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387A" w14:textId="77777777" w:rsidR="0046237E" w:rsidRPr="008F2D53" w:rsidRDefault="0046237E" w:rsidP="006431C2">
      <w:pPr>
        <w:jc w:val="center"/>
        <w:rPr>
          <w:rFonts w:cs="Arial"/>
          <w:sz w:val="20"/>
          <w:szCs w:val="20"/>
        </w:rPr>
      </w:pPr>
    </w:p>
    <w:p w14:paraId="048F7BE3" w14:textId="77777777" w:rsidR="0046237E" w:rsidRPr="008F2D53" w:rsidRDefault="0046237E">
      <w:pPr>
        <w:rPr>
          <w:rFonts w:cs="Arial"/>
          <w:sz w:val="20"/>
          <w:szCs w:val="20"/>
        </w:rPr>
      </w:pPr>
    </w:p>
    <w:p w14:paraId="0F906598" w14:textId="77777777" w:rsidR="004D736E" w:rsidRDefault="00672AC2" w:rsidP="0046237E">
      <w:pPr>
        <w:jc w:val="center"/>
        <w:rPr>
          <w:rFonts w:cs="Arial"/>
          <w:b/>
          <w:sz w:val="20"/>
          <w:szCs w:val="20"/>
        </w:rPr>
      </w:pPr>
      <w:r w:rsidRPr="008F2D53">
        <w:rPr>
          <w:rFonts w:cs="Arial"/>
          <w:b/>
          <w:sz w:val="20"/>
          <w:szCs w:val="20"/>
        </w:rPr>
        <w:t>OCENA VARNOSTNIH TVEGANJ V</w:t>
      </w:r>
      <w:r w:rsidR="0046237E" w:rsidRPr="008F2D53">
        <w:rPr>
          <w:rFonts w:cs="Arial"/>
          <w:b/>
          <w:sz w:val="20"/>
          <w:szCs w:val="20"/>
        </w:rPr>
        <w:t xml:space="preserve"> SISTEM</w:t>
      </w:r>
      <w:r w:rsidRPr="008F2D53">
        <w:rPr>
          <w:rFonts w:cs="Arial"/>
          <w:b/>
          <w:sz w:val="20"/>
          <w:szCs w:val="20"/>
        </w:rPr>
        <w:t xml:space="preserve">U </w:t>
      </w:r>
    </w:p>
    <w:p w14:paraId="31963F8D" w14:textId="77777777" w:rsidR="0046237E" w:rsidRPr="008F2D53" w:rsidRDefault="0046237E" w:rsidP="0046237E">
      <w:pPr>
        <w:jc w:val="center"/>
        <w:rPr>
          <w:rFonts w:cs="Arial"/>
          <w:b/>
          <w:sz w:val="20"/>
          <w:szCs w:val="20"/>
        </w:rPr>
      </w:pPr>
      <w:r w:rsidRPr="008F2D53">
        <w:rPr>
          <w:rFonts w:cs="Arial"/>
          <w:b/>
          <w:sz w:val="20"/>
          <w:szCs w:val="20"/>
        </w:rPr>
        <w:t>»</w:t>
      </w:r>
      <w:r w:rsidR="00A219C4" w:rsidRPr="008F2D53">
        <w:rPr>
          <w:rFonts w:cs="Arial"/>
          <w:b/>
          <w:sz w:val="20"/>
          <w:szCs w:val="20"/>
        </w:rPr>
        <w:t>dolgo ime sistema</w:t>
      </w:r>
      <w:r w:rsidRPr="008F2D53">
        <w:rPr>
          <w:rFonts w:cs="Arial"/>
          <w:b/>
          <w:sz w:val="20"/>
          <w:szCs w:val="20"/>
        </w:rPr>
        <w:t xml:space="preserve">« </w:t>
      </w:r>
    </w:p>
    <w:p w14:paraId="6C10DB10" w14:textId="77777777" w:rsidR="0046237E" w:rsidRPr="008F2D53" w:rsidRDefault="002C1CC4" w:rsidP="0046237E">
      <w:pPr>
        <w:jc w:val="center"/>
        <w:rPr>
          <w:rFonts w:cs="Arial"/>
          <w:b/>
          <w:sz w:val="20"/>
          <w:szCs w:val="20"/>
        </w:rPr>
      </w:pPr>
      <w:r w:rsidRPr="008F2D53">
        <w:rPr>
          <w:rFonts w:cs="Arial"/>
          <w:b/>
          <w:sz w:val="20"/>
          <w:szCs w:val="20"/>
        </w:rPr>
        <w:t>(</w:t>
      </w:r>
      <w:r w:rsidR="00A219C4" w:rsidRPr="008F2D53">
        <w:rPr>
          <w:rFonts w:cs="Arial"/>
          <w:b/>
          <w:sz w:val="20"/>
          <w:szCs w:val="20"/>
        </w:rPr>
        <w:t>kratko ime sistema</w:t>
      </w:r>
      <w:r w:rsidR="00481235" w:rsidRPr="008F2D53">
        <w:rPr>
          <w:rFonts w:cs="Arial"/>
          <w:b/>
          <w:sz w:val="20"/>
          <w:szCs w:val="20"/>
        </w:rPr>
        <w:t>)</w:t>
      </w:r>
    </w:p>
    <w:p w14:paraId="5DB0E2A8" w14:textId="77777777" w:rsidR="00B20F70" w:rsidRPr="006C7A5C" w:rsidRDefault="00B20F70" w:rsidP="00B20F70">
      <w:pPr>
        <w:spacing w:before="72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Številka: </w:t>
      </w:r>
    </w:p>
    <w:p w14:paraId="65F42BF5" w14:textId="77777777" w:rsidR="00B20F70" w:rsidRPr="006C7A5C" w:rsidRDefault="00B20F70" w:rsidP="00B20F70">
      <w:pPr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Datum: </w:t>
      </w:r>
    </w:p>
    <w:p w14:paraId="6347498B" w14:textId="77777777" w:rsidR="00B20F70" w:rsidRPr="006C7A5C" w:rsidRDefault="00B20F70" w:rsidP="00B20F70">
      <w:pPr>
        <w:spacing w:after="60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Različica: </w:t>
      </w:r>
    </w:p>
    <w:p w14:paraId="40DD36C8" w14:textId="77777777" w:rsidR="00B20F70" w:rsidRDefault="00B20F70" w:rsidP="00B20F70">
      <w:pPr>
        <w:rPr>
          <w:rFonts w:cs="Arial"/>
          <w:b/>
          <w:sz w:val="20"/>
          <w:szCs w:val="20"/>
        </w:rPr>
      </w:pPr>
    </w:p>
    <w:p w14:paraId="018B75F8" w14:textId="77777777" w:rsidR="00B20F70" w:rsidRPr="00723ECA" w:rsidRDefault="00B20F70" w:rsidP="00B20F70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Izdelal:</w:t>
      </w:r>
      <w:r w:rsidRPr="00723ECA">
        <w:rPr>
          <w:rFonts w:cs="Arial"/>
          <w:sz w:val="20"/>
          <w:szCs w:val="20"/>
        </w:rPr>
        <w:tab/>
        <w:t>___________________________</w:t>
      </w:r>
    </w:p>
    <w:p w14:paraId="5E39605E" w14:textId="77777777" w:rsidR="00B20F70" w:rsidRPr="00723ECA" w:rsidRDefault="00B20F70" w:rsidP="00B20F70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Soglaša in predlaga:</w:t>
      </w:r>
      <w:r w:rsidRPr="00723ECA">
        <w:rPr>
          <w:rFonts w:cs="Arial"/>
          <w:sz w:val="20"/>
          <w:szCs w:val="20"/>
        </w:rPr>
        <w:tab/>
        <w:t>___________________________</w:t>
      </w:r>
    </w:p>
    <w:p w14:paraId="5A32D59B" w14:textId="77777777" w:rsidR="00B20F70" w:rsidRPr="00723ECA" w:rsidRDefault="00B20F70" w:rsidP="00B20F70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Izdano mnenje UVTP o ustreznosti:</w:t>
      </w:r>
      <w:r w:rsidRPr="00723ECA">
        <w:rPr>
          <w:rFonts w:cs="Arial"/>
          <w:sz w:val="20"/>
          <w:szCs w:val="20"/>
        </w:rPr>
        <w:tab/>
        <w:t>___________________________</w:t>
      </w:r>
    </w:p>
    <w:p w14:paraId="6B399058" w14:textId="77777777" w:rsidR="00B20F70" w:rsidRDefault="00B20F70" w:rsidP="00B20F70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Številka dokumenta:</w:t>
      </w:r>
      <w:r>
        <w:rPr>
          <w:rFonts w:cs="Arial"/>
          <w:sz w:val="20"/>
          <w:szCs w:val="20"/>
        </w:rPr>
        <w:tab/>
      </w:r>
      <w:r w:rsidRPr="00723ECA">
        <w:rPr>
          <w:rFonts w:cs="Arial"/>
          <w:sz w:val="20"/>
          <w:szCs w:val="20"/>
        </w:rPr>
        <w:t>___________________________</w:t>
      </w:r>
    </w:p>
    <w:p w14:paraId="1A637589" w14:textId="77777777" w:rsidR="00B20F70" w:rsidRPr="006C7A5C" w:rsidRDefault="00B20F70" w:rsidP="00B20F70">
      <w:pPr>
        <w:tabs>
          <w:tab w:val="left" w:pos="3544"/>
        </w:tabs>
        <w:spacing w:before="240" w:after="240"/>
        <w:rPr>
          <w:rFonts w:cs="Arial"/>
          <w:b/>
          <w:sz w:val="20"/>
          <w:szCs w:val="20"/>
        </w:rPr>
      </w:pPr>
      <w:r w:rsidRPr="006C7A5C">
        <w:rPr>
          <w:rFonts w:cs="Arial"/>
          <w:sz w:val="20"/>
          <w:szCs w:val="20"/>
        </w:rPr>
        <w:t>Datum:</w:t>
      </w:r>
      <w:r>
        <w:rPr>
          <w:rFonts w:cs="Arial"/>
          <w:sz w:val="20"/>
          <w:szCs w:val="20"/>
        </w:rPr>
        <w:tab/>
      </w:r>
      <w:r w:rsidRPr="00723ECA">
        <w:rPr>
          <w:rFonts w:cs="Arial"/>
          <w:sz w:val="20"/>
          <w:szCs w:val="20"/>
        </w:rPr>
        <w:t>___________________________</w:t>
      </w:r>
    </w:p>
    <w:p w14:paraId="74A0BC18" w14:textId="77777777" w:rsidR="00B4032C" w:rsidRPr="008F2D53" w:rsidRDefault="00CA1F78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sz w:val="20"/>
          <w:szCs w:val="20"/>
        </w:rPr>
        <w:br w:type="page"/>
      </w:r>
      <w:r w:rsidR="00B4032C" w:rsidRPr="008F2D53">
        <w:rPr>
          <w:rFonts w:cs="Arial"/>
          <w:b/>
          <w:bCs/>
          <w:sz w:val="20"/>
          <w:szCs w:val="20"/>
        </w:rPr>
        <w:lastRenderedPageBreak/>
        <w:t>1</w:t>
      </w:r>
      <w:r w:rsidR="00B4032C" w:rsidRPr="008F2D53">
        <w:rPr>
          <w:rFonts w:cs="Arial"/>
          <w:sz w:val="20"/>
          <w:szCs w:val="20"/>
        </w:rPr>
        <w:tab/>
      </w:r>
      <w:r w:rsidR="00B4032C" w:rsidRPr="008F2D53">
        <w:rPr>
          <w:rFonts w:cs="Arial"/>
          <w:b/>
          <w:bCs/>
          <w:sz w:val="20"/>
          <w:szCs w:val="20"/>
        </w:rPr>
        <w:t>ZGODOVINA DOKUMENTA</w:t>
      </w:r>
      <w:r w:rsidR="00B4032C" w:rsidRPr="008F2D53">
        <w:rPr>
          <w:rFonts w:cs="Arial"/>
          <w:b/>
          <w:bCs/>
          <w:sz w:val="20"/>
          <w:szCs w:val="20"/>
        </w:rPr>
        <w:tab/>
      </w:r>
    </w:p>
    <w:p w14:paraId="555CCED1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</w:p>
    <w:p w14:paraId="6477098E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2</w:t>
      </w:r>
      <w:r w:rsidRPr="008F2D53">
        <w:rPr>
          <w:rFonts w:cs="Arial"/>
          <w:b/>
          <w:bCs/>
          <w:sz w:val="20"/>
          <w:szCs w:val="20"/>
        </w:rPr>
        <w:tab/>
        <w:t>VIRI</w:t>
      </w:r>
    </w:p>
    <w:p w14:paraId="45B6806D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ab/>
      </w:r>
    </w:p>
    <w:p w14:paraId="0569A866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3</w:t>
      </w:r>
      <w:r w:rsidRPr="008F2D53">
        <w:rPr>
          <w:rFonts w:cs="Arial"/>
          <w:b/>
          <w:bCs/>
          <w:sz w:val="20"/>
          <w:szCs w:val="20"/>
        </w:rPr>
        <w:tab/>
        <w:t>SLOVAR POJMOV</w:t>
      </w:r>
    </w:p>
    <w:p w14:paraId="416DF984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</w:p>
    <w:p w14:paraId="330A1A17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4</w:t>
      </w:r>
      <w:r w:rsidRPr="008F2D53">
        <w:rPr>
          <w:rFonts w:cs="Arial"/>
          <w:b/>
          <w:bCs/>
          <w:sz w:val="20"/>
          <w:szCs w:val="20"/>
        </w:rPr>
        <w:tab/>
        <w:t>KRATEK POVZETEK DOKUMENTA</w:t>
      </w:r>
    </w:p>
    <w:p w14:paraId="2597B5BB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</w:p>
    <w:p w14:paraId="48238473" w14:textId="77777777" w:rsidR="00B4032C" w:rsidRPr="008F2D53" w:rsidRDefault="00B4032C" w:rsidP="00AD3055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5</w:t>
      </w:r>
      <w:r w:rsidRPr="008F2D53">
        <w:rPr>
          <w:rFonts w:cs="Arial"/>
          <w:b/>
          <w:bCs/>
          <w:sz w:val="20"/>
          <w:szCs w:val="20"/>
        </w:rPr>
        <w:tab/>
        <w:t>UVOD</w:t>
      </w:r>
      <w:r w:rsidRPr="008F2D53">
        <w:rPr>
          <w:rFonts w:cs="Arial"/>
          <w:b/>
          <w:bCs/>
          <w:sz w:val="20"/>
          <w:szCs w:val="20"/>
        </w:rPr>
        <w:tab/>
      </w:r>
    </w:p>
    <w:p w14:paraId="159D0E7D" w14:textId="77777777" w:rsidR="00B4032C" w:rsidRPr="008F2D5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5.1.</w:t>
      </w:r>
      <w:r w:rsidRPr="008F2D53">
        <w:rPr>
          <w:rFonts w:cs="Arial"/>
          <w:sz w:val="20"/>
          <w:szCs w:val="20"/>
        </w:rPr>
        <w:tab/>
        <w:t>Ime sistema (dolgo, kratko)</w:t>
      </w:r>
      <w:r w:rsidRPr="008F2D53">
        <w:rPr>
          <w:rFonts w:cs="Arial"/>
          <w:sz w:val="20"/>
          <w:szCs w:val="20"/>
        </w:rPr>
        <w:tab/>
      </w:r>
    </w:p>
    <w:p w14:paraId="45419BAA" w14:textId="77777777" w:rsidR="00B4032C" w:rsidRPr="008F2D5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5.2.</w:t>
      </w:r>
      <w:r w:rsidRPr="008F2D53">
        <w:rPr>
          <w:rFonts w:cs="Arial"/>
          <w:sz w:val="20"/>
          <w:szCs w:val="20"/>
        </w:rPr>
        <w:tab/>
        <w:t>Kratek opis sistema</w:t>
      </w:r>
    </w:p>
    <w:p w14:paraId="00FDA2D3" w14:textId="77777777" w:rsidR="00B4032C" w:rsidRPr="008F2D5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5.</w:t>
      </w:r>
      <w:r w:rsidR="00700111">
        <w:rPr>
          <w:rFonts w:cs="Arial"/>
          <w:sz w:val="20"/>
          <w:szCs w:val="20"/>
        </w:rPr>
        <w:t>3</w:t>
      </w:r>
      <w:r w:rsidRPr="008F2D53">
        <w:rPr>
          <w:rFonts w:cs="Arial"/>
          <w:sz w:val="20"/>
          <w:szCs w:val="20"/>
        </w:rPr>
        <w:t>.</w:t>
      </w:r>
      <w:r w:rsidRPr="008F2D53">
        <w:rPr>
          <w:rFonts w:cs="Arial"/>
          <w:sz w:val="20"/>
          <w:szCs w:val="20"/>
        </w:rPr>
        <w:tab/>
        <w:t xml:space="preserve">Najvišja stopnja v sistemu </w:t>
      </w:r>
    </w:p>
    <w:p w14:paraId="1D5C38DE" w14:textId="77777777" w:rsidR="00EA3C1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5.</w:t>
      </w:r>
      <w:r w:rsidR="00700111">
        <w:rPr>
          <w:rFonts w:cs="Arial"/>
          <w:sz w:val="20"/>
          <w:szCs w:val="20"/>
        </w:rPr>
        <w:t>4</w:t>
      </w:r>
      <w:r w:rsidRPr="008F2D53">
        <w:rPr>
          <w:rFonts w:cs="Arial"/>
          <w:sz w:val="20"/>
          <w:szCs w:val="20"/>
        </w:rPr>
        <w:t>.</w:t>
      </w:r>
      <w:r w:rsidRPr="008F2D53">
        <w:rPr>
          <w:rFonts w:cs="Arial"/>
          <w:sz w:val="20"/>
          <w:szCs w:val="20"/>
        </w:rPr>
        <w:tab/>
        <w:t>Razlaga stopenj ocene tveganj</w:t>
      </w:r>
    </w:p>
    <w:p w14:paraId="75FE69AC" w14:textId="77777777" w:rsidR="00B4032C" w:rsidRPr="008F2D53" w:rsidRDefault="00B4032C" w:rsidP="00B4032C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ab/>
      </w:r>
    </w:p>
    <w:p w14:paraId="3C28ECB3" w14:textId="77777777" w:rsidR="00B4032C" w:rsidRPr="00041208" w:rsidRDefault="00B4032C" w:rsidP="00B4032C">
      <w:pPr>
        <w:ind w:left="720" w:firstLine="720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5.</w:t>
      </w:r>
      <w:r w:rsidR="00700111">
        <w:rPr>
          <w:rFonts w:cs="Arial"/>
          <w:sz w:val="20"/>
          <w:szCs w:val="20"/>
        </w:rPr>
        <w:t>4</w:t>
      </w:r>
      <w:r w:rsidRPr="00041208">
        <w:rPr>
          <w:rFonts w:cs="Arial"/>
          <w:sz w:val="20"/>
          <w:szCs w:val="20"/>
        </w:rPr>
        <w:t>.1.</w:t>
      </w:r>
      <w:r w:rsidRPr="00041208">
        <w:rPr>
          <w:rFonts w:cs="Arial"/>
          <w:sz w:val="20"/>
          <w:szCs w:val="20"/>
        </w:rPr>
        <w:tab/>
        <w:t>Lestvica kritičnosti</w:t>
      </w:r>
    </w:p>
    <w:p w14:paraId="090D5EFB" w14:textId="77777777" w:rsidR="00AD3055" w:rsidRPr="008F2D53" w:rsidRDefault="00AD3055" w:rsidP="00AD3055">
      <w:pPr>
        <w:ind w:left="720" w:hanging="720"/>
        <w:rPr>
          <w:rFonts w:cs="Arial"/>
          <w:sz w:val="20"/>
          <w:szCs w:val="20"/>
        </w:rPr>
      </w:pPr>
    </w:p>
    <w:p w14:paraId="61016F64" w14:textId="77777777" w:rsidR="00AD3055" w:rsidRPr="008F2D53" w:rsidRDefault="00AD3055" w:rsidP="002D58AC">
      <w:pPr>
        <w:jc w:val="both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 xml:space="preserve">Posamezna varnostna tveganja so v tej oceni razvrščena po verjetnosti </w:t>
      </w:r>
      <w:r w:rsidR="002D58AC">
        <w:rPr>
          <w:rFonts w:cs="Arial"/>
          <w:sz w:val="20"/>
          <w:szCs w:val="20"/>
        </w:rPr>
        <w:t xml:space="preserve">negativnega </w:t>
      </w:r>
      <w:r w:rsidRPr="008F2D53">
        <w:rPr>
          <w:rFonts w:cs="Arial"/>
          <w:sz w:val="20"/>
          <w:szCs w:val="20"/>
        </w:rPr>
        <w:t>dogodka</w:t>
      </w:r>
      <w:r w:rsidR="002D58AC">
        <w:rPr>
          <w:rFonts w:cs="Arial"/>
          <w:sz w:val="20"/>
          <w:szCs w:val="20"/>
        </w:rPr>
        <w:t xml:space="preserve"> </w:t>
      </w:r>
      <w:r w:rsidRPr="008F2D53">
        <w:rPr>
          <w:rFonts w:cs="Arial"/>
          <w:sz w:val="20"/>
          <w:szCs w:val="20"/>
        </w:rPr>
        <w:t>in</w:t>
      </w:r>
      <w:r w:rsidR="00B72BC2">
        <w:rPr>
          <w:rFonts w:cs="Arial"/>
          <w:sz w:val="20"/>
          <w:szCs w:val="20"/>
        </w:rPr>
        <w:t xml:space="preserve"> lestvici</w:t>
      </w:r>
      <w:r w:rsidR="002D58AC">
        <w:rPr>
          <w:rFonts w:cs="Arial"/>
          <w:sz w:val="20"/>
          <w:szCs w:val="20"/>
        </w:rPr>
        <w:t xml:space="preserve"> kritičnosti</w:t>
      </w:r>
      <w:r w:rsidRPr="008F2D53">
        <w:rPr>
          <w:rFonts w:cs="Arial"/>
          <w:sz w:val="20"/>
          <w:szCs w:val="20"/>
        </w:rPr>
        <w:t xml:space="preserve"> na </w:t>
      </w:r>
      <w:r w:rsidR="00B72BC2">
        <w:rPr>
          <w:rFonts w:cs="Arial"/>
          <w:sz w:val="20"/>
          <w:szCs w:val="20"/>
        </w:rPr>
        <w:t>delovanje</w:t>
      </w:r>
      <w:r w:rsidRPr="008F2D53">
        <w:rPr>
          <w:rFonts w:cs="Arial"/>
          <w:sz w:val="20"/>
          <w:szCs w:val="20"/>
        </w:rPr>
        <w:t xml:space="preserve"> sistema "primer" v naslednje stopnje:</w:t>
      </w:r>
    </w:p>
    <w:p w14:paraId="0F1B2F9D" w14:textId="77777777" w:rsidR="00AD3055" w:rsidRPr="008F2D53" w:rsidRDefault="00AD3055" w:rsidP="00AD3055">
      <w:pPr>
        <w:ind w:left="720" w:hanging="720"/>
        <w:rPr>
          <w:rFonts w:cs="Arial"/>
          <w:sz w:val="20"/>
          <w:szCs w:val="20"/>
        </w:rPr>
      </w:pPr>
    </w:p>
    <w:tbl>
      <w:tblPr>
        <w:tblStyle w:val="Svetlamrea"/>
        <w:tblW w:w="0" w:type="auto"/>
        <w:tblLook w:val="0620" w:firstRow="1" w:lastRow="0" w:firstColumn="0" w:lastColumn="0" w:noHBand="1" w:noVBand="1"/>
        <w:tblCaption w:val="Lestvica verjetnosti negativnega dogodka"/>
      </w:tblPr>
      <w:tblGrid>
        <w:gridCol w:w="1363"/>
        <w:gridCol w:w="1439"/>
        <w:gridCol w:w="1134"/>
        <w:gridCol w:w="1275"/>
        <w:gridCol w:w="1418"/>
        <w:gridCol w:w="1196"/>
      </w:tblGrid>
      <w:tr w:rsidR="00157F94" w:rsidRPr="008F2D53" w14:paraId="67F292E0" w14:textId="77777777" w:rsidTr="00AF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63" w:type="dxa"/>
          </w:tcPr>
          <w:p w14:paraId="20FE5D2C" w14:textId="77777777" w:rsidR="00157F94" w:rsidRPr="008F2D53" w:rsidRDefault="00157F94" w:rsidP="00AD30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62" w:type="dxa"/>
            <w:gridSpan w:val="5"/>
          </w:tcPr>
          <w:p w14:paraId="5949313B" w14:textId="77777777" w:rsidR="00157F94" w:rsidRPr="008F2D53" w:rsidRDefault="00157F94" w:rsidP="0032459D">
            <w:pPr>
              <w:jc w:val="center"/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Lestvica verjetnosti negativnega dogodka</w:t>
            </w:r>
          </w:p>
        </w:tc>
      </w:tr>
      <w:tr w:rsidR="00AD3055" w:rsidRPr="008F2D53" w14:paraId="30A2E501" w14:textId="77777777" w:rsidTr="00AF6ACE">
        <w:tc>
          <w:tcPr>
            <w:tcW w:w="1363" w:type="dxa"/>
          </w:tcPr>
          <w:p w14:paraId="5FF99189" w14:textId="77777777" w:rsidR="00AD3055" w:rsidRPr="008F2D53" w:rsidRDefault="00AD3055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Lestvica kritičnosti</w:t>
            </w:r>
          </w:p>
        </w:tc>
        <w:tc>
          <w:tcPr>
            <w:tcW w:w="1439" w:type="dxa"/>
          </w:tcPr>
          <w:p w14:paraId="04511FC5" w14:textId="77777777" w:rsidR="00AD3055" w:rsidRPr="008F2D53" w:rsidRDefault="00AD3055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visoka</w:t>
            </w:r>
          </w:p>
        </w:tc>
        <w:tc>
          <w:tcPr>
            <w:tcW w:w="1134" w:type="dxa"/>
          </w:tcPr>
          <w:p w14:paraId="373C8ABB" w14:textId="77777777" w:rsidR="00AD3055" w:rsidRPr="008F2D53" w:rsidRDefault="002A53D4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visoka</w:t>
            </w:r>
          </w:p>
        </w:tc>
        <w:tc>
          <w:tcPr>
            <w:tcW w:w="1275" w:type="dxa"/>
          </w:tcPr>
          <w:p w14:paraId="28A2EA52" w14:textId="77777777" w:rsidR="00AD3055" w:rsidRPr="008F2D53" w:rsidRDefault="002A53D4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zmerna</w:t>
            </w:r>
          </w:p>
        </w:tc>
        <w:tc>
          <w:tcPr>
            <w:tcW w:w="1418" w:type="dxa"/>
          </w:tcPr>
          <w:p w14:paraId="0D042315" w14:textId="77777777" w:rsidR="00AD3055" w:rsidRPr="008F2D53" w:rsidRDefault="002A53D4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nizka</w:t>
            </w:r>
          </w:p>
        </w:tc>
        <w:tc>
          <w:tcPr>
            <w:tcW w:w="1196" w:type="dxa"/>
          </w:tcPr>
          <w:p w14:paraId="72C2A78E" w14:textId="77777777" w:rsidR="00AD3055" w:rsidRPr="008F2D53" w:rsidRDefault="002A53D4" w:rsidP="00AD3055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nizka</w:t>
            </w:r>
          </w:p>
        </w:tc>
      </w:tr>
      <w:tr w:rsidR="002A53D4" w:rsidRPr="008F2D53" w14:paraId="744C9304" w14:textId="77777777" w:rsidTr="00AF6ACE">
        <w:tc>
          <w:tcPr>
            <w:tcW w:w="1363" w:type="dxa"/>
          </w:tcPr>
          <w:p w14:paraId="743818EC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visoka</w:t>
            </w:r>
          </w:p>
        </w:tc>
        <w:tc>
          <w:tcPr>
            <w:tcW w:w="1439" w:type="dxa"/>
          </w:tcPr>
          <w:p w14:paraId="27211377" w14:textId="77777777" w:rsidR="002A53D4" w:rsidRPr="008F2D53" w:rsidRDefault="002A53D4" w:rsidP="004D736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</w:t>
            </w:r>
            <w:r w:rsidR="004D736E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3AF48E47" w14:textId="77777777" w:rsidR="002A53D4" w:rsidRPr="008F2D53" w:rsidRDefault="002A53D4" w:rsidP="004D736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</w:t>
            </w:r>
            <w:r w:rsidR="004D736E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275" w:type="dxa"/>
          </w:tcPr>
          <w:p w14:paraId="53030FA9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visoko</w:t>
            </w:r>
          </w:p>
        </w:tc>
        <w:tc>
          <w:tcPr>
            <w:tcW w:w="1418" w:type="dxa"/>
          </w:tcPr>
          <w:p w14:paraId="377CA661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zmerno</w:t>
            </w:r>
          </w:p>
        </w:tc>
        <w:tc>
          <w:tcPr>
            <w:tcW w:w="1196" w:type="dxa"/>
          </w:tcPr>
          <w:p w14:paraId="4407A4DD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</w:tr>
      <w:tr w:rsidR="002A53D4" w:rsidRPr="008F2D53" w14:paraId="447CD72D" w14:textId="77777777" w:rsidTr="00AF6ACE">
        <w:tc>
          <w:tcPr>
            <w:tcW w:w="1363" w:type="dxa"/>
          </w:tcPr>
          <w:p w14:paraId="38B0ED66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visoka</w:t>
            </w:r>
          </w:p>
        </w:tc>
        <w:tc>
          <w:tcPr>
            <w:tcW w:w="1439" w:type="dxa"/>
          </w:tcPr>
          <w:p w14:paraId="76904016" w14:textId="77777777" w:rsidR="002A53D4" w:rsidRPr="008F2D53" w:rsidRDefault="002A53D4" w:rsidP="004D736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visok</w:t>
            </w:r>
            <w:r w:rsidR="004D736E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16F78AA0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visoko</w:t>
            </w:r>
          </w:p>
        </w:tc>
        <w:tc>
          <w:tcPr>
            <w:tcW w:w="1275" w:type="dxa"/>
          </w:tcPr>
          <w:p w14:paraId="318DCEB4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visoko</w:t>
            </w:r>
          </w:p>
        </w:tc>
        <w:tc>
          <w:tcPr>
            <w:tcW w:w="1418" w:type="dxa"/>
          </w:tcPr>
          <w:p w14:paraId="283F9A2C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zmerno</w:t>
            </w:r>
          </w:p>
        </w:tc>
        <w:tc>
          <w:tcPr>
            <w:tcW w:w="1196" w:type="dxa"/>
          </w:tcPr>
          <w:p w14:paraId="2B0A481A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</w:tr>
      <w:tr w:rsidR="002A53D4" w:rsidRPr="008F2D53" w14:paraId="4EE47313" w14:textId="77777777" w:rsidTr="00AF6ACE">
        <w:tc>
          <w:tcPr>
            <w:tcW w:w="1363" w:type="dxa"/>
          </w:tcPr>
          <w:p w14:paraId="0457A900" w14:textId="77777777" w:rsidR="002A53D4" w:rsidRPr="008F2D53" w:rsidRDefault="002A53D4" w:rsidP="004D736E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</w:t>
            </w:r>
            <w:r w:rsidR="004D736E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439" w:type="dxa"/>
          </w:tcPr>
          <w:p w14:paraId="31FB1BB3" w14:textId="77777777" w:rsidR="002A53D4" w:rsidRPr="008F2D53" w:rsidRDefault="004D736E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</w:t>
            </w:r>
            <w:r w:rsidR="002A53D4" w:rsidRPr="008F2D53">
              <w:rPr>
                <w:rFonts w:cs="Arial"/>
                <w:sz w:val="20"/>
                <w:szCs w:val="20"/>
              </w:rPr>
              <w:t>isoko</w:t>
            </w:r>
          </w:p>
        </w:tc>
        <w:tc>
          <w:tcPr>
            <w:tcW w:w="1134" w:type="dxa"/>
          </w:tcPr>
          <w:p w14:paraId="09626C6F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visoko</w:t>
            </w:r>
          </w:p>
        </w:tc>
        <w:tc>
          <w:tcPr>
            <w:tcW w:w="1275" w:type="dxa"/>
          </w:tcPr>
          <w:p w14:paraId="1FE69FF7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zmerno</w:t>
            </w:r>
          </w:p>
        </w:tc>
        <w:tc>
          <w:tcPr>
            <w:tcW w:w="1418" w:type="dxa"/>
          </w:tcPr>
          <w:p w14:paraId="6D937EB3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196" w:type="dxa"/>
          </w:tcPr>
          <w:p w14:paraId="4E708D2A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</w:tr>
      <w:tr w:rsidR="002A53D4" w:rsidRPr="008F2D53" w14:paraId="725ABEEC" w14:textId="77777777" w:rsidTr="00AF6ACE">
        <w:tc>
          <w:tcPr>
            <w:tcW w:w="1363" w:type="dxa"/>
          </w:tcPr>
          <w:p w14:paraId="2D1F928B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nizka</w:t>
            </w:r>
          </w:p>
        </w:tc>
        <w:tc>
          <w:tcPr>
            <w:tcW w:w="1439" w:type="dxa"/>
          </w:tcPr>
          <w:p w14:paraId="2F45B4E4" w14:textId="77777777" w:rsidR="002A53D4" w:rsidRPr="008F2D53" w:rsidRDefault="004D736E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</w:t>
            </w:r>
            <w:r w:rsidR="002A53D4" w:rsidRPr="008F2D53">
              <w:rPr>
                <w:rFonts w:cs="Arial"/>
                <w:sz w:val="20"/>
                <w:szCs w:val="20"/>
              </w:rPr>
              <w:t>merno</w:t>
            </w:r>
          </w:p>
        </w:tc>
        <w:tc>
          <w:tcPr>
            <w:tcW w:w="1134" w:type="dxa"/>
          </w:tcPr>
          <w:p w14:paraId="203952DE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zmerno</w:t>
            </w:r>
          </w:p>
        </w:tc>
        <w:tc>
          <w:tcPr>
            <w:tcW w:w="1275" w:type="dxa"/>
          </w:tcPr>
          <w:p w14:paraId="522CBF6D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418" w:type="dxa"/>
          </w:tcPr>
          <w:p w14:paraId="19B89BF5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196" w:type="dxa"/>
          </w:tcPr>
          <w:p w14:paraId="5A43B3EF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nizko</w:t>
            </w:r>
          </w:p>
        </w:tc>
      </w:tr>
      <w:tr w:rsidR="002A53D4" w:rsidRPr="008F2D53" w14:paraId="757108A5" w14:textId="77777777" w:rsidTr="00AF6ACE">
        <w:tc>
          <w:tcPr>
            <w:tcW w:w="1363" w:type="dxa"/>
          </w:tcPr>
          <w:p w14:paraId="1E5B618B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nizka</w:t>
            </w:r>
          </w:p>
        </w:tc>
        <w:tc>
          <w:tcPr>
            <w:tcW w:w="1439" w:type="dxa"/>
          </w:tcPr>
          <w:p w14:paraId="32B9C413" w14:textId="77777777" w:rsidR="002A53D4" w:rsidRPr="008F2D53" w:rsidRDefault="004D736E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</w:t>
            </w:r>
            <w:r w:rsidR="002A53D4" w:rsidRPr="008F2D53">
              <w:rPr>
                <w:rFonts w:cs="Arial"/>
                <w:sz w:val="20"/>
                <w:szCs w:val="20"/>
              </w:rPr>
              <w:t>izko</w:t>
            </w:r>
          </w:p>
        </w:tc>
        <w:tc>
          <w:tcPr>
            <w:tcW w:w="1134" w:type="dxa"/>
          </w:tcPr>
          <w:p w14:paraId="1BA3D7AF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275" w:type="dxa"/>
          </w:tcPr>
          <w:p w14:paraId="779612B0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nizko</w:t>
            </w:r>
          </w:p>
        </w:tc>
        <w:tc>
          <w:tcPr>
            <w:tcW w:w="1418" w:type="dxa"/>
          </w:tcPr>
          <w:p w14:paraId="5357DA08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nizko</w:t>
            </w:r>
          </w:p>
        </w:tc>
        <w:tc>
          <w:tcPr>
            <w:tcW w:w="1196" w:type="dxa"/>
          </w:tcPr>
          <w:p w14:paraId="6C54348D" w14:textId="77777777" w:rsidR="002A53D4" w:rsidRPr="008F2D53" w:rsidRDefault="002A53D4" w:rsidP="002A53D4">
            <w:pPr>
              <w:rPr>
                <w:rFonts w:cs="Arial"/>
                <w:sz w:val="20"/>
                <w:szCs w:val="20"/>
              </w:rPr>
            </w:pPr>
            <w:r w:rsidRPr="008F2D53">
              <w:rPr>
                <w:rFonts w:cs="Arial"/>
                <w:sz w:val="20"/>
                <w:szCs w:val="20"/>
              </w:rPr>
              <w:t>zelo nizko</w:t>
            </w:r>
          </w:p>
        </w:tc>
      </w:tr>
    </w:tbl>
    <w:p w14:paraId="0C6592DD" w14:textId="77777777" w:rsidR="002A53D4" w:rsidRPr="008F2D53" w:rsidRDefault="002A53D4" w:rsidP="002A53D4">
      <w:pPr>
        <w:ind w:left="720" w:hanging="720"/>
        <w:rPr>
          <w:rFonts w:cs="Arial"/>
          <w:sz w:val="20"/>
          <w:szCs w:val="20"/>
        </w:rPr>
      </w:pPr>
    </w:p>
    <w:p w14:paraId="2FBFD192" w14:textId="77777777" w:rsidR="002A53D4" w:rsidRPr="008F2D53" w:rsidRDefault="002A53D4" w:rsidP="002A53D4">
      <w:pPr>
        <w:ind w:left="720" w:hanging="720"/>
        <w:jc w:val="both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Lestvica kritičnosti:</w:t>
      </w:r>
    </w:p>
    <w:p w14:paraId="6CD7AB19" w14:textId="77777777" w:rsidR="002A53D4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zelo visoka</w:t>
      </w:r>
      <w:r w:rsidRPr="008F2D53">
        <w:rPr>
          <w:rFonts w:cs="Arial"/>
          <w:sz w:val="20"/>
          <w:szCs w:val="20"/>
        </w:rPr>
        <w:t>, kar pomeni, da organizacija ne more izpolnjevati osnovnega namena delovanja brez uporabe sistema ali podatkov, ki</w:t>
      </w:r>
      <w:r w:rsidR="007D0D52">
        <w:rPr>
          <w:rFonts w:cs="Arial"/>
          <w:sz w:val="20"/>
          <w:szCs w:val="20"/>
        </w:rPr>
        <w:t xml:space="preserve"> </w:t>
      </w:r>
      <w:r w:rsidRPr="008F2D53">
        <w:rPr>
          <w:rFonts w:cs="Arial"/>
          <w:sz w:val="20"/>
          <w:szCs w:val="20"/>
        </w:rPr>
        <w:t>jih obravnava;</w:t>
      </w:r>
    </w:p>
    <w:p w14:paraId="28CBCEDA" w14:textId="77777777" w:rsidR="002A53D4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visoka</w:t>
      </w:r>
      <w:r w:rsidRPr="008F2D53">
        <w:rPr>
          <w:rFonts w:cs="Arial"/>
          <w:sz w:val="20"/>
          <w:szCs w:val="20"/>
        </w:rPr>
        <w:t>, kar pomeni, da organizacija ne more učinkovito izpolnjevati dela</w:t>
      </w:r>
      <w:r w:rsidR="00041C1C" w:rsidRPr="008F2D53">
        <w:rPr>
          <w:rFonts w:cs="Arial"/>
          <w:sz w:val="20"/>
          <w:szCs w:val="20"/>
        </w:rPr>
        <w:t xml:space="preserve"> </w:t>
      </w:r>
      <w:r w:rsidRPr="008F2D53">
        <w:rPr>
          <w:rFonts w:cs="Arial"/>
          <w:sz w:val="20"/>
          <w:szCs w:val="20"/>
        </w:rPr>
        <w:t>osnovnega namena delovanja brez uporabe sistema ali podatkov, ki jih obravnava;</w:t>
      </w:r>
    </w:p>
    <w:p w14:paraId="2DCB42E9" w14:textId="77777777" w:rsidR="002A53D4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zmerna</w:t>
      </w:r>
      <w:r w:rsidRPr="008F2D53">
        <w:rPr>
          <w:rFonts w:cs="Arial"/>
          <w:sz w:val="20"/>
          <w:szCs w:val="20"/>
        </w:rPr>
        <w:t>, kar pomeni, da je delovanje organizacije resno ogroženo, vendar lahko osnovni namen delovanja izpolni drugače z zmernimi stroški;</w:t>
      </w:r>
    </w:p>
    <w:p w14:paraId="69D2A395" w14:textId="77777777" w:rsidR="002A53D4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nizka</w:t>
      </w:r>
      <w:r w:rsidRPr="008F2D53">
        <w:rPr>
          <w:rFonts w:cs="Arial"/>
          <w:sz w:val="20"/>
          <w:szCs w:val="20"/>
        </w:rPr>
        <w:t>, kar pomeni, da bi bil ob izgubi ali razpadu sistema ali podatkov, ki jih obravnava, učinek na izpolnjevanje osnovnega namena organizacije majhen;</w:t>
      </w:r>
    </w:p>
    <w:p w14:paraId="50DA7B25" w14:textId="77777777" w:rsidR="00AD3055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zelo nizka</w:t>
      </w:r>
      <w:r w:rsidRPr="008F2D53">
        <w:rPr>
          <w:rFonts w:cs="Arial"/>
          <w:sz w:val="20"/>
          <w:szCs w:val="20"/>
        </w:rPr>
        <w:t>, kar pomeni, da sistem ali podatki, ki jih obravnava, niso pomembni za izpolnjevanje osnovnega namena delovanja organizacije.</w:t>
      </w:r>
    </w:p>
    <w:p w14:paraId="68B3297C" w14:textId="77777777" w:rsidR="002A53D4" w:rsidRPr="008F2D53" w:rsidRDefault="002A53D4" w:rsidP="00041C1C">
      <w:pPr>
        <w:ind w:left="720"/>
        <w:rPr>
          <w:rFonts w:cs="Arial"/>
          <w:sz w:val="20"/>
          <w:szCs w:val="20"/>
        </w:rPr>
      </w:pPr>
    </w:p>
    <w:p w14:paraId="3C4B5B3B" w14:textId="77777777" w:rsidR="00B4032C" w:rsidRPr="008F2D53" w:rsidRDefault="00B4032C" w:rsidP="00B4032C">
      <w:pPr>
        <w:ind w:left="720" w:firstLine="720"/>
        <w:rPr>
          <w:rFonts w:cs="Arial"/>
          <w:i/>
          <w:iCs/>
          <w:sz w:val="20"/>
          <w:szCs w:val="20"/>
        </w:rPr>
      </w:pPr>
      <w:r w:rsidRPr="008F2D53">
        <w:rPr>
          <w:rFonts w:cs="Arial"/>
          <w:i/>
          <w:iCs/>
          <w:sz w:val="20"/>
          <w:szCs w:val="20"/>
        </w:rPr>
        <w:t>5.</w:t>
      </w:r>
      <w:r w:rsidR="00EA3C13">
        <w:rPr>
          <w:rFonts w:cs="Arial"/>
          <w:i/>
          <w:iCs/>
          <w:sz w:val="20"/>
          <w:szCs w:val="20"/>
        </w:rPr>
        <w:t>4</w:t>
      </w:r>
      <w:r w:rsidRPr="008F2D53">
        <w:rPr>
          <w:rFonts w:cs="Arial"/>
          <w:i/>
          <w:iCs/>
          <w:sz w:val="20"/>
          <w:szCs w:val="20"/>
        </w:rPr>
        <w:t>.2.</w:t>
      </w:r>
      <w:r w:rsidRPr="008F2D53">
        <w:rPr>
          <w:rFonts w:cs="Arial"/>
          <w:i/>
          <w:iCs/>
          <w:sz w:val="20"/>
          <w:szCs w:val="20"/>
        </w:rPr>
        <w:tab/>
        <w:t>Lestvica verjetnosti negativnega dogodka</w:t>
      </w:r>
    </w:p>
    <w:p w14:paraId="31F7B077" w14:textId="77777777" w:rsidR="002A53D4" w:rsidRPr="008F2D53" w:rsidRDefault="002A53D4" w:rsidP="002A53D4">
      <w:pPr>
        <w:jc w:val="both"/>
        <w:rPr>
          <w:rFonts w:cs="Arial"/>
          <w:sz w:val="20"/>
          <w:szCs w:val="20"/>
        </w:rPr>
      </w:pPr>
    </w:p>
    <w:p w14:paraId="06398A65" w14:textId="77777777" w:rsidR="002A53D4" w:rsidRPr="008F2D53" w:rsidRDefault="002A53D4" w:rsidP="002A53D4">
      <w:pPr>
        <w:jc w:val="both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 xml:space="preserve">Lestvica verjetnosti negativnega dogodka: </w:t>
      </w:r>
    </w:p>
    <w:p w14:paraId="687EEAE7" w14:textId="77777777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zelo visoka</w:t>
      </w:r>
      <w:r w:rsidRPr="008F2D53">
        <w:rPr>
          <w:rFonts w:cs="Arial"/>
          <w:sz w:val="20"/>
          <w:szCs w:val="20"/>
        </w:rPr>
        <w:t xml:space="preserve">, kar pomeni, da se bo dogodek skoraj zagotovo zgodil; </w:t>
      </w:r>
    </w:p>
    <w:p w14:paraId="6806922E" w14:textId="77777777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visoka</w:t>
      </w:r>
      <w:r w:rsidRPr="008F2D53">
        <w:rPr>
          <w:rFonts w:cs="Arial"/>
          <w:sz w:val="20"/>
          <w:szCs w:val="20"/>
        </w:rPr>
        <w:t xml:space="preserve">, kar pomeni, da se bo dogodek verjetno zgodil; </w:t>
      </w:r>
    </w:p>
    <w:p w14:paraId="5F22EEFD" w14:textId="77777777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zmerna</w:t>
      </w:r>
      <w:r w:rsidRPr="008F2D53">
        <w:rPr>
          <w:rFonts w:cs="Arial"/>
          <w:sz w:val="20"/>
          <w:szCs w:val="20"/>
        </w:rPr>
        <w:t xml:space="preserve">, kar pomeni, da se bo dogodek mogoče zgodil; </w:t>
      </w:r>
    </w:p>
    <w:p w14:paraId="5A37388D" w14:textId="77777777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nizka</w:t>
      </w:r>
      <w:r w:rsidRPr="008F2D53">
        <w:rPr>
          <w:rFonts w:cs="Arial"/>
          <w:sz w:val="20"/>
          <w:szCs w:val="20"/>
        </w:rPr>
        <w:t xml:space="preserve">, kar pomeni, da se dogodek mogoče ne bo zgodil; </w:t>
      </w:r>
    </w:p>
    <w:p w14:paraId="13814E7E" w14:textId="77777777" w:rsidR="00041C1C" w:rsidRPr="008F2D53" w:rsidRDefault="002A53D4" w:rsidP="001F7C46">
      <w:pPr>
        <w:numPr>
          <w:ilvl w:val="0"/>
          <w:numId w:val="28"/>
        </w:numPr>
        <w:jc w:val="both"/>
        <w:rPr>
          <w:rFonts w:cs="Arial"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zelo nizka</w:t>
      </w:r>
      <w:r w:rsidRPr="008F2D53">
        <w:rPr>
          <w:rFonts w:cs="Arial"/>
          <w:sz w:val="20"/>
          <w:szCs w:val="20"/>
        </w:rPr>
        <w:t xml:space="preserve">, kar pomeni, da se dogodek skoraj zagotovo ne bo zgodil. </w:t>
      </w:r>
    </w:p>
    <w:p w14:paraId="62AD065F" w14:textId="77777777" w:rsidR="00041C1C" w:rsidRPr="008F2D53" w:rsidRDefault="00041C1C" w:rsidP="002A53D4">
      <w:pPr>
        <w:jc w:val="both"/>
        <w:rPr>
          <w:rFonts w:cs="Arial"/>
          <w:sz w:val="20"/>
          <w:szCs w:val="20"/>
        </w:rPr>
      </w:pPr>
    </w:p>
    <w:p w14:paraId="22DA591C" w14:textId="77777777" w:rsidR="002A53D4" w:rsidRPr="008F2D53" w:rsidRDefault="002A53D4" w:rsidP="002A53D4">
      <w:pPr>
        <w:jc w:val="both"/>
        <w:rPr>
          <w:rFonts w:cs="Arial"/>
          <w:i/>
          <w:iCs/>
          <w:sz w:val="20"/>
          <w:szCs w:val="20"/>
        </w:rPr>
      </w:pPr>
      <w:r w:rsidRPr="008F2D53">
        <w:rPr>
          <w:rFonts w:cs="Arial"/>
          <w:sz w:val="20"/>
          <w:szCs w:val="20"/>
        </w:rPr>
        <w:t xml:space="preserve">Priporočljiva sprejemljiva tveganja so: </w:t>
      </w:r>
      <w:r w:rsidRPr="008F2D53">
        <w:rPr>
          <w:rFonts w:cs="Arial"/>
          <w:b/>
          <w:bCs/>
          <w:sz w:val="20"/>
          <w:szCs w:val="20"/>
        </w:rPr>
        <w:t>zelo nizka in nizka</w:t>
      </w:r>
      <w:r w:rsidRPr="008F2D53">
        <w:rPr>
          <w:rFonts w:cs="Arial"/>
          <w:sz w:val="20"/>
          <w:szCs w:val="20"/>
        </w:rPr>
        <w:t xml:space="preserve">. Priporočljiva pogojno sprejemljiva tveganja so: </w:t>
      </w:r>
      <w:r w:rsidRPr="00B4024D">
        <w:rPr>
          <w:rFonts w:cs="Arial"/>
          <w:b/>
          <w:bCs/>
          <w:sz w:val="20"/>
          <w:szCs w:val="20"/>
        </w:rPr>
        <w:t>zmerna in visoka</w:t>
      </w:r>
      <w:r w:rsidRPr="008F2D53">
        <w:rPr>
          <w:rFonts w:cs="Arial"/>
          <w:sz w:val="20"/>
          <w:szCs w:val="20"/>
        </w:rPr>
        <w:t xml:space="preserve">. Nesprejemljiva tveganja so: </w:t>
      </w:r>
      <w:r w:rsidRPr="008F2D53">
        <w:rPr>
          <w:rFonts w:cs="Arial"/>
          <w:b/>
          <w:bCs/>
          <w:sz w:val="20"/>
          <w:szCs w:val="20"/>
        </w:rPr>
        <w:t>zelo visoka</w:t>
      </w:r>
      <w:r w:rsidRPr="008F2D53">
        <w:rPr>
          <w:rFonts w:cs="Arial"/>
          <w:sz w:val="20"/>
          <w:szCs w:val="20"/>
        </w:rPr>
        <w:t>.</w:t>
      </w:r>
    </w:p>
    <w:p w14:paraId="2D993E8C" w14:textId="77777777" w:rsidR="00B4032C" w:rsidRPr="008F2D53" w:rsidRDefault="00B4032C" w:rsidP="00B4032C">
      <w:pPr>
        <w:ind w:left="720" w:firstLine="720"/>
        <w:rPr>
          <w:rFonts w:cs="Arial"/>
          <w:b/>
          <w:bCs/>
          <w:sz w:val="20"/>
          <w:szCs w:val="20"/>
        </w:rPr>
      </w:pPr>
    </w:p>
    <w:p w14:paraId="6B013D40" w14:textId="77777777" w:rsidR="00B4032C" w:rsidRPr="008F2D53" w:rsidRDefault="00B4032C" w:rsidP="00B4032C">
      <w:pPr>
        <w:ind w:left="709" w:hanging="709"/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6</w:t>
      </w:r>
      <w:r w:rsidRPr="008F2D53">
        <w:rPr>
          <w:rFonts w:cs="Arial"/>
          <w:b/>
          <w:bCs/>
          <w:sz w:val="20"/>
          <w:szCs w:val="20"/>
        </w:rPr>
        <w:tab/>
        <w:t xml:space="preserve">OCENA TRENUTNEGA STANJA </w:t>
      </w:r>
      <w:r w:rsidR="00041208">
        <w:rPr>
          <w:rFonts w:cs="Arial"/>
          <w:b/>
          <w:bCs/>
          <w:sz w:val="20"/>
          <w:szCs w:val="20"/>
        </w:rPr>
        <w:t>SISTEMA</w:t>
      </w:r>
      <w:r w:rsidRPr="008F2D53">
        <w:rPr>
          <w:rFonts w:cs="Arial"/>
          <w:b/>
          <w:bCs/>
          <w:sz w:val="20"/>
          <w:szCs w:val="20"/>
        </w:rPr>
        <w:t xml:space="preserve"> Z OCENO STOPNJE TVEGANJA</w:t>
      </w:r>
      <w:r w:rsidRPr="008F2D53">
        <w:rPr>
          <w:rFonts w:cs="Arial"/>
          <w:b/>
          <w:bCs/>
          <w:sz w:val="20"/>
          <w:szCs w:val="20"/>
        </w:rPr>
        <w:tab/>
      </w:r>
    </w:p>
    <w:p w14:paraId="2997A987" w14:textId="77777777" w:rsidR="00B4032C" w:rsidRPr="008F2D53" w:rsidRDefault="00B4032C" w:rsidP="00B4032C">
      <w:pPr>
        <w:ind w:firstLine="709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6.1.</w:t>
      </w:r>
      <w:r w:rsidRPr="008F2D53">
        <w:rPr>
          <w:rFonts w:cs="Arial"/>
          <w:sz w:val="20"/>
          <w:szCs w:val="20"/>
        </w:rPr>
        <w:tab/>
        <w:t>Nesreče iz okolja</w:t>
      </w:r>
      <w:r w:rsidRPr="008F2D53">
        <w:rPr>
          <w:rFonts w:cs="Arial"/>
          <w:sz w:val="20"/>
          <w:szCs w:val="20"/>
        </w:rPr>
        <w:tab/>
      </w:r>
    </w:p>
    <w:p w14:paraId="3A4F5B76" w14:textId="77777777" w:rsidR="00B4032C" w:rsidRPr="00041208" w:rsidRDefault="00B4032C" w:rsidP="00B4032C">
      <w:pPr>
        <w:ind w:left="720" w:firstLine="720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6.1.1</w:t>
      </w:r>
      <w:r w:rsidRPr="00041208">
        <w:rPr>
          <w:rFonts w:cs="Arial"/>
          <w:sz w:val="20"/>
          <w:szCs w:val="20"/>
        </w:rPr>
        <w:tab/>
      </w:r>
      <w:r w:rsidR="00A140E8">
        <w:rPr>
          <w:rFonts w:cs="Arial"/>
          <w:sz w:val="20"/>
          <w:szCs w:val="20"/>
        </w:rPr>
        <w:t>P</w:t>
      </w:r>
      <w:r w:rsidRPr="00041208">
        <w:rPr>
          <w:rFonts w:cs="Arial"/>
          <w:sz w:val="20"/>
          <w:szCs w:val="20"/>
        </w:rPr>
        <w:t>ožar</w:t>
      </w:r>
      <w:r w:rsidR="00A140E8">
        <w:rPr>
          <w:rFonts w:cs="Arial"/>
          <w:sz w:val="20"/>
          <w:szCs w:val="20"/>
        </w:rPr>
        <w:t>i</w:t>
      </w:r>
    </w:p>
    <w:p w14:paraId="11749948" w14:textId="77777777" w:rsidR="00B4032C" w:rsidRPr="00041208" w:rsidRDefault="00B4032C" w:rsidP="00B4032C">
      <w:pPr>
        <w:ind w:left="720" w:firstLine="720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6.1.2</w:t>
      </w:r>
      <w:r w:rsidRPr="00041208">
        <w:rPr>
          <w:rFonts w:cs="Arial"/>
          <w:sz w:val="20"/>
          <w:szCs w:val="20"/>
        </w:rPr>
        <w:tab/>
      </w:r>
      <w:r w:rsidR="00A140E8">
        <w:rPr>
          <w:rFonts w:cs="Arial"/>
          <w:sz w:val="20"/>
          <w:szCs w:val="20"/>
        </w:rPr>
        <w:t>P</w:t>
      </w:r>
      <w:r w:rsidRPr="00041208">
        <w:rPr>
          <w:rFonts w:cs="Arial"/>
          <w:sz w:val="20"/>
          <w:szCs w:val="20"/>
        </w:rPr>
        <w:t>otres</w:t>
      </w:r>
      <w:r w:rsidR="00A140E8">
        <w:rPr>
          <w:rFonts w:cs="Arial"/>
          <w:sz w:val="20"/>
          <w:szCs w:val="20"/>
        </w:rPr>
        <w:t>i</w:t>
      </w:r>
    </w:p>
    <w:p w14:paraId="412929B6" w14:textId="77777777" w:rsidR="00B4032C" w:rsidRPr="00041208" w:rsidRDefault="00B4032C" w:rsidP="00B4032C">
      <w:pPr>
        <w:ind w:left="720" w:firstLine="720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6.1.3</w:t>
      </w:r>
      <w:r w:rsidRPr="00041208">
        <w:rPr>
          <w:rFonts w:cs="Arial"/>
          <w:sz w:val="20"/>
          <w:szCs w:val="20"/>
        </w:rPr>
        <w:tab/>
        <w:t>Poplave</w:t>
      </w:r>
    </w:p>
    <w:p w14:paraId="6331FAB0" w14:textId="77777777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lastRenderedPageBreak/>
        <w:t>6.1.4</w:t>
      </w:r>
      <w:r w:rsidRPr="00041208">
        <w:rPr>
          <w:rFonts w:cs="Arial"/>
          <w:sz w:val="20"/>
          <w:szCs w:val="20"/>
        </w:rPr>
        <w:tab/>
        <w:t>Neurja</w:t>
      </w:r>
      <w:r w:rsidRPr="00041208">
        <w:rPr>
          <w:rFonts w:cs="Arial"/>
          <w:sz w:val="20"/>
          <w:szCs w:val="20"/>
        </w:rPr>
        <w:tab/>
      </w:r>
    </w:p>
    <w:p w14:paraId="0F6B2E66" w14:textId="77777777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6.1.5</w:t>
      </w:r>
      <w:r w:rsidRPr="00041208">
        <w:rPr>
          <w:rFonts w:cs="Arial"/>
          <w:sz w:val="20"/>
          <w:szCs w:val="20"/>
        </w:rPr>
        <w:tab/>
        <w:t>Epidemije</w:t>
      </w:r>
      <w:r w:rsidRPr="00041208">
        <w:rPr>
          <w:rFonts w:cs="Arial"/>
          <w:sz w:val="20"/>
          <w:szCs w:val="20"/>
        </w:rPr>
        <w:tab/>
      </w:r>
    </w:p>
    <w:p w14:paraId="1DDFA738" w14:textId="77777777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6.1.6</w:t>
      </w:r>
      <w:r w:rsidRPr="00041208">
        <w:rPr>
          <w:rFonts w:cs="Arial"/>
          <w:sz w:val="20"/>
          <w:szCs w:val="20"/>
        </w:rPr>
        <w:tab/>
      </w:r>
      <w:r w:rsidR="00041208">
        <w:rPr>
          <w:rFonts w:cs="Arial"/>
          <w:sz w:val="20"/>
          <w:szCs w:val="20"/>
        </w:rPr>
        <w:t>O</w:t>
      </w:r>
      <w:r w:rsidRPr="00041208">
        <w:rPr>
          <w:rFonts w:cs="Arial"/>
          <w:sz w:val="20"/>
          <w:szCs w:val="20"/>
        </w:rPr>
        <w:t>cena za stopnje tveganja za nesreče iz okolja</w:t>
      </w:r>
    </w:p>
    <w:p w14:paraId="281ED09C" w14:textId="77777777" w:rsidR="00B4032C" w:rsidRPr="00041208" w:rsidRDefault="00B4032C" w:rsidP="00B4032C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6.1.7</w:t>
      </w:r>
      <w:r w:rsidRPr="00041208">
        <w:rPr>
          <w:rFonts w:cs="Arial"/>
          <w:sz w:val="20"/>
          <w:szCs w:val="20"/>
        </w:rPr>
        <w:tab/>
        <w:t>Opis zagotavljanja celovitost sistema ob nesrečah iz okolja</w:t>
      </w:r>
    </w:p>
    <w:p w14:paraId="4135AC2A" w14:textId="77777777" w:rsidR="00B4032C" w:rsidRPr="00041208" w:rsidRDefault="00B4032C" w:rsidP="00B4032C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6.1.8</w:t>
      </w:r>
      <w:r w:rsidRPr="00041208">
        <w:rPr>
          <w:rFonts w:cs="Arial"/>
          <w:sz w:val="20"/>
          <w:szCs w:val="20"/>
        </w:rPr>
        <w:tab/>
        <w:t>Opis zagotavljanja razpoložljivosti in dostopnosti sistema ob nesrečah iz okolja</w:t>
      </w:r>
    </w:p>
    <w:p w14:paraId="431AA9A4" w14:textId="77777777" w:rsidR="00B4032C" w:rsidRDefault="00B4032C" w:rsidP="00B4032C">
      <w:pPr>
        <w:ind w:left="2127" w:hanging="687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6.1.9</w:t>
      </w:r>
      <w:r w:rsidRPr="00041208">
        <w:rPr>
          <w:rFonts w:cs="Arial"/>
          <w:sz w:val="20"/>
          <w:szCs w:val="20"/>
        </w:rPr>
        <w:tab/>
        <w:t>Opis zagotavljanja tajnosti sistema ob nesrečah iz okolja</w:t>
      </w:r>
    </w:p>
    <w:p w14:paraId="70EABF02" w14:textId="77777777" w:rsidR="00041208" w:rsidRPr="00041208" w:rsidRDefault="00041208" w:rsidP="00B4032C">
      <w:pPr>
        <w:ind w:left="2127" w:hanging="687"/>
        <w:rPr>
          <w:rFonts w:cs="Arial"/>
          <w:sz w:val="20"/>
          <w:szCs w:val="20"/>
        </w:rPr>
      </w:pPr>
    </w:p>
    <w:p w14:paraId="78AEA609" w14:textId="77777777" w:rsidR="00B4032C" w:rsidRPr="008F2D53" w:rsidRDefault="00B4032C" w:rsidP="00157F94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6.2.</w:t>
      </w:r>
      <w:r w:rsidRPr="008F2D53">
        <w:rPr>
          <w:rFonts w:cs="Arial"/>
          <w:sz w:val="20"/>
          <w:szCs w:val="20"/>
        </w:rPr>
        <w:tab/>
        <w:t xml:space="preserve">Organizirano in/ali načrtno poškodovanje </w:t>
      </w:r>
      <w:r w:rsidR="00520E9A">
        <w:rPr>
          <w:rFonts w:cs="Arial"/>
          <w:sz w:val="20"/>
          <w:szCs w:val="20"/>
        </w:rPr>
        <w:t>sistema</w:t>
      </w:r>
      <w:r w:rsidRPr="008F2D53">
        <w:rPr>
          <w:rFonts w:cs="Arial"/>
          <w:sz w:val="20"/>
          <w:szCs w:val="20"/>
        </w:rPr>
        <w:t xml:space="preserve"> </w:t>
      </w:r>
    </w:p>
    <w:p w14:paraId="5F24A047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6.2.1</w:t>
      </w:r>
      <w:r w:rsidRPr="00041208">
        <w:rPr>
          <w:rFonts w:cs="Arial"/>
          <w:sz w:val="20"/>
          <w:szCs w:val="20"/>
        </w:rPr>
        <w:tab/>
        <w:t>Opis tveganj ob organiziranem in/ali načrtnem poškodovanju</w:t>
      </w:r>
      <w:r w:rsidR="008038D8">
        <w:rPr>
          <w:rFonts w:cs="Arial"/>
          <w:sz w:val="20"/>
          <w:szCs w:val="20"/>
        </w:rPr>
        <w:t>,</w:t>
      </w:r>
      <w:r w:rsidRPr="00041208">
        <w:rPr>
          <w:rFonts w:cs="Arial"/>
          <w:sz w:val="20"/>
          <w:szCs w:val="20"/>
        </w:rPr>
        <w:t xml:space="preserve"> kot </w:t>
      </w:r>
      <w:r w:rsidR="009F248D">
        <w:rPr>
          <w:rFonts w:cs="Arial"/>
          <w:sz w:val="20"/>
          <w:szCs w:val="20"/>
        </w:rPr>
        <w:t>je</w:t>
      </w:r>
      <w:r w:rsidRPr="00041208">
        <w:rPr>
          <w:rFonts w:cs="Arial"/>
          <w:sz w:val="20"/>
          <w:szCs w:val="20"/>
        </w:rPr>
        <w:t xml:space="preserve"> teroristični napad</w:t>
      </w:r>
      <w:r w:rsidR="00AF0ABF">
        <w:rPr>
          <w:rFonts w:cs="Arial"/>
          <w:sz w:val="20"/>
          <w:szCs w:val="20"/>
        </w:rPr>
        <w:t xml:space="preserve">, </w:t>
      </w:r>
      <w:r w:rsidRPr="00041208">
        <w:rPr>
          <w:rFonts w:cs="Arial"/>
          <w:sz w:val="20"/>
          <w:szCs w:val="20"/>
        </w:rPr>
        <w:t>vojn</w:t>
      </w:r>
      <w:r w:rsidR="00AF0ABF">
        <w:rPr>
          <w:rFonts w:cs="Arial"/>
          <w:sz w:val="20"/>
          <w:szCs w:val="20"/>
        </w:rPr>
        <w:t>o ali izredno stanje</w:t>
      </w:r>
      <w:r w:rsidR="002058C7">
        <w:rPr>
          <w:rFonts w:cs="Arial"/>
          <w:sz w:val="20"/>
          <w:szCs w:val="20"/>
        </w:rPr>
        <w:t xml:space="preserve">, sabotaža, kraja, požig, nezadovoljni zaposleni </w:t>
      </w:r>
      <w:r w:rsidR="0028636B">
        <w:rPr>
          <w:rFonts w:cs="Arial"/>
          <w:sz w:val="20"/>
          <w:szCs w:val="20"/>
        </w:rPr>
        <w:t>ipd.</w:t>
      </w:r>
      <w:r w:rsidRPr="00041208">
        <w:rPr>
          <w:rFonts w:cs="Arial"/>
          <w:sz w:val="20"/>
          <w:szCs w:val="20"/>
        </w:rPr>
        <w:tab/>
      </w:r>
    </w:p>
    <w:p w14:paraId="1B25AB1F" w14:textId="77777777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</w:t>
      </w:r>
      <w:r w:rsidR="0028636B">
        <w:rPr>
          <w:rFonts w:cs="Arial"/>
          <w:sz w:val="20"/>
          <w:szCs w:val="20"/>
        </w:rPr>
        <w:t>2</w:t>
      </w:r>
      <w:r w:rsidRPr="00041208">
        <w:rPr>
          <w:rFonts w:cs="Arial"/>
          <w:sz w:val="20"/>
          <w:szCs w:val="20"/>
        </w:rPr>
        <w:tab/>
        <w:t>Ocena stopnje tveganj za organizirano in/ali načrtno poškodovanje sistema oziroma podatkov v njem</w:t>
      </w:r>
      <w:r w:rsidRPr="00041208">
        <w:rPr>
          <w:rFonts w:cs="Arial"/>
          <w:sz w:val="20"/>
          <w:szCs w:val="20"/>
        </w:rPr>
        <w:tab/>
      </w:r>
    </w:p>
    <w:p w14:paraId="0F228A40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</w:t>
      </w:r>
      <w:r w:rsidR="0028636B">
        <w:rPr>
          <w:rFonts w:cs="Arial"/>
          <w:sz w:val="20"/>
          <w:szCs w:val="20"/>
        </w:rPr>
        <w:t>3</w:t>
      </w:r>
      <w:r w:rsidRPr="00041208">
        <w:rPr>
          <w:rFonts w:cs="Arial"/>
          <w:sz w:val="20"/>
          <w:szCs w:val="20"/>
        </w:rPr>
        <w:tab/>
        <w:t>Opis zagotavljanja celovitosti sistema ob organiziranem in/ali načrtnem poškodovanju</w:t>
      </w:r>
      <w:r w:rsidRPr="00041208">
        <w:rPr>
          <w:rFonts w:cs="Arial"/>
          <w:sz w:val="20"/>
          <w:szCs w:val="20"/>
        </w:rPr>
        <w:tab/>
      </w:r>
    </w:p>
    <w:p w14:paraId="3B1E5F64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</w:t>
      </w:r>
      <w:r w:rsidR="0028636B">
        <w:rPr>
          <w:rFonts w:cs="Arial"/>
          <w:sz w:val="20"/>
          <w:szCs w:val="20"/>
        </w:rPr>
        <w:t>4</w:t>
      </w:r>
      <w:r w:rsidRPr="00041208">
        <w:rPr>
          <w:rFonts w:cs="Arial"/>
          <w:sz w:val="20"/>
          <w:szCs w:val="20"/>
        </w:rPr>
        <w:tab/>
        <w:t>Opis zagotavljanja razpoložljivosti in dostopnosti sistema ob organiziranem in/ali načrtnem poškodovanju</w:t>
      </w:r>
      <w:r w:rsidRPr="00041208">
        <w:rPr>
          <w:rFonts w:cs="Arial"/>
          <w:sz w:val="20"/>
          <w:szCs w:val="20"/>
        </w:rPr>
        <w:tab/>
      </w:r>
    </w:p>
    <w:p w14:paraId="173E4444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6.2.</w:t>
      </w:r>
      <w:r w:rsidR="0028636B">
        <w:rPr>
          <w:rFonts w:cs="Arial"/>
          <w:sz w:val="20"/>
          <w:szCs w:val="20"/>
        </w:rPr>
        <w:t>5</w:t>
      </w:r>
      <w:r w:rsidRPr="00041208">
        <w:rPr>
          <w:rFonts w:cs="Arial"/>
          <w:sz w:val="20"/>
          <w:szCs w:val="20"/>
        </w:rPr>
        <w:tab/>
        <w:t>Opis zagotavljanja tajnosti sistema ob organiziranem in/ali načrtnem poškodovanju</w:t>
      </w:r>
      <w:r w:rsidRPr="00041208">
        <w:rPr>
          <w:rFonts w:cs="Arial"/>
          <w:sz w:val="20"/>
          <w:szCs w:val="20"/>
        </w:rPr>
        <w:tab/>
      </w:r>
    </w:p>
    <w:p w14:paraId="4ACD9C60" w14:textId="77777777" w:rsidR="00AC71A0" w:rsidRPr="008F2D53" w:rsidRDefault="00AC71A0" w:rsidP="00AC71A0">
      <w:pPr>
        <w:ind w:left="2127" w:hanging="709"/>
        <w:rPr>
          <w:rFonts w:cs="Arial"/>
          <w:b/>
          <w:bCs/>
          <w:sz w:val="20"/>
          <w:szCs w:val="20"/>
        </w:rPr>
      </w:pPr>
    </w:p>
    <w:p w14:paraId="4CF4E724" w14:textId="77777777" w:rsidR="00B4032C" w:rsidRPr="008F2D53" w:rsidRDefault="00B4032C" w:rsidP="00AC71A0">
      <w:pPr>
        <w:ind w:firstLine="720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6.3.</w:t>
      </w:r>
      <w:r w:rsidRPr="008F2D53">
        <w:rPr>
          <w:rFonts w:cs="Arial"/>
          <w:sz w:val="20"/>
          <w:szCs w:val="20"/>
        </w:rPr>
        <w:tab/>
        <w:t>Izguba storitev javne infrastrukture</w:t>
      </w:r>
      <w:r w:rsidRPr="008F2D53">
        <w:rPr>
          <w:rFonts w:cs="Arial"/>
          <w:sz w:val="20"/>
          <w:szCs w:val="20"/>
        </w:rPr>
        <w:tab/>
      </w:r>
    </w:p>
    <w:p w14:paraId="6A5428DE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6.3.1</w:t>
      </w:r>
      <w:r w:rsidRPr="00041208">
        <w:rPr>
          <w:rFonts w:cs="Arial"/>
          <w:sz w:val="20"/>
          <w:szCs w:val="20"/>
        </w:rPr>
        <w:tab/>
        <w:t>Opis tveganja ob prekinitvi električne napetosti</w:t>
      </w:r>
      <w:r w:rsidRPr="00041208">
        <w:rPr>
          <w:rFonts w:cs="Arial"/>
          <w:sz w:val="20"/>
          <w:szCs w:val="20"/>
        </w:rPr>
        <w:tab/>
      </w:r>
    </w:p>
    <w:p w14:paraId="39B0AFDB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6.3.</w:t>
      </w:r>
      <w:r w:rsidR="00AC71A0" w:rsidRPr="00041208">
        <w:rPr>
          <w:rFonts w:cs="Arial"/>
          <w:sz w:val="20"/>
          <w:szCs w:val="20"/>
        </w:rPr>
        <w:t>2</w:t>
      </w:r>
      <w:r w:rsidRPr="00041208">
        <w:rPr>
          <w:rFonts w:cs="Arial"/>
          <w:sz w:val="20"/>
          <w:szCs w:val="20"/>
        </w:rPr>
        <w:tab/>
        <w:t>Opis tveganja ob prekinitvi telekomunikacijskih povezav</w:t>
      </w:r>
      <w:r w:rsidRPr="00041208">
        <w:rPr>
          <w:rFonts w:cs="Arial"/>
          <w:sz w:val="20"/>
          <w:szCs w:val="20"/>
        </w:rPr>
        <w:tab/>
      </w:r>
    </w:p>
    <w:p w14:paraId="4A572AEA" w14:textId="77777777" w:rsidR="00B4032C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6.3.</w:t>
      </w:r>
      <w:r w:rsidR="00AC71A0" w:rsidRPr="00041208">
        <w:rPr>
          <w:rFonts w:cs="Arial"/>
          <w:sz w:val="20"/>
          <w:szCs w:val="20"/>
        </w:rPr>
        <w:t>3</w:t>
      </w:r>
      <w:r w:rsidRPr="00041208">
        <w:rPr>
          <w:rFonts w:cs="Arial"/>
          <w:sz w:val="20"/>
          <w:szCs w:val="20"/>
        </w:rPr>
        <w:tab/>
        <w:t>Ocena stopnje tveganja ob izgubi storitev javne infrastrukture</w:t>
      </w:r>
      <w:r w:rsidRPr="008F2D53">
        <w:rPr>
          <w:rFonts w:cs="Arial"/>
          <w:sz w:val="20"/>
          <w:szCs w:val="20"/>
        </w:rPr>
        <w:tab/>
      </w:r>
    </w:p>
    <w:p w14:paraId="0D16425B" w14:textId="77777777" w:rsidR="00041208" w:rsidRPr="008F2D53" w:rsidRDefault="00041208" w:rsidP="00AC71A0">
      <w:pPr>
        <w:ind w:left="2127" w:hanging="709"/>
        <w:rPr>
          <w:rFonts w:cs="Arial"/>
          <w:sz w:val="20"/>
          <w:szCs w:val="20"/>
        </w:rPr>
      </w:pPr>
    </w:p>
    <w:p w14:paraId="29FC4D64" w14:textId="77777777" w:rsidR="00041208" w:rsidRDefault="00B4032C" w:rsidP="00041208">
      <w:pPr>
        <w:ind w:left="1418" w:hanging="709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6.4.</w:t>
      </w:r>
      <w:r w:rsidRPr="008F2D53">
        <w:rPr>
          <w:rFonts w:cs="Arial"/>
          <w:sz w:val="20"/>
          <w:szCs w:val="20"/>
        </w:rPr>
        <w:tab/>
        <w:t>Opis zagotavljanja celovitosti sistema ob izgubi storitev javne infrastrukture</w:t>
      </w:r>
    </w:p>
    <w:p w14:paraId="4F31AEDF" w14:textId="77777777" w:rsidR="00B4032C" w:rsidRPr="00041208" w:rsidRDefault="00B4032C" w:rsidP="00041208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6.4.</w:t>
      </w:r>
      <w:r w:rsidR="00AC71A0" w:rsidRPr="00041208">
        <w:rPr>
          <w:rFonts w:cs="Arial"/>
          <w:sz w:val="20"/>
          <w:szCs w:val="20"/>
        </w:rPr>
        <w:t>1</w:t>
      </w:r>
      <w:r w:rsidRPr="00041208">
        <w:rPr>
          <w:rFonts w:cs="Arial"/>
          <w:sz w:val="20"/>
          <w:szCs w:val="20"/>
        </w:rPr>
        <w:tab/>
        <w:t>Opis zagotavljanja razpoložljivosti in dostopnosti sistema ob izgubi storitev javne infrastrukture</w:t>
      </w:r>
      <w:r w:rsidRPr="00041208">
        <w:rPr>
          <w:rFonts w:cs="Arial"/>
          <w:sz w:val="20"/>
          <w:szCs w:val="20"/>
        </w:rPr>
        <w:tab/>
      </w:r>
    </w:p>
    <w:p w14:paraId="400E8E08" w14:textId="77777777" w:rsidR="00B4032C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6.4.2</w:t>
      </w:r>
      <w:r w:rsidRPr="00041208">
        <w:rPr>
          <w:rFonts w:cs="Arial"/>
          <w:sz w:val="20"/>
          <w:szCs w:val="20"/>
        </w:rPr>
        <w:tab/>
        <w:t>Opis zagotavljanja tajnosti sistema ob izgubi storitev javne infrastrukture</w:t>
      </w:r>
      <w:r w:rsidRPr="00041208">
        <w:rPr>
          <w:rFonts w:cs="Arial"/>
          <w:sz w:val="20"/>
          <w:szCs w:val="20"/>
        </w:rPr>
        <w:tab/>
      </w:r>
    </w:p>
    <w:p w14:paraId="096BADC3" w14:textId="77777777" w:rsidR="00041208" w:rsidRPr="00041208" w:rsidRDefault="00041208" w:rsidP="00AC71A0">
      <w:pPr>
        <w:ind w:left="2127" w:hanging="709"/>
        <w:rPr>
          <w:rFonts w:cs="Arial"/>
          <w:sz w:val="20"/>
          <w:szCs w:val="20"/>
        </w:rPr>
      </w:pPr>
    </w:p>
    <w:p w14:paraId="02F5D80D" w14:textId="77777777" w:rsidR="00B4032C" w:rsidRPr="008F2D53" w:rsidRDefault="00B4032C" w:rsidP="00041208">
      <w:pPr>
        <w:ind w:left="1418" w:hanging="709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6.5.</w:t>
      </w:r>
      <w:r w:rsidRPr="008F2D53">
        <w:rPr>
          <w:rFonts w:cs="Arial"/>
          <w:sz w:val="20"/>
          <w:szCs w:val="20"/>
        </w:rPr>
        <w:tab/>
        <w:t>Strojne in sistemske napake</w:t>
      </w:r>
      <w:r w:rsidRPr="008F2D53">
        <w:rPr>
          <w:rFonts w:cs="Arial"/>
          <w:sz w:val="20"/>
          <w:szCs w:val="20"/>
        </w:rPr>
        <w:tab/>
      </w:r>
    </w:p>
    <w:p w14:paraId="2C6E25C5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</w:t>
      </w:r>
      <w:r w:rsidR="00AC71A0" w:rsidRPr="00041208">
        <w:rPr>
          <w:rFonts w:cs="Arial"/>
          <w:sz w:val="20"/>
          <w:szCs w:val="20"/>
        </w:rPr>
        <w:t>1</w:t>
      </w:r>
      <w:r w:rsidRPr="00041208">
        <w:rPr>
          <w:rFonts w:cs="Arial"/>
          <w:sz w:val="20"/>
          <w:szCs w:val="20"/>
        </w:rPr>
        <w:tab/>
        <w:t>Opis tveganj ob strojnih in sistemskih napakah</w:t>
      </w:r>
      <w:r w:rsidRPr="00041208">
        <w:rPr>
          <w:rFonts w:cs="Arial"/>
          <w:sz w:val="20"/>
          <w:szCs w:val="20"/>
        </w:rPr>
        <w:tab/>
      </w:r>
    </w:p>
    <w:p w14:paraId="18ABAF24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6.5.2</w:t>
      </w:r>
      <w:r w:rsidRPr="00041208">
        <w:rPr>
          <w:rFonts w:cs="Arial"/>
          <w:sz w:val="20"/>
          <w:szCs w:val="20"/>
        </w:rPr>
        <w:tab/>
        <w:t>Ocena stopnje tveganja ob strojnih in sistemskih napakah</w:t>
      </w:r>
      <w:r w:rsidRPr="00041208">
        <w:rPr>
          <w:rFonts w:cs="Arial"/>
          <w:sz w:val="20"/>
          <w:szCs w:val="20"/>
        </w:rPr>
        <w:tab/>
      </w:r>
    </w:p>
    <w:p w14:paraId="0D6AC7E1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</w:t>
      </w:r>
      <w:r w:rsidR="00AC71A0" w:rsidRPr="00041208">
        <w:rPr>
          <w:rFonts w:cs="Arial"/>
          <w:sz w:val="20"/>
          <w:szCs w:val="20"/>
        </w:rPr>
        <w:t>3</w:t>
      </w:r>
      <w:r w:rsidRPr="00041208">
        <w:rPr>
          <w:rFonts w:cs="Arial"/>
          <w:sz w:val="20"/>
          <w:szCs w:val="20"/>
        </w:rPr>
        <w:tab/>
        <w:t>Opis zagotavljanja celovitosti sistema ob strojnih in sistemskih napakah</w:t>
      </w:r>
      <w:r w:rsidRPr="00041208">
        <w:rPr>
          <w:rFonts w:cs="Arial"/>
          <w:sz w:val="20"/>
          <w:szCs w:val="20"/>
        </w:rPr>
        <w:tab/>
      </w:r>
    </w:p>
    <w:p w14:paraId="5482C75F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</w:t>
      </w:r>
      <w:r w:rsidR="00AC71A0" w:rsidRPr="00041208">
        <w:rPr>
          <w:rFonts w:cs="Arial"/>
          <w:sz w:val="20"/>
          <w:szCs w:val="20"/>
        </w:rPr>
        <w:t>4</w:t>
      </w:r>
      <w:r w:rsidRPr="00041208">
        <w:rPr>
          <w:rFonts w:cs="Arial"/>
          <w:sz w:val="20"/>
          <w:szCs w:val="20"/>
        </w:rPr>
        <w:tab/>
        <w:t>Opis razpoložljivosti in dostopnosti sistema ob strojnih in sistemskih napakah</w:t>
      </w:r>
      <w:r w:rsidRPr="00041208">
        <w:rPr>
          <w:rFonts w:cs="Arial"/>
          <w:sz w:val="20"/>
          <w:szCs w:val="20"/>
        </w:rPr>
        <w:tab/>
      </w:r>
    </w:p>
    <w:p w14:paraId="3827700A" w14:textId="77777777" w:rsidR="00B4032C" w:rsidRPr="00041208" w:rsidRDefault="00B4032C" w:rsidP="00AC71A0">
      <w:pPr>
        <w:ind w:left="2127" w:hanging="709"/>
        <w:rPr>
          <w:rFonts w:cs="Arial"/>
          <w:sz w:val="20"/>
          <w:szCs w:val="20"/>
        </w:rPr>
      </w:pPr>
      <w:r w:rsidRPr="00041208">
        <w:rPr>
          <w:rFonts w:cs="Arial"/>
          <w:sz w:val="20"/>
          <w:szCs w:val="20"/>
        </w:rPr>
        <w:t>6.5.</w:t>
      </w:r>
      <w:r w:rsidR="00AC71A0" w:rsidRPr="00041208">
        <w:rPr>
          <w:rFonts w:cs="Arial"/>
          <w:sz w:val="20"/>
          <w:szCs w:val="20"/>
        </w:rPr>
        <w:t>5</w:t>
      </w:r>
      <w:r w:rsidRPr="00041208">
        <w:rPr>
          <w:rFonts w:cs="Arial"/>
          <w:sz w:val="20"/>
          <w:szCs w:val="20"/>
        </w:rPr>
        <w:tab/>
        <w:t>Opis zagotavljanja tajnosti sistema ob strojnih in sistemskih napakah</w:t>
      </w:r>
    </w:p>
    <w:p w14:paraId="5C01F205" w14:textId="77777777" w:rsidR="00AD3055" w:rsidRPr="008F2D53" w:rsidRDefault="00AD3055" w:rsidP="00AC71A0">
      <w:pPr>
        <w:rPr>
          <w:rFonts w:cs="Arial"/>
          <w:sz w:val="20"/>
          <w:szCs w:val="20"/>
        </w:rPr>
      </w:pPr>
    </w:p>
    <w:p w14:paraId="51AE811B" w14:textId="77777777" w:rsidR="00B4032C" w:rsidRPr="008F2D53" w:rsidRDefault="00B4032C" w:rsidP="00041208">
      <w:pPr>
        <w:ind w:left="1418" w:hanging="709"/>
        <w:rPr>
          <w:rFonts w:cs="Arial"/>
          <w:sz w:val="20"/>
          <w:szCs w:val="20"/>
        </w:rPr>
      </w:pPr>
      <w:r w:rsidRPr="008F2D53">
        <w:rPr>
          <w:rFonts w:cs="Arial"/>
          <w:sz w:val="20"/>
          <w:szCs w:val="20"/>
        </w:rPr>
        <w:t>6.6.</w:t>
      </w:r>
      <w:r w:rsidRPr="008F2D53">
        <w:rPr>
          <w:rFonts w:cs="Arial"/>
          <w:sz w:val="20"/>
          <w:szCs w:val="20"/>
        </w:rPr>
        <w:tab/>
        <w:t>Varnostno in poslovno nepredvidljivi dogodki</w:t>
      </w:r>
      <w:r w:rsidRPr="008F2D53">
        <w:rPr>
          <w:rFonts w:cs="Arial"/>
          <w:sz w:val="20"/>
          <w:szCs w:val="20"/>
        </w:rPr>
        <w:tab/>
      </w:r>
    </w:p>
    <w:p w14:paraId="2E9BDA1A" w14:textId="77777777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1</w:t>
      </w:r>
      <w:r w:rsidRPr="00B437E1">
        <w:rPr>
          <w:rFonts w:cs="Arial"/>
          <w:sz w:val="20"/>
          <w:szCs w:val="20"/>
        </w:rPr>
        <w:tab/>
        <w:t>Opis tveganja ob varnostno in poslovno nepredvidljivih dogodkih</w:t>
      </w:r>
      <w:r w:rsidR="009F248D">
        <w:rPr>
          <w:rFonts w:cs="Arial"/>
          <w:sz w:val="20"/>
          <w:szCs w:val="20"/>
        </w:rPr>
        <w:t>,</w:t>
      </w:r>
      <w:r w:rsidRPr="00B437E1">
        <w:rPr>
          <w:rFonts w:cs="Arial"/>
          <w:sz w:val="20"/>
          <w:szCs w:val="20"/>
        </w:rPr>
        <w:t xml:space="preserve"> kot so kibernetični napadi, izguba, poškodovanje ter razkritje podatkov</w:t>
      </w:r>
    </w:p>
    <w:p w14:paraId="2C0AE380" w14:textId="77777777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2</w:t>
      </w:r>
      <w:r w:rsidRPr="00B437E1">
        <w:rPr>
          <w:rFonts w:cs="Arial"/>
          <w:sz w:val="20"/>
          <w:szCs w:val="20"/>
        </w:rPr>
        <w:tab/>
        <w:t>Ocena stopnje tveganja ob varnostno in poslovno nepredvidljivih dogodkih</w:t>
      </w:r>
      <w:r w:rsidRPr="00B437E1">
        <w:rPr>
          <w:rFonts w:cs="Arial"/>
          <w:sz w:val="20"/>
          <w:szCs w:val="20"/>
        </w:rPr>
        <w:tab/>
      </w:r>
    </w:p>
    <w:p w14:paraId="38C666FD" w14:textId="77777777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3</w:t>
      </w:r>
      <w:r w:rsidRPr="00B437E1">
        <w:rPr>
          <w:rFonts w:cs="Arial"/>
          <w:sz w:val="20"/>
          <w:szCs w:val="20"/>
        </w:rPr>
        <w:tab/>
        <w:t>Opis zagotavljanja celovitosti sistema ob varnostno in poslovno nepredvidljivih dogodkih</w:t>
      </w:r>
      <w:r w:rsidRPr="00B437E1">
        <w:rPr>
          <w:rFonts w:cs="Arial"/>
          <w:sz w:val="20"/>
          <w:szCs w:val="20"/>
        </w:rPr>
        <w:tab/>
      </w:r>
    </w:p>
    <w:p w14:paraId="2E69C84F" w14:textId="77777777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4</w:t>
      </w:r>
      <w:r w:rsidRPr="00B437E1">
        <w:rPr>
          <w:rFonts w:cs="Arial"/>
          <w:sz w:val="20"/>
          <w:szCs w:val="20"/>
        </w:rPr>
        <w:tab/>
        <w:t>Opis zagotavljanja razpoložljivosti in dostopnosti sistema ob varnostno in poslovno nepredvidljivih dogodkih</w:t>
      </w:r>
      <w:r w:rsidRPr="00B437E1">
        <w:rPr>
          <w:rFonts w:cs="Arial"/>
          <w:sz w:val="20"/>
          <w:szCs w:val="20"/>
        </w:rPr>
        <w:tab/>
      </w:r>
    </w:p>
    <w:p w14:paraId="2B3654B8" w14:textId="77777777" w:rsidR="00B4032C" w:rsidRPr="00B437E1" w:rsidRDefault="00B4032C" w:rsidP="00AC71A0">
      <w:pPr>
        <w:ind w:left="2127" w:hanging="709"/>
        <w:rPr>
          <w:rFonts w:cs="Arial"/>
          <w:sz w:val="20"/>
          <w:szCs w:val="20"/>
        </w:rPr>
      </w:pPr>
      <w:r w:rsidRPr="00B437E1">
        <w:rPr>
          <w:rFonts w:cs="Arial"/>
          <w:sz w:val="20"/>
          <w:szCs w:val="20"/>
        </w:rPr>
        <w:t>6.6.</w:t>
      </w:r>
      <w:r w:rsidR="00AC71A0" w:rsidRPr="00B437E1">
        <w:rPr>
          <w:rFonts w:cs="Arial"/>
          <w:sz w:val="20"/>
          <w:szCs w:val="20"/>
        </w:rPr>
        <w:t>5</w:t>
      </w:r>
      <w:r w:rsidRPr="00B437E1">
        <w:rPr>
          <w:rFonts w:cs="Arial"/>
          <w:sz w:val="20"/>
          <w:szCs w:val="20"/>
        </w:rPr>
        <w:tab/>
        <w:t>Opis zagotavljanja tajnosti sistema ob varnostno in poslovno nepredvidljivih dogodkih</w:t>
      </w:r>
      <w:r w:rsidRPr="00B437E1">
        <w:rPr>
          <w:rFonts w:cs="Arial"/>
          <w:sz w:val="20"/>
          <w:szCs w:val="20"/>
        </w:rPr>
        <w:tab/>
      </w:r>
    </w:p>
    <w:p w14:paraId="5E5CDE66" w14:textId="77777777" w:rsidR="00AC71A0" w:rsidRPr="008F2D53" w:rsidRDefault="00AC71A0" w:rsidP="00AC71A0">
      <w:pPr>
        <w:ind w:left="2127" w:hanging="709"/>
        <w:rPr>
          <w:rFonts w:cs="Arial"/>
          <w:b/>
          <w:bCs/>
          <w:sz w:val="20"/>
          <w:szCs w:val="20"/>
        </w:rPr>
      </w:pPr>
    </w:p>
    <w:p w14:paraId="2BCCDACE" w14:textId="77777777" w:rsidR="00B4032C" w:rsidRPr="008F2D53" w:rsidRDefault="00AC71A0" w:rsidP="00B4032C">
      <w:pPr>
        <w:rPr>
          <w:rFonts w:cs="Arial"/>
          <w:b/>
          <w:bCs/>
          <w:sz w:val="20"/>
          <w:szCs w:val="20"/>
        </w:rPr>
      </w:pPr>
      <w:r w:rsidRPr="008F2D53">
        <w:rPr>
          <w:rFonts w:cs="Arial"/>
          <w:b/>
          <w:bCs/>
          <w:sz w:val="20"/>
          <w:szCs w:val="20"/>
        </w:rPr>
        <w:t>7</w:t>
      </w:r>
      <w:r w:rsidRPr="008F2D53">
        <w:rPr>
          <w:rFonts w:cs="Arial"/>
          <w:b/>
          <w:bCs/>
          <w:sz w:val="20"/>
          <w:szCs w:val="20"/>
        </w:rPr>
        <w:tab/>
        <w:t>KONČNA SKUPNA OCENA</w:t>
      </w:r>
    </w:p>
    <w:p w14:paraId="6CF2CBF4" w14:textId="77777777" w:rsidR="00D02AAA" w:rsidRPr="008F2D53" w:rsidRDefault="00D02AAA" w:rsidP="00D02AAA">
      <w:pPr>
        <w:rPr>
          <w:rFonts w:cs="Arial"/>
          <w:b/>
          <w:bCs/>
          <w:sz w:val="20"/>
          <w:szCs w:val="20"/>
        </w:rPr>
      </w:pPr>
    </w:p>
    <w:p w14:paraId="3987358B" w14:textId="77777777" w:rsidR="00BA105A" w:rsidRPr="008F2D53" w:rsidRDefault="00BA105A" w:rsidP="00BA105A">
      <w:pPr>
        <w:jc w:val="both"/>
        <w:rPr>
          <w:rFonts w:cs="Arial"/>
          <w:sz w:val="20"/>
          <w:szCs w:val="20"/>
        </w:rPr>
      </w:pPr>
    </w:p>
    <w:sectPr w:rsidR="00BA105A" w:rsidRPr="008F2D53" w:rsidSect="00A219C4">
      <w:footerReference w:type="default" r:id="rId7"/>
      <w:headerReference w:type="first" r:id="rId8"/>
      <w:pgSz w:w="11906" w:h="16838" w:code="9"/>
      <w:pgMar w:top="1418" w:right="1797" w:bottom="1440" w:left="179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4805" w14:textId="77777777" w:rsidR="00EC5B3C" w:rsidRDefault="00EC5B3C">
      <w:r>
        <w:separator/>
      </w:r>
    </w:p>
  </w:endnote>
  <w:endnote w:type="continuationSeparator" w:id="0">
    <w:p w14:paraId="50DBFF9A" w14:textId="77777777" w:rsidR="00EC5B3C" w:rsidRDefault="00EC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41B9" w14:textId="77777777" w:rsidR="00805DE2" w:rsidRPr="005F6A11" w:rsidRDefault="00AD3055" w:rsidP="00157F94">
    <w:pPr>
      <w:pStyle w:val="Kazalovsebine1"/>
      <w:rPr>
        <w:sz w:val="18"/>
        <w:szCs w:val="18"/>
      </w:rPr>
    </w:pPr>
    <w:r>
      <w:t>Ocena varnostnih tveganj v</w:t>
    </w:r>
    <w:r w:rsidR="00805DE2" w:rsidRPr="006548D3">
      <w:t xml:space="preserve"> </w:t>
    </w:r>
    <w:r w:rsidR="00805DE2">
      <w:t>(kratko ime sistema</w:t>
    </w:r>
    <w:r w:rsidR="00157F94">
      <w:t>)</w:t>
    </w:r>
    <w:r w:rsidR="00157F94">
      <w:tab/>
    </w:r>
    <w:r w:rsidR="00805DE2" w:rsidRPr="005F6A11">
      <w:rPr>
        <w:rFonts w:cs="Arial"/>
        <w:sz w:val="18"/>
        <w:szCs w:val="18"/>
      </w:rPr>
      <w:t xml:space="preserve">Stran </w:t>
    </w:r>
    <w:r w:rsidR="00805DE2" w:rsidRPr="005F6A11">
      <w:rPr>
        <w:rFonts w:cs="Arial"/>
        <w:sz w:val="18"/>
        <w:szCs w:val="18"/>
      </w:rPr>
      <w:fldChar w:fldCharType="begin"/>
    </w:r>
    <w:r w:rsidR="00805DE2" w:rsidRPr="005F6A11">
      <w:rPr>
        <w:rFonts w:cs="Arial"/>
        <w:sz w:val="18"/>
        <w:szCs w:val="18"/>
      </w:rPr>
      <w:instrText xml:space="preserve"> PAGE </w:instrText>
    </w:r>
    <w:r w:rsidR="00805DE2" w:rsidRPr="005F6A11">
      <w:rPr>
        <w:rFonts w:cs="Arial"/>
        <w:sz w:val="18"/>
        <w:szCs w:val="18"/>
      </w:rPr>
      <w:fldChar w:fldCharType="separate"/>
    </w:r>
    <w:r w:rsidR="00157F94">
      <w:rPr>
        <w:rFonts w:cs="Arial"/>
        <w:sz w:val="18"/>
        <w:szCs w:val="18"/>
      </w:rPr>
      <w:t>2</w:t>
    </w:r>
    <w:r w:rsidR="00805DE2" w:rsidRPr="005F6A11">
      <w:rPr>
        <w:rFonts w:cs="Arial"/>
        <w:sz w:val="18"/>
        <w:szCs w:val="18"/>
      </w:rPr>
      <w:fldChar w:fldCharType="end"/>
    </w:r>
    <w:r w:rsidR="00805DE2" w:rsidRPr="005F6A11">
      <w:rPr>
        <w:rFonts w:cs="Arial"/>
        <w:sz w:val="18"/>
        <w:szCs w:val="18"/>
      </w:rPr>
      <w:t xml:space="preserve"> od </w:t>
    </w:r>
    <w:r w:rsidR="00805DE2" w:rsidRPr="005F6A11">
      <w:rPr>
        <w:rFonts w:cs="Arial"/>
        <w:sz w:val="18"/>
        <w:szCs w:val="18"/>
      </w:rPr>
      <w:fldChar w:fldCharType="begin"/>
    </w:r>
    <w:r w:rsidR="00805DE2" w:rsidRPr="005F6A11">
      <w:rPr>
        <w:rFonts w:cs="Arial"/>
        <w:sz w:val="18"/>
        <w:szCs w:val="18"/>
      </w:rPr>
      <w:instrText xml:space="preserve"> NUMPAGES </w:instrText>
    </w:r>
    <w:r w:rsidR="00805DE2" w:rsidRPr="005F6A11">
      <w:rPr>
        <w:rFonts w:cs="Arial"/>
        <w:sz w:val="18"/>
        <w:szCs w:val="18"/>
      </w:rPr>
      <w:fldChar w:fldCharType="separate"/>
    </w:r>
    <w:r w:rsidR="00157F94">
      <w:rPr>
        <w:rFonts w:cs="Arial"/>
        <w:sz w:val="18"/>
        <w:szCs w:val="18"/>
      </w:rPr>
      <w:t>3</w:t>
    </w:r>
    <w:r w:rsidR="00805DE2" w:rsidRPr="005F6A11">
      <w:rPr>
        <w:rFonts w:cs="Arial"/>
        <w:sz w:val="18"/>
        <w:szCs w:val="18"/>
      </w:rPr>
      <w:fldChar w:fldCharType="end"/>
    </w:r>
  </w:p>
  <w:p w14:paraId="2FDF5091" w14:textId="77777777" w:rsidR="00805DE2" w:rsidRDefault="00805D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85D7" w14:textId="77777777" w:rsidR="00EC5B3C" w:rsidRDefault="00EC5B3C">
      <w:r>
        <w:separator/>
      </w:r>
    </w:p>
  </w:footnote>
  <w:footnote w:type="continuationSeparator" w:id="0">
    <w:p w14:paraId="19651B9A" w14:textId="77777777" w:rsidR="00EC5B3C" w:rsidRDefault="00EC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86B7" w14:textId="77777777" w:rsidR="00B4024D" w:rsidRDefault="00B4024D" w:rsidP="008F2D53">
    <w:pPr>
      <w:jc w:val="center"/>
      <w:rPr>
        <w:bCs/>
        <w:sz w:val="20"/>
        <w:szCs w:val="20"/>
      </w:rPr>
    </w:pPr>
    <w:bookmarkStart w:id="0" w:name="_Hlk62550515"/>
  </w:p>
  <w:p w14:paraId="529CEDBA" w14:textId="77777777" w:rsidR="00B4024D" w:rsidRPr="00995E74" w:rsidRDefault="00B4024D" w:rsidP="00B4024D">
    <w:pPr>
      <w:pStyle w:val="Naslov3"/>
    </w:pPr>
    <w:r w:rsidRPr="00995E74">
      <w:t>Priloga 1</w:t>
    </w:r>
    <w:r>
      <w:t>2</w:t>
    </w:r>
    <w:r w:rsidRPr="00995E74">
      <w:t xml:space="preserve">: Ocena varnostnih tveganj </w:t>
    </w:r>
    <w:r>
      <w:t>sistema</w:t>
    </w:r>
  </w:p>
  <w:p w14:paraId="6958CAD7" w14:textId="77777777" w:rsidR="00B4024D" w:rsidRDefault="00B4024D" w:rsidP="008F2D53">
    <w:pPr>
      <w:jc w:val="center"/>
      <w:rPr>
        <w:bCs/>
        <w:sz w:val="20"/>
        <w:szCs w:val="20"/>
      </w:rPr>
    </w:pPr>
  </w:p>
  <w:p w14:paraId="0E6A84E2" w14:textId="77777777" w:rsidR="008F2D53" w:rsidRDefault="008F2D53" w:rsidP="008F2D53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&lt;</w:t>
    </w:r>
    <w:r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bookmarkEnd w:id="0"/>
  <w:p w14:paraId="27787F5C" w14:textId="77777777" w:rsidR="008F2D53" w:rsidRPr="006C7A5C" w:rsidRDefault="008F2D53" w:rsidP="008F2D53">
    <w:pPr>
      <w:jc w:val="center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"/>
      </v:shape>
    </w:pict>
  </w:numPicBullet>
  <w:abstractNum w:abstractNumId="0" w15:restartNumberingAfterBreak="0">
    <w:nsid w:val="019C70BA"/>
    <w:multiLevelType w:val="hybridMultilevel"/>
    <w:tmpl w:val="7950704A"/>
    <w:lvl w:ilvl="0" w:tplc="2B08607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1BF38CF"/>
    <w:multiLevelType w:val="hybridMultilevel"/>
    <w:tmpl w:val="44FA89E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C166F"/>
    <w:multiLevelType w:val="hybridMultilevel"/>
    <w:tmpl w:val="FD44AA54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253A"/>
    <w:multiLevelType w:val="hybridMultilevel"/>
    <w:tmpl w:val="75E09112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96A"/>
    <w:multiLevelType w:val="hybridMultilevel"/>
    <w:tmpl w:val="968E3A6C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4BE"/>
    <w:multiLevelType w:val="hybridMultilevel"/>
    <w:tmpl w:val="A87C1054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B287A"/>
    <w:multiLevelType w:val="hybridMultilevel"/>
    <w:tmpl w:val="9B4093AC"/>
    <w:lvl w:ilvl="0" w:tplc="2B08607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35C0320"/>
    <w:multiLevelType w:val="hybridMultilevel"/>
    <w:tmpl w:val="227068AA"/>
    <w:lvl w:ilvl="0" w:tplc="2B086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4FF1"/>
    <w:multiLevelType w:val="multilevel"/>
    <w:tmpl w:val="96BC304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860" w:hanging="576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F526F69"/>
    <w:multiLevelType w:val="hybridMultilevel"/>
    <w:tmpl w:val="B04E0D1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FA4"/>
    <w:multiLevelType w:val="hybridMultilevel"/>
    <w:tmpl w:val="A3E40188"/>
    <w:lvl w:ilvl="0" w:tplc="E204311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5B0311D"/>
    <w:multiLevelType w:val="hybridMultilevel"/>
    <w:tmpl w:val="A718BEE0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B02"/>
    <w:multiLevelType w:val="hybridMultilevel"/>
    <w:tmpl w:val="FB28B24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75BCE"/>
    <w:multiLevelType w:val="hybridMultilevel"/>
    <w:tmpl w:val="76005D28"/>
    <w:lvl w:ilvl="0" w:tplc="2C227376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C1EF5"/>
    <w:multiLevelType w:val="hybridMultilevel"/>
    <w:tmpl w:val="58563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B100A"/>
    <w:multiLevelType w:val="hybridMultilevel"/>
    <w:tmpl w:val="A942D7F8"/>
    <w:lvl w:ilvl="0" w:tplc="9F40E172">
      <w:numFmt w:val="decimal"/>
      <w:lvlText w:val=""/>
      <w:lvlJc w:val="left"/>
    </w:lvl>
    <w:lvl w:ilvl="1" w:tplc="08090007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16" w15:restartNumberingAfterBreak="0">
    <w:nsid w:val="624131D2"/>
    <w:multiLevelType w:val="hybridMultilevel"/>
    <w:tmpl w:val="1518B870"/>
    <w:lvl w:ilvl="0" w:tplc="9F40E172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7" w15:restartNumberingAfterBreak="0">
    <w:nsid w:val="625E0D17"/>
    <w:multiLevelType w:val="hybridMultilevel"/>
    <w:tmpl w:val="A60C99D0"/>
    <w:lvl w:ilvl="0" w:tplc="9F40E17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9C48DB"/>
    <w:multiLevelType w:val="hybridMultilevel"/>
    <w:tmpl w:val="6B02A2C4"/>
    <w:lvl w:ilvl="0" w:tplc="2B086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D7372B"/>
    <w:multiLevelType w:val="hybridMultilevel"/>
    <w:tmpl w:val="3F226E5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32FED"/>
    <w:multiLevelType w:val="hybridMultilevel"/>
    <w:tmpl w:val="9F0AC46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A0775"/>
    <w:multiLevelType w:val="hybridMultilevel"/>
    <w:tmpl w:val="9A60D3D6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670440"/>
    <w:multiLevelType w:val="hybridMultilevel"/>
    <w:tmpl w:val="5CE2A16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7416C6"/>
    <w:multiLevelType w:val="hybridMultilevel"/>
    <w:tmpl w:val="8F9619EE"/>
    <w:lvl w:ilvl="0" w:tplc="2540714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2D140A"/>
    <w:multiLevelType w:val="hybridMultilevel"/>
    <w:tmpl w:val="59DCBEBE"/>
    <w:lvl w:ilvl="0" w:tplc="2B086074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 w16cid:durableId="985549135">
    <w:abstractNumId w:val="3"/>
  </w:num>
  <w:num w:numId="2" w16cid:durableId="36510791">
    <w:abstractNumId w:val="2"/>
  </w:num>
  <w:num w:numId="3" w16cid:durableId="2020306203">
    <w:abstractNumId w:val="6"/>
  </w:num>
  <w:num w:numId="4" w16cid:durableId="808400593">
    <w:abstractNumId w:val="10"/>
  </w:num>
  <w:num w:numId="5" w16cid:durableId="1961380339">
    <w:abstractNumId w:val="15"/>
  </w:num>
  <w:num w:numId="6" w16cid:durableId="1774861240">
    <w:abstractNumId w:val="24"/>
  </w:num>
  <w:num w:numId="7" w16cid:durableId="1022588093">
    <w:abstractNumId w:val="11"/>
  </w:num>
  <w:num w:numId="8" w16cid:durableId="1095634877">
    <w:abstractNumId w:val="5"/>
  </w:num>
  <w:num w:numId="9" w16cid:durableId="364982422">
    <w:abstractNumId w:val="16"/>
  </w:num>
  <w:num w:numId="10" w16cid:durableId="912086801">
    <w:abstractNumId w:val="4"/>
  </w:num>
  <w:num w:numId="11" w16cid:durableId="856652990">
    <w:abstractNumId w:val="18"/>
  </w:num>
  <w:num w:numId="12" w16cid:durableId="1194928775">
    <w:abstractNumId w:val="12"/>
  </w:num>
  <w:num w:numId="13" w16cid:durableId="2143452330">
    <w:abstractNumId w:val="8"/>
  </w:num>
  <w:num w:numId="14" w16cid:durableId="182207241">
    <w:abstractNumId w:val="7"/>
  </w:num>
  <w:num w:numId="15" w16cid:durableId="1115713725">
    <w:abstractNumId w:val="19"/>
  </w:num>
  <w:num w:numId="16" w16cid:durableId="1219391656">
    <w:abstractNumId w:val="22"/>
  </w:num>
  <w:num w:numId="17" w16cid:durableId="1804881891">
    <w:abstractNumId w:val="21"/>
  </w:num>
  <w:num w:numId="18" w16cid:durableId="389692388">
    <w:abstractNumId w:val="1"/>
  </w:num>
  <w:num w:numId="19" w16cid:durableId="1718967448">
    <w:abstractNumId w:val="17"/>
  </w:num>
  <w:num w:numId="20" w16cid:durableId="251205325">
    <w:abstractNumId w:val="20"/>
  </w:num>
  <w:num w:numId="21" w16cid:durableId="975914221">
    <w:abstractNumId w:val="0"/>
  </w:num>
  <w:num w:numId="22" w16cid:durableId="804078672">
    <w:abstractNumId w:val="9"/>
  </w:num>
  <w:num w:numId="23" w16cid:durableId="1831555814">
    <w:abstractNumId w:val="8"/>
  </w:num>
  <w:num w:numId="24" w16cid:durableId="318192423">
    <w:abstractNumId w:val="8"/>
  </w:num>
  <w:num w:numId="25" w16cid:durableId="623462650">
    <w:abstractNumId w:val="8"/>
  </w:num>
  <w:num w:numId="26" w16cid:durableId="21831606">
    <w:abstractNumId w:val="14"/>
  </w:num>
  <w:num w:numId="27" w16cid:durableId="1568488606">
    <w:abstractNumId w:val="13"/>
  </w:num>
  <w:num w:numId="28" w16cid:durableId="22637858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37E"/>
    <w:rsid w:val="0001763D"/>
    <w:rsid w:val="00037409"/>
    <w:rsid w:val="00040F32"/>
    <w:rsid w:val="00041208"/>
    <w:rsid w:val="00041C1C"/>
    <w:rsid w:val="00042598"/>
    <w:rsid w:val="0004437D"/>
    <w:rsid w:val="00044B1A"/>
    <w:rsid w:val="000464F5"/>
    <w:rsid w:val="00046B57"/>
    <w:rsid w:val="00051ABE"/>
    <w:rsid w:val="00055617"/>
    <w:rsid w:val="000644F1"/>
    <w:rsid w:val="000738A9"/>
    <w:rsid w:val="00075ED1"/>
    <w:rsid w:val="00082D68"/>
    <w:rsid w:val="00085AFF"/>
    <w:rsid w:val="0009543C"/>
    <w:rsid w:val="000A515E"/>
    <w:rsid w:val="000C74AE"/>
    <w:rsid w:val="000D5836"/>
    <w:rsid w:val="000E0173"/>
    <w:rsid w:val="000E4948"/>
    <w:rsid w:val="000E4CD7"/>
    <w:rsid w:val="000E61ED"/>
    <w:rsid w:val="00101665"/>
    <w:rsid w:val="00105B75"/>
    <w:rsid w:val="0011026C"/>
    <w:rsid w:val="00114963"/>
    <w:rsid w:val="001158F8"/>
    <w:rsid w:val="00131264"/>
    <w:rsid w:val="00131622"/>
    <w:rsid w:val="00136F4B"/>
    <w:rsid w:val="001425C3"/>
    <w:rsid w:val="0014603C"/>
    <w:rsid w:val="00157F94"/>
    <w:rsid w:val="001629B1"/>
    <w:rsid w:val="00163C87"/>
    <w:rsid w:val="001811D3"/>
    <w:rsid w:val="001838A6"/>
    <w:rsid w:val="00186143"/>
    <w:rsid w:val="001962D9"/>
    <w:rsid w:val="001A082E"/>
    <w:rsid w:val="001A0E81"/>
    <w:rsid w:val="001A4228"/>
    <w:rsid w:val="001A69DA"/>
    <w:rsid w:val="001C0965"/>
    <w:rsid w:val="001C3CC4"/>
    <w:rsid w:val="001C74D5"/>
    <w:rsid w:val="001C7556"/>
    <w:rsid w:val="001D6879"/>
    <w:rsid w:val="001F7C46"/>
    <w:rsid w:val="002058C7"/>
    <w:rsid w:val="00207646"/>
    <w:rsid w:val="00207E8F"/>
    <w:rsid w:val="00207FBA"/>
    <w:rsid w:val="002205F4"/>
    <w:rsid w:val="00223E37"/>
    <w:rsid w:val="0022513D"/>
    <w:rsid w:val="00242617"/>
    <w:rsid w:val="002432D9"/>
    <w:rsid w:val="002461F3"/>
    <w:rsid w:val="00246FB2"/>
    <w:rsid w:val="00247A64"/>
    <w:rsid w:val="0026498D"/>
    <w:rsid w:val="00270115"/>
    <w:rsid w:val="002760FD"/>
    <w:rsid w:val="0028017F"/>
    <w:rsid w:val="00280716"/>
    <w:rsid w:val="0028414B"/>
    <w:rsid w:val="0028636B"/>
    <w:rsid w:val="002931D8"/>
    <w:rsid w:val="00296744"/>
    <w:rsid w:val="002A53D4"/>
    <w:rsid w:val="002B6420"/>
    <w:rsid w:val="002C1CC4"/>
    <w:rsid w:val="002D082A"/>
    <w:rsid w:val="002D2A96"/>
    <w:rsid w:val="002D49E8"/>
    <w:rsid w:val="002D558E"/>
    <w:rsid w:val="002D58AC"/>
    <w:rsid w:val="002E06F4"/>
    <w:rsid w:val="002E0C0B"/>
    <w:rsid w:val="002E1733"/>
    <w:rsid w:val="002E7B8B"/>
    <w:rsid w:val="002F0FEB"/>
    <w:rsid w:val="002F158F"/>
    <w:rsid w:val="002F263D"/>
    <w:rsid w:val="00317FEE"/>
    <w:rsid w:val="0032459D"/>
    <w:rsid w:val="003263BD"/>
    <w:rsid w:val="00340F49"/>
    <w:rsid w:val="0035168E"/>
    <w:rsid w:val="003539FE"/>
    <w:rsid w:val="00354973"/>
    <w:rsid w:val="0037745E"/>
    <w:rsid w:val="00381CD9"/>
    <w:rsid w:val="003830F8"/>
    <w:rsid w:val="003831EC"/>
    <w:rsid w:val="00387E00"/>
    <w:rsid w:val="00390FD3"/>
    <w:rsid w:val="00393990"/>
    <w:rsid w:val="0039664E"/>
    <w:rsid w:val="003A0228"/>
    <w:rsid w:val="003A37A2"/>
    <w:rsid w:val="003A3F35"/>
    <w:rsid w:val="003A415D"/>
    <w:rsid w:val="003A62A1"/>
    <w:rsid w:val="003C281C"/>
    <w:rsid w:val="003D30C2"/>
    <w:rsid w:val="003D4DDB"/>
    <w:rsid w:val="003E4FA3"/>
    <w:rsid w:val="003E7F99"/>
    <w:rsid w:val="003F5479"/>
    <w:rsid w:val="00403B3E"/>
    <w:rsid w:val="0041497A"/>
    <w:rsid w:val="004178AC"/>
    <w:rsid w:val="00420ED1"/>
    <w:rsid w:val="00421950"/>
    <w:rsid w:val="004264D3"/>
    <w:rsid w:val="0042659F"/>
    <w:rsid w:val="00426C75"/>
    <w:rsid w:val="004409F5"/>
    <w:rsid w:val="00441FCF"/>
    <w:rsid w:val="00442132"/>
    <w:rsid w:val="00442D24"/>
    <w:rsid w:val="00461CF1"/>
    <w:rsid w:val="0046237E"/>
    <w:rsid w:val="00462875"/>
    <w:rsid w:val="00476CF3"/>
    <w:rsid w:val="00481235"/>
    <w:rsid w:val="0048343D"/>
    <w:rsid w:val="00497484"/>
    <w:rsid w:val="004A4B52"/>
    <w:rsid w:val="004A6F53"/>
    <w:rsid w:val="004A6F59"/>
    <w:rsid w:val="004B5EF4"/>
    <w:rsid w:val="004C012F"/>
    <w:rsid w:val="004C3659"/>
    <w:rsid w:val="004D0DF6"/>
    <w:rsid w:val="004D185E"/>
    <w:rsid w:val="004D3966"/>
    <w:rsid w:val="004D622E"/>
    <w:rsid w:val="004D67DE"/>
    <w:rsid w:val="004D736E"/>
    <w:rsid w:val="004E5B54"/>
    <w:rsid w:val="004E6ACF"/>
    <w:rsid w:val="004F0B95"/>
    <w:rsid w:val="004F2D17"/>
    <w:rsid w:val="0050594B"/>
    <w:rsid w:val="00505EA3"/>
    <w:rsid w:val="00510055"/>
    <w:rsid w:val="0051164D"/>
    <w:rsid w:val="005146E7"/>
    <w:rsid w:val="00520274"/>
    <w:rsid w:val="00520E9A"/>
    <w:rsid w:val="00527FAE"/>
    <w:rsid w:val="005467DE"/>
    <w:rsid w:val="00557C9E"/>
    <w:rsid w:val="0056508F"/>
    <w:rsid w:val="00570ACF"/>
    <w:rsid w:val="0058281F"/>
    <w:rsid w:val="00595402"/>
    <w:rsid w:val="005960C3"/>
    <w:rsid w:val="005A05BC"/>
    <w:rsid w:val="005A3638"/>
    <w:rsid w:val="005A46C9"/>
    <w:rsid w:val="005A4750"/>
    <w:rsid w:val="005A6E55"/>
    <w:rsid w:val="005B3D01"/>
    <w:rsid w:val="005B557E"/>
    <w:rsid w:val="005C3FCC"/>
    <w:rsid w:val="005D003B"/>
    <w:rsid w:val="005D2777"/>
    <w:rsid w:val="005D35B4"/>
    <w:rsid w:val="005E0CBF"/>
    <w:rsid w:val="005E16E4"/>
    <w:rsid w:val="005E3733"/>
    <w:rsid w:val="005E7364"/>
    <w:rsid w:val="005F6A11"/>
    <w:rsid w:val="005F6EC1"/>
    <w:rsid w:val="006022AA"/>
    <w:rsid w:val="00606459"/>
    <w:rsid w:val="006102AF"/>
    <w:rsid w:val="00614763"/>
    <w:rsid w:val="00627499"/>
    <w:rsid w:val="0063067B"/>
    <w:rsid w:val="006320D4"/>
    <w:rsid w:val="00641A58"/>
    <w:rsid w:val="006431C2"/>
    <w:rsid w:val="00645281"/>
    <w:rsid w:val="006548D3"/>
    <w:rsid w:val="00662805"/>
    <w:rsid w:val="0066417A"/>
    <w:rsid w:val="00666009"/>
    <w:rsid w:val="00672AC2"/>
    <w:rsid w:val="00673C85"/>
    <w:rsid w:val="00677325"/>
    <w:rsid w:val="00677ABE"/>
    <w:rsid w:val="006B3626"/>
    <w:rsid w:val="006B5DB4"/>
    <w:rsid w:val="006B6729"/>
    <w:rsid w:val="006C159F"/>
    <w:rsid w:val="006C515F"/>
    <w:rsid w:val="006C6ED8"/>
    <w:rsid w:val="006D043A"/>
    <w:rsid w:val="006D0F15"/>
    <w:rsid w:val="006D3004"/>
    <w:rsid w:val="006E1FFD"/>
    <w:rsid w:val="006E3744"/>
    <w:rsid w:val="006E6C82"/>
    <w:rsid w:val="00700111"/>
    <w:rsid w:val="00702C46"/>
    <w:rsid w:val="00704462"/>
    <w:rsid w:val="00704860"/>
    <w:rsid w:val="00705C62"/>
    <w:rsid w:val="00707BFC"/>
    <w:rsid w:val="007227A2"/>
    <w:rsid w:val="00731CFF"/>
    <w:rsid w:val="00733129"/>
    <w:rsid w:val="00733344"/>
    <w:rsid w:val="007363BC"/>
    <w:rsid w:val="007376D2"/>
    <w:rsid w:val="00744D4A"/>
    <w:rsid w:val="00752BD5"/>
    <w:rsid w:val="007575A1"/>
    <w:rsid w:val="007669F0"/>
    <w:rsid w:val="00772A7F"/>
    <w:rsid w:val="00776BFD"/>
    <w:rsid w:val="00780750"/>
    <w:rsid w:val="0078446A"/>
    <w:rsid w:val="00796BFF"/>
    <w:rsid w:val="007A2EEC"/>
    <w:rsid w:val="007A4879"/>
    <w:rsid w:val="007A4B4F"/>
    <w:rsid w:val="007A5113"/>
    <w:rsid w:val="007A6796"/>
    <w:rsid w:val="007A6B43"/>
    <w:rsid w:val="007B402B"/>
    <w:rsid w:val="007C121F"/>
    <w:rsid w:val="007C549F"/>
    <w:rsid w:val="007D0D52"/>
    <w:rsid w:val="007E3870"/>
    <w:rsid w:val="007F0696"/>
    <w:rsid w:val="007F249D"/>
    <w:rsid w:val="007F2E08"/>
    <w:rsid w:val="007F7B5F"/>
    <w:rsid w:val="008038D8"/>
    <w:rsid w:val="00805DE2"/>
    <w:rsid w:val="008139E2"/>
    <w:rsid w:val="00814248"/>
    <w:rsid w:val="008156CB"/>
    <w:rsid w:val="00820204"/>
    <w:rsid w:val="0082185A"/>
    <w:rsid w:val="00827178"/>
    <w:rsid w:val="0082739A"/>
    <w:rsid w:val="00834452"/>
    <w:rsid w:val="0084448E"/>
    <w:rsid w:val="00847268"/>
    <w:rsid w:val="0084755E"/>
    <w:rsid w:val="00847A0D"/>
    <w:rsid w:val="0085012D"/>
    <w:rsid w:val="0086049E"/>
    <w:rsid w:val="00865D99"/>
    <w:rsid w:val="008725B8"/>
    <w:rsid w:val="0087361C"/>
    <w:rsid w:val="0089237E"/>
    <w:rsid w:val="008A2FC8"/>
    <w:rsid w:val="008B1C71"/>
    <w:rsid w:val="008B3F78"/>
    <w:rsid w:val="008B5B20"/>
    <w:rsid w:val="008C1AF8"/>
    <w:rsid w:val="008E116D"/>
    <w:rsid w:val="008E4F0D"/>
    <w:rsid w:val="008E6E9C"/>
    <w:rsid w:val="008F1B56"/>
    <w:rsid w:val="008F2D53"/>
    <w:rsid w:val="008F4006"/>
    <w:rsid w:val="008F7F07"/>
    <w:rsid w:val="00900D0E"/>
    <w:rsid w:val="00915E9F"/>
    <w:rsid w:val="00920B00"/>
    <w:rsid w:val="009217AA"/>
    <w:rsid w:val="00921AF2"/>
    <w:rsid w:val="009649A6"/>
    <w:rsid w:val="00965D27"/>
    <w:rsid w:val="00965ED5"/>
    <w:rsid w:val="009867C1"/>
    <w:rsid w:val="00986F86"/>
    <w:rsid w:val="00995E74"/>
    <w:rsid w:val="009B66F6"/>
    <w:rsid w:val="009C0845"/>
    <w:rsid w:val="009C5105"/>
    <w:rsid w:val="009D0140"/>
    <w:rsid w:val="009D02F8"/>
    <w:rsid w:val="009D0855"/>
    <w:rsid w:val="009D62A9"/>
    <w:rsid w:val="009E060E"/>
    <w:rsid w:val="009F248D"/>
    <w:rsid w:val="009F4A07"/>
    <w:rsid w:val="00A00D6C"/>
    <w:rsid w:val="00A140E8"/>
    <w:rsid w:val="00A1755F"/>
    <w:rsid w:val="00A219C4"/>
    <w:rsid w:val="00A33137"/>
    <w:rsid w:val="00A3424F"/>
    <w:rsid w:val="00A505EE"/>
    <w:rsid w:val="00A564BF"/>
    <w:rsid w:val="00A70E44"/>
    <w:rsid w:val="00A719DC"/>
    <w:rsid w:val="00A81110"/>
    <w:rsid w:val="00A827D0"/>
    <w:rsid w:val="00A83B5B"/>
    <w:rsid w:val="00A87409"/>
    <w:rsid w:val="00A97832"/>
    <w:rsid w:val="00AA289F"/>
    <w:rsid w:val="00AB7ACE"/>
    <w:rsid w:val="00AB7C43"/>
    <w:rsid w:val="00AC04FC"/>
    <w:rsid w:val="00AC71A0"/>
    <w:rsid w:val="00AD22C5"/>
    <w:rsid w:val="00AD3055"/>
    <w:rsid w:val="00AD35BC"/>
    <w:rsid w:val="00AE44FE"/>
    <w:rsid w:val="00AF0ABF"/>
    <w:rsid w:val="00AF6ACE"/>
    <w:rsid w:val="00B164CB"/>
    <w:rsid w:val="00B1725D"/>
    <w:rsid w:val="00B20F70"/>
    <w:rsid w:val="00B305DA"/>
    <w:rsid w:val="00B32823"/>
    <w:rsid w:val="00B4024D"/>
    <w:rsid w:val="00B4032C"/>
    <w:rsid w:val="00B437E1"/>
    <w:rsid w:val="00B47025"/>
    <w:rsid w:val="00B478DF"/>
    <w:rsid w:val="00B50532"/>
    <w:rsid w:val="00B537C5"/>
    <w:rsid w:val="00B70858"/>
    <w:rsid w:val="00B72BC2"/>
    <w:rsid w:val="00B74135"/>
    <w:rsid w:val="00B813E7"/>
    <w:rsid w:val="00B9140E"/>
    <w:rsid w:val="00B9394F"/>
    <w:rsid w:val="00B96EF7"/>
    <w:rsid w:val="00BA105A"/>
    <w:rsid w:val="00BA321C"/>
    <w:rsid w:val="00BA5D98"/>
    <w:rsid w:val="00BB482F"/>
    <w:rsid w:val="00BB643E"/>
    <w:rsid w:val="00BC172A"/>
    <w:rsid w:val="00BC3562"/>
    <w:rsid w:val="00BC5E92"/>
    <w:rsid w:val="00BD02A3"/>
    <w:rsid w:val="00BD139E"/>
    <w:rsid w:val="00BD16EB"/>
    <w:rsid w:val="00BD267B"/>
    <w:rsid w:val="00BD5987"/>
    <w:rsid w:val="00BD6ACE"/>
    <w:rsid w:val="00BE0FE5"/>
    <w:rsid w:val="00BE5F84"/>
    <w:rsid w:val="00BF2BB0"/>
    <w:rsid w:val="00BF6605"/>
    <w:rsid w:val="00C02672"/>
    <w:rsid w:val="00C04B17"/>
    <w:rsid w:val="00C12F80"/>
    <w:rsid w:val="00C20C4F"/>
    <w:rsid w:val="00C26BBF"/>
    <w:rsid w:val="00C3380B"/>
    <w:rsid w:val="00C3679A"/>
    <w:rsid w:val="00C376BE"/>
    <w:rsid w:val="00C40731"/>
    <w:rsid w:val="00C47993"/>
    <w:rsid w:val="00C53571"/>
    <w:rsid w:val="00C7607A"/>
    <w:rsid w:val="00C87B26"/>
    <w:rsid w:val="00CA1808"/>
    <w:rsid w:val="00CA1F78"/>
    <w:rsid w:val="00CA322C"/>
    <w:rsid w:val="00CA7CCB"/>
    <w:rsid w:val="00CB123E"/>
    <w:rsid w:val="00CB1FB9"/>
    <w:rsid w:val="00CB76B2"/>
    <w:rsid w:val="00CC347A"/>
    <w:rsid w:val="00CC5C23"/>
    <w:rsid w:val="00CC7715"/>
    <w:rsid w:val="00CD7C01"/>
    <w:rsid w:val="00CE372F"/>
    <w:rsid w:val="00CF6E9A"/>
    <w:rsid w:val="00D02AAA"/>
    <w:rsid w:val="00D30C1D"/>
    <w:rsid w:val="00D31880"/>
    <w:rsid w:val="00D344EE"/>
    <w:rsid w:val="00D40B87"/>
    <w:rsid w:val="00D43A5D"/>
    <w:rsid w:val="00D639F1"/>
    <w:rsid w:val="00D663DB"/>
    <w:rsid w:val="00D75FD2"/>
    <w:rsid w:val="00D771D7"/>
    <w:rsid w:val="00D85486"/>
    <w:rsid w:val="00D90AF8"/>
    <w:rsid w:val="00DA1128"/>
    <w:rsid w:val="00DA1510"/>
    <w:rsid w:val="00DA55CF"/>
    <w:rsid w:val="00DB1C15"/>
    <w:rsid w:val="00DB5723"/>
    <w:rsid w:val="00DB75C6"/>
    <w:rsid w:val="00DC3267"/>
    <w:rsid w:val="00DC336C"/>
    <w:rsid w:val="00DC5B0F"/>
    <w:rsid w:val="00DD231F"/>
    <w:rsid w:val="00DD7B04"/>
    <w:rsid w:val="00DE1A4A"/>
    <w:rsid w:val="00DF56B3"/>
    <w:rsid w:val="00E0114C"/>
    <w:rsid w:val="00E0264C"/>
    <w:rsid w:val="00E06874"/>
    <w:rsid w:val="00E23B56"/>
    <w:rsid w:val="00E461B7"/>
    <w:rsid w:val="00E53556"/>
    <w:rsid w:val="00E57C78"/>
    <w:rsid w:val="00E7066F"/>
    <w:rsid w:val="00E723ED"/>
    <w:rsid w:val="00E828F5"/>
    <w:rsid w:val="00E83969"/>
    <w:rsid w:val="00E84CD6"/>
    <w:rsid w:val="00E9182F"/>
    <w:rsid w:val="00E93D43"/>
    <w:rsid w:val="00E95701"/>
    <w:rsid w:val="00EA2BA3"/>
    <w:rsid w:val="00EA3C13"/>
    <w:rsid w:val="00EB4423"/>
    <w:rsid w:val="00EB57C4"/>
    <w:rsid w:val="00EC2404"/>
    <w:rsid w:val="00EC5B3C"/>
    <w:rsid w:val="00ED0BB2"/>
    <w:rsid w:val="00EE0C91"/>
    <w:rsid w:val="00EE1E22"/>
    <w:rsid w:val="00EF0878"/>
    <w:rsid w:val="00EF4902"/>
    <w:rsid w:val="00F02496"/>
    <w:rsid w:val="00F129FE"/>
    <w:rsid w:val="00F24A0A"/>
    <w:rsid w:val="00F259A6"/>
    <w:rsid w:val="00F34170"/>
    <w:rsid w:val="00F3447D"/>
    <w:rsid w:val="00F50F38"/>
    <w:rsid w:val="00F63E1A"/>
    <w:rsid w:val="00F65C3B"/>
    <w:rsid w:val="00F70906"/>
    <w:rsid w:val="00F806CF"/>
    <w:rsid w:val="00F84452"/>
    <w:rsid w:val="00F87DCE"/>
    <w:rsid w:val="00FB3733"/>
    <w:rsid w:val="00FC33BA"/>
    <w:rsid w:val="00FD06DD"/>
    <w:rsid w:val="00FD658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214E7"/>
  <w15:docId w15:val="{F77E3934-7EDD-4721-80DE-213A991D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F87DCE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87DCE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915E9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3A022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3A022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3A022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</w:rPr>
  </w:style>
  <w:style w:type="paragraph" w:styleId="Naslov7">
    <w:name w:val="heading 7"/>
    <w:basedOn w:val="Navaden"/>
    <w:next w:val="Navaden"/>
    <w:link w:val="Naslov7Znak"/>
    <w:unhideWhenUsed/>
    <w:qFormat/>
    <w:rsid w:val="003A022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3A022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3A0228"/>
    <w:pPr>
      <w:numPr>
        <w:ilvl w:val="8"/>
        <w:numId w:val="13"/>
      </w:numPr>
      <w:spacing w:before="240" w:after="60"/>
      <w:outlineLvl w:val="8"/>
    </w:pPr>
    <w:rPr>
      <w:rFonts w:ascii="Cambria" w:hAnsi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6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46237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6237E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autoRedefine/>
    <w:uiPriority w:val="39"/>
    <w:rsid w:val="00157F94"/>
    <w:pPr>
      <w:tabs>
        <w:tab w:val="left" w:pos="7230"/>
        <w:tab w:val="right" w:leader="dot" w:pos="8302"/>
      </w:tabs>
      <w:jc w:val="center"/>
    </w:pPr>
    <w:rPr>
      <w:rFonts w:ascii="Calibri" w:hAnsi="Calibri"/>
      <w:i/>
      <w:noProof/>
    </w:rPr>
  </w:style>
  <w:style w:type="paragraph" w:styleId="Kazalovsebine2">
    <w:name w:val="toc 2"/>
    <w:basedOn w:val="Navaden"/>
    <w:next w:val="Navaden"/>
    <w:autoRedefine/>
    <w:uiPriority w:val="39"/>
    <w:rsid w:val="00F70906"/>
    <w:pPr>
      <w:tabs>
        <w:tab w:val="left" w:pos="960"/>
        <w:tab w:val="right" w:leader="dot" w:pos="8302"/>
      </w:tabs>
      <w:ind w:left="1026" w:hanging="806"/>
    </w:pPr>
    <w:rPr>
      <w:rFonts w:ascii="Calibri" w:hAnsi="Calibri"/>
      <w:b/>
      <w:noProof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085AFF"/>
    <w:pPr>
      <w:tabs>
        <w:tab w:val="left" w:pos="1368"/>
        <w:tab w:val="right" w:leader="dot" w:pos="8302"/>
      </w:tabs>
      <w:ind w:left="1368" w:hanging="928"/>
    </w:pPr>
  </w:style>
  <w:style w:type="character" w:styleId="Hiperpovezava">
    <w:name w:val="Hyperlink"/>
    <w:uiPriority w:val="99"/>
    <w:rsid w:val="002432D9"/>
    <w:rPr>
      <w:color w:val="0000FF"/>
      <w:u w:val="single"/>
    </w:rPr>
  </w:style>
  <w:style w:type="character" w:customStyle="1" w:styleId="Naslov1Znak">
    <w:name w:val="Naslov 1 Znak"/>
    <w:link w:val="Naslov1"/>
    <w:rsid w:val="00847268"/>
    <w:rPr>
      <w:rFonts w:ascii="Arial" w:hAnsi="Arial" w:cs="Arial"/>
      <w:b/>
      <w:bCs/>
      <w:kern w:val="32"/>
      <w:sz w:val="28"/>
      <w:szCs w:val="32"/>
      <w:lang w:eastAsia="en-GB"/>
    </w:rPr>
  </w:style>
  <w:style w:type="paragraph" w:customStyle="1" w:styleId="Style1">
    <w:name w:val="Style1"/>
    <w:basedOn w:val="Navaden"/>
    <w:rsid w:val="00847268"/>
  </w:style>
  <w:style w:type="character" w:customStyle="1" w:styleId="Naslov3Znak">
    <w:name w:val="Naslov 3 Znak"/>
    <w:link w:val="Naslov3"/>
    <w:rsid w:val="00915E9F"/>
    <w:rPr>
      <w:rFonts w:ascii="Arial" w:hAnsi="Arial" w:cs="Arial"/>
      <w:b/>
      <w:bCs/>
      <w:sz w:val="24"/>
      <w:szCs w:val="26"/>
      <w:lang w:eastAsia="en-GB"/>
    </w:rPr>
  </w:style>
  <w:style w:type="paragraph" w:styleId="Kazalovsebine4">
    <w:name w:val="toc 4"/>
    <w:basedOn w:val="Navaden"/>
    <w:next w:val="Navaden"/>
    <w:autoRedefine/>
    <w:uiPriority w:val="39"/>
    <w:rsid w:val="00986F86"/>
    <w:pPr>
      <w:ind w:left="720"/>
    </w:pPr>
    <w:rPr>
      <w:rFonts w:ascii="Times New Roman" w:hAnsi="Times New Roman"/>
      <w:sz w:val="24"/>
      <w:szCs w:val="24"/>
      <w:lang w:val="en-GB"/>
    </w:rPr>
  </w:style>
  <w:style w:type="paragraph" w:styleId="Kazalovsebine5">
    <w:name w:val="toc 5"/>
    <w:basedOn w:val="Navaden"/>
    <w:next w:val="Navaden"/>
    <w:autoRedefine/>
    <w:uiPriority w:val="39"/>
    <w:rsid w:val="00986F86"/>
    <w:pPr>
      <w:ind w:left="960"/>
    </w:pPr>
    <w:rPr>
      <w:rFonts w:ascii="Times New Roman" w:hAnsi="Times New Roman"/>
      <w:sz w:val="24"/>
      <w:szCs w:val="24"/>
      <w:lang w:val="en-GB"/>
    </w:rPr>
  </w:style>
  <w:style w:type="paragraph" w:styleId="Kazalovsebine6">
    <w:name w:val="toc 6"/>
    <w:basedOn w:val="Navaden"/>
    <w:next w:val="Navaden"/>
    <w:autoRedefine/>
    <w:uiPriority w:val="39"/>
    <w:rsid w:val="00986F86"/>
    <w:pPr>
      <w:ind w:left="1200"/>
    </w:pPr>
    <w:rPr>
      <w:rFonts w:ascii="Times New Roman" w:hAnsi="Times New Roman"/>
      <w:sz w:val="24"/>
      <w:szCs w:val="24"/>
      <w:lang w:val="en-GB"/>
    </w:rPr>
  </w:style>
  <w:style w:type="paragraph" w:styleId="Kazalovsebine7">
    <w:name w:val="toc 7"/>
    <w:basedOn w:val="Navaden"/>
    <w:next w:val="Navaden"/>
    <w:autoRedefine/>
    <w:uiPriority w:val="39"/>
    <w:rsid w:val="00986F86"/>
    <w:pPr>
      <w:ind w:left="1440"/>
    </w:pPr>
    <w:rPr>
      <w:rFonts w:ascii="Times New Roman" w:hAnsi="Times New Roman"/>
      <w:sz w:val="24"/>
      <w:szCs w:val="24"/>
      <w:lang w:val="en-GB"/>
    </w:rPr>
  </w:style>
  <w:style w:type="paragraph" w:styleId="Kazalovsebine8">
    <w:name w:val="toc 8"/>
    <w:basedOn w:val="Navaden"/>
    <w:next w:val="Navaden"/>
    <w:autoRedefine/>
    <w:uiPriority w:val="39"/>
    <w:rsid w:val="00986F86"/>
    <w:pPr>
      <w:ind w:left="1680"/>
    </w:pPr>
    <w:rPr>
      <w:rFonts w:ascii="Times New Roman" w:hAnsi="Times New Roman"/>
      <w:sz w:val="24"/>
      <w:szCs w:val="24"/>
      <w:lang w:val="en-GB"/>
    </w:rPr>
  </w:style>
  <w:style w:type="paragraph" w:styleId="Kazalovsebine9">
    <w:name w:val="toc 9"/>
    <w:basedOn w:val="Navaden"/>
    <w:next w:val="Navaden"/>
    <w:autoRedefine/>
    <w:uiPriority w:val="39"/>
    <w:rsid w:val="00986F86"/>
    <w:pPr>
      <w:ind w:left="1920"/>
    </w:pPr>
    <w:rPr>
      <w:rFonts w:ascii="Times New Roman" w:hAnsi="Times New Roman"/>
      <w:sz w:val="24"/>
      <w:szCs w:val="24"/>
      <w:lang w:val="en-GB"/>
    </w:rPr>
  </w:style>
  <w:style w:type="paragraph" w:styleId="Navadensplet">
    <w:name w:val="Normal (Web)"/>
    <w:basedOn w:val="Navaden"/>
    <w:rsid w:val="002E06F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Vinkolibar">
    <w:name w:val="Vinko šlibar"/>
    <w:semiHidden/>
    <w:rsid w:val="007F7B5F"/>
    <w:rPr>
      <w:rFonts w:ascii="Arial" w:hAnsi="Arial" w:cs="Arial" w:hint="default"/>
      <w:color w:val="auto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6C6ED8"/>
    <w:pPr>
      <w:ind w:left="708"/>
    </w:pPr>
  </w:style>
  <w:style w:type="paragraph" w:styleId="Besedilooblaka">
    <w:name w:val="Balloon Text"/>
    <w:basedOn w:val="Navaden"/>
    <w:link w:val="BesedilooblakaZnak"/>
    <w:rsid w:val="009217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217AA"/>
    <w:rPr>
      <w:rFonts w:ascii="Tahoma" w:hAnsi="Tahoma" w:cs="Tahoma"/>
      <w:sz w:val="16"/>
      <w:szCs w:val="16"/>
      <w:lang w:eastAsia="en-GB"/>
    </w:rPr>
  </w:style>
  <w:style w:type="paragraph" w:styleId="Brezrazmikov">
    <w:name w:val="No Spacing"/>
    <w:uiPriority w:val="1"/>
    <w:qFormat/>
    <w:rsid w:val="00A81110"/>
    <w:rPr>
      <w:rFonts w:ascii="Arial" w:hAnsi="Arial"/>
      <w:sz w:val="22"/>
      <w:szCs w:val="22"/>
      <w:lang w:eastAsia="en-GB"/>
    </w:rPr>
  </w:style>
  <w:style w:type="paragraph" w:styleId="Podnaslov">
    <w:name w:val="Subtitle"/>
    <w:basedOn w:val="Navaden"/>
    <w:next w:val="Navaden"/>
    <w:link w:val="PodnaslovZnak"/>
    <w:qFormat/>
    <w:rsid w:val="003A02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3A0228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Naslov4Znak">
    <w:name w:val="Naslov 4 Znak"/>
    <w:link w:val="Naslov4"/>
    <w:rsid w:val="003A0228"/>
    <w:rPr>
      <w:rFonts w:ascii="Calibri" w:hAnsi="Calibri"/>
      <w:b/>
      <w:bCs/>
      <w:sz w:val="28"/>
      <w:szCs w:val="28"/>
      <w:lang w:eastAsia="en-GB"/>
    </w:rPr>
  </w:style>
  <w:style w:type="character" w:customStyle="1" w:styleId="Naslov5Znak">
    <w:name w:val="Naslov 5 Znak"/>
    <w:link w:val="Naslov5"/>
    <w:rsid w:val="003A0228"/>
    <w:rPr>
      <w:rFonts w:ascii="Calibri" w:hAnsi="Calibri"/>
      <w:b/>
      <w:bCs/>
      <w:i/>
      <w:iCs/>
      <w:sz w:val="26"/>
      <w:szCs w:val="26"/>
      <w:lang w:eastAsia="en-GB"/>
    </w:rPr>
  </w:style>
  <w:style w:type="character" w:customStyle="1" w:styleId="Naslov6Znak">
    <w:name w:val="Naslov 6 Znak"/>
    <w:link w:val="Naslov6"/>
    <w:rsid w:val="003A0228"/>
    <w:rPr>
      <w:rFonts w:ascii="Calibri" w:hAnsi="Calibri"/>
      <w:b/>
      <w:bCs/>
      <w:sz w:val="22"/>
      <w:szCs w:val="22"/>
      <w:lang w:eastAsia="en-GB"/>
    </w:rPr>
  </w:style>
  <w:style w:type="character" w:customStyle="1" w:styleId="Naslov7Znak">
    <w:name w:val="Naslov 7 Znak"/>
    <w:link w:val="Naslov7"/>
    <w:rsid w:val="003A0228"/>
    <w:rPr>
      <w:rFonts w:ascii="Calibri" w:hAnsi="Calibri"/>
      <w:sz w:val="24"/>
      <w:szCs w:val="24"/>
      <w:lang w:eastAsia="en-GB"/>
    </w:rPr>
  </w:style>
  <w:style w:type="character" w:customStyle="1" w:styleId="Naslov8Znak">
    <w:name w:val="Naslov 8 Znak"/>
    <w:link w:val="Naslov8"/>
    <w:semiHidden/>
    <w:rsid w:val="003A0228"/>
    <w:rPr>
      <w:rFonts w:ascii="Calibri" w:hAnsi="Calibri"/>
      <w:i/>
      <w:iCs/>
      <w:sz w:val="24"/>
      <w:szCs w:val="24"/>
      <w:lang w:eastAsia="en-GB"/>
    </w:rPr>
  </w:style>
  <w:style w:type="character" w:customStyle="1" w:styleId="Naslov9Znak">
    <w:name w:val="Naslov 9 Znak"/>
    <w:link w:val="Naslov9"/>
    <w:semiHidden/>
    <w:rsid w:val="003A0228"/>
    <w:rPr>
      <w:rFonts w:ascii="Cambria" w:hAnsi="Cambria"/>
      <w:sz w:val="22"/>
      <w:szCs w:val="22"/>
      <w:lang w:eastAsia="en-GB"/>
    </w:rPr>
  </w:style>
  <w:style w:type="character" w:styleId="Krepko">
    <w:name w:val="Strong"/>
    <w:qFormat/>
    <w:rsid w:val="00075ED1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805DE2"/>
    <w:rPr>
      <w:color w:val="605E5C"/>
      <w:shd w:val="clear" w:color="auto" w:fill="E1DFDD"/>
    </w:rPr>
  </w:style>
  <w:style w:type="table" w:styleId="Svetlamrea">
    <w:name w:val="Light Grid"/>
    <w:basedOn w:val="Navadnatabela"/>
    <w:uiPriority w:val="62"/>
    <w:rsid w:val="00340F4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zija">
    <w:name w:val="Revision"/>
    <w:hidden/>
    <w:uiPriority w:val="99"/>
    <w:semiHidden/>
    <w:rsid w:val="00733344"/>
    <w:rPr>
      <w:rFonts w:ascii="Arial" w:hAnsi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741</Words>
  <Characters>4230</Characters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2013-03-03T19:49:00Z</cp:lastPrinted>
  <dcterms:created xsi:type="dcterms:W3CDTF">2023-05-02T10:43:00Z</dcterms:created>
  <dcterms:modified xsi:type="dcterms:W3CDTF">2023-05-08T06:19:00Z</dcterms:modified>
</cp:coreProperties>
</file>