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0E58" w14:textId="77777777" w:rsidR="00A4689D" w:rsidRPr="0079479B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</w:p>
    <w:p w14:paraId="64CFF792" w14:textId="77777777" w:rsidR="00A4689D" w:rsidRPr="0079479B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  <w:r w:rsidRPr="0079479B">
        <w:rPr>
          <w:rFonts w:ascii="Arial" w:hAnsi="Arial" w:cs="Arial"/>
          <w:b/>
        </w:rPr>
        <w:t xml:space="preserve">OPOMBA: VZOREC NI NAMENJEN IZPOLNJEVANJU, prav tako </w:t>
      </w:r>
      <w:r w:rsidRPr="0079479B">
        <w:rPr>
          <w:rFonts w:ascii="Arial" w:hAnsi="Arial" w:cs="Arial"/>
          <w:b/>
          <w:u w:val="single"/>
        </w:rPr>
        <w:t>SE GA NE POŠILJA</w:t>
      </w:r>
      <w:r w:rsidRPr="0079479B">
        <w:rPr>
          <w:rFonts w:ascii="Arial" w:hAnsi="Arial" w:cs="Arial"/>
          <w:b/>
        </w:rPr>
        <w:t xml:space="preserve"> kot prilogo </w:t>
      </w:r>
      <w:r w:rsidRPr="00BF1CBB">
        <w:rPr>
          <w:rFonts w:ascii="Arial" w:hAnsi="Arial" w:cs="Arial"/>
          <w:b/>
        </w:rPr>
        <w:t>elektronski prijavi</w:t>
      </w:r>
      <w:r w:rsidRPr="0079479B">
        <w:rPr>
          <w:rFonts w:ascii="Arial" w:hAnsi="Arial" w:cs="Arial"/>
          <w:b/>
        </w:rPr>
        <w:t xml:space="preserve"> na razpis. Določbe pogodbe se pred podpisom v skladu z odločbo o sofinanciranju ustrezno spremenijo</w:t>
      </w:r>
      <w:r>
        <w:rPr>
          <w:rFonts w:ascii="Arial" w:hAnsi="Arial" w:cs="Arial"/>
          <w:b/>
        </w:rPr>
        <w:t xml:space="preserve"> oz. dopolnijo</w:t>
      </w:r>
      <w:r w:rsidRPr="0079479B">
        <w:rPr>
          <w:rFonts w:ascii="Arial" w:hAnsi="Arial" w:cs="Arial"/>
          <w:b/>
        </w:rPr>
        <w:t>.</w:t>
      </w:r>
      <w:r w:rsidRPr="0079479B">
        <w:rPr>
          <w:rFonts w:ascii="Arial" w:hAnsi="Arial" w:cs="Arial"/>
          <w:b/>
        </w:rPr>
        <w:tab/>
      </w:r>
      <w:r w:rsidRPr="0079479B">
        <w:rPr>
          <w:rFonts w:ascii="Arial" w:hAnsi="Arial" w:cs="Arial"/>
          <w:b/>
        </w:rPr>
        <w:tab/>
        <w:t xml:space="preserve">                                      </w:t>
      </w:r>
    </w:p>
    <w:p w14:paraId="19597F52" w14:textId="77777777" w:rsidR="00A4689D" w:rsidRDefault="00A4689D" w:rsidP="00A4689D">
      <w:pPr>
        <w:numPr>
          <w:ilvl w:val="12"/>
          <w:numId w:val="0"/>
        </w:numPr>
        <w:rPr>
          <w:rFonts w:ascii="Arial" w:hAnsi="Arial" w:cs="Arial"/>
          <w:b/>
        </w:rPr>
      </w:pPr>
      <w:r w:rsidRPr="0079479B">
        <w:rPr>
          <w:rFonts w:ascii="Arial" w:hAnsi="Arial" w:cs="Arial"/>
          <w:b/>
        </w:rPr>
        <w:tab/>
      </w:r>
      <w:r w:rsidRPr="0079479B">
        <w:rPr>
          <w:rFonts w:ascii="Arial" w:hAnsi="Arial" w:cs="Arial"/>
          <w:b/>
        </w:rPr>
        <w:tab/>
        <w:t xml:space="preserve">                                      </w:t>
      </w:r>
    </w:p>
    <w:p w14:paraId="19763A1E" w14:textId="77777777" w:rsidR="00A4689D" w:rsidRDefault="00A4689D" w:rsidP="00A4689D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67A055C1" w14:textId="77777777" w:rsidR="00A4689D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</w:p>
    <w:p w14:paraId="0D06CA8C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  <w:b/>
        </w:rPr>
        <w:t>Republika Slovenija, Urad Vlade Republike Slovenije za Slovence v zamejstvu in po svetu,</w:t>
      </w:r>
      <w:r w:rsidRPr="00DE0790">
        <w:rPr>
          <w:rFonts w:ascii="Arial" w:hAnsi="Arial" w:cs="Arial"/>
        </w:rPr>
        <w:t xml:space="preserve"> Erjavčeva 15, 1000 Ljubljana, matična številka: 1991892, davčna številka: 59081040, ki ga zastopa minister Matej Arčon (v nadaljevanju: Urad)</w:t>
      </w:r>
    </w:p>
    <w:p w14:paraId="589512E2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A024084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  <w:r w:rsidRPr="00DE0790">
        <w:rPr>
          <w:rFonts w:ascii="Arial" w:hAnsi="Arial" w:cs="Arial"/>
        </w:rPr>
        <w:t>in</w:t>
      </w:r>
    </w:p>
    <w:p w14:paraId="7371EEAD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74DE642C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»</w:t>
      </w:r>
      <w:r w:rsidRPr="00DE0790">
        <w:rPr>
          <w:rFonts w:ascii="Arial" w:hAnsi="Arial" w:cs="Arial"/>
          <w:b/>
        </w:rPr>
        <w:t>prejemnik</w:t>
      </w:r>
      <w:r w:rsidRPr="00DE0790">
        <w:rPr>
          <w:rFonts w:ascii="Arial" w:hAnsi="Arial" w:cs="Arial"/>
        </w:rPr>
        <w:t xml:space="preserve">«, naslov, matična številka:_________, davčna št.:__________, ki ga zastopa_________ (v nadaljevanju: prejemnik) </w:t>
      </w:r>
    </w:p>
    <w:p w14:paraId="12B5D99C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569DF41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  <w:r w:rsidRPr="00DE0790">
        <w:rPr>
          <w:rFonts w:ascii="Arial" w:hAnsi="Arial" w:cs="Arial"/>
        </w:rPr>
        <w:t>skleneta naslednjo</w:t>
      </w:r>
    </w:p>
    <w:p w14:paraId="29A6B98D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7C291024" w14:textId="77777777" w:rsidR="00A4689D" w:rsidRPr="004724BF" w:rsidRDefault="00A4689D" w:rsidP="00A4689D">
      <w:pPr>
        <w:keepNext/>
        <w:widowControl w:val="0"/>
        <w:numPr>
          <w:ilvl w:val="12"/>
          <w:numId w:val="0"/>
        </w:numPr>
        <w:jc w:val="center"/>
        <w:outlineLvl w:val="0"/>
        <w:rPr>
          <w:rFonts w:ascii="Arial" w:hAnsi="Arial" w:cs="Arial"/>
          <w:b/>
        </w:rPr>
      </w:pPr>
      <w:r w:rsidRPr="004724BF">
        <w:rPr>
          <w:rFonts w:ascii="Arial" w:hAnsi="Arial" w:cs="Arial"/>
          <w:b/>
        </w:rPr>
        <w:t>POGODBO št. _____</w:t>
      </w:r>
    </w:p>
    <w:p w14:paraId="4E5D1E94" w14:textId="77777777" w:rsidR="00A4689D" w:rsidRPr="004724BF" w:rsidRDefault="00A4689D" w:rsidP="00A4689D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 w:rsidRPr="004724BF">
        <w:rPr>
          <w:rFonts w:ascii="Arial" w:hAnsi="Arial" w:cs="Arial"/>
          <w:b/>
        </w:rPr>
        <w:t>o sofinanciranju dejavnosti v letu 2026</w:t>
      </w:r>
    </w:p>
    <w:p w14:paraId="656AE403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50BA3589" w14:textId="77777777" w:rsidR="00A4689D" w:rsidRPr="00DE0790" w:rsidRDefault="00A4689D" w:rsidP="00A4689D">
      <w:pPr>
        <w:numPr>
          <w:ilvl w:val="0"/>
          <w:numId w:val="2"/>
        </w:numPr>
        <w:jc w:val="center"/>
        <w:rPr>
          <w:rFonts w:ascii="Arial" w:hAnsi="Arial" w:cs="Arial"/>
        </w:rPr>
      </w:pPr>
      <w:r w:rsidRPr="00DE0790">
        <w:rPr>
          <w:rFonts w:ascii="Arial" w:hAnsi="Arial" w:cs="Arial"/>
        </w:rPr>
        <w:t>člen</w:t>
      </w:r>
    </w:p>
    <w:p w14:paraId="12A49892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4F7DDDAC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  <w:r w:rsidRPr="00DE0790">
        <w:rPr>
          <w:rFonts w:ascii="Arial" w:hAnsi="Arial" w:cs="Arial"/>
        </w:rPr>
        <w:t>Pogodbeni stranki ugotavljata:</w:t>
      </w:r>
    </w:p>
    <w:p w14:paraId="2AADF803" w14:textId="77777777" w:rsidR="00A4689D" w:rsidRPr="00DE0790" w:rsidRDefault="00A4689D" w:rsidP="00A468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da so v skladu z Zakonom o odnosih Republike Slovenije s Slovenci zunaj njenih meja (Uradni list RS, št. 43/06</w:t>
      </w:r>
      <w:r>
        <w:rPr>
          <w:rFonts w:ascii="Arial" w:hAnsi="Arial" w:cs="Arial"/>
        </w:rPr>
        <w:t xml:space="preserve">, </w:t>
      </w:r>
      <w:r w:rsidRPr="00DE0790">
        <w:rPr>
          <w:rFonts w:ascii="Arial" w:hAnsi="Arial" w:cs="Arial"/>
        </w:rPr>
        <w:t>76/10</w:t>
      </w:r>
      <w:r>
        <w:rPr>
          <w:rFonts w:ascii="Arial" w:hAnsi="Arial" w:cs="Arial"/>
        </w:rPr>
        <w:t xml:space="preserve"> in 206/21</w:t>
      </w:r>
      <w:r w:rsidRPr="00DE0790">
        <w:rPr>
          <w:rFonts w:ascii="Arial" w:hAnsi="Arial" w:cs="Arial"/>
        </w:rPr>
        <w:t>) in sprejetim Proračunom Republike Slovenije za leto 202</w:t>
      </w:r>
      <w:r>
        <w:rPr>
          <w:rFonts w:ascii="Arial" w:hAnsi="Arial" w:cs="Arial"/>
        </w:rPr>
        <w:t>6</w:t>
      </w:r>
      <w:r w:rsidRPr="00DE0790">
        <w:rPr>
          <w:rFonts w:ascii="Arial" w:hAnsi="Arial" w:cs="Arial"/>
        </w:rPr>
        <w:t xml:space="preserve"> (Uradni list RS, </w:t>
      </w:r>
      <w:r w:rsidRPr="00E54A05">
        <w:rPr>
          <w:rFonts w:ascii="Arial" w:hAnsi="Arial" w:cs="Arial"/>
        </w:rPr>
        <w:t>št</w:t>
      </w:r>
      <w:r>
        <w:rPr>
          <w:rFonts w:ascii="Arial" w:hAnsi="Arial" w:cs="Arial"/>
        </w:rPr>
        <w:t xml:space="preserve"> ….</w:t>
      </w:r>
      <w:r w:rsidRPr="00DE0790">
        <w:rPr>
          <w:rFonts w:ascii="Arial" w:hAnsi="Arial" w:cs="Arial"/>
        </w:rPr>
        <w:t>) predvidena sredstva za sofinanciranje programov in projektov Slovencev v zamejstvu, ki se v skladu s Uredbo o izvajanju finančnih podpor za ohranjanje in razvijanje slovenske identitete zunaj Republike Slovenije (Uradni list. RS, št. 139/2006, 32/2016, 63/2017 in 114/2021) razdelijo na podlagi javnega razpisa za razpisno področje A v letu 20</w:t>
      </w:r>
      <w:r>
        <w:rPr>
          <w:rFonts w:ascii="Arial" w:hAnsi="Arial" w:cs="Arial"/>
        </w:rPr>
        <w:t>26</w:t>
      </w:r>
      <w:r w:rsidRPr="00DE0790">
        <w:rPr>
          <w:rFonts w:ascii="Arial" w:hAnsi="Arial" w:cs="Arial"/>
        </w:rPr>
        <w:t>: finančna podpora avtohtoni slovenski narodni skupnosti v zamejstvu (Uradni list RS, št. XX</w:t>
      </w:r>
      <w:r>
        <w:rPr>
          <w:rFonts w:ascii="Arial" w:hAnsi="Arial" w:cs="Arial"/>
        </w:rPr>
        <w:t>/25</w:t>
      </w:r>
      <w:r w:rsidRPr="00DE0790">
        <w:rPr>
          <w:rFonts w:ascii="Arial" w:hAnsi="Arial" w:cs="Arial"/>
        </w:rPr>
        <w:t xml:space="preserve">); </w:t>
      </w:r>
    </w:p>
    <w:p w14:paraId="6F104D79" w14:textId="77777777" w:rsidR="00A4689D" w:rsidRPr="00DE0790" w:rsidRDefault="00A4689D" w:rsidP="00A4689D">
      <w:pPr>
        <w:numPr>
          <w:ilvl w:val="0"/>
          <w:numId w:val="1"/>
        </w:numPr>
        <w:rPr>
          <w:rFonts w:ascii="Arial" w:hAnsi="Arial" w:cs="Arial"/>
        </w:rPr>
      </w:pPr>
      <w:r w:rsidRPr="00DE0790">
        <w:rPr>
          <w:rFonts w:ascii="Arial" w:hAnsi="Arial" w:cs="Arial"/>
        </w:rPr>
        <w:t>da je bil prejemnik izbran na podlagi javnega razpisa;</w:t>
      </w:r>
    </w:p>
    <w:p w14:paraId="5F79189C" w14:textId="77777777" w:rsidR="00A4689D" w:rsidRPr="00DE0790" w:rsidRDefault="00A4689D" w:rsidP="00A468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da je Urad z odločbo št. _______ z dne_______ prejemniku dodelil sredstva za sofinanciranje.</w:t>
      </w:r>
    </w:p>
    <w:p w14:paraId="43B20A0A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2037F4A8" w14:textId="77777777" w:rsidR="00A4689D" w:rsidRPr="00DE0790" w:rsidRDefault="00A4689D" w:rsidP="00A4689D">
      <w:pPr>
        <w:numPr>
          <w:ilvl w:val="0"/>
          <w:numId w:val="2"/>
        </w:numPr>
        <w:jc w:val="center"/>
        <w:rPr>
          <w:rFonts w:ascii="Arial" w:hAnsi="Arial" w:cs="Arial"/>
        </w:rPr>
      </w:pPr>
      <w:r w:rsidRPr="00DE0790">
        <w:rPr>
          <w:rFonts w:ascii="Arial" w:hAnsi="Arial" w:cs="Arial"/>
        </w:rPr>
        <w:t>člen</w:t>
      </w:r>
    </w:p>
    <w:p w14:paraId="1DB18E66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3FB0AFD4" w14:textId="77777777" w:rsidR="00A4689D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Predmet te pogodbe je sofinanciranje naslednjega rednega delovanja oz. projekta v letu 2</w:t>
      </w:r>
      <w:r>
        <w:rPr>
          <w:rFonts w:ascii="Arial" w:hAnsi="Arial" w:cs="Arial"/>
        </w:rPr>
        <w:t>026</w:t>
      </w:r>
      <w:r w:rsidRPr="00DE0790">
        <w:rPr>
          <w:rFonts w:ascii="Arial" w:hAnsi="Arial" w:cs="Arial"/>
        </w:rPr>
        <w:t xml:space="preserve"> (s pripadajočim zneskom): </w:t>
      </w:r>
    </w:p>
    <w:p w14:paraId="78562A82" w14:textId="77777777" w:rsidR="00A4689D" w:rsidRPr="00B06935" w:rsidRDefault="00A4689D" w:rsidP="00A4689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            ___________</w:t>
      </w:r>
      <w:r w:rsidRPr="00B06935">
        <w:rPr>
          <w:rFonts w:ascii="Arial" w:hAnsi="Arial" w:cs="Arial"/>
        </w:rPr>
        <w:t xml:space="preserve"> EUR</w:t>
      </w:r>
    </w:p>
    <w:p w14:paraId="1CA9BCE8" w14:textId="77777777" w:rsidR="00A4689D" w:rsidRPr="00B06935" w:rsidRDefault="00A4689D" w:rsidP="00A4689D">
      <w:pPr>
        <w:pStyle w:val="Odstavekseznam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(_______________)</w:t>
      </w:r>
    </w:p>
    <w:p w14:paraId="36C0D78A" w14:textId="77777777" w:rsidR="00A4689D" w:rsidRDefault="00A4689D" w:rsidP="00A4689D">
      <w:pPr>
        <w:jc w:val="both"/>
        <w:rPr>
          <w:rFonts w:ascii="Arial" w:hAnsi="Arial" w:cs="Arial"/>
        </w:rPr>
      </w:pPr>
    </w:p>
    <w:p w14:paraId="1F199902" w14:textId="77777777" w:rsidR="00A4689D" w:rsidRPr="00B06935" w:rsidRDefault="00A4689D" w:rsidP="00A4689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            ___________</w:t>
      </w:r>
      <w:r w:rsidRPr="00B06935">
        <w:rPr>
          <w:rFonts w:ascii="Arial" w:hAnsi="Arial" w:cs="Arial"/>
        </w:rPr>
        <w:t xml:space="preserve"> EUR</w:t>
      </w:r>
    </w:p>
    <w:p w14:paraId="340FAD55" w14:textId="77777777" w:rsidR="00A4689D" w:rsidRDefault="00A4689D" w:rsidP="00A4689D">
      <w:pPr>
        <w:pStyle w:val="Odstavekseznam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(_______________)</w:t>
      </w:r>
    </w:p>
    <w:p w14:paraId="587953EB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4195477F" w14:textId="77777777" w:rsidR="00A4689D" w:rsidRPr="00DE0790" w:rsidRDefault="00A4689D" w:rsidP="00A4689D">
      <w:pPr>
        <w:numPr>
          <w:ilvl w:val="0"/>
          <w:numId w:val="2"/>
        </w:numPr>
        <w:jc w:val="center"/>
        <w:rPr>
          <w:rFonts w:ascii="Arial" w:hAnsi="Arial" w:cs="Arial"/>
        </w:rPr>
      </w:pPr>
      <w:r w:rsidRPr="00DE0790">
        <w:rPr>
          <w:rFonts w:ascii="Arial" w:hAnsi="Arial" w:cs="Arial"/>
        </w:rPr>
        <w:t>člen</w:t>
      </w:r>
    </w:p>
    <w:p w14:paraId="16E4A6E9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5CE3EEF7" w14:textId="77777777" w:rsidR="00A4689D" w:rsidRPr="00DE0790" w:rsidRDefault="00A4689D" w:rsidP="00A4689D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Urad bo prejemniku za izvedbo rednega delovanja oz. projekta iz prejšnjega člena s proračunske postavke 5497 (Ustavne obveznosti – podpora avtohtoni slovenski narodni skupnosti v zamejstvu) za leto 2</w:t>
      </w:r>
      <w:r>
        <w:rPr>
          <w:rFonts w:ascii="Arial" w:hAnsi="Arial" w:cs="Arial"/>
        </w:rPr>
        <w:t>026</w:t>
      </w:r>
      <w:r w:rsidRPr="00DE0790">
        <w:rPr>
          <w:rFonts w:ascii="Arial" w:hAnsi="Arial" w:cs="Arial"/>
        </w:rPr>
        <w:t xml:space="preserve"> nakazal sredstva v višini ______________ EUR v mesecu _______________.</w:t>
      </w:r>
    </w:p>
    <w:p w14:paraId="2F536E05" w14:textId="77777777" w:rsidR="00A4689D" w:rsidRPr="00DE0790" w:rsidRDefault="00A4689D" w:rsidP="00A4689D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</w:p>
    <w:p w14:paraId="2EB08C0F" w14:textId="77777777" w:rsidR="00A4689D" w:rsidRPr="00DE0790" w:rsidRDefault="00A4689D" w:rsidP="00A4689D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Sredstva bodo nakazana na bančni račun št._____________________, odprt pri ______</w:t>
      </w:r>
      <w:r>
        <w:rPr>
          <w:rFonts w:ascii="Arial" w:hAnsi="Arial" w:cs="Arial"/>
        </w:rPr>
        <w:t>__________.</w:t>
      </w:r>
    </w:p>
    <w:p w14:paraId="45F9F7E9" w14:textId="77777777" w:rsidR="00A4689D" w:rsidRPr="00DE0790" w:rsidRDefault="00A4689D" w:rsidP="00A4689D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</w:p>
    <w:p w14:paraId="21A88508" w14:textId="77777777" w:rsidR="00A4689D" w:rsidRPr="00DE0790" w:rsidRDefault="00A4689D" w:rsidP="00A4689D">
      <w:pPr>
        <w:widowControl w:val="0"/>
        <w:numPr>
          <w:ilvl w:val="12"/>
          <w:numId w:val="0"/>
        </w:numPr>
        <w:jc w:val="both"/>
        <w:rPr>
          <w:rFonts w:ascii="Arial" w:hAnsi="Arial" w:cs="Arial"/>
          <w:color w:val="FF0000"/>
        </w:rPr>
      </w:pPr>
      <w:r w:rsidRPr="00DE0790">
        <w:rPr>
          <w:rFonts w:ascii="Arial" w:hAnsi="Arial" w:cs="Arial"/>
        </w:rPr>
        <w:t>Sofinanciranje v navedenem znesku se izvede v primeru, da bodo v proračunu Republike Slovenije za leto 20</w:t>
      </w:r>
      <w:r>
        <w:rPr>
          <w:rFonts w:ascii="Arial" w:hAnsi="Arial" w:cs="Arial"/>
        </w:rPr>
        <w:t>26</w:t>
      </w:r>
      <w:r w:rsidRPr="00DE0790">
        <w:rPr>
          <w:rFonts w:ascii="Arial" w:hAnsi="Arial" w:cs="Arial"/>
        </w:rPr>
        <w:t xml:space="preserve">, zagotovljena sredstva v zadostni višini. </w:t>
      </w:r>
    </w:p>
    <w:p w14:paraId="59044026" w14:textId="77777777" w:rsidR="00A4689D" w:rsidRPr="00DE0790" w:rsidRDefault="00A4689D" w:rsidP="00A4689D">
      <w:pPr>
        <w:widowControl w:val="0"/>
        <w:numPr>
          <w:ilvl w:val="12"/>
          <w:numId w:val="0"/>
        </w:numPr>
        <w:rPr>
          <w:rFonts w:ascii="Arial" w:hAnsi="Arial" w:cs="Arial"/>
        </w:rPr>
      </w:pPr>
    </w:p>
    <w:p w14:paraId="131DCD25" w14:textId="77777777" w:rsidR="00A4689D" w:rsidRPr="00DE0790" w:rsidRDefault="00A4689D" w:rsidP="00A4689D">
      <w:pPr>
        <w:widowControl w:val="0"/>
        <w:numPr>
          <w:ilvl w:val="0"/>
          <w:numId w:val="2"/>
        </w:numPr>
        <w:jc w:val="center"/>
        <w:rPr>
          <w:rFonts w:ascii="Arial" w:hAnsi="Arial" w:cs="Arial"/>
        </w:rPr>
      </w:pPr>
      <w:r w:rsidRPr="00DE0790">
        <w:rPr>
          <w:rFonts w:ascii="Arial" w:hAnsi="Arial" w:cs="Arial"/>
        </w:rPr>
        <w:t>člen</w:t>
      </w:r>
    </w:p>
    <w:p w14:paraId="7953C806" w14:textId="77777777" w:rsidR="00A4689D" w:rsidRPr="00DE0790" w:rsidRDefault="00A4689D" w:rsidP="00A4689D">
      <w:pPr>
        <w:widowControl w:val="0"/>
        <w:numPr>
          <w:ilvl w:val="12"/>
          <w:numId w:val="0"/>
        </w:numPr>
        <w:rPr>
          <w:rFonts w:ascii="Arial" w:hAnsi="Arial" w:cs="Arial"/>
        </w:rPr>
      </w:pPr>
    </w:p>
    <w:p w14:paraId="1E2D883E" w14:textId="77777777" w:rsidR="00A4689D" w:rsidRPr="00DE0790" w:rsidRDefault="00A4689D" w:rsidP="00A4689D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Dodeljena sredstva so strogo namenska in jih sme prejemnik uporabljati izključno v skladu s pogoji, navedenimi v razpisu in v tej pogodbi.</w:t>
      </w:r>
    </w:p>
    <w:p w14:paraId="53D061F4" w14:textId="77777777" w:rsidR="00A4689D" w:rsidRPr="00DE0790" w:rsidRDefault="00A4689D" w:rsidP="00A4689D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</w:p>
    <w:p w14:paraId="7C4AA6A7" w14:textId="77777777" w:rsidR="00A4689D" w:rsidRPr="00DE0790" w:rsidRDefault="00A4689D" w:rsidP="00A4689D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lastRenderedPageBreak/>
        <w:t xml:space="preserve">Dodeljena sredstva morajo biti porabljena v letu </w:t>
      </w:r>
      <w:r w:rsidRPr="00FC0E98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FC0E98">
        <w:rPr>
          <w:rFonts w:ascii="Arial" w:hAnsi="Arial" w:cs="Arial"/>
        </w:rPr>
        <w:t>.</w:t>
      </w:r>
    </w:p>
    <w:p w14:paraId="56E84CC7" w14:textId="77777777" w:rsidR="00A4689D" w:rsidRPr="00DE0790" w:rsidRDefault="00A4689D" w:rsidP="00A4689D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</w:p>
    <w:p w14:paraId="28D64EBA" w14:textId="77777777" w:rsidR="00A4689D" w:rsidRPr="00DE0790" w:rsidRDefault="00A4689D" w:rsidP="00A4689D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Pogodbeni stranki lahko to pogodbo spremenita ali dopolnita s pisnim aneksom k tej pogodbi.</w:t>
      </w:r>
    </w:p>
    <w:p w14:paraId="409706A5" w14:textId="77777777" w:rsidR="00A4689D" w:rsidRPr="00DE0790" w:rsidRDefault="00A4689D" w:rsidP="00A4689D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</w:p>
    <w:p w14:paraId="7CE6AFF2" w14:textId="77777777" w:rsidR="00A4689D" w:rsidRPr="00DE0790" w:rsidRDefault="00A4689D" w:rsidP="00A4689D">
      <w:pPr>
        <w:widowControl w:val="0"/>
        <w:numPr>
          <w:ilvl w:val="0"/>
          <w:numId w:val="2"/>
        </w:numPr>
        <w:tabs>
          <w:tab w:val="left" w:pos="3969"/>
          <w:tab w:val="left" w:pos="4111"/>
        </w:tabs>
        <w:jc w:val="center"/>
        <w:rPr>
          <w:rFonts w:ascii="Arial" w:hAnsi="Arial" w:cs="Arial"/>
        </w:rPr>
      </w:pPr>
      <w:r w:rsidRPr="00DE0790">
        <w:rPr>
          <w:rFonts w:ascii="Arial" w:hAnsi="Arial" w:cs="Arial"/>
        </w:rPr>
        <w:t>člen</w:t>
      </w:r>
    </w:p>
    <w:p w14:paraId="38F8C61C" w14:textId="77777777" w:rsidR="00A4689D" w:rsidRPr="00DE0790" w:rsidRDefault="00A4689D" w:rsidP="00A4689D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center"/>
        <w:rPr>
          <w:rFonts w:ascii="Arial" w:hAnsi="Arial" w:cs="Arial"/>
        </w:rPr>
      </w:pPr>
    </w:p>
    <w:p w14:paraId="3AD4E8EE" w14:textId="77777777" w:rsidR="00A4689D" w:rsidRPr="00DE0790" w:rsidRDefault="00A4689D" w:rsidP="00A4689D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Urad lahko pri prejemniku kadarkoli preverja namensko porabo sredstev oz. je prejemnik dolžan na izrecno zahtevo urada nemudoma posredovati vso dokumentacijo v zvezi z izpolnjevanjem obveznosti iz te pogodbe. Tudi sicer mora z njim sodelovati in se odzivati na njegove zahteve po dokumentaciji in pojasnilih.</w:t>
      </w:r>
    </w:p>
    <w:p w14:paraId="14F8B440" w14:textId="77777777" w:rsidR="00A4689D" w:rsidRPr="00DE0790" w:rsidRDefault="00A4689D" w:rsidP="00A4689D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</w:p>
    <w:p w14:paraId="2427C129" w14:textId="77777777" w:rsidR="00A4689D" w:rsidRPr="00DE0790" w:rsidRDefault="00A4689D" w:rsidP="00A4689D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Prejemnik mora o porabi finančnih sredstev skrbno voditi knjigovodstvo v skladu z veljavnimi računovodskimi standardi. Podatke in dokazila mora urejeno hraniti najmanj do 31. 12. 2</w:t>
      </w:r>
      <w:r>
        <w:rPr>
          <w:rFonts w:ascii="Arial" w:hAnsi="Arial" w:cs="Arial"/>
        </w:rPr>
        <w:t>031</w:t>
      </w:r>
      <w:r w:rsidRPr="00DE0790">
        <w:rPr>
          <w:rFonts w:ascii="Arial" w:hAnsi="Arial" w:cs="Arial"/>
        </w:rPr>
        <w:t>.</w:t>
      </w:r>
    </w:p>
    <w:p w14:paraId="242A076E" w14:textId="77777777" w:rsidR="00A4689D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7B6BD003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Prejemnik je dolžan Uradu najkasneje do 31. 1. 20</w:t>
      </w:r>
      <w:r>
        <w:rPr>
          <w:rFonts w:ascii="Arial" w:hAnsi="Arial" w:cs="Arial"/>
        </w:rPr>
        <w:t>27</w:t>
      </w:r>
      <w:r w:rsidRPr="00DE0790">
        <w:rPr>
          <w:rFonts w:ascii="Arial" w:hAnsi="Arial" w:cs="Arial"/>
        </w:rPr>
        <w:t xml:space="preserve"> predložiti celovito vsebinsko in finančno poročilo o izvedbi rednega delovanja oziroma projekta ter porabi sredstev. Predloži ga na obrazcu in v skladu z navodili, kot sta objavljena na spletni strani</w:t>
      </w:r>
      <w:r w:rsidRPr="00DE0790">
        <w:rPr>
          <w:rFonts w:ascii="Arial" w:hAnsi="Arial" w:cs="Arial"/>
          <w:color w:val="0000FF"/>
          <w:u w:val="single"/>
        </w:rPr>
        <w:t xml:space="preserve"> </w:t>
      </w:r>
      <w:hyperlink r:id="rId5" w:history="1">
        <w:r w:rsidRPr="00A3180E">
          <w:rPr>
            <w:rStyle w:val="Hiperpovezava"/>
            <w:rFonts w:ascii="Arial" w:hAnsi="Arial" w:cs="Arial"/>
          </w:rPr>
          <w:t>https://www.gov.si/drzavni-organi/vladne-sluzbe/urad-vlade-za-slovence-v-zamejstvu-in-po-svetu/javne-objave/</w:t>
        </w:r>
      </w:hyperlink>
      <w:r>
        <w:rPr>
          <w:rFonts w:ascii="Arial" w:hAnsi="Arial" w:cs="Arial"/>
          <w:color w:val="0000FF"/>
          <w:u w:val="single"/>
        </w:rPr>
        <w:t>.</w:t>
      </w:r>
    </w:p>
    <w:p w14:paraId="7218071C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1ED5BF79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 xml:space="preserve">Za pravočasno šteje poročilo, ki je bilo do navedenega datuma poslano na elektronski naslov: </w:t>
      </w:r>
      <w:hyperlink r:id="rId6" w:history="1">
        <w:r w:rsidRPr="00DE0790">
          <w:rPr>
            <w:rFonts w:ascii="Arial" w:hAnsi="Arial" w:cs="Arial"/>
            <w:color w:val="0000FF"/>
            <w:u w:val="single"/>
          </w:rPr>
          <w:t>urad.slovenci@gov.si</w:t>
        </w:r>
      </w:hyperlink>
      <w:r w:rsidRPr="00DE0790">
        <w:rPr>
          <w:rFonts w:ascii="Arial" w:hAnsi="Arial" w:cs="Arial"/>
        </w:rPr>
        <w:t xml:space="preserve"> ali oddano na pošti. V primeru, da prejemnik ugotovi, da poročila ne more predložiti pravočasno, je dolžan o tem nemudoma obvestit Urad.</w:t>
      </w:r>
    </w:p>
    <w:p w14:paraId="091F5A01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12CC9210" w14:textId="69E3D7B5" w:rsidR="00A4689D" w:rsidRPr="002F3E37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F3E37">
        <w:rPr>
          <w:rFonts w:ascii="Arial" w:hAnsi="Arial" w:cs="Arial"/>
        </w:rPr>
        <w:t>V primeru, da prejemnik poročila ne predloži v zgoraj predpisanem ali naknadno dogovorjenem roku</w:t>
      </w:r>
      <w:r w:rsidR="00153714">
        <w:rPr>
          <w:rFonts w:ascii="Arial" w:hAnsi="Arial" w:cs="Arial"/>
        </w:rPr>
        <w:t>,</w:t>
      </w:r>
      <w:r w:rsidRPr="002F3E37">
        <w:rPr>
          <w:rFonts w:ascii="Arial" w:hAnsi="Arial" w:cs="Arial"/>
        </w:rPr>
        <w:t xml:space="preserve"> lahko Urad zahteva vrnitev sredstev v proračun skupaj s pripadajočimi zamudnimi obrestmi.  </w:t>
      </w:r>
    </w:p>
    <w:p w14:paraId="4D0C1E0B" w14:textId="77777777" w:rsidR="00A4689D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  <w:highlight w:val="yellow"/>
        </w:rPr>
      </w:pPr>
    </w:p>
    <w:p w14:paraId="64E9689B" w14:textId="70B2BBCD" w:rsidR="00A4689D" w:rsidRPr="007D665C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F3E37">
        <w:rPr>
          <w:rFonts w:ascii="Arial" w:hAnsi="Arial" w:cs="Arial"/>
        </w:rPr>
        <w:t>V primeru ugotovljene neupravičene pridobitve ali nenamenske porabe sredstev</w:t>
      </w:r>
      <w:r w:rsidR="00153714">
        <w:rPr>
          <w:rFonts w:ascii="Arial" w:hAnsi="Arial" w:cs="Arial"/>
        </w:rPr>
        <w:t xml:space="preserve"> </w:t>
      </w:r>
      <w:r w:rsidRPr="002F3E37">
        <w:rPr>
          <w:rFonts w:ascii="Arial" w:hAnsi="Arial" w:cs="Arial"/>
        </w:rPr>
        <w:t xml:space="preserve">je prejemnik sredstva dolžan vrniti v proračun skupaj s pripadajočimi zamudnimi obrestmi.  </w:t>
      </w:r>
    </w:p>
    <w:p w14:paraId="695EEFA0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7A1BCDD9" w14:textId="77777777" w:rsidR="00A4689D" w:rsidRPr="00DE0790" w:rsidRDefault="00A4689D" w:rsidP="00A4689D">
      <w:pPr>
        <w:numPr>
          <w:ilvl w:val="0"/>
          <w:numId w:val="2"/>
        </w:numPr>
        <w:jc w:val="center"/>
        <w:rPr>
          <w:rFonts w:ascii="Arial" w:hAnsi="Arial" w:cs="Arial"/>
        </w:rPr>
      </w:pPr>
      <w:r w:rsidRPr="00DE0790">
        <w:rPr>
          <w:rFonts w:ascii="Arial" w:hAnsi="Arial" w:cs="Arial"/>
        </w:rPr>
        <w:t>člen</w:t>
      </w:r>
    </w:p>
    <w:p w14:paraId="17B50049" w14:textId="77777777" w:rsidR="00A4689D" w:rsidRPr="00DE0790" w:rsidRDefault="00A4689D" w:rsidP="00A4689D">
      <w:pPr>
        <w:jc w:val="center"/>
        <w:rPr>
          <w:rFonts w:ascii="Arial" w:hAnsi="Arial" w:cs="Arial"/>
        </w:rPr>
      </w:pPr>
    </w:p>
    <w:p w14:paraId="15D8AD24" w14:textId="77777777" w:rsidR="00A4689D" w:rsidRPr="00DE0790" w:rsidRDefault="00A4689D" w:rsidP="00A4689D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 xml:space="preserve">V primeru, da prejemnik naknadno, po podpisu pogodbe, ugotovi, da ne bo mogel v celoti izvesti dogovorjenega rednega delovanja oziroma projekta oziroma, če pride do spremembe glede upravičenih stroškov, je dolžan o tem </w:t>
      </w:r>
      <w:bookmarkStart w:id="0" w:name="_Hlk95466340"/>
      <w:r w:rsidRPr="00DE0790">
        <w:rPr>
          <w:rFonts w:ascii="Arial" w:hAnsi="Arial" w:cs="Arial"/>
        </w:rPr>
        <w:t>nemudoma oziroma najkasneje do 31. 12. 2</w:t>
      </w:r>
      <w:r>
        <w:rPr>
          <w:rFonts w:ascii="Arial" w:hAnsi="Arial" w:cs="Arial"/>
        </w:rPr>
        <w:t>026</w:t>
      </w:r>
      <w:r w:rsidRPr="00DE0790">
        <w:rPr>
          <w:rFonts w:ascii="Arial" w:hAnsi="Arial" w:cs="Arial"/>
        </w:rPr>
        <w:t xml:space="preserve"> </w:t>
      </w:r>
      <w:bookmarkEnd w:id="0"/>
      <w:r w:rsidRPr="00DE0790">
        <w:rPr>
          <w:rFonts w:ascii="Arial" w:hAnsi="Arial" w:cs="Arial"/>
        </w:rPr>
        <w:t xml:space="preserve">pisno obvestiti Urad. </w:t>
      </w:r>
    </w:p>
    <w:p w14:paraId="3476EF88" w14:textId="77777777" w:rsidR="00A4689D" w:rsidRPr="00DE0790" w:rsidRDefault="00A4689D" w:rsidP="00A4689D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</w:p>
    <w:p w14:paraId="51D009C0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Urad lahko s pisno potrditvijo/odobritvijo prejemniku določi nove pogoje koriščenja sredstev.</w:t>
      </w:r>
    </w:p>
    <w:p w14:paraId="3512E052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30346DE6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Če prejemnik Urada o spremembah pisno ne obvesti nemudoma oziroma najkasneje do 31. 12. 20</w:t>
      </w:r>
      <w:r>
        <w:rPr>
          <w:rFonts w:ascii="Arial" w:hAnsi="Arial" w:cs="Arial"/>
        </w:rPr>
        <w:t>26</w:t>
      </w:r>
      <w:r w:rsidRPr="00DE0790">
        <w:rPr>
          <w:rFonts w:ascii="Arial" w:hAnsi="Arial" w:cs="Arial"/>
        </w:rPr>
        <w:t xml:space="preserve"> in v primeru, da mu sprememba ni bila odobrena, lahko Urad odstopi od pogodbe in zahteva vrnitev že plačanih sredstev po tej pogodbi skupaj s pripadajočimi zamudnimi obrestmi.</w:t>
      </w:r>
    </w:p>
    <w:p w14:paraId="6668EEAA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6298CEFD" w14:textId="77777777" w:rsidR="00A4689D" w:rsidRPr="00DE0790" w:rsidRDefault="00A4689D" w:rsidP="00A4689D">
      <w:pPr>
        <w:numPr>
          <w:ilvl w:val="0"/>
          <w:numId w:val="2"/>
        </w:numPr>
        <w:jc w:val="center"/>
        <w:rPr>
          <w:rFonts w:ascii="Arial" w:hAnsi="Arial" w:cs="Arial"/>
        </w:rPr>
      </w:pPr>
      <w:r w:rsidRPr="00DE0790">
        <w:rPr>
          <w:rFonts w:ascii="Arial" w:hAnsi="Arial" w:cs="Arial"/>
        </w:rPr>
        <w:t>člen</w:t>
      </w:r>
    </w:p>
    <w:p w14:paraId="1B49BAF2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76959321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Prejemnik je dolžan dosledno navajati Urad kot sofinancerja in se vzdržati vsake dejavnosti, ki bi lahko povzročila neugodne posledice za slovensko narodno skupnost ali bi škodovala ugledu Republike Slovenije.</w:t>
      </w:r>
    </w:p>
    <w:p w14:paraId="633A4230" w14:textId="77777777" w:rsidR="00A4689D" w:rsidRPr="00DE0790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4D0A062D" w14:textId="77777777" w:rsidR="00A4689D" w:rsidRPr="00DE0790" w:rsidRDefault="00A4689D" w:rsidP="00A4689D">
      <w:pPr>
        <w:overflowPunct/>
        <w:jc w:val="both"/>
        <w:rPr>
          <w:rFonts w:ascii="Arial" w:hAnsi="Arial" w:cs="Arial"/>
          <w:color w:val="000000"/>
        </w:rPr>
      </w:pPr>
      <w:r w:rsidRPr="00DE0790">
        <w:rPr>
          <w:rFonts w:ascii="Arial" w:hAnsi="Arial" w:cs="Arial"/>
          <w:color w:val="000000"/>
        </w:rPr>
        <w:t xml:space="preserve">Prejemnik se zaveže, da bo na naslov </w:t>
      </w:r>
      <w:hyperlink r:id="rId7" w:history="1">
        <w:r w:rsidRPr="00DE0790">
          <w:rPr>
            <w:rFonts w:ascii="Arial" w:hAnsi="Arial" w:cs="Arial"/>
            <w:color w:val="0000FF"/>
            <w:u w:val="single"/>
          </w:rPr>
          <w:t>pr.urad.slovenci@gov.si</w:t>
        </w:r>
      </w:hyperlink>
      <w:r w:rsidRPr="00DE0790">
        <w:rPr>
          <w:rFonts w:ascii="Arial" w:hAnsi="Arial" w:cs="Arial"/>
          <w:color w:val="000000"/>
        </w:rPr>
        <w:t xml:space="preserve"> v elektronski obliki (besedilo, slikovni in video material ipd.) pravočasno posredoval informacije, ki so vezane na odobreni projekt oz. redno delovanje (najava, poročilo o dogodku), z namenom vnosa vsebin na spletno mesto za Slovence zunaj Republike Slovenije.</w:t>
      </w:r>
    </w:p>
    <w:p w14:paraId="149BC4EA" w14:textId="77777777" w:rsidR="00A4689D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6DE134F" w14:textId="77777777" w:rsidR="00A4689D" w:rsidRPr="002F3E37" w:rsidRDefault="00A4689D" w:rsidP="00A4689D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</w:rPr>
      </w:pPr>
      <w:r w:rsidRPr="002F3E37">
        <w:rPr>
          <w:rFonts w:ascii="Arial" w:hAnsi="Arial" w:cs="Arial"/>
        </w:rPr>
        <w:t>člen</w:t>
      </w:r>
    </w:p>
    <w:p w14:paraId="0097906D" w14:textId="77777777" w:rsidR="00A4689D" w:rsidRPr="002F3E37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518C4717" w14:textId="77777777" w:rsidR="00A4689D" w:rsidRPr="002F3E37" w:rsidRDefault="00A4689D" w:rsidP="00A4689D">
      <w:pPr>
        <w:pStyle w:val="Odstavekseznama"/>
        <w:ind w:left="1080"/>
        <w:rPr>
          <w:rFonts w:ascii="Arial" w:hAnsi="Arial" w:cs="Arial"/>
        </w:rPr>
      </w:pPr>
    </w:p>
    <w:p w14:paraId="0D901E9E" w14:textId="77777777" w:rsidR="00A4689D" w:rsidRPr="002F3E37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F3E37">
        <w:rPr>
          <w:rFonts w:ascii="Arial" w:hAnsi="Arial" w:cs="Arial"/>
        </w:rPr>
        <w:t>Prejemnik se zavezuje, da bo v koledarskem letu, za katerega se sklepa ta pogodba, neodplačno sodeloval na najmanj en</w:t>
      </w:r>
      <w:r>
        <w:rPr>
          <w:rFonts w:ascii="Arial" w:hAnsi="Arial" w:cs="Arial"/>
        </w:rPr>
        <w:t>i prireditvi oziroma</w:t>
      </w:r>
      <w:r w:rsidRPr="002F3E37">
        <w:rPr>
          <w:rFonts w:ascii="Arial" w:hAnsi="Arial" w:cs="Arial"/>
        </w:rPr>
        <w:t xml:space="preserve"> dogodku, če ga bo Urad k temu pozval.</w:t>
      </w:r>
    </w:p>
    <w:p w14:paraId="6CF3497F" w14:textId="77777777" w:rsidR="00A4689D" w:rsidRPr="002F3E37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4C576C85" w14:textId="77777777" w:rsidR="00A4689D" w:rsidRPr="002F3E37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F3E37">
        <w:rPr>
          <w:rFonts w:ascii="Arial" w:hAnsi="Arial" w:cs="Arial"/>
        </w:rPr>
        <w:lastRenderedPageBreak/>
        <w:t xml:space="preserve">Urad bo prejemnika k sodelovanju na dogodku iz prejšnjega odstavka pozval najmanj 30 dni pred datumom izvedbe dogodka. Prejemnik se zavezuje, da bo sodelovanje zagotovil v obsegu in na način, ki ga bo dogovoril z  Uradom. </w:t>
      </w:r>
    </w:p>
    <w:p w14:paraId="50EB0CFF" w14:textId="77777777" w:rsidR="00A4689D" w:rsidRPr="002F3E37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45E74F1" w14:textId="77777777" w:rsidR="00A4689D" w:rsidRPr="002F3E37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F3E37">
        <w:rPr>
          <w:rFonts w:ascii="Arial" w:hAnsi="Arial" w:cs="Arial"/>
        </w:rPr>
        <w:t>Prejemnik je za sodelovanje na dogodku Urada upravičen do povračila potnih in morebitnih dodatnih neposrednih materialnih stroškov, kar stranki dogovorita posebej s samostojno pogodbo.</w:t>
      </w:r>
    </w:p>
    <w:p w14:paraId="16B92762" w14:textId="77777777" w:rsidR="00A4689D" w:rsidRPr="00024B1F" w:rsidRDefault="00A4689D" w:rsidP="00A4689D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5828884F" w14:textId="7E01C39A" w:rsidR="00A4689D" w:rsidRPr="004C6909" w:rsidRDefault="00A4689D" w:rsidP="004C6909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</w:rPr>
      </w:pPr>
      <w:r w:rsidRPr="004C6909">
        <w:rPr>
          <w:rFonts w:ascii="Arial" w:hAnsi="Arial" w:cs="Arial"/>
        </w:rPr>
        <w:t>člen</w:t>
      </w:r>
    </w:p>
    <w:p w14:paraId="260210E6" w14:textId="77777777" w:rsidR="00A4689D" w:rsidRPr="00DE0790" w:rsidRDefault="00A4689D" w:rsidP="00A4689D">
      <w:pPr>
        <w:rPr>
          <w:rFonts w:ascii="Arial" w:hAnsi="Arial" w:cs="Arial"/>
        </w:rPr>
      </w:pPr>
    </w:p>
    <w:p w14:paraId="384F04FF" w14:textId="77777777" w:rsidR="00A4689D" w:rsidRPr="00DE0790" w:rsidRDefault="00A4689D" w:rsidP="00A4689D">
      <w:p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 xml:space="preserve">Pogodba, pri kateri kdo v imenu ali na račun prejemnika predstavniku ali zaposlenemu na Uradu obljubi, ponudi ali da kakšno nedovoljeno korist za: </w:t>
      </w:r>
    </w:p>
    <w:p w14:paraId="4A7F8261" w14:textId="77777777" w:rsidR="00A4689D" w:rsidRPr="00DE0790" w:rsidRDefault="00A4689D" w:rsidP="00A4689D">
      <w:p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 xml:space="preserve">– pridobitev sredstev ali </w:t>
      </w:r>
    </w:p>
    <w:p w14:paraId="18B9919E" w14:textId="77777777" w:rsidR="00A4689D" w:rsidRPr="00DE0790" w:rsidRDefault="00A4689D" w:rsidP="00A4689D">
      <w:p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 xml:space="preserve">– za opustitev dolžnega nadzora nad izvajanjem pogodbenih obveznosti ali </w:t>
      </w:r>
    </w:p>
    <w:p w14:paraId="22140DBA" w14:textId="77777777" w:rsidR="00A4689D" w:rsidRPr="00DE0790" w:rsidRDefault="00A4689D" w:rsidP="00A4689D">
      <w:p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 xml:space="preserve">– za drugo ravnanje ali opustitev, s katerim je Uradu povzročena škoda ali je omogočena pridobitev nedovoljene koristi predstavniku ali zaposlenemu na Uradu, prejemniku ali njegovemu predstavniku, je nična. </w:t>
      </w:r>
    </w:p>
    <w:p w14:paraId="765F5C4D" w14:textId="77777777" w:rsidR="00A4689D" w:rsidRPr="00DE0790" w:rsidRDefault="00A4689D" w:rsidP="00A4689D">
      <w:pPr>
        <w:jc w:val="both"/>
        <w:rPr>
          <w:rFonts w:ascii="Arial" w:hAnsi="Arial" w:cs="Arial"/>
        </w:rPr>
      </w:pPr>
    </w:p>
    <w:p w14:paraId="4364FDF8" w14:textId="77777777" w:rsidR="00A4689D" w:rsidRPr="00DE0790" w:rsidRDefault="00A4689D" w:rsidP="00A4689D">
      <w:p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 xml:space="preserve">Urad lahko razveže to pogodbo in zahteva vrnitev že izplačanih sredstev s pripadajočimi zamudnimi obrestmi tudi v primeru, če ugotovi: </w:t>
      </w:r>
    </w:p>
    <w:p w14:paraId="146FE0A6" w14:textId="77777777" w:rsidR="00A4689D" w:rsidRPr="00DE0790" w:rsidRDefault="00A4689D" w:rsidP="00A4689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da je prejemnik uporabil javna sredstva v drug namen, kot je opredeljen s to pogodbo ali</w:t>
      </w:r>
    </w:p>
    <w:p w14:paraId="2309F3B5" w14:textId="77777777" w:rsidR="00A4689D" w:rsidRPr="00DE0790" w:rsidRDefault="00A4689D" w:rsidP="00A4689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da je prejemnik kršil pogodbene obveznosti, ki izhajajo iz pogodbe, sklenjene z uradom ali</w:t>
      </w:r>
    </w:p>
    <w:p w14:paraId="4FD73175" w14:textId="77777777" w:rsidR="00A4689D" w:rsidRPr="00DE0790" w:rsidRDefault="00A4689D" w:rsidP="00A4689D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če se naknadno ugotovi, da prejemnik ne izpolnjuje pogojev iz javnega razpisa.</w:t>
      </w:r>
    </w:p>
    <w:p w14:paraId="0D913305" w14:textId="77777777" w:rsidR="00A4689D" w:rsidRPr="00DE0790" w:rsidRDefault="00A4689D" w:rsidP="00A4689D">
      <w:pPr>
        <w:jc w:val="both"/>
        <w:rPr>
          <w:rFonts w:ascii="Arial" w:hAnsi="Arial" w:cs="Arial"/>
        </w:rPr>
      </w:pPr>
    </w:p>
    <w:p w14:paraId="165EEE4E" w14:textId="77777777" w:rsidR="00A4689D" w:rsidRPr="00051A60" w:rsidRDefault="00A4689D" w:rsidP="004C6909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</w:rPr>
      </w:pPr>
      <w:r w:rsidRPr="00051A60">
        <w:rPr>
          <w:rFonts w:ascii="Arial" w:hAnsi="Arial" w:cs="Arial"/>
        </w:rPr>
        <w:t>člen</w:t>
      </w:r>
    </w:p>
    <w:p w14:paraId="52E8F59C" w14:textId="77777777" w:rsidR="00A4689D" w:rsidRPr="00DE0790" w:rsidRDefault="00A4689D" w:rsidP="00A4689D">
      <w:pPr>
        <w:ind w:left="360"/>
        <w:jc w:val="both"/>
        <w:rPr>
          <w:rFonts w:ascii="Arial" w:hAnsi="Arial" w:cs="Arial"/>
        </w:rPr>
      </w:pPr>
    </w:p>
    <w:p w14:paraId="4E234241" w14:textId="77777777" w:rsidR="00A4689D" w:rsidRPr="00DE0790" w:rsidRDefault="00A4689D" w:rsidP="00A4689D">
      <w:p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 xml:space="preserve">V primeru, da prejemnik v 30 dneh po uradnem prejemu zahtevka urada za povrnitev sredstev, sredstev ne vrne, se znesek skupaj s pripadajočimi zamudnimi obrestmi, lahko izterja po sodni poti. </w:t>
      </w:r>
    </w:p>
    <w:p w14:paraId="39B196A0" w14:textId="77777777" w:rsidR="00A4689D" w:rsidRPr="00DE0790" w:rsidRDefault="00A4689D" w:rsidP="00A4689D">
      <w:pPr>
        <w:jc w:val="both"/>
        <w:rPr>
          <w:rFonts w:ascii="Arial" w:hAnsi="Arial" w:cs="Arial"/>
        </w:rPr>
      </w:pPr>
    </w:p>
    <w:p w14:paraId="6CEC37E3" w14:textId="77777777" w:rsidR="00A4689D" w:rsidRPr="00DE0790" w:rsidRDefault="00A4689D" w:rsidP="004C6909">
      <w:pPr>
        <w:numPr>
          <w:ilvl w:val="0"/>
          <w:numId w:val="2"/>
        </w:numPr>
        <w:jc w:val="center"/>
        <w:rPr>
          <w:rFonts w:ascii="Arial" w:hAnsi="Arial" w:cs="Arial"/>
        </w:rPr>
      </w:pPr>
      <w:r w:rsidRPr="00DE0790">
        <w:rPr>
          <w:rFonts w:ascii="Arial" w:hAnsi="Arial" w:cs="Arial"/>
        </w:rPr>
        <w:t>člen</w:t>
      </w:r>
    </w:p>
    <w:p w14:paraId="3D28EF69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</w:p>
    <w:p w14:paraId="66755101" w14:textId="77777777" w:rsidR="00A4689D" w:rsidRPr="00DE0790" w:rsidRDefault="00A4689D" w:rsidP="00A4689D">
      <w:pPr>
        <w:numPr>
          <w:ilvl w:val="12"/>
          <w:numId w:val="0"/>
        </w:numPr>
        <w:rPr>
          <w:rFonts w:ascii="Arial" w:hAnsi="Arial" w:cs="Arial"/>
        </w:rPr>
      </w:pPr>
      <w:r w:rsidRPr="00DE0790">
        <w:rPr>
          <w:rFonts w:ascii="Arial" w:hAnsi="Arial" w:cs="Arial"/>
        </w:rPr>
        <w:t>Pogodbeni stranki določata kot skrbnika pogodbe:</w:t>
      </w:r>
    </w:p>
    <w:p w14:paraId="3DB1869A" w14:textId="77777777" w:rsidR="00A4689D" w:rsidRPr="00DE0790" w:rsidRDefault="00A4689D" w:rsidP="00A4689D">
      <w:pPr>
        <w:numPr>
          <w:ilvl w:val="0"/>
          <w:numId w:val="1"/>
        </w:numPr>
        <w:rPr>
          <w:rFonts w:ascii="Arial" w:hAnsi="Arial" w:cs="Arial"/>
        </w:rPr>
      </w:pPr>
      <w:r w:rsidRPr="00DE0790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in ___________________</w:t>
      </w:r>
      <w:r w:rsidRPr="00DE0790">
        <w:rPr>
          <w:rFonts w:ascii="Arial" w:hAnsi="Arial" w:cs="Arial"/>
        </w:rPr>
        <w:t xml:space="preserve"> s strani Urada in</w:t>
      </w:r>
    </w:p>
    <w:p w14:paraId="5E85A9B8" w14:textId="77777777" w:rsidR="00A4689D" w:rsidRPr="00DE0790" w:rsidRDefault="00A4689D" w:rsidP="00A4689D">
      <w:pPr>
        <w:numPr>
          <w:ilvl w:val="0"/>
          <w:numId w:val="1"/>
        </w:numPr>
        <w:rPr>
          <w:rFonts w:ascii="Arial" w:hAnsi="Arial" w:cs="Arial"/>
        </w:rPr>
      </w:pPr>
      <w:r w:rsidRPr="00DE0790">
        <w:rPr>
          <w:rFonts w:ascii="Arial" w:hAnsi="Arial" w:cs="Arial"/>
        </w:rPr>
        <w:t>_____________________ s strani prejemnika.</w:t>
      </w:r>
    </w:p>
    <w:p w14:paraId="48CCE7A3" w14:textId="77777777" w:rsidR="00A4689D" w:rsidRPr="00DE0790" w:rsidRDefault="00A4689D" w:rsidP="00A4689D">
      <w:pPr>
        <w:rPr>
          <w:rFonts w:ascii="Arial" w:hAnsi="Arial" w:cs="Arial"/>
        </w:rPr>
      </w:pPr>
    </w:p>
    <w:p w14:paraId="77DF325A" w14:textId="77777777" w:rsidR="00A4689D" w:rsidRPr="00DE0790" w:rsidRDefault="00A4689D" w:rsidP="004C6909">
      <w:pPr>
        <w:numPr>
          <w:ilvl w:val="0"/>
          <w:numId w:val="2"/>
        </w:numPr>
        <w:tabs>
          <w:tab w:val="left" w:pos="3969"/>
          <w:tab w:val="left" w:pos="4111"/>
        </w:tabs>
        <w:jc w:val="center"/>
        <w:rPr>
          <w:rFonts w:ascii="Arial" w:hAnsi="Arial" w:cs="Arial"/>
        </w:rPr>
      </w:pPr>
      <w:r w:rsidRPr="00DE0790">
        <w:rPr>
          <w:rFonts w:ascii="Arial" w:hAnsi="Arial" w:cs="Arial"/>
        </w:rPr>
        <w:t>člen</w:t>
      </w:r>
    </w:p>
    <w:p w14:paraId="489B943E" w14:textId="77777777" w:rsidR="00A4689D" w:rsidRPr="00DE0790" w:rsidRDefault="00A4689D" w:rsidP="00A4689D">
      <w:pPr>
        <w:rPr>
          <w:rFonts w:ascii="Arial" w:hAnsi="Arial" w:cs="Arial"/>
        </w:rPr>
      </w:pPr>
    </w:p>
    <w:p w14:paraId="1392D795" w14:textId="77777777" w:rsidR="00A4689D" w:rsidRPr="00DE0790" w:rsidRDefault="00A4689D" w:rsidP="00A4689D">
      <w:p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 xml:space="preserve">Vsa morebitna nesoglasja v zvezi s pogodbo bosta pogodbeni stranki reševali sporazumno. </w:t>
      </w:r>
    </w:p>
    <w:p w14:paraId="0365266E" w14:textId="77777777" w:rsidR="00A4689D" w:rsidRPr="00DE0790" w:rsidRDefault="00A4689D" w:rsidP="00A4689D">
      <w:pPr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V primeru spora je pristojno sodišče v Ljubljani.</w:t>
      </w:r>
    </w:p>
    <w:p w14:paraId="5A7FFF62" w14:textId="77777777" w:rsidR="00A4689D" w:rsidRPr="00DE0790" w:rsidRDefault="00A4689D" w:rsidP="00A4689D">
      <w:pPr>
        <w:jc w:val="both"/>
        <w:rPr>
          <w:rFonts w:ascii="Arial" w:hAnsi="Arial" w:cs="Arial"/>
        </w:rPr>
      </w:pPr>
    </w:p>
    <w:p w14:paraId="7B753FFE" w14:textId="77777777" w:rsidR="00A4689D" w:rsidRPr="00DE0790" w:rsidRDefault="00A4689D" w:rsidP="004C6909">
      <w:pPr>
        <w:numPr>
          <w:ilvl w:val="0"/>
          <w:numId w:val="2"/>
        </w:numPr>
        <w:jc w:val="center"/>
        <w:rPr>
          <w:rFonts w:ascii="Arial" w:hAnsi="Arial" w:cs="Arial"/>
        </w:rPr>
      </w:pPr>
      <w:r w:rsidRPr="00DE0790">
        <w:rPr>
          <w:rFonts w:ascii="Arial" w:hAnsi="Arial" w:cs="Arial"/>
        </w:rPr>
        <w:t>člen</w:t>
      </w:r>
    </w:p>
    <w:p w14:paraId="5C24FAF8" w14:textId="77777777" w:rsidR="00A4689D" w:rsidRPr="00DE0790" w:rsidRDefault="00A4689D" w:rsidP="00A4689D">
      <w:pPr>
        <w:rPr>
          <w:rFonts w:ascii="Arial" w:hAnsi="Arial" w:cs="Arial"/>
        </w:rPr>
      </w:pPr>
    </w:p>
    <w:p w14:paraId="11BCD423" w14:textId="77777777" w:rsidR="00A4689D" w:rsidRPr="00DE0790" w:rsidRDefault="00A4689D" w:rsidP="00A4689D">
      <w:pPr>
        <w:widowControl w:val="0"/>
        <w:jc w:val="both"/>
        <w:rPr>
          <w:rFonts w:ascii="Arial" w:hAnsi="Arial" w:cs="Arial"/>
        </w:rPr>
      </w:pPr>
      <w:r w:rsidRPr="00DE0790">
        <w:rPr>
          <w:rFonts w:ascii="Arial" w:hAnsi="Arial" w:cs="Arial"/>
        </w:rPr>
        <w:t>Pogodba je sestavljena v treh enakih izvodih, od katerih Urad prejme po dva izvoda, prejemnik pa prejme en izvod.</w:t>
      </w:r>
    </w:p>
    <w:p w14:paraId="1423069A" w14:textId="77777777" w:rsidR="00A4689D" w:rsidRPr="00DE0790" w:rsidRDefault="00A4689D" w:rsidP="00A4689D">
      <w:pPr>
        <w:rPr>
          <w:rFonts w:ascii="Arial" w:hAnsi="Arial" w:cs="Arial"/>
        </w:rPr>
      </w:pPr>
    </w:p>
    <w:p w14:paraId="1EC10B27" w14:textId="77777777" w:rsidR="00A4689D" w:rsidRPr="00DE0790" w:rsidRDefault="00A4689D" w:rsidP="00A4689D">
      <w:pPr>
        <w:rPr>
          <w:rFonts w:ascii="Arial" w:hAnsi="Arial" w:cs="Arial"/>
        </w:rPr>
      </w:pPr>
    </w:p>
    <w:p w14:paraId="6ED59C66" w14:textId="77777777" w:rsidR="00A4689D" w:rsidRPr="00DE0790" w:rsidRDefault="00A4689D" w:rsidP="00A4689D">
      <w:pPr>
        <w:rPr>
          <w:rFonts w:ascii="Arial" w:hAnsi="Arial" w:cs="Arial"/>
        </w:rPr>
      </w:pPr>
    </w:p>
    <w:p w14:paraId="13DDEEF7" w14:textId="77777777" w:rsidR="00A4689D" w:rsidRDefault="00A4689D" w:rsidP="00A4689D">
      <w:pPr>
        <w:rPr>
          <w:rFonts w:ascii="Arial" w:hAnsi="Arial" w:cs="Arial"/>
        </w:rPr>
      </w:pPr>
      <w:r w:rsidRPr="00DE0790">
        <w:rPr>
          <w:rFonts w:ascii="Arial" w:hAnsi="Arial" w:cs="Arial"/>
        </w:rPr>
        <w:t>V Ljubljani, dne__________________.</w:t>
      </w:r>
    </w:p>
    <w:p w14:paraId="44254196" w14:textId="77777777" w:rsidR="00A4689D" w:rsidRPr="00DE0790" w:rsidRDefault="00A4689D" w:rsidP="00A4689D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2048"/>
        <w:gridCol w:w="3538"/>
      </w:tblGrid>
      <w:tr w:rsidR="00A4689D" w:rsidRPr="00730D5D" w14:paraId="509A4870" w14:textId="77777777" w:rsidTr="004C7E1C">
        <w:tc>
          <w:tcPr>
            <w:tcW w:w="3476" w:type="dxa"/>
            <w:hideMark/>
          </w:tcPr>
          <w:p w14:paraId="6451F8BF" w14:textId="77777777" w:rsidR="00A4689D" w:rsidRDefault="00A4689D" w:rsidP="004C7E1C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</w:rPr>
            </w:pPr>
          </w:p>
          <w:p w14:paraId="37C0AEC0" w14:textId="77777777" w:rsidR="00A4689D" w:rsidRDefault="00A4689D" w:rsidP="004C7E1C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</w:rPr>
            </w:pPr>
          </w:p>
          <w:p w14:paraId="75FCBCC9" w14:textId="77777777" w:rsidR="00A4689D" w:rsidRPr="00730D5D" w:rsidRDefault="00A4689D" w:rsidP="004C7E1C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2048" w:type="dxa"/>
          </w:tcPr>
          <w:p w14:paraId="7BE35E55" w14:textId="77777777" w:rsidR="00A4689D" w:rsidRPr="00730D5D" w:rsidRDefault="00A4689D" w:rsidP="004C7E1C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538" w:type="dxa"/>
            <w:hideMark/>
          </w:tcPr>
          <w:p w14:paraId="5CA6D1B2" w14:textId="77777777" w:rsidR="00A4689D" w:rsidRPr="00730D5D" w:rsidRDefault="00A4689D" w:rsidP="004C7E1C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iCs/>
              </w:rPr>
            </w:pPr>
            <w:r w:rsidRPr="00730D5D">
              <w:rPr>
                <w:rFonts w:ascii="Arial" w:hAnsi="Arial" w:cs="Arial"/>
                <w:bCs/>
                <w:iCs/>
              </w:rPr>
              <w:t>Urad Vlade RS za Slovence</w:t>
            </w:r>
          </w:p>
          <w:p w14:paraId="06C78C62" w14:textId="77777777" w:rsidR="00A4689D" w:rsidRPr="00730D5D" w:rsidRDefault="00A4689D" w:rsidP="004C7E1C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iCs/>
              </w:rPr>
            </w:pPr>
            <w:r w:rsidRPr="00730D5D">
              <w:rPr>
                <w:rFonts w:ascii="Arial" w:hAnsi="Arial" w:cs="Arial"/>
                <w:bCs/>
                <w:iCs/>
              </w:rPr>
              <w:t>v zamejstvu in po svetu</w:t>
            </w:r>
          </w:p>
          <w:p w14:paraId="3061429A" w14:textId="77777777" w:rsidR="00A4689D" w:rsidRPr="00730D5D" w:rsidRDefault="00A4689D" w:rsidP="004C7E1C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iCs/>
              </w:rPr>
            </w:pPr>
            <w:r w:rsidRPr="00730D5D">
              <w:rPr>
                <w:rFonts w:ascii="Arial" w:hAnsi="Arial" w:cs="Arial"/>
                <w:bCs/>
                <w:iCs/>
              </w:rPr>
              <w:t>Matej Arčon</w:t>
            </w:r>
          </w:p>
          <w:p w14:paraId="1E44CDDD" w14:textId="77777777" w:rsidR="00A4689D" w:rsidRPr="00730D5D" w:rsidRDefault="00A4689D" w:rsidP="004C7E1C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</w:rPr>
            </w:pPr>
            <w:r w:rsidRPr="00730D5D">
              <w:rPr>
                <w:rFonts w:ascii="Arial" w:hAnsi="Arial" w:cs="Arial"/>
                <w:bCs/>
                <w:iCs/>
              </w:rPr>
              <w:t>Minister</w:t>
            </w:r>
          </w:p>
        </w:tc>
      </w:tr>
      <w:tr w:rsidR="00A4689D" w:rsidRPr="00730D5D" w14:paraId="36C5B876" w14:textId="77777777" w:rsidTr="004C7E1C">
        <w:trPr>
          <w:trHeight w:val="885"/>
        </w:trPr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9D085" w14:textId="77777777" w:rsidR="00A4689D" w:rsidRPr="00730D5D" w:rsidRDefault="00A4689D" w:rsidP="004C7E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4421645E" w14:textId="77777777" w:rsidR="00A4689D" w:rsidRPr="00730D5D" w:rsidRDefault="00A4689D" w:rsidP="004C7E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4531F" w14:textId="77777777" w:rsidR="00A4689D" w:rsidRPr="00730D5D" w:rsidRDefault="00A4689D" w:rsidP="004C7E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</w:tc>
      </w:tr>
    </w:tbl>
    <w:p w14:paraId="5A42456E" w14:textId="77777777" w:rsidR="00A4689D" w:rsidRDefault="00A4689D" w:rsidP="00A4689D">
      <w:pPr>
        <w:pStyle w:val="Naslov1"/>
        <w:rPr>
          <w:rFonts w:ascii="Arial" w:hAnsi="Arial" w:cs="Arial"/>
          <w:b/>
          <w:sz w:val="20"/>
        </w:rPr>
      </w:pPr>
    </w:p>
    <w:p w14:paraId="3B6E8080" w14:textId="77777777" w:rsidR="00A4689D" w:rsidRPr="00173C1A" w:rsidRDefault="00A4689D" w:rsidP="00A4689D"/>
    <w:p w14:paraId="5534577C" w14:textId="77777777" w:rsidR="00E5057E" w:rsidRDefault="00E5057E"/>
    <w:sectPr w:rsidR="00E5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</w:lvl>
  </w:abstractNum>
  <w:abstractNum w:abstractNumId="1" w15:restartNumberingAfterBreak="0">
    <w:nsid w:val="0ECE24BE"/>
    <w:multiLevelType w:val="hybridMultilevel"/>
    <w:tmpl w:val="8EBC61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E0927"/>
    <w:multiLevelType w:val="hybridMultilevel"/>
    <w:tmpl w:val="A370AEC4"/>
    <w:lvl w:ilvl="0" w:tplc="42CAB0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03C99"/>
    <w:multiLevelType w:val="hybridMultilevel"/>
    <w:tmpl w:val="8662F1F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1910673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592662512">
    <w:abstractNumId w:val="3"/>
  </w:num>
  <w:num w:numId="3" w16cid:durableId="2084065050">
    <w:abstractNumId w:val="2"/>
  </w:num>
  <w:num w:numId="4" w16cid:durableId="1391424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9D"/>
    <w:rsid w:val="00051875"/>
    <w:rsid w:val="00153714"/>
    <w:rsid w:val="004C6909"/>
    <w:rsid w:val="00A4689D"/>
    <w:rsid w:val="00AA0EEA"/>
    <w:rsid w:val="00E5057E"/>
    <w:rsid w:val="00EC40F6"/>
    <w:rsid w:val="00F31C32"/>
    <w:rsid w:val="00F73E03"/>
    <w:rsid w:val="00FB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E839"/>
  <w15:chartTrackingRefBased/>
  <w15:docId w15:val="{621379E0-4095-4BE4-9DF4-EC27828F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68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A46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46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46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46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46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468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468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468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468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46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46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46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468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4689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468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4689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468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468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46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46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46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46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46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4689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4689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4689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46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4689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4689D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A468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A46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.urad.slovenci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d.slovenci@gov.si" TargetMode="External"/><Relationship Id="rId5" Type="http://schemas.openxmlformats.org/officeDocument/2006/relationships/hyperlink" Target="https://www.gov.si/drzavni-organi/vladne-sluzbe/urad-vlade-za-slovence-v-zamejstvu-in-po-svetu/javne-objav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Toplak</dc:creator>
  <cp:keywords/>
  <dc:description/>
  <cp:lastModifiedBy>Natalija Toplak</cp:lastModifiedBy>
  <cp:revision>2</cp:revision>
  <cp:lastPrinted>2025-10-07T12:57:00Z</cp:lastPrinted>
  <dcterms:created xsi:type="dcterms:W3CDTF">2025-10-10T14:09:00Z</dcterms:created>
  <dcterms:modified xsi:type="dcterms:W3CDTF">2025-10-10T14:09:00Z</dcterms:modified>
</cp:coreProperties>
</file>