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4ED5" w14:textId="77777777" w:rsidR="00192E1F" w:rsidRPr="00AC09F0" w:rsidRDefault="00192E1F" w:rsidP="00192E1F">
      <w:pPr>
        <w:pStyle w:val="datumtevilka"/>
        <w:rPr>
          <w:rFonts w:cs="Arial"/>
        </w:rPr>
      </w:pPr>
      <w:bookmarkStart w:id="0" w:name="Text1"/>
    </w:p>
    <w:bookmarkEnd w:id="0"/>
    <w:p w14:paraId="2814EBA4" w14:textId="378F6D20" w:rsidR="00192E1F" w:rsidRPr="00AC09F0" w:rsidRDefault="00192E1F" w:rsidP="00192E1F">
      <w:pPr>
        <w:pStyle w:val="datumtevilka"/>
        <w:rPr>
          <w:color w:val="000000" w:themeColor="text1"/>
        </w:rPr>
      </w:pPr>
      <w:r w:rsidRPr="00AC09F0">
        <w:rPr>
          <w:color w:val="000000" w:themeColor="text1"/>
        </w:rPr>
        <w:t xml:space="preserve">Številka: </w:t>
      </w:r>
      <w:r w:rsidR="00451839">
        <w:rPr>
          <w:color w:val="000000" w:themeColor="text1"/>
        </w:rPr>
        <w:t>430-8/2025-1537-1</w:t>
      </w:r>
      <w:r w:rsidRPr="00AC09F0">
        <w:rPr>
          <w:color w:val="000000" w:themeColor="text1"/>
        </w:rPr>
        <w:tab/>
      </w:r>
    </w:p>
    <w:p w14:paraId="45A0B724" w14:textId="087EFC94" w:rsidR="00192E1F" w:rsidRPr="00AC09F0" w:rsidRDefault="00192E1F" w:rsidP="00192E1F">
      <w:pPr>
        <w:pStyle w:val="datumtevilka"/>
        <w:rPr>
          <w:color w:val="000000" w:themeColor="text1"/>
        </w:rPr>
      </w:pPr>
      <w:r w:rsidRPr="00AC09F0">
        <w:rPr>
          <w:color w:val="000000" w:themeColor="text1"/>
        </w:rPr>
        <w:t xml:space="preserve">Datum: </w:t>
      </w:r>
      <w:r w:rsidR="00451839">
        <w:rPr>
          <w:color w:val="000000" w:themeColor="text1"/>
        </w:rPr>
        <w:t>2. 6. 2025</w:t>
      </w:r>
      <w:r w:rsidRPr="00AC09F0">
        <w:rPr>
          <w:color w:val="000000" w:themeColor="text1"/>
        </w:rPr>
        <w:tab/>
      </w:r>
    </w:p>
    <w:p w14:paraId="419EB246" w14:textId="77777777" w:rsidR="00192E1F" w:rsidRPr="00AC09F0" w:rsidRDefault="00192E1F" w:rsidP="00192E1F">
      <w:pPr>
        <w:rPr>
          <w:color w:val="000000" w:themeColor="text1"/>
        </w:rPr>
      </w:pPr>
    </w:p>
    <w:p w14:paraId="002A0B3D" w14:textId="77777777" w:rsidR="00192E1F" w:rsidRDefault="00192E1F" w:rsidP="00192E1F">
      <w:pPr>
        <w:rPr>
          <w:color w:val="000000" w:themeColor="text1"/>
        </w:rPr>
      </w:pPr>
    </w:p>
    <w:p w14:paraId="67FDD489" w14:textId="77777777" w:rsidR="00192E1F" w:rsidRPr="00AC09F0" w:rsidRDefault="00192E1F" w:rsidP="00192E1F">
      <w:pPr>
        <w:rPr>
          <w:color w:val="000000" w:themeColor="text1"/>
        </w:rPr>
      </w:pPr>
    </w:p>
    <w:p w14:paraId="0FCF8083" w14:textId="72CA73CA" w:rsidR="00192E1F" w:rsidRPr="00AC09F0" w:rsidRDefault="00192E1F" w:rsidP="00A663C6">
      <w:pPr>
        <w:pStyle w:val="ZADEVA"/>
        <w:ind w:left="1440" w:hanging="1440"/>
        <w:rPr>
          <w:color w:val="000000" w:themeColor="text1"/>
          <w:lang w:val="sl-SI"/>
        </w:rPr>
      </w:pPr>
      <w:r w:rsidRPr="00AC09F0">
        <w:rPr>
          <w:color w:val="000000" w:themeColor="text1"/>
          <w:lang w:val="sl-SI"/>
        </w:rPr>
        <w:t xml:space="preserve">Zadeva: </w:t>
      </w:r>
      <w:r w:rsidRPr="00AC09F0">
        <w:rPr>
          <w:color w:val="000000" w:themeColor="text1"/>
          <w:lang w:val="sl-SI"/>
        </w:rPr>
        <w:tab/>
      </w:r>
      <w:r w:rsidR="00CF4374" w:rsidRPr="00E529DD">
        <w:rPr>
          <w:color w:val="000000" w:themeColor="text1"/>
          <w:lang w:val="sl-SI"/>
        </w:rPr>
        <w:t>Povabilo k oddaji ponudbe za organizacijo in izvedbo treh dnevnih izletov na Tržaškem, Goriškem in v Reziji</w:t>
      </w:r>
    </w:p>
    <w:p w14:paraId="5A636A64" w14:textId="77777777" w:rsidR="00CF4374" w:rsidRDefault="00CF4374" w:rsidP="00192E1F">
      <w:pPr>
        <w:rPr>
          <w:color w:val="000000" w:themeColor="text1"/>
        </w:rPr>
      </w:pPr>
    </w:p>
    <w:p w14:paraId="0CAB341C" w14:textId="77777777" w:rsidR="00CF4374" w:rsidRPr="00AC09F0" w:rsidRDefault="00CF4374" w:rsidP="00192E1F">
      <w:pPr>
        <w:rPr>
          <w:rFonts w:cs="Arial"/>
          <w:color w:val="000000" w:themeColor="text1"/>
          <w:szCs w:val="20"/>
        </w:rPr>
      </w:pPr>
    </w:p>
    <w:p w14:paraId="6E0A3195" w14:textId="77777777" w:rsidR="002F25EF" w:rsidRPr="00AC09F0" w:rsidRDefault="002F25EF" w:rsidP="002F25EF">
      <w:pPr>
        <w:rPr>
          <w:rFonts w:cs="Arial"/>
          <w:color w:val="000000" w:themeColor="text1"/>
          <w:szCs w:val="20"/>
        </w:rPr>
      </w:pPr>
    </w:p>
    <w:p w14:paraId="181D20E2" w14:textId="77777777" w:rsidR="002F25EF" w:rsidRPr="00AC09F0" w:rsidRDefault="002F25EF" w:rsidP="002F25E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PREDMET NAROČILA</w:t>
      </w:r>
    </w:p>
    <w:p w14:paraId="30834C67" w14:textId="77777777" w:rsidR="002F25EF" w:rsidRPr="00AC09F0" w:rsidRDefault="002F25EF" w:rsidP="002F25EF">
      <w:pPr>
        <w:jc w:val="both"/>
        <w:rPr>
          <w:rFonts w:cs="Arial"/>
          <w:color w:val="000000" w:themeColor="text1"/>
          <w:szCs w:val="20"/>
        </w:rPr>
      </w:pPr>
    </w:p>
    <w:p w14:paraId="486BB6D4" w14:textId="3184B866" w:rsidR="0042092F" w:rsidRDefault="00CF4374" w:rsidP="0042092F">
      <w:pPr>
        <w:pStyle w:val="font8"/>
        <w:spacing w:before="0" w:beforeAutospacing="0" w:after="0" w:afterAutospacing="0" w:line="260" w:lineRule="exact"/>
        <w:jc w:val="both"/>
        <w:rPr>
          <w:rFonts w:ascii="Arial" w:hAnsi="Arial"/>
          <w:snapToGrid w:val="0"/>
          <w:color w:val="000000"/>
          <w:sz w:val="20"/>
          <w:lang w:eastAsia="en-US"/>
        </w:rPr>
      </w:pPr>
      <w:r w:rsidRPr="00CF4374">
        <w:rPr>
          <w:rFonts w:ascii="Arial" w:hAnsi="Arial"/>
          <w:snapToGrid w:val="0"/>
          <w:color w:val="000000"/>
          <w:sz w:val="20"/>
          <w:lang w:eastAsia="en-US"/>
        </w:rPr>
        <w:t xml:space="preserve">Predmet </w:t>
      </w:r>
      <w:r>
        <w:rPr>
          <w:rFonts w:ascii="Arial" w:hAnsi="Arial"/>
          <w:snapToGrid w:val="0"/>
          <w:color w:val="000000"/>
          <w:sz w:val="20"/>
          <w:lang w:eastAsia="en-US"/>
        </w:rPr>
        <w:t>naročila</w:t>
      </w:r>
      <w:r w:rsidRPr="00CF4374">
        <w:rPr>
          <w:rFonts w:ascii="Arial" w:hAnsi="Arial"/>
          <w:snapToGrid w:val="0"/>
          <w:color w:val="000000"/>
          <w:sz w:val="20"/>
          <w:lang w:eastAsia="en-US"/>
        </w:rPr>
        <w:t xml:space="preserve"> je </w:t>
      </w:r>
      <w:r w:rsidRPr="00CF4374">
        <w:rPr>
          <w:rFonts w:ascii="Arial" w:hAnsi="Arial"/>
          <w:b/>
          <w:bCs/>
          <w:snapToGrid w:val="0"/>
          <w:color w:val="000000"/>
          <w:sz w:val="20"/>
          <w:lang w:eastAsia="en-US"/>
        </w:rPr>
        <w:t>izvedba treh avtobusnih izletov</w:t>
      </w:r>
      <w:r w:rsidRPr="00CF4374">
        <w:rPr>
          <w:rFonts w:ascii="Arial" w:hAnsi="Arial"/>
          <w:snapToGrid w:val="0"/>
          <w:color w:val="000000"/>
          <w:sz w:val="20"/>
          <w:lang w:eastAsia="en-US"/>
        </w:rPr>
        <w:t xml:space="preserve"> z največ 50 udeleženci na posamezen izlet, in sicer na </w:t>
      </w:r>
      <w:r w:rsidRPr="00CF4374">
        <w:rPr>
          <w:rFonts w:ascii="Arial" w:hAnsi="Arial"/>
          <w:b/>
          <w:bCs/>
          <w:snapToGrid w:val="0"/>
          <w:color w:val="000000"/>
          <w:sz w:val="20"/>
          <w:lang w:eastAsia="en-US"/>
        </w:rPr>
        <w:t>Tržaško, Goriško in v Rezijo</w:t>
      </w:r>
      <w:r w:rsidRPr="00CF4374">
        <w:rPr>
          <w:rFonts w:ascii="Arial" w:hAnsi="Arial"/>
          <w:snapToGrid w:val="0"/>
          <w:color w:val="000000"/>
          <w:sz w:val="20"/>
          <w:lang w:eastAsia="en-US"/>
        </w:rPr>
        <w:t xml:space="preserve">. Namen izletov je omogočiti članom slovenskih društev in organizacij iz zamejstva in tujine, ki delujejo na področju povezovanja Republike Slovenije s Slovenci zunaj njenih meja, </w:t>
      </w:r>
      <w:r w:rsidRPr="00CF4374">
        <w:rPr>
          <w:rFonts w:ascii="Arial" w:hAnsi="Arial"/>
          <w:b/>
          <w:bCs/>
          <w:snapToGrid w:val="0"/>
          <w:color w:val="000000"/>
          <w:sz w:val="20"/>
          <w:lang w:eastAsia="en-US"/>
        </w:rPr>
        <w:t>stik z avtohtono slovensko narodno skupnostjo v Italiji</w:t>
      </w:r>
      <w:r w:rsidRPr="00CF4374">
        <w:rPr>
          <w:rFonts w:ascii="Arial" w:hAnsi="Arial"/>
          <w:snapToGrid w:val="0"/>
          <w:color w:val="000000"/>
          <w:sz w:val="20"/>
          <w:lang w:eastAsia="en-US"/>
        </w:rPr>
        <w:t xml:space="preserve">, spoznavanje njihovega življenja, delovanja društev ter kulturne dediščine v teh okoljih. Vsi izleti bodo potekali </w:t>
      </w:r>
      <w:r w:rsidRPr="00CF4374">
        <w:rPr>
          <w:rFonts w:ascii="Arial" w:hAnsi="Arial"/>
          <w:b/>
          <w:bCs/>
          <w:snapToGrid w:val="0"/>
          <w:color w:val="000000"/>
          <w:sz w:val="20"/>
          <w:lang w:eastAsia="en-US"/>
        </w:rPr>
        <w:t xml:space="preserve">v soboto, 21. junija 2025, </w:t>
      </w:r>
      <w:r w:rsidRPr="00CF4374">
        <w:rPr>
          <w:rFonts w:ascii="Arial" w:hAnsi="Arial"/>
          <w:snapToGrid w:val="0"/>
          <w:color w:val="000000"/>
          <w:sz w:val="20"/>
          <w:lang w:eastAsia="en-US"/>
        </w:rPr>
        <w:t>in se bodo začeli in končali v Novi Gorici,</w:t>
      </w:r>
      <w:r w:rsidR="00540E1E">
        <w:rPr>
          <w:rFonts w:ascii="Arial" w:hAnsi="Arial"/>
          <w:snapToGrid w:val="0"/>
          <w:color w:val="000000"/>
          <w:sz w:val="20"/>
          <w:lang w:eastAsia="en-US"/>
        </w:rPr>
        <w:t xml:space="preserve"> predvidoma med 8. in 16. uro. Izleti se zaključijo najkasneje ob 16. uri, </w:t>
      </w:r>
      <w:r w:rsidRPr="00CF4374">
        <w:rPr>
          <w:rFonts w:ascii="Arial" w:hAnsi="Arial"/>
          <w:snapToGrid w:val="0"/>
          <w:color w:val="000000"/>
          <w:sz w:val="20"/>
          <w:lang w:eastAsia="en-US"/>
        </w:rPr>
        <w:t>saj se bodo nato</w:t>
      </w:r>
      <w:r w:rsidR="00540E1E">
        <w:rPr>
          <w:rFonts w:ascii="Arial" w:hAnsi="Arial"/>
          <w:snapToGrid w:val="0"/>
          <w:color w:val="000000"/>
          <w:sz w:val="20"/>
          <w:lang w:eastAsia="en-US"/>
        </w:rPr>
        <w:t xml:space="preserve"> udeleženci</w:t>
      </w:r>
      <w:r w:rsidRPr="00CF4374">
        <w:rPr>
          <w:rFonts w:ascii="Arial" w:hAnsi="Arial"/>
          <w:snapToGrid w:val="0"/>
          <w:color w:val="000000"/>
          <w:sz w:val="20"/>
          <w:lang w:eastAsia="en-US"/>
        </w:rPr>
        <w:t xml:space="preserve"> udeležili dogajanja v okviru predvečera osrednje prireditve »Dobrodošli doma«.</w:t>
      </w:r>
    </w:p>
    <w:p w14:paraId="76A08B49" w14:textId="77777777" w:rsidR="0042092F" w:rsidRDefault="0042092F" w:rsidP="0042092F">
      <w:pPr>
        <w:pStyle w:val="font8"/>
        <w:spacing w:before="0" w:beforeAutospacing="0" w:after="0" w:afterAutospacing="0" w:line="260" w:lineRule="exact"/>
        <w:jc w:val="both"/>
        <w:rPr>
          <w:rFonts w:ascii="Arial" w:hAnsi="Arial"/>
          <w:snapToGrid w:val="0"/>
          <w:color w:val="000000"/>
          <w:sz w:val="20"/>
          <w:lang w:eastAsia="en-US"/>
        </w:rPr>
      </w:pPr>
    </w:p>
    <w:p w14:paraId="469C378F" w14:textId="6291B995" w:rsidR="0042092F" w:rsidRDefault="0042092F" w:rsidP="0042092F">
      <w:pPr>
        <w:pStyle w:val="font8"/>
        <w:spacing w:before="0" w:beforeAutospacing="0" w:after="0" w:afterAutospacing="0" w:line="260" w:lineRule="exact"/>
        <w:jc w:val="both"/>
        <w:rPr>
          <w:rFonts w:ascii="Arial" w:hAnsi="Arial"/>
          <w:snapToGrid w:val="0"/>
          <w:color w:val="000000"/>
          <w:sz w:val="20"/>
          <w:lang w:eastAsia="en-US"/>
        </w:rPr>
      </w:pPr>
      <w:r>
        <w:rPr>
          <w:rFonts w:ascii="Arial" w:hAnsi="Arial"/>
          <w:snapToGrid w:val="0"/>
          <w:color w:val="000000"/>
          <w:sz w:val="20"/>
          <w:lang w:eastAsia="en-US"/>
        </w:rPr>
        <w:t xml:space="preserve">Ponudnik v ponudbi za posamičen izlet zagotovi </w:t>
      </w:r>
      <w:r w:rsidR="00540E1E">
        <w:rPr>
          <w:rFonts w:ascii="Arial" w:hAnsi="Arial"/>
          <w:snapToGrid w:val="0"/>
          <w:color w:val="000000"/>
          <w:sz w:val="20"/>
          <w:lang w:eastAsia="en-US"/>
        </w:rPr>
        <w:t xml:space="preserve">avtobusni </w:t>
      </w:r>
      <w:r>
        <w:rPr>
          <w:rFonts w:ascii="Arial" w:hAnsi="Arial"/>
          <w:snapToGrid w:val="0"/>
          <w:color w:val="000000"/>
          <w:sz w:val="20"/>
          <w:lang w:eastAsia="en-US"/>
        </w:rPr>
        <w:t>prevoz za 50 potnikov, strokovno vodenje, organizacijo izleta in zavarovanje.</w:t>
      </w:r>
      <w:r w:rsidR="00540E1E">
        <w:rPr>
          <w:rFonts w:ascii="Arial" w:hAnsi="Arial"/>
          <w:snapToGrid w:val="0"/>
          <w:color w:val="000000"/>
          <w:sz w:val="20"/>
          <w:lang w:eastAsia="en-US"/>
        </w:rPr>
        <w:t xml:space="preserve"> Avtobusi morajo biti primerni za turistično dejavnost, klimatiziran z udobnimi sedeži.</w:t>
      </w:r>
    </w:p>
    <w:p w14:paraId="4B432776" w14:textId="77777777" w:rsidR="00540E1E" w:rsidRDefault="00540E1E" w:rsidP="0042092F">
      <w:pPr>
        <w:pStyle w:val="font8"/>
        <w:spacing w:before="0" w:beforeAutospacing="0" w:after="0" w:afterAutospacing="0" w:line="260" w:lineRule="exact"/>
        <w:jc w:val="both"/>
        <w:rPr>
          <w:rFonts w:ascii="Arial" w:hAnsi="Arial"/>
          <w:snapToGrid w:val="0"/>
          <w:color w:val="000000"/>
          <w:sz w:val="20"/>
          <w:lang w:eastAsia="en-US"/>
        </w:rPr>
      </w:pPr>
    </w:p>
    <w:p w14:paraId="42D14E78" w14:textId="31E5B7DE" w:rsidR="00540E1E" w:rsidRDefault="00540E1E" w:rsidP="0042092F">
      <w:pPr>
        <w:pStyle w:val="font8"/>
        <w:spacing w:before="0" w:beforeAutospacing="0" w:after="0" w:afterAutospacing="0" w:line="260" w:lineRule="exact"/>
        <w:jc w:val="both"/>
        <w:rPr>
          <w:rFonts w:ascii="Arial" w:hAnsi="Arial"/>
          <w:snapToGrid w:val="0"/>
          <w:color w:val="000000"/>
          <w:sz w:val="20"/>
          <w:lang w:eastAsia="en-US"/>
        </w:rPr>
      </w:pPr>
      <w:r>
        <w:rPr>
          <w:rFonts w:ascii="Arial" w:hAnsi="Arial"/>
          <w:snapToGrid w:val="0"/>
          <w:color w:val="000000"/>
          <w:sz w:val="20"/>
          <w:lang w:eastAsia="en-US"/>
        </w:rPr>
        <w:t>Izlet po Tržaškem mora vsebovati vsaj naslednje oglede:</w:t>
      </w:r>
    </w:p>
    <w:p w14:paraId="7DB37AAF" w14:textId="63818A29" w:rsidR="00540E1E" w:rsidRPr="00540E1E" w:rsidRDefault="00540E1E" w:rsidP="00540E1E">
      <w:pPr>
        <w:pStyle w:val="font8"/>
        <w:numPr>
          <w:ilvl w:val="0"/>
          <w:numId w:val="36"/>
        </w:numPr>
        <w:spacing w:before="0" w:beforeAutospacing="0" w:after="0" w:afterAutospacing="0" w:line="260" w:lineRule="exact"/>
        <w:ind w:left="426"/>
        <w:jc w:val="both"/>
        <w:rPr>
          <w:rStyle w:val="color21"/>
          <w:rFonts w:ascii="Arial" w:hAnsi="Arial" w:cs="Arial"/>
          <w:sz w:val="20"/>
          <w:szCs w:val="20"/>
        </w:rPr>
      </w:pPr>
      <w:r w:rsidRPr="00540E1E">
        <w:rPr>
          <w:rStyle w:val="color21"/>
          <w:rFonts w:ascii="Arial" w:hAnsi="Arial" w:cs="Arial"/>
          <w:sz w:val="20"/>
          <w:szCs w:val="20"/>
        </w:rPr>
        <w:t>Križ in Ribiški muzej</w:t>
      </w:r>
      <w:r w:rsidR="008523A1">
        <w:rPr>
          <w:rStyle w:val="color21"/>
          <w:rFonts w:ascii="Arial" w:hAnsi="Arial" w:cs="Arial"/>
          <w:sz w:val="20"/>
          <w:szCs w:val="20"/>
        </w:rPr>
        <w:t>,</w:t>
      </w:r>
    </w:p>
    <w:p w14:paraId="0C118BCF" w14:textId="7B9E2E24" w:rsidR="00540E1E" w:rsidRPr="00540E1E" w:rsidRDefault="00540E1E" w:rsidP="00540E1E">
      <w:pPr>
        <w:pStyle w:val="font8"/>
        <w:numPr>
          <w:ilvl w:val="0"/>
          <w:numId w:val="36"/>
        </w:numPr>
        <w:spacing w:before="0" w:beforeAutospacing="0" w:after="0" w:afterAutospacing="0" w:line="260" w:lineRule="exact"/>
        <w:ind w:left="426"/>
        <w:jc w:val="both"/>
        <w:rPr>
          <w:rStyle w:val="color21"/>
          <w:rFonts w:ascii="Arial" w:hAnsi="Arial" w:cs="Arial"/>
          <w:sz w:val="20"/>
          <w:szCs w:val="20"/>
        </w:rPr>
      </w:pPr>
      <w:r w:rsidRPr="00540E1E">
        <w:rPr>
          <w:rStyle w:val="color21"/>
          <w:rFonts w:ascii="Arial" w:hAnsi="Arial" w:cs="Arial"/>
          <w:sz w:val="20"/>
          <w:szCs w:val="20"/>
        </w:rPr>
        <w:t>Trst</w:t>
      </w:r>
      <w:r w:rsidR="008523A1">
        <w:rPr>
          <w:rStyle w:val="color21"/>
          <w:rFonts w:ascii="Arial" w:hAnsi="Arial" w:cs="Arial"/>
          <w:sz w:val="20"/>
          <w:szCs w:val="20"/>
        </w:rPr>
        <w:t>,</w:t>
      </w:r>
    </w:p>
    <w:p w14:paraId="7E316B02" w14:textId="7E5D26D1" w:rsidR="00540E1E" w:rsidRDefault="00540E1E" w:rsidP="00540E1E">
      <w:pPr>
        <w:pStyle w:val="font8"/>
        <w:numPr>
          <w:ilvl w:val="0"/>
          <w:numId w:val="36"/>
        </w:numPr>
        <w:spacing w:before="0" w:beforeAutospacing="0" w:after="0" w:afterAutospacing="0" w:line="260" w:lineRule="exact"/>
        <w:ind w:left="426"/>
        <w:jc w:val="both"/>
        <w:rPr>
          <w:rStyle w:val="color21"/>
          <w:rFonts w:ascii="Arial" w:hAnsi="Arial" w:cs="Arial"/>
          <w:sz w:val="20"/>
          <w:szCs w:val="20"/>
        </w:rPr>
      </w:pPr>
      <w:r w:rsidRPr="00540E1E">
        <w:rPr>
          <w:rStyle w:val="color21"/>
          <w:rFonts w:ascii="Arial" w:hAnsi="Arial" w:cs="Arial"/>
          <w:sz w:val="20"/>
          <w:szCs w:val="20"/>
        </w:rPr>
        <w:t>Muzej s slovenskim ljudskim izročilom v Škednju</w:t>
      </w:r>
      <w:r w:rsidR="008523A1">
        <w:rPr>
          <w:rStyle w:val="color21"/>
          <w:rFonts w:ascii="Arial" w:hAnsi="Arial" w:cs="Arial"/>
          <w:sz w:val="20"/>
          <w:szCs w:val="20"/>
        </w:rPr>
        <w:t>.</w:t>
      </w:r>
    </w:p>
    <w:p w14:paraId="22DA55ED" w14:textId="77777777" w:rsidR="00540E1E" w:rsidRDefault="00540E1E" w:rsidP="00540E1E">
      <w:pPr>
        <w:pStyle w:val="font8"/>
        <w:spacing w:before="0" w:beforeAutospacing="0" w:after="0" w:afterAutospacing="0" w:line="260" w:lineRule="exact"/>
        <w:ind w:left="66"/>
        <w:jc w:val="both"/>
        <w:rPr>
          <w:rStyle w:val="color21"/>
          <w:rFonts w:ascii="Arial" w:hAnsi="Arial" w:cs="Arial"/>
          <w:sz w:val="20"/>
          <w:szCs w:val="20"/>
        </w:rPr>
      </w:pPr>
    </w:p>
    <w:p w14:paraId="221D561B" w14:textId="70FC4239" w:rsidR="00540E1E" w:rsidRDefault="00540E1E" w:rsidP="00540E1E">
      <w:pPr>
        <w:pStyle w:val="font8"/>
        <w:spacing w:before="0" w:beforeAutospacing="0" w:after="0" w:afterAutospacing="0" w:line="260" w:lineRule="exact"/>
        <w:jc w:val="both"/>
        <w:rPr>
          <w:rStyle w:val="color21"/>
          <w:rFonts w:ascii="Arial" w:hAnsi="Arial" w:cs="Arial"/>
          <w:sz w:val="20"/>
          <w:szCs w:val="20"/>
        </w:rPr>
      </w:pPr>
      <w:r>
        <w:rPr>
          <w:rStyle w:val="color21"/>
          <w:rFonts w:ascii="Arial" w:hAnsi="Arial" w:cs="Arial"/>
          <w:sz w:val="20"/>
          <w:szCs w:val="20"/>
        </w:rPr>
        <w:t>Izlet po Goriškem mora vsebovati vsaj naslednje oglede:</w:t>
      </w:r>
    </w:p>
    <w:p w14:paraId="527730C7" w14:textId="56A716FC" w:rsidR="00540E1E" w:rsidRDefault="00540E1E" w:rsidP="00540E1E">
      <w:pPr>
        <w:pStyle w:val="font8"/>
        <w:numPr>
          <w:ilvl w:val="0"/>
          <w:numId w:val="37"/>
        </w:numPr>
        <w:spacing w:before="0" w:beforeAutospacing="0" w:after="0" w:afterAutospacing="0" w:line="260" w:lineRule="exact"/>
        <w:ind w:left="426"/>
        <w:jc w:val="both"/>
        <w:rPr>
          <w:rStyle w:val="color21"/>
          <w:rFonts w:ascii="Arial" w:hAnsi="Arial" w:cs="Arial"/>
          <w:sz w:val="20"/>
          <w:szCs w:val="20"/>
        </w:rPr>
      </w:pPr>
      <w:r>
        <w:rPr>
          <w:rStyle w:val="color21"/>
          <w:rFonts w:ascii="Arial" w:hAnsi="Arial" w:cs="Arial"/>
          <w:sz w:val="20"/>
          <w:szCs w:val="20"/>
        </w:rPr>
        <w:t>Gorica in Nova Gorica</w:t>
      </w:r>
      <w:r w:rsidR="008523A1">
        <w:rPr>
          <w:rStyle w:val="color21"/>
          <w:rFonts w:ascii="Arial" w:hAnsi="Arial" w:cs="Arial"/>
          <w:sz w:val="20"/>
          <w:szCs w:val="20"/>
        </w:rPr>
        <w:t>,</w:t>
      </w:r>
    </w:p>
    <w:p w14:paraId="0D0CF81D" w14:textId="6329B383" w:rsidR="00540E1E" w:rsidRDefault="00540E1E" w:rsidP="00540E1E">
      <w:pPr>
        <w:pStyle w:val="font8"/>
        <w:numPr>
          <w:ilvl w:val="0"/>
          <w:numId w:val="37"/>
        </w:numPr>
        <w:spacing w:before="0" w:beforeAutospacing="0" w:after="0" w:afterAutospacing="0" w:line="260" w:lineRule="exact"/>
        <w:ind w:left="426"/>
        <w:jc w:val="both"/>
        <w:rPr>
          <w:rStyle w:val="color21"/>
          <w:rFonts w:ascii="Arial" w:hAnsi="Arial" w:cs="Arial"/>
          <w:sz w:val="20"/>
          <w:szCs w:val="20"/>
        </w:rPr>
      </w:pPr>
      <w:r>
        <w:rPr>
          <w:rStyle w:val="color21"/>
          <w:rFonts w:ascii="Arial" w:hAnsi="Arial" w:cs="Arial"/>
          <w:sz w:val="20"/>
          <w:szCs w:val="20"/>
        </w:rPr>
        <w:t>Muzej na šverc</w:t>
      </w:r>
      <w:r w:rsidR="008523A1">
        <w:rPr>
          <w:rStyle w:val="color21"/>
          <w:rFonts w:ascii="Arial" w:hAnsi="Arial" w:cs="Arial"/>
          <w:sz w:val="20"/>
          <w:szCs w:val="20"/>
        </w:rPr>
        <w:t>,</w:t>
      </w:r>
    </w:p>
    <w:p w14:paraId="313DD1F4" w14:textId="51D88CFE" w:rsidR="00540E1E" w:rsidRDefault="00540E1E" w:rsidP="00540E1E">
      <w:pPr>
        <w:pStyle w:val="font8"/>
        <w:numPr>
          <w:ilvl w:val="0"/>
          <w:numId w:val="37"/>
        </w:numPr>
        <w:spacing w:before="0" w:beforeAutospacing="0" w:after="0" w:afterAutospacing="0" w:line="260" w:lineRule="exact"/>
        <w:ind w:left="426"/>
        <w:jc w:val="both"/>
        <w:rPr>
          <w:rStyle w:val="color21"/>
          <w:rFonts w:ascii="Arial" w:hAnsi="Arial" w:cs="Arial"/>
          <w:sz w:val="20"/>
          <w:szCs w:val="20"/>
        </w:rPr>
      </w:pPr>
      <w:r>
        <w:rPr>
          <w:rStyle w:val="color21"/>
          <w:rFonts w:ascii="Arial" w:hAnsi="Arial" w:cs="Arial"/>
          <w:sz w:val="20"/>
          <w:szCs w:val="20"/>
        </w:rPr>
        <w:t>Kostanjeviški samostan</w:t>
      </w:r>
      <w:r w:rsidR="008523A1">
        <w:rPr>
          <w:rStyle w:val="color21"/>
          <w:rFonts w:ascii="Arial" w:hAnsi="Arial" w:cs="Arial"/>
          <w:sz w:val="20"/>
          <w:szCs w:val="20"/>
        </w:rPr>
        <w:t>.</w:t>
      </w:r>
    </w:p>
    <w:p w14:paraId="6F15FB93" w14:textId="77777777" w:rsidR="00540E1E" w:rsidRDefault="00540E1E" w:rsidP="00540E1E">
      <w:pPr>
        <w:pStyle w:val="font8"/>
        <w:spacing w:before="0" w:beforeAutospacing="0" w:after="0" w:afterAutospacing="0" w:line="260" w:lineRule="exact"/>
        <w:jc w:val="both"/>
        <w:rPr>
          <w:rStyle w:val="color21"/>
          <w:rFonts w:ascii="Arial" w:hAnsi="Arial" w:cs="Arial"/>
          <w:sz w:val="20"/>
          <w:szCs w:val="20"/>
        </w:rPr>
      </w:pPr>
    </w:p>
    <w:p w14:paraId="61AC67BA" w14:textId="2598C4C8" w:rsidR="00540E1E" w:rsidRDefault="00540E1E" w:rsidP="00540E1E">
      <w:pPr>
        <w:pStyle w:val="font8"/>
        <w:spacing w:before="0" w:beforeAutospacing="0" w:after="0" w:afterAutospacing="0" w:line="260" w:lineRule="exact"/>
        <w:jc w:val="both"/>
        <w:rPr>
          <w:rStyle w:val="color21"/>
          <w:rFonts w:ascii="Arial" w:hAnsi="Arial" w:cs="Arial"/>
          <w:sz w:val="20"/>
          <w:szCs w:val="20"/>
        </w:rPr>
      </w:pPr>
      <w:r>
        <w:rPr>
          <w:rStyle w:val="color21"/>
          <w:rFonts w:ascii="Arial" w:hAnsi="Arial" w:cs="Arial"/>
          <w:sz w:val="20"/>
          <w:szCs w:val="20"/>
        </w:rPr>
        <w:t>Izlet po Reziji mora vsebovati vsaj naslednje oglede:</w:t>
      </w:r>
    </w:p>
    <w:p w14:paraId="59C5DE41" w14:textId="7BA5D565" w:rsidR="00540E1E" w:rsidRDefault="00540E1E" w:rsidP="00540E1E">
      <w:pPr>
        <w:pStyle w:val="font8"/>
        <w:numPr>
          <w:ilvl w:val="0"/>
          <w:numId w:val="38"/>
        </w:numPr>
        <w:spacing w:before="0" w:beforeAutospacing="0" w:after="0" w:afterAutospacing="0" w:line="260" w:lineRule="exact"/>
        <w:ind w:left="426"/>
        <w:jc w:val="both"/>
        <w:rPr>
          <w:rStyle w:val="color21"/>
          <w:rFonts w:ascii="Arial" w:hAnsi="Arial" w:cs="Arial"/>
          <w:sz w:val="20"/>
          <w:szCs w:val="20"/>
        </w:rPr>
      </w:pPr>
      <w:r>
        <w:rPr>
          <w:rStyle w:val="color21"/>
          <w:rFonts w:ascii="Arial" w:hAnsi="Arial" w:cs="Arial"/>
          <w:sz w:val="20"/>
          <w:szCs w:val="20"/>
        </w:rPr>
        <w:t>Solbica</w:t>
      </w:r>
      <w:r w:rsidR="008523A1">
        <w:rPr>
          <w:rStyle w:val="color21"/>
          <w:rFonts w:ascii="Arial" w:hAnsi="Arial" w:cs="Arial"/>
          <w:sz w:val="20"/>
          <w:szCs w:val="20"/>
        </w:rPr>
        <w:t>,</w:t>
      </w:r>
    </w:p>
    <w:p w14:paraId="0B65DB21" w14:textId="09ED6B47" w:rsidR="00540E1E" w:rsidRDefault="00540E1E" w:rsidP="00540E1E">
      <w:pPr>
        <w:pStyle w:val="font8"/>
        <w:numPr>
          <w:ilvl w:val="0"/>
          <w:numId w:val="38"/>
        </w:numPr>
        <w:spacing w:before="0" w:beforeAutospacing="0" w:after="0" w:afterAutospacing="0" w:line="260" w:lineRule="exact"/>
        <w:ind w:left="426"/>
        <w:jc w:val="both"/>
        <w:rPr>
          <w:rStyle w:val="color21"/>
          <w:rFonts w:ascii="Arial" w:hAnsi="Arial" w:cs="Arial"/>
          <w:sz w:val="20"/>
          <w:szCs w:val="20"/>
        </w:rPr>
      </w:pPr>
      <w:r>
        <w:rPr>
          <w:rStyle w:val="color21"/>
          <w:rFonts w:ascii="Arial" w:hAnsi="Arial" w:cs="Arial"/>
          <w:sz w:val="20"/>
          <w:szCs w:val="20"/>
        </w:rPr>
        <w:t>Ravanca</w:t>
      </w:r>
      <w:r w:rsidR="008523A1">
        <w:rPr>
          <w:rStyle w:val="color21"/>
          <w:rFonts w:ascii="Arial" w:hAnsi="Arial" w:cs="Arial"/>
          <w:sz w:val="20"/>
          <w:szCs w:val="20"/>
        </w:rPr>
        <w:t>,</w:t>
      </w:r>
    </w:p>
    <w:p w14:paraId="39E1BC2F" w14:textId="74392A6D" w:rsidR="00540E1E" w:rsidRPr="00540E1E" w:rsidRDefault="00540E1E" w:rsidP="00540E1E">
      <w:pPr>
        <w:pStyle w:val="font8"/>
        <w:numPr>
          <w:ilvl w:val="0"/>
          <w:numId w:val="38"/>
        </w:numPr>
        <w:spacing w:before="0" w:beforeAutospacing="0" w:after="0" w:afterAutospacing="0" w:line="260" w:lineRule="exact"/>
        <w:ind w:left="426"/>
        <w:jc w:val="both"/>
        <w:rPr>
          <w:rStyle w:val="color21"/>
          <w:rFonts w:ascii="Arial" w:hAnsi="Arial" w:cs="Arial"/>
          <w:sz w:val="20"/>
          <w:szCs w:val="20"/>
        </w:rPr>
      </w:pPr>
      <w:r>
        <w:rPr>
          <w:rStyle w:val="color21"/>
          <w:rFonts w:ascii="Arial" w:hAnsi="Arial" w:cs="Arial"/>
          <w:sz w:val="20"/>
          <w:szCs w:val="20"/>
        </w:rPr>
        <w:t>Muzej brusačev</w:t>
      </w:r>
      <w:r w:rsidR="008523A1">
        <w:rPr>
          <w:rStyle w:val="color21"/>
          <w:rFonts w:ascii="Arial" w:hAnsi="Arial" w:cs="Arial"/>
          <w:sz w:val="20"/>
          <w:szCs w:val="20"/>
        </w:rPr>
        <w:t>.</w:t>
      </w:r>
    </w:p>
    <w:p w14:paraId="1E7C8639" w14:textId="77777777" w:rsidR="00540E1E" w:rsidRDefault="00540E1E" w:rsidP="002F25EF">
      <w:pPr>
        <w:pStyle w:val="font8"/>
        <w:spacing w:before="0" w:beforeAutospacing="0" w:after="0" w:afterAutospacing="0" w:line="260" w:lineRule="exact"/>
        <w:rPr>
          <w:rStyle w:val="color21"/>
          <w:rFonts w:ascii="Arial" w:hAnsi="Arial" w:cs="Arial"/>
          <w:sz w:val="20"/>
          <w:szCs w:val="20"/>
        </w:rPr>
      </w:pPr>
    </w:p>
    <w:p w14:paraId="5DEC2E72" w14:textId="77777777" w:rsidR="00540E1E" w:rsidRPr="00540E1E" w:rsidRDefault="00540E1E" w:rsidP="002F25EF">
      <w:pPr>
        <w:pStyle w:val="font8"/>
        <w:spacing w:before="0" w:beforeAutospacing="0" w:after="0" w:afterAutospacing="0" w:line="260" w:lineRule="exact"/>
        <w:rPr>
          <w:rStyle w:val="color21"/>
          <w:rFonts w:ascii="Arial" w:hAnsi="Arial" w:cs="Arial"/>
          <w:sz w:val="20"/>
          <w:szCs w:val="20"/>
        </w:rPr>
      </w:pPr>
    </w:p>
    <w:p w14:paraId="606B6841" w14:textId="77777777" w:rsidR="002F25EF" w:rsidRPr="00AC09F0" w:rsidRDefault="002F25EF" w:rsidP="002F25E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PRAVNA PODLAGA</w:t>
      </w:r>
    </w:p>
    <w:p w14:paraId="138B7B7B" w14:textId="77777777" w:rsidR="002F25EF" w:rsidRPr="00AC09F0" w:rsidRDefault="002F25EF" w:rsidP="002F25EF">
      <w:pPr>
        <w:jc w:val="both"/>
        <w:rPr>
          <w:rFonts w:cs="Arial"/>
          <w:color w:val="000000" w:themeColor="text1"/>
          <w:szCs w:val="20"/>
        </w:rPr>
      </w:pPr>
    </w:p>
    <w:p w14:paraId="2A25D610" w14:textId="2A6A6666" w:rsidR="002F25EF" w:rsidRDefault="00C12C0B" w:rsidP="002F25EF">
      <w:pPr>
        <w:jc w:val="both"/>
        <w:rPr>
          <w:rFonts w:cs="Arial"/>
          <w:bCs/>
          <w:color w:val="000000" w:themeColor="text1"/>
          <w:szCs w:val="20"/>
          <w:shd w:val="clear" w:color="auto" w:fill="FFFFFF"/>
        </w:rPr>
      </w:pPr>
      <w:r w:rsidRPr="00AC09F0">
        <w:rPr>
          <w:rFonts w:cs="Arial"/>
          <w:color w:val="000000" w:themeColor="text1"/>
          <w:szCs w:val="20"/>
        </w:rPr>
        <w:t xml:space="preserve">Naročnik javno naročilo izvaja na podlagi evidenčnega postopka po 21. členu Zakona o javnem naročanju, Uradni list RS, št. </w:t>
      </w:r>
      <w:r w:rsidRPr="00AC09F0">
        <w:rPr>
          <w:rFonts w:cs="Arial"/>
          <w:bCs/>
          <w:color w:val="000000" w:themeColor="text1"/>
          <w:szCs w:val="20"/>
          <w:shd w:val="clear" w:color="auto" w:fill="FFFFFF"/>
        </w:rPr>
        <w:t>91/15</w:t>
      </w:r>
      <w:r>
        <w:rPr>
          <w:rFonts w:cs="Arial"/>
          <w:bCs/>
          <w:color w:val="000000" w:themeColor="text1"/>
          <w:szCs w:val="20"/>
          <w:shd w:val="clear" w:color="auto" w:fill="FFFFFF"/>
        </w:rPr>
        <w:t>,</w:t>
      </w:r>
      <w:r w:rsidRPr="00AC09F0">
        <w:rPr>
          <w:rFonts w:cs="Arial"/>
          <w:bCs/>
          <w:color w:val="000000" w:themeColor="text1"/>
          <w:szCs w:val="20"/>
          <w:shd w:val="clear" w:color="auto" w:fill="FFFFFF"/>
        </w:rPr>
        <w:t xml:space="preserve"> 14/18</w:t>
      </w:r>
      <w:r>
        <w:rPr>
          <w:rFonts w:cs="Arial"/>
          <w:bCs/>
          <w:color w:val="000000" w:themeColor="text1"/>
          <w:szCs w:val="20"/>
          <w:shd w:val="clear" w:color="auto" w:fill="FFFFFF"/>
        </w:rPr>
        <w:t xml:space="preserve">, 121/21, 10/22, 74/22 – </w:t>
      </w:r>
      <w:proofErr w:type="spellStart"/>
      <w:r>
        <w:rPr>
          <w:rFonts w:cs="Arial"/>
          <w:bCs/>
          <w:color w:val="000000" w:themeColor="text1"/>
          <w:szCs w:val="20"/>
          <w:shd w:val="clear" w:color="auto" w:fill="FFFFFF"/>
        </w:rPr>
        <w:t>odl</w:t>
      </w:r>
      <w:proofErr w:type="spellEnd"/>
      <w:r>
        <w:rPr>
          <w:rFonts w:cs="Arial"/>
          <w:bCs/>
          <w:color w:val="000000" w:themeColor="text1"/>
          <w:szCs w:val="20"/>
          <w:shd w:val="clear" w:color="auto" w:fill="FFFFFF"/>
        </w:rPr>
        <w:t>. US, 100/22 – ZNUZSZS, 28&amp;23 in 88/23 – ZOPNN-F</w:t>
      </w:r>
      <w:r w:rsidRPr="00AC09F0">
        <w:rPr>
          <w:rFonts w:cs="Arial"/>
          <w:color w:val="000000" w:themeColor="text1"/>
          <w:szCs w:val="20"/>
        </w:rPr>
        <w:t>; ZJN-3</w:t>
      </w:r>
      <w:r w:rsidRPr="00AC09F0">
        <w:rPr>
          <w:rFonts w:cs="Arial"/>
          <w:bCs/>
          <w:color w:val="000000" w:themeColor="text1"/>
          <w:szCs w:val="20"/>
          <w:shd w:val="clear" w:color="auto" w:fill="FFFFFF"/>
        </w:rPr>
        <w:t>).</w:t>
      </w:r>
    </w:p>
    <w:p w14:paraId="0891E4B4" w14:textId="77777777" w:rsidR="002F25EF" w:rsidRDefault="002F25EF" w:rsidP="002F25EF">
      <w:pPr>
        <w:jc w:val="both"/>
        <w:rPr>
          <w:rFonts w:cs="Arial"/>
          <w:bCs/>
          <w:color w:val="000000" w:themeColor="text1"/>
          <w:szCs w:val="20"/>
          <w:shd w:val="clear" w:color="auto" w:fill="FFFFFF"/>
        </w:rPr>
      </w:pPr>
    </w:p>
    <w:p w14:paraId="6D238F8C" w14:textId="77777777" w:rsidR="00E3269F" w:rsidRDefault="00E3269F" w:rsidP="002F25EF">
      <w:pPr>
        <w:jc w:val="both"/>
        <w:rPr>
          <w:rFonts w:cs="Arial"/>
          <w:bCs/>
          <w:color w:val="000000" w:themeColor="text1"/>
          <w:szCs w:val="20"/>
          <w:shd w:val="clear" w:color="auto" w:fill="FFFFFF"/>
        </w:rPr>
      </w:pPr>
    </w:p>
    <w:p w14:paraId="3706ADF8" w14:textId="77777777" w:rsidR="00540E1E" w:rsidRDefault="00540E1E" w:rsidP="002F25EF">
      <w:pPr>
        <w:jc w:val="both"/>
        <w:rPr>
          <w:rFonts w:cs="Arial"/>
          <w:bCs/>
          <w:color w:val="000000" w:themeColor="text1"/>
          <w:szCs w:val="20"/>
          <w:shd w:val="clear" w:color="auto" w:fill="FFFFFF"/>
        </w:rPr>
      </w:pPr>
    </w:p>
    <w:p w14:paraId="7259513E" w14:textId="77777777" w:rsidR="00540E1E" w:rsidRPr="00AC09F0" w:rsidRDefault="00540E1E" w:rsidP="002F25EF">
      <w:pPr>
        <w:jc w:val="both"/>
        <w:rPr>
          <w:rFonts w:cs="Arial"/>
          <w:bCs/>
          <w:color w:val="000000" w:themeColor="text1"/>
          <w:szCs w:val="20"/>
          <w:shd w:val="clear" w:color="auto" w:fill="FFFFFF"/>
        </w:rPr>
      </w:pPr>
    </w:p>
    <w:p w14:paraId="37E6D209" w14:textId="5A68524D" w:rsidR="00807BC8" w:rsidRPr="00AC09F0" w:rsidRDefault="00807BC8" w:rsidP="00807BC8">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lastRenderedPageBreak/>
        <w:t>POGOJI ZA SODELOVANJE</w:t>
      </w:r>
    </w:p>
    <w:p w14:paraId="2D1487FA" w14:textId="77777777" w:rsidR="00807BC8" w:rsidRPr="00AC09F0" w:rsidRDefault="00807BC8" w:rsidP="00807BC8">
      <w:pPr>
        <w:jc w:val="both"/>
        <w:rPr>
          <w:rFonts w:cs="Arial"/>
          <w:color w:val="000000" w:themeColor="text1"/>
          <w:szCs w:val="20"/>
        </w:rPr>
      </w:pPr>
    </w:p>
    <w:p w14:paraId="4F1ED8E3" w14:textId="77777777" w:rsidR="00CF4374" w:rsidRDefault="00807BC8" w:rsidP="00CF4374">
      <w:pPr>
        <w:pStyle w:val="datumtevilka"/>
        <w:jc w:val="both"/>
        <w:rPr>
          <w:rFonts w:cs="Arial"/>
          <w:color w:val="000000" w:themeColor="text1"/>
        </w:rPr>
      </w:pPr>
      <w:r>
        <w:rPr>
          <w:rFonts w:cs="Arial"/>
          <w:color w:val="000000" w:themeColor="text1"/>
        </w:rPr>
        <w:t xml:space="preserve">S ponudbo lahko sodeluje ponudnik, </w:t>
      </w:r>
      <w:bookmarkStart w:id="1" w:name="_Hlk199772439"/>
      <w:r w:rsidR="00CF4374" w:rsidRPr="00CF4374">
        <w:rPr>
          <w:b/>
          <w:bCs/>
        </w:rPr>
        <w:t>registriran za dejavnosti s področja turizma, organizacije potovanj, prevozov ali kulturnih dogodkov</w:t>
      </w:r>
      <w:r w:rsidR="00CF4374">
        <w:t xml:space="preserve">, ki je na teh področjih </w:t>
      </w:r>
      <w:r>
        <w:rPr>
          <w:rFonts w:cs="Arial"/>
          <w:color w:val="000000" w:themeColor="text1"/>
        </w:rPr>
        <w:t xml:space="preserve">deloval </w:t>
      </w:r>
      <w:r w:rsidRPr="00CF4374">
        <w:rPr>
          <w:rFonts w:cs="Arial"/>
          <w:b/>
          <w:bCs/>
          <w:color w:val="000000" w:themeColor="text1"/>
        </w:rPr>
        <w:t>vsaj 5 let</w:t>
      </w:r>
      <w:r>
        <w:rPr>
          <w:rFonts w:cs="Arial"/>
          <w:color w:val="000000" w:themeColor="text1"/>
        </w:rPr>
        <w:t xml:space="preserve"> in ima izkušnje z </w:t>
      </w:r>
      <w:r w:rsidRPr="00CF4374">
        <w:rPr>
          <w:rFonts w:cs="Arial"/>
          <w:color w:val="000000" w:themeColor="text1"/>
        </w:rPr>
        <w:t>o</w:t>
      </w:r>
      <w:r w:rsidR="00830056" w:rsidRPr="00CF4374">
        <w:rPr>
          <w:rFonts w:cs="Arial"/>
          <w:color w:val="000000" w:themeColor="text1"/>
        </w:rPr>
        <w:t xml:space="preserve">rganizacijo </w:t>
      </w:r>
      <w:r w:rsidR="00830056" w:rsidRPr="00CF4374">
        <w:rPr>
          <w:rFonts w:cs="Arial"/>
          <w:b/>
          <w:bCs/>
          <w:color w:val="000000" w:themeColor="text1"/>
        </w:rPr>
        <w:t xml:space="preserve">vsaj 5 </w:t>
      </w:r>
      <w:r w:rsidR="00CF4374" w:rsidRPr="00CF4374">
        <w:rPr>
          <w:rFonts w:cs="Arial"/>
          <w:b/>
          <w:bCs/>
          <w:color w:val="000000" w:themeColor="text1"/>
        </w:rPr>
        <w:t>izletov</w:t>
      </w:r>
      <w:bookmarkEnd w:id="1"/>
      <w:r w:rsidR="00830056" w:rsidRPr="00CF4374">
        <w:rPr>
          <w:rFonts w:cs="Arial"/>
          <w:color w:val="000000" w:themeColor="text1"/>
        </w:rPr>
        <w:t>.</w:t>
      </w:r>
    </w:p>
    <w:p w14:paraId="7D3B7A93" w14:textId="77777777" w:rsidR="00CF4374" w:rsidRDefault="00CF4374" w:rsidP="00CF4374">
      <w:pPr>
        <w:pStyle w:val="datumtevilka"/>
        <w:jc w:val="both"/>
        <w:rPr>
          <w:rFonts w:cs="Arial"/>
          <w:color w:val="000000" w:themeColor="text1"/>
        </w:rPr>
      </w:pPr>
    </w:p>
    <w:p w14:paraId="6DDA4585" w14:textId="77777777" w:rsidR="00CF4374" w:rsidRDefault="00CF4374" w:rsidP="00CF4374">
      <w:pPr>
        <w:pStyle w:val="datumtevilka"/>
        <w:jc w:val="both"/>
      </w:pPr>
      <w:r>
        <w:t>Zaželeno je, da ponudnik izkazuje tudi poznavanje slovenskih skupnosti v zamejstvu ter ima izkušnje pri sodelovanju z društvi in organizacijami Slovencev izven meja Republike Slovenije.</w:t>
      </w:r>
    </w:p>
    <w:p w14:paraId="69AA03B6" w14:textId="77777777" w:rsidR="00CF4374" w:rsidRDefault="00CF4374" w:rsidP="00CF4374">
      <w:pPr>
        <w:pStyle w:val="datumtevilka"/>
        <w:jc w:val="both"/>
      </w:pPr>
    </w:p>
    <w:p w14:paraId="3A5D5BD2" w14:textId="5863186F" w:rsidR="00CF4374" w:rsidRDefault="00CF4374" w:rsidP="00CF4374">
      <w:pPr>
        <w:pStyle w:val="datumtevilka"/>
        <w:jc w:val="both"/>
        <w:rPr>
          <w:highlight w:val="yellow"/>
        </w:rPr>
      </w:pPr>
      <w:r>
        <w:t>Ponudnik mora v ponudbi zagotoviti, da razpolaga z vsemi potrebnimi kapacitetami za izvedbo treh ločenih izletov v istem dnevu.</w:t>
      </w:r>
      <w:r w:rsidR="00540E1E">
        <w:t xml:space="preserve"> Ponudnik lahko odda ponudbo za posamičen izlet ali za vse izlete skupaj.</w:t>
      </w:r>
    </w:p>
    <w:p w14:paraId="2ECE20E4" w14:textId="77777777" w:rsidR="00CF4374" w:rsidRDefault="00CF4374" w:rsidP="00807BC8">
      <w:pPr>
        <w:jc w:val="both"/>
        <w:rPr>
          <w:rFonts w:cs="Arial"/>
          <w:bCs/>
          <w:color w:val="000000" w:themeColor="text1"/>
          <w:szCs w:val="20"/>
          <w:shd w:val="clear" w:color="auto" w:fill="FFFFFF"/>
        </w:rPr>
      </w:pPr>
    </w:p>
    <w:p w14:paraId="5FFF8C67" w14:textId="77777777" w:rsidR="002F25EF" w:rsidRPr="00AC09F0" w:rsidRDefault="002F25EF" w:rsidP="002F25E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PONUDBENE CENE</w:t>
      </w:r>
    </w:p>
    <w:p w14:paraId="69BA4267" w14:textId="77777777" w:rsidR="002F25EF" w:rsidRPr="00AC09F0" w:rsidRDefault="002F25EF" w:rsidP="002F25EF">
      <w:pPr>
        <w:jc w:val="both"/>
        <w:rPr>
          <w:rFonts w:cs="Arial"/>
          <w:color w:val="000000" w:themeColor="text1"/>
          <w:szCs w:val="20"/>
        </w:rPr>
      </w:pPr>
    </w:p>
    <w:p w14:paraId="180CCEC1" w14:textId="77777777" w:rsidR="00ED0BAE" w:rsidRDefault="002F25EF" w:rsidP="002F25EF">
      <w:pPr>
        <w:jc w:val="both"/>
        <w:rPr>
          <w:rFonts w:cs="Arial"/>
          <w:color w:val="000000" w:themeColor="text1"/>
          <w:szCs w:val="20"/>
        </w:rPr>
      </w:pPr>
      <w:r w:rsidRPr="00AC09F0">
        <w:rPr>
          <w:rFonts w:cs="Arial"/>
          <w:color w:val="000000" w:themeColor="text1"/>
          <w:szCs w:val="20"/>
        </w:rPr>
        <w:t xml:space="preserve">Cena, navedena v ponudbenem predračunu, mora biti končna bruto cena. Cena mora biti navedena z DDV, če je ponudnik zavezanec za DDV, ali v bruto znesku, če ponudnik ni zavezanec za DDV (v nadaljevanju: cena). </w:t>
      </w:r>
    </w:p>
    <w:p w14:paraId="2F506FE8" w14:textId="77777777" w:rsidR="00ED0BAE" w:rsidRDefault="00ED0BAE" w:rsidP="002F25EF">
      <w:pPr>
        <w:jc w:val="both"/>
        <w:rPr>
          <w:rFonts w:cs="Arial"/>
          <w:color w:val="000000" w:themeColor="text1"/>
          <w:szCs w:val="20"/>
        </w:rPr>
      </w:pPr>
    </w:p>
    <w:p w14:paraId="190A15BF" w14:textId="501D9B2C" w:rsidR="0042092F" w:rsidRDefault="002F25EF" w:rsidP="00807BC8">
      <w:pPr>
        <w:jc w:val="both"/>
        <w:rPr>
          <w:rFonts w:cs="Arial"/>
          <w:color w:val="000000" w:themeColor="text1"/>
          <w:szCs w:val="20"/>
        </w:rPr>
      </w:pPr>
      <w:r w:rsidRPr="00807BC8">
        <w:rPr>
          <w:rFonts w:cs="Arial"/>
          <w:color w:val="000000" w:themeColor="text1"/>
          <w:szCs w:val="20"/>
        </w:rPr>
        <w:t>Cene</w:t>
      </w:r>
      <w:r w:rsidR="008523A1">
        <w:rPr>
          <w:rFonts w:cs="Arial"/>
          <w:color w:val="000000" w:themeColor="text1"/>
          <w:szCs w:val="20"/>
        </w:rPr>
        <w:t>,</w:t>
      </w:r>
      <w:r w:rsidRPr="00807BC8">
        <w:rPr>
          <w:rFonts w:cs="Arial"/>
          <w:color w:val="000000" w:themeColor="text1"/>
          <w:szCs w:val="20"/>
        </w:rPr>
        <w:t xml:space="preserve"> podane v ponudbenem predračunu, morajo biti fiksne za celotno obdobje veljavnosti pogodbe. Cena mora vključevati vse stroške povezane z izvedbo storitve, npr. stroške priprave</w:t>
      </w:r>
      <w:r w:rsidRPr="00DA0589">
        <w:rPr>
          <w:rFonts w:cs="Arial"/>
          <w:color w:val="000000" w:themeColor="text1"/>
          <w:szCs w:val="20"/>
        </w:rPr>
        <w:t xml:space="preserve"> in izvedbe </w:t>
      </w:r>
      <w:r w:rsidR="00ED0BAE">
        <w:rPr>
          <w:rFonts w:cs="Arial"/>
          <w:color w:val="000000" w:themeColor="text1"/>
          <w:szCs w:val="20"/>
        </w:rPr>
        <w:t>dogodka</w:t>
      </w:r>
      <w:r w:rsidRPr="00DA0589">
        <w:rPr>
          <w:rFonts w:cs="Arial"/>
          <w:color w:val="000000" w:themeColor="text1"/>
          <w:szCs w:val="20"/>
        </w:rPr>
        <w:t>, potne stroške, stroške potrošnega materiala</w:t>
      </w:r>
      <w:r w:rsidRPr="00642CF5">
        <w:rPr>
          <w:rFonts w:cs="Arial"/>
          <w:color w:val="000000" w:themeColor="text1"/>
          <w:szCs w:val="20"/>
        </w:rPr>
        <w:t xml:space="preserve"> in vse druge morebitne stroške, ki jih bo imel izbrani ponudnik z realizacijo naročila.</w:t>
      </w:r>
    </w:p>
    <w:p w14:paraId="11BF47E5" w14:textId="12856C59" w:rsidR="0042092F" w:rsidRDefault="0042092F" w:rsidP="00807BC8">
      <w:pPr>
        <w:jc w:val="both"/>
        <w:rPr>
          <w:rFonts w:cs="Arial"/>
          <w:color w:val="000000" w:themeColor="text1"/>
          <w:szCs w:val="20"/>
        </w:rPr>
      </w:pPr>
    </w:p>
    <w:p w14:paraId="725D91E2" w14:textId="57D67A68" w:rsidR="0042092F" w:rsidRDefault="0042092F" w:rsidP="00807BC8">
      <w:pPr>
        <w:jc w:val="both"/>
        <w:rPr>
          <w:rFonts w:cs="Arial"/>
          <w:color w:val="000000" w:themeColor="text1"/>
          <w:szCs w:val="20"/>
        </w:rPr>
      </w:pPr>
      <w:r>
        <w:rPr>
          <w:rFonts w:cs="Arial"/>
          <w:color w:val="000000" w:themeColor="text1"/>
          <w:szCs w:val="20"/>
        </w:rPr>
        <w:t>Naročnik ne bo kril storitev, ki niso navedene v predmetu naročila (npr. kosila, vstopnin ipd.). Slednje poravnajo udeleženci izleta sami.</w:t>
      </w:r>
    </w:p>
    <w:p w14:paraId="761587FC" w14:textId="77777777" w:rsidR="00CF4374" w:rsidRPr="00807BC8" w:rsidRDefault="00CF4374" w:rsidP="00807BC8">
      <w:pPr>
        <w:jc w:val="both"/>
        <w:rPr>
          <w:rFonts w:cs="Arial"/>
          <w:color w:val="000000" w:themeColor="text1"/>
          <w:szCs w:val="20"/>
        </w:rPr>
      </w:pPr>
    </w:p>
    <w:p w14:paraId="3CD2AD1C" w14:textId="77777777" w:rsidR="002F25EF" w:rsidRPr="00901C88" w:rsidRDefault="002F25EF" w:rsidP="002F25E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901C88">
        <w:rPr>
          <w:rFonts w:cs="Arial"/>
          <w:b/>
          <w:color w:val="000000" w:themeColor="text1"/>
          <w:szCs w:val="20"/>
        </w:rPr>
        <w:t>PONUDBA</w:t>
      </w:r>
    </w:p>
    <w:p w14:paraId="7947E9A7" w14:textId="77777777" w:rsidR="002F25EF" w:rsidRPr="00540E1E" w:rsidRDefault="002F25EF" w:rsidP="002F25EF">
      <w:pPr>
        <w:jc w:val="both"/>
        <w:rPr>
          <w:rFonts w:cs="Arial"/>
          <w:bCs/>
          <w:color w:val="000000" w:themeColor="text1"/>
          <w:szCs w:val="20"/>
          <w:shd w:val="clear" w:color="auto" w:fill="FFFFFF"/>
        </w:rPr>
      </w:pPr>
    </w:p>
    <w:p w14:paraId="56DBADBE" w14:textId="77777777" w:rsidR="002F25EF" w:rsidRPr="00540E1E" w:rsidRDefault="002F25EF" w:rsidP="002F25EF">
      <w:pPr>
        <w:jc w:val="both"/>
        <w:rPr>
          <w:rFonts w:cs="Arial"/>
          <w:color w:val="000000" w:themeColor="text1"/>
          <w:szCs w:val="20"/>
        </w:rPr>
      </w:pPr>
      <w:r w:rsidRPr="00540E1E">
        <w:rPr>
          <w:rFonts w:cs="Arial"/>
          <w:color w:val="000000" w:themeColor="text1"/>
          <w:szCs w:val="20"/>
        </w:rPr>
        <w:t>Ponudnik mora v ponudbi predložiti izpolnjene in podpisane obrazce oz. dokumente:</w:t>
      </w:r>
    </w:p>
    <w:p w14:paraId="44A53873" w14:textId="77777777" w:rsidR="002F25EF" w:rsidRPr="00540E1E" w:rsidRDefault="002F25EF" w:rsidP="00807BC8">
      <w:pPr>
        <w:pStyle w:val="Odstavekseznama"/>
        <w:numPr>
          <w:ilvl w:val="0"/>
          <w:numId w:val="33"/>
        </w:numPr>
        <w:spacing w:line="260" w:lineRule="exact"/>
        <w:contextualSpacing/>
        <w:jc w:val="both"/>
        <w:rPr>
          <w:rFonts w:ascii="Arial" w:hAnsi="Arial" w:cs="Arial"/>
          <w:color w:val="000000" w:themeColor="text1"/>
          <w:sz w:val="20"/>
          <w:szCs w:val="20"/>
        </w:rPr>
      </w:pPr>
      <w:r w:rsidRPr="00540E1E">
        <w:rPr>
          <w:rFonts w:ascii="Arial" w:hAnsi="Arial" w:cs="Arial"/>
          <w:color w:val="000000" w:themeColor="text1"/>
          <w:sz w:val="20"/>
          <w:szCs w:val="20"/>
        </w:rPr>
        <w:t>OBR-1 (Ponudnik)</w:t>
      </w:r>
    </w:p>
    <w:p w14:paraId="189D79E2" w14:textId="6E83AB95" w:rsidR="00CF4374" w:rsidRPr="00540E1E" w:rsidRDefault="002F25EF" w:rsidP="00CF4374">
      <w:pPr>
        <w:pStyle w:val="Odstavekseznama"/>
        <w:numPr>
          <w:ilvl w:val="0"/>
          <w:numId w:val="33"/>
        </w:numPr>
        <w:spacing w:line="260" w:lineRule="exact"/>
        <w:contextualSpacing/>
        <w:jc w:val="both"/>
        <w:rPr>
          <w:rFonts w:ascii="Arial" w:hAnsi="Arial" w:cs="Arial"/>
          <w:color w:val="000000" w:themeColor="text1"/>
          <w:sz w:val="20"/>
          <w:szCs w:val="20"/>
        </w:rPr>
      </w:pPr>
      <w:r w:rsidRPr="00540E1E">
        <w:rPr>
          <w:rFonts w:ascii="Arial" w:hAnsi="Arial" w:cs="Arial"/>
          <w:color w:val="000000" w:themeColor="text1"/>
          <w:sz w:val="20"/>
          <w:szCs w:val="20"/>
        </w:rPr>
        <w:t>OBR-2 (Predračun)</w:t>
      </w:r>
    </w:p>
    <w:p w14:paraId="5EB1774A" w14:textId="17326A40" w:rsidR="00451839" w:rsidRPr="00540E1E" w:rsidRDefault="00451839" w:rsidP="00CF4374">
      <w:pPr>
        <w:pStyle w:val="Odstavekseznama"/>
        <w:numPr>
          <w:ilvl w:val="0"/>
          <w:numId w:val="33"/>
        </w:numPr>
        <w:spacing w:line="260" w:lineRule="exact"/>
        <w:contextualSpacing/>
        <w:jc w:val="both"/>
        <w:rPr>
          <w:rFonts w:ascii="Arial" w:hAnsi="Arial" w:cs="Arial"/>
          <w:color w:val="000000" w:themeColor="text1"/>
          <w:sz w:val="20"/>
          <w:szCs w:val="20"/>
        </w:rPr>
      </w:pPr>
      <w:r w:rsidRPr="00540E1E">
        <w:rPr>
          <w:rFonts w:ascii="Arial" w:hAnsi="Arial" w:cs="Arial"/>
          <w:color w:val="000000" w:themeColor="text1"/>
          <w:sz w:val="20"/>
          <w:szCs w:val="20"/>
        </w:rPr>
        <w:t>Izjava o omejitvi poslovanja</w:t>
      </w:r>
    </w:p>
    <w:p w14:paraId="64E760FB" w14:textId="77777777" w:rsidR="002F25EF" w:rsidRPr="00540E1E" w:rsidRDefault="002F25EF" w:rsidP="002F25EF">
      <w:pPr>
        <w:jc w:val="both"/>
        <w:rPr>
          <w:rFonts w:cs="Arial"/>
          <w:color w:val="000000" w:themeColor="text1"/>
          <w:szCs w:val="20"/>
        </w:rPr>
      </w:pPr>
    </w:p>
    <w:p w14:paraId="1B805F1E" w14:textId="6213FE27" w:rsidR="002F25EF" w:rsidRPr="00540E1E" w:rsidRDefault="002F25EF" w:rsidP="002F25EF">
      <w:pPr>
        <w:jc w:val="both"/>
        <w:rPr>
          <w:rFonts w:cs="Arial"/>
          <w:b/>
          <w:bCs/>
          <w:color w:val="000000" w:themeColor="text1"/>
          <w:szCs w:val="20"/>
        </w:rPr>
      </w:pPr>
      <w:r w:rsidRPr="00540E1E">
        <w:rPr>
          <w:rFonts w:cs="Arial"/>
          <w:b/>
          <w:bCs/>
          <w:szCs w:val="20"/>
          <w:lang w:eastAsia="sl-SI"/>
        </w:rPr>
        <w:t>Naročnik bo upošteval samo ponudbo, ki bo navedena na zahtevanih obrazcih. Da je obrazec veljaven</w:t>
      </w:r>
      <w:r w:rsidR="009C1A6A" w:rsidRPr="00540E1E">
        <w:rPr>
          <w:rFonts w:cs="Arial"/>
          <w:b/>
          <w:bCs/>
          <w:szCs w:val="20"/>
          <w:lang w:eastAsia="sl-SI"/>
        </w:rPr>
        <w:t>,</w:t>
      </w:r>
      <w:r w:rsidRPr="00540E1E">
        <w:rPr>
          <w:rFonts w:cs="Arial"/>
          <w:b/>
          <w:bCs/>
          <w:szCs w:val="20"/>
          <w:lang w:eastAsia="sl-SI"/>
        </w:rPr>
        <w:t xml:space="preserve"> morajo biti izpolnjene vse zahtevane rubrike (komentarji in pripisi k zahtevanim rubrikam ne bodo upoštevani). Obrazci morajo biti podpisani s strani predlagatelja ter opremljeni z žigom oziroma s pripisom, da ponudnik posluje brez žiga. </w:t>
      </w:r>
    </w:p>
    <w:p w14:paraId="26CDC4E3" w14:textId="77777777" w:rsidR="002F25EF" w:rsidRPr="00540E1E" w:rsidRDefault="002F25EF" w:rsidP="002F25EF">
      <w:pPr>
        <w:jc w:val="both"/>
        <w:rPr>
          <w:rFonts w:cs="Arial"/>
          <w:color w:val="000000" w:themeColor="text1"/>
          <w:szCs w:val="20"/>
        </w:rPr>
      </w:pPr>
    </w:p>
    <w:p w14:paraId="3F06FAC7" w14:textId="0AD58B45" w:rsidR="002F25EF" w:rsidRPr="00540E1E" w:rsidRDefault="002F25EF" w:rsidP="002F25EF">
      <w:pPr>
        <w:jc w:val="both"/>
        <w:rPr>
          <w:rFonts w:cs="Arial"/>
          <w:color w:val="000000" w:themeColor="text1"/>
          <w:szCs w:val="20"/>
        </w:rPr>
      </w:pPr>
      <w:r w:rsidRPr="00540E1E">
        <w:rPr>
          <w:rFonts w:cs="Arial"/>
          <w:color w:val="000000" w:themeColor="text1"/>
          <w:szCs w:val="20"/>
        </w:rPr>
        <w:t>Ponudnik pošlje ponudbo po e-pošti na naročnikov naslov</w:t>
      </w:r>
      <w:r w:rsidR="00E85789" w:rsidRPr="00540E1E">
        <w:rPr>
          <w:rFonts w:cs="Arial"/>
          <w:szCs w:val="20"/>
        </w:rPr>
        <w:t xml:space="preserve"> </w:t>
      </w:r>
      <w:hyperlink r:id="rId8" w:history="1">
        <w:r w:rsidR="00E85789" w:rsidRPr="00540E1E">
          <w:rPr>
            <w:rStyle w:val="Hiperpovezava"/>
            <w:rFonts w:cs="Arial"/>
            <w:szCs w:val="20"/>
          </w:rPr>
          <w:t>urad.slovenci@gov.si</w:t>
        </w:r>
      </w:hyperlink>
      <w:r w:rsidRPr="00540E1E">
        <w:rPr>
          <w:rFonts w:cs="Arial"/>
          <w:color w:val="000000" w:themeColor="text1"/>
          <w:szCs w:val="20"/>
        </w:rPr>
        <w:t xml:space="preserve">. Pri pošiljanju je potrebno v zadevo sporočila obvezno navesti: </w:t>
      </w:r>
      <w:r w:rsidRPr="00540E1E">
        <w:rPr>
          <w:rFonts w:cs="Arial"/>
          <w:b/>
          <w:i/>
          <w:color w:val="000000" w:themeColor="text1"/>
          <w:szCs w:val="20"/>
        </w:rPr>
        <w:t>Ponudba za zadevo</w:t>
      </w:r>
      <w:r w:rsidR="00E85789" w:rsidRPr="00540E1E">
        <w:rPr>
          <w:rFonts w:cs="Arial"/>
          <w:b/>
          <w:i/>
          <w:color w:val="000000" w:themeColor="text1"/>
          <w:szCs w:val="20"/>
        </w:rPr>
        <w:t xml:space="preserve"> </w:t>
      </w:r>
      <w:r w:rsidR="00451839" w:rsidRPr="00540E1E">
        <w:rPr>
          <w:rFonts w:cs="Arial"/>
          <w:b/>
          <w:i/>
          <w:color w:val="000000" w:themeColor="text1"/>
          <w:szCs w:val="20"/>
        </w:rPr>
        <w:t>430-8/2025-1537</w:t>
      </w:r>
      <w:r w:rsidRPr="00540E1E">
        <w:rPr>
          <w:rFonts w:cs="Arial"/>
          <w:b/>
          <w:i/>
          <w:color w:val="000000" w:themeColor="text1"/>
          <w:szCs w:val="20"/>
        </w:rPr>
        <w:t>«</w:t>
      </w:r>
    </w:p>
    <w:p w14:paraId="09CF749F" w14:textId="77777777" w:rsidR="002F25EF" w:rsidRPr="00540E1E" w:rsidRDefault="002F25EF" w:rsidP="002F25EF">
      <w:pPr>
        <w:jc w:val="both"/>
        <w:rPr>
          <w:rFonts w:cs="Arial"/>
          <w:color w:val="000000" w:themeColor="text1"/>
          <w:szCs w:val="20"/>
        </w:rPr>
      </w:pPr>
    </w:p>
    <w:p w14:paraId="4B9D2218" w14:textId="1476940B" w:rsidR="00540E1E" w:rsidRPr="00540E1E" w:rsidRDefault="002F25EF" w:rsidP="002F25EF">
      <w:pPr>
        <w:jc w:val="both"/>
        <w:rPr>
          <w:rFonts w:cs="Arial"/>
          <w:color w:val="000000" w:themeColor="text1"/>
          <w:szCs w:val="20"/>
        </w:rPr>
      </w:pPr>
      <w:r w:rsidRPr="00540E1E">
        <w:rPr>
          <w:rFonts w:cs="Arial"/>
          <w:color w:val="000000" w:themeColor="text1"/>
          <w:szCs w:val="20"/>
        </w:rPr>
        <w:t xml:space="preserve">Naročnik vprašanja glede predmetnega naročila sprejema na zgoraj navedenem e-naslovu. </w:t>
      </w:r>
    </w:p>
    <w:p w14:paraId="554D39D4" w14:textId="0EB052CF" w:rsidR="00540E1E" w:rsidRPr="00540E1E" w:rsidRDefault="002F25EF" w:rsidP="002F25EF">
      <w:pPr>
        <w:jc w:val="both"/>
        <w:rPr>
          <w:rFonts w:cs="Arial"/>
          <w:szCs w:val="20"/>
        </w:rPr>
      </w:pPr>
      <w:r w:rsidRPr="00540E1E">
        <w:rPr>
          <w:rFonts w:cs="Arial"/>
          <w:szCs w:val="20"/>
        </w:rPr>
        <w:t>Ponudbe v papirni obliki ni potrebno pošiljati.</w:t>
      </w:r>
    </w:p>
    <w:p w14:paraId="5BBA485A" w14:textId="77777777" w:rsidR="00540E1E" w:rsidRPr="00540E1E" w:rsidRDefault="00540E1E" w:rsidP="002F25EF">
      <w:pPr>
        <w:jc w:val="both"/>
      </w:pPr>
    </w:p>
    <w:p w14:paraId="22025526" w14:textId="77777777" w:rsidR="002F25EF" w:rsidRDefault="002F25EF" w:rsidP="002F25EF">
      <w:pPr>
        <w:jc w:val="both"/>
        <w:rPr>
          <w:rFonts w:cs="Arial"/>
          <w:color w:val="000000" w:themeColor="text1"/>
          <w:szCs w:val="20"/>
        </w:rPr>
      </w:pPr>
    </w:p>
    <w:p w14:paraId="4E89465B" w14:textId="77777777" w:rsidR="002F25EF" w:rsidRPr="00AC09F0" w:rsidRDefault="002F25EF" w:rsidP="002F25E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ROK ZA PREJEM PONUDBE</w:t>
      </w:r>
    </w:p>
    <w:p w14:paraId="035CE9B4" w14:textId="77777777" w:rsidR="002F25EF" w:rsidRPr="00AC09F0" w:rsidRDefault="002F25EF" w:rsidP="002F25EF">
      <w:pPr>
        <w:jc w:val="both"/>
        <w:rPr>
          <w:rFonts w:cs="Arial"/>
          <w:color w:val="000000" w:themeColor="text1"/>
          <w:szCs w:val="20"/>
        </w:rPr>
      </w:pPr>
    </w:p>
    <w:p w14:paraId="450360C9" w14:textId="66C4DD52" w:rsidR="00C12C0B" w:rsidRPr="00AC09F0" w:rsidRDefault="00C12C0B" w:rsidP="00C12C0B">
      <w:pPr>
        <w:jc w:val="both"/>
        <w:rPr>
          <w:rFonts w:cs="Arial"/>
          <w:b/>
          <w:color w:val="000000" w:themeColor="text1"/>
          <w:szCs w:val="20"/>
          <w:u w:val="single"/>
        </w:rPr>
      </w:pPr>
      <w:r w:rsidRPr="00AC09F0">
        <w:rPr>
          <w:rFonts w:cs="Arial"/>
          <w:color w:val="000000" w:themeColor="text1"/>
          <w:szCs w:val="20"/>
        </w:rPr>
        <w:t xml:space="preserve">Naročnik bo pri ocenjevanju ponudb upošteval le </w:t>
      </w:r>
      <w:r w:rsidRPr="00AC09F0">
        <w:rPr>
          <w:rFonts w:cs="Arial"/>
          <w:b/>
          <w:color w:val="000000" w:themeColor="text1"/>
          <w:szCs w:val="20"/>
        </w:rPr>
        <w:t>pravočasne</w:t>
      </w:r>
      <w:r w:rsidRPr="00AC09F0">
        <w:rPr>
          <w:rFonts w:cs="Arial"/>
          <w:color w:val="000000" w:themeColor="text1"/>
          <w:szCs w:val="20"/>
        </w:rPr>
        <w:t xml:space="preserve"> ponudbe. Ponudba bo štela kot pravočasna, če jo bo naročnik </w:t>
      </w:r>
      <w:r w:rsidRPr="00AC09F0">
        <w:rPr>
          <w:rFonts w:cs="Arial"/>
          <w:b/>
          <w:color w:val="000000" w:themeColor="text1"/>
          <w:szCs w:val="20"/>
        </w:rPr>
        <w:t xml:space="preserve">prejel </w:t>
      </w:r>
      <w:r w:rsidRPr="00AC09F0">
        <w:rPr>
          <w:rFonts w:cs="Arial"/>
          <w:color w:val="000000" w:themeColor="text1"/>
          <w:szCs w:val="20"/>
        </w:rPr>
        <w:t xml:space="preserve">na </w:t>
      </w:r>
      <w:hyperlink r:id="rId9" w:history="1">
        <w:r w:rsidRPr="00251C13">
          <w:rPr>
            <w:rStyle w:val="Hiperpovezava"/>
            <w:rFonts w:cs="Arial"/>
            <w:szCs w:val="20"/>
          </w:rPr>
          <w:t>urad.slovenci@gov.si</w:t>
        </w:r>
      </w:hyperlink>
      <w:r w:rsidRPr="00AC09F0">
        <w:rPr>
          <w:rStyle w:val="Hiperpovezava"/>
          <w:rFonts w:cs="Arial"/>
          <w:color w:val="000000" w:themeColor="text1"/>
          <w:szCs w:val="20"/>
          <w:u w:val="none"/>
        </w:rPr>
        <w:t xml:space="preserve"> </w:t>
      </w:r>
      <w:r w:rsidRPr="00AC09F0">
        <w:rPr>
          <w:rFonts w:cs="Arial"/>
          <w:color w:val="000000" w:themeColor="text1"/>
          <w:szCs w:val="20"/>
        </w:rPr>
        <w:t xml:space="preserve">do </w:t>
      </w:r>
      <w:r w:rsidRPr="000D6484">
        <w:rPr>
          <w:rFonts w:cs="Arial"/>
          <w:color w:val="000000" w:themeColor="text1"/>
          <w:szCs w:val="20"/>
        </w:rPr>
        <w:t>vključno</w:t>
      </w:r>
      <w:r w:rsidRPr="000D6484">
        <w:rPr>
          <w:rFonts w:cs="Arial"/>
          <w:b/>
          <w:color w:val="000000" w:themeColor="text1"/>
          <w:szCs w:val="20"/>
        </w:rPr>
        <w:t xml:space="preserve"> </w:t>
      </w:r>
      <w:r w:rsidR="00CF4374" w:rsidRPr="00451839">
        <w:rPr>
          <w:rFonts w:cs="Arial"/>
          <w:b/>
          <w:color w:val="000000" w:themeColor="text1"/>
          <w:szCs w:val="20"/>
        </w:rPr>
        <w:t>5</w:t>
      </w:r>
      <w:r w:rsidRPr="00451839">
        <w:rPr>
          <w:rFonts w:cs="Arial"/>
          <w:b/>
          <w:color w:val="000000" w:themeColor="text1"/>
          <w:szCs w:val="20"/>
        </w:rPr>
        <w:t xml:space="preserve">. </w:t>
      </w:r>
      <w:r w:rsidR="00CF4374" w:rsidRPr="00451839">
        <w:rPr>
          <w:rFonts w:cs="Arial"/>
          <w:b/>
          <w:color w:val="000000" w:themeColor="text1"/>
          <w:szCs w:val="20"/>
        </w:rPr>
        <w:t>junija</w:t>
      </w:r>
      <w:r w:rsidRPr="00451839">
        <w:rPr>
          <w:rFonts w:cs="Arial"/>
          <w:b/>
          <w:color w:val="000000" w:themeColor="text1"/>
          <w:szCs w:val="20"/>
        </w:rPr>
        <w:t xml:space="preserve"> 2025</w:t>
      </w:r>
      <w:r>
        <w:rPr>
          <w:rFonts w:cs="Arial"/>
          <w:b/>
          <w:color w:val="000000" w:themeColor="text1"/>
          <w:szCs w:val="20"/>
        </w:rPr>
        <w:t xml:space="preserve"> do 1</w:t>
      </w:r>
      <w:r w:rsidR="00CF4374">
        <w:rPr>
          <w:rFonts w:cs="Arial"/>
          <w:b/>
          <w:color w:val="000000" w:themeColor="text1"/>
          <w:szCs w:val="20"/>
        </w:rPr>
        <w:t>5</w:t>
      </w:r>
      <w:r>
        <w:rPr>
          <w:rFonts w:cs="Arial"/>
          <w:b/>
          <w:color w:val="000000" w:themeColor="text1"/>
          <w:szCs w:val="20"/>
        </w:rPr>
        <w:t>.</w:t>
      </w:r>
      <w:r w:rsidR="00CF4374">
        <w:rPr>
          <w:rFonts w:cs="Arial"/>
          <w:b/>
          <w:color w:val="000000" w:themeColor="text1"/>
          <w:szCs w:val="20"/>
        </w:rPr>
        <w:t>00</w:t>
      </w:r>
      <w:r>
        <w:rPr>
          <w:rFonts w:cs="Arial"/>
          <w:b/>
          <w:color w:val="000000" w:themeColor="text1"/>
          <w:szCs w:val="20"/>
        </w:rPr>
        <w:t xml:space="preserve"> ure</w:t>
      </w:r>
      <w:r w:rsidR="00540E1E">
        <w:rPr>
          <w:rFonts w:cs="Arial"/>
          <w:b/>
          <w:color w:val="000000" w:themeColor="text1"/>
          <w:szCs w:val="20"/>
        </w:rPr>
        <w:t>.</w:t>
      </w:r>
    </w:p>
    <w:p w14:paraId="6E682B35" w14:textId="77777777" w:rsidR="002F25EF" w:rsidRPr="00901C88" w:rsidRDefault="002F25EF" w:rsidP="002F25EF">
      <w:pPr>
        <w:jc w:val="both"/>
        <w:rPr>
          <w:rFonts w:cs="Arial"/>
          <w:b/>
          <w:color w:val="000000" w:themeColor="text1"/>
          <w:szCs w:val="20"/>
          <w:u w:val="single"/>
        </w:rPr>
      </w:pPr>
    </w:p>
    <w:p w14:paraId="37652891" w14:textId="77777777" w:rsidR="002F25EF" w:rsidRPr="00DA0589" w:rsidRDefault="002F25EF" w:rsidP="002F25E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DA0589">
        <w:rPr>
          <w:rFonts w:cs="Arial"/>
          <w:b/>
          <w:color w:val="000000" w:themeColor="text1"/>
          <w:szCs w:val="20"/>
        </w:rPr>
        <w:lastRenderedPageBreak/>
        <w:t>MERILO ZA IZBOR</w:t>
      </w:r>
    </w:p>
    <w:p w14:paraId="3ED2256F" w14:textId="77777777" w:rsidR="002F25EF" w:rsidRPr="00642CF5" w:rsidRDefault="002F25EF" w:rsidP="002F25EF">
      <w:pPr>
        <w:jc w:val="both"/>
        <w:rPr>
          <w:rFonts w:cs="Arial"/>
          <w:b/>
          <w:color w:val="000000" w:themeColor="text1"/>
          <w:szCs w:val="20"/>
          <w:u w:val="single"/>
        </w:rPr>
      </w:pPr>
    </w:p>
    <w:p w14:paraId="2F6009F8" w14:textId="7240F6E0" w:rsidR="00804DBA" w:rsidRDefault="002F25EF" w:rsidP="002F25EF">
      <w:pPr>
        <w:jc w:val="both"/>
        <w:rPr>
          <w:rFonts w:cs="Arial"/>
          <w:color w:val="000000" w:themeColor="text1"/>
          <w:szCs w:val="20"/>
          <w:lang w:eastAsia="sl-SI"/>
        </w:rPr>
      </w:pPr>
      <w:r w:rsidRPr="009C1A6A">
        <w:rPr>
          <w:rFonts w:cs="Arial"/>
          <w:color w:val="000000" w:themeColor="text1"/>
          <w:szCs w:val="20"/>
          <w:lang w:eastAsia="sl-SI"/>
        </w:rPr>
        <w:t>Naročnik bo kot izvajalca izbral ponudnika z najnižjo ponudbeno</w:t>
      </w:r>
      <w:r w:rsidR="00540E1E">
        <w:rPr>
          <w:rFonts w:cs="Arial"/>
          <w:color w:val="000000" w:themeColor="text1"/>
          <w:szCs w:val="20"/>
          <w:lang w:eastAsia="sl-SI"/>
        </w:rPr>
        <w:t xml:space="preserve"> ceno.</w:t>
      </w:r>
    </w:p>
    <w:p w14:paraId="6F71E9E8" w14:textId="77777777" w:rsidR="00804DBA" w:rsidRPr="009C1A6A" w:rsidRDefault="00804DBA" w:rsidP="002F25EF">
      <w:pPr>
        <w:jc w:val="both"/>
        <w:rPr>
          <w:rFonts w:cs="Arial"/>
          <w:color w:val="000000" w:themeColor="text1"/>
          <w:szCs w:val="20"/>
          <w:lang w:eastAsia="sl-SI"/>
        </w:rPr>
      </w:pPr>
    </w:p>
    <w:p w14:paraId="028EB987" w14:textId="2C1DA27C" w:rsidR="005E6EB6" w:rsidRDefault="002F25EF" w:rsidP="002F25EF">
      <w:pPr>
        <w:jc w:val="both"/>
        <w:rPr>
          <w:rFonts w:cs="Arial"/>
          <w:color w:val="000000" w:themeColor="text1"/>
          <w:szCs w:val="20"/>
          <w:lang w:eastAsia="sl-SI"/>
        </w:rPr>
      </w:pPr>
      <w:r w:rsidRPr="009C1A6A">
        <w:rPr>
          <w:rFonts w:cs="Arial"/>
          <w:color w:val="000000" w:themeColor="text1"/>
          <w:szCs w:val="20"/>
          <w:lang w:eastAsia="sl-SI"/>
        </w:rPr>
        <w:t xml:space="preserve">Če naročnik prejme dve ponudbi (ali več njih) z </w:t>
      </w:r>
      <w:r w:rsidR="00540E1E">
        <w:rPr>
          <w:rFonts w:cs="Arial"/>
          <w:color w:val="000000" w:themeColor="text1"/>
          <w:szCs w:val="20"/>
          <w:lang w:eastAsia="sl-SI"/>
        </w:rPr>
        <w:t>enako najnižjo ceno</w:t>
      </w:r>
      <w:r w:rsidR="009C1A6A" w:rsidRPr="009C1A6A">
        <w:rPr>
          <w:rFonts w:cs="Arial"/>
          <w:color w:val="000000" w:themeColor="text1"/>
          <w:szCs w:val="20"/>
          <w:lang w:eastAsia="sl-SI"/>
        </w:rPr>
        <w:t xml:space="preserve">, </w:t>
      </w:r>
      <w:r w:rsidRPr="009C1A6A">
        <w:rPr>
          <w:rFonts w:cs="Arial"/>
          <w:color w:val="000000" w:themeColor="text1"/>
          <w:szCs w:val="20"/>
          <w:lang w:eastAsia="sl-SI"/>
        </w:rPr>
        <w:t>se kot izvajalca izbere tistega ponudnika, katerega ponudbo je naročnik prejel prej.</w:t>
      </w:r>
      <w:r w:rsidR="00804DBA" w:rsidRPr="009C1A6A">
        <w:rPr>
          <w:rFonts w:cs="Arial"/>
          <w:color w:val="000000" w:themeColor="text1"/>
          <w:szCs w:val="20"/>
          <w:lang w:eastAsia="sl-SI"/>
        </w:rPr>
        <w:t xml:space="preserve"> </w:t>
      </w:r>
    </w:p>
    <w:p w14:paraId="42DB624C" w14:textId="77777777" w:rsidR="005E6EB6" w:rsidRDefault="005E6EB6" w:rsidP="002F25EF">
      <w:pPr>
        <w:jc w:val="both"/>
        <w:rPr>
          <w:rFonts w:cs="Arial"/>
          <w:color w:val="000000" w:themeColor="text1"/>
          <w:szCs w:val="20"/>
          <w:lang w:eastAsia="sl-SI"/>
        </w:rPr>
      </w:pPr>
    </w:p>
    <w:p w14:paraId="60126539" w14:textId="07EF394E" w:rsidR="002F25EF" w:rsidRDefault="00804DBA" w:rsidP="002F25EF">
      <w:pPr>
        <w:jc w:val="both"/>
        <w:rPr>
          <w:rFonts w:cs="Arial"/>
          <w:color w:val="000000" w:themeColor="text1"/>
          <w:szCs w:val="20"/>
          <w:lang w:eastAsia="sl-SI"/>
        </w:rPr>
      </w:pPr>
      <w:r w:rsidRPr="009C1A6A">
        <w:rPr>
          <w:rFonts w:cs="Arial"/>
          <w:color w:val="000000" w:themeColor="text1"/>
          <w:szCs w:val="20"/>
          <w:lang w:eastAsia="sl-SI"/>
        </w:rPr>
        <w:t>Izbranemu ponudniku bo izdana naročilnica.</w:t>
      </w:r>
    </w:p>
    <w:p w14:paraId="0AD7E504" w14:textId="77777777" w:rsidR="00540E1E" w:rsidRPr="00AC09F0" w:rsidRDefault="00540E1E" w:rsidP="002F25EF">
      <w:pPr>
        <w:jc w:val="both"/>
        <w:rPr>
          <w:rFonts w:cs="Arial"/>
          <w:color w:val="000000" w:themeColor="text1"/>
          <w:szCs w:val="20"/>
          <w:lang w:eastAsia="sl-SI"/>
        </w:rPr>
      </w:pPr>
    </w:p>
    <w:p w14:paraId="3CC22342" w14:textId="77777777" w:rsidR="002F25EF" w:rsidRPr="00AC09F0" w:rsidRDefault="002F25EF" w:rsidP="002F25E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OBVESTILO O IZIDU POSTOPKA</w:t>
      </w:r>
    </w:p>
    <w:p w14:paraId="7ECF75DC" w14:textId="77777777" w:rsidR="002F25EF" w:rsidRPr="00AC09F0" w:rsidRDefault="002F25EF" w:rsidP="002F25EF">
      <w:pPr>
        <w:jc w:val="both"/>
        <w:rPr>
          <w:rFonts w:cs="Arial"/>
          <w:color w:val="000000" w:themeColor="text1"/>
          <w:szCs w:val="20"/>
        </w:rPr>
      </w:pPr>
    </w:p>
    <w:p w14:paraId="77E985C9" w14:textId="5E3CA464" w:rsidR="002F25EF" w:rsidRPr="00AC09F0" w:rsidRDefault="002F25EF" w:rsidP="002F25EF">
      <w:pPr>
        <w:jc w:val="both"/>
        <w:rPr>
          <w:rFonts w:cs="Arial"/>
          <w:color w:val="000000" w:themeColor="text1"/>
          <w:szCs w:val="20"/>
        </w:rPr>
      </w:pPr>
      <w:r w:rsidRPr="00AC09F0">
        <w:rPr>
          <w:rFonts w:cs="Arial"/>
          <w:color w:val="000000" w:themeColor="text1"/>
          <w:szCs w:val="20"/>
        </w:rPr>
        <w:t>O izidu postopka bo naročnik pisno obvestil vse, ki bodo predložili ponudbo</w:t>
      </w:r>
      <w:r w:rsidR="00957384">
        <w:rPr>
          <w:rFonts w:cs="Arial"/>
          <w:color w:val="000000" w:themeColor="text1"/>
          <w:szCs w:val="20"/>
        </w:rPr>
        <w:t>,</w:t>
      </w:r>
      <w:r w:rsidR="00FD4066">
        <w:rPr>
          <w:rFonts w:cs="Arial"/>
          <w:color w:val="000000" w:themeColor="text1"/>
          <w:szCs w:val="20"/>
        </w:rPr>
        <w:t xml:space="preserve"> </w:t>
      </w:r>
      <w:r w:rsidR="00FD4066" w:rsidRPr="00CF4374">
        <w:rPr>
          <w:rFonts w:cs="Arial"/>
          <w:b/>
          <w:bCs/>
          <w:color w:val="000000" w:themeColor="text1"/>
          <w:szCs w:val="20"/>
        </w:rPr>
        <w:t xml:space="preserve">najkasneje do </w:t>
      </w:r>
      <w:r w:rsidR="00CF4374" w:rsidRPr="00CF4374">
        <w:rPr>
          <w:rFonts w:cs="Arial"/>
          <w:b/>
          <w:bCs/>
          <w:color w:val="000000" w:themeColor="text1"/>
          <w:szCs w:val="20"/>
        </w:rPr>
        <w:t>11</w:t>
      </w:r>
      <w:r w:rsidR="00FD4066" w:rsidRPr="00CF4374">
        <w:rPr>
          <w:rFonts w:cs="Arial"/>
          <w:b/>
          <w:bCs/>
          <w:color w:val="000000" w:themeColor="text1"/>
          <w:szCs w:val="20"/>
        </w:rPr>
        <w:t xml:space="preserve">. </w:t>
      </w:r>
      <w:r w:rsidR="00CF4374" w:rsidRPr="00CF4374">
        <w:rPr>
          <w:rFonts w:cs="Arial"/>
          <w:b/>
          <w:bCs/>
          <w:color w:val="000000" w:themeColor="text1"/>
          <w:szCs w:val="20"/>
        </w:rPr>
        <w:t>junija</w:t>
      </w:r>
      <w:r w:rsidR="00FD4066" w:rsidRPr="00CF4374">
        <w:rPr>
          <w:rFonts w:cs="Arial"/>
          <w:b/>
          <w:bCs/>
          <w:color w:val="000000" w:themeColor="text1"/>
          <w:szCs w:val="20"/>
        </w:rPr>
        <w:t xml:space="preserve"> 2025</w:t>
      </w:r>
      <w:r w:rsidR="00FD4066" w:rsidRPr="00CF4374">
        <w:rPr>
          <w:rFonts w:cs="Arial"/>
          <w:color w:val="000000" w:themeColor="text1"/>
          <w:szCs w:val="20"/>
        </w:rPr>
        <w:t>.</w:t>
      </w:r>
    </w:p>
    <w:p w14:paraId="602E1F40" w14:textId="4C09BA35" w:rsidR="00E3269F" w:rsidRDefault="00E3269F">
      <w:pPr>
        <w:spacing w:line="240" w:lineRule="auto"/>
        <w:rPr>
          <w:rFonts w:cs="Arial"/>
          <w:color w:val="000000" w:themeColor="text1"/>
          <w:szCs w:val="20"/>
        </w:rPr>
      </w:pPr>
    </w:p>
    <w:p w14:paraId="2F47F84E" w14:textId="77777777" w:rsidR="005E6EB6" w:rsidRDefault="005E6EB6">
      <w:pPr>
        <w:spacing w:line="240" w:lineRule="auto"/>
        <w:rPr>
          <w:rFonts w:cs="Arial"/>
          <w:color w:val="000000" w:themeColor="text1"/>
          <w:szCs w:val="20"/>
        </w:rPr>
      </w:pPr>
    </w:p>
    <w:p w14:paraId="4268EF70" w14:textId="77777777" w:rsidR="002F25EF" w:rsidRPr="00642CF5" w:rsidRDefault="002F25EF" w:rsidP="002F25E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642CF5">
        <w:rPr>
          <w:rFonts w:cs="Arial"/>
          <w:b/>
          <w:color w:val="000000" w:themeColor="text1"/>
          <w:szCs w:val="20"/>
        </w:rPr>
        <w:t>PROTIKORUPCIJSKA KLAVZULA</w:t>
      </w:r>
    </w:p>
    <w:p w14:paraId="4EB675C0" w14:textId="77777777" w:rsidR="002F25EF" w:rsidRPr="004826B1" w:rsidRDefault="002F25EF" w:rsidP="002F25EF">
      <w:pPr>
        <w:jc w:val="both"/>
        <w:rPr>
          <w:rFonts w:cs="Arial"/>
          <w:color w:val="000000" w:themeColor="text1"/>
          <w:szCs w:val="20"/>
        </w:rPr>
      </w:pPr>
    </w:p>
    <w:p w14:paraId="48D02D54" w14:textId="77777777" w:rsidR="002F25EF" w:rsidRPr="00AC09F0" w:rsidRDefault="002F25EF" w:rsidP="002F25EF">
      <w:pPr>
        <w:pStyle w:val="ic"/>
        <w:spacing w:before="0" w:beforeAutospacing="0" w:after="0" w:afterAutospacing="0" w:line="260" w:lineRule="exact"/>
        <w:jc w:val="both"/>
        <w:rPr>
          <w:rFonts w:ascii="Arial" w:hAnsi="Arial" w:cs="Arial"/>
          <w:sz w:val="20"/>
          <w:szCs w:val="20"/>
        </w:rPr>
      </w:pPr>
      <w:r w:rsidRPr="00AC09F0">
        <w:rPr>
          <w:rFonts w:ascii="Arial" w:hAnsi="Arial" w:cs="Arial"/>
          <w:sz w:val="20"/>
          <w:szCs w:val="20"/>
        </w:rPr>
        <w:t xml:space="preserve">Če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7567BC8A" w14:textId="77777777" w:rsidR="002F25EF" w:rsidRPr="00AC09F0" w:rsidRDefault="002F25EF" w:rsidP="002F25EF">
      <w:pPr>
        <w:jc w:val="both"/>
        <w:rPr>
          <w:rFonts w:cs="Arial"/>
          <w:szCs w:val="20"/>
        </w:rPr>
      </w:pPr>
    </w:p>
    <w:p w14:paraId="0982BC35" w14:textId="27B8EFD9" w:rsidR="00192E1F" w:rsidRPr="00AC09F0" w:rsidRDefault="002F25EF" w:rsidP="002F25EF">
      <w:pPr>
        <w:jc w:val="both"/>
        <w:rPr>
          <w:rFonts w:cs="Arial"/>
          <w:color w:val="000000" w:themeColor="text1"/>
          <w:szCs w:val="20"/>
        </w:rPr>
      </w:pPr>
      <w:r w:rsidRPr="00AC09F0">
        <w:rPr>
          <w:rFonts w:cs="Arial"/>
          <w:szCs w:val="20"/>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77AED94" w14:textId="77777777" w:rsidR="00192E1F" w:rsidRPr="00AC09F0" w:rsidRDefault="00192E1F" w:rsidP="00192E1F">
      <w:pPr>
        <w:jc w:val="both"/>
        <w:rPr>
          <w:rFonts w:cs="Arial"/>
          <w:color w:val="000000" w:themeColor="text1"/>
          <w:szCs w:val="20"/>
        </w:rPr>
      </w:pPr>
    </w:p>
    <w:p w14:paraId="52A9BBFC" w14:textId="77777777" w:rsidR="00540E1E" w:rsidRDefault="00192E1F" w:rsidP="00192E1F">
      <w:pPr>
        <w:spacing w:line="240" w:lineRule="atLeast"/>
        <w:ind w:left="4320" w:firstLine="720"/>
        <w:jc w:val="right"/>
        <w:rPr>
          <w:rFonts w:cs="Arial"/>
          <w:color w:val="000000" w:themeColor="text1"/>
          <w:szCs w:val="20"/>
        </w:rPr>
      </w:pPr>
      <w:r w:rsidRPr="00AC09F0">
        <w:rPr>
          <w:rFonts w:cs="Arial"/>
          <w:color w:val="000000" w:themeColor="text1"/>
          <w:szCs w:val="20"/>
        </w:rPr>
        <w:t xml:space="preserve">                                                                                       </w:t>
      </w:r>
    </w:p>
    <w:p w14:paraId="39C0D36A" w14:textId="77777777" w:rsidR="00540E1E" w:rsidRDefault="00540E1E" w:rsidP="00192E1F">
      <w:pPr>
        <w:spacing w:line="240" w:lineRule="atLeast"/>
        <w:ind w:left="4320" w:firstLine="720"/>
        <w:jc w:val="right"/>
        <w:rPr>
          <w:rFonts w:cs="Arial"/>
          <w:color w:val="000000" w:themeColor="text1"/>
          <w:szCs w:val="20"/>
        </w:rPr>
      </w:pPr>
    </w:p>
    <w:p w14:paraId="4048A13C" w14:textId="77777777" w:rsidR="00540E1E" w:rsidRDefault="00540E1E" w:rsidP="00192E1F">
      <w:pPr>
        <w:spacing w:line="240" w:lineRule="atLeast"/>
        <w:ind w:left="4320" w:firstLine="720"/>
        <w:jc w:val="right"/>
        <w:rPr>
          <w:rFonts w:cs="Arial"/>
          <w:color w:val="000000" w:themeColor="text1"/>
          <w:szCs w:val="20"/>
        </w:rPr>
      </w:pPr>
    </w:p>
    <w:p w14:paraId="41F94D0A" w14:textId="549D833E" w:rsidR="00192E1F" w:rsidRPr="002111AD" w:rsidRDefault="00192E1F" w:rsidP="00192E1F">
      <w:pPr>
        <w:spacing w:line="240" w:lineRule="atLeast"/>
        <w:ind w:left="4320" w:firstLine="720"/>
        <w:jc w:val="right"/>
        <w:rPr>
          <w:rFonts w:cs="Arial"/>
          <w:b/>
        </w:rPr>
      </w:pPr>
      <w:r w:rsidRPr="00AC09F0">
        <w:rPr>
          <w:rFonts w:cs="Arial"/>
          <w:color w:val="000000" w:themeColor="text1"/>
          <w:szCs w:val="20"/>
        </w:rPr>
        <w:tab/>
        <w:t xml:space="preserve"> </w:t>
      </w:r>
      <w:r w:rsidRPr="00AC09F0">
        <w:rPr>
          <w:rFonts w:cs="Arial"/>
          <w:color w:val="000000" w:themeColor="text1"/>
          <w:szCs w:val="20"/>
        </w:rPr>
        <w:tab/>
        <w:t xml:space="preserve">           </w:t>
      </w:r>
    </w:p>
    <w:p w14:paraId="090ABEDF" w14:textId="7C641949" w:rsidR="00192E1F" w:rsidRDefault="00A55B36" w:rsidP="00192E1F">
      <w:pPr>
        <w:spacing w:line="240" w:lineRule="atLeast"/>
        <w:ind w:left="3600"/>
        <w:jc w:val="center"/>
        <w:rPr>
          <w:rFonts w:cs="Arial"/>
          <w:b/>
          <w:sz w:val="18"/>
          <w:szCs w:val="18"/>
        </w:rPr>
      </w:pPr>
      <w:r>
        <w:rPr>
          <w:rFonts w:cs="Arial"/>
          <w:b/>
          <w:sz w:val="18"/>
          <w:szCs w:val="18"/>
        </w:rPr>
        <w:t>Vesna Humar</w:t>
      </w:r>
    </w:p>
    <w:p w14:paraId="17665860" w14:textId="30D75AEA" w:rsidR="00777519" w:rsidRPr="002111AD" w:rsidRDefault="00A55B36" w:rsidP="00192E1F">
      <w:pPr>
        <w:spacing w:line="240" w:lineRule="atLeast"/>
        <w:ind w:left="3600"/>
        <w:jc w:val="center"/>
        <w:rPr>
          <w:rFonts w:cs="Arial"/>
          <w:b/>
        </w:rPr>
      </w:pPr>
      <w:r>
        <w:rPr>
          <w:rFonts w:cs="Arial"/>
          <w:b/>
          <w:sz w:val="18"/>
          <w:szCs w:val="18"/>
        </w:rPr>
        <w:t>državna sekretarka</w:t>
      </w:r>
    </w:p>
    <w:p w14:paraId="635ECF6C" w14:textId="2C1A9090" w:rsidR="00192E1F" w:rsidRPr="00AC09F0" w:rsidRDefault="00192E1F" w:rsidP="00192E1F">
      <w:pPr>
        <w:rPr>
          <w:rFonts w:cs="Arial"/>
          <w:b/>
          <w:color w:val="000000" w:themeColor="text1"/>
          <w:szCs w:val="20"/>
        </w:rPr>
      </w:pPr>
      <w:r w:rsidRPr="00AC09F0">
        <w:rPr>
          <w:rFonts w:cs="Arial"/>
          <w:color w:val="000000" w:themeColor="text1"/>
          <w:szCs w:val="20"/>
        </w:rPr>
        <w:t xml:space="preserve">                                                                                                             </w:t>
      </w:r>
    </w:p>
    <w:p w14:paraId="1F832092" w14:textId="77777777" w:rsidR="00540E1E" w:rsidRDefault="00540E1E" w:rsidP="00192E1F">
      <w:pPr>
        <w:rPr>
          <w:rFonts w:cs="Arial"/>
          <w:b/>
          <w:color w:val="000000" w:themeColor="text1"/>
          <w:szCs w:val="20"/>
        </w:rPr>
      </w:pPr>
    </w:p>
    <w:p w14:paraId="05A3F8F9" w14:textId="77777777" w:rsidR="00540E1E" w:rsidRDefault="00540E1E" w:rsidP="00192E1F">
      <w:pPr>
        <w:rPr>
          <w:rFonts w:cs="Arial"/>
          <w:b/>
          <w:color w:val="000000" w:themeColor="text1"/>
          <w:szCs w:val="20"/>
        </w:rPr>
      </w:pPr>
    </w:p>
    <w:p w14:paraId="6D55A97A" w14:textId="77777777" w:rsidR="00540E1E" w:rsidRDefault="00540E1E" w:rsidP="00192E1F">
      <w:pPr>
        <w:rPr>
          <w:rFonts w:cs="Arial"/>
          <w:b/>
          <w:color w:val="000000" w:themeColor="text1"/>
          <w:szCs w:val="20"/>
        </w:rPr>
      </w:pPr>
    </w:p>
    <w:p w14:paraId="4357EBEA" w14:textId="77777777" w:rsidR="00540E1E" w:rsidRDefault="00540E1E" w:rsidP="00192E1F">
      <w:pPr>
        <w:rPr>
          <w:rFonts w:cs="Arial"/>
          <w:b/>
          <w:color w:val="000000" w:themeColor="text1"/>
          <w:szCs w:val="20"/>
        </w:rPr>
      </w:pPr>
    </w:p>
    <w:p w14:paraId="368CF35B" w14:textId="77777777" w:rsidR="00540E1E" w:rsidRDefault="00540E1E" w:rsidP="00192E1F">
      <w:pPr>
        <w:rPr>
          <w:rFonts w:cs="Arial"/>
          <w:b/>
          <w:color w:val="000000" w:themeColor="text1"/>
          <w:szCs w:val="20"/>
        </w:rPr>
      </w:pPr>
    </w:p>
    <w:p w14:paraId="148CF19E" w14:textId="77777777" w:rsidR="00540E1E" w:rsidRDefault="00540E1E" w:rsidP="00192E1F">
      <w:pPr>
        <w:rPr>
          <w:rFonts w:cs="Arial"/>
          <w:b/>
          <w:color w:val="000000" w:themeColor="text1"/>
          <w:szCs w:val="20"/>
        </w:rPr>
      </w:pPr>
    </w:p>
    <w:p w14:paraId="5C5E2601" w14:textId="77777777" w:rsidR="00540E1E" w:rsidRDefault="00540E1E" w:rsidP="00192E1F">
      <w:pPr>
        <w:rPr>
          <w:rFonts w:cs="Arial"/>
          <w:b/>
          <w:color w:val="000000" w:themeColor="text1"/>
          <w:szCs w:val="20"/>
        </w:rPr>
      </w:pPr>
    </w:p>
    <w:p w14:paraId="47483ACD" w14:textId="7E1DE81A" w:rsidR="00192E1F" w:rsidRPr="00AC09F0" w:rsidRDefault="00192E1F" w:rsidP="00192E1F">
      <w:pPr>
        <w:rPr>
          <w:rFonts w:cs="Arial"/>
          <w:b/>
          <w:color w:val="000000" w:themeColor="text1"/>
          <w:szCs w:val="20"/>
        </w:rPr>
      </w:pPr>
      <w:r w:rsidRPr="00AC09F0">
        <w:rPr>
          <w:rFonts w:cs="Arial"/>
          <w:b/>
          <w:color w:val="000000" w:themeColor="text1"/>
          <w:szCs w:val="20"/>
        </w:rPr>
        <w:t xml:space="preserve">                                                                                                                                                                                                        </w:t>
      </w:r>
    </w:p>
    <w:p w14:paraId="390498C6" w14:textId="77777777" w:rsidR="00192E1F" w:rsidRPr="00432B13" w:rsidRDefault="00192E1F" w:rsidP="00192E1F">
      <w:pPr>
        <w:rPr>
          <w:rFonts w:cs="Arial"/>
          <w:color w:val="000000" w:themeColor="text1"/>
          <w:szCs w:val="20"/>
        </w:rPr>
      </w:pPr>
      <w:r w:rsidRPr="00432B13">
        <w:rPr>
          <w:rFonts w:cs="Arial"/>
          <w:color w:val="000000" w:themeColor="text1"/>
          <w:szCs w:val="20"/>
        </w:rPr>
        <w:t>Priloge:</w:t>
      </w:r>
    </w:p>
    <w:p w14:paraId="0065B6A8" w14:textId="0ED25FA8" w:rsidR="00192E1F" w:rsidRPr="00432B13" w:rsidRDefault="00192E1F" w:rsidP="00192E1F">
      <w:pPr>
        <w:pStyle w:val="Odstavekseznama"/>
        <w:numPr>
          <w:ilvl w:val="0"/>
          <w:numId w:val="26"/>
        </w:numPr>
        <w:spacing w:line="260" w:lineRule="exact"/>
        <w:contextualSpacing/>
        <w:rPr>
          <w:rFonts w:ascii="Arial" w:hAnsi="Arial" w:cs="Arial"/>
          <w:color w:val="000000" w:themeColor="text1"/>
          <w:sz w:val="20"/>
          <w:szCs w:val="20"/>
        </w:rPr>
      </w:pPr>
      <w:r w:rsidRPr="00432B13">
        <w:rPr>
          <w:rFonts w:ascii="Arial" w:hAnsi="Arial" w:cs="Arial"/>
          <w:color w:val="000000" w:themeColor="text1"/>
          <w:sz w:val="20"/>
          <w:szCs w:val="20"/>
        </w:rPr>
        <w:t>OBR-1 – Ponud</w:t>
      </w:r>
      <w:r w:rsidR="00FD4066">
        <w:rPr>
          <w:rFonts w:ascii="Arial" w:hAnsi="Arial" w:cs="Arial"/>
          <w:color w:val="000000" w:themeColor="text1"/>
          <w:sz w:val="20"/>
          <w:szCs w:val="20"/>
        </w:rPr>
        <w:t>nik</w:t>
      </w:r>
    </w:p>
    <w:p w14:paraId="45AAB1F0" w14:textId="0C99B0FA" w:rsidR="00192E1F" w:rsidRDefault="009011B6" w:rsidP="00192E1F">
      <w:pPr>
        <w:pStyle w:val="Odstavekseznama"/>
        <w:numPr>
          <w:ilvl w:val="0"/>
          <w:numId w:val="26"/>
        </w:numPr>
        <w:spacing w:line="260" w:lineRule="exact"/>
        <w:contextualSpacing/>
        <w:rPr>
          <w:rFonts w:ascii="Arial" w:hAnsi="Arial" w:cs="Arial"/>
          <w:color w:val="000000" w:themeColor="text1"/>
          <w:sz w:val="20"/>
          <w:szCs w:val="20"/>
        </w:rPr>
      </w:pPr>
      <w:r w:rsidRPr="00432B13">
        <w:rPr>
          <w:rFonts w:ascii="Arial" w:hAnsi="Arial" w:cs="Arial"/>
          <w:color w:val="000000" w:themeColor="text1"/>
          <w:sz w:val="20"/>
          <w:szCs w:val="20"/>
        </w:rPr>
        <w:t>OBR-2</w:t>
      </w:r>
      <w:r w:rsidR="00037D86">
        <w:rPr>
          <w:rFonts w:ascii="Arial" w:hAnsi="Arial" w:cs="Arial"/>
          <w:color w:val="000000" w:themeColor="text1"/>
          <w:sz w:val="20"/>
          <w:szCs w:val="20"/>
        </w:rPr>
        <w:t xml:space="preserve"> </w:t>
      </w:r>
      <w:r w:rsidR="00037D86" w:rsidRPr="00432B13">
        <w:rPr>
          <w:rFonts w:ascii="Arial" w:hAnsi="Arial" w:cs="Arial"/>
          <w:color w:val="000000" w:themeColor="text1"/>
          <w:sz w:val="20"/>
          <w:szCs w:val="20"/>
        </w:rPr>
        <w:t>–</w:t>
      </w:r>
      <w:r w:rsidRPr="00432B13">
        <w:rPr>
          <w:rFonts w:ascii="Arial" w:hAnsi="Arial" w:cs="Arial"/>
          <w:color w:val="000000" w:themeColor="text1"/>
          <w:sz w:val="20"/>
          <w:szCs w:val="20"/>
        </w:rPr>
        <w:t xml:space="preserve"> </w:t>
      </w:r>
      <w:r w:rsidR="00FD4066">
        <w:rPr>
          <w:rFonts w:ascii="Arial" w:hAnsi="Arial" w:cs="Arial"/>
          <w:color w:val="000000" w:themeColor="text1"/>
          <w:sz w:val="20"/>
          <w:szCs w:val="20"/>
        </w:rPr>
        <w:t>Predračun</w:t>
      </w:r>
      <w:r w:rsidR="001F179A">
        <w:rPr>
          <w:rFonts w:ascii="Arial" w:hAnsi="Arial" w:cs="Arial"/>
          <w:color w:val="000000" w:themeColor="text1"/>
          <w:sz w:val="20"/>
          <w:szCs w:val="20"/>
        </w:rPr>
        <w:t xml:space="preserve"> </w:t>
      </w:r>
    </w:p>
    <w:p w14:paraId="05961664" w14:textId="6D33D342" w:rsidR="00A55B36" w:rsidRPr="00432B13" w:rsidRDefault="00A55B36" w:rsidP="00192E1F">
      <w:pPr>
        <w:pStyle w:val="Odstavekseznama"/>
        <w:numPr>
          <w:ilvl w:val="0"/>
          <w:numId w:val="26"/>
        </w:numPr>
        <w:spacing w:line="260" w:lineRule="exact"/>
        <w:contextualSpacing/>
        <w:rPr>
          <w:rFonts w:ascii="Arial" w:hAnsi="Arial" w:cs="Arial"/>
          <w:color w:val="000000" w:themeColor="text1"/>
          <w:sz w:val="20"/>
          <w:szCs w:val="20"/>
        </w:rPr>
      </w:pPr>
      <w:r>
        <w:rPr>
          <w:rFonts w:ascii="Arial" w:hAnsi="Arial" w:cs="Arial"/>
          <w:color w:val="000000" w:themeColor="text1"/>
          <w:sz w:val="20"/>
          <w:szCs w:val="20"/>
        </w:rPr>
        <w:t>Izjava o omejitvi poslovanja</w:t>
      </w:r>
    </w:p>
    <w:p w14:paraId="4AABE747" w14:textId="77777777" w:rsidR="00192E1F" w:rsidRPr="00432B13" w:rsidRDefault="00192E1F" w:rsidP="00192E1F">
      <w:pPr>
        <w:rPr>
          <w:rFonts w:cs="Arial"/>
          <w:color w:val="000000" w:themeColor="text1"/>
          <w:szCs w:val="20"/>
        </w:rPr>
      </w:pPr>
    </w:p>
    <w:p w14:paraId="018B68FF" w14:textId="42BBF339" w:rsidR="00335DA9" w:rsidRDefault="00192E1F" w:rsidP="00335DA9">
      <w:r w:rsidRPr="00432B13">
        <w:rPr>
          <w:rFonts w:cs="Arial"/>
          <w:color w:val="000000" w:themeColor="text1"/>
          <w:szCs w:val="20"/>
        </w:rPr>
        <w:t>Poslati: po e-pošti potencialnim ponudniko</w:t>
      </w:r>
      <w:r w:rsidR="00540E1E">
        <w:rPr>
          <w:rFonts w:cs="Arial"/>
          <w:color w:val="000000" w:themeColor="text1"/>
          <w:szCs w:val="20"/>
        </w:rPr>
        <w:t>m.</w:t>
      </w:r>
    </w:p>
    <w:sectPr w:rsidR="00335DA9" w:rsidSect="00747239">
      <w:headerReference w:type="default" r:id="rId10"/>
      <w:footerReference w:type="default" r:id="rId11"/>
      <w:headerReference w:type="first" r:id="rId12"/>
      <w:footerReference w:type="first" r:id="rId13"/>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3ECA" w14:textId="77777777" w:rsidR="002D3451" w:rsidRDefault="002D3451">
      <w:r>
        <w:separator/>
      </w:r>
    </w:p>
  </w:endnote>
  <w:endnote w:type="continuationSeparator" w:id="0">
    <w:p w14:paraId="120821DF" w14:textId="77777777" w:rsidR="002D3451" w:rsidRDefault="002D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2B65" w14:textId="10D37BCB" w:rsidR="00CF4374" w:rsidRPr="00CF4374" w:rsidRDefault="00CF4374" w:rsidP="00CF4374">
    <w:pPr>
      <w:pStyle w:val="Noga"/>
      <w:jc w:val="center"/>
      <w:rPr>
        <w:b/>
        <w:bCs/>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4A0B" w14:textId="1C40CB87" w:rsidR="00CF4374" w:rsidRPr="00CF4374" w:rsidRDefault="00CF4374" w:rsidP="00CF4374">
    <w:pPr>
      <w:pStyle w:val="Noga"/>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1FFB" w14:textId="77777777" w:rsidR="002D3451" w:rsidRDefault="002D3451">
      <w:r>
        <w:separator/>
      </w:r>
    </w:p>
  </w:footnote>
  <w:footnote w:type="continuationSeparator" w:id="0">
    <w:p w14:paraId="0889A44C" w14:textId="77777777" w:rsidR="002D3451" w:rsidRDefault="002D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FA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F5B1FED" w14:textId="77777777">
      <w:trPr>
        <w:cantSplit/>
        <w:trHeight w:hRule="exact" w:val="847"/>
      </w:trPr>
      <w:tc>
        <w:tcPr>
          <w:tcW w:w="567" w:type="dxa"/>
        </w:tcPr>
        <w:p w14:paraId="566B59A6" w14:textId="77777777" w:rsidR="002A2B69" w:rsidRPr="008F3500" w:rsidRDefault="002D345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5EA43F7" wp14:editId="473E3C5D">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F49F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52CD558" w14:textId="20F6B69B" w:rsidR="00A770A6" w:rsidRPr="008F3500" w:rsidRDefault="002D3451" w:rsidP="00972009">
    <w:pPr>
      <w:pStyle w:val="Glava"/>
      <w:tabs>
        <w:tab w:val="clear" w:pos="4320"/>
        <w:tab w:val="clear" w:pos="8640"/>
        <w:tab w:val="left" w:pos="5112"/>
      </w:tabs>
      <w:spacing w:before="120" w:line="240" w:lineRule="exact"/>
      <w:rPr>
        <w:rFonts w:cs="Arial"/>
        <w:sz w:val="16"/>
      </w:rPr>
    </w:pPr>
    <w:r w:rsidRPr="00814379">
      <w:rPr>
        <w:noProof/>
        <w:sz w:val="16"/>
        <w:szCs w:val="16"/>
      </w:rPr>
      <w:drawing>
        <wp:anchor distT="0" distB="0" distL="114300" distR="114300" simplePos="0" relativeHeight="251658240" behindDoc="0" locked="0" layoutInCell="1" allowOverlap="1" wp14:anchorId="399E8943" wp14:editId="1204A224">
          <wp:simplePos x="0" y="0"/>
          <wp:positionH relativeFrom="page">
            <wp:posOffset>0</wp:posOffset>
          </wp:positionH>
          <wp:positionV relativeFrom="page">
            <wp:posOffset>0</wp:posOffset>
          </wp:positionV>
          <wp:extent cx="4321810" cy="1125855"/>
          <wp:effectExtent l="0" t="0" r="0" b="0"/>
          <wp:wrapSquare wrapText="bothSides"/>
          <wp:docPr id="20" name="Slika 20" descr="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0A6" w:rsidRPr="008F3500">
      <w:rPr>
        <w:rFonts w:cs="Arial"/>
        <w:sz w:val="16"/>
      </w:rPr>
      <w:tab/>
    </w:r>
  </w:p>
  <w:p w14:paraId="640168B5"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CC4"/>
    <w:multiLevelType w:val="hybridMultilevel"/>
    <w:tmpl w:val="C9F2DE98"/>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525A47"/>
    <w:multiLevelType w:val="hybridMultilevel"/>
    <w:tmpl w:val="DE5862CA"/>
    <w:lvl w:ilvl="0" w:tplc="B0961FB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4F43F0"/>
    <w:multiLevelType w:val="hybridMultilevel"/>
    <w:tmpl w:val="99ACE0D6"/>
    <w:lvl w:ilvl="0" w:tplc="971C87E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F6F1380"/>
    <w:multiLevelType w:val="hybridMultilevel"/>
    <w:tmpl w:val="934A27E2"/>
    <w:lvl w:ilvl="0" w:tplc="B0961FBA">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23357175"/>
    <w:multiLevelType w:val="hybridMultilevel"/>
    <w:tmpl w:val="7B807C06"/>
    <w:lvl w:ilvl="0" w:tplc="5B10CCD2">
      <w:start w:val="1"/>
      <w:numFmt w:val="lowerLetter"/>
      <w:lvlText w:val="%1)"/>
      <w:lvlJc w:val="left"/>
      <w:pPr>
        <w:ind w:left="1080" w:hanging="360"/>
      </w:pPr>
      <w:rPr>
        <w:rFonts w:ascii="Arial" w:eastAsia="Times New Roman" w:hAnsi="Arial" w:cs="Times New Roman"/>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9776474"/>
    <w:multiLevelType w:val="hybridMultilevel"/>
    <w:tmpl w:val="6314793A"/>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B7F5480"/>
    <w:multiLevelType w:val="hybridMultilevel"/>
    <w:tmpl w:val="A1A83320"/>
    <w:lvl w:ilvl="0" w:tplc="74E03668">
      <w:numFmt w:val="bullet"/>
      <w:lvlText w:val="-"/>
      <w:lvlJc w:val="left"/>
      <w:pPr>
        <w:ind w:left="720" w:hanging="360"/>
      </w:pPr>
      <w:rPr>
        <w:rFonts w:ascii="Arial" w:eastAsia="Times New Roman" w:hAnsi="Arial" w:cs="Arial" w:hint="default"/>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AF2372"/>
    <w:multiLevelType w:val="hybridMultilevel"/>
    <w:tmpl w:val="00F86A20"/>
    <w:lvl w:ilvl="0" w:tplc="52F87B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E6F1CE1"/>
    <w:multiLevelType w:val="hybridMultilevel"/>
    <w:tmpl w:val="DA98B0BC"/>
    <w:lvl w:ilvl="0" w:tplc="0B4A57E8">
      <w:start w:val="1"/>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33C00953"/>
    <w:multiLevelType w:val="hybridMultilevel"/>
    <w:tmpl w:val="BB58CBBA"/>
    <w:lvl w:ilvl="0" w:tplc="25685B9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B0B43AD"/>
    <w:multiLevelType w:val="hybridMultilevel"/>
    <w:tmpl w:val="DF5E92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B863D41"/>
    <w:multiLevelType w:val="hybridMultilevel"/>
    <w:tmpl w:val="4B268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2C2018"/>
    <w:multiLevelType w:val="hybridMultilevel"/>
    <w:tmpl w:val="B3AC7C18"/>
    <w:lvl w:ilvl="0" w:tplc="C70C8FE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9F2BF2"/>
    <w:multiLevelType w:val="hybridMultilevel"/>
    <w:tmpl w:val="9E500F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0A44BC"/>
    <w:multiLevelType w:val="hybridMultilevel"/>
    <w:tmpl w:val="41782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0C313C"/>
    <w:multiLevelType w:val="hybridMultilevel"/>
    <w:tmpl w:val="FEE6454C"/>
    <w:lvl w:ilvl="0" w:tplc="52F87B4E">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6363BEA"/>
    <w:multiLevelType w:val="hybridMultilevel"/>
    <w:tmpl w:val="9C6A3270"/>
    <w:lvl w:ilvl="0" w:tplc="52F87B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625336"/>
    <w:multiLevelType w:val="hybridMultilevel"/>
    <w:tmpl w:val="4A98404C"/>
    <w:lvl w:ilvl="0" w:tplc="1C0E9F2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3011737"/>
    <w:multiLevelType w:val="hybridMultilevel"/>
    <w:tmpl w:val="9DAE9F8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D6403C4"/>
    <w:multiLevelType w:val="multilevel"/>
    <w:tmpl w:val="65F61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FCE1EC2"/>
    <w:multiLevelType w:val="hybridMultilevel"/>
    <w:tmpl w:val="CE0C3268"/>
    <w:lvl w:ilvl="0" w:tplc="489A9050">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614C5BBB"/>
    <w:multiLevelType w:val="hybridMultilevel"/>
    <w:tmpl w:val="E1147B72"/>
    <w:lvl w:ilvl="0" w:tplc="B0961FBA">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46761"/>
    <w:multiLevelType w:val="hybridMultilevel"/>
    <w:tmpl w:val="6AACDE50"/>
    <w:lvl w:ilvl="0" w:tplc="5C92D91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7BF5C78"/>
    <w:multiLevelType w:val="hybridMultilevel"/>
    <w:tmpl w:val="7F3E07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97029FB"/>
    <w:multiLevelType w:val="hybridMultilevel"/>
    <w:tmpl w:val="23ACF544"/>
    <w:lvl w:ilvl="0" w:tplc="0896D6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BB0026"/>
    <w:multiLevelType w:val="hybridMultilevel"/>
    <w:tmpl w:val="FDD2F452"/>
    <w:lvl w:ilvl="0" w:tplc="D17052C0">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E5D29F6"/>
    <w:multiLevelType w:val="hybridMultilevel"/>
    <w:tmpl w:val="E19CB00A"/>
    <w:lvl w:ilvl="0" w:tplc="8FECC122">
      <w:start w:val="1"/>
      <w:numFmt w:val="lowerLetter"/>
      <w:lvlText w:val="%1)"/>
      <w:lvlJc w:val="left"/>
      <w:pPr>
        <w:ind w:left="1140" w:hanging="360"/>
      </w:pPr>
      <w:rPr>
        <w:rFonts w:hint="default"/>
      </w:rPr>
    </w:lvl>
    <w:lvl w:ilvl="1" w:tplc="04240019" w:tentative="1">
      <w:start w:val="1"/>
      <w:numFmt w:val="lowerLetter"/>
      <w:lvlText w:val="%2."/>
      <w:lvlJc w:val="left"/>
      <w:pPr>
        <w:ind w:left="1860" w:hanging="360"/>
      </w:pPr>
    </w:lvl>
    <w:lvl w:ilvl="2" w:tplc="0424001B" w:tentative="1">
      <w:start w:val="1"/>
      <w:numFmt w:val="lowerRoman"/>
      <w:lvlText w:val="%3."/>
      <w:lvlJc w:val="right"/>
      <w:pPr>
        <w:ind w:left="2580" w:hanging="180"/>
      </w:pPr>
    </w:lvl>
    <w:lvl w:ilvl="3" w:tplc="0424000F" w:tentative="1">
      <w:start w:val="1"/>
      <w:numFmt w:val="decimal"/>
      <w:lvlText w:val="%4."/>
      <w:lvlJc w:val="left"/>
      <w:pPr>
        <w:ind w:left="3300" w:hanging="360"/>
      </w:pPr>
    </w:lvl>
    <w:lvl w:ilvl="4" w:tplc="04240019" w:tentative="1">
      <w:start w:val="1"/>
      <w:numFmt w:val="lowerLetter"/>
      <w:lvlText w:val="%5."/>
      <w:lvlJc w:val="left"/>
      <w:pPr>
        <w:ind w:left="4020" w:hanging="360"/>
      </w:pPr>
    </w:lvl>
    <w:lvl w:ilvl="5" w:tplc="0424001B" w:tentative="1">
      <w:start w:val="1"/>
      <w:numFmt w:val="lowerRoman"/>
      <w:lvlText w:val="%6."/>
      <w:lvlJc w:val="right"/>
      <w:pPr>
        <w:ind w:left="4740" w:hanging="180"/>
      </w:pPr>
    </w:lvl>
    <w:lvl w:ilvl="6" w:tplc="0424000F" w:tentative="1">
      <w:start w:val="1"/>
      <w:numFmt w:val="decimal"/>
      <w:lvlText w:val="%7."/>
      <w:lvlJc w:val="left"/>
      <w:pPr>
        <w:ind w:left="5460" w:hanging="360"/>
      </w:pPr>
    </w:lvl>
    <w:lvl w:ilvl="7" w:tplc="04240019" w:tentative="1">
      <w:start w:val="1"/>
      <w:numFmt w:val="lowerLetter"/>
      <w:lvlText w:val="%8."/>
      <w:lvlJc w:val="left"/>
      <w:pPr>
        <w:ind w:left="6180" w:hanging="360"/>
      </w:pPr>
    </w:lvl>
    <w:lvl w:ilvl="8" w:tplc="0424001B" w:tentative="1">
      <w:start w:val="1"/>
      <w:numFmt w:val="lowerRoman"/>
      <w:lvlText w:val="%9."/>
      <w:lvlJc w:val="right"/>
      <w:pPr>
        <w:ind w:left="6900" w:hanging="180"/>
      </w:pPr>
    </w:lvl>
  </w:abstractNum>
  <w:abstractNum w:abstractNumId="32" w15:restartNumberingAfterBreak="0">
    <w:nsid w:val="703D232C"/>
    <w:multiLevelType w:val="hybridMultilevel"/>
    <w:tmpl w:val="2D6ACADE"/>
    <w:lvl w:ilvl="0" w:tplc="52F87B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4C53D8"/>
    <w:multiLevelType w:val="hybridMultilevel"/>
    <w:tmpl w:val="7A6E3FE4"/>
    <w:lvl w:ilvl="0" w:tplc="B0961FB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824731"/>
    <w:multiLevelType w:val="hybridMultilevel"/>
    <w:tmpl w:val="A3D6F988"/>
    <w:lvl w:ilvl="0" w:tplc="7B96AFF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BA2272"/>
    <w:multiLevelType w:val="hybridMultilevel"/>
    <w:tmpl w:val="A2BC7218"/>
    <w:lvl w:ilvl="0" w:tplc="B0961FBA">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6" w15:restartNumberingAfterBreak="0">
    <w:nsid w:val="72CA0B38"/>
    <w:multiLevelType w:val="hybridMultilevel"/>
    <w:tmpl w:val="DAF6C4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A241B5"/>
    <w:multiLevelType w:val="hybridMultilevel"/>
    <w:tmpl w:val="AFE6AB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66001515">
    <w:abstractNumId w:val="27"/>
  </w:num>
  <w:num w:numId="2" w16cid:durableId="190385855">
    <w:abstractNumId w:val="10"/>
  </w:num>
  <w:num w:numId="3" w16cid:durableId="1188834550">
    <w:abstractNumId w:val="18"/>
  </w:num>
  <w:num w:numId="4" w16cid:durableId="1283222081">
    <w:abstractNumId w:val="1"/>
  </w:num>
  <w:num w:numId="5" w16cid:durableId="4333100">
    <w:abstractNumId w:val="2"/>
  </w:num>
  <w:num w:numId="6" w16cid:durableId="1664972466">
    <w:abstractNumId w:val="21"/>
  </w:num>
  <w:num w:numId="7" w16cid:durableId="1283995680">
    <w:abstractNumId w:val="16"/>
  </w:num>
  <w:num w:numId="8" w16cid:durableId="693767675">
    <w:abstractNumId w:val="15"/>
  </w:num>
  <w:num w:numId="9" w16cid:durableId="1489516135">
    <w:abstractNumId w:val="29"/>
  </w:num>
  <w:num w:numId="10" w16cid:durableId="158079513">
    <w:abstractNumId w:val="7"/>
  </w:num>
  <w:num w:numId="11" w16cid:durableId="1528443362">
    <w:abstractNumId w:val="23"/>
  </w:num>
  <w:num w:numId="12" w16cid:durableId="1886140014">
    <w:abstractNumId w:val="14"/>
  </w:num>
  <w:num w:numId="13" w16cid:durableId="1062485359">
    <w:abstractNumId w:val="13"/>
  </w:num>
  <w:num w:numId="14" w16cid:durableId="1858889985">
    <w:abstractNumId w:val="0"/>
  </w:num>
  <w:num w:numId="15" w16cid:durableId="513426471">
    <w:abstractNumId w:val="34"/>
  </w:num>
  <w:num w:numId="16" w16cid:durableId="1549730995">
    <w:abstractNumId w:val="30"/>
  </w:num>
  <w:num w:numId="17" w16cid:durableId="1424758910">
    <w:abstractNumId w:val="35"/>
  </w:num>
  <w:num w:numId="18" w16cid:durableId="883566209">
    <w:abstractNumId w:val="36"/>
  </w:num>
  <w:num w:numId="19" w16cid:durableId="976036047">
    <w:abstractNumId w:val="37"/>
  </w:num>
  <w:num w:numId="20" w16cid:durableId="74517362">
    <w:abstractNumId w:val="6"/>
  </w:num>
  <w:num w:numId="21" w16cid:durableId="613174255">
    <w:abstractNumId w:val="31"/>
  </w:num>
  <w:num w:numId="22" w16cid:durableId="1177695896">
    <w:abstractNumId w:val="24"/>
  </w:num>
  <w:num w:numId="23" w16cid:durableId="1778020800">
    <w:abstractNumId w:val="12"/>
  </w:num>
  <w:num w:numId="24" w16cid:durableId="292054167">
    <w:abstractNumId w:val="4"/>
  </w:num>
  <w:num w:numId="25" w16cid:durableId="630790996">
    <w:abstractNumId w:val="26"/>
  </w:num>
  <w:num w:numId="26" w16cid:durableId="438642128">
    <w:abstractNumId w:val="9"/>
  </w:num>
  <w:num w:numId="27" w16cid:durableId="2003850765">
    <w:abstractNumId w:val="22"/>
  </w:num>
  <w:num w:numId="28" w16cid:durableId="1419794459">
    <w:abstractNumId w:val="28"/>
  </w:num>
  <w:num w:numId="29" w16cid:durableId="1813982508">
    <w:abstractNumId w:val="8"/>
  </w:num>
  <w:num w:numId="30" w16cid:durableId="125591456">
    <w:abstractNumId w:val="11"/>
  </w:num>
  <w:num w:numId="31" w16cid:durableId="741567386">
    <w:abstractNumId w:val="17"/>
  </w:num>
  <w:num w:numId="32" w16cid:durableId="75247637">
    <w:abstractNumId w:val="20"/>
  </w:num>
  <w:num w:numId="33" w16cid:durableId="2062289042">
    <w:abstractNumId w:val="19"/>
  </w:num>
  <w:num w:numId="34" w16cid:durableId="648940743">
    <w:abstractNumId w:val="32"/>
  </w:num>
  <w:num w:numId="35" w16cid:durableId="831290626">
    <w:abstractNumId w:val="3"/>
  </w:num>
  <w:num w:numId="36" w16cid:durableId="425662867">
    <w:abstractNumId w:val="25"/>
  </w:num>
  <w:num w:numId="37" w16cid:durableId="1107120904">
    <w:abstractNumId w:val="5"/>
  </w:num>
  <w:num w:numId="38" w16cid:durableId="5659948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60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33D26"/>
    <w:rsid w:val="00037D86"/>
    <w:rsid w:val="00045241"/>
    <w:rsid w:val="00077161"/>
    <w:rsid w:val="000A25B4"/>
    <w:rsid w:val="000A7238"/>
    <w:rsid w:val="000B595B"/>
    <w:rsid w:val="001357B2"/>
    <w:rsid w:val="0017478F"/>
    <w:rsid w:val="00192E1F"/>
    <w:rsid w:val="001B7607"/>
    <w:rsid w:val="001F179A"/>
    <w:rsid w:val="00202A77"/>
    <w:rsid w:val="00213840"/>
    <w:rsid w:val="002329D0"/>
    <w:rsid w:val="00232D19"/>
    <w:rsid w:val="00247DE6"/>
    <w:rsid w:val="00270088"/>
    <w:rsid w:val="00271CE5"/>
    <w:rsid w:val="002734C1"/>
    <w:rsid w:val="00282020"/>
    <w:rsid w:val="002A2B69"/>
    <w:rsid w:val="002B55D1"/>
    <w:rsid w:val="002C19BE"/>
    <w:rsid w:val="002C3257"/>
    <w:rsid w:val="002D3451"/>
    <w:rsid w:val="002F25EF"/>
    <w:rsid w:val="00301B9F"/>
    <w:rsid w:val="0030491F"/>
    <w:rsid w:val="0031119D"/>
    <w:rsid w:val="00335DA9"/>
    <w:rsid w:val="003636BF"/>
    <w:rsid w:val="00371442"/>
    <w:rsid w:val="003845B4"/>
    <w:rsid w:val="00387B1A"/>
    <w:rsid w:val="00390441"/>
    <w:rsid w:val="00392973"/>
    <w:rsid w:val="003A6100"/>
    <w:rsid w:val="003C5EE5"/>
    <w:rsid w:val="003E1C74"/>
    <w:rsid w:val="004005B7"/>
    <w:rsid w:val="00407E64"/>
    <w:rsid w:val="0042092F"/>
    <w:rsid w:val="00425E08"/>
    <w:rsid w:val="00430A2A"/>
    <w:rsid w:val="00432B13"/>
    <w:rsid w:val="0044511B"/>
    <w:rsid w:val="00451839"/>
    <w:rsid w:val="004657EE"/>
    <w:rsid w:val="00470E2E"/>
    <w:rsid w:val="004B3DD5"/>
    <w:rsid w:val="004F65A0"/>
    <w:rsid w:val="00507D0D"/>
    <w:rsid w:val="005257D6"/>
    <w:rsid w:val="00526246"/>
    <w:rsid w:val="00540E1E"/>
    <w:rsid w:val="00567106"/>
    <w:rsid w:val="00573D55"/>
    <w:rsid w:val="005A1F94"/>
    <w:rsid w:val="005E1D3C"/>
    <w:rsid w:val="005E6EB6"/>
    <w:rsid w:val="005F273B"/>
    <w:rsid w:val="00610742"/>
    <w:rsid w:val="00616A4A"/>
    <w:rsid w:val="00625AE6"/>
    <w:rsid w:val="00632253"/>
    <w:rsid w:val="00642714"/>
    <w:rsid w:val="006455CE"/>
    <w:rsid w:val="0065377A"/>
    <w:rsid w:val="00655841"/>
    <w:rsid w:val="0066560C"/>
    <w:rsid w:val="00672C33"/>
    <w:rsid w:val="006766B7"/>
    <w:rsid w:val="0068052B"/>
    <w:rsid w:val="006C56B5"/>
    <w:rsid w:val="006C7C75"/>
    <w:rsid w:val="006D684C"/>
    <w:rsid w:val="007031CA"/>
    <w:rsid w:val="00733017"/>
    <w:rsid w:val="00736644"/>
    <w:rsid w:val="00745E8A"/>
    <w:rsid w:val="00747239"/>
    <w:rsid w:val="00762F05"/>
    <w:rsid w:val="00777519"/>
    <w:rsid w:val="00783310"/>
    <w:rsid w:val="007A4A6D"/>
    <w:rsid w:val="007B57C7"/>
    <w:rsid w:val="007D1BCF"/>
    <w:rsid w:val="007D75CF"/>
    <w:rsid w:val="007E0440"/>
    <w:rsid w:val="007E6DC5"/>
    <w:rsid w:val="00804DBA"/>
    <w:rsid w:val="00807BC8"/>
    <w:rsid w:val="00814379"/>
    <w:rsid w:val="00827EDA"/>
    <w:rsid w:val="00830056"/>
    <w:rsid w:val="008523A1"/>
    <w:rsid w:val="00864186"/>
    <w:rsid w:val="0088043C"/>
    <w:rsid w:val="00884889"/>
    <w:rsid w:val="008906C9"/>
    <w:rsid w:val="00891505"/>
    <w:rsid w:val="008C466C"/>
    <w:rsid w:val="008C5738"/>
    <w:rsid w:val="008D04F0"/>
    <w:rsid w:val="008E322C"/>
    <w:rsid w:val="008F3500"/>
    <w:rsid w:val="008F68FE"/>
    <w:rsid w:val="009011B6"/>
    <w:rsid w:val="00920DD1"/>
    <w:rsid w:val="00924E3C"/>
    <w:rsid w:val="009301FD"/>
    <w:rsid w:val="00943D60"/>
    <w:rsid w:val="00957384"/>
    <w:rsid w:val="009612BB"/>
    <w:rsid w:val="00972009"/>
    <w:rsid w:val="00981699"/>
    <w:rsid w:val="009B5D9C"/>
    <w:rsid w:val="009C1A6A"/>
    <w:rsid w:val="009C740A"/>
    <w:rsid w:val="009D0812"/>
    <w:rsid w:val="009D22FB"/>
    <w:rsid w:val="009D357C"/>
    <w:rsid w:val="009E5678"/>
    <w:rsid w:val="00A125C5"/>
    <w:rsid w:val="00A2451C"/>
    <w:rsid w:val="00A30B73"/>
    <w:rsid w:val="00A43718"/>
    <w:rsid w:val="00A47725"/>
    <w:rsid w:val="00A54216"/>
    <w:rsid w:val="00A55B36"/>
    <w:rsid w:val="00A55F7A"/>
    <w:rsid w:val="00A65EE7"/>
    <w:rsid w:val="00A663C6"/>
    <w:rsid w:val="00A70133"/>
    <w:rsid w:val="00A770A6"/>
    <w:rsid w:val="00A813B1"/>
    <w:rsid w:val="00A92E46"/>
    <w:rsid w:val="00AB36C4"/>
    <w:rsid w:val="00AC32B2"/>
    <w:rsid w:val="00AC379D"/>
    <w:rsid w:val="00AC506B"/>
    <w:rsid w:val="00AE32D0"/>
    <w:rsid w:val="00B07A67"/>
    <w:rsid w:val="00B17141"/>
    <w:rsid w:val="00B31575"/>
    <w:rsid w:val="00B8547D"/>
    <w:rsid w:val="00B87E9A"/>
    <w:rsid w:val="00B87F5D"/>
    <w:rsid w:val="00BC450E"/>
    <w:rsid w:val="00BE4F0E"/>
    <w:rsid w:val="00BF7A24"/>
    <w:rsid w:val="00C11BA7"/>
    <w:rsid w:val="00C12C0B"/>
    <w:rsid w:val="00C14F33"/>
    <w:rsid w:val="00C217FF"/>
    <w:rsid w:val="00C250D5"/>
    <w:rsid w:val="00C33B07"/>
    <w:rsid w:val="00C33E85"/>
    <w:rsid w:val="00C35666"/>
    <w:rsid w:val="00C611FA"/>
    <w:rsid w:val="00C77178"/>
    <w:rsid w:val="00C86624"/>
    <w:rsid w:val="00C92898"/>
    <w:rsid w:val="00C9769C"/>
    <w:rsid w:val="00CA019A"/>
    <w:rsid w:val="00CA4340"/>
    <w:rsid w:val="00CD547E"/>
    <w:rsid w:val="00CE5238"/>
    <w:rsid w:val="00CE7514"/>
    <w:rsid w:val="00CF4374"/>
    <w:rsid w:val="00D04605"/>
    <w:rsid w:val="00D175F5"/>
    <w:rsid w:val="00D21206"/>
    <w:rsid w:val="00D248DE"/>
    <w:rsid w:val="00D309C9"/>
    <w:rsid w:val="00D40573"/>
    <w:rsid w:val="00D8542D"/>
    <w:rsid w:val="00DC4934"/>
    <w:rsid w:val="00DC6A71"/>
    <w:rsid w:val="00DE3C21"/>
    <w:rsid w:val="00E0357D"/>
    <w:rsid w:val="00E214C1"/>
    <w:rsid w:val="00E3269F"/>
    <w:rsid w:val="00E85789"/>
    <w:rsid w:val="00E870BC"/>
    <w:rsid w:val="00ED0BAE"/>
    <w:rsid w:val="00ED1C3E"/>
    <w:rsid w:val="00EF3E11"/>
    <w:rsid w:val="00F01FA4"/>
    <w:rsid w:val="00F03050"/>
    <w:rsid w:val="00F22404"/>
    <w:rsid w:val="00F240BB"/>
    <w:rsid w:val="00F3060D"/>
    <w:rsid w:val="00F37B2C"/>
    <w:rsid w:val="00F57FED"/>
    <w:rsid w:val="00FB4522"/>
    <w:rsid w:val="00FB7EA3"/>
    <w:rsid w:val="00FD4066"/>
    <w:rsid w:val="00FF2C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529dba"/>
    </o:shapedefaults>
    <o:shapelayout v:ext="edit">
      <o:idmap v:ext="edit" data="1"/>
    </o:shapelayout>
  </w:shapeDefaults>
  <w:doNotEmbedSmartTags/>
  <w:decimalSymbol w:val=","/>
  <w:listSeparator w:val=";"/>
  <w14:docId w14:val="0DA1CB63"/>
  <w15:chartTrackingRefBased/>
  <w15:docId w15:val="{F77FF7C0-AB88-44E4-9101-5EA7488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407E64"/>
    <w:pPr>
      <w:spacing w:line="240" w:lineRule="auto"/>
      <w:ind w:left="720"/>
    </w:pPr>
    <w:rPr>
      <w:rFonts w:asciiTheme="minorHAnsi" w:eastAsiaTheme="minorHAnsi" w:hAnsiTheme="minorHAnsi" w:cstheme="minorBidi"/>
      <w:sz w:val="22"/>
      <w:szCs w:val="22"/>
    </w:rPr>
  </w:style>
  <w:style w:type="character" w:styleId="Nerazreenaomemba">
    <w:name w:val="Unresolved Mention"/>
    <w:basedOn w:val="Privzetapisavaodstavka"/>
    <w:uiPriority w:val="99"/>
    <w:semiHidden/>
    <w:unhideWhenUsed/>
    <w:rsid w:val="00335DA9"/>
    <w:rPr>
      <w:color w:val="605E5C"/>
      <w:shd w:val="clear" w:color="auto" w:fill="E1DFDD"/>
    </w:rPr>
  </w:style>
  <w:style w:type="paragraph" w:customStyle="1" w:styleId="ic">
    <w:name w:val="ic"/>
    <w:basedOn w:val="Navaden"/>
    <w:qFormat/>
    <w:rsid w:val="00192E1F"/>
    <w:pPr>
      <w:spacing w:before="100" w:beforeAutospacing="1" w:after="100" w:afterAutospacing="1" w:line="240" w:lineRule="auto"/>
    </w:pPr>
    <w:rPr>
      <w:rFonts w:ascii="Times New Roman" w:hAnsi="Times New Roman"/>
      <w:sz w:val="24"/>
      <w:lang w:eastAsia="sl-SI"/>
    </w:rPr>
  </w:style>
  <w:style w:type="paragraph" w:customStyle="1" w:styleId="font8">
    <w:name w:val="font_8"/>
    <w:basedOn w:val="Navaden"/>
    <w:rsid w:val="00192E1F"/>
    <w:pPr>
      <w:spacing w:before="100" w:beforeAutospacing="1" w:after="100" w:afterAutospacing="1" w:line="240" w:lineRule="auto"/>
    </w:pPr>
    <w:rPr>
      <w:rFonts w:ascii="Times New Roman" w:hAnsi="Times New Roman"/>
      <w:sz w:val="24"/>
      <w:lang w:eastAsia="sl-SI"/>
    </w:rPr>
  </w:style>
  <w:style w:type="character" w:customStyle="1" w:styleId="color21">
    <w:name w:val="color_21"/>
    <w:basedOn w:val="Privzetapisavaodstavka"/>
    <w:rsid w:val="00192E1F"/>
  </w:style>
  <w:style w:type="character" w:styleId="Pripombasklic">
    <w:name w:val="annotation reference"/>
    <w:basedOn w:val="Privzetapisavaodstavka"/>
    <w:rsid w:val="00A43718"/>
    <w:rPr>
      <w:sz w:val="16"/>
      <w:szCs w:val="16"/>
    </w:rPr>
  </w:style>
  <w:style w:type="paragraph" w:styleId="Pripombabesedilo">
    <w:name w:val="annotation text"/>
    <w:basedOn w:val="Navaden"/>
    <w:link w:val="PripombabesediloZnak"/>
    <w:rsid w:val="00A43718"/>
    <w:pPr>
      <w:spacing w:line="240" w:lineRule="auto"/>
    </w:pPr>
    <w:rPr>
      <w:szCs w:val="20"/>
    </w:rPr>
  </w:style>
  <w:style w:type="character" w:customStyle="1" w:styleId="PripombabesediloZnak">
    <w:name w:val="Pripomba – besedilo Znak"/>
    <w:basedOn w:val="Privzetapisavaodstavka"/>
    <w:link w:val="Pripombabesedilo"/>
    <w:rsid w:val="00A43718"/>
    <w:rPr>
      <w:rFonts w:ascii="Arial" w:hAnsi="Arial"/>
      <w:lang w:eastAsia="en-US"/>
    </w:rPr>
  </w:style>
  <w:style w:type="paragraph" w:styleId="Zadevapripombe">
    <w:name w:val="annotation subject"/>
    <w:basedOn w:val="Pripombabesedilo"/>
    <w:next w:val="Pripombabesedilo"/>
    <w:link w:val="ZadevapripombeZnak"/>
    <w:rsid w:val="00A43718"/>
    <w:rPr>
      <w:b/>
      <w:bCs/>
    </w:rPr>
  </w:style>
  <w:style w:type="character" w:customStyle="1" w:styleId="ZadevapripombeZnak">
    <w:name w:val="Zadeva pripombe Znak"/>
    <w:basedOn w:val="PripombabesediloZnak"/>
    <w:link w:val="Zadevapripombe"/>
    <w:rsid w:val="00A43718"/>
    <w:rPr>
      <w:rFonts w:ascii="Arial" w:hAnsi="Arial"/>
      <w:b/>
      <w:bCs/>
      <w:lang w:eastAsia="en-US"/>
    </w:rPr>
  </w:style>
  <w:style w:type="paragraph" w:styleId="Revizija">
    <w:name w:val="Revision"/>
    <w:hidden/>
    <w:uiPriority w:val="99"/>
    <w:semiHidden/>
    <w:rsid w:val="00CA019A"/>
    <w:rPr>
      <w:rFonts w:ascii="Arial" w:hAnsi="Arial"/>
      <w:szCs w:val="24"/>
      <w:lang w:eastAsia="en-US"/>
    </w:rPr>
  </w:style>
  <w:style w:type="paragraph" w:customStyle="1" w:styleId="pf0">
    <w:name w:val="pf0"/>
    <w:basedOn w:val="Navaden"/>
    <w:rsid w:val="00864186"/>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864186"/>
    <w:rPr>
      <w:rFonts w:ascii="Segoe UI" w:hAnsi="Segoe UI" w:cs="Segoe UI" w:hint="default"/>
      <w:sz w:val="18"/>
      <w:szCs w:val="18"/>
    </w:rPr>
  </w:style>
  <w:style w:type="paragraph" w:styleId="Konnaopomba-besedilo">
    <w:name w:val="endnote text"/>
    <w:basedOn w:val="Navaden"/>
    <w:link w:val="Konnaopomba-besediloZnak"/>
    <w:rsid w:val="00A663C6"/>
    <w:pPr>
      <w:spacing w:line="240" w:lineRule="auto"/>
    </w:pPr>
    <w:rPr>
      <w:szCs w:val="20"/>
    </w:rPr>
  </w:style>
  <w:style w:type="character" w:customStyle="1" w:styleId="Konnaopomba-besediloZnak">
    <w:name w:val="Končna opomba - besedilo Znak"/>
    <w:basedOn w:val="Privzetapisavaodstavka"/>
    <w:link w:val="Konnaopomba-besedilo"/>
    <w:rsid w:val="00A663C6"/>
    <w:rPr>
      <w:rFonts w:ascii="Arial" w:hAnsi="Arial"/>
      <w:lang w:eastAsia="en-US"/>
    </w:rPr>
  </w:style>
  <w:style w:type="character" w:styleId="Konnaopomba-sklic">
    <w:name w:val="endnote reference"/>
    <w:basedOn w:val="Privzetapisavaodstavka"/>
    <w:rsid w:val="00A66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2434">
      <w:bodyDiv w:val="1"/>
      <w:marLeft w:val="0"/>
      <w:marRight w:val="0"/>
      <w:marTop w:val="0"/>
      <w:marBottom w:val="0"/>
      <w:divBdr>
        <w:top w:val="none" w:sz="0" w:space="0" w:color="auto"/>
        <w:left w:val="none" w:sz="0" w:space="0" w:color="auto"/>
        <w:bottom w:val="none" w:sz="0" w:space="0" w:color="auto"/>
        <w:right w:val="none" w:sz="0" w:space="0" w:color="auto"/>
      </w:divBdr>
    </w:div>
    <w:div w:id="1014380113">
      <w:bodyDiv w:val="1"/>
      <w:marLeft w:val="0"/>
      <w:marRight w:val="0"/>
      <w:marTop w:val="0"/>
      <w:marBottom w:val="0"/>
      <w:divBdr>
        <w:top w:val="none" w:sz="0" w:space="0" w:color="auto"/>
        <w:left w:val="none" w:sz="0" w:space="0" w:color="auto"/>
        <w:bottom w:val="none" w:sz="0" w:space="0" w:color="auto"/>
        <w:right w:val="none" w:sz="0" w:space="0" w:color="auto"/>
      </w:divBdr>
    </w:div>
    <w:div w:id="16045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ad.slovenci@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d.slovenci@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2C3E44-3435-400D-86BE-DDA54A09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858</Words>
  <Characters>5515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Marko Đurašević (student)</dc:creator>
  <cp:keywords/>
  <cp:lastModifiedBy>Marko Đurašević (student)</cp:lastModifiedBy>
  <cp:revision>9</cp:revision>
  <cp:lastPrinted>2025-06-02T13:50:00Z</cp:lastPrinted>
  <dcterms:created xsi:type="dcterms:W3CDTF">2025-06-02T08:44:00Z</dcterms:created>
  <dcterms:modified xsi:type="dcterms:W3CDTF">2025-06-02T14:05:00Z</dcterms:modified>
</cp:coreProperties>
</file>