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6CBA" w14:textId="0F7CB4E6" w:rsidR="00B604BF" w:rsidRPr="008A44BF" w:rsidRDefault="00E52906" w:rsidP="009E6844">
      <w:pPr>
        <w:spacing w:before="240"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  <w:bookmarkStart w:id="0" w:name="_Hlk97216605"/>
      <w:r w:rsidRPr="008A44BF">
        <w:rPr>
          <w:rFonts w:cstheme="minorHAnsi"/>
          <w:b/>
          <w:bCs/>
          <w:sz w:val="23"/>
          <w:szCs w:val="23"/>
          <w:lang w:val="uk-UA"/>
        </w:rPr>
        <w:t>Виплата кишенькових грошей</w:t>
      </w:r>
    </w:p>
    <w:p w14:paraId="53B2055E" w14:textId="7D4DAABA" w:rsidR="00B604BF" w:rsidRPr="008A44BF" w:rsidRDefault="000820DA" w:rsidP="009E6844">
      <w:pPr>
        <w:spacing w:before="120"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Особ</w:t>
      </w:r>
      <w:r w:rsidR="0069610E" w:rsidRPr="008A44BF">
        <w:rPr>
          <w:rFonts w:cstheme="minorHAnsi"/>
          <w:b/>
          <w:bCs/>
          <w:sz w:val="23"/>
          <w:szCs w:val="23"/>
          <w:lang w:val="uk-UA"/>
        </w:rPr>
        <w:t>ам</w:t>
      </w:r>
      <w:r w:rsidRPr="008A44BF">
        <w:rPr>
          <w:rFonts w:cstheme="minorHAnsi"/>
          <w:b/>
          <w:bCs/>
          <w:sz w:val="23"/>
          <w:szCs w:val="23"/>
          <w:lang w:val="uk-UA"/>
        </w:rPr>
        <w:t xml:space="preserve">и, які мають право на отримання </w:t>
      </w:r>
      <w:r w:rsidR="0069610E" w:rsidRPr="008A44BF">
        <w:rPr>
          <w:rFonts w:cstheme="minorHAnsi"/>
          <w:sz w:val="23"/>
          <w:szCs w:val="23"/>
          <w:lang w:val="uk-UA"/>
        </w:rPr>
        <w:t xml:space="preserve">кишенькових грошей, </w:t>
      </w:r>
      <w:r w:rsidR="005113EE">
        <w:rPr>
          <w:rFonts w:cstheme="minorHAnsi"/>
          <w:sz w:val="23"/>
          <w:szCs w:val="23"/>
          <w:lang w:val="uk-UA"/>
        </w:rPr>
        <w:t>є ті громадяни</w:t>
      </w:r>
      <w:r w:rsidR="00B604BF" w:rsidRPr="008A44BF">
        <w:rPr>
          <w:rFonts w:cstheme="minorHAnsi"/>
          <w:sz w:val="23"/>
          <w:szCs w:val="23"/>
          <w:lang w:val="uk-UA"/>
        </w:rPr>
        <w:t xml:space="preserve">, </w:t>
      </w:r>
      <w:r w:rsidRPr="008A44BF">
        <w:rPr>
          <w:rFonts w:cstheme="minorHAnsi"/>
          <w:sz w:val="23"/>
          <w:szCs w:val="23"/>
          <w:lang w:val="uk-UA"/>
        </w:rPr>
        <w:t xml:space="preserve">які отримали у Республіці Словенія </w:t>
      </w:r>
      <w:r w:rsidR="0069610E" w:rsidRPr="008A44BF">
        <w:rPr>
          <w:rFonts w:cstheme="minorHAnsi"/>
          <w:sz w:val="23"/>
          <w:szCs w:val="23"/>
          <w:lang w:val="uk-UA"/>
        </w:rPr>
        <w:t xml:space="preserve">статус особи з тимчасовим </w:t>
      </w:r>
      <w:r w:rsidR="006C182A">
        <w:rPr>
          <w:rFonts w:cstheme="minorHAnsi"/>
          <w:sz w:val="23"/>
          <w:szCs w:val="23"/>
          <w:lang w:val="uk-UA"/>
        </w:rPr>
        <w:t xml:space="preserve">захистом та </w:t>
      </w:r>
      <w:r w:rsidR="004910B0">
        <w:rPr>
          <w:rFonts w:cstheme="minorHAnsi"/>
          <w:sz w:val="23"/>
          <w:szCs w:val="23"/>
          <w:lang w:val="uk-UA"/>
        </w:rPr>
        <w:t>мешкають у Притулку</w:t>
      </w:r>
      <w:r w:rsidR="009E6844">
        <w:rPr>
          <w:rFonts w:cstheme="minorHAnsi"/>
          <w:sz w:val="23"/>
          <w:szCs w:val="23"/>
          <w:lang w:val="uk-UA"/>
        </w:rPr>
        <w:t xml:space="preserve"> та</w:t>
      </w:r>
      <w:r w:rsidR="0069610E" w:rsidRPr="008A44BF">
        <w:rPr>
          <w:rFonts w:cstheme="minorHAnsi"/>
          <w:sz w:val="23"/>
          <w:szCs w:val="23"/>
          <w:lang w:val="uk-UA"/>
        </w:rPr>
        <w:t xml:space="preserve"> </w:t>
      </w:r>
      <w:r w:rsidR="000205D6">
        <w:rPr>
          <w:rFonts w:cstheme="minorHAnsi"/>
          <w:sz w:val="23"/>
          <w:szCs w:val="23"/>
          <w:lang w:val="uk-UA"/>
        </w:rPr>
        <w:t>не отримують доходів та інших грошових надходжень</w:t>
      </w:r>
      <w:r w:rsidR="0069610E" w:rsidRPr="008A44BF">
        <w:rPr>
          <w:rFonts w:cstheme="minorHAnsi"/>
          <w:sz w:val="23"/>
          <w:szCs w:val="23"/>
          <w:lang w:val="uk-UA"/>
        </w:rPr>
        <w:t xml:space="preserve">, </w:t>
      </w:r>
      <w:r w:rsidR="000205D6">
        <w:rPr>
          <w:rFonts w:cstheme="minorHAnsi"/>
          <w:sz w:val="23"/>
          <w:szCs w:val="23"/>
          <w:lang w:val="uk-UA"/>
        </w:rPr>
        <w:t xml:space="preserve">а також </w:t>
      </w:r>
      <w:r w:rsidR="009E6844">
        <w:rPr>
          <w:rFonts w:cstheme="minorHAnsi"/>
          <w:sz w:val="23"/>
          <w:szCs w:val="23"/>
          <w:lang w:val="uk-UA"/>
        </w:rPr>
        <w:t xml:space="preserve">вони не мають нікого, хто, відповідно до чинного законодавства Республіки Словенія, зобов’язаний та </w:t>
      </w:r>
      <w:r w:rsidR="005113EE">
        <w:rPr>
          <w:rFonts w:cstheme="minorHAnsi"/>
          <w:sz w:val="23"/>
          <w:szCs w:val="23"/>
          <w:lang w:val="uk-UA"/>
        </w:rPr>
        <w:t>має можливість їх утримувати</w:t>
      </w:r>
      <w:r w:rsidR="00B604BF" w:rsidRPr="008A44BF">
        <w:rPr>
          <w:rFonts w:cstheme="minorHAnsi"/>
          <w:sz w:val="23"/>
          <w:szCs w:val="23"/>
          <w:lang w:val="uk-UA"/>
        </w:rPr>
        <w:t>.</w:t>
      </w:r>
    </w:p>
    <w:p w14:paraId="6F84D344" w14:textId="6FDD4E4D" w:rsidR="00B604BF" w:rsidRPr="008A44BF" w:rsidRDefault="000820DA" w:rsidP="009E6844">
      <w:pPr>
        <w:spacing w:before="240" w:after="0" w:line="240" w:lineRule="auto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Процедура</w:t>
      </w:r>
      <w:r w:rsidR="00B604BF" w:rsidRPr="008A44BF">
        <w:rPr>
          <w:rFonts w:cstheme="minorHAnsi"/>
          <w:b/>
          <w:bCs/>
          <w:sz w:val="23"/>
          <w:szCs w:val="23"/>
          <w:lang w:val="uk-UA"/>
        </w:rPr>
        <w:t>:</w:t>
      </w:r>
    </w:p>
    <w:p w14:paraId="55A9DC07" w14:textId="7761FF52" w:rsidR="00B604BF" w:rsidRPr="008A44BF" w:rsidRDefault="005C3D90" w:rsidP="009E6844">
      <w:pPr>
        <w:pStyle w:val="Odstavek"/>
        <w:spacing w:before="120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Служба з питань забезпечення й інтеграції мігрантів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призначає </w:t>
      </w:r>
      <w:r w:rsidR="004910B0">
        <w:rPr>
          <w:rFonts w:asciiTheme="minorHAnsi" w:hAnsiTheme="minorHAnsi" w:cstheme="minorHAnsi"/>
          <w:sz w:val="23"/>
          <w:szCs w:val="23"/>
          <w:lang w:val="uk-UA"/>
        </w:rPr>
        <w:t xml:space="preserve">особі зі статусом тимчасового захисту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виплату кишенькових грошей </w:t>
      </w:r>
      <w:r w:rsidR="0069610E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після отримання </w:t>
      </w:r>
      <w:r w:rsidR="009E6844">
        <w:rPr>
          <w:rFonts w:asciiTheme="minorHAnsi" w:hAnsiTheme="minorHAnsi" w:cstheme="minorHAnsi"/>
          <w:sz w:val="23"/>
          <w:szCs w:val="23"/>
          <w:lang w:val="uk-UA"/>
        </w:rPr>
        <w:t xml:space="preserve">власноручно </w:t>
      </w:r>
      <w:r w:rsidR="0069610E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підписаної заяви про те, особа </w:t>
      </w:r>
      <w:r w:rsidR="009E6844">
        <w:rPr>
          <w:rFonts w:asciiTheme="minorHAnsi" w:hAnsiTheme="minorHAnsi" w:cstheme="minorHAnsi"/>
          <w:sz w:val="23"/>
          <w:szCs w:val="23"/>
          <w:lang w:val="uk-UA"/>
        </w:rPr>
        <w:t>не має жодних доходів та не отримує інших грошових надходжень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>,</w:t>
      </w:r>
      <w:r w:rsidR="0069610E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а також </w:t>
      </w:r>
      <w:r w:rsidR="009E6844">
        <w:rPr>
          <w:rFonts w:asciiTheme="minorHAnsi" w:hAnsiTheme="minorHAnsi" w:cstheme="minorHAnsi"/>
          <w:sz w:val="23"/>
          <w:szCs w:val="23"/>
          <w:lang w:val="uk-UA"/>
        </w:rPr>
        <w:t>не має нікого, хто, відповідно до чинного законодавства Республіки Словенія, зобов’язаний та має можливість її утримувати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. </w:t>
      </w:r>
      <w:r w:rsidR="00435F5C">
        <w:rPr>
          <w:rFonts w:asciiTheme="minorHAnsi" w:hAnsiTheme="minorHAnsi" w:cstheme="minorHAnsi"/>
          <w:sz w:val="23"/>
          <w:szCs w:val="23"/>
          <w:lang w:val="uk-UA"/>
        </w:rPr>
        <w:t xml:space="preserve">Особа зі статусом тимчасового захисту </w:t>
      </w:r>
      <w:r w:rsidR="004910B0">
        <w:rPr>
          <w:rFonts w:asciiTheme="minorHAnsi" w:hAnsiTheme="minorHAnsi" w:cstheme="minorHAnsi"/>
          <w:sz w:val="23"/>
          <w:szCs w:val="23"/>
          <w:lang w:val="uk-UA"/>
        </w:rPr>
        <w:t>має право на виплату кишенькових грошей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починаючи з першого числа наступного місяця після </w:t>
      </w:r>
      <w:r w:rsidR="004910B0">
        <w:rPr>
          <w:rFonts w:asciiTheme="minorHAnsi" w:hAnsiTheme="minorHAnsi" w:cstheme="minorHAnsi"/>
          <w:sz w:val="23"/>
          <w:szCs w:val="23"/>
          <w:lang w:val="uk-UA"/>
        </w:rPr>
        <w:t>заселення у Центр розміщення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.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Виплата кишенькових грошей </w:t>
      </w:r>
      <w:r w:rsidR="004910B0">
        <w:rPr>
          <w:rFonts w:asciiTheme="minorHAnsi" w:hAnsiTheme="minorHAnsi" w:cstheme="minorHAnsi"/>
          <w:sz w:val="23"/>
          <w:szCs w:val="23"/>
          <w:lang w:val="uk-UA"/>
        </w:rPr>
        <w:t xml:space="preserve">особі зі статусом тимчасового захисту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>виконується</w:t>
      </w:r>
      <w:r w:rsidR="00BF153D">
        <w:rPr>
          <w:rFonts w:asciiTheme="minorHAnsi" w:hAnsiTheme="minorHAnsi" w:cstheme="minorHAnsi"/>
          <w:sz w:val="23"/>
          <w:szCs w:val="23"/>
          <w:lang w:val="uk-UA"/>
        </w:rPr>
        <w:t xml:space="preserve"> уповноваженою Службою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>щомісяця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>за біжучий місяць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>.</w:t>
      </w:r>
    </w:p>
    <w:p w14:paraId="706AC9FD" w14:textId="77777777" w:rsidR="00B604BF" w:rsidRPr="008A44BF" w:rsidRDefault="00B604BF" w:rsidP="009E6844">
      <w:pPr>
        <w:spacing w:before="120" w:after="0" w:line="240" w:lineRule="auto"/>
        <w:jc w:val="both"/>
        <w:rPr>
          <w:rFonts w:cstheme="minorHAnsi"/>
          <w:sz w:val="23"/>
          <w:szCs w:val="23"/>
          <w:lang w:val="uk-UA"/>
        </w:rPr>
      </w:pPr>
    </w:p>
    <w:p w14:paraId="4BD3D9C2" w14:textId="106004D8" w:rsidR="00B604BF" w:rsidRPr="008A44BF" w:rsidRDefault="00A33E48" w:rsidP="00440B0F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Розмір</w:t>
      </w:r>
      <w:r w:rsidR="00B604BF" w:rsidRPr="008A44BF">
        <w:rPr>
          <w:rFonts w:cstheme="minorHAnsi"/>
          <w:b/>
          <w:bCs/>
          <w:sz w:val="23"/>
          <w:szCs w:val="23"/>
          <w:lang w:val="uk-UA"/>
        </w:rPr>
        <w:t xml:space="preserve"> </w:t>
      </w:r>
      <w:r w:rsidR="00A263EB" w:rsidRPr="008A44BF">
        <w:rPr>
          <w:rFonts w:cstheme="minorHAnsi"/>
          <w:b/>
          <w:bCs/>
          <w:sz w:val="23"/>
          <w:szCs w:val="23"/>
          <w:lang w:val="uk-UA"/>
        </w:rPr>
        <w:t>кишенькових грошей</w:t>
      </w:r>
      <w:r w:rsidR="00B604BF" w:rsidRPr="008A44BF">
        <w:rPr>
          <w:rFonts w:cstheme="minorHAnsi"/>
          <w:sz w:val="23"/>
          <w:szCs w:val="23"/>
          <w:lang w:val="uk-UA"/>
        </w:rPr>
        <w:t>:</w:t>
      </w:r>
    </w:p>
    <w:p w14:paraId="1955C238" w14:textId="78AA82AD" w:rsidR="00B604BF" w:rsidRPr="008A44BF" w:rsidRDefault="00A263EB" w:rsidP="00440B0F">
      <w:pPr>
        <w:spacing w:after="0" w:line="240" w:lineRule="auto"/>
        <w:jc w:val="both"/>
        <w:rPr>
          <w:rFonts w:cstheme="minorHAnsi"/>
          <w:sz w:val="23"/>
          <w:szCs w:val="23"/>
          <w:lang w:val="uk-UA"/>
        </w:rPr>
      </w:pPr>
      <w:r w:rsidRPr="008A44BF">
        <w:rPr>
          <w:rFonts w:cstheme="minorHAnsi"/>
          <w:sz w:val="23"/>
          <w:szCs w:val="23"/>
          <w:lang w:val="uk-UA"/>
        </w:rPr>
        <w:t>Щомісячний розмір кишенькових грошей складає</w:t>
      </w:r>
      <w:r w:rsidR="00B604BF" w:rsidRPr="008A44BF">
        <w:rPr>
          <w:rFonts w:cstheme="minorHAnsi"/>
          <w:sz w:val="23"/>
          <w:szCs w:val="23"/>
          <w:lang w:val="uk-UA"/>
        </w:rPr>
        <w:t xml:space="preserve"> 30% </w:t>
      </w:r>
      <w:r w:rsidRPr="008A44BF">
        <w:rPr>
          <w:rFonts w:cstheme="minorHAnsi"/>
          <w:sz w:val="23"/>
          <w:szCs w:val="23"/>
          <w:lang w:val="uk-UA"/>
        </w:rPr>
        <w:t xml:space="preserve">відсотків </w:t>
      </w:r>
      <w:r w:rsidR="00435F5C">
        <w:rPr>
          <w:rFonts w:cstheme="minorHAnsi"/>
          <w:sz w:val="23"/>
          <w:szCs w:val="23"/>
          <w:lang w:val="uk-UA"/>
        </w:rPr>
        <w:t>від базової суми мінімального доходу</w:t>
      </w:r>
      <w:r w:rsidR="00B604BF" w:rsidRPr="008A44BF">
        <w:rPr>
          <w:rFonts w:cstheme="minorHAnsi"/>
          <w:sz w:val="23"/>
          <w:szCs w:val="23"/>
          <w:lang w:val="uk-UA"/>
        </w:rPr>
        <w:t>.</w:t>
      </w:r>
    </w:p>
    <w:p w14:paraId="0A08908D" w14:textId="77777777" w:rsidR="00B604BF" w:rsidRPr="008A44BF" w:rsidRDefault="00B604BF" w:rsidP="00440B0F">
      <w:pPr>
        <w:spacing w:after="0"/>
        <w:jc w:val="both"/>
        <w:rPr>
          <w:rFonts w:cstheme="minorHAnsi"/>
          <w:sz w:val="23"/>
          <w:szCs w:val="23"/>
          <w:lang w:val="uk-UA"/>
        </w:rPr>
      </w:pPr>
    </w:p>
    <w:p w14:paraId="059E192A" w14:textId="36452F29" w:rsidR="00B604BF" w:rsidRPr="008A44BF" w:rsidRDefault="00E52906" w:rsidP="00440B0F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  <w:r w:rsidRPr="008A44BF">
        <w:rPr>
          <w:rFonts w:cstheme="minorHAnsi"/>
          <w:b/>
          <w:bCs/>
          <w:sz w:val="23"/>
          <w:szCs w:val="23"/>
          <w:lang w:val="uk-UA"/>
        </w:rPr>
        <w:t>Зміни</w:t>
      </w:r>
      <w:r w:rsidR="00B604BF" w:rsidRPr="008A44BF">
        <w:rPr>
          <w:rFonts w:cstheme="minorHAnsi"/>
          <w:b/>
          <w:bCs/>
          <w:sz w:val="23"/>
          <w:szCs w:val="23"/>
          <w:lang w:val="uk-UA"/>
        </w:rPr>
        <w:t>:</w:t>
      </w:r>
    </w:p>
    <w:p w14:paraId="1D380C9E" w14:textId="7881C96D" w:rsidR="00B604BF" w:rsidRPr="008A44BF" w:rsidRDefault="00435F5C" w:rsidP="00440B0F">
      <w:pPr>
        <w:pStyle w:val="Odstavek"/>
        <w:ind w:firstLine="0"/>
        <w:rPr>
          <w:rFonts w:asciiTheme="minorHAnsi" w:hAnsiTheme="minorHAnsi" w:cstheme="minorHAnsi"/>
          <w:sz w:val="23"/>
          <w:szCs w:val="23"/>
          <w:lang w:val="uk-UA"/>
        </w:rPr>
      </w:pPr>
      <w:r>
        <w:rPr>
          <w:rFonts w:asciiTheme="minorHAnsi" w:hAnsiTheme="minorHAnsi" w:cstheme="minorHAnsi"/>
          <w:sz w:val="23"/>
          <w:szCs w:val="23"/>
          <w:lang w:val="uk-UA"/>
        </w:rPr>
        <w:t xml:space="preserve">Особа зі статусом тимчасового захисту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>зобов’язана регулярно інформувати Службу про всі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>факти й обставини, а також про зміни фактів і обставин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,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які </w:t>
      </w:r>
      <w:r>
        <w:rPr>
          <w:rFonts w:asciiTheme="minorHAnsi" w:hAnsiTheme="minorHAnsi" w:cstheme="minorHAnsi"/>
          <w:sz w:val="23"/>
          <w:szCs w:val="23"/>
          <w:lang w:val="uk-UA"/>
        </w:rPr>
        <w:t>впливають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uk-UA"/>
        </w:rPr>
        <w:t xml:space="preserve">на нарахування та виплату </w:t>
      </w:r>
      <w:r w:rsidR="00A263EB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кишенькових </w:t>
      </w:r>
      <w:r w:rsidR="000205D6">
        <w:rPr>
          <w:rFonts w:asciiTheme="minorHAnsi" w:hAnsiTheme="minorHAnsi" w:cstheme="minorHAnsi"/>
          <w:sz w:val="23"/>
          <w:szCs w:val="23"/>
          <w:lang w:val="uk-UA"/>
        </w:rPr>
        <w:t xml:space="preserve">грошей, щонайпізніше у строк </w:t>
      </w:r>
      <w:r w:rsidR="00C35975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восьми днів </w:t>
      </w:r>
      <w:r w:rsidR="00A05508" w:rsidRPr="008A44BF">
        <w:rPr>
          <w:rFonts w:asciiTheme="minorHAnsi" w:hAnsiTheme="minorHAnsi" w:cstheme="minorHAnsi"/>
          <w:sz w:val="23"/>
          <w:szCs w:val="23"/>
          <w:lang w:val="uk-UA"/>
        </w:rPr>
        <w:t xml:space="preserve">від дати </w:t>
      </w:r>
      <w:r w:rsidR="008A44BF">
        <w:rPr>
          <w:rFonts w:asciiTheme="minorHAnsi" w:hAnsiTheme="minorHAnsi" w:cstheme="minorHAnsi"/>
          <w:sz w:val="23"/>
          <w:szCs w:val="23"/>
          <w:lang w:val="uk-UA"/>
        </w:rPr>
        <w:t>виникнення зміни або дати, коли особа дізналася про таку зміну</w:t>
      </w:r>
      <w:r w:rsidR="00B604BF" w:rsidRPr="008A44BF">
        <w:rPr>
          <w:rFonts w:asciiTheme="minorHAnsi" w:hAnsiTheme="minorHAnsi" w:cstheme="minorHAnsi"/>
          <w:sz w:val="23"/>
          <w:szCs w:val="23"/>
          <w:lang w:val="uk-UA"/>
        </w:rPr>
        <w:t>.</w:t>
      </w:r>
    </w:p>
    <w:p w14:paraId="1E165943" w14:textId="77777777" w:rsidR="00860F26" w:rsidRPr="008A44BF" w:rsidRDefault="00860F26" w:rsidP="00440B0F">
      <w:pPr>
        <w:spacing w:after="0"/>
        <w:jc w:val="both"/>
        <w:rPr>
          <w:rFonts w:cstheme="minorHAnsi"/>
          <w:b/>
          <w:bCs/>
          <w:sz w:val="23"/>
          <w:szCs w:val="23"/>
          <w:lang w:val="uk-UA"/>
        </w:rPr>
      </w:pPr>
    </w:p>
    <w:bookmarkEnd w:id="0"/>
    <w:p w14:paraId="6BF4FFA8" w14:textId="77777777" w:rsidR="00440B0F" w:rsidRPr="008A44BF" w:rsidRDefault="00440B0F">
      <w:pPr>
        <w:spacing w:after="0"/>
        <w:jc w:val="both"/>
        <w:rPr>
          <w:rFonts w:cstheme="minorHAnsi"/>
          <w:sz w:val="23"/>
          <w:szCs w:val="23"/>
          <w:lang w:val="uk-UA"/>
        </w:rPr>
      </w:pPr>
    </w:p>
    <w:sectPr w:rsidR="00440B0F" w:rsidRPr="008A44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D8A" w14:textId="77777777" w:rsidR="00951862" w:rsidRDefault="00951862">
      <w:pPr>
        <w:spacing w:after="0" w:line="240" w:lineRule="auto"/>
      </w:pPr>
      <w:r>
        <w:separator/>
      </w:r>
    </w:p>
  </w:endnote>
  <w:endnote w:type="continuationSeparator" w:id="0">
    <w:p w14:paraId="3A983D67" w14:textId="77777777" w:rsidR="00951862" w:rsidRDefault="0095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9807" w14:textId="77777777" w:rsidR="00951862" w:rsidRDefault="00951862">
      <w:pPr>
        <w:spacing w:after="0" w:line="240" w:lineRule="auto"/>
      </w:pPr>
      <w:r>
        <w:separator/>
      </w:r>
    </w:p>
  </w:footnote>
  <w:footnote w:type="continuationSeparator" w:id="0">
    <w:p w14:paraId="30FA9E1C" w14:textId="77777777" w:rsidR="00951862" w:rsidRDefault="0095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AB" w14:textId="77777777" w:rsidR="00E373E3" w:rsidRDefault="00E373E3" w:rsidP="0071420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8F"/>
    <w:multiLevelType w:val="hybridMultilevel"/>
    <w:tmpl w:val="EBFCB3BA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386058"/>
    <w:multiLevelType w:val="hybridMultilevel"/>
    <w:tmpl w:val="0D049978"/>
    <w:lvl w:ilvl="0" w:tplc="0E0C6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E7"/>
    <w:multiLevelType w:val="hybridMultilevel"/>
    <w:tmpl w:val="92BCD864"/>
    <w:lvl w:ilvl="0" w:tplc="D8EE9E52">
      <w:start w:val="1"/>
      <w:numFmt w:val="lowerLetter"/>
      <w:lvlText w:val="%1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2FF2"/>
    <w:multiLevelType w:val="hybridMultilevel"/>
    <w:tmpl w:val="054812E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2F713358"/>
    <w:multiLevelType w:val="hybridMultilevel"/>
    <w:tmpl w:val="A832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10A">
      <w:numFmt w:val="bullet"/>
      <w:lvlText w:val="–"/>
      <w:lvlJc w:val="left"/>
      <w:pPr>
        <w:ind w:left="2160" w:hanging="360"/>
      </w:pPr>
      <w:rPr>
        <w:rFonts w:ascii="Calibri" w:eastAsia="Arial" w:hAnsi="Calibri" w:cs="Calibri" w:hint="default"/>
        <w:color w:val="231F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7349"/>
    <w:multiLevelType w:val="hybridMultilevel"/>
    <w:tmpl w:val="1ED8B278"/>
    <w:lvl w:ilvl="0" w:tplc="974CA8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6D99647D"/>
    <w:multiLevelType w:val="hybridMultilevel"/>
    <w:tmpl w:val="AC04B49A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3D61794">
      <w:start w:val="1"/>
      <w:numFmt w:val="lowerLetter"/>
      <w:lvlText w:val="%2)"/>
      <w:lvlJc w:val="left"/>
      <w:pPr>
        <w:ind w:left="952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76207C20"/>
    <w:multiLevelType w:val="hybridMultilevel"/>
    <w:tmpl w:val="6FB28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A18"/>
    <w:multiLevelType w:val="hybridMultilevel"/>
    <w:tmpl w:val="78BC5254"/>
    <w:lvl w:ilvl="0" w:tplc="974CA86E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974CA86E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C"/>
    <w:rsid w:val="000205D6"/>
    <w:rsid w:val="00025FC3"/>
    <w:rsid w:val="00031D07"/>
    <w:rsid w:val="00031E13"/>
    <w:rsid w:val="000602E6"/>
    <w:rsid w:val="000820DA"/>
    <w:rsid w:val="000C13CA"/>
    <w:rsid w:val="002226C4"/>
    <w:rsid w:val="00231C82"/>
    <w:rsid w:val="00254E8D"/>
    <w:rsid w:val="002600C4"/>
    <w:rsid w:val="00293ACE"/>
    <w:rsid w:val="002B0BB2"/>
    <w:rsid w:val="002F1472"/>
    <w:rsid w:val="0033412B"/>
    <w:rsid w:val="003471B9"/>
    <w:rsid w:val="003865B7"/>
    <w:rsid w:val="003F2E19"/>
    <w:rsid w:val="00411372"/>
    <w:rsid w:val="00435F5C"/>
    <w:rsid w:val="00436579"/>
    <w:rsid w:val="00440B0F"/>
    <w:rsid w:val="004846F3"/>
    <w:rsid w:val="004910B0"/>
    <w:rsid w:val="004C6151"/>
    <w:rsid w:val="0050050A"/>
    <w:rsid w:val="005113EE"/>
    <w:rsid w:val="00540132"/>
    <w:rsid w:val="00555381"/>
    <w:rsid w:val="005C15E5"/>
    <w:rsid w:val="005C3D90"/>
    <w:rsid w:val="00647DF3"/>
    <w:rsid w:val="0069610E"/>
    <w:rsid w:val="006C182A"/>
    <w:rsid w:val="006E67CA"/>
    <w:rsid w:val="0071420A"/>
    <w:rsid w:val="007E4607"/>
    <w:rsid w:val="00802835"/>
    <w:rsid w:val="00860F26"/>
    <w:rsid w:val="0086749A"/>
    <w:rsid w:val="008726EC"/>
    <w:rsid w:val="00877282"/>
    <w:rsid w:val="008A44BF"/>
    <w:rsid w:val="008F01B2"/>
    <w:rsid w:val="009033F2"/>
    <w:rsid w:val="00924A87"/>
    <w:rsid w:val="00951862"/>
    <w:rsid w:val="0095290C"/>
    <w:rsid w:val="009E6844"/>
    <w:rsid w:val="009F1C70"/>
    <w:rsid w:val="00A05508"/>
    <w:rsid w:val="00A263EB"/>
    <w:rsid w:val="00A33E48"/>
    <w:rsid w:val="00A754AB"/>
    <w:rsid w:val="00A92DC4"/>
    <w:rsid w:val="00AC6E52"/>
    <w:rsid w:val="00B55F01"/>
    <w:rsid w:val="00B604BF"/>
    <w:rsid w:val="00B62468"/>
    <w:rsid w:val="00BA1ABE"/>
    <w:rsid w:val="00BB6504"/>
    <w:rsid w:val="00BD009F"/>
    <w:rsid w:val="00BF153D"/>
    <w:rsid w:val="00C35975"/>
    <w:rsid w:val="00C42B83"/>
    <w:rsid w:val="00C44AA5"/>
    <w:rsid w:val="00C474DE"/>
    <w:rsid w:val="00C721E0"/>
    <w:rsid w:val="00CE4446"/>
    <w:rsid w:val="00D12BA2"/>
    <w:rsid w:val="00D23EB9"/>
    <w:rsid w:val="00D41D16"/>
    <w:rsid w:val="00D51FC5"/>
    <w:rsid w:val="00DA0144"/>
    <w:rsid w:val="00DA04FB"/>
    <w:rsid w:val="00DC4D50"/>
    <w:rsid w:val="00DE74B7"/>
    <w:rsid w:val="00E12A89"/>
    <w:rsid w:val="00E373E3"/>
    <w:rsid w:val="00E52906"/>
    <w:rsid w:val="00E90DC6"/>
    <w:rsid w:val="00E95FBA"/>
    <w:rsid w:val="00E97528"/>
    <w:rsid w:val="00F821E8"/>
    <w:rsid w:val="00F96F6C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6DA"/>
  <w15:chartTrackingRefBased/>
  <w15:docId w15:val="{DA0392CC-B824-4E7E-9732-5676F9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6F6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2B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2B83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860F2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860F26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uiPriority w:val="99"/>
    <w:rsid w:val="00B604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604BF"/>
    <w:rPr>
      <w:rFonts w:ascii="Arial" w:eastAsia="Times New Roman" w:hAnsi="Arial" w:cs="Times New Roman"/>
      <w:szCs w:val="16"/>
      <w:lang w:eastAsia="sl-SI"/>
    </w:rPr>
  </w:style>
  <w:style w:type="paragraph" w:customStyle="1" w:styleId="Priloga">
    <w:name w:val="Priloga"/>
    <w:basedOn w:val="Navaden"/>
    <w:link w:val="PrilogaZnak"/>
    <w:qFormat/>
    <w:rsid w:val="00B604B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ascii="Arial" w:eastAsia="Times New Roman" w:hAnsi="Arial" w:cs="Arial"/>
      <w:szCs w:val="17"/>
      <w:lang w:eastAsia="sl-SI"/>
    </w:rPr>
  </w:style>
  <w:style w:type="character" w:customStyle="1" w:styleId="PrilogaZnak">
    <w:name w:val="Priloga Znak"/>
    <w:link w:val="Priloga"/>
    <w:rsid w:val="00B604BF"/>
    <w:rPr>
      <w:rFonts w:ascii="Arial" w:eastAsia="Times New Roman" w:hAnsi="Arial" w:cs="Arial"/>
      <w:szCs w:val="17"/>
      <w:lang w:eastAsia="sl-SI"/>
    </w:rPr>
  </w:style>
  <w:style w:type="table" w:styleId="Tabelamrea">
    <w:name w:val="Table Grid"/>
    <w:basedOn w:val="Navadnatabela"/>
    <w:uiPriority w:val="39"/>
    <w:rsid w:val="0051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4212B-2D02-4EBE-A4EE-4F7DAFF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Gole Ašanin</dc:creator>
  <cp:keywords/>
  <dc:description/>
  <cp:lastModifiedBy>Natalija Glažar Berčič</cp:lastModifiedBy>
  <cp:revision>3</cp:revision>
  <dcterms:created xsi:type="dcterms:W3CDTF">2022-03-26T23:42:00Z</dcterms:created>
  <dcterms:modified xsi:type="dcterms:W3CDTF">2022-03-26T23:51:00Z</dcterms:modified>
</cp:coreProperties>
</file>