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530B2" w14:textId="51CF10D3" w:rsidR="00B5493D" w:rsidRDefault="00F402CA" w:rsidP="00B5493D">
      <w:pPr>
        <w:pStyle w:val="datumtevilka"/>
        <w:rPr>
          <w:rFonts w:cs="Arial"/>
        </w:rPr>
      </w:pPr>
      <w:r>
        <w:rPr>
          <w:rFonts w:cs="Arial"/>
        </w:rPr>
        <w:t xml:space="preserve"> </w:t>
      </w:r>
    </w:p>
    <w:p w14:paraId="43BB8152" w14:textId="77777777" w:rsidR="00B5493D" w:rsidRDefault="00B5493D" w:rsidP="00B5493D">
      <w:pPr>
        <w:pStyle w:val="datumtevilka"/>
        <w:rPr>
          <w:rFonts w:cs="Arial"/>
        </w:rPr>
      </w:pPr>
    </w:p>
    <w:p w14:paraId="06EB94D3" w14:textId="77777777" w:rsidR="00B5493D" w:rsidRDefault="00B5493D" w:rsidP="00B5493D">
      <w:pPr>
        <w:pStyle w:val="datumtevilka"/>
        <w:rPr>
          <w:rFonts w:cs="Arial"/>
        </w:rPr>
      </w:pPr>
    </w:p>
    <w:p w14:paraId="3B575593" w14:textId="366A7D07" w:rsidR="00B5493D" w:rsidRDefault="00B5493D" w:rsidP="00E1448A">
      <w:pPr>
        <w:pStyle w:val="datumtevilka"/>
        <w:tabs>
          <w:tab w:val="clear" w:pos="1701"/>
          <w:tab w:val="left" w:pos="851"/>
        </w:tabs>
        <w:rPr>
          <w:rFonts w:cs="Arial"/>
        </w:rPr>
      </w:pPr>
      <w:r w:rsidRPr="00674466">
        <w:rPr>
          <w:rFonts w:cs="Arial"/>
        </w:rPr>
        <w:t xml:space="preserve">Številka: </w:t>
      </w:r>
      <w:r w:rsidR="00E1448A">
        <w:rPr>
          <w:rFonts w:cs="Arial"/>
        </w:rPr>
        <w:tab/>
      </w:r>
      <w:r w:rsidR="006F7BE7">
        <w:rPr>
          <w:rFonts w:cs="Arial"/>
        </w:rPr>
        <w:t>430-3/2026-1542-</w:t>
      </w:r>
      <w:r w:rsidR="006228A8">
        <w:rPr>
          <w:rFonts w:cs="Arial"/>
        </w:rPr>
        <w:t>8</w:t>
      </w:r>
    </w:p>
    <w:p w14:paraId="207AB2CF" w14:textId="2E4B4366" w:rsidR="00B5493D" w:rsidRDefault="00B5493D" w:rsidP="00E1448A">
      <w:pPr>
        <w:pStyle w:val="datumtevilka"/>
        <w:tabs>
          <w:tab w:val="clear" w:pos="1701"/>
          <w:tab w:val="left" w:pos="851"/>
        </w:tabs>
        <w:rPr>
          <w:rFonts w:cs="Arial"/>
        </w:rPr>
      </w:pPr>
      <w:r w:rsidRPr="009B710C">
        <w:rPr>
          <w:rFonts w:cs="Arial"/>
        </w:rPr>
        <w:t xml:space="preserve">Datum: </w:t>
      </w:r>
      <w:r w:rsidR="00E1448A">
        <w:rPr>
          <w:rFonts w:cs="Arial"/>
        </w:rPr>
        <w:tab/>
      </w:r>
      <w:r w:rsidR="00FE6B20">
        <w:rPr>
          <w:rFonts w:cs="Arial"/>
        </w:rPr>
        <w:t>15.6.2026</w:t>
      </w:r>
    </w:p>
    <w:p w14:paraId="1E2A70D7" w14:textId="77777777" w:rsidR="00B5493D" w:rsidRDefault="00B5493D" w:rsidP="00B5493D">
      <w:pPr>
        <w:pStyle w:val="Naslov"/>
        <w:jc w:val="both"/>
        <w:rPr>
          <w:rFonts w:ascii="Arial" w:hAnsi="Arial" w:cs="Arial"/>
          <w:b/>
          <w:bCs/>
          <w:sz w:val="20"/>
        </w:rPr>
      </w:pPr>
    </w:p>
    <w:p w14:paraId="5D37A013" w14:textId="77777777" w:rsidR="00B5493D" w:rsidRDefault="00B5493D" w:rsidP="00B5493D">
      <w:pPr>
        <w:pStyle w:val="Naslov"/>
        <w:rPr>
          <w:rFonts w:ascii="Arial" w:hAnsi="Arial" w:cs="Arial"/>
          <w:b/>
          <w:bCs/>
          <w:sz w:val="20"/>
        </w:rPr>
      </w:pPr>
    </w:p>
    <w:p w14:paraId="3A04ED0B" w14:textId="77777777" w:rsidR="00B5493D" w:rsidRDefault="00B5493D" w:rsidP="00B5493D">
      <w:pPr>
        <w:pStyle w:val="Naslov"/>
        <w:rPr>
          <w:rFonts w:ascii="Arial" w:hAnsi="Arial" w:cs="Arial"/>
          <w:b/>
          <w:bCs/>
          <w:sz w:val="20"/>
        </w:rPr>
      </w:pPr>
    </w:p>
    <w:p w14:paraId="6A06874D" w14:textId="77777777" w:rsidR="00B5493D" w:rsidRDefault="00B5493D" w:rsidP="00B5493D">
      <w:pPr>
        <w:pStyle w:val="Naslov"/>
        <w:rPr>
          <w:rFonts w:ascii="Arial" w:hAnsi="Arial" w:cs="Arial"/>
          <w:b/>
          <w:bCs/>
          <w:sz w:val="20"/>
        </w:rPr>
      </w:pPr>
    </w:p>
    <w:p w14:paraId="178179AE" w14:textId="77777777" w:rsidR="00B5493D" w:rsidRDefault="00B5493D" w:rsidP="00B5493D">
      <w:pPr>
        <w:pStyle w:val="Naslov"/>
        <w:rPr>
          <w:rFonts w:ascii="Arial" w:hAnsi="Arial" w:cs="Arial"/>
          <w:b/>
          <w:bCs/>
          <w:sz w:val="20"/>
        </w:rPr>
      </w:pPr>
    </w:p>
    <w:p w14:paraId="5D25C07B" w14:textId="77777777" w:rsidR="00B5493D" w:rsidRDefault="00B5493D" w:rsidP="00B5493D">
      <w:pPr>
        <w:pStyle w:val="Naslov"/>
        <w:rPr>
          <w:rFonts w:ascii="Arial" w:hAnsi="Arial" w:cs="Arial"/>
          <w:b/>
          <w:bCs/>
          <w:sz w:val="20"/>
        </w:rPr>
      </w:pPr>
    </w:p>
    <w:p w14:paraId="0C561856" w14:textId="77777777" w:rsidR="00B5493D" w:rsidRDefault="00B5493D" w:rsidP="00B5493D">
      <w:pPr>
        <w:pStyle w:val="Naslov"/>
        <w:jc w:val="center"/>
        <w:rPr>
          <w:rFonts w:ascii="Arial" w:hAnsi="Arial" w:cs="Arial"/>
          <w:b/>
          <w:bCs/>
          <w:sz w:val="20"/>
        </w:rPr>
      </w:pPr>
      <w:r>
        <w:rPr>
          <w:rFonts w:ascii="Arial" w:hAnsi="Arial" w:cs="Arial"/>
          <w:bCs/>
          <w:sz w:val="20"/>
        </w:rPr>
        <w:t>JAVNI RAZPIS</w:t>
      </w:r>
    </w:p>
    <w:p w14:paraId="5DF05310" w14:textId="77777777" w:rsidR="00B5493D" w:rsidRDefault="00B5493D" w:rsidP="00B5493D">
      <w:pPr>
        <w:pStyle w:val="Naslov"/>
        <w:rPr>
          <w:rFonts w:ascii="Arial" w:hAnsi="Arial" w:cs="Arial"/>
          <w:b/>
          <w:bCs/>
          <w:sz w:val="20"/>
        </w:rPr>
      </w:pPr>
    </w:p>
    <w:p w14:paraId="67AF7303" w14:textId="7FF77B3D" w:rsidR="00B5493D" w:rsidRPr="004F028D" w:rsidRDefault="00B5493D" w:rsidP="00B5493D">
      <w:pPr>
        <w:jc w:val="center"/>
        <w:rPr>
          <w:rFonts w:ascii="Arial" w:hAnsi="Arial" w:cs="Arial"/>
          <w:b/>
          <w:bCs/>
          <w:sz w:val="20"/>
          <w:szCs w:val="20"/>
        </w:rPr>
      </w:pPr>
      <w:r w:rsidRPr="004F028D">
        <w:rPr>
          <w:rFonts w:ascii="Arial" w:hAnsi="Arial" w:cs="Arial"/>
          <w:b/>
          <w:bCs/>
          <w:sz w:val="20"/>
          <w:szCs w:val="20"/>
        </w:rPr>
        <w:t>za izvajanje operacije »</w:t>
      </w:r>
      <w:r w:rsidR="006F7BE7">
        <w:rPr>
          <w:rFonts w:ascii="Arial" w:hAnsi="Arial" w:cs="Arial"/>
          <w:b/>
          <w:bCs/>
          <w:sz w:val="20"/>
          <w:szCs w:val="20"/>
        </w:rPr>
        <w:t>Pomoč pri integraciji oseb s priznano mednarodno zaščito</w:t>
      </w:r>
      <w:r w:rsidRPr="004F028D">
        <w:rPr>
          <w:rFonts w:ascii="Arial" w:hAnsi="Arial" w:cs="Arial"/>
          <w:b/>
          <w:bCs/>
          <w:sz w:val="20"/>
          <w:szCs w:val="20"/>
        </w:rPr>
        <w:t xml:space="preserve">«, </w:t>
      </w:r>
    </w:p>
    <w:p w14:paraId="50DC3100" w14:textId="75D10886" w:rsidR="00B5493D" w:rsidRDefault="00B5493D" w:rsidP="00B5493D">
      <w:pPr>
        <w:jc w:val="center"/>
        <w:rPr>
          <w:rFonts w:ascii="Arial" w:hAnsi="Arial" w:cs="Arial"/>
          <w:sz w:val="20"/>
          <w:szCs w:val="20"/>
        </w:rPr>
      </w:pPr>
      <w:r>
        <w:rPr>
          <w:rFonts w:ascii="Arial" w:hAnsi="Arial" w:cs="Arial"/>
          <w:sz w:val="20"/>
          <w:szCs w:val="20"/>
        </w:rPr>
        <w:t xml:space="preserve">št. </w:t>
      </w:r>
      <w:r w:rsidR="006F7BE7">
        <w:rPr>
          <w:rFonts w:ascii="Arial" w:hAnsi="Arial" w:cs="Arial"/>
          <w:sz w:val="20"/>
          <w:szCs w:val="20"/>
        </w:rPr>
        <w:t>430-3/2026-1542</w:t>
      </w:r>
      <w:r w:rsidRPr="00D65C62">
        <w:rPr>
          <w:rFonts w:ascii="Arial" w:hAnsi="Arial" w:cs="Arial"/>
          <w:sz w:val="20"/>
          <w:szCs w:val="20"/>
        </w:rPr>
        <w:t xml:space="preserve">, šifra operacije </w:t>
      </w:r>
      <w:r w:rsidR="006F7BE7">
        <w:rPr>
          <w:rFonts w:ascii="Arial" w:hAnsi="Arial" w:cs="Arial"/>
          <w:sz w:val="20"/>
          <w:szCs w:val="20"/>
        </w:rPr>
        <w:t>AM.SO2.1.6-01</w:t>
      </w:r>
    </w:p>
    <w:p w14:paraId="2A50B0F5" w14:textId="77777777" w:rsidR="00B5493D" w:rsidRDefault="00B5493D" w:rsidP="00B5493D">
      <w:pPr>
        <w:jc w:val="center"/>
        <w:rPr>
          <w:rFonts w:ascii="Arial" w:hAnsi="Arial" w:cs="Arial"/>
          <w:sz w:val="20"/>
          <w:szCs w:val="20"/>
        </w:rPr>
      </w:pPr>
    </w:p>
    <w:p w14:paraId="74A16651" w14:textId="77777777" w:rsidR="00B5493D" w:rsidRDefault="00B5493D" w:rsidP="00B5493D">
      <w:pPr>
        <w:jc w:val="center"/>
        <w:rPr>
          <w:rFonts w:ascii="Arial" w:hAnsi="Arial" w:cs="Arial"/>
          <w:sz w:val="20"/>
          <w:szCs w:val="20"/>
        </w:rPr>
      </w:pPr>
    </w:p>
    <w:p w14:paraId="6EDF1DEB" w14:textId="77777777" w:rsidR="00B5493D" w:rsidRDefault="00B5493D" w:rsidP="00B5493D">
      <w:pPr>
        <w:jc w:val="center"/>
        <w:rPr>
          <w:rFonts w:ascii="Arial" w:hAnsi="Arial" w:cs="Arial"/>
          <w:sz w:val="20"/>
          <w:szCs w:val="20"/>
        </w:rPr>
      </w:pPr>
    </w:p>
    <w:p w14:paraId="008BC12D" w14:textId="77777777" w:rsidR="00B5493D" w:rsidRDefault="00B5493D" w:rsidP="00B5493D">
      <w:pPr>
        <w:jc w:val="center"/>
        <w:rPr>
          <w:rFonts w:ascii="Arial" w:hAnsi="Arial" w:cs="Arial"/>
          <w:sz w:val="20"/>
          <w:szCs w:val="20"/>
        </w:rPr>
      </w:pPr>
    </w:p>
    <w:p w14:paraId="0C7E981E" w14:textId="77777777" w:rsidR="00B5493D" w:rsidRDefault="00B5493D" w:rsidP="00B5493D">
      <w:pPr>
        <w:jc w:val="center"/>
        <w:rPr>
          <w:rFonts w:ascii="Arial" w:hAnsi="Arial" w:cs="Arial"/>
          <w:sz w:val="20"/>
          <w:szCs w:val="20"/>
        </w:rPr>
      </w:pPr>
    </w:p>
    <w:p w14:paraId="6F9E7649" w14:textId="77777777" w:rsidR="00B5493D" w:rsidRDefault="00B5493D" w:rsidP="00B5493D">
      <w:pPr>
        <w:jc w:val="center"/>
        <w:rPr>
          <w:rFonts w:ascii="Arial" w:hAnsi="Arial" w:cs="Arial"/>
          <w:sz w:val="20"/>
          <w:szCs w:val="20"/>
        </w:rPr>
      </w:pPr>
    </w:p>
    <w:p w14:paraId="2D2CCD7D" w14:textId="77777777" w:rsidR="00B5493D" w:rsidRDefault="00B5493D" w:rsidP="00B5493D">
      <w:pPr>
        <w:jc w:val="center"/>
        <w:rPr>
          <w:rFonts w:ascii="Arial" w:hAnsi="Arial" w:cs="Arial"/>
          <w:sz w:val="20"/>
          <w:szCs w:val="20"/>
        </w:rPr>
      </w:pPr>
      <w:r>
        <w:rPr>
          <w:rFonts w:ascii="Arial" w:hAnsi="Arial" w:cs="Arial"/>
          <w:sz w:val="20"/>
          <w:szCs w:val="20"/>
        </w:rPr>
        <w:t>financirano iz Sklada za azil, migracije in vključevanje (AMIF) in sredstev proračuna Republike Slovenije</w:t>
      </w:r>
    </w:p>
    <w:p w14:paraId="2AD3F320" w14:textId="77777777" w:rsidR="00B5493D" w:rsidRDefault="00B5493D" w:rsidP="00B5493D">
      <w:pPr>
        <w:jc w:val="center"/>
        <w:rPr>
          <w:rFonts w:ascii="Arial" w:hAnsi="Arial" w:cs="Arial"/>
          <w:sz w:val="20"/>
          <w:szCs w:val="20"/>
        </w:rPr>
      </w:pPr>
    </w:p>
    <w:p w14:paraId="2022EDBD" w14:textId="77777777" w:rsidR="00B5493D" w:rsidRDefault="00B5493D" w:rsidP="00B5493D">
      <w:pPr>
        <w:jc w:val="center"/>
        <w:rPr>
          <w:rFonts w:ascii="Arial" w:hAnsi="Arial" w:cs="Arial"/>
          <w:sz w:val="20"/>
          <w:szCs w:val="20"/>
        </w:rPr>
      </w:pPr>
    </w:p>
    <w:p w14:paraId="770740B3" w14:textId="77777777" w:rsidR="00B5493D" w:rsidRDefault="00B5493D" w:rsidP="00B5493D">
      <w:pPr>
        <w:jc w:val="center"/>
        <w:rPr>
          <w:rFonts w:ascii="Arial" w:hAnsi="Arial" w:cs="Arial"/>
          <w:sz w:val="20"/>
          <w:szCs w:val="20"/>
        </w:rPr>
      </w:pPr>
    </w:p>
    <w:p w14:paraId="58339C90" w14:textId="77777777" w:rsidR="00B5493D" w:rsidRDefault="00B5493D" w:rsidP="00B5493D">
      <w:pPr>
        <w:jc w:val="center"/>
        <w:rPr>
          <w:rFonts w:ascii="Arial" w:hAnsi="Arial" w:cs="Arial"/>
          <w:sz w:val="20"/>
          <w:szCs w:val="20"/>
        </w:rPr>
      </w:pPr>
    </w:p>
    <w:p w14:paraId="521B7605" w14:textId="77777777" w:rsidR="00B5493D" w:rsidRDefault="00B5493D" w:rsidP="00B5493D">
      <w:pPr>
        <w:jc w:val="center"/>
        <w:rPr>
          <w:rFonts w:ascii="Arial" w:hAnsi="Arial" w:cs="Arial"/>
          <w:sz w:val="20"/>
          <w:szCs w:val="20"/>
        </w:rPr>
      </w:pPr>
    </w:p>
    <w:p w14:paraId="3C5D4F7D" w14:textId="0A369AA0" w:rsidR="001D69CA" w:rsidRDefault="001D69CA">
      <w:pPr>
        <w:suppressAutoHyphens w:val="0"/>
        <w:spacing w:after="160" w:line="259" w:lineRule="auto"/>
        <w:rPr>
          <w:rFonts w:ascii="Arial" w:hAnsi="Arial" w:cs="Arial"/>
          <w:sz w:val="20"/>
          <w:szCs w:val="20"/>
        </w:rPr>
      </w:pPr>
      <w:r>
        <w:rPr>
          <w:rFonts w:ascii="Arial" w:hAnsi="Arial" w:cs="Arial"/>
          <w:sz w:val="20"/>
          <w:szCs w:val="20"/>
        </w:rPr>
        <w:br w:type="page"/>
      </w:r>
    </w:p>
    <w:sdt>
      <w:sdtPr>
        <w:rPr>
          <w:rFonts w:ascii="Times New Roman" w:hAnsi="Times New Roman" w:cs="Times New Roman"/>
          <w:b w:val="0"/>
          <w:sz w:val="24"/>
          <w:szCs w:val="24"/>
        </w:rPr>
        <w:id w:val="1292480321"/>
        <w:docPartObj>
          <w:docPartGallery w:val="Table of Contents"/>
          <w:docPartUnique/>
        </w:docPartObj>
      </w:sdtPr>
      <w:sdtEndPr>
        <w:rPr>
          <w:bCs/>
        </w:rPr>
      </w:sdtEndPr>
      <w:sdtContent>
        <w:p w14:paraId="15C96484" w14:textId="77777777" w:rsidR="001D69CA" w:rsidRDefault="001D69CA" w:rsidP="00576D61">
          <w:pPr>
            <w:pStyle w:val="NaslovTOC"/>
          </w:pPr>
          <w:r w:rsidRPr="00EB1475">
            <w:t>Kazalo</w:t>
          </w:r>
        </w:p>
        <w:p w14:paraId="6A21D798" w14:textId="77777777" w:rsidR="001D69CA" w:rsidRPr="00EB1475" w:rsidRDefault="001D69CA" w:rsidP="001D69CA"/>
        <w:p w14:paraId="13AB6B53" w14:textId="56328061" w:rsidR="005569BB" w:rsidRPr="005569BB" w:rsidRDefault="001D69CA">
          <w:pPr>
            <w:pStyle w:val="Kazalovsebine1"/>
            <w:tabs>
              <w:tab w:val="right" w:leader="dot" w:pos="9062"/>
            </w:tabs>
            <w:rPr>
              <w:rFonts w:ascii="Arial" w:eastAsiaTheme="minorEastAsia" w:hAnsi="Arial" w:cs="Arial"/>
              <w:noProof/>
              <w:kern w:val="2"/>
              <w:sz w:val="20"/>
              <w:szCs w:val="20"/>
              <w14:ligatures w14:val="standardContextual"/>
            </w:rPr>
          </w:pPr>
          <w:r w:rsidRPr="00EB1475">
            <w:rPr>
              <w:rFonts w:ascii="Arial" w:hAnsi="Arial" w:cs="Arial"/>
              <w:sz w:val="20"/>
              <w:szCs w:val="20"/>
            </w:rPr>
            <w:fldChar w:fldCharType="begin"/>
          </w:r>
          <w:r w:rsidRPr="00EB1475">
            <w:rPr>
              <w:rFonts w:ascii="Arial" w:hAnsi="Arial" w:cs="Arial"/>
              <w:sz w:val="20"/>
              <w:szCs w:val="20"/>
            </w:rPr>
            <w:instrText xml:space="preserve"> TOC \o "1-3" \h \z \u </w:instrText>
          </w:r>
          <w:r w:rsidRPr="00EB1475">
            <w:rPr>
              <w:rFonts w:ascii="Arial" w:hAnsi="Arial" w:cs="Arial"/>
              <w:sz w:val="20"/>
              <w:szCs w:val="20"/>
            </w:rPr>
            <w:fldChar w:fldCharType="separate"/>
          </w:r>
          <w:hyperlink w:anchor="_Toc232423866" w:history="1">
            <w:r w:rsidR="005569BB" w:rsidRPr="005569BB">
              <w:rPr>
                <w:rStyle w:val="Hiperpovezava"/>
                <w:rFonts w:ascii="Arial" w:hAnsi="Arial" w:cs="Arial"/>
                <w:noProof/>
                <w:sz w:val="20"/>
                <w:szCs w:val="20"/>
              </w:rPr>
              <w:t>1. IME OZIROMA NAZIV IN SEDEŽ NAROČNIKA</w:t>
            </w:r>
            <w:r w:rsidR="005569BB" w:rsidRPr="005569BB">
              <w:rPr>
                <w:rFonts w:ascii="Arial" w:hAnsi="Arial" w:cs="Arial"/>
                <w:noProof/>
                <w:webHidden/>
                <w:sz w:val="20"/>
                <w:szCs w:val="20"/>
              </w:rPr>
              <w:tab/>
            </w:r>
            <w:r w:rsidR="005569BB" w:rsidRPr="005569BB">
              <w:rPr>
                <w:rFonts w:ascii="Arial" w:hAnsi="Arial" w:cs="Arial"/>
                <w:noProof/>
                <w:webHidden/>
                <w:sz w:val="20"/>
                <w:szCs w:val="20"/>
              </w:rPr>
              <w:fldChar w:fldCharType="begin"/>
            </w:r>
            <w:r w:rsidR="005569BB" w:rsidRPr="005569BB">
              <w:rPr>
                <w:rFonts w:ascii="Arial" w:hAnsi="Arial" w:cs="Arial"/>
                <w:noProof/>
                <w:webHidden/>
                <w:sz w:val="20"/>
                <w:szCs w:val="20"/>
              </w:rPr>
              <w:instrText xml:space="preserve"> PAGEREF _Toc232423866 \h </w:instrText>
            </w:r>
            <w:r w:rsidR="005569BB" w:rsidRPr="005569BB">
              <w:rPr>
                <w:rFonts w:ascii="Arial" w:hAnsi="Arial" w:cs="Arial"/>
                <w:noProof/>
                <w:webHidden/>
                <w:sz w:val="20"/>
                <w:szCs w:val="20"/>
              </w:rPr>
            </w:r>
            <w:r w:rsidR="005569BB" w:rsidRPr="005569BB">
              <w:rPr>
                <w:rFonts w:ascii="Arial" w:hAnsi="Arial" w:cs="Arial"/>
                <w:noProof/>
                <w:webHidden/>
                <w:sz w:val="20"/>
                <w:szCs w:val="20"/>
              </w:rPr>
              <w:fldChar w:fldCharType="separate"/>
            </w:r>
            <w:r w:rsidR="005569BB" w:rsidRPr="005569BB">
              <w:rPr>
                <w:rFonts w:ascii="Arial" w:hAnsi="Arial" w:cs="Arial"/>
                <w:noProof/>
                <w:webHidden/>
                <w:sz w:val="20"/>
                <w:szCs w:val="20"/>
              </w:rPr>
              <w:t>4</w:t>
            </w:r>
            <w:r w:rsidR="005569BB" w:rsidRPr="005569BB">
              <w:rPr>
                <w:rFonts w:ascii="Arial" w:hAnsi="Arial" w:cs="Arial"/>
                <w:noProof/>
                <w:webHidden/>
                <w:sz w:val="20"/>
                <w:szCs w:val="20"/>
              </w:rPr>
              <w:fldChar w:fldCharType="end"/>
            </w:r>
          </w:hyperlink>
        </w:p>
        <w:p w14:paraId="3241131D" w14:textId="7DFD43DA" w:rsidR="005569BB" w:rsidRPr="005569BB" w:rsidRDefault="005569BB">
          <w:pPr>
            <w:pStyle w:val="Kazalovsebine1"/>
            <w:tabs>
              <w:tab w:val="right" w:leader="dot" w:pos="9062"/>
            </w:tabs>
            <w:rPr>
              <w:rFonts w:ascii="Arial" w:eastAsiaTheme="minorEastAsia" w:hAnsi="Arial" w:cs="Arial"/>
              <w:noProof/>
              <w:kern w:val="2"/>
              <w:sz w:val="20"/>
              <w:szCs w:val="20"/>
              <w14:ligatures w14:val="standardContextual"/>
            </w:rPr>
          </w:pPr>
          <w:hyperlink w:anchor="_Toc232423867" w:history="1">
            <w:r w:rsidRPr="005569BB">
              <w:rPr>
                <w:rStyle w:val="Hiperpovezava"/>
                <w:rFonts w:ascii="Arial" w:hAnsi="Arial" w:cs="Arial"/>
                <w:noProof/>
                <w:sz w:val="20"/>
                <w:szCs w:val="20"/>
              </w:rPr>
              <w:t>2. OPIS PREDMETA JAVNEGA RAZPISA</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_Toc232423867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5</w:t>
            </w:r>
            <w:r w:rsidRPr="005569BB">
              <w:rPr>
                <w:rFonts w:ascii="Arial" w:hAnsi="Arial" w:cs="Arial"/>
                <w:noProof/>
                <w:webHidden/>
                <w:sz w:val="20"/>
                <w:szCs w:val="20"/>
              </w:rPr>
              <w:fldChar w:fldCharType="end"/>
            </w:r>
          </w:hyperlink>
        </w:p>
        <w:p w14:paraId="05870FB6" w14:textId="257FB391"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868" w:history="1">
            <w:r w:rsidRPr="005569BB">
              <w:rPr>
                <w:rStyle w:val="Hiperpovezava"/>
                <w:rFonts w:ascii="Arial" w:hAnsi="Arial" w:cs="Arial"/>
                <w:noProof/>
                <w:sz w:val="20"/>
                <w:szCs w:val="20"/>
              </w:rPr>
              <w:t>2.1 Predmet javnega razpisa</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_Toc232423868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5</w:t>
            </w:r>
            <w:r w:rsidRPr="005569BB">
              <w:rPr>
                <w:rFonts w:ascii="Arial" w:hAnsi="Arial" w:cs="Arial"/>
                <w:noProof/>
                <w:webHidden/>
                <w:sz w:val="20"/>
                <w:szCs w:val="20"/>
              </w:rPr>
              <w:fldChar w:fldCharType="end"/>
            </w:r>
          </w:hyperlink>
        </w:p>
        <w:p w14:paraId="29727A3B" w14:textId="5875A949"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869" w:history="1">
            <w:r w:rsidRPr="005569BB">
              <w:rPr>
                <w:rStyle w:val="Hiperpovezava"/>
                <w:rFonts w:ascii="Arial" w:hAnsi="Arial" w:cs="Arial"/>
                <w:noProof/>
                <w:sz w:val="20"/>
                <w:szCs w:val="20"/>
              </w:rPr>
              <w:t>2.2 Namen in cilj operacije</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_Toc232423869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5</w:t>
            </w:r>
            <w:r w:rsidRPr="005569BB">
              <w:rPr>
                <w:rFonts w:ascii="Arial" w:hAnsi="Arial" w:cs="Arial"/>
                <w:noProof/>
                <w:webHidden/>
                <w:sz w:val="20"/>
                <w:szCs w:val="20"/>
              </w:rPr>
              <w:fldChar w:fldCharType="end"/>
            </w:r>
          </w:hyperlink>
        </w:p>
        <w:p w14:paraId="27C7FD5B" w14:textId="67E6BFCB" w:rsidR="005569BB" w:rsidRPr="005569BB" w:rsidRDefault="005569BB">
          <w:pPr>
            <w:pStyle w:val="Kazalovsebine3"/>
            <w:tabs>
              <w:tab w:val="right" w:leader="dot" w:pos="9062"/>
            </w:tabs>
            <w:rPr>
              <w:rFonts w:ascii="Arial" w:eastAsiaTheme="minorEastAsia" w:hAnsi="Arial" w:cs="Arial"/>
              <w:noProof/>
              <w:kern w:val="2"/>
              <w:sz w:val="20"/>
              <w:szCs w:val="20"/>
              <w14:ligatures w14:val="standardContextual"/>
            </w:rPr>
          </w:pPr>
          <w:hyperlink w:anchor="_Toc232423870" w:history="1">
            <w:r w:rsidRPr="005569BB">
              <w:rPr>
                <w:rStyle w:val="Hiperpovezava"/>
                <w:rFonts w:ascii="Arial" w:hAnsi="Arial" w:cs="Arial"/>
                <w:noProof/>
                <w:sz w:val="20"/>
                <w:szCs w:val="20"/>
              </w:rPr>
              <w:t>2.2.1 Cilj operacije</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_Toc232423870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5</w:t>
            </w:r>
            <w:r w:rsidRPr="005569BB">
              <w:rPr>
                <w:rFonts w:ascii="Arial" w:hAnsi="Arial" w:cs="Arial"/>
                <w:noProof/>
                <w:webHidden/>
                <w:sz w:val="20"/>
                <w:szCs w:val="20"/>
              </w:rPr>
              <w:fldChar w:fldCharType="end"/>
            </w:r>
          </w:hyperlink>
        </w:p>
        <w:p w14:paraId="3E4F5052" w14:textId="595630FC" w:rsidR="005569BB" w:rsidRPr="005569BB" w:rsidRDefault="005569BB">
          <w:pPr>
            <w:pStyle w:val="Kazalovsebine3"/>
            <w:tabs>
              <w:tab w:val="right" w:leader="dot" w:pos="9062"/>
            </w:tabs>
            <w:rPr>
              <w:rFonts w:ascii="Arial" w:eastAsiaTheme="minorEastAsia" w:hAnsi="Arial" w:cs="Arial"/>
              <w:noProof/>
              <w:kern w:val="2"/>
              <w:sz w:val="20"/>
              <w:szCs w:val="20"/>
              <w14:ligatures w14:val="standardContextual"/>
            </w:rPr>
          </w:pPr>
          <w:hyperlink w:anchor="_Toc232423871" w:history="1">
            <w:r w:rsidRPr="005569BB">
              <w:rPr>
                <w:rStyle w:val="Hiperpovezava"/>
                <w:rFonts w:ascii="Arial" w:hAnsi="Arial" w:cs="Arial"/>
                <w:noProof/>
                <w:sz w:val="20"/>
                <w:szCs w:val="20"/>
              </w:rPr>
              <w:t>2.2.2 Namen operacije</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_Toc232423871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5</w:t>
            </w:r>
            <w:r w:rsidRPr="005569BB">
              <w:rPr>
                <w:rFonts w:ascii="Arial" w:hAnsi="Arial" w:cs="Arial"/>
                <w:noProof/>
                <w:webHidden/>
                <w:sz w:val="20"/>
                <w:szCs w:val="20"/>
              </w:rPr>
              <w:fldChar w:fldCharType="end"/>
            </w:r>
          </w:hyperlink>
        </w:p>
        <w:p w14:paraId="03C91F7A" w14:textId="1A54EDAF"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872" w:history="1">
            <w:r w:rsidRPr="005569BB">
              <w:rPr>
                <w:rStyle w:val="Hiperpovezava"/>
                <w:rFonts w:ascii="Arial" w:hAnsi="Arial" w:cs="Arial"/>
                <w:noProof/>
                <w:sz w:val="20"/>
                <w:szCs w:val="20"/>
              </w:rPr>
              <w:t>2.3 Vsebina in izvajanje operacije</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_Toc232423872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5</w:t>
            </w:r>
            <w:r w:rsidRPr="005569BB">
              <w:rPr>
                <w:rFonts w:ascii="Arial" w:hAnsi="Arial" w:cs="Arial"/>
                <w:noProof/>
                <w:webHidden/>
                <w:sz w:val="20"/>
                <w:szCs w:val="20"/>
              </w:rPr>
              <w:fldChar w:fldCharType="end"/>
            </w:r>
          </w:hyperlink>
        </w:p>
        <w:p w14:paraId="55C93BF3" w14:textId="75D9466C"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873" w:history="1">
            <w:r w:rsidRPr="005569BB">
              <w:rPr>
                <w:rStyle w:val="Hiperpovezava"/>
                <w:rFonts w:ascii="Arial" w:hAnsi="Arial" w:cs="Arial"/>
                <w:noProof/>
                <w:sz w:val="20"/>
                <w:szCs w:val="20"/>
              </w:rPr>
              <w:t>2.4. Kazalniki in cilji</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_Toc232423873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9</w:t>
            </w:r>
            <w:r w:rsidRPr="005569BB">
              <w:rPr>
                <w:rFonts w:ascii="Arial" w:hAnsi="Arial" w:cs="Arial"/>
                <w:noProof/>
                <w:webHidden/>
                <w:sz w:val="20"/>
                <w:szCs w:val="20"/>
              </w:rPr>
              <w:fldChar w:fldCharType="end"/>
            </w:r>
          </w:hyperlink>
        </w:p>
        <w:p w14:paraId="240DAEB3" w14:textId="70E406DE" w:rsidR="005569BB" w:rsidRPr="005569BB" w:rsidRDefault="005569BB">
          <w:pPr>
            <w:pStyle w:val="Kazalovsebine3"/>
            <w:tabs>
              <w:tab w:val="right" w:leader="dot" w:pos="9062"/>
            </w:tabs>
            <w:rPr>
              <w:rFonts w:ascii="Arial" w:eastAsiaTheme="minorEastAsia" w:hAnsi="Arial" w:cs="Arial"/>
              <w:noProof/>
              <w:kern w:val="2"/>
              <w:sz w:val="20"/>
              <w:szCs w:val="20"/>
              <w14:ligatures w14:val="standardContextual"/>
            </w:rPr>
          </w:pPr>
          <w:hyperlink w:anchor="_Toc232423874" w:history="1">
            <w:r w:rsidRPr="005569BB">
              <w:rPr>
                <w:rStyle w:val="Hiperpovezava"/>
                <w:rFonts w:ascii="Arial" w:hAnsi="Arial" w:cs="Arial"/>
                <w:noProof/>
                <w:sz w:val="20"/>
                <w:szCs w:val="20"/>
              </w:rPr>
              <w:t>2.4.1 Kazalniki</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_Toc232423874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9</w:t>
            </w:r>
            <w:r w:rsidRPr="005569BB">
              <w:rPr>
                <w:rFonts w:ascii="Arial" w:hAnsi="Arial" w:cs="Arial"/>
                <w:noProof/>
                <w:webHidden/>
                <w:sz w:val="20"/>
                <w:szCs w:val="20"/>
              </w:rPr>
              <w:fldChar w:fldCharType="end"/>
            </w:r>
          </w:hyperlink>
        </w:p>
        <w:p w14:paraId="3BF3BF33" w14:textId="4C43611F" w:rsidR="005569BB" w:rsidRPr="005569BB" w:rsidRDefault="005569BB">
          <w:pPr>
            <w:pStyle w:val="Kazalovsebine3"/>
            <w:tabs>
              <w:tab w:val="right" w:leader="dot" w:pos="9062"/>
            </w:tabs>
            <w:rPr>
              <w:rFonts w:ascii="Arial" w:eastAsiaTheme="minorEastAsia" w:hAnsi="Arial" w:cs="Arial"/>
              <w:noProof/>
              <w:kern w:val="2"/>
              <w:sz w:val="20"/>
              <w:szCs w:val="20"/>
              <w14:ligatures w14:val="standardContextual"/>
            </w:rPr>
          </w:pPr>
          <w:hyperlink w:anchor="_Toc232423875" w:history="1">
            <w:r w:rsidRPr="005569BB">
              <w:rPr>
                <w:rStyle w:val="Hiperpovezava"/>
                <w:rFonts w:ascii="Arial" w:hAnsi="Arial" w:cs="Arial"/>
                <w:noProof/>
                <w:sz w:val="20"/>
                <w:szCs w:val="20"/>
                <w:lang w:eastAsia="en-US"/>
              </w:rPr>
              <w:t>2.4.2 Cilji</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_Toc232423875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10</w:t>
            </w:r>
            <w:r w:rsidRPr="005569BB">
              <w:rPr>
                <w:rFonts w:ascii="Arial" w:hAnsi="Arial" w:cs="Arial"/>
                <w:noProof/>
                <w:webHidden/>
                <w:sz w:val="20"/>
                <w:szCs w:val="20"/>
              </w:rPr>
              <w:fldChar w:fldCharType="end"/>
            </w:r>
          </w:hyperlink>
        </w:p>
        <w:p w14:paraId="10FAEDE2" w14:textId="069F1092" w:rsidR="005569BB" w:rsidRPr="005569BB" w:rsidRDefault="005569BB">
          <w:pPr>
            <w:pStyle w:val="Kazalovsebine1"/>
            <w:tabs>
              <w:tab w:val="right" w:leader="dot" w:pos="9062"/>
            </w:tabs>
            <w:rPr>
              <w:rFonts w:ascii="Arial" w:eastAsiaTheme="minorEastAsia" w:hAnsi="Arial" w:cs="Arial"/>
              <w:noProof/>
              <w:kern w:val="2"/>
              <w:sz w:val="20"/>
              <w:szCs w:val="20"/>
              <w14:ligatures w14:val="standardContextual"/>
            </w:rPr>
          </w:pPr>
          <w:hyperlink w:anchor="_Toc232423876" w:history="1">
            <w:r w:rsidRPr="005569BB">
              <w:rPr>
                <w:rStyle w:val="Hiperpovezava"/>
                <w:rFonts w:ascii="Arial" w:hAnsi="Arial" w:cs="Arial"/>
                <w:noProof/>
                <w:sz w:val="20"/>
                <w:szCs w:val="20"/>
              </w:rPr>
              <w:t>3. POGOJI ZA KANDIDIRANJE</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_Toc232423876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10</w:t>
            </w:r>
            <w:r w:rsidRPr="005569BB">
              <w:rPr>
                <w:rFonts w:ascii="Arial" w:hAnsi="Arial" w:cs="Arial"/>
                <w:noProof/>
                <w:webHidden/>
                <w:sz w:val="20"/>
                <w:szCs w:val="20"/>
              </w:rPr>
              <w:fldChar w:fldCharType="end"/>
            </w:r>
          </w:hyperlink>
        </w:p>
        <w:p w14:paraId="0584AF3A" w14:textId="2B47A306"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877" w:history="1">
            <w:r w:rsidRPr="005569BB">
              <w:rPr>
                <w:rStyle w:val="Hiperpovezava"/>
                <w:rFonts w:ascii="Arial" w:hAnsi="Arial" w:cs="Arial"/>
                <w:noProof/>
                <w:sz w:val="20"/>
                <w:szCs w:val="20"/>
              </w:rPr>
              <w:t>3.1. Splošni pogoji</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_Toc232423877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10</w:t>
            </w:r>
            <w:r w:rsidRPr="005569BB">
              <w:rPr>
                <w:rFonts w:ascii="Arial" w:hAnsi="Arial" w:cs="Arial"/>
                <w:noProof/>
                <w:webHidden/>
                <w:sz w:val="20"/>
                <w:szCs w:val="20"/>
              </w:rPr>
              <w:fldChar w:fldCharType="end"/>
            </w:r>
          </w:hyperlink>
        </w:p>
        <w:p w14:paraId="4E42F96B" w14:textId="706B02CD"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878" w:history="1">
            <w:r w:rsidRPr="005569BB">
              <w:rPr>
                <w:rStyle w:val="Hiperpovezava"/>
                <w:rFonts w:ascii="Arial" w:hAnsi="Arial" w:cs="Arial"/>
                <w:noProof/>
                <w:sz w:val="20"/>
                <w:szCs w:val="20"/>
              </w:rPr>
              <w:t>3.2 Dodatni pogoji glede skupine prijaviteljev</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_Toc232423878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10</w:t>
            </w:r>
            <w:r w:rsidRPr="005569BB">
              <w:rPr>
                <w:rFonts w:ascii="Arial" w:hAnsi="Arial" w:cs="Arial"/>
                <w:noProof/>
                <w:webHidden/>
                <w:sz w:val="20"/>
                <w:szCs w:val="20"/>
              </w:rPr>
              <w:fldChar w:fldCharType="end"/>
            </w:r>
          </w:hyperlink>
        </w:p>
        <w:p w14:paraId="7A67644B" w14:textId="3A78215A"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879" w:history="1">
            <w:r w:rsidRPr="005569BB">
              <w:rPr>
                <w:rStyle w:val="Hiperpovezava"/>
                <w:rFonts w:ascii="Arial" w:hAnsi="Arial" w:cs="Arial"/>
                <w:noProof/>
                <w:sz w:val="20"/>
                <w:szCs w:val="20"/>
              </w:rPr>
              <w:t>3.3 Pogoji glede oseb, ki bodo izvajale aktivnosti operacije</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_Toc232423879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11</w:t>
            </w:r>
            <w:r w:rsidRPr="005569BB">
              <w:rPr>
                <w:rFonts w:ascii="Arial" w:hAnsi="Arial" w:cs="Arial"/>
                <w:noProof/>
                <w:webHidden/>
                <w:sz w:val="20"/>
                <w:szCs w:val="20"/>
              </w:rPr>
              <w:fldChar w:fldCharType="end"/>
            </w:r>
          </w:hyperlink>
        </w:p>
        <w:p w14:paraId="6B7F9D0F" w14:textId="1508963A" w:rsidR="005569BB" w:rsidRPr="005569BB" w:rsidRDefault="005569BB">
          <w:pPr>
            <w:pStyle w:val="Kazalovsebine1"/>
            <w:tabs>
              <w:tab w:val="right" w:leader="dot" w:pos="9062"/>
            </w:tabs>
            <w:rPr>
              <w:rFonts w:ascii="Arial" w:eastAsiaTheme="minorEastAsia" w:hAnsi="Arial" w:cs="Arial"/>
              <w:noProof/>
              <w:kern w:val="2"/>
              <w:sz w:val="20"/>
              <w:szCs w:val="20"/>
              <w14:ligatures w14:val="standardContextual"/>
            </w:rPr>
          </w:pPr>
          <w:hyperlink w:anchor="_Toc232423880" w:history="1">
            <w:r w:rsidRPr="005569BB">
              <w:rPr>
                <w:rStyle w:val="Hiperpovezava"/>
                <w:rFonts w:ascii="Arial" w:hAnsi="Arial" w:cs="Arial"/>
                <w:noProof/>
                <w:sz w:val="20"/>
                <w:szCs w:val="20"/>
              </w:rPr>
              <w:t>4. PRIPRAVA VLOGE</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_Toc232423880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13</w:t>
            </w:r>
            <w:r w:rsidRPr="005569BB">
              <w:rPr>
                <w:rFonts w:ascii="Arial" w:hAnsi="Arial" w:cs="Arial"/>
                <w:noProof/>
                <w:webHidden/>
                <w:sz w:val="20"/>
                <w:szCs w:val="20"/>
              </w:rPr>
              <w:fldChar w:fldCharType="end"/>
            </w:r>
          </w:hyperlink>
        </w:p>
        <w:p w14:paraId="19B9468E" w14:textId="661DA54B"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881" w:history="1">
            <w:r w:rsidRPr="005569BB">
              <w:rPr>
                <w:rStyle w:val="Hiperpovezava"/>
                <w:rFonts w:ascii="Arial" w:hAnsi="Arial" w:cs="Arial"/>
                <w:noProof/>
                <w:sz w:val="20"/>
                <w:szCs w:val="20"/>
              </w:rPr>
              <w:t>4.1. Izdelava in predložitev vloge</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_Toc232423881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13</w:t>
            </w:r>
            <w:r w:rsidRPr="005569BB">
              <w:rPr>
                <w:rFonts w:ascii="Arial" w:hAnsi="Arial" w:cs="Arial"/>
                <w:noProof/>
                <w:webHidden/>
                <w:sz w:val="20"/>
                <w:szCs w:val="20"/>
              </w:rPr>
              <w:fldChar w:fldCharType="end"/>
            </w:r>
          </w:hyperlink>
        </w:p>
        <w:p w14:paraId="73D48408" w14:textId="33828C72"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882" w:history="1">
            <w:r w:rsidRPr="005569BB">
              <w:rPr>
                <w:rStyle w:val="Hiperpovezava"/>
                <w:rFonts w:ascii="Arial" w:hAnsi="Arial" w:cs="Arial"/>
                <w:noProof/>
                <w:sz w:val="20"/>
                <w:szCs w:val="20"/>
              </w:rPr>
              <w:t>4.2. Jezik vloge</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_Toc232423882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14</w:t>
            </w:r>
            <w:r w:rsidRPr="005569BB">
              <w:rPr>
                <w:rFonts w:ascii="Arial" w:hAnsi="Arial" w:cs="Arial"/>
                <w:noProof/>
                <w:webHidden/>
                <w:sz w:val="20"/>
                <w:szCs w:val="20"/>
              </w:rPr>
              <w:fldChar w:fldCharType="end"/>
            </w:r>
          </w:hyperlink>
        </w:p>
        <w:p w14:paraId="3ADA2DED" w14:textId="2D88AB92"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883" w:history="1">
            <w:r w:rsidRPr="005569BB">
              <w:rPr>
                <w:rStyle w:val="Hiperpovezava"/>
                <w:rFonts w:ascii="Arial" w:hAnsi="Arial" w:cs="Arial"/>
                <w:noProof/>
                <w:sz w:val="20"/>
                <w:szCs w:val="20"/>
              </w:rPr>
              <w:t>4.3. Veljavnost vloge</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_Toc232423883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14</w:t>
            </w:r>
            <w:r w:rsidRPr="005569BB">
              <w:rPr>
                <w:rFonts w:ascii="Arial" w:hAnsi="Arial" w:cs="Arial"/>
                <w:noProof/>
                <w:webHidden/>
                <w:sz w:val="20"/>
                <w:szCs w:val="20"/>
              </w:rPr>
              <w:fldChar w:fldCharType="end"/>
            </w:r>
          </w:hyperlink>
        </w:p>
        <w:p w14:paraId="5F20C339" w14:textId="586B9020"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884" w:history="1">
            <w:r w:rsidRPr="005569BB">
              <w:rPr>
                <w:rStyle w:val="Hiperpovezava"/>
                <w:rFonts w:ascii="Arial" w:hAnsi="Arial" w:cs="Arial"/>
                <w:noProof/>
                <w:sz w:val="20"/>
                <w:szCs w:val="20"/>
              </w:rPr>
              <w:t>4.4. Obvezna vsebina vloge</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_Toc232423884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14</w:t>
            </w:r>
            <w:r w:rsidRPr="005569BB">
              <w:rPr>
                <w:rFonts w:ascii="Arial" w:hAnsi="Arial" w:cs="Arial"/>
                <w:noProof/>
                <w:webHidden/>
                <w:sz w:val="20"/>
                <w:szCs w:val="20"/>
              </w:rPr>
              <w:fldChar w:fldCharType="end"/>
            </w:r>
          </w:hyperlink>
        </w:p>
        <w:p w14:paraId="06EE51A7" w14:textId="58DA3916" w:rsidR="005569BB" w:rsidRPr="005569BB" w:rsidRDefault="005569BB">
          <w:pPr>
            <w:pStyle w:val="Kazalovsebine3"/>
            <w:tabs>
              <w:tab w:val="right" w:leader="dot" w:pos="9062"/>
            </w:tabs>
            <w:rPr>
              <w:rFonts w:ascii="Arial" w:eastAsiaTheme="minorEastAsia" w:hAnsi="Arial" w:cs="Arial"/>
              <w:noProof/>
              <w:kern w:val="2"/>
              <w:sz w:val="20"/>
              <w:szCs w:val="20"/>
              <w14:ligatures w14:val="standardContextual"/>
            </w:rPr>
          </w:pPr>
          <w:hyperlink w:anchor="_Toc232423885" w:history="1">
            <w:r w:rsidRPr="005569BB">
              <w:rPr>
                <w:rStyle w:val="Hiperpovezava"/>
                <w:rFonts w:ascii="Arial" w:hAnsi="Arial" w:cs="Arial"/>
                <w:noProof/>
                <w:sz w:val="20"/>
                <w:szCs w:val="20"/>
              </w:rPr>
              <w:t>4.4.1 Izpolnjene, podpisane in žigosane obrazce za pripravo vloge iz točke 19.1:</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_Toc232423885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14</w:t>
            </w:r>
            <w:r w:rsidRPr="005569BB">
              <w:rPr>
                <w:rFonts w:ascii="Arial" w:hAnsi="Arial" w:cs="Arial"/>
                <w:noProof/>
                <w:webHidden/>
                <w:sz w:val="20"/>
                <w:szCs w:val="20"/>
              </w:rPr>
              <w:fldChar w:fldCharType="end"/>
            </w:r>
          </w:hyperlink>
        </w:p>
        <w:p w14:paraId="7FBF3560" w14:textId="3C896854" w:rsidR="005569BB" w:rsidRPr="005569BB" w:rsidRDefault="005569BB">
          <w:pPr>
            <w:pStyle w:val="Kazalovsebine3"/>
            <w:tabs>
              <w:tab w:val="right" w:leader="dot" w:pos="9062"/>
            </w:tabs>
            <w:rPr>
              <w:rFonts w:ascii="Arial" w:eastAsiaTheme="minorEastAsia" w:hAnsi="Arial" w:cs="Arial"/>
              <w:noProof/>
              <w:kern w:val="2"/>
              <w:sz w:val="20"/>
              <w:szCs w:val="20"/>
              <w14:ligatures w14:val="standardContextual"/>
            </w:rPr>
          </w:pPr>
          <w:hyperlink w:anchor="_Toc232423886" w:history="1">
            <w:r w:rsidRPr="005569BB">
              <w:rPr>
                <w:rStyle w:val="Hiperpovezava"/>
                <w:rFonts w:ascii="Arial" w:hAnsi="Arial" w:cs="Arial"/>
                <w:noProof/>
                <w:sz w:val="20"/>
                <w:szCs w:val="20"/>
                <w:lang w:eastAsia="en-US"/>
              </w:rPr>
              <w:t>4.4.2 Vzorec pogodbe</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_Toc232423886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14</w:t>
            </w:r>
            <w:r w:rsidRPr="005569BB">
              <w:rPr>
                <w:rFonts w:ascii="Arial" w:hAnsi="Arial" w:cs="Arial"/>
                <w:noProof/>
                <w:webHidden/>
                <w:sz w:val="20"/>
                <w:szCs w:val="20"/>
              </w:rPr>
              <w:fldChar w:fldCharType="end"/>
            </w:r>
          </w:hyperlink>
        </w:p>
        <w:p w14:paraId="656FAF8A" w14:textId="4833344E" w:rsidR="005569BB" w:rsidRPr="005569BB" w:rsidRDefault="005569BB">
          <w:pPr>
            <w:pStyle w:val="Kazalovsebine3"/>
            <w:tabs>
              <w:tab w:val="right" w:leader="dot" w:pos="9062"/>
            </w:tabs>
            <w:rPr>
              <w:rFonts w:ascii="Arial" w:eastAsiaTheme="minorEastAsia" w:hAnsi="Arial" w:cs="Arial"/>
              <w:noProof/>
              <w:kern w:val="2"/>
              <w:sz w:val="20"/>
              <w:szCs w:val="20"/>
              <w14:ligatures w14:val="standardContextual"/>
            </w:rPr>
          </w:pPr>
          <w:hyperlink w:anchor="_Toc232423887" w:history="1">
            <w:r w:rsidRPr="005569BB">
              <w:rPr>
                <w:rStyle w:val="Hiperpovezava"/>
                <w:rFonts w:ascii="Arial" w:hAnsi="Arial" w:cs="Arial"/>
                <w:noProof/>
                <w:sz w:val="20"/>
                <w:szCs w:val="20"/>
              </w:rPr>
              <w:t>4.4.3 Dokumente, ki jih izdajajo uradne institucije in katerih datum izdaje s strani uradne institucije na dan roka za predložitev vlog ne sme biti starejši od 30 dni.</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_Toc232423887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14</w:t>
            </w:r>
            <w:r w:rsidRPr="005569BB">
              <w:rPr>
                <w:rFonts w:ascii="Arial" w:hAnsi="Arial" w:cs="Arial"/>
                <w:noProof/>
                <w:webHidden/>
                <w:sz w:val="20"/>
                <w:szCs w:val="20"/>
              </w:rPr>
              <w:fldChar w:fldCharType="end"/>
            </w:r>
          </w:hyperlink>
        </w:p>
        <w:p w14:paraId="08AE3128" w14:textId="60428F54" w:rsidR="005569BB" w:rsidRPr="005569BB" w:rsidRDefault="005569BB">
          <w:pPr>
            <w:pStyle w:val="Kazalovsebine3"/>
            <w:tabs>
              <w:tab w:val="right" w:leader="dot" w:pos="9062"/>
            </w:tabs>
            <w:rPr>
              <w:rFonts w:ascii="Arial" w:eastAsiaTheme="minorEastAsia" w:hAnsi="Arial" w:cs="Arial"/>
              <w:noProof/>
              <w:kern w:val="2"/>
              <w:sz w:val="20"/>
              <w:szCs w:val="20"/>
              <w14:ligatures w14:val="standardContextual"/>
            </w:rPr>
          </w:pPr>
          <w:hyperlink w:anchor="_Toc232423888" w:history="1">
            <w:r w:rsidRPr="005569BB">
              <w:rPr>
                <w:rStyle w:val="Hiperpovezava"/>
                <w:rFonts w:ascii="Arial" w:hAnsi="Arial" w:cs="Arial"/>
                <w:noProof/>
                <w:sz w:val="20"/>
                <w:szCs w:val="20"/>
              </w:rPr>
              <w:t>4.4.4 Dokazila glede kadrovskih zahtev</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_Toc232423888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15</w:t>
            </w:r>
            <w:r w:rsidRPr="005569BB">
              <w:rPr>
                <w:rFonts w:ascii="Arial" w:hAnsi="Arial" w:cs="Arial"/>
                <w:noProof/>
                <w:webHidden/>
                <w:sz w:val="20"/>
                <w:szCs w:val="20"/>
              </w:rPr>
              <w:fldChar w:fldCharType="end"/>
            </w:r>
          </w:hyperlink>
        </w:p>
        <w:p w14:paraId="1DA06DDA" w14:textId="26FABBA0" w:rsidR="005569BB" w:rsidRPr="005569BB" w:rsidRDefault="005569BB">
          <w:pPr>
            <w:pStyle w:val="Kazalovsebine1"/>
            <w:tabs>
              <w:tab w:val="right" w:leader="dot" w:pos="9062"/>
            </w:tabs>
            <w:rPr>
              <w:rFonts w:ascii="Arial" w:eastAsiaTheme="minorEastAsia" w:hAnsi="Arial" w:cs="Arial"/>
              <w:noProof/>
              <w:kern w:val="2"/>
              <w:sz w:val="20"/>
              <w:szCs w:val="20"/>
              <w14:ligatures w14:val="standardContextual"/>
            </w:rPr>
          </w:pPr>
          <w:hyperlink w:anchor="_Toc232423889" w:history="1">
            <w:r w:rsidRPr="005569BB">
              <w:rPr>
                <w:rStyle w:val="Hiperpovezava"/>
                <w:rFonts w:ascii="Arial" w:hAnsi="Arial" w:cs="Arial"/>
                <w:noProof/>
                <w:sz w:val="20"/>
                <w:szCs w:val="20"/>
              </w:rPr>
              <w:t>5. NAČIN OCENJEVANJA IN OCENJEVALNA MERILA</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_Toc232423889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15</w:t>
            </w:r>
            <w:r w:rsidRPr="005569BB">
              <w:rPr>
                <w:rFonts w:ascii="Arial" w:hAnsi="Arial" w:cs="Arial"/>
                <w:noProof/>
                <w:webHidden/>
                <w:sz w:val="20"/>
                <w:szCs w:val="20"/>
              </w:rPr>
              <w:fldChar w:fldCharType="end"/>
            </w:r>
          </w:hyperlink>
        </w:p>
        <w:p w14:paraId="2EA2FF04" w14:textId="253E8F8D" w:rsidR="005569BB" w:rsidRPr="005569BB" w:rsidRDefault="005569BB">
          <w:pPr>
            <w:pStyle w:val="Kazalovsebine1"/>
            <w:tabs>
              <w:tab w:val="right" w:leader="dot" w:pos="9062"/>
            </w:tabs>
            <w:rPr>
              <w:rFonts w:ascii="Arial" w:eastAsiaTheme="minorEastAsia" w:hAnsi="Arial" w:cs="Arial"/>
              <w:noProof/>
              <w:kern w:val="2"/>
              <w:sz w:val="20"/>
              <w:szCs w:val="20"/>
              <w14:ligatures w14:val="standardContextual"/>
            </w:rPr>
          </w:pPr>
          <w:hyperlink w:anchor="_Toc232423890" w:history="1">
            <w:r w:rsidRPr="005569BB">
              <w:rPr>
                <w:rStyle w:val="Hiperpovezava"/>
                <w:rFonts w:ascii="Arial" w:hAnsi="Arial" w:cs="Arial"/>
                <w:noProof/>
                <w:sz w:val="20"/>
                <w:szCs w:val="20"/>
              </w:rPr>
              <w:t>6. OKVIRNA VIŠINA SREDSTEV IN OBDOBJE FINANCIRANJA</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_Toc232423890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18</w:t>
            </w:r>
            <w:r w:rsidRPr="005569BB">
              <w:rPr>
                <w:rFonts w:ascii="Arial" w:hAnsi="Arial" w:cs="Arial"/>
                <w:noProof/>
                <w:webHidden/>
                <w:sz w:val="20"/>
                <w:szCs w:val="20"/>
              </w:rPr>
              <w:fldChar w:fldCharType="end"/>
            </w:r>
          </w:hyperlink>
        </w:p>
        <w:p w14:paraId="3E1E067C" w14:textId="1C2D5D99" w:rsidR="005569BB" w:rsidRPr="005569BB" w:rsidRDefault="005569BB">
          <w:pPr>
            <w:pStyle w:val="Kazalovsebine1"/>
            <w:tabs>
              <w:tab w:val="right" w:leader="dot" w:pos="9062"/>
            </w:tabs>
            <w:rPr>
              <w:rFonts w:ascii="Arial" w:eastAsiaTheme="minorEastAsia" w:hAnsi="Arial" w:cs="Arial"/>
              <w:noProof/>
              <w:kern w:val="2"/>
              <w:sz w:val="20"/>
              <w:szCs w:val="20"/>
              <w14:ligatures w14:val="standardContextual"/>
            </w:rPr>
          </w:pPr>
          <w:hyperlink w:anchor="_Toc232423891" w:history="1">
            <w:r w:rsidRPr="005569BB">
              <w:rPr>
                <w:rStyle w:val="Hiperpovezava"/>
                <w:rFonts w:ascii="Arial" w:hAnsi="Arial" w:cs="Arial"/>
                <w:noProof/>
                <w:sz w:val="20"/>
                <w:szCs w:val="20"/>
              </w:rPr>
              <w:t>7. NAČIN FINANCIRANJA</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_Toc232423891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18</w:t>
            </w:r>
            <w:r w:rsidRPr="005569BB">
              <w:rPr>
                <w:rFonts w:ascii="Arial" w:hAnsi="Arial" w:cs="Arial"/>
                <w:noProof/>
                <w:webHidden/>
                <w:sz w:val="20"/>
                <w:szCs w:val="20"/>
              </w:rPr>
              <w:fldChar w:fldCharType="end"/>
            </w:r>
          </w:hyperlink>
        </w:p>
        <w:p w14:paraId="20EB8835" w14:textId="40E8963A"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892" w:history="1">
            <w:r w:rsidRPr="005569BB">
              <w:rPr>
                <w:rStyle w:val="Hiperpovezava"/>
                <w:rFonts w:ascii="Arial" w:hAnsi="Arial" w:cs="Arial"/>
                <w:noProof/>
                <w:sz w:val="20"/>
                <w:szCs w:val="20"/>
              </w:rPr>
              <w:t>7.1 Splošno o financiranju</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_Toc232423892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18</w:t>
            </w:r>
            <w:r w:rsidRPr="005569BB">
              <w:rPr>
                <w:rFonts w:ascii="Arial" w:hAnsi="Arial" w:cs="Arial"/>
                <w:noProof/>
                <w:webHidden/>
                <w:sz w:val="20"/>
                <w:szCs w:val="20"/>
              </w:rPr>
              <w:fldChar w:fldCharType="end"/>
            </w:r>
          </w:hyperlink>
        </w:p>
        <w:p w14:paraId="06D525D6" w14:textId="395C8107"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893" w:history="1">
            <w:r w:rsidRPr="005569BB">
              <w:rPr>
                <w:rStyle w:val="Hiperpovezava"/>
                <w:rFonts w:ascii="Arial" w:hAnsi="Arial" w:cs="Arial"/>
                <w:noProof/>
                <w:sz w:val="20"/>
                <w:szCs w:val="20"/>
              </w:rPr>
              <w:t>7.2 Osnovna načela upravičenosti stroškov</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_Toc232423893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19</w:t>
            </w:r>
            <w:r w:rsidRPr="005569BB">
              <w:rPr>
                <w:rFonts w:ascii="Arial" w:hAnsi="Arial" w:cs="Arial"/>
                <w:noProof/>
                <w:webHidden/>
                <w:sz w:val="20"/>
                <w:szCs w:val="20"/>
              </w:rPr>
              <w:fldChar w:fldCharType="end"/>
            </w:r>
          </w:hyperlink>
        </w:p>
        <w:p w14:paraId="3A192848" w14:textId="1238E324"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894" w:history="1">
            <w:r w:rsidRPr="005569BB">
              <w:rPr>
                <w:rStyle w:val="Hiperpovezava"/>
                <w:rFonts w:ascii="Arial" w:hAnsi="Arial" w:cs="Arial"/>
                <w:noProof/>
                <w:sz w:val="20"/>
                <w:szCs w:val="20"/>
              </w:rPr>
              <w:t>7.3 Načini uveljavljanja stroškov</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_Toc232423894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19</w:t>
            </w:r>
            <w:r w:rsidRPr="005569BB">
              <w:rPr>
                <w:rFonts w:ascii="Arial" w:hAnsi="Arial" w:cs="Arial"/>
                <w:noProof/>
                <w:webHidden/>
                <w:sz w:val="20"/>
                <w:szCs w:val="20"/>
              </w:rPr>
              <w:fldChar w:fldCharType="end"/>
            </w:r>
          </w:hyperlink>
        </w:p>
        <w:p w14:paraId="722B2C11" w14:textId="4B974B7B"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895" w:history="1">
            <w:r w:rsidRPr="005569BB">
              <w:rPr>
                <w:rStyle w:val="Hiperpovezava"/>
                <w:rFonts w:ascii="Arial" w:hAnsi="Arial" w:cs="Arial"/>
                <w:noProof/>
                <w:sz w:val="20"/>
                <w:szCs w:val="20"/>
              </w:rPr>
              <w:t xml:space="preserve">7.4 </w:t>
            </w:r>
            <w:r w:rsidRPr="005569BB">
              <w:rPr>
                <w:rStyle w:val="Hiperpovezava"/>
                <w:rFonts w:ascii="Arial" w:hAnsi="Arial" w:cs="Arial"/>
                <w:noProof/>
                <w:sz w:val="20"/>
                <w:szCs w:val="20"/>
                <w:lang w:eastAsia="en-US"/>
              </w:rPr>
              <w:t>Dodatna pojasnila glede upravičenosti stroškov</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_Toc232423895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20</w:t>
            </w:r>
            <w:r w:rsidRPr="005569BB">
              <w:rPr>
                <w:rFonts w:ascii="Arial" w:hAnsi="Arial" w:cs="Arial"/>
                <w:noProof/>
                <w:webHidden/>
                <w:sz w:val="20"/>
                <w:szCs w:val="20"/>
              </w:rPr>
              <w:fldChar w:fldCharType="end"/>
            </w:r>
          </w:hyperlink>
        </w:p>
        <w:p w14:paraId="7D46872D" w14:textId="1D50DA98" w:rsidR="005569BB" w:rsidRPr="005569BB" w:rsidRDefault="005569BB">
          <w:pPr>
            <w:pStyle w:val="Kazalovsebine3"/>
            <w:tabs>
              <w:tab w:val="right" w:leader="dot" w:pos="9062"/>
            </w:tabs>
            <w:rPr>
              <w:rFonts w:ascii="Arial" w:eastAsiaTheme="minorEastAsia" w:hAnsi="Arial" w:cs="Arial"/>
              <w:noProof/>
              <w:kern w:val="2"/>
              <w:sz w:val="20"/>
              <w:szCs w:val="20"/>
              <w14:ligatures w14:val="standardContextual"/>
            </w:rPr>
          </w:pPr>
          <w:hyperlink w:anchor="_Toc232423896" w:history="1">
            <w:r w:rsidRPr="005569BB">
              <w:rPr>
                <w:rStyle w:val="Hiperpovezava"/>
                <w:rFonts w:ascii="Arial" w:hAnsi="Arial" w:cs="Arial"/>
                <w:noProof/>
                <w:sz w:val="20"/>
                <w:szCs w:val="20"/>
                <w:lang w:eastAsia="en-US"/>
              </w:rPr>
              <w:t>7.4.1 Stroški osebja</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_Toc232423896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20</w:t>
            </w:r>
            <w:r w:rsidRPr="005569BB">
              <w:rPr>
                <w:rFonts w:ascii="Arial" w:hAnsi="Arial" w:cs="Arial"/>
                <w:noProof/>
                <w:webHidden/>
                <w:sz w:val="20"/>
                <w:szCs w:val="20"/>
              </w:rPr>
              <w:fldChar w:fldCharType="end"/>
            </w:r>
          </w:hyperlink>
        </w:p>
        <w:p w14:paraId="15BCC50F" w14:textId="170CB4E8" w:rsidR="005569BB" w:rsidRPr="005569BB" w:rsidRDefault="005569BB">
          <w:pPr>
            <w:pStyle w:val="Kazalovsebine3"/>
            <w:tabs>
              <w:tab w:val="right" w:leader="dot" w:pos="9062"/>
            </w:tabs>
            <w:rPr>
              <w:rFonts w:ascii="Arial" w:eastAsiaTheme="minorEastAsia" w:hAnsi="Arial" w:cs="Arial"/>
              <w:noProof/>
              <w:kern w:val="2"/>
              <w:sz w:val="20"/>
              <w:szCs w:val="20"/>
              <w14:ligatures w14:val="standardContextual"/>
            </w:rPr>
          </w:pPr>
          <w:hyperlink w:anchor="_Toc232423897" w:history="1">
            <w:r w:rsidRPr="005569BB">
              <w:rPr>
                <w:rStyle w:val="Hiperpovezava"/>
                <w:rFonts w:ascii="Arial" w:hAnsi="Arial" w:cs="Arial"/>
                <w:noProof/>
                <w:sz w:val="20"/>
                <w:szCs w:val="20"/>
                <w:lang w:eastAsia="en-US"/>
              </w:rPr>
              <w:t>7.4.2 Druga pojasnila</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_Toc232423897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21</w:t>
            </w:r>
            <w:r w:rsidRPr="005569BB">
              <w:rPr>
                <w:rFonts w:ascii="Arial" w:hAnsi="Arial" w:cs="Arial"/>
                <w:noProof/>
                <w:webHidden/>
                <w:sz w:val="20"/>
                <w:szCs w:val="20"/>
              </w:rPr>
              <w:fldChar w:fldCharType="end"/>
            </w:r>
          </w:hyperlink>
        </w:p>
        <w:p w14:paraId="05E07FBC" w14:textId="4FACD398"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898" w:history="1">
            <w:r w:rsidRPr="005569BB">
              <w:rPr>
                <w:rStyle w:val="Hiperpovezava"/>
                <w:rFonts w:ascii="Arial" w:hAnsi="Arial" w:cs="Arial"/>
                <w:noProof/>
                <w:sz w:val="20"/>
                <w:szCs w:val="20"/>
                <w:lang w:eastAsia="en-US"/>
              </w:rPr>
              <w:t>7.5 Neupravičeni stroški</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_Toc232423898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21</w:t>
            </w:r>
            <w:r w:rsidRPr="005569BB">
              <w:rPr>
                <w:rFonts w:ascii="Arial" w:hAnsi="Arial" w:cs="Arial"/>
                <w:noProof/>
                <w:webHidden/>
                <w:sz w:val="20"/>
                <w:szCs w:val="20"/>
              </w:rPr>
              <w:fldChar w:fldCharType="end"/>
            </w:r>
          </w:hyperlink>
        </w:p>
        <w:p w14:paraId="1090F404" w14:textId="531787DD"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899" w:history="1">
            <w:r w:rsidRPr="005569BB">
              <w:rPr>
                <w:rStyle w:val="Hiperpovezava"/>
                <w:rFonts w:ascii="Arial" w:hAnsi="Arial" w:cs="Arial"/>
                <w:noProof/>
                <w:sz w:val="20"/>
                <w:szCs w:val="20"/>
              </w:rPr>
              <w:t>7.6 Dovoljene spremembe dogovorjenega načrtovanega proračuna operacije brez sklenitve aneksa med izvajanjem operacije</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_Toc232423899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21</w:t>
            </w:r>
            <w:r w:rsidRPr="005569BB">
              <w:rPr>
                <w:rFonts w:ascii="Arial" w:hAnsi="Arial" w:cs="Arial"/>
                <w:noProof/>
                <w:webHidden/>
                <w:sz w:val="20"/>
                <w:szCs w:val="20"/>
              </w:rPr>
              <w:fldChar w:fldCharType="end"/>
            </w:r>
          </w:hyperlink>
        </w:p>
        <w:p w14:paraId="23EDF115" w14:textId="2411A4C8"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900" w:history="1">
            <w:r w:rsidRPr="005569BB">
              <w:rPr>
                <w:rStyle w:val="Hiperpovezava"/>
                <w:rFonts w:ascii="Arial" w:hAnsi="Arial" w:cs="Arial"/>
                <w:noProof/>
                <w:sz w:val="20"/>
                <w:szCs w:val="20"/>
              </w:rPr>
              <w:t>7.7 Finančna konstrukcija</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_Toc232423900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22</w:t>
            </w:r>
            <w:r w:rsidRPr="005569BB">
              <w:rPr>
                <w:rFonts w:ascii="Arial" w:hAnsi="Arial" w:cs="Arial"/>
                <w:noProof/>
                <w:webHidden/>
                <w:sz w:val="20"/>
                <w:szCs w:val="20"/>
              </w:rPr>
              <w:fldChar w:fldCharType="end"/>
            </w:r>
          </w:hyperlink>
        </w:p>
        <w:p w14:paraId="7A466BDF" w14:textId="0397E390"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901" w:history="1">
            <w:r w:rsidRPr="005569BB">
              <w:rPr>
                <w:rStyle w:val="Hiperpovezava"/>
                <w:rFonts w:ascii="Arial" w:hAnsi="Arial" w:cs="Arial"/>
                <w:noProof/>
                <w:sz w:val="20"/>
                <w:szCs w:val="20"/>
              </w:rPr>
              <w:t>7.8 Obdobje upravičenosti in evidence</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_Toc232423901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22</w:t>
            </w:r>
            <w:r w:rsidRPr="005569BB">
              <w:rPr>
                <w:rFonts w:ascii="Arial" w:hAnsi="Arial" w:cs="Arial"/>
                <w:noProof/>
                <w:webHidden/>
                <w:sz w:val="20"/>
                <w:szCs w:val="20"/>
              </w:rPr>
              <w:fldChar w:fldCharType="end"/>
            </w:r>
          </w:hyperlink>
        </w:p>
        <w:p w14:paraId="7AA54185" w14:textId="5CCDB667"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902" w:history="1">
            <w:r w:rsidRPr="005569BB">
              <w:rPr>
                <w:rStyle w:val="Hiperpovezava"/>
                <w:rFonts w:ascii="Arial" w:hAnsi="Arial" w:cs="Arial"/>
                <w:noProof/>
                <w:sz w:val="20"/>
                <w:szCs w:val="20"/>
              </w:rPr>
              <w:t>7.9 Obseg izvedbe operacije</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_Toc232423902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23</w:t>
            </w:r>
            <w:r w:rsidRPr="005569BB">
              <w:rPr>
                <w:rFonts w:ascii="Arial" w:hAnsi="Arial" w:cs="Arial"/>
                <w:noProof/>
                <w:webHidden/>
                <w:sz w:val="20"/>
                <w:szCs w:val="20"/>
              </w:rPr>
              <w:fldChar w:fldCharType="end"/>
            </w:r>
          </w:hyperlink>
        </w:p>
        <w:p w14:paraId="30CF80BB" w14:textId="2E5A1D8C"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903" w:history="1">
            <w:r w:rsidRPr="005569BB">
              <w:rPr>
                <w:rStyle w:val="Hiperpovezava"/>
                <w:rFonts w:ascii="Arial" w:hAnsi="Arial" w:cs="Arial"/>
                <w:noProof/>
                <w:sz w:val="20"/>
                <w:szCs w:val="20"/>
              </w:rPr>
              <w:t>7.10 Izplačilo sredstev</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_Toc232423903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23</w:t>
            </w:r>
            <w:r w:rsidRPr="005569BB">
              <w:rPr>
                <w:rFonts w:ascii="Arial" w:hAnsi="Arial" w:cs="Arial"/>
                <w:noProof/>
                <w:webHidden/>
                <w:sz w:val="20"/>
                <w:szCs w:val="20"/>
              </w:rPr>
              <w:fldChar w:fldCharType="end"/>
            </w:r>
          </w:hyperlink>
        </w:p>
        <w:p w14:paraId="238A51B0" w14:textId="07AF54C2" w:rsidR="005569BB" w:rsidRPr="005569BB" w:rsidRDefault="005569BB">
          <w:pPr>
            <w:pStyle w:val="Kazalovsebine1"/>
            <w:tabs>
              <w:tab w:val="right" w:leader="dot" w:pos="9062"/>
            </w:tabs>
            <w:rPr>
              <w:rFonts w:ascii="Arial" w:eastAsiaTheme="minorEastAsia" w:hAnsi="Arial" w:cs="Arial"/>
              <w:noProof/>
              <w:kern w:val="2"/>
              <w:sz w:val="20"/>
              <w:szCs w:val="20"/>
              <w14:ligatures w14:val="standardContextual"/>
            </w:rPr>
          </w:pPr>
          <w:hyperlink w:anchor="_Toc232423904" w:history="1">
            <w:r w:rsidRPr="005569BB">
              <w:rPr>
                <w:rStyle w:val="Hiperpovezava"/>
                <w:rFonts w:ascii="Arial" w:hAnsi="Arial" w:cs="Arial"/>
                <w:noProof/>
                <w:sz w:val="20"/>
                <w:szCs w:val="20"/>
              </w:rPr>
              <w:t>8. ROK IN NAČIN ODDAJE VLOGE NA JAVNI RAZPIS</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_Toc232423904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24</w:t>
            </w:r>
            <w:r w:rsidRPr="005569BB">
              <w:rPr>
                <w:rFonts w:ascii="Arial" w:hAnsi="Arial" w:cs="Arial"/>
                <w:noProof/>
                <w:webHidden/>
                <w:sz w:val="20"/>
                <w:szCs w:val="20"/>
              </w:rPr>
              <w:fldChar w:fldCharType="end"/>
            </w:r>
          </w:hyperlink>
        </w:p>
        <w:p w14:paraId="0C6C98EB" w14:textId="54C14ADC" w:rsidR="005569BB" w:rsidRPr="005569BB" w:rsidRDefault="005569BB">
          <w:pPr>
            <w:pStyle w:val="Kazalovsebine1"/>
            <w:tabs>
              <w:tab w:val="right" w:leader="dot" w:pos="9062"/>
            </w:tabs>
            <w:rPr>
              <w:rFonts w:ascii="Arial" w:eastAsiaTheme="minorEastAsia" w:hAnsi="Arial" w:cs="Arial"/>
              <w:noProof/>
              <w:kern w:val="2"/>
              <w:sz w:val="20"/>
              <w:szCs w:val="20"/>
              <w14:ligatures w14:val="standardContextual"/>
            </w:rPr>
          </w:pPr>
          <w:hyperlink w:anchor="_Toc232423905" w:history="1">
            <w:r w:rsidRPr="005569BB">
              <w:rPr>
                <w:rStyle w:val="Hiperpovezava"/>
                <w:rFonts w:ascii="Arial" w:hAnsi="Arial" w:cs="Arial"/>
                <w:noProof/>
                <w:sz w:val="20"/>
                <w:szCs w:val="20"/>
              </w:rPr>
              <w:t>9. DODATNA OBVESTILA IN INFORMACIJE</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_Toc232423905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24</w:t>
            </w:r>
            <w:r w:rsidRPr="005569BB">
              <w:rPr>
                <w:rFonts w:ascii="Arial" w:hAnsi="Arial" w:cs="Arial"/>
                <w:noProof/>
                <w:webHidden/>
                <w:sz w:val="20"/>
                <w:szCs w:val="20"/>
              </w:rPr>
              <w:fldChar w:fldCharType="end"/>
            </w:r>
          </w:hyperlink>
        </w:p>
        <w:p w14:paraId="3D3329E4" w14:textId="3F4AF9B7" w:rsidR="005569BB" w:rsidRPr="005569BB" w:rsidRDefault="005569BB">
          <w:pPr>
            <w:pStyle w:val="Kazalovsebine1"/>
            <w:tabs>
              <w:tab w:val="right" w:leader="dot" w:pos="9062"/>
            </w:tabs>
            <w:rPr>
              <w:rFonts w:ascii="Arial" w:eastAsiaTheme="minorEastAsia" w:hAnsi="Arial" w:cs="Arial"/>
              <w:noProof/>
              <w:kern w:val="2"/>
              <w:sz w:val="20"/>
              <w:szCs w:val="20"/>
              <w14:ligatures w14:val="standardContextual"/>
            </w:rPr>
          </w:pPr>
          <w:hyperlink w:anchor="_Toc232423906" w:history="1">
            <w:r w:rsidRPr="005569BB">
              <w:rPr>
                <w:rStyle w:val="Hiperpovezava"/>
                <w:rFonts w:ascii="Arial" w:hAnsi="Arial" w:cs="Arial"/>
                <w:noProof/>
                <w:sz w:val="20"/>
                <w:szCs w:val="20"/>
              </w:rPr>
              <w:t>10. ODPIRANJE VLOG, POSTOPEK IN NAČIN PREVERJANJA VLOG</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_Toc232423906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24</w:t>
            </w:r>
            <w:r w:rsidRPr="005569BB">
              <w:rPr>
                <w:rFonts w:ascii="Arial" w:hAnsi="Arial" w:cs="Arial"/>
                <w:noProof/>
                <w:webHidden/>
                <w:sz w:val="20"/>
                <w:szCs w:val="20"/>
              </w:rPr>
              <w:fldChar w:fldCharType="end"/>
            </w:r>
          </w:hyperlink>
        </w:p>
        <w:p w14:paraId="6EDAE458" w14:textId="4718BBB8"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907" w:history="1">
            <w:r w:rsidRPr="005569BB">
              <w:rPr>
                <w:rStyle w:val="Hiperpovezava"/>
                <w:rFonts w:ascii="Arial" w:hAnsi="Arial" w:cs="Arial"/>
                <w:noProof/>
                <w:sz w:val="20"/>
                <w:szCs w:val="20"/>
              </w:rPr>
              <w:t>10.1 Odpiranje vlog</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_Toc232423907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24</w:t>
            </w:r>
            <w:r w:rsidRPr="005569BB">
              <w:rPr>
                <w:rFonts w:ascii="Arial" w:hAnsi="Arial" w:cs="Arial"/>
                <w:noProof/>
                <w:webHidden/>
                <w:sz w:val="20"/>
                <w:szCs w:val="20"/>
              </w:rPr>
              <w:fldChar w:fldCharType="end"/>
            </w:r>
          </w:hyperlink>
        </w:p>
        <w:p w14:paraId="5E76FFF9" w14:textId="10DCAB52" w:rsidR="005569BB" w:rsidRPr="005569BB" w:rsidRDefault="005569BB">
          <w:pPr>
            <w:pStyle w:val="Kazalovsebine2"/>
            <w:tabs>
              <w:tab w:val="right" w:leader="dot" w:pos="9062"/>
            </w:tabs>
            <w:rPr>
              <w:rFonts w:ascii="Arial" w:eastAsiaTheme="minorEastAsia" w:hAnsi="Arial" w:cs="Arial"/>
              <w:noProof/>
              <w:kern w:val="2"/>
              <w:sz w:val="20"/>
              <w:szCs w:val="20"/>
              <w14:ligatures w14:val="standardContextual"/>
            </w:rPr>
          </w:pPr>
          <w:hyperlink w:anchor="_Toc232423908" w:history="1">
            <w:r w:rsidRPr="005569BB">
              <w:rPr>
                <w:rStyle w:val="Hiperpovezava"/>
                <w:rFonts w:ascii="Arial" w:hAnsi="Arial" w:cs="Arial"/>
                <w:noProof/>
                <w:sz w:val="20"/>
                <w:szCs w:val="20"/>
              </w:rPr>
              <w:t>10.2 Postopek in način preverjanje vlog</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_Toc232423908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24</w:t>
            </w:r>
            <w:r w:rsidRPr="005569BB">
              <w:rPr>
                <w:rFonts w:ascii="Arial" w:hAnsi="Arial" w:cs="Arial"/>
                <w:noProof/>
                <w:webHidden/>
                <w:sz w:val="20"/>
                <w:szCs w:val="20"/>
              </w:rPr>
              <w:fldChar w:fldCharType="end"/>
            </w:r>
          </w:hyperlink>
        </w:p>
        <w:p w14:paraId="1646E4FA" w14:textId="66316340" w:rsidR="005569BB" w:rsidRPr="005569BB" w:rsidRDefault="005569BB">
          <w:pPr>
            <w:pStyle w:val="Kazalovsebine3"/>
            <w:tabs>
              <w:tab w:val="right" w:leader="dot" w:pos="9062"/>
            </w:tabs>
            <w:rPr>
              <w:rFonts w:ascii="Arial" w:eastAsiaTheme="minorEastAsia" w:hAnsi="Arial" w:cs="Arial"/>
              <w:noProof/>
              <w:kern w:val="2"/>
              <w:sz w:val="20"/>
              <w:szCs w:val="20"/>
              <w14:ligatures w14:val="standardContextual"/>
            </w:rPr>
          </w:pPr>
          <w:hyperlink w:anchor="_Toc232423909" w:history="1">
            <w:r w:rsidRPr="005569BB">
              <w:rPr>
                <w:rStyle w:val="Hiperpovezava"/>
                <w:rFonts w:ascii="Arial" w:hAnsi="Arial" w:cs="Arial"/>
                <w:noProof/>
                <w:sz w:val="20"/>
                <w:szCs w:val="20"/>
              </w:rPr>
              <w:t>10.2.1 Popravek oz. dopolnitev finančne konstrukcije</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_Toc232423909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25</w:t>
            </w:r>
            <w:r w:rsidRPr="005569BB">
              <w:rPr>
                <w:rFonts w:ascii="Arial" w:hAnsi="Arial" w:cs="Arial"/>
                <w:noProof/>
                <w:webHidden/>
                <w:sz w:val="20"/>
                <w:szCs w:val="20"/>
              </w:rPr>
              <w:fldChar w:fldCharType="end"/>
            </w:r>
          </w:hyperlink>
        </w:p>
        <w:p w14:paraId="38CB056A" w14:textId="5B2ADA5D" w:rsidR="005569BB" w:rsidRPr="005569BB" w:rsidRDefault="005569BB">
          <w:pPr>
            <w:pStyle w:val="Kazalovsebine3"/>
            <w:tabs>
              <w:tab w:val="right" w:leader="dot" w:pos="9062"/>
            </w:tabs>
            <w:rPr>
              <w:rFonts w:ascii="Arial" w:eastAsiaTheme="minorEastAsia" w:hAnsi="Arial" w:cs="Arial"/>
              <w:noProof/>
              <w:kern w:val="2"/>
              <w:sz w:val="20"/>
              <w:szCs w:val="20"/>
              <w14:ligatures w14:val="standardContextual"/>
            </w:rPr>
          </w:pPr>
          <w:hyperlink w:anchor="_Toc232423910" w:history="1">
            <w:r w:rsidRPr="005569BB">
              <w:rPr>
                <w:rStyle w:val="Hiperpovezava"/>
                <w:rFonts w:ascii="Arial" w:hAnsi="Arial" w:cs="Arial"/>
                <w:noProof/>
                <w:sz w:val="20"/>
                <w:szCs w:val="20"/>
                <w:lang w:eastAsia="en-US"/>
              </w:rPr>
              <w:t>10.2.2 Izločitev vloge</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_Toc232423910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25</w:t>
            </w:r>
            <w:r w:rsidRPr="005569BB">
              <w:rPr>
                <w:rFonts w:ascii="Arial" w:hAnsi="Arial" w:cs="Arial"/>
                <w:noProof/>
                <w:webHidden/>
                <w:sz w:val="20"/>
                <w:szCs w:val="20"/>
              </w:rPr>
              <w:fldChar w:fldCharType="end"/>
            </w:r>
          </w:hyperlink>
        </w:p>
        <w:p w14:paraId="5F9B8EFE" w14:textId="4F8B89E9" w:rsidR="005569BB" w:rsidRPr="005569BB" w:rsidRDefault="005569BB">
          <w:pPr>
            <w:pStyle w:val="Kazalovsebine1"/>
            <w:tabs>
              <w:tab w:val="right" w:leader="dot" w:pos="9062"/>
            </w:tabs>
            <w:rPr>
              <w:rFonts w:ascii="Arial" w:eastAsiaTheme="minorEastAsia" w:hAnsi="Arial" w:cs="Arial"/>
              <w:noProof/>
              <w:kern w:val="2"/>
              <w:sz w:val="20"/>
              <w:szCs w:val="20"/>
              <w14:ligatures w14:val="standardContextual"/>
            </w:rPr>
          </w:pPr>
          <w:hyperlink w:anchor="_Toc232423911" w:history="1">
            <w:r w:rsidRPr="005569BB">
              <w:rPr>
                <w:rStyle w:val="Hiperpovezava"/>
                <w:rFonts w:ascii="Arial" w:hAnsi="Arial" w:cs="Arial"/>
                <w:noProof/>
                <w:sz w:val="20"/>
                <w:szCs w:val="20"/>
              </w:rPr>
              <w:t>11. ROK, V KATEREM BODO PRIJAVITELJI OBVEŠČENI O IZIDU JAVNEGA RAZPISA</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_Toc232423911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26</w:t>
            </w:r>
            <w:r w:rsidRPr="005569BB">
              <w:rPr>
                <w:rFonts w:ascii="Arial" w:hAnsi="Arial" w:cs="Arial"/>
                <w:noProof/>
                <w:webHidden/>
                <w:sz w:val="20"/>
                <w:szCs w:val="20"/>
              </w:rPr>
              <w:fldChar w:fldCharType="end"/>
            </w:r>
          </w:hyperlink>
        </w:p>
        <w:p w14:paraId="6DC99E28" w14:textId="4478925F" w:rsidR="005569BB" w:rsidRPr="005569BB" w:rsidRDefault="005569BB">
          <w:pPr>
            <w:pStyle w:val="Kazalovsebine1"/>
            <w:tabs>
              <w:tab w:val="right" w:leader="dot" w:pos="9062"/>
            </w:tabs>
            <w:rPr>
              <w:rFonts w:ascii="Arial" w:eastAsiaTheme="minorEastAsia" w:hAnsi="Arial" w:cs="Arial"/>
              <w:noProof/>
              <w:kern w:val="2"/>
              <w:sz w:val="20"/>
              <w:szCs w:val="20"/>
              <w14:ligatures w14:val="standardContextual"/>
            </w:rPr>
          </w:pPr>
          <w:hyperlink w:anchor="_Toc232423912" w:history="1">
            <w:r w:rsidRPr="005569BB">
              <w:rPr>
                <w:rStyle w:val="Hiperpovezava"/>
                <w:rFonts w:ascii="Arial" w:hAnsi="Arial" w:cs="Arial"/>
                <w:noProof/>
                <w:sz w:val="20"/>
                <w:szCs w:val="20"/>
              </w:rPr>
              <w:t>12. PRAVICA NAROČNIKA DO USTAVITVE POSTOPKA, ZAVRNITVE VSEH VLOG IN ODSTOP OD IZVEDBE JAVNEGA RAZPISA</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_Toc232423912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26</w:t>
            </w:r>
            <w:r w:rsidRPr="005569BB">
              <w:rPr>
                <w:rFonts w:ascii="Arial" w:hAnsi="Arial" w:cs="Arial"/>
                <w:noProof/>
                <w:webHidden/>
                <w:sz w:val="20"/>
                <w:szCs w:val="20"/>
              </w:rPr>
              <w:fldChar w:fldCharType="end"/>
            </w:r>
          </w:hyperlink>
        </w:p>
        <w:p w14:paraId="6AC55658" w14:textId="2D4832C4" w:rsidR="005569BB" w:rsidRPr="005569BB" w:rsidRDefault="005569BB">
          <w:pPr>
            <w:pStyle w:val="Kazalovsebine1"/>
            <w:tabs>
              <w:tab w:val="right" w:leader="dot" w:pos="9062"/>
            </w:tabs>
            <w:rPr>
              <w:rFonts w:ascii="Arial" w:eastAsiaTheme="minorEastAsia" w:hAnsi="Arial" w:cs="Arial"/>
              <w:noProof/>
              <w:kern w:val="2"/>
              <w:sz w:val="20"/>
              <w:szCs w:val="20"/>
              <w14:ligatures w14:val="standardContextual"/>
            </w:rPr>
          </w:pPr>
          <w:hyperlink w:anchor="_Toc232423913" w:history="1">
            <w:r w:rsidRPr="005569BB">
              <w:rPr>
                <w:rStyle w:val="Hiperpovezava"/>
                <w:rFonts w:ascii="Arial" w:hAnsi="Arial" w:cs="Arial"/>
                <w:noProof/>
                <w:sz w:val="20"/>
                <w:szCs w:val="20"/>
              </w:rPr>
              <w:t>13. SKLENITEV POGODBE</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_Toc232423913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26</w:t>
            </w:r>
            <w:r w:rsidRPr="005569BB">
              <w:rPr>
                <w:rFonts w:ascii="Arial" w:hAnsi="Arial" w:cs="Arial"/>
                <w:noProof/>
                <w:webHidden/>
                <w:sz w:val="20"/>
                <w:szCs w:val="20"/>
              </w:rPr>
              <w:fldChar w:fldCharType="end"/>
            </w:r>
          </w:hyperlink>
        </w:p>
        <w:p w14:paraId="2F8E6AE0" w14:textId="64638676" w:rsidR="005569BB" w:rsidRPr="005569BB" w:rsidRDefault="005569BB">
          <w:pPr>
            <w:pStyle w:val="Kazalovsebine1"/>
            <w:tabs>
              <w:tab w:val="right" w:leader="dot" w:pos="9062"/>
            </w:tabs>
            <w:rPr>
              <w:rFonts w:ascii="Arial" w:eastAsiaTheme="minorEastAsia" w:hAnsi="Arial" w:cs="Arial"/>
              <w:noProof/>
              <w:kern w:val="2"/>
              <w:sz w:val="20"/>
              <w:szCs w:val="20"/>
              <w14:ligatures w14:val="standardContextual"/>
            </w:rPr>
          </w:pPr>
          <w:hyperlink w:anchor="_Toc232423914" w:history="1">
            <w:r w:rsidRPr="005569BB">
              <w:rPr>
                <w:rStyle w:val="Hiperpovezava"/>
                <w:rFonts w:ascii="Arial" w:hAnsi="Arial" w:cs="Arial"/>
                <w:noProof/>
                <w:sz w:val="20"/>
                <w:szCs w:val="20"/>
              </w:rPr>
              <w:t>14. PREGLEDNOST, PREPOZNAVNOST IN KOMUNICIRANJE</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_Toc232423914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26</w:t>
            </w:r>
            <w:r w:rsidRPr="005569BB">
              <w:rPr>
                <w:rFonts w:ascii="Arial" w:hAnsi="Arial" w:cs="Arial"/>
                <w:noProof/>
                <w:webHidden/>
                <w:sz w:val="20"/>
                <w:szCs w:val="20"/>
              </w:rPr>
              <w:fldChar w:fldCharType="end"/>
            </w:r>
          </w:hyperlink>
        </w:p>
        <w:p w14:paraId="05A6E56D" w14:textId="47D71D81" w:rsidR="005569BB" w:rsidRPr="005569BB" w:rsidRDefault="005569BB">
          <w:pPr>
            <w:pStyle w:val="Kazalovsebine1"/>
            <w:tabs>
              <w:tab w:val="right" w:leader="dot" w:pos="9062"/>
            </w:tabs>
            <w:rPr>
              <w:rFonts w:ascii="Arial" w:eastAsiaTheme="minorEastAsia" w:hAnsi="Arial" w:cs="Arial"/>
              <w:noProof/>
              <w:kern w:val="2"/>
              <w:sz w:val="20"/>
              <w:szCs w:val="20"/>
              <w14:ligatures w14:val="standardContextual"/>
            </w:rPr>
          </w:pPr>
          <w:hyperlink w:anchor="_Toc232423915" w:history="1">
            <w:r w:rsidRPr="005569BB">
              <w:rPr>
                <w:rStyle w:val="Hiperpovezava"/>
                <w:rFonts w:ascii="Arial" w:hAnsi="Arial" w:cs="Arial"/>
                <w:noProof/>
                <w:sz w:val="20"/>
                <w:szCs w:val="20"/>
              </w:rPr>
              <w:t>15. ZAHTEVE GLEDE HRANJENJA DOKUMENTACIJE IN DOSTOPNOSTI</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_Toc232423915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27</w:t>
            </w:r>
            <w:r w:rsidRPr="005569BB">
              <w:rPr>
                <w:rFonts w:ascii="Arial" w:hAnsi="Arial" w:cs="Arial"/>
                <w:noProof/>
                <w:webHidden/>
                <w:sz w:val="20"/>
                <w:szCs w:val="20"/>
              </w:rPr>
              <w:fldChar w:fldCharType="end"/>
            </w:r>
          </w:hyperlink>
        </w:p>
        <w:p w14:paraId="6EBC361A" w14:textId="1AFDA368" w:rsidR="005569BB" w:rsidRPr="005569BB" w:rsidRDefault="005569BB">
          <w:pPr>
            <w:pStyle w:val="Kazalovsebine1"/>
            <w:tabs>
              <w:tab w:val="right" w:leader="dot" w:pos="9062"/>
            </w:tabs>
            <w:rPr>
              <w:rFonts w:ascii="Arial" w:eastAsiaTheme="minorEastAsia" w:hAnsi="Arial" w:cs="Arial"/>
              <w:noProof/>
              <w:kern w:val="2"/>
              <w:sz w:val="20"/>
              <w:szCs w:val="20"/>
              <w14:ligatures w14:val="standardContextual"/>
            </w:rPr>
          </w:pPr>
          <w:hyperlink w:anchor="_Toc232423916" w:history="1">
            <w:r w:rsidRPr="005569BB">
              <w:rPr>
                <w:rStyle w:val="Hiperpovezava"/>
                <w:rFonts w:ascii="Arial" w:hAnsi="Arial" w:cs="Arial"/>
                <w:noProof/>
                <w:sz w:val="20"/>
                <w:szCs w:val="20"/>
              </w:rPr>
              <w:t>16. ZAGOTAVLJANJE SKLADNOSTI S HORIZONTALNIMI NAČELI</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_Toc232423916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27</w:t>
            </w:r>
            <w:r w:rsidRPr="005569BB">
              <w:rPr>
                <w:rFonts w:ascii="Arial" w:hAnsi="Arial" w:cs="Arial"/>
                <w:noProof/>
                <w:webHidden/>
                <w:sz w:val="20"/>
                <w:szCs w:val="20"/>
              </w:rPr>
              <w:fldChar w:fldCharType="end"/>
            </w:r>
          </w:hyperlink>
        </w:p>
        <w:p w14:paraId="4574636E" w14:textId="37D46875" w:rsidR="005569BB" w:rsidRPr="005569BB" w:rsidRDefault="005569BB">
          <w:pPr>
            <w:pStyle w:val="Kazalovsebine1"/>
            <w:tabs>
              <w:tab w:val="right" w:leader="dot" w:pos="9062"/>
            </w:tabs>
            <w:rPr>
              <w:rFonts w:ascii="Arial" w:eastAsiaTheme="minorEastAsia" w:hAnsi="Arial" w:cs="Arial"/>
              <w:noProof/>
              <w:kern w:val="2"/>
              <w:sz w:val="20"/>
              <w:szCs w:val="20"/>
              <w14:ligatures w14:val="standardContextual"/>
            </w:rPr>
          </w:pPr>
          <w:hyperlink w:anchor="_Toc232423917" w:history="1">
            <w:r w:rsidRPr="005569BB">
              <w:rPr>
                <w:rStyle w:val="Hiperpovezava"/>
                <w:rFonts w:ascii="Arial" w:hAnsi="Arial" w:cs="Arial"/>
                <w:noProof/>
                <w:sz w:val="20"/>
                <w:szCs w:val="20"/>
              </w:rPr>
              <w:t>17. VAROVANJE OSEBNIH PODATKOV</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_Toc232423917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27</w:t>
            </w:r>
            <w:r w:rsidRPr="005569BB">
              <w:rPr>
                <w:rFonts w:ascii="Arial" w:hAnsi="Arial" w:cs="Arial"/>
                <w:noProof/>
                <w:webHidden/>
                <w:sz w:val="20"/>
                <w:szCs w:val="20"/>
              </w:rPr>
              <w:fldChar w:fldCharType="end"/>
            </w:r>
          </w:hyperlink>
        </w:p>
        <w:p w14:paraId="1D1740AA" w14:textId="366B4193" w:rsidR="005569BB" w:rsidRPr="005569BB" w:rsidRDefault="005569BB">
          <w:pPr>
            <w:pStyle w:val="Kazalovsebine1"/>
            <w:tabs>
              <w:tab w:val="right" w:leader="dot" w:pos="9062"/>
            </w:tabs>
            <w:rPr>
              <w:rFonts w:ascii="Arial" w:eastAsiaTheme="minorEastAsia" w:hAnsi="Arial" w:cs="Arial"/>
              <w:noProof/>
              <w:kern w:val="2"/>
              <w:sz w:val="20"/>
              <w:szCs w:val="20"/>
              <w14:ligatures w14:val="standardContextual"/>
            </w:rPr>
          </w:pPr>
          <w:hyperlink w:anchor="_Toc232423918" w:history="1">
            <w:r w:rsidRPr="005569BB">
              <w:rPr>
                <w:rStyle w:val="Hiperpovezava"/>
                <w:rFonts w:ascii="Arial" w:hAnsi="Arial" w:cs="Arial"/>
                <w:noProof/>
                <w:sz w:val="20"/>
                <w:szCs w:val="20"/>
              </w:rPr>
              <w:t>18. PRAVNO VARSTVO</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_Toc232423918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27</w:t>
            </w:r>
            <w:r w:rsidRPr="005569BB">
              <w:rPr>
                <w:rFonts w:ascii="Arial" w:hAnsi="Arial" w:cs="Arial"/>
                <w:noProof/>
                <w:webHidden/>
                <w:sz w:val="20"/>
                <w:szCs w:val="20"/>
              </w:rPr>
              <w:fldChar w:fldCharType="end"/>
            </w:r>
          </w:hyperlink>
        </w:p>
        <w:p w14:paraId="20187B19" w14:textId="0827D291" w:rsidR="005569BB" w:rsidRPr="005569BB" w:rsidRDefault="005569BB">
          <w:pPr>
            <w:pStyle w:val="Kazalovsebine1"/>
            <w:tabs>
              <w:tab w:val="right" w:leader="dot" w:pos="9062"/>
            </w:tabs>
            <w:rPr>
              <w:rFonts w:ascii="Arial" w:eastAsiaTheme="minorEastAsia" w:hAnsi="Arial" w:cs="Arial"/>
              <w:noProof/>
              <w:kern w:val="2"/>
              <w:sz w:val="20"/>
              <w:szCs w:val="20"/>
              <w14:ligatures w14:val="standardContextual"/>
            </w:rPr>
          </w:pPr>
          <w:hyperlink w:anchor="_Toc232423919" w:history="1">
            <w:r w:rsidRPr="005569BB">
              <w:rPr>
                <w:rStyle w:val="Hiperpovezava"/>
                <w:rFonts w:ascii="Arial" w:hAnsi="Arial" w:cs="Arial"/>
                <w:noProof/>
                <w:sz w:val="20"/>
                <w:szCs w:val="20"/>
              </w:rPr>
              <w:t>19. OBRAZCI IN PRILOGE</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_Toc232423919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27</w:t>
            </w:r>
            <w:r w:rsidRPr="005569BB">
              <w:rPr>
                <w:rFonts w:ascii="Arial" w:hAnsi="Arial" w:cs="Arial"/>
                <w:noProof/>
                <w:webHidden/>
                <w:sz w:val="20"/>
                <w:szCs w:val="20"/>
              </w:rPr>
              <w:fldChar w:fldCharType="end"/>
            </w:r>
          </w:hyperlink>
        </w:p>
        <w:p w14:paraId="6637308B" w14:textId="0F27F6FB" w:rsidR="005569BB" w:rsidRPr="005569BB" w:rsidRDefault="005569BB">
          <w:pPr>
            <w:pStyle w:val="Kazalovsebine2"/>
            <w:tabs>
              <w:tab w:val="left" w:pos="960"/>
              <w:tab w:val="right" w:leader="dot" w:pos="9062"/>
            </w:tabs>
            <w:rPr>
              <w:rFonts w:ascii="Arial" w:eastAsiaTheme="minorEastAsia" w:hAnsi="Arial" w:cs="Arial"/>
              <w:noProof/>
              <w:kern w:val="2"/>
              <w:sz w:val="20"/>
              <w:szCs w:val="20"/>
              <w14:ligatures w14:val="standardContextual"/>
            </w:rPr>
          </w:pPr>
          <w:hyperlink w:anchor="_Toc232423920" w:history="1">
            <w:r w:rsidRPr="005569BB">
              <w:rPr>
                <w:rStyle w:val="Hiperpovezava"/>
                <w:rFonts w:ascii="Arial" w:hAnsi="Arial" w:cs="Arial"/>
                <w:noProof/>
                <w:sz w:val="20"/>
                <w:szCs w:val="20"/>
              </w:rPr>
              <w:t>19.1</w:t>
            </w:r>
            <w:r w:rsidRPr="005569BB">
              <w:rPr>
                <w:rFonts w:ascii="Arial" w:eastAsiaTheme="minorEastAsia" w:hAnsi="Arial" w:cs="Arial"/>
                <w:noProof/>
                <w:kern w:val="2"/>
                <w:sz w:val="20"/>
                <w:szCs w:val="20"/>
                <w14:ligatures w14:val="standardContextual"/>
              </w:rPr>
              <w:tab/>
            </w:r>
            <w:r w:rsidRPr="005569BB">
              <w:rPr>
                <w:rStyle w:val="Hiperpovezava"/>
                <w:rFonts w:ascii="Arial" w:hAnsi="Arial" w:cs="Arial"/>
                <w:noProof/>
                <w:sz w:val="20"/>
                <w:szCs w:val="20"/>
              </w:rPr>
              <w:t>Prijavni obrazci</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_Toc232423920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27</w:t>
            </w:r>
            <w:r w:rsidRPr="005569BB">
              <w:rPr>
                <w:rFonts w:ascii="Arial" w:hAnsi="Arial" w:cs="Arial"/>
                <w:noProof/>
                <w:webHidden/>
                <w:sz w:val="20"/>
                <w:szCs w:val="20"/>
              </w:rPr>
              <w:fldChar w:fldCharType="end"/>
            </w:r>
          </w:hyperlink>
        </w:p>
        <w:p w14:paraId="6E4E22C1" w14:textId="651D5D22" w:rsidR="005569BB" w:rsidRDefault="005569BB">
          <w:pPr>
            <w:pStyle w:val="Kazalovsebine2"/>
            <w:tabs>
              <w:tab w:val="left" w:pos="960"/>
              <w:tab w:val="right" w:leader="dot" w:pos="9062"/>
            </w:tabs>
            <w:rPr>
              <w:rFonts w:asciiTheme="minorHAnsi" w:eastAsiaTheme="minorEastAsia" w:hAnsiTheme="minorHAnsi" w:cstheme="minorBidi"/>
              <w:noProof/>
              <w:kern w:val="2"/>
              <w14:ligatures w14:val="standardContextual"/>
            </w:rPr>
          </w:pPr>
          <w:hyperlink w:anchor="_Toc232423921" w:history="1">
            <w:r w:rsidRPr="005569BB">
              <w:rPr>
                <w:rStyle w:val="Hiperpovezava"/>
                <w:rFonts w:ascii="Arial" w:hAnsi="Arial" w:cs="Arial"/>
                <w:noProof/>
                <w:sz w:val="20"/>
                <w:szCs w:val="20"/>
              </w:rPr>
              <w:t>19.2</w:t>
            </w:r>
            <w:r w:rsidRPr="005569BB">
              <w:rPr>
                <w:rFonts w:ascii="Arial" w:eastAsiaTheme="minorEastAsia" w:hAnsi="Arial" w:cs="Arial"/>
                <w:noProof/>
                <w:kern w:val="2"/>
                <w:sz w:val="20"/>
                <w:szCs w:val="20"/>
                <w14:ligatures w14:val="standardContextual"/>
              </w:rPr>
              <w:tab/>
            </w:r>
            <w:r w:rsidRPr="005569BB">
              <w:rPr>
                <w:rStyle w:val="Hiperpovezava"/>
                <w:rFonts w:ascii="Arial" w:hAnsi="Arial" w:cs="Arial"/>
                <w:noProof/>
                <w:sz w:val="20"/>
                <w:szCs w:val="20"/>
              </w:rPr>
              <w:t>Priloge, ki so del razpisne dokumentacije in jih je prijavitelj dolžan upoštevati tako v času priprave vloge kot času izvajanja operacije</w:t>
            </w:r>
            <w:r w:rsidRPr="005569BB">
              <w:rPr>
                <w:rFonts w:ascii="Arial" w:hAnsi="Arial" w:cs="Arial"/>
                <w:noProof/>
                <w:webHidden/>
                <w:sz w:val="20"/>
                <w:szCs w:val="20"/>
              </w:rPr>
              <w:tab/>
            </w:r>
            <w:r w:rsidRPr="005569BB">
              <w:rPr>
                <w:rFonts w:ascii="Arial" w:hAnsi="Arial" w:cs="Arial"/>
                <w:noProof/>
                <w:webHidden/>
                <w:sz w:val="20"/>
                <w:szCs w:val="20"/>
              </w:rPr>
              <w:fldChar w:fldCharType="begin"/>
            </w:r>
            <w:r w:rsidRPr="005569BB">
              <w:rPr>
                <w:rFonts w:ascii="Arial" w:hAnsi="Arial" w:cs="Arial"/>
                <w:noProof/>
                <w:webHidden/>
                <w:sz w:val="20"/>
                <w:szCs w:val="20"/>
              </w:rPr>
              <w:instrText xml:space="preserve"> PAGEREF _Toc232423921 \h </w:instrText>
            </w:r>
            <w:r w:rsidRPr="005569BB">
              <w:rPr>
                <w:rFonts w:ascii="Arial" w:hAnsi="Arial" w:cs="Arial"/>
                <w:noProof/>
                <w:webHidden/>
                <w:sz w:val="20"/>
                <w:szCs w:val="20"/>
              </w:rPr>
            </w:r>
            <w:r w:rsidRPr="005569BB">
              <w:rPr>
                <w:rFonts w:ascii="Arial" w:hAnsi="Arial" w:cs="Arial"/>
                <w:noProof/>
                <w:webHidden/>
                <w:sz w:val="20"/>
                <w:szCs w:val="20"/>
              </w:rPr>
              <w:fldChar w:fldCharType="separate"/>
            </w:r>
            <w:r w:rsidRPr="005569BB">
              <w:rPr>
                <w:rFonts w:ascii="Arial" w:hAnsi="Arial" w:cs="Arial"/>
                <w:noProof/>
                <w:webHidden/>
                <w:sz w:val="20"/>
                <w:szCs w:val="20"/>
              </w:rPr>
              <w:t>28</w:t>
            </w:r>
            <w:r w:rsidRPr="005569BB">
              <w:rPr>
                <w:rFonts w:ascii="Arial" w:hAnsi="Arial" w:cs="Arial"/>
                <w:noProof/>
                <w:webHidden/>
                <w:sz w:val="20"/>
                <w:szCs w:val="20"/>
              </w:rPr>
              <w:fldChar w:fldCharType="end"/>
            </w:r>
          </w:hyperlink>
        </w:p>
        <w:p w14:paraId="2A2A0720" w14:textId="46983349" w:rsidR="001D69CA" w:rsidRDefault="001D69CA" w:rsidP="001D69CA">
          <w:pPr>
            <w:rPr>
              <w:b/>
              <w:bCs/>
            </w:rPr>
          </w:pPr>
          <w:r w:rsidRPr="00EB1475">
            <w:rPr>
              <w:rFonts w:ascii="Arial" w:hAnsi="Arial" w:cs="Arial"/>
              <w:b/>
              <w:bCs/>
              <w:sz w:val="20"/>
              <w:szCs w:val="20"/>
            </w:rPr>
            <w:fldChar w:fldCharType="end"/>
          </w:r>
        </w:p>
      </w:sdtContent>
    </w:sdt>
    <w:p w14:paraId="5C66A8E7" w14:textId="696A854D" w:rsidR="00B5493D" w:rsidRDefault="00B5493D">
      <w:pPr>
        <w:suppressAutoHyphens w:val="0"/>
        <w:spacing w:after="160" w:line="259" w:lineRule="auto"/>
        <w:rPr>
          <w:rFonts w:ascii="Arial" w:hAnsi="Arial" w:cs="Arial"/>
          <w:sz w:val="20"/>
          <w:szCs w:val="20"/>
        </w:rPr>
      </w:pPr>
      <w:r>
        <w:rPr>
          <w:rFonts w:ascii="Arial" w:hAnsi="Arial" w:cs="Arial"/>
          <w:sz w:val="20"/>
          <w:szCs w:val="20"/>
        </w:rPr>
        <w:br w:type="page"/>
      </w:r>
    </w:p>
    <w:p w14:paraId="0B117424" w14:textId="77777777" w:rsidR="00B5493D" w:rsidRDefault="00B5493D" w:rsidP="00B5493D">
      <w:pPr>
        <w:jc w:val="center"/>
        <w:rPr>
          <w:rFonts w:ascii="Arial" w:hAnsi="Arial" w:cs="Arial"/>
          <w:sz w:val="20"/>
          <w:szCs w:val="20"/>
        </w:rPr>
      </w:pPr>
      <w:r w:rsidRPr="00962847">
        <w:rPr>
          <w:rFonts w:ascii="Arial" w:hAnsi="Arial" w:cs="Arial"/>
          <w:sz w:val="20"/>
          <w:szCs w:val="20"/>
        </w:rPr>
        <w:lastRenderedPageBreak/>
        <w:t>Urad Vlade Republike Slovenije za oskrbo in integracijo migrantov,</w:t>
      </w:r>
      <w:r>
        <w:rPr>
          <w:rFonts w:ascii="Arial" w:hAnsi="Arial" w:cs="Arial"/>
          <w:sz w:val="20"/>
          <w:szCs w:val="20"/>
        </w:rPr>
        <w:t xml:space="preserve"> Cesta v Gorice 15, 1000 Ljubljana</w:t>
      </w:r>
    </w:p>
    <w:p w14:paraId="37A12D32" w14:textId="77777777" w:rsidR="00B5493D" w:rsidRDefault="00B5493D" w:rsidP="00B5493D">
      <w:pPr>
        <w:jc w:val="center"/>
        <w:rPr>
          <w:rFonts w:ascii="Arial" w:hAnsi="Arial" w:cs="Arial"/>
          <w:sz w:val="20"/>
          <w:szCs w:val="20"/>
        </w:rPr>
      </w:pPr>
    </w:p>
    <w:p w14:paraId="3D4F9FC5" w14:textId="77777777" w:rsidR="00B5493D" w:rsidRDefault="00B5493D" w:rsidP="00B5493D">
      <w:pPr>
        <w:jc w:val="center"/>
        <w:rPr>
          <w:rFonts w:ascii="Arial" w:hAnsi="Arial" w:cs="Arial"/>
          <w:sz w:val="20"/>
          <w:szCs w:val="20"/>
        </w:rPr>
      </w:pPr>
    </w:p>
    <w:p w14:paraId="509020CE" w14:textId="77777777" w:rsidR="00B5493D" w:rsidRDefault="00B5493D" w:rsidP="00B5493D">
      <w:pPr>
        <w:jc w:val="center"/>
        <w:rPr>
          <w:rFonts w:ascii="Arial" w:hAnsi="Arial" w:cs="Arial"/>
          <w:sz w:val="20"/>
          <w:szCs w:val="20"/>
        </w:rPr>
      </w:pPr>
    </w:p>
    <w:p w14:paraId="444769FC" w14:textId="77777777" w:rsidR="00B5493D" w:rsidRDefault="00B5493D" w:rsidP="00B5493D">
      <w:pPr>
        <w:jc w:val="center"/>
        <w:rPr>
          <w:rFonts w:ascii="Arial" w:hAnsi="Arial" w:cs="Arial"/>
          <w:sz w:val="20"/>
          <w:szCs w:val="20"/>
        </w:rPr>
      </w:pPr>
      <w:r>
        <w:rPr>
          <w:rFonts w:ascii="Arial" w:hAnsi="Arial" w:cs="Arial"/>
          <w:sz w:val="20"/>
          <w:szCs w:val="20"/>
        </w:rPr>
        <w:t>objavlja</w:t>
      </w:r>
    </w:p>
    <w:p w14:paraId="02B9B8A6" w14:textId="77777777" w:rsidR="00B5493D" w:rsidRDefault="00B5493D" w:rsidP="00B5493D">
      <w:pPr>
        <w:jc w:val="center"/>
        <w:rPr>
          <w:rFonts w:ascii="Arial" w:hAnsi="Arial" w:cs="Arial"/>
          <w:sz w:val="20"/>
          <w:szCs w:val="20"/>
        </w:rPr>
      </w:pPr>
    </w:p>
    <w:p w14:paraId="29ED7273" w14:textId="40ADCAB7" w:rsidR="00B5493D" w:rsidRPr="00982444" w:rsidRDefault="00B5493D" w:rsidP="00B5493D">
      <w:pPr>
        <w:jc w:val="center"/>
        <w:rPr>
          <w:rFonts w:ascii="Arial" w:hAnsi="Arial" w:cs="Arial"/>
          <w:b/>
          <w:bCs/>
          <w:sz w:val="20"/>
          <w:szCs w:val="20"/>
        </w:rPr>
      </w:pPr>
      <w:r w:rsidRPr="00982444">
        <w:rPr>
          <w:rFonts w:ascii="Arial" w:hAnsi="Arial" w:cs="Arial"/>
          <w:b/>
          <w:bCs/>
          <w:sz w:val="20"/>
          <w:szCs w:val="20"/>
        </w:rPr>
        <w:t>JAVNI RAZPIS ZA IZVAJANJE OPERACIJE »</w:t>
      </w:r>
      <w:r w:rsidR="00E7669C">
        <w:rPr>
          <w:rFonts w:ascii="Arial" w:hAnsi="Arial" w:cs="Arial"/>
          <w:b/>
          <w:bCs/>
          <w:sz w:val="20"/>
          <w:szCs w:val="20"/>
        </w:rPr>
        <w:t>POMOČ PRI INTEGRACIJI OSEB S PRIZNANO MEDNARODNO ZAŠČITO</w:t>
      </w:r>
      <w:r w:rsidRPr="00982444">
        <w:rPr>
          <w:rFonts w:ascii="Arial" w:hAnsi="Arial" w:cs="Arial"/>
          <w:b/>
          <w:bCs/>
          <w:sz w:val="20"/>
          <w:szCs w:val="20"/>
        </w:rPr>
        <w:t>«</w:t>
      </w:r>
    </w:p>
    <w:p w14:paraId="154C7DD3" w14:textId="21FCC5CB" w:rsidR="00B5493D" w:rsidRDefault="00B5493D" w:rsidP="00B5493D">
      <w:pPr>
        <w:jc w:val="center"/>
        <w:rPr>
          <w:rFonts w:ascii="Arial" w:hAnsi="Arial" w:cs="Arial"/>
          <w:sz w:val="20"/>
          <w:szCs w:val="20"/>
        </w:rPr>
      </w:pPr>
      <w:r>
        <w:rPr>
          <w:rFonts w:ascii="Arial" w:hAnsi="Arial" w:cs="Arial"/>
          <w:sz w:val="20"/>
          <w:szCs w:val="20"/>
        </w:rPr>
        <w:t>št. 430-</w:t>
      </w:r>
      <w:r w:rsidR="00E7669C">
        <w:rPr>
          <w:rFonts w:ascii="Arial" w:hAnsi="Arial" w:cs="Arial"/>
          <w:sz w:val="20"/>
          <w:szCs w:val="20"/>
        </w:rPr>
        <w:t>3</w:t>
      </w:r>
      <w:r>
        <w:rPr>
          <w:rFonts w:ascii="Arial" w:hAnsi="Arial" w:cs="Arial"/>
          <w:sz w:val="20"/>
          <w:szCs w:val="20"/>
        </w:rPr>
        <w:t>/</w:t>
      </w:r>
      <w:r w:rsidRPr="00D65C62">
        <w:rPr>
          <w:rFonts w:ascii="Arial" w:hAnsi="Arial" w:cs="Arial"/>
          <w:sz w:val="20"/>
          <w:szCs w:val="20"/>
        </w:rPr>
        <w:t>202</w:t>
      </w:r>
      <w:r>
        <w:rPr>
          <w:rFonts w:ascii="Arial" w:hAnsi="Arial" w:cs="Arial"/>
          <w:sz w:val="20"/>
          <w:szCs w:val="20"/>
        </w:rPr>
        <w:t>6-1542</w:t>
      </w:r>
      <w:r w:rsidRPr="00D65C62">
        <w:rPr>
          <w:rFonts w:ascii="Arial" w:hAnsi="Arial" w:cs="Arial"/>
          <w:sz w:val="20"/>
          <w:szCs w:val="20"/>
        </w:rPr>
        <w:t xml:space="preserve">, šifra operacije </w:t>
      </w:r>
      <w:r w:rsidRPr="003D2E97">
        <w:rPr>
          <w:rFonts w:ascii="Arial" w:hAnsi="Arial" w:cs="Arial"/>
          <w:sz w:val="20"/>
          <w:szCs w:val="20"/>
        </w:rPr>
        <w:t>AM.SO2.1.</w:t>
      </w:r>
      <w:r w:rsidR="00E7669C">
        <w:rPr>
          <w:rFonts w:ascii="Arial" w:hAnsi="Arial" w:cs="Arial"/>
          <w:sz w:val="20"/>
          <w:szCs w:val="20"/>
        </w:rPr>
        <w:t>6</w:t>
      </w:r>
      <w:r w:rsidRPr="003D2E97">
        <w:rPr>
          <w:rFonts w:ascii="Arial" w:hAnsi="Arial" w:cs="Arial"/>
          <w:sz w:val="20"/>
          <w:szCs w:val="20"/>
        </w:rPr>
        <w:t>-01</w:t>
      </w:r>
    </w:p>
    <w:p w14:paraId="3283BC2E" w14:textId="77777777" w:rsidR="00B5493D" w:rsidRDefault="00B5493D" w:rsidP="00B5493D">
      <w:pPr>
        <w:jc w:val="center"/>
        <w:rPr>
          <w:rFonts w:ascii="Arial" w:hAnsi="Arial" w:cs="Arial"/>
          <w:b/>
          <w:sz w:val="20"/>
          <w:szCs w:val="20"/>
        </w:rPr>
      </w:pPr>
    </w:p>
    <w:p w14:paraId="02D6F0DB" w14:textId="77777777" w:rsidR="00B5493D" w:rsidRDefault="00B5493D" w:rsidP="00B5493D">
      <w:pPr>
        <w:jc w:val="center"/>
        <w:rPr>
          <w:rFonts w:ascii="Arial" w:hAnsi="Arial" w:cs="Arial"/>
          <w:b/>
          <w:sz w:val="20"/>
          <w:szCs w:val="20"/>
        </w:rPr>
      </w:pPr>
    </w:p>
    <w:p w14:paraId="0AE2A142" w14:textId="77777777" w:rsidR="00B5493D" w:rsidRDefault="00B5493D" w:rsidP="00B5493D">
      <w:pPr>
        <w:rPr>
          <w:rFonts w:ascii="Arial" w:hAnsi="Arial" w:cs="Arial"/>
          <w:bCs/>
          <w:sz w:val="20"/>
          <w:szCs w:val="20"/>
        </w:rPr>
      </w:pPr>
    </w:p>
    <w:p w14:paraId="33510E16" w14:textId="77777777" w:rsidR="00B5493D" w:rsidRDefault="00B5493D" w:rsidP="00B5493D">
      <w:pPr>
        <w:rPr>
          <w:rFonts w:ascii="Arial" w:hAnsi="Arial" w:cs="Arial"/>
          <w:bCs/>
          <w:sz w:val="20"/>
          <w:szCs w:val="20"/>
        </w:rPr>
      </w:pPr>
      <w:r w:rsidRPr="00982444">
        <w:rPr>
          <w:rFonts w:ascii="Arial" w:hAnsi="Arial" w:cs="Arial"/>
          <w:bCs/>
          <w:sz w:val="20"/>
          <w:szCs w:val="20"/>
        </w:rPr>
        <w:t>Na podlagi določb:</w:t>
      </w:r>
    </w:p>
    <w:p w14:paraId="479639CC" w14:textId="77777777" w:rsidR="00B5493D" w:rsidRDefault="00B5493D" w:rsidP="00B5493D">
      <w:pPr>
        <w:rPr>
          <w:rFonts w:ascii="Arial" w:hAnsi="Arial" w:cs="Arial"/>
          <w:bCs/>
          <w:sz w:val="20"/>
          <w:szCs w:val="20"/>
        </w:rPr>
      </w:pPr>
    </w:p>
    <w:p w14:paraId="69343391" w14:textId="77777777" w:rsidR="00B5493D" w:rsidRPr="00F763DD" w:rsidRDefault="00B5493D" w:rsidP="00E7669C">
      <w:pPr>
        <w:numPr>
          <w:ilvl w:val="0"/>
          <w:numId w:val="1"/>
        </w:numPr>
        <w:suppressAutoHyphens w:val="0"/>
        <w:jc w:val="both"/>
        <w:rPr>
          <w:rFonts w:ascii="Arial" w:hAnsi="Arial" w:cs="Arial"/>
          <w:sz w:val="20"/>
          <w:szCs w:val="20"/>
        </w:rPr>
      </w:pPr>
      <w:r w:rsidRPr="00F763DD">
        <w:rPr>
          <w:rFonts w:ascii="Arial" w:hAnsi="Arial" w:cs="Arial"/>
          <w:sz w:val="20"/>
          <w:szCs w:val="20"/>
        </w:rPr>
        <w:t>Uredb</w:t>
      </w:r>
      <w:r>
        <w:rPr>
          <w:rFonts w:ascii="Arial" w:hAnsi="Arial" w:cs="Arial"/>
          <w:sz w:val="20"/>
          <w:szCs w:val="20"/>
        </w:rPr>
        <w:t>e</w:t>
      </w:r>
      <w:r w:rsidRPr="00F763DD">
        <w:rPr>
          <w:rFonts w:ascii="Arial" w:hAnsi="Arial" w:cs="Arial"/>
          <w:sz w:val="20"/>
          <w:szCs w:val="20"/>
        </w:rPr>
        <w:t xml:space="preserve"> (EU) št. 2021/1147 Evropskega parlamenta in Sveta z dne 7. julija 2021 o vzpostavitvi Sklada za azil, migracije in vključevanje (UL L, št. 251/1 z dne 15.7.2021, str.1);</w:t>
      </w:r>
    </w:p>
    <w:p w14:paraId="12AB2BC7" w14:textId="77777777" w:rsidR="00B5493D" w:rsidRDefault="00B5493D" w:rsidP="00E7669C">
      <w:pPr>
        <w:numPr>
          <w:ilvl w:val="0"/>
          <w:numId w:val="1"/>
        </w:numPr>
        <w:suppressAutoHyphens w:val="0"/>
        <w:jc w:val="both"/>
        <w:rPr>
          <w:rFonts w:ascii="Arial" w:hAnsi="Arial" w:cs="Arial"/>
          <w:sz w:val="20"/>
          <w:szCs w:val="20"/>
        </w:rPr>
      </w:pPr>
      <w:r w:rsidRPr="00F763DD">
        <w:rPr>
          <w:rFonts w:ascii="Arial" w:hAnsi="Arial" w:cs="Arial"/>
          <w:sz w:val="20"/>
          <w:szCs w:val="20"/>
        </w:rPr>
        <w:t>Uredb</w:t>
      </w:r>
      <w:r>
        <w:rPr>
          <w:rFonts w:ascii="Arial" w:hAnsi="Arial" w:cs="Arial"/>
          <w:sz w:val="20"/>
          <w:szCs w:val="20"/>
        </w:rPr>
        <w:t>e</w:t>
      </w:r>
      <w:r w:rsidRPr="00F763DD">
        <w:rPr>
          <w:rFonts w:ascii="Arial" w:hAnsi="Arial" w:cs="Arial"/>
          <w:sz w:val="20"/>
          <w:szCs w:val="20"/>
        </w:rPr>
        <w:t xml:space="preserve"> o izvajanju Uredb (EU, Eurotom) na področju azila, migracij in vključevanja, notranje varnosti ter evropskega integralnega upravljanja meja v Republiki Sloveniji v programskem obdobju 2021-2027 (</w:t>
      </w:r>
      <w:r w:rsidRPr="00F763DD">
        <w:rPr>
          <w:rFonts w:ascii="Arial" w:hAnsi="Arial" w:cs="Arial"/>
          <w:noProof/>
          <w:sz w:val="20"/>
          <w:szCs w:val="20"/>
        </w:rPr>
        <w:t>Uradni list RS</w:t>
      </w:r>
      <w:r w:rsidRPr="00F763DD">
        <w:rPr>
          <w:rFonts w:ascii="Arial" w:hAnsi="Arial" w:cs="Arial"/>
          <w:sz w:val="20"/>
          <w:szCs w:val="20"/>
        </w:rPr>
        <w:t>, št. 14 z dne 3.2.2023, str. 957);</w:t>
      </w:r>
    </w:p>
    <w:p w14:paraId="1B2641C0" w14:textId="3C788BC8" w:rsidR="00B5493D" w:rsidRDefault="00B5493D" w:rsidP="00E7669C">
      <w:pPr>
        <w:numPr>
          <w:ilvl w:val="0"/>
          <w:numId w:val="1"/>
        </w:numPr>
        <w:suppressAutoHyphens w:val="0"/>
        <w:jc w:val="both"/>
        <w:rPr>
          <w:rFonts w:ascii="Arial" w:hAnsi="Arial" w:cs="Arial"/>
          <w:sz w:val="20"/>
          <w:szCs w:val="20"/>
        </w:rPr>
      </w:pPr>
      <w:r w:rsidRPr="00B5493D">
        <w:rPr>
          <w:rFonts w:ascii="Arial" w:hAnsi="Arial" w:cs="Arial"/>
          <w:sz w:val="20"/>
          <w:szCs w:val="20"/>
        </w:rPr>
        <w:t>Uredba (EU) št. 2021/1060 Evropskega parlamenta in Sveta z dne 24. junija 2021 o določitvi</w:t>
      </w:r>
      <w:r w:rsidR="00E7669C">
        <w:rPr>
          <w:rFonts w:ascii="Arial" w:hAnsi="Arial" w:cs="Arial"/>
          <w:sz w:val="20"/>
          <w:szCs w:val="20"/>
        </w:rPr>
        <w:t xml:space="preserve"> </w:t>
      </w:r>
      <w:r w:rsidRPr="00E7669C">
        <w:rPr>
          <w:rFonts w:ascii="Arial" w:hAnsi="Arial" w:cs="Arial"/>
          <w:sz w:val="20"/>
          <w:szCs w:val="20"/>
        </w:rPr>
        <w:t>skupnih določb o Evropskem skladu za regionalni razvoj, Evropskem socialnem skladu plus,</w:t>
      </w:r>
      <w:r w:rsidR="00E7669C">
        <w:rPr>
          <w:rFonts w:ascii="Arial" w:hAnsi="Arial" w:cs="Arial"/>
          <w:sz w:val="20"/>
          <w:szCs w:val="20"/>
        </w:rPr>
        <w:t xml:space="preserve"> </w:t>
      </w:r>
      <w:r w:rsidRPr="00E7669C">
        <w:rPr>
          <w:rFonts w:ascii="Arial" w:hAnsi="Arial" w:cs="Arial"/>
          <w:sz w:val="20"/>
          <w:szCs w:val="20"/>
        </w:rPr>
        <w:t>Kohezijskem skladu, Skladu za pravični prehod in Evropskem skladu za pomorstvo, ribištvo in</w:t>
      </w:r>
      <w:r w:rsidR="00E7669C">
        <w:rPr>
          <w:rFonts w:ascii="Arial" w:hAnsi="Arial" w:cs="Arial"/>
          <w:sz w:val="20"/>
          <w:szCs w:val="20"/>
        </w:rPr>
        <w:t xml:space="preserve"> </w:t>
      </w:r>
      <w:r w:rsidRPr="00E7669C">
        <w:rPr>
          <w:rFonts w:ascii="Arial" w:hAnsi="Arial" w:cs="Arial"/>
          <w:sz w:val="20"/>
          <w:szCs w:val="20"/>
        </w:rPr>
        <w:t>akvakulturo ter finančnih pravil zanje in za Sklad za azil, migracije in vključevanje, Sklad za</w:t>
      </w:r>
      <w:r w:rsidR="00E7669C">
        <w:rPr>
          <w:rFonts w:ascii="Arial" w:hAnsi="Arial" w:cs="Arial"/>
          <w:sz w:val="20"/>
          <w:szCs w:val="20"/>
        </w:rPr>
        <w:t xml:space="preserve"> </w:t>
      </w:r>
      <w:r w:rsidRPr="00E7669C">
        <w:rPr>
          <w:rFonts w:ascii="Arial" w:hAnsi="Arial" w:cs="Arial"/>
          <w:sz w:val="20"/>
          <w:szCs w:val="20"/>
        </w:rPr>
        <w:t>notranjo varnost in Instrument za finančno podporo za upravljanje meja in vizumsko politiko</w:t>
      </w:r>
      <w:r w:rsidR="00E7669C">
        <w:rPr>
          <w:rFonts w:ascii="Arial" w:hAnsi="Arial" w:cs="Arial"/>
          <w:sz w:val="20"/>
          <w:szCs w:val="20"/>
        </w:rPr>
        <w:t xml:space="preserve"> </w:t>
      </w:r>
      <w:r w:rsidR="00E7669C" w:rsidRPr="00E7669C">
        <w:rPr>
          <w:rFonts w:ascii="Arial" w:hAnsi="Arial" w:cs="Arial"/>
          <w:sz w:val="20"/>
          <w:szCs w:val="20"/>
        </w:rPr>
        <w:t>(</w:t>
      </w:r>
      <w:r w:rsidRPr="00E7669C">
        <w:rPr>
          <w:rFonts w:ascii="Arial" w:hAnsi="Arial" w:cs="Arial"/>
          <w:sz w:val="20"/>
          <w:szCs w:val="20"/>
        </w:rPr>
        <w:t>UL L št. 231 z dne 30. 6. 2021, str. 159; v nadaljnjem besedilu: Uredba 2021/1060/EU);</w:t>
      </w:r>
    </w:p>
    <w:p w14:paraId="4C3F0696" w14:textId="77777777" w:rsidR="001A5AD8" w:rsidRPr="001A5AD8" w:rsidRDefault="001A5AD8" w:rsidP="001A5AD8">
      <w:pPr>
        <w:numPr>
          <w:ilvl w:val="0"/>
          <w:numId w:val="1"/>
        </w:numPr>
        <w:suppressAutoHyphens w:val="0"/>
        <w:jc w:val="both"/>
        <w:rPr>
          <w:rFonts w:ascii="Arial" w:hAnsi="Arial" w:cs="Arial"/>
          <w:sz w:val="20"/>
          <w:szCs w:val="20"/>
        </w:rPr>
      </w:pPr>
      <w:r w:rsidRPr="001A5AD8">
        <w:rPr>
          <w:rFonts w:ascii="Arial" w:hAnsi="Arial" w:cs="Arial"/>
          <w:sz w:val="20"/>
          <w:szCs w:val="20"/>
        </w:rPr>
        <w:t>Uredbe (EU) 2024/1347 Evropskega parlamenta in Sveta z dne 14. maja 2024 o standardih glede pogojev, ki jih morajo izpolnjevati državljani tretjih držav in osebe brez državljanstva, da so upravičeni do mednarodne zaščite, glede enotnega statusa beguncev ali oseb, upravičenih do subsidiarne zaščite, in glede vsebine te zaščite ter spremembi Direktive Sveta 2003/109/ES in razveljavitvi Direktive 2011/95/EU Evropskega parlamenta in Sveta (UL L, 2024/1347 z dne 22. 5. 2024; v nadaljnjem besedilu: Uredba 2024/1347/EU);</w:t>
      </w:r>
    </w:p>
    <w:p w14:paraId="1D48F7F6" w14:textId="16256A7A" w:rsidR="001A5AD8" w:rsidRPr="00E7669C" w:rsidRDefault="001A5AD8" w:rsidP="001A5AD8">
      <w:pPr>
        <w:numPr>
          <w:ilvl w:val="0"/>
          <w:numId w:val="1"/>
        </w:numPr>
        <w:suppressAutoHyphens w:val="0"/>
        <w:jc w:val="both"/>
        <w:rPr>
          <w:rFonts w:ascii="Arial" w:hAnsi="Arial" w:cs="Arial"/>
          <w:sz w:val="20"/>
          <w:szCs w:val="20"/>
        </w:rPr>
      </w:pPr>
      <w:r w:rsidRPr="001A5AD8">
        <w:rPr>
          <w:rFonts w:ascii="Arial" w:hAnsi="Arial" w:cs="Arial"/>
          <w:sz w:val="20"/>
          <w:szCs w:val="20"/>
        </w:rPr>
        <w:t>Zakona o izvrševanju proračunov Republike Slovenije</w:t>
      </w:r>
      <w:r>
        <w:rPr>
          <w:rFonts w:ascii="Arial" w:hAnsi="Arial" w:cs="Arial"/>
          <w:sz w:val="20"/>
          <w:szCs w:val="20"/>
        </w:rPr>
        <w:t>;</w:t>
      </w:r>
    </w:p>
    <w:p w14:paraId="4BBB2C90" w14:textId="34728717" w:rsidR="00B5493D" w:rsidRDefault="00B5493D" w:rsidP="00B5493D">
      <w:pPr>
        <w:numPr>
          <w:ilvl w:val="0"/>
          <w:numId w:val="1"/>
        </w:numPr>
        <w:suppressAutoHyphens w:val="0"/>
        <w:jc w:val="both"/>
        <w:rPr>
          <w:rFonts w:ascii="Arial" w:hAnsi="Arial" w:cs="Arial"/>
          <w:sz w:val="20"/>
          <w:szCs w:val="20"/>
        </w:rPr>
      </w:pPr>
      <w:r w:rsidRPr="00586280">
        <w:rPr>
          <w:rFonts w:ascii="Arial" w:hAnsi="Arial" w:cs="Arial"/>
          <w:noProof/>
          <w:sz w:val="20"/>
          <w:szCs w:val="20"/>
        </w:rPr>
        <w:t>Zakon</w:t>
      </w:r>
      <w:r>
        <w:rPr>
          <w:rFonts w:ascii="Arial" w:hAnsi="Arial" w:cs="Arial"/>
          <w:noProof/>
          <w:sz w:val="20"/>
          <w:szCs w:val="20"/>
        </w:rPr>
        <w:t>a</w:t>
      </w:r>
      <w:r w:rsidRPr="00586280">
        <w:rPr>
          <w:rFonts w:ascii="Arial" w:hAnsi="Arial" w:cs="Arial"/>
          <w:noProof/>
          <w:sz w:val="20"/>
          <w:szCs w:val="20"/>
        </w:rPr>
        <w:t xml:space="preserve"> o izvrševanju proračunov Republike Slovenije za leti 2026 in 2027 (Uradni list RS, št. 95/25 in 112/25 – ZJF-K)</w:t>
      </w:r>
      <w:r w:rsidR="001A5AD8">
        <w:rPr>
          <w:rFonts w:ascii="Arial" w:hAnsi="Arial" w:cs="Arial"/>
          <w:noProof/>
          <w:sz w:val="20"/>
          <w:szCs w:val="20"/>
        </w:rPr>
        <w:t>;</w:t>
      </w:r>
    </w:p>
    <w:p w14:paraId="66A95DC9" w14:textId="77777777" w:rsidR="00B5493D" w:rsidRDefault="00B5493D" w:rsidP="00B5493D">
      <w:pPr>
        <w:numPr>
          <w:ilvl w:val="0"/>
          <w:numId w:val="1"/>
        </w:numPr>
        <w:suppressAutoHyphens w:val="0"/>
        <w:jc w:val="both"/>
        <w:rPr>
          <w:rFonts w:ascii="Arial" w:hAnsi="Arial" w:cs="Arial"/>
          <w:noProof/>
          <w:sz w:val="20"/>
          <w:szCs w:val="20"/>
        </w:rPr>
      </w:pPr>
      <w:r w:rsidRPr="008951EE">
        <w:rPr>
          <w:rFonts w:ascii="Arial" w:hAnsi="Arial" w:cs="Arial"/>
          <w:noProof/>
          <w:sz w:val="20"/>
          <w:szCs w:val="20"/>
        </w:rPr>
        <w:t>Zakon</w:t>
      </w:r>
      <w:r>
        <w:rPr>
          <w:rFonts w:ascii="Arial" w:hAnsi="Arial" w:cs="Arial"/>
          <w:noProof/>
          <w:sz w:val="20"/>
          <w:szCs w:val="20"/>
        </w:rPr>
        <w:t>a</w:t>
      </w:r>
      <w:r w:rsidRPr="008951EE">
        <w:rPr>
          <w:rFonts w:ascii="Arial" w:hAnsi="Arial" w:cs="Arial"/>
          <w:noProof/>
          <w:sz w:val="20"/>
          <w:szCs w:val="20"/>
        </w:rPr>
        <w:t xml:space="preserve"> o plačilnih in javnofinančnih storitvah (ZPJS) </w:t>
      </w:r>
      <w:r w:rsidRPr="00F763DD">
        <w:rPr>
          <w:rFonts w:ascii="Arial" w:hAnsi="Arial" w:cs="Arial"/>
          <w:noProof/>
          <w:sz w:val="20"/>
          <w:szCs w:val="20"/>
        </w:rPr>
        <w:t xml:space="preserve">(Uradni list RS, št. </w:t>
      </w:r>
      <w:r>
        <w:rPr>
          <w:rFonts w:ascii="Arial" w:hAnsi="Arial" w:cs="Arial"/>
          <w:noProof/>
          <w:sz w:val="20"/>
          <w:szCs w:val="20"/>
        </w:rPr>
        <w:t>85/2025</w:t>
      </w:r>
      <w:r w:rsidRPr="00F763DD">
        <w:rPr>
          <w:rFonts w:ascii="Arial" w:hAnsi="Arial" w:cs="Arial"/>
          <w:noProof/>
          <w:sz w:val="20"/>
          <w:szCs w:val="20"/>
        </w:rPr>
        <w:t>);</w:t>
      </w:r>
    </w:p>
    <w:p w14:paraId="0A7FE12F" w14:textId="77777777" w:rsidR="00B5493D" w:rsidRPr="007F0244" w:rsidRDefault="00B5493D" w:rsidP="00B5493D">
      <w:pPr>
        <w:numPr>
          <w:ilvl w:val="0"/>
          <w:numId w:val="1"/>
        </w:numPr>
        <w:suppressAutoHyphens w:val="0"/>
        <w:jc w:val="both"/>
        <w:rPr>
          <w:rFonts w:ascii="Arial" w:hAnsi="Arial" w:cs="Arial"/>
          <w:sz w:val="20"/>
          <w:szCs w:val="20"/>
        </w:rPr>
      </w:pPr>
      <w:r w:rsidRPr="00F763DD">
        <w:rPr>
          <w:rFonts w:ascii="Arial" w:hAnsi="Arial" w:cs="Arial"/>
          <w:sz w:val="20"/>
          <w:szCs w:val="20"/>
        </w:rPr>
        <w:t>Zakon</w:t>
      </w:r>
      <w:r>
        <w:rPr>
          <w:rFonts w:ascii="Arial" w:hAnsi="Arial" w:cs="Arial"/>
          <w:sz w:val="20"/>
          <w:szCs w:val="20"/>
        </w:rPr>
        <w:t>a</w:t>
      </w:r>
      <w:r w:rsidRPr="00F763DD">
        <w:rPr>
          <w:rFonts w:ascii="Arial" w:hAnsi="Arial" w:cs="Arial"/>
          <w:sz w:val="20"/>
          <w:szCs w:val="20"/>
        </w:rPr>
        <w:t xml:space="preserve"> o javnih financah (</w:t>
      </w:r>
      <w:r w:rsidRPr="00586280">
        <w:rPr>
          <w:rFonts w:ascii="Arial" w:hAnsi="Arial" w:cs="Arial"/>
          <w:sz w:val="20"/>
          <w:szCs w:val="20"/>
        </w:rPr>
        <w:t>Uradni list RS, št. 11/11 – uradno prečiščeno besedilo, 14/13 – popr., 101/13, 55/15 – ZFisP, 96/15 – ZIPRS1617, 13/18, 195/20 – odl. US, 18/23 – ZDU-1O, 76/23,  24/25 – ZFisP-1, 39/25, 85/25 – ZPJS in 112/25</w:t>
      </w:r>
      <w:r w:rsidRPr="00F763DD">
        <w:rPr>
          <w:rFonts w:ascii="Arial" w:hAnsi="Arial" w:cs="Arial"/>
          <w:sz w:val="20"/>
          <w:szCs w:val="20"/>
        </w:rPr>
        <w:t>);</w:t>
      </w:r>
    </w:p>
    <w:p w14:paraId="66EE7089" w14:textId="77777777" w:rsidR="00B5493D" w:rsidRPr="00F763DD" w:rsidRDefault="00B5493D" w:rsidP="00B5493D">
      <w:pPr>
        <w:numPr>
          <w:ilvl w:val="0"/>
          <w:numId w:val="1"/>
        </w:numPr>
        <w:suppressAutoHyphens w:val="0"/>
        <w:jc w:val="both"/>
        <w:rPr>
          <w:rFonts w:ascii="Arial" w:hAnsi="Arial" w:cs="Arial"/>
          <w:sz w:val="20"/>
          <w:szCs w:val="20"/>
        </w:rPr>
      </w:pPr>
      <w:r w:rsidRPr="00F763DD">
        <w:rPr>
          <w:rFonts w:ascii="Arial" w:hAnsi="Arial" w:cs="Arial"/>
          <w:sz w:val="20"/>
          <w:szCs w:val="20"/>
        </w:rPr>
        <w:t>Pravilnik</w:t>
      </w:r>
      <w:r>
        <w:rPr>
          <w:rFonts w:ascii="Arial" w:hAnsi="Arial" w:cs="Arial"/>
          <w:sz w:val="20"/>
          <w:szCs w:val="20"/>
        </w:rPr>
        <w:t>a</w:t>
      </w:r>
      <w:r w:rsidRPr="00F763DD">
        <w:rPr>
          <w:rFonts w:ascii="Arial" w:hAnsi="Arial" w:cs="Arial"/>
          <w:sz w:val="20"/>
          <w:szCs w:val="20"/>
        </w:rPr>
        <w:t xml:space="preserve"> o postopkih za izvrševanje proračuna Republike Slovenije (</w:t>
      </w:r>
      <w:r w:rsidRPr="00586280">
        <w:rPr>
          <w:rFonts w:ascii="Arial" w:hAnsi="Arial" w:cs="Arial"/>
          <w:sz w:val="20"/>
          <w:szCs w:val="20"/>
        </w:rPr>
        <w:t>Uradni list RS, št. 50/07, 61/08, 99/09 – ZIPRS1011, 3/13, 81/16, 11/22, 96/22, 105/22 – ZZNŠPP, 149/22, 106/23, 88/24, 79/25 in 95/25</w:t>
      </w:r>
      <w:r w:rsidRPr="00F763DD">
        <w:rPr>
          <w:rFonts w:ascii="Arial" w:hAnsi="Arial" w:cs="Arial"/>
          <w:noProof/>
          <w:sz w:val="20"/>
          <w:szCs w:val="20"/>
        </w:rPr>
        <w:t>)</w:t>
      </w:r>
      <w:r w:rsidRPr="00F763DD">
        <w:rPr>
          <w:rFonts w:ascii="Arial" w:hAnsi="Arial" w:cs="Arial"/>
          <w:sz w:val="20"/>
          <w:szCs w:val="20"/>
        </w:rPr>
        <w:t>;</w:t>
      </w:r>
    </w:p>
    <w:p w14:paraId="5665BBB9" w14:textId="77777777" w:rsidR="003C083A" w:rsidRPr="003C083A" w:rsidRDefault="003C083A" w:rsidP="003C083A">
      <w:pPr>
        <w:pStyle w:val="Odstavekseznama"/>
        <w:numPr>
          <w:ilvl w:val="0"/>
          <w:numId w:val="1"/>
        </w:numPr>
        <w:rPr>
          <w:rFonts w:ascii="Arial" w:hAnsi="Arial" w:cs="Arial"/>
          <w:sz w:val="20"/>
          <w:szCs w:val="20"/>
        </w:rPr>
      </w:pPr>
      <w:r w:rsidRPr="003C083A">
        <w:rPr>
          <w:rFonts w:ascii="Arial" w:hAnsi="Arial" w:cs="Arial"/>
          <w:sz w:val="20"/>
          <w:szCs w:val="20"/>
        </w:rPr>
        <w:t>Zakona o varstvu osebnih podatkov (Uradni list RS, št. 163/22, 40/25 – ZInfV-1 in 10/26 – ZP-1L);</w:t>
      </w:r>
    </w:p>
    <w:p w14:paraId="550ED9A7" w14:textId="77777777" w:rsidR="00B5493D" w:rsidRPr="00F763DD" w:rsidRDefault="00B5493D" w:rsidP="00B5493D">
      <w:pPr>
        <w:numPr>
          <w:ilvl w:val="0"/>
          <w:numId w:val="1"/>
        </w:numPr>
        <w:suppressAutoHyphens w:val="0"/>
        <w:jc w:val="both"/>
        <w:rPr>
          <w:rFonts w:ascii="Arial" w:hAnsi="Arial" w:cs="Arial"/>
          <w:sz w:val="20"/>
          <w:szCs w:val="20"/>
        </w:rPr>
      </w:pPr>
      <w:r w:rsidRPr="00F763DD">
        <w:rPr>
          <w:rFonts w:ascii="Arial" w:hAnsi="Arial" w:cs="Arial"/>
          <w:sz w:val="20"/>
          <w:szCs w:val="20"/>
        </w:rPr>
        <w:t>Zakon</w:t>
      </w:r>
      <w:r>
        <w:rPr>
          <w:rFonts w:ascii="Arial" w:hAnsi="Arial" w:cs="Arial"/>
          <w:sz w:val="20"/>
          <w:szCs w:val="20"/>
        </w:rPr>
        <w:t>a</w:t>
      </w:r>
      <w:r w:rsidRPr="00F763DD">
        <w:rPr>
          <w:rFonts w:ascii="Arial" w:hAnsi="Arial" w:cs="Arial"/>
          <w:sz w:val="20"/>
          <w:szCs w:val="20"/>
        </w:rPr>
        <w:t xml:space="preserve"> o mednarodni zaščiti (Uradni list RS, št. 16/17 – uradno prečiščeno besedilo, 54/21 in 42/23 – ZZSDT-D);</w:t>
      </w:r>
    </w:p>
    <w:p w14:paraId="35C0BF8C" w14:textId="77777777" w:rsidR="00B5493D" w:rsidRPr="00420B7B" w:rsidRDefault="00B5493D" w:rsidP="00B5493D">
      <w:pPr>
        <w:numPr>
          <w:ilvl w:val="0"/>
          <w:numId w:val="1"/>
        </w:numPr>
        <w:suppressAutoHyphens w:val="0"/>
        <w:jc w:val="both"/>
        <w:rPr>
          <w:rFonts w:ascii="Arial" w:hAnsi="Arial" w:cs="Arial"/>
          <w:sz w:val="20"/>
          <w:szCs w:val="20"/>
        </w:rPr>
      </w:pPr>
      <w:r w:rsidRPr="00F763DD">
        <w:rPr>
          <w:rFonts w:ascii="Arial" w:hAnsi="Arial" w:cs="Arial"/>
          <w:sz w:val="20"/>
          <w:szCs w:val="20"/>
          <w:shd w:val="clear" w:color="auto" w:fill="FFFFFF"/>
        </w:rPr>
        <w:t>Uredb</w:t>
      </w:r>
      <w:r>
        <w:rPr>
          <w:rFonts w:ascii="Arial" w:hAnsi="Arial" w:cs="Arial"/>
          <w:sz w:val="20"/>
          <w:szCs w:val="20"/>
          <w:shd w:val="clear" w:color="auto" w:fill="FFFFFF"/>
        </w:rPr>
        <w:t>e</w:t>
      </w:r>
      <w:r w:rsidRPr="00F763DD">
        <w:rPr>
          <w:rFonts w:ascii="Arial" w:hAnsi="Arial" w:cs="Arial"/>
          <w:sz w:val="20"/>
          <w:szCs w:val="20"/>
          <w:shd w:val="clear" w:color="auto" w:fill="FFFFFF"/>
        </w:rPr>
        <w:t xml:space="preserve"> o načinih in pogojih za zagotavljanje pravic osebam s priznano mednarodno zaščito (Uradni list RS, št. </w:t>
      </w:r>
      <w:hyperlink r:id="rId7" w:tgtFrame="_blank" w:tooltip="Uredba o načinih in pogojih za zagotavljanje pravic osebam s priznano mednarodno zaščito" w:history="1">
        <w:r w:rsidRPr="00312C67">
          <w:rPr>
            <w:rFonts w:ascii="Arial" w:hAnsi="Arial" w:cs="Arial"/>
            <w:sz w:val="20"/>
            <w:szCs w:val="20"/>
            <w:shd w:val="clear" w:color="auto" w:fill="FFFFFF"/>
          </w:rPr>
          <w:t>173/21</w:t>
        </w:r>
      </w:hyperlink>
      <w:r w:rsidRPr="00F763DD">
        <w:rPr>
          <w:rFonts w:ascii="Arial" w:hAnsi="Arial" w:cs="Arial"/>
          <w:sz w:val="20"/>
          <w:szCs w:val="20"/>
          <w:shd w:val="clear" w:color="auto" w:fill="FFFFFF"/>
        </w:rPr>
        <w:t>);</w:t>
      </w:r>
    </w:p>
    <w:p w14:paraId="3E813C92" w14:textId="77777777" w:rsidR="00B5493D" w:rsidRPr="00420B7B" w:rsidRDefault="00B5493D" w:rsidP="00B5493D">
      <w:pPr>
        <w:numPr>
          <w:ilvl w:val="0"/>
          <w:numId w:val="1"/>
        </w:numPr>
        <w:suppressAutoHyphens w:val="0"/>
        <w:jc w:val="both"/>
        <w:rPr>
          <w:rFonts w:ascii="Arial" w:hAnsi="Arial" w:cs="Arial"/>
          <w:sz w:val="20"/>
          <w:szCs w:val="20"/>
        </w:rPr>
      </w:pPr>
      <w:r w:rsidRPr="00420B7B">
        <w:rPr>
          <w:rFonts w:ascii="Arial" w:hAnsi="Arial" w:cs="Arial"/>
          <w:sz w:val="20"/>
          <w:szCs w:val="20"/>
        </w:rPr>
        <w:t>Listin</w:t>
      </w:r>
      <w:r>
        <w:rPr>
          <w:rFonts w:ascii="Arial" w:hAnsi="Arial" w:cs="Arial"/>
          <w:sz w:val="20"/>
          <w:szCs w:val="20"/>
        </w:rPr>
        <w:t>e</w:t>
      </w:r>
      <w:r w:rsidRPr="00420B7B">
        <w:rPr>
          <w:rFonts w:ascii="Arial" w:hAnsi="Arial" w:cs="Arial"/>
          <w:sz w:val="20"/>
          <w:szCs w:val="20"/>
        </w:rPr>
        <w:t xml:space="preserve"> Evropske Unije o temeljnih pravicah 2010/C 83/02 (UL C, št. 83/389 z dne 30. marca 2010, str. 391);</w:t>
      </w:r>
    </w:p>
    <w:p w14:paraId="7EFD774A" w14:textId="51D5613A" w:rsidR="00B5493D" w:rsidRPr="00420B7B" w:rsidRDefault="00B5493D" w:rsidP="00B5493D">
      <w:pPr>
        <w:numPr>
          <w:ilvl w:val="0"/>
          <w:numId w:val="1"/>
        </w:numPr>
        <w:suppressAutoHyphens w:val="0"/>
        <w:jc w:val="both"/>
        <w:rPr>
          <w:rFonts w:ascii="Arial" w:hAnsi="Arial" w:cs="Arial"/>
          <w:sz w:val="20"/>
          <w:szCs w:val="20"/>
        </w:rPr>
      </w:pPr>
      <w:r w:rsidRPr="00420B7B">
        <w:rPr>
          <w:rFonts w:ascii="Arial" w:hAnsi="Arial" w:cs="Arial"/>
          <w:sz w:val="20"/>
          <w:szCs w:val="20"/>
        </w:rPr>
        <w:t>Konvencij</w:t>
      </w:r>
      <w:r>
        <w:rPr>
          <w:rFonts w:ascii="Arial" w:hAnsi="Arial" w:cs="Arial"/>
          <w:sz w:val="20"/>
          <w:szCs w:val="20"/>
        </w:rPr>
        <w:t>e</w:t>
      </w:r>
      <w:r w:rsidRPr="00420B7B">
        <w:rPr>
          <w:rFonts w:ascii="Arial" w:hAnsi="Arial" w:cs="Arial"/>
          <w:sz w:val="20"/>
          <w:szCs w:val="20"/>
        </w:rPr>
        <w:t xml:space="preserve"> </w:t>
      </w:r>
      <w:r w:rsidR="00DC2A20">
        <w:rPr>
          <w:rFonts w:ascii="Arial" w:hAnsi="Arial" w:cs="Arial"/>
          <w:sz w:val="20"/>
          <w:szCs w:val="20"/>
        </w:rPr>
        <w:t>Z</w:t>
      </w:r>
      <w:r w:rsidRPr="00420B7B">
        <w:rPr>
          <w:rFonts w:ascii="Arial" w:hAnsi="Arial" w:cs="Arial"/>
          <w:sz w:val="20"/>
          <w:szCs w:val="20"/>
        </w:rPr>
        <w:t>druženih narodov o pravicah invalidov v skladu s Sklepom Sveta z dne 26. novembra 2009 o sklenitvi Konvencije Združenih narodov o pravicah invalidov s strani Evropske skupnosti  2010/48/ES (UL L, št. 23/35 z dne 27. januar 2010, str. 35-36);</w:t>
      </w:r>
    </w:p>
    <w:p w14:paraId="5CD6524F" w14:textId="77777777" w:rsidR="00B5493D" w:rsidRPr="00F763DD" w:rsidRDefault="00B5493D" w:rsidP="00B5493D">
      <w:pPr>
        <w:numPr>
          <w:ilvl w:val="0"/>
          <w:numId w:val="1"/>
        </w:numPr>
        <w:suppressAutoHyphens w:val="0"/>
        <w:jc w:val="both"/>
        <w:rPr>
          <w:rFonts w:ascii="Arial" w:hAnsi="Arial" w:cs="Arial"/>
          <w:noProof/>
          <w:sz w:val="20"/>
          <w:szCs w:val="20"/>
        </w:rPr>
      </w:pPr>
      <w:r w:rsidRPr="00F763DD">
        <w:rPr>
          <w:rFonts w:ascii="Arial" w:hAnsi="Arial" w:cs="Arial"/>
          <w:noProof/>
          <w:sz w:val="20"/>
          <w:szCs w:val="20"/>
        </w:rPr>
        <w:t>Zakon</w:t>
      </w:r>
      <w:r>
        <w:rPr>
          <w:rFonts w:ascii="Arial" w:hAnsi="Arial" w:cs="Arial"/>
          <w:noProof/>
          <w:sz w:val="20"/>
          <w:szCs w:val="20"/>
        </w:rPr>
        <w:t>a</w:t>
      </w:r>
      <w:r w:rsidRPr="00F763DD">
        <w:rPr>
          <w:rFonts w:ascii="Arial" w:hAnsi="Arial" w:cs="Arial"/>
          <w:noProof/>
          <w:sz w:val="20"/>
          <w:szCs w:val="20"/>
        </w:rPr>
        <w:t xml:space="preserve"> o prostovoljstvu (Uradni list RS, št. 10/11, 16/11 – popr. </w:t>
      </w:r>
      <w:r>
        <w:rPr>
          <w:rFonts w:ascii="Arial" w:hAnsi="Arial" w:cs="Arial"/>
          <w:noProof/>
          <w:sz w:val="20"/>
          <w:szCs w:val="20"/>
        </w:rPr>
        <w:t>i</w:t>
      </w:r>
      <w:r w:rsidRPr="00F763DD">
        <w:rPr>
          <w:rFonts w:ascii="Arial" w:hAnsi="Arial" w:cs="Arial"/>
          <w:noProof/>
          <w:sz w:val="20"/>
          <w:szCs w:val="20"/>
        </w:rPr>
        <w:t>n 82/15);</w:t>
      </w:r>
    </w:p>
    <w:p w14:paraId="2520876E" w14:textId="4AD97949" w:rsidR="00B5493D" w:rsidRPr="00F763DD" w:rsidRDefault="00F6268C" w:rsidP="00B5493D">
      <w:pPr>
        <w:numPr>
          <w:ilvl w:val="0"/>
          <w:numId w:val="1"/>
        </w:numPr>
        <w:suppressAutoHyphens w:val="0"/>
        <w:jc w:val="both"/>
        <w:rPr>
          <w:rFonts w:ascii="Arial" w:hAnsi="Arial" w:cs="Arial"/>
          <w:sz w:val="20"/>
          <w:szCs w:val="20"/>
        </w:rPr>
      </w:pPr>
      <w:r w:rsidRPr="00F763DD">
        <w:rPr>
          <w:rFonts w:ascii="Arial" w:hAnsi="Arial" w:cs="Arial"/>
          <w:sz w:val="20"/>
          <w:szCs w:val="20"/>
        </w:rPr>
        <w:t>vs</w:t>
      </w:r>
      <w:r>
        <w:rPr>
          <w:rFonts w:ascii="Arial" w:hAnsi="Arial" w:cs="Arial"/>
          <w:sz w:val="20"/>
          <w:szCs w:val="20"/>
        </w:rPr>
        <w:t>o</w:t>
      </w:r>
      <w:r w:rsidRPr="00F763DD">
        <w:rPr>
          <w:rFonts w:ascii="Arial" w:hAnsi="Arial" w:cs="Arial"/>
          <w:sz w:val="20"/>
          <w:szCs w:val="20"/>
        </w:rPr>
        <w:t xml:space="preserve"> pozitivn</w:t>
      </w:r>
      <w:r>
        <w:rPr>
          <w:rFonts w:ascii="Arial" w:hAnsi="Arial" w:cs="Arial"/>
          <w:sz w:val="20"/>
          <w:szCs w:val="20"/>
        </w:rPr>
        <w:t>o</w:t>
      </w:r>
      <w:r w:rsidRPr="00F763DD">
        <w:rPr>
          <w:rFonts w:ascii="Arial" w:hAnsi="Arial" w:cs="Arial"/>
          <w:sz w:val="20"/>
          <w:szCs w:val="20"/>
        </w:rPr>
        <w:t xml:space="preserve"> zakonodaj</w:t>
      </w:r>
      <w:r>
        <w:rPr>
          <w:rFonts w:ascii="Arial" w:hAnsi="Arial" w:cs="Arial"/>
          <w:sz w:val="20"/>
          <w:szCs w:val="20"/>
        </w:rPr>
        <w:t>o</w:t>
      </w:r>
      <w:r w:rsidR="00B5493D" w:rsidRPr="00F763DD">
        <w:rPr>
          <w:rFonts w:ascii="Arial" w:hAnsi="Arial" w:cs="Arial"/>
          <w:sz w:val="20"/>
          <w:szCs w:val="20"/>
        </w:rPr>
        <w:t>, ki ureja to področje.</w:t>
      </w:r>
    </w:p>
    <w:p w14:paraId="1BA3C0E1" w14:textId="77777777" w:rsidR="00EC12E4" w:rsidRDefault="00EC12E4"/>
    <w:p w14:paraId="22D5CAC1" w14:textId="77777777" w:rsidR="00B5493D" w:rsidRDefault="00B5493D"/>
    <w:p w14:paraId="7E349176" w14:textId="77777777" w:rsidR="00B5493D" w:rsidRPr="00576D61" w:rsidRDefault="00B5493D" w:rsidP="00576D61">
      <w:pPr>
        <w:pStyle w:val="Naslov1"/>
      </w:pPr>
      <w:bookmarkStart w:id="0" w:name="_Toc232423866"/>
      <w:r w:rsidRPr="00576D61">
        <w:t>1. IME OZIROMA NAZIV IN SEDEŽ NAROČNIKA</w:t>
      </w:r>
      <w:bookmarkEnd w:id="0"/>
    </w:p>
    <w:p w14:paraId="41BD52B4" w14:textId="77777777" w:rsidR="00B5493D" w:rsidRDefault="00B5493D" w:rsidP="00B5493D">
      <w:pPr>
        <w:rPr>
          <w:rFonts w:ascii="Arial" w:hAnsi="Arial" w:cs="Arial"/>
          <w:bCs/>
          <w:sz w:val="20"/>
          <w:szCs w:val="20"/>
        </w:rPr>
      </w:pPr>
    </w:p>
    <w:p w14:paraId="171AA088" w14:textId="77777777" w:rsidR="00B5493D" w:rsidRDefault="00B5493D" w:rsidP="00B5493D">
      <w:pPr>
        <w:rPr>
          <w:rFonts w:ascii="Arial" w:hAnsi="Arial" w:cs="Arial"/>
          <w:bCs/>
          <w:sz w:val="20"/>
          <w:szCs w:val="20"/>
        </w:rPr>
      </w:pPr>
      <w:r>
        <w:rPr>
          <w:rFonts w:ascii="Arial" w:hAnsi="Arial" w:cs="Arial"/>
          <w:bCs/>
          <w:sz w:val="20"/>
          <w:szCs w:val="20"/>
        </w:rPr>
        <w:t>Urad Vlade Republike Slovenije za oskrbo in integracijo migrantov, Cesta v Gorice 15, 1000 Ljubljana.</w:t>
      </w:r>
    </w:p>
    <w:p w14:paraId="0EBF99AD" w14:textId="77777777" w:rsidR="00B5493D" w:rsidRDefault="00B5493D"/>
    <w:p w14:paraId="28D11D00" w14:textId="7DB69E42" w:rsidR="00B5493D" w:rsidRPr="00576D61" w:rsidRDefault="00B5493D" w:rsidP="00576D61">
      <w:pPr>
        <w:pStyle w:val="Naslov1"/>
      </w:pPr>
      <w:bookmarkStart w:id="1" w:name="_Toc232423867"/>
      <w:r w:rsidRPr="00576D61">
        <w:lastRenderedPageBreak/>
        <w:t xml:space="preserve">2. </w:t>
      </w:r>
      <w:r w:rsidR="00CD5FCA" w:rsidRPr="00576D61">
        <w:t xml:space="preserve">OPIS </w:t>
      </w:r>
      <w:r w:rsidRPr="00576D61">
        <w:t>PREDMET</w:t>
      </w:r>
      <w:r w:rsidR="00CD5FCA" w:rsidRPr="00576D61">
        <w:t>A</w:t>
      </w:r>
      <w:r w:rsidRPr="00576D61">
        <w:t xml:space="preserve"> JAVNEGA RAZPISA</w:t>
      </w:r>
      <w:bookmarkEnd w:id="1"/>
    </w:p>
    <w:p w14:paraId="795262D6" w14:textId="77777777" w:rsidR="00B5493D" w:rsidRDefault="00B5493D" w:rsidP="00B5493D">
      <w:pPr>
        <w:rPr>
          <w:rFonts w:ascii="Arial" w:hAnsi="Arial" w:cs="Arial"/>
          <w:bCs/>
          <w:sz w:val="20"/>
          <w:szCs w:val="20"/>
        </w:rPr>
      </w:pPr>
    </w:p>
    <w:p w14:paraId="49EE7821" w14:textId="38A49C3F" w:rsidR="00CD5FCA" w:rsidRPr="00576D61" w:rsidRDefault="00CD5FCA" w:rsidP="00576D61">
      <w:pPr>
        <w:pStyle w:val="Naslov2"/>
      </w:pPr>
      <w:bookmarkStart w:id="2" w:name="_Toc232423868"/>
      <w:r w:rsidRPr="00576D61">
        <w:t>2.1 Predmet javnega razpisa</w:t>
      </w:r>
      <w:bookmarkEnd w:id="2"/>
    </w:p>
    <w:p w14:paraId="6C02334A" w14:textId="77777777" w:rsidR="00E7669C" w:rsidRDefault="00E7669C" w:rsidP="00CD5FCA">
      <w:pPr>
        <w:jc w:val="both"/>
        <w:rPr>
          <w:rFonts w:ascii="Arial" w:hAnsi="Arial" w:cs="Arial"/>
          <w:b/>
          <w:iCs/>
          <w:sz w:val="20"/>
          <w:szCs w:val="20"/>
          <w:u w:val="single"/>
        </w:rPr>
      </w:pPr>
    </w:p>
    <w:p w14:paraId="7FA242BF" w14:textId="77777777" w:rsidR="00AB106D" w:rsidRPr="00AB106D" w:rsidRDefault="00AB106D" w:rsidP="00AB106D">
      <w:pPr>
        <w:jc w:val="both"/>
        <w:rPr>
          <w:rFonts w:ascii="Arial" w:hAnsi="Arial" w:cs="Arial"/>
          <w:sz w:val="20"/>
          <w:szCs w:val="20"/>
          <w:lang w:eastAsia="en-US"/>
        </w:rPr>
      </w:pPr>
      <w:r w:rsidRPr="00AB106D">
        <w:rPr>
          <w:rFonts w:ascii="Arial" w:hAnsi="Arial" w:cs="Arial"/>
          <w:sz w:val="20"/>
          <w:szCs w:val="20"/>
          <w:lang w:eastAsia="en-US"/>
        </w:rPr>
        <w:t>Predmet javnega razpisa je operacija »Pomoč pri integraciji oseb s priznano mednarodno zaščito«, s katerim se osebam z mednarodno zaščito ter članom njihovih družin (državljanom tretjih držav, ki so prispeli v RS na osnovi združevanja družine) zagotovi program pomoči, s katerim jim bo omogočena celostna obravnava. Operacija predvideva izvedbo tečaja spoznavanja slovenske družbe, izvedbo integracijskih aktivnosti, operativne pomoči pri reševanju življenjskih situacij, učne pomoči ter različnih športnih in kulturnih aktivnosti.</w:t>
      </w:r>
    </w:p>
    <w:p w14:paraId="0EE7A4E8" w14:textId="77777777" w:rsidR="00AB106D" w:rsidRPr="00AB106D" w:rsidRDefault="00AB106D" w:rsidP="00AB106D">
      <w:pPr>
        <w:jc w:val="both"/>
        <w:rPr>
          <w:rFonts w:ascii="Arial" w:hAnsi="Arial" w:cs="Arial"/>
          <w:sz w:val="20"/>
          <w:szCs w:val="20"/>
          <w:lang w:eastAsia="en-US"/>
        </w:rPr>
      </w:pPr>
    </w:p>
    <w:p w14:paraId="67AE1426" w14:textId="77777777" w:rsidR="00AB106D" w:rsidRPr="00AB106D" w:rsidRDefault="00AB106D" w:rsidP="00AB106D">
      <w:pPr>
        <w:jc w:val="both"/>
        <w:rPr>
          <w:rFonts w:ascii="Arial" w:hAnsi="Arial" w:cs="Arial"/>
          <w:sz w:val="20"/>
          <w:szCs w:val="20"/>
          <w:lang w:eastAsia="en-US"/>
        </w:rPr>
      </w:pPr>
      <w:r w:rsidRPr="00AB106D">
        <w:rPr>
          <w:rFonts w:ascii="Arial" w:hAnsi="Arial" w:cs="Arial"/>
          <w:sz w:val="20"/>
          <w:szCs w:val="20"/>
          <w:lang w:eastAsia="en-US"/>
        </w:rPr>
        <w:t>Predmet javnega razpisa obsega izvajanje spodaj navedenih delov programa operacije ter zagotavljanje povezanega in usklajenega sodelovanja vseh oseb, ki bodo izvajale celotno operacijo, ki jo sestavljajo trije deli programa:</w:t>
      </w:r>
    </w:p>
    <w:p w14:paraId="1C47D4AB" w14:textId="77777777" w:rsidR="00AB106D" w:rsidRPr="00AB106D" w:rsidRDefault="00AB106D" w:rsidP="00AB106D">
      <w:pPr>
        <w:jc w:val="both"/>
        <w:rPr>
          <w:rFonts w:ascii="Arial" w:hAnsi="Arial" w:cs="Arial"/>
          <w:sz w:val="20"/>
          <w:szCs w:val="20"/>
          <w:lang w:eastAsia="en-US"/>
        </w:rPr>
      </w:pPr>
    </w:p>
    <w:p w14:paraId="0AB655F4" w14:textId="4260BB0B" w:rsidR="00AB106D" w:rsidRPr="009559A4" w:rsidRDefault="00AB106D" w:rsidP="003E0DD2">
      <w:pPr>
        <w:pStyle w:val="Odstavekseznama"/>
        <w:numPr>
          <w:ilvl w:val="0"/>
          <w:numId w:val="20"/>
        </w:numPr>
        <w:jc w:val="both"/>
        <w:rPr>
          <w:rFonts w:ascii="Arial" w:hAnsi="Arial" w:cs="Arial"/>
          <w:sz w:val="20"/>
          <w:szCs w:val="20"/>
          <w:lang w:eastAsia="en-US"/>
        </w:rPr>
      </w:pPr>
      <w:r w:rsidRPr="009559A4">
        <w:rPr>
          <w:rFonts w:ascii="Arial" w:hAnsi="Arial" w:cs="Arial"/>
          <w:sz w:val="20"/>
          <w:szCs w:val="20"/>
          <w:lang w:eastAsia="en-US"/>
        </w:rPr>
        <w:t>1. del programa: Tečaj spoznavanja slovenske družbe.</w:t>
      </w:r>
    </w:p>
    <w:p w14:paraId="3BC52F69" w14:textId="5FA8CE42" w:rsidR="00AB106D" w:rsidRPr="009559A4" w:rsidRDefault="00AB106D" w:rsidP="003E0DD2">
      <w:pPr>
        <w:pStyle w:val="Odstavekseznama"/>
        <w:numPr>
          <w:ilvl w:val="0"/>
          <w:numId w:val="20"/>
        </w:numPr>
        <w:jc w:val="both"/>
        <w:rPr>
          <w:rFonts w:ascii="Arial" w:hAnsi="Arial" w:cs="Arial"/>
          <w:sz w:val="20"/>
          <w:szCs w:val="20"/>
          <w:lang w:eastAsia="en-US"/>
        </w:rPr>
      </w:pPr>
      <w:r w:rsidRPr="009559A4">
        <w:rPr>
          <w:rFonts w:ascii="Arial" w:hAnsi="Arial" w:cs="Arial"/>
          <w:sz w:val="20"/>
          <w:szCs w:val="20"/>
          <w:lang w:eastAsia="en-US"/>
        </w:rPr>
        <w:t>2. del programa: Integracijske aktivnosti, pomoč pri urejanju življenjskih situacij in učna pomoč.</w:t>
      </w:r>
    </w:p>
    <w:p w14:paraId="423DDF7E" w14:textId="5A9E4B20" w:rsidR="00AB106D" w:rsidRPr="009559A4" w:rsidRDefault="00AB106D" w:rsidP="003E0DD2">
      <w:pPr>
        <w:pStyle w:val="Odstavekseznama"/>
        <w:numPr>
          <w:ilvl w:val="0"/>
          <w:numId w:val="20"/>
        </w:numPr>
        <w:jc w:val="both"/>
        <w:rPr>
          <w:rFonts w:ascii="Arial" w:hAnsi="Arial" w:cs="Arial"/>
          <w:sz w:val="20"/>
          <w:szCs w:val="20"/>
          <w:lang w:eastAsia="en-US"/>
        </w:rPr>
      </w:pPr>
      <w:r w:rsidRPr="009559A4">
        <w:rPr>
          <w:rFonts w:ascii="Arial" w:hAnsi="Arial" w:cs="Arial"/>
          <w:sz w:val="20"/>
          <w:szCs w:val="20"/>
          <w:lang w:eastAsia="en-US"/>
        </w:rPr>
        <w:t>3. del programa: Športne in kulturne dejavnosti.</w:t>
      </w:r>
    </w:p>
    <w:p w14:paraId="5AB3A9B5" w14:textId="77777777" w:rsidR="00AB106D" w:rsidRPr="00AB106D" w:rsidRDefault="00AB106D" w:rsidP="00AB106D">
      <w:pPr>
        <w:jc w:val="both"/>
        <w:rPr>
          <w:rFonts w:ascii="Arial" w:hAnsi="Arial" w:cs="Arial"/>
          <w:sz w:val="20"/>
          <w:szCs w:val="20"/>
          <w:lang w:eastAsia="en-US"/>
        </w:rPr>
      </w:pPr>
    </w:p>
    <w:p w14:paraId="398262CA" w14:textId="0E472111" w:rsidR="00AB106D" w:rsidRDefault="00AB106D" w:rsidP="00AB106D">
      <w:pPr>
        <w:jc w:val="both"/>
        <w:rPr>
          <w:rFonts w:ascii="Arial" w:hAnsi="Arial" w:cs="Arial"/>
          <w:sz w:val="20"/>
          <w:szCs w:val="20"/>
          <w:lang w:eastAsia="en-US"/>
        </w:rPr>
      </w:pPr>
      <w:r w:rsidRPr="00AB106D">
        <w:rPr>
          <w:rFonts w:ascii="Arial" w:hAnsi="Arial" w:cs="Arial"/>
          <w:sz w:val="20"/>
          <w:szCs w:val="20"/>
          <w:lang w:eastAsia="en-US"/>
        </w:rPr>
        <w:t>Glede na potrebe ciljne skupine mora operacija imeti poudarek na izvajanju operativne pomoči pri reševanju življenjskih situacij, 3. del programa, ki zajema športne in kulturne aktivnosti, pa ne sme preseči 10 %</w:t>
      </w:r>
      <w:r w:rsidR="001A5AD8">
        <w:rPr>
          <w:rFonts w:ascii="Arial" w:hAnsi="Arial" w:cs="Arial"/>
          <w:sz w:val="20"/>
          <w:szCs w:val="20"/>
          <w:lang w:eastAsia="en-US"/>
        </w:rPr>
        <w:t xml:space="preserve"> </w:t>
      </w:r>
      <w:r w:rsidR="001A5AD8" w:rsidRPr="001A5AD8">
        <w:rPr>
          <w:rFonts w:ascii="Arial" w:hAnsi="Arial" w:cs="Arial"/>
          <w:sz w:val="20"/>
          <w:szCs w:val="20"/>
          <w:lang w:eastAsia="en-US"/>
        </w:rPr>
        <w:t>vseh načrtovanih aktivnosti, kar pomeni, da stroški za izvedbo teh aktivnosti ne smejo presegati 10 % celotnega načrtovanega proračuna operacije. V primeru naknadnega dogovora (po podpisu pogodbe) med naročnikom in izvajalcem in na podlagi ugotovljenih potreb upravičencev operacije se lahko obseg teh aktivnosti pri izvajanju operacije poveča.</w:t>
      </w:r>
    </w:p>
    <w:p w14:paraId="0D170F22" w14:textId="77777777" w:rsidR="001A5AD8" w:rsidRDefault="001A5AD8" w:rsidP="00AB106D">
      <w:pPr>
        <w:jc w:val="both"/>
        <w:rPr>
          <w:rFonts w:ascii="Arial" w:hAnsi="Arial" w:cs="Arial"/>
          <w:sz w:val="20"/>
          <w:szCs w:val="20"/>
          <w:lang w:eastAsia="en-US"/>
        </w:rPr>
      </w:pPr>
    </w:p>
    <w:p w14:paraId="1515441E" w14:textId="7281C3FC" w:rsidR="001A5AD8" w:rsidRPr="00AB106D" w:rsidRDefault="001A5AD8" w:rsidP="00AB106D">
      <w:pPr>
        <w:jc w:val="both"/>
        <w:rPr>
          <w:rFonts w:ascii="Arial" w:hAnsi="Arial" w:cs="Arial"/>
          <w:sz w:val="20"/>
          <w:szCs w:val="20"/>
          <w:lang w:eastAsia="en-US"/>
        </w:rPr>
      </w:pPr>
      <w:r w:rsidRPr="001A5AD8">
        <w:rPr>
          <w:rFonts w:ascii="Arial" w:hAnsi="Arial" w:cs="Arial"/>
          <w:sz w:val="20"/>
          <w:szCs w:val="20"/>
          <w:lang w:eastAsia="en-US"/>
        </w:rPr>
        <w:t>Upravičenci v operaciji so osebe s priznano mednarodno zaščito in njihovi družinski člani (v nadaljevanju: upravičenci) po vsakokratni veljavni zakonodaji, ki velja ob vključitvi upravičencev v operacijo »Pomoč pri integraciji oseb s priznano mednarodno zaščito«.</w:t>
      </w:r>
    </w:p>
    <w:p w14:paraId="5A14B7A6" w14:textId="77777777" w:rsidR="00AB106D" w:rsidRPr="00AB106D" w:rsidRDefault="00AB106D" w:rsidP="00AB106D">
      <w:pPr>
        <w:jc w:val="both"/>
        <w:rPr>
          <w:rFonts w:ascii="Arial" w:hAnsi="Arial" w:cs="Arial"/>
          <w:sz w:val="20"/>
          <w:szCs w:val="20"/>
          <w:lang w:eastAsia="en-US"/>
        </w:rPr>
      </w:pPr>
    </w:p>
    <w:p w14:paraId="67D63418" w14:textId="38EE4DCB" w:rsidR="00AB106D" w:rsidRPr="00AB106D" w:rsidRDefault="00AB106D" w:rsidP="00AB106D">
      <w:pPr>
        <w:jc w:val="both"/>
        <w:rPr>
          <w:rFonts w:ascii="Arial" w:hAnsi="Arial" w:cs="Arial"/>
          <w:sz w:val="20"/>
          <w:szCs w:val="20"/>
          <w:lang w:eastAsia="en-US"/>
        </w:rPr>
      </w:pPr>
      <w:r w:rsidRPr="00AB106D">
        <w:rPr>
          <w:rFonts w:ascii="Arial" w:hAnsi="Arial" w:cs="Arial"/>
          <w:sz w:val="20"/>
          <w:szCs w:val="20"/>
          <w:lang w:eastAsia="en-US"/>
        </w:rPr>
        <w:t xml:space="preserve">Aktivnosti operacije se bodo izvajale predvsem na območju Maribora ter po potrebi tudi na drugih lokacijah. Izvajalec mora zagotavljati enako kakovost izvedbe vseh delov operacije v vseh krajih dogovorjenih med </w:t>
      </w:r>
      <w:r w:rsidR="001A5AD8">
        <w:rPr>
          <w:rFonts w:ascii="Arial" w:hAnsi="Arial" w:cs="Arial"/>
          <w:sz w:val="20"/>
          <w:szCs w:val="20"/>
          <w:lang w:eastAsia="en-US"/>
        </w:rPr>
        <w:t>naročnikom</w:t>
      </w:r>
      <w:r w:rsidRPr="00AB106D">
        <w:rPr>
          <w:rFonts w:ascii="Arial" w:hAnsi="Arial" w:cs="Arial"/>
          <w:sz w:val="20"/>
          <w:szCs w:val="20"/>
          <w:lang w:eastAsia="en-US"/>
        </w:rPr>
        <w:t xml:space="preserve"> in izvajalcem, razen v primeru posebnega dogovora med </w:t>
      </w:r>
      <w:r w:rsidR="001C5CB2">
        <w:rPr>
          <w:rFonts w:ascii="Arial" w:hAnsi="Arial" w:cs="Arial"/>
          <w:sz w:val="20"/>
          <w:szCs w:val="20"/>
          <w:lang w:eastAsia="en-US"/>
        </w:rPr>
        <w:t>naročnikom</w:t>
      </w:r>
      <w:r w:rsidRPr="00AB106D">
        <w:rPr>
          <w:rFonts w:ascii="Arial" w:hAnsi="Arial" w:cs="Arial"/>
          <w:sz w:val="20"/>
          <w:szCs w:val="20"/>
          <w:lang w:eastAsia="en-US"/>
        </w:rPr>
        <w:t xml:space="preserve"> in izvajalcem. V primeru, da so </w:t>
      </w:r>
      <w:r w:rsidR="00A7291F">
        <w:rPr>
          <w:rFonts w:ascii="Arial" w:hAnsi="Arial" w:cs="Arial"/>
          <w:sz w:val="20"/>
          <w:szCs w:val="20"/>
          <w:lang w:eastAsia="en-US"/>
        </w:rPr>
        <w:t>upravičenci</w:t>
      </w:r>
      <w:r w:rsidRPr="00AB106D">
        <w:rPr>
          <w:rFonts w:ascii="Arial" w:hAnsi="Arial" w:cs="Arial"/>
          <w:sz w:val="20"/>
          <w:szCs w:val="20"/>
          <w:lang w:eastAsia="en-US"/>
        </w:rPr>
        <w:t xml:space="preserve">  razseljeni po drugih krajih in bi bilo operacijo zaradi majhnega števila udeležencev na posamični lokaciji nesmotrno izvesti, se lahko </w:t>
      </w:r>
      <w:r w:rsidR="001A5AD8">
        <w:rPr>
          <w:rFonts w:ascii="Arial" w:hAnsi="Arial" w:cs="Arial"/>
          <w:sz w:val="20"/>
          <w:szCs w:val="20"/>
          <w:lang w:eastAsia="en-US"/>
        </w:rPr>
        <w:t xml:space="preserve">ob predhodnem dogovoru z naročnikom </w:t>
      </w:r>
      <w:r w:rsidRPr="00AB106D">
        <w:rPr>
          <w:rFonts w:ascii="Arial" w:hAnsi="Arial" w:cs="Arial"/>
          <w:sz w:val="20"/>
          <w:szCs w:val="20"/>
          <w:lang w:eastAsia="en-US"/>
        </w:rPr>
        <w:t>izvaja tudi preko spleta. Ravno tako se lahko izvaja preko spleta zaradi posebnih osebnih okoliščin udeležencev.</w:t>
      </w:r>
    </w:p>
    <w:p w14:paraId="3112AD75" w14:textId="77777777" w:rsidR="00CD5FCA" w:rsidRDefault="00CD5FCA" w:rsidP="00CD5FCA">
      <w:pPr>
        <w:jc w:val="both"/>
        <w:rPr>
          <w:rFonts w:ascii="Arial" w:hAnsi="Arial" w:cs="Arial"/>
          <w:sz w:val="20"/>
          <w:szCs w:val="20"/>
          <w:lang w:eastAsia="en-US"/>
        </w:rPr>
      </w:pPr>
    </w:p>
    <w:p w14:paraId="2A51AEE8" w14:textId="38D6AD08" w:rsidR="00E7669C" w:rsidRDefault="00CD5FCA" w:rsidP="00CD5FCA">
      <w:pPr>
        <w:pStyle w:val="MSSodmik"/>
        <w:tabs>
          <w:tab w:val="left" w:pos="7088"/>
        </w:tabs>
        <w:spacing w:after="0" w:line="240" w:lineRule="auto"/>
        <w:jc w:val="both"/>
        <w:rPr>
          <w:rFonts w:ascii="Arial" w:hAnsi="Arial" w:cs="Arial"/>
          <w:sz w:val="20"/>
          <w:lang w:val="sl-SI"/>
        </w:rPr>
      </w:pPr>
      <w:r>
        <w:rPr>
          <w:rFonts w:ascii="Arial" w:hAnsi="Arial" w:cs="Arial"/>
          <w:sz w:val="20"/>
          <w:lang w:val="sl-SI"/>
        </w:rPr>
        <w:t>Operacija se bo izvajala v obdobju od podpisa pogodbe do</w:t>
      </w:r>
      <w:r w:rsidR="00E7669C">
        <w:rPr>
          <w:rFonts w:ascii="Arial" w:hAnsi="Arial" w:cs="Arial"/>
          <w:sz w:val="20"/>
          <w:lang w:val="sl-SI"/>
        </w:rPr>
        <w:t xml:space="preserve"> 31.12.2027.</w:t>
      </w:r>
    </w:p>
    <w:p w14:paraId="5BE75294" w14:textId="77777777" w:rsidR="00CD5FCA" w:rsidRDefault="00CD5FCA" w:rsidP="00CD5FCA">
      <w:pPr>
        <w:pStyle w:val="MSSodmik"/>
        <w:tabs>
          <w:tab w:val="left" w:pos="7088"/>
        </w:tabs>
        <w:spacing w:after="0" w:line="240" w:lineRule="auto"/>
        <w:jc w:val="both"/>
        <w:rPr>
          <w:rFonts w:ascii="Arial" w:hAnsi="Arial" w:cs="Arial"/>
          <w:sz w:val="20"/>
          <w:lang w:val="sl-SI"/>
        </w:rPr>
      </w:pPr>
    </w:p>
    <w:p w14:paraId="5457E89B" w14:textId="77777777" w:rsidR="00CD5FCA" w:rsidRDefault="00CD5FCA" w:rsidP="00CD5FCA">
      <w:pPr>
        <w:pStyle w:val="MSSodmik"/>
        <w:tabs>
          <w:tab w:val="left" w:pos="7088"/>
        </w:tabs>
        <w:spacing w:after="0" w:line="240" w:lineRule="auto"/>
        <w:jc w:val="both"/>
        <w:rPr>
          <w:rFonts w:ascii="Arial" w:hAnsi="Arial" w:cs="Arial"/>
          <w:sz w:val="20"/>
          <w:lang w:val="sl-SI"/>
        </w:rPr>
      </w:pPr>
    </w:p>
    <w:p w14:paraId="4B837147" w14:textId="18655FF9" w:rsidR="00CD5FCA" w:rsidRDefault="00CD5FCA" w:rsidP="00576D61">
      <w:pPr>
        <w:pStyle w:val="Naslov2"/>
      </w:pPr>
      <w:bookmarkStart w:id="3" w:name="_Toc232423869"/>
      <w:r>
        <w:t>2.2 Namen in cilj operacije</w:t>
      </w:r>
      <w:bookmarkEnd w:id="3"/>
    </w:p>
    <w:p w14:paraId="0C9D8B03" w14:textId="77777777" w:rsidR="00CD5FCA" w:rsidRDefault="00CD5FCA" w:rsidP="00CD5FCA">
      <w:pPr>
        <w:jc w:val="both"/>
        <w:rPr>
          <w:rFonts w:ascii="Arial" w:hAnsi="Arial" w:cs="Arial"/>
          <w:sz w:val="20"/>
          <w:szCs w:val="20"/>
        </w:rPr>
      </w:pPr>
    </w:p>
    <w:p w14:paraId="12EA99E1" w14:textId="05B24984" w:rsidR="00CD5FCA" w:rsidRDefault="00CD5FCA" w:rsidP="00E1448A">
      <w:pPr>
        <w:pStyle w:val="Naslov3"/>
      </w:pPr>
      <w:bookmarkStart w:id="4" w:name="_Toc232423870"/>
      <w:r>
        <w:t>2</w:t>
      </w:r>
      <w:r w:rsidRPr="004C692E">
        <w:t>.2.</w:t>
      </w:r>
      <w:r>
        <w:t>1</w:t>
      </w:r>
      <w:r w:rsidRPr="004C692E">
        <w:t xml:space="preserve"> Cilj operacije</w:t>
      </w:r>
      <w:bookmarkEnd w:id="4"/>
    </w:p>
    <w:p w14:paraId="4D1E1186" w14:textId="77777777" w:rsidR="00CD5FCA" w:rsidRPr="004C692E" w:rsidRDefault="00CD5FCA" w:rsidP="00CD5FCA">
      <w:pPr>
        <w:spacing w:line="260" w:lineRule="exact"/>
        <w:jc w:val="both"/>
        <w:rPr>
          <w:rFonts w:ascii="Arial" w:hAnsi="Arial" w:cs="Arial"/>
          <w:b/>
          <w:bCs/>
          <w:sz w:val="20"/>
          <w:szCs w:val="20"/>
          <w:u w:val="single"/>
        </w:rPr>
      </w:pPr>
    </w:p>
    <w:p w14:paraId="5580493B" w14:textId="77777777" w:rsidR="00AB106D" w:rsidRPr="00AB106D" w:rsidRDefault="00AB106D" w:rsidP="00AB106D">
      <w:pPr>
        <w:spacing w:line="260" w:lineRule="exact"/>
        <w:jc w:val="both"/>
        <w:rPr>
          <w:rFonts w:ascii="Arial" w:hAnsi="Arial" w:cs="Arial"/>
          <w:sz w:val="20"/>
          <w:szCs w:val="20"/>
        </w:rPr>
      </w:pPr>
      <w:r w:rsidRPr="00AB106D">
        <w:rPr>
          <w:rFonts w:ascii="Arial" w:hAnsi="Arial" w:cs="Arial"/>
          <w:sz w:val="20"/>
          <w:szCs w:val="20"/>
        </w:rPr>
        <w:t>Cilj operacije je zagotavljanje celostne pomoči upravičencem.</w:t>
      </w:r>
    </w:p>
    <w:p w14:paraId="0036511E" w14:textId="77777777" w:rsidR="00E7669C" w:rsidRPr="00E7669C" w:rsidRDefault="00E7669C" w:rsidP="00CD5FCA">
      <w:pPr>
        <w:spacing w:line="260" w:lineRule="exact"/>
        <w:jc w:val="both"/>
        <w:rPr>
          <w:rFonts w:ascii="Arial" w:hAnsi="Arial" w:cs="Arial"/>
          <w:sz w:val="20"/>
          <w:szCs w:val="20"/>
        </w:rPr>
      </w:pPr>
    </w:p>
    <w:p w14:paraId="031F9384" w14:textId="0A3408E8" w:rsidR="00CD5FCA" w:rsidRDefault="00CD5FCA" w:rsidP="00E1448A">
      <w:pPr>
        <w:pStyle w:val="Naslov3"/>
      </w:pPr>
      <w:bookmarkStart w:id="5" w:name="_Toc232423871"/>
      <w:r>
        <w:t>2</w:t>
      </w:r>
      <w:r w:rsidRPr="004C692E">
        <w:t>.2.2 Namen operacije</w:t>
      </w:r>
      <w:bookmarkEnd w:id="5"/>
    </w:p>
    <w:p w14:paraId="6D6AF2D6" w14:textId="77777777" w:rsidR="00CD5FCA" w:rsidRPr="004C692E" w:rsidRDefault="00CD5FCA" w:rsidP="00CD5FCA">
      <w:pPr>
        <w:spacing w:line="260" w:lineRule="exact"/>
        <w:jc w:val="both"/>
        <w:rPr>
          <w:rFonts w:ascii="Arial" w:hAnsi="Arial" w:cs="Arial"/>
          <w:b/>
          <w:bCs/>
          <w:sz w:val="20"/>
          <w:szCs w:val="20"/>
          <w:u w:val="single"/>
        </w:rPr>
      </w:pPr>
    </w:p>
    <w:p w14:paraId="439C5275" w14:textId="77777777" w:rsidR="00AB106D" w:rsidRDefault="00AB106D" w:rsidP="00AB106D">
      <w:pPr>
        <w:spacing w:line="260" w:lineRule="exact"/>
        <w:jc w:val="both"/>
        <w:rPr>
          <w:rFonts w:ascii="Arial" w:hAnsi="Arial" w:cs="Arial"/>
          <w:sz w:val="20"/>
          <w:szCs w:val="20"/>
        </w:rPr>
      </w:pPr>
      <w:r w:rsidRPr="00AB106D">
        <w:rPr>
          <w:rFonts w:ascii="Arial" w:hAnsi="Arial" w:cs="Arial"/>
          <w:sz w:val="20"/>
          <w:szCs w:val="20"/>
        </w:rPr>
        <w:t>Namen operacije je upravičencem zagotoviti program pomoči, s katerim jim bo omogočena celostna obravnava. Operacija predvideva izvedbo tečaja spoznavanja slovenske družbe, različne integracijske aktivnosti ter športne in kulturne aktivnosti.</w:t>
      </w:r>
    </w:p>
    <w:p w14:paraId="0954CA12" w14:textId="77777777" w:rsidR="001D69CA" w:rsidRPr="00AB106D" w:rsidRDefault="001D69CA" w:rsidP="00AB106D">
      <w:pPr>
        <w:spacing w:line="260" w:lineRule="exact"/>
        <w:jc w:val="both"/>
        <w:rPr>
          <w:rFonts w:ascii="Arial" w:hAnsi="Arial" w:cs="Arial"/>
          <w:sz w:val="20"/>
          <w:szCs w:val="20"/>
        </w:rPr>
      </w:pPr>
    </w:p>
    <w:p w14:paraId="5128F3BA" w14:textId="77777777" w:rsidR="00E1448A" w:rsidRDefault="00E1448A" w:rsidP="00576D61">
      <w:pPr>
        <w:pStyle w:val="Naslov2"/>
      </w:pPr>
    </w:p>
    <w:p w14:paraId="605BC799" w14:textId="3D3FBC56" w:rsidR="00CD5FCA" w:rsidRDefault="00CD5FCA" w:rsidP="00576D61">
      <w:pPr>
        <w:pStyle w:val="Naslov2"/>
      </w:pPr>
      <w:bookmarkStart w:id="6" w:name="_Toc232423872"/>
      <w:r>
        <w:t>2.3 Vsebina in izvajanje operacije</w:t>
      </w:r>
      <w:bookmarkEnd w:id="6"/>
    </w:p>
    <w:p w14:paraId="3C052D19" w14:textId="77777777" w:rsidR="00CD5FCA" w:rsidRDefault="00CD5FCA" w:rsidP="00CD5FCA">
      <w:pPr>
        <w:spacing w:line="260" w:lineRule="exact"/>
        <w:jc w:val="both"/>
        <w:rPr>
          <w:rFonts w:ascii="Arial" w:hAnsi="Arial" w:cs="Arial"/>
          <w:b/>
          <w:sz w:val="20"/>
          <w:szCs w:val="20"/>
        </w:rPr>
      </w:pPr>
    </w:p>
    <w:p w14:paraId="7745C56B" w14:textId="77777777" w:rsidR="00507573" w:rsidRPr="00507573" w:rsidRDefault="00507573" w:rsidP="00507573">
      <w:pPr>
        <w:suppressAutoHyphens w:val="0"/>
        <w:spacing w:line="260" w:lineRule="exact"/>
        <w:jc w:val="both"/>
        <w:rPr>
          <w:rFonts w:ascii="Arial" w:hAnsi="Arial" w:cs="Arial"/>
          <w:sz w:val="20"/>
          <w:szCs w:val="20"/>
        </w:rPr>
      </w:pPr>
      <w:r w:rsidRPr="00507573">
        <w:rPr>
          <w:rFonts w:ascii="Arial" w:hAnsi="Arial" w:cs="Arial"/>
          <w:sz w:val="20"/>
          <w:szCs w:val="20"/>
        </w:rPr>
        <w:t>Aktivnosti operacije:</w:t>
      </w:r>
    </w:p>
    <w:p w14:paraId="4AB394FA" w14:textId="77777777" w:rsidR="00507573" w:rsidRPr="00507573" w:rsidRDefault="00507573" w:rsidP="003E0DD2">
      <w:pPr>
        <w:numPr>
          <w:ilvl w:val="0"/>
          <w:numId w:val="21"/>
        </w:numPr>
        <w:suppressAutoHyphens w:val="0"/>
        <w:spacing w:line="260" w:lineRule="exact"/>
        <w:jc w:val="both"/>
        <w:rPr>
          <w:rFonts w:ascii="Arial" w:hAnsi="Arial" w:cs="Arial"/>
          <w:sz w:val="20"/>
          <w:szCs w:val="20"/>
        </w:rPr>
      </w:pPr>
      <w:r w:rsidRPr="00507573">
        <w:rPr>
          <w:rFonts w:ascii="Arial" w:hAnsi="Arial" w:cs="Arial"/>
          <w:sz w:val="20"/>
          <w:szCs w:val="20"/>
        </w:rPr>
        <w:t>Aktivnost 1: vodenje in koordiniranje operacije</w:t>
      </w:r>
    </w:p>
    <w:p w14:paraId="66672571" w14:textId="77777777" w:rsidR="00507573" w:rsidRPr="00507573" w:rsidRDefault="00507573" w:rsidP="003E0DD2">
      <w:pPr>
        <w:numPr>
          <w:ilvl w:val="0"/>
          <w:numId w:val="21"/>
        </w:numPr>
        <w:suppressAutoHyphens w:val="0"/>
        <w:spacing w:line="260" w:lineRule="exact"/>
        <w:jc w:val="both"/>
        <w:rPr>
          <w:rFonts w:ascii="Arial" w:hAnsi="Arial" w:cs="Arial"/>
          <w:sz w:val="20"/>
          <w:szCs w:val="20"/>
        </w:rPr>
      </w:pPr>
      <w:r w:rsidRPr="00507573">
        <w:rPr>
          <w:rFonts w:ascii="Arial" w:hAnsi="Arial" w:cs="Arial"/>
          <w:sz w:val="20"/>
          <w:szCs w:val="20"/>
        </w:rPr>
        <w:t xml:space="preserve">Aktivnost 2: tečaj spoznavanja slovenske družbe  </w:t>
      </w:r>
    </w:p>
    <w:p w14:paraId="1E144C1A" w14:textId="77777777" w:rsidR="00507573" w:rsidRPr="00507573" w:rsidRDefault="00507573" w:rsidP="003E0DD2">
      <w:pPr>
        <w:numPr>
          <w:ilvl w:val="0"/>
          <w:numId w:val="21"/>
        </w:numPr>
        <w:suppressAutoHyphens w:val="0"/>
        <w:spacing w:line="260" w:lineRule="exact"/>
        <w:jc w:val="both"/>
        <w:rPr>
          <w:rFonts w:ascii="Arial" w:hAnsi="Arial" w:cs="Arial"/>
          <w:sz w:val="20"/>
          <w:szCs w:val="20"/>
        </w:rPr>
      </w:pPr>
      <w:r w:rsidRPr="00507573">
        <w:rPr>
          <w:rFonts w:ascii="Arial" w:hAnsi="Arial" w:cs="Arial"/>
          <w:sz w:val="20"/>
          <w:szCs w:val="20"/>
        </w:rPr>
        <w:lastRenderedPageBreak/>
        <w:t>Aktivnost 3: pomoč pri urejanju življenjskih situacij</w:t>
      </w:r>
    </w:p>
    <w:p w14:paraId="0BB83214" w14:textId="77777777" w:rsidR="00507573" w:rsidRPr="00507573" w:rsidRDefault="00507573" w:rsidP="003E0DD2">
      <w:pPr>
        <w:numPr>
          <w:ilvl w:val="0"/>
          <w:numId w:val="21"/>
        </w:numPr>
        <w:suppressAutoHyphens w:val="0"/>
        <w:spacing w:line="260" w:lineRule="exact"/>
        <w:jc w:val="both"/>
        <w:rPr>
          <w:rFonts w:ascii="Arial" w:hAnsi="Arial" w:cs="Arial"/>
          <w:sz w:val="20"/>
          <w:szCs w:val="20"/>
        </w:rPr>
      </w:pPr>
      <w:r w:rsidRPr="00507573">
        <w:rPr>
          <w:rFonts w:ascii="Arial" w:hAnsi="Arial" w:cs="Arial"/>
          <w:sz w:val="20"/>
          <w:szCs w:val="20"/>
        </w:rPr>
        <w:t>Aktivnost 4: integracijske aktivnosti</w:t>
      </w:r>
    </w:p>
    <w:p w14:paraId="3465D852" w14:textId="77777777" w:rsidR="00507573" w:rsidRPr="00507573" w:rsidRDefault="00507573" w:rsidP="003E0DD2">
      <w:pPr>
        <w:numPr>
          <w:ilvl w:val="0"/>
          <w:numId w:val="21"/>
        </w:numPr>
        <w:suppressAutoHyphens w:val="0"/>
        <w:spacing w:line="260" w:lineRule="exact"/>
        <w:jc w:val="both"/>
        <w:rPr>
          <w:rFonts w:ascii="Arial" w:hAnsi="Arial" w:cs="Arial"/>
          <w:sz w:val="20"/>
          <w:szCs w:val="20"/>
        </w:rPr>
      </w:pPr>
      <w:r w:rsidRPr="00507573">
        <w:rPr>
          <w:rFonts w:ascii="Arial" w:hAnsi="Arial" w:cs="Arial"/>
          <w:sz w:val="20"/>
          <w:szCs w:val="20"/>
        </w:rPr>
        <w:t>Aktivnost 5: učna pomoč</w:t>
      </w:r>
    </w:p>
    <w:p w14:paraId="42289E53" w14:textId="77777777" w:rsidR="00507573" w:rsidRPr="00507573" w:rsidRDefault="00507573" w:rsidP="003E0DD2">
      <w:pPr>
        <w:numPr>
          <w:ilvl w:val="0"/>
          <w:numId w:val="21"/>
        </w:numPr>
        <w:suppressAutoHyphens w:val="0"/>
        <w:spacing w:line="260" w:lineRule="exact"/>
        <w:jc w:val="both"/>
        <w:rPr>
          <w:rFonts w:ascii="Arial" w:hAnsi="Arial" w:cs="Arial"/>
          <w:sz w:val="20"/>
          <w:szCs w:val="20"/>
        </w:rPr>
      </w:pPr>
      <w:r w:rsidRPr="00507573">
        <w:rPr>
          <w:rFonts w:ascii="Arial" w:hAnsi="Arial" w:cs="Arial"/>
          <w:sz w:val="20"/>
          <w:szCs w:val="20"/>
        </w:rPr>
        <w:t>Aktivnost 6: športne in kulturne dejavnosti</w:t>
      </w:r>
    </w:p>
    <w:p w14:paraId="2B4EBC82" w14:textId="77777777" w:rsidR="00507573" w:rsidRPr="00507573" w:rsidRDefault="00507573" w:rsidP="00507573">
      <w:pPr>
        <w:suppressAutoHyphens w:val="0"/>
        <w:spacing w:line="260" w:lineRule="exact"/>
        <w:jc w:val="both"/>
        <w:rPr>
          <w:rFonts w:ascii="Arial" w:hAnsi="Arial" w:cs="Arial"/>
          <w:sz w:val="20"/>
          <w:szCs w:val="20"/>
        </w:rPr>
      </w:pPr>
    </w:p>
    <w:p w14:paraId="2DA86B10" w14:textId="77777777" w:rsidR="00AB106D" w:rsidRPr="00AB106D" w:rsidRDefault="00AB106D" w:rsidP="00AB106D">
      <w:pPr>
        <w:suppressAutoHyphens w:val="0"/>
        <w:spacing w:line="260" w:lineRule="exact"/>
        <w:jc w:val="both"/>
        <w:rPr>
          <w:rFonts w:ascii="Arial" w:hAnsi="Arial" w:cs="Arial"/>
          <w:sz w:val="20"/>
          <w:szCs w:val="20"/>
        </w:rPr>
      </w:pPr>
      <w:r w:rsidRPr="00AB106D">
        <w:rPr>
          <w:rFonts w:ascii="Arial" w:hAnsi="Arial" w:cs="Arial"/>
          <w:sz w:val="20"/>
          <w:szCs w:val="20"/>
        </w:rPr>
        <w:t xml:space="preserve">Aktivnost 1, vodenje in koordiniranje operacije, se mora izvajati do 31. 12. 2027. </w:t>
      </w:r>
    </w:p>
    <w:p w14:paraId="312015F6" w14:textId="77777777" w:rsidR="00AB106D" w:rsidRPr="00AB106D" w:rsidRDefault="00AB106D" w:rsidP="00AB106D">
      <w:pPr>
        <w:suppressAutoHyphens w:val="0"/>
        <w:spacing w:line="260" w:lineRule="exact"/>
        <w:jc w:val="both"/>
        <w:rPr>
          <w:rFonts w:ascii="Arial" w:hAnsi="Arial" w:cs="Arial"/>
          <w:sz w:val="20"/>
          <w:szCs w:val="20"/>
        </w:rPr>
      </w:pPr>
    </w:p>
    <w:p w14:paraId="36F74D58" w14:textId="77777777" w:rsidR="00AB106D" w:rsidRPr="00AB106D" w:rsidRDefault="00AB106D" w:rsidP="00AB106D">
      <w:pPr>
        <w:suppressAutoHyphens w:val="0"/>
        <w:spacing w:line="260" w:lineRule="exact"/>
        <w:jc w:val="both"/>
        <w:rPr>
          <w:rFonts w:ascii="Arial" w:hAnsi="Arial" w:cs="Arial"/>
          <w:sz w:val="20"/>
          <w:szCs w:val="20"/>
        </w:rPr>
      </w:pPr>
      <w:r w:rsidRPr="00AB106D">
        <w:rPr>
          <w:rFonts w:ascii="Arial" w:hAnsi="Arial" w:cs="Arial"/>
          <w:sz w:val="20"/>
          <w:szCs w:val="20"/>
        </w:rPr>
        <w:t>Prijavitelj mora ves čas trajanja operacije zagotavljati vsaj enega tolmača za arabski jezik in vsaj enega tolmača za farsi jezik.</w:t>
      </w:r>
    </w:p>
    <w:p w14:paraId="485EEDAE" w14:textId="77777777" w:rsidR="00AB106D" w:rsidRPr="00AB106D" w:rsidRDefault="00AB106D" w:rsidP="00AB106D">
      <w:pPr>
        <w:suppressAutoHyphens w:val="0"/>
        <w:spacing w:line="260" w:lineRule="exact"/>
        <w:jc w:val="both"/>
        <w:rPr>
          <w:rFonts w:ascii="Arial" w:hAnsi="Arial" w:cs="Arial"/>
          <w:sz w:val="20"/>
          <w:szCs w:val="20"/>
        </w:rPr>
      </w:pPr>
    </w:p>
    <w:p w14:paraId="7CD0F556" w14:textId="77777777" w:rsidR="00AB106D" w:rsidRPr="00AB106D" w:rsidRDefault="00AB106D" w:rsidP="00AB106D">
      <w:pPr>
        <w:suppressAutoHyphens w:val="0"/>
        <w:spacing w:line="260" w:lineRule="exact"/>
        <w:jc w:val="both"/>
        <w:rPr>
          <w:rFonts w:ascii="Arial" w:hAnsi="Arial" w:cs="Arial"/>
          <w:sz w:val="20"/>
          <w:szCs w:val="20"/>
        </w:rPr>
      </w:pPr>
      <w:r w:rsidRPr="00AB106D">
        <w:rPr>
          <w:rFonts w:ascii="Arial" w:hAnsi="Arial" w:cs="Arial"/>
          <w:sz w:val="20"/>
          <w:szCs w:val="20"/>
        </w:rPr>
        <w:t>V kolikor se bodo zaradi potreb upravičencev spreminjale tudi potrebe po znanju drugih tujih jezikov, prijavitelj lahko vključi tudi tolmače z znanjem drugega tujega jezika, ki ga razumejo upravičenci. Priporočljivo je, da ima izvajalec tudi tolmača za ukrajinski in francoski jezik.</w:t>
      </w:r>
    </w:p>
    <w:p w14:paraId="7760EF3B" w14:textId="77777777" w:rsidR="00AB106D" w:rsidRPr="00AB106D" w:rsidRDefault="00AB106D" w:rsidP="00AB106D">
      <w:pPr>
        <w:suppressAutoHyphens w:val="0"/>
        <w:spacing w:line="260" w:lineRule="exact"/>
        <w:jc w:val="both"/>
        <w:rPr>
          <w:rFonts w:ascii="Arial" w:hAnsi="Arial" w:cs="Arial"/>
          <w:sz w:val="20"/>
          <w:szCs w:val="20"/>
        </w:rPr>
      </w:pPr>
    </w:p>
    <w:p w14:paraId="5CC6A889" w14:textId="77777777" w:rsidR="00AB106D" w:rsidRPr="00AB106D" w:rsidRDefault="00AB106D" w:rsidP="00AB106D">
      <w:pPr>
        <w:suppressAutoHyphens w:val="0"/>
        <w:spacing w:line="260" w:lineRule="exact"/>
        <w:jc w:val="both"/>
        <w:rPr>
          <w:rFonts w:ascii="Arial" w:hAnsi="Arial" w:cs="Arial"/>
          <w:sz w:val="20"/>
          <w:szCs w:val="20"/>
        </w:rPr>
      </w:pPr>
      <w:r w:rsidRPr="00AB106D">
        <w:rPr>
          <w:rFonts w:ascii="Arial" w:hAnsi="Arial" w:cs="Arial"/>
          <w:sz w:val="20"/>
          <w:szCs w:val="20"/>
        </w:rPr>
        <w:t xml:space="preserve">Na programu lahko ena oseba izvaja program in je hkrati tolmač, v kolikor izpolnjuje pogoje za tolmača, kot so zapisani v nadaljevanju. Ena oseba lahko izvaja več aktivnosti. </w:t>
      </w:r>
    </w:p>
    <w:p w14:paraId="4C3C8495" w14:textId="77777777" w:rsidR="00AB106D" w:rsidRPr="00AB106D" w:rsidRDefault="00AB106D" w:rsidP="00AB106D">
      <w:pPr>
        <w:suppressAutoHyphens w:val="0"/>
        <w:spacing w:line="260" w:lineRule="exact"/>
        <w:jc w:val="both"/>
        <w:rPr>
          <w:rFonts w:ascii="Arial" w:hAnsi="Arial" w:cs="Arial"/>
          <w:sz w:val="20"/>
          <w:szCs w:val="20"/>
        </w:rPr>
      </w:pPr>
    </w:p>
    <w:p w14:paraId="48B728C9" w14:textId="77777777" w:rsidR="00AB106D" w:rsidRPr="00AB106D" w:rsidRDefault="00AB106D" w:rsidP="00AB106D">
      <w:pPr>
        <w:suppressAutoHyphens w:val="0"/>
        <w:spacing w:line="260" w:lineRule="exact"/>
        <w:jc w:val="both"/>
        <w:rPr>
          <w:rFonts w:ascii="Arial" w:hAnsi="Arial" w:cs="Arial"/>
          <w:sz w:val="20"/>
          <w:szCs w:val="20"/>
        </w:rPr>
      </w:pPr>
      <w:r w:rsidRPr="00AB106D">
        <w:rPr>
          <w:rFonts w:ascii="Arial" w:hAnsi="Arial" w:cs="Arial"/>
          <w:sz w:val="20"/>
          <w:szCs w:val="20"/>
        </w:rPr>
        <w:t>Za izvajanje operacije mora prijavitelj zagotavljati ustrezne prostore v Mariboru ter v morebitnih drugih krajih, kjer so nastanjeni upravičenci, kar pomeni, da lahko uporablja svoje obstoječe prostore ali pa jih za potrebe operacije najame. Najem prostorov je upravičen strošek skladno z Nacionalnimi pravili upravičenosti za črpanje sredstev programa AMIF 2021–2027. V dogovoru med izvajalcem in naročnikom se lahko obseg aktivnosti operacije spremeni.</w:t>
      </w:r>
    </w:p>
    <w:p w14:paraId="628D0DEE" w14:textId="77777777" w:rsidR="00507573" w:rsidRPr="00507573" w:rsidRDefault="00507573" w:rsidP="00507573">
      <w:pPr>
        <w:suppressAutoHyphens w:val="0"/>
        <w:spacing w:line="260" w:lineRule="exact"/>
        <w:jc w:val="both"/>
        <w:rPr>
          <w:rFonts w:ascii="Arial" w:hAnsi="Arial" w:cs="Arial"/>
          <w:sz w:val="20"/>
          <w:szCs w:val="20"/>
        </w:rPr>
      </w:pPr>
    </w:p>
    <w:p w14:paraId="585C593F" w14:textId="3D9476C8" w:rsidR="00507573" w:rsidRPr="00507573" w:rsidRDefault="00507573" w:rsidP="00507573">
      <w:pPr>
        <w:suppressAutoHyphens w:val="0"/>
        <w:spacing w:line="260" w:lineRule="exact"/>
        <w:jc w:val="both"/>
        <w:rPr>
          <w:rFonts w:ascii="Arial" w:hAnsi="Arial" w:cs="Arial"/>
          <w:sz w:val="20"/>
          <w:szCs w:val="20"/>
        </w:rPr>
      </w:pPr>
      <w:r w:rsidRPr="00507573">
        <w:rPr>
          <w:rFonts w:ascii="Arial" w:hAnsi="Arial" w:cs="Arial"/>
          <w:sz w:val="20"/>
          <w:szCs w:val="20"/>
        </w:rPr>
        <w:t>Prijavitelj mora pri pripravi operacije predvideti sredstva, s katerimi bo osebam z mednarodno zaščito olajšal urejanje življenjskih situacij in izpolnjevanj</w:t>
      </w:r>
      <w:r w:rsidR="00BD6622">
        <w:rPr>
          <w:rFonts w:ascii="Arial" w:hAnsi="Arial" w:cs="Arial"/>
          <w:sz w:val="20"/>
          <w:szCs w:val="20"/>
        </w:rPr>
        <w:t>e</w:t>
      </w:r>
      <w:r w:rsidRPr="00507573">
        <w:rPr>
          <w:rFonts w:ascii="Arial" w:hAnsi="Arial" w:cs="Arial"/>
          <w:sz w:val="20"/>
          <w:szCs w:val="20"/>
        </w:rPr>
        <w:t xml:space="preserve"> različnih obveznosti v prvem, najintenzivnejšem obdobju po pridobitvi statusa. Sredstva se koristijo v obliki plačila mesečne vozovnice mestnega potniškega prometa na območju Maribora in mesečnih primestnih vozovnicah drugih lokacij, pri čemer pa nakup fizičnega nosilca (npr. kartice za mestni promet, na katero se naloži dobroimetje) predstavlja strošek </w:t>
      </w:r>
      <w:r w:rsidR="00291732">
        <w:rPr>
          <w:rFonts w:ascii="Arial" w:hAnsi="Arial" w:cs="Arial"/>
          <w:sz w:val="20"/>
          <w:szCs w:val="20"/>
        </w:rPr>
        <w:t>osebe z mednarodno zaščito.</w:t>
      </w:r>
    </w:p>
    <w:p w14:paraId="69D8B467" w14:textId="77777777" w:rsidR="00507573" w:rsidRPr="00507573" w:rsidRDefault="00507573" w:rsidP="00507573">
      <w:pPr>
        <w:suppressAutoHyphens w:val="0"/>
        <w:spacing w:line="260" w:lineRule="exact"/>
        <w:jc w:val="both"/>
        <w:rPr>
          <w:rFonts w:ascii="Arial" w:hAnsi="Arial" w:cs="Arial"/>
          <w:sz w:val="20"/>
          <w:szCs w:val="20"/>
        </w:rPr>
      </w:pPr>
    </w:p>
    <w:p w14:paraId="01A94446" w14:textId="4403FF23" w:rsidR="00AB106D" w:rsidRPr="00AB106D" w:rsidRDefault="00AB106D" w:rsidP="00AB106D">
      <w:pPr>
        <w:suppressAutoHyphens w:val="0"/>
        <w:spacing w:line="260" w:lineRule="exact"/>
        <w:jc w:val="both"/>
        <w:rPr>
          <w:rFonts w:ascii="Arial" w:hAnsi="Arial" w:cs="Arial"/>
          <w:sz w:val="20"/>
          <w:szCs w:val="20"/>
        </w:rPr>
      </w:pPr>
      <w:r w:rsidRPr="00AB106D">
        <w:rPr>
          <w:rFonts w:ascii="Arial" w:hAnsi="Arial" w:cs="Arial"/>
          <w:sz w:val="20"/>
          <w:szCs w:val="20"/>
        </w:rPr>
        <w:t>Do plačila mesečnih in drugih vozovnic iz prejšnjega odstavka so upravičene osebe</w:t>
      </w:r>
      <w:r w:rsidR="00130ED4">
        <w:rPr>
          <w:rFonts w:ascii="Arial" w:hAnsi="Arial" w:cs="Arial"/>
          <w:sz w:val="20"/>
          <w:szCs w:val="20"/>
        </w:rPr>
        <w:t xml:space="preserve"> z mednarodno zaščito:</w:t>
      </w:r>
    </w:p>
    <w:p w14:paraId="6BBF269F" w14:textId="469F5421" w:rsidR="00130ED4" w:rsidRPr="009559A4" w:rsidRDefault="00130ED4" w:rsidP="003E0DD2">
      <w:pPr>
        <w:pStyle w:val="Odstavekseznama"/>
        <w:numPr>
          <w:ilvl w:val="0"/>
          <w:numId w:val="22"/>
        </w:numPr>
        <w:suppressAutoHyphens w:val="0"/>
        <w:spacing w:line="260" w:lineRule="exact"/>
        <w:jc w:val="both"/>
        <w:rPr>
          <w:rFonts w:ascii="Arial" w:hAnsi="Arial" w:cs="Arial"/>
          <w:sz w:val="20"/>
          <w:szCs w:val="20"/>
        </w:rPr>
      </w:pPr>
      <w:r w:rsidRPr="009559A4">
        <w:rPr>
          <w:rFonts w:ascii="Arial" w:hAnsi="Arial" w:cs="Arial"/>
          <w:sz w:val="20"/>
          <w:szCs w:val="20"/>
        </w:rPr>
        <w:t>v prvem mesecu od vročitve odločbe o statusu mednarodne zaščite za urejanje upravno administrativnih zadev,</w:t>
      </w:r>
    </w:p>
    <w:p w14:paraId="1F39A3C4" w14:textId="297BC3EB" w:rsidR="00130ED4" w:rsidRPr="009559A4" w:rsidRDefault="00130ED4" w:rsidP="003E0DD2">
      <w:pPr>
        <w:pStyle w:val="Odstavekseznama"/>
        <w:numPr>
          <w:ilvl w:val="0"/>
          <w:numId w:val="22"/>
        </w:numPr>
        <w:suppressAutoHyphens w:val="0"/>
        <w:spacing w:line="260" w:lineRule="exact"/>
        <w:jc w:val="both"/>
        <w:rPr>
          <w:rFonts w:ascii="Arial" w:hAnsi="Arial" w:cs="Arial"/>
          <w:sz w:val="20"/>
          <w:szCs w:val="20"/>
        </w:rPr>
      </w:pPr>
      <w:r w:rsidRPr="009559A4">
        <w:rPr>
          <w:rFonts w:ascii="Arial" w:hAnsi="Arial" w:cs="Arial"/>
          <w:sz w:val="20"/>
          <w:szCs w:val="20"/>
        </w:rPr>
        <w:t xml:space="preserve">za čas aktivne udeležbe na tečaju spoznavanja slovenske družbe, kar pomeni, da se udeležuje tečaja vsaj 80% časa. </w:t>
      </w:r>
    </w:p>
    <w:p w14:paraId="7A1338C6" w14:textId="77777777" w:rsidR="00AB106D" w:rsidRPr="00507573" w:rsidRDefault="00AB106D" w:rsidP="00507573">
      <w:pPr>
        <w:suppressAutoHyphens w:val="0"/>
        <w:spacing w:line="260" w:lineRule="exact"/>
        <w:jc w:val="both"/>
        <w:rPr>
          <w:rFonts w:ascii="Arial" w:hAnsi="Arial" w:cs="Arial"/>
          <w:sz w:val="20"/>
          <w:szCs w:val="20"/>
        </w:rPr>
      </w:pPr>
    </w:p>
    <w:p w14:paraId="69C2EC0A" w14:textId="77777777" w:rsidR="00507573" w:rsidRPr="00507573" w:rsidRDefault="00507573" w:rsidP="00507573">
      <w:pPr>
        <w:suppressAutoHyphens w:val="0"/>
        <w:spacing w:line="260" w:lineRule="exact"/>
        <w:jc w:val="both"/>
        <w:rPr>
          <w:rFonts w:ascii="Arial" w:hAnsi="Arial" w:cs="Arial"/>
          <w:sz w:val="20"/>
          <w:szCs w:val="20"/>
        </w:rPr>
      </w:pPr>
      <w:r w:rsidRPr="00507573">
        <w:rPr>
          <w:rFonts w:ascii="Arial" w:hAnsi="Arial" w:cs="Arial"/>
          <w:sz w:val="20"/>
          <w:szCs w:val="20"/>
        </w:rPr>
        <w:t>V primeru izvajanja operacije s prostovoljci ima prijavitelj možnost vključiti stroške prostovoljcev v prijavo operacije skladno z Zakonom o prostovoljstvu.</w:t>
      </w:r>
    </w:p>
    <w:p w14:paraId="373135C9" w14:textId="77777777" w:rsidR="00507573" w:rsidRPr="00507573" w:rsidRDefault="00507573" w:rsidP="00507573">
      <w:pPr>
        <w:suppressAutoHyphens w:val="0"/>
        <w:spacing w:line="260" w:lineRule="exact"/>
        <w:jc w:val="both"/>
        <w:rPr>
          <w:rFonts w:ascii="Arial" w:hAnsi="Arial" w:cs="Arial"/>
          <w:sz w:val="20"/>
          <w:szCs w:val="20"/>
        </w:rPr>
      </w:pPr>
    </w:p>
    <w:p w14:paraId="75E931B0" w14:textId="77777777" w:rsidR="00507573" w:rsidRPr="00507573" w:rsidRDefault="00507573" w:rsidP="00507573">
      <w:pPr>
        <w:suppressAutoHyphens w:val="0"/>
        <w:spacing w:line="260" w:lineRule="exact"/>
        <w:jc w:val="both"/>
        <w:rPr>
          <w:rFonts w:ascii="Arial" w:hAnsi="Arial" w:cs="Arial"/>
          <w:b/>
          <w:sz w:val="20"/>
          <w:szCs w:val="20"/>
          <w:u w:val="single"/>
        </w:rPr>
      </w:pPr>
      <w:r w:rsidRPr="00507573">
        <w:rPr>
          <w:rFonts w:ascii="Arial" w:hAnsi="Arial" w:cs="Arial"/>
          <w:b/>
          <w:sz w:val="20"/>
          <w:szCs w:val="20"/>
          <w:u w:val="single"/>
        </w:rPr>
        <w:t xml:space="preserve">1. del programa: </w:t>
      </w:r>
      <w:bookmarkStart w:id="7" w:name="_Hlk217283003"/>
      <w:r w:rsidRPr="00507573">
        <w:rPr>
          <w:rFonts w:ascii="Arial" w:hAnsi="Arial" w:cs="Arial"/>
          <w:b/>
          <w:sz w:val="20"/>
          <w:szCs w:val="20"/>
          <w:u w:val="single"/>
        </w:rPr>
        <w:t xml:space="preserve">»Tečaj spoznavanja slovenske družbe« </w:t>
      </w:r>
    </w:p>
    <w:bookmarkEnd w:id="7"/>
    <w:p w14:paraId="0E242CB2" w14:textId="77777777" w:rsidR="00507573" w:rsidRPr="00507573" w:rsidRDefault="00507573" w:rsidP="00507573">
      <w:pPr>
        <w:suppressAutoHyphens w:val="0"/>
        <w:spacing w:line="260" w:lineRule="exact"/>
        <w:jc w:val="both"/>
        <w:rPr>
          <w:rFonts w:ascii="Arial" w:hAnsi="Arial" w:cs="Arial"/>
          <w:b/>
          <w:sz w:val="20"/>
          <w:szCs w:val="20"/>
          <w:u w:val="single"/>
        </w:rPr>
      </w:pPr>
      <w:r w:rsidRPr="00507573">
        <w:rPr>
          <w:rFonts w:ascii="Arial" w:hAnsi="Arial" w:cs="Arial"/>
          <w:b/>
          <w:sz w:val="20"/>
          <w:szCs w:val="20"/>
          <w:u w:val="single"/>
        </w:rPr>
        <w:t xml:space="preserve"> </w:t>
      </w:r>
    </w:p>
    <w:p w14:paraId="40759282" w14:textId="6076A1CB" w:rsidR="00AB106D" w:rsidRPr="00AB106D" w:rsidRDefault="00AB106D" w:rsidP="003E0DD2">
      <w:pPr>
        <w:numPr>
          <w:ilvl w:val="0"/>
          <w:numId w:val="14"/>
        </w:numPr>
        <w:suppressAutoHyphens w:val="0"/>
        <w:spacing w:line="260" w:lineRule="exact"/>
        <w:jc w:val="both"/>
        <w:rPr>
          <w:rFonts w:ascii="Arial" w:hAnsi="Arial" w:cs="Arial"/>
          <w:b/>
          <w:sz w:val="20"/>
          <w:szCs w:val="20"/>
        </w:rPr>
      </w:pPr>
      <w:r w:rsidRPr="00AB106D">
        <w:rPr>
          <w:rFonts w:ascii="Arial" w:hAnsi="Arial" w:cs="Arial"/>
          <w:b/>
          <w:sz w:val="20"/>
          <w:szCs w:val="20"/>
        </w:rPr>
        <w:t xml:space="preserve">Tečaj spoznavanja slovenske družbe (trajanje tečaja je 60 ur) </w:t>
      </w:r>
      <w:r w:rsidRPr="00AB106D">
        <w:rPr>
          <w:rFonts w:ascii="Arial" w:hAnsi="Arial" w:cs="Arial"/>
          <w:bCs/>
          <w:sz w:val="20"/>
          <w:szCs w:val="20"/>
        </w:rPr>
        <w:t>se mora izvajati v Mariboru (v dogovoru z naročnikom so možne tudi dodatne lokacije) med ponedeljkom in petkom, najmanj 15 ur na teden, v dopoldanskem in/ali popoldanskem času, glede na potrebe ciljne populacije in dostopnost organizacij in institucij, ki so ključne za izvedbo Tečaja spoznavanja slovenske družbe. Izvaja se lahko skupinsko ali individualno (odvisno od števila udeležencev, napotenih s strani naročnika). V primeru, da so u</w:t>
      </w:r>
      <w:r w:rsidR="00A7291F">
        <w:rPr>
          <w:rFonts w:ascii="Arial" w:hAnsi="Arial" w:cs="Arial"/>
          <w:bCs/>
          <w:sz w:val="20"/>
          <w:szCs w:val="20"/>
        </w:rPr>
        <w:t>pravičenci</w:t>
      </w:r>
      <w:r w:rsidRPr="00AB106D">
        <w:rPr>
          <w:rFonts w:ascii="Arial" w:hAnsi="Arial" w:cs="Arial"/>
          <w:bCs/>
          <w:sz w:val="20"/>
          <w:szCs w:val="20"/>
        </w:rPr>
        <w:t xml:space="preserve">  tečaja razseljeni po drugih krajih in bi bilo tečaj spoznavanja slovenske</w:t>
      </w:r>
      <w:r w:rsidR="00BD6622">
        <w:rPr>
          <w:rFonts w:ascii="Arial" w:hAnsi="Arial" w:cs="Arial"/>
          <w:bCs/>
          <w:sz w:val="20"/>
          <w:szCs w:val="20"/>
        </w:rPr>
        <w:t xml:space="preserve"> družbe</w:t>
      </w:r>
      <w:r w:rsidR="00764DDD">
        <w:rPr>
          <w:rFonts w:ascii="Arial" w:hAnsi="Arial" w:cs="Arial"/>
          <w:bCs/>
          <w:sz w:val="20"/>
          <w:szCs w:val="20"/>
        </w:rPr>
        <w:t xml:space="preserve"> </w:t>
      </w:r>
      <w:r w:rsidR="00BD6622">
        <w:rPr>
          <w:rFonts w:ascii="Arial" w:hAnsi="Arial" w:cs="Arial"/>
          <w:bCs/>
          <w:sz w:val="20"/>
          <w:szCs w:val="20"/>
        </w:rPr>
        <w:t>zaradi</w:t>
      </w:r>
      <w:r w:rsidRPr="00AB106D">
        <w:rPr>
          <w:rFonts w:ascii="Arial" w:hAnsi="Arial" w:cs="Arial"/>
          <w:bCs/>
          <w:sz w:val="20"/>
          <w:szCs w:val="20"/>
        </w:rPr>
        <w:t xml:space="preserve"> majhnega števila udeležencev na posamični lokaciji nesmotrno izvesti, se lahko v dogovoru z naročnikom izvaja tudi preko spleta.</w:t>
      </w:r>
    </w:p>
    <w:p w14:paraId="71C7F6AA" w14:textId="77777777" w:rsidR="00507573" w:rsidRPr="00507573" w:rsidRDefault="00507573" w:rsidP="00507573">
      <w:pPr>
        <w:suppressAutoHyphens w:val="0"/>
        <w:spacing w:line="260" w:lineRule="exact"/>
        <w:jc w:val="both"/>
        <w:rPr>
          <w:rFonts w:ascii="Arial" w:hAnsi="Arial" w:cs="Arial"/>
          <w:sz w:val="20"/>
          <w:szCs w:val="20"/>
        </w:rPr>
      </w:pPr>
    </w:p>
    <w:p w14:paraId="1F4EC5FB" w14:textId="77777777" w:rsidR="00507573" w:rsidRPr="00507573" w:rsidRDefault="00507573" w:rsidP="00507573">
      <w:pPr>
        <w:suppressAutoHyphens w:val="0"/>
        <w:spacing w:line="260" w:lineRule="exact"/>
        <w:jc w:val="both"/>
        <w:rPr>
          <w:rFonts w:ascii="Arial" w:hAnsi="Arial" w:cs="Arial"/>
          <w:sz w:val="20"/>
          <w:szCs w:val="20"/>
        </w:rPr>
      </w:pPr>
      <w:r w:rsidRPr="00507573">
        <w:rPr>
          <w:rFonts w:ascii="Arial" w:hAnsi="Arial" w:cs="Arial"/>
          <w:sz w:val="20"/>
          <w:szCs w:val="20"/>
        </w:rPr>
        <w:t xml:space="preserve">Izvajalec se za vsako posamezno skupino oz. posameznika o pričetku izvajanja Tečaja spoznavanja slovenske družbe dogovori z naročnikom. </w:t>
      </w:r>
    </w:p>
    <w:p w14:paraId="2CB65523" w14:textId="618E59DB" w:rsidR="00507573" w:rsidRPr="00507573" w:rsidRDefault="00507573" w:rsidP="00507573">
      <w:pPr>
        <w:suppressAutoHyphens w:val="0"/>
        <w:spacing w:line="260" w:lineRule="exact"/>
        <w:jc w:val="both"/>
        <w:rPr>
          <w:rFonts w:ascii="Arial" w:hAnsi="Arial" w:cs="Arial"/>
          <w:sz w:val="20"/>
          <w:szCs w:val="20"/>
        </w:rPr>
      </w:pPr>
      <w:r w:rsidRPr="00507573">
        <w:rPr>
          <w:rFonts w:ascii="Arial" w:hAnsi="Arial" w:cs="Arial"/>
          <w:sz w:val="20"/>
          <w:szCs w:val="20"/>
        </w:rPr>
        <w:lastRenderedPageBreak/>
        <w:t>Tečaj spoznavanja slovenske družbe mora vsebovati naslednje vsebine:</w:t>
      </w:r>
    </w:p>
    <w:p w14:paraId="69ECDCA1" w14:textId="77777777" w:rsidR="00507573" w:rsidRPr="009559A4" w:rsidRDefault="00507573" w:rsidP="003E0DD2">
      <w:pPr>
        <w:pStyle w:val="Odstavekseznama"/>
        <w:numPr>
          <w:ilvl w:val="0"/>
          <w:numId w:val="23"/>
        </w:numPr>
        <w:suppressAutoHyphens w:val="0"/>
        <w:spacing w:line="260" w:lineRule="exact"/>
        <w:ind w:left="567"/>
        <w:jc w:val="both"/>
        <w:rPr>
          <w:rFonts w:ascii="Arial" w:hAnsi="Arial" w:cs="Arial"/>
          <w:sz w:val="20"/>
          <w:szCs w:val="20"/>
        </w:rPr>
      </w:pPr>
      <w:r w:rsidRPr="009559A4">
        <w:rPr>
          <w:rFonts w:ascii="Arial" w:hAnsi="Arial" w:cs="Arial"/>
          <w:sz w:val="20"/>
          <w:szCs w:val="20"/>
        </w:rPr>
        <w:t>spoznavanje in praktično delovanje sistemov v Sloveniji (zdravstvo, šolstvo, zaposlovanje..),</w:t>
      </w:r>
    </w:p>
    <w:p w14:paraId="3ED9002E" w14:textId="77777777" w:rsidR="00507573" w:rsidRPr="009559A4" w:rsidRDefault="00507573" w:rsidP="003E0DD2">
      <w:pPr>
        <w:pStyle w:val="Odstavekseznama"/>
        <w:numPr>
          <w:ilvl w:val="0"/>
          <w:numId w:val="23"/>
        </w:numPr>
        <w:suppressAutoHyphens w:val="0"/>
        <w:spacing w:line="260" w:lineRule="exact"/>
        <w:ind w:left="567"/>
        <w:jc w:val="both"/>
        <w:rPr>
          <w:rFonts w:ascii="Arial" w:hAnsi="Arial" w:cs="Arial"/>
          <w:sz w:val="20"/>
          <w:szCs w:val="20"/>
        </w:rPr>
      </w:pPr>
      <w:r w:rsidRPr="009559A4">
        <w:rPr>
          <w:rFonts w:ascii="Arial" w:hAnsi="Arial" w:cs="Arial"/>
          <w:sz w:val="20"/>
          <w:szCs w:val="20"/>
        </w:rPr>
        <w:t>nastanitev (bivanjski standardi, najemne pogodbe, pravice in odgovornosti najemnikov, uporaba gospodinjskih aparatov, ločevanje odpadkov …),</w:t>
      </w:r>
    </w:p>
    <w:p w14:paraId="25E8A992" w14:textId="77777777" w:rsidR="00507573" w:rsidRPr="009559A4" w:rsidRDefault="00507573" w:rsidP="003E0DD2">
      <w:pPr>
        <w:pStyle w:val="Odstavekseznama"/>
        <w:numPr>
          <w:ilvl w:val="0"/>
          <w:numId w:val="23"/>
        </w:numPr>
        <w:suppressAutoHyphens w:val="0"/>
        <w:spacing w:line="260" w:lineRule="exact"/>
        <w:ind w:left="567"/>
        <w:jc w:val="both"/>
        <w:rPr>
          <w:rFonts w:ascii="Arial" w:hAnsi="Arial" w:cs="Arial"/>
          <w:sz w:val="20"/>
          <w:szCs w:val="20"/>
        </w:rPr>
      </w:pPr>
      <w:r w:rsidRPr="009559A4">
        <w:rPr>
          <w:rFonts w:ascii="Arial" w:hAnsi="Arial" w:cs="Arial"/>
          <w:sz w:val="20"/>
          <w:szCs w:val="20"/>
        </w:rPr>
        <w:t>seznanitev z osnovnimi storitvami (javni prevoz, telefonija, banke, digitalni certifikati, e-uprava…),</w:t>
      </w:r>
    </w:p>
    <w:p w14:paraId="69BE1D1B" w14:textId="77777777" w:rsidR="00507573" w:rsidRPr="009559A4" w:rsidRDefault="00507573" w:rsidP="003E0DD2">
      <w:pPr>
        <w:pStyle w:val="Odstavekseznama"/>
        <w:numPr>
          <w:ilvl w:val="0"/>
          <w:numId w:val="23"/>
        </w:numPr>
        <w:suppressAutoHyphens w:val="0"/>
        <w:spacing w:line="260" w:lineRule="exact"/>
        <w:ind w:left="567"/>
        <w:jc w:val="both"/>
        <w:rPr>
          <w:rFonts w:ascii="Arial" w:hAnsi="Arial" w:cs="Arial"/>
          <w:sz w:val="20"/>
          <w:szCs w:val="20"/>
        </w:rPr>
      </w:pPr>
      <w:r w:rsidRPr="009559A4">
        <w:rPr>
          <w:rFonts w:ascii="Arial" w:hAnsi="Arial" w:cs="Arial"/>
          <w:sz w:val="20"/>
          <w:szCs w:val="20"/>
        </w:rPr>
        <w:t>kulturne razlike/kulturna prilagoditev,</w:t>
      </w:r>
    </w:p>
    <w:p w14:paraId="3D6F7132" w14:textId="77777777" w:rsidR="00507573" w:rsidRPr="009559A4" w:rsidRDefault="00507573" w:rsidP="003E0DD2">
      <w:pPr>
        <w:pStyle w:val="Odstavekseznama"/>
        <w:numPr>
          <w:ilvl w:val="0"/>
          <w:numId w:val="23"/>
        </w:numPr>
        <w:suppressAutoHyphens w:val="0"/>
        <w:spacing w:line="260" w:lineRule="exact"/>
        <w:ind w:left="567"/>
        <w:jc w:val="both"/>
        <w:rPr>
          <w:rFonts w:ascii="Arial" w:hAnsi="Arial" w:cs="Arial"/>
          <w:sz w:val="20"/>
          <w:szCs w:val="20"/>
        </w:rPr>
      </w:pPr>
      <w:r w:rsidRPr="009559A4">
        <w:rPr>
          <w:rFonts w:ascii="Arial" w:hAnsi="Arial" w:cs="Arial"/>
          <w:sz w:val="20"/>
          <w:szCs w:val="20"/>
        </w:rPr>
        <w:t>pravice in dolžnosti.</w:t>
      </w:r>
    </w:p>
    <w:p w14:paraId="02C0BBD1" w14:textId="77777777" w:rsidR="00507573" w:rsidRPr="00507573" w:rsidRDefault="00507573" w:rsidP="00507573">
      <w:pPr>
        <w:suppressAutoHyphens w:val="0"/>
        <w:spacing w:line="260" w:lineRule="exact"/>
        <w:jc w:val="both"/>
        <w:rPr>
          <w:rFonts w:ascii="Arial" w:hAnsi="Arial" w:cs="Arial"/>
          <w:sz w:val="20"/>
          <w:szCs w:val="20"/>
        </w:rPr>
      </w:pPr>
    </w:p>
    <w:p w14:paraId="36F1E8A3" w14:textId="77777777" w:rsidR="00507573" w:rsidRPr="00507573" w:rsidRDefault="00507573" w:rsidP="00507573">
      <w:pPr>
        <w:suppressAutoHyphens w:val="0"/>
        <w:spacing w:line="260" w:lineRule="exact"/>
        <w:jc w:val="both"/>
        <w:rPr>
          <w:rFonts w:ascii="Arial" w:hAnsi="Arial" w:cs="Arial"/>
          <w:sz w:val="20"/>
          <w:szCs w:val="20"/>
        </w:rPr>
      </w:pPr>
      <w:r w:rsidRPr="00507573">
        <w:rPr>
          <w:rFonts w:ascii="Arial" w:hAnsi="Arial" w:cs="Arial"/>
          <w:sz w:val="20"/>
          <w:szCs w:val="20"/>
        </w:rPr>
        <w:t>Prijavitelj mora ob prijavi 1. dela programa predložiti plan predvidenih aktivnosti »Tečaja spoznavanja slovenske družbe« za vseh 60 ur.</w:t>
      </w:r>
    </w:p>
    <w:p w14:paraId="79769965" w14:textId="77777777" w:rsidR="00507573" w:rsidRPr="00507573" w:rsidRDefault="00507573" w:rsidP="00507573">
      <w:pPr>
        <w:suppressAutoHyphens w:val="0"/>
        <w:spacing w:line="260" w:lineRule="exact"/>
        <w:jc w:val="both"/>
        <w:rPr>
          <w:rFonts w:ascii="Arial" w:hAnsi="Arial" w:cs="Arial"/>
          <w:sz w:val="20"/>
          <w:szCs w:val="20"/>
          <w:u w:val="single"/>
        </w:rPr>
      </w:pPr>
    </w:p>
    <w:p w14:paraId="55E7A2EA" w14:textId="21B51629" w:rsidR="00507573" w:rsidRPr="00507573" w:rsidRDefault="00507573" w:rsidP="00507573">
      <w:pPr>
        <w:suppressAutoHyphens w:val="0"/>
        <w:spacing w:line="260" w:lineRule="exact"/>
        <w:jc w:val="both"/>
        <w:rPr>
          <w:rFonts w:ascii="Arial" w:hAnsi="Arial" w:cs="Arial"/>
          <w:sz w:val="20"/>
          <w:szCs w:val="20"/>
          <w:u w:val="single"/>
        </w:rPr>
      </w:pPr>
      <w:r w:rsidRPr="00507573">
        <w:rPr>
          <w:rFonts w:ascii="Arial" w:hAnsi="Arial" w:cs="Arial"/>
          <w:sz w:val="20"/>
          <w:szCs w:val="20"/>
        </w:rPr>
        <w:t xml:space="preserve">Aktivnost </w:t>
      </w:r>
      <w:r w:rsidR="004F1EEF">
        <w:rPr>
          <w:rFonts w:ascii="Arial" w:hAnsi="Arial" w:cs="Arial"/>
          <w:sz w:val="20"/>
          <w:szCs w:val="20"/>
        </w:rPr>
        <w:t xml:space="preserve">2 </w:t>
      </w:r>
      <w:r w:rsidRPr="00507573">
        <w:rPr>
          <w:rFonts w:ascii="Arial" w:hAnsi="Arial" w:cs="Arial"/>
          <w:sz w:val="20"/>
          <w:szCs w:val="20"/>
        </w:rPr>
        <w:t>se mora izvajati do 30. 11. 2027.</w:t>
      </w:r>
      <w:r w:rsidRPr="00507573">
        <w:rPr>
          <w:rFonts w:ascii="Arial" w:hAnsi="Arial" w:cs="Arial"/>
          <w:sz w:val="20"/>
          <w:szCs w:val="20"/>
          <w:u w:val="single"/>
        </w:rPr>
        <w:t xml:space="preserve"> </w:t>
      </w:r>
    </w:p>
    <w:p w14:paraId="3261C227" w14:textId="77777777" w:rsidR="00507573" w:rsidRPr="00507573" w:rsidRDefault="00507573" w:rsidP="00507573">
      <w:pPr>
        <w:suppressAutoHyphens w:val="0"/>
        <w:spacing w:line="260" w:lineRule="exact"/>
        <w:jc w:val="both"/>
        <w:rPr>
          <w:rFonts w:ascii="Arial" w:hAnsi="Arial" w:cs="Arial"/>
          <w:sz w:val="20"/>
          <w:szCs w:val="20"/>
          <w:u w:val="single"/>
        </w:rPr>
      </w:pPr>
    </w:p>
    <w:p w14:paraId="2BEC6C31" w14:textId="1A464CF4" w:rsidR="00507573" w:rsidRPr="00507573" w:rsidRDefault="00507573" w:rsidP="00507573">
      <w:pPr>
        <w:suppressAutoHyphens w:val="0"/>
        <w:spacing w:line="260" w:lineRule="exact"/>
        <w:jc w:val="both"/>
        <w:rPr>
          <w:rFonts w:ascii="Arial" w:hAnsi="Arial" w:cs="Arial"/>
          <w:b/>
          <w:bCs/>
          <w:sz w:val="20"/>
          <w:szCs w:val="20"/>
          <w:u w:val="single"/>
        </w:rPr>
      </w:pPr>
      <w:r w:rsidRPr="00507573">
        <w:rPr>
          <w:rFonts w:ascii="Arial" w:hAnsi="Arial" w:cs="Arial"/>
          <w:b/>
          <w:bCs/>
          <w:sz w:val="20"/>
          <w:szCs w:val="20"/>
          <w:u w:val="single"/>
        </w:rPr>
        <w:t xml:space="preserve">2. del programa: » Integracijske aktivnosti, </w:t>
      </w:r>
      <w:r w:rsidRPr="00507573">
        <w:rPr>
          <w:rFonts w:ascii="Arial" w:hAnsi="Arial" w:cs="Arial"/>
          <w:b/>
          <w:sz w:val="20"/>
          <w:szCs w:val="20"/>
          <w:u w:val="single"/>
        </w:rPr>
        <w:t xml:space="preserve">pomoč pri urejanju življenjskih situacij </w:t>
      </w:r>
      <w:r w:rsidRPr="00507573">
        <w:rPr>
          <w:rFonts w:ascii="Arial" w:hAnsi="Arial" w:cs="Arial"/>
          <w:b/>
          <w:bCs/>
          <w:sz w:val="20"/>
          <w:szCs w:val="20"/>
          <w:u w:val="single"/>
        </w:rPr>
        <w:t>in učna pomoč«</w:t>
      </w:r>
    </w:p>
    <w:p w14:paraId="27FF549E" w14:textId="77777777" w:rsidR="00507573" w:rsidRPr="00507573" w:rsidRDefault="00507573" w:rsidP="00507573">
      <w:pPr>
        <w:suppressAutoHyphens w:val="0"/>
        <w:spacing w:line="260" w:lineRule="exact"/>
        <w:jc w:val="both"/>
        <w:rPr>
          <w:rFonts w:ascii="Arial" w:hAnsi="Arial" w:cs="Arial"/>
          <w:b/>
          <w:bCs/>
          <w:sz w:val="20"/>
          <w:szCs w:val="20"/>
          <w:u w:val="single"/>
        </w:rPr>
      </w:pPr>
    </w:p>
    <w:p w14:paraId="33756D5A" w14:textId="055164DA" w:rsidR="00AB106D" w:rsidRPr="00AB106D" w:rsidRDefault="00AB106D" w:rsidP="003E0DD2">
      <w:pPr>
        <w:numPr>
          <w:ilvl w:val="0"/>
          <w:numId w:val="14"/>
        </w:numPr>
        <w:suppressAutoHyphens w:val="0"/>
        <w:spacing w:line="260" w:lineRule="exact"/>
        <w:jc w:val="both"/>
        <w:rPr>
          <w:rFonts w:ascii="Arial" w:hAnsi="Arial" w:cs="Arial"/>
          <w:sz w:val="20"/>
          <w:szCs w:val="20"/>
        </w:rPr>
      </w:pPr>
      <w:r w:rsidRPr="00AB106D">
        <w:rPr>
          <w:rFonts w:ascii="Arial" w:hAnsi="Arial" w:cs="Arial"/>
          <w:b/>
          <w:bCs/>
          <w:sz w:val="20"/>
          <w:szCs w:val="20"/>
        </w:rPr>
        <w:t xml:space="preserve">Integracijske aktivnosti </w:t>
      </w:r>
      <w:r w:rsidRPr="00AB106D">
        <w:rPr>
          <w:rFonts w:ascii="Arial" w:hAnsi="Arial" w:cs="Arial"/>
          <w:sz w:val="20"/>
          <w:szCs w:val="20"/>
        </w:rPr>
        <w:t xml:space="preserve">se bodo izvajale v Mariboru (po potrebi in v dogovoru z naročnikom tudi v drugih krajih), predvidoma petkrat na teden, v dopoldanskem in/ali popoldanskem času, glede na potrebe ciljne populacije in dostopnost organizacij in institucij, ki so ključne za pomoč upravičencem pri njihovem vključevanju v okolje. Posamezne aktivnosti se izvajajo kontinuirano vsaj enkrat tedensko v celotnem obdobju trajanja operacije ter vsebujejo: </w:t>
      </w:r>
    </w:p>
    <w:p w14:paraId="3AF0E472" w14:textId="77777777" w:rsidR="00AB106D" w:rsidRPr="00AB106D" w:rsidRDefault="00AB106D" w:rsidP="003E0DD2">
      <w:pPr>
        <w:numPr>
          <w:ilvl w:val="0"/>
          <w:numId w:val="13"/>
        </w:numPr>
        <w:suppressAutoHyphens w:val="0"/>
        <w:spacing w:line="260" w:lineRule="exact"/>
        <w:jc w:val="both"/>
        <w:rPr>
          <w:rFonts w:ascii="Arial" w:hAnsi="Arial" w:cs="Arial"/>
          <w:sz w:val="20"/>
          <w:szCs w:val="20"/>
        </w:rPr>
      </w:pPr>
      <w:r w:rsidRPr="00AB106D">
        <w:rPr>
          <w:rFonts w:ascii="Arial" w:hAnsi="Arial" w:cs="Arial"/>
          <w:sz w:val="20"/>
          <w:szCs w:val="20"/>
        </w:rPr>
        <w:t xml:space="preserve">opismenjevanje oseb, ki so nepismene ali slabo pismene v latinici, </w:t>
      </w:r>
    </w:p>
    <w:p w14:paraId="4678BF95" w14:textId="77777777" w:rsidR="00AB106D" w:rsidRPr="00AB106D" w:rsidRDefault="00AB106D" w:rsidP="003E0DD2">
      <w:pPr>
        <w:numPr>
          <w:ilvl w:val="0"/>
          <w:numId w:val="13"/>
        </w:numPr>
        <w:suppressAutoHyphens w:val="0"/>
        <w:spacing w:line="260" w:lineRule="exact"/>
        <w:jc w:val="both"/>
        <w:rPr>
          <w:rFonts w:ascii="Arial" w:hAnsi="Arial" w:cs="Arial"/>
          <w:sz w:val="20"/>
          <w:szCs w:val="20"/>
        </w:rPr>
      </w:pPr>
      <w:r w:rsidRPr="00AB106D">
        <w:rPr>
          <w:rFonts w:ascii="Arial" w:hAnsi="Arial" w:cs="Arial"/>
          <w:sz w:val="20"/>
          <w:szCs w:val="20"/>
        </w:rPr>
        <w:t>digitalno opismenjevanje (uporaba e-pošte, spletnih omrežij, digitalni certifikat, e-uprava…),</w:t>
      </w:r>
    </w:p>
    <w:p w14:paraId="215A8CA0" w14:textId="77777777" w:rsidR="00AB106D" w:rsidRPr="00AB106D" w:rsidRDefault="00AB106D" w:rsidP="003E0DD2">
      <w:pPr>
        <w:numPr>
          <w:ilvl w:val="0"/>
          <w:numId w:val="13"/>
        </w:numPr>
        <w:suppressAutoHyphens w:val="0"/>
        <w:spacing w:line="260" w:lineRule="exact"/>
        <w:jc w:val="both"/>
        <w:rPr>
          <w:rFonts w:ascii="Arial" w:hAnsi="Arial" w:cs="Arial"/>
          <w:sz w:val="20"/>
          <w:szCs w:val="20"/>
        </w:rPr>
      </w:pPr>
      <w:r w:rsidRPr="00AB106D">
        <w:rPr>
          <w:rFonts w:ascii="Arial" w:hAnsi="Arial" w:cs="Arial"/>
          <w:sz w:val="20"/>
          <w:szCs w:val="20"/>
        </w:rPr>
        <w:t>priprave za lažji vstop na trg dela,</w:t>
      </w:r>
    </w:p>
    <w:p w14:paraId="29D19345" w14:textId="4BE1E0CF" w:rsidR="00AB106D" w:rsidRPr="00AB106D" w:rsidRDefault="000B2ADF" w:rsidP="003E0DD2">
      <w:pPr>
        <w:numPr>
          <w:ilvl w:val="0"/>
          <w:numId w:val="13"/>
        </w:numPr>
        <w:suppressAutoHyphens w:val="0"/>
        <w:spacing w:line="260" w:lineRule="exact"/>
        <w:jc w:val="both"/>
        <w:rPr>
          <w:rFonts w:ascii="Arial" w:hAnsi="Arial" w:cs="Arial"/>
          <w:sz w:val="20"/>
          <w:szCs w:val="20"/>
        </w:rPr>
      </w:pPr>
      <w:r>
        <w:rPr>
          <w:rFonts w:ascii="Arial" w:hAnsi="Arial" w:cs="Arial"/>
          <w:sz w:val="20"/>
          <w:szCs w:val="20"/>
        </w:rPr>
        <w:t xml:space="preserve">dodatna </w:t>
      </w:r>
      <w:r w:rsidR="00AB106D" w:rsidRPr="00AB106D">
        <w:rPr>
          <w:rFonts w:ascii="Arial" w:hAnsi="Arial" w:cs="Arial"/>
          <w:sz w:val="20"/>
          <w:szCs w:val="20"/>
        </w:rPr>
        <w:t>pomoč pri učenju osnov slovenskega jezika (spoznavanje z osnovnim besediščem ter razumevanje  preprostih pogovorov in navodil), ki temelji na praktičnem izkustvu in simulaciji pogovora v različnih situacijah,</w:t>
      </w:r>
    </w:p>
    <w:p w14:paraId="680B79EF" w14:textId="77777777" w:rsidR="00AB106D" w:rsidRPr="00AB106D" w:rsidRDefault="00AB106D" w:rsidP="003E0DD2">
      <w:pPr>
        <w:numPr>
          <w:ilvl w:val="0"/>
          <w:numId w:val="13"/>
        </w:numPr>
        <w:suppressAutoHyphens w:val="0"/>
        <w:spacing w:line="260" w:lineRule="exact"/>
        <w:jc w:val="both"/>
        <w:rPr>
          <w:rFonts w:ascii="Arial" w:hAnsi="Arial" w:cs="Arial"/>
          <w:sz w:val="20"/>
          <w:szCs w:val="20"/>
        </w:rPr>
      </w:pPr>
      <w:r w:rsidRPr="00AB106D">
        <w:rPr>
          <w:rFonts w:ascii="Arial" w:hAnsi="Arial" w:cs="Arial"/>
          <w:sz w:val="20"/>
          <w:szCs w:val="20"/>
        </w:rPr>
        <w:t>integracijske vsebine, prilagojene ženskam z zagotovljenim varstvom oziroma aktivnostmi za otroke v času izvajanja drugih integracijskih aktivnosti v okviru operacije,</w:t>
      </w:r>
    </w:p>
    <w:p w14:paraId="1B51A4B0" w14:textId="77777777" w:rsidR="00AB106D" w:rsidRPr="00AB106D" w:rsidRDefault="00AB106D" w:rsidP="003E0DD2">
      <w:pPr>
        <w:numPr>
          <w:ilvl w:val="0"/>
          <w:numId w:val="13"/>
        </w:numPr>
        <w:suppressAutoHyphens w:val="0"/>
        <w:spacing w:line="260" w:lineRule="exact"/>
        <w:jc w:val="both"/>
        <w:rPr>
          <w:rFonts w:ascii="Arial" w:hAnsi="Arial" w:cs="Arial"/>
          <w:sz w:val="20"/>
          <w:szCs w:val="20"/>
        </w:rPr>
      </w:pPr>
      <w:r w:rsidRPr="00AB106D">
        <w:rPr>
          <w:rFonts w:ascii="Arial" w:hAnsi="Arial" w:cs="Arial"/>
          <w:sz w:val="20"/>
          <w:szCs w:val="20"/>
        </w:rPr>
        <w:t>tematske delavnice za otroke in mladostnike,</w:t>
      </w:r>
    </w:p>
    <w:p w14:paraId="2627A5C4" w14:textId="77777777" w:rsidR="00AB106D" w:rsidRPr="00AB106D" w:rsidRDefault="00AB106D" w:rsidP="003E0DD2">
      <w:pPr>
        <w:numPr>
          <w:ilvl w:val="0"/>
          <w:numId w:val="13"/>
        </w:numPr>
        <w:suppressAutoHyphens w:val="0"/>
        <w:spacing w:line="260" w:lineRule="exact"/>
        <w:jc w:val="both"/>
        <w:rPr>
          <w:rFonts w:ascii="Arial" w:hAnsi="Arial" w:cs="Arial"/>
          <w:sz w:val="20"/>
          <w:szCs w:val="20"/>
        </w:rPr>
      </w:pPr>
      <w:r w:rsidRPr="00AB106D">
        <w:rPr>
          <w:rFonts w:ascii="Arial" w:hAnsi="Arial" w:cs="Arial"/>
          <w:sz w:val="20"/>
          <w:szCs w:val="20"/>
        </w:rPr>
        <w:t>tematska skupinska srečanja, ki jih bo izvajalec izvajal v svojih prostorih oz. v prostorih, ki jih bo najel za ta namen, v Mariboru in drugih lokacijah.</w:t>
      </w:r>
    </w:p>
    <w:p w14:paraId="22A4D427" w14:textId="77777777" w:rsidR="00507573" w:rsidRPr="00507573" w:rsidRDefault="00507573" w:rsidP="00507573">
      <w:pPr>
        <w:suppressAutoHyphens w:val="0"/>
        <w:spacing w:line="260" w:lineRule="exact"/>
        <w:jc w:val="both"/>
        <w:rPr>
          <w:rFonts w:ascii="Arial" w:hAnsi="Arial" w:cs="Arial"/>
          <w:sz w:val="20"/>
          <w:szCs w:val="20"/>
        </w:rPr>
      </w:pPr>
    </w:p>
    <w:p w14:paraId="286B9245" w14:textId="77777777" w:rsidR="00507573" w:rsidRPr="00507573" w:rsidRDefault="00507573" w:rsidP="00507573">
      <w:pPr>
        <w:suppressAutoHyphens w:val="0"/>
        <w:spacing w:line="260" w:lineRule="exact"/>
        <w:jc w:val="both"/>
        <w:rPr>
          <w:rFonts w:ascii="Arial" w:hAnsi="Arial" w:cs="Arial"/>
          <w:sz w:val="20"/>
          <w:szCs w:val="20"/>
        </w:rPr>
      </w:pPr>
      <w:r w:rsidRPr="00507573">
        <w:rPr>
          <w:rFonts w:ascii="Arial" w:hAnsi="Arial" w:cs="Arial"/>
          <w:sz w:val="20"/>
          <w:szCs w:val="20"/>
        </w:rPr>
        <w:t>Prijavitelj lahko v svoji ponudbi opredeli še dodatne integracijske aktivnosti, ki se bodo izvajale bodisi kontinuirano, občasno ali ciljno samo ob določenih dogodkih.</w:t>
      </w:r>
    </w:p>
    <w:p w14:paraId="41D71A16" w14:textId="77777777" w:rsidR="00507573" w:rsidRPr="00507573" w:rsidRDefault="00507573" w:rsidP="00507573">
      <w:pPr>
        <w:suppressAutoHyphens w:val="0"/>
        <w:spacing w:line="260" w:lineRule="exact"/>
        <w:jc w:val="both"/>
        <w:rPr>
          <w:rFonts w:ascii="Arial" w:hAnsi="Arial" w:cs="Arial"/>
          <w:sz w:val="20"/>
          <w:szCs w:val="20"/>
        </w:rPr>
      </w:pPr>
    </w:p>
    <w:p w14:paraId="28063273" w14:textId="77777777" w:rsidR="00AB106D" w:rsidRPr="00AB106D" w:rsidRDefault="00AB106D" w:rsidP="00AB106D">
      <w:pPr>
        <w:suppressAutoHyphens w:val="0"/>
        <w:spacing w:line="260" w:lineRule="exact"/>
        <w:jc w:val="both"/>
        <w:rPr>
          <w:rFonts w:ascii="Arial" w:hAnsi="Arial" w:cs="Arial"/>
          <w:sz w:val="20"/>
          <w:szCs w:val="20"/>
        </w:rPr>
      </w:pPr>
      <w:r w:rsidRPr="00AB106D">
        <w:rPr>
          <w:rFonts w:ascii="Arial" w:hAnsi="Arial" w:cs="Arial"/>
          <w:sz w:val="20"/>
          <w:szCs w:val="20"/>
        </w:rPr>
        <w:t xml:space="preserve">Termin, trajanje, lokacijo in pogostost izvedbe srečanj izvajalec v dogovoru z naročnikom prilagodi željam in potrebam upravičencev, po dogovoru z naročnikom se lahko izvajajo tudi v prostorih Urada </w:t>
      </w:r>
      <w:r w:rsidRPr="00AB106D">
        <w:rPr>
          <w:rFonts w:ascii="Arial" w:hAnsi="Arial" w:cs="Arial"/>
          <w:bCs/>
          <w:sz w:val="20"/>
          <w:szCs w:val="20"/>
        </w:rPr>
        <w:t>Vlade Republike Slovenije za oskrbo in integracijo migrantov (v nadaljevanju: urad)</w:t>
      </w:r>
      <w:r w:rsidRPr="00AB106D">
        <w:rPr>
          <w:rFonts w:ascii="Arial" w:hAnsi="Arial" w:cs="Arial"/>
          <w:sz w:val="20"/>
          <w:szCs w:val="20"/>
        </w:rPr>
        <w:t xml:space="preserve"> (integracijska hiša…) ali preko spleta.</w:t>
      </w:r>
    </w:p>
    <w:p w14:paraId="10CA3C9F" w14:textId="77777777" w:rsidR="00AB106D" w:rsidRPr="00AB106D" w:rsidRDefault="00AB106D" w:rsidP="00AB106D">
      <w:pPr>
        <w:suppressAutoHyphens w:val="0"/>
        <w:spacing w:line="260" w:lineRule="exact"/>
        <w:jc w:val="both"/>
        <w:rPr>
          <w:rFonts w:ascii="Arial" w:hAnsi="Arial" w:cs="Arial"/>
          <w:sz w:val="20"/>
          <w:szCs w:val="20"/>
        </w:rPr>
      </w:pPr>
    </w:p>
    <w:p w14:paraId="3984673E" w14:textId="77777777" w:rsidR="00AB106D" w:rsidRPr="00AB106D" w:rsidRDefault="00AB106D" w:rsidP="00AB106D">
      <w:pPr>
        <w:suppressAutoHyphens w:val="0"/>
        <w:spacing w:line="260" w:lineRule="exact"/>
        <w:jc w:val="both"/>
        <w:rPr>
          <w:rFonts w:ascii="Arial" w:hAnsi="Arial" w:cs="Arial"/>
          <w:sz w:val="20"/>
          <w:szCs w:val="20"/>
        </w:rPr>
      </w:pPr>
      <w:r w:rsidRPr="00AB106D">
        <w:rPr>
          <w:rFonts w:ascii="Arial" w:hAnsi="Arial" w:cs="Arial"/>
          <w:sz w:val="20"/>
          <w:szCs w:val="20"/>
        </w:rPr>
        <w:t>Prijavitelj mora ob prijavi predložiti plan predvidenih aktivnosti z njihovim opisom in pogostostjo izvajanja.</w:t>
      </w:r>
    </w:p>
    <w:p w14:paraId="3391225B" w14:textId="77777777" w:rsidR="00507573" w:rsidRPr="00507573" w:rsidRDefault="00507573" w:rsidP="00507573">
      <w:pPr>
        <w:suppressAutoHyphens w:val="0"/>
        <w:spacing w:line="260" w:lineRule="exact"/>
        <w:jc w:val="both"/>
        <w:rPr>
          <w:rFonts w:ascii="Arial" w:hAnsi="Arial" w:cs="Arial"/>
          <w:sz w:val="20"/>
          <w:szCs w:val="20"/>
        </w:rPr>
      </w:pPr>
    </w:p>
    <w:p w14:paraId="61DFCEA7" w14:textId="54385517" w:rsidR="00507573" w:rsidRPr="00507573" w:rsidRDefault="00507573" w:rsidP="00507573">
      <w:pPr>
        <w:suppressAutoHyphens w:val="0"/>
        <w:spacing w:line="260" w:lineRule="exact"/>
        <w:jc w:val="both"/>
        <w:rPr>
          <w:rFonts w:ascii="Arial" w:hAnsi="Arial" w:cs="Arial"/>
          <w:sz w:val="20"/>
          <w:szCs w:val="20"/>
        </w:rPr>
      </w:pPr>
      <w:r w:rsidRPr="00507573">
        <w:rPr>
          <w:rFonts w:ascii="Arial" w:hAnsi="Arial" w:cs="Arial"/>
          <w:sz w:val="20"/>
          <w:szCs w:val="20"/>
        </w:rPr>
        <w:t>Aktivnost</w:t>
      </w:r>
      <w:r w:rsidR="00AB106D">
        <w:rPr>
          <w:rFonts w:ascii="Arial" w:hAnsi="Arial" w:cs="Arial"/>
          <w:sz w:val="20"/>
          <w:szCs w:val="20"/>
        </w:rPr>
        <w:t xml:space="preserve"> </w:t>
      </w:r>
      <w:r w:rsidR="004F1EEF">
        <w:rPr>
          <w:rFonts w:ascii="Arial" w:hAnsi="Arial" w:cs="Arial"/>
          <w:sz w:val="20"/>
          <w:szCs w:val="20"/>
        </w:rPr>
        <w:t>3</w:t>
      </w:r>
      <w:r w:rsidRPr="00507573">
        <w:rPr>
          <w:rFonts w:ascii="Arial" w:hAnsi="Arial" w:cs="Arial"/>
          <w:sz w:val="20"/>
          <w:szCs w:val="20"/>
        </w:rPr>
        <w:t xml:space="preserve"> se mora izvajati do 30. 11. 2027. </w:t>
      </w:r>
    </w:p>
    <w:p w14:paraId="6207D573" w14:textId="77777777" w:rsidR="00507573" w:rsidRPr="00507573" w:rsidRDefault="00507573" w:rsidP="00507573">
      <w:pPr>
        <w:suppressAutoHyphens w:val="0"/>
        <w:spacing w:line="260" w:lineRule="exact"/>
        <w:jc w:val="both"/>
        <w:rPr>
          <w:rFonts w:ascii="Arial" w:hAnsi="Arial" w:cs="Arial"/>
          <w:sz w:val="20"/>
          <w:szCs w:val="20"/>
        </w:rPr>
      </w:pPr>
    </w:p>
    <w:p w14:paraId="5C1F66D4" w14:textId="183C0D7A" w:rsidR="00DF5FDF" w:rsidRPr="00DF5FDF" w:rsidRDefault="00DF5FDF" w:rsidP="003E0DD2">
      <w:pPr>
        <w:numPr>
          <w:ilvl w:val="0"/>
          <w:numId w:val="14"/>
        </w:numPr>
        <w:suppressAutoHyphens w:val="0"/>
        <w:spacing w:line="260" w:lineRule="exact"/>
        <w:jc w:val="both"/>
        <w:rPr>
          <w:rFonts w:ascii="Arial" w:hAnsi="Arial" w:cs="Arial"/>
          <w:sz w:val="20"/>
          <w:szCs w:val="20"/>
        </w:rPr>
      </w:pPr>
      <w:r w:rsidRPr="00DF5FDF">
        <w:rPr>
          <w:rFonts w:ascii="Arial" w:hAnsi="Arial" w:cs="Arial"/>
          <w:b/>
          <w:bCs/>
          <w:sz w:val="20"/>
          <w:szCs w:val="20"/>
        </w:rPr>
        <w:t xml:space="preserve">Pomoč pri urejanju življenjskih situacij </w:t>
      </w:r>
      <w:r w:rsidRPr="00DF5FDF">
        <w:rPr>
          <w:rFonts w:ascii="Arial" w:hAnsi="Arial" w:cs="Arial"/>
          <w:sz w:val="20"/>
          <w:szCs w:val="20"/>
        </w:rPr>
        <w:t>se bo izvajala v Mariboru (glede na potrebe in v dogovoru z naročnikom tudi v drugih krajih)</w:t>
      </w:r>
      <w:r w:rsidRPr="00DF5FDF" w:rsidDel="001F3C4D">
        <w:rPr>
          <w:rFonts w:ascii="Arial" w:hAnsi="Arial" w:cs="Arial"/>
          <w:sz w:val="20"/>
          <w:szCs w:val="20"/>
        </w:rPr>
        <w:t xml:space="preserve"> </w:t>
      </w:r>
      <w:r w:rsidRPr="00DF5FDF">
        <w:rPr>
          <w:rFonts w:ascii="Arial" w:hAnsi="Arial" w:cs="Arial"/>
          <w:sz w:val="20"/>
          <w:szCs w:val="20"/>
        </w:rPr>
        <w:t xml:space="preserve">vse </w:t>
      </w:r>
      <w:r w:rsidR="00764DDD">
        <w:rPr>
          <w:rFonts w:ascii="Arial" w:hAnsi="Arial" w:cs="Arial"/>
          <w:sz w:val="20"/>
          <w:szCs w:val="20"/>
        </w:rPr>
        <w:t xml:space="preserve">delovne </w:t>
      </w:r>
      <w:r w:rsidRPr="00DF5FDF">
        <w:rPr>
          <w:rFonts w:ascii="Arial" w:hAnsi="Arial" w:cs="Arial"/>
          <w:sz w:val="20"/>
          <w:szCs w:val="20"/>
        </w:rPr>
        <w:t xml:space="preserve">dni v tednu </w:t>
      </w:r>
      <w:r w:rsidR="00764DDD">
        <w:rPr>
          <w:rFonts w:ascii="Arial" w:hAnsi="Arial" w:cs="Arial"/>
          <w:sz w:val="20"/>
          <w:szCs w:val="20"/>
        </w:rPr>
        <w:t xml:space="preserve">ter po potrebi tudi druge dni </w:t>
      </w:r>
      <w:r w:rsidRPr="00DF5FDF">
        <w:rPr>
          <w:rFonts w:ascii="Arial" w:hAnsi="Arial" w:cs="Arial"/>
          <w:sz w:val="20"/>
          <w:szCs w:val="20"/>
        </w:rPr>
        <w:t xml:space="preserve">v dopoldanskem in/ali popoldanskem času, glede na potrebe ciljne populacije in dostopnost organizacij in institucij, ki so ključne za pomoč upravičencem pri njihovem vključevanju v okolje. </w:t>
      </w:r>
    </w:p>
    <w:p w14:paraId="3BB8B9E5" w14:textId="77777777" w:rsidR="00DF5FDF" w:rsidRPr="00DF5FDF" w:rsidRDefault="00DF5FDF" w:rsidP="00DF5FDF">
      <w:pPr>
        <w:suppressAutoHyphens w:val="0"/>
        <w:spacing w:line="260" w:lineRule="exact"/>
        <w:jc w:val="both"/>
        <w:rPr>
          <w:rFonts w:ascii="Arial" w:hAnsi="Arial" w:cs="Arial"/>
          <w:sz w:val="20"/>
          <w:szCs w:val="20"/>
        </w:rPr>
      </w:pPr>
    </w:p>
    <w:p w14:paraId="1AFBE346" w14:textId="77777777" w:rsidR="00E1448A" w:rsidRDefault="00E1448A" w:rsidP="00DF5FDF">
      <w:pPr>
        <w:suppressAutoHyphens w:val="0"/>
        <w:spacing w:line="260" w:lineRule="exact"/>
        <w:jc w:val="both"/>
        <w:rPr>
          <w:rFonts w:ascii="Arial" w:hAnsi="Arial" w:cs="Arial"/>
          <w:sz w:val="20"/>
          <w:szCs w:val="20"/>
        </w:rPr>
      </w:pPr>
    </w:p>
    <w:p w14:paraId="6993845F" w14:textId="77777777" w:rsidR="00E1448A" w:rsidRDefault="00E1448A" w:rsidP="00DF5FDF">
      <w:pPr>
        <w:suppressAutoHyphens w:val="0"/>
        <w:spacing w:line="260" w:lineRule="exact"/>
        <w:jc w:val="both"/>
        <w:rPr>
          <w:rFonts w:ascii="Arial" w:hAnsi="Arial" w:cs="Arial"/>
          <w:sz w:val="20"/>
          <w:szCs w:val="20"/>
        </w:rPr>
      </w:pPr>
    </w:p>
    <w:p w14:paraId="38C048BA" w14:textId="4C4AB877" w:rsidR="00DF5FDF" w:rsidRPr="00DF5FDF" w:rsidRDefault="00DF5FDF" w:rsidP="00DF5FDF">
      <w:pPr>
        <w:suppressAutoHyphens w:val="0"/>
        <w:spacing w:line="260" w:lineRule="exact"/>
        <w:jc w:val="both"/>
        <w:rPr>
          <w:rFonts w:ascii="Arial" w:hAnsi="Arial" w:cs="Arial"/>
          <w:sz w:val="20"/>
          <w:szCs w:val="20"/>
        </w:rPr>
      </w:pPr>
      <w:r w:rsidRPr="00DF5FDF">
        <w:rPr>
          <w:rFonts w:ascii="Arial" w:hAnsi="Arial" w:cs="Arial"/>
          <w:sz w:val="20"/>
          <w:szCs w:val="20"/>
        </w:rPr>
        <w:lastRenderedPageBreak/>
        <w:t>Pomoč upravičencem pri urejanju življenjskih situacij vključuje:</w:t>
      </w:r>
    </w:p>
    <w:p w14:paraId="43B2ECCC" w14:textId="77777777" w:rsidR="00DF5FDF" w:rsidRPr="00DF5FDF" w:rsidRDefault="00DF5FDF" w:rsidP="003E0DD2">
      <w:pPr>
        <w:numPr>
          <w:ilvl w:val="0"/>
          <w:numId w:val="24"/>
        </w:numPr>
        <w:suppressAutoHyphens w:val="0"/>
        <w:spacing w:line="260" w:lineRule="exact"/>
        <w:jc w:val="both"/>
        <w:rPr>
          <w:rFonts w:ascii="Arial" w:hAnsi="Arial" w:cs="Arial"/>
          <w:sz w:val="20"/>
          <w:szCs w:val="20"/>
        </w:rPr>
      </w:pPr>
      <w:r w:rsidRPr="00DF5FDF">
        <w:rPr>
          <w:rFonts w:ascii="Arial" w:hAnsi="Arial" w:cs="Arial"/>
          <w:sz w:val="20"/>
          <w:szCs w:val="20"/>
        </w:rPr>
        <w:t>iskanje ustrezne nastanitve (do 3 lokacije na iskalca nastanitve), stik z najemodajalci, pogajanja in priprave za sklenitev najemne pogodbe,</w:t>
      </w:r>
    </w:p>
    <w:p w14:paraId="42333729" w14:textId="77777777" w:rsidR="00DF5FDF" w:rsidRPr="00DF5FDF" w:rsidRDefault="00DF5FDF" w:rsidP="003E0DD2">
      <w:pPr>
        <w:numPr>
          <w:ilvl w:val="0"/>
          <w:numId w:val="24"/>
        </w:numPr>
        <w:suppressAutoHyphens w:val="0"/>
        <w:spacing w:line="260" w:lineRule="exact"/>
        <w:jc w:val="both"/>
        <w:rPr>
          <w:rFonts w:ascii="Arial" w:hAnsi="Arial" w:cs="Arial"/>
          <w:sz w:val="20"/>
          <w:szCs w:val="20"/>
        </w:rPr>
      </w:pPr>
      <w:r w:rsidRPr="00DF5FDF">
        <w:rPr>
          <w:rFonts w:ascii="Arial" w:hAnsi="Arial" w:cs="Arial"/>
          <w:sz w:val="20"/>
          <w:szCs w:val="20"/>
        </w:rPr>
        <w:t>pomoč pri nastanitvi in uvajanju v samostojno bivanje v namestitvenih kapacitetah urada ali nastanitvi na zasebnem naslovu,</w:t>
      </w:r>
    </w:p>
    <w:p w14:paraId="41D7ECB2" w14:textId="77777777" w:rsidR="00DF5FDF" w:rsidRPr="00DF5FDF" w:rsidRDefault="00DF5FDF" w:rsidP="003E0DD2">
      <w:pPr>
        <w:numPr>
          <w:ilvl w:val="0"/>
          <w:numId w:val="24"/>
        </w:numPr>
        <w:suppressAutoHyphens w:val="0"/>
        <w:spacing w:line="260" w:lineRule="exact"/>
        <w:jc w:val="both"/>
        <w:rPr>
          <w:rFonts w:ascii="Arial" w:hAnsi="Arial" w:cs="Arial"/>
          <w:sz w:val="20"/>
          <w:szCs w:val="20"/>
        </w:rPr>
      </w:pPr>
      <w:r w:rsidRPr="00DF5FDF">
        <w:rPr>
          <w:rFonts w:ascii="Arial" w:hAnsi="Arial" w:cs="Arial"/>
          <w:sz w:val="20"/>
          <w:szCs w:val="20"/>
        </w:rPr>
        <w:t>prvo spremstvo v institucije in organizacije z javnim prevozom (banka, Center za socialno delo, Zavod RS za zaposlovanje, ipd.) ter pomoč pri urejanju dokumentov,</w:t>
      </w:r>
    </w:p>
    <w:p w14:paraId="13A04979" w14:textId="77777777" w:rsidR="00DF5FDF" w:rsidRPr="00DF5FDF" w:rsidRDefault="00DF5FDF" w:rsidP="003E0DD2">
      <w:pPr>
        <w:numPr>
          <w:ilvl w:val="0"/>
          <w:numId w:val="24"/>
        </w:numPr>
        <w:suppressAutoHyphens w:val="0"/>
        <w:spacing w:line="260" w:lineRule="exact"/>
        <w:jc w:val="both"/>
        <w:rPr>
          <w:rFonts w:ascii="Arial" w:hAnsi="Arial" w:cs="Arial"/>
          <w:sz w:val="20"/>
          <w:szCs w:val="20"/>
        </w:rPr>
      </w:pPr>
      <w:r w:rsidRPr="00DF5FDF">
        <w:rPr>
          <w:rFonts w:ascii="Arial" w:hAnsi="Arial" w:cs="Arial"/>
          <w:sz w:val="20"/>
          <w:szCs w:val="20"/>
        </w:rPr>
        <w:t>pomoč pri iskanju osebnega zdravnika in prvo spremstvo k zdravniku. Z vsakokratnim soglasjem naročnika (po e-pošti) lahko izvajalec upravičenca k istemu zdravniku spremlja večkrat,</w:t>
      </w:r>
    </w:p>
    <w:p w14:paraId="072F7483" w14:textId="7D4094C4" w:rsidR="00DF5FDF" w:rsidRPr="00DF5FDF" w:rsidRDefault="00DF5FDF" w:rsidP="003E0DD2">
      <w:pPr>
        <w:numPr>
          <w:ilvl w:val="0"/>
          <w:numId w:val="24"/>
        </w:numPr>
        <w:suppressAutoHyphens w:val="0"/>
        <w:spacing w:line="260" w:lineRule="exact"/>
        <w:jc w:val="both"/>
        <w:rPr>
          <w:rFonts w:ascii="Arial" w:hAnsi="Arial" w:cs="Arial"/>
          <w:sz w:val="20"/>
          <w:szCs w:val="20"/>
        </w:rPr>
      </w:pPr>
      <w:r w:rsidRPr="00DF5FDF">
        <w:rPr>
          <w:rFonts w:ascii="Arial" w:hAnsi="Arial" w:cs="Arial"/>
          <w:sz w:val="20"/>
          <w:szCs w:val="20"/>
        </w:rPr>
        <w:t xml:space="preserve">pomoč in svetovanje pri iskanju zaposlitve in pomoč pri pisanju </w:t>
      </w:r>
      <w:r w:rsidR="00BD6622">
        <w:rPr>
          <w:rFonts w:ascii="Arial" w:hAnsi="Arial" w:cs="Arial"/>
          <w:sz w:val="20"/>
          <w:szCs w:val="20"/>
        </w:rPr>
        <w:t>vlog</w:t>
      </w:r>
      <w:r w:rsidRPr="00DF5FDF">
        <w:rPr>
          <w:rFonts w:ascii="Arial" w:hAnsi="Arial" w:cs="Arial"/>
          <w:sz w:val="20"/>
          <w:szCs w:val="20"/>
        </w:rPr>
        <w:t xml:space="preserve"> za zaposlitev,</w:t>
      </w:r>
    </w:p>
    <w:p w14:paraId="429578FE" w14:textId="77777777" w:rsidR="00DF5FDF" w:rsidRPr="00DF5FDF" w:rsidRDefault="00DF5FDF" w:rsidP="003E0DD2">
      <w:pPr>
        <w:numPr>
          <w:ilvl w:val="0"/>
          <w:numId w:val="24"/>
        </w:numPr>
        <w:suppressAutoHyphens w:val="0"/>
        <w:spacing w:line="260" w:lineRule="exact"/>
        <w:jc w:val="both"/>
        <w:rPr>
          <w:rFonts w:ascii="Arial" w:hAnsi="Arial" w:cs="Arial"/>
          <w:sz w:val="20"/>
          <w:szCs w:val="20"/>
        </w:rPr>
      </w:pPr>
      <w:r w:rsidRPr="00DF5FDF">
        <w:rPr>
          <w:rFonts w:ascii="Arial" w:hAnsi="Arial" w:cs="Arial"/>
          <w:sz w:val="20"/>
          <w:szCs w:val="20"/>
        </w:rPr>
        <w:t>reševanje izjemnih situacij (ločitev, združevanje družine, zdravstveni primeri ipd.),</w:t>
      </w:r>
    </w:p>
    <w:p w14:paraId="7B4F72F9" w14:textId="77777777" w:rsidR="00DF5FDF" w:rsidRPr="00DF5FDF" w:rsidRDefault="00DF5FDF" w:rsidP="003E0DD2">
      <w:pPr>
        <w:numPr>
          <w:ilvl w:val="0"/>
          <w:numId w:val="24"/>
        </w:numPr>
        <w:suppressAutoHyphens w:val="0"/>
        <w:spacing w:line="260" w:lineRule="exact"/>
        <w:jc w:val="both"/>
        <w:rPr>
          <w:rFonts w:ascii="Arial" w:hAnsi="Arial" w:cs="Arial"/>
          <w:sz w:val="20"/>
          <w:szCs w:val="20"/>
        </w:rPr>
      </w:pPr>
      <w:r w:rsidRPr="00DF5FDF">
        <w:rPr>
          <w:rFonts w:ascii="Arial" w:hAnsi="Arial" w:cs="Arial"/>
          <w:sz w:val="20"/>
          <w:szCs w:val="20"/>
        </w:rPr>
        <w:t>mentorstvo družinam, katerih člani so prišli v Slovenijo na podlagi postopka združevanja družinskih članov v roku prvih 6 mesecev po prihodu družine ter mentorstvo enostarševskim družinam z več otroki,</w:t>
      </w:r>
    </w:p>
    <w:p w14:paraId="31FABE55" w14:textId="77777777" w:rsidR="00DF5FDF" w:rsidRPr="00DF5FDF" w:rsidRDefault="00DF5FDF" w:rsidP="003E0DD2">
      <w:pPr>
        <w:numPr>
          <w:ilvl w:val="0"/>
          <w:numId w:val="24"/>
        </w:numPr>
        <w:suppressAutoHyphens w:val="0"/>
        <w:spacing w:line="260" w:lineRule="exact"/>
        <w:jc w:val="both"/>
        <w:rPr>
          <w:rFonts w:ascii="Arial" w:hAnsi="Arial" w:cs="Arial"/>
          <w:sz w:val="20"/>
          <w:szCs w:val="20"/>
        </w:rPr>
      </w:pPr>
      <w:r w:rsidRPr="00DF5FDF">
        <w:rPr>
          <w:rFonts w:ascii="Arial" w:hAnsi="Arial" w:cs="Arial"/>
          <w:sz w:val="20"/>
          <w:szCs w:val="20"/>
        </w:rPr>
        <w:t xml:space="preserve">mentorstvo osebam s priznano mednarodno zaščito brez spremstva po polnoletnosti, </w:t>
      </w:r>
    </w:p>
    <w:p w14:paraId="7B6490BA" w14:textId="77777777" w:rsidR="00DF5FDF" w:rsidRPr="00DF5FDF" w:rsidRDefault="00DF5FDF" w:rsidP="003E0DD2">
      <w:pPr>
        <w:numPr>
          <w:ilvl w:val="0"/>
          <w:numId w:val="24"/>
        </w:numPr>
        <w:suppressAutoHyphens w:val="0"/>
        <w:spacing w:line="260" w:lineRule="exact"/>
        <w:jc w:val="both"/>
        <w:rPr>
          <w:rFonts w:ascii="Arial" w:hAnsi="Arial" w:cs="Arial"/>
          <w:sz w:val="20"/>
          <w:szCs w:val="20"/>
        </w:rPr>
      </w:pPr>
      <w:r w:rsidRPr="00DF5FDF">
        <w:rPr>
          <w:rFonts w:ascii="Arial" w:hAnsi="Arial" w:cs="Arial"/>
          <w:sz w:val="20"/>
          <w:szCs w:val="20"/>
        </w:rPr>
        <w:t>družinsko svetovanje,</w:t>
      </w:r>
    </w:p>
    <w:p w14:paraId="5C112535" w14:textId="77777777" w:rsidR="00DF5FDF" w:rsidRPr="00DF5FDF" w:rsidRDefault="00DF5FDF" w:rsidP="003E0DD2">
      <w:pPr>
        <w:numPr>
          <w:ilvl w:val="0"/>
          <w:numId w:val="24"/>
        </w:numPr>
        <w:suppressAutoHyphens w:val="0"/>
        <w:spacing w:line="260" w:lineRule="exact"/>
        <w:jc w:val="both"/>
        <w:rPr>
          <w:rFonts w:ascii="Arial" w:hAnsi="Arial" w:cs="Arial"/>
          <w:sz w:val="20"/>
          <w:szCs w:val="20"/>
        </w:rPr>
      </w:pPr>
      <w:r w:rsidRPr="00DF5FDF">
        <w:rPr>
          <w:rFonts w:ascii="Arial" w:hAnsi="Arial" w:cs="Arial"/>
          <w:sz w:val="20"/>
          <w:szCs w:val="20"/>
        </w:rPr>
        <w:t>pomoč pri premoščanju kulturnih razlik.</w:t>
      </w:r>
    </w:p>
    <w:p w14:paraId="18CD42FD" w14:textId="77777777" w:rsidR="00DF5FDF" w:rsidRPr="00DF5FDF" w:rsidRDefault="00DF5FDF" w:rsidP="00DF5FDF">
      <w:pPr>
        <w:suppressAutoHyphens w:val="0"/>
        <w:spacing w:line="260" w:lineRule="exact"/>
        <w:jc w:val="both"/>
        <w:rPr>
          <w:rFonts w:ascii="Arial" w:hAnsi="Arial" w:cs="Arial"/>
          <w:sz w:val="20"/>
          <w:szCs w:val="20"/>
        </w:rPr>
      </w:pPr>
    </w:p>
    <w:p w14:paraId="158FAA7F" w14:textId="2B9725E8" w:rsidR="00DF5FDF" w:rsidRPr="00DF5FDF" w:rsidRDefault="00DF5FDF" w:rsidP="00DF5FDF">
      <w:pPr>
        <w:suppressAutoHyphens w:val="0"/>
        <w:spacing w:line="260" w:lineRule="exact"/>
        <w:jc w:val="both"/>
        <w:rPr>
          <w:rFonts w:ascii="Arial" w:hAnsi="Arial" w:cs="Arial"/>
          <w:sz w:val="20"/>
          <w:szCs w:val="20"/>
        </w:rPr>
      </w:pPr>
      <w:r w:rsidRPr="00DF5FDF">
        <w:rPr>
          <w:rFonts w:ascii="Arial" w:hAnsi="Arial" w:cs="Arial"/>
          <w:sz w:val="20"/>
          <w:szCs w:val="20"/>
        </w:rPr>
        <w:t xml:space="preserve">O poteku, načinu dela in opredelitvi izjemne situacije se dogovorita </w:t>
      </w:r>
      <w:r w:rsidR="004E502E">
        <w:rPr>
          <w:rFonts w:ascii="Arial" w:hAnsi="Arial" w:cs="Arial"/>
          <w:sz w:val="20"/>
          <w:szCs w:val="20"/>
        </w:rPr>
        <w:t>izvajalec in naročnik</w:t>
      </w:r>
      <w:r w:rsidRPr="00DF5FDF">
        <w:rPr>
          <w:rFonts w:ascii="Arial" w:hAnsi="Arial" w:cs="Arial"/>
          <w:sz w:val="20"/>
          <w:szCs w:val="20"/>
        </w:rPr>
        <w:t xml:space="preserve"> ter usklajujeta obseg in vsebino vseh aktivnosti drugega dela programa. </w:t>
      </w:r>
    </w:p>
    <w:p w14:paraId="438C81A9" w14:textId="77777777" w:rsidR="00DF5FDF" w:rsidRPr="00DF5FDF" w:rsidRDefault="00DF5FDF" w:rsidP="00DF5FDF">
      <w:pPr>
        <w:suppressAutoHyphens w:val="0"/>
        <w:spacing w:line="260" w:lineRule="exact"/>
        <w:jc w:val="both"/>
        <w:rPr>
          <w:rFonts w:ascii="Arial" w:hAnsi="Arial" w:cs="Arial"/>
          <w:sz w:val="20"/>
          <w:szCs w:val="20"/>
        </w:rPr>
      </w:pPr>
    </w:p>
    <w:p w14:paraId="0DC1E750" w14:textId="6CB668FF" w:rsidR="00507573" w:rsidRDefault="00DF5FDF" w:rsidP="00DF5FDF">
      <w:pPr>
        <w:suppressAutoHyphens w:val="0"/>
        <w:spacing w:line="260" w:lineRule="exact"/>
        <w:jc w:val="both"/>
        <w:rPr>
          <w:rFonts w:ascii="Arial" w:hAnsi="Arial" w:cs="Arial"/>
          <w:sz w:val="20"/>
          <w:szCs w:val="20"/>
        </w:rPr>
      </w:pPr>
      <w:r w:rsidRPr="00DF5FDF">
        <w:rPr>
          <w:rFonts w:ascii="Arial" w:hAnsi="Arial" w:cs="Arial"/>
          <w:sz w:val="20"/>
          <w:szCs w:val="20"/>
        </w:rPr>
        <w:t>Za družine, katerih člani so v Slovenijo prišli na podlagi postopka združevanja družinskih članov v roku prvih 6 mesecev po prihodu družine, družine, za katere se oceni, da mentorstvo potrebujejo, ter osebe s priznano mednarodno zaščito, ki so brez spremstva in so dosegle polnoletnost, naročnik in izvajalec dogovorita mentorstvo za vsak primer posebej (npr. obseg ur, ki je potreben za mentorstvo). Za izvajanje mentorstva lahko izvajalec v dogovoru z naročnikom usposobi prostovoljce, ki bodo izvajali mentorstvo v posameznem primeru</w:t>
      </w:r>
      <w:r>
        <w:rPr>
          <w:rFonts w:ascii="Arial" w:hAnsi="Arial" w:cs="Arial"/>
          <w:sz w:val="20"/>
          <w:szCs w:val="20"/>
        </w:rPr>
        <w:t>.</w:t>
      </w:r>
    </w:p>
    <w:p w14:paraId="3477F3AE" w14:textId="77777777" w:rsidR="00DF5FDF" w:rsidRPr="00DF5FDF" w:rsidRDefault="00DF5FDF" w:rsidP="00DF5FDF">
      <w:pPr>
        <w:suppressAutoHyphens w:val="0"/>
        <w:spacing w:line="260" w:lineRule="exact"/>
        <w:jc w:val="both"/>
        <w:rPr>
          <w:rFonts w:ascii="Arial" w:hAnsi="Arial" w:cs="Arial"/>
          <w:sz w:val="20"/>
          <w:szCs w:val="20"/>
        </w:rPr>
      </w:pPr>
    </w:p>
    <w:p w14:paraId="62D39D09" w14:textId="7E9119D5" w:rsidR="00507573" w:rsidRPr="00DF5FDF" w:rsidRDefault="00507573" w:rsidP="00507573">
      <w:pPr>
        <w:suppressAutoHyphens w:val="0"/>
        <w:spacing w:line="260" w:lineRule="exact"/>
        <w:jc w:val="both"/>
        <w:rPr>
          <w:rFonts w:ascii="Arial" w:hAnsi="Arial" w:cs="Arial"/>
          <w:sz w:val="20"/>
          <w:szCs w:val="20"/>
          <w:u w:val="single"/>
        </w:rPr>
      </w:pPr>
      <w:r w:rsidRPr="00DF5FDF">
        <w:rPr>
          <w:rFonts w:ascii="Arial" w:hAnsi="Arial" w:cs="Arial"/>
          <w:sz w:val="20"/>
          <w:szCs w:val="20"/>
        </w:rPr>
        <w:t xml:space="preserve">Aktivnost </w:t>
      </w:r>
      <w:r w:rsidR="004F1EEF">
        <w:rPr>
          <w:rFonts w:ascii="Arial" w:hAnsi="Arial" w:cs="Arial"/>
          <w:sz w:val="20"/>
          <w:szCs w:val="20"/>
        </w:rPr>
        <w:t xml:space="preserve">4 </w:t>
      </w:r>
      <w:r w:rsidRPr="00DF5FDF">
        <w:rPr>
          <w:rFonts w:ascii="Arial" w:hAnsi="Arial" w:cs="Arial"/>
          <w:sz w:val="20"/>
          <w:szCs w:val="20"/>
        </w:rPr>
        <w:t>se mora izvajati do 30. 11. 2027.</w:t>
      </w:r>
      <w:r w:rsidRPr="00DF5FDF">
        <w:rPr>
          <w:rFonts w:ascii="Arial" w:hAnsi="Arial" w:cs="Arial"/>
          <w:sz w:val="20"/>
          <w:szCs w:val="20"/>
          <w:u w:val="single"/>
        </w:rPr>
        <w:t xml:space="preserve"> </w:t>
      </w:r>
    </w:p>
    <w:p w14:paraId="6B3C4C37" w14:textId="77777777" w:rsidR="00507573" w:rsidRPr="00507573" w:rsidRDefault="00507573" w:rsidP="00507573">
      <w:pPr>
        <w:suppressAutoHyphens w:val="0"/>
        <w:spacing w:line="260" w:lineRule="exact"/>
        <w:jc w:val="both"/>
        <w:rPr>
          <w:rFonts w:ascii="Arial" w:hAnsi="Arial" w:cs="Arial"/>
          <w:sz w:val="20"/>
          <w:szCs w:val="20"/>
        </w:rPr>
      </w:pPr>
    </w:p>
    <w:p w14:paraId="0344D40B" w14:textId="77777777" w:rsidR="00507573" w:rsidRPr="00507573" w:rsidRDefault="00507573" w:rsidP="003E0DD2">
      <w:pPr>
        <w:numPr>
          <w:ilvl w:val="0"/>
          <w:numId w:val="14"/>
        </w:numPr>
        <w:suppressAutoHyphens w:val="0"/>
        <w:spacing w:line="260" w:lineRule="exact"/>
        <w:jc w:val="both"/>
        <w:rPr>
          <w:rFonts w:ascii="Arial" w:hAnsi="Arial" w:cs="Arial"/>
          <w:sz w:val="20"/>
          <w:szCs w:val="20"/>
        </w:rPr>
      </w:pPr>
      <w:r w:rsidRPr="00507573">
        <w:rPr>
          <w:rFonts w:ascii="Arial" w:hAnsi="Arial" w:cs="Arial"/>
          <w:b/>
          <w:bCs/>
          <w:sz w:val="20"/>
          <w:szCs w:val="20"/>
        </w:rPr>
        <w:t>Učna pomoč</w:t>
      </w:r>
      <w:r w:rsidRPr="00507573">
        <w:rPr>
          <w:rFonts w:ascii="Arial" w:hAnsi="Arial" w:cs="Arial"/>
          <w:sz w:val="20"/>
          <w:szCs w:val="20"/>
        </w:rPr>
        <w:t xml:space="preserve"> je namenjena vsem, ki potrebujejo dodatno pomoč pri učenju slovenskega jezika ali šolski snovi ter zajema tako tehnike lažjega učenja slovenskega jezika in razumevanja učne snovi, pomoč pri domačih nalogah, kot tudi morebitno pomoč nepismenim osebam pri opismenjevanju.</w:t>
      </w:r>
    </w:p>
    <w:p w14:paraId="0287596E" w14:textId="77777777" w:rsidR="00507573" w:rsidRPr="00507573" w:rsidRDefault="00507573" w:rsidP="00507573">
      <w:pPr>
        <w:suppressAutoHyphens w:val="0"/>
        <w:spacing w:line="260" w:lineRule="exact"/>
        <w:jc w:val="both"/>
        <w:rPr>
          <w:rFonts w:ascii="Arial" w:hAnsi="Arial" w:cs="Arial"/>
          <w:sz w:val="20"/>
          <w:szCs w:val="20"/>
        </w:rPr>
      </w:pPr>
    </w:p>
    <w:p w14:paraId="1D7E839E" w14:textId="3E844DDA" w:rsidR="00507573" w:rsidRPr="00507573" w:rsidRDefault="00507573" w:rsidP="00507573">
      <w:pPr>
        <w:suppressAutoHyphens w:val="0"/>
        <w:spacing w:line="260" w:lineRule="exact"/>
        <w:jc w:val="both"/>
        <w:rPr>
          <w:rFonts w:ascii="Arial" w:hAnsi="Arial" w:cs="Arial"/>
          <w:sz w:val="20"/>
          <w:szCs w:val="20"/>
        </w:rPr>
      </w:pPr>
      <w:r w:rsidRPr="00507573">
        <w:rPr>
          <w:rFonts w:ascii="Arial" w:hAnsi="Arial" w:cs="Arial"/>
          <w:sz w:val="20"/>
          <w:szCs w:val="20"/>
        </w:rPr>
        <w:t>Učna pomoč se bo glede na potrebe up</w:t>
      </w:r>
      <w:r w:rsidR="0013796C">
        <w:rPr>
          <w:rFonts w:ascii="Arial" w:hAnsi="Arial" w:cs="Arial"/>
          <w:sz w:val="20"/>
          <w:szCs w:val="20"/>
        </w:rPr>
        <w:t>ravičencev</w:t>
      </w:r>
      <w:r w:rsidRPr="00507573">
        <w:rPr>
          <w:rFonts w:ascii="Arial" w:hAnsi="Arial" w:cs="Arial"/>
          <w:sz w:val="20"/>
          <w:szCs w:val="20"/>
        </w:rPr>
        <w:t xml:space="preserve"> pomoči izvajala večinoma v prostorih izvajalca oz. v prostorih, ki jih bo izvajalec najel za ta namen, v Mariboru in drugih lokacijah oziroma v dog</w:t>
      </w:r>
      <w:r w:rsidRPr="00507573" w:rsidDel="009D1ABD">
        <w:rPr>
          <w:rFonts w:ascii="Arial" w:hAnsi="Arial" w:cs="Arial"/>
          <w:sz w:val="20"/>
          <w:szCs w:val="20"/>
        </w:rPr>
        <w:t>o</w:t>
      </w:r>
      <w:r w:rsidRPr="00507573">
        <w:rPr>
          <w:rFonts w:ascii="Arial" w:hAnsi="Arial" w:cs="Arial"/>
          <w:sz w:val="20"/>
          <w:szCs w:val="20"/>
        </w:rPr>
        <w:t xml:space="preserve">voru z </w:t>
      </w:r>
      <w:r w:rsidR="00FC0785">
        <w:rPr>
          <w:rFonts w:ascii="Arial" w:hAnsi="Arial" w:cs="Arial"/>
          <w:sz w:val="20"/>
          <w:szCs w:val="20"/>
        </w:rPr>
        <w:t>naročnikom</w:t>
      </w:r>
      <w:r w:rsidRPr="00507573">
        <w:rPr>
          <w:rFonts w:ascii="Arial" w:hAnsi="Arial" w:cs="Arial"/>
          <w:sz w:val="20"/>
          <w:szCs w:val="20"/>
        </w:rPr>
        <w:t xml:space="preserve"> tudi preko spleta.</w:t>
      </w:r>
    </w:p>
    <w:p w14:paraId="198C06C8" w14:textId="77777777" w:rsidR="00507573" w:rsidRPr="00507573" w:rsidRDefault="00507573" w:rsidP="00507573">
      <w:pPr>
        <w:suppressAutoHyphens w:val="0"/>
        <w:spacing w:line="260" w:lineRule="exact"/>
        <w:jc w:val="both"/>
        <w:rPr>
          <w:rFonts w:ascii="Arial" w:hAnsi="Arial" w:cs="Arial"/>
          <w:sz w:val="20"/>
          <w:szCs w:val="20"/>
        </w:rPr>
      </w:pPr>
    </w:p>
    <w:p w14:paraId="2BECF64E" w14:textId="1EF8C7FA" w:rsidR="00507573" w:rsidRPr="00507573" w:rsidRDefault="00507573" w:rsidP="00507573">
      <w:pPr>
        <w:suppressAutoHyphens w:val="0"/>
        <w:spacing w:line="260" w:lineRule="exact"/>
        <w:jc w:val="both"/>
        <w:rPr>
          <w:rFonts w:ascii="Arial" w:hAnsi="Arial" w:cs="Arial"/>
          <w:sz w:val="20"/>
          <w:szCs w:val="20"/>
        </w:rPr>
      </w:pPr>
      <w:r w:rsidRPr="00507573">
        <w:rPr>
          <w:rFonts w:ascii="Arial" w:hAnsi="Arial" w:cs="Arial"/>
          <w:sz w:val="20"/>
          <w:szCs w:val="20"/>
        </w:rPr>
        <w:t xml:space="preserve">Upoštevajoč število oseb, ki so potrebovale tovrstno pomoč v obdobju od 2024 do 2025 ter gibanje pripada priznanj mednarodne zaščite (predvsem državljanov Ukrajine), </w:t>
      </w:r>
      <w:r w:rsidR="00FC0785">
        <w:rPr>
          <w:rFonts w:ascii="Arial" w:hAnsi="Arial" w:cs="Arial"/>
          <w:sz w:val="20"/>
          <w:szCs w:val="20"/>
        </w:rPr>
        <w:t xml:space="preserve">se ocenjuje, da </w:t>
      </w:r>
      <w:r w:rsidRPr="00507573">
        <w:rPr>
          <w:rFonts w:ascii="Arial" w:hAnsi="Arial" w:cs="Arial"/>
          <w:sz w:val="20"/>
          <w:szCs w:val="20"/>
        </w:rPr>
        <w:t xml:space="preserve">je predvideno število končnih </w:t>
      </w:r>
      <w:r w:rsidR="0013796C">
        <w:rPr>
          <w:rFonts w:ascii="Arial" w:hAnsi="Arial" w:cs="Arial"/>
          <w:sz w:val="20"/>
          <w:szCs w:val="20"/>
        </w:rPr>
        <w:t>upravičencev</w:t>
      </w:r>
      <w:r w:rsidRPr="00507573">
        <w:rPr>
          <w:rFonts w:ascii="Arial" w:hAnsi="Arial" w:cs="Arial"/>
          <w:sz w:val="20"/>
          <w:szCs w:val="20"/>
        </w:rPr>
        <w:t xml:space="preserve"> tega dela programa največ 30 mesečno</w:t>
      </w:r>
      <w:r w:rsidR="00FC0785">
        <w:rPr>
          <w:rFonts w:ascii="Arial" w:hAnsi="Arial" w:cs="Arial"/>
          <w:sz w:val="20"/>
          <w:szCs w:val="20"/>
        </w:rPr>
        <w:t xml:space="preserve">, če se bo število priznanj mednarodne zaščite v obdobju izvajanja povečalo, pa tudi več. </w:t>
      </w:r>
    </w:p>
    <w:p w14:paraId="3CB1EB66" w14:textId="77777777" w:rsidR="00507573" w:rsidRPr="00507573" w:rsidRDefault="00507573" w:rsidP="00507573">
      <w:pPr>
        <w:suppressAutoHyphens w:val="0"/>
        <w:spacing w:line="260" w:lineRule="exact"/>
        <w:jc w:val="both"/>
        <w:rPr>
          <w:rFonts w:ascii="Arial" w:hAnsi="Arial" w:cs="Arial"/>
          <w:sz w:val="20"/>
          <w:szCs w:val="20"/>
        </w:rPr>
      </w:pPr>
    </w:p>
    <w:p w14:paraId="10A07276" w14:textId="4900852C" w:rsidR="00507573" w:rsidRPr="00507573" w:rsidRDefault="00507573" w:rsidP="00507573">
      <w:pPr>
        <w:suppressAutoHyphens w:val="0"/>
        <w:spacing w:line="260" w:lineRule="exact"/>
        <w:jc w:val="both"/>
        <w:rPr>
          <w:rFonts w:ascii="Arial" w:hAnsi="Arial" w:cs="Arial"/>
          <w:sz w:val="20"/>
          <w:szCs w:val="20"/>
          <w:u w:val="single"/>
        </w:rPr>
      </w:pPr>
      <w:r w:rsidRPr="00507573">
        <w:rPr>
          <w:rFonts w:ascii="Arial" w:hAnsi="Arial" w:cs="Arial"/>
          <w:sz w:val="20"/>
          <w:szCs w:val="20"/>
        </w:rPr>
        <w:t xml:space="preserve">Aktivnost </w:t>
      </w:r>
      <w:r w:rsidR="004F1EEF">
        <w:rPr>
          <w:rFonts w:ascii="Arial" w:hAnsi="Arial" w:cs="Arial"/>
          <w:sz w:val="20"/>
          <w:szCs w:val="20"/>
        </w:rPr>
        <w:t xml:space="preserve">5 </w:t>
      </w:r>
      <w:r w:rsidRPr="00507573">
        <w:rPr>
          <w:rFonts w:ascii="Arial" w:hAnsi="Arial" w:cs="Arial"/>
          <w:sz w:val="20"/>
          <w:szCs w:val="20"/>
        </w:rPr>
        <w:t>se mora izvajati do 30. 11. 2027.</w:t>
      </w:r>
      <w:r w:rsidRPr="00507573">
        <w:rPr>
          <w:rFonts w:ascii="Arial" w:hAnsi="Arial" w:cs="Arial"/>
          <w:sz w:val="20"/>
          <w:szCs w:val="20"/>
          <w:u w:val="single"/>
        </w:rPr>
        <w:t xml:space="preserve"> </w:t>
      </w:r>
    </w:p>
    <w:p w14:paraId="7653DA80" w14:textId="77777777" w:rsidR="00507573" w:rsidRPr="00507573" w:rsidRDefault="00507573" w:rsidP="00507573">
      <w:pPr>
        <w:suppressAutoHyphens w:val="0"/>
        <w:spacing w:line="260" w:lineRule="exact"/>
        <w:jc w:val="both"/>
        <w:rPr>
          <w:rFonts w:ascii="Arial" w:hAnsi="Arial" w:cs="Arial"/>
          <w:sz w:val="20"/>
          <w:szCs w:val="20"/>
          <w:u w:val="single"/>
        </w:rPr>
      </w:pPr>
    </w:p>
    <w:p w14:paraId="09F26534" w14:textId="1FE43AD8" w:rsidR="00507573" w:rsidRDefault="00507573" w:rsidP="00507573">
      <w:pPr>
        <w:suppressAutoHyphens w:val="0"/>
        <w:spacing w:line="260" w:lineRule="exact"/>
        <w:jc w:val="both"/>
        <w:rPr>
          <w:rFonts w:ascii="Arial" w:hAnsi="Arial" w:cs="Arial"/>
          <w:b/>
          <w:bCs/>
          <w:sz w:val="20"/>
          <w:szCs w:val="20"/>
          <w:u w:val="single"/>
        </w:rPr>
      </w:pPr>
      <w:r w:rsidRPr="00507573">
        <w:rPr>
          <w:rFonts w:ascii="Arial" w:hAnsi="Arial" w:cs="Arial"/>
          <w:b/>
          <w:bCs/>
          <w:sz w:val="20"/>
          <w:szCs w:val="20"/>
          <w:u w:val="single"/>
        </w:rPr>
        <w:t>3. del programa: » Športne in kulturne dejavnosti«</w:t>
      </w:r>
    </w:p>
    <w:p w14:paraId="38B38274" w14:textId="77777777" w:rsidR="009559A4" w:rsidRPr="00507573" w:rsidRDefault="009559A4" w:rsidP="00507573">
      <w:pPr>
        <w:suppressAutoHyphens w:val="0"/>
        <w:spacing w:line="260" w:lineRule="exact"/>
        <w:jc w:val="both"/>
        <w:rPr>
          <w:rFonts w:ascii="Arial" w:hAnsi="Arial" w:cs="Arial"/>
          <w:b/>
          <w:bCs/>
          <w:sz w:val="20"/>
          <w:szCs w:val="20"/>
          <w:u w:val="single"/>
        </w:rPr>
      </w:pPr>
    </w:p>
    <w:p w14:paraId="275293C4" w14:textId="47C1F378" w:rsidR="00CF5E58" w:rsidRPr="00CF5E58" w:rsidRDefault="00CF5E58" w:rsidP="003E0DD2">
      <w:pPr>
        <w:numPr>
          <w:ilvl w:val="0"/>
          <w:numId w:val="14"/>
        </w:numPr>
        <w:spacing w:line="260" w:lineRule="exact"/>
        <w:jc w:val="both"/>
        <w:rPr>
          <w:rFonts w:ascii="Arial" w:hAnsi="Arial" w:cs="Arial"/>
          <w:sz w:val="20"/>
          <w:szCs w:val="20"/>
        </w:rPr>
      </w:pPr>
      <w:r w:rsidRPr="00CF5E58">
        <w:rPr>
          <w:rFonts w:ascii="Arial" w:hAnsi="Arial" w:cs="Arial"/>
          <w:b/>
          <w:bCs/>
          <w:sz w:val="20"/>
          <w:szCs w:val="20"/>
        </w:rPr>
        <w:t>Športne dejavnosti</w:t>
      </w:r>
      <w:r w:rsidRPr="00CF5E58">
        <w:rPr>
          <w:rFonts w:ascii="Arial" w:hAnsi="Arial" w:cs="Arial"/>
          <w:sz w:val="20"/>
          <w:szCs w:val="20"/>
        </w:rPr>
        <w:t xml:space="preserve"> se bodo izvajale v Mariboru (po potrebi in v dogovoru z naročnikom tudi v drugih krajih),</w:t>
      </w:r>
      <w:r w:rsidR="000550EF">
        <w:rPr>
          <w:rFonts w:ascii="Arial" w:hAnsi="Arial" w:cs="Arial"/>
          <w:sz w:val="20"/>
          <w:szCs w:val="20"/>
        </w:rPr>
        <w:t xml:space="preserve"> </w:t>
      </w:r>
      <w:r w:rsidRPr="00CF5E58">
        <w:rPr>
          <w:rFonts w:ascii="Arial" w:hAnsi="Arial" w:cs="Arial"/>
          <w:sz w:val="20"/>
          <w:szCs w:val="20"/>
        </w:rPr>
        <w:t xml:space="preserve">predvidoma najmanj enkrat na teden, v dopoldanskem in/ali popoldanskem času, glede na </w:t>
      </w:r>
      <w:r w:rsidR="0058695E">
        <w:rPr>
          <w:rFonts w:ascii="Arial" w:hAnsi="Arial" w:cs="Arial"/>
          <w:sz w:val="20"/>
          <w:szCs w:val="20"/>
        </w:rPr>
        <w:t>interese</w:t>
      </w:r>
      <w:r w:rsidRPr="00CF5E58">
        <w:rPr>
          <w:rFonts w:ascii="Arial" w:hAnsi="Arial" w:cs="Arial"/>
          <w:sz w:val="20"/>
          <w:szCs w:val="20"/>
        </w:rPr>
        <w:t xml:space="preserve"> ciljne populacije. Izbrani izvajalec mora načrtovati takšne športne aktivnosti, ki bodo lahko vključevale čim širši krog upravičencev (ženske, moški, otroci in mladina). V ta namen mora predvideti finančna sredstva za najem primerne infrastrukture, namenjene športu in/ali za </w:t>
      </w:r>
      <w:r w:rsidRPr="00CF5E58">
        <w:rPr>
          <w:rFonts w:ascii="Arial" w:hAnsi="Arial" w:cs="Arial"/>
          <w:sz w:val="20"/>
          <w:szCs w:val="20"/>
        </w:rPr>
        <w:lastRenderedPageBreak/>
        <w:t xml:space="preserve">nakup mesečnih ali letnih prenosnih kart za obisk športnih aktivnosti, za katere se pokaže potreba, za cel čas trajanja pogodbe (nakup mesečnih in letnih prenosnih kart za obisk športnih aktivnosti izvajalec usklajuje z naročnikom). </w:t>
      </w:r>
    </w:p>
    <w:p w14:paraId="3F015125" w14:textId="77777777" w:rsidR="00CF5E58" w:rsidRPr="00CF5E58" w:rsidRDefault="00CF5E58" w:rsidP="00CF5E58">
      <w:pPr>
        <w:spacing w:line="260" w:lineRule="exact"/>
        <w:jc w:val="both"/>
        <w:rPr>
          <w:rFonts w:ascii="Arial" w:hAnsi="Arial" w:cs="Arial"/>
          <w:sz w:val="20"/>
          <w:szCs w:val="20"/>
        </w:rPr>
      </w:pPr>
    </w:p>
    <w:p w14:paraId="3092D80D" w14:textId="76A62532" w:rsidR="00CF5E58" w:rsidRPr="00CF5E58" w:rsidRDefault="00CF5E58" w:rsidP="003E0DD2">
      <w:pPr>
        <w:numPr>
          <w:ilvl w:val="0"/>
          <w:numId w:val="14"/>
        </w:numPr>
        <w:spacing w:line="260" w:lineRule="exact"/>
        <w:jc w:val="both"/>
        <w:rPr>
          <w:rFonts w:ascii="Arial" w:hAnsi="Arial" w:cs="Arial"/>
          <w:sz w:val="20"/>
          <w:szCs w:val="20"/>
        </w:rPr>
      </w:pPr>
      <w:r w:rsidRPr="00CF5E58">
        <w:rPr>
          <w:rFonts w:ascii="Arial" w:hAnsi="Arial" w:cs="Arial"/>
          <w:b/>
          <w:bCs/>
          <w:sz w:val="20"/>
          <w:szCs w:val="20"/>
        </w:rPr>
        <w:t>Kulturne dejavnosti</w:t>
      </w:r>
      <w:r w:rsidRPr="00CF5E58">
        <w:rPr>
          <w:rFonts w:ascii="Arial" w:hAnsi="Arial" w:cs="Arial"/>
          <w:sz w:val="20"/>
          <w:szCs w:val="20"/>
        </w:rPr>
        <w:t xml:space="preserve"> se bodo izvajale v Mariboru (po potrebi in v dogovoru z naročnikom tudi v drugih krajih), predvidoma najmanj enkrat na mesec, v dopoldanskem in/ali popoldanskem času, glede na </w:t>
      </w:r>
      <w:r w:rsidR="0058695E">
        <w:rPr>
          <w:rFonts w:ascii="Arial" w:hAnsi="Arial" w:cs="Arial"/>
          <w:sz w:val="20"/>
          <w:szCs w:val="20"/>
        </w:rPr>
        <w:t>interese</w:t>
      </w:r>
      <w:r w:rsidRPr="00CF5E58">
        <w:rPr>
          <w:rFonts w:ascii="Arial" w:hAnsi="Arial" w:cs="Arial"/>
          <w:sz w:val="20"/>
          <w:szCs w:val="20"/>
        </w:rPr>
        <w:t xml:space="preserve"> ciljne populacije. Na področju kulturnih dejavnosti mora izvajalec zagotavljati lastne kulturne dogodke ali zagotoviti zainteresiranim skupinam dostop do kulturnih dogodkov in za ta namen predvideti finančna sredstva. </w:t>
      </w:r>
    </w:p>
    <w:p w14:paraId="0C773BE0" w14:textId="77777777" w:rsidR="00CF5E58" w:rsidRPr="00CF5E58" w:rsidRDefault="00CF5E58" w:rsidP="00CF5E58">
      <w:pPr>
        <w:spacing w:line="260" w:lineRule="exact"/>
        <w:jc w:val="both"/>
        <w:rPr>
          <w:rFonts w:ascii="Arial" w:hAnsi="Arial" w:cs="Arial"/>
          <w:sz w:val="20"/>
          <w:szCs w:val="20"/>
        </w:rPr>
      </w:pPr>
    </w:p>
    <w:p w14:paraId="5540A8FC" w14:textId="5EEDF0DD" w:rsidR="00CF5E58" w:rsidRPr="00CF5E58" w:rsidRDefault="00CF5E58" w:rsidP="00CF5E58">
      <w:pPr>
        <w:spacing w:line="260" w:lineRule="exact"/>
        <w:jc w:val="both"/>
        <w:rPr>
          <w:rFonts w:ascii="Arial" w:hAnsi="Arial" w:cs="Arial"/>
          <w:sz w:val="20"/>
          <w:szCs w:val="20"/>
        </w:rPr>
      </w:pPr>
      <w:r w:rsidRPr="00CF5E58">
        <w:rPr>
          <w:rFonts w:ascii="Arial" w:hAnsi="Arial" w:cs="Arial"/>
          <w:sz w:val="20"/>
          <w:szCs w:val="20"/>
        </w:rPr>
        <w:t xml:space="preserve">Prijavitelj mora ob prijavi 3. dela programa (za športne in kulturne dejavnosti) predložiti plan predvidenih aktivnosti z njihovim opisom in pogostostjo izvajanja. Aktivnost se mora izvajati do 30. 11. 2027. </w:t>
      </w:r>
    </w:p>
    <w:p w14:paraId="2C9FB69F" w14:textId="77777777" w:rsidR="00CF5E58" w:rsidRPr="00CF5E58" w:rsidRDefault="00CF5E58" w:rsidP="00CF5E58">
      <w:pPr>
        <w:spacing w:line="260" w:lineRule="exact"/>
        <w:jc w:val="both"/>
        <w:rPr>
          <w:rFonts w:ascii="Arial" w:hAnsi="Arial" w:cs="Arial"/>
          <w:sz w:val="20"/>
          <w:szCs w:val="20"/>
        </w:rPr>
      </w:pPr>
    </w:p>
    <w:p w14:paraId="062DBAE5" w14:textId="1F675C99" w:rsidR="00CF5E58" w:rsidRPr="00CF5E58" w:rsidRDefault="00CF5E58" w:rsidP="00CF5E58">
      <w:pPr>
        <w:spacing w:line="260" w:lineRule="exact"/>
        <w:jc w:val="both"/>
        <w:rPr>
          <w:rFonts w:ascii="Arial" w:hAnsi="Arial" w:cs="Arial"/>
          <w:sz w:val="20"/>
          <w:szCs w:val="20"/>
        </w:rPr>
      </w:pPr>
      <w:r w:rsidRPr="00CF5E58">
        <w:rPr>
          <w:rFonts w:ascii="Arial" w:hAnsi="Arial" w:cs="Arial"/>
          <w:sz w:val="20"/>
          <w:szCs w:val="20"/>
        </w:rPr>
        <w:t xml:space="preserve">Obseg 3. dela programa ne sme preseči 10% vseh načrtovanih aktivnosti, </w:t>
      </w:r>
      <w:r w:rsidR="003C2067" w:rsidRPr="003C2067">
        <w:rPr>
          <w:rFonts w:ascii="Arial" w:hAnsi="Arial" w:cs="Arial"/>
          <w:sz w:val="20"/>
          <w:szCs w:val="20"/>
        </w:rPr>
        <w:t>kar pomeni, da prijavitelj ob prijavi operacije predvidi, da stroški za izvedbo teh aktivnosti ne smejo presegati 10 % celotnega načrtovanega proračuna operacije. V primeru naknadnega dogovora med naročnikom in izvajalcem in na podlagi ugotovljenih potreb upravičencev operacije se lahko obseg teh aktivnosti pri izvajanju operacije poveča.</w:t>
      </w:r>
    </w:p>
    <w:p w14:paraId="565F0DD8" w14:textId="77777777" w:rsidR="00CD5FCA" w:rsidRDefault="00CD5FCA" w:rsidP="00CD5FCA">
      <w:pPr>
        <w:spacing w:line="260" w:lineRule="exact"/>
        <w:jc w:val="both"/>
        <w:rPr>
          <w:rFonts w:ascii="Arial" w:hAnsi="Arial" w:cs="Arial"/>
          <w:b/>
          <w:sz w:val="20"/>
          <w:szCs w:val="20"/>
        </w:rPr>
      </w:pPr>
    </w:p>
    <w:p w14:paraId="79A1C975" w14:textId="77777777" w:rsidR="009559A4" w:rsidRDefault="009559A4" w:rsidP="00CD5FCA">
      <w:pPr>
        <w:spacing w:line="260" w:lineRule="exact"/>
        <w:jc w:val="both"/>
        <w:rPr>
          <w:rFonts w:ascii="Arial" w:hAnsi="Arial" w:cs="Arial"/>
          <w:b/>
          <w:sz w:val="20"/>
          <w:szCs w:val="20"/>
        </w:rPr>
      </w:pPr>
    </w:p>
    <w:p w14:paraId="17A308EA" w14:textId="0173B1B6" w:rsidR="00CD5FCA" w:rsidRPr="00576D61" w:rsidRDefault="00CD5FCA" w:rsidP="00576D61">
      <w:pPr>
        <w:pStyle w:val="Naslov2"/>
      </w:pPr>
      <w:bookmarkStart w:id="8" w:name="_Toc232423873"/>
      <w:r w:rsidRPr="00576D61">
        <w:t>2.4. Kazalniki</w:t>
      </w:r>
      <w:r w:rsidR="00044B3B" w:rsidRPr="00576D61">
        <w:t xml:space="preserve"> in cilji</w:t>
      </w:r>
      <w:bookmarkEnd w:id="8"/>
    </w:p>
    <w:p w14:paraId="6499C3A2" w14:textId="77777777" w:rsidR="00CD5FCA" w:rsidRDefault="00CD5FCA" w:rsidP="00CD5FCA">
      <w:pPr>
        <w:spacing w:line="260" w:lineRule="exact"/>
        <w:jc w:val="both"/>
        <w:rPr>
          <w:rFonts w:ascii="Arial" w:hAnsi="Arial" w:cs="Arial"/>
          <w:sz w:val="20"/>
          <w:szCs w:val="20"/>
        </w:rPr>
      </w:pPr>
    </w:p>
    <w:p w14:paraId="01FCFF99" w14:textId="70A87F00" w:rsidR="00044B3B" w:rsidRPr="00576D61" w:rsidRDefault="00044B3B" w:rsidP="00576D61">
      <w:pPr>
        <w:pStyle w:val="Naslov3"/>
      </w:pPr>
      <w:bookmarkStart w:id="9" w:name="_Toc232423874"/>
      <w:r w:rsidRPr="00576D61">
        <w:t>2.4.1 Kazalniki</w:t>
      </w:r>
      <w:bookmarkEnd w:id="9"/>
    </w:p>
    <w:p w14:paraId="77BCB4FB" w14:textId="77777777" w:rsidR="00044B3B" w:rsidRPr="00044B3B" w:rsidRDefault="00044B3B" w:rsidP="00CD5FCA">
      <w:pPr>
        <w:spacing w:line="260" w:lineRule="exact"/>
        <w:jc w:val="both"/>
        <w:rPr>
          <w:rFonts w:ascii="Arial" w:hAnsi="Arial" w:cs="Arial"/>
          <w:b/>
          <w:bCs/>
          <w:sz w:val="20"/>
          <w:szCs w:val="20"/>
        </w:rPr>
      </w:pPr>
    </w:p>
    <w:p w14:paraId="4E8C750C" w14:textId="77777777" w:rsidR="004A250C" w:rsidRPr="004A250C" w:rsidRDefault="004A250C" w:rsidP="004A250C">
      <w:pPr>
        <w:suppressAutoHyphens w:val="0"/>
        <w:spacing w:line="260" w:lineRule="exact"/>
        <w:jc w:val="both"/>
        <w:rPr>
          <w:rFonts w:ascii="Arial" w:hAnsi="Arial" w:cs="Arial"/>
          <w:sz w:val="20"/>
          <w:szCs w:val="20"/>
        </w:rPr>
      </w:pPr>
      <w:r w:rsidRPr="004A250C">
        <w:rPr>
          <w:rFonts w:ascii="Arial" w:hAnsi="Arial" w:cs="Arial"/>
          <w:sz w:val="20"/>
          <w:szCs w:val="20"/>
        </w:rPr>
        <w:t>Naročnik za potrebe spremljanja izvajanja operacije in poročanja o njeni izvedbi od izbranega izvajalca zahteva spremljanje obveznih programskih kazalnikov, ki so določeni v tej točki. Izbrani izvajalec mora za spremljanje uporabiti metodologijo, ki je preverljiva (npr. excel tabela ipd.) in jo po potrebi posredovati naročniku oz. priložiti pri poročanju k Zahtevku za izplačilo (v nadaljevanju: ZzI) v informacijski sistem MIGRA III.</w:t>
      </w:r>
    </w:p>
    <w:p w14:paraId="7D733761" w14:textId="77777777" w:rsidR="004A250C" w:rsidRPr="004A250C" w:rsidRDefault="004A250C" w:rsidP="004A250C">
      <w:pPr>
        <w:suppressAutoHyphens w:val="0"/>
        <w:spacing w:line="260" w:lineRule="exact"/>
        <w:jc w:val="both"/>
        <w:rPr>
          <w:rFonts w:ascii="Arial" w:hAnsi="Arial" w:cs="Arial"/>
          <w:sz w:val="20"/>
          <w:szCs w:val="20"/>
        </w:rPr>
      </w:pPr>
    </w:p>
    <w:p w14:paraId="48208544" w14:textId="77777777" w:rsidR="004A250C" w:rsidRPr="004A250C" w:rsidRDefault="004A250C" w:rsidP="004A250C">
      <w:pPr>
        <w:suppressAutoHyphens w:val="0"/>
        <w:spacing w:line="260" w:lineRule="exact"/>
        <w:jc w:val="both"/>
        <w:rPr>
          <w:rFonts w:ascii="Arial" w:hAnsi="Arial" w:cs="Arial"/>
          <w:sz w:val="20"/>
          <w:szCs w:val="20"/>
        </w:rPr>
      </w:pPr>
      <w:r w:rsidRPr="004A250C">
        <w:rPr>
          <w:rFonts w:ascii="Arial" w:hAnsi="Arial" w:cs="Arial"/>
          <w:sz w:val="20"/>
          <w:szCs w:val="20"/>
        </w:rPr>
        <w:t>Pri kazalnikih je pomembno, da se posameznega udeleženca spremlja le enkrat tekom izvedbe operacije, ne glede na to ali je pomoč prejel več kot enkrat.</w:t>
      </w:r>
    </w:p>
    <w:p w14:paraId="22A55374" w14:textId="77777777" w:rsidR="004A250C" w:rsidRPr="004A250C" w:rsidRDefault="004A250C" w:rsidP="004A250C">
      <w:pPr>
        <w:suppressAutoHyphens w:val="0"/>
        <w:spacing w:line="260" w:lineRule="exact"/>
        <w:jc w:val="both"/>
        <w:rPr>
          <w:rFonts w:ascii="Arial" w:hAnsi="Arial" w:cs="Arial"/>
          <w:sz w:val="20"/>
          <w:szCs w:val="20"/>
        </w:rPr>
      </w:pPr>
    </w:p>
    <w:p w14:paraId="3B7F4323" w14:textId="77777777" w:rsidR="004A250C" w:rsidRPr="004A250C" w:rsidRDefault="004A250C" w:rsidP="004A250C">
      <w:pPr>
        <w:suppressAutoHyphens w:val="0"/>
        <w:spacing w:line="260" w:lineRule="exact"/>
        <w:jc w:val="both"/>
        <w:rPr>
          <w:rFonts w:ascii="Arial" w:hAnsi="Arial" w:cs="Arial"/>
          <w:sz w:val="20"/>
          <w:szCs w:val="20"/>
        </w:rPr>
      </w:pPr>
      <w:r w:rsidRPr="004A250C">
        <w:rPr>
          <w:rFonts w:ascii="Arial" w:hAnsi="Arial" w:cs="Arial"/>
          <w:sz w:val="20"/>
          <w:szCs w:val="20"/>
        </w:rPr>
        <w:t>Predvideno je spremljanje sledečih kazalnikov (izvajalec v vlogi ne dodaja dodatnih kazalnikov):</w:t>
      </w:r>
    </w:p>
    <w:p w14:paraId="07A9C71F" w14:textId="77777777" w:rsidR="00507573" w:rsidRDefault="00507573" w:rsidP="00CD5FCA">
      <w:pPr>
        <w:suppressAutoHyphens w:val="0"/>
        <w:spacing w:line="260" w:lineRule="exact"/>
        <w:jc w:val="both"/>
        <w:rPr>
          <w:rFonts w:ascii="Arial" w:hAnsi="Arial" w:cs="Arial"/>
          <w:b/>
          <w:bCs/>
          <w:sz w:val="20"/>
          <w:szCs w:val="20"/>
          <w:lang w:eastAsia="en-US"/>
        </w:rPr>
      </w:pPr>
    </w:p>
    <w:p w14:paraId="1796610C" w14:textId="77777777" w:rsidR="00507573" w:rsidRPr="00507573" w:rsidRDefault="00507573" w:rsidP="00507573">
      <w:pPr>
        <w:suppressAutoHyphens w:val="0"/>
        <w:spacing w:line="260" w:lineRule="exact"/>
        <w:jc w:val="both"/>
        <w:rPr>
          <w:rFonts w:ascii="Arial" w:hAnsi="Arial" w:cs="Arial"/>
          <w:b/>
          <w:bCs/>
          <w:sz w:val="20"/>
          <w:szCs w:val="20"/>
          <w:lang w:eastAsia="en-US"/>
        </w:rPr>
      </w:pPr>
      <w:r w:rsidRPr="00507573">
        <w:rPr>
          <w:rFonts w:ascii="Arial" w:hAnsi="Arial" w:cs="Arial"/>
          <w:b/>
          <w:bCs/>
          <w:sz w:val="20"/>
          <w:szCs w:val="20"/>
          <w:lang w:eastAsia="en-US"/>
        </w:rPr>
        <w:t>Kazalnik cilja</w:t>
      </w:r>
    </w:p>
    <w:p w14:paraId="7F15C6B9" w14:textId="77777777" w:rsidR="00507573" w:rsidRPr="00507573" w:rsidRDefault="00507573" w:rsidP="00507573">
      <w:pPr>
        <w:suppressAutoHyphens w:val="0"/>
        <w:spacing w:line="260" w:lineRule="exact"/>
        <w:jc w:val="both"/>
        <w:rPr>
          <w:rFonts w:ascii="Arial" w:hAnsi="Arial" w:cs="Arial"/>
          <w:b/>
          <w:bCs/>
          <w:sz w:val="20"/>
          <w:szCs w:val="20"/>
          <w:lang w:eastAsia="en-US"/>
        </w:rPr>
      </w:pPr>
      <w:r w:rsidRPr="00507573">
        <w:rPr>
          <w:rFonts w:ascii="Arial" w:hAnsi="Arial" w:cs="Arial"/>
          <w:b/>
          <w:bCs/>
          <w:sz w:val="20"/>
          <w:szCs w:val="20"/>
          <w:lang w:eastAsia="en-US"/>
        </w:rPr>
        <w:t xml:space="preserve">A2.C.O2.3 Število udeležencev, ki so prejeli podporo </w:t>
      </w:r>
    </w:p>
    <w:p w14:paraId="01759E59" w14:textId="77777777" w:rsidR="00507573" w:rsidRPr="00507573" w:rsidRDefault="00507573" w:rsidP="00507573">
      <w:pPr>
        <w:suppressAutoHyphens w:val="0"/>
        <w:spacing w:line="260" w:lineRule="exact"/>
        <w:jc w:val="both"/>
        <w:rPr>
          <w:rFonts w:ascii="Arial" w:hAnsi="Arial" w:cs="Arial"/>
          <w:sz w:val="20"/>
          <w:szCs w:val="20"/>
          <w:lang w:eastAsia="en-US"/>
        </w:rPr>
      </w:pPr>
    </w:p>
    <w:p w14:paraId="39B04D0E" w14:textId="77777777" w:rsidR="00745191" w:rsidRPr="00745191" w:rsidRDefault="00745191" w:rsidP="009559A4">
      <w:pPr>
        <w:suppressAutoHyphens w:val="0"/>
        <w:spacing w:line="260" w:lineRule="exact"/>
        <w:jc w:val="both"/>
        <w:rPr>
          <w:rFonts w:ascii="Arial" w:hAnsi="Arial" w:cs="Arial"/>
          <w:b/>
          <w:bCs/>
          <w:sz w:val="20"/>
          <w:szCs w:val="20"/>
          <w:lang w:eastAsia="en-US"/>
        </w:rPr>
      </w:pPr>
      <w:bookmarkStart w:id="10" w:name="_Hlk148798483"/>
      <w:r w:rsidRPr="00745191">
        <w:rPr>
          <w:rFonts w:ascii="Arial" w:hAnsi="Arial" w:cs="Arial"/>
          <w:sz w:val="20"/>
          <w:szCs w:val="20"/>
          <w:lang w:eastAsia="en-US"/>
        </w:rPr>
        <w:t xml:space="preserve">Predvideno je poročanje po spolu (ženske, moški, nebinarni) in po starostnih skupinah </w:t>
      </w:r>
      <w:r w:rsidRPr="00745191">
        <w:rPr>
          <w:rFonts w:ascii="Arial" w:hAnsi="Arial" w:cs="Arial"/>
          <w:sz w:val="20"/>
          <w:szCs w:val="20"/>
          <w:lang w:eastAsia="en-US"/>
        </w:rPr>
        <w:sym w:font="Symbol" w:char="F03C"/>
      </w:r>
      <w:r w:rsidRPr="00745191">
        <w:rPr>
          <w:rFonts w:ascii="Arial" w:hAnsi="Arial" w:cs="Arial"/>
          <w:sz w:val="20"/>
          <w:szCs w:val="20"/>
          <w:lang w:eastAsia="en-US"/>
        </w:rPr>
        <w:t xml:space="preserve">18, 18-60, </w:t>
      </w:r>
      <w:r w:rsidRPr="00745191">
        <w:rPr>
          <w:rFonts w:ascii="Arial" w:hAnsi="Arial" w:cs="Arial"/>
          <w:sz w:val="20"/>
          <w:szCs w:val="20"/>
          <w:lang w:eastAsia="en-US"/>
        </w:rPr>
        <w:sym w:font="Symbol" w:char="F03E"/>
      </w:r>
      <w:r w:rsidRPr="00745191">
        <w:rPr>
          <w:rFonts w:ascii="Arial" w:hAnsi="Arial" w:cs="Arial"/>
          <w:sz w:val="20"/>
          <w:szCs w:val="20"/>
          <w:lang w:eastAsia="en-US"/>
        </w:rPr>
        <w:t>60. Starost udeleženca se izračuna na podlagi datuma rojstva in določi na datum, ko udeleženec prvič vstopi v operacijo.</w:t>
      </w:r>
    </w:p>
    <w:bookmarkEnd w:id="10"/>
    <w:p w14:paraId="2CE2364A" w14:textId="77777777" w:rsidR="00507573" w:rsidRPr="00507573" w:rsidRDefault="00507573" w:rsidP="00507573">
      <w:pPr>
        <w:suppressAutoHyphens w:val="0"/>
        <w:spacing w:line="260" w:lineRule="exact"/>
        <w:rPr>
          <w:rFonts w:ascii="Arial" w:hAnsi="Arial" w:cs="Arial"/>
          <w:sz w:val="20"/>
          <w:szCs w:val="20"/>
          <w:lang w:eastAsia="en-US"/>
        </w:rPr>
      </w:pPr>
    </w:p>
    <w:p w14:paraId="7D497F65" w14:textId="77777777" w:rsidR="00507573" w:rsidRPr="00507573" w:rsidRDefault="00507573" w:rsidP="00507573">
      <w:pPr>
        <w:suppressAutoHyphens w:val="0"/>
        <w:spacing w:line="260" w:lineRule="exact"/>
        <w:jc w:val="both"/>
        <w:rPr>
          <w:rFonts w:ascii="Arial" w:hAnsi="Arial" w:cs="Arial"/>
          <w:b/>
          <w:bCs/>
          <w:sz w:val="20"/>
          <w:szCs w:val="20"/>
          <w:lang w:eastAsia="en-US"/>
        </w:rPr>
      </w:pPr>
      <w:r w:rsidRPr="00507573">
        <w:rPr>
          <w:rFonts w:ascii="Arial" w:hAnsi="Arial" w:cs="Arial"/>
          <w:b/>
          <w:bCs/>
          <w:sz w:val="20"/>
          <w:szCs w:val="20"/>
          <w:lang w:eastAsia="en-US"/>
        </w:rPr>
        <w:t xml:space="preserve">Kazalnik rezultata  </w:t>
      </w:r>
    </w:p>
    <w:p w14:paraId="07A94B54" w14:textId="77777777" w:rsidR="00507573" w:rsidRPr="00507573" w:rsidRDefault="00507573" w:rsidP="00507573">
      <w:pPr>
        <w:suppressAutoHyphens w:val="0"/>
        <w:spacing w:line="260" w:lineRule="exact"/>
        <w:jc w:val="both"/>
        <w:rPr>
          <w:rFonts w:ascii="Arial" w:hAnsi="Arial" w:cs="Arial"/>
          <w:b/>
          <w:bCs/>
          <w:sz w:val="20"/>
          <w:szCs w:val="20"/>
          <w:lang w:eastAsia="en-US"/>
        </w:rPr>
      </w:pPr>
      <w:r w:rsidRPr="00507573">
        <w:rPr>
          <w:rFonts w:ascii="Arial" w:hAnsi="Arial" w:cs="Arial"/>
          <w:b/>
          <w:bCs/>
          <w:sz w:val="20"/>
          <w:szCs w:val="20"/>
          <w:lang w:eastAsia="en-US"/>
        </w:rPr>
        <w:t>A.2.C.R.2.9 Število udeležencev, ki poročajo, da je bila dejavnost koristna za njihovo integracijo</w:t>
      </w:r>
    </w:p>
    <w:p w14:paraId="04BB9A87" w14:textId="77777777" w:rsidR="00507573" w:rsidRPr="00507573" w:rsidRDefault="00507573" w:rsidP="00507573">
      <w:pPr>
        <w:suppressAutoHyphens w:val="0"/>
        <w:spacing w:line="260" w:lineRule="exact"/>
        <w:jc w:val="both"/>
        <w:rPr>
          <w:rFonts w:ascii="Arial" w:hAnsi="Arial" w:cs="Arial"/>
          <w:b/>
          <w:bCs/>
          <w:sz w:val="20"/>
          <w:szCs w:val="20"/>
          <w:lang w:eastAsia="en-US"/>
        </w:rPr>
      </w:pPr>
    </w:p>
    <w:p w14:paraId="33DF7AF7" w14:textId="0A4E5472" w:rsidR="00507573" w:rsidRPr="008C3105" w:rsidRDefault="00507573" w:rsidP="00CD5FCA">
      <w:pPr>
        <w:suppressAutoHyphens w:val="0"/>
        <w:spacing w:line="260" w:lineRule="exact"/>
        <w:jc w:val="both"/>
        <w:rPr>
          <w:rFonts w:ascii="Arial" w:hAnsi="Arial" w:cs="Arial"/>
          <w:sz w:val="20"/>
          <w:szCs w:val="20"/>
          <w:lang w:eastAsia="en-US"/>
        </w:rPr>
      </w:pPr>
      <w:r w:rsidRPr="00507573">
        <w:rPr>
          <w:rFonts w:ascii="Arial" w:hAnsi="Arial" w:cs="Arial"/>
          <w:sz w:val="20"/>
          <w:szCs w:val="20"/>
          <w:lang w:eastAsia="en-US"/>
        </w:rPr>
        <w:t xml:space="preserve">Predvideno je poročanje po spolu (ženske, moški, nebinarni), po starostnih skupinah </w:t>
      </w:r>
      <w:r w:rsidRPr="00507573">
        <w:rPr>
          <w:rFonts w:ascii="Arial" w:hAnsi="Arial" w:cs="Arial"/>
          <w:sz w:val="20"/>
          <w:szCs w:val="20"/>
          <w:lang w:eastAsia="en-US"/>
        </w:rPr>
        <w:sym w:font="Symbol" w:char="F03C"/>
      </w:r>
      <w:r w:rsidRPr="00507573">
        <w:rPr>
          <w:rFonts w:ascii="Arial" w:hAnsi="Arial" w:cs="Arial"/>
          <w:sz w:val="20"/>
          <w:szCs w:val="20"/>
          <w:lang w:eastAsia="en-US"/>
        </w:rPr>
        <w:t xml:space="preserve">18, 18-60, </w:t>
      </w:r>
      <w:r w:rsidRPr="00507573">
        <w:rPr>
          <w:rFonts w:ascii="Arial" w:hAnsi="Arial" w:cs="Arial"/>
          <w:sz w:val="20"/>
          <w:szCs w:val="20"/>
          <w:lang w:eastAsia="en-US"/>
        </w:rPr>
        <w:sym w:font="Symbol" w:char="F03E"/>
      </w:r>
      <w:r w:rsidRPr="00507573">
        <w:rPr>
          <w:rFonts w:ascii="Arial" w:hAnsi="Arial" w:cs="Arial"/>
          <w:sz w:val="20"/>
          <w:szCs w:val="20"/>
          <w:lang w:eastAsia="en-US"/>
        </w:rPr>
        <w:t>60. Starost udeleženca se izračuna na podlagi datuma rojstva in določi na datum, ko udeleženec zaključuje udeležbo v operaciji. Predvidena je izvedba ankete, ki jo pred zaključkom vključenosti v operacijo izpolnijo u</w:t>
      </w:r>
      <w:r w:rsidR="00A7291F">
        <w:rPr>
          <w:rFonts w:ascii="Arial" w:hAnsi="Arial" w:cs="Arial"/>
          <w:sz w:val="20"/>
          <w:szCs w:val="20"/>
          <w:lang w:eastAsia="en-US"/>
        </w:rPr>
        <w:t>pravičenci</w:t>
      </w:r>
      <w:r w:rsidRPr="00507573">
        <w:rPr>
          <w:rFonts w:ascii="Arial" w:hAnsi="Arial" w:cs="Arial"/>
          <w:sz w:val="20"/>
          <w:szCs w:val="20"/>
          <w:lang w:eastAsia="en-US"/>
        </w:rPr>
        <w:t>. Vsebino ankete izvajalec uskladi z naročnikom</w:t>
      </w:r>
      <w:r w:rsidR="008C3105">
        <w:rPr>
          <w:rFonts w:ascii="Arial" w:hAnsi="Arial" w:cs="Arial"/>
          <w:sz w:val="20"/>
          <w:szCs w:val="20"/>
          <w:lang w:eastAsia="en-US"/>
        </w:rPr>
        <w:t>.</w:t>
      </w:r>
    </w:p>
    <w:p w14:paraId="1C863488" w14:textId="77777777" w:rsidR="00507573" w:rsidRDefault="00507573" w:rsidP="00CD5FCA">
      <w:pPr>
        <w:suppressAutoHyphens w:val="0"/>
        <w:spacing w:line="260" w:lineRule="exact"/>
        <w:jc w:val="both"/>
        <w:rPr>
          <w:rFonts w:ascii="Arial" w:hAnsi="Arial" w:cs="Arial"/>
          <w:b/>
          <w:bCs/>
          <w:sz w:val="20"/>
          <w:szCs w:val="20"/>
          <w:lang w:eastAsia="en-US"/>
        </w:rPr>
      </w:pPr>
    </w:p>
    <w:p w14:paraId="2D22B0CD" w14:textId="77777777" w:rsidR="00E1448A" w:rsidRDefault="00E1448A">
      <w:pPr>
        <w:suppressAutoHyphens w:val="0"/>
        <w:spacing w:after="160" w:line="259" w:lineRule="auto"/>
        <w:rPr>
          <w:rFonts w:ascii="Arial" w:hAnsi="Arial" w:cs="Arial"/>
          <w:b/>
          <w:bCs/>
          <w:sz w:val="20"/>
          <w:szCs w:val="20"/>
          <w:lang w:eastAsia="en-US"/>
        </w:rPr>
      </w:pPr>
      <w:r>
        <w:rPr>
          <w:lang w:eastAsia="en-US"/>
        </w:rPr>
        <w:br w:type="page"/>
      </w:r>
    </w:p>
    <w:p w14:paraId="66981F40" w14:textId="4A800A94" w:rsidR="00044B3B" w:rsidRDefault="00044B3B" w:rsidP="00576D61">
      <w:pPr>
        <w:pStyle w:val="Naslov3"/>
        <w:rPr>
          <w:lang w:eastAsia="en-US"/>
        </w:rPr>
      </w:pPr>
      <w:bookmarkStart w:id="11" w:name="_Toc232423875"/>
      <w:r w:rsidRPr="00044B3B">
        <w:rPr>
          <w:lang w:eastAsia="en-US"/>
        </w:rPr>
        <w:lastRenderedPageBreak/>
        <w:t>2.4.2 Cilji</w:t>
      </w:r>
      <w:bookmarkEnd w:id="11"/>
    </w:p>
    <w:p w14:paraId="011ACF9A" w14:textId="77777777" w:rsidR="00044B3B" w:rsidRDefault="00044B3B" w:rsidP="00CD5FCA">
      <w:pPr>
        <w:suppressAutoHyphens w:val="0"/>
        <w:spacing w:line="260" w:lineRule="exact"/>
        <w:jc w:val="both"/>
        <w:rPr>
          <w:rFonts w:ascii="Arial" w:hAnsi="Arial" w:cs="Arial"/>
          <w:b/>
          <w:bCs/>
          <w:sz w:val="20"/>
          <w:szCs w:val="20"/>
          <w:lang w:eastAsia="en-US"/>
        </w:rPr>
      </w:pPr>
    </w:p>
    <w:p w14:paraId="7304980D" w14:textId="77777777" w:rsidR="004A250C" w:rsidRPr="004A250C" w:rsidRDefault="004A250C" w:rsidP="004A250C">
      <w:pPr>
        <w:suppressAutoHyphens w:val="0"/>
        <w:spacing w:line="260" w:lineRule="exact"/>
        <w:jc w:val="both"/>
        <w:rPr>
          <w:rFonts w:ascii="Arial" w:hAnsi="Arial" w:cs="Arial"/>
          <w:sz w:val="20"/>
          <w:szCs w:val="20"/>
        </w:rPr>
      </w:pPr>
      <w:r w:rsidRPr="004A250C">
        <w:rPr>
          <w:rFonts w:ascii="Arial" w:hAnsi="Arial" w:cs="Arial"/>
          <w:sz w:val="20"/>
          <w:szCs w:val="20"/>
        </w:rPr>
        <w:t>Naročnik bo za potrebe spremljanja izvajanja operacije in poročanja o njeni izvedbi od izbranega izvajalca zahteval spremljanje v vlogi navedenih ciljev operacije in napredka pri njihovem doseganju. O ciljih, napredku in doseganju ciljev bo treba poročati v informacijski sistem MIGRA III ob vsakokratnem obdobnem poročanju v okviru ZzI ter ob zaključku operacije.</w:t>
      </w:r>
    </w:p>
    <w:p w14:paraId="7F4BE342" w14:textId="77777777" w:rsidR="00CC2E91" w:rsidRDefault="00CC2E91" w:rsidP="00CD5FCA">
      <w:pPr>
        <w:suppressAutoHyphens w:val="0"/>
        <w:spacing w:line="260" w:lineRule="exact"/>
        <w:jc w:val="both"/>
        <w:rPr>
          <w:rFonts w:ascii="Arial" w:hAnsi="Arial" w:cs="Arial"/>
          <w:b/>
          <w:bCs/>
          <w:sz w:val="20"/>
          <w:szCs w:val="20"/>
          <w:lang w:eastAsia="en-US"/>
        </w:rPr>
      </w:pPr>
    </w:p>
    <w:p w14:paraId="74A8B122" w14:textId="77777777" w:rsidR="009559A4" w:rsidRPr="00B16789" w:rsidRDefault="009559A4" w:rsidP="00CD5FCA">
      <w:pPr>
        <w:suppressAutoHyphens w:val="0"/>
        <w:spacing w:line="260" w:lineRule="exact"/>
        <w:jc w:val="both"/>
        <w:rPr>
          <w:rFonts w:ascii="Arial" w:hAnsi="Arial" w:cs="Arial"/>
          <w:b/>
          <w:bCs/>
          <w:sz w:val="20"/>
          <w:szCs w:val="20"/>
          <w:lang w:eastAsia="en-US"/>
        </w:rPr>
      </w:pPr>
    </w:p>
    <w:p w14:paraId="2EBCF1A4" w14:textId="77777777" w:rsidR="00CC2E91" w:rsidRPr="006C1424" w:rsidRDefault="00CC2E91" w:rsidP="00576D61">
      <w:pPr>
        <w:pStyle w:val="Naslov1"/>
      </w:pPr>
      <w:bookmarkStart w:id="12" w:name="_Toc232423876"/>
      <w:r w:rsidRPr="006C1424">
        <w:t>3. POGOJI ZA KANDIDIRANJE</w:t>
      </w:r>
      <w:bookmarkEnd w:id="12"/>
    </w:p>
    <w:p w14:paraId="218EF480" w14:textId="77777777" w:rsidR="00CC2E91" w:rsidRPr="006C1424" w:rsidRDefault="00CC2E91" w:rsidP="00CC2E91">
      <w:pPr>
        <w:rPr>
          <w:rFonts w:ascii="Arial" w:hAnsi="Arial" w:cs="Arial"/>
          <w:b/>
          <w:sz w:val="20"/>
          <w:szCs w:val="20"/>
        </w:rPr>
      </w:pPr>
    </w:p>
    <w:p w14:paraId="044696C3" w14:textId="77777777" w:rsidR="00CC2E91" w:rsidRDefault="00CC2E91" w:rsidP="00576D61">
      <w:pPr>
        <w:pStyle w:val="Naslov2"/>
      </w:pPr>
      <w:bookmarkStart w:id="13" w:name="_Toc232423877"/>
      <w:r w:rsidRPr="006C1424">
        <w:t>3.1. Splošni pogoji</w:t>
      </w:r>
      <w:bookmarkEnd w:id="13"/>
      <w:r w:rsidRPr="006C1424">
        <w:t xml:space="preserve"> </w:t>
      </w:r>
    </w:p>
    <w:p w14:paraId="23127C86" w14:textId="77777777" w:rsidR="00CC2E91" w:rsidRDefault="00CC2E91" w:rsidP="00CC2E91">
      <w:pPr>
        <w:rPr>
          <w:rFonts w:ascii="Arial" w:hAnsi="Arial" w:cs="Arial"/>
          <w:b/>
          <w:sz w:val="20"/>
          <w:szCs w:val="20"/>
        </w:rPr>
      </w:pPr>
    </w:p>
    <w:p w14:paraId="173FF7AD" w14:textId="77777777" w:rsidR="00CC2E91" w:rsidRDefault="00CC2E91" w:rsidP="003E0DD2">
      <w:pPr>
        <w:pStyle w:val="Telobesedila"/>
        <w:numPr>
          <w:ilvl w:val="0"/>
          <w:numId w:val="3"/>
        </w:numPr>
        <w:tabs>
          <w:tab w:val="clear" w:pos="720"/>
          <w:tab w:val="left" w:pos="360"/>
        </w:tabs>
        <w:ind w:left="360" w:hanging="357"/>
        <w:rPr>
          <w:rFonts w:ascii="Arial" w:hAnsi="Arial" w:cs="Arial"/>
          <w:bCs/>
          <w:sz w:val="20"/>
        </w:rPr>
      </w:pPr>
      <w:r>
        <w:rPr>
          <w:rFonts w:ascii="Arial" w:hAnsi="Arial" w:cs="Arial"/>
          <w:bCs/>
          <w:sz w:val="20"/>
        </w:rPr>
        <w:t>Na javni razpis se lahko prijavijo pravne osebe, ki:</w:t>
      </w:r>
    </w:p>
    <w:p w14:paraId="0C0D56E8" w14:textId="77777777" w:rsidR="00CC2E91" w:rsidRDefault="00CC2E91" w:rsidP="003E0DD2">
      <w:pPr>
        <w:numPr>
          <w:ilvl w:val="0"/>
          <w:numId w:val="2"/>
        </w:numPr>
        <w:tabs>
          <w:tab w:val="clear" w:pos="720"/>
          <w:tab w:val="left" w:pos="0"/>
        </w:tabs>
        <w:ind w:hanging="357"/>
        <w:jc w:val="both"/>
        <w:rPr>
          <w:rFonts w:ascii="Arial" w:hAnsi="Arial" w:cs="Arial"/>
          <w:bCs/>
          <w:sz w:val="20"/>
          <w:szCs w:val="20"/>
        </w:rPr>
      </w:pPr>
      <w:r>
        <w:rPr>
          <w:rFonts w:ascii="Arial" w:hAnsi="Arial" w:cs="Arial"/>
          <w:bCs/>
          <w:sz w:val="20"/>
          <w:szCs w:val="20"/>
        </w:rPr>
        <w:t xml:space="preserve">so registrirane za opravljanje dejavnosti, ki so predmet tega razpisa, pri pristojnem sodišču ali drugem pristojnem organu v Republiki Sloveniji ali imajo status mednarodne organizacije in si prizadevajo uresničiti iste cilje kot so zapisani v </w:t>
      </w:r>
      <w:r w:rsidRPr="008A1741">
        <w:rPr>
          <w:rFonts w:ascii="Arial" w:hAnsi="Arial" w:cs="Arial"/>
          <w:bCs/>
          <w:sz w:val="20"/>
          <w:szCs w:val="20"/>
        </w:rPr>
        <w:t>programu Sklada za azil, migracije in vključevanje za programsko obdobje (AMIF) 2021-2027,</w:t>
      </w:r>
      <w:r>
        <w:rPr>
          <w:rFonts w:ascii="Arial" w:hAnsi="Arial" w:cs="Arial"/>
          <w:bCs/>
          <w:sz w:val="20"/>
          <w:szCs w:val="20"/>
        </w:rPr>
        <w:t xml:space="preserve">  </w:t>
      </w:r>
    </w:p>
    <w:p w14:paraId="76CBB874" w14:textId="77777777" w:rsidR="00CC2E91" w:rsidRDefault="00CC2E91" w:rsidP="003E0DD2">
      <w:pPr>
        <w:numPr>
          <w:ilvl w:val="0"/>
          <w:numId w:val="2"/>
        </w:numPr>
        <w:tabs>
          <w:tab w:val="clear" w:pos="720"/>
          <w:tab w:val="left" w:pos="0"/>
        </w:tabs>
        <w:ind w:hanging="357"/>
        <w:jc w:val="both"/>
        <w:rPr>
          <w:rFonts w:ascii="Arial" w:hAnsi="Arial" w:cs="Arial"/>
          <w:bCs/>
          <w:sz w:val="20"/>
          <w:szCs w:val="20"/>
        </w:rPr>
      </w:pPr>
      <w:r>
        <w:rPr>
          <w:rFonts w:ascii="Arial" w:hAnsi="Arial" w:cs="Arial"/>
          <w:bCs/>
          <w:sz w:val="20"/>
          <w:szCs w:val="20"/>
        </w:rPr>
        <w:t xml:space="preserve">nimajo v zadnjih šestih mesecih </w:t>
      </w:r>
      <w:r>
        <w:rPr>
          <w:rFonts w:ascii="Arial" w:hAnsi="Arial" w:cs="Arial"/>
          <w:sz w:val="20"/>
          <w:szCs w:val="20"/>
          <w:lang w:eastAsia="en-US"/>
        </w:rPr>
        <w:t xml:space="preserve">od datuma izdaje potrdila s strani poslovne banke </w:t>
      </w:r>
      <w:r>
        <w:rPr>
          <w:rFonts w:ascii="Arial" w:hAnsi="Arial" w:cs="Arial"/>
          <w:bCs/>
          <w:sz w:val="20"/>
          <w:szCs w:val="20"/>
        </w:rPr>
        <w:t xml:space="preserve">blokiranega nobenega transakcijskega računa, </w:t>
      </w:r>
    </w:p>
    <w:p w14:paraId="0070207F" w14:textId="2BED3A0C" w:rsidR="00CC2E91" w:rsidRDefault="00CC2E91" w:rsidP="003E0DD2">
      <w:pPr>
        <w:pStyle w:val="Odstavekseznama"/>
        <w:numPr>
          <w:ilvl w:val="0"/>
          <w:numId w:val="2"/>
        </w:numPr>
        <w:ind w:hanging="357"/>
        <w:contextualSpacing w:val="0"/>
        <w:jc w:val="both"/>
        <w:rPr>
          <w:rFonts w:ascii="Arial" w:hAnsi="Arial" w:cs="Arial"/>
          <w:sz w:val="20"/>
          <w:szCs w:val="20"/>
        </w:rPr>
      </w:pPr>
      <w:r>
        <w:rPr>
          <w:rFonts w:ascii="Arial" w:hAnsi="Arial" w:cs="Arial"/>
          <w:sz w:val="20"/>
          <w:szCs w:val="20"/>
        </w:rPr>
        <w:t>izpolnjujejo pogoj, da niti prijavitelj niti njegov zakoniti zastopnik ni bil</w:t>
      </w:r>
      <w:r>
        <w:rPr>
          <w:rFonts w:ascii="Arial" w:hAnsi="Arial" w:cs="Arial"/>
          <w:i/>
          <w:sz w:val="20"/>
          <w:szCs w:val="20"/>
        </w:rPr>
        <w:t xml:space="preserve"> </w:t>
      </w:r>
      <w:r>
        <w:rPr>
          <w:rFonts w:ascii="Arial" w:hAnsi="Arial" w:cs="Arial"/>
          <w:sz w:val="20"/>
          <w:szCs w:val="20"/>
        </w:rPr>
        <w:t xml:space="preserve">pravnomočno obsojen zaradi naslednjih kaznivih dejanj, ki so opredeljena v Kazenskem zakoniku: </w:t>
      </w:r>
      <w:r w:rsidR="000B5E00" w:rsidRPr="000B5E00">
        <w:rPr>
          <w:rFonts w:ascii="Arial" w:hAnsi="Arial" w:cs="Arial"/>
          <w:sz w:val="20"/>
          <w:szCs w:val="20"/>
        </w:rPr>
        <w:t>goljufija (211.člen), protipravno omejevanje konkurence (225.člen), oškodovanje upnikov z goljufijo ali nevestnim poslovanjem (226.člen), dajanje prednosti upnikom (227.člen), poslovna goljufija (228.člen), goljufija na škodo Evropske unije (229.člen), ponareditev ali uničenje poslovnih listin (235.člen), nedovoljeno sprejemanje daril (241.člen), nedovoljeno dajanje daril (242.člen), davčna zatajitev (249.člen), jemanje podkupnine (261.člen), dajanje podkupnine (262.člen)</w:t>
      </w:r>
      <w:r w:rsidR="007F6E0D">
        <w:rPr>
          <w:rFonts w:ascii="Arial" w:hAnsi="Arial" w:cs="Arial"/>
          <w:sz w:val="20"/>
          <w:szCs w:val="20"/>
        </w:rPr>
        <w:t>,</w:t>
      </w:r>
    </w:p>
    <w:p w14:paraId="689B6068" w14:textId="77777777" w:rsidR="00CC2E91" w:rsidRDefault="00CC2E91" w:rsidP="003E0DD2">
      <w:pPr>
        <w:numPr>
          <w:ilvl w:val="0"/>
          <w:numId w:val="2"/>
        </w:numPr>
        <w:tabs>
          <w:tab w:val="clear" w:pos="720"/>
          <w:tab w:val="left" w:pos="0"/>
        </w:tabs>
        <w:ind w:hanging="357"/>
        <w:jc w:val="both"/>
        <w:rPr>
          <w:rFonts w:ascii="Arial" w:hAnsi="Arial" w:cs="Arial"/>
          <w:bCs/>
          <w:sz w:val="20"/>
          <w:szCs w:val="20"/>
        </w:rPr>
      </w:pPr>
      <w:r>
        <w:rPr>
          <w:rFonts w:ascii="Arial" w:hAnsi="Arial" w:cs="Arial"/>
          <w:sz w:val="20"/>
          <w:szCs w:val="20"/>
        </w:rPr>
        <w:t>nimajo neplačanih zapadlih obveznosti v zvezi s plačili davkov in prispevkov za socialno varnost v skladu z zakonskimi določbami države, v kateri imajo sedež.</w:t>
      </w:r>
    </w:p>
    <w:p w14:paraId="2BCE5F6F" w14:textId="77777777" w:rsidR="00CC2E91" w:rsidRDefault="00CC2E91" w:rsidP="00CC2E91">
      <w:pPr>
        <w:pStyle w:val="Telobesedila"/>
        <w:rPr>
          <w:rFonts w:ascii="Arial" w:hAnsi="Arial" w:cs="Arial"/>
          <w:bCs/>
          <w:sz w:val="20"/>
        </w:rPr>
      </w:pPr>
    </w:p>
    <w:p w14:paraId="272FE89D" w14:textId="1D7CB651" w:rsidR="00CC2E91" w:rsidRDefault="006F3497" w:rsidP="003E0DD2">
      <w:pPr>
        <w:pStyle w:val="Telobesedila"/>
        <w:numPr>
          <w:ilvl w:val="0"/>
          <w:numId w:val="3"/>
        </w:numPr>
        <w:tabs>
          <w:tab w:val="clear" w:pos="720"/>
          <w:tab w:val="left" w:pos="360"/>
        </w:tabs>
        <w:ind w:left="360"/>
        <w:rPr>
          <w:rFonts w:ascii="Arial" w:hAnsi="Arial" w:cs="Arial"/>
          <w:bCs/>
          <w:sz w:val="20"/>
        </w:rPr>
      </w:pPr>
      <w:r>
        <w:rPr>
          <w:rFonts w:ascii="Arial" w:hAnsi="Arial" w:cs="Arial"/>
          <w:bCs/>
          <w:sz w:val="20"/>
        </w:rPr>
        <w:t>Prijavljena o</w:t>
      </w:r>
      <w:r w:rsidR="00CC2E91">
        <w:rPr>
          <w:rFonts w:ascii="Arial" w:hAnsi="Arial" w:cs="Arial"/>
          <w:bCs/>
          <w:sz w:val="20"/>
        </w:rPr>
        <w:t>peracija mora biti v skladu s predmetom, namenom in ciljem javnega razpisa.</w:t>
      </w:r>
    </w:p>
    <w:p w14:paraId="73FB86DB" w14:textId="77777777" w:rsidR="00CC2E91" w:rsidRDefault="00CC2E91" w:rsidP="00CC2E91">
      <w:pPr>
        <w:pStyle w:val="Telobesedila"/>
        <w:rPr>
          <w:rFonts w:ascii="Arial" w:hAnsi="Arial" w:cs="Arial"/>
          <w:bCs/>
          <w:sz w:val="20"/>
        </w:rPr>
      </w:pPr>
    </w:p>
    <w:p w14:paraId="137165C4" w14:textId="77777777" w:rsidR="00CC2E91" w:rsidRDefault="00CC2E91" w:rsidP="003E0DD2">
      <w:pPr>
        <w:pStyle w:val="Telobesedila"/>
        <w:numPr>
          <w:ilvl w:val="0"/>
          <w:numId w:val="3"/>
        </w:numPr>
        <w:tabs>
          <w:tab w:val="clear" w:pos="720"/>
          <w:tab w:val="left" w:pos="360"/>
        </w:tabs>
        <w:ind w:left="360"/>
        <w:rPr>
          <w:rFonts w:ascii="Arial" w:hAnsi="Arial" w:cs="Arial"/>
          <w:bCs/>
          <w:sz w:val="20"/>
        </w:rPr>
      </w:pPr>
      <w:r>
        <w:rPr>
          <w:rFonts w:ascii="Arial" w:hAnsi="Arial" w:cs="Arial"/>
          <w:bCs/>
          <w:sz w:val="20"/>
        </w:rPr>
        <w:t>Interesi prijavitelja ne smejo biti v nasprotju z interesi in cilji operacije.</w:t>
      </w:r>
    </w:p>
    <w:p w14:paraId="0059BA64" w14:textId="77777777" w:rsidR="00CC2E91" w:rsidRDefault="00CC2E91" w:rsidP="00CC2E91">
      <w:pPr>
        <w:pStyle w:val="Telobesedila"/>
        <w:rPr>
          <w:rFonts w:ascii="Arial" w:hAnsi="Arial" w:cs="Arial"/>
          <w:bCs/>
          <w:sz w:val="20"/>
          <w:u w:val="single"/>
        </w:rPr>
      </w:pPr>
    </w:p>
    <w:p w14:paraId="0D504BEC" w14:textId="0B5AF1C6" w:rsidR="00CC2E91" w:rsidRDefault="006F3497" w:rsidP="003E0DD2">
      <w:pPr>
        <w:pStyle w:val="Telobesedila"/>
        <w:numPr>
          <w:ilvl w:val="0"/>
          <w:numId w:val="3"/>
        </w:numPr>
        <w:tabs>
          <w:tab w:val="clear" w:pos="720"/>
          <w:tab w:val="left" w:pos="360"/>
        </w:tabs>
        <w:ind w:left="360"/>
        <w:rPr>
          <w:rFonts w:ascii="Arial" w:hAnsi="Arial" w:cs="Arial"/>
          <w:bCs/>
          <w:sz w:val="20"/>
          <w:u w:val="single"/>
        </w:rPr>
      </w:pPr>
      <w:r>
        <w:rPr>
          <w:rFonts w:ascii="Arial" w:hAnsi="Arial" w:cs="Arial"/>
          <w:bCs/>
          <w:sz w:val="20"/>
        </w:rPr>
        <w:t>Prijavljena o</w:t>
      </w:r>
      <w:r w:rsidR="00CC2E91">
        <w:rPr>
          <w:rFonts w:ascii="Arial" w:hAnsi="Arial" w:cs="Arial"/>
          <w:bCs/>
          <w:sz w:val="20"/>
        </w:rPr>
        <w:t>peracija mora upoštevati aktivnosti ter časovni in finančni okvir, določen z vsebino javnega razpisa.</w:t>
      </w:r>
    </w:p>
    <w:p w14:paraId="5C7D5C0D" w14:textId="77777777" w:rsidR="00CC2E91" w:rsidRDefault="00CC2E91" w:rsidP="00CC2E91">
      <w:pPr>
        <w:pStyle w:val="Telobesedila"/>
        <w:rPr>
          <w:rFonts w:ascii="Arial" w:hAnsi="Arial" w:cs="Arial"/>
          <w:bCs/>
          <w:sz w:val="20"/>
          <w:u w:val="single"/>
        </w:rPr>
      </w:pPr>
    </w:p>
    <w:p w14:paraId="5041333B" w14:textId="555F05A9" w:rsidR="00CC2E91" w:rsidRDefault="006F3497" w:rsidP="003E0DD2">
      <w:pPr>
        <w:pStyle w:val="Telobesedila"/>
        <w:numPr>
          <w:ilvl w:val="0"/>
          <w:numId w:val="3"/>
        </w:numPr>
        <w:tabs>
          <w:tab w:val="clear" w:pos="720"/>
          <w:tab w:val="left" w:pos="360"/>
        </w:tabs>
        <w:ind w:left="360"/>
        <w:rPr>
          <w:rFonts w:ascii="Arial" w:hAnsi="Arial" w:cs="Arial"/>
          <w:bCs/>
          <w:sz w:val="20"/>
          <w:u w:val="single"/>
        </w:rPr>
      </w:pPr>
      <w:r>
        <w:rPr>
          <w:rFonts w:ascii="Arial" w:hAnsi="Arial" w:cs="Arial"/>
          <w:bCs/>
          <w:sz w:val="20"/>
        </w:rPr>
        <w:t>Prijavljena o</w:t>
      </w:r>
      <w:r w:rsidR="00CC2E91">
        <w:rPr>
          <w:rFonts w:ascii="Arial" w:hAnsi="Arial" w:cs="Arial"/>
          <w:bCs/>
          <w:sz w:val="20"/>
        </w:rPr>
        <w:t>peracija se ne sme izvajati kot del drugih, s strani naročnika ali finančnih skladov EU, že sofinanciranih operacij.</w:t>
      </w:r>
    </w:p>
    <w:p w14:paraId="70574B27" w14:textId="77777777" w:rsidR="00CC2E91" w:rsidRDefault="00CC2E91" w:rsidP="00CC2E91">
      <w:pPr>
        <w:pStyle w:val="Telobesedila"/>
        <w:rPr>
          <w:rFonts w:ascii="Arial" w:hAnsi="Arial" w:cs="Arial"/>
          <w:bCs/>
          <w:sz w:val="20"/>
          <w:u w:val="single"/>
        </w:rPr>
      </w:pPr>
    </w:p>
    <w:p w14:paraId="5FEB0683" w14:textId="61CAB692" w:rsidR="00CC2E91" w:rsidRDefault="006F3497" w:rsidP="003E0DD2">
      <w:pPr>
        <w:pStyle w:val="Telobesedila"/>
        <w:numPr>
          <w:ilvl w:val="0"/>
          <w:numId w:val="3"/>
        </w:numPr>
        <w:tabs>
          <w:tab w:val="clear" w:pos="720"/>
          <w:tab w:val="left" w:pos="360"/>
        </w:tabs>
        <w:ind w:left="360"/>
        <w:rPr>
          <w:rFonts w:ascii="Arial" w:hAnsi="Arial" w:cs="Arial"/>
          <w:bCs/>
          <w:sz w:val="20"/>
          <w:u w:val="single"/>
        </w:rPr>
      </w:pPr>
      <w:r>
        <w:rPr>
          <w:rFonts w:ascii="Arial" w:hAnsi="Arial" w:cs="Arial"/>
          <w:bCs/>
          <w:sz w:val="20"/>
        </w:rPr>
        <w:t>Prijavljena o</w:t>
      </w:r>
      <w:r w:rsidR="00CC2E91">
        <w:rPr>
          <w:rFonts w:ascii="Arial" w:hAnsi="Arial" w:cs="Arial"/>
          <w:bCs/>
          <w:sz w:val="20"/>
        </w:rPr>
        <w:t>peracija se mora izvajati v Republiki Sloveniji.</w:t>
      </w:r>
    </w:p>
    <w:p w14:paraId="5665A66E" w14:textId="77777777" w:rsidR="00CC2E91" w:rsidRDefault="00CC2E91" w:rsidP="00CC2E91">
      <w:pPr>
        <w:pStyle w:val="Odstavekseznama"/>
        <w:rPr>
          <w:rFonts w:ascii="Arial" w:hAnsi="Arial" w:cs="Arial"/>
          <w:bCs/>
          <w:sz w:val="20"/>
        </w:rPr>
      </w:pPr>
    </w:p>
    <w:p w14:paraId="14AEB7CF" w14:textId="79AFEE0A" w:rsidR="00CC2E91" w:rsidRPr="008A1741" w:rsidRDefault="00CC2E91" w:rsidP="003E0DD2">
      <w:pPr>
        <w:pStyle w:val="Telobesedila"/>
        <w:numPr>
          <w:ilvl w:val="0"/>
          <w:numId w:val="3"/>
        </w:numPr>
        <w:tabs>
          <w:tab w:val="clear" w:pos="720"/>
          <w:tab w:val="left" w:pos="360"/>
        </w:tabs>
        <w:ind w:left="360"/>
        <w:rPr>
          <w:rFonts w:ascii="Arial" w:hAnsi="Arial" w:cs="Arial"/>
          <w:bCs/>
          <w:sz w:val="20"/>
          <w:u w:val="single"/>
        </w:rPr>
      </w:pPr>
      <w:r w:rsidRPr="008A1741">
        <w:rPr>
          <w:rFonts w:ascii="Arial" w:hAnsi="Arial" w:cs="Arial"/>
          <w:bCs/>
          <w:sz w:val="20"/>
        </w:rPr>
        <w:t>Prijavitelji morajo zagotoviti izvajanje operacije po načelu nepridobitnosti.</w:t>
      </w:r>
    </w:p>
    <w:p w14:paraId="0DCE3E9E" w14:textId="77777777" w:rsidR="00CC2E91" w:rsidRPr="008A1741" w:rsidRDefault="00CC2E91" w:rsidP="00CC2E91">
      <w:pPr>
        <w:pStyle w:val="Odstavekseznama"/>
        <w:rPr>
          <w:rFonts w:ascii="Arial" w:hAnsi="Arial" w:cs="Arial"/>
          <w:bCs/>
          <w:sz w:val="20"/>
          <w:u w:val="single"/>
        </w:rPr>
      </w:pPr>
    </w:p>
    <w:p w14:paraId="3C1D3CBE" w14:textId="77777777" w:rsidR="00CC2E91" w:rsidRDefault="00CC2E91" w:rsidP="00CC2E91">
      <w:pPr>
        <w:jc w:val="both"/>
        <w:rPr>
          <w:rFonts w:ascii="Arial" w:hAnsi="Arial" w:cs="Arial"/>
          <w:sz w:val="20"/>
          <w:szCs w:val="20"/>
        </w:rPr>
      </w:pPr>
    </w:p>
    <w:p w14:paraId="1B0311C2" w14:textId="77777777" w:rsidR="004A250C" w:rsidRPr="004A250C" w:rsidRDefault="004A250C" w:rsidP="004A250C">
      <w:pPr>
        <w:jc w:val="both"/>
        <w:rPr>
          <w:rFonts w:ascii="Arial" w:hAnsi="Arial" w:cs="Arial"/>
          <w:sz w:val="20"/>
          <w:szCs w:val="20"/>
          <w:lang w:eastAsia="en-US"/>
        </w:rPr>
      </w:pPr>
      <w:r w:rsidRPr="004A250C">
        <w:rPr>
          <w:rFonts w:ascii="Arial" w:hAnsi="Arial" w:cs="Arial"/>
          <w:sz w:val="20"/>
          <w:szCs w:val="20"/>
          <w:lang w:eastAsia="en-US"/>
        </w:rPr>
        <w:t>Prijavitelji morajo ponuditi predmet javnega razpisa za izvajanje operacije »Pomoč pri integraciji oseb s priznano mednarodno zaščito«</w:t>
      </w:r>
      <w:r w:rsidRPr="004A250C">
        <w:rPr>
          <w:rFonts w:ascii="Arial" w:hAnsi="Arial" w:cs="Arial"/>
          <w:i/>
          <w:iCs/>
          <w:sz w:val="20"/>
          <w:szCs w:val="20"/>
          <w:lang w:eastAsia="en-US"/>
        </w:rPr>
        <w:t xml:space="preserve"> </w:t>
      </w:r>
      <w:r w:rsidRPr="004A250C">
        <w:rPr>
          <w:rFonts w:ascii="Arial" w:hAnsi="Arial" w:cs="Arial"/>
          <w:sz w:val="20"/>
          <w:szCs w:val="20"/>
          <w:lang w:eastAsia="en-US"/>
        </w:rPr>
        <w:t xml:space="preserve">v celoti in se ne morejo prijaviti za izvajanje posameznega dela predmeta javnega razpisa oziroma posameznega dela operacije oziroma dela programa. </w:t>
      </w:r>
    </w:p>
    <w:p w14:paraId="5FCCF161" w14:textId="77777777" w:rsidR="004A250C" w:rsidRPr="004A250C" w:rsidRDefault="004A250C" w:rsidP="004A250C">
      <w:pPr>
        <w:jc w:val="both"/>
        <w:rPr>
          <w:rFonts w:ascii="Arial" w:hAnsi="Arial" w:cs="Arial"/>
          <w:sz w:val="20"/>
          <w:szCs w:val="20"/>
          <w:u w:val="single"/>
          <w:lang w:eastAsia="en-US"/>
        </w:rPr>
      </w:pPr>
    </w:p>
    <w:p w14:paraId="5454EF07" w14:textId="77777777" w:rsidR="004A250C" w:rsidRPr="004A250C" w:rsidRDefault="004A250C" w:rsidP="004A250C">
      <w:pPr>
        <w:jc w:val="both"/>
        <w:rPr>
          <w:rFonts w:ascii="Arial" w:hAnsi="Arial" w:cs="Arial"/>
          <w:sz w:val="20"/>
          <w:szCs w:val="20"/>
          <w:u w:val="single"/>
          <w:lang w:eastAsia="en-US"/>
        </w:rPr>
      </w:pPr>
      <w:r w:rsidRPr="004A250C">
        <w:rPr>
          <w:rFonts w:ascii="Arial" w:hAnsi="Arial" w:cs="Arial"/>
          <w:sz w:val="20"/>
          <w:szCs w:val="20"/>
          <w:lang w:eastAsia="en-US"/>
        </w:rPr>
        <w:t xml:space="preserve">Skupina prijaviteljev mora predložiti skupno ponudbo za </w:t>
      </w:r>
      <w:r w:rsidRPr="004A250C">
        <w:rPr>
          <w:rFonts w:ascii="Arial" w:hAnsi="Arial" w:cs="Arial"/>
          <w:sz w:val="20"/>
          <w:szCs w:val="20"/>
          <w:u w:val="single"/>
          <w:lang w:eastAsia="en-US"/>
        </w:rPr>
        <w:t xml:space="preserve">predmet javnega razpisa </w:t>
      </w:r>
      <w:r w:rsidRPr="004A250C">
        <w:rPr>
          <w:rFonts w:ascii="Arial" w:hAnsi="Arial" w:cs="Arial"/>
          <w:sz w:val="20"/>
          <w:szCs w:val="20"/>
          <w:lang w:eastAsia="en-US"/>
        </w:rPr>
        <w:t xml:space="preserve">za izvajanje operacije »Pomoč pri integraciji oseb s priznano mednarodno zaščito« </w:t>
      </w:r>
      <w:r w:rsidRPr="004A250C">
        <w:rPr>
          <w:rFonts w:ascii="Arial" w:hAnsi="Arial" w:cs="Arial"/>
          <w:sz w:val="20"/>
          <w:szCs w:val="20"/>
          <w:u w:val="single"/>
          <w:lang w:eastAsia="en-US"/>
        </w:rPr>
        <w:t xml:space="preserve">v celoti in se ne more prijaviti za izvajanje posameznega dela predmeta javnega razpisa oziroma posameznega dela </w:t>
      </w:r>
      <w:r w:rsidRPr="004A250C">
        <w:rPr>
          <w:rFonts w:ascii="Arial" w:hAnsi="Arial" w:cs="Arial"/>
          <w:sz w:val="20"/>
          <w:szCs w:val="20"/>
          <w:lang w:eastAsia="en-US"/>
        </w:rPr>
        <w:t xml:space="preserve">operacije oziroma dela </w:t>
      </w:r>
      <w:r w:rsidRPr="004A250C">
        <w:rPr>
          <w:rFonts w:ascii="Arial" w:hAnsi="Arial" w:cs="Arial"/>
          <w:sz w:val="20"/>
          <w:szCs w:val="20"/>
          <w:u w:val="single"/>
          <w:lang w:eastAsia="en-US"/>
        </w:rPr>
        <w:t>programa.</w:t>
      </w:r>
    </w:p>
    <w:p w14:paraId="75A93AB0" w14:textId="77777777" w:rsidR="00CC2E91" w:rsidRDefault="00CC2E91" w:rsidP="00CC2E91">
      <w:pPr>
        <w:jc w:val="both"/>
        <w:rPr>
          <w:rFonts w:ascii="Arial" w:hAnsi="Arial" w:cs="Arial"/>
          <w:sz w:val="20"/>
          <w:szCs w:val="20"/>
        </w:rPr>
      </w:pPr>
    </w:p>
    <w:p w14:paraId="494FDC14" w14:textId="77777777" w:rsidR="00E1448A" w:rsidRDefault="00E1448A" w:rsidP="00CC2E91">
      <w:pPr>
        <w:jc w:val="both"/>
        <w:rPr>
          <w:rFonts w:ascii="Arial" w:hAnsi="Arial" w:cs="Arial"/>
          <w:sz w:val="20"/>
          <w:szCs w:val="20"/>
        </w:rPr>
      </w:pPr>
    </w:p>
    <w:p w14:paraId="67734ADB" w14:textId="77777777" w:rsidR="00CC2E91" w:rsidRDefault="00CC2E91" w:rsidP="00576D61">
      <w:pPr>
        <w:pStyle w:val="Naslov2"/>
      </w:pPr>
      <w:bookmarkStart w:id="14" w:name="_Toc232423878"/>
      <w:r w:rsidRPr="00DC3FF3">
        <w:t>3.2 Dodatni pogoji glede skupine prijaviteljev</w:t>
      </w:r>
      <w:bookmarkEnd w:id="14"/>
    </w:p>
    <w:p w14:paraId="4D0BA560" w14:textId="77777777" w:rsidR="00CC2E91" w:rsidRPr="00DC3FF3" w:rsidRDefault="00CC2E91" w:rsidP="00CC2E91">
      <w:pPr>
        <w:rPr>
          <w:rFonts w:ascii="Arial" w:hAnsi="Arial" w:cs="Arial"/>
          <w:b/>
          <w:bCs/>
          <w:sz w:val="20"/>
          <w:szCs w:val="20"/>
        </w:rPr>
      </w:pPr>
    </w:p>
    <w:p w14:paraId="52D42A57" w14:textId="77777777" w:rsidR="00CC2E91" w:rsidRDefault="00CC2E91" w:rsidP="00CC2E91">
      <w:pPr>
        <w:jc w:val="both"/>
        <w:rPr>
          <w:rFonts w:ascii="Arial" w:hAnsi="Arial" w:cs="Arial"/>
          <w:sz w:val="20"/>
          <w:szCs w:val="20"/>
        </w:rPr>
      </w:pPr>
      <w:r>
        <w:rPr>
          <w:rFonts w:ascii="Arial" w:hAnsi="Arial" w:cs="Arial"/>
          <w:sz w:val="20"/>
          <w:szCs w:val="20"/>
        </w:rPr>
        <w:t>V primeru, da skupina prijaviteljev predloži skupno vlogo, mora ta skupina prijaviteljev v vlogi predložiti:</w:t>
      </w:r>
    </w:p>
    <w:p w14:paraId="30693CF9" w14:textId="77777777" w:rsidR="00CC2E91" w:rsidRDefault="00CC2E91" w:rsidP="00CC2E91">
      <w:pPr>
        <w:jc w:val="both"/>
        <w:textAlignment w:val="baseline"/>
        <w:rPr>
          <w:rFonts w:ascii="Arial" w:hAnsi="Arial" w:cs="Arial"/>
          <w:sz w:val="20"/>
          <w:szCs w:val="20"/>
        </w:rPr>
      </w:pPr>
    </w:p>
    <w:p w14:paraId="49A3073C" w14:textId="03E9E394" w:rsidR="006F3497" w:rsidRPr="006F3497" w:rsidRDefault="00CC2E91" w:rsidP="003E0DD2">
      <w:pPr>
        <w:numPr>
          <w:ilvl w:val="0"/>
          <w:numId w:val="5"/>
        </w:numPr>
        <w:jc w:val="both"/>
        <w:rPr>
          <w:rFonts w:ascii="Arial" w:hAnsi="Arial" w:cs="Arial"/>
          <w:bCs/>
          <w:sz w:val="20"/>
          <w:szCs w:val="20"/>
        </w:rPr>
      </w:pPr>
      <w:r>
        <w:rPr>
          <w:rFonts w:ascii="Arial" w:hAnsi="Arial" w:cs="Arial"/>
          <w:b/>
          <w:sz w:val="20"/>
          <w:szCs w:val="20"/>
        </w:rPr>
        <w:t>Pravni akt</w:t>
      </w:r>
      <w:r>
        <w:rPr>
          <w:rFonts w:ascii="Arial" w:hAnsi="Arial" w:cs="Arial"/>
          <w:bCs/>
          <w:sz w:val="20"/>
          <w:szCs w:val="20"/>
        </w:rPr>
        <w:t xml:space="preserve"> o skupni izvedbi operacije (npr. pogodba o sodelovanju).</w:t>
      </w:r>
    </w:p>
    <w:p w14:paraId="17E1A51A" w14:textId="5DAAD389" w:rsidR="006F3497" w:rsidRPr="006F3497" w:rsidRDefault="006F3497" w:rsidP="006F3497">
      <w:pPr>
        <w:ind w:left="357"/>
        <w:jc w:val="both"/>
        <w:rPr>
          <w:rFonts w:ascii="Arial" w:hAnsi="Arial" w:cs="Arial"/>
          <w:bCs/>
          <w:sz w:val="20"/>
          <w:szCs w:val="20"/>
        </w:rPr>
      </w:pPr>
      <w:r w:rsidRPr="006F3497">
        <w:rPr>
          <w:rFonts w:ascii="Arial" w:hAnsi="Arial" w:cs="Arial"/>
          <w:bCs/>
          <w:sz w:val="20"/>
          <w:szCs w:val="20"/>
        </w:rPr>
        <w:lastRenderedPageBreak/>
        <w:t xml:space="preserve">Skupina </w:t>
      </w:r>
      <w:r>
        <w:rPr>
          <w:rFonts w:ascii="Arial" w:hAnsi="Arial" w:cs="Arial"/>
          <w:bCs/>
          <w:sz w:val="20"/>
          <w:szCs w:val="20"/>
        </w:rPr>
        <w:t>prijaviteljev</w:t>
      </w:r>
      <w:r w:rsidRPr="006F3497">
        <w:rPr>
          <w:rFonts w:ascii="Arial" w:hAnsi="Arial" w:cs="Arial"/>
          <w:bCs/>
          <w:sz w:val="20"/>
          <w:szCs w:val="20"/>
        </w:rPr>
        <w:t xml:space="preserve"> – izvajalcev v razmerju do naročnika neomejeno solidarno odgovarja za izvedbo </w:t>
      </w:r>
      <w:r>
        <w:rPr>
          <w:rFonts w:ascii="Arial" w:hAnsi="Arial" w:cs="Arial"/>
          <w:bCs/>
          <w:sz w:val="20"/>
          <w:szCs w:val="20"/>
        </w:rPr>
        <w:t>prijavljene operacije</w:t>
      </w:r>
      <w:r w:rsidRPr="006F3497">
        <w:rPr>
          <w:rFonts w:ascii="Arial" w:hAnsi="Arial" w:cs="Arial"/>
          <w:bCs/>
          <w:sz w:val="20"/>
          <w:szCs w:val="20"/>
        </w:rPr>
        <w:t>. To pomeni, da lahko naročnik uveljavlja sankcije za neizpolnitev ali nepravilno izpolnitev od kateregakoli člana skupine.</w:t>
      </w:r>
    </w:p>
    <w:p w14:paraId="46879F20" w14:textId="1C804193" w:rsidR="006F3497" w:rsidRPr="006F3497" w:rsidRDefault="006F3497" w:rsidP="006F3497">
      <w:pPr>
        <w:ind w:left="357"/>
        <w:jc w:val="both"/>
        <w:rPr>
          <w:rFonts w:ascii="Arial" w:hAnsi="Arial" w:cs="Arial"/>
          <w:bCs/>
          <w:sz w:val="20"/>
          <w:szCs w:val="20"/>
        </w:rPr>
      </w:pPr>
      <w:bookmarkStart w:id="15" w:name="_Hlk151711764"/>
      <w:r w:rsidRPr="006F3497">
        <w:rPr>
          <w:rFonts w:ascii="Arial" w:hAnsi="Arial" w:cs="Arial"/>
          <w:bCs/>
          <w:sz w:val="20"/>
          <w:szCs w:val="20"/>
        </w:rPr>
        <w:t xml:space="preserve">Skupina </w:t>
      </w:r>
      <w:r>
        <w:rPr>
          <w:rFonts w:ascii="Arial" w:hAnsi="Arial" w:cs="Arial"/>
          <w:bCs/>
          <w:sz w:val="20"/>
          <w:szCs w:val="20"/>
        </w:rPr>
        <w:t>prijaviteljev</w:t>
      </w:r>
      <w:r w:rsidRPr="006F3497">
        <w:rPr>
          <w:rFonts w:ascii="Arial" w:hAnsi="Arial" w:cs="Arial"/>
          <w:bCs/>
          <w:sz w:val="20"/>
          <w:szCs w:val="20"/>
        </w:rPr>
        <w:t xml:space="preserve">  bo predložila dogovor o skupni izvedbi </w:t>
      </w:r>
      <w:r>
        <w:rPr>
          <w:rFonts w:ascii="Arial" w:hAnsi="Arial" w:cs="Arial"/>
          <w:bCs/>
          <w:sz w:val="20"/>
          <w:szCs w:val="20"/>
        </w:rPr>
        <w:t>prijavljene operacije</w:t>
      </w:r>
      <w:r w:rsidRPr="006F3497">
        <w:rPr>
          <w:rFonts w:ascii="Arial" w:hAnsi="Arial" w:cs="Arial"/>
          <w:bCs/>
          <w:sz w:val="20"/>
          <w:szCs w:val="20"/>
        </w:rPr>
        <w:t xml:space="preserve"> (na primer pogodbo o sodelovanju), v katerem bodo natančno opredeljene naloge in odgovornost posameznih p</w:t>
      </w:r>
      <w:r>
        <w:rPr>
          <w:rFonts w:ascii="Arial" w:hAnsi="Arial" w:cs="Arial"/>
          <w:bCs/>
          <w:sz w:val="20"/>
          <w:szCs w:val="20"/>
        </w:rPr>
        <w:t>rijaviteljev</w:t>
      </w:r>
      <w:r w:rsidRPr="006F3497">
        <w:rPr>
          <w:rFonts w:ascii="Arial" w:hAnsi="Arial" w:cs="Arial"/>
          <w:bCs/>
          <w:sz w:val="20"/>
          <w:szCs w:val="20"/>
        </w:rPr>
        <w:t xml:space="preserve"> za izvedbo </w:t>
      </w:r>
      <w:r>
        <w:rPr>
          <w:rFonts w:ascii="Arial" w:hAnsi="Arial" w:cs="Arial"/>
          <w:bCs/>
          <w:sz w:val="20"/>
          <w:szCs w:val="20"/>
        </w:rPr>
        <w:t>prijavljene operacije</w:t>
      </w:r>
      <w:r w:rsidRPr="006F3497">
        <w:rPr>
          <w:rFonts w:ascii="Arial" w:hAnsi="Arial" w:cs="Arial"/>
          <w:bCs/>
          <w:sz w:val="20"/>
          <w:szCs w:val="20"/>
        </w:rPr>
        <w:t>.</w:t>
      </w:r>
      <w:r w:rsidR="00233840">
        <w:rPr>
          <w:rFonts w:ascii="Arial" w:hAnsi="Arial" w:cs="Arial"/>
          <w:bCs/>
          <w:sz w:val="20"/>
          <w:szCs w:val="20"/>
        </w:rPr>
        <w:t xml:space="preserve"> D</w:t>
      </w:r>
      <w:r w:rsidRPr="006F3497">
        <w:rPr>
          <w:rFonts w:ascii="Arial" w:hAnsi="Arial" w:cs="Arial"/>
          <w:bCs/>
          <w:sz w:val="20"/>
          <w:szCs w:val="20"/>
        </w:rPr>
        <w:t xml:space="preserve">atum sklenjene pogodbe mora biti najkasneje na dan oddaje </w:t>
      </w:r>
      <w:r>
        <w:rPr>
          <w:rFonts w:ascii="Arial" w:hAnsi="Arial" w:cs="Arial"/>
          <w:bCs/>
          <w:sz w:val="20"/>
          <w:szCs w:val="20"/>
        </w:rPr>
        <w:t>vloge oz. prijave na javni razpis</w:t>
      </w:r>
      <w:r w:rsidRPr="006F3497">
        <w:rPr>
          <w:rFonts w:ascii="Arial" w:hAnsi="Arial" w:cs="Arial"/>
          <w:bCs/>
          <w:sz w:val="20"/>
          <w:szCs w:val="20"/>
        </w:rPr>
        <w:t>.</w:t>
      </w:r>
    </w:p>
    <w:p w14:paraId="5BF06FCE" w14:textId="7F605DDE" w:rsidR="006F3497" w:rsidRPr="006F3497" w:rsidRDefault="006F3497" w:rsidP="006F3497">
      <w:pPr>
        <w:ind w:left="357"/>
        <w:jc w:val="both"/>
        <w:rPr>
          <w:rFonts w:ascii="Arial" w:hAnsi="Arial" w:cs="Arial"/>
          <w:bCs/>
          <w:sz w:val="20"/>
          <w:szCs w:val="20"/>
        </w:rPr>
      </w:pPr>
      <w:r w:rsidRPr="006F3497">
        <w:rPr>
          <w:rFonts w:ascii="Arial" w:hAnsi="Arial" w:cs="Arial"/>
          <w:bCs/>
          <w:sz w:val="20"/>
          <w:szCs w:val="20"/>
        </w:rPr>
        <w:t xml:space="preserve">Navedeni pravni akt o medsebojnih razmerjih in razmerjih do naročnika (na primer pogodba o sodelovanju itd.) mora vključevati vsaj: </w:t>
      </w:r>
    </w:p>
    <w:p w14:paraId="31FE223B" w14:textId="2E7BD122" w:rsidR="006F3497" w:rsidRPr="006F3497" w:rsidRDefault="006F3497" w:rsidP="003E0DD2">
      <w:pPr>
        <w:numPr>
          <w:ilvl w:val="0"/>
          <w:numId w:val="6"/>
        </w:numPr>
        <w:jc w:val="both"/>
        <w:rPr>
          <w:rFonts w:ascii="Arial" w:hAnsi="Arial" w:cs="Arial"/>
          <w:bCs/>
          <w:sz w:val="20"/>
          <w:szCs w:val="20"/>
        </w:rPr>
      </w:pPr>
      <w:r w:rsidRPr="006F3497">
        <w:rPr>
          <w:rFonts w:ascii="Arial" w:hAnsi="Arial" w:cs="Arial"/>
          <w:bCs/>
          <w:sz w:val="20"/>
          <w:szCs w:val="20"/>
        </w:rPr>
        <w:t xml:space="preserve">določitev </w:t>
      </w:r>
      <w:r>
        <w:rPr>
          <w:rFonts w:ascii="Arial" w:hAnsi="Arial" w:cs="Arial"/>
          <w:bCs/>
          <w:sz w:val="20"/>
          <w:szCs w:val="20"/>
        </w:rPr>
        <w:t>poslovodečega</w:t>
      </w:r>
      <w:r w:rsidRPr="006F3497">
        <w:rPr>
          <w:rFonts w:ascii="Arial" w:hAnsi="Arial" w:cs="Arial"/>
          <w:bCs/>
          <w:sz w:val="20"/>
          <w:szCs w:val="20"/>
        </w:rPr>
        <w:t xml:space="preserve"> partnerja,</w:t>
      </w:r>
    </w:p>
    <w:p w14:paraId="7D73F697" w14:textId="28B8798E" w:rsidR="006F3497" w:rsidRPr="006F3497" w:rsidRDefault="006F3497" w:rsidP="003E0DD2">
      <w:pPr>
        <w:numPr>
          <w:ilvl w:val="0"/>
          <w:numId w:val="6"/>
        </w:numPr>
        <w:jc w:val="both"/>
        <w:rPr>
          <w:rFonts w:ascii="Arial" w:hAnsi="Arial" w:cs="Arial"/>
          <w:bCs/>
          <w:sz w:val="20"/>
          <w:szCs w:val="20"/>
        </w:rPr>
      </w:pPr>
      <w:r w:rsidRPr="006F3497">
        <w:rPr>
          <w:rFonts w:ascii="Arial" w:hAnsi="Arial" w:cs="Arial"/>
          <w:bCs/>
          <w:sz w:val="20"/>
          <w:szCs w:val="20"/>
        </w:rPr>
        <w:t xml:space="preserve">pooblastilo </w:t>
      </w:r>
      <w:r>
        <w:rPr>
          <w:rFonts w:ascii="Arial" w:hAnsi="Arial" w:cs="Arial"/>
          <w:bCs/>
          <w:sz w:val="20"/>
          <w:szCs w:val="20"/>
        </w:rPr>
        <w:t>poslovodečemu</w:t>
      </w:r>
      <w:r w:rsidRPr="006F3497">
        <w:rPr>
          <w:rFonts w:ascii="Arial" w:hAnsi="Arial" w:cs="Arial"/>
          <w:bCs/>
          <w:sz w:val="20"/>
          <w:szCs w:val="20"/>
        </w:rPr>
        <w:t xml:space="preserve"> partnerju za podpis </w:t>
      </w:r>
      <w:r>
        <w:rPr>
          <w:rFonts w:ascii="Arial" w:hAnsi="Arial" w:cs="Arial"/>
          <w:bCs/>
          <w:sz w:val="20"/>
          <w:szCs w:val="20"/>
        </w:rPr>
        <w:t>prijavljene vloge</w:t>
      </w:r>
      <w:r w:rsidRPr="006F3497">
        <w:rPr>
          <w:rFonts w:ascii="Arial" w:hAnsi="Arial" w:cs="Arial"/>
          <w:bCs/>
          <w:sz w:val="20"/>
          <w:szCs w:val="20"/>
        </w:rPr>
        <w:t xml:space="preserve"> in za izdajo </w:t>
      </w:r>
      <w:r>
        <w:rPr>
          <w:rFonts w:ascii="Arial" w:hAnsi="Arial" w:cs="Arial"/>
          <w:bCs/>
          <w:sz w:val="20"/>
          <w:szCs w:val="20"/>
        </w:rPr>
        <w:t>zahtevkov za izplačilo ter e-zahtevkov</w:t>
      </w:r>
      <w:r w:rsidRPr="006F3497">
        <w:rPr>
          <w:rFonts w:ascii="Arial" w:hAnsi="Arial" w:cs="Arial"/>
          <w:bCs/>
          <w:sz w:val="20"/>
          <w:szCs w:val="20"/>
        </w:rPr>
        <w:t xml:space="preserve"> v imenu vseh partnerjev,</w:t>
      </w:r>
    </w:p>
    <w:p w14:paraId="64C7F1CB" w14:textId="77777777" w:rsidR="006F3497" w:rsidRPr="006F3497" w:rsidRDefault="006F3497" w:rsidP="003E0DD2">
      <w:pPr>
        <w:numPr>
          <w:ilvl w:val="0"/>
          <w:numId w:val="6"/>
        </w:numPr>
        <w:jc w:val="both"/>
        <w:rPr>
          <w:rFonts w:ascii="Arial" w:hAnsi="Arial" w:cs="Arial"/>
          <w:bCs/>
          <w:sz w:val="20"/>
          <w:szCs w:val="20"/>
        </w:rPr>
      </w:pPr>
      <w:r w:rsidRPr="006F3497">
        <w:rPr>
          <w:rFonts w:ascii="Arial" w:hAnsi="Arial" w:cs="Arial"/>
          <w:bCs/>
          <w:sz w:val="20"/>
          <w:szCs w:val="20"/>
        </w:rPr>
        <w:t>natančno opredeljene naloge, ki jih bo izvedel posamezni partner,</w:t>
      </w:r>
    </w:p>
    <w:p w14:paraId="6593EB29" w14:textId="41AEA6BA" w:rsidR="006F3497" w:rsidRPr="006F3497" w:rsidRDefault="006F3497" w:rsidP="003E0DD2">
      <w:pPr>
        <w:numPr>
          <w:ilvl w:val="0"/>
          <w:numId w:val="6"/>
        </w:numPr>
        <w:jc w:val="both"/>
        <w:rPr>
          <w:rFonts w:ascii="Arial" w:hAnsi="Arial" w:cs="Arial"/>
          <w:bCs/>
          <w:sz w:val="20"/>
          <w:szCs w:val="20"/>
        </w:rPr>
      </w:pPr>
      <w:r w:rsidRPr="006F3497">
        <w:rPr>
          <w:rFonts w:ascii="Arial" w:hAnsi="Arial" w:cs="Arial"/>
          <w:bCs/>
          <w:sz w:val="20"/>
          <w:szCs w:val="20"/>
        </w:rPr>
        <w:t>določilo, da bo skupina</w:t>
      </w:r>
      <w:r w:rsidR="000A02CA">
        <w:rPr>
          <w:rFonts w:ascii="Arial" w:hAnsi="Arial" w:cs="Arial"/>
          <w:bCs/>
          <w:sz w:val="20"/>
          <w:szCs w:val="20"/>
        </w:rPr>
        <w:t xml:space="preserve"> prijaviteljev</w:t>
      </w:r>
      <w:r w:rsidRPr="006F3497">
        <w:rPr>
          <w:rFonts w:ascii="Arial" w:hAnsi="Arial" w:cs="Arial"/>
          <w:bCs/>
          <w:sz w:val="20"/>
          <w:szCs w:val="20"/>
        </w:rPr>
        <w:t xml:space="preserve"> obstajala naprej, tudi če bo eden od partnerjev (članov skupine) prenehal obstajati kot pravna oseba zaradi statusnih sprememb ali ker se je zoper njega začel postopek stečaja, likvidacije ali prisilne poravnave.</w:t>
      </w:r>
    </w:p>
    <w:p w14:paraId="41D7C362" w14:textId="77777777" w:rsidR="006F3497" w:rsidRDefault="006F3497" w:rsidP="006F3497">
      <w:pPr>
        <w:ind w:left="357"/>
        <w:jc w:val="both"/>
        <w:rPr>
          <w:rFonts w:ascii="Arial" w:hAnsi="Arial" w:cs="Arial"/>
          <w:bCs/>
          <w:sz w:val="20"/>
          <w:szCs w:val="20"/>
        </w:rPr>
      </w:pPr>
    </w:p>
    <w:p w14:paraId="76B16BBE" w14:textId="020EDC64" w:rsidR="006F3497" w:rsidRPr="006F3497" w:rsidRDefault="006F3497" w:rsidP="009559A4">
      <w:pPr>
        <w:jc w:val="both"/>
        <w:rPr>
          <w:rFonts w:ascii="Arial" w:hAnsi="Arial" w:cs="Arial"/>
          <w:b/>
          <w:bCs/>
          <w:sz w:val="20"/>
          <w:szCs w:val="20"/>
        </w:rPr>
      </w:pPr>
      <w:r w:rsidRPr="006F3497">
        <w:rPr>
          <w:rFonts w:ascii="Arial" w:hAnsi="Arial" w:cs="Arial"/>
          <w:bCs/>
          <w:sz w:val="20"/>
          <w:szCs w:val="20"/>
        </w:rPr>
        <w:t xml:space="preserve">Ne glede na navedeno, pa ponudniki odgovarjajo naročniku solidarno. </w:t>
      </w:r>
      <w:r w:rsidRPr="006F3497">
        <w:rPr>
          <w:rFonts w:ascii="Arial" w:hAnsi="Arial" w:cs="Arial"/>
          <w:b/>
          <w:bCs/>
          <w:sz w:val="20"/>
          <w:szCs w:val="20"/>
        </w:rPr>
        <w:t>P</w:t>
      </w:r>
      <w:r>
        <w:rPr>
          <w:rFonts w:ascii="Arial" w:hAnsi="Arial" w:cs="Arial"/>
          <w:b/>
          <w:bCs/>
          <w:sz w:val="20"/>
          <w:szCs w:val="20"/>
        </w:rPr>
        <w:t>rijavitelj</w:t>
      </w:r>
      <w:r w:rsidRPr="006F3497">
        <w:rPr>
          <w:rFonts w:ascii="Arial" w:hAnsi="Arial" w:cs="Arial"/>
          <w:b/>
          <w:bCs/>
          <w:sz w:val="20"/>
          <w:szCs w:val="20"/>
        </w:rPr>
        <w:t xml:space="preserve"> mora pravni akt o skupni izvedbi </w:t>
      </w:r>
      <w:r>
        <w:rPr>
          <w:rFonts w:ascii="Arial" w:hAnsi="Arial" w:cs="Arial"/>
          <w:b/>
          <w:bCs/>
          <w:sz w:val="20"/>
          <w:szCs w:val="20"/>
        </w:rPr>
        <w:t>prijavljene operacije</w:t>
      </w:r>
      <w:r w:rsidRPr="006F3497">
        <w:rPr>
          <w:rFonts w:ascii="Arial" w:hAnsi="Arial" w:cs="Arial"/>
          <w:b/>
          <w:bCs/>
          <w:sz w:val="20"/>
          <w:szCs w:val="20"/>
        </w:rPr>
        <w:t xml:space="preserve"> (npr. pogodba/ akt o sodelovanju) predložiti že ob </w:t>
      </w:r>
      <w:r>
        <w:rPr>
          <w:rFonts w:ascii="Arial" w:hAnsi="Arial" w:cs="Arial"/>
          <w:b/>
          <w:bCs/>
          <w:sz w:val="20"/>
          <w:szCs w:val="20"/>
        </w:rPr>
        <w:t>vlogi oz. prijavi na javni razpis</w:t>
      </w:r>
      <w:r w:rsidRPr="006F3497">
        <w:rPr>
          <w:rFonts w:ascii="Arial" w:hAnsi="Arial" w:cs="Arial"/>
          <w:b/>
          <w:bCs/>
          <w:sz w:val="20"/>
          <w:szCs w:val="20"/>
        </w:rPr>
        <w:t>.</w:t>
      </w:r>
      <w:bookmarkEnd w:id="15"/>
    </w:p>
    <w:p w14:paraId="2E0C667F" w14:textId="77777777" w:rsidR="00CC2E91" w:rsidRDefault="00CC2E91" w:rsidP="00CC2E91">
      <w:pPr>
        <w:ind w:left="357"/>
        <w:jc w:val="both"/>
        <w:rPr>
          <w:rFonts w:ascii="Arial" w:hAnsi="Arial" w:cs="Arial"/>
          <w:sz w:val="20"/>
          <w:szCs w:val="20"/>
        </w:rPr>
      </w:pPr>
    </w:p>
    <w:p w14:paraId="0D18FBAF" w14:textId="77777777" w:rsidR="00976525" w:rsidRDefault="00CC2E91" w:rsidP="003E0DD2">
      <w:pPr>
        <w:numPr>
          <w:ilvl w:val="0"/>
          <w:numId w:val="4"/>
        </w:numPr>
        <w:jc w:val="both"/>
        <w:textAlignment w:val="baseline"/>
        <w:rPr>
          <w:rFonts w:ascii="Arial" w:hAnsi="Arial" w:cs="Arial"/>
          <w:sz w:val="20"/>
          <w:szCs w:val="20"/>
        </w:rPr>
      </w:pPr>
      <w:r>
        <w:rPr>
          <w:rFonts w:ascii="Arial" w:hAnsi="Arial" w:cs="Arial"/>
          <w:sz w:val="20"/>
          <w:szCs w:val="20"/>
        </w:rPr>
        <w:t xml:space="preserve">Zahtevana </w:t>
      </w:r>
      <w:r>
        <w:rPr>
          <w:rFonts w:ascii="Arial" w:hAnsi="Arial" w:cs="Arial"/>
          <w:b/>
          <w:sz w:val="20"/>
          <w:szCs w:val="20"/>
        </w:rPr>
        <w:t>dokazila</w:t>
      </w:r>
      <w:r w:rsidR="00A055B7">
        <w:rPr>
          <w:rFonts w:ascii="Arial" w:hAnsi="Arial" w:cs="Arial"/>
          <w:b/>
          <w:sz w:val="20"/>
          <w:szCs w:val="20"/>
        </w:rPr>
        <w:t xml:space="preserve">, </w:t>
      </w:r>
      <w:r w:rsidR="00A055B7">
        <w:rPr>
          <w:rFonts w:ascii="Arial" w:hAnsi="Arial" w:cs="Arial"/>
          <w:bCs/>
          <w:sz w:val="20"/>
          <w:szCs w:val="20"/>
        </w:rPr>
        <w:t>ki</w:t>
      </w:r>
      <w:r>
        <w:rPr>
          <w:rFonts w:ascii="Arial" w:hAnsi="Arial" w:cs="Arial"/>
          <w:b/>
          <w:sz w:val="20"/>
          <w:szCs w:val="20"/>
        </w:rPr>
        <w:t xml:space="preserve"> </w:t>
      </w:r>
      <w:r w:rsidRPr="00D732B3">
        <w:rPr>
          <w:rFonts w:ascii="Arial" w:hAnsi="Arial" w:cs="Arial"/>
          <w:bCs/>
          <w:sz w:val="20"/>
          <w:szCs w:val="20"/>
        </w:rPr>
        <w:t>morajo biti</w:t>
      </w:r>
      <w:r>
        <w:rPr>
          <w:rFonts w:ascii="Arial" w:hAnsi="Arial" w:cs="Arial"/>
          <w:b/>
          <w:sz w:val="20"/>
          <w:szCs w:val="20"/>
        </w:rPr>
        <w:t xml:space="preserve"> </w:t>
      </w:r>
      <w:r w:rsidR="00A055B7">
        <w:rPr>
          <w:rFonts w:ascii="Arial" w:hAnsi="Arial" w:cs="Arial"/>
          <w:sz w:val="20"/>
          <w:szCs w:val="20"/>
        </w:rPr>
        <w:t xml:space="preserve"> priložena </w:t>
      </w:r>
      <w:r>
        <w:rPr>
          <w:rFonts w:ascii="Arial" w:hAnsi="Arial" w:cs="Arial"/>
          <w:sz w:val="20"/>
          <w:szCs w:val="20"/>
        </w:rPr>
        <w:t>vlog</w:t>
      </w:r>
      <w:r w:rsidR="00A055B7">
        <w:rPr>
          <w:rFonts w:ascii="Arial" w:hAnsi="Arial" w:cs="Arial"/>
          <w:sz w:val="20"/>
          <w:szCs w:val="20"/>
        </w:rPr>
        <w:t>i oz. prijavi na javni razpis</w:t>
      </w:r>
      <w:r w:rsidR="00976525">
        <w:rPr>
          <w:rFonts w:ascii="Arial" w:hAnsi="Arial" w:cs="Arial"/>
          <w:sz w:val="20"/>
          <w:szCs w:val="20"/>
        </w:rPr>
        <w:t>:</w:t>
      </w:r>
      <w:r>
        <w:rPr>
          <w:rFonts w:ascii="Arial" w:hAnsi="Arial" w:cs="Arial"/>
          <w:sz w:val="20"/>
          <w:szCs w:val="20"/>
        </w:rPr>
        <w:t xml:space="preserve"> </w:t>
      </w:r>
    </w:p>
    <w:p w14:paraId="53FFD9FF" w14:textId="77777777" w:rsidR="00976525" w:rsidRDefault="00CC2E91" w:rsidP="003E0DD2">
      <w:pPr>
        <w:numPr>
          <w:ilvl w:val="1"/>
          <w:numId w:val="4"/>
        </w:numPr>
        <w:jc w:val="both"/>
        <w:textAlignment w:val="baseline"/>
        <w:rPr>
          <w:rFonts w:ascii="Arial" w:hAnsi="Arial" w:cs="Arial"/>
          <w:sz w:val="20"/>
          <w:szCs w:val="20"/>
        </w:rPr>
      </w:pPr>
      <w:r>
        <w:rPr>
          <w:rFonts w:ascii="Arial" w:hAnsi="Arial" w:cs="Arial"/>
          <w:sz w:val="20"/>
          <w:szCs w:val="20"/>
        </w:rPr>
        <w:t>Dokazila, ki se nanašajo neposredno na posameznega prijavitelja skupne vloge</w:t>
      </w:r>
      <w:r w:rsidR="00976525">
        <w:rPr>
          <w:rFonts w:ascii="Arial" w:hAnsi="Arial" w:cs="Arial"/>
          <w:sz w:val="20"/>
          <w:szCs w:val="20"/>
        </w:rPr>
        <w:t xml:space="preserve"> in</w:t>
      </w:r>
      <w:r>
        <w:rPr>
          <w:rFonts w:ascii="Arial" w:hAnsi="Arial" w:cs="Arial"/>
          <w:sz w:val="20"/>
          <w:szCs w:val="20"/>
        </w:rPr>
        <w:t xml:space="preserve"> morajo biti v vlogi predložena za vsakega prijavitelja posebej</w:t>
      </w:r>
      <w:r w:rsidR="00976525">
        <w:rPr>
          <w:rFonts w:ascii="Arial" w:hAnsi="Arial" w:cs="Arial"/>
          <w:sz w:val="20"/>
          <w:szCs w:val="20"/>
        </w:rPr>
        <w:t xml:space="preserve"> so</w:t>
      </w:r>
      <w:r>
        <w:rPr>
          <w:rFonts w:ascii="Arial" w:hAnsi="Arial" w:cs="Arial"/>
          <w:sz w:val="20"/>
          <w:szCs w:val="20"/>
        </w:rPr>
        <w:t xml:space="preserve">: </w:t>
      </w:r>
    </w:p>
    <w:p w14:paraId="623379C4" w14:textId="45A239C0" w:rsidR="00976525" w:rsidRDefault="00CC2E91" w:rsidP="003E0DD2">
      <w:pPr>
        <w:numPr>
          <w:ilvl w:val="2"/>
          <w:numId w:val="4"/>
        </w:numPr>
        <w:jc w:val="both"/>
        <w:textAlignment w:val="baseline"/>
        <w:rPr>
          <w:rFonts w:ascii="Arial" w:hAnsi="Arial" w:cs="Arial"/>
          <w:sz w:val="20"/>
          <w:szCs w:val="20"/>
        </w:rPr>
      </w:pPr>
      <w:r>
        <w:rPr>
          <w:rFonts w:ascii="Arial" w:hAnsi="Arial" w:cs="Arial"/>
          <w:sz w:val="20"/>
          <w:szCs w:val="20"/>
        </w:rPr>
        <w:t>S</w:t>
      </w:r>
      <w:r>
        <w:rPr>
          <w:rFonts w:ascii="Arial" w:hAnsi="Arial" w:cs="Arial"/>
          <w:bCs/>
          <w:sz w:val="20"/>
          <w:szCs w:val="20"/>
        </w:rPr>
        <w:t>plošna izjava prijavitelja operacije</w:t>
      </w:r>
      <w:r>
        <w:rPr>
          <w:rFonts w:ascii="Arial" w:hAnsi="Arial" w:cs="Arial"/>
          <w:sz w:val="20"/>
          <w:szCs w:val="20"/>
        </w:rPr>
        <w:t xml:space="preserve"> (</w:t>
      </w:r>
      <w:r w:rsidR="003A0A3D">
        <w:rPr>
          <w:rFonts w:ascii="Arial" w:hAnsi="Arial" w:cs="Arial"/>
          <w:sz w:val="20"/>
          <w:szCs w:val="20"/>
        </w:rPr>
        <w:t xml:space="preserve">Obrazec </w:t>
      </w:r>
      <w:r>
        <w:rPr>
          <w:rFonts w:ascii="Arial" w:hAnsi="Arial" w:cs="Arial"/>
          <w:sz w:val="20"/>
          <w:szCs w:val="20"/>
        </w:rPr>
        <w:t>2), Pooblastilo prijavitelja za pridobitev podatkov iz uradnih evidenc (za pravno osebo) (</w:t>
      </w:r>
      <w:r w:rsidR="003A0A3D">
        <w:rPr>
          <w:rFonts w:ascii="Arial" w:hAnsi="Arial" w:cs="Arial"/>
          <w:sz w:val="20"/>
          <w:szCs w:val="20"/>
        </w:rPr>
        <w:t>Obrazec</w:t>
      </w:r>
      <w:r>
        <w:rPr>
          <w:rFonts w:ascii="Arial" w:hAnsi="Arial" w:cs="Arial"/>
          <w:sz w:val="20"/>
          <w:szCs w:val="20"/>
        </w:rPr>
        <w:t xml:space="preserve"> </w:t>
      </w:r>
      <w:r w:rsidR="003A0A3D">
        <w:rPr>
          <w:rFonts w:ascii="Arial" w:hAnsi="Arial" w:cs="Arial"/>
          <w:sz w:val="20"/>
          <w:szCs w:val="20"/>
        </w:rPr>
        <w:t>9.1</w:t>
      </w:r>
      <w:r>
        <w:rPr>
          <w:rFonts w:ascii="Arial" w:hAnsi="Arial" w:cs="Arial"/>
          <w:sz w:val="20"/>
          <w:szCs w:val="20"/>
        </w:rPr>
        <w:t>), Pooblastilo za pridobitev podatkov iz uradnih evidenc (za fizične osebe) (</w:t>
      </w:r>
      <w:r w:rsidR="00B00D9C">
        <w:rPr>
          <w:rFonts w:ascii="Arial" w:hAnsi="Arial" w:cs="Arial"/>
          <w:sz w:val="20"/>
          <w:szCs w:val="20"/>
        </w:rPr>
        <w:t>Obrazec</w:t>
      </w:r>
      <w:r>
        <w:rPr>
          <w:rFonts w:ascii="Arial" w:hAnsi="Arial" w:cs="Arial"/>
          <w:sz w:val="20"/>
          <w:szCs w:val="20"/>
        </w:rPr>
        <w:t xml:space="preserve"> </w:t>
      </w:r>
      <w:r w:rsidR="00B00D9C">
        <w:rPr>
          <w:rFonts w:ascii="Arial" w:hAnsi="Arial" w:cs="Arial"/>
          <w:sz w:val="20"/>
          <w:szCs w:val="20"/>
        </w:rPr>
        <w:t>9.2</w:t>
      </w:r>
      <w:r>
        <w:rPr>
          <w:rFonts w:ascii="Arial" w:hAnsi="Arial" w:cs="Arial"/>
          <w:sz w:val="20"/>
          <w:szCs w:val="20"/>
        </w:rPr>
        <w:t>), Izjava prijavitelja operacije – DDV (</w:t>
      </w:r>
      <w:r w:rsidR="00B00D9C">
        <w:rPr>
          <w:rFonts w:ascii="Arial" w:hAnsi="Arial" w:cs="Arial"/>
          <w:sz w:val="20"/>
          <w:szCs w:val="20"/>
        </w:rPr>
        <w:t>Obrazec 8</w:t>
      </w:r>
      <w:r>
        <w:rPr>
          <w:rFonts w:ascii="Arial" w:hAnsi="Arial" w:cs="Arial"/>
          <w:sz w:val="20"/>
          <w:szCs w:val="20"/>
        </w:rPr>
        <w:t xml:space="preserve">) ter dokazila iz točke </w:t>
      </w:r>
      <w:r w:rsidR="00B00D9C">
        <w:rPr>
          <w:rFonts w:ascii="Arial" w:hAnsi="Arial" w:cs="Arial"/>
          <w:sz w:val="20"/>
          <w:szCs w:val="20"/>
        </w:rPr>
        <w:t>4.4</w:t>
      </w:r>
      <w:r>
        <w:rPr>
          <w:rFonts w:ascii="Arial" w:hAnsi="Arial" w:cs="Arial"/>
          <w:sz w:val="20"/>
          <w:szCs w:val="20"/>
        </w:rPr>
        <w:t>.3.</w:t>
      </w:r>
    </w:p>
    <w:p w14:paraId="4FC8DC22" w14:textId="44C6AF03" w:rsidR="00B00D9C" w:rsidRPr="00B00D9C" w:rsidRDefault="00B00D9C" w:rsidP="003E0DD2">
      <w:pPr>
        <w:numPr>
          <w:ilvl w:val="1"/>
          <w:numId w:val="4"/>
        </w:numPr>
        <w:jc w:val="both"/>
        <w:textAlignment w:val="baseline"/>
        <w:rPr>
          <w:rFonts w:ascii="Arial" w:hAnsi="Arial" w:cs="Arial"/>
          <w:sz w:val="20"/>
          <w:szCs w:val="20"/>
        </w:rPr>
      </w:pPr>
      <w:r w:rsidRPr="00B00D9C">
        <w:rPr>
          <w:rFonts w:ascii="Arial" w:hAnsi="Arial" w:cs="Arial"/>
          <w:sz w:val="20"/>
          <w:szCs w:val="20"/>
        </w:rPr>
        <w:t xml:space="preserve">Za ostala zahtevana dokazila iz točke 4 </w:t>
      </w:r>
      <w:r w:rsidR="004A250C">
        <w:rPr>
          <w:rFonts w:ascii="Arial" w:hAnsi="Arial" w:cs="Arial"/>
          <w:sz w:val="20"/>
          <w:szCs w:val="20"/>
        </w:rPr>
        <w:t xml:space="preserve">tega javnega razpisa </w:t>
      </w:r>
      <w:r w:rsidRPr="00B00D9C">
        <w:rPr>
          <w:rFonts w:ascii="Arial" w:hAnsi="Arial" w:cs="Arial"/>
          <w:sz w:val="20"/>
          <w:szCs w:val="20"/>
        </w:rPr>
        <w:t>ni potrebno, da so v vlogi predložena za vsakega prijavitelja posebej, biti pa morajo parafirana s strani vseh prijaviteljev skupne vloge.</w:t>
      </w:r>
    </w:p>
    <w:p w14:paraId="5F6F66D5" w14:textId="77777777" w:rsidR="00B00D9C" w:rsidRDefault="00B00D9C" w:rsidP="00B00D9C">
      <w:pPr>
        <w:jc w:val="both"/>
        <w:textAlignment w:val="baseline"/>
        <w:rPr>
          <w:rFonts w:ascii="Arial" w:hAnsi="Arial" w:cs="Arial"/>
          <w:sz w:val="20"/>
          <w:szCs w:val="20"/>
        </w:rPr>
      </w:pPr>
    </w:p>
    <w:p w14:paraId="5158879C" w14:textId="2EFE1A11" w:rsidR="00CC2E91" w:rsidRDefault="00CC2E91" w:rsidP="00324650">
      <w:pPr>
        <w:jc w:val="both"/>
        <w:textAlignment w:val="baseline"/>
        <w:rPr>
          <w:rFonts w:ascii="Arial" w:hAnsi="Arial" w:cs="Arial"/>
          <w:sz w:val="20"/>
          <w:szCs w:val="20"/>
        </w:rPr>
      </w:pPr>
      <w:r>
        <w:rPr>
          <w:rFonts w:ascii="Arial" w:hAnsi="Arial" w:cs="Arial"/>
          <w:sz w:val="20"/>
          <w:szCs w:val="20"/>
        </w:rPr>
        <w:t xml:space="preserve">V primeru, da skupina prijaviteljev predloži skupno vlogo, pogodbo v imenu vseh prijaviteljev podpiše zgolj poslovodeči partner. Poslovodeči partner v imenu vseh prijaviteljev v okviru operacije poroča o izvedbi operacije in vlaga zahtevke za izplačilo za vse prijavitelje. </w:t>
      </w:r>
    </w:p>
    <w:p w14:paraId="4C575DA3" w14:textId="77777777" w:rsidR="00CC2E91" w:rsidRDefault="00CC2E91" w:rsidP="00CC2E91">
      <w:pPr>
        <w:rPr>
          <w:rFonts w:ascii="Arial" w:hAnsi="Arial" w:cs="Arial"/>
          <w:sz w:val="20"/>
          <w:szCs w:val="20"/>
        </w:rPr>
      </w:pPr>
    </w:p>
    <w:p w14:paraId="710EE6A9" w14:textId="77777777" w:rsidR="00E1448A" w:rsidRDefault="00E1448A" w:rsidP="00CC2E91">
      <w:pPr>
        <w:rPr>
          <w:rFonts w:ascii="Arial" w:hAnsi="Arial" w:cs="Arial"/>
          <w:sz w:val="20"/>
          <w:szCs w:val="20"/>
        </w:rPr>
      </w:pPr>
    </w:p>
    <w:p w14:paraId="4EB01A9E" w14:textId="77777777" w:rsidR="00CC2E91" w:rsidRPr="00DC3FF3" w:rsidRDefault="00CC2E91" w:rsidP="00576D61">
      <w:pPr>
        <w:pStyle w:val="Naslov2"/>
      </w:pPr>
      <w:bookmarkStart w:id="16" w:name="_Toc232423879"/>
      <w:r w:rsidRPr="00DC3FF3">
        <w:t>3.3 Pogoji glede oseb, ki bodo izvajale aktivnosti operacije</w:t>
      </w:r>
      <w:bookmarkEnd w:id="16"/>
    </w:p>
    <w:p w14:paraId="54FA0886" w14:textId="77777777" w:rsidR="00CC2E91" w:rsidRDefault="00CC2E91" w:rsidP="00CC2E91">
      <w:pPr>
        <w:rPr>
          <w:rFonts w:ascii="Arial" w:hAnsi="Arial" w:cs="Arial"/>
          <w:sz w:val="20"/>
          <w:szCs w:val="20"/>
        </w:rPr>
      </w:pPr>
    </w:p>
    <w:p w14:paraId="1725D074" w14:textId="77777777" w:rsidR="00CC2E91" w:rsidRDefault="00CC2E91" w:rsidP="00CC2E91">
      <w:pPr>
        <w:pStyle w:val="Telobesedila-zamik"/>
        <w:ind w:left="0"/>
        <w:jc w:val="both"/>
        <w:rPr>
          <w:rFonts w:ascii="Arial" w:hAnsi="Arial" w:cs="Arial"/>
          <w:sz w:val="20"/>
          <w:szCs w:val="20"/>
        </w:rPr>
      </w:pPr>
      <w:r w:rsidRPr="00255507">
        <w:rPr>
          <w:rFonts w:ascii="Arial" w:hAnsi="Arial" w:cs="Arial"/>
          <w:sz w:val="20"/>
          <w:szCs w:val="20"/>
          <w:lang w:eastAsia="en-US"/>
        </w:rPr>
        <w:t>Prijavitelj mora ob prijavi predstaviti kadrovski načrt operacije, kjer je za vsaj 50 % predvidenega obsega dela že znano kdo/katere osebe so izvajalci operacije.</w:t>
      </w:r>
    </w:p>
    <w:p w14:paraId="2C7F2696" w14:textId="77777777" w:rsidR="00324650" w:rsidRPr="00324650" w:rsidRDefault="00324650" w:rsidP="009559A4">
      <w:pPr>
        <w:pStyle w:val="Telobesedila-zamik"/>
        <w:ind w:left="0"/>
        <w:rPr>
          <w:rFonts w:ascii="Arial" w:hAnsi="Arial" w:cs="Arial"/>
          <w:sz w:val="20"/>
          <w:szCs w:val="20"/>
        </w:rPr>
      </w:pPr>
      <w:r w:rsidRPr="00324650">
        <w:rPr>
          <w:rFonts w:ascii="Arial" w:hAnsi="Arial" w:cs="Arial"/>
          <w:sz w:val="20"/>
          <w:szCs w:val="20"/>
        </w:rPr>
        <w:t>1. Oseba, ki bo opravljala vodenje operacije, mora izpolnjevati naslednje pogoje:</w:t>
      </w:r>
    </w:p>
    <w:p w14:paraId="3A139D04" w14:textId="77777777" w:rsidR="009559A4" w:rsidRDefault="00324650" w:rsidP="003E0DD2">
      <w:pPr>
        <w:pStyle w:val="Telobesedila-zamik"/>
        <w:numPr>
          <w:ilvl w:val="0"/>
          <w:numId w:val="25"/>
        </w:numPr>
        <w:spacing w:after="0"/>
        <w:ind w:left="714" w:hanging="357"/>
        <w:jc w:val="both"/>
        <w:rPr>
          <w:rFonts w:ascii="Arial" w:hAnsi="Arial" w:cs="Arial"/>
          <w:sz w:val="20"/>
          <w:szCs w:val="20"/>
        </w:rPr>
      </w:pPr>
      <w:r w:rsidRPr="009559A4">
        <w:rPr>
          <w:rFonts w:ascii="Arial" w:hAnsi="Arial" w:cs="Arial"/>
          <w:sz w:val="20"/>
          <w:szCs w:val="20"/>
        </w:rPr>
        <w:t>ima doseženo najmanj visokošolsko (6/2. stopnja) izobrazbo oz. dokončan študij na I. stopnji (t.i. "bolonjski" študij),</w:t>
      </w:r>
    </w:p>
    <w:p w14:paraId="5AC35128" w14:textId="06425716" w:rsidR="00324650" w:rsidRPr="009559A4" w:rsidRDefault="00324650" w:rsidP="003E0DD2">
      <w:pPr>
        <w:pStyle w:val="Telobesedila-zamik"/>
        <w:numPr>
          <w:ilvl w:val="0"/>
          <w:numId w:val="25"/>
        </w:numPr>
        <w:spacing w:after="0"/>
        <w:ind w:left="714" w:hanging="357"/>
        <w:jc w:val="both"/>
        <w:rPr>
          <w:rFonts w:ascii="Arial" w:hAnsi="Arial" w:cs="Arial"/>
          <w:sz w:val="20"/>
          <w:szCs w:val="20"/>
        </w:rPr>
      </w:pPr>
      <w:r w:rsidRPr="009559A4">
        <w:rPr>
          <w:rFonts w:ascii="Arial" w:hAnsi="Arial" w:cs="Arial"/>
          <w:sz w:val="20"/>
          <w:szCs w:val="20"/>
        </w:rPr>
        <w:t>predložiti vsaj eno pozitivno referenco za sodelovanje oz. vodenje operacije v zadnjih 3 letih</w:t>
      </w:r>
      <w:r w:rsidR="00E13ACE" w:rsidRPr="009559A4">
        <w:rPr>
          <w:rFonts w:ascii="Arial" w:hAnsi="Arial" w:cs="Arial"/>
          <w:sz w:val="20"/>
          <w:szCs w:val="20"/>
        </w:rPr>
        <w:t xml:space="preserve"> do</w:t>
      </w:r>
      <w:r w:rsidR="004C78CE" w:rsidRPr="009559A4">
        <w:rPr>
          <w:rFonts w:ascii="Arial" w:hAnsi="Arial" w:cs="Arial"/>
          <w:sz w:val="20"/>
          <w:szCs w:val="20"/>
        </w:rPr>
        <w:t xml:space="preserve"> dne</w:t>
      </w:r>
      <w:r w:rsidR="00E13ACE" w:rsidRPr="009559A4">
        <w:rPr>
          <w:rFonts w:ascii="Arial" w:hAnsi="Arial" w:cs="Arial"/>
          <w:sz w:val="20"/>
          <w:szCs w:val="20"/>
        </w:rPr>
        <w:t xml:space="preserve"> objave javnega razpisa</w:t>
      </w:r>
      <w:r w:rsidRPr="009559A4">
        <w:rPr>
          <w:rFonts w:ascii="Arial" w:hAnsi="Arial" w:cs="Arial"/>
          <w:sz w:val="20"/>
          <w:szCs w:val="20"/>
        </w:rPr>
        <w:t>. Na operaciji je sodelovala najmanj 6 mesecev.</w:t>
      </w:r>
    </w:p>
    <w:p w14:paraId="35755D28" w14:textId="77777777" w:rsidR="009559A4" w:rsidRDefault="009559A4" w:rsidP="009559A4">
      <w:pPr>
        <w:pStyle w:val="Telobesedila-zamik"/>
        <w:spacing w:after="0"/>
        <w:ind w:left="0"/>
        <w:jc w:val="both"/>
        <w:rPr>
          <w:rFonts w:ascii="Arial" w:hAnsi="Arial" w:cs="Arial"/>
          <w:sz w:val="20"/>
          <w:szCs w:val="20"/>
        </w:rPr>
      </w:pPr>
    </w:p>
    <w:p w14:paraId="264CEF98" w14:textId="322E4E0F" w:rsidR="00324650" w:rsidRPr="00324650" w:rsidRDefault="00324650" w:rsidP="006B6CE7">
      <w:pPr>
        <w:pStyle w:val="Telobesedila-zamik"/>
        <w:ind w:left="0"/>
        <w:jc w:val="both"/>
        <w:rPr>
          <w:rFonts w:ascii="Arial" w:hAnsi="Arial" w:cs="Arial"/>
          <w:sz w:val="20"/>
          <w:szCs w:val="20"/>
        </w:rPr>
      </w:pPr>
      <w:r w:rsidRPr="00324650">
        <w:rPr>
          <w:rFonts w:ascii="Arial" w:hAnsi="Arial" w:cs="Arial"/>
          <w:sz w:val="20"/>
          <w:szCs w:val="20"/>
        </w:rPr>
        <w:t>Vodja operacije mora biti v rednem delovnem razmerju v organizaciji, ki je v vlogi prijavitelja, pri čemer ni nujno, da je v delovnem razmerju pri prijavitelju v času oddaje vloge, mora pa biti v času izvajanja operacije. Delovno razmerje je razmerje med delavcem in delodajalcem, v katerem se delavec prostovoljno vključi v organiziran delovni proces delodajalca in v njem za plačilo, osebno in nepretrgano opravlja delo po navodilih in pod nadzorom delodajalca, ne glede na to ali je pogodba sklenjena za polni ali krajši delovni čas, za nedoločen ali določen čas.</w:t>
      </w:r>
    </w:p>
    <w:p w14:paraId="48276E1E" w14:textId="77777777" w:rsidR="00ED14AE" w:rsidRPr="00ED14AE" w:rsidRDefault="00ED14AE" w:rsidP="00ED14AE">
      <w:pPr>
        <w:suppressAutoHyphens w:val="0"/>
        <w:jc w:val="both"/>
        <w:rPr>
          <w:rFonts w:ascii="Arial" w:hAnsi="Arial" w:cs="Arial"/>
          <w:sz w:val="20"/>
          <w:szCs w:val="20"/>
          <w:u w:val="single"/>
        </w:rPr>
      </w:pPr>
      <w:r w:rsidRPr="00ED14AE">
        <w:rPr>
          <w:rFonts w:ascii="Arial" w:hAnsi="Arial" w:cs="Arial"/>
          <w:sz w:val="20"/>
          <w:szCs w:val="20"/>
          <w:u w:val="single"/>
        </w:rPr>
        <w:t>Dokazovanje:</w:t>
      </w:r>
    </w:p>
    <w:p w14:paraId="2BB85E40" w14:textId="77777777" w:rsidR="00ED14AE" w:rsidRPr="00ED14AE" w:rsidRDefault="00ED14AE" w:rsidP="003E0DD2">
      <w:pPr>
        <w:numPr>
          <w:ilvl w:val="0"/>
          <w:numId w:val="15"/>
        </w:numPr>
        <w:suppressAutoHyphens w:val="0"/>
        <w:jc w:val="both"/>
        <w:rPr>
          <w:rFonts w:ascii="Arial" w:hAnsi="Arial" w:cs="Arial"/>
          <w:sz w:val="20"/>
          <w:szCs w:val="20"/>
        </w:rPr>
      </w:pPr>
      <w:r w:rsidRPr="00ED14AE">
        <w:rPr>
          <w:rFonts w:ascii="Arial" w:hAnsi="Arial" w:cs="Arial"/>
          <w:sz w:val="20"/>
          <w:szCs w:val="20"/>
        </w:rPr>
        <w:t xml:space="preserve">Ustrezno izobrazbo za osebe, navedene v tej točki, prijavitelj dokazuje s fotokopijo dokazil o izobrazbi (kopija spričevala oziroma diplome ipd.). </w:t>
      </w:r>
    </w:p>
    <w:p w14:paraId="5B047F8F" w14:textId="77777777" w:rsidR="00ED14AE" w:rsidRPr="00ED14AE" w:rsidRDefault="00ED14AE" w:rsidP="003E0DD2">
      <w:pPr>
        <w:numPr>
          <w:ilvl w:val="0"/>
          <w:numId w:val="15"/>
        </w:numPr>
        <w:suppressAutoHyphens w:val="0"/>
        <w:jc w:val="both"/>
        <w:rPr>
          <w:rFonts w:ascii="Arial" w:hAnsi="Arial" w:cs="Arial"/>
          <w:sz w:val="20"/>
          <w:szCs w:val="20"/>
        </w:rPr>
      </w:pPr>
      <w:r w:rsidRPr="00ED14AE">
        <w:rPr>
          <w:rFonts w:ascii="Arial" w:hAnsi="Arial" w:cs="Arial"/>
          <w:sz w:val="20"/>
          <w:szCs w:val="20"/>
        </w:rPr>
        <w:t xml:space="preserve">Pozitivno referenco za sodelovanje oz. vodenje operacije za osebo, navedeno v tej točki, prijavitelj dokazuje z navedbo podatkov v Obrazec 7 (Podatki o kadrih – izvajalcih operacije), v </w:t>
      </w:r>
      <w:r w:rsidRPr="00ED14AE">
        <w:rPr>
          <w:rFonts w:ascii="Arial" w:hAnsi="Arial" w:cs="Arial"/>
          <w:sz w:val="20"/>
          <w:szCs w:val="20"/>
        </w:rPr>
        <w:lastRenderedPageBreak/>
        <w:t>katero navede podatke o kraju, času in vsebini opravljenega dela s kontaktnimi podatki oseb, ki delovno izkušnjo (pogodba o zaposlitvi, študentsko delo, prostovoljno delo idr.) in pozitivno referenco lahko potrdijo.</w:t>
      </w:r>
    </w:p>
    <w:p w14:paraId="569E87A2" w14:textId="77777777" w:rsidR="00ED14AE" w:rsidRPr="00ED14AE" w:rsidRDefault="00ED14AE" w:rsidP="00ED14AE">
      <w:pPr>
        <w:suppressAutoHyphens w:val="0"/>
        <w:jc w:val="both"/>
        <w:rPr>
          <w:rFonts w:ascii="Arial" w:hAnsi="Arial" w:cs="Arial"/>
          <w:sz w:val="20"/>
          <w:szCs w:val="20"/>
        </w:rPr>
      </w:pPr>
    </w:p>
    <w:p w14:paraId="1AC64744" w14:textId="77777777" w:rsidR="00ED14AE" w:rsidRPr="00ED14AE" w:rsidRDefault="00ED14AE" w:rsidP="00ED14AE">
      <w:pPr>
        <w:suppressAutoHyphens w:val="0"/>
        <w:jc w:val="both"/>
        <w:rPr>
          <w:rFonts w:ascii="Arial" w:hAnsi="Arial" w:cs="Arial"/>
          <w:sz w:val="20"/>
          <w:szCs w:val="20"/>
        </w:rPr>
      </w:pPr>
      <w:r w:rsidRPr="00ED14AE">
        <w:rPr>
          <w:rFonts w:ascii="Arial" w:hAnsi="Arial" w:cs="Arial"/>
          <w:sz w:val="20"/>
          <w:szCs w:val="20"/>
        </w:rPr>
        <w:t>2. Osebe, ki bodo izvajale operacijo, morajo izpolnjevati naslednje pogoje:</w:t>
      </w:r>
    </w:p>
    <w:p w14:paraId="43A8C761" w14:textId="77777777" w:rsidR="00ED14AE" w:rsidRPr="00ED14AE" w:rsidRDefault="00ED14AE" w:rsidP="00ED14AE">
      <w:pPr>
        <w:suppressAutoHyphens w:val="0"/>
        <w:jc w:val="both"/>
        <w:rPr>
          <w:rFonts w:ascii="Arial" w:hAnsi="Arial" w:cs="Arial"/>
          <w:sz w:val="20"/>
          <w:szCs w:val="20"/>
        </w:rPr>
      </w:pPr>
    </w:p>
    <w:p w14:paraId="3CF5BF9C" w14:textId="77777777" w:rsidR="00ED14AE" w:rsidRPr="00ED14AE" w:rsidRDefault="00ED14AE" w:rsidP="003E0DD2">
      <w:pPr>
        <w:numPr>
          <w:ilvl w:val="0"/>
          <w:numId w:val="16"/>
        </w:numPr>
        <w:suppressAutoHyphens w:val="0"/>
        <w:jc w:val="both"/>
        <w:rPr>
          <w:rFonts w:ascii="Arial" w:hAnsi="Arial" w:cs="Arial"/>
          <w:sz w:val="20"/>
          <w:szCs w:val="20"/>
        </w:rPr>
      </w:pPr>
      <w:r w:rsidRPr="00ED14AE">
        <w:rPr>
          <w:rFonts w:ascii="Arial" w:hAnsi="Arial" w:cs="Arial"/>
          <w:sz w:val="20"/>
          <w:szCs w:val="20"/>
        </w:rPr>
        <w:t xml:space="preserve">imajo najmanj V. stopnjo izobrazbe, </w:t>
      </w:r>
    </w:p>
    <w:p w14:paraId="3AC4A8AD" w14:textId="77777777" w:rsidR="00ED14AE" w:rsidRPr="00ED14AE" w:rsidRDefault="00ED14AE" w:rsidP="003E0DD2">
      <w:pPr>
        <w:numPr>
          <w:ilvl w:val="0"/>
          <w:numId w:val="16"/>
        </w:numPr>
        <w:suppressAutoHyphens w:val="0"/>
        <w:jc w:val="both"/>
        <w:rPr>
          <w:rFonts w:ascii="Arial" w:hAnsi="Arial" w:cs="Arial"/>
          <w:sz w:val="20"/>
          <w:szCs w:val="20"/>
        </w:rPr>
      </w:pPr>
      <w:r w:rsidRPr="00ED14AE">
        <w:rPr>
          <w:rFonts w:ascii="Arial" w:hAnsi="Arial" w:cs="Arial"/>
          <w:sz w:val="20"/>
          <w:szCs w:val="20"/>
        </w:rPr>
        <w:t>znanje slovenskega jezika morajo izkazovati vsaj na nivoju A2 - B1 po evropski jezikovni lestvici CEFR (izpit iz slovenskega jezika ni pogoj).</w:t>
      </w:r>
    </w:p>
    <w:p w14:paraId="2587C8FE" w14:textId="77777777" w:rsidR="00ED14AE" w:rsidRPr="00ED14AE" w:rsidRDefault="00ED14AE" w:rsidP="00ED14AE">
      <w:pPr>
        <w:suppressAutoHyphens w:val="0"/>
        <w:jc w:val="both"/>
        <w:rPr>
          <w:rFonts w:ascii="Arial" w:hAnsi="Arial" w:cs="Arial"/>
          <w:sz w:val="20"/>
          <w:szCs w:val="20"/>
        </w:rPr>
      </w:pPr>
    </w:p>
    <w:p w14:paraId="65369170" w14:textId="77777777" w:rsidR="00ED14AE" w:rsidRPr="009559A4" w:rsidRDefault="00ED14AE" w:rsidP="00ED14AE">
      <w:pPr>
        <w:suppressAutoHyphens w:val="0"/>
        <w:jc w:val="both"/>
        <w:rPr>
          <w:rFonts w:ascii="Arial" w:hAnsi="Arial" w:cs="Arial"/>
          <w:sz w:val="20"/>
          <w:szCs w:val="20"/>
          <w:u w:val="single"/>
        </w:rPr>
      </w:pPr>
      <w:r w:rsidRPr="009559A4">
        <w:rPr>
          <w:rFonts w:ascii="Arial" w:hAnsi="Arial" w:cs="Arial"/>
          <w:sz w:val="20"/>
          <w:szCs w:val="20"/>
          <w:u w:val="single"/>
        </w:rPr>
        <w:t>Dokazovanje:</w:t>
      </w:r>
    </w:p>
    <w:p w14:paraId="7976555E" w14:textId="77777777" w:rsidR="00ED14AE" w:rsidRPr="00ED14AE" w:rsidRDefault="00ED14AE" w:rsidP="003E0DD2">
      <w:pPr>
        <w:numPr>
          <w:ilvl w:val="0"/>
          <w:numId w:val="17"/>
        </w:numPr>
        <w:suppressAutoHyphens w:val="0"/>
        <w:jc w:val="both"/>
        <w:rPr>
          <w:rFonts w:ascii="Arial" w:hAnsi="Arial" w:cs="Arial"/>
          <w:sz w:val="20"/>
          <w:szCs w:val="20"/>
        </w:rPr>
      </w:pPr>
      <w:r w:rsidRPr="00ED14AE">
        <w:rPr>
          <w:rFonts w:ascii="Arial" w:hAnsi="Arial" w:cs="Arial"/>
          <w:sz w:val="20"/>
          <w:szCs w:val="20"/>
        </w:rPr>
        <w:t xml:space="preserve">Ustrezno izobrazbo za osebe, navedene v tej točki, prijavitelj dokazuje s fotokopijo dokazil o izobrazbi (kopija spričevala ipd.). </w:t>
      </w:r>
    </w:p>
    <w:p w14:paraId="4BB5F5A1" w14:textId="75E73E55" w:rsidR="00ED14AE" w:rsidRPr="00ED14AE" w:rsidRDefault="00180AD3" w:rsidP="003E0DD2">
      <w:pPr>
        <w:numPr>
          <w:ilvl w:val="0"/>
          <w:numId w:val="17"/>
        </w:numPr>
        <w:suppressAutoHyphens w:val="0"/>
        <w:jc w:val="both"/>
        <w:rPr>
          <w:rFonts w:ascii="Arial" w:hAnsi="Arial" w:cs="Arial"/>
          <w:sz w:val="20"/>
          <w:szCs w:val="20"/>
        </w:rPr>
      </w:pPr>
      <w:r>
        <w:rPr>
          <w:rFonts w:ascii="Arial" w:hAnsi="Arial" w:cs="Arial"/>
          <w:sz w:val="20"/>
          <w:szCs w:val="20"/>
        </w:rPr>
        <w:t>Z</w:t>
      </w:r>
      <w:r w:rsidR="00057A05" w:rsidRPr="00057A05">
        <w:rPr>
          <w:rFonts w:ascii="Arial" w:hAnsi="Arial" w:cs="Arial"/>
          <w:sz w:val="20"/>
          <w:szCs w:val="20"/>
        </w:rPr>
        <w:t>nanje slovenskega jezika za osebe, navedene v tej točki, prijavitelj dokazuje s fotokopijo potrdila o znanju slovenskega jezika (kopija certifikata jezikovne šole, da je program učenja potekal na osnovni ravni, potrdilo o opravljenem izpitu iz znanja slovenščine na vsaj osnovni ravni, kopija srednješolskega spričevala, iz katerega je razviden predmetnik, ki vključuje tudi učenje slovenskega jezika ali indeksa spričevala, iz katerega je razviden predmetnik, ki vključuje tudi učenje slovenskega jezika, potrjene reference organizacij, v katerih je oseba delovala).</w:t>
      </w:r>
    </w:p>
    <w:p w14:paraId="0B5A5234" w14:textId="77777777" w:rsidR="00324650" w:rsidRPr="00324650" w:rsidRDefault="00324650" w:rsidP="00324650">
      <w:pPr>
        <w:suppressAutoHyphens w:val="0"/>
        <w:jc w:val="both"/>
        <w:rPr>
          <w:rFonts w:ascii="Arial" w:hAnsi="Arial" w:cs="Arial"/>
          <w:sz w:val="20"/>
          <w:szCs w:val="20"/>
        </w:rPr>
      </w:pPr>
    </w:p>
    <w:p w14:paraId="19A635B6" w14:textId="77777777" w:rsidR="00ED14AE" w:rsidRPr="00ED14AE" w:rsidRDefault="00ED14AE" w:rsidP="00ED14AE">
      <w:pPr>
        <w:suppressAutoHyphens w:val="0"/>
        <w:jc w:val="both"/>
        <w:rPr>
          <w:rFonts w:ascii="Arial" w:hAnsi="Arial" w:cs="Arial"/>
          <w:sz w:val="20"/>
          <w:szCs w:val="20"/>
        </w:rPr>
      </w:pPr>
      <w:r w:rsidRPr="00ED14AE">
        <w:rPr>
          <w:rFonts w:ascii="Arial" w:hAnsi="Arial" w:cs="Arial"/>
          <w:sz w:val="20"/>
          <w:szCs w:val="20"/>
        </w:rPr>
        <w:t>3.Tolmači morajo izpolnjevati naslednje pogoje:</w:t>
      </w:r>
    </w:p>
    <w:p w14:paraId="1867447C" w14:textId="2EAAC145" w:rsidR="00ED14AE" w:rsidRPr="00ED14AE" w:rsidRDefault="00ED14AE" w:rsidP="003E0DD2">
      <w:pPr>
        <w:numPr>
          <w:ilvl w:val="0"/>
          <w:numId w:val="18"/>
        </w:numPr>
        <w:suppressAutoHyphens w:val="0"/>
        <w:jc w:val="both"/>
        <w:rPr>
          <w:rFonts w:ascii="Arial" w:hAnsi="Arial" w:cs="Arial"/>
          <w:sz w:val="20"/>
          <w:szCs w:val="20"/>
        </w:rPr>
      </w:pPr>
      <w:r w:rsidRPr="00ED14AE">
        <w:rPr>
          <w:rFonts w:ascii="Arial" w:hAnsi="Arial" w:cs="Arial"/>
          <w:sz w:val="20"/>
          <w:szCs w:val="20"/>
        </w:rPr>
        <w:t xml:space="preserve">najmanj 50 ur tolmačenja, ki so jih opravili v zadnjih petih letih </w:t>
      </w:r>
      <w:r w:rsidR="00E13ACE">
        <w:rPr>
          <w:rFonts w:ascii="Arial" w:hAnsi="Arial" w:cs="Arial"/>
          <w:sz w:val="20"/>
          <w:szCs w:val="20"/>
        </w:rPr>
        <w:t xml:space="preserve">do </w:t>
      </w:r>
      <w:r w:rsidR="00CB4BA5">
        <w:rPr>
          <w:rFonts w:ascii="Arial" w:hAnsi="Arial" w:cs="Arial"/>
          <w:sz w:val="20"/>
          <w:szCs w:val="20"/>
        </w:rPr>
        <w:t xml:space="preserve">dne </w:t>
      </w:r>
      <w:r w:rsidR="00E13ACE">
        <w:rPr>
          <w:rFonts w:ascii="Arial" w:hAnsi="Arial" w:cs="Arial"/>
          <w:sz w:val="20"/>
          <w:szCs w:val="20"/>
        </w:rPr>
        <w:t xml:space="preserve">objave javnega razpisa </w:t>
      </w:r>
      <w:r w:rsidRPr="00ED14AE">
        <w:rPr>
          <w:rFonts w:ascii="Arial" w:hAnsi="Arial" w:cs="Arial"/>
          <w:sz w:val="20"/>
          <w:szCs w:val="20"/>
        </w:rPr>
        <w:t xml:space="preserve">in </w:t>
      </w:r>
    </w:p>
    <w:p w14:paraId="4CBB19D2" w14:textId="77777777" w:rsidR="00ED14AE" w:rsidRPr="00ED14AE" w:rsidRDefault="00ED14AE" w:rsidP="003E0DD2">
      <w:pPr>
        <w:numPr>
          <w:ilvl w:val="0"/>
          <w:numId w:val="18"/>
        </w:numPr>
        <w:suppressAutoHyphens w:val="0"/>
        <w:jc w:val="both"/>
        <w:rPr>
          <w:rFonts w:ascii="Arial" w:hAnsi="Arial" w:cs="Arial"/>
          <w:sz w:val="20"/>
          <w:szCs w:val="20"/>
        </w:rPr>
      </w:pPr>
      <w:r w:rsidRPr="00ED14AE">
        <w:rPr>
          <w:rFonts w:ascii="Arial" w:hAnsi="Arial" w:cs="Arial"/>
          <w:sz w:val="20"/>
          <w:szCs w:val="20"/>
        </w:rPr>
        <w:t xml:space="preserve">znanje slovenskega jezika najmanj na osnovni ravni in </w:t>
      </w:r>
    </w:p>
    <w:p w14:paraId="40DA5FC9" w14:textId="77777777" w:rsidR="00ED14AE" w:rsidRPr="00ED14AE" w:rsidRDefault="00ED14AE" w:rsidP="003E0DD2">
      <w:pPr>
        <w:numPr>
          <w:ilvl w:val="0"/>
          <w:numId w:val="18"/>
        </w:numPr>
        <w:suppressAutoHyphens w:val="0"/>
        <w:jc w:val="both"/>
        <w:rPr>
          <w:rFonts w:ascii="Arial" w:hAnsi="Arial" w:cs="Arial"/>
          <w:sz w:val="20"/>
          <w:szCs w:val="20"/>
        </w:rPr>
      </w:pPr>
      <w:r w:rsidRPr="00ED14AE">
        <w:rPr>
          <w:rFonts w:ascii="Arial" w:hAnsi="Arial" w:cs="Arial"/>
          <w:sz w:val="20"/>
          <w:szCs w:val="20"/>
        </w:rPr>
        <w:t xml:space="preserve">znanje tujega jezika najmanj na stopnji B2. </w:t>
      </w:r>
    </w:p>
    <w:p w14:paraId="14997B56" w14:textId="77777777" w:rsidR="00ED14AE" w:rsidRPr="00ED14AE" w:rsidRDefault="00ED14AE" w:rsidP="00ED14AE">
      <w:pPr>
        <w:suppressAutoHyphens w:val="0"/>
        <w:jc w:val="both"/>
        <w:rPr>
          <w:rFonts w:ascii="Arial" w:hAnsi="Arial" w:cs="Arial"/>
          <w:sz w:val="20"/>
          <w:szCs w:val="20"/>
        </w:rPr>
      </w:pPr>
    </w:p>
    <w:p w14:paraId="5F1D597F" w14:textId="77777777" w:rsidR="00ED14AE" w:rsidRPr="00ED14AE" w:rsidRDefault="00ED14AE" w:rsidP="00ED14AE">
      <w:pPr>
        <w:suppressAutoHyphens w:val="0"/>
        <w:jc w:val="both"/>
        <w:rPr>
          <w:rFonts w:ascii="Arial" w:hAnsi="Arial" w:cs="Arial"/>
          <w:sz w:val="20"/>
          <w:szCs w:val="20"/>
        </w:rPr>
      </w:pPr>
      <w:r w:rsidRPr="00ED14AE">
        <w:rPr>
          <w:rFonts w:ascii="Arial" w:hAnsi="Arial" w:cs="Arial"/>
          <w:sz w:val="20"/>
          <w:szCs w:val="20"/>
        </w:rPr>
        <w:t>Prijavitelj mora ves čas trajanja operacije zagotavljati vsaj enega tolmača za arabski jezik in vsaj enega tolmača za farsi jezik.</w:t>
      </w:r>
    </w:p>
    <w:p w14:paraId="03FF5361" w14:textId="77777777" w:rsidR="00ED14AE" w:rsidRPr="00ED14AE" w:rsidRDefault="00ED14AE" w:rsidP="00ED14AE">
      <w:pPr>
        <w:suppressAutoHyphens w:val="0"/>
        <w:jc w:val="both"/>
        <w:rPr>
          <w:rFonts w:ascii="Arial" w:hAnsi="Arial" w:cs="Arial"/>
          <w:sz w:val="20"/>
          <w:szCs w:val="20"/>
        </w:rPr>
      </w:pPr>
    </w:p>
    <w:p w14:paraId="752E557A" w14:textId="77777777" w:rsidR="00ED14AE" w:rsidRPr="00ED14AE" w:rsidRDefault="00ED14AE" w:rsidP="00ED14AE">
      <w:pPr>
        <w:suppressAutoHyphens w:val="0"/>
        <w:jc w:val="both"/>
        <w:rPr>
          <w:rFonts w:ascii="Arial" w:hAnsi="Arial" w:cs="Arial"/>
          <w:sz w:val="20"/>
          <w:szCs w:val="20"/>
        </w:rPr>
      </w:pPr>
      <w:r w:rsidRPr="00ED14AE">
        <w:rPr>
          <w:rFonts w:ascii="Arial" w:hAnsi="Arial" w:cs="Arial"/>
          <w:sz w:val="20"/>
          <w:szCs w:val="20"/>
        </w:rPr>
        <w:t>V kolikor se bodo zaradi potreb udeležencev spreminjale tudi potrebe po znanju drugih tujih jezikov, prijavitelj v dogovoru z naročnikom lahko vključi tudi tolmače z znanjem drugega tujega jezika, ki ga razumejo upravičenci. Priporočljivo je, da ima izvajalec tudi tolmača za ukrajinski in francoski jezik.</w:t>
      </w:r>
    </w:p>
    <w:p w14:paraId="0D920DBA" w14:textId="77777777" w:rsidR="00ED14AE" w:rsidRPr="00ED14AE" w:rsidRDefault="00ED14AE" w:rsidP="00ED14AE">
      <w:pPr>
        <w:suppressAutoHyphens w:val="0"/>
        <w:jc w:val="both"/>
        <w:rPr>
          <w:rFonts w:ascii="Arial" w:hAnsi="Arial" w:cs="Arial"/>
          <w:sz w:val="20"/>
          <w:szCs w:val="20"/>
        </w:rPr>
      </w:pPr>
    </w:p>
    <w:p w14:paraId="37255B55" w14:textId="77777777" w:rsidR="00ED14AE" w:rsidRPr="00ED14AE" w:rsidRDefault="00ED14AE" w:rsidP="00ED14AE">
      <w:pPr>
        <w:suppressAutoHyphens w:val="0"/>
        <w:jc w:val="both"/>
        <w:rPr>
          <w:rFonts w:ascii="Arial" w:hAnsi="Arial" w:cs="Arial"/>
          <w:sz w:val="20"/>
          <w:szCs w:val="20"/>
          <w:u w:val="single"/>
        </w:rPr>
      </w:pPr>
      <w:r w:rsidRPr="00ED14AE">
        <w:rPr>
          <w:rFonts w:ascii="Arial" w:hAnsi="Arial" w:cs="Arial"/>
          <w:sz w:val="20"/>
          <w:szCs w:val="20"/>
          <w:u w:val="single"/>
        </w:rPr>
        <w:t>Dokazovanje:</w:t>
      </w:r>
    </w:p>
    <w:p w14:paraId="2F2D9FA6" w14:textId="6724CCDA" w:rsidR="00ED14AE" w:rsidRPr="00E55294" w:rsidRDefault="00ED14AE" w:rsidP="003E0DD2">
      <w:pPr>
        <w:pStyle w:val="Odstavekseznama"/>
        <w:numPr>
          <w:ilvl w:val="0"/>
          <w:numId w:val="19"/>
        </w:numPr>
        <w:suppressAutoHyphens w:val="0"/>
        <w:jc w:val="both"/>
        <w:rPr>
          <w:rFonts w:ascii="Arial" w:hAnsi="Arial" w:cs="Arial"/>
          <w:sz w:val="20"/>
          <w:szCs w:val="20"/>
        </w:rPr>
      </w:pPr>
      <w:r w:rsidRPr="00E55294">
        <w:rPr>
          <w:rFonts w:ascii="Arial" w:hAnsi="Arial" w:cs="Arial"/>
          <w:sz w:val="20"/>
          <w:szCs w:val="20"/>
        </w:rPr>
        <w:t xml:space="preserve">Ustrezno število ur za osebe, navedene v tej točki, prijavitelj dokazuje z navedbo podatkov v Obrazec 7 (Podatki o kadrih – izvajalcih operacije), v katero navede podatke o kraju, času in vsebini opravljenega dela s kontaktnimi podatki oseb, ki delovno izkušnjo oziroma opravljanje tolmačenja (pogodba o zaposlitvi, študentsko delo, prostovoljno delo idr.) lahko potrdijo. </w:t>
      </w:r>
    </w:p>
    <w:p w14:paraId="04527FFF" w14:textId="77777777" w:rsidR="00ED14AE" w:rsidRPr="00ED14AE" w:rsidRDefault="00ED14AE" w:rsidP="00ED14AE">
      <w:pPr>
        <w:suppressAutoHyphens w:val="0"/>
        <w:jc w:val="both"/>
        <w:rPr>
          <w:rFonts w:ascii="Arial" w:hAnsi="Arial" w:cs="Arial"/>
          <w:sz w:val="20"/>
          <w:szCs w:val="20"/>
        </w:rPr>
      </w:pPr>
    </w:p>
    <w:p w14:paraId="6C050132" w14:textId="70486CFE" w:rsidR="00ED14AE" w:rsidRPr="00ED14AE" w:rsidRDefault="00180AD3" w:rsidP="00E55294">
      <w:pPr>
        <w:suppressAutoHyphens w:val="0"/>
        <w:ind w:left="708"/>
        <w:jc w:val="both"/>
        <w:rPr>
          <w:rFonts w:ascii="Arial" w:hAnsi="Arial" w:cs="Arial"/>
          <w:sz w:val="20"/>
          <w:szCs w:val="20"/>
        </w:rPr>
      </w:pPr>
      <w:bookmarkStart w:id="17" w:name="_Hlk211860747"/>
      <w:r>
        <w:rPr>
          <w:rFonts w:ascii="Arial" w:hAnsi="Arial" w:cs="Arial"/>
          <w:sz w:val="20"/>
          <w:szCs w:val="20"/>
        </w:rPr>
        <w:t>Z</w:t>
      </w:r>
      <w:r w:rsidR="00ED14AE" w:rsidRPr="00ED14AE">
        <w:rPr>
          <w:rFonts w:ascii="Arial" w:hAnsi="Arial" w:cs="Arial"/>
          <w:sz w:val="20"/>
          <w:szCs w:val="20"/>
        </w:rPr>
        <w:t xml:space="preserve">nanje slovenskega jezika za osebe, navedene v tej točki, prijavitelj dokazuje s fotokopijo potrdila o znanju slovenskega jezika (kopija certifikata jezikovne šole o znanju jezika, potrdilo o opravljenem izpitu iz znanja slovenščine, kopija srednješolskega spričevala, iz katerega je razviden predmetnik, ki vključuje tudi učenje slovenskega jezika ali indeksa spričevala, iz katerega je razviden predmetnik, ki vključuje tudi učenje slovenskega jezika, potrjene reference organizacij, v katerih je oseba delovala ipd.). </w:t>
      </w:r>
    </w:p>
    <w:bookmarkEnd w:id="17"/>
    <w:p w14:paraId="170BD7C6" w14:textId="77777777" w:rsidR="00ED14AE" w:rsidRPr="00ED14AE" w:rsidRDefault="00ED14AE" w:rsidP="00ED14AE">
      <w:pPr>
        <w:suppressAutoHyphens w:val="0"/>
        <w:jc w:val="both"/>
        <w:rPr>
          <w:rFonts w:ascii="Arial" w:hAnsi="Arial" w:cs="Arial"/>
          <w:sz w:val="20"/>
          <w:szCs w:val="20"/>
        </w:rPr>
      </w:pPr>
    </w:p>
    <w:p w14:paraId="3C617D1A" w14:textId="1643BBE3" w:rsidR="00ED14AE" w:rsidRDefault="00ED14AE" w:rsidP="00E55294">
      <w:pPr>
        <w:suppressAutoHyphens w:val="0"/>
        <w:ind w:left="708"/>
        <w:jc w:val="both"/>
        <w:rPr>
          <w:rFonts w:ascii="Arial" w:hAnsi="Arial" w:cs="Arial"/>
          <w:sz w:val="20"/>
          <w:szCs w:val="20"/>
        </w:rPr>
      </w:pPr>
      <w:r w:rsidRPr="00ED14AE">
        <w:rPr>
          <w:rFonts w:ascii="Arial" w:hAnsi="Arial" w:cs="Arial"/>
          <w:sz w:val="20"/>
          <w:szCs w:val="20"/>
        </w:rPr>
        <w:t>Ustrezno znanje tujega jezika za osebe, navedene v tej točki, prijavitelj dokazuje s potrdilom o znanju tujega jezika (npr. kopija certifikata jezikovne šole o opravljenem tečaju tujega jezika, srednješolskega spričevala, iz katerega je razviden predmetnik, ki vključuje tudi učenje tujega jezika ali indeksa spričevala iz katerega je razviden predmetnik, ki vključuje tudi učenje tujega jezika) ali  s potrdilom o referencah organizacij, v katerih je oseba delovala in iz katerih izhaja, da je oseba opravljala storitve v tujem jeziku</w:t>
      </w:r>
      <w:r w:rsidR="00245766">
        <w:rPr>
          <w:rFonts w:ascii="Arial" w:hAnsi="Arial" w:cs="Arial"/>
          <w:sz w:val="20"/>
          <w:szCs w:val="20"/>
        </w:rPr>
        <w:t>.</w:t>
      </w:r>
    </w:p>
    <w:p w14:paraId="7A9FA4CD" w14:textId="77777777" w:rsidR="00E55294" w:rsidRPr="00ED14AE" w:rsidRDefault="00E55294" w:rsidP="00E55294">
      <w:pPr>
        <w:suppressAutoHyphens w:val="0"/>
        <w:ind w:left="708"/>
        <w:jc w:val="both"/>
        <w:rPr>
          <w:rFonts w:ascii="Arial" w:hAnsi="Arial" w:cs="Arial"/>
          <w:sz w:val="20"/>
          <w:szCs w:val="20"/>
        </w:rPr>
      </w:pPr>
    </w:p>
    <w:p w14:paraId="030934CD" w14:textId="2E48B5F1" w:rsidR="00ED14AE" w:rsidRPr="00ED14AE" w:rsidRDefault="00ED14AE" w:rsidP="00E55294">
      <w:pPr>
        <w:suppressAutoHyphens w:val="0"/>
        <w:ind w:left="708"/>
        <w:jc w:val="both"/>
        <w:rPr>
          <w:rFonts w:ascii="Arial" w:hAnsi="Arial" w:cs="Arial"/>
          <w:sz w:val="20"/>
          <w:szCs w:val="20"/>
        </w:rPr>
      </w:pPr>
      <w:r w:rsidRPr="00ED14AE">
        <w:rPr>
          <w:rFonts w:ascii="Arial" w:hAnsi="Arial" w:cs="Arial"/>
          <w:sz w:val="20"/>
          <w:szCs w:val="20"/>
        </w:rPr>
        <w:t>Za osebe, ki so materni govorci v določenem jeziku, prijavitelj dokazuje znanje tujega jezika s potrdilom o izobraževanju v tem jeziku (vsaj zaključena osnovna šola; potrdilo je prevedeno v slovenski jezik) ali s potrdilom o referencah organizacij, v katerih je oseba delovala in iz katerih izhaja, da je oseba opravljala storitve v tujem jeziku</w:t>
      </w:r>
      <w:r w:rsidR="00245766">
        <w:rPr>
          <w:rFonts w:ascii="Arial" w:hAnsi="Arial" w:cs="Arial"/>
          <w:sz w:val="20"/>
          <w:szCs w:val="20"/>
        </w:rPr>
        <w:t>.</w:t>
      </w:r>
    </w:p>
    <w:p w14:paraId="133B5499" w14:textId="77777777" w:rsidR="00ED14AE" w:rsidRDefault="00ED14AE" w:rsidP="00E55294">
      <w:pPr>
        <w:suppressAutoHyphens w:val="0"/>
        <w:ind w:firstLine="708"/>
        <w:jc w:val="both"/>
        <w:rPr>
          <w:rFonts w:ascii="Arial" w:hAnsi="Arial" w:cs="Arial"/>
          <w:sz w:val="20"/>
          <w:szCs w:val="20"/>
        </w:rPr>
      </w:pPr>
      <w:r w:rsidRPr="00ED14AE">
        <w:rPr>
          <w:rFonts w:ascii="Arial" w:hAnsi="Arial" w:cs="Arial"/>
          <w:sz w:val="20"/>
          <w:szCs w:val="20"/>
        </w:rPr>
        <w:t>Pri tem se ustrezno izpolni tudi Izjava o znanju tujega jezika – prevajalec/tolmač (Obrazec 12).</w:t>
      </w:r>
    </w:p>
    <w:p w14:paraId="3B1D8303" w14:textId="77777777" w:rsidR="00E55294" w:rsidRDefault="00E55294" w:rsidP="00ED14AE">
      <w:pPr>
        <w:suppressAutoHyphens w:val="0"/>
        <w:jc w:val="both"/>
        <w:rPr>
          <w:rFonts w:ascii="Arial" w:hAnsi="Arial" w:cs="Arial"/>
          <w:sz w:val="20"/>
          <w:szCs w:val="20"/>
        </w:rPr>
      </w:pPr>
    </w:p>
    <w:p w14:paraId="5AED7F16" w14:textId="4C722163" w:rsidR="00E55294" w:rsidRPr="00E55294" w:rsidRDefault="00E55294" w:rsidP="003E0DD2">
      <w:pPr>
        <w:pStyle w:val="Odstavekseznama"/>
        <w:numPr>
          <w:ilvl w:val="0"/>
          <w:numId w:val="19"/>
        </w:numPr>
        <w:suppressAutoHyphens w:val="0"/>
        <w:jc w:val="both"/>
        <w:rPr>
          <w:rFonts w:ascii="Arial" w:hAnsi="Arial" w:cs="Arial"/>
          <w:sz w:val="20"/>
          <w:szCs w:val="20"/>
        </w:rPr>
      </w:pPr>
      <w:r w:rsidRPr="00E55294">
        <w:rPr>
          <w:rFonts w:ascii="Arial" w:hAnsi="Arial" w:cs="Arial"/>
          <w:sz w:val="20"/>
          <w:szCs w:val="20"/>
        </w:rPr>
        <w:lastRenderedPageBreak/>
        <w:t>V kolikor ima tolmač odločbo o imenovanju sodnega tolmača</w:t>
      </w:r>
      <w:r>
        <w:rPr>
          <w:rFonts w:ascii="Arial" w:hAnsi="Arial" w:cs="Arial"/>
          <w:sz w:val="20"/>
          <w:szCs w:val="20"/>
        </w:rPr>
        <w:t xml:space="preserve">, ni potrebno prilagati dokazil pod točko a). </w:t>
      </w:r>
    </w:p>
    <w:p w14:paraId="78630DA4" w14:textId="77777777" w:rsidR="00E13ACE" w:rsidRDefault="00E13ACE" w:rsidP="00ED14AE">
      <w:pPr>
        <w:suppressAutoHyphens w:val="0"/>
        <w:jc w:val="both"/>
        <w:rPr>
          <w:rFonts w:ascii="Arial" w:hAnsi="Arial" w:cs="Arial"/>
          <w:sz w:val="20"/>
          <w:szCs w:val="20"/>
        </w:rPr>
      </w:pPr>
    </w:p>
    <w:p w14:paraId="640471C8" w14:textId="2E2AC2E0" w:rsidR="00E13ACE" w:rsidRPr="00ED14AE" w:rsidRDefault="00E13ACE" w:rsidP="00ED14AE">
      <w:pPr>
        <w:suppressAutoHyphens w:val="0"/>
        <w:jc w:val="both"/>
        <w:rPr>
          <w:rFonts w:ascii="Arial" w:hAnsi="Arial" w:cs="Arial"/>
          <w:sz w:val="20"/>
          <w:szCs w:val="20"/>
        </w:rPr>
      </w:pPr>
      <w:r w:rsidRPr="00E13ACE">
        <w:rPr>
          <w:rFonts w:ascii="Arial" w:hAnsi="Arial" w:cs="Arial"/>
          <w:sz w:val="20"/>
          <w:szCs w:val="20"/>
        </w:rPr>
        <w:t xml:space="preserve">Če izvajalec nov kader za izvajanje aktivnosti operacije naročniku priglasi kasneje, velja, da se pri pogojih, kjer je časovno obdobje vezano na datum </w:t>
      </w:r>
      <w:r>
        <w:rPr>
          <w:rFonts w:ascii="Arial" w:hAnsi="Arial" w:cs="Arial"/>
          <w:sz w:val="20"/>
          <w:szCs w:val="20"/>
        </w:rPr>
        <w:t>do</w:t>
      </w:r>
      <w:r w:rsidRPr="00E13ACE">
        <w:rPr>
          <w:rFonts w:ascii="Arial" w:hAnsi="Arial" w:cs="Arial"/>
          <w:sz w:val="20"/>
          <w:szCs w:val="20"/>
        </w:rPr>
        <w:t xml:space="preserve"> </w:t>
      </w:r>
      <w:r w:rsidR="00CB4BA5">
        <w:rPr>
          <w:rFonts w:ascii="Arial" w:hAnsi="Arial" w:cs="Arial"/>
          <w:sz w:val="20"/>
          <w:szCs w:val="20"/>
        </w:rPr>
        <w:t xml:space="preserve">dne </w:t>
      </w:r>
      <w:r w:rsidRPr="00E13ACE">
        <w:rPr>
          <w:rFonts w:ascii="Arial" w:hAnsi="Arial" w:cs="Arial"/>
          <w:sz w:val="20"/>
          <w:szCs w:val="20"/>
        </w:rPr>
        <w:t xml:space="preserve">objave javnega razpisa, šteje, da pri kasnejših priglasitvah kadra to obdobje šteje </w:t>
      </w:r>
      <w:r>
        <w:rPr>
          <w:rFonts w:ascii="Arial" w:hAnsi="Arial" w:cs="Arial"/>
          <w:sz w:val="20"/>
          <w:szCs w:val="20"/>
        </w:rPr>
        <w:t>do</w:t>
      </w:r>
      <w:r w:rsidRPr="00E13ACE">
        <w:rPr>
          <w:rFonts w:ascii="Arial" w:hAnsi="Arial" w:cs="Arial"/>
          <w:sz w:val="20"/>
          <w:szCs w:val="20"/>
        </w:rPr>
        <w:t xml:space="preserve"> </w:t>
      </w:r>
      <w:r w:rsidR="00CB4BA5">
        <w:rPr>
          <w:rFonts w:ascii="Arial" w:hAnsi="Arial" w:cs="Arial"/>
          <w:sz w:val="20"/>
          <w:szCs w:val="20"/>
        </w:rPr>
        <w:t xml:space="preserve">dne </w:t>
      </w:r>
      <w:r w:rsidRPr="00E13ACE">
        <w:rPr>
          <w:rFonts w:ascii="Arial" w:hAnsi="Arial" w:cs="Arial"/>
          <w:sz w:val="20"/>
          <w:szCs w:val="20"/>
        </w:rPr>
        <w:t>priglasitve novega kadra.</w:t>
      </w:r>
    </w:p>
    <w:p w14:paraId="429C275F" w14:textId="77777777" w:rsidR="00324650" w:rsidRDefault="00324650" w:rsidP="00CC2E91">
      <w:pPr>
        <w:suppressAutoHyphens w:val="0"/>
        <w:jc w:val="both"/>
        <w:rPr>
          <w:rFonts w:ascii="Arial" w:hAnsi="Arial" w:cs="Arial"/>
          <w:sz w:val="20"/>
          <w:szCs w:val="20"/>
        </w:rPr>
      </w:pPr>
    </w:p>
    <w:p w14:paraId="34E1FD2F" w14:textId="77777777" w:rsidR="00ED14AE" w:rsidRPr="00ED14AE" w:rsidRDefault="00ED14AE" w:rsidP="00D74100">
      <w:pPr>
        <w:jc w:val="both"/>
        <w:rPr>
          <w:rFonts w:ascii="Arial" w:hAnsi="Arial" w:cs="Arial"/>
          <w:sz w:val="20"/>
          <w:szCs w:val="20"/>
        </w:rPr>
      </w:pPr>
      <w:r w:rsidRPr="00ED14AE">
        <w:rPr>
          <w:rFonts w:ascii="Arial" w:hAnsi="Arial" w:cs="Arial"/>
          <w:sz w:val="20"/>
          <w:szCs w:val="20"/>
        </w:rPr>
        <w:t>Vse osebe, ki bodo delale na operaciji na podlagi pogodbe o zaposlitvi pri prijavitelju ali kot zunanji sodelavci prijavitelja, morajo pred začetkom izvajanja podati izjavo, da so seznanjene s Kodeksom ravnanja uslužbencev Urada Vlade Republike Slovenije za oskrbo in integracijo migrantov in vseh ostalih oseb, ki delujejo na področju migracij (Obrazec 10).</w:t>
      </w:r>
    </w:p>
    <w:p w14:paraId="5CBAC512" w14:textId="77777777" w:rsidR="00ED14AE" w:rsidRPr="00ED14AE" w:rsidRDefault="00ED14AE" w:rsidP="00D74100">
      <w:pPr>
        <w:jc w:val="both"/>
        <w:rPr>
          <w:rFonts w:ascii="Arial" w:hAnsi="Arial" w:cs="Arial"/>
          <w:sz w:val="20"/>
          <w:szCs w:val="20"/>
        </w:rPr>
      </w:pPr>
    </w:p>
    <w:p w14:paraId="04272AF2" w14:textId="77777777" w:rsidR="00ED14AE" w:rsidRPr="00ED14AE" w:rsidRDefault="00ED14AE" w:rsidP="00D74100">
      <w:pPr>
        <w:jc w:val="both"/>
        <w:rPr>
          <w:rFonts w:ascii="Arial" w:hAnsi="Arial" w:cs="Arial"/>
          <w:sz w:val="20"/>
          <w:szCs w:val="20"/>
        </w:rPr>
      </w:pPr>
      <w:r w:rsidRPr="00ED14AE">
        <w:rPr>
          <w:rFonts w:ascii="Arial" w:hAnsi="Arial" w:cs="Arial"/>
          <w:sz w:val="20"/>
          <w:szCs w:val="20"/>
        </w:rPr>
        <w:t>V kolikor prijavitelj oddaja vlogo s podizvajalcem, morajo tudi osebe podizvajalca izpolnjevati navedene pogoje glede oseb, ki bodo izvajale posamezne dele operacije. Prostovoljci niso del osebja ali skupine operacije in opravljajo samo pomožne ali dodatne naloge. Zaradi tega zahteve glede kadrov ne veljajo za prostovoljce.</w:t>
      </w:r>
    </w:p>
    <w:p w14:paraId="6DA72C80" w14:textId="77777777" w:rsidR="00ED14AE" w:rsidRPr="00ED14AE" w:rsidRDefault="00ED14AE" w:rsidP="00C96AAC">
      <w:pPr>
        <w:jc w:val="both"/>
        <w:rPr>
          <w:rFonts w:ascii="Arial" w:hAnsi="Arial" w:cs="Arial"/>
          <w:sz w:val="20"/>
          <w:szCs w:val="20"/>
        </w:rPr>
      </w:pPr>
    </w:p>
    <w:p w14:paraId="4163193F" w14:textId="77777777" w:rsidR="00ED14AE" w:rsidRPr="00ED14AE" w:rsidRDefault="00ED14AE" w:rsidP="00C96AAC">
      <w:pPr>
        <w:jc w:val="both"/>
        <w:rPr>
          <w:rFonts w:ascii="Arial" w:hAnsi="Arial" w:cs="Arial"/>
          <w:sz w:val="20"/>
          <w:szCs w:val="20"/>
        </w:rPr>
      </w:pPr>
      <w:r w:rsidRPr="00ED14AE">
        <w:rPr>
          <w:rFonts w:ascii="Arial" w:hAnsi="Arial" w:cs="Arial"/>
          <w:sz w:val="20"/>
          <w:szCs w:val="20"/>
        </w:rPr>
        <w:t>Prijavitelj osebe, ki bodo izvajale aktivnosti operacije, ki je predmet tega javnega razpisa, navede v svoji vlogi v Obrazcu 7, za njo pa za vse navedene osebe priloži vsa v tej točki zahtevana dokazila.</w:t>
      </w:r>
    </w:p>
    <w:p w14:paraId="11CC4B59" w14:textId="77777777" w:rsidR="00ED14AE" w:rsidRPr="00ED14AE" w:rsidRDefault="00ED14AE" w:rsidP="00057A05">
      <w:pPr>
        <w:jc w:val="both"/>
        <w:rPr>
          <w:rFonts w:ascii="Arial" w:hAnsi="Arial" w:cs="Arial"/>
          <w:sz w:val="20"/>
          <w:szCs w:val="20"/>
        </w:rPr>
      </w:pPr>
    </w:p>
    <w:p w14:paraId="6573576B" w14:textId="707A1263" w:rsidR="00ED14AE" w:rsidRPr="00ED14AE" w:rsidRDefault="00ED14AE" w:rsidP="00057A05">
      <w:pPr>
        <w:jc w:val="both"/>
        <w:rPr>
          <w:rFonts w:ascii="Arial" w:hAnsi="Arial" w:cs="Arial"/>
          <w:sz w:val="20"/>
          <w:szCs w:val="20"/>
        </w:rPr>
      </w:pPr>
      <w:r w:rsidRPr="00ED14AE">
        <w:rPr>
          <w:rFonts w:ascii="Arial" w:hAnsi="Arial" w:cs="Arial"/>
          <w:sz w:val="20"/>
          <w:szCs w:val="20"/>
        </w:rPr>
        <w:t>Na operaciji je lahko zaposlenih več oseb. Stroški oseb na operaciji se opredelijo v vlogi operacije</w:t>
      </w:r>
      <w:r w:rsidR="00D40F0F">
        <w:rPr>
          <w:rFonts w:ascii="Arial" w:hAnsi="Arial" w:cs="Arial"/>
          <w:sz w:val="20"/>
          <w:szCs w:val="20"/>
        </w:rPr>
        <w:t xml:space="preserve"> (Obrazec </w:t>
      </w:r>
      <w:r w:rsidR="00D74100">
        <w:rPr>
          <w:rFonts w:ascii="Arial" w:hAnsi="Arial" w:cs="Arial"/>
          <w:sz w:val="20"/>
          <w:szCs w:val="20"/>
        </w:rPr>
        <w:t>3</w:t>
      </w:r>
      <w:r w:rsidR="00D40F0F">
        <w:rPr>
          <w:rFonts w:ascii="Arial" w:hAnsi="Arial" w:cs="Arial"/>
          <w:sz w:val="20"/>
          <w:szCs w:val="20"/>
        </w:rPr>
        <w:t>)</w:t>
      </w:r>
      <w:r w:rsidRPr="00ED14AE">
        <w:rPr>
          <w:rFonts w:ascii="Arial" w:hAnsi="Arial" w:cs="Arial"/>
          <w:sz w:val="20"/>
          <w:szCs w:val="20"/>
        </w:rPr>
        <w:t xml:space="preserve">, pri čemer je treba navesti njihove naloge in </w:t>
      </w:r>
      <w:r w:rsidR="00057A05">
        <w:rPr>
          <w:rFonts w:ascii="Arial" w:hAnsi="Arial" w:cs="Arial"/>
          <w:sz w:val="20"/>
          <w:szCs w:val="20"/>
        </w:rPr>
        <w:t>njihovo število</w:t>
      </w:r>
      <w:r w:rsidRPr="00ED14AE">
        <w:rPr>
          <w:rFonts w:ascii="Arial" w:hAnsi="Arial" w:cs="Arial"/>
          <w:sz w:val="20"/>
          <w:szCs w:val="20"/>
        </w:rPr>
        <w:t xml:space="preserve"> ter</w:t>
      </w:r>
      <w:r w:rsidR="00057A05">
        <w:rPr>
          <w:rFonts w:ascii="Arial" w:hAnsi="Arial" w:cs="Arial"/>
          <w:sz w:val="20"/>
          <w:szCs w:val="20"/>
        </w:rPr>
        <w:t xml:space="preserve"> to ovrednotiti</w:t>
      </w:r>
      <w:r w:rsidRPr="00ED14AE">
        <w:rPr>
          <w:rFonts w:ascii="Arial" w:hAnsi="Arial" w:cs="Arial"/>
          <w:sz w:val="20"/>
          <w:szCs w:val="20"/>
        </w:rPr>
        <w:t xml:space="preserve"> v načrtovanem proračunu operacije. </w:t>
      </w:r>
    </w:p>
    <w:p w14:paraId="14ED85A8" w14:textId="77777777" w:rsidR="00ED14AE" w:rsidRPr="00ED14AE" w:rsidRDefault="00ED14AE" w:rsidP="00ED14AE">
      <w:pPr>
        <w:rPr>
          <w:rFonts w:ascii="Arial" w:hAnsi="Arial" w:cs="Arial"/>
          <w:sz w:val="20"/>
          <w:szCs w:val="20"/>
        </w:rPr>
      </w:pPr>
    </w:p>
    <w:p w14:paraId="772D3314" w14:textId="000DDC59" w:rsidR="00ED14AE" w:rsidRPr="00ED14AE" w:rsidRDefault="00ED14AE" w:rsidP="00682FF2">
      <w:pPr>
        <w:jc w:val="both"/>
        <w:rPr>
          <w:rFonts w:ascii="Arial" w:hAnsi="Arial" w:cs="Arial"/>
          <w:sz w:val="20"/>
          <w:szCs w:val="20"/>
        </w:rPr>
      </w:pPr>
      <w:r w:rsidRPr="00ED14AE">
        <w:rPr>
          <w:rFonts w:ascii="Arial" w:hAnsi="Arial" w:cs="Arial"/>
          <w:sz w:val="20"/>
          <w:szCs w:val="20"/>
        </w:rPr>
        <w:t>Na splošno morajo biti prijavitelji sposobni z lastnimi kadrovskimi kapacitetami izvajati aktivnosti, določene znotraj operacije za doseganje zastavljenih ciljev, ter ključnih aktivnosti</w:t>
      </w:r>
      <w:r w:rsidR="00682FF2">
        <w:rPr>
          <w:rFonts w:ascii="Arial" w:hAnsi="Arial" w:cs="Arial"/>
          <w:sz w:val="20"/>
          <w:szCs w:val="20"/>
        </w:rPr>
        <w:t xml:space="preserve"> (1. del programa, 2. del programa)</w:t>
      </w:r>
      <w:r w:rsidRPr="00ED14AE">
        <w:rPr>
          <w:rFonts w:ascii="Arial" w:hAnsi="Arial" w:cs="Arial"/>
          <w:sz w:val="20"/>
          <w:szCs w:val="20"/>
        </w:rPr>
        <w:t xml:space="preserve"> operacije ne smejo dati v podizvajanje tretjim oz. zunanjim osebam. Višina sredstev za podizvajalce ne sme presegati 40 % vseh neposrednih stroškov proračuna operacije.</w:t>
      </w:r>
    </w:p>
    <w:p w14:paraId="56DE819D" w14:textId="77777777" w:rsidR="009A37CA" w:rsidRDefault="009A37CA" w:rsidP="00B5493D"/>
    <w:p w14:paraId="1145438B" w14:textId="77777777" w:rsidR="009559A4" w:rsidRDefault="009559A4" w:rsidP="00B5493D"/>
    <w:p w14:paraId="5E88CF4D" w14:textId="77777777" w:rsidR="009A37CA" w:rsidRPr="00AD5321" w:rsidRDefault="009A37CA" w:rsidP="00576D61">
      <w:pPr>
        <w:pStyle w:val="Naslov1"/>
      </w:pPr>
      <w:bookmarkStart w:id="18" w:name="_Toc232423880"/>
      <w:r w:rsidRPr="00AD5321">
        <w:t xml:space="preserve">4. </w:t>
      </w:r>
      <w:r>
        <w:t>PRIPRAVA VLOGE</w:t>
      </w:r>
      <w:bookmarkEnd w:id="18"/>
    </w:p>
    <w:p w14:paraId="4185AE31" w14:textId="77777777" w:rsidR="009A37CA" w:rsidRPr="00AD5321" w:rsidRDefault="009A37CA" w:rsidP="009A37CA">
      <w:pPr>
        <w:rPr>
          <w:rFonts w:ascii="Arial" w:hAnsi="Arial" w:cs="Arial"/>
          <w:b/>
          <w:sz w:val="20"/>
          <w:szCs w:val="20"/>
        </w:rPr>
      </w:pPr>
    </w:p>
    <w:p w14:paraId="407852E3" w14:textId="77777777" w:rsidR="009A37CA" w:rsidRPr="00AD5321" w:rsidRDefault="009A37CA" w:rsidP="00576D61">
      <w:pPr>
        <w:pStyle w:val="Naslov2"/>
      </w:pPr>
      <w:bookmarkStart w:id="19" w:name="_Toc232423881"/>
      <w:r w:rsidRPr="00AD5321">
        <w:t>4.1. Izdelava in predložitev vloge</w:t>
      </w:r>
      <w:bookmarkEnd w:id="19"/>
    </w:p>
    <w:p w14:paraId="63109412" w14:textId="77777777" w:rsidR="009A37CA" w:rsidRDefault="009A37CA" w:rsidP="009A37CA">
      <w:pPr>
        <w:rPr>
          <w:rFonts w:ascii="Arial" w:hAnsi="Arial" w:cs="Arial"/>
          <w:bCs/>
          <w:sz w:val="20"/>
          <w:szCs w:val="20"/>
        </w:rPr>
      </w:pPr>
    </w:p>
    <w:p w14:paraId="0462F4C3" w14:textId="77777777" w:rsidR="008C2000" w:rsidRPr="008C2000" w:rsidRDefault="008C2000" w:rsidP="00C96AAC">
      <w:pPr>
        <w:jc w:val="both"/>
        <w:rPr>
          <w:rFonts w:ascii="Arial" w:hAnsi="Arial" w:cs="Arial"/>
          <w:sz w:val="20"/>
          <w:szCs w:val="20"/>
        </w:rPr>
      </w:pPr>
      <w:r w:rsidRPr="008C2000">
        <w:rPr>
          <w:rFonts w:ascii="Arial" w:hAnsi="Arial" w:cs="Arial"/>
          <w:sz w:val="20"/>
          <w:szCs w:val="20"/>
        </w:rPr>
        <w:t>Vloga se sestavi tako, da prijavitelj vpiše zahtevane podatke v obrazce, ki so sestavni del razpisne dokumentacije oz. posameznih delov le-te.</w:t>
      </w:r>
    </w:p>
    <w:p w14:paraId="635489DF" w14:textId="22FC07E5" w:rsidR="008C2000" w:rsidRPr="008C2000" w:rsidRDefault="008C2000" w:rsidP="00C96AAC">
      <w:pPr>
        <w:jc w:val="both"/>
        <w:rPr>
          <w:rFonts w:ascii="Arial" w:hAnsi="Arial" w:cs="Arial"/>
          <w:sz w:val="20"/>
          <w:szCs w:val="20"/>
        </w:rPr>
      </w:pPr>
      <w:r w:rsidRPr="008C2000">
        <w:rPr>
          <w:rFonts w:ascii="Arial" w:hAnsi="Arial" w:cs="Arial"/>
          <w:sz w:val="20"/>
          <w:szCs w:val="20"/>
        </w:rPr>
        <w:t>Prijavitelj poda vlogo na obrazcih iz prilog razpisne dokumentacije. Prijavitelj obrazce izpolni, podpiše in žigosa, če posluje z žigom.</w:t>
      </w:r>
    </w:p>
    <w:p w14:paraId="3D3A1038" w14:textId="77777777" w:rsidR="008C2000" w:rsidRPr="008C2000" w:rsidRDefault="008C2000" w:rsidP="00C96AAC">
      <w:pPr>
        <w:jc w:val="both"/>
        <w:rPr>
          <w:rFonts w:ascii="Arial" w:hAnsi="Arial" w:cs="Arial"/>
          <w:b/>
          <w:sz w:val="20"/>
          <w:szCs w:val="20"/>
        </w:rPr>
      </w:pPr>
    </w:p>
    <w:p w14:paraId="778D16DF" w14:textId="77777777" w:rsidR="008C2000" w:rsidRPr="008C2000" w:rsidRDefault="008C2000" w:rsidP="00C96AAC">
      <w:pPr>
        <w:jc w:val="both"/>
        <w:rPr>
          <w:rFonts w:ascii="Arial" w:hAnsi="Arial" w:cs="Arial"/>
          <w:sz w:val="20"/>
          <w:szCs w:val="20"/>
        </w:rPr>
      </w:pPr>
      <w:r w:rsidRPr="008C2000">
        <w:rPr>
          <w:rFonts w:ascii="Arial" w:hAnsi="Arial" w:cs="Arial"/>
          <w:sz w:val="20"/>
          <w:szCs w:val="20"/>
        </w:rPr>
        <w:t>Zaželeno je:</w:t>
      </w:r>
    </w:p>
    <w:p w14:paraId="7AB363BE" w14:textId="1C498BDB" w:rsidR="008C2000" w:rsidRPr="008C2000" w:rsidRDefault="008C2000" w:rsidP="003E0DD2">
      <w:pPr>
        <w:numPr>
          <w:ilvl w:val="0"/>
          <w:numId w:val="26"/>
        </w:numPr>
        <w:jc w:val="both"/>
        <w:rPr>
          <w:rFonts w:ascii="Arial" w:hAnsi="Arial" w:cs="Arial"/>
          <w:sz w:val="20"/>
          <w:szCs w:val="20"/>
        </w:rPr>
      </w:pPr>
      <w:r w:rsidRPr="008C2000">
        <w:rPr>
          <w:rFonts w:ascii="Arial" w:hAnsi="Arial" w:cs="Arial"/>
          <w:sz w:val="20"/>
          <w:szCs w:val="20"/>
        </w:rPr>
        <w:t>da so vsa dokazila, zahtevana v</w:t>
      </w:r>
      <w:r>
        <w:rPr>
          <w:rFonts w:ascii="Arial" w:hAnsi="Arial" w:cs="Arial"/>
          <w:sz w:val="20"/>
          <w:szCs w:val="20"/>
        </w:rPr>
        <w:t xml:space="preserve"> tem</w:t>
      </w:r>
      <w:r w:rsidRPr="008C2000">
        <w:rPr>
          <w:rFonts w:ascii="Arial" w:hAnsi="Arial" w:cs="Arial"/>
          <w:sz w:val="20"/>
          <w:szCs w:val="20"/>
        </w:rPr>
        <w:t xml:space="preserve"> javne</w:t>
      </w:r>
      <w:r>
        <w:rPr>
          <w:rFonts w:ascii="Arial" w:hAnsi="Arial" w:cs="Arial"/>
          <w:sz w:val="20"/>
          <w:szCs w:val="20"/>
        </w:rPr>
        <w:t>m razpisu</w:t>
      </w:r>
      <w:r w:rsidRPr="008C2000">
        <w:rPr>
          <w:rFonts w:ascii="Arial" w:hAnsi="Arial" w:cs="Arial"/>
          <w:sz w:val="20"/>
          <w:szCs w:val="20"/>
        </w:rPr>
        <w:t>, razen izjav in obrazcev, vložena v ločenih ovitkih. Na vsakem ovitku naj bo naveden naziv dokumenta oz. ime zahtevanega dokazila;</w:t>
      </w:r>
    </w:p>
    <w:p w14:paraId="4F065E3E" w14:textId="77777777" w:rsidR="008C2000" w:rsidRPr="008C2000" w:rsidRDefault="008C2000" w:rsidP="003E0DD2">
      <w:pPr>
        <w:numPr>
          <w:ilvl w:val="0"/>
          <w:numId w:val="26"/>
        </w:numPr>
        <w:jc w:val="both"/>
        <w:rPr>
          <w:rFonts w:ascii="Arial" w:hAnsi="Arial" w:cs="Arial"/>
          <w:sz w:val="20"/>
          <w:szCs w:val="20"/>
        </w:rPr>
      </w:pPr>
      <w:r w:rsidRPr="008C2000">
        <w:rPr>
          <w:rFonts w:ascii="Arial" w:hAnsi="Arial" w:cs="Arial"/>
          <w:sz w:val="20"/>
          <w:szCs w:val="20"/>
        </w:rPr>
        <w:t>da so vsi dokumenti, predloženi v vlogi, zvezani z vrvico v celoto in zapečateni tako, da posameznih listov oziroma prilog ni možno naknadno vložiti, odstraniti ali zamenjati brez vidne poškodbe listov oz. pečata;</w:t>
      </w:r>
    </w:p>
    <w:p w14:paraId="425A51DB" w14:textId="77777777" w:rsidR="008C2000" w:rsidRPr="008C2000" w:rsidRDefault="008C2000" w:rsidP="003E0DD2">
      <w:pPr>
        <w:numPr>
          <w:ilvl w:val="0"/>
          <w:numId w:val="26"/>
        </w:numPr>
        <w:jc w:val="both"/>
        <w:rPr>
          <w:rFonts w:ascii="Arial" w:hAnsi="Arial" w:cs="Arial"/>
          <w:sz w:val="20"/>
          <w:szCs w:val="20"/>
        </w:rPr>
      </w:pPr>
      <w:r w:rsidRPr="008C2000">
        <w:rPr>
          <w:rFonts w:ascii="Arial" w:hAnsi="Arial" w:cs="Arial"/>
          <w:sz w:val="20"/>
          <w:szCs w:val="20"/>
        </w:rPr>
        <w:t>da so ovitki takšni, da omogočajo popoln pregled dokumentacije, tudi če se dokument sestoji iz več listov tako, da je omogočeno listanje (npr. "ovoji za spise" in podobno).</w:t>
      </w:r>
    </w:p>
    <w:p w14:paraId="1E031687" w14:textId="77777777" w:rsidR="008C2000" w:rsidRPr="008C2000" w:rsidRDefault="008C2000" w:rsidP="008C2000">
      <w:pPr>
        <w:rPr>
          <w:rFonts w:ascii="Arial" w:hAnsi="Arial" w:cs="Arial"/>
          <w:sz w:val="20"/>
          <w:szCs w:val="20"/>
        </w:rPr>
      </w:pPr>
    </w:p>
    <w:p w14:paraId="7783F5F5" w14:textId="39CAEEAE" w:rsidR="008C2000" w:rsidRPr="008C2000" w:rsidRDefault="008C2000" w:rsidP="00C96AAC">
      <w:pPr>
        <w:jc w:val="both"/>
        <w:rPr>
          <w:rFonts w:ascii="Arial" w:hAnsi="Arial" w:cs="Arial"/>
          <w:sz w:val="20"/>
          <w:szCs w:val="20"/>
        </w:rPr>
      </w:pPr>
      <w:r w:rsidRPr="008C2000">
        <w:rPr>
          <w:rFonts w:ascii="Arial" w:hAnsi="Arial" w:cs="Arial"/>
          <w:sz w:val="20"/>
          <w:szCs w:val="20"/>
        </w:rPr>
        <w:t>Prijavitelj mora vlogo shraniti tudi na USB ključku, pri čemer naj bo vsak obrazec v posebni mapi, ki naj bo poimenovana, kot je ime obrazca. V vsaki mapi mora biti podpisan obrazec v pdf obliki ter hkrati priložen še v word oz. excel obliki. USB ključek se priloži vlogi v fizični obliki. V primeru morebitnih razhajanj med verzijo dokumentov v fizični obliki in na USB ključku, obveljajo dokumenti v fizični obliki.</w:t>
      </w:r>
    </w:p>
    <w:p w14:paraId="1C7FABB2" w14:textId="77777777" w:rsidR="008C2000" w:rsidRPr="008C2000" w:rsidRDefault="008C2000" w:rsidP="00C96AAC">
      <w:pPr>
        <w:jc w:val="both"/>
        <w:rPr>
          <w:rFonts w:ascii="Arial" w:hAnsi="Arial" w:cs="Arial"/>
          <w:sz w:val="20"/>
          <w:szCs w:val="20"/>
        </w:rPr>
      </w:pPr>
    </w:p>
    <w:p w14:paraId="68EA9085" w14:textId="77777777" w:rsidR="008C2000" w:rsidRPr="008C2000" w:rsidRDefault="008C2000" w:rsidP="00C96AAC">
      <w:pPr>
        <w:jc w:val="both"/>
        <w:rPr>
          <w:rFonts w:ascii="Arial" w:hAnsi="Arial" w:cs="Arial"/>
          <w:sz w:val="20"/>
          <w:szCs w:val="20"/>
        </w:rPr>
      </w:pPr>
      <w:r w:rsidRPr="008C2000">
        <w:rPr>
          <w:rFonts w:ascii="Arial" w:hAnsi="Arial" w:cs="Arial"/>
          <w:sz w:val="20"/>
          <w:szCs w:val="20"/>
        </w:rPr>
        <w:t>Prijavitelj mora predložiti vlogo osebno ali po pošti v zapečatenem ali zaprtem ovitku tako, da je možno preveriti, da je zaprt tako, kot je bil predan. Prijavitelj na ovitek vloge nalepi izpolnjen obrazec prijave (Obrazec 13). V primeru, da vloga ni označena kot je navedeno, naročnik ne odgovarja za predčasno odpiranje vloge ali za založitev vloge. Vloge, ki bodo predložene na drug način (npr. po elektronski pošti), bo komisija izločila iz postopka odpiranja vlog in jih vrnila prijaviteljem.</w:t>
      </w:r>
    </w:p>
    <w:p w14:paraId="6E8EBA1E" w14:textId="77777777" w:rsidR="009A37CA" w:rsidRDefault="009A37CA" w:rsidP="009A37CA">
      <w:pPr>
        <w:rPr>
          <w:rFonts w:ascii="Arial" w:hAnsi="Arial" w:cs="Arial"/>
          <w:sz w:val="20"/>
          <w:szCs w:val="20"/>
        </w:rPr>
      </w:pPr>
    </w:p>
    <w:p w14:paraId="5DBCB21B" w14:textId="77777777" w:rsidR="009559A4" w:rsidRDefault="009559A4" w:rsidP="009A37CA">
      <w:pPr>
        <w:rPr>
          <w:rFonts w:ascii="Arial" w:hAnsi="Arial" w:cs="Arial"/>
          <w:sz w:val="20"/>
          <w:szCs w:val="20"/>
        </w:rPr>
      </w:pPr>
    </w:p>
    <w:p w14:paraId="748707A8" w14:textId="77777777" w:rsidR="009A37CA" w:rsidRPr="00AD5321" w:rsidRDefault="009A37CA" w:rsidP="00576D61">
      <w:pPr>
        <w:pStyle w:val="Naslov2"/>
      </w:pPr>
      <w:bookmarkStart w:id="20" w:name="_Toc232423882"/>
      <w:r w:rsidRPr="00AD5321">
        <w:lastRenderedPageBreak/>
        <w:t>4.2. Jezik vloge</w:t>
      </w:r>
      <w:bookmarkEnd w:id="20"/>
    </w:p>
    <w:p w14:paraId="299C1C2F" w14:textId="77777777" w:rsidR="009559A4" w:rsidRDefault="009559A4" w:rsidP="009A37CA">
      <w:pPr>
        <w:jc w:val="both"/>
        <w:rPr>
          <w:rFonts w:ascii="Arial" w:hAnsi="Arial" w:cs="Arial"/>
          <w:sz w:val="20"/>
          <w:szCs w:val="20"/>
        </w:rPr>
      </w:pPr>
    </w:p>
    <w:p w14:paraId="7B3DB47C" w14:textId="2B0994BF" w:rsidR="009A37CA" w:rsidRDefault="009A37CA" w:rsidP="009A37CA">
      <w:pPr>
        <w:jc w:val="both"/>
        <w:rPr>
          <w:rFonts w:ascii="Arial" w:hAnsi="Arial" w:cs="Arial"/>
          <w:sz w:val="20"/>
          <w:szCs w:val="20"/>
        </w:rPr>
      </w:pPr>
      <w:r>
        <w:rPr>
          <w:rFonts w:ascii="Arial" w:hAnsi="Arial" w:cs="Arial"/>
          <w:sz w:val="20"/>
          <w:szCs w:val="20"/>
        </w:rPr>
        <w:t>Postopek javnega razpisa poteka v slovenskem jeziku.</w:t>
      </w:r>
    </w:p>
    <w:p w14:paraId="0941EE03" w14:textId="77777777" w:rsidR="009A37CA" w:rsidRDefault="009A37CA" w:rsidP="009A37CA">
      <w:pPr>
        <w:rPr>
          <w:rFonts w:ascii="Arial" w:hAnsi="Arial" w:cs="Arial"/>
          <w:sz w:val="20"/>
          <w:szCs w:val="20"/>
        </w:rPr>
      </w:pPr>
    </w:p>
    <w:p w14:paraId="33AE07A2" w14:textId="77777777" w:rsidR="009559A4" w:rsidRDefault="009559A4" w:rsidP="009A37CA">
      <w:pPr>
        <w:rPr>
          <w:rFonts w:ascii="Arial" w:hAnsi="Arial" w:cs="Arial"/>
          <w:sz w:val="20"/>
          <w:szCs w:val="20"/>
        </w:rPr>
      </w:pPr>
    </w:p>
    <w:p w14:paraId="4154B165" w14:textId="77777777" w:rsidR="009A37CA" w:rsidRPr="00AD5321" w:rsidRDefault="009A37CA" w:rsidP="00576D61">
      <w:pPr>
        <w:pStyle w:val="Naslov2"/>
      </w:pPr>
      <w:bookmarkStart w:id="21" w:name="_Toc232423883"/>
      <w:r w:rsidRPr="00AD5321">
        <w:t>4.3. Veljavnost vloge</w:t>
      </w:r>
      <w:bookmarkEnd w:id="21"/>
    </w:p>
    <w:p w14:paraId="3EB19F53" w14:textId="77777777" w:rsidR="009559A4" w:rsidRDefault="009559A4" w:rsidP="009A37CA">
      <w:pPr>
        <w:rPr>
          <w:rFonts w:ascii="Arial" w:hAnsi="Arial" w:cs="Arial"/>
          <w:sz w:val="20"/>
          <w:szCs w:val="20"/>
        </w:rPr>
      </w:pPr>
    </w:p>
    <w:p w14:paraId="69265465" w14:textId="36679450" w:rsidR="009A37CA" w:rsidRDefault="009A37CA" w:rsidP="009A37CA">
      <w:pPr>
        <w:rPr>
          <w:rFonts w:ascii="Arial" w:hAnsi="Arial" w:cs="Arial"/>
          <w:sz w:val="20"/>
          <w:szCs w:val="20"/>
        </w:rPr>
      </w:pPr>
      <w:r>
        <w:rPr>
          <w:rFonts w:ascii="Arial" w:hAnsi="Arial" w:cs="Arial"/>
          <w:sz w:val="20"/>
          <w:szCs w:val="20"/>
        </w:rPr>
        <w:t>Vloga mora veljati najmanj 140 dni od roka za predložitev vlog.</w:t>
      </w:r>
    </w:p>
    <w:p w14:paraId="7E808553" w14:textId="77777777" w:rsidR="009A37CA" w:rsidRDefault="009A37CA" w:rsidP="009A37CA">
      <w:pPr>
        <w:rPr>
          <w:rFonts w:ascii="Arial" w:hAnsi="Arial" w:cs="Arial"/>
          <w:sz w:val="20"/>
          <w:szCs w:val="20"/>
        </w:rPr>
      </w:pPr>
    </w:p>
    <w:p w14:paraId="2E371ECC" w14:textId="77777777" w:rsidR="009559A4" w:rsidRDefault="009559A4" w:rsidP="009A37CA">
      <w:pPr>
        <w:rPr>
          <w:rFonts w:ascii="Arial" w:hAnsi="Arial" w:cs="Arial"/>
          <w:sz w:val="20"/>
          <w:szCs w:val="20"/>
        </w:rPr>
      </w:pPr>
    </w:p>
    <w:p w14:paraId="2387AACE" w14:textId="77777777" w:rsidR="009A37CA" w:rsidRPr="006C1424" w:rsidRDefault="009A37CA" w:rsidP="00576D61">
      <w:pPr>
        <w:pStyle w:val="Naslov2"/>
      </w:pPr>
      <w:bookmarkStart w:id="22" w:name="_Toc232423884"/>
      <w:r w:rsidRPr="006C1424">
        <w:t>4.4. Obvezna vsebina vloge</w:t>
      </w:r>
      <w:bookmarkEnd w:id="22"/>
    </w:p>
    <w:p w14:paraId="26B058CF" w14:textId="77777777" w:rsidR="009A37CA" w:rsidRDefault="009A37CA" w:rsidP="009A37CA">
      <w:pPr>
        <w:jc w:val="both"/>
        <w:rPr>
          <w:rFonts w:ascii="Arial" w:hAnsi="Arial" w:cs="Arial"/>
          <w:sz w:val="20"/>
          <w:szCs w:val="20"/>
          <w:u w:val="single"/>
        </w:rPr>
      </w:pPr>
    </w:p>
    <w:p w14:paraId="564BCAF9" w14:textId="77777777" w:rsidR="009A37CA" w:rsidRDefault="009A37CA" w:rsidP="009A37CA">
      <w:pPr>
        <w:jc w:val="both"/>
        <w:rPr>
          <w:rFonts w:ascii="Arial" w:hAnsi="Arial" w:cs="Arial"/>
          <w:sz w:val="20"/>
          <w:szCs w:val="20"/>
          <w:u w:val="single"/>
        </w:rPr>
      </w:pPr>
      <w:r>
        <w:rPr>
          <w:rFonts w:ascii="Arial" w:hAnsi="Arial" w:cs="Arial"/>
          <w:sz w:val="20"/>
          <w:szCs w:val="20"/>
          <w:u w:val="single"/>
        </w:rPr>
        <w:t>Prijavitelj mora v vlogi predložiti:</w:t>
      </w:r>
    </w:p>
    <w:p w14:paraId="34B6A121" w14:textId="77777777" w:rsidR="009A37CA" w:rsidRDefault="009A37CA" w:rsidP="009A37CA">
      <w:pPr>
        <w:pStyle w:val="Telobesedila3"/>
        <w:textAlignment w:val="baseline"/>
        <w:rPr>
          <w:rFonts w:ascii="Arial" w:hAnsi="Arial" w:cs="Arial"/>
          <w:b/>
          <w:sz w:val="20"/>
        </w:rPr>
      </w:pPr>
    </w:p>
    <w:p w14:paraId="5D502D54" w14:textId="18A0D179" w:rsidR="009A37CA" w:rsidRDefault="009A37CA" w:rsidP="00576D61">
      <w:pPr>
        <w:pStyle w:val="Naslov3"/>
      </w:pPr>
      <w:bookmarkStart w:id="23" w:name="_Toc232423885"/>
      <w:r>
        <w:t>4.4.1 Izpolnjene, podpisane in žigosane obrazce za pripravo vloge</w:t>
      </w:r>
      <w:r w:rsidR="00FC4E75">
        <w:t xml:space="preserve"> iz točke 19.1</w:t>
      </w:r>
      <w:r>
        <w:t>:</w:t>
      </w:r>
      <w:bookmarkEnd w:id="23"/>
    </w:p>
    <w:p w14:paraId="09128767" w14:textId="77777777" w:rsidR="00FC4E75" w:rsidRDefault="00FC4E75" w:rsidP="009A37CA">
      <w:pPr>
        <w:jc w:val="both"/>
        <w:rPr>
          <w:rFonts w:ascii="Arial" w:hAnsi="Arial" w:cs="Arial"/>
          <w:b/>
          <w:sz w:val="20"/>
          <w:szCs w:val="20"/>
        </w:rPr>
      </w:pPr>
    </w:p>
    <w:p w14:paraId="525EED80" w14:textId="77777777" w:rsidR="005D6A97" w:rsidRPr="005D6A97" w:rsidRDefault="005D6A97" w:rsidP="005D6A97">
      <w:pPr>
        <w:jc w:val="both"/>
        <w:rPr>
          <w:rFonts w:ascii="Arial" w:hAnsi="Arial" w:cs="Arial"/>
          <w:bCs/>
          <w:sz w:val="20"/>
          <w:szCs w:val="20"/>
          <w:u w:val="single"/>
        </w:rPr>
      </w:pPr>
      <w:r w:rsidRPr="005D6A97">
        <w:rPr>
          <w:rFonts w:ascii="Arial" w:hAnsi="Arial" w:cs="Arial"/>
          <w:bCs/>
          <w:sz w:val="20"/>
          <w:szCs w:val="20"/>
          <w:u w:val="single"/>
        </w:rPr>
        <w:t>Pojasnila:</w:t>
      </w:r>
    </w:p>
    <w:p w14:paraId="1ECA1BB9" w14:textId="77777777" w:rsidR="005D6A97" w:rsidRPr="005D6A97" w:rsidRDefault="005D6A97" w:rsidP="005D6A97">
      <w:pPr>
        <w:jc w:val="both"/>
        <w:rPr>
          <w:rFonts w:ascii="Arial" w:hAnsi="Arial" w:cs="Arial"/>
          <w:b/>
          <w:bCs/>
          <w:sz w:val="20"/>
          <w:szCs w:val="20"/>
        </w:rPr>
      </w:pPr>
    </w:p>
    <w:p w14:paraId="4A9641FA" w14:textId="77777777" w:rsidR="005D6A97" w:rsidRPr="005D6A97" w:rsidRDefault="005D6A97" w:rsidP="005D6A97">
      <w:pPr>
        <w:jc w:val="both"/>
        <w:rPr>
          <w:rFonts w:ascii="Arial" w:hAnsi="Arial" w:cs="Arial"/>
          <w:bCs/>
          <w:sz w:val="20"/>
          <w:szCs w:val="20"/>
        </w:rPr>
      </w:pPr>
      <w:r w:rsidRPr="005D6A97">
        <w:rPr>
          <w:rFonts w:ascii="Arial" w:hAnsi="Arial" w:cs="Arial"/>
          <w:bCs/>
          <w:sz w:val="20"/>
          <w:szCs w:val="20"/>
        </w:rPr>
        <w:t>Prijavitelj za izpolnitev načrtovanega proračuna operacije izbere zgolj tisti obrazec, na podlagi katerega bo načrtoval proračun operacije. Izbira med naslednjimi obrazci:</w:t>
      </w:r>
    </w:p>
    <w:p w14:paraId="016DEF63" w14:textId="77777777" w:rsidR="005D6A97" w:rsidRPr="005D6A97" w:rsidRDefault="005D6A97" w:rsidP="003E0DD2">
      <w:pPr>
        <w:numPr>
          <w:ilvl w:val="0"/>
          <w:numId w:val="27"/>
        </w:numPr>
        <w:jc w:val="both"/>
        <w:rPr>
          <w:rFonts w:ascii="Arial" w:hAnsi="Arial" w:cs="Arial"/>
          <w:bCs/>
          <w:sz w:val="20"/>
          <w:szCs w:val="20"/>
        </w:rPr>
      </w:pPr>
      <w:r w:rsidRPr="005D6A97">
        <w:rPr>
          <w:rFonts w:ascii="Arial" w:hAnsi="Arial" w:cs="Arial"/>
          <w:bCs/>
          <w:sz w:val="20"/>
          <w:szCs w:val="20"/>
        </w:rPr>
        <w:t>Obrazec 4.1 - Načrtovani proračun operacije (neposredni stroški),</w:t>
      </w:r>
    </w:p>
    <w:p w14:paraId="71855B17" w14:textId="77777777" w:rsidR="005D6A97" w:rsidRPr="005D6A97" w:rsidRDefault="005D6A97" w:rsidP="003E0DD2">
      <w:pPr>
        <w:numPr>
          <w:ilvl w:val="0"/>
          <w:numId w:val="27"/>
        </w:numPr>
        <w:jc w:val="both"/>
        <w:rPr>
          <w:rFonts w:ascii="Arial" w:hAnsi="Arial" w:cs="Arial"/>
          <w:bCs/>
          <w:sz w:val="20"/>
          <w:szCs w:val="20"/>
        </w:rPr>
      </w:pPr>
      <w:r w:rsidRPr="005D6A97">
        <w:rPr>
          <w:rFonts w:ascii="Arial" w:hAnsi="Arial" w:cs="Arial"/>
          <w:bCs/>
          <w:sz w:val="20"/>
          <w:szCs w:val="20"/>
        </w:rPr>
        <w:t>Obrazec 4.2 – Načrtovani proračun operacije (pavšalna stopnja 40 %),</w:t>
      </w:r>
    </w:p>
    <w:p w14:paraId="24046F0E" w14:textId="77777777" w:rsidR="005D6A97" w:rsidRPr="005D6A97" w:rsidRDefault="005D6A97" w:rsidP="003E0DD2">
      <w:pPr>
        <w:numPr>
          <w:ilvl w:val="0"/>
          <w:numId w:val="27"/>
        </w:numPr>
        <w:jc w:val="both"/>
        <w:rPr>
          <w:rFonts w:ascii="Arial" w:hAnsi="Arial" w:cs="Arial"/>
          <w:bCs/>
          <w:sz w:val="20"/>
          <w:szCs w:val="20"/>
        </w:rPr>
      </w:pPr>
      <w:r w:rsidRPr="005D6A97">
        <w:rPr>
          <w:rFonts w:ascii="Arial" w:hAnsi="Arial" w:cs="Arial"/>
          <w:bCs/>
          <w:sz w:val="20"/>
          <w:szCs w:val="20"/>
        </w:rPr>
        <w:t>Obrazec 4.3 - Načrtovani proračun operacije (pavšalna stopnja 20 %).</w:t>
      </w:r>
    </w:p>
    <w:p w14:paraId="5925281A" w14:textId="77777777" w:rsidR="005D6A97" w:rsidRPr="005D6A97" w:rsidRDefault="005D6A97" w:rsidP="005D6A97">
      <w:pPr>
        <w:jc w:val="both"/>
        <w:rPr>
          <w:rFonts w:ascii="Arial" w:hAnsi="Arial" w:cs="Arial"/>
          <w:bCs/>
          <w:sz w:val="20"/>
          <w:szCs w:val="20"/>
        </w:rPr>
      </w:pPr>
    </w:p>
    <w:p w14:paraId="01805A3F" w14:textId="77A6E06F" w:rsidR="005D6A97" w:rsidRPr="005D6A97" w:rsidRDefault="005D6A97" w:rsidP="005D6A97">
      <w:pPr>
        <w:jc w:val="both"/>
        <w:rPr>
          <w:rFonts w:ascii="Arial" w:hAnsi="Arial" w:cs="Arial"/>
          <w:bCs/>
          <w:sz w:val="20"/>
          <w:szCs w:val="20"/>
        </w:rPr>
      </w:pPr>
      <w:r w:rsidRPr="005D6A97">
        <w:rPr>
          <w:rFonts w:ascii="Arial" w:hAnsi="Arial" w:cs="Arial"/>
          <w:bCs/>
          <w:sz w:val="20"/>
          <w:szCs w:val="20"/>
        </w:rPr>
        <w:t>V kolikor se prijavitelj odloči za uveljavljanje stroškov zaposlenih na operaciji na podlagi izračuna SSE na zaposlenega, mora izpolniti:</w:t>
      </w:r>
    </w:p>
    <w:p w14:paraId="3412CC79" w14:textId="77777777" w:rsidR="005D6A97" w:rsidRPr="005D6A97" w:rsidRDefault="005D6A97" w:rsidP="003E0DD2">
      <w:pPr>
        <w:numPr>
          <w:ilvl w:val="0"/>
          <w:numId w:val="7"/>
        </w:numPr>
        <w:jc w:val="both"/>
        <w:rPr>
          <w:rFonts w:ascii="Arial" w:hAnsi="Arial" w:cs="Arial"/>
          <w:bCs/>
          <w:sz w:val="20"/>
          <w:szCs w:val="20"/>
        </w:rPr>
      </w:pPr>
      <w:r w:rsidRPr="005D6A97">
        <w:rPr>
          <w:rFonts w:ascii="Arial" w:hAnsi="Arial" w:cs="Arial"/>
          <w:bCs/>
          <w:sz w:val="20"/>
          <w:szCs w:val="20"/>
        </w:rPr>
        <w:t>Obrazec 5 - Izračun SSE na zaposlenega in priložiti zahtevana dokazila.</w:t>
      </w:r>
    </w:p>
    <w:p w14:paraId="503B1087" w14:textId="77777777" w:rsidR="005D6A97" w:rsidRPr="005D6A97" w:rsidRDefault="005D6A97" w:rsidP="005D6A97">
      <w:pPr>
        <w:jc w:val="both"/>
        <w:rPr>
          <w:rFonts w:ascii="Arial" w:hAnsi="Arial" w:cs="Arial"/>
          <w:bCs/>
          <w:sz w:val="20"/>
          <w:szCs w:val="20"/>
        </w:rPr>
      </w:pPr>
    </w:p>
    <w:p w14:paraId="04F5F6D5" w14:textId="77777777" w:rsidR="005D6A97" w:rsidRPr="005D6A97" w:rsidRDefault="005D6A97" w:rsidP="005D6A97">
      <w:pPr>
        <w:jc w:val="both"/>
        <w:rPr>
          <w:rFonts w:ascii="Arial" w:hAnsi="Arial" w:cs="Arial"/>
          <w:bCs/>
          <w:sz w:val="20"/>
          <w:szCs w:val="20"/>
        </w:rPr>
      </w:pPr>
      <w:r w:rsidRPr="005D6A97">
        <w:rPr>
          <w:rFonts w:ascii="Arial" w:hAnsi="Arial" w:cs="Arial"/>
          <w:bCs/>
          <w:sz w:val="20"/>
          <w:szCs w:val="20"/>
        </w:rPr>
        <w:t>Vse osebe, ki bodo izvajale operacijo morajo podpisati:</w:t>
      </w:r>
    </w:p>
    <w:p w14:paraId="6B0AF4D6" w14:textId="77777777" w:rsidR="005D6A97" w:rsidRPr="005D6A97" w:rsidRDefault="005D6A97" w:rsidP="003E0DD2">
      <w:pPr>
        <w:numPr>
          <w:ilvl w:val="0"/>
          <w:numId w:val="7"/>
        </w:numPr>
        <w:jc w:val="both"/>
        <w:rPr>
          <w:rFonts w:ascii="Arial" w:hAnsi="Arial" w:cs="Arial"/>
          <w:bCs/>
          <w:sz w:val="20"/>
          <w:szCs w:val="20"/>
        </w:rPr>
      </w:pPr>
      <w:r w:rsidRPr="005D6A97">
        <w:rPr>
          <w:rFonts w:ascii="Arial" w:hAnsi="Arial" w:cs="Arial"/>
          <w:bCs/>
          <w:sz w:val="20"/>
          <w:szCs w:val="20"/>
        </w:rPr>
        <w:t>Obrazec 10 - Izjava oseb, ki bodo delale na operaciji na podlagi pogodbe o zaposlitvi pri prijavitelju ali kot zunanji sodelavci prijavitelja, da so seznanjene s Kodeks ravnanja uslužbencev Urada Vlade Republike Slovenije za oskrbo in integracijo migrantov in vseh ostalih oseb, ki delujejo na področju migracij.</w:t>
      </w:r>
    </w:p>
    <w:p w14:paraId="1E5F9D12" w14:textId="77777777" w:rsidR="005D6A97" w:rsidRPr="005D6A97" w:rsidRDefault="005D6A97" w:rsidP="005D6A97">
      <w:pPr>
        <w:jc w:val="both"/>
        <w:rPr>
          <w:rFonts w:ascii="Arial" w:hAnsi="Arial" w:cs="Arial"/>
          <w:bCs/>
          <w:sz w:val="20"/>
          <w:szCs w:val="20"/>
        </w:rPr>
      </w:pPr>
    </w:p>
    <w:p w14:paraId="55198199" w14:textId="77777777" w:rsidR="005D6A97" w:rsidRPr="005D6A97" w:rsidRDefault="005D6A97" w:rsidP="005D6A97">
      <w:pPr>
        <w:jc w:val="both"/>
        <w:rPr>
          <w:rFonts w:ascii="Arial" w:hAnsi="Arial" w:cs="Arial"/>
          <w:bCs/>
          <w:sz w:val="20"/>
          <w:szCs w:val="20"/>
        </w:rPr>
      </w:pPr>
      <w:r w:rsidRPr="005D6A97">
        <w:rPr>
          <w:rFonts w:ascii="Arial" w:hAnsi="Arial" w:cs="Arial"/>
          <w:bCs/>
          <w:sz w:val="20"/>
          <w:szCs w:val="20"/>
        </w:rPr>
        <w:t>Prevajalci in tolmači, ki bodo sodelovali pri operaciji morajo izpolniti:</w:t>
      </w:r>
    </w:p>
    <w:p w14:paraId="4E8D9E0D" w14:textId="77777777" w:rsidR="005D6A97" w:rsidRPr="005D6A97" w:rsidRDefault="005D6A97" w:rsidP="003E0DD2">
      <w:pPr>
        <w:numPr>
          <w:ilvl w:val="0"/>
          <w:numId w:val="7"/>
        </w:numPr>
        <w:jc w:val="both"/>
        <w:rPr>
          <w:rFonts w:ascii="Arial" w:hAnsi="Arial" w:cs="Arial"/>
          <w:bCs/>
          <w:sz w:val="20"/>
          <w:szCs w:val="20"/>
        </w:rPr>
      </w:pPr>
      <w:r w:rsidRPr="005D6A97">
        <w:rPr>
          <w:rFonts w:ascii="Arial" w:hAnsi="Arial" w:cs="Arial"/>
          <w:bCs/>
          <w:sz w:val="20"/>
          <w:szCs w:val="20"/>
        </w:rPr>
        <w:t>Obrazec 11 - Izjava o seznanjenosti tolmačev in prevajalcev s Kodeksom prevajalske etike, ki ga je pripravilo Društvo prevajalcev in tolmačev Republike Slovenije,</w:t>
      </w:r>
    </w:p>
    <w:p w14:paraId="29F53FE7" w14:textId="77777777" w:rsidR="005D6A97" w:rsidRPr="005D6A97" w:rsidRDefault="005D6A97" w:rsidP="003E0DD2">
      <w:pPr>
        <w:numPr>
          <w:ilvl w:val="0"/>
          <w:numId w:val="7"/>
        </w:numPr>
        <w:jc w:val="both"/>
        <w:rPr>
          <w:rFonts w:ascii="Arial" w:hAnsi="Arial" w:cs="Arial"/>
          <w:bCs/>
          <w:sz w:val="20"/>
          <w:szCs w:val="20"/>
        </w:rPr>
      </w:pPr>
      <w:r w:rsidRPr="005D6A97">
        <w:rPr>
          <w:rFonts w:ascii="Arial" w:hAnsi="Arial" w:cs="Arial"/>
          <w:bCs/>
          <w:sz w:val="20"/>
          <w:szCs w:val="20"/>
        </w:rPr>
        <w:t>Obrazec 12 - Izjava o znanju tujega jezika – prevajalec/tolmač.</w:t>
      </w:r>
    </w:p>
    <w:p w14:paraId="1CFB4DAC" w14:textId="77777777" w:rsidR="009A37CA" w:rsidRPr="00654907" w:rsidRDefault="009A37CA" w:rsidP="009559A4">
      <w:pPr>
        <w:spacing w:after="120"/>
        <w:jc w:val="both"/>
        <w:rPr>
          <w:rFonts w:ascii="Arial" w:hAnsi="Arial" w:cs="Arial"/>
          <w:sz w:val="20"/>
          <w:szCs w:val="20"/>
          <w:lang w:eastAsia="en-US"/>
        </w:rPr>
      </w:pPr>
    </w:p>
    <w:p w14:paraId="01B18B91" w14:textId="34C5761C" w:rsidR="009A37CA" w:rsidRPr="00A41967" w:rsidRDefault="009A37CA" w:rsidP="00576D61">
      <w:pPr>
        <w:pStyle w:val="Naslov3"/>
        <w:rPr>
          <w:lang w:eastAsia="en-US"/>
        </w:rPr>
      </w:pPr>
      <w:bookmarkStart w:id="24" w:name="_Toc232423886"/>
      <w:r>
        <w:rPr>
          <w:lang w:eastAsia="en-US"/>
        </w:rPr>
        <w:t>4.4</w:t>
      </w:r>
      <w:r w:rsidRPr="00A41967">
        <w:rPr>
          <w:lang w:eastAsia="en-US"/>
        </w:rPr>
        <w:t>.2 Vzorec pogodbe</w:t>
      </w:r>
      <w:bookmarkEnd w:id="24"/>
    </w:p>
    <w:p w14:paraId="1343FBEA" w14:textId="77777777" w:rsidR="009A37CA" w:rsidRPr="00A41967" w:rsidRDefault="009A37CA" w:rsidP="009559A4">
      <w:pPr>
        <w:ind w:left="425"/>
        <w:jc w:val="both"/>
        <w:rPr>
          <w:rFonts w:ascii="Arial" w:hAnsi="Arial" w:cs="Arial"/>
          <w:sz w:val="20"/>
          <w:szCs w:val="20"/>
          <w:lang w:eastAsia="en-US"/>
        </w:rPr>
      </w:pPr>
    </w:p>
    <w:p w14:paraId="3224095E" w14:textId="77777777" w:rsidR="009A37CA" w:rsidRDefault="009A37CA" w:rsidP="009A37CA">
      <w:pPr>
        <w:jc w:val="both"/>
        <w:rPr>
          <w:rFonts w:ascii="Arial" w:hAnsi="Arial" w:cs="Arial"/>
          <w:sz w:val="20"/>
          <w:szCs w:val="20"/>
          <w:lang w:eastAsia="en-US"/>
        </w:rPr>
      </w:pPr>
      <w:r w:rsidRPr="00A41967">
        <w:rPr>
          <w:rFonts w:ascii="Arial" w:hAnsi="Arial" w:cs="Arial"/>
          <w:sz w:val="20"/>
          <w:szCs w:val="20"/>
          <w:lang w:eastAsia="en-US"/>
        </w:rPr>
        <w:t>Prijavitelj mora predložiti vzorec pogodbe, ki ima vse strani parafirane, zadnjo stran pa podpisano in žigosano, v kolikor posluje z žigom.</w:t>
      </w:r>
    </w:p>
    <w:p w14:paraId="2B881EF6" w14:textId="77777777" w:rsidR="009A37CA" w:rsidRDefault="009A37CA" w:rsidP="009A37CA">
      <w:pPr>
        <w:ind w:left="357" w:hanging="357"/>
        <w:jc w:val="both"/>
        <w:rPr>
          <w:rFonts w:ascii="Arial" w:hAnsi="Arial" w:cs="Arial"/>
          <w:b/>
          <w:sz w:val="20"/>
          <w:szCs w:val="20"/>
        </w:rPr>
      </w:pPr>
    </w:p>
    <w:p w14:paraId="2018859B" w14:textId="51B1AABE" w:rsidR="009A37CA" w:rsidRDefault="009A37CA" w:rsidP="00576D61">
      <w:pPr>
        <w:pStyle w:val="Naslov3"/>
      </w:pPr>
      <w:bookmarkStart w:id="25" w:name="_Toc232423887"/>
      <w:r>
        <w:t>4.4.3 Dokumente, ki jih izdajajo uradne institucije in katerih datum izdaje s strani uradne institucije na dan roka za predložitev vlog ne sme biti starejši od 30 dni.</w:t>
      </w:r>
      <w:bookmarkEnd w:id="25"/>
    </w:p>
    <w:p w14:paraId="67CA54A9" w14:textId="77777777" w:rsidR="009A37CA" w:rsidRDefault="009A37CA" w:rsidP="009A37CA">
      <w:pPr>
        <w:ind w:left="357" w:hanging="357"/>
        <w:jc w:val="both"/>
        <w:rPr>
          <w:rFonts w:ascii="Arial" w:hAnsi="Arial" w:cs="Arial"/>
          <w:sz w:val="20"/>
          <w:szCs w:val="20"/>
        </w:rPr>
      </w:pPr>
      <w:r>
        <w:rPr>
          <w:rFonts w:ascii="Arial" w:hAnsi="Arial" w:cs="Arial"/>
          <w:sz w:val="20"/>
          <w:szCs w:val="20"/>
        </w:rPr>
        <w:tab/>
      </w:r>
    </w:p>
    <w:p w14:paraId="314205C4" w14:textId="77777777" w:rsidR="009A37CA" w:rsidRDefault="009A37CA" w:rsidP="003E0DD2">
      <w:pPr>
        <w:numPr>
          <w:ilvl w:val="0"/>
          <w:numId w:val="28"/>
        </w:numPr>
        <w:jc w:val="both"/>
        <w:rPr>
          <w:rFonts w:ascii="Arial" w:hAnsi="Arial" w:cs="Arial"/>
          <w:sz w:val="20"/>
          <w:szCs w:val="20"/>
          <w:lang w:eastAsia="en-US"/>
        </w:rPr>
      </w:pPr>
      <w:r>
        <w:rPr>
          <w:rFonts w:ascii="Arial" w:hAnsi="Arial" w:cs="Arial"/>
          <w:sz w:val="20"/>
          <w:szCs w:val="20"/>
          <w:lang w:eastAsia="en-US"/>
        </w:rPr>
        <w:t>Dokazilo, da prijavitelj v zadnjih šestih mesecih od datuma izdaje dokazila ni imel blokiranega nobenega transakcijskega računa.</w:t>
      </w:r>
    </w:p>
    <w:p w14:paraId="4CE3F8BC" w14:textId="77777777" w:rsidR="009A37CA" w:rsidRPr="009559A4" w:rsidRDefault="009A37CA" w:rsidP="003E0DD2">
      <w:pPr>
        <w:pStyle w:val="Odstavekseznama"/>
        <w:numPr>
          <w:ilvl w:val="0"/>
          <w:numId w:val="28"/>
        </w:numPr>
        <w:jc w:val="both"/>
        <w:rPr>
          <w:rFonts w:ascii="Arial" w:hAnsi="Arial" w:cs="Arial"/>
          <w:sz w:val="20"/>
          <w:szCs w:val="20"/>
          <w:lang w:eastAsia="en-US"/>
        </w:rPr>
      </w:pPr>
      <w:r w:rsidRPr="009559A4">
        <w:rPr>
          <w:rFonts w:ascii="Arial" w:hAnsi="Arial" w:cs="Arial"/>
          <w:sz w:val="20"/>
          <w:szCs w:val="20"/>
          <w:lang w:eastAsia="en-US"/>
        </w:rPr>
        <w:t>Ker se mora dokazilo nanašati na vse transakcijske račune prijavitelja, mora prijavitelj predložiti dokazila vseh poslovnih bank, pri katerih ima odprt transakcijski račun.</w:t>
      </w:r>
    </w:p>
    <w:p w14:paraId="43F601C4" w14:textId="531FA21C" w:rsidR="009A37CA" w:rsidRPr="00680CC3" w:rsidRDefault="009A37CA" w:rsidP="003E0DD2">
      <w:pPr>
        <w:pStyle w:val="Odstavekseznama"/>
        <w:numPr>
          <w:ilvl w:val="0"/>
          <w:numId w:val="28"/>
        </w:numPr>
        <w:jc w:val="both"/>
        <w:rPr>
          <w:rFonts w:ascii="Arial" w:hAnsi="Arial" w:cs="Arial"/>
          <w:sz w:val="20"/>
          <w:szCs w:val="20"/>
          <w:lang w:eastAsia="en-US"/>
        </w:rPr>
      </w:pPr>
      <w:r w:rsidRPr="00680CC3">
        <w:rPr>
          <w:rFonts w:ascii="Arial" w:hAnsi="Arial" w:cs="Arial"/>
          <w:sz w:val="20"/>
          <w:szCs w:val="20"/>
          <w:lang w:eastAsia="en-US"/>
        </w:rPr>
        <w:t>Dokazilo Ministrstva za pravosodje, Kazenske evidence, da niti prijavitelj niti njegov zakoniti zastopnik, ni bil</w:t>
      </w:r>
      <w:r w:rsidRPr="00680CC3">
        <w:rPr>
          <w:rFonts w:ascii="Arial" w:hAnsi="Arial" w:cs="Arial"/>
          <w:i/>
          <w:sz w:val="20"/>
          <w:szCs w:val="20"/>
          <w:lang w:eastAsia="en-US"/>
        </w:rPr>
        <w:t xml:space="preserve"> </w:t>
      </w:r>
      <w:r w:rsidRPr="00680CC3">
        <w:rPr>
          <w:rFonts w:ascii="Arial" w:hAnsi="Arial" w:cs="Arial"/>
          <w:sz w:val="20"/>
          <w:szCs w:val="20"/>
          <w:lang w:eastAsia="en-US"/>
        </w:rPr>
        <w:t xml:space="preserve">pravnomočno obsojen zaradi naslednjih kaznivih dejanj, ki so opredeljena v Kazenskem zakoniku: </w:t>
      </w:r>
      <w:r w:rsidR="00680CC3" w:rsidRPr="00680CC3">
        <w:rPr>
          <w:rFonts w:ascii="Arial" w:hAnsi="Arial" w:cs="Arial"/>
          <w:sz w:val="20"/>
          <w:szCs w:val="20"/>
          <w:lang w:eastAsia="en-US"/>
        </w:rPr>
        <w:t>goljufija (211.člen), protipravno omejevanje konkurence (225.člen), oškodovanje upnikov z goljufijo ali nevestnim poslovanjem (226.člen), dajanje prednosti upnikom (227.člen), poslovna goljufija (228.člen), goljufija na škodo Evropske unije (229.člen), ponareditev ali uničenje poslovnih listin (235.člen), nedovoljeno sprejemanje daril (241.člen), nedovoljeno dajanje daril (242.člen), davčna zatajitev (249.člen), jemanje podkupnine (261.člen), dajanje podkupnine (262.člen)</w:t>
      </w:r>
      <w:r w:rsidR="00680CC3">
        <w:rPr>
          <w:rFonts w:ascii="Arial" w:hAnsi="Arial" w:cs="Arial"/>
          <w:sz w:val="20"/>
          <w:szCs w:val="20"/>
          <w:lang w:eastAsia="en-US"/>
        </w:rPr>
        <w:t>.</w:t>
      </w:r>
    </w:p>
    <w:p w14:paraId="7A489870" w14:textId="77777777" w:rsidR="009A37CA" w:rsidRPr="008801CD" w:rsidRDefault="009A37CA" w:rsidP="003E0DD2">
      <w:pPr>
        <w:numPr>
          <w:ilvl w:val="0"/>
          <w:numId w:val="28"/>
        </w:numPr>
        <w:jc w:val="both"/>
        <w:rPr>
          <w:rFonts w:ascii="Arial" w:hAnsi="Arial" w:cs="Arial"/>
          <w:bCs/>
          <w:sz w:val="20"/>
          <w:szCs w:val="20"/>
        </w:rPr>
      </w:pPr>
      <w:r>
        <w:rPr>
          <w:rFonts w:ascii="Arial" w:hAnsi="Arial" w:cs="Arial"/>
          <w:sz w:val="20"/>
          <w:szCs w:val="20"/>
        </w:rPr>
        <w:lastRenderedPageBreak/>
        <w:t>Dokazilo pristojnega finančnega urada, da prijavitelj nima neplačanih zapadlih obveznosti v zvezi s plačili davkov in prispevkov za socialno varnost v skladu z zakonskimi določbami države, v kateri ima sedež.</w:t>
      </w:r>
    </w:p>
    <w:p w14:paraId="4E0CF5CD" w14:textId="77777777" w:rsidR="009A37CA" w:rsidRDefault="009A37CA" w:rsidP="009A37CA">
      <w:pPr>
        <w:pStyle w:val="Odstavekseznama"/>
        <w:rPr>
          <w:rFonts w:ascii="Arial" w:hAnsi="Arial" w:cs="Arial"/>
          <w:bCs/>
          <w:sz w:val="20"/>
          <w:szCs w:val="20"/>
        </w:rPr>
      </w:pPr>
    </w:p>
    <w:p w14:paraId="580C05A4" w14:textId="77777777" w:rsidR="004722AB" w:rsidRPr="004722AB" w:rsidRDefault="004722AB" w:rsidP="004722AB">
      <w:pPr>
        <w:jc w:val="both"/>
        <w:rPr>
          <w:rFonts w:ascii="Arial" w:hAnsi="Arial" w:cs="Arial"/>
          <w:bCs/>
          <w:sz w:val="20"/>
          <w:szCs w:val="20"/>
        </w:rPr>
      </w:pPr>
      <w:r w:rsidRPr="004722AB">
        <w:rPr>
          <w:rFonts w:ascii="Arial" w:hAnsi="Arial" w:cs="Arial"/>
          <w:bCs/>
          <w:sz w:val="20"/>
          <w:szCs w:val="20"/>
        </w:rPr>
        <w:t>Prijavitelj mora predložiti originalne dokumente. Če predloži kopije, mora to biti označeno, kopije pa morajo  biti enake originalu. V tem primeru lahko naročnik zahteva tudi predložitev originalov na vpogled.</w:t>
      </w:r>
    </w:p>
    <w:p w14:paraId="151C3BF2" w14:textId="77777777" w:rsidR="009A37CA" w:rsidRDefault="009A37CA" w:rsidP="009A37CA">
      <w:pPr>
        <w:jc w:val="both"/>
        <w:rPr>
          <w:rFonts w:ascii="Arial" w:hAnsi="Arial" w:cs="Arial"/>
          <w:bCs/>
          <w:sz w:val="20"/>
          <w:szCs w:val="20"/>
        </w:rPr>
      </w:pPr>
    </w:p>
    <w:p w14:paraId="77346BEE" w14:textId="77777777" w:rsidR="009A37CA" w:rsidRPr="006C1424" w:rsidRDefault="009A37CA" w:rsidP="00576D61">
      <w:pPr>
        <w:pStyle w:val="Naslov3"/>
      </w:pPr>
      <w:bookmarkStart w:id="26" w:name="_Toc232423888"/>
      <w:r w:rsidRPr="006C1424">
        <w:t>4.4.4 Dokazila glede kadrovskih zahtev</w:t>
      </w:r>
      <w:bookmarkEnd w:id="26"/>
    </w:p>
    <w:p w14:paraId="524D0B55" w14:textId="77777777" w:rsidR="009559A4" w:rsidRDefault="009559A4" w:rsidP="00820F51">
      <w:pPr>
        <w:rPr>
          <w:rFonts w:ascii="Arial" w:hAnsi="Arial" w:cs="Arial"/>
          <w:bCs/>
          <w:sz w:val="20"/>
          <w:szCs w:val="20"/>
        </w:rPr>
      </w:pPr>
    </w:p>
    <w:p w14:paraId="0FBF614E" w14:textId="64169B34" w:rsidR="00820F51" w:rsidRDefault="004722AB" w:rsidP="008A3C36">
      <w:pPr>
        <w:jc w:val="both"/>
        <w:rPr>
          <w:rFonts w:ascii="Arial" w:hAnsi="Arial" w:cs="Arial"/>
          <w:bCs/>
          <w:sz w:val="20"/>
          <w:szCs w:val="20"/>
        </w:rPr>
      </w:pPr>
      <w:r w:rsidRPr="004722AB">
        <w:rPr>
          <w:rFonts w:ascii="Arial" w:hAnsi="Arial" w:cs="Arial"/>
          <w:bCs/>
          <w:sz w:val="20"/>
          <w:szCs w:val="20"/>
        </w:rPr>
        <w:t>Prijavitelj mora vlogi priložiti dokazila za kadre kot izhaja iz točke 3.3 Pogoji glede oseb, ki bodo izvajale aktivnosti operacije.</w:t>
      </w:r>
    </w:p>
    <w:p w14:paraId="22D5A404" w14:textId="77777777" w:rsidR="004722AB" w:rsidRDefault="004722AB" w:rsidP="00820F51">
      <w:pPr>
        <w:rPr>
          <w:rFonts w:ascii="Arial" w:hAnsi="Arial" w:cs="Arial"/>
          <w:bCs/>
          <w:sz w:val="20"/>
          <w:szCs w:val="20"/>
        </w:rPr>
      </w:pPr>
    </w:p>
    <w:p w14:paraId="297762D0" w14:textId="77777777" w:rsidR="009559A4" w:rsidRPr="00820F51" w:rsidRDefault="009559A4" w:rsidP="00820F51">
      <w:pPr>
        <w:rPr>
          <w:rFonts w:ascii="Arial" w:hAnsi="Arial" w:cs="Arial"/>
          <w:bCs/>
          <w:sz w:val="20"/>
          <w:szCs w:val="20"/>
        </w:rPr>
      </w:pPr>
    </w:p>
    <w:p w14:paraId="2291AA7A" w14:textId="1B1DBD59" w:rsidR="00BB0878" w:rsidRPr="00C221A3" w:rsidRDefault="009F5AA0" w:rsidP="00576D61">
      <w:pPr>
        <w:pStyle w:val="Naslov1"/>
      </w:pPr>
      <w:bookmarkStart w:id="27" w:name="_Toc232423889"/>
      <w:r>
        <w:t>5</w:t>
      </w:r>
      <w:r w:rsidR="00BB0878" w:rsidRPr="00C221A3">
        <w:t>. NAČIN OCENJEVANJA IN OCENJEVALNA MERILA</w:t>
      </w:r>
      <w:bookmarkEnd w:id="27"/>
    </w:p>
    <w:p w14:paraId="4945CDFB" w14:textId="77777777" w:rsidR="00BB0878" w:rsidRDefault="00BB0878" w:rsidP="00BB0878">
      <w:pPr>
        <w:rPr>
          <w:rFonts w:ascii="Arial" w:hAnsi="Arial" w:cs="Arial"/>
          <w:sz w:val="20"/>
          <w:szCs w:val="20"/>
        </w:rPr>
      </w:pPr>
    </w:p>
    <w:p w14:paraId="15FBF0DA" w14:textId="77777777" w:rsidR="00BB0878" w:rsidRDefault="00BB0878" w:rsidP="00BB0878">
      <w:pPr>
        <w:suppressAutoHyphens w:val="0"/>
        <w:spacing w:line="260" w:lineRule="exact"/>
        <w:jc w:val="both"/>
        <w:rPr>
          <w:rFonts w:ascii="Arial" w:hAnsi="Arial" w:cs="Arial"/>
          <w:sz w:val="20"/>
          <w:szCs w:val="20"/>
          <w:lang w:eastAsia="en-US"/>
        </w:rPr>
      </w:pPr>
      <w:r w:rsidRPr="00EE169A">
        <w:rPr>
          <w:rFonts w:ascii="Arial" w:hAnsi="Arial" w:cs="Arial"/>
          <w:sz w:val="20"/>
          <w:szCs w:val="20"/>
          <w:lang w:eastAsia="en-US"/>
        </w:rPr>
        <w:t xml:space="preserve">Naročnik bo vloge, ki bodo izpolnjevale vse pogoje javnega razpisa, ocenil po spodaj navedenih merilih. </w:t>
      </w:r>
    </w:p>
    <w:p w14:paraId="7D53866D" w14:textId="77777777" w:rsidR="00BB0878" w:rsidRDefault="00BB0878" w:rsidP="00BB0878">
      <w:pPr>
        <w:suppressAutoHyphens w:val="0"/>
        <w:spacing w:line="260" w:lineRule="exact"/>
        <w:jc w:val="both"/>
        <w:rPr>
          <w:rFonts w:ascii="Arial"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3"/>
        <w:gridCol w:w="1765"/>
      </w:tblGrid>
      <w:tr w:rsidR="00680CC3" w:rsidRPr="00400A42" w14:paraId="1AC8B9F9" w14:textId="77777777" w:rsidTr="00D660FB">
        <w:tc>
          <w:tcPr>
            <w:tcW w:w="6713" w:type="dxa"/>
            <w:shd w:val="clear" w:color="auto" w:fill="4EA72E"/>
            <w:tcMar>
              <w:top w:w="0" w:type="dxa"/>
              <w:left w:w="108" w:type="dxa"/>
              <w:bottom w:w="0" w:type="dxa"/>
              <w:right w:w="108" w:type="dxa"/>
            </w:tcMar>
            <w:hideMark/>
          </w:tcPr>
          <w:p w14:paraId="1F322B77" w14:textId="77777777" w:rsidR="00680CC3" w:rsidRPr="00400A42" w:rsidRDefault="00680CC3" w:rsidP="008A3C36">
            <w:pPr>
              <w:suppressAutoHyphens w:val="0"/>
              <w:spacing w:line="260" w:lineRule="exact"/>
              <w:jc w:val="center"/>
              <w:rPr>
                <w:rFonts w:ascii="Arial" w:hAnsi="Arial" w:cs="Arial"/>
                <w:b/>
                <w:bCs/>
                <w:sz w:val="20"/>
                <w:szCs w:val="20"/>
                <w:lang w:eastAsia="en-US"/>
              </w:rPr>
            </w:pPr>
            <w:r w:rsidRPr="00400A42">
              <w:rPr>
                <w:rFonts w:ascii="Arial" w:hAnsi="Arial" w:cs="Arial"/>
                <w:b/>
                <w:bCs/>
                <w:sz w:val="20"/>
                <w:szCs w:val="20"/>
                <w:lang w:eastAsia="en-US"/>
              </w:rPr>
              <w:t>Merilo</w:t>
            </w:r>
          </w:p>
        </w:tc>
        <w:tc>
          <w:tcPr>
            <w:tcW w:w="1765" w:type="dxa"/>
            <w:shd w:val="clear" w:color="auto" w:fill="4EA72E"/>
            <w:tcMar>
              <w:top w:w="0" w:type="dxa"/>
              <w:left w:w="108" w:type="dxa"/>
              <w:bottom w:w="0" w:type="dxa"/>
              <w:right w:w="108" w:type="dxa"/>
            </w:tcMar>
            <w:hideMark/>
          </w:tcPr>
          <w:p w14:paraId="62BA2921" w14:textId="77777777" w:rsidR="00680CC3" w:rsidRPr="00400A42" w:rsidRDefault="00680CC3" w:rsidP="008A3C36">
            <w:pPr>
              <w:suppressAutoHyphens w:val="0"/>
              <w:spacing w:line="260" w:lineRule="exact"/>
              <w:jc w:val="center"/>
              <w:rPr>
                <w:rFonts w:ascii="Arial" w:hAnsi="Arial" w:cs="Arial"/>
                <w:b/>
                <w:bCs/>
                <w:sz w:val="20"/>
                <w:szCs w:val="20"/>
                <w:lang w:eastAsia="en-US"/>
              </w:rPr>
            </w:pPr>
            <w:r w:rsidRPr="00400A42">
              <w:rPr>
                <w:rFonts w:ascii="Arial" w:hAnsi="Arial" w:cs="Arial"/>
                <w:b/>
                <w:bCs/>
                <w:sz w:val="20"/>
                <w:szCs w:val="20"/>
                <w:lang w:eastAsia="en-US"/>
              </w:rPr>
              <w:t>Največje število možnih točk</w:t>
            </w:r>
          </w:p>
        </w:tc>
      </w:tr>
      <w:tr w:rsidR="00680CC3" w:rsidRPr="00400A42" w14:paraId="6758887A" w14:textId="77777777" w:rsidTr="00D660FB">
        <w:tc>
          <w:tcPr>
            <w:tcW w:w="6713" w:type="dxa"/>
            <w:tcMar>
              <w:top w:w="0" w:type="dxa"/>
              <w:left w:w="108" w:type="dxa"/>
              <w:bottom w:w="0" w:type="dxa"/>
              <w:right w:w="108" w:type="dxa"/>
            </w:tcMar>
            <w:hideMark/>
          </w:tcPr>
          <w:p w14:paraId="219336E9" w14:textId="326AA4D4" w:rsidR="00680CC3" w:rsidRPr="008A3C36" w:rsidRDefault="00680CC3" w:rsidP="003E0DD2">
            <w:pPr>
              <w:pStyle w:val="Odstavekseznama"/>
              <w:numPr>
                <w:ilvl w:val="0"/>
                <w:numId w:val="29"/>
              </w:numPr>
              <w:suppressAutoHyphens w:val="0"/>
              <w:spacing w:line="260" w:lineRule="exact"/>
              <w:jc w:val="both"/>
              <w:rPr>
                <w:rFonts w:ascii="Arial" w:hAnsi="Arial" w:cs="Arial"/>
                <w:sz w:val="20"/>
                <w:szCs w:val="20"/>
                <w:lang w:eastAsia="en-US"/>
              </w:rPr>
            </w:pPr>
            <w:r w:rsidRPr="008A3C36">
              <w:rPr>
                <w:rFonts w:ascii="Arial" w:hAnsi="Arial" w:cs="Arial"/>
                <w:sz w:val="20"/>
                <w:szCs w:val="20"/>
                <w:lang w:eastAsia="en-US"/>
              </w:rPr>
              <w:t>Jasnost opredelitve aktivnosti in metode dela v operaciji</w:t>
            </w:r>
          </w:p>
        </w:tc>
        <w:tc>
          <w:tcPr>
            <w:tcW w:w="1765" w:type="dxa"/>
            <w:tcMar>
              <w:top w:w="0" w:type="dxa"/>
              <w:left w:w="108" w:type="dxa"/>
              <w:bottom w:w="0" w:type="dxa"/>
              <w:right w:w="108" w:type="dxa"/>
            </w:tcMar>
            <w:hideMark/>
          </w:tcPr>
          <w:p w14:paraId="27AE5DFD" w14:textId="77777777" w:rsidR="00680CC3" w:rsidRPr="00400A42" w:rsidRDefault="00680CC3" w:rsidP="008A3C36">
            <w:pPr>
              <w:suppressAutoHyphens w:val="0"/>
              <w:spacing w:line="260" w:lineRule="exact"/>
              <w:jc w:val="center"/>
              <w:rPr>
                <w:rFonts w:ascii="Arial" w:hAnsi="Arial" w:cs="Arial"/>
                <w:sz w:val="20"/>
                <w:szCs w:val="20"/>
                <w:lang w:eastAsia="en-US"/>
              </w:rPr>
            </w:pPr>
            <w:r w:rsidRPr="00400A42">
              <w:rPr>
                <w:rFonts w:ascii="Arial" w:hAnsi="Arial" w:cs="Arial"/>
                <w:sz w:val="20"/>
                <w:szCs w:val="20"/>
                <w:lang w:eastAsia="en-US"/>
              </w:rPr>
              <w:t>10</w:t>
            </w:r>
          </w:p>
        </w:tc>
      </w:tr>
      <w:tr w:rsidR="00680CC3" w:rsidRPr="00400A42" w14:paraId="4F201FCB" w14:textId="77777777" w:rsidTr="00D660FB">
        <w:tc>
          <w:tcPr>
            <w:tcW w:w="6713" w:type="dxa"/>
            <w:tcMar>
              <w:top w:w="0" w:type="dxa"/>
              <w:left w:w="108" w:type="dxa"/>
              <w:bottom w:w="0" w:type="dxa"/>
              <w:right w:w="108" w:type="dxa"/>
            </w:tcMar>
            <w:hideMark/>
          </w:tcPr>
          <w:p w14:paraId="4A789ACB" w14:textId="307F4CBB" w:rsidR="00680CC3" w:rsidRPr="008A3C36" w:rsidRDefault="00680CC3" w:rsidP="003E0DD2">
            <w:pPr>
              <w:pStyle w:val="Odstavekseznama"/>
              <w:numPr>
                <w:ilvl w:val="0"/>
                <w:numId w:val="29"/>
              </w:numPr>
              <w:suppressAutoHyphens w:val="0"/>
              <w:spacing w:line="260" w:lineRule="exact"/>
              <w:jc w:val="both"/>
              <w:rPr>
                <w:rFonts w:ascii="Arial" w:hAnsi="Arial" w:cs="Arial"/>
                <w:sz w:val="20"/>
                <w:szCs w:val="20"/>
                <w:lang w:eastAsia="en-US"/>
              </w:rPr>
            </w:pPr>
            <w:r w:rsidRPr="008A3C36">
              <w:rPr>
                <w:rFonts w:ascii="Arial" w:hAnsi="Arial" w:cs="Arial"/>
                <w:sz w:val="20"/>
                <w:szCs w:val="20"/>
                <w:lang w:eastAsia="en-US"/>
              </w:rPr>
              <w:t>Prijavitelj prepozna kritična tveganja ter ukrepe za njihovo odpravo</w:t>
            </w:r>
          </w:p>
        </w:tc>
        <w:tc>
          <w:tcPr>
            <w:tcW w:w="1765" w:type="dxa"/>
            <w:tcMar>
              <w:top w:w="0" w:type="dxa"/>
              <w:left w:w="108" w:type="dxa"/>
              <w:bottom w:w="0" w:type="dxa"/>
              <w:right w:w="108" w:type="dxa"/>
            </w:tcMar>
            <w:hideMark/>
          </w:tcPr>
          <w:p w14:paraId="0FD73BDC" w14:textId="77777777" w:rsidR="00680CC3" w:rsidRPr="00400A42" w:rsidRDefault="00680CC3" w:rsidP="008A3C36">
            <w:pPr>
              <w:suppressAutoHyphens w:val="0"/>
              <w:spacing w:line="260" w:lineRule="exact"/>
              <w:jc w:val="center"/>
              <w:rPr>
                <w:rFonts w:ascii="Arial" w:hAnsi="Arial" w:cs="Arial"/>
                <w:sz w:val="20"/>
                <w:szCs w:val="20"/>
                <w:lang w:eastAsia="en-US"/>
              </w:rPr>
            </w:pPr>
            <w:r w:rsidRPr="00400A42">
              <w:rPr>
                <w:rFonts w:ascii="Arial" w:hAnsi="Arial" w:cs="Arial"/>
                <w:sz w:val="20"/>
                <w:szCs w:val="20"/>
                <w:lang w:eastAsia="en-US"/>
              </w:rPr>
              <w:t>5</w:t>
            </w:r>
          </w:p>
        </w:tc>
      </w:tr>
      <w:tr w:rsidR="00680CC3" w:rsidRPr="00400A42" w14:paraId="6DF5FE30" w14:textId="77777777" w:rsidTr="00D660FB">
        <w:tc>
          <w:tcPr>
            <w:tcW w:w="6713" w:type="dxa"/>
            <w:tcMar>
              <w:top w:w="0" w:type="dxa"/>
              <w:left w:w="108" w:type="dxa"/>
              <w:bottom w:w="0" w:type="dxa"/>
              <w:right w:w="108" w:type="dxa"/>
            </w:tcMar>
            <w:hideMark/>
          </w:tcPr>
          <w:p w14:paraId="1E70836B" w14:textId="77D67AD0" w:rsidR="00680CC3" w:rsidRPr="008A3C36" w:rsidRDefault="00680CC3" w:rsidP="003E0DD2">
            <w:pPr>
              <w:pStyle w:val="Odstavekseznama"/>
              <w:numPr>
                <w:ilvl w:val="0"/>
                <w:numId w:val="29"/>
              </w:numPr>
              <w:suppressAutoHyphens w:val="0"/>
              <w:spacing w:line="260" w:lineRule="exact"/>
              <w:jc w:val="both"/>
              <w:rPr>
                <w:rFonts w:ascii="Arial" w:hAnsi="Arial" w:cs="Arial"/>
                <w:sz w:val="20"/>
                <w:szCs w:val="20"/>
                <w:lang w:eastAsia="en-US"/>
              </w:rPr>
            </w:pPr>
            <w:r w:rsidRPr="008A3C36">
              <w:rPr>
                <w:rFonts w:ascii="Arial" w:hAnsi="Arial" w:cs="Arial"/>
                <w:sz w:val="20"/>
                <w:szCs w:val="20"/>
                <w:lang w:eastAsia="en-US"/>
              </w:rPr>
              <w:t>Prijavitelj ponuja tudi dodatne (inovativne) vsebine, ki operaciji prinašajo dodano vrednost</w:t>
            </w:r>
          </w:p>
        </w:tc>
        <w:tc>
          <w:tcPr>
            <w:tcW w:w="1765" w:type="dxa"/>
            <w:tcMar>
              <w:top w:w="0" w:type="dxa"/>
              <w:left w:w="108" w:type="dxa"/>
              <w:bottom w:w="0" w:type="dxa"/>
              <w:right w:w="108" w:type="dxa"/>
            </w:tcMar>
            <w:hideMark/>
          </w:tcPr>
          <w:p w14:paraId="5D6E5D16" w14:textId="77777777" w:rsidR="00680CC3" w:rsidRPr="00400A42" w:rsidRDefault="00680CC3" w:rsidP="008A3C36">
            <w:pPr>
              <w:suppressAutoHyphens w:val="0"/>
              <w:spacing w:line="260" w:lineRule="exact"/>
              <w:jc w:val="center"/>
              <w:rPr>
                <w:rFonts w:ascii="Arial" w:hAnsi="Arial" w:cs="Arial"/>
                <w:sz w:val="20"/>
                <w:szCs w:val="20"/>
                <w:lang w:eastAsia="en-US"/>
              </w:rPr>
            </w:pPr>
            <w:r w:rsidRPr="00400A42">
              <w:rPr>
                <w:rFonts w:ascii="Arial" w:hAnsi="Arial" w:cs="Arial"/>
                <w:sz w:val="20"/>
                <w:szCs w:val="20"/>
                <w:lang w:eastAsia="en-US"/>
              </w:rPr>
              <w:t>5</w:t>
            </w:r>
          </w:p>
        </w:tc>
      </w:tr>
      <w:tr w:rsidR="00680CC3" w:rsidRPr="00400A42" w14:paraId="183F6733" w14:textId="77777777" w:rsidTr="00D660FB">
        <w:tc>
          <w:tcPr>
            <w:tcW w:w="6713" w:type="dxa"/>
            <w:tcMar>
              <w:top w:w="0" w:type="dxa"/>
              <w:left w:w="108" w:type="dxa"/>
              <w:bottom w:w="0" w:type="dxa"/>
              <w:right w:w="108" w:type="dxa"/>
            </w:tcMar>
            <w:hideMark/>
          </w:tcPr>
          <w:p w14:paraId="1125788B" w14:textId="595C6214" w:rsidR="00680CC3" w:rsidRPr="008A3C36" w:rsidRDefault="00680CC3" w:rsidP="003E0DD2">
            <w:pPr>
              <w:pStyle w:val="Odstavekseznama"/>
              <w:numPr>
                <w:ilvl w:val="0"/>
                <w:numId w:val="29"/>
              </w:numPr>
              <w:suppressAutoHyphens w:val="0"/>
              <w:spacing w:line="260" w:lineRule="exact"/>
              <w:jc w:val="both"/>
              <w:rPr>
                <w:rFonts w:ascii="Arial" w:hAnsi="Arial" w:cs="Arial"/>
                <w:sz w:val="20"/>
                <w:szCs w:val="20"/>
                <w:lang w:eastAsia="en-US"/>
              </w:rPr>
            </w:pPr>
            <w:r w:rsidRPr="008A3C36">
              <w:rPr>
                <w:rFonts w:ascii="Arial" w:hAnsi="Arial" w:cs="Arial"/>
                <w:sz w:val="20"/>
                <w:szCs w:val="20"/>
                <w:lang w:eastAsia="en-US"/>
              </w:rPr>
              <w:t xml:space="preserve">Usposobljenost za izvedbo operacije </w:t>
            </w:r>
          </w:p>
        </w:tc>
        <w:tc>
          <w:tcPr>
            <w:tcW w:w="1765" w:type="dxa"/>
            <w:tcMar>
              <w:top w:w="0" w:type="dxa"/>
              <w:left w:w="108" w:type="dxa"/>
              <w:bottom w:w="0" w:type="dxa"/>
              <w:right w:w="108" w:type="dxa"/>
            </w:tcMar>
            <w:hideMark/>
          </w:tcPr>
          <w:p w14:paraId="658E1EC5" w14:textId="77777777" w:rsidR="00680CC3" w:rsidRPr="00400A42" w:rsidRDefault="00680CC3" w:rsidP="008A3C36">
            <w:pPr>
              <w:suppressAutoHyphens w:val="0"/>
              <w:spacing w:line="260" w:lineRule="exact"/>
              <w:jc w:val="center"/>
              <w:rPr>
                <w:rFonts w:ascii="Arial" w:hAnsi="Arial" w:cs="Arial"/>
                <w:sz w:val="20"/>
                <w:szCs w:val="20"/>
                <w:lang w:eastAsia="en-US"/>
              </w:rPr>
            </w:pPr>
            <w:r w:rsidRPr="00400A42">
              <w:rPr>
                <w:rFonts w:ascii="Arial" w:hAnsi="Arial" w:cs="Arial"/>
                <w:sz w:val="20"/>
                <w:szCs w:val="20"/>
                <w:lang w:eastAsia="en-US"/>
              </w:rPr>
              <w:t>3</w:t>
            </w:r>
          </w:p>
        </w:tc>
      </w:tr>
      <w:tr w:rsidR="00680CC3" w:rsidRPr="00400A42" w14:paraId="21CC2215" w14:textId="77777777" w:rsidTr="00D660FB">
        <w:tc>
          <w:tcPr>
            <w:tcW w:w="6713" w:type="dxa"/>
            <w:tcMar>
              <w:top w:w="0" w:type="dxa"/>
              <w:left w:w="108" w:type="dxa"/>
              <w:bottom w:w="0" w:type="dxa"/>
              <w:right w:w="108" w:type="dxa"/>
            </w:tcMar>
            <w:hideMark/>
          </w:tcPr>
          <w:p w14:paraId="5366DE20" w14:textId="46C5FCA3" w:rsidR="00680CC3" w:rsidRPr="008A3C36" w:rsidRDefault="00680CC3" w:rsidP="003E0DD2">
            <w:pPr>
              <w:pStyle w:val="Odstavekseznama"/>
              <w:numPr>
                <w:ilvl w:val="0"/>
                <w:numId w:val="29"/>
              </w:numPr>
              <w:suppressAutoHyphens w:val="0"/>
              <w:spacing w:line="260" w:lineRule="exact"/>
              <w:jc w:val="both"/>
              <w:rPr>
                <w:rFonts w:ascii="Arial" w:hAnsi="Arial" w:cs="Arial"/>
                <w:sz w:val="20"/>
                <w:szCs w:val="20"/>
                <w:lang w:eastAsia="en-US"/>
              </w:rPr>
            </w:pPr>
            <w:r w:rsidRPr="008A3C36">
              <w:rPr>
                <w:rFonts w:ascii="Arial" w:hAnsi="Arial" w:cs="Arial"/>
                <w:sz w:val="20"/>
                <w:szCs w:val="20"/>
                <w:lang w:eastAsia="en-US"/>
              </w:rPr>
              <w:t>Prijavitelj zagotavlja trajnost operacije</w:t>
            </w:r>
          </w:p>
        </w:tc>
        <w:tc>
          <w:tcPr>
            <w:tcW w:w="1765" w:type="dxa"/>
            <w:tcMar>
              <w:top w:w="0" w:type="dxa"/>
              <w:left w:w="108" w:type="dxa"/>
              <w:bottom w:w="0" w:type="dxa"/>
              <w:right w:w="108" w:type="dxa"/>
            </w:tcMar>
            <w:hideMark/>
          </w:tcPr>
          <w:p w14:paraId="2C646038" w14:textId="77777777" w:rsidR="00680CC3" w:rsidRPr="00400A42" w:rsidRDefault="00680CC3" w:rsidP="008A3C36">
            <w:pPr>
              <w:suppressAutoHyphens w:val="0"/>
              <w:spacing w:line="260" w:lineRule="exact"/>
              <w:jc w:val="center"/>
              <w:rPr>
                <w:rFonts w:ascii="Arial" w:hAnsi="Arial" w:cs="Arial"/>
                <w:sz w:val="20"/>
                <w:szCs w:val="20"/>
                <w:lang w:eastAsia="en-US"/>
              </w:rPr>
            </w:pPr>
            <w:r w:rsidRPr="00400A42">
              <w:rPr>
                <w:rFonts w:ascii="Arial" w:hAnsi="Arial" w:cs="Arial"/>
                <w:sz w:val="20"/>
                <w:szCs w:val="20"/>
                <w:lang w:eastAsia="en-US"/>
              </w:rPr>
              <w:t>3</w:t>
            </w:r>
          </w:p>
        </w:tc>
      </w:tr>
      <w:tr w:rsidR="00680CC3" w:rsidRPr="00400A42" w14:paraId="36FBD510" w14:textId="77777777" w:rsidTr="00D660FB">
        <w:tc>
          <w:tcPr>
            <w:tcW w:w="6713" w:type="dxa"/>
            <w:tcMar>
              <w:top w:w="0" w:type="dxa"/>
              <w:left w:w="108" w:type="dxa"/>
              <w:bottom w:w="0" w:type="dxa"/>
              <w:right w:w="108" w:type="dxa"/>
            </w:tcMar>
            <w:hideMark/>
          </w:tcPr>
          <w:p w14:paraId="2F443C06" w14:textId="68A11EA3" w:rsidR="00680CC3" w:rsidRPr="008A3C36" w:rsidRDefault="00680CC3" w:rsidP="003E0DD2">
            <w:pPr>
              <w:pStyle w:val="Odstavekseznama"/>
              <w:numPr>
                <w:ilvl w:val="0"/>
                <w:numId w:val="29"/>
              </w:numPr>
              <w:suppressAutoHyphens w:val="0"/>
              <w:spacing w:line="260" w:lineRule="exact"/>
              <w:jc w:val="both"/>
              <w:rPr>
                <w:rFonts w:ascii="Arial" w:hAnsi="Arial" w:cs="Arial"/>
                <w:sz w:val="20"/>
                <w:szCs w:val="20"/>
                <w:lang w:eastAsia="en-US"/>
              </w:rPr>
            </w:pPr>
            <w:r w:rsidRPr="008A3C36">
              <w:rPr>
                <w:rFonts w:ascii="Arial" w:hAnsi="Arial" w:cs="Arial"/>
                <w:sz w:val="20"/>
                <w:szCs w:val="20"/>
                <w:lang w:eastAsia="en-US"/>
              </w:rPr>
              <w:t xml:space="preserve">Plan aktivnosti obveščanja javnosti in objavljanja, ki zajema dodatne aktivnosti, kot so objave na spletni strani, PR članki in podobno </w:t>
            </w:r>
          </w:p>
        </w:tc>
        <w:tc>
          <w:tcPr>
            <w:tcW w:w="1765" w:type="dxa"/>
            <w:tcMar>
              <w:top w:w="0" w:type="dxa"/>
              <w:left w:w="108" w:type="dxa"/>
              <w:bottom w:w="0" w:type="dxa"/>
              <w:right w:w="108" w:type="dxa"/>
            </w:tcMar>
            <w:hideMark/>
          </w:tcPr>
          <w:p w14:paraId="67BF7517" w14:textId="77777777" w:rsidR="00680CC3" w:rsidRPr="00400A42" w:rsidRDefault="00680CC3" w:rsidP="008A3C36">
            <w:pPr>
              <w:suppressAutoHyphens w:val="0"/>
              <w:spacing w:line="260" w:lineRule="exact"/>
              <w:jc w:val="center"/>
              <w:rPr>
                <w:rFonts w:ascii="Arial" w:hAnsi="Arial" w:cs="Arial"/>
                <w:sz w:val="20"/>
                <w:szCs w:val="20"/>
                <w:lang w:eastAsia="en-US"/>
              </w:rPr>
            </w:pPr>
            <w:r w:rsidRPr="00400A42">
              <w:rPr>
                <w:rFonts w:ascii="Arial" w:hAnsi="Arial" w:cs="Arial"/>
                <w:sz w:val="20"/>
                <w:szCs w:val="20"/>
                <w:lang w:eastAsia="en-US"/>
              </w:rPr>
              <w:t>5</w:t>
            </w:r>
          </w:p>
        </w:tc>
      </w:tr>
      <w:tr w:rsidR="00680CC3" w:rsidRPr="00400A42" w14:paraId="73EA3304" w14:textId="77777777" w:rsidTr="00D660FB">
        <w:tc>
          <w:tcPr>
            <w:tcW w:w="6713" w:type="dxa"/>
            <w:tcMar>
              <w:top w:w="0" w:type="dxa"/>
              <w:left w:w="108" w:type="dxa"/>
              <w:bottom w:w="0" w:type="dxa"/>
              <w:right w:w="108" w:type="dxa"/>
            </w:tcMar>
            <w:hideMark/>
          </w:tcPr>
          <w:p w14:paraId="76299B41" w14:textId="3C8CFAA8" w:rsidR="00680CC3" w:rsidRPr="008A3C36" w:rsidRDefault="00680CC3" w:rsidP="003E0DD2">
            <w:pPr>
              <w:pStyle w:val="Odstavekseznama"/>
              <w:numPr>
                <w:ilvl w:val="0"/>
                <w:numId w:val="29"/>
              </w:numPr>
              <w:suppressAutoHyphens w:val="0"/>
              <w:spacing w:line="260" w:lineRule="exact"/>
              <w:jc w:val="both"/>
              <w:rPr>
                <w:rFonts w:ascii="Arial" w:hAnsi="Arial" w:cs="Arial"/>
                <w:sz w:val="20"/>
                <w:szCs w:val="20"/>
                <w:lang w:eastAsia="en-US"/>
              </w:rPr>
            </w:pPr>
            <w:r w:rsidRPr="008A3C36">
              <w:rPr>
                <w:rFonts w:ascii="Arial" w:hAnsi="Arial" w:cs="Arial"/>
                <w:sz w:val="20"/>
                <w:szCs w:val="20"/>
                <w:lang w:eastAsia="en-US"/>
              </w:rPr>
              <w:t>Kakovost finančnega načrta in stroškovna učinkovitost operacije</w:t>
            </w:r>
          </w:p>
        </w:tc>
        <w:tc>
          <w:tcPr>
            <w:tcW w:w="1765" w:type="dxa"/>
            <w:tcMar>
              <w:top w:w="0" w:type="dxa"/>
              <w:left w:w="108" w:type="dxa"/>
              <w:bottom w:w="0" w:type="dxa"/>
              <w:right w:w="108" w:type="dxa"/>
            </w:tcMar>
            <w:hideMark/>
          </w:tcPr>
          <w:p w14:paraId="353601A7" w14:textId="77777777" w:rsidR="00680CC3" w:rsidRPr="00400A42" w:rsidRDefault="00680CC3" w:rsidP="008A3C36">
            <w:pPr>
              <w:suppressAutoHyphens w:val="0"/>
              <w:spacing w:line="260" w:lineRule="exact"/>
              <w:jc w:val="center"/>
              <w:rPr>
                <w:rFonts w:ascii="Arial" w:hAnsi="Arial" w:cs="Arial"/>
                <w:sz w:val="20"/>
                <w:szCs w:val="20"/>
                <w:lang w:eastAsia="en-US"/>
              </w:rPr>
            </w:pPr>
            <w:r w:rsidRPr="00400A42">
              <w:rPr>
                <w:rFonts w:ascii="Arial" w:hAnsi="Arial" w:cs="Arial"/>
                <w:sz w:val="20"/>
                <w:szCs w:val="20"/>
                <w:lang w:eastAsia="en-US"/>
              </w:rPr>
              <w:t>5</w:t>
            </w:r>
          </w:p>
        </w:tc>
      </w:tr>
      <w:tr w:rsidR="00680CC3" w:rsidRPr="00400A42" w14:paraId="163DE292" w14:textId="77777777" w:rsidTr="00D660FB">
        <w:tc>
          <w:tcPr>
            <w:tcW w:w="6713" w:type="dxa"/>
            <w:tcMar>
              <w:top w:w="0" w:type="dxa"/>
              <w:left w:w="108" w:type="dxa"/>
              <w:bottom w:w="0" w:type="dxa"/>
              <w:right w:w="108" w:type="dxa"/>
            </w:tcMar>
            <w:hideMark/>
          </w:tcPr>
          <w:p w14:paraId="7AB40800" w14:textId="5402CAB8" w:rsidR="00680CC3" w:rsidRPr="008A3C36" w:rsidRDefault="00680CC3" w:rsidP="003E0DD2">
            <w:pPr>
              <w:pStyle w:val="Odstavekseznama"/>
              <w:numPr>
                <w:ilvl w:val="0"/>
                <w:numId w:val="29"/>
              </w:numPr>
              <w:suppressAutoHyphens w:val="0"/>
              <w:spacing w:line="260" w:lineRule="exact"/>
              <w:jc w:val="both"/>
              <w:rPr>
                <w:rFonts w:ascii="Arial" w:hAnsi="Arial" w:cs="Arial"/>
                <w:sz w:val="20"/>
                <w:szCs w:val="20"/>
                <w:lang w:eastAsia="en-US"/>
              </w:rPr>
            </w:pPr>
            <w:r w:rsidRPr="008A3C36">
              <w:rPr>
                <w:rFonts w:ascii="Arial" w:hAnsi="Arial" w:cs="Arial"/>
                <w:sz w:val="20"/>
                <w:szCs w:val="20"/>
                <w:lang w:eastAsia="en-US"/>
              </w:rPr>
              <w:t>Prijavitelj je predvidel sodelovanje tolmačev za več različnih jezikov</w:t>
            </w:r>
          </w:p>
        </w:tc>
        <w:tc>
          <w:tcPr>
            <w:tcW w:w="1765" w:type="dxa"/>
            <w:tcMar>
              <w:top w:w="0" w:type="dxa"/>
              <w:left w:w="108" w:type="dxa"/>
              <w:bottom w:w="0" w:type="dxa"/>
              <w:right w:w="108" w:type="dxa"/>
            </w:tcMar>
            <w:hideMark/>
          </w:tcPr>
          <w:p w14:paraId="67A3E966" w14:textId="77777777" w:rsidR="00680CC3" w:rsidRPr="00400A42" w:rsidRDefault="00680CC3" w:rsidP="008A3C36">
            <w:pPr>
              <w:suppressAutoHyphens w:val="0"/>
              <w:spacing w:line="260" w:lineRule="exact"/>
              <w:jc w:val="center"/>
              <w:rPr>
                <w:rFonts w:ascii="Arial" w:hAnsi="Arial" w:cs="Arial"/>
                <w:sz w:val="20"/>
                <w:szCs w:val="20"/>
                <w:lang w:eastAsia="en-US"/>
              </w:rPr>
            </w:pPr>
            <w:r w:rsidRPr="00400A42">
              <w:rPr>
                <w:rFonts w:ascii="Arial" w:hAnsi="Arial" w:cs="Arial"/>
                <w:sz w:val="20"/>
                <w:szCs w:val="20"/>
                <w:lang w:eastAsia="en-US"/>
              </w:rPr>
              <w:t>5</w:t>
            </w:r>
          </w:p>
        </w:tc>
      </w:tr>
      <w:tr w:rsidR="00680CC3" w:rsidRPr="00400A42" w14:paraId="1D6B9343" w14:textId="77777777" w:rsidTr="00D660FB">
        <w:tc>
          <w:tcPr>
            <w:tcW w:w="6713" w:type="dxa"/>
            <w:tcMar>
              <w:top w:w="0" w:type="dxa"/>
              <w:left w:w="108" w:type="dxa"/>
              <w:bottom w:w="0" w:type="dxa"/>
              <w:right w:w="108" w:type="dxa"/>
            </w:tcMar>
          </w:tcPr>
          <w:p w14:paraId="5F29BFD2" w14:textId="3ACFC4FA" w:rsidR="00680CC3" w:rsidRPr="008A3C36" w:rsidRDefault="00680CC3" w:rsidP="003E0DD2">
            <w:pPr>
              <w:pStyle w:val="Odstavekseznama"/>
              <w:numPr>
                <w:ilvl w:val="0"/>
                <w:numId w:val="29"/>
              </w:numPr>
              <w:suppressAutoHyphens w:val="0"/>
              <w:spacing w:line="260" w:lineRule="exact"/>
              <w:jc w:val="both"/>
              <w:rPr>
                <w:rFonts w:ascii="Arial" w:hAnsi="Arial" w:cs="Arial"/>
                <w:sz w:val="20"/>
                <w:szCs w:val="20"/>
                <w:lang w:eastAsia="en-US"/>
              </w:rPr>
            </w:pPr>
            <w:r w:rsidRPr="008A3C36">
              <w:rPr>
                <w:rFonts w:ascii="Arial" w:hAnsi="Arial" w:cs="Arial"/>
                <w:sz w:val="20"/>
                <w:szCs w:val="20"/>
                <w:lang w:eastAsia="en-US"/>
              </w:rPr>
              <w:t>Izkušnje kadra z delom s ciljno skupino operacije</w:t>
            </w:r>
          </w:p>
        </w:tc>
        <w:tc>
          <w:tcPr>
            <w:tcW w:w="1765" w:type="dxa"/>
            <w:tcMar>
              <w:top w:w="0" w:type="dxa"/>
              <w:left w:w="108" w:type="dxa"/>
              <w:bottom w:w="0" w:type="dxa"/>
              <w:right w:w="108" w:type="dxa"/>
            </w:tcMar>
          </w:tcPr>
          <w:p w14:paraId="5FB0D1C0" w14:textId="77777777" w:rsidR="00680CC3" w:rsidRPr="00400A42" w:rsidRDefault="00680CC3" w:rsidP="008A3C36">
            <w:pPr>
              <w:suppressAutoHyphens w:val="0"/>
              <w:spacing w:line="260" w:lineRule="exact"/>
              <w:jc w:val="center"/>
              <w:rPr>
                <w:rFonts w:ascii="Arial" w:hAnsi="Arial" w:cs="Arial"/>
                <w:sz w:val="20"/>
                <w:szCs w:val="20"/>
                <w:lang w:eastAsia="en-US"/>
              </w:rPr>
            </w:pPr>
            <w:r w:rsidRPr="00400A42">
              <w:rPr>
                <w:rFonts w:ascii="Arial" w:hAnsi="Arial" w:cs="Arial"/>
                <w:sz w:val="20"/>
                <w:szCs w:val="20"/>
                <w:lang w:eastAsia="en-US"/>
              </w:rPr>
              <w:t>2</w:t>
            </w:r>
          </w:p>
        </w:tc>
      </w:tr>
    </w:tbl>
    <w:p w14:paraId="452FFA4C" w14:textId="77777777" w:rsidR="00BB0878" w:rsidRPr="00DA1B3B" w:rsidRDefault="00BB0878" w:rsidP="00BB0878">
      <w:pPr>
        <w:suppressAutoHyphens w:val="0"/>
        <w:spacing w:line="260" w:lineRule="exact"/>
        <w:jc w:val="both"/>
        <w:rPr>
          <w:rFonts w:ascii="Arial" w:hAnsi="Arial" w:cs="Arial"/>
          <w:sz w:val="20"/>
          <w:szCs w:val="20"/>
          <w:lang w:eastAsia="en-US"/>
        </w:rPr>
      </w:pPr>
    </w:p>
    <w:p w14:paraId="5CA20748" w14:textId="77777777" w:rsidR="00BB0878" w:rsidRPr="00DA1B3B" w:rsidRDefault="00BB0878" w:rsidP="00BB0878">
      <w:pPr>
        <w:suppressAutoHyphens w:val="0"/>
        <w:spacing w:line="260" w:lineRule="exact"/>
        <w:jc w:val="both"/>
        <w:rPr>
          <w:rFonts w:ascii="Arial" w:hAnsi="Arial" w:cs="Arial"/>
          <w:sz w:val="20"/>
          <w:szCs w:val="20"/>
          <w:lang w:eastAsia="en-US"/>
        </w:rPr>
      </w:pPr>
      <w:r w:rsidRPr="00DA1B3B">
        <w:rPr>
          <w:rFonts w:ascii="Arial" w:hAnsi="Arial" w:cs="Arial"/>
          <w:sz w:val="20"/>
          <w:szCs w:val="20"/>
          <w:lang w:eastAsia="en-US"/>
        </w:rPr>
        <w:t>Pri vsakem merilu lahko vloga prejme število točk, kot je razvidno iz podane ocenjevalne lestvice.</w:t>
      </w:r>
    </w:p>
    <w:p w14:paraId="4EFE2E8C" w14:textId="77777777" w:rsidR="00BB0878" w:rsidRDefault="00BB0878" w:rsidP="00BB0878">
      <w:pPr>
        <w:suppressAutoHyphens w:val="0"/>
        <w:spacing w:line="260" w:lineRule="exact"/>
        <w:jc w:val="both"/>
        <w:rPr>
          <w:rFonts w:ascii="Arial" w:hAnsi="Arial" w:cs="Arial"/>
          <w:sz w:val="20"/>
          <w:szCs w:val="20"/>
          <w:lang w:eastAsia="en-US"/>
        </w:rPr>
      </w:pPr>
    </w:p>
    <w:p w14:paraId="084C7F17" w14:textId="3D0C8731" w:rsidR="00BB0878" w:rsidRPr="00DA1B3B" w:rsidRDefault="00BB0878" w:rsidP="00BB0878">
      <w:pPr>
        <w:suppressAutoHyphens w:val="0"/>
        <w:spacing w:line="260" w:lineRule="exact"/>
        <w:jc w:val="both"/>
        <w:rPr>
          <w:rFonts w:ascii="Arial" w:hAnsi="Arial" w:cs="Arial"/>
          <w:sz w:val="20"/>
          <w:szCs w:val="20"/>
          <w:lang w:eastAsia="en-US"/>
        </w:rPr>
      </w:pPr>
      <w:r w:rsidRPr="00DA1B3B">
        <w:rPr>
          <w:rFonts w:ascii="Arial" w:hAnsi="Arial" w:cs="Arial"/>
          <w:sz w:val="20"/>
          <w:szCs w:val="20"/>
          <w:lang w:eastAsia="en-US"/>
        </w:rPr>
        <w:t>Največje možno število prejetih točk po merilih je 4</w:t>
      </w:r>
      <w:r w:rsidR="00680CC3">
        <w:rPr>
          <w:rFonts w:ascii="Arial" w:hAnsi="Arial" w:cs="Arial"/>
          <w:sz w:val="20"/>
          <w:szCs w:val="20"/>
          <w:lang w:eastAsia="en-US"/>
        </w:rPr>
        <w:t>3</w:t>
      </w:r>
      <w:r w:rsidRPr="00DA1B3B">
        <w:rPr>
          <w:rFonts w:ascii="Arial" w:hAnsi="Arial" w:cs="Arial"/>
          <w:sz w:val="20"/>
          <w:szCs w:val="20"/>
          <w:lang w:eastAsia="en-US"/>
        </w:rPr>
        <w:t>.</w:t>
      </w:r>
    </w:p>
    <w:p w14:paraId="79B43ABE" w14:textId="77777777" w:rsidR="00BB0878" w:rsidRPr="00DA1B3B" w:rsidRDefault="00BB0878" w:rsidP="00BB0878">
      <w:pPr>
        <w:suppressAutoHyphens w:val="0"/>
        <w:spacing w:line="260" w:lineRule="exact"/>
        <w:jc w:val="both"/>
        <w:rPr>
          <w:rFonts w:ascii="Arial" w:hAnsi="Arial" w:cs="Arial"/>
          <w:sz w:val="20"/>
          <w:szCs w:val="20"/>
          <w:lang w:eastAsia="en-US"/>
        </w:rPr>
      </w:pPr>
    </w:p>
    <w:p w14:paraId="6A252340" w14:textId="2E90A676" w:rsidR="004B4897" w:rsidRPr="004B4897" w:rsidRDefault="004B4897" w:rsidP="004B4897">
      <w:pPr>
        <w:suppressAutoHyphens w:val="0"/>
        <w:spacing w:line="260" w:lineRule="exact"/>
        <w:jc w:val="both"/>
        <w:rPr>
          <w:rFonts w:ascii="Arial" w:hAnsi="Arial" w:cs="Arial"/>
          <w:sz w:val="20"/>
          <w:szCs w:val="20"/>
          <w:lang w:eastAsia="en-US"/>
        </w:rPr>
      </w:pPr>
      <w:r w:rsidRPr="004B4897">
        <w:rPr>
          <w:rFonts w:ascii="Arial" w:hAnsi="Arial" w:cs="Arial"/>
          <w:sz w:val="20"/>
          <w:szCs w:val="20"/>
          <w:lang w:eastAsia="en-US"/>
        </w:rPr>
        <w:t xml:space="preserve">Izbrana vloga mora doseči vsaj 30 točk in vsaj 1 točko pri merilu </w:t>
      </w:r>
      <w:r w:rsidRPr="004B4897">
        <w:rPr>
          <w:rFonts w:ascii="Arial" w:hAnsi="Arial" w:cs="Arial"/>
          <w:b/>
          <w:bCs/>
          <w:sz w:val="20"/>
          <w:szCs w:val="20"/>
          <w:lang w:eastAsia="en-US"/>
        </w:rPr>
        <w:t>Kakovost finančnega načrta in stroškovna učinkovitost operacije.</w:t>
      </w:r>
      <w:r w:rsidRPr="004B4897">
        <w:rPr>
          <w:rFonts w:ascii="Arial" w:hAnsi="Arial" w:cs="Arial"/>
          <w:sz w:val="20"/>
          <w:szCs w:val="20"/>
          <w:lang w:eastAsia="en-US"/>
        </w:rPr>
        <w:t xml:space="preserve"> Če nobena vloga ne doseže minimalnega potrebnega števila točk, se ne izbere noben prijavitelj, javni razpis pa se kot neuspešen zaključi.</w:t>
      </w:r>
    </w:p>
    <w:p w14:paraId="025C39D2" w14:textId="77777777" w:rsidR="00BB0878" w:rsidRPr="00DA1B3B" w:rsidRDefault="00BB0878" w:rsidP="00BB0878">
      <w:pPr>
        <w:suppressAutoHyphens w:val="0"/>
        <w:spacing w:line="260" w:lineRule="exact"/>
        <w:jc w:val="both"/>
        <w:rPr>
          <w:rFonts w:ascii="Arial" w:hAnsi="Arial" w:cs="Arial"/>
          <w:sz w:val="20"/>
          <w:szCs w:val="20"/>
          <w:lang w:eastAsia="en-US"/>
        </w:rPr>
      </w:pPr>
    </w:p>
    <w:p w14:paraId="7211472F" w14:textId="43F2E291" w:rsidR="00A204B6" w:rsidRDefault="00BB0878" w:rsidP="00BB0878">
      <w:pPr>
        <w:suppressAutoHyphens w:val="0"/>
        <w:spacing w:line="260" w:lineRule="exact"/>
        <w:jc w:val="both"/>
        <w:rPr>
          <w:rFonts w:ascii="Arial" w:hAnsi="Arial" w:cs="Arial"/>
          <w:sz w:val="20"/>
          <w:szCs w:val="20"/>
          <w:lang w:eastAsia="en-US"/>
        </w:rPr>
      </w:pPr>
      <w:r w:rsidRPr="00CF6612">
        <w:rPr>
          <w:rFonts w:ascii="Arial" w:hAnsi="Arial" w:cs="Arial"/>
          <w:sz w:val="20"/>
          <w:szCs w:val="20"/>
          <w:lang w:eastAsia="en-US"/>
        </w:rPr>
        <w:t xml:space="preserve">V primeru dveh ali več prijaviteljev z istim doseženim številom točk, se izbere prijavitelja, ki </w:t>
      </w:r>
      <w:r w:rsidR="00A204B6">
        <w:rPr>
          <w:rFonts w:ascii="Arial" w:hAnsi="Arial" w:cs="Arial"/>
          <w:sz w:val="20"/>
          <w:szCs w:val="20"/>
          <w:lang w:eastAsia="en-US"/>
        </w:rPr>
        <w:t>je prejel večje število točk p</w:t>
      </w:r>
      <w:r w:rsidR="00C96AAC">
        <w:rPr>
          <w:rFonts w:ascii="Arial" w:hAnsi="Arial" w:cs="Arial"/>
          <w:sz w:val="20"/>
          <w:szCs w:val="20"/>
          <w:lang w:eastAsia="en-US"/>
        </w:rPr>
        <w:t>ri</w:t>
      </w:r>
      <w:r w:rsidR="00A204B6">
        <w:rPr>
          <w:rFonts w:ascii="Arial" w:hAnsi="Arial" w:cs="Arial"/>
          <w:sz w:val="20"/>
          <w:szCs w:val="20"/>
          <w:lang w:eastAsia="en-US"/>
        </w:rPr>
        <w:t xml:space="preserve"> meril</w:t>
      </w:r>
      <w:r w:rsidR="00C96AAC">
        <w:rPr>
          <w:rFonts w:ascii="Arial" w:hAnsi="Arial" w:cs="Arial"/>
          <w:sz w:val="20"/>
          <w:szCs w:val="20"/>
          <w:lang w:eastAsia="en-US"/>
        </w:rPr>
        <w:t>u</w:t>
      </w:r>
      <w:r w:rsidR="00A204B6">
        <w:rPr>
          <w:rFonts w:ascii="Arial" w:hAnsi="Arial" w:cs="Arial"/>
          <w:sz w:val="20"/>
          <w:szCs w:val="20"/>
          <w:lang w:eastAsia="en-US"/>
        </w:rPr>
        <w:t xml:space="preserve"> št.1. V kolikor so prijavitelji izenačeni tudi po tem kriteriju, se izbere prijavitelja, ki je prejel večje število točk pri merilu št.</w:t>
      </w:r>
      <w:r w:rsidR="00C96AAC">
        <w:rPr>
          <w:rFonts w:ascii="Arial" w:hAnsi="Arial" w:cs="Arial"/>
          <w:sz w:val="20"/>
          <w:szCs w:val="20"/>
          <w:lang w:eastAsia="en-US"/>
        </w:rPr>
        <w:t xml:space="preserve"> </w:t>
      </w:r>
      <w:r w:rsidR="00A204B6">
        <w:rPr>
          <w:rFonts w:ascii="Arial" w:hAnsi="Arial" w:cs="Arial"/>
          <w:sz w:val="20"/>
          <w:szCs w:val="20"/>
          <w:lang w:eastAsia="en-US"/>
        </w:rPr>
        <w:t xml:space="preserve">2. </w:t>
      </w:r>
    </w:p>
    <w:p w14:paraId="01602202" w14:textId="77777777" w:rsidR="00BB0878" w:rsidRPr="00DA1B3B" w:rsidRDefault="00BB0878" w:rsidP="00BB0878">
      <w:pPr>
        <w:suppressAutoHyphens w:val="0"/>
        <w:spacing w:line="260" w:lineRule="exact"/>
        <w:jc w:val="both"/>
        <w:rPr>
          <w:rFonts w:ascii="Arial" w:hAnsi="Arial" w:cs="Arial"/>
          <w:sz w:val="20"/>
          <w:szCs w:val="20"/>
          <w:lang w:eastAsia="en-US"/>
        </w:rPr>
      </w:pPr>
    </w:p>
    <w:p w14:paraId="60056331" w14:textId="77777777" w:rsidR="00BB0878" w:rsidRPr="00EF29EA" w:rsidRDefault="00BB0878" w:rsidP="00BB0878">
      <w:pPr>
        <w:suppressAutoHyphens w:val="0"/>
        <w:spacing w:line="260" w:lineRule="exact"/>
        <w:jc w:val="both"/>
        <w:rPr>
          <w:rFonts w:ascii="Arial" w:hAnsi="Arial" w:cs="Arial"/>
          <w:sz w:val="20"/>
          <w:szCs w:val="20"/>
          <w:lang w:eastAsia="en-US"/>
        </w:rPr>
      </w:pPr>
      <w:r w:rsidRPr="00983154">
        <w:rPr>
          <w:rFonts w:ascii="Arial" w:hAnsi="Arial" w:cs="Arial"/>
          <w:sz w:val="20"/>
          <w:szCs w:val="20"/>
          <w:lang w:eastAsia="en-US"/>
        </w:rPr>
        <w:t xml:space="preserve">Operacije bodo ocenjene skladno z navedenimi kriteriji ob primerjavi istovrstnih operacij in ob </w:t>
      </w:r>
      <w:r w:rsidRPr="00EF29EA">
        <w:rPr>
          <w:rFonts w:ascii="Arial" w:hAnsi="Arial" w:cs="Arial"/>
          <w:sz w:val="20"/>
          <w:szCs w:val="20"/>
          <w:lang w:eastAsia="en-US"/>
        </w:rPr>
        <w:t xml:space="preserve">upoštevanju specifičnosti posameznih operacij. </w:t>
      </w:r>
    </w:p>
    <w:p w14:paraId="49BB3F0B" w14:textId="77777777" w:rsidR="00BB0878" w:rsidRPr="00EF29EA" w:rsidRDefault="00BB0878" w:rsidP="00BB0878">
      <w:pPr>
        <w:suppressAutoHyphens w:val="0"/>
        <w:spacing w:line="260" w:lineRule="exact"/>
        <w:jc w:val="both"/>
        <w:rPr>
          <w:rFonts w:ascii="Arial" w:hAnsi="Arial" w:cs="Arial"/>
          <w:sz w:val="20"/>
          <w:szCs w:val="20"/>
          <w:lang w:eastAsia="en-US"/>
        </w:rPr>
      </w:pPr>
    </w:p>
    <w:p w14:paraId="2F6E720C" w14:textId="15020D80" w:rsidR="00BB0878" w:rsidRPr="00EF29EA" w:rsidRDefault="00BB0878" w:rsidP="00BB0878">
      <w:pPr>
        <w:suppressAutoHyphens w:val="0"/>
        <w:autoSpaceDE w:val="0"/>
        <w:autoSpaceDN w:val="0"/>
        <w:adjustRightInd w:val="0"/>
        <w:spacing w:line="276" w:lineRule="auto"/>
        <w:contextualSpacing/>
        <w:jc w:val="both"/>
        <w:rPr>
          <w:rFonts w:ascii="Arial" w:hAnsi="Arial" w:cs="Arial"/>
          <w:color w:val="000000"/>
          <w:sz w:val="20"/>
          <w:szCs w:val="20"/>
        </w:rPr>
      </w:pPr>
      <w:r w:rsidRPr="00EF29EA">
        <w:rPr>
          <w:rFonts w:ascii="Arial" w:hAnsi="Arial" w:cs="Arial"/>
          <w:color w:val="000000"/>
          <w:sz w:val="20"/>
          <w:szCs w:val="20"/>
        </w:rPr>
        <w:t xml:space="preserve">Ocenjujejo se tiste vloge, ki izpolnjujejo formalne pogoje in niso bile izločene iz razlogov, ki so navedeni v točki </w:t>
      </w:r>
      <w:r w:rsidR="00FD08ED">
        <w:rPr>
          <w:rFonts w:ascii="Arial" w:hAnsi="Arial" w:cs="Arial"/>
          <w:color w:val="000000"/>
          <w:sz w:val="20"/>
          <w:szCs w:val="20"/>
        </w:rPr>
        <w:t>10.2.2 javnega razpisa</w:t>
      </w:r>
      <w:r w:rsidRPr="00EF29EA">
        <w:rPr>
          <w:rFonts w:ascii="Arial" w:hAnsi="Arial" w:cs="Arial"/>
          <w:color w:val="000000"/>
          <w:sz w:val="20"/>
          <w:szCs w:val="20"/>
        </w:rPr>
        <w:t>.</w:t>
      </w:r>
    </w:p>
    <w:p w14:paraId="3B1A0329" w14:textId="77777777" w:rsidR="00BB0878" w:rsidRPr="00EF29EA" w:rsidRDefault="00BB0878" w:rsidP="00BB0878">
      <w:pPr>
        <w:suppressAutoHyphens w:val="0"/>
        <w:autoSpaceDE w:val="0"/>
        <w:autoSpaceDN w:val="0"/>
        <w:adjustRightInd w:val="0"/>
        <w:spacing w:line="276" w:lineRule="auto"/>
        <w:contextualSpacing/>
        <w:jc w:val="both"/>
        <w:rPr>
          <w:rFonts w:ascii="Arial" w:hAnsi="Arial" w:cs="Arial"/>
          <w:color w:val="000000"/>
          <w:sz w:val="20"/>
          <w:szCs w:val="20"/>
        </w:rPr>
      </w:pPr>
    </w:p>
    <w:p w14:paraId="6FF81CB3" w14:textId="76D12BA4" w:rsidR="00BB0878" w:rsidRPr="00EF29EA" w:rsidRDefault="00BB0878" w:rsidP="00BB0878">
      <w:pPr>
        <w:suppressAutoHyphens w:val="0"/>
        <w:autoSpaceDE w:val="0"/>
        <w:autoSpaceDN w:val="0"/>
        <w:adjustRightInd w:val="0"/>
        <w:spacing w:line="276" w:lineRule="auto"/>
        <w:contextualSpacing/>
        <w:jc w:val="both"/>
        <w:rPr>
          <w:rFonts w:ascii="Arial" w:hAnsi="Arial" w:cs="Arial"/>
          <w:color w:val="000000"/>
          <w:sz w:val="20"/>
          <w:szCs w:val="20"/>
        </w:rPr>
      </w:pPr>
      <w:r w:rsidRPr="00EF29EA">
        <w:rPr>
          <w:rFonts w:ascii="Arial" w:hAnsi="Arial" w:cs="Arial"/>
          <w:color w:val="000000"/>
          <w:sz w:val="20"/>
          <w:szCs w:val="20"/>
        </w:rPr>
        <w:t>Vsako vlogo ocenijo štirje (4) ocenjevalci na podlagi devetih meril</w:t>
      </w:r>
      <w:r w:rsidR="00FD08ED">
        <w:rPr>
          <w:rFonts w:ascii="Arial" w:hAnsi="Arial" w:cs="Arial"/>
          <w:color w:val="000000"/>
          <w:sz w:val="20"/>
          <w:szCs w:val="20"/>
        </w:rPr>
        <w:t xml:space="preserve"> </w:t>
      </w:r>
      <w:r w:rsidRPr="00EF29EA">
        <w:rPr>
          <w:rFonts w:ascii="Arial" w:hAnsi="Arial" w:cs="Arial"/>
          <w:color w:val="000000"/>
          <w:sz w:val="20"/>
          <w:szCs w:val="20"/>
        </w:rPr>
        <w:t xml:space="preserve">javnega razpisa. Ocenjevalci so člani komisije, ki jih s sklepom imenuje predstojnik urada in so zaposleni na uradu. </w:t>
      </w:r>
    </w:p>
    <w:p w14:paraId="1C71F2F2" w14:textId="77777777" w:rsidR="00BB0878" w:rsidRPr="00EF29EA" w:rsidRDefault="00BB0878" w:rsidP="008A3C36">
      <w:pPr>
        <w:suppressAutoHyphens w:val="0"/>
        <w:autoSpaceDE w:val="0"/>
        <w:autoSpaceDN w:val="0"/>
        <w:adjustRightInd w:val="0"/>
        <w:contextualSpacing/>
        <w:jc w:val="both"/>
        <w:rPr>
          <w:rFonts w:ascii="Arial" w:hAnsi="Arial" w:cs="Arial"/>
          <w:color w:val="000000"/>
          <w:sz w:val="20"/>
          <w:szCs w:val="20"/>
        </w:rPr>
      </w:pPr>
    </w:p>
    <w:p w14:paraId="5A81E163" w14:textId="77777777" w:rsidR="00BB0878" w:rsidRPr="00983154" w:rsidRDefault="00BB0878" w:rsidP="008A3C36">
      <w:pPr>
        <w:suppressAutoHyphens w:val="0"/>
        <w:jc w:val="both"/>
        <w:rPr>
          <w:rFonts w:ascii="Arial" w:hAnsi="Arial" w:cs="Arial"/>
          <w:sz w:val="20"/>
          <w:szCs w:val="20"/>
          <w:lang w:eastAsia="en-US"/>
        </w:rPr>
      </w:pPr>
      <w:r w:rsidRPr="00EF29EA">
        <w:rPr>
          <w:rFonts w:ascii="Arial" w:hAnsi="Arial" w:cs="Arial"/>
          <w:sz w:val="20"/>
          <w:szCs w:val="20"/>
          <w:lang w:eastAsia="en-US"/>
        </w:rPr>
        <w:lastRenderedPageBreak/>
        <w:t>Ocenjuje se tako, da vsak ocenjevalec pregleda vlogo in jo oceni skladno z merili, ki so določena z razpisno dokumentacijo. Glede na kvaliteto podane vsebine v vlogi, se pri posameznem merilu izbere eno (1) najbolj ustrezno oceno glede na navedbe v vlogi. Oceno pri posameznem merilu mora ocenjevalec pisno utemeljiti.</w:t>
      </w:r>
    </w:p>
    <w:p w14:paraId="43B08B00" w14:textId="77777777" w:rsidR="00BB0878" w:rsidRPr="00983154" w:rsidRDefault="00BB0878" w:rsidP="008A3C36">
      <w:pPr>
        <w:suppressAutoHyphens w:val="0"/>
        <w:jc w:val="both"/>
        <w:rPr>
          <w:rFonts w:ascii="Arial" w:hAnsi="Arial" w:cs="Arial"/>
          <w:sz w:val="20"/>
          <w:szCs w:val="20"/>
          <w:lang w:eastAsia="en-US"/>
        </w:rPr>
      </w:pPr>
    </w:p>
    <w:p w14:paraId="66D15863" w14:textId="7AFB345D" w:rsidR="00BB0878" w:rsidRPr="00DA1B3B" w:rsidRDefault="00BB0878" w:rsidP="008A3C36">
      <w:pPr>
        <w:suppressAutoHyphens w:val="0"/>
        <w:jc w:val="both"/>
        <w:rPr>
          <w:rFonts w:ascii="Arial" w:hAnsi="Arial" w:cs="Arial"/>
          <w:sz w:val="20"/>
          <w:szCs w:val="20"/>
          <w:lang w:eastAsia="en-US"/>
        </w:rPr>
      </w:pPr>
      <w:r w:rsidRPr="00983154">
        <w:rPr>
          <w:rFonts w:ascii="Arial" w:hAnsi="Arial" w:cs="Arial"/>
          <w:sz w:val="20"/>
          <w:szCs w:val="20"/>
          <w:lang w:eastAsia="en-US"/>
        </w:rPr>
        <w:t xml:space="preserve">Končno oceno vloge predstavlja aritmetična sredina oz. povprečje posamičnih ocen vseh ocenjevalcev. </w:t>
      </w:r>
      <w:r w:rsidR="00CF788A">
        <w:rPr>
          <w:rFonts w:ascii="Arial" w:hAnsi="Arial" w:cs="Arial"/>
          <w:sz w:val="20"/>
          <w:szCs w:val="20"/>
          <w:lang w:eastAsia="en-US"/>
        </w:rPr>
        <w:t>I</w:t>
      </w:r>
      <w:r w:rsidR="00CF788A" w:rsidRPr="00CF788A">
        <w:rPr>
          <w:rFonts w:ascii="Arial" w:hAnsi="Arial" w:cs="Arial"/>
          <w:sz w:val="20"/>
          <w:szCs w:val="20"/>
          <w:lang w:eastAsia="en-US"/>
        </w:rPr>
        <w:t>zbere se vloga, ki bo dosegla najvišje število točk, pri čemer bo mora vloga doseči vsaj 30 točk.</w:t>
      </w:r>
    </w:p>
    <w:p w14:paraId="0838C28F" w14:textId="77777777" w:rsidR="00BB0878" w:rsidRPr="00DA1B3B" w:rsidRDefault="00BB0878" w:rsidP="008A3C36">
      <w:pPr>
        <w:suppressAutoHyphens w:val="0"/>
        <w:jc w:val="both"/>
        <w:rPr>
          <w:rFonts w:ascii="Arial" w:hAnsi="Arial" w:cs="Arial"/>
          <w:sz w:val="20"/>
          <w:szCs w:val="20"/>
          <w:lang w:eastAsia="en-US"/>
        </w:rPr>
      </w:pPr>
    </w:p>
    <w:p w14:paraId="1F170E96" w14:textId="4FC47752" w:rsidR="00BB0878" w:rsidRDefault="00BB0878" w:rsidP="008A3C36">
      <w:pPr>
        <w:suppressAutoHyphens w:val="0"/>
        <w:jc w:val="both"/>
        <w:rPr>
          <w:rFonts w:ascii="Arial" w:hAnsi="Arial" w:cs="Arial"/>
          <w:sz w:val="20"/>
          <w:szCs w:val="20"/>
          <w:lang w:eastAsia="en-US"/>
        </w:rPr>
      </w:pPr>
      <w:r w:rsidRPr="00DA1B3B">
        <w:rPr>
          <w:rFonts w:ascii="Arial" w:hAnsi="Arial" w:cs="Arial"/>
          <w:sz w:val="20"/>
          <w:szCs w:val="20"/>
          <w:lang w:eastAsia="en-US"/>
        </w:rPr>
        <w:t>Ocenjevalna lestvica v okviru posameznega merila:</w:t>
      </w:r>
    </w:p>
    <w:p w14:paraId="13B9CD92" w14:textId="77777777" w:rsidR="00A204B6" w:rsidRDefault="00A204B6" w:rsidP="00BB0878">
      <w:pPr>
        <w:suppressAutoHyphens w:val="0"/>
        <w:spacing w:line="260" w:lineRule="exact"/>
        <w:jc w:val="both"/>
        <w:rPr>
          <w:rFonts w:ascii="Arial" w:hAnsi="Arial" w:cs="Arial"/>
          <w:sz w:val="20"/>
          <w:szCs w:val="20"/>
          <w:lang w:eastAsia="en-US"/>
        </w:rPr>
      </w:pPr>
    </w:p>
    <w:tbl>
      <w:tblPr>
        <w:tblW w:w="9356" w:type="dxa"/>
        <w:tblInd w:w="108" w:type="dxa"/>
        <w:tblLayout w:type="fixed"/>
        <w:tblLook w:val="00A0" w:firstRow="1" w:lastRow="0" w:firstColumn="1" w:lastColumn="0" w:noHBand="0" w:noVBand="0"/>
      </w:tblPr>
      <w:tblGrid>
        <w:gridCol w:w="7258"/>
        <w:gridCol w:w="2098"/>
      </w:tblGrid>
      <w:tr w:rsidR="00A204B6" w:rsidRPr="00A204B6" w14:paraId="3A39D943" w14:textId="77777777" w:rsidTr="00E06D73">
        <w:trPr>
          <w:trHeight w:val="423"/>
        </w:trPr>
        <w:tc>
          <w:tcPr>
            <w:tcW w:w="7258" w:type="dxa"/>
            <w:tcBorders>
              <w:top w:val="single" w:sz="4" w:space="0" w:color="000000"/>
              <w:left w:val="single" w:sz="4" w:space="0" w:color="000000"/>
              <w:bottom w:val="single" w:sz="4" w:space="0" w:color="000000"/>
              <w:right w:val="single" w:sz="4" w:space="0" w:color="000000"/>
            </w:tcBorders>
          </w:tcPr>
          <w:p w14:paraId="61B28416" w14:textId="77777777" w:rsidR="00A204B6" w:rsidRPr="00A204B6" w:rsidRDefault="00A204B6" w:rsidP="00A204B6">
            <w:pPr>
              <w:tabs>
                <w:tab w:val="left" w:pos="7088"/>
              </w:tabs>
              <w:suppressAutoHyphens w:val="0"/>
              <w:jc w:val="both"/>
              <w:rPr>
                <w:rFonts w:ascii="Arial" w:hAnsi="Arial" w:cs="Arial"/>
                <w:b/>
                <w:bCs/>
                <w:sz w:val="20"/>
                <w:szCs w:val="20"/>
              </w:rPr>
            </w:pPr>
          </w:p>
          <w:p w14:paraId="284EB75C" w14:textId="77777777" w:rsidR="00A204B6" w:rsidRDefault="00A204B6" w:rsidP="00E06D73">
            <w:pPr>
              <w:tabs>
                <w:tab w:val="left" w:pos="7088"/>
              </w:tabs>
              <w:suppressAutoHyphens w:val="0"/>
              <w:jc w:val="center"/>
              <w:rPr>
                <w:rFonts w:ascii="Arial" w:hAnsi="Arial" w:cs="Arial"/>
                <w:b/>
                <w:bCs/>
                <w:sz w:val="20"/>
                <w:szCs w:val="20"/>
              </w:rPr>
            </w:pPr>
            <w:r w:rsidRPr="00A204B6">
              <w:rPr>
                <w:rFonts w:ascii="Arial" w:hAnsi="Arial" w:cs="Arial"/>
                <w:b/>
                <w:bCs/>
                <w:sz w:val="20"/>
                <w:szCs w:val="20"/>
              </w:rPr>
              <w:t>Merilo</w:t>
            </w:r>
          </w:p>
          <w:p w14:paraId="56F9DA71" w14:textId="29AB882D" w:rsidR="00E06D73" w:rsidRPr="00A204B6" w:rsidRDefault="00E06D73" w:rsidP="00E06D73">
            <w:pPr>
              <w:tabs>
                <w:tab w:val="left" w:pos="7088"/>
              </w:tabs>
              <w:suppressAutoHyphens w:val="0"/>
              <w:jc w:val="center"/>
              <w:rPr>
                <w:rFonts w:ascii="Arial" w:hAnsi="Arial" w:cs="Arial"/>
                <w:b/>
                <w:bCs/>
                <w:sz w:val="20"/>
                <w:szCs w:val="20"/>
              </w:rPr>
            </w:pPr>
          </w:p>
        </w:tc>
        <w:tc>
          <w:tcPr>
            <w:tcW w:w="2098" w:type="dxa"/>
            <w:tcBorders>
              <w:top w:val="single" w:sz="4" w:space="0" w:color="000000"/>
              <w:left w:val="single" w:sz="4" w:space="0" w:color="000000"/>
              <w:bottom w:val="single" w:sz="4" w:space="0" w:color="000000"/>
              <w:right w:val="single" w:sz="4" w:space="0" w:color="000000"/>
            </w:tcBorders>
          </w:tcPr>
          <w:p w14:paraId="4A3DF319" w14:textId="77777777" w:rsidR="00A204B6" w:rsidRPr="00A204B6" w:rsidRDefault="00A204B6" w:rsidP="00A204B6">
            <w:pPr>
              <w:tabs>
                <w:tab w:val="left" w:pos="7088"/>
              </w:tabs>
              <w:suppressAutoHyphens w:val="0"/>
              <w:jc w:val="center"/>
              <w:rPr>
                <w:rFonts w:ascii="Arial" w:hAnsi="Arial" w:cs="Arial"/>
                <w:b/>
                <w:bCs/>
                <w:sz w:val="20"/>
                <w:szCs w:val="20"/>
              </w:rPr>
            </w:pPr>
          </w:p>
          <w:p w14:paraId="45A3DBF3" w14:textId="77777777" w:rsidR="00A204B6" w:rsidRPr="00A204B6" w:rsidRDefault="00A204B6" w:rsidP="00A204B6">
            <w:pPr>
              <w:tabs>
                <w:tab w:val="left" w:pos="7088"/>
              </w:tabs>
              <w:suppressAutoHyphens w:val="0"/>
              <w:jc w:val="center"/>
              <w:rPr>
                <w:rFonts w:ascii="Arial" w:hAnsi="Arial" w:cs="Arial"/>
                <w:b/>
                <w:bCs/>
                <w:sz w:val="20"/>
                <w:szCs w:val="20"/>
              </w:rPr>
            </w:pPr>
            <w:r w:rsidRPr="00A204B6">
              <w:rPr>
                <w:rFonts w:ascii="Arial" w:hAnsi="Arial" w:cs="Arial"/>
                <w:b/>
                <w:bCs/>
                <w:sz w:val="20"/>
                <w:szCs w:val="20"/>
              </w:rPr>
              <w:t>Število možnih točk</w:t>
            </w:r>
          </w:p>
        </w:tc>
      </w:tr>
      <w:tr w:rsidR="00A204B6" w:rsidRPr="00A204B6" w14:paraId="1E697BD1" w14:textId="77777777" w:rsidTr="00E06D73">
        <w:tc>
          <w:tcPr>
            <w:tcW w:w="7258" w:type="dxa"/>
            <w:tcBorders>
              <w:top w:val="single" w:sz="4" w:space="0" w:color="000000"/>
              <w:left w:val="single" w:sz="4" w:space="0" w:color="000000"/>
              <w:bottom w:val="single" w:sz="4" w:space="0" w:color="000000"/>
              <w:right w:val="single" w:sz="4" w:space="0" w:color="000000"/>
            </w:tcBorders>
            <w:shd w:val="clear" w:color="auto" w:fill="70AD47"/>
          </w:tcPr>
          <w:p w14:paraId="5850ACF7" w14:textId="77777777" w:rsidR="00A204B6" w:rsidRPr="00A204B6" w:rsidRDefault="00A204B6" w:rsidP="00A204B6">
            <w:pPr>
              <w:tabs>
                <w:tab w:val="left" w:pos="7088"/>
              </w:tabs>
              <w:suppressAutoHyphens w:val="0"/>
              <w:rPr>
                <w:rFonts w:ascii="Arial" w:hAnsi="Arial" w:cs="Arial"/>
                <w:b/>
                <w:sz w:val="20"/>
                <w:szCs w:val="20"/>
              </w:rPr>
            </w:pPr>
            <w:r w:rsidRPr="00A204B6">
              <w:rPr>
                <w:rFonts w:ascii="Arial" w:hAnsi="Arial" w:cs="Arial"/>
                <w:b/>
                <w:sz w:val="20"/>
                <w:szCs w:val="20"/>
              </w:rPr>
              <w:t>1. Jasnost opredelitve aktivnosti in metode dela v operaciji</w:t>
            </w:r>
          </w:p>
        </w:tc>
        <w:tc>
          <w:tcPr>
            <w:tcW w:w="2098" w:type="dxa"/>
            <w:tcBorders>
              <w:top w:val="single" w:sz="4" w:space="0" w:color="000000"/>
              <w:left w:val="single" w:sz="4" w:space="0" w:color="000000"/>
              <w:bottom w:val="single" w:sz="4" w:space="0" w:color="000000"/>
              <w:right w:val="single" w:sz="4" w:space="0" w:color="000000"/>
            </w:tcBorders>
            <w:shd w:val="clear" w:color="auto" w:fill="70AD47"/>
          </w:tcPr>
          <w:p w14:paraId="2A086077" w14:textId="77777777" w:rsidR="00A204B6" w:rsidRPr="00A204B6" w:rsidRDefault="00A204B6" w:rsidP="00A204B6">
            <w:pPr>
              <w:tabs>
                <w:tab w:val="left" w:pos="7088"/>
              </w:tabs>
              <w:suppressAutoHyphens w:val="0"/>
              <w:jc w:val="center"/>
              <w:rPr>
                <w:rFonts w:ascii="Arial" w:hAnsi="Arial" w:cs="Arial"/>
                <w:b/>
                <w:sz w:val="20"/>
                <w:szCs w:val="20"/>
              </w:rPr>
            </w:pPr>
            <w:r w:rsidRPr="00A204B6">
              <w:rPr>
                <w:rFonts w:ascii="Arial" w:hAnsi="Arial" w:cs="Arial"/>
                <w:b/>
                <w:sz w:val="20"/>
                <w:szCs w:val="20"/>
              </w:rPr>
              <w:t>10</w:t>
            </w:r>
          </w:p>
        </w:tc>
      </w:tr>
      <w:tr w:rsidR="00A204B6" w:rsidRPr="00A204B6" w14:paraId="5A3C92D7"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4FBFB872" w14:textId="6C5B5772" w:rsidR="00A204B6" w:rsidRPr="00A204B6" w:rsidRDefault="00A204B6" w:rsidP="00A204B6">
            <w:pPr>
              <w:tabs>
                <w:tab w:val="left" w:pos="7088"/>
              </w:tabs>
              <w:suppressAutoHyphens w:val="0"/>
              <w:rPr>
                <w:rFonts w:ascii="Arial" w:hAnsi="Arial" w:cs="Arial"/>
                <w:sz w:val="20"/>
                <w:szCs w:val="20"/>
              </w:rPr>
            </w:pPr>
            <w:r w:rsidRPr="00A204B6">
              <w:rPr>
                <w:rFonts w:ascii="Arial" w:hAnsi="Arial" w:cs="Arial"/>
                <w:sz w:val="20"/>
                <w:szCs w:val="20"/>
              </w:rPr>
              <w:t>Ocenjuje se</w:t>
            </w:r>
            <w:r w:rsidR="00E414F5">
              <w:rPr>
                <w:rFonts w:ascii="Arial" w:hAnsi="Arial" w:cs="Arial"/>
                <w:sz w:val="20"/>
                <w:szCs w:val="20"/>
              </w:rPr>
              <w:t>,</w:t>
            </w:r>
            <w:r w:rsidRPr="00A204B6">
              <w:rPr>
                <w:rFonts w:ascii="Arial" w:hAnsi="Arial" w:cs="Arial"/>
                <w:sz w:val="20"/>
                <w:szCs w:val="20"/>
              </w:rPr>
              <w:t xml:space="preserve"> ali so aktivnosti konkretno opredeljene in opisane ter količinsko/časovno ovrednotene. Prav tako se ocenjuje ali je pri vsaki aktivnosti konkretizirana metoda dela. </w:t>
            </w:r>
            <w:r w:rsidRPr="00A204B6">
              <w:rPr>
                <w:rFonts w:ascii="Arial" w:hAnsi="Arial" w:cs="Arial"/>
                <w:i/>
                <w:iCs/>
                <w:sz w:val="20"/>
                <w:szCs w:val="20"/>
              </w:rPr>
              <w:t xml:space="preserve">Izbrati eno, najbolj ustrezno oceno glede na navedbe v </w:t>
            </w:r>
            <w:r>
              <w:rPr>
                <w:rFonts w:ascii="Arial" w:hAnsi="Arial" w:cs="Arial"/>
                <w:i/>
                <w:iCs/>
                <w:sz w:val="20"/>
                <w:szCs w:val="20"/>
              </w:rPr>
              <w:t>vlogi</w:t>
            </w:r>
            <w:r w:rsidRPr="00A204B6">
              <w:rPr>
                <w:rFonts w:ascii="Arial" w:hAnsi="Arial" w:cs="Arial"/>
                <w:i/>
                <w:iCs/>
                <w:sz w:val="20"/>
                <w:szCs w:val="20"/>
              </w:rPr>
              <w:t xml:space="preserve">. </w:t>
            </w:r>
          </w:p>
        </w:tc>
        <w:tc>
          <w:tcPr>
            <w:tcW w:w="2098" w:type="dxa"/>
            <w:tcBorders>
              <w:top w:val="single" w:sz="4" w:space="0" w:color="000000"/>
              <w:left w:val="single" w:sz="4" w:space="0" w:color="000000"/>
              <w:bottom w:val="single" w:sz="4" w:space="0" w:color="000000"/>
              <w:right w:val="single" w:sz="4" w:space="0" w:color="000000"/>
            </w:tcBorders>
          </w:tcPr>
          <w:p w14:paraId="0913DE1C" w14:textId="77777777" w:rsidR="00A204B6" w:rsidRPr="00A204B6" w:rsidRDefault="00A204B6" w:rsidP="00A204B6">
            <w:pPr>
              <w:tabs>
                <w:tab w:val="left" w:pos="7088"/>
              </w:tabs>
              <w:suppressAutoHyphens w:val="0"/>
              <w:jc w:val="center"/>
              <w:rPr>
                <w:rFonts w:ascii="Arial" w:hAnsi="Arial" w:cs="Arial"/>
                <w:sz w:val="20"/>
                <w:szCs w:val="20"/>
              </w:rPr>
            </w:pPr>
          </w:p>
        </w:tc>
      </w:tr>
      <w:tr w:rsidR="00A204B6" w:rsidRPr="00A204B6" w14:paraId="04E5B950"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60DA248F" w14:textId="77777777" w:rsidR="00A204B6" w:rsidRPr="00A204B6" w:rsidRDefault="00A204B6" w:rsidP="00A204B6">
            <w:pPr>
              <w:tabs>
                <w:tab w:val="left" w:pos="7088"/>
              </w:tabs>
              <w:suppressAutoHyphens w:val="0"/>
              <w:rPr>
                <w:rFonts w:ascii="Arial" w:hAnsi="Arial" w:cs="Arial"/>
                <w:sz w:val="20"/>
                <w:szCs w:val="20"/>
              </w:rPr>
            </w:pPr>
            <w:r w:rsidRPr="00A204B6">
              <w:rPr>
                <w:rFonts w:ascii="Arial" w:hAnsi="Arial" w:cs="Arial"/>
                <w:sz w:val="20"/>
                <w:szCs w:val="20"/>
              </w:rPr>
              <w:t>Vse aktivnosti in metode dela so konkretno opredeljene in opisane ter količinsko/ časovno ovrednotene.</w:t>
            </w:r>
          </w:p>
        </w:tc>
        <w:tc>
          <w:tcPr>
            <w:tcW w:w="2098" w:type="dxa"/>
            <w:tcBorders>
              <w:top w:val="single" w:sz="4" w:space="0" w:color="000000"/>
              <w:left w:val="single" w:sz="4" w:space="0" w:color="000000"/>
              <w:bottom w:val="single" w:sz="4" w:space="0" w:color="000000"/>
              <w:right w:val="single" w:sz="4" w:space="0" w:color="000000"/>
            </w:tcBorders>
          </w:tcPr>
          <w:p w14:paraId="2BB975B7" w14:textId="77777777" w:rsidR="00A204B6" w:rsidRPr="00A204B6" w:rsidRDefault="00A204B6" w:rsidP="00A204B6">
            <w:pPr>
              <w:tabs>
                <w:tab w:val="left" w:pos="7088"/>
              </w:tabs>
              <w:suppressAutoHyphens w:val="0"/>
              <w:jc w:val="center"/>
              <w:rPr>
                <w:rFonts w:ascii="Arial" w:hAnsi="Arial" w:cs="Arial"/>
                <w:sz w:val="20"/>
                <w:szCs w:val="20"/>
              </w:rPr>
            </w:pPr>
            <w:r w:rsidRPr="00A204B6">
              <w:rPr>
                <w:rFonts w:ascii="Arial" w:hAnsi="Arial" w:cs="Arial"/>
                <w:sz w:val="20"/>
                <w:szCs w:val="20"/>
              </w:rPr>
              <w:t>10</w:t>
            </w:r>
          </w:p>
        </w:tc>
      </w:tr>
      <w:tr w:rsidR="00A204B6" w:rsidRPr="00A204B6" w14:paraId="2A399A70"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7C02DEA4" w14:textId="77777777" w:rsidR="00A204B6" w:rsidRPr="00A204B6" w:rsidRDefault="00A204B6" w:rsidP="00A204B6">
            <w:pPr>
              <w:tabs>
                <w:tab w:val="left" w:pos="7088"/>
              </w:tabs>
              <w:suppressAutoHyphens w:val="0"/>
              <w:rPr>
                <w:rFonts w:ascii="Arial" w:hAnsi="Arial" w:cs="Arial"/>
                <w:sz w:val="20"/>
                <w:szCs w:val="20"/>
              </w:rPr>
            </w:pPr>
            <w:r w:rsidRPr="00A204B6">
              <w:rPr>
                <w:rFonts w:ascii="Arial" w:hAnsi="Arial" w:cs="Arial"/>
                <w:sz w:val="20"/>
                <w:szCs w:val="20"/>
              </w:rPr>
              <w:t>Več kot polovica aktivnosti in metod dela je konkretno opredeljenih in opisanih ter količinsko/ časovno ovrednotenih.</w:t>
            </w:r>
          </w:p>
        </w:tc>
        <w:tc>
          <w:tcPr>
            <w:tcW w:w="2098" w:type="dxa"/>
            <w:tcBorders>
              <w:top w:val="single" w:sz="4" w:space="0" w:color="000000"/>
              <w:left w:val="single" w:sz="4" w:space="0" w:color="000000"/>
              <w:bottom w:val="single" w:sz="4" w:space="0" w:color="000000"/>
              <w:right w:val="single" w:sz="4" w:space="0" w:color="000000"/>
            </w:tcBorders>
          </w:tcPr>
          <w:p w14:paraId="15243CB5" w14:textId="77777777" w:rsidR="00A204B6" w:rsidRPr="00A204B6" w:rsidRDefault="00A204B6" w:rsidP="00A204B6">
            <w:pPr>
              <w:tabs>
                <w:tab w:val="left" w:pos="7088"/>
              </w:tabs>
              <w:suppressAutoHyphens w:val="0"/>
              <w:jc w:val="center"/>
              <w:rPr>
                <w:rFonts w:ascii="Arial" w:hAnsi="Arial" w:cs="Arial"/>
                <w:sz w:val="20"/>
                <w:szCs w:val="20"/>
              </w:rPr>
            </w:pPr>
            <w:r w:rsidRPr="00A204B6">
              <w:rPr>
                <w:rFonts w:ascii="Arial" w:hAnsi="Arial" w:cs="Arial"/>
                <w:sz w:val="20"/>
                <w:szCs w:val="20"/>
              </w:rPr>
              <w:t>8</w:t>
            </w:r>
          </w:p>
        </w:tc>
      </w:tr>
      <w:tr w:rsidR="00A204B6" w:rsidRPr="00A204B6" w14:paraId="5C4062D9"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7EE67461" w14:textId="77777777" w:rsidR="00A204B6" w:rsidRPr="00A204B6" w:rsidRDefault="00A204B6" w:rsidP="00A204B6">
            <w:pPr>
              <w:tabs>
                <w:tab w:val="left" w:pos="7088"/>
              </w:tabs>
              <w:suppressAutoHyphens w:val="0"/>
              <w:rPr>
                <w:rFonts w:ascii="Arial" w:hAnsi="Arial" w:cs="Arial"/>
                <w:sz w:val="20"/>
                <w:szCs w:val="20"/>
              </w:rPr>
            </w:pPr>
            <w:r w:rsidRPr="00A204B6">
              <w:rPr>
                <w:rFonts w:ascii="Arial" w:hAnsi="Arial" w:cs="Arial"/>
                <w:sz w:val="20"/>
                <w:szCs w:val="20"/>
              </w:rPr>
              <w:t>Polovica aktivnosti in metod dela je konkretno opredeljenih in opisanih ter količinsko/ časovno ovrednotenih.</w:t>
            </w:r>
          </w:p>
        </w:tc>
        <w:tc>
          <w:tcPr>
            <w:tcW w:w="2098" w:type="dxa"/>
            <w:tcBorders>
              <w:top w:val="single" w:sz="4" w:space="0" w:color="000000"/>
              <w:left w:val="single" w:sz="4" w:space="0" w:color="000000"/>
              <w:bottom w:val="single" w:sz="4" w:space="0" w:color="000000"/>
              <w:right w:val="single" w:sz="4" w:space="0" w:color="000000"/>
            </w:tcBorders>
          </w:tcPr>
          <w:p w14:paraId="6A0BA832" w14:textId="77777777" w:rsidR="00A204B6" w:rsidRPr="00A204B6" w:rsidRDefault="00A204B6" w:rsidP="00A204B6">
            <w:pPr>
              <w:tabs>
                <w:tab w:val="left" w:pos="7088"/>
              </w:tabs>
              <w:suppressAutoHyphens w:val="0"/>
              <w:jc w:val="center"/>
              <w:rPr>
                <w:rFonts w:ascii="Arial" w:hAnsi="Arial" w:cs="Arial"/>
                <w:sz w:val="20"/>
                <w:szCs w:val="20"/>
              </w:rPr>
            </w:pPr>
            <w:r w:rsidRPr="00A204B6">
              <w:rPr>
                <w:rFonts w:ascii="Arial" w:hAnsi="Arial" w:cs="Arial"/>
                <w:sz w:val="20"/>
                <w:szCs w:val="20"/>
              </w:rPr>
              <w:t>5</w:t>
            </w:r>
          </w:p>
        </w:tc>
      </w:tr>
      <w:tr w:rsidR="00A204B6" w:rsidRPr="00A204B6" w14:paraId="1896CB54"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2D1D131F" w14:textId="77777777" w:rsidR="00A204B6" w:rsidRPr="00A204B6" w:rsidRDefault="00A204B6" w:rsidP="00A204B6">
            <w:pPr>
              <w:tabs>
                <w:tab w:val="left" w:pos="7088"/>
              </w:tabs>
              <w:suppressAutoHyphens w:val="0"/>
              <w:rPr>
                <w:rFonts w:ascii="Arial" w:hAnsi="Arial" w:cs="Arial"/>
                <w:sz w:val="20"/>
                <w:szCs w:val="20"/>
              </w:rPr>
            </w:pPr>
            <w:r w:rsidRPr="00A204B6">
              <w:rPr>
                <w:rFonts w:ascii="Arial" w:hAnsi="Arial" w:cs="Arial"/>
                <w:sz w:val="20"/>
                <w:szCs w:val="20"/>
              </w:rPr>
              <w:t>Manj kot polovica aktivnosti in metode dela je konkretno opredeljenih in opisanih ter količinsko/ časovno ovrednotenih.</w:t>
            </w:r>
          </w:p>
        </w:tc>
        <w:tc>
          <w:tcPr>
            <w:tcW w:w="2098" w:type="dxa"/>
            <w:tcBorders>
              <w:top w:val="single" w:sz="4" w:space="0" w:color="000000"/>
              <w:left w:val="single" w:sz="4" w:space="0" w:color="000000"/>
              <w:bottom w:val="single" w:sz="4" w:space="0" w:color="000000"/>
              <w:right w:val="single" w:sz="4" w:space="0" w:color="000000"/>
            </w:tcBorders>
          </w:tcPr>
          <w:p w14:paraId="4F736281" w14:textId="77777777" w:rsidR="00A204B6" w:rsidRPr="00A204B6" w:rsidRDefault="00A204B6" w:rsidP="00A204B6">
            <w:pPr>
              <w:tabs>
                <w:tab w:val="left" w:pos="7088"/>
              </w:tabs>
              <w:suppressAutoHyphens w:val="0"/>
              <w:jc w:val="center"/>
              <w:rPr>
                <w:rFonts w:ascii="Arial" w:hAnsi="Arial" w:cs="Arial"/>
                <w:sz w:val="20"/>
                <w:szCs w:val="20"/>
              </w:rPr>
            </w:pPr>
            <w:r w:rsidRPr="00A204B6">
              <w:rPr>
                <w:rFonts w:ascii="Arial" w:hAnsi="Arial" w:cs="Arial"/>
                <w:sz w:val="20"/>
                <w:szCs w:val="20"/>
              </w:rPr>
              <w:t>3</w:t>
            </w:r>
          </w:p>
        </w:tc>
      </w:tr>
      <w:tr w:rsidR="00A204B6" w:rsidRPr="00A204B6" w14:paraId="6DB6BE36" w14:textId="77777777" w:rsidTr="00E06D73">
        <w:tc>
          <w:tcPr>
            <w:tcW w:w="7258" w:type="dxa"/>
            <w:tcBorders>
              <w:top w:val="single" w:sz="4" w:space="0" w:color="000000"/>
              <w:left w:val="single" w:sz="4" w:space="0" w:color="000000"/>
              <w:bottom w:val="single" w:sz="4" w:space="0" w:color="000000"/>
              <w:right w:val="single" w:sz="4" w:space="0" w:color="000000"/>
            </w:tcBorders>
            <w:shd w:val="clear" w:color="auto" w:fill="70AD47"/>
          </w:tcPr>
          <w:p w14:paraId="6C030E89" w14:textId="77777777" w:rsidR="00A204B6" w:rsidRPr="00A204B6" w:rsidRDefault="00A204B6" w:rsidP="00A204B6">
            <w:pPr>
              <w:tabs>
                <w:tab w:val="left" w:pos="7088"/>
              </w:tabs>
              <w:suppressAutoHyphens w:val="0"/>
              <w:rPr>
                <w:rFonts w:ascii="Arial" w:hAnsi="Arial" w:cs="Arial"/>
                <w:b/>
                <w:sz w:val="20"/>
                <w:szCs w:val="20"/>
              </w:rPr>
            </w:pPr>
            <w:r w:rsidRPr="00A204B6">
              <w:rPr>
                <w:rFonts w:ascii="Arial" w:hAnsi="Arial" w:cs="Arial"/>
                <w:b/>
                <w:bCs/>
                <w:sz w:val="20"/>
                <w:szCs w:val="20"/>
                <w:lang w:eastAsia="en-US"/>
              </w:rPr>
              <w:t>2. Prijavitelj prepozna kritična tveganja ter ukrepe za njihovo odpravo</w:t>
            </w:r>
          </w:p>
        </w:tc>
        <w:tc>
          <w:tcPr>
            <w:tcW w:w="2098" w:type="dxa"/>
            <w:tcBorders>
              <w:top w:val="single" w:sz="4" w:space="0" w:color="000000"/>
              <w:left w:val="single" w:sz="4" w:space="0" w:color="000000"/>
              <w:bottom w:val="single" w:sz="4" w:space="0" w:color="000000"/>
              <w:right w:val="single" w:sz="4" w:space="0" w:color="000000"/>
            </w:tcBorders>
            <w:shd w:val="clear" w:color="auto" w:fill="70AD47"/>
          </w:tcPr>
          <w:p w14:paraId="4C518060" w14:textId="77777777" w:rsidR="00A204B6" w:rsidRPr="00A204B6" w:rsidRDefault="00A204B6" w:rsidP="00A204B6">
            <w:pPr>
              <w:tabs>
                <w:tab w:val="left" w:pos="7088"/>
              </w:tabs>
              <w:suppressAutoHyphens w:val="0"/>
              <w:jc w:val="center"/>
              <w:rPr>
                <w:rFonts w:ascii="Arial" w:hAnsi="Arial" w:cs="Arial"/>
                <w:b/>
                <w:sz w:val="20"/>
                <w:szCs w:val="20"/>
              </w:rPr>
            </w:pPr>
            <w:r w:rsidRPr="00A204B6">
              <w:rPr>
                <w:rFonts w:ascii="Arial" w:hAnsi="Arial" w:cs="Arial"/>
                <w:b/>
                <w:sz w:val="20"/>
                <w:szCs w:val="20"/>
              </w:rPr>
              <w:t>5</w:t>
            </w:r>
          </w:p>
        </w:tc>
      </w:tr>
      <w:tr w:rsidR="00A204B6" w:rsidRPr="00A204B6" w14:paraId="1EFEE6F9"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16AC0792" w14:textId="6A75EEE5" w:rsidR="00A204B6" w:rsidRPr="00A204B6" w:rsidRDefault="00A204B6" w:rsidP="00A204B6">
            <w:pPr>
              <w:tabs>
                <w:tab w:val="left" w:pos="7088"/>
              </w:tabs>
              <w:suppressAutoHyphens w:val="0"/>
              <w:rPr>
                <w:rFonts w:ascii="Arial" w:hAnsi="Arial" w:cs="Arial"/>
                <w:sz w:val="20"/>
                <w:szCs w:val="20"/>
              </w:rPr>
            </w:pPr>
            <w:r w:rsidRPr="00A204B6">
              <w:rPr>
                <w:rFonts w:ascii="Arial" w:hAnsi="Arial" w:cs="Arial"/>
                <w:sz w:val="20"/>
                <w:szCs w:val="20"/>
              </w:rPr>
              <w:t>Ocenjuje</w:t>
            </w:r>
            <w:r w:rsidR="0065313D">
              <w:rPr>
                <w:rFonts w:ascii="Arial" w:hAnsi="Arial" w:cs="Arial"/>
                <w:sz w:val="20"/>
                <w:szCs w:val="20"/>
              </w:rPr>
              <w:t xml:space="preserve"> </w:t>
            </w:r>
            <w:r w:rsidRPr="00A204B6">
              <w:rPr>
                <w:rFonts w:ascii="Arial" w:hAnsi="Arial" w:cs="Arial"/>
                <w:sz w:val="20"/>
                <w:szCs w:val="20"/>
              </w:rPr>
              <w:t>se</w:t>
            </w:r>
            <w:r w:rsidR="0065313D">
              <w:rPr>
                <w:rFonts w:ascii="Arial" w:hAnsi="Arial" w:cs="Arial"/>
                <w:sz w:val="20"/>
                <w:szCs w:val="20"/>
              </w:rPr>
              <w:t>,</w:t>
            </w:r>
            <w:r w:rsidRPr="00A204B6">
              <w:rPr>
                <w:rFonts w:ascii="Arial" w:hAnsi="Arial" w:cs="Arial"/>
                <w:sz w:val="20"/>
                <w:szCs w:val="20"/>
              </w:rPr>
              <w:t xml:space="preserve"> ali prijavitelj prepozna kritična tveganja, ki lahko nastanejo pri izvajanju operacije in ali prijavitelj predvideva ustrezne ukrepe za odpravo kritičnih tveganj. </w:t>
            </w:r>
            <w:r w:rsidRPr="00A204B6">
              <w:rPr>
                <w:rFonts w:ascii="Arial" w:hAnsi="Arial" w:cs="Arial"/>
                <w:i/>
                <w:iCs/>
                <w:sz w:val="20"/>
                <w:szCs w:val="20"/>
              </w:rPr>
              <w:t xml:space="preserve">Izbrati eno, najbolj ustrezno oceno glede na navedbe v </w:t>
            </w:r>
            <w:r>
              <w:rPr>
                <w:rFonts w:ascii="Arial" w:hAnsi="Arial" w:cs="Arial"/>
                <w:i/>
                <w:iCs/>
                <w:sz w:val="20"/>
                <w:szCs w:val="20"/>
              </w:rPr>
              <w:t>vlogi</w:t>
            </w:r>
            <w:r w:rsidRPr="00A204B6">
              <w:rPr>
                <w:rFonts w:ascii="Arial" w:hAnsi="Arial" w:cs="Arial"/>
                <w:i/>
                <w:iCs/>
                <w:sz w:val="20"/>
                <w:szCs w:val="20"/>
              </w:rPr>
              <w:t>.</w:t>
            </w:r>
          </w:p>
        </w:tc>
        <w:tc>
          <w:tcPr>
            <w:tcW w:w="2098" w:type="dxa"/>
            <w:tcBorders>
              <w:top w:val="single" w:sz="4" w:space="0" w:color="000000"/>
              <w:left w:val="single" w:sz="4" w:space="0" w:color="000000"/>
              <w:bottom w:val="single" w:sz="4" w:space="0" w:color="000000"/>
              <w:right w:val="single" w:sz="4" w:space="0" w:color="000000"/>
            </w:tcBorders>
          </w:tcPr>
          <w:p w14:paraId="60AB1985" w14:textId="77777777" w:rsidR="00A204B6" w:rsidRPr="00A204B6" w:rsidRDefault="00A204B6" w:rsidP="00A204B6">
            <w:pPr>
              <w:tabs>
                <w:tab w:val="left" w:pos="7088"/>
              </w:tabs>
              <w:suppressAutoHyphens w:val="0"/>
              <w:jc w:val="center"/>
              <w:rPr>
                <w:rFonts w:ascii="Arial" w:hAnsi="Arial" w:cs="Arial"/>
                <w:sz w:val="20"/>
                <w:szCs w:val="20"/>
              </w:rPr>
            </w:pPr>
          </w:p>
        </w:tc>
      </w:tr>
      <w:tr w:rsidR="00A204B6" w:rsidRPr="00A204B6" w14:paraId="65F3D7F1"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33EFA843" w14:textId="77777777" w:rsidR="00A204B6" w:rsidRPr="00A204B6" w:rsidRDefault="00A204B6" w:rsidP="00A204B6">
            <w:pPr>
              <w:tabs>
                <w:tab w:val="left" w:pos="7088"/>
              </w:tabs>
              <w:suppressAutoHyphens w:val="0"/>
              <w:rPr>
                <w:rFonts w:ascii="Arial" w:hAnsi="Arial" w:cs="Arial"/>
                <w:sz w:val="20"/>
                <w:szCs w:val="20"/>
              </w:rPr>
            </w:pPr>
            <w:r w:rsidRPr="00A204B6">
              <w:rPr>
                <w:rFonts w:ascii="Arial" w:hAnsi="Arial" w:cs="Arial"/>
                <w:sz w:val="20"/>
                <w:szCs w:val="20"/>
              </w:rPr>
              <w:t>Prijavitelj prepozna kritična tveganja in predvideva ustrezne ukrepe za odpravo prepoznanih kritičnih tveganj.</w:t>
            </w:r>
          </w:p>
        </w:tc>
        <w:tc>
          <w:tcPr>
            <w:tcW w:w="2098" w:type="dxa"/>
            <w:tcBorders>
              <w:top w:val="single" w:sz="4" w:space="0" w:color="000000"/>
              <w:left w:val="single" w:sz="4" w:space="0" w:color="000000"/>
              <w:bottom w:val="single" w:sz="4" w:space="0" w:color="000000"/>
              <w:right w:val="single" w:sz="4" w:space="0" w:color="000000"/>
            </w:tcBorders>
          </w:tcPr>
          <w:p w14:paraId="0C16E8F6" w14:textId="77777777" w:rsidR="00A204B6" w:rsidRPr="00A204B6" w:rsidRDefault="00A204B6" w:rsidP="00A204B6">
            <w:pPr>
              <w:tabs>
                <w:tab w:val="left" w:pos="7088"/>
              </w:tabs>
              <w:suppressAutoHyphens w:val="0"/>
              <w:jc w:val="center"/>
              <w:rPr>
                <w:rFonts w:ascii="Arial" w:hAnsi="Arial" w:cs="Arial"/>
                <w:sz w:val="20"/>
                <w:szCs w:val="20"/>
              </w:rPr>
            </w:pPr>
            <w:r w:rsidRPr="00A204B6">
              <w:rPr>
                <w:rFonts w:ascii="Arial" w:hAnsi="Arial" w:cs="Arial"/>
                <w:sz w:val="20"/>
                <w:szCs w:val="20"/>
              </w:rPr>
              <w:t>5</w:t>
            </w:r>
          </w:p>
        </w:tc>
      </w:tr>
      <w:tr w:rsidR="009925D0" w:rsidRPr="00A204B6" w14:paraId="197C7E5B"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62B602C3" w14:textId="4DDA72BD" w:rsidR="009925D0" w:rsidRPr="00A204B6" w:rsidRDefault="009925D0" w:rsidP="00A204B6">
            <w:pPr>
              <w:tabs>
                <w:tab w:val="left" w:pos="7088"/>
              </w:tabs>
              <w:suppressAutoHyphens w:val="0"/>
              <w:rPr>
                <w:rFonts w:ascii="Arial" w:hAnsi="Arial" w:cs="Arial"/>
                <w:sz w:val="20"/>
                <w:szCs w:val="20"/>
              </w:rPr>
            </w:pPr>
            <w:r w:rsidRPr="009925D0">
              <w:rPr>
                <w:rFonts w:ascii="Arial" w:hAnsi="Arial" w:cs="Arial"/>
                <w:sz w:val="20"/>
                <w:szCs w:val="20"/>
              </w:rPr>
              <w:t>Prijavitelj prepozna določena kritična tveganja in predvideva ukrepe za njihovo odpravo, vendar pa ne prepozna vseh oziroma bistvenih kritičnih tveganj in ne previdi ukrepov za njihovo odpravo.</w:t>
            </w:r>
          </w:p>
        </w:tc>
        <w:tc>
          <w:tcPr>
            <w:tcW w:w="2098" w:type="dxa"/>
            <w:tcBorders>
              <w:top w:val="single" w:sz="4" w:space="0" w:color="000000"/>
              <w:left w:val="single" w:sz="4" w:space="0" w:color="000000"/>
              <w:bottom w:val="single" w:sz="4" w:space="0" w:color="000000"/>
              <w:right w:val="single" w:sz="4" w:space="0" w:color="000000"/>
            </w:tcBorders>
          </w:tcPr>
          <w:p w14:paraId="7B94E0AE" w14:textId="5808285F" w:rsidR="009925D0" w:rsidRPr="00A204B6" w:rsidRDefault="009925D0" w:rsidP="00A204B6">
            <w:pPr>
              <w:tabs>
                <w:tab w:val="left" w:pos="7088"/>
              </w:tabs>
              <w:suppressAutoHyphens w:val="0"/>
              <w:jc w:val="center"/>
              <w:rPr>
                <w:rFonts w:ascii="Arial" w:hAnsi="Arial" w:cs="Arial"/>
                <w:sz w:val="20"/>
                <w:szCs w:val="20"/>
              </w:rPr>
            </w:pPr>
            <w:r>
              <w:rPr>
                <w:rFonts w:ascii="Arial" w:hAnsi="Arial" w:cs="Arial"/>
                <w:sz w:val="20"/>
                <w:szCs w:val="20"/>
              </w:rPr>
              <w:t>3</w:t>
            </w:r>
          </w:p>
        </w:tc>
      </w:tr>
      <w:tr w:rsidR="00A204B6" w:rsidRPr="00A204B6" w14:paraId="07CD7564"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56B029B1" w14:textId="77777777" w:rsidR="00A204B6" w:rsidRPr="00A204B6" w:rsidRDefault="00A204B6" w:rsidP="00A204B6">
            <w:pPr>
              <w:tabs>
                <w:tab w:val="left" w:pos="7088"/>
              </w:tabs>
              <w:suppressAutoHyphens w:val="0"/>
              <w:rPr>
                <w:rFonts w:ascii="Arial" w:hAnsi="Arial" w:cs="Arial"/>
                <w:sz w:val="20"/>
                <w:szCs w:val="20"/>
              </w:rPr>
            </w:pPr>
            <w:r w:rsidRPr="00A204B6">
              <w:rPr>
                <w:rFonts w:ascii="Arial" w:hAnsi="Arial" w:cs="Arial"/>
                <w:sz w:val="20"/>
                <w:szCs w:val="20"/>
              </w:rPr>
              <w:t>Prijavitelj sicer prepozna določena kritična tveganja, vendar ne predvideva ustreznih ukrepov za odpravo prepoznanih kritičnih tveganj.</w:t>
            </w:r>
          </w:p>
        </w:tc>
        <w:tc>
          <w:tcPr>
            <w:tcW w:w="2098" w:type="dxa"/>
            <w:tcBorders>
              <w:top w:val="single" w:sz="4" w:space="0" w:color="000000"/>
              <w:left w:val="single" w:sz="4" w:space="0" w:color="000000"/>
              <w:bottom w:val="single" w:sz="4" w:space="0" w:color="000000"/>
              <w:right w:val="single" w:sz="4" w:space="0" w:color="000000"/>
            </w:tcBorders>
          </w:tcPr>
          <w:p w14:paraId="3F3C4FC8" w14:textId="77777777" w:rsidR="00A204B6" w:rsidRPr="00A204B6" w:rsidRDefault="00A204B6" w:rsidP="00A204B6">
            <w:pPr>
              <w:tabs>
                <w:tab w:val="left" w:pos="7088"/>
              </w:tabs>
              <w:suppressAutoHyphens w:val="0"/>
              <w:jc w:val="center"/>
              <w:rPr>
                <w:rFonts w:ascii="Arial" w:hAnsi="Arial" w:cs="Arial"/>
                <w:sz w:val="20"/>
                <w:szCs w:val="20"/>
              </w:rPr>
            </w:pPr>
            <w:r w:rsidRPr="00A204B6">
              <w:rPr>
                <w:rFonts w:ascii="Arial" w:hAnsi="Arial" w:cs="Arial"/>
                <w:sz w:val="20"/>
                <w:szCs w:val="20"/>
              </w:rPr>
              <w:t>2</w:t>
            </w:r>
          </w:p>
        </w:tc>
      </w:tr>
      <w:tr w:rsidR="00A204B6" w:rsidRPr="00A204B6" w14:paraId="4411B3A3"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701D269C" w14:textId="77777777" w:rsidR="00A204B6" w:rsidRPr="00A204B6" w:rsidRDefault="00A204B6" w:rsidP="00A204B6">
            <w:pPr>
              <w:tabs>
                <w:tab w:val="left" w:pos="7088"/>
              </w:tabs>
              <w:suppressAutoHyphens w:val="0"/>
              <w:rPr>
                <w:rFonts w:ascii="Arial" w:hAnsi="Arial" w:cs="Arial"/>
                <w:sz w:val="20"/>
                <w:szCs w:val="20"/>
              </w:rPr>
            </w:pPr>
            <w:r w:rsidRPr="00A204B6">
              <w:rPr>
                <w:rFonts w:ascii="Arial" w:hAnsi="Arial" w:cs="Arial"/>
                <w:sz w:val="20"/>
                <w:szCs w:val="20"/>
              </w:rPr>
              <w:t>Prijavitelj ne prepozna določenih kritičnih tveganj in ne predvideva ustreznih ukrepov za odpravo kritičnih tveganj.</w:t>
            </w:r>
          </w:p>
        </w:tc>
        <w:tc>
          <w:tcPr>
            <w:tcW w:w="2098" w:type="dxa"/>
            <w:tcBorders>
              <w:top w:val="single" w:sz="4" w:space="0" w:color="000000"/>
              <w:left w:val="single" w:sz="4" w:space="0" w:color="000000"/>
              <w:bottom w:val="single" w:sz="4" w:space="0" w:color="000000"/>
              <w:right w:val="single" w:sz="4" w:space="0" w:color="000000"/>
            </w:tcBorders>
          </w:tcPr>
          <w:p w14:paraId="295F3219" w14:textId="77777777" w:rsidR="00A204B6" w:rsidRPr="00A204B6" w:rsidRDefault="00A204B6" w:rsidP="00A204B6">
            <w:pPr>
              <w:tabs>
                <w:tab w:val="left" w:pos="7088"/>
              </w:tabs>
              <w:suppressAutoHyphens w:val="0"/>
              <w:jc w:val="center"/>
              <w:rPr>
                <w:rFonts w:ascii="Arial" w:hAnsi="Arial" w:cs="Arial"/>
                <w:sz w:val="20"/>
                <w:szCs w:val="20"/>
              </w:rPr>
            </w:pPr>
            <w:r w:rsidRPr="00A204B6">
              <w:rPr>
                <w:rFonts w:ascii="Arial" w:hAnsi="Arial" w:cs="Arial"/>
                <w:sz w:val="20"/>
                <w:szCs w:val="20"/>
              </w:rPr>
              <w:t>0</w:t>
            </w:r>
          </w:p>
        </w:tc>
      </w:tr>
      <w:tr w:rsidR="00A204B6" w:rsidRPr="00A204B6" w14:paraId="228280EC" w14:textId="77777777" w:rsidTr="00E06D73">
        <w:tc>
          <w:tcPr>
            <w:tcW w:w="7258" w:type="dxa"/>
            <w:tcBorders>
              <w:top w:val="single" w:sz="4" w:space="0" w:color="000000"/>
              <w:left w:val="single" w:sz="4" w:space="0" w:color="000000"/>
              <w:bottom w:val="single" w:sz="4" w:space="0" w:color="000000"/>
              <w:right w:val="single" w:sz="4" w:space="0" w:color="000000"/>
            </w:tcBorders>
            <w:shd w:val="clear" w:color="auto" w:fill="70AD47"/>
          </w:tcPr>
          <w:p w14:paraId="762543C9" w14:textId="77777777" w:rsidR="00A204B6" w:rsidRPr="00A204B6" w:rsidRDefault="00A204B6" w:rsidP="008A3C36">
            <w:pPr>
              <w:tabs>
                <w:tab w:val="left" w:pos="7088"/>
              </w:tabs>
              <w:suppressAutoHyphens w:val="0"/>
              <w:ind w:left="200" w:hanging="200"/>
              <w:rPr>
                <w:rFonts w:ascii="Arial" w:hAnsi="Arial" w:cs="Arial"/>
                <w:b/>
                <w:sz w:val="20"/>
                <w:szCs w:val="20"/>
              </w:rPr>
            </w:pPr>
            <w:r w:rsidRPr="00A204B6">
              <w:rPr>
                <w:rFonts w:ascii="Arial" w:hAnsi="Arial" w:cs="Arial"/>
                <w:b/>
                <w:bCs/>
                <w:sz w:val="20"/>
                <w:szCs w:val="20"/>
                <w:lang w:eastAsia="en-US"/>
              </w:rPr>
              <w:t>3. Prijavitelj ponuja tudi dodatne (inovativne) vsebine, ki operaciji prinašajo dodano vrednost</w:t>
            </w:r>
          </w:p>
        </w:tc>
        <w:tc>
          <w:tcPr>
            <w:tcW w:w="2098" w:type="dxa"/>
            <w:tcBorders>
              <w:top w:val="single" w:sz="4" w:space="0" w:color="000000"/>
              <w:left w:val="single" w:sz="4" w:space="0" w:color="000000"/>
              <w:bottom w:val="single" w:sz="4" w:space="0" w:color="000000"/>
              <w:right w:val="single" w:sz="4" w:space="0" w:color="000000"/>
            </w:tcBorders>
            <w:shd w:val="clear" w:color="auto" w:fill="70AD47"/>
          </w:tcPr>
          <w:p w14:paraId="0EA6727B" w14:textId="77777777" w:rsidR="00A204B6" w:rsidRPr="00A204B6" w:rsidRDefault="00A204B6" w:rsidP="00A204B6">
            <w:pPr>
              <w:tabs>
                <w:tab w:val="left" w:pos="7088"/>
              </w:tabs>
              <w:suppressAutoHyphens w:val="0"/>
              <w:jc w:val="center"/>
              <w:rPr>
                <w:rFonts w:ascii="Arial" w:hAnsi="Arial" w:cs="Arial"/>
                <w:b/>
                <w:sz w:val="20"/>
                <w:szCs w:val="20"/>
              </w:rPr>
            </w:pPr>
            <w:r w:rsidRPr="00A204B6">
              <w:rPr>
                <w:rFonts w:ascii="Arial" w:hAnsi="Arial" w:cs="Arial"/>
                <w:b/>
                <w:sz w:val="20"/>
                <w:szCs w:val="20"/>
              </w:rPr>
              <w:t>5</w:t>
            </w:r>
          </w:p>
        </w:tc>
      </w:tr>
      <w:tr w:rsidR="00A204B6" w:rsidRPr="00A204B6" w14:paraId="034E01FD"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0398A5F8" w14:textId="495AAD05" w:rsidR="00A204B6" w:rsidRPr="00A204B6" w:rsidRDefault="00A204B6" w:rsidP="00A204B6">
            <w:pPr>
              <w:tabs>
                <w:tab w:val="left" w:pos="7088"/>
              </w:tabs>
              <w:suppressAutoHyphens w:val="0"/>
              <w:rPr>
                <w:rFonts w:ascii="Arial" w:hAnsi="Arial" w:cs="Arial"/>
                <w:sz w:val="20"/>
                <w:szCs w:val="20"/>
              </w:rPr>
            </w:pPr>
            <w:r w:rsidRPr="00A204B6">
              <w:rPr>
                <w:rFonts w:ascii="Arial" w:hAnsi="Arial" w:cs="Arial"/>
                <w:sz w:val="20"/>
                <w:szCs w:val="20"/>
              </w:rPr>
              <w:t>Ocenjuje se</w:t>
            </w:r>
            <w:r w:rsidR="0065313D">
              <w:rPr>
                <w:rFonts w:ascii="Arial" w:hAnsi="Arial" w:cs="Arial"/>
                <w:sz w:val="20"/>
                <w:szCs w:val="20"/>
              </w:rPr>
              <w:t>,</w:t>
            </w:r>
            <w:r w:rsidRPr="00A204B6">
              <w:rPr>
                <w:rFonts w:ascii="Arial" w:hAnsi="Arial" w:cs="Arial"/>
                <w:sz w:val="20"/>
                <w:szCs w:val="20"/>
              </w:rPr>
              <w:t xml:space="preserve"> ali je prijavitelj v prijavi operacije ponudil dodatne (inovativne) vsebine in ali ponujene dodatne (inovativne) vsebine temeljijo na ugotovljenih potrebah ciljne skupine in ali je jasno razvidno, da ponujene dodatne (inovativne) vsebine prinašajo dodano vrednost.</w:t>
            </w:r>
            <w:r w:rsidRPr="00A204B6">
              <w:rPr>
                <w:rFonts w:ascii="Arial" w:hAnsi="Arial" w:cs="Arial"/>
                <w:i/>
                <w:iCs/>
                <w:sz w:val="20"/>
                <w:szCs w:val="20"/>
              </w:rPr>
              <w:t xml:space="preserve"> Izbrati eno, najbolj ustrezno oceno glede na navedbe v </w:t>
            </w:r>
            <w:r>
              <w:rPr>
                <w:rFonts w:ascii="Arial" w:hAnsi="Arial" w:cs="Arial"/>
                <w:i/>
                <w:iCs/>
                <w:sz w:val="20"/>
                <w:szCs w:val="20"/>
              </w:rPr>
              <w:t>vlogi</w:t>
            </w:r>
            <w:r w:rsidRPr="00A204B6">
              <w:rPr>
                <w:rFonts w:ascii="Arial" w:hAnsi="Arial" w:cs="Arial"/>
                <w:i/>
                <w:iCs/>
                <w:sz w:val="20"/>
                <w:szCs w:val="20"/>
              </w:rPr>
              <w:t>.</w:t>
            </w:r>
          </w:p>
        </w:tc>
        <w:tc>
          <w:tcPr>
            <w:tcW w:w="2098" w:type="dxa"/>
            <w:tcBorders>
              <w:top w:val="single" w:sz="4" w:space="0" w:color="000000"/>
              <w:left w:val="single" w:sz="4" w:space="0" w:color="000000"/>
              <w:bottom w:val="single" w:sz="4" w:space="0" w:color="000000"/>
              <w:right w:val="single" w:sz="4" w:space="0" w:color="000000"/>
            </w:tcBorders>
          </w:tcPr>
          <w:p w14:paraId="1223D278" w14:textId="77777777" w:rsidR="00A204B6" w:rsidRPr="00A204B6" w:rsidRDefault="00A204B6" w:rsidP="00A204B6">
            <w:pPr>
              <w:tabs>
                <w:tab w:val="left" w:pos="7088"/>
              </w:tabs>
              <w:suppressAutoHyphens w:val="0"/>
              <w:jc w:val="center"/>
              <w:rPr>
                <w:rFonts w:ascii="Arial" w:hAnsi="Arial" w:cs="Arial"/>
                <w:sz w:val="20"/>
                <w:szCs w:val="20"/>
              </w:rPr>
            </w:pPr>
          </w:p>
        </w:tc>
      </w:tr>
      <w:tr w:rsidR="00A204B6" w:rsidRPr="00A204B6" w14:paraId="7B988815"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62AF09D2" w14:textId="77777777" w:rsidR="00A204B6" w:rsidRPr="00A204B6" w:rsidRDefault="00A204B6" w:rsidP="00A204B6">
            <w:pPr>
              <w:tabs>
                <w:tab w:val="left" w:pos="7088"/>
              </w:tabs>
              <w:suppressAutoHyphens w:val="0"/>
              <w:rPr>
                <w:rFonts w:ascii="Arial" w:hAnsi="Arial" w:cs="Arial"/>
                <w:sz w:val="20"/>
                <w:szCs w:val="20"/>
              </w:rPr>
            </w:pPr>
            <w:r w:rsidRPr="00A204B6">
              <w:rPr>
                <w:rFonts w:ascii="Arial" w:hAnsi="Arial" w:cs="Arial"/>
                <w:sz w:val="20"/>
                <w:szCs w:val="20"/>
              </w:rPr>
              <w:t>Prijavitelj je v prijavi operacije ponudil dodatne (inovativne) vsebine, ki v celoti temeljijo na ugotovljenih potrebah ciljne skupine in je jasno razvidno, da prinašajo dodano vrednost.</w:t>
            </w:r>
          </w:p>
        </w:tc>
        <w:tc>
          <w:tcPr>
            <w:tcW w:w="2098" w:type="dxa"/>
            <w:tcBorders>
              <w:top w:val="single" w:sz="4" w:space="0" w:color="000000"/>
              <w:left w:val="single" w:sz="4" w:space="0" w:color="000000"/>
              <w:bottom w:val="single" w:sz="4" w:space="0" w:color="000000"/>
              <w:right w:val="single" w:sz="4" w:space="0" w:color="000000"/>
            </w:tcBorders>
          </w:tcPr>
          <w:p w14:paraId="70189EFF" w14:textId="77777777" w:rsidR="00A204B6" w:rsidRPr="00A204B6" w:rsidRDefault="00A204B6" w:rsidP="00A204B6">
            <w:pPr>
              <w:tabs>
                <w:tab w:val="left" w:pos="7088"/>
              </w:tabs>
              <w:suppressAutoHyphens w:val="0"/>
              <w:jc w:val="center"/>
              <w:rPr>
                <w:rFonts w:ascii="Arial" w:hAnsi="Arial" w:cs="Arial"/>
                <w:sz w:val="20"/>
                <w:szCs w:val="20"/>
              </w:rPr>
            </w:pPr>
            <w:r w:rsidRPr="00A204B6">
              <w:rPr>
                <w:rFonts w:ascii="Arial" w:hAnsi="Arial" w:cs="Arial"/>
                <w:sz w:val="20"/>
                <w:szCs w:val="20"/>
              </w:rPr>
              <w:t>5</w:t>
            </w:r>
          </w:p>
        </w:tc>
      </w:tr>
      <w:tr w:rsidR="00A204B6" w:rsidRPr="00A204B6" w14:paraId="1EE22F4A"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25A979C1" w14:textId="77777777" w:rsidR="00A204B6" w:rsidRPr="00A204B6" w:rsidRDefault="00A204B6" w:rsidP="00A204B6">
            <w:pPr>
              <w:tabs>
                <w:tab w:val="left" w:pos="7088"/>
              </w:tabs>
              <w:suppressAutoHyphens w:val="0"/>
              <w:rPr>
                <w:rFonts w:ascii="Arial" w:hAnsi="Arial" w:cs="Arial"/>
                <w:sz w:val="20"/>
                <w:szCs w:val="20"/>
              </w:rPr>
            </w:pPr>
            <w:r w:rsidRPr="00A204B6">
              <w:rPr>
                <w:rFonts w:ascii="Arial" w:hAnsi="Arial" w:cs="Arial"/>
                <w:sz w:val="20"/>
                <w:szCs w:val="20"/>
              </w:rPr>
              <w:t>Prijavitelj je v prijavi operacije ponudil dodatne (inovativne) vsebine, ki delno temeljijo na ugotovljenih potrebah ciljne skupine in ni jasno razvidno, da prinašajo dodano vrednost.</w:t>
            </w:r>
          </w:p>
        </w:tc>
        <w:tc>
          <w:tcPr>
            <w:tcW w:w="2098" w:type="dxa"/>
            <w:tcBorders>
              <w:top w:val="single" w:sz="4" w:space="0" w:color="000000"/>
              <w:left w:val="single" w:sz="4" w:space="0" w:color="000000"/>
              <w:bottom w:val="single" w:sz="4" w:space="0" w:color="000000"/>
              <w:right w:val="single" w:sz="4" w:space="0" w:color="000000"/>
            </w:tcBorders>
          </w:tcPr>
          <w:p w14:paraId="71B098C8" w14:textId="77777777" w:rsidR="00A204B6" w:rsidRPr="00A204B6" w:rsidRDefault="00A204B6" w:rsidP="00A204B6">
            <w:pPr>
              <w:tabs>
                <w:tab w:val="left" w:pos="7088"/>
              </w:tabs>
              <w:suppressAutoHyphens w:val="0"/>
              <w:jc w:val="center"/>
              <w:rPr>
                <w:rFonts w:ascii="Arial" w:hAnsi="Arial" w:cs="Arial"/>
                <w:sz w:val="20"/>
                <w:szCs w:val="20"/>
              </w:rPr>
            </w:pPr>
            <w:r w:rsidRPr="00A204B6">
              <w:rPr>
                <w:rFonts w:ascii="Arial" w:hAnsi="Arial" w:cs="Arial"/>
                <w:sz w:val="20"/>
                <w:szCs w:val="20"/>
              </w:rPr>
              <w:t>3</w:t>
            </w:r>
          </w:p>
        </w:tc>
      </w:tr>
      <w:tr w:rsidR="00A204B6" w:rsidRPr="00A204B6" w14:paraId="53624F6B"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663CDC75" w14:textId="77777777" w:rsidR="00A204B6" w:rsidRPr="00A204B6" w:rsidRDefault="00A204B6" w:rsidP="00A204B6">
            <w:pPr>
              <w:tabs>
                <w:tab w:val="left" w:pos="7088"/>
              </w:tabs>
              <w:suppressAutoHyphens w:val="0"/>
              <w:rPr>
                <w:rFonts w:ascii="Arial" w:hAnsi="Arial" w:cs="Arial"/>
                <w:sz w:val="20"/>
                <w:szCs w:val="20"/>
              </w:rPr>
            </w:pPr>
            <w:r w:rsidRPr="00A204B6">
              <w:rPr>
                <w:rFonts w:ascii="Arial" w:hAnsi="Arial" w:cs="Arial"/>
                <w:sz w:val="20"/>
                <w:szCs w:val="20"/>
              </w:rPr>
              <w:t>Prijavitelj v prijavi operacije ni ponudil dodatne (inovativne) vsebine, ki bi temeljila na ugotovljenih potrebah ciljne skupine in ki bi prinašala dodano vrednost.</w:t>
            </w:r>
          </w:p>
        </w:tc>
        <w:tc>
          <w:tcPr>
            <w:tcW w:w="2098" w:type="dxa"/>
            <w:tcBorders>
              <w:top w:val="single" w:sz="4" w:space="0" w:color="000000"/>
              <w:left w:val="single" w:sz="4" w:space="0" w:color="000000"/>
              <w:bottom w:val="single" w:sz="4" w:space="0" w:color="000000"/>
              <w:right w:val="single" w:sz="4" w:space="0" w:color="000000"/>
            </w:tcBorders>
          </w:tcPr>
          <w:p w14:paraId="47E265A5" w14:textId="77777777" w:rsidR="00A204B6" w:rsidRPr="00A204B6" w:rsidRDefault="00A204B6" w:rsidP="00A204B6">
            <w:pPr>
              <w:tabs>
                <w:tab w:val="left" w:pos="7088"/>
              </w:tabs>
              <w:suppressAutoHyphens w:val="0"/>
              <w:jc w:val="center"/>
              <w:rPr>
                <w:rFonts w:ascii="Arial" w:hAnsi="Arial" w:cs="Arial"/>
                <w:sz w:val="20"/>
                <w:szCs w:val="20"/>
              </w:rPr>
            </w:pPr>
            <w:r w:rsidRPr="00A204B6">
              <w:rPr>
                <w:rFonts w:ascii="Arial" w:hAnsi="Arial" w:cs="Arial"/>
                <w:sz w:val="20"/>
                <w:szCs w:val="20"/>
              </w:rPr>
              <w:t>0</w:t>
            </w:r>
          </w:p>
        </w:tc>
      </w:tr>
      <w:tr w:rsidR="00A204B6" w:rsidRPr="00A204B6" w14:paraId="27754440" w14:textId="77777777" w:rsidTr="00E06D73">
        <w:trPr>
          <w:trHeight w:val="269"/>
        </w:trPr>
        <w:tc>
          <w:tcPr>
            <w:tcW w:w="7258" w:type="dxa"/>
            <w:tcBorders>
              <w:top w:val="single" w:sz="4" w:space="0" w:color="000000"/>
              <w:left w:val="single" w:sz="4" w:space="0" w:color="000000"/>
              <w:bottom w:val="single" w:sz="4" w:space="0" w:color="000000"/>
              <w:right w:val="single" w:sz="4" w:space="0" w:color="000000"/>
            </w:tcBorders>
            <w:shd w:val="clear" w:color="auto" w:fill="70AD47"/>
          </w:tcPr>
          <w:p w14:paraId="3F0AF261" w14:textId="761D8EED" w:rsidR="00A204B6" w:rsidRPr="008A3C36" w:rsidRDefault="00A204B6" w:rsidP="008A3C36">
            <w:pPr>
              <w:spacing w:line="260" w:lineRule="exact"/>
              <w:jc w:val="both"/>
              <w:rPr>
                <w:rFonts w:ascii="Arial" w:hAnsi="Arial" w:cs="Arial"/>
                <w:b/>
                <w:bCs/>
                <w:sz w:val="20"/>
                <w:szCs w:val="20"/>
                <w:lang w:eastAsia="en-US"/>
              </w:rPr>
            </w:pPr>
            <w:r w:rsidRPr="00A204B6">
              <w:rPr>
                <w:rFonts w:ascii="Arial" w:hAnsi="Arial" w:cs="Arial"/>
                <w:b/>
                <w:bCs/>
                <w:sz w:val="20"/>
                <w:szCs w:val="20"/>
                <w:lang w:eastAsia="en-US"/>
              </w:rPr>
              <w:t xml:space="preserve">4. Usposobljenost za izvedbo operacije </w:t>
            </w:r>
          </w:p>
        </w:tc>
        <w:tc>
          <w:tcPr>
            <w:tcW w:w="2098" w:type="dxa"/>
            <w:tcBorders>
              <w:top w:val="single" w:sz="4" w:space="0" w:color="000000"/>
              <w:left w:val="single" w:sz="4" w:space="0" w:color="000000"/>
              <w:bottom w:val="single" w:sz="4" w:space="0" w:color="000000"/>
              <w:right w:val="single" w:sz="4" w:space="0" w:color="000000"/>
            </w:tcBorders>
            <w:shd w:val="clear" w:color="auto" w:fill="70AD47"/>
          </w:tcPr>
          <w:p w14:paraId="22015060" w14:textId="77777777" w:rsidR="00A204B6" w:rsidRPr="00A204B6" w:rsidRDefault="00A204B6" w:rsidP="00A204B6">
            <w:pPr>
              <w:tabs>
                <w:tab w:val="left" w:pos="7088"/>
              </w:tabs>
              <w:suppressAutoHyphens w:val="0"/>
              <w:jc w:val="center"/>
              <w:rPr>
                <w:rFonts w:ascii="Arial" w:hAnsi="Arial" w:cs="Arial"/>
                <w:b/>
                <w:sz w:val="20"/>
                <w:szCs w:val="20"/>
              </w:rPr>
            </w:pPr>
            <w:r w:rsidRPr="00A204B6">
              <w:rPr>
                <w:rFonts w:ascii="Arial" w:hAnsi="Arial" w:cs="Arial"/>
                <w:b/>
                <w:sz w:val="20"/>
                <w:szCs w:val="20"/>
              </w:rPr>
              <w:t>3</w:t>
            </w:r>
          </w:p>
        </w:tc>
      </w:tr>
      <w:tr w:rsidR="00A204B6" w:rsidRPr="00A204B6" w14:paraId="198C4C44"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58C808C4" w14:textId="36AC6CE3" w:rsidR="00A204B6" w:rsidRPr="00A204B6" w:rsidRDefault="00A204B6" w:rsidP="00A204B6">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Ocenjuje se</w:t>
            </w:r>
            <w:r w:rsidR="0065313D">
              <w:rPr>
                <w:rFonts w:ascii="Arial" w:hAnsi="Arial" w:cs="Arial"/>
                <w:sz w:val="20"/>
                <w:szCs w:val="20"/>
                <w:lang w:eastAsia="en-US"/>
              </w:rPr>
              <w:t>,</w:t>
            </w:r>
            <w:r w:rsidRPr="00A204B6">
              <w:rPr>
                <w:rFonts w:ascii="Arial" w:hAnsi="Arial" w:cs="Arial"/>
                <w:sz w:val="20"/>
                <w:szCs w:val="20"/>
                <w:lang w:eastAsia="en-US"/>
              </w:rPr>
              <w:t xml:space="preserve"> ali je prijavitelj v zadnjih treh letih pred datumom objave javnega razpisa izvedel operacije, namenjene ranljivim skupinam.</w:t>
            </w:r>
            <w:r w:rsidRPr="00A204B6">
              <w:rPr>
                <w:rFonts w:ascii="Arial" w:hAnsi="Arial" w:cs="Arial"/>
                <w:i/>
                <w:iCs/>
                <w:sz w:val="20"/>
                <w:szCs w:val="20"/>
                <w:lang w:eastAsia="en-US"/>
              </w:rPr>
              <w:t xml:space="preserve"> Izbrati eno, najbolj ustrezno oceno glede na navedbe v </w:t>
            </w:r>
            <w:r>
              <w:rPr>
                <w:rFonts w:ascii="Arial" w:hAnsi="Arial" w:cs="Arial"/>
                <w:i/>
                <w:iCs/>
                <w:sz w:val="20"/>
                <w:szCs w:val="20"/>
                <w:lang w:eastAsia="en-US"/>
              </w:rPr>
              <w:t>vlogi</w:t>
            </w:r>
            <w:r w:rsidRPr="00A204B6">
              <w:rPr>
                <w:rFonts w:ascii="Arial" w:hAnsi="Arial" w:cs="Arial"/>
                <w:i/>
                <w:iCs/>
                <w:sz w:val="20"/>
                <w:szCs w:val="20"/>
                <w:lang w:eastAsia="en-US"/>
              </w:rPr>
              <w:t>.</w:t>
            </w:r>
          </w:p>
        </w:tc>
        <w:tc>
          <w:tcPr>
            <w:tcW w:w="2098" w:type="dxa"/>
            <w:tcBorders>
              <w:top w:val="single" w:sz="4" w:space="0" w:color="000000"/>
              <w:left w:val="single" w:sz="4" w:space="0" w:color="000000"/>
              <w:bottom w:val="single" w:sz="4" w:space="0" w:color="000000"/>
              <w:right w:val="single" w:sz="4" w:space="0" w:color="000000"/>
            </w:tcBorders>
          </w:tcPr>
          <w:p w14:paraId="0D0525EA" w14:textId="77777777" w:rsidR="00A204B6" w:rsidRPr="00A204B6" w:rsidRDefault="00A204B6" w:rsidP="00A204B6">
            <w:pPr>
              <w:tabs>
                <w:tab w:val="left" w:pos="7088"/>
              </w:tabs>
              <w:suppressAutoHyphens w:val="0"/>
              <w:jc w:val="center"/>
              <w:rPr>
                <w:rFonts w:ascii="Arial" w:hAnsi="Arial" w:cs="Arial"/>
                <w:sz w:val="20"/>
                <w:szCs w:val="20"/>
              </w:rPr>
            </w:pPr>
          </w:p>
        </w:tc>
      </w:tr>
      <w:tr w:rsidR="00A204B6" w:rsidRPr="00A204B6" w14:paraId="2F8664AA"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36568068" w14:textId="70361027" w:rsidR="00A204B6" w:rsidRPr="00A204B6" w:rsidRDefault="00A204B6" w:rsidP="00A204B6">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lastRenderedPageBreak/>
              <w:t>Prijavitelj je izvedel 3 ali več operacij, namenjenih ranljivim skupinam v zadnjih treh letih</w:t>
            </w:r>
            <w:r w:rsidR="00EF1FD3">
              <w:rPr>
                <w:rFonts w:ascii="Arial" w:hAnsi="Arial" w:cs="Arial"/>
                <w:sz w:val="20"/>
                <w:szCs w:val="20"/>
                <w:lang w:eastAsia="en-US"/>
              </w:rPr>
              <w:t xml:space="preserve"> pred datumom objave javnega razpisa</w:t>
            </w:r>
            <w:r w:rsidRPr="00A204B6">
              <w:rPr>
                <w:rFonts w:ascii="Arial" w:hAnsi="Arial" w:cs="Arial"/>
                <w:sz w:val="20"/>
                <w:szCs w:val="20"/>
                <w:lang w:eastAsia="en-US"/>
              </w:rPr>
              <w:t>.</w:t>
            </w:r>
          </w:p>
        </w:tc>
        <w:tc>
          <w:tcPr>
            <w:tcW w:w="2098" w:type="dxa"/>
            <w:tcBorders>
              <w:top w:val="single" w:sz="4" w:space="0" w:color="000000"/>
              <w:left w:val="single" w:sz="4" w:space="0" w:color="000000"/>
              <w:bottom w:val="single" w:sz="4" w:space="0" w:color="000000"/>
              <w:right w:val="single" w:sz="4" w:space="0" w:color="000000"/>
            </w:tcBorders>
          </w:tcPr>
          <w:p w14:paraId="2F88D5FF" w14:textId="77777777" w:rsidR="00A204B6" w:rsidRPr="00A204B6" w:rsidRDefault="00A204B6" w:rsidP="00A204B6">
            <w:pPr>
              <w:tabs>
                <w:tab w:val="left" w:pos="7088"/>
              </w:tabs>
              <w:suppressAutoHyphens w:val="0"/>
              <w:jc w:val="center"/>
              <w:rPr>
                <w:rFonts w:ascii="Arial" w:hAnsi="Arial" w:cs="Arial"/>
                <w:sz w:val="20"/>
                <w:szCs w:val="20"/>
              </w:rPr>
            </w:pPr>
            <w:r w:rsidRPr="00A204B6">
              <w:rPr>
                <w:rFonts w:ascii="Arial" w:hAnsi="Arial" w:cs="Arial"/>
                <w:sz w:val="20"/>
                <w:szCs w:val="20"/>
              </w:rPr>
              <w:t>3</w:t>
            </w:r>
          </w:p>
        </w:tc>
      </w:tr>
      <w:tr w:rsidR="00A204B6" w:rsidRPr="00A204B6" w14:paraId="5809304F"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51D09D1B" w14:textId="605F31BF" w:rsidR="00A204B6" w:rsidRPr="00A204B6" w:rsidRDefault="00A204B6" w:rsidP="00A204B6">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Prijavitelj je izvedel 2 operaciji, namenjeni ranljivim skupinam v zadnjih treh letih</w:t>
            </w:r>
            <w:r w:rsidR="00EF1FD3">
              <w:rPr>
                <w:rFonts w:ascii="Arial" w:hAnsi="Arial" w:cs="Arial"/>
                <w:sz w:val="20"/>
                <w:szCs w:val="20"/>
                <w:lang w:eastAsia="en-US"/>
              </w:rPr>
              <w:t xml:space="preserve"> </w:t>
            </w:r>
            <w:r w:rsidR="00EF1FD3" w:rsidRPr="00EF1FD3">
              <w:rPr>
                <w:rFonts w:ascii="Arial" w:hAnsi="Arial" w:cs="Arial"/>
                <w:sz w:val="20"/>
                <w:szCs w:val="20"/>
                <w:lang w:eastAsia="en-US"/>
              </w:rPr>
              <w:t>pred datumom objave javnega razpisa.</w:t>
            </w:r>
          </w:p>
        </w:tc>
        <w:tc>
          <w:tcPr>
            <w:tcW w:w="2098" w:type="dxa"/>
            <w:tcBorders>
              <w:top w:val="single" w:sz="4" w:space="0" w:color="000000"/>
              <w:left w:val="single" w:sz="4" w:space="0" w:color="000000"/>
              <w:bottom w:val="single" w:sz="4" w:space="0" w:color="000000"/>
              <w:right w:val="single" w:sz="4" w:space="0" w:color="000000"/>
            </w:tcBorders>
          </w:tcPr>
          <w:p w14:paraId="4B27FC5C" w14:textId="77777777" w:rsidR="00A204B6" w:rsidRPr="00A204B6" w:rsidRDefault="00A204B6" w:rsidP="00A204B6">
            <w:pPr>
              <w:tabs>
                <w:tab w:val="left" w:pos="7088"/>
              </w:tabs>
              <w:suppressAutoHyphens w:val="0"/>
              <w:jc w:val="center"/>
              <w:rPr>
                <w:rFonts w:ascii="Arial" w:hAnsi="Arial" w:cs="Arial"/>
                <w:sz w:val="20"/>
                <w:szCs w:val="20"/>
              </w:rPr>
            </w:pPr>
            <w:r w:rsidRPr="00A204B6">
              <w:rPr>
                <w:rFonts w:ascii="Arial" w:hAnsi="Arial" w:cs="Arial"/>
                <w:sz w:val="20"/>
                <w:szCs w:val="20"/>
              </w:rPr>
              <w:t>2</w:t>
            </w:r>
          </w:p>
        </w:tc>
      </w:tr>
      <w:tr w:rsidR="00A204B6" w:rsidRPr="00A204B6" w14:paraId="01ACE2D4"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738F2D33" w14:textId="1AF0B4FC" w:rsidR="00A204B6" w:rsidRPr="00A204B6" w:rsidRDefault="00A204B6" w:rsidP="00A204B6">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Prijavitelj je izvedel 1 operacijo, namenjeno ranljivim skupinam v zadnjih treh letih</w:t>
            </w:r>
            <w:r w:rsidR="00EF1FD3">
              <w:rPr>
                <w:rFonts w:ascii="Arial" w:hAnsi="Arial" w:cs="Arial"/>
                <w:sz w:val="20"/>
                <w:szCs w:val="20"/>
                <w:lang w:eastAsia="en-US"/>
              </w:rPr>
              <w:t xml:space="preserve"> </w:t>
            </w:r>
            <w:r w:rsidR="00EF1FD3" w:rsidRPr="00EF1FD3">
              <w:rPr>
                <w:rFonts w:ascii="Arial" w:hAnsi="Arial" w:cs="Arial"/>
                <w:sz w:val="20"/>
                <w:szCs w:val="20"/>
                <w:lang w:eastAsia="en-US"/>
              </w:rPr>
              <w:t>pred datumom objave javnega razpisa.</w:t>
            </w:r>
          </w:p>
        </w:tc>
        <w:tc>
          <w:tcPr>
            <w:tcW w:w="2098" w:type="dxa"/>
            <w:tcBorders>
              <w:top w:val="single" w:sz="4" w:space="0" w:color="000000"/>
              <w:left w:val="single" w:sz="4" w:space="0" w:color="000000"/>
              <w:bottom w:val="single" w:sz="4" w:space="0" w:color="000000"/>
              <w:right w:val="single" w:sz="4" w:space="0" w:color="000000"/>
            </w:tcBorders>
          </w:tcPr>
          <w:p w14:paraId="56C5E9F3" w14:textId="77777777" w:rsidR="00A204B6" w:rsidRPr="00A204B6" w:rsidRDefault="00A204B6" w:rsidP="00A204B6">
            <w:pPr>
              <w:tabs>
                <w:tab w:val="left" w:pos="7088"/>
              </w:tabs>
              <w:suppressAutoHyphens w:val="0"/>
              <w:jc w:val="center"/>
              <w:rPr>
                <w:rFonts w:ascii="Arial" w:hAnsi="Arial" w:cs="Arial"/>
                <w:sz w:val="20"/>
                <w:szCs w:val="20"/>
              </w:rPr>
            </w:pPr>
            <w:r w:rsidRPr="00A204B6">
              <w:rPr>
                <w:rFonts w:ascii="Arial" w:hAnsi="Arial" w:cs="Arial"/>
                <w:sz w:val="20"/>
                <w:szCs w:val="20"/>
              </w:rPr>
              <w:t>1</w:t>
            </w:r>
          </w:p>
        </w:tc>
      </w:tr>
      <w:tr w:rsidR="00A204B6" w:rsidRPr="00A204B6" w14:paraId="6B5CFF28"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6086806F" w14:textId="0FFEDD08" w:rsidR="00A204B6" w:rsidRPr="00A204B6" w:rsidRDefault="00A204B6" w:rsidP="00A204B6">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Prijavitelj ni izvajal operacij, namenjenih ranljivim skupinam v zadnjih treh letih</w:t>
            </w:r>
            <w:r w:rsidR="00EF1FD3">
              <w:rPr>
                <w:rFonts w:ascii="Arial" w:hAnsi="Arial" w:cs="Arial"/>
                <w:sz w:val="20"/>
                <w:szCs w:val="20"/>
                <w:lang w:eastAsia="en-US"/>
              </w:rPr>
              <w:t xml:space="preserve"> </w:t>
            </w:r>
            <w:r w:rsidR="00EF1FD3" w:rsidRPr="00EF1FD3">
              <w:rPr>
                <w:rFonts w:ascii="Arial" w:hAnsi="Arial" w:cs="Arial"/>
                <w:sz w:val="20"/>
                <w:szCs w:val="20"/>
                <w:lang w:eastAsia="en-US"/>
              </w:rPr>
              <w:t>pred datumom objave javnega razpisa.</w:t>
            </w:r>
          </w:p>
        </w:tc>
        <w:tc>
          <w:tcPr>
            <w:tcW w:w="2098" w:type="dxa"/>
            <w:tcBorders>
              <w:top w:val="single" w:sz="4" w:space="0" w:color="000000"/>
              <w:left w:val="single" w:sz="4" w:space="0" w:color="000000"/>
              <w:bottom w:val="single" w:sz="4" w:space="0" w:color="000000"/>
              <w:right w:val="single" w:sz="4" w:space="0" w:color="000000"/>
            </w:tcBorders>
          </w:tcPr>
          <w:p w14:paraId="22F9FC9E" w14:textId="77777777" w:rsidR="00A204B6" w:rsidRPr="00A204B6" w:rsidRDefault="00A204B6" w:rsidP="00A204B6">
            <w:pPr>
              <w:tabs>
                <w:tab w:val="left" w:pos="7088"/>
              </w:tabs>
              <w:suppressAutoHyphens w:val="0"/>
              <w:jc w:val="center"/>
              <w:rPr>
                <w:rFonts w:ascii="Arial" w:hAnsi="Arial" w:cs="Arial"/>
                <w:sz w:val="20"/>
                <w:szCs w:val="20"/>
              </w:rPr>
            </w:pPr>
            <w:r w:rsidRPr="00A204B6">
              <w:rPr>
                <w:rFonts w:ascii="Arial" w:hAnsi="Arial" w:cs="Arial"/>
                <w:sz w:val="20"/>
                <w:szCs w:val="20"/>
              </w:rPr>
              <w:t>0</w:t>
            </w:r>
          </w:p>
        </w:tc>
      </w:tr>
      <w:tr w:rsidR="00A204B6" w:rsidRPr="00A204B6" w14:paraId="6459EB89" w14:textId="77777777" w:rsidTr="00E06D73">
        <w:tc>
          <w:tcPr>
            <w:tcW w:w="7258" w:type="dxa"/>
            <w:tcBorders>
              <w:top w:val="single" w:sz="4" w:space="0" w:color="000000"/>
              <w:left w:val="single" w:sz="4" w:space="0" w:color="000000"/>
              <w:bottom w:val="single" w:sz="4" w:space="0" w:color="000000"/>
              <w:right w:val="single" w:sz="4" w:space="0" w:color="000000"/>
            </w:tcBorders>
            <w:shd w:val="clear" w:color="auto" w:fill="70AD47"/>
          </w:tcPr>
          <w:p w14:paraId="72E8D638" w14:textId="67011CFF" w:rsidR="00A204B6" w:rsidRPr="008A3C36" w:rsidRDefault="00A204B6" w:rsidP="008A3C36">
            <w:pPr>
              <w:spacing w:line="260" w:lineRule="exact"/>
              <w:jc w:val="both"/>
              <w:rPr>
                <w:rFonts w:ascii="Arial" w:hAnsi="Arial" w:cs="Arial"/>
                <w:b/>
                <w:bCs/>
                <w:sz w:val="20"/>
                <w:szCs w:val="20"/>
                <w:lang w:eastAsia="en-US"/>
              </w:rPr>
            </w:pPr>
            <w:r w:rsidRPr="00A204B6">
              <w:rPr>
                <w:rFonts w:ascii="Arial" w:hAnsi="Arial" w:cs="Arial"/>
                <w:b/>
                <w:bCs/>
                <w:sz w:val="20"/>
                <w:szCs w:val="20"/>
                <w:lang w:eastAsia="en-US"/>
              </w:rPr>
              <w:t>5. Prijavitelj zagotavlja trajnost operacije</w:t>
            </w:r>
          </w:p>
        </w:tc>
        <w:tc>
          <w:tcPr>
            <w:tcW w:w="2098" w:type="dxa"/>
            <w:tcBorders>
              <w:top w:val="single" w:sz="4" w:space="0" w:color="000000"/>
              <w:left w:val="single" w:sz="4" w:space="0" w:color="000000"/>
              <w:bottom w:val="single" w:sz="4" w:space="0" w:color="000000"/>
              <w:right w:val="single" w:sz="4" w:space="0" w:color="000000"/>
            </w:tcBorders>
            <w:shd w:val="clear" w:color="auto" w:fill="70AD47"/>
          </w:tcPr>
          <w:p w14:paraId="696F0D30" w14:textId="77777777" w:rsidR="00A204B6" w:rsidRPr="00A204B6" w:rsidRDefault="00A204B6" w:rsidP="00A204B6">
            <w:pPr>
              <w:tabs>
                <w:tab w:val="left" w:pos="7088"/>
              </w:tabs>
              <w:suppressAutoHyphens w:val="0"/>
              <w:jc w:val="center"/>
              <w:rPr>
                <w:rFonts w:ascii="Arial" w:hAnsi="Arial" w:cs="Arial"/>
                <w:b/>
                <w:bCs/>
                <w:sz w:val="20"/>
                <w:szCs w:val="20"/>
              </w:rPr>
            </w:pPr>
            <w:r w:rsidRPr="00A204B6">
              <w:rPr>
                <w:rFonts w:ascii="Arial" w:hAnsi="Arial" w:cs="Arial"/>
                <w:b/>
                <w:bCs/>
                <w:sz w:val="20"/>
                <w:szCs w:val="20"/>
              </w:rPr>
              <w:t>3</w:t>
            </w:r>
          </w:p>
        </w:tc>
      </w:tr>
      <w:tr w:rsidR="00A204B6" w:rsidRPr="00A204B6" w14:paraId="47FEB33C"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68ADE5B2" w14:textId="0FDA12AA" w:rsidR="00A204B6" w:rsidRPr="00A204B6" w:rsidRDefault="00A204B6" w:rsidP="00A204B6">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Ocenjuje se</w:t>
            </w:r>
            <w:r w:rsidR="0065313D">
              <w:rPr>
                <w:rFonts w:ascii="Arial" w:hAnsi="Arial" w:cs="Arial"/>
                <w:sz w:val="20"/>
                <w:szCs w:val="20"/>
                <w:lang w:eastAsia="en-US"/>
              </w:rPr>
              <w:t>,</w:t>
            </w:r>
            <w:r w:rsidRPr="00A204B6">
              <w:rPr>
                <w:rFonts w:ascii="Arial" w:hAnsi="Arial" w:cs="Arial"/>
                <w:sz w:val="20"/>
                <w:szCs w:val="20"/>
                <w:lang w:eastAsia="en-US"/>
              </w:rPr>
              <w:t xml:space="preserve"> ali prijavitelj utemeljuje zagotavljanje trajnosti operacije (nadaljnja uporaba pridobljenega znanja, opreme in neopredmetenih sredstev, možnost prenosa učinkov in rezultatov na druga geografska področja, dejavnosti ali cilje skupine)  ter ali ima prijavitelj zagotovljena sredstva za zagotavljanje trajnosti operacije tudi po zaključku operacije, katere aktivnosti bo lahko izvajal in če bo imel za to zagotovljen kader.</w:t>
            </w:r>
            <w:r w:rsidRPr="00A204B6">
              <w:rPr>
                <w:rFonts w:ascii="Arial" w:hAnsi="Arial" w:cs="Arial"/>
                <w:i/>
                <w:iCs/>
                <w:sz w:val="20"/>
                <w:szCs w:val="20"/>
                <w:lang w:eastAsia="en-US"/>
              </w:rPr>
              <w:t xml:space="preserve"> Izbrati eno, najbolj ustrezno oceno glede na navedbe v </w:t>
            </w:r>
            <w:r>
              <w:rPr>
                <w:rFonts w:ascii="Arial" w:hAnsi="Arial" w:cs="Arial"/>
                <w:i/>
                <w:iCs/>
                <w:sz w:val="20"/>
                <w:szCs w:val="20"/>
                <w:lang w:eastAsia="en-US"/>
              </w:rPr>
              <w:t>vlogi</w:t>
            </w:r>
            <w:r w:rsidRPr="00A204B6">
              <w:rPr>
                <w:rFonts w:ascii="Arial" w:hAnsi="Arial" w:cs="Arial"/>
                <w:i/>
                <w:iCs/>
                <w:sz w:val="20"/>
                <w:szCs w:val="20"/>
                <w:lang w:eastAsia="en-US"/>
              </w:rPr>
              <w:t>.</w:t>
            </w:r>
          </w:p>
        </w:tc>
        <w:tc>
          <w:tcPr>
            <w:tcW w:w="2098" w:type="dxa"/>
            <w:tcBorders>
              <w:top w:val="single" w:sz="4" w:space="0" w:color="000000"/>
              <w:left w:val="single" w:sz="4" w:space="0" w:color="000000"/>
              <w:bottom w:val="single" w:sz="4" w:space="0" w:color="000000"/>
              <w:right w:val="single" w:sz="4" w:space="0" w:color="000000"/>
            </w:tcBorders>
          </w:tcPr>
          <w:p w14:paraId="7251D253" w14:textId="77777777" w:rsidR="00A204B6" w:rsidRPr="00A204B6" w:rsidRDefault="00A204B6" w:rsidP="00A204B6">
            <w:pPr>
              <w:tabs>
                <w:tab w:val="left" w:pos="7088"/>
              </w:tabs>
              <w:suppressAutoHyphens w:val="0"/>
              <w:jc w:val="center"/>
              <w:rPr>
                <w:rFonts w:ascii="Arial" w:hAnsi="Arial" w:cs="Arial"/>
                <w:sz w:val="20"/>
                <w:szCs w:val="20"/>
              </w:rPr>
            </w:pPr>
          </w:p>
        </w:tc>
      </w:tr>
      <w:tr w:rsidR="00A204B6" w:rsidRPr="00A204B6" w14:paraId="636D341D"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112EF305" w14:textId="77777777" w:rsidR="00A204B6" w:rsidRPr="00A204B6" w:rsidRDefault="00A204B6" w:rsidP="00A204B6">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 xml:space="preserve">Prijavitelj bo imel zagotovljena sredstva in kader za nadaljnje aktivnosti tudi po zaključku operacije in jasno utemeljuje zagotavljanje trajnosti operacije. </w:t>
            </w:r>
          </w:p>
        </w:tc>
        <w:tc>
          <w:tcPr>
            <w:tcW w:w="2098" w:type="dxa"/>
            <w:tcBorders>
              <w:top w:val="single" w:sz="4" w:space="0" w:color="000000"/>
              <w:left w:val="single" w:sz="4" w:space="0" w:color="000000"/>
              <w:bottom w:val="single" w:sz="4" w:space="0" w:color="000000"/>
              <w:right w:val="single" w:sz="4" w:space="0" w:color="000000"/>
            </w:tcBorders>
          </w:tcPr>
          <w:p w14:paraId="512DC1B6" w14:textId="77777777" w:rsidR="00A204B6" w:rsidRPr="00A204B6" w:rsidRDefault="00A204B6" w:rsidP="00A204B6">
            <w:pPr>
              <w:tabs>
                <w:tab w:val="left" w:pos="7088"/>
              </w:tabs>
              <w:suppressAutoHyphens w:val="0"/>
              <w:jc w:val="center"/>
              <w:rPr>
                <w:rFonts w:ascii="Arial" w:hAnsi="Arial" w:cs="Arial"/>
                <w:sz w:val="20"/>
                <w:szCs w:val="20"/>
              </w:rPr>
            </w:pPr>
            <w:r w:rsidRPr="00A204B6">
              <w:rPr>
                <w:rFonts w:ascii="Arial" w:hAnsi="Arial" w:cs="Arial"/>
                <w:sz w:val="20"/>
                <w:szCs w:val="20"/>
              </w:rPr>
              <w:t>3</w:t>
            </w:r>
          </w:p>
        </w:tc>
      </w:tr>
      <w:tr w:rsidR="00A204B6" w:rsidRPr="00A204B6" w14:paraId="53B0DC88"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6F7523EF" w14:textId="77777777" w:rsidR="00A204B6" w:rsidRPr="00A204B6" w:rsidRDefault="00A204B6" w:rsidP="00A204B6">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Prijavitelj bo imel le delno zagotovljena sredstva in kader za nadaljnje aktivnosti tudi po zaključku operacije in le delno utemeljuje zagotavljanje trajnosti operacije.</w:t>
            </w:r>
          </w:p>
        </w:tc>
        <w:tc>
          <w:tcPr>
            <w:tcW w:w="2098" w:type="dxa"/>
            <w:tcBorders>
              <w:top w:val="single" w:sz="4" w:space="0" w:color="000000"/>
              <w:left w:val="single" w:sz="4" w:space="0" w:color="000000"/>
              <w:bottom w:val="single" w:sz="4" w:space="0" w:color="000000"/>
              <w:right w:val="single" w:sz="4" w:space="0" w:color="000000"/>
            </w:tcBorders>
          </w:tcPr>
          <w:p w14:paraId="7BF07B23" w14:textId="77777777" w:rsidR="00A204B6" w:rsidRPr="00A204B6" w:rsidRDefault="00A204B6" w:rsidP="00A204B6">
            <w:pPr>
              <w:tabs>
                <w:tab w:val="left" w:pos="7088"/>
              </w:tabs>
              <w:suppressAutoHyphens w:val="0"/>
              <w:jc w:val="center"/>
              <w:rPr>
                <w:rFonts w:ascii="Arial" w:hAnsi="Arial" w:cs="Arial"/>
                <w:sz w:val="20"/>
                <w:szCs w:val="20"/>
              </w:rPr>
            </w:pPr>
            <w:r w:rsidRPr="00A204B6">
              <w:rPr>
                <w:rFonts w:ascii="Arial" w:hAnsi="Arial" w:cs="Arial"/>
                <w:sz w:val="20"/>
                <w:szCs w:val="20"/>
              </w:rPr>
              <w:t>1</w:t>
            </w:r>
          </w:p>
        </w:tc>
      </w:tr>
      <w:tr w:rsidR="00A204B6" w:rsidRPr="00A204B6" w14:paraId="4050340A"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4309401F" w14:textId="77777777" w:rsidR="00A204B6" w:rsidRPr="00A204B6" w:rsidRDefault="00A204B6" w:rsidP="00A204B6">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Prijavitelj ne bo imel zagotovljenih sredstev in kadra za nadaljnje aktivnosti po zaključku operacije in ne utemeljuje zagotavljanje trajnosti operacije.</w:t>
            </w:r>
          </w:p>
        </w:tc>
        <w:tc>
          <w:tcPr>
            <w:tcW w:w="2098" w:type="dxa"/>
            <w:tcBorders>
              <w:top w:val="single" w:sz="4" w:space="0" w:color="000000"/>
              <w:left w:val="single" w:sz="4" w:space="0" w:color="000000"/>
              <w:bottom w:val="single" w:sz="4" w:space="0" w:color="000000"/>
              <w:right w:val="single" w:sz="4" w:space="0" w:color="000000"/>
            </w:tcBorders>
          </w:tcPr>
          <w:p w14:paraId="54EDC29F" w14:textId="77777777" w:rsidR="00A204B6" w:rsidRPr="00A204B6" w:rsidRDefault="00A204B6" w:rsidP="00A204B6">
            <w:pPr>
              <w:tabs>
                <w:tab w:val="left" w:pos="7088"/>
              </w:tabs>
              <w:suppressAutoHyphens w:val="0"/>
              <w:jc w:val="center"/>
              <w:rPr>
                <w:rFonts w:ascii="Arial" w:hAnsi="Arial" w:cs="Arial"/>
                <w:sz w:val="20"/>
                <w:szCs w:val="20"/>
              </w:rPr>
            </w:pPr>
            <w:r w:rsidRPr="00A204B6">
              <w:rPr>
                <w:rFonts w:ascii="Arial" w:hAnsi="Arial" w:cs="Arial"/>
                <w:sz w:val="20"/>
                <w:szCs w:val="20"/>
              </w:rPr>
              <w:t>0</w:t>
            </w:r>
          </w:p>
        </w:tc>
      </w:tr>
      <w:tr w:rsidR="00A204B6" w:rsidRPr="00A204B6" w14:paraId="36185345" w14:textId="77777777" w:rsidTr="00E06D73">
        <w:tc>
          <w:tcPr>
            <w:tcW w:w="7258" w:type="dxa"/>
            <w:tcBorders>
              <w:top w:val="single" w:sz="4" w:space="0" w:color="000000"/>
              <w:left w:val="single" w:sz="4" w:space="0" w:color="000000"/>
              <w:bottom w:val="single" w:sz="4" w:space="0" w:color="000000"/>
              <w:right w:val="single" w:sz="4" w:space="0" w:color="000000"/>
            </w:tcBorders>
            <w:shd w:val="clear" w:color="auto" w:fill="70AD47"/>
          </w:tcPr>
          <w:p w14:paraId="5FE93B26" w14:textId="77777777" w:rsidR="00A204B6" w:rsidRPr="00A204B6" w:rsidRDefault="00A204B6" w:rsidP="008A3C36">
            <w:pPr>
              <w:tabs>
                <w:tab w:val="left" w:pos="7088"/>
              </w:tabs>
              <w:suppressAutoHyphens w:val="0"/>
              <w:ind w:left="200" w:hanging="200"/>
              <w:rPr>
                <w:rFonts w:ascii="Arial" w:hAnsi="Arial" w:cs="Arial"/>
                <w:sz w:val="20"/>
                <w:szCs w:val="20"/>
                <w:lang w:eastAsia="en-US"/>
              </w:rPr>
            </w:pPr>
            <w:r w:rsidRPr="00A204B6">
              <w:rPr>
                <w:rFonts w:ascii="Arial" w:hAnsi="Arial" w:cs="Arial"/>
                <w:b/>
                <w:bCs/>
                <w:sz w:val="20"/>
                <w:szCs w:val="20"/>
                <w:lang w:eastAsia="en-US"/>
              </w:rPr>
              <w:t>6. Plan aktivnosti obveščanja javnosti in objavljanja, ki zajema dodatne aktivnosti, kot so objave na spletni strani, PR članki in podobno</w:t>
            </w:r>
            <w:r w:rsidRPr="00A204B6">
              <w:rPr>
                <w:rFonts w:ascii="Arial" w:hAnsi="Arial" w:cs="Arial"/>
                <w:sz w:val="20"/>
                <w:szCs w:val="20"/>
                <w:lang w:eastAsia="en-US"/>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70AD47"/>
          </w:tcPr>
          <w:p w14:paraId="118F00A4" w14:textId="77777777" w:rsidR="00A204B6" w:rsidRPr="00A204B6" w:rsidRDefault="00A204B6" w:rsidP="00A204B6">
            <w:pPr>
              <w:tabs>
                <w:tab w:val="left" w:pos="7088"/>
              </w:tabs>
              <w:suppressAutoHyphens w:val="0"/>
              <w:jc w:val="center"/>
              <w:rPr>
                <w:rFonts w:ascii="Arial" w:hAnsi="Arial" w:cs="Arial"/>
                <w:b/>
                <w:bCs/>
                <w:sz w:val="20"/>
                <w:szCs w:val="20"/>
              </w:rPr>
            </w:pPr>
            <w:r w:rsidRPr="00A204B6">
              <w:rPr>
                <w:rFonts w:ascii="Arial" w:hAnsi="Arial" w:cs="Arial"/>
                <w:b/>
                <w:bCs/>
                <w:sz w:val="20"/>
                <w:szCs w:val="20"/>
              </w:rPr>
              <w:t>5</w:t>
            </w:r>
          </w:p>
        </w:tc>
      </w:tr>
      <w:tr w:rsidR="00A204B6" w:rsidRPr="00A204B6" w14:paraId="2E4A9FED"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5E3F40AD" w14:textId="3C0AC133" w:rsidR="00A204B6" w:rsidRPr="00A204B6" w:rsidRDefault="00A204B6" w:rsidP="00A204B6">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Ocenjuje se</w:t>
            </w:r>
            <w:r w:rsidR="0065313D">
              <w:rPr>
                <w:rFonts w:ascii="Arial" w:hAnsi="Arial" w:cs="Arial"/>
                <w:sz w:val="20"/>
                <w:szCs w:val="20"/>
                <w:lang w:eastAsia="en-US"/>
              </w:rPr>
              <w:t>,</w:t>
            </w:r>
            <w:r w:rsidRPr="00A204B6">
              <w:rPr>
                <w:rFonts w:ascii="Arial" w:hAnsi="Arial" w:cs="Arial"/>
                <w:sz w:val="20"/>
                <w:szCs w:val="20"/>
                <w:lang w:eastAsia="en-US"/>
              </w:rPr>
              <w:t xml:space="preserve"> ali je načrtovan plan obveščanja javnosti in objavljanja ustrezen glede na cilje operacije ter ali je objavljanje vsebin časovno in vsebinsko usklajeno z načrtovanimi aktivnostmi. </w:t>
            </w:r>
            <w:r w:rsidRPr="00A204B6">
              <w:rPr>
                <w:rFonts w:ascii="Arial" w:hAnsi="Arial" w:cs="Arial"/>
                <w:i/>
                <w:iCs/>
                <w:sz w:val="20"/>
                <w:szCs w:val="20"/>
                <w:lang w:eastAsia="en-US"/>
              </w:rPr>
              <w:t xml:space="preserve">Izbrati eno, najbolj ustrezno oceno glede na navedbe v </w:t>
            </w:r>
            <w:r>
              <w:rPr>
                <w:rFonts w:ascii="Arial" w:hAnsi="Arial" w:cs="Arial"/>
                <w:i/>
                <w:iCs/>
                <w:sz w:val="20"/>
                <w:szCs w:val="20"/>
                <w:lang w:eastAsia="en-US"/>
              </w:rPr>
              <w:t>vlog</w:t>
            </w:r>
            <w:r w:rsidRPr="00A204B6">
              <w:rPr>
                <w:rFonts w:ascii="Arial" w:hAnsi="Arial" w:cs="Arial"/>
                <w:i/>
                <w:iCs/>
                <w:sz w:val="20"/>
                <w:szCs w:val="20"/>
                <w:lang w:eastAsia="en-US"/>
              </w:rPr>
              <w:t>i.</w:t>
            </w:r>
          </w:p>
        </w:tc>
        <w:tc>
          <w:tcPr>
            <w:tcW w:w="2098" w:type="dxa"/>
            <w:tcBorders>
              <w:top w:val="single" w:sz="4" w:space="0" w:color="000000"/>
              <w:left w:val="single" w:sz="4" w:space="0" w:color="000000"/>
              <w:bottom w:val="single" w:sz="4" w:space="0" w:color="000000"/>
              <w:right w:val="single" w:sz="4" w:space="0" w:color="000000"/>
            </w:tcBorders>
          </w:tcPr>
          <w:p w14:paraId="3BA1190B" w14:textId="77777777" w:rsidR="00A204B6" w:rsidRPr="00A204B6" w:rsidRDefault="00A204B6" w:rsidP="00A204B6">
            <w:pPr>
              <w:tabs>
                <w:tab w:val="left" w:pos="7088"/>
              </w:tabs>
              <w:suppressAutoHyphens w:val="0"/>
              <w:jc w:val="center"/>
              <w:rPr>
                <w:rFonts w:ascii="Arial" w:hAnsi="Arial" w:cs="Arial"/>
                <w:sz w:val="20"/>
                <w:szCs w:val="20"/>
              </w:rPr>
            </w:pPr>
          </w:p>
        </w:tc>
      </w:tr>
      <w:tr w:rsidR="00A204B6" w:rsidRPr="00A204B6" w14:paraId="1E69B1DE"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7FE61445" w14:textId="77777777" w:rsidR="00A204B6" w:rsidRPr="00A204B6" w:rsidRDefault="00A204B6" w:rsidP="00A204B6">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Načrtovan plan obveščanja javnosti in objavljanja je v celoti ustrezen glede na cilje operacije, objavljanje vsebin je časovno in vsebinsko v celoti usklajeno z načrtovanimi aktivnostmi.</w:t>
            </w:r>
          </w:p>
        </w:tc>
        <w:tc>
          <w:tcPr>
            <w:tcW w:w="2098" w:type="dxa"/>
            <w:tcBorders>
              <w:top w:val="single" w:sz="4" w:space="0" w:color="000000"/>
              <w:left w:val="single" w:sz="4" w:space="0" w:color="000000"/>
              <w:bottom w:val="single" w:sz="4" w:space="0" w:color="000000"/>
              <w:right w:val="single" w:sz="4" w:space="0" w:color="000000"/>
            </w:tcBorders>
          </w:tcPr>
          <w:p w14:paraId="38A49EB7" w14:textId="77777777" w:rsidR="00A204B6" w:rsidRPr="00A204B6" w:rsidRDefault="00A204B6" w:rsidP="00A204B6">
            <w:pPr>
              <w:tabs>
                <w:tab w:val="left" w:pos="7088"/>
              </w:tabs>
              <w:suppressAutoHyphens w:val="0"/>
              <w:jc w:val="center"/>
              <w:rPr>
                <w:rFonts w:ascii="Arial" w:hAnsi="Arial" w:cs="Arial"/>
                <w:sz w:val="20"/>
                <w:szCs w:val="20"/>
              </w:rPr>
            </w:pPr>
            <w:r w:rsidRPr="00A204B6">
              <w:rPr>
                <w:rFonts w:ascii="Arial" w:hAnsi="Arial" w:cs="Arial"/>
                <w:sz w:val="20"/>
                <w:szCs w:val="20"/>
              </w:rPr>
              <w:t>5</w:t>
            </w:r>
          </w:p>
        </w:tc>
      </w:tr>
      <w:tr w:rsidR="00A204B6" w:rsidRPr="00A204B6" w14:paraId="5082D835"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57D94DE4" w14:textId="77777777" w:rsidR="00A204B6" w:rsidRPr="00A204B6" w:rsidRDefault="00A204B6" w:rsidP="00A204B6">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Načrtovan plan obveščanja javnosti in objavljanja je le delno ustrezen glede na cilje operacije, objavljanje vsebin je časovno in vsebinsko le delno usklajeno z načrtovanimi aktivnostmi.</w:t>
            </w:r>
          </w:p>
        </w:tc>
        <w:tc>
          <w:tcPr>
            <w:tcW w:w="2098" w:type="dxa"/>
            <w:tcBorders>
              <w:top w:val="single" w:sz="4" w:space="0" w:color="000000"/>
              <w:left w:val="single" w:sz="4" w:space="0" w:color="000000"/>
              <w:bottom w:val="single" w:sz="4" w:space="0" w:color="000000"/>
              <w:right w:val="single" w:sz="4" w:space="0" w:color="000000"/>
            </w:tcBorders>
          </w:tcPr>
          <w:p w14:paraId="468DFF2A" w14:textId="77777777" w:rsidR="00A204B6" w:rsidRPr="00A204B6" w:rsidRDefault="00A204B6" w:rsidP="00A204B6">
            <w:pPr>
              <w:tabs>
                <w:tab w:val="left" w:pos="7088"/>
              </w:tabs>
              <w:suppressAutoHyphens w:val="0"/>
              <w:jc w:val="center"/>
              <w:rPr>
                <w:rFonts w:ascii="Arial" w:hAnsi="Arial" w:cs="Arial"/>
                <w:sz w:val="20"/>
                <w:szCs w:val="20"/>
              </w:rPr>
            </w:pPr>
            <w:r w:rsidRPr="00A204B6">
              <w:rPr>
                <w:rFonts w:ascii="Arial" w:hAnsi="Arial" w:cs="Arial"/>
                <w:sz w:val="20"/>
                <w:szCs w:val="20"/>
              </w:rPr>
              <w:t>3</w:t>
            </w:r>
          </w:p>
        </w:tc>
      </w:tr>
      <w:tr w:rsidR="00A204B6" w:rsidRPr="00A204B6" w14:paraId="72C107AE"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46AD3CF3" w14:textId="77777777" w:rsidR="00A204B6" w:rsidRPr="00A204B6" w:rsidRDefault="00A204B6" w:rsidP="00A204B6">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Načrtovan plan obveščanja javnosti in objavljanja je neustrezen glede na cilje operacije, objavljanje vsebin je časovno in vsebinsko neusklajeno z načrtovanimi aktivnostmi.</w:t>
            </w:r>
          </w:p>
        </w:tc>
        <w:tc>
          <w:tcPr>
            <w:tcW w:w="2098" w:type="dxa"/>
            <w:tcBorders>
              <w:top w:val="single" w:sz="4" w:space="0" w:color="000000"/>
              <w:left w:val="single" w:sz="4" w:space="0" w:color="000000"/>
              <w:bottom w:val="single" w:sz="4" w:space="0" w:color="000000"/>
              <w:right w:val="single" w:sz="4" w:space="0" w:color="000000"/>
            </w:tcBorders>
          </w:tcPr>
          <w:p w14:paraId="7F080BFE" w14:textId="77777777" w:rsidR="00A204B6" w:rsidRPr="00A204B6" w:rsidRDefault="00A204B6" w:rsidP="00A204B6">
            <w:pPr>
              <w:tabs>
                <w:tab w:val="left" w:pos="7088"/>
              </w:tabs>
              <w:suppressAutoHyphens w:val="0"/>
              <w:jc w:val="center"/>
              <w:rPr>
                <w:rFonts w:ascii="Arial" w:hAnsi="Arial" w:cs="Arial"/>
                <w:sz w:val="20"/>
                <w:szCs w:val="20"/>
              </w:rPr>
            </w:pPr>
            <w:r w:rsidRPr="00A204B6">
              <w:rPr>
                <w:rFonts w:ascii="Arial" w:hAnsi="Arial" w:cs="Arial"/>
                <w:sz w:val="20"/>
                <w:szCs w:val="20"/>
              </w:rPr>
              <w:t>0</w:t>
            </w:r>
          </w:p>
        </w:tc>
      </w:tr>
      <w:tr w:rsidR="00A204B6" w:rsidRPr="00A204B6" w14:paraId="59AA22E3" w14:textId="77777777" w:rsidTr="00E06D73">
        <w:tc>
          <w:tcPr>
            <w:tcW w:w="7258" w:type="dxa"/>
            <w:tcBorders>
              <w:top w:val="single" w:sz="4" w:space="0" w:color="000000"/>
              <w:left w:val="single" w:sz="4" w:space="0" w:color="000000"/>
              <w:bottom w:val="single" w:sz="4" w:space="0" w:color="000000"/>
              <w:right w:val="single" w:sz="4" w:space="0" w:color="000000"/>
            </w:tcBorders>
            <w:shd w:val="clear" w:color="auto" w:fill="70AD47"/>
          </w:tcPr>
          <w:p w14:paraId="1944A0FB" w14:textId="30C24911" w:rsidR="00A204B6" w:rsidRPr="008A3C36" w:rsidRDefault="00A204B6" w:rsidP="008A3C36">
            <w:pPr>
              <w:spacing w:line="260" w:lineRule="exact"/>
              <w:jc w:val="both"/>
              <w:rPr>
                <w:rFonts w:ascii="Arial" w:hAnsi="Arial" w:cs="Arial"/>
                <w:b/>
                <w:bCs/>
                <w:sz w:val="20"/>
                <w:szCs w:val="20"/>
                <w:lang w:eastAsia="en-US"/>
              </w:rPr>
            </w:pPr>
            <w:r w:rsidRPr="00A204B6">
              <w:rPr>
                <w:rFonts w:ascii="Arial" w:hAnsi="Arial" w:cs="Arial"/>
                <w:b/>
                <w:bCs/>
                <w:sz w:val="20"/>
                <w:szCs w:val="20"/>
                <w:lang w:eastAsia="en-US"/>
              </w:rPr>
              <w:t>7. Kakovost finančnega načrta in stroškovna učinkovitost operacije</w:t>
            </w:r>
          </w:p>
        </w:tc>
        <w:tc>
          <w:tcPr>
            <w:tcW w:w="2098" w:type="dxa"/>
            <w:tcBorders>
              <w:top w:val="single" w:sz="4" w:space="0" w:color="000000"/>
              <w:left w:val="single" w:sz="4" w:space="0" w:color="000000"/>
              <w:bottom w:val="single" w:sz="4" w:space="0" w:color="000000"/>
              <w:right w:val="single" w:sz="4" w:space="0" w:color="000000"/>
            </w:tcBorders>
            <w:shd w:val="clear" w:color="auto" w:fill="70AD47"/>
          </w:tcPr>
          <w:p w14:paraId="78E08DBA" w14:textId="2C9F6BB8" w:rsidR="00A204B6" w:rsidRPr="00A204B6" w:rsidRDefault="00331A26" w:rsidP="00A204B6">
            <w:pPr>
              <w:tabs>
                <w:tab w:val="left" w:pos="7088"/>
              </w:tabs>
              <w:suppressAutoHyphens w:val="0"/>
              <w:jc w:val="center"/>
              <w:rPr>
                <w:rFonts w:ascii="Arial" w:hAnsi="Arial" w:cs="Arial"/>
                <w:b/>
                <w:bCs/>
                <w:sz w:val="20"/>
                <w:szCs w:val="20"/>
              </w:rPr>
            </w:pPr>
            <w:r>
              <w:rPr>
                <w:rFonts w:ascii="Arial" w:hAnsi="Arial" w:cs="Arial"/>
                <w:b/>
                <w:bCs/>
                <w:sz w:val="20"/>
                <w:szCs w:val="20"/>
              </w:rPr>
              <w:t>5</w:t>
            </w:r>
          </w:p>
        </w:tc>
      </w:tr>
      <w:tr w:rsidR="00A204B6" w:rsidRPr="00A204B6" w14:paraId="46D786C6"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6F09444A" w14:textId="03A29946" w:rsidR="00A204B6" w:rsidRPr="00A204B6" w:rsidRDefault="00A204B6" w:rsidP="00A204B6">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Ocenjuje se</w:t>
            </w:r>
            <w:r w:rsidR="0065313D">
              <w:rPr>
                <w:rFonts w:ascii="Arial" w:hAnsi="Arial" w:cs="Arial"/>
                <w:sz w:val="20"/>
                <w:szCs w:val="20"/>
                <w:lang w:eastAsia="en-US"/>
              </w:rPr>
              <w:t>,</w:t>
            </w:r>
            <w:r w:rsidRPr="00A204B6">
              <w:rPr>
                <w:rFonts w:ascii="Arial" w:hAnsi="Arial" w:cs="Arial"/>
                <w:sz w:val="20"/>
                <w:szCs w:val="20"/>
                <w:lang w:eastAsia="en-US"/>
              </w:rPr>
              <w:t xml:space="preserve"> ali so stroški realno ocenjeni in ustrezno razporejeni po letih ter ali so dejansko potrebni za izvedbo operacije in relevantni glede na predvidene dejavnosti.</w:t>
            </w:r>
            <w:r w:rsidRPr="00A204B6">
              <w:rPr>
                <w:rFonts w:ascii="Arial" w:hAnsi="Arial" w:cs="Arial"/>
                <w:i/>
                <w:iCs/>
                <w:sz w:val="20"/>
                <w:szCs w:val="20"/>
                <w:lang w:eastAsia="en-US"/>
              </w:rPr>
              <w:t xml:space="preserve"> Izbrati eno, najbolj ustrezno oceno glede na navedbe v </w:t>
            </w:r>
            <w:r>
              <w:rPr>
                <w:rFonts w:ascii="Arial" w:hAnsi="Arial" w:cs="Arial"/>
                <w:i/>
                <w:iCs/>
                <w:sz w:val="20"/>
                <w:szCs w:val="20"/>
                <w:lang w:eastAsia="en-US"/>
              </w:rPr>
              <w:t>vlogi</w:t>
            </w:r>
            <w:r w:rsidRPr="00A204B6">
              <w:rPr>
                <w:rFonts w:ascii="Arial" w:hAnsi="Arial" w:cs="Arial"/>
                <w:i/>
                <w:iCs/>
                <w:sz w:val="20"/>
                <w:szCs w:val="20"/>
                <w:lang w:eastAsia="en-US"/>
              </w:rPr>
              <w:t>.</w:t>
            </w:r>
          </w:p>
        </w:tc>
        <w:tc>
          <w:tcPr>
            <w:tcW w:w="2098" w:type="dxa"/>
            <w:tcBorders>
              <w:top w:val="single" w:sz="4" w:space="0" w:color="000000"/>
              <w:left w:val="single" w:sz="4" w:space="0" w:color="000000"/>
              <w:bottom w:val="single" w:sz="4" w:space="0" w:color="000000"/>
              <w:right w:val="single" w:sz="4" w:space="0" w:color="000000"/>
            </w:tcBorders>
          </w:tcPr>
          <w:p w14:paraId="518DC551" w14:textId="77777777" w:rsidR="00A204B6" w:rsidRPr="00A204B6" w:rsidRDefault="00A204B6" w:rsidP="00A204B6">
            <w:pPr>
              <w:tabs>
                <w:tab w:val="left" w:pos="7088"/>
              </w:tabs>
              <w:suppressAutoHyphens w:val="0"/>
              <w:jc w:val="center"/>
              <w:rPr>
                <w:rFonts w:ascii="Arial" w:hAnsi="Arial" w:cs="Arial"/>
                <w:sz w:val="20"/>
                <w:szCs w:val="20"/>
              </w:rPr>
            </w:pPr>
          </w:p>
        </w:tc>
      </w:tr>
      <w:tr w:rsidR="00A204B6" w:rsidRPr="00A204B6" w14:paraId="47C4CEA7"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555A254E" w14:textId="77777777" w:rsidR="00A204B6" w:rsidRPr="00A204B6" w:rsidRDefault="00A204B6" w:rsidP="00A204B6">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Stroški so v celoti realno ocenjeni in ustrezno razporejeni po letih ter so dejansko potrebni in relevantni za izvedbo operacije, glede na predvidene aktivnosti.</w:t>
            </w:r>
          </w:p>
        </w:tc>
        <w:tc>
          <w:tcPr>
            <w:tcW w:w="2098" w:type="dxa"/>
            <w:tcBorders>
              <w:top w:val="single" w:sz="4" w:space="0" w:color="000000"/>
              <w:left w:val="single" w:sz="4" w:space="0" w:color="000000"/>
              <w:bottom w:val="single" w:sz="4" w:space="0" w:color="000000"/>
              <w:right w:val="single" w:sz="4" w:space="0" w:color="000000"/>
            </w:tcBorders>
          </w:tcPr>
          <w:p w14:paraId="7E561732" w14:textId="0595D1F4" w:rsidR="00A204B6" w:rsidRPr="00A204B6" w:rsidRDefault="00331A26" w:rsidP="00A204B6">
            <w:pPr>
              <w:tabs>
                <w:tab w:val="left" w:pos="7088"/>
              </w:tabs>
              <w:suppressAutoHyphens w:val="0"/>
              <w:jc w:val="center"/>
              <w:rPr>
                <w:rFonts w:ascii="Arial" w:hAnsi="Arial" w:cs="Arial"/>
                <w:sz w:val="20"/>
                <w:szCs w:val="20"/>
              </w:rPr>
            </w:pPr>
            <w:r>
              <w:rPr>
                <w:rFonts w:ascii="Arial" w:hAnsi="Arial" w:cs="Arial"/>
                <w:sz w:val="20"/>
                <w:szCs w:val="20"/>
              </w:rPr>
              <w:t>5</w:t>
            </w:r>
          </w:p>
        </w:tc>
      </w:tr>
      <w:tr w:rsidR="00A204B6" w:rsidRPr="00A204B6" w:rsidDel="00E75628" w14:paraId="3FB01D71"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6438AF50" w14:textId="77777777" w:rsidR="00A204B6" w:rsidRPr="00A204B6" w:rsidRDefault="00A204B6" w:rsidP="00A204B6">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Stroški so večinoma realno ocenjeni in ustrezno razporejeni po letih ter so večinoma dejansko potrebni in relevantni za izvedbo operacije, glede na predvidene aktivnosti.</w:t>
            </w:r>
          </w:p>
        </w:tc>
        <w:tc>
          <w:tcPr>
            <w:tcW w:w="2098" w:type="dxa"/>
            <w:tcBorders>
              <w:top w:val="single" w:sz="4" w:space="0" w:color="000000"/>
              <w:left w:val="single" w:sz="4" w:space="0" w:color="000000"/>
              <w:bottom w:val="single" w:sz="4" w:space="0" w:color="000000"/>
              <w:right w:val="single" w:sz="4" w:space="0" w:color="000000"/>
            </w:tcBorders>
          </w:tcPr>
          <w:p w14:paraId="6DAA7750" w14:textId="66DE2E61" w:rsidR="00A204B6" w:rsidRPr="00A204B6" w:rsidDel="00E75628" w:rsidRDefault="0081126C" w:rsidP="00A204B6">
            <w:pPr>
              <w:tabs>
                <w:tab w:val="left" w:pos="7088"/>
              </w:tabs>
              <w:suppressAutoHyphens w:val="0"/>
              <w:jc w:val="center"/>
              <w:rPr>
                <w:rFonts w:ascii="Arial" w:hAnsi="Arial" w:cs="Arial"/>
                <w:sz w:val="20"/>
                <w:szCs w:val="20"/>
              </w:rPr>
            </w:pPr>
            <w:r>
              <w:rPr>
                <w:rFonts w:ascii="Arial" w:hAnsi="Arial" w:cs="Arial"/>
                <w:sz w:val="20"/>
                <w:szCs w:val="20"/>
              </w:rPr>
              <w:t>3</w:t>
            </w:r>
          </w:p>
        </w:tc>
      </w:tr>
      <w:tr w:rsidR="00A204B6" w:rsidRPr="00A204B6" w14:paraId="222DB63B"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626648BF" w14:textId="77777777" w:rsidR="00A204B6" w:rsidRPr="00A204B6" w:rsidRDefault="00A204B6" w:rsidP="00A204B6">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Stroški so v manjši meri realno ocenjeni in ustrezno razporejeni po letih ter so v manjši meri dejansko potrebni in relevantni za izvedbo operacije, glede na predvidene aktivnosti.</w:t>
            </w:r>
          </w:p>
        </w:tc>
        <w:tc>
          <w:tcPr>
            <w:tcW w:w="2098" w:type="dxa"/>
            <w:tcBorders>
              <w:top w:val="single" w:sz="4" w:space="0" w:color="000000"/>
              <w:left w:val="single" w:sz="4" w:space="0" w:color="000000"/>
              <w:bottom w:val="single" w:sz="4" w:space="0" w:color="000000"/>
              <w:right w:val="single" w:sz="4" w:space="0" w:color="000000"/>
            </w:tcBorders>
          </w:tcPr>
          <w:p w14:paraId="0901B948" w14:textId="245357F9" w:rsidR="00A204B6" w:rsidRPr="00A204B6" w:rsidRDefault="0081126C" w:rsidP="00A204B6">
            <w:pPr>
              <w:tabs>
                <w:tab w:val="left" w:pos="7088"/>
              </w:tabs>
              <w:suppressAutoHyphens w:val="0"/>
              <w:jc w:val="center"/>
              <w:rPr>
                <w:rFonts w:ascii="Arial" w:hAnsi="Arial" w:cs="Arial"/>
                <w:sz w:val="20"/>
                <w:szCs w:val="20"/>
              </w:rPr>
            </w:pPr>
            <w:r>
              <w:rPr>
                <w:rFonts w:ascii="Arial" w:hAnsi="Arial" w:cs="Arial"/>
                <w:sz w:val="20"/>
                <w:szCs w:val="20"/>
              </w:rPr>
              <w:t>2</w:t>
            </w:r>
          </w:p>
        </w:tc>
      </w:tr>
      <w:tr w:rsidR="00A204B6" w:rsidRPr="00A204B6" w:rsidDel="005F682D" w14:paraId="26755280"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4EB4BC51" w14:textId="78FC780A" w:rsidR="008A3C36" w:rsidRPr="00A204B6" w:rsidRDefault="00A204B6" w:rsidP="00A204B6">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Stroški niso realno ocenjeni in ustrezno razporejeni po letih ter niso dejansko potrebni in relevantni za izvedbo operacije, glede na predvidene aktivnosti.</w:t>
            </w:r>
          </w:p>
        </w:tc>
        <w:tc>
          <w:tcPr>
            <w:tcW w:w="2098" w:type="dxa"/>
            <w:tcBorders>
              <w:top w:val="single" w:sz="4" w:space="0" w:color="000000"/>
              <w:left w:val="single" w:sz="4" w:space="0" w:color="000000"/>
              <w:bottom w:val="single" w:sz="4" w:space="0" w:color="000000"/>
              <w:right w:val="single" w:sz="4" w:space="0" w:color="000000"/>
            </w:tcBorders>
          </w:tcPr>
          <w:p w14:paraId="06A942D3" w14:textId="77777777" w:rsidR="00A204B6" w:rsidRPr="00A204B6" w:rsidDel="005F682D" w:rsidRDefault="00A204B6" w:rsidP="00A204B6">
            <w:pPr>
              <w:tabs>
                <w:tab w:val="left" w:pos="7088"/>
              </w:tabs>
              <w:suppressAutoHyphens w:val="0"/>
              <w:jc w:val="center"/>
              <w:rPr>
                <w:rFonts w:ascii="Arial" w:hAnsi="Arial" w:cs="Arial"/>
                <w:sz w:val="20"/>
                <w:szCs w:val="20"/>
              </w:rPr>
            </w:pPr>
            <w:r w:rsidRPr="00A204B6">
              <w:rPr>
                <w:rFonts w:ascii="Arial" w:hAnsi="Arial" w:cs="Arial"/>
                <w:sz w:val="20"/>
                <w:szCs w:val="20"/>
              </w:rPr>
              <w:t>0</w:t>
            </w:r>
          </w:p>
        </w:tc>
      </w:tr>
      <w:tr w:rsidR="00A204B6" w:rsidRPr="00A204B6" w14:paraId="17C5FEBF" w14:textId="77777777" w:rsidTr="00E06D73">
        <w:tc>
          <w:tcPr>
            <w:tcW w:w="7258" w:type="dxa"/>
            <w:tcBorders>
              <w:top w:val="single" w:sz="4" w:space="0" w:color="000000"/>
              <w:left w:val="single" w:sz="4" w:space="0" w:color="000000"/>
              <w:bottom w:val="single" w:sz="4" w:space="0" w:color="000000"/>
              <w:right w:val="single" w:sz="4" w:space="0" w:color="000000"/>
            </w:tcBorders>
            <w:shd w:val="clear" w:color="auto" w:fill="70AD47"/>
          </w:tcPr>
          <w:p w14:paraId="3021D87E" w14:textId="123D74C1" w:rsidR="00A204B6" w:rsidRPr="008A3C36" w:rsidRDefault="00A204B6" w:rsidP="00A204B6">
            <w:pPr>
              <w:tabs>
                <w:tab w:val="left" w:pos="7088"/>
              </w:tabs>
              <w:suppressAutoHyphens w:val="0"/>
              <w:rPr>
                <w:rFonts w:ascii="Arial" w:hAnsi="Arial" w:cs="Arial"/>
                <w:sz w:val="20"/>
                <w:szCs w:val="20"/>
                <w:lang w:eastAsia="en-US"/>
              </w:rPr>
            </w:pPr>
            <w:r w:rsidRPr="00A204B6">
              <w:rPr>
                <w:rFonts w:ascii="Arial" w:hAnsi="Arial" w:cs="Arial"/>
                <w:b/>
                <w:bCs/>
                <w:sz w:val="20"/>
                <w:szCs w:val="20"/>
                <w:lang w:eastAsia="en-US"/>
              </w:rPr>
              <w:t>8. Prijavitelj je predvidel sodelovanje tolmačev za več različnih jezikov</w:t>
            </w:r>
          </w:p>
        </w:tc>
        <w:tc>
          <w:tcPr>
            <w:tcW w:w="2098" w:type="dxa"/>
            <w:tcBorders>
              <w:top w:val="single" w:sz="4" w:space="0" w:color="000000"/>
              <w:left w:val="single" w:sz="4" w:space="0" w:color="000000"/>
              <w:bottom w:val="single" w:sz="4" w:space="0" w:color="000000"/>
              <w:right w:val="single" w:sz="4" w:space="0" w:color="000000"/>
            </w:tcBorders>
            <w:shd w:val="clear" w:color="auto" w:fill="70AD47"/>
          </w:tcPr>
          <w:p w14:paraId="1D7B21A2" w14:textId="77777777" w:rsidR="00A204B6" w:rsidRPr="00A204B6" w:rsidRDefault="00A204B6" w:rsidP="00A204B6">
            <w:pPr>
              <w:tabs>
                <w:tab w:val="left" w:pos="7088"/>
              </w:tabs>
              <w:suppressAutoHyphens w:val="0"/>
              <w:jc w:val="center"/>
              <w:rPr>
                <w:rFonts w:ascii="Arial" w:hAnsi="Arial" w:cs="Arial"/>
                <w:b/>
                <w:bCs/>
                <w:sz w:val="20"/>
                <w:szCs w:val="20"/>
              </w:rPr>
            </w:pPr>
            <w:r w:rsidRPr="00A204B6">
              <w:rPr>
                <w:rFonts w:ascii="Arial" w:hAnsi="Arial" w:cs="Arial"/>
                <w:b/>
                <w:bCs/>
                <w:sz w:val="20"/>
                <w:szCs w:val="20"/>
              </w:rPr>
              <w:t>5</w:t>
            </w:r>
          </w:p>
        </w:tc>
      </w:tr>
      <w:tr w:rsidR="0065313D" w:rsidRPr="00A204B6" w14:paraId="75097A9C"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6A19AF4F" w14:textId="77777777" w:rsidR="0065313D" w:rsidRPr="00A204B6" w:rsidRDefault="0065313D" w:rsidP="00C93B52">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Za izvajanje ali sodelovanje pri operaciji je prijavitelj zagotovil osebe za tolmačenje še drugih jezikov</w:t>
            </w:r>
            <w:r>
              <w:rPr>
                <w:rFonts w:ascii="Arial" w:hAnsi="Arial" w:cs="Arial"/>
                <w:sz w:val="20"/>
                <w:szCs w:val="20"/>
                <w:lang w:eastAsia="en-US"/>
              </w:rPr>
              <w:t>, ki jih govorijo upravičenci operacije,</w:t>
            </w:r>
            <w:r w:rsidRPr="00A204B6">
              <w:rPr>
                <w:rFonts w:ascii="Arial" w:hAnsi="Arial" w:cs="Arial"/>
                <w:sz w:val="20"/>
                <w:szCs w:val="20"/>
                <w:lang w:eastAsia="en-US"/>
              </w:rPr>
              <w:t xml:space="preserve"> kot sta arabski in farsi. Te osebe morajo sodelovati na operaciji ves čas trajanja operacije. </w:t>
            </w:r>
            <w:r w:rsidRPr="00A204B6">
              <w:rPr>
                <w:rFonts w:ascii="Arial" w:hAnsi="Arial" w:cs="Arial"/>
                <w:i/>
                <w:iCs/>
                <w:sz w:val="20"/>
                <w:szCs w:val="20"/>
                <w:lang w:eastAsia="en-US"/>
              </w:rPr>
              <w:t xml:space="preserve">Izbrati eno, najbolj ustrezno oceno glede na navedbe v </w:t>
            </w:r>
            <w:r>
              <w:rPr>
                <w:rFonts w:ascii="Arial" w:hAnsi="Arial" w:cs="Arial"/>
                <w:i/>
                <w:iCs/>
                <w:sz w:val="20"/>
                <w:szCs w:val="20"/>
                <w:lang w:eastAsia="en-US"/>
              </w:rPr>
              <w:t>vlogi</w:t>
            </w:r>
            <w:r w:rsidRPr="00A204B6">
              <w:rPr>
                <w:rFonts w:ascii="Arial" w:hAnsi="Arial" w:cs="Arial"/>
                <w:i/>
                <w:iCs/>
                <w:sz w:val="20"/>
                <w:szCs w:val="20"/>
                <w:lang w:eastAsia="en-US"/>
              </w:rPr>
              <w:t>.</w:t>
            </w:r>
          </w:p>
        </w:tc>
        <w:tc>
          <w:tcPr>
            <w:tcW w:w="2098" w:type="dxa"/>
            <w:tcBorders>
              <w:top w:val="single" w:sz="4" w:space="0" w:color="000000"/>
              <w:left w:val="single" w:sz="4" w:space="0" w:color="000000"/>
              <w:bottom w:val="single" w:sz="4" w:space="0" w:color="000000"/>
              <w:right w:val="single" w:sz="4" w:space="0" w:color="000000"/>
            </w:tcBorders>
          </w:tcPr>
          <w:p w14:paraId="766753DF" w14:textId="77777777" w:rsidR="0065313D" w:rsidRPr="00A204B6" w:rsidRDefault="0065313D" w:rsidP="00C93B52">
            <w:pPr>
              <w:tabs>
                <w:tab w:val="left" w:pos="7088"/>
              </w:tabs>
              <w:suppressAutoHyphens w:val="0"/>
              <w:jc w:val="center"/>
              <w:rPr>
                <w:rFonts w:ascii="Arial" w:hAnsi="Arial" w:cs="Arial"/>
                <w:sz w:val="20"/>
                <w:szCs w:val="20"/>
              </w:rPr>
            </w:pPr>
          </w:p>
        </w:tc>
      </w:tr>
      <w:tr w:rsidR="0065313D" w:rsidRPr="00A204B6" w14:paraId="22093EAD"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07B1A265" w14:textId="77777777" w:rsidR="0065313D" w:rsidRPr="00A204B6" w:rsidRDefault="0065313D" w:rsidP="00C93B52">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lastRenderedPageBreak/>
              <w:t>Prijavitelj ves čas trajanja operacije zagotavlja sodelovanje tolmača za ukrajinski, francoski jezik in še en dodatni jezik</w:t>
            </w:r>
            <w:r>
              <w:rPr>
                <w:rFonts w:ascii="Arial" w:hAnsi="Arial" w:cs="Arial"/>
                <w:sz w:val="20"/>
                <w:szCs w:val="20"/>
                <w:lang w:eastAsia="en-US"/>
              </w:rPr>
              <w:t>, ki ga govorijo upravičenci operacije.</w:t>
            </w:r>
          </w:p>
        </w:tc>
        <w:tc>
          <w:tcPr>
            <w:tcW w:w="2098" w:type="dxa"/>
            <w:tcBorders>
              <w:top w:val="single" w:sz="4" w:space="0" w:color="000000"/>
              <w:left w:val="single" w:sz="4" w:space="0" w:color="000000"/>
              <w:bottom w:val="single" w:sz="4" w:space="0" w:color="000000"/>
              <w:right w:val="single" w:sz="4" w:space="0" w:color="000000"/>
            </w:tcBorders>
          </w:tcPr>
          <w:p w14:paraId="44AFA993" w14:textId="77777777" w:rsidR="0065313D" w:rsidRPr="00A204B6" w:rsidRDefault="0065313D" w:rsidP="00C93B52">
            <w:pPr>
              <w:tabs>
                <w:tab w:val="left" w:pos="7088"/>
              </w:tabs>
              <w:suppressAutoHyphens w:val="0"/>
              <w:jc w:val="center"/>
              <w:rPr>
                <w:rFonts w:ascii="Arial" w:hAnsi="Arial" w:cs="Arial"/>
                <w:sz w:val="20"/>
                <w:szCs w:val="20"/>
              </w:rPr>
            </w:pPr>
            <w:r>
              <w:rPr>
                <w:rFonts w:ascii="Arial" w:hAnsi="Arial" w:cs="Arial"/>
                <w:sz w:val="20"/>
                <w:szCs w:val="20"/>
              </w:rPr>
              <w:t>5</w:t>
            </w:r>
          </w:p>
        </w:tc>
      </w:tr>
      <w:tr w:rsidR="0065313D" w:rsidRPr="00A204B6" w14:paraId="3F3A6655"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57B63742" w14:textId="77777777" w:rsidR="0065313D" w:rsidRPr="00A204B6" w:rsidRDefault="0065313D" w:rsidP="00C93B52">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Prijavitelj ves čas trajanja operacije zagotavlja sodelovanje tolmača za ukrajinski ali francoski jezik.</w:t>
            </w:r>
          </w:p>
        </w:tc>
        <w:tc>
          <w:tcPr>
            <w:tcW w:w="2098" w:type="dxa"/>
            <w:tcBorders>
              <w:top w:val="single" w:sz="4" w:space="0" w:color="000000"/>
              <w:left w:val="single" w:sz="4" w:space="0" w:color="000000"/>
              <w:bottom w:val="single" w:sz="4" w:space="0" w:color="000000"/>
              <w:right w:val="single" w:sz="4" w:space="0" w:color="000000"/>
            </w:tcBorders>
          </w:tcPr>
          <w:p w14:paraId="0472B29A" w14:textId="77777777" w:rsidR="0065313D" w:rsidRPr="00A204B6" w:rsidRDefault="0065313D" w:rsidP="00C93B52">
            <w:pPr>
              <w:tabs>
                <w:tab w:val="left" w:pos="7088"/>
              </w:tabs>
              <w:suppressAutoHyphens w:val="0"/>
              <w:jc w:val="center"/>
              <w:rPr>
                <w:rFonts w:ascii="Arial" w:hAnsi="Arial" w:cs="Arial"/>
                <w:sz w:val="20"/>
                <w:szCs w:val="20"/>
              </w:rPr>
            </w:pPr>
            <w:r w:rsidRPr="00A204B6">
              <w:rPr>
                <w:rFonts w:ascii="Arial" w:hAnsi="Arial" w:cs="Arial"/>
                <w:sz w:val="20"/>
                <w:szCs w:val="20"/>
              </w:rPr>
              <w:t>3</w:t>
            </w:r>
          </w:p>
        </w:tc>
      </w:tr>
      <w:tr w:rsidR="0065313D" w:rsidRPr="00A204B6" w14:paraId="5ED374B3"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3E74A10C" w14:textId="77777777" w:rsidR="0065313D" w:rsidRPr="00A204B6" w:rsidRDefault="0065313D" w:rsidP="00C93B52">
            <w:pPr>
              <w:tabs>
                <w:tab w:val="left" w:pos="7088"/>
              </w:tabs>
              <w:suppressAutoHyphens w:val="0"/>
              <w:rPr>
                <w:rFonts w:ascii="Arial" w:hAnsi="Arial" w:cs="Arial"/>
                <w:sz w:val="20"/>
                <w:szCs w:val="20"/>
                <w:lang w:eastAsia="en-US"/>
              </w:rPr>
            </w:pPr>
            <w:r>
              <w:rPr>
                <w:rFonts w:ascii="Arial" w:hAnsi="Arial" w:cs="Arial"/>
                <w:sz w:val="20"/>
                <w:szCs w:val="20"/>
                <w:lang w:eastAsia="en-US"/>
              </w:rPr>
              <w:t xml:space="preserve">Prijavitelj ves </w:t>
            </w:r>
            <w:r w:rsidRPr="00A204B6">
              <w:rPr>
                <w:rFonts w:ascii="Arial" w:hAnsi="Arial" w:cs="Arial"/>
                <w:sz w:val="20"/>
                <w:szCs w:val="20"/>
                <w:lang w:eastAsia="en-US"/>
              </w:rPr>
              <w:t>čas trajanja operacije zagotavlja sodelovanje tolmača</w:t>
            </w:r>
            <w:r>
              <w:rPr>
                <w:rFonts w:ascii="Arial" w:hAnsi="Arial" w:cs="Arial"/>
                <w:sz w:val="20"/>
                <w:szCs w:val="20"/>
                <w:lang w:eastAsia="en-US"/>
              </w:rPr>
              <w:t xml:space="preserve"> za dva druga tuja jezika, ki ju govorijo upravičenci operacije. </w:t>
            </w:r>
          </w:p>
        </w:tc>
        <w:tc>
          <w:tcPr>
            <w:tcW w:w="2098" w:type="dxa"/>
            <w:tcBorders>
              <w:top w:val="single" w:sz="4" w:space="0" w:color="000000"/>
              <w:left w:val="single" w:sz="4" w:space="0" w:color="000000"/>
              <w:bottom w:val="single" w:sz="4" w:space="0" w:color="000000"/>
              <w:right w:val="single" w:sz="4" w:space="0" w:color="000000"/>
            </w:tcBorders>
          </w:tcPr>
          <w:p w14:paraId="1B531EDB" w14:textId="77777777" w:rsidR="0065313D" w:rsidRPr="00A204B6" w:rsidRDefault="0065313D" w:rsidP="00C93B52">
            <w:pPr>
              <w:tabs>
                <w:tab w:val="left" w:pos="7088"/>
              </w:tabs>
              <w:suppressAutoHyphens w:val="0"/>
              <w:jc w:val="center"/>
              <w:rPr>
                <w:rFonts w:ascii="Arial" w:hAnsi="Arial" w:cs="Arial"/>
                <w:sz w:val="20"/>
                <w:szCs w:val="20"/>
              </w:rPr>
            </w:pPr>
            <w:r>
              <w:rPr>
                <w:rFonts w:ascii="Arial" w:hAnsi="Arial" w:cs="Arial"/>
                <w:sz w:val="20"/>
                <w:szCs w:val="20"/>
              </w:rPr>
              <w:t>2</w:t>
            </w:r>
          </w:p>
        </w:tc>
      </w:tr>
      <w:tr w:rsidR="0065313D" w:rsidRPr="00A204B6" w14:paraId="29CCC516"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7130D941" w14:textId="77777777" w:rsidR="0065313D" w:rsidRPr="00A204B6" w:rsidRDefault="0065313D" w:rsidP="00C93B52">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Prijavitelj ni predvidel tolmačev za dodatne jezike.</w:t>
            </w:r>
          </w:p>
        </w:tc>
        <w:tc>
          <w:tcPr>
            <w:tcW w:w="2098" w:type="dxa"/>
            <w:tcBorders>
              <w:top w:val="single" w:sz="4" w:space="0" w:color="000000"/>
              <w:left w:val="single" w:sz="4" w:space="0" w:color="000000"/>
              <w:bottom w:val="single" w:sz="4" w:space="0" w:color="000000"/>
              <w:right w:val="single" w:sz="4" w:space="0" w:color="000000"/>
            </w:tcBorders>
          </w:tcPr>
          <w:p w14:paraId="7A0B97D5" w14:textId="77777777" w:rsidR="0065313D" w:rsidRPr="00A204B6" w:rsidRDefault="0065313D" w:rsidP="00C93B52">
            <w:pPr>
              <w:tabs>
                <w:tab w:val="left" w:pos="7088"/>
              </w:tabs>
              <w:suppressAutoHyphens w:val="0"/>
              <w:jc w:val="center"/>
              <w:rPr>
                <w:rFonts w:ascii="Arial" w:hAnsi="Arial" w:cs="Arial"/>
                <w:sz w:val="20"/>
                <w:szCs w:val="20"/>
              </w:rPr>
            </w:pPr>
            <w:r>
              <w:rPr>
                <w:rFonts w:ascii="Arial" w:hAnsi="Arial" w:cs="Arial"/>
                <w:sz w:val="20"/>
                <w:szCs w:val="20"/>
              </w:rPr>
              <w:t>0</w:t>
            </w:r>
          </w:p>
        </w:tc>
      </w:tr>
      <w:tr w:rsidR="00A204B6" w:rsidRPr="00A204B6" w14:paraId="648A3CA0" w14:textId="77777777" w:rsidTr="00E06D73">
        <w:tc>
          <w:tcPr>
            <w:tcW w:w="7258" w:type="dxa"/>
            <w:tcBorders>
              <w:top w:val="single" w:sz="4" w:space="0" w:color="000000"/>
              <w:left w:val="single" w:sz="4" w:space="0" w:color="000000"/>
              <w:bottom w:val="single" w:sz="4" w:space="0" w:color="000000"/>
              <w:right w:val="single" w:sz="4" w:space="0" w:color="000000"/>
            </w:tcBorders>
            <w:shd w:val="clear" w:color="auto" w:fill="70AD47"/>
          </w:tcPr>
          <w:p w14:paraId="5EC7124D" w14:textId="5AB4C6A9" w:rsidR="00A204B6" w:rsidRPr="00A204B6" w:rsidRDefault="00A204B6" w:rsidP="00A204B6">
            <w:pPr>
              <w:tabs>
                <w:tab w:val="left" w:pos="7088"/>
              </w:tabs>
              <w:suppressAutoHyphens w:val="0"/>
              <w:rPr>
                <w:rFonts w:ascii="Arial" w:hAnsi="Arial" w:cs="Arial"/>
                <w:b/>
                <w:bCs/>
                <w:sz w:val="20"/>
                <w:szCs w:val="20"/>
                <w:lang w:eastAsia="en-US"/>
              </w:rPr>
            </w:pPr>
            <w:r w:rsidRPr="00A204B6">
              <w:rPr>
                <w:rFonts w:ascii="Arial" w:hAnsi="Arial" w:cs="Arial"/>
                <w:b/>
                <w:bCs/>
                <w:sz w:val="20"/>
                <w:szCs w:val="20"/>
                <w:lang w:eastAsia="en-US"/>
              </w:rPr>
              <w:t>9.  Izkušnje kadra z delom s ciljno skupino operacije</w:t>
            </w:r>
          </w:p>
        </w:tc>
        <w:tc>
          <w:tcPr>
            <w:tcW w:w="2098" w:type="dxa"/>
            <w:tcBorders>
              <w:top w:val="single" w:sz="4" w:space="0" w:color="000000"/>
              <w:left w:val="single" w:sz="4" w:space="0" w:color="000000"/>
              <w:bottom w:val="single" w:sz="4" w:space="0" w:color="000000"/>
              <w:right w:val="single" w:sz="4" w:space="0" w:color="000000"/>
            </w:tcBorders>
            <w:shd w:val="clear" w:color="auto" w:fill="70AD47"/>
          </w:tcPr>
          <w:p w14:paraId="1615FCA6" w14:textId="77777777" w:rsidR="00A204B6" w:rsidRPr="008A3C36" w:rsidRDefault="00A204B6" w:rsidP="00A204B6">
            <w:pPr>
              <w:tabs>
                <w:tab w:val="left" w:pos="7088"/>
              </w:tabs>
              <w:suppressAutoHyphens w:val="0"/>
              <w:jc w:val="center"/>
              <w:rPr>
                <w:rFonts w:ascii="Arial" w:hAnsi="Arial" w:cs="Arial"/>
                <w:b/>
                <w:bCs/>
                <w:sz w:val="20"/>
                <w:szCs w:val="20"/>
              </w:rPr>
            </w:pPr>
            <w:r w:rsidRPr="008A3C36">
              <w:rPr>
                <w:rFonts w:ascii="Arial" w:hAnsi="Arial" w:cs="Arial"/>
                <w:b/>
                <w:bCs/>
                <w:sz w:val="20"/>
                <w:szCs w:val="20"/>
              </w:rPr>
              <w:t>2</w:t>
            </w:r>
          </w:p>
        </w:tc>
      </w:tr>
      <w:tr w:rsidR="00A204B6" w:rsidRPr="00A204B6" w14:paraId="3D50B892"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2644BB8A" w14:textId="01329E60" w:rsidR="00A204B6" w:rsidRPr="00A204B6" w:rsidRDefault="00A204B6" w:rsidP="00A204B6">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 xml:space="preserve">Za izvajanje ali sodelovanje pri operaciji je prijavitelj zagotovil osebe, ki imajo izkušnjo dela z osebami z mednarodno zaščito ali drugimi tujci. Pri ocenjevanju se ne upoštevajo tolmači. </w:t>
            </w:r>
            <w:r w:rsidRPr="00A204B6">
              <w:rPr>
                <w:rFonts w:ascii="Arial" w:hAnsi="Arial" w:cs="Arial"/>
                <w:i/>
                <w:iCs/>
                <w:sz w:val="20"/>
                <w:szCs w:val="20"/>
                <w:lang w:eastAsia="en-US"/>
              </w:rPr>
              <w:t xml:space="preserve">Izbrati eno, najbolj ustrezno oceno glede na navedbe v </w:t>
            </w:r>
            <w:r>
              <w:rPr>
                <w:rFonts w:ascii="Arial" w:hAnsi="Arial" w:cs="Arial"/>
                <w:i/>
                <w:iCs/>
                <w:sz w:val="20"/>
                <w:szCs w:val="20"/>
                <w:lang w:eastAsia="en-US"/>
              </w:rPr>
              <w:t>vlogi</w:t>
            </w:r>
            <w:r w:rsidRPr="00A204B6">
              <w:rPr>
                <w:rFonts w:ascii="Arial" w:hAnsi="Arial" w:cs="Arial"/>
                <w:i/>
                <w:iCs/>
                <w:sz w:val="20"/>
                <w:szCs w:val="20"/>
                <w:lang w:eastAsia="en-US"/>
              </w:rPr>
              <w:t>.</w:t>
            </w:r>
          </w:p>
        </w:tc>
        <w:tc>
          <w:tcPr>
            <w:tcW w:w="2098" w:type="dxa"/>
            <w:tcBorders>
              <w:top w:val="single" w:sz="4" w:space="0" w:color="000000"/>
              <w:left w:val="single" w:sz="4" w:space="0" w:color="000000"/>
              <w:bottom w:val="single" w:sz="4" w:space="0" w:color="000000"/>
              <w:right w:val="single" w:sz="4" w:space="0" w:color="000000"/>
            </w:tcBorders>
          </w:tcPr>
          <w:p w14:paraId="35DB68D0" w14:textId="77777777" w:rsidR="00A204B6" w:rsidRPr="00A204B6" w:rsidRDefault="00A204B6" w:rsidP="00A204B6">
            <w:pPr>
              <w:tabs>
                <w:tab w:val="left" w:pos="7088"/>
              </w:tabs>
              <w:suppressAutoHyphens w:val="0"/>
              <w:jc w:val="center"/>
              <w:rPr>
                <w:rFonts w:ascii="Arial" w:hAnsi="Arial" w:cs="Arial"/>
                <w:sz w:val="20"/>
                <w:szCs w:val="20"/>
              </w:rPr>
            </w:pPr>
          </w:p>
        </w:tc>
      </w:tr>
      <w:tr w:rsidR="00A204B6" w:rsidRPr="00A204B6" w14:paraId="343F9E3E"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5CC59E0A" w14:textId="132283CB" w:rsidR="00A204B6" w:rsidRPr="00A204B6" w:rsidRDefault="00A204B6" w:rsidP="00A204B6">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Prijavitelj ima več kot polovico kadra (pri tem se ne štejejo tolmači), ki imajo izkušnjo dela z osebami z mednarodno zaščito ali drugimi tujci.</w:t>
            </w:r>
          </w:p>
        </w:tc>
        <w:tc>
          <w:tcPr>
            <w:tcW w:w="2098" w:type="dxa"/>
            <w:tcBorders>
              <w:top w:val="single" w:sz="4" w:space="0" w:color="000000"/>
              <w:left w:val="single" w:sz="4" w:space="0" w:color="000000"/>
              <w:bottom w:val="single" w:sz="4" w:space="0" w:color="000000"/>
              <w:right w:val="single" w:sz="4" w:space="0" w:color="000000"/>
            </w:tcBorders>
          </w:tcPr>
          <w:p w14:paraId="244CE025" w14:textId="551EC673" w:rsidR="00A204B6" w:rsidRPr="00A204B6" w:rsidRDefault="00A204B6" w:rsidP="00A204B6">
            <w:pPr>
              <w:tabs>
                <w:tab w:val="left" w:pos="7088"/>
              </w:tabs>
              <w:suppressAutoHyphens w:val="0"/>
              <w:jc w:val="center"/>
              <w:rPr>
                <w:rFonts w:ascii="Arial" w:hAnsi="Arial" w:cs="Arial"/>
                <w:sz w:val="20"/>
                <w:szCs w:val="20"/>
              </w:rPr>
            </w:pPr>
            <w:r>
              <w:rPr>
                <w:rFonts w:ascii="Arial" w:hAnsi="Arial" w:cs="Arial"/>
                <w:sz w:val="20"/>
                <w:szCs w:val="20"/>
              </w:rPr>
              <w:t>2</w:t>
            </w:r>
          </w:p>
        </w:tc>
      </w:tr>
      <w:tr w:rsidR="00A204B6" w:rsidRPr="00A204B6" w14:paraId="71951C5D"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07A69036" w14:textId="2E26BBD8" w:rsidR="00A204B6" w:rsidRPr="00A204B6" w:rsidRDefault="00A204B6" w:rsidP="00A204B6">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Prijavitelj ima polovico kadra (pri tem se ne štejejo tolmači), ki imajo izkušnjo dela z osebami z mednarodno zaščito ali drugimi tujci.</w:t>
            </w:r>
          </w:p>
        </w:tc>
        <w:tc>
          <w:tcPr>
            <w:tcW w:w="2098" w:type="dxa"/>
            <w:tcBorders>
              <w:top w:val="single" w:sz="4" w:space="0" w:color="000000"/>
              <w:left w:val="single" w:sz="4" w:space="0" w:color="000000"/>
              <w:bottom w:val="single" w:sz="4" w:space="0" w:color="000000"/>
              <w:right w:val="single" w:sz="4" w:space="0" w:color="000000"/>
            </w:tcBorders>
          </w:tcPr>
          <w:p w14:paraId="1BF7195F" w14:textId="77777777" w:rsidR="00A204B6" w:rsidRPr="00A204B6" w:rsidRDefault="00A204B6" w:rsidP="00A204B6">
            <w:pPr>
              <w:tabs>
                <w:tab w:val="left" w:pos="7088"/>
              </w:tabs>
              <w:suppressAutoHyphens w:val="0"/>
              <w:jc w:val="center"/>
              <w:rPr>
                <w:rFonts w:ascii="Arial" w:hAnsi="Arial" w:cs="Arial"/>
                <w:sz w:val="20"/>
                <w:szCs w:val="20"/>
              </w:rPr>
            </w:pPr>
            <w:r w:rsidRPr="00A204B6">
              <w:rPr>
                <w:rFonts w:ascii="Arial" w:hAnsi="Arial" w:cs="Arial"/>
                <w:sz w:val="20"/>
                <w:szCs w:val="20"/>
              </w:rPr>
              <w:t>1</w:t>
            </w:r>
          </w:p>
        </w:tc>
      </w:tr>
      <w:tr w:rsidR="00A204B6" w:rsidRPr="00A204B6" w14:paraId="778A7B8B" w14:textId="77777777" w:rsidTr="00E06D73">
        <w:tc>
          <w:tcPr>
            <w:tcW w:w="7258" w:type="dxa"/>
            <w:tcBorders>
              <w:top w:val="single" w:sz="4" w:space="0" w:color="000000"/>
              <w:left w:val="single" w:sz="4" w:space="0" w:color="000000"/>
              <w:bottom w:val="single" w:sz="4" w:space="0" w:color="000000"/>
              <w:right w:val="single" w:sz="4" w:space="0" w:color="000000"/>
            </w:tcBorders>
          </w:tcPr>
          <w:p w14:paraId="006E073D" w14:textId="1F0110AF" w:rsidR="00A204B6" w:rsidRPr="00A204B6" w:rsidRDefault="00A204B6" w:rsidP="00A204B6">
            <w:pPr>
              <w:tabs>
                <w:tab w:val="left" w:pos="7088"/>
              </w:tabs>
              <w:suppressAutoHyphens w:val="0"/>
              <w:rPr>
                <w:rFonts w:ascii="Arial" w:hAnsi="Arial" w:cs="Arial"/>
                <w:sz w:val="20"/>
                <w:szCs w:val="20"/>
                <w:lang w:eastAsia="en-US"/>
              </w:rPr>
            </w:pPr>
            <w:r w:rsidRPr="00A204B6">
              <w:rPr>
                <w:rFonts w:ascii="Arial" w:hAnsi="Arial" w:cs="Arial"/>
                <w:sz w:val="20"/>
                <w:szCs w:val="20"/>
                <w:lang w:eastAsia="en-US"/>
              </w:rPr>
              <w:t>Prijavitelj ima manj kot polovico kadra (pri tem se ne štejejo tolmači), ki imajo izkušnjo dela z osebami z mednarodno zaščito ali drugimi tujci.</w:t>
            </w:r>
          </w:p>
        </w:tc>
        <w:tc>
          <w:tcPr>
            <w:tcW w:w="2098" w:type="dxa"/>
            <w:tcBorders>
              <w:top w:val="single" w:sz="4" w:space="0" w:color="000000"/>
              <w:left w:val="single" w:sz="4" w:space="0" w:color="000000"/>
              <w:bottom w:val="single" w:sz="4" w:space="0" w:color="000000"/>
              <w:right w:val="single" w:sz="4" w:space="0" w:color="000000"/>
            </w:tcBorders>
          </w:tcPr>
          <w:p w14:paraId="18184E8F" w14:textId="359E3E04" w:rsidR="00A204B6" w:rsidRPr="00A204B6" w:rsidRDefault="00A204B6" w:rsidP="00A204B6">
            <w:pPr>
              <w:tabs>
                <w:tab w:val="left" w:pos="7088"/>
              </w:tabs>
              <w:suppressAutoHyphens w:val="0"/>
              <w:jc w:val="center"/>
              <w:rPr>
                <w:rFonts w:ascii="Arial" w:hAnsi="Arial" w:cs="Arial"/>
                <w:sz w:val="20"/>
                <w:szCs w:val="20"/>
              </w:rPr>
            </w:pPr>
            <w:r>
              <w:rPr>
                <w:rFonts w:ascii="Arial" w:hAnsi="Arial" w:cs="Arial"/>
                <w:sz w:val="20"/>
                <w:szCs w:val="20"/>
              </w:rPr>
              <w:t>0</w:t>
            </w:r>
          </w:p>
        </w:tc>
      </w:tr>
    </w:tbl>
    <w:p w14:paraId="59E4C6B4" w14:textId="77777777" w:rsidR="00A204B6" w:rsidRPr="00A204B6" w:rsidRDefault="00A204B6" w:rsidP="00A204B6">
      <w:pPr>
        <w:tabs>
          <w:tab w:val="left" w:pos="709"/>
        </w:tabs>
        <w:jc w:val="both"/>
        <w:rPr>
          <w:rFonts w:ascii="Arial" w:hAnsi="Arial" w:cs="Arial"/>
          <w:b/>
          <w:bCs/>
          <w:sz w:val="20"/>
          <w:szCs w:val="20"/>
          <w:lang w:eastAsia="en-US"/>
        </w:rPr>
      </w:pPr>
    </w:p>
    <w:p w14:paraId="0C188EF4" w14:textId="77777777" w:rsidR="008A3C36" w:rsidRDefault="008A3C36" w:rsidP="00BB0878">
      <w:pPr>
        <w:rPr>
          <w:rFonts w:ascii="Arial" w:hAnsi="Arial" w:cs="Arial"/>
          <w:b/>
          <w:sz w:val="20"/>
          <w:szCs w:val="20"/>
        </w:rPr>
      </w:pPr>
    </w:p>
    <w:p w14:paraId="20106C1D" w14:textId="64362439" w:rsidR="00BB0878" w:rsidRPr="00AD5321" w:rsidRDefault="009F5AA0" w:rsidP="00576D61">
      <w:pPr>
        <w:pStyle w:val="Naslov1"/>
      </w:pPr>
      <w:bookmarkStart w:id="28" w:name="_Toc232423890"/>
      <w:r>
        <w:t>6</w:t>
      </w:r>
      <w:r w:rsidR="00BB0878" w:rsidRPr="00AD5321">
        <w:t>. OKVIRNA VIŠINA SREDSTEV</w:t>
      </w:r>
      <w:r w:rsidR="00BB0878">
        <w:t xml:space="preserve"> IN OBDOBJE FINANCIRANJA</w:t>
      </w:r>
      <w:bookmarkEnd w:id="28"/>
    </w:p>
    <w:p w14:paraId="31104E75" w14:textId="77777777" w:rsidR="00BB0878" w:rsidRDefault="00BB0878" w:rsidP="00BB0878">
      <w:pPr>
        <w:rPr>
          <w:rFonts w:ascii="Arial" w:hAnsi="Arial" w:cs="Arial"/>
          <w:bCs/>
          <w:sz w:val="20"/>
          <w:szCs w:val="20"/>
        </w:rPr>
      </w:pPr>
    </w:p>
    <w:p w14:paraId="599EA1A3" w14:textId="25F97C39" w:rsidR="00BB0878" w:rsidRPr="007832D9" w:rsidRDefault="00BB0878" w:rsidP="007832D9">
      <w:pPr>
        <w:suppressAutoHyphens w:val="0"/>
        <w:jc w:val="both"/>
        <w:rPr>
          <w:rFonts w:ascii="Arial" w:hAnsi="Arial" w:cs="Arial"/>
          <w:color w:val="0070C0"/>
          <w:sz w:val="20"/>
          <w:szCs w:val="20"/>
        </w:rPr>
      </w:pPr>
      <w:r>
        <w:rPr>
          <w:rFonts w:ascii="Arial" w:hAnsi="Arial" w:cs="Arial"/>
          <w:sz w:val="20"/>
          <w:szCs w:val="20"/>
        </w:rPr>
        <w:t>Okvirna višina sredstev za predmetni javni r</w:t>
      </w:r>
      <w:r>
        <w:rPr>
          <w:rFonts w:ascii="Arial" w:hAnsi="Arial" w:cs="Arial"/>
          <w:bCs/>
          <w:sz w:val="20"/>
          <w:szCs w:val="20"/>
        </w:rPr>
        <w:t xml:space="preserve">azpis v celoti </w:t>
      </w:r>
      <w:r w:rsidRPr="00D65C34">
        <w:rPr>
          <w:rFonts w:ascii="Arial" w:hAnsi="Arial" w:cs="Arial"/>
          <w:sz w:val="20"/>
          <w:szCs w:val="20"/>
        </w:rPr>
        <w:t xml:space="preserve">znaša </w:t>
      </w:r>
      <w:r w:rsidR="00185AA8">
        <w:rPr>
          <w:rFonts w:ascii="Arial" w:hAnsi="Arial" w:cs="Arial"/>
          <w:sz w:val="20"/>
          <w:szCs w:val="20"/>
          <w:lang w:eastAsia="en-US"/>
        </w:rPr>
        <w:t>300.000,00 EUR</w:t>
      </w:r>
      <w:r w:rsidR="007832D9" w:rsidRPr="0055289C">
        <w:rPr>
          <w:rFonts w:ascii="Arial" w:hAnsi="Arial" w:cs="Arial"/>
          <w:sz w:val="20"/>
          <w:szCs w:val="20"/>
        </w:rPr>
        <w:t xml:space="preserve"> </w:t>
      </w:r>
      <w:r w:rsidRPr="00D65C34">
        <w:rPr>
          <w:rFonts w:ascii="Arial" w:hAnsi="Arial" w:cs="Arial"/>
          <w:sz w:val="20"/>
          <w:szCs w:val="20"/>
        </w:rPr>
        <w:t>za izvajanje</w:t>
      </w:r>
      <w:r>
        <w:rPr>
          <w:rFonts w:ascii="Arial" w:hAnsi="Arial" w:cs="Arial"/>
          <w:sz w:val="20"/>
          <w:szCs w:val="20"/>
        </w:rPr>
        <w:t xml:space="preserve"> v obdobju od podpisa pogodbe do najkasneje do </w:t>
      </w:r>
      <w:r w:rsidR="0055289C" w:rsidRPr="0055289C">
        <w:rPr>
          <w:rFonts w:ascii="Arial" w:hAnsi="Arial" w:cs="Arial"/>
          <w:sz w:val="20"/>
          <w:szCs w:val="20"/>
          <w:lang w:eastAsia="en-US"/>
        </w:rPr>
        <w:t>31.12.2027.</w:t>
      </w:r>
    </w:p>
    <w:p w14:paraId="3F80A7E2" w14:textId="77777777" w:rsidR="00BB0878" w:rsidRDefault="00BB0878" w:rsidP="00BB0878">
      <w:pPr>
        <w:jc w:val="both"/>
        <w:rPr>
          <w:rFonts w:ascii="Arial" w:hAnsi="Arial" w:cs="Arial"/>
          <w:sz w:val="20"/>
          <w:szCs w:val="20"/>
        </w:rPr>
      </w:pPr>
    </w:p>
    <w:p w14:paraId="45B54DBC" w14:textId="5E89D9F3" w:rsidR="00BB0878" w:rsidRPr="007832D9" w:rsidRDefault="00BB0878" w:rsidP="007832D9">
      <w:pPr>
        <w:suppressAutoHyphens w:val="0"/>
        <w:jc w:val="both"/>
        <w:rPr>
          <w:rFonts w:ascii="Arial" w:hAnsi="Arial" w:cs="Arial"/>
          <w:color w:val="0070C0"/>
          <w:sz w:val="20"/>
          <w:szCs w:val="20"/>
        </w:rPr>
      </w:pPr>
      <w:r>
        <w:rPr>
          <w:rFonts w:ascii="Arial" w:hAnsi="Arial" w:cs="Arial"/>
          <w:sz w:val="20"/>
          <w:szCs w:val="20"/>
          <w:lang w:eastAsia="en-US"/>
        </w:rPr>
        <w:t xml:space="preserve">Zgoraj navedeni znesek predstavlja višino sredstev, ki jih namenja naročnik za izvedbo aktivnosti operacije za izpolnitev ciljev operacije. </w:t>
      </w:r>
      <w:r>
        <w:rPr>
          <w:rFonts w:ascii="Arial" w:hAnsi="Arial" w:cs="Arial"/>
          <w:sz w:val="20"/>
          <w:szCs w:val="20"/>
        </w:rPr>
        <w:t>Sredstva za izvajanje predmetnega javnega razpisa so zagotovljena s strani Sklada za azil, migracije in vključevanje</w:t>
      </w:r>
      <w:r w:rsidRPr="00587D28">
        <w:rPr>
          <w:rFonts w:ascii="Arial" w:hAnsi="Arial" w:cs="Arial"/>
          <w:sz w:val="20"/>
          <w:szCs w:val="20"/>
        </w:rPr>
        <w:t xml:space="preserve"> iz operacije</w:t>
      </w:r>
      <w:r w:rsidRPr="0055289C">
        <w:rPr>
          <w:rFonts w:ascii="Arial" w:hAnsi="Arial" w:cs="Arial"/>
          <w:sz w:val="20"/>
          <w:szCs w:val="20"/>
        </w:rPr>
        <w:t xml:space="preserve"> »</w:t>
      </w:r>
      <w:r w:rsidR="0055289C" w:rsidRPr="0055289C">
        <w:rPr>
          <w:rFonts w:ascii="Arial" w:hAnsi="Arial" w:cs="Arial"/>
          <w:sz w:val="20"/>
          <w:szCs w:val="20"/>
          <w:lang w:eastAsia="en-US"/>
        </w:rPr>
        <w:t>Pomoč pri integraciji oseb s priznano mednarodno zaščito«,</w:t>
      </w:r>
      <w:r w:rsidR="0055289C" w:rsidRPr="0055289C">
        <w:rPr>
          <w:rFonts w:ascii="Arial" w:hAnsi="Arial" w:cs="Arial"/>
          <w:i/>
          <w:iCs/>
          <w:sz w:val="20"/>
          <w:szCs w:val="20"/>
          <w:lang w:eastAsia="en-US"/>
        </w:rPr>
        <w:t xml:space="preserve"> </w:t>
      </w:r>
      <w:r w:rsidRPr="0055289C">
        <w:rPr>
          <w:rFonts w:ascii="Arial" w:hAnsi="Arial" w:cs="Arial"/>
          <w:sz w:val="20"/>
          <w:szCs w:val="20"/>
        </w:rPr>
        <w:t xml:space="preserve"> </w:t>
      </w:r>
      <w:r w:rsidRPr="00E02706">
        <w:rPr>
          <w:rFonts w:ascii="Arial" w:hAnsi="Arial" w:cs="Arial"/>
          <w:sz w:val="20"/>
          <w:szCs w:val="20"/>
        </w:rPr>
        <w:t xml:space="preserve">šifra operacije </w:t>
      </w:r>
      <w:r w:rsidR="0055289C" w:rsidRPr="0055289C">
        <w:rPr>
          <w:rFonts w:ascii="Arial" w:hAnsi="Arial" w:cs="Arial"/>
          <w:sz w:val="20"/>
          <w:szCs w:val="20"/>
          <w:lang w:eastAsia="en-US"/>
        </w:rPr>
        <w:t>AM.SO2.1.6-01</w:t>
      </w:r>
      <w:r w:rsidR="0029427A" w:rsidRPr="0055289C">
        <w:rPr>
          <w:rFonts w:ascii="Arial" w:hAnsi="Arial" w:cs="Arial"/>
          <w:sz w:val="20"/>
          <w:szCs w:val="20"/>
        </w:rPr>
        <w:t>,</w:t>
      </w:r>
      <w:r w:rsidRPr="0055289C">
        <w:rPr>
          <w:rFonts w:ascii="Arial" w:hAnsi="Arial" w:cs="Arial"/>
          <w:sz w:val="20"/>
          <w:szCs w:val="20"/>
        </w:rPr>
        <w:t xml:space="preserve"> v višini 75 % upravičenih stroškov (kar znaša </w:t>
      </w:r>
      <w:r w:rsidR="00185AA8" w:rsidRPr="00185AA8">
        <w:rPr>
          <w:rFonts w:ascii="Arial" w:hAnsi="Arial" w:cs="Arial"/>
          <w:sz w:val="20"/>
          <w:szCs w:val="20"/>
          <w:lang w:eastAsia="en-US"/>
        </w:rPr>
        <w:t>225.000,00 EUR</w:t>
      </w:r>
      <w:r w:rsidRPr="00185AA8">
        <w:rPr>
          <w:rFonts w:ascii="Arial" w:hAnsi="Arial" w:cs="Arial"/>
          <w:sz w:val="20"/>
          <w:szCs w:val="20"/>
        </w:rPr>
        <w:t>)</w:t>
      </w:r>
      <w:r w:rsidRPr="0055289C">
        <w:rPr>
          <w:rFonts w:ascii="Arial" w:hAnsi="Arial" w:cs="Arial"/>
          <w:sz w:val="20"/>
          <w:szCs w:val="20"/>
        </w:rPr>
        <w:t xml:space="preserve"> in sredstev proračuna Republike Slovenije</w:t>
      </w:r>
      <w:r w:rsidR="0029427A" w:rsidRPr="0055289C">
        <w:rPr>
          <w:rFonts w:ascii="Arial" w:hAnsi="Arial" w:cs="Arial"/>
          <w:sz w:val="20"/>
          <w:szCs w:val="20"/>
        </w:rPr>
        <w:t>,</w:t>
      </w:r>
      <w:r w:rsidRPr="0055289C">
        <w:rPr>
          <w:rFonts w:ascii="Arial" w:hAnsi="Arial" w:cs="Arial"/>
          <w:sz w:val="20"/>
          <w:szCs w:val="20"/>
        </w:rPr>
        <w:t xml:space="preserve"> v višini 25 % </w:t>
      </w:r>
      <w:r w:rsidRPr="00D65C34">
        <w:rPr>
          <w:rFonts w:ascii="Arial" w:hAnsi="Arial" w:cs="Arial"/>
          <w:sz w:val="20"/>
          <w:szCs w:val="20"/>
        </w:rPr>
        <w:t xml:space="preserve">upravičenih stroškov (kar znaša </w:t>
      </w:r>
      <w:r w:rsidR="00185AA8" w:rsidRPr="00185AA8">
        <w:rPr>
          <w:rFonts w:ascii="Arial" w:hAnsi="Arial" w:cs="Arial"/>
          <w:sz w:val="20"/>
          <w:szCs w:val="20"/>
          <w:lang w:eastAsia="en-US"/>
        </w:rPr>
        <w:t>75.000,00</w:t>
      </w:r>
      <w:r w:rsidR="00185AA8">
        <w:rPr>
          <w:rFonts w:ascii="Arial" w:hAnsi="Arial" w:cs="Arial"/>
          <w:i/>
          <w:iCs/>
          <w:sz w:val="20"/>
          <w:szCs w:val="20"/>
          <w:lang w:eastAsia="en-US"/>
        </w:rPr>
        <w:t xml:space="preserve"> </w:t>
      </w:r>
      <w:r w:rsidRPr="0055289C">
        <w:rPr>
          <w:rFonts w:ascii="Arial" w:hAnsi="Arial" w:cs="Arial"/>
          <w:sz w:val="20"/>
          <w:szCs w:val="20"/>
        </w:rPr>
        <w:t>EUR).</w:t>
      </w:r>
    </w:p>
    <w:p w14:paraId="57740DD2" w14:textId="77777777" w:rsidR="00BB0878" w:rsidRDefault="00BB0878" w:rsidP="00BB0878">
      <w:pPr>
        <w:jc w:val="both"/>
        <w:rPr>
          <w:rFonts w:ascii="Arial" w:hAnsi="Arial" w:cs="Arial"/>
          <w:sz w:val="20"/>
          <w:szCs w:val="20"/>
        </w:rPr>
      </w:pPr>
    </w:p>
    <w:p w14:paraId="1A431A0B" w14:textId="5A1FEF18" w:rsidR="00BB0878" w:rsidRDefault="00BB0878" w:rsidP="00BB0878">
      <w:pPr>
        <w:pStyle w:val="MSSodmik"/>
        <w:tabs>
          <w:tab w:val="left" w:pos="7088"/>
        </w:tabs>
        <w:spacing w:after="0" w:line="240" w:lineRule="auto"/>
        <w:jc w:val="both"/>
      </w:pPr>
      <w:r w:rsidRPr="00B8672B">
        <w:rPr>
          <w:rFonts w:ascii="Arial" w:hAnsi="Arial" w:cs="Arial"/>
          <w:sz w:val="20"/>
          <w:lang w:val="sl-SI"/>
        </w:rPr>
        <w:t>Operacija se bo izvajala po načelu nepridobitnosti. Navedena sredstva so strogo namenska in jih sme izvajalec uporabiti izključno za izvajanje operacije.</w:t>
      </w:r>
      <w:r w:rsidRPr="00B8672B">
        <w:t xml:space="preserve"> </w:t>
      </w:r>
    </w:p>
    <w:p w14:paraId="11B7847A" w14:textId="77777777" w:rsidR="00545C47" w:rsidRDefault="00545C47" w:rsidP="00BB0878">
      <w:pPr>
        <w:pStyle w:val="MSSodmik"/>
        <w:tabs>
          <w:tab w:val="left" w:pos="7088"/>
        </w:tabs>
        <w:spacing w:after="0" w:line="240" w:lineRule="auto"/>
        <w:jc w:val="both"/>
      </w:pPr>
    </w:p>
    <w:p w14:paraId="191F8A3D" w14:textId="751B973D" w:rsidR="001D69CA" w:rsidRPr="005936C5" w:rsidRDefault="00545C47" w:rsidP="005936C5">
      <w:pPr>
        <w:jc w:val="both"/>
        <w:rPr>
          <w:rFonts w:ascii="Arial" w:hAnsi="Arial" w:cs="Arial"/>
          <w:sz w:val="20"/>
          <w:szCs w:val="20"/>
        </w:rPr>
      </w:pPr>
      <w:r w:rsidRPr="008A2759">
        <w:rPr>
          <w:rFonts w:ascii="Arial" w:hAnsi="Arial" w:cs="Arial"/>
          <w:sz w:val="20"/>
          <w:szCs w:val="20"/>
        </w:rPr>
        <w:t>Okvirn</w:t>
      </w:r>
      <w:r>
        <w:rPr>
          <w:rFonts w:ascii="Arial" w:hAnsi="Arial" w:cs="Arial"/>
          <w:sz w:val="20"/>
          <w:szCs w:val="20"/>
        </w:rPr>
        <w:t>e</w:t>
      </w:r>
      <w:r w:rsidRPr="008A2759">
        <w:rPr>
          <w:rFonts w:ascii="Arial" w:hAnsi="Arial" w:cs="Arial"/>
          <w:sz w:val="20"/>
          <w:szCs w:val="20"/>
        </w:rPr>
        <w:t xml:space="preserve"> višin</w:t>
      </w:r>
      <w:r>
        <w:rPr>
          <w:rFonts w:ascii="Arial" w:hAnsi="Arial" w:cs="Arial"/>
          <w:sz w:val="20"/>
          <w:szCs w:val="20"/>
        </w:rPr>
        <w:t>e</w:t>
      </w:r>
      <w:r w:rsidRPr="008A2759">
        <w:rPr>
          <w:rFonts w:ascii="Arial" w:hAnsi="Arial" w:cs="Arial"/>
          <w:sz w:val="20"/>
          <w:szCs w:val="20"/>
        </w:rPr>
        <w:t xml:space="preserve"> sredstev, ki jih namenja naročnik</w:t>
      </w:r>
      <w:r>
        <w:rPr>
          <w:rFonts w:ascii="Arial" w:hAnsi="Arial" w:cs="Arial"/>
          <w:sz w:val="20"/>
          <w:szCs w:val="20"/>
        </w:rPr>
        <w:t>,</w:t>
      </w:r>
      <w:r w:rsidRPr="008A2759">
        <w:rPr>
          <w:rFonts w:ascii="Arial" w:hAnsi="Arial" w:cs="Arial"/>
          <w:sz w:val="20"/>
          <w:szCs w:val="20"/>
        </w:rPr>
        <w:t xml:space="preserve"> za izvedbo </w:t>
      </w:r>
      <w:r>
        <w:rPr>
          <w:rFonts w:ascii="Arial" w:hAnsi="Arial" w:cs="Arial"/>
          <w:sz w:val="20"/>
          <w:szCs w:val="20"/>
        </w:rPr>
        <w:t xml:space="preserve">aktivnosti </w:t>
      </w:r>
      <w:r w:rsidRPr="008A2759">
        <w:rPr>
          <w:rFonts w:ascii="Arial" w:hAnsi="Arial" w:cs="Arial"/>
          <w:sz w:val="20"/>
          <w:szCs w:val="20"/>
        </w:rPr>
        <w:t xml:space="preserve">operacije </w:t>
      </w:r>
      <w:r>
        <w:rPr>
          <w:rFonts w:ascii="Arial" w:hAnsi="Arial" w:cs="Arial"/>
          <w:sz w:val="20"/>
          <w:szCs w:val="20"/>
        </w:rPr>
        <w:t>in</w:t>
      </w:r>
      <w:r w:rsidRPr="008A2759">
        <w:rPr>
          <w:rFonts w:ascii="Arial" w:hAnsi="Arial" w:cs="Arial"/>
          <w:sz w:val="20"/>
          <w:szCs w:val="20"/>
        </w:rPr>
        <w:t xml:space="preserve"> izpolnitev ciljev operacije prijavitelj s svojo vlogo ne sme preseči. </w:t>
      </w:r>
    </w:p>
    <w:p w14:paraId="2BB75074" w14:textId="77777777" w:rsidR="001D69CA" w:rsidRDefault="001D69CA" w:rsidP="00BB0878">
      <w:pPr>
        <w:pStyle w:val="MSSodmik"/>
        <w:tabs>
          <w:tab w:val="left" w:pos="7088"/>
        </w:tabs>
        <w:spacing w:after="0" w:line="240" w:lineRule="auto"/>
        <w:jc w:val="both"/>
      </w:pPr>
    </w:p>
    <w:p w14:paraId="5EBC3C1A" w14:textId="77777777" w:rsidR="008A3C36" w:rsidRDefault="008A3C36" w:rsidP="00BB0878">
      <w:pPr>
        <w:pStyle w:val="MSSodmik"/>
        <w:tabs>
          <w:tab w:val="left" w:pos="7088"/>
        </w:tabs>
        <w:spacing w:after="0" w:line="240" w:lineRule="auto"/>
        <w:jc w:val="both"/>
      </w:pPr>
    </w:p>
    <w:p w14:paraId="0EEE90CA" w14:textId="3BA0EBB4" w:rsidR="00545C47" w:rsidRPr="004C692E" w:rsidRDefault="00545C47" w:rsidP="00576D61">
      <w:pPr>
        <w:pStyle w:val="Naslov1"/>
      </w:pPr>
      <w:bookmarkStart w:id="29" w:name="_Toc232423891"/>
      <w:r>
        <w:t>7</w:t>
      </w:r>
      <w:r w:rsidRPr="004C692E">
        <w:t>. NAČIN FINANCIRANJA</w:t>
      </w:r>
      <w:bookmarkEnd w:id="29"/>
    </w:p>
    <w:p w14:paraId="7135531F" w14:textId="77777777" w:rsidR="00545C47" w:rsidRPr="004C692E" w:rsidRDefault="00545C47" w:rsidP="00545C47">
      <w:pPr>
        <w:rPr>
          <w:rFonts w:ascii="Arial" w:hAnsi="Arial" w:cs="Arial"/>
          <w:b/>
          <w:sz w:val="20"/>
          <w:szCs w:val="20"/>
        </w:rPr>
      </w:pPr>
    </w:p>
    <w:p w14:paraId="25C2BFE1" w14:textId="6DD2761D" w:rsidR="00545C47" w:rsidRPr="004C692E" w:rsidRDefault="00545C47" w:rsidP="00576D61">
      <w:pPr>
        <w:pStyle w:val="Naslov2"/>
      </w:pPr>
      <w:bookmarkStart w:id="30" w:name="_Toc232423892"/>
      <w:r>
        <w:t>7</w:t>
      </w:r>
      <w:r w:rsidRPr="004C692E">
        <w:t>.1 Splošno o financiranju</w:t>
      </w:r>
      <w:bookmarkEnd w:id="30"/>
    </w:p>
    <w:p w14:paraId="3B47D8B4" w14:textId="77777777" w:rsidR="00545C47" w:rsidRDefault="00545C47" w:rsidP="00545C47">
      <w:pPr>
        <w:rPr>
          <w:rFonts w:ascii="Arial" w:hAnsi="Arial" w:cs="Arial"/>
          <w:bCs/>
          <w:sz w:val="20"/>
          <w:szCs w:val="20"/>
        </w:rPr>
      </w:pPr>
    </w:p>
    <w:p w14:paraId="4E51538C" w14:textId="2EC20F49" w:rsidR="00545C47" w:rsidRPr="008A2759" w:rsidRDefault="00545C47" w:rsidP="00545C47">
      <w:pPr>
        <w:jc w:val="both"/>
        <w:rPr>
          <w:rFonts w:ascii="Arial" w:hAnsi="Arial" w:cs="Arial"/>
          <w:sz w:val="20"/>
          <w:szCs w:val="20"/>
        </w:rPr>
      </w:pPr>
      <w:r w:rsidRPr="008A2759">
        <w:rPr>
          <w:rFonts w:ascii="Arial" w:hAnsi="Arial" w:cs="Arial"/>
          <w:sz w:val="20"/>
          <w:szCs w:val="20"/>
        </w:rPr>
        <w:t>Prij</w:t>
      </w:r>
      <w:r w:rsidR="00EF1FD3">
        <w:rPr>
          <w:rFonts w:ascii="Arial" w:hAnsi="Arial" w:cs="Arial"/>
          <w:sz w:val="20"/>
          <w:szCs w:val="20"/>
        </w:rPr>
        <w:t>avitelji/izvajalci</w:t>
      </w:r>
      <w:r w:rsidRPr="008A2759">
        <w:rPr>
          <w:rFonts w:ascii="Arial" w:hAnsi="Arial" w:cs="Arial"/>
          <w:sz w:val="20"/>
          <w:szCs w:val="20"/>
        </w:rPr>
        <w:t xml:space="preserve"> operacij lahko s strani naročnika prejmejo sredstva v višini 100 % vseh predvidenih upravičenih odhodkov operacije. </w:t>
      </w:r>
    </w:p>
    <w:p w14:paraId="14419243" w14:textId="77777777" w:rsidR="00545C47" w:rsidRDefault="00545C47" w:rsidP="00545C47">
      <w:pPr>
        <w:jc w:val="both"/>
        <w:rPr>
          <w:rFonts w:ascii="Arial" w:hAnsi="Arial" w:cs="Arial"/>
          <w:sz w:val="20"/>
          <w:szCs w:val="20"/>
        </w:rPr>
      </w:pPr>
    </w:p>
    <w:p w14:paraId="3294D8E6" w14:textId="53938011" w:rsidR="00545C47" w:rsidRPr="0075343F" w:rsidRDefault="00545C47" w:rsidP="00545C47">
      <w:pPr>
        <w:jc w:val="both"/>
        <w:rPr>
          <w:rFonts w:ascii="Arial" w:hAnsi="Arial" w:cs="Arial"/>
          <w:b/>
          <w:bCs/>
          <w:sz w:val="20"/>
          <w:szCs w:val="20"/>
        </w:rPr>
      </w:pPr>
      <w:r w:rsidRPr="0075343F">
        <w:rPr>
          <w:rFonts w:ascii="Arial" w:hAnsi="Arial" w:cs="Arial"/>
          <w:b/>
          <w:bCs/>
          <w:sz w:val="20"/>
          <w:szCs w:val="20"/>
        </w:rPr>
        <w:t xml:space="preserve">Prijavitelj mora pri pripravi vloge natančno </w:t>
      </w:r>
      <w:r>
        <w:rPr>
          <w:rFonts w:ascii="Arial" w:hAnsi="Arial" w:cs="Arial"/>
          <w:b/>
          <w:bCs/>
          <w:sz w:val="20"/>
          <w:szCs w:val="20"/>
        </w:rPr>
        <w:t>upoštevati</w:t>
      </w:r>
      <w:r w:rsidRPr="0075343F">
        <w:rPr>
          <w:rFonts w:ascii="Arial" w:hAnsi="Arial" w:cs="Arial"/>
          <w:b/>
          <w:bCs/>
          <w:sz w:val="20"/>
          <w:szCs w:val="20"/>
        </w:rPr>
        <w:t xml:space="preserve"> Nacionalna pravila upravičenosti za črpanje sredstev programa Sklada za azil, migracije in vključevanje, programa Sklada za notranjo varnost ter programa Instrumenta za finančno podporo za upravljanje meja in vizumsko politiko v okviru Sklada za integrirano upravljanje meja v programskem obdobju 2021–2027</w:t>
      </w:r>
      <w:r w:rsidR="00DD2F24">
        <w:rPr>
          <w:rFonts w:ascii="Arial" w:hAnsi="Arial" w:cs="Arial"/>
          <w:b/>
          <w:bCs/>
          <w:sz w:val="20"/>
          <w:szCs w:val="20"/>
        </w:rPr>
        <w:t xml:space="preserve"> (v nadaljevanju: Nacionalna pravila </w:t>
      </w:r>
      <w:r w:rsidR="00DD2F24" w:rsidRPr="0075343F">
        <w:rPr>
          <w:rFonts w:ascii="Arial" w:hAnsi="Arial" w:cs="Arial"/>
          <w:b/>
          <w:bCs/>
          <w:sz w:val="20"/>
          <w:szCs w:val="20"/>
        </w:rPr>
        <w:t>upravičenosti za črpanje sredstev programa</w:t>
      </w:r>
      <w:r w:rsidR="00DD2F24">
        <w:rPr>
          <w:rFonts w:ascii="Arial" w:hAnsi="Arial" w:cs="Arial"/>
          <w:b/>
          <w:bCs/>
          <w:sz w:val="20"/>
          <w:szCs w:val="20"/>
        </w:rPr>
        <w:t xml:space="preserve"> AMIF 2021-2027)</w:t>
      </w:r>
      <w:r w:rsidRPr="0075343F">
        <w:rPr>
          <w:rFonts w:ascii="Arial" w:hAnsi="Arial" w:cs="Arial"/>
          <w:b/>
          <w:bCs/>
          <w:sz w:val="20"/>
          <w:szCs w:val="20"/>
        </w:rPr>
        <w:t xml:space="preserve">, </w:t>
      </w:r>
      <w:r w:rsidR="00DD2F24">
        <w:rPr>
          <w:rFonts w:ascii="Arial" w:hAnsi="Arial" w:cs="Arial"/>
          <w:b/>
          <w:bCs/>
          <w:sz w:val="20"/>
          <w:szCs w:val="20"/>
        </w:rPr>
        <w:t xml:space="preserve">ki so </w:t>
      </w:r>
      <w:r w:rsidRPr="0075343F">
        <w:rPr>
          <w:rFonts w:ascii="Arial" w:hAnsi="Arial" w:cs="Arial"/>
          <w:b/>
          <w:bCs/>
          <w:sz w:val="20"/>
          <w:szCs w:val="20"/>
        </w:rPr>
        <w:t>objavljena na portalu</w:t>
      </w:r>
      <w:r>
        <w:rPr>
          <w:rFonts w:ascii="Arial" w:hAnsi="Arial" w:cs="Arial"/>
          <w:b/>
          <w:bCs/>
          <w:sz w:val="20"/>
          <w:szCs w:val="20"/>
        </w:rPr>
        <w:t xml:space="preserve"> </w:t>
      </w:r>
      <w:hyperlink r:id="rId8" w:history="1">
        <w:r w:rsidRPr="00391067">
          <w:rPr>
            <w:rStyle w:val="Hiperpovezava"/>
            <w:rFonts w:ascii="Arial" w:hAnsi="Arial" w:cs="Arial"/>
            <w:b/>
            <w:bCs/>
            <w:sz w:val="20"/>
            <w:szCs w:val="20"/>
          </w:rPr>
          <w:t>www.evropskasredstva.si</w:t>
        </w:r>
      </w:hyperlink>
      <w:r>
        <w:rPr>
          <w:rFonts w:ascii="Arial" w:hAnsi="Arial" w:cs="Arial"/>
          <w:b/>
          <w:bCs/>
          <w:sz w:val="20"/>
          <w:szCs w:val="20"/>
        </w:rPr>
        <w:t xml:space="preserve">. </w:t>
      </w:r>
      <w:r w:rsidRPr="0075343F">
        <w:rPr>
          <w:rFonts w:ascii="Arial" w:hAnsi="Arial" w:cs="Arial"/>
          <w:b/>
          <w:bCs/>
          <w:sz w:val="20"/>
          <w:szCs w:val="20"/>
        </w:rPr>
        <w:t xml:space="preserve"> </w:t>
      </w:r>
    </w:p>
    <w:p w14:paraId="1351D11D" w14:textId="77777777" w:rsidR="00545C47" w:rsidRDefault="00545C47" w:rsidP="00545C47">
      <w:pPr>
        <w:jc w:val="both"/>
        <w:rPr>
          <w:rFonts w:ascii="Arial" w:hAnsi="Arial" w:cs="Arial"/>
          <w:sz w:val="20"/>
          <w:szCs w:val="20"/>
        </w:rPr>
      </w:pPr>
    </w:p>
    <w:p w14:paraId="44D00C0B" w14:textId="77777777" w:rsidR="00545C47" w:rsidRDefault="00545C47" w:rsidP="00545C47">
      <w:pPr>
        <w:jc w:val="both"/>
        <w:rPr>
          <w:rFonts w:ascii="Arial" w:hAnsi="Arial" w:cs="Arial"/>
          <w:sz w:val="20"/>
          <w:szCs w:val="20"/>
        </w:rPr>
      </w:pPr>
      <w:r w:rsidRPr="008463D2">
        <w:rPr>
          <w:rFonts w:ascii="Arial" w:hAnsi="Arial" w:cs="Arial"/>
          <w:sz w:val="20"/>
          <w:szCs w:val="20"/>
        </w:rPr>
        <w:t>Stroški morajo biti povezani z aktivnostmi operacije. Če izvajalec aktivnosti, ki jih je navedel v vlogi, ne izvede, se upravičeni stroški zmanjšajo.</w:t>
      </w:r>
    </w:p>
    <w:p w14:paraId="3DA87B79" w14:textId="77777777" w:rsidR="006F39B1" w:rsidRPr="006F39B1" w:rsidRDefault="006F39B1" w:rsidP="006F39B1">
      <w:pPr>
        <w:jc w:val="both"/>
        <w:rPr>
          <w:rFonts w:ascii="Arial" w:hAnsi="Arial" w:cs="Arial"/>
          <w:sz w:val="20"/>
          <w:szCs w:val="20"/>
        </w:rPr>
      </w:pPr>
    </w:p>
    <w:p w14:paraId="39EBD76B" w14:textId="3E928A5E" w:rsidR="00EA1CBC" w:rsidRDefault="00EF1FD3" w:rsidP="00545C47">
      <w:pPr>
        <w:jc w:val="both"/>
        <w:rPr>
          <w:rFonts w:ascii="Arial" w:hAnsi="Arial" w:cs="Arial"/>
          <w:sz w:val="20"/>
          <w:szCs w:val="20"/>
        </w:rPr>
      </w:pPr>
      <w:r>
        <w:rPr>
          <w:rFonts w:ascii="Arial" w:hAnsi="Arial" w:cs="Arial"/>
          <w:sz w:val="20"/>
          <w:szCs w:val="20"/>
        </w:rPr>
        <w:t>Izvajalec</w:t>
      </w:r>
      <w:r w:rsidR="00045A96" w:rsidRPr="00045A96">
        <w:rPr>
          <w:rFonts w:ascii="Arial" w:hAnsi="Arial" w:cs="Arial"/>
          <w:sz w:val="20"/>
          <w:szCs w:val="20"/>
        </w:rPr>
        <w:t xml:space="preserve"> mora zagotoviti razmejitev med viri financiranja tako, da se stroški, nastali iz te operacije, financirajo samo iz enega vira, s čimer se izključi možnost dvojnega financiranja.</w:t>
      </w:r>
    </w:p>
    <w:p w14:paraId="7C6AD8E9" w14:textId="77777777" w:rsidR="00545C47" w:rsidRDefault="00545C47" w:rsidP="00545C47">
      <w:pPr>
        <w:rPr>
          <w:rFonts w:ascii="Arial" w:hAnsi="Arial" w:cs="Arial"/>
          <w:b/>
          <w:sz w:val="20"/>
          <w:szCs w:val="20"/>
        </w:rPr>
      </w:pPr>
    </w:p>
    <w:p w14:paraId="2A105776" w14:textId="22932CB2" w:rsidR="00545C47" w:rsidRPr="004C692E" w:rsidRDefault="00545C47" w:rsidP="00576D61">
      <w:pPr>
        <w:pStyle w:val="Naslov2"/>
      </w:pPr>
      <w:bookmarkStart w:id="31" w:name="_Toc232423893"/>
      <w:r>
        <w:lastRenderedPageBreak/>
        <w:t>7</w:t>
      </w:r>
      <w:r w:rsidRPr="004C692E">
        <w:t>.2 Osnovna načela upravičenosti stroškov</w:t>
      </w:r>
      <w:bookmarkEnd w:id="31"/>
    </w:p>
    <w:p w14:paraId="4FF8043C" w14:textId="77777777" w:rsidR="00545C47" w:rsidRDefault="00545C47" w:rsidP="00545C47">
      <w:pPr>
        <w:rPr>
          <w:rFonts w:ascii="Arial" w:hAnsi="Arial" w:cs="Arial"/>
          <w:bCs/>
          <w:sz w:val="20"/>
          <w:szCs w:val="20"/>
        </w:rPr>
      </w:pPr>
    </w:p>
    <w:p w14:paraId="78C75EBD" w14:textId="77777777" w:rsidR="00545C47" w:rsidRPr="008463D2" w:rsidRDefault="00545C47" w:rsidP="008A3C36">
      <w:pPr>
        <w:jc w:val="both"/>
        <w:rPr>
          <w:rFonts w:ascii="Arial" w:hAnsi="Arial" w:cs="Arial"/>
          <w:sz w:val="20"/>
          <w:szCs w:val="20"/>
          <w:lang w:eastAsia="en-US"/>
        </w:rPr>
      </w:pPr>
      <w:r w:rsidRPr="008463D2">
        <w:rPr>
          <w:rFonts w:ascii="Arial" w:hAnsi="Arial" w:cs="Arial"/>
          <w:sz w:val="20"/>
          <w:szCs w:val="20"/>
          <w:lang w:eastAsia="en-US"/>
        </w:rPr>
        <w:t xml:space="preserve">Naročnik bo priznal kot upravičene ter plačal le tiste stroške, ki: </w:t>
      </w:r>
    </w:p>
    <w:p w14:paraId="138A7CE9" w14:textId="09E46FF7" w:rsidR="00545C47" w:rsidRPr="008463D2" w:rsidRDefault="00545C47" w:rsidP="003E0DD2">
      <w:pPr>
        <w:numPr>
          <w:ilvl w:val="0"/>
          <w:numId w:val="30"/>
        </w:numPr>
        <w:jc w:val="both"/>
        <w:rPr>
          <w:rFonts w:ascii="Arial" w:hAnsi="Arial" w:cs="Arial"/>
          <w:sz w:val="20"/>
          <w:szCs w:val="20"/>
        </w:rPr>
      </w:pPr>
      <w:r w:rsidRPr="008463D2">
        <w:rPr>
          <w:rFonts w:ascii="Arial" w:hAnsi="Arial" w:cs="Arial"/>
          <w:sz w:val="20"/>
          <w:szCs w:val="20"/>
        </w:rPr>
        <w:t xml:space="preserve">so potrebni in načrtovani za izvajanje </w:t>
      </w:r>
      <w:r w:rsidR="000A02CA">
        <w:rPr>
          <w:rFonts w:ascii="Arial" w:hAnsi="Arial" w:cs="Arial"/>
          <w:sz w:val="20"/>
          <w:szCs w:val="20"/>
        </w:rPr>
        <w:t>aktivnosti</w:t>
      </w:r>
      <w:r w:rsidRPr="008463D2">
        <w:rPr>
          <w:rFonts w:ascii="Arial" w:hAnsi="Arial" w:cs="Arial"/>
          <w:sz w:val="20"/>
          <w:szCs w:val="20"/>
        </w:rPr>
        <w:t>, zajetih v zadevni operaciji;</w:t>
      </w:r>
    </w:p>
    <w:p w14:paraId="42E6C10C" w14:textId="77777777" w:rsidR="00545C47" w:rsidRPr="008463D2" w:rsidRDefault="00545C47" w:rsidP="003E0DD2">
      <w:pPr>
        <w:numPr>
          <w:ilvl w:val="0"/>
          <w:numId w:val="30"/>
        </w:numPr>
        <w:jc w:val="both"/>
        <w:rPr>
          <w:rFonts w:ascii="Arial" w:hAnsi="Arial" w:cs="Arial"/>
          <w:sz w:val="20"/>
          <w:szCs w:val="20"/>
        </w:rPr>
      </w:pPr>
      <w:r w:rsidRPr="008463D2">
        <w:rPr>
          <w:rFonts w:ascii="Arial" w:hAnsi="Arial" w:cs="Arial"/>
          <w:sz w:val="20"/>
          <w:szCs w:val="20"/>
        </w:rPr>
        <w:t>dejansko nastanejo za delo, ki je bilo opravljeno, za blago, ki je bilo dobavljeno, oz. za storitev, ki je bila izvedena;</w:t>
      </w:r>
    </w:p>
    <w:p w14:paraId="2988D15D" w14:textId="77777777" w:rsidR="00545C47" w:rsidRPr="008463D2" w:rsidRDefault="00545C47" w:rsidP="003E0DD2">
      <w:pPr>
        <w:numPr>
          <w:ilvl w:val="0"/>
          <w:numId w:val="30"/>
        </w:numPr>
        <w:jc w:val="both"/>
        <w:rPr>
          <w:rFonts w:ascii="Arial" w:hAnsi="Arial" w:cs="Arial"/>
          <w:sz w:val="20"/>
          <w:szCs w:val="20"/>
        </w:rPr>
      </w:pPr>
      <w:r w:rsidRPr="008463D2">
        <w:rPr>
          <w:rFonts w:ascii="Arial" w:hAnsi="Arial" w:cs="Arial"/>
          <w:sz w:val="20"/>
          <w:szCs w:val="20"/>
        </w:rPr>
        <w:t>so v razumnih mejah in v skladu z načeli dobrega finančnega poslovodenja, zlasti gospodarnosti in stroškovne učinkovitosti;</w:t>
      </w:r>
    </w:p>
    <w:p w14:paraId="00D494C3" w14:textId="77777777" w:rsidR="00545C47" w:rsidRPr="008463D2" w:rsidRDefault="00545C47" w:rsidP="003E0DD2">
      <w:pPr>
        <w:numPr>
          <w:ilvl w:val="0"/>
          <w:numId w:val="30"/>
        </w:numPr>
        <w:suppressAutoHyphens w:val="0"/>
        <w:jc w:val="both"/>
        <w:rPr>
          <w:rFonts w:ascii="Arial" w:hAnsi="Arial" w:cs="Arial"/>
          <w:sz w:val="20"/>
          <w:szCs w:val="20"/>
        </w:rPr>
      </w:pPr>
      <w:r w:rsidRPr="008463D2">
        <w:rPr>
          <w:rFonts w:ascii="Arial" w:hAnsi="Arial" w:cs="Arial"/>
          <w:sz w:val="20"/>
          <w:szCs w:val="20"/>
        </w:rPr>
        <w:t>so nastali in bili plačani v obdobju upravičenosti;</w:t>
      </w:r>
    </w:p>
    <w:p w14:paraId="765BA440" w14:textId="77777777" w:rsidR="00545C47" w:rsidRPr="008463D2" w:rsidRDefault="00545C47" w:rsidP="003E0DD2">
      <w:pPr>
        <w:numPr>
          <w:ilvl w:val="0"/>
          <w:numId w:val="30"/>
        </w:numPr>
        <w:jc w:val="both"/>
        <w:rPr>
          <w:rFonts w:ascii="Arial" w:hAnsi="Arial" w:cs="Arial"/>
          <w:sz w:val="20"/>
          <w:szCs w:val="20"/>
        </w:rPr>
      </w:pPr>
      <w:r w:rsidRPr="008463D2">
        <w:rPr>
          <w:rFonts w:ascii="Arial" w:hAnsi="Arial" w:cs="Arial"/>
          <w:sz w:val="20"/>
          <w:szCs w:val="20"/>
        </w:rPr>
        <w:t>temeljijo na verodostojnih knjigovodskih in drugih listinah;</w:t>
      </w:r>
    </w:p>
    <w:p w14:paraId="34B919EC" w14:textId="012B70D1" w:rsidR="00545C47" w:rsidRPr="008463D2" w:rsidRDefault="00545C47" w:rsidP="003E0DD2">
      <w:pPr>
        <w:numPr>
          <w:ilvl w:val="0"/>
          <w:numId w:val="30"/>
        </w:numPr>
        <w:jc w:val="both"/>
        <w:rPr>
          <w:rFonts w:ascii="Arial" w:hAnsi="Arial" w:cs="Arial"/>
          <w:sz w:val="20"/>
          <w:szCs w:val="20"/>
          <w:lang w:eastAsia="en-US"/>
        </w:rPr>
      </w:pPr>
      <w:r w:rsidRPr="008463D2">
        <w:rPr>
          <w:rFonts w:ascii="Arial" w:hAnsi="Arial" w:cs="Arial"/>
          <w:sz w:val="20"/>
          <w:szCs w:val="20"/>
        </w:rPr>
        <w:t>so izkazani v skladu z veljavnimi pravili EU</w:t>
      </w:r>
      <w:r w:rsidR="00233840">
        <w:rPr>
          <w:rFonts w:ascii="Arial" w:hAnsi="Arial" w:cs="Arial"/>
          <w:sz w:val="20"/>
          <w:szCs w:val="20"/>
        </w:rPr>
        <w:t xml:space="preserve">, </w:t>
      </w:r>
      <w:r w:rsidRPr="008463D2">
        <w:rPr>
          <w:rFonts w:ascii="Arial" w:hAnsi="Arial" w:cs="Arial"/>
          <w:sz w:val="20"/>
          <w:szCs w:val="20"/>
        </w:rPr>
        <w:t>nacionalnimi predpisi</w:t>
      </w:r>
      <w:r w:rsidR="00233840">
        <w:rPr>
          <w:rFonts w:ascii="Arial" w:hAnsi="Arial" w:cs="Arial"/>
          <w:sz w:val="20"/>
          <w:szCs w:val="20"/>
        </w:rPr>
        <w:t xml:space="preserve"> in Nacionalnimi pravili upravičenosti za črpanje sredstev programa AMF 2021-2027</w:t>
      </w:r>
      <w:r w:rsidRPr="008463D2">
        <w:rPr>
          <w:rFonts w:ascii="Arial" w:hAnsi="Arial" w:cs="Arial"/>
          <w:sz w:val="20"/>
          <w:szCs w:val="20"/>
        </w:rPr>
        <w:t>.</w:t>
      </w:r>
    </w:p>
    <w:p w14:paraId="3C243CB0" w14:textId="77777777" w:rsidR="00545C47" w:rsidRPr="008A2759" w:rsidRDefault="00545C47" w:rsidP="00545C47">
      <w:pPr>
        <w:ind w:left="360"/>
        <w:jc w:val="both"/>
        <w:rPr>
          <w:rFonts w:ascii="Arial" w:hAnsi="Arial" w:cs="Arial"/>
          <w:sz w:val="20"/>
          <w:szCs w:val="20"/>
        </w:rPr>
      </w:pPr>
    </w:p>
    <w:p w14:paraId="6BFB1728" w14:textId="78D2745A" w:rsidR="00AE222F" w:rsidRPr="00AE222F" w:rsidRDefault="006E7505" w:rsidP="00AE222F">
      <w:pPr>
        <w:jc w:val="both"/>
        <w:rPr>
          <w:rFonts w:ascii="Arial" w:hAnsi="Arial" w:cs="Arial"/>
          <w:sz w:val="20"/>
          <w:szCs w:val="20"/>
        </w:rPr>
      </w:pPr>
      <w:r>
        <w:rPr>
          <w:rFonts w:ascii="Arial" w:hAnsi="Arial" w:cs="Arial"/>
          <w:sz w:val="20"/>
          <w:szCs w:val="20"/>
        </w:rPr>
        <w:t>Prijavitelj</w:t>
      </w:r>
      <w:r w:rsidR="00EF1FD3">
        <w:rPr>
          <w:rFonts w:ascii="Arial" w:hAnsi="Arial" w:cs="Arial"/>
          <w:sz w:val="20"/>
          <w:szCs w:val="20"/>
        </w:rPr>
        <w:t>/izvajalec</w:t>
      </w:r>
      <w:r w:rsidR="00AE222F" w:rsidRPr="00AE222F">
        <w:rPr>
          <w:rFonts w:ascii="Arial" w:hAnsi="Arial" w:cs="Arial"/>
          <w:sz w:val="20"/>
          <w:szCs w:val="20"/>
        </w:rPr>
        <w:t xml:space="preserve"> mora preverjati gospodarnost nabavnih cen blaga in storitev, ki jih uporablja pri izvajanju operacije, skladno z Zakonom o javnem naročanju (Uradni list RS, št. 91/15, 14/18, 121/21, 10/22, 74/22 – odl. US, 100/22 – ZNUZSZS, 28/23, 88/23 – ZOPNN-F in 83/25 – ZOUL) ter za namen preverjanja vključiti npr. 3 ponudbe z utemeljitvijo izbora oz. kjer to ni mogoče, izbor ustrezno pojasniti.</w:t>
      </w:r>
    </w:p>
    <w:p w14:paraId="2BEF62AE" w14:textId="77777777" w:rsidR="00AE222F" w:rsidRDefault="00AE222F" w:rsidP="00545C47">
      <w:pPr>
        <w:jc w:val="both"/>
        <w:rPr>
          <w:rFonts w:ascii="Arial" w:hAnsi="Arial" w:cs="Arial"/>
          <w:sz w:val="20"/>
          <w:szCs w:val="20"/>
        </w:rPr>
      </w:pPr>
    </w:p>
    <w:p w14:paraId="5539107E" w14:textId="4145C04F" w:rsidR="00545C47" w:rsidRPr="008A2759" w:rsidRDefault="00545C47" w:rsidP="00545C47">
      <w:pPr>
        <w:jc w:val="both"/>
        <w:rPr>
          <w:rFonts w:ascii="Arial" w:hAnsi="Arial" w:cs="Arial"/>
          <w:sz w:val="20"/>
          <w:szCs w:val="20"/>
        </w:rPr>
      </w:pPr>
      <w:r w:rsidRPr="008A2759">
        <w:rPr>
          <w:rFonts w:ascii="Arial" w:hAnsi="Arial" w:cs="Arial"/>
          <w:sz w:val="20"/>
          <w:szCs w:val="20"/>
        </w:rPr>
        <w:t xml:space="preserve">Izvajalec bo prejel in upravljal s sredstvi v skladu s slovensko zakonodajo kot tudi s svojimi pravili, uredbami in direktivami. </w:t>
      </w:r>
      <w:r w:rsidRPr="008A2759">
        <w:rPr>
          <w:rFonts w:ascii="Arial" w:hAnsi="Arial" w:cs="Arial"/>
          <w:i/>
          <w:sz w:val="20"/>
          <w:szCs w:val="20"/>
        </w:rPr>
        <w:t>/upoštevati v primeru, če je prijavitelj mednarodna organizacija/</w:t>
      </w:r>
    </w:p>
    <w:p w14:paraId="093A827A" w14:textId="77777777" w:rsidR="00545C47" w:rsidRDefault="00545C47" w:rsidP="00545C47">
      <w:pPr>
        <w:rPr>
          <w:rFonts w:ascii="Arial" w:hAnsi="Arial" w:cs="Arial"/>
          <w:bCs/>
          <w:sz w:val="20"/>
          <w:szCs w:val="20"/>
        </w:rPr>
      </w:pPr>
    </w:p>
    <w:p w14:paraId="5597750D" w14:textId="77777777" w:rsidR="008A3C36" w:rsidRDefault="008A3C36" w:rsidP="00545C47">
      <w:pPr>
        <w:rPr>
          <w:rFonts w:ascii="Arial" w:hAnsi="Arial" w:cs="Arial"/>
          <w:bCs/>
          <w:sz w:val="20"/>
          <w:szCs w:val="20"/>
        </w:rPr>
      </w:pPr>
    </w:p>
    <w:p w14:paraId="24AC277D" w14:textId="5A0122F0" w:rsidR="00545C47" w:rsidRPr="004C692E" w:rsidRDefault="00545C47" w:rsidP="00576D61">
      <w:pPr>
        <w:pStyle w:val="Naslov2"/>
      </w:pPr>
      <w:bookmarkStart w:id="32" w:name="_Toc232423894"/>
      <w:r>
        <w:t>7</w:t>
      </w:r>
      <w:r w:rsidRPr="004C692E">
        <w:t>.3 Načini uveljavljanja stroškov</w:t>
      </w:r>
      <w:bookmarkEnd w:id="32"/>
    </w:p>
    <w:p w14:paraId="7B739D7B" w14:textId="77777777" w:rsidR="00545C47" w:rsidRDefault="00545C47" w:rsidP="00545C47">
      <w:pPr>
        <w:rPr>
          <w:rFonts w:ascii="Arial" w:hAnsi="Arial" w:cs="Arial"/>
          <w:bCs/>
          <w:sz w:val="20"/>
          <w:szCs w:val="20"/>
        </w:rPr>
      </w:pPr>
    </w:p>
    <w:p w14:paraId="1D6D64EE" w14:textId="1BA8039D" w:rsidR="00545C47" w:rsidRPr="004C692E" w:rsidRDefault="00545C47" w:rsidP="00545C47">
      <w:pPr>
        <w:jc w:val="both"/>
        <w:rPr>
          <w:rFonts w:ascii="Arial" w:hAnsi="Arial" w:cs="Arial"/>
          <w:sz w:val="20"/>
          <w:szCs w:val="20"/>
        </w:rPr>
      </w:pPr>
      <w:r w:rsidRPr="004C692E">
        <w:rPr>
          <w:rFonts w:ascii="Arial" w:hAnsi="Arial" w:cs="Arial"/>
          <w:sz w:val="20"/>
          <w:szCs w:val="20"/>
        </w:rPr>
        <w:t>Financirani bodo le stroški (neposredno upravičeni</w:t>
      </w:r>
      <w:r w:rsidR="007832D9">
        <w:rPr>
          <w:rFonts w:ascii="Arial" w:hAnsi="Arial" w:cs="Arial"/>
          <w:sz w:val="20"/>
          <w:szCs w:val="20"/>
        </w:rPr>
        <w:t xml:space="preserve">, </w:t>
      </w:r>
      <w:r w:rsidRPr="004C692E">
        <w:rPr>
          <w:rFonts w:ascii="Arial" w:hAnsi="Arial" w:cs="Arial"/>
          <w:sz w:val="20"/>
          <w:szCs w:val="20"/>
        </w:rPr>
        <w:t>posredni stroški</w:t>
      </w:r>
      <w:r w:rsidR="007832D9">
        <w:rPr>
          <w:rFonts w:ascii="Arial" w:hAnsi="Arial" w:cs="Arial"/>
          <w:sz w:val="20"/>
          <w:szCs w:val="20"/>
        </w:rPr>
        <w:t xml:space="preserve"> oz. po pavšalni stopnji</w:t>
      </w:r>
      <w:r w:rsidRPr="004C692E">
        <w:rPr>
          <w:rFonts w:ascii="Arial" w:hAnsi="Arial" w:cs="Arial"/>
          <w:sz w:val="20"/>
          <w:szCs w:val="20"/>
        </w:rPr>
        <w:t xml:space="preserve">), ki so izključno vezani na izvajanje operacije in bodo navedeni v </w:t>
      </w:r>
      <w:r w:rsidR="00A363CA">
        <w:rPr>
          <w:rFonts w:ascii="Arial" w:hAnsi="Arial" w:cs="Arial"/>
          <w:sz w:val="20"/>
          <w:szCs w:val="20"/>
        </w:rPr>
        <w:t>vlogi</w:t>
      </w:r>
      <w:r w:rsidR="007832D9">
        <w:rPr>
          <w:rFonts w:ascii="Arial" w:hAnsi="Arial" w:cs="Arial"/>
          <w:sz w:val="20"/>
          <w:szCs w:val="20"/>
        </w:rPr>
        <w:t xml:space="preserve"> operacije ter </w:t>
      </w:r>
      <w:r w:rsidRPr="004C692E">
        <w:rPr>
          <w:rFonts w:ascii="Arial" w:hAnsi="Arial" w:cs="Arial"/>
          <w:sz w:val="20"/>
          <w:szCs w:val="20"/>
          <w:lang w:eastAsia="en-US"/>
        </w:rPr>
        <w:t xml:space="preserve">posamezni kategoriji </w:t>
      </w:r>
      <w:r w:rsidRPr="004C692E">
        <w:rPr>
          <w:rFonts w:ascii="Arial" w:hAnsi="Arial" w:cs="Arial"/>
          <w:sz w:val="20"/>
          <w:szCs w:val="20"/>
        </w:rPr>
        <w:t>načrtovanega proračuna operacije (</w:t>
      </w:r>
      <w:r w:rsidR="00594643">
        <w:rPr>
          <w:rFonts w:ascii="Arial" w:hAnsi="Arial" w:cs="Arial"/>
          <w:sz w:val="20"/>
          <w:szCs w:val="20"/>
        </w:rPr>
        <w:t>Obrazec 3</w:t>
      </w:r>
      <w:r w:rsidR="007832D9">
        <w:rPr>
          <w:rFonts w:ascii="Arial" w:hAnsi="Arial" w:cs="Arial"/>
          <w:sz w:val="20"/>
          <w:szCs w:val="20"/>
        </w:rPr>
        <w:t xml:space="preserve"> </w:t>
      </w:r>
      <w:r w:rsidR="00594643">
        <w:rPr>
          <w:rFonts w:ascii="Arial" w:hAnsi="Arial" w:cs="Arial"/>
          <w:sz w:val="20"/>
          <w:szCs w:val="20"/>
        </w:rPr>
        <w:t>in Obrazec 5</w:t>
      </w:r>
      <w:r w:rsidRPr="004C692E">
        <w:rPr>
          <w:rFonts w:ascii="Arial" w:hAnsi="Arial" w:cs="Arial"/>
          <w:sz w:val="20"/>
          <w:szCs w:val="20"/>
        </w:rPr>
        <w:t xml:space="preserve">): </w:t>
      </w:r>
    </w:p>
    <w:p w14:paraId="08C5D202" w14:textId="77777777" w:rsidR="00545C47" w:rsidRPr="008A2759" w:rsidRDefault="00545C47" w:rsidP="00545C47">
      <w:pPr>
        <w:ind w:left="360"/>
        <w:jc w:val="both"/>
        <w:rPr>
          <w:rFonts w:ascii="Arial" w:hAnsi="Arial" w:cs="Arial"/>
          <w:b/>
          <w:bCs/>
          <w:sz w:val="20"/>
          <w:szCs w:val="20"/>
          <w:u w:val="single"/>
        </w:rPr>
      </w:pPr>
    </w:p>
    <w:p w14:paraId="28165E82" w14:textId="54CB28C7" w:rsidR="00545C47" w:rsidRPr="008A2759" w:rsidRDefault="00545C47" w:rsidP="003E0DD2">
      <w:pPr>
        <w:numPr>
          <w:ilvl w:val="0"/>
          <w:numId w:val="11"/>
        </w:numPr>
        <w:contextualSpacing/>
        <w:jc w:val="both"/>
        <w:rPr>
          <w:rFonts w:ascii="Arial" w:hAnsi="Arial" w:cs="Arial"/>
          <w:b/>
          <w:bCs/>
          <w:sz w:val="20"/>
          <w:szCs w:val="20"/>
          <w:u w:val="single"/>
        </w:rPr>
      </w:pPr>
      <w:r w:rsidRPr="008A2759">
        <w:rPr>
          <w:rFonts w:ascii="Arial" w:hAnsi="Arial" w:cs="Arial"/>
          <w:b/>
          <w:bCs/>
          <w:sz w:val="20"/>
          <w:szCs w:val="20"/>
          <w:u w:val="single"/>
        </w:rPr>
        <w:t xml:space="preserve">možnost:_neposredni stroški + posredni H (7 % ali 15 %) </w:t>
      </w:r>
      <w:r w:rsidR="005408E0">
        <w:rPr>
          <w:rFonts w:ascii="Arial" w:hAnsi="Arial" w:cs="Arial"/>
          <w:b/>
          <w:bCs/>
          <w:sz w:val="20"/>
          <w:szCs w:val="20"/>
          <w:u w:val="single"/>
        </w:rPr>
        <w:t>–</w:t>
      </w:r>
      <w:r w:rsidRPr="008A2759">
        <w:rPr>
          <w:rFonts w:ascii="Arial" w:hAnsi="Arial" w:cs="Arial"/>
          <w:b/>
          <w:bCs/>
          <w:sz w:val="20"/>
          <w:szCs w:val="20"/>
          <w:u w:val="single"/>
        </w:rPr>
        <w:t xml:space="preserve"> točk</w:t>
      </w:r>
      <w:r w:rsidR="005408E0">
        <w:rPr>
          <w:rFonts w:ascii="Arial" w:hAnsi="Arial" w:cs="Arial"/>
          <w:b/>
          <w:bCs/>
          <w:sz w:val="20"/>
          <w:szCs w:val="20"/>
          <w:u w:val="single"/>
        </w:rPr>
        <w:t>e 2, 3 in</w:t>
      </w:r>
      <w:r w:rsidRPr="008A2759">
        <w:rPr>
          <w:rFonts w:ascii="Arial" w:hAnsi="Arial" w:cs="Arial"/>
          <w:b/>
          <w:bCs/>
          <w:sz w:val="20"/>
          <w:szCs w:val="20"/>
          <w:u w:val="single"/>
        </w:rPr>
        <w:t xml:space="preserve"> 4.1.1</w:t>
      </w:r>
      <w:r w:rsidRPr="008A2759">
        <w:rPr>
          <w:rFonts w:ascii="Arial" w:hAnsi="Arial" w:cs="Arial"/>
          <w:sz w:val="20"/>
          <w:szCs w:val="20"/>
          <w:u w:val="single"/>
        </w:rPr>
        <w:t xml:space="preserve"> v</w:t>
      </w:r>
      <w:r w:rsidRPr="008A2759">
        <w:rPr>
          <w:u w:val="single"/>
        </w:rPr>
        <w:t xml:space="preserve"> </w:t>
      </w:r>
      <w:r w:rsidRPr="008A2759">
        <w:rPr>
          <w:rFonts w:ascii="Arial" w:hAnsi="Arial" w:cs="Arial"/>
          <w:b/>
          <w:bCs/>
          <w:sz w:val="20"/>
          <w:szCs w:val="20"/>
          <w:u w:val="single"/>
        </w:rPr>
        <w:t>Nacionalnih pravilih upravičenosti črpanja sredstev</w:t>
      </w:r>
      <w:r w:rsidR="006651AB">
        <w:rPr>
          <w:rFonts w:ascii="Arial" w:hAnsi="Arial" w:cs="Arial"/>
          <w:b/>
          <w:bCs/>
          <w:sz w:val="20"/>
          <w:szCs w:val="20"/>
          <w:u w:val="single"/>
        </w:rPr>
        <w:t xml:space="preserve"> programa AMIF 2021-2027</w:t>
      </w:r>
      <w:r w:rsidR="007832D9">
        <w:rPr>
          <w:rFonts w:ascii="Arial" w:hAnsi="Arial" w:cs="Arial"/>
          <w:b/>
          <w:bCs/>
          <w:sz w:val="20"/>
          <w:szCs w:val="20"/>
          <w:u w:val="single"/>
        </w:rPr>
        <w:t xml:space="preserve"> (Obrazec 4.1)</w:t>
      </w:r>
      <w:r w:rsidRPr="008A2759">
        <w:rPr>
          <w:rFonts w:ascii="Arial" w:hAnsi="Arial" w:cs="Arial"/>
          <w:b/>
          <w:bCs/>
          <w:sz w:val="20"/>
          <w:szCs w:val="20"/>
          <w:u w:val="single"/>
        </w:rPr>
        <w:t>:</w:t>
      </w:r>
    </w:p>
    <w:p w14:paraId="7D347B83" w14:textId="77777777" w:rsidR="00545C47" w:rsidRPr="008A2759" w:rsidRDefault="00545C47" w:rsidP="00545C47">
      <w:pPr>
        <w:ind w:left="720"/>
        <w:contextualSpacing/>
        <w:jc w:val="both"/>
        <w:rPr>
          <w:rFonts w:ascii="Arial" w:hAnsi="Arial" w:cs="Arial"/>
          <w:sz w:val="20"/>
          <w:szCs w:val="20"/>
          <w:lang w:eastAsia="en-US"/>
        </w:rPr>
      </w:pPr>
      <w:r w:rsidRPr="008A2759">
        <w:rPr>
          <w:rFonts w:ascii="Arial" w:hAnsi="Arial" w:cs="Arial"/>
          <w:sz w:val="20"/>
          <w:szCs w:val="20"/>
        </w:rPr>
        <w:t xml:space="preserve">Neposredni upravičeni stroški, ki </w:t>
      </w:r>
      <w:r w:rsidRPr="008A2759">
        <w:rPr>
          <w:rFonts w:ascii="Arial" w:hAnsi="Arial" w:cs="Arial"/>
          <w:sz w:val="20"/>
          <w:szCs w:val="20"/>
          <w:lang w:eastAsia="en-US"/>
        </w:rPr>
        <w:t>so sestavljeni iz naslednjih kategorij:</w:t>
      </w:r>
    </w:p>
    <w:p w14:paraId="61734C12" w14:textId="77777777" w:rsidR="00545C47" w:rsidRPr="008A2759" w:rsidRDefault="00545C47" w:rsidP="003E0DD2">
      <w:pPr>
        <w:numPr>
          <w:ilvl w:val="0"/>
          <w:numId w:val="9"/>
        </w:numPr>
        <w:jc w:val="both"/>
        <w:textAlignment w:val="baseline"/>
        <w:rPr>
          <w:rFonts w:ascii="Arial" w:hAnsi="Arial" w:cs="Arial"/>
          <w:sz w:val="20"/>
          <w:szCs w:val="20"/>
          <w:lang w:eastAsia="en-US"/>
        </w:rPr>
      </w:pPr>
      <w:r w:rsidRPr="008A2759">
        <w:rPr>
          <w:rFonts w:ascii="Arial" w:hAnsi="Arial" w:cs="Arial"/>
          <w:sz w:val="20"/>
          <w:szCs w:val="20"/>
          <w:lang w:eastAsia="en-US"/>
        </w:rPr>
        <w:t>stroški dela (A),</w:t>
      </w:r>
    </w:p>
    <w:p w14:paraId="1F3A3591" w14:textId="77777777" w:rsidR="00545C47" w:rsidRPr="008A2759" w:rsidRDefault="00545C47" w:rsidP="003E0DD2">
      <w:pPr>
        <w:numPr>
          <w:ilvl w:val="0"/>
          <w:numId w:val="10"/>
        </w:numPr>
        <w:jc w:val="both"/>
        <w:textAlignment w:val="baseline"/>
        <w:rPr>
          <w:rFonts w:ascii="Arial" w:hAnsi="Arial" w:cs="Arial"/>
          <w:sz w:val="20"/>
          <w:szCs w:val="20"/>
          <w:lang w:eastAsia="en-US"/>
        </w:rPr>
      </w:pPr>
      <w:r w:rsidRPr="008A2759">
        <w:rPr>
          <w:rFonts w:ascii="Arial" w:hAnsi="Arial" w:cs="Arial"/>
          <w:sz w:val="20"/>
          <w:szCs w:val="20"/>
          <w:lang w:eastAsia="en-US"/>
        </w:rPr>
        <w:t>potni stroški (B),</w:t>
      </w:r>
    </w:p>
    <w:p w14:paraId="1725CC27" w14:textId="77777777" w:rsidR="00545C47" w:rsidRPr="008A2759" w:rsidRDefault="00545C47" w:rsidP="003E0DD2">
      <w:pPr>
        <w:numPr>
          <w:ilvl w:val="0"/>
          <w:numId w:val="10"/>
        </w:numPr>
        <w:jc w:val="both"/>
        <w:textAlignment w:val="baseline"/>
        <w:rPr>
          <w:rFonts w:ascii="Arial" w:hAnsi="Arial" w:cs="Arial"/>
          <w:sz w:val="20"/>
          <w:szCs w:val="20"/>
          <w:lang w:eastAsia="en-US"/>
        </w:rPr>
      </w:pPr>
      <w:r w:rsidRPr="008A2759">
        <w:rPr>
          <w:rFonts w:ascii="Arial" w:hAnsi="Arial" w:cs="Arial"/>
          <w:sz w:val="20"/>
          <w:szCs w:val="20"/>
          <w:lang w:eastAsia="en-US"/>
        </w:rPr>
        <w:t>oprema in neopredmetena sredstva (C),</w:t>
      </w:r>
    </w:p>
    <w:p w14:paraId="2015AACB" w14:textId="77777777" w:rsidR="00545C47" w:rsidRPr="008A2759" w:rsidRDefault="00545C47" w:rsidP="003E0DD2">
      <w:pPr>
        <w:numPr>
          <w:ilvl w:val="0"/>
          <w:numId w:val="10"/>
        </w:numPr>
        <w:jc w:val="both"/>
        <w:textAlignment w:val="baseline"/>
        <w:rPr>
          <w:rFonts w:ascii="Arial" w:hAnsi="Arial" w:cs="Arial"/>
          <w:sz w:val="20"/>
          <w:szCs w:val="20"/>
          <w:lang w:eastAsia="en-US"/>
        </w:rPr>
      </w:pPr>
      <w:r w:rsidRPr="008A2759">
        <w:rPr>
          <w:rFonts w:ascii="Arial" w:hAnsi="Arial" w:cs="Arial"/>
          <w:sz w:val="20"/>
          <w:szCs w:val="20"/>
          <w:lang w:eastAsia="en-US"/>
        </w:rPr>
        <w:t>nepremičnine (D),</w:t>
      </w:r>
    </w:p>
    <w:p w14:paraId="7A45F12E" w14:textId="77777777" w:rsidR="00545C47" w:rsidRPr="008A2759" w:rsidRDefault="00545C47" w:rsidP="003E0DD2">
      <w:pPr>
        <w:numPr>
          <w:ilvl w:val="0"/>
          <w:numId w:val="10"/>
        </w:numPr>
        <w:jc w:val="both"/>
        <w:textAlignment w:val="baseline"/>
        <w:rPr>
          <w:rFonts w:ascii="Arial" w:hAnsi="Arial" w:cs="Arial"/>
          <w:sz w:val="20"/>
          <w:szCs w:val="20"/>
          <w:lang w:eastAsia="en-US"/>
        </w:rPr>
      </w:pPr>
      <w:r w:rsidRPr="008A2759">
        <w:rPr>
          <w:rFonts w:ascii="Arial" w:hAnsi="Arial" w:cs="Arial"/>
          <w:sz w:val="20"/>
          <w:szCs w:val="20"/>
          <w:lang w:eastAsia="en-US"/>
        </w:rPr>
        <w:t>materialni stroški in storitve (E),</w:t>
      </w:r>
    </w:p>
    <w:p w14:paraId="68425DD5" w14:textId="77777777" w:rsidR="00545C47" w:rsidRPr="008A2759" w:rsidRDefault="00545C47" w:rsidP="003E0DD2">
      <w:pPr>
        <w:numPr>
          <w:ilvl w:val="0"/>
          <w:numId w:val="10"/>
        </w:numPr>
        <w:jc w:val="both"/>
        <w:textAlignment w:val="baseline"/>
        <w:rPr>
          <w:rFonts w:ascii="Arial" w:hAnsi="Arial" w:cs="Arial"/>
          <w:sz w:val="20"/>
          <w:szCs w:val="20"/>
          <w:lang w:eastAsia="en-US"/>
        </w:rPr>
      </w:pPr>
      <w:r w:rsidRPr="008A2759">
        <w:rPr>
          <w:rFonts w:ascii="Arial" w:hAnsi="Arial" w:cs="Arial"/>
          <w:sz w:val="20"/>
          <w:szCs w:val="20"/>
          <w:lang w:eastAsia="en-US"/>
        </w:rPr>
        <w:t>stroški storitev zunanjih izvajalcev (F),</w:t>
      </w:r>
    </w:p>
    <w:p w14:paraId="5516926A" w14:textId="77777777" w:rsidR="00545C47" w:rsidRPr="008A2759" w:rsidRDefault="00545C47" w:rsidP="003E0DD2">
      <w:pPr>
        <w:numPr>
          <w:ilvl w:val="0"/>
          <w:numId w:val="10"/>
        </w:numPr>
        <w:rPr>
          <w:rFonts w:ascii="Arial" w:hAnsi="Arial" w:cs="Arial"/>
          <w:sz w:val="20"/>
          <w:szCs w:val="20"/>
          <w:lang w:eastAsia="en-US"/>
        </w:rPr>
      </w:pPr>
      <w:r w:rsidRPr="008A2759">
        <w:rPr>
          <w:rFonts w:ascii="Arial" w:hAnsi="Arial" w:cs="Arial"/>
          <w:sz w:val="20"/>
          <w:szCs w:val="20"/>
          <w:lang w:eastAsia="en-US"/>
        </w:rPr>
        <w:t>posebni stroški v zvezi s ciljnimi skupinami (G)</w:t>
      </w:r>
    </w:p>
    <w:p w14:paraId="5DFBC4C6" w14:textId="77777777" w:rsidR="00545C47" w:rsidRPr="008A2759" w:rsidRDefault="00545C47" w:rsidP="00545C47">
      <w:pPr>
        <w:jc w:val="both"/>
        <w:textAlignment w:val="baseline"/>
        <w:rPr>
          <w:rFonts w:ascii="Arial" w:hAnsi="Arial" w:cs="Arial"/>
          <w:sz w:val="20"/>
          <w:szCs w:val="20"/>
          <w:lang w:eastAsia="en-US"/>
        </w:rPr>
      </w:pPr>
      <w:r w:rsidRPr="008A2759">
        <w:rPr>
          <w:rFonts w:ascii="Arial" w:hAnsi="Arial" w:cs="Arial"/>
          <w:sz w:val="20"/>
          <w:szCs w:val="20"/>
          <w:lang w:eastAsia="en-US"/>
        </w:rPr>
        <w:t>ter</w:t>
      </w:r>
    </w:p>
    <w:p w14:paraId="1EB8B8B9" w14:textId="77777777" w:rsidR="00545C47" w:rsidRPr="008A2759" w:rsidRDefault="00545C47" w:rsidP="003E0DD2">
      <w:pPr>
        <w:numPr>
          <w:ilvl w:val="0"/>
          <w:numId w:val="10"/>
        </w:numPr>
        <w:contextualSpacing/>
        <w:jc w:val="both"/>
        <w:textAlignment w:val="baseline"/>
        <w:rPr>
          <w:rFonts w:ascii="Arial" w:hAnsi="Arial" w:cs="Arial"/>
          <w:sz w:val="20"/>
          <w:szCs w:val="20"/>
          <w:lang w:eastAsia="en-US"/>
        </w:rPr>
      </w:pPr>
      <w:r w:rsidRPr="008A2759">
        <w:rPr>
          <w:rFonts w:ascii="Arial" w:hAnsi="Arial" w:cs="Arial"/>
          <w:b/>
          <w:sz w:val="20"/>
          <w:szCs w:val="20"/>
          <w:u w:val="single"/>
          <w:lang w:eastAsia="en-US"/>
        </w:rPr>
        <w:t>posredni upravičeni stroški</w:t>
      </w:r>
      <w:r w:rsidRPr="008A2759">
        <w:rPr>
          <w:rFonts w:ascii="Arial" w:hAnsi="Arial" w:cs="Arial"/>
          <w:sz w:val="20"/>
          <w:szCs w:val="20"/>
          <w:lang w:eastAsia="en-US"/>
        </w:rPr>
        <w:t xml:space="preserve"> (H), ki se izračunajo kot: </w:t>
      </w:r>
    </w:p>
    <w:p w14:paraId="2F934E0D" w14:textId="77777777" w:rsidR="00545C47" w:rsidRPr="008A2759" w:rsidRDefault="00545C47" w:rsidP="00545C47">
      <w:pPr>
        <w:ind w:left="720"/>
        <w:contextualSpacing/>
        <w:jc w:val="both"/>
        <w:textAlignment w:val="baseline"/>
        <w:rPr>
          <w:rFonts w:ascii="Arial" w:hAnsi="Arial" w:cs="Arial"/>
          <w:sz w:val="20"/>
          <w:szCs w:val="20"/>
          <w:lang w:eastAsia="en-US"/>
        </w:rPr>
      </w:pPr>
      <w:r w:rsidRPr="008A2759">
        <w:rPr>
          <w:rFonts w:ascii="Arial" w:hAnsi="Arial" w:cs="Arial"/>
          <w:sz w:val="20"/>
          <w:szCs w:val="20"/>
          <w:lang w:eastAsia="en-US"/>
        </w:rPr>
        <w:t xml:space="preserve">7 % delež neposrednih upravičenih stroškov </w:t>
      </w:r>
    </w:p>
    <w:p w14:paraId="41260F15" w14:textId="77777777" w:rsidR="00545C47" w:rsidRPr="008A2759" w:rsidRDefault="00545C47" w:rsidP="00545C47">
      <w:pPr>
        <w:ind w:left="720"/>
        <w:contextualSpacing/>
        <w:jc w:val="both"/>
        <w:textAlignment w:val="baseline"/>
        <w:rPr>
          <w:rFonts w:ascii="Arial" w:hAnsi="Arial" w:cs="Arial"/>
          <w:b/>
          <w:bCs/>
          <w:sz w:val="20"/>
          <w:szCs w:val="20"/>
        </w:rPr>
      </w:pPr>
      <w:r w:rsidRPr="008A2759">
        <w:rPr>
          <w:rFonts w:ascii="Arial" w:hAnsi="Arial" w:cs="Arial"/>
          <w:b/>
          <w:bCs/>
          <w:sz w:val="20"/>
          <w:szCs w:val="20"/>
        </w:rPr>
        <w:t xml:space="preserve">ali </w:t>
      </w:r>
    </w:p>
    <w:p w14:paraId="6C1D619B" w14:textId="179F704F" w:rsidR="00545C47" w:rsidRPr="008A2759" w:rsidRDefault="00545C47" w:rsidP="00545C47">
      <w:pPr>
        <w:ind w:left="720"/>
        <w:contextualSpacing/>
        <w:jc w:val="both"/>
        <w:textAlignment w:val="baseline"/>
        <w:rPr>
          <w:rFonts w:ascii="Arial" w:hAnsi="Arial" w:cs="Arial"/>
          <w:sz w:val="20"/>
          <w:szCs w:val="20"/>
        </w:rPr>
      </w:pPr>
      <w:r w:rsidRPr="008A2759">
        <w:rPr>
          <w:rFonts w:ascii="Arial" w:hAnsi="Arial" w:cs="Arial"/>
          <w:sz w:val="20"/>
          <w:szCs w:val="20"/>
        </w:rPr>
        <w:t xml:space="preserve">15 % celotnega zneska neposrednih upravičenih stroškov osebja (kategorija A in F), kar velja tudi v primeru posameznega </w:t>
      </w:r>
      <w:r w:rsidR="000A02CA">
        <w:rPr>
          <w:rFonts w:ascii="Arial" w:hAnsi="Arial" w:cs="Arial"/>
          <w:sz w:val="20"/>
          <w:szCs w:val="20"/>
        </w:rPr>
        <w:t>ZzI</w:t>
      </w:r>
      <w:r w:rsidRPr="008A2759">
        <w:rPr>
          <w:rFonts w:ascii="Arial" w:hAnsi="Arial" w:cs="Arial"/>
          <w:sz w:val="20"/>
          <w:szCs w:val="20"/>
        </w:rPr>
        <w:t>.</w:t>
      </w:r>
    </w:p>
    <w:p w14:paraId="3E36745D" w14:textId="77777777" w:rsidR="00545C47" w:rsidRPr="008A2759" w:rsidRDefault="00545C47" w:rsidP="00545C47">
      <w:pPr>
        <w:ind w:left="720"/>
        <w:contextualSpacing/>
        <w:jc w:val="both"/>
        <w:textAlignment w:val="baseline"/>
        <w:rPr>
          <w:rFonts w:ascii="Arial" w:hAnsi="Arial" w:cs="Arial"/>
          <w:sz w:val="20"/>
          <w:szCs w:val="20"/>
        </w:rPr>
      </w:pPr>
    </w:p>
    <w:p w14:paraId="4A1AF3C5" w14:textId="77777777" w:rsidR="00545C47" w:rsidRPr="008A2759" w:rsidRDefault="00545C47" w:rsidP="008A3C36">
      <w:pPr>
        <w:contextualSpacing/>
        <w:jc w:val="both"/>
        <w:textAlignment w:val="baseline"/>
        <w:rPr>
          <w:rFonts w:ascii="Arial" w:hAnsi="Arial" w:cs="Arial"/>
          <w:sz w:val="20"/>
          <w:szCs w:val="20"/>
          <w:lang w:eastAsia="en-US"/>
        </w:rPr>
      </w:pPr>
      <w:r w:rsidRPr="008A2759">
        <w:rPr>
          <w:rFonts w:ascii="Arial" w:hAnsi="Arial" w:cs="Arial"/>
          <w:sz w:val="20"/>
          <w:szCs w:val="20"/>
        </w:rPr>
        <w:t>Izvajalec se sam odloči katero stopnjo deleža neposrednih upravičenih sredstev (7 % ali 15 %) bo uveljavljal.</w:t>
      </w:r>
    </w:p>
    <w:p w14:paraId="23562A89" w14:textId="77777777" w:rsidR="00545C47" w:rsidRPr="008A2759" w:rsidRDefault="00545C47" w:rsidP="00545C47">
      <w:pPr>
        <w:jc w:val="both"/>
        <w:rPr>
          <w:rFonts w:ascii="Arial" w:hAnsi="Arial" w:cs="Arial"/>
          <w:color w:val="000000"/>
          <w:sz w:val="20"/>
          <w:szCs w:val="20"/>
          <w:u w:val="single"/>
        </w:rPr>
      </w:pPr>
    </w:p>
    <w:p w14:paraId="3BAA905A" w14:textId="30A5B5F8" w:rsidR="00545C47" w:rsidRPr="008A2759" w:rsidRDefault="00545C47" w:rsidP="00545C47">
      <w:pPr>
        <w:suppressAutoHyphens w:val="0"/>
        <w:overflowPunct w:val="0"/>
        <w:autoSpaceDE w:val="0"/>
        <w:autoSpaceDN w:val="0"/>
        <w:adjustRightInd w:val="0"/>
        <w:spacing w:line="260" w:lineRule="exact"/>
        <w:contextualSpacing/>
        <w:jc w:val="both"/>
        <w:textAlignment w:val="baseline"/>
        <w:rPr>
          <w:rFonts w:ascii="Arial" w:hAnsi="Arial" w:cs="Arial"/>
          <w:sz w:val="20"/>
          <w:szCs w:val="20"/>
          <w:u w:val="single"/>
          <w:lang w:eastAsia="en-US"/>
        </w:rPr>
      </w:pPr>
      <w:r w:rsidRPr="008A2759">
        <w:rPr>
          <w:rFonts w:ascii="Arial" w:hAnsi="Arial" w:cs="Arial"/>
          <w:b/>
          <w:bCs/>
          <w:sz w:val="20"/>
          <w:szCs w:val="20"/>
          <w:u w:val="single"/>
        </w:rPr>
        <w:t>2. možnost: po pavšalni stopnji za izračun stroškov osebja do 20 % - točka 4.1.2 Nacionalnih pravil upravičenosti črpanje sredstev</w:t>
      </w:r>
      <w:r w:rsidR="006651AB">
        <w:rPr>
          <w:rFonts w:ascii="Arial" w:hAnsi="Arial" w:cs="Arial"/>
          <w:b/>
          <w:bCs/>
          <w:sz w:val="20"/>
          <w:szCs w:val="20"/>
          <w:u w:val="single"/>
        </w:rPr>
        <w:t xml:space="preserve"> programa AMIF 2021-2027</w:t>
      </w:r>
      <w:r w:rsidR="007832D9">
        <w:rPr>
          <w:rFonts w:ascii="Arial" w:hAnsi="Arial" w:cs="Arial"/>
          <w:b/>
          <w:bCs/>
          <w:sz w:val="20"/>
          <w:szCs w:val="20"/>
          <w:u w:val="single"/>
        </w:rPr>
        <w:t xml:space="preserve"> (Obrazec 4.3)</w:t>
      </w:r>
      <w:r w:rsidRPr="008A2759">
        <w:rPr>
          <w:rFonts w:ascii="Arial" w:hAnsi="Arial" w:cs="Arial"/>
          <w:b/>
          <w:bCs/>
          <w:sz w:val="20"/>
          <w:szCs w:val="20"/>
          <w:u w:val="single"/>
        </w:rPr>
        <w:t xml:space="preserve">: </w:t>
      </w:r>
    </w:p>
    <w:p w14:paraId="1970AA95" w14:textId="77777777" w:rsidR="00545C47" w:rsidRPr="008A2759" w:rsidRDefault="00545C47" w:rsidP="00545C47">
      <w:pPr>
        <w:suppressAutoHyphens w:val="0"/>
        <w:jc w:val="both"/>
        <w:rPr>
          <w:rFonts w:ascii="Arial" w:eastAsia="MS Mincho" w:hAnsi="Arial"/>
          <w:sz w:val="20"/>
          <w:lang w:eastAsia="ja-JP"/>
        </w:rPr>
      </w:pPr>
      <w:r w:rsidRPr="008A2759">
        <w:rPr>
          <w:rFonts w:ascii="Arial" w:eastAsia="MS Mincho" w:hAnsi="Arial"/>
          <w:sz w:val="20"/>
          <w:lang w:eastAsia="ja-JP"/>
        </w:rPr>
        <w:t xml:space="preserve">Neposredni stroški za osebje (A+F) pri zadevni operaciji se lahko izračunajo po pavšalni stopnji v višini </w:t>
      </w:r>
      <w:r w:rsidRPr="008A2759">
        <w:rPr>
          <w:rFonts w:ascii="Arial" w:eastAsia="MS Mincho" w:hAnsi="Arial"/>
          <w:b/>
          <w:sz w:val="20"/>
          <w:lang w:eastAsia="ja-JP"/>
        </w:rPr>
        <w:t>do 20 %</w:t>
      </w:r>
      <w:r w:rsidRPr="008A2759">
        <w:rPr>
          <w:rFonts w:ascii="Arial" w:eastAsia="MS Mincho" w:hAnsi="Arial"/>
          <w:sz w:val="20"/>
          <w:lang w:eastAsia="ja-JP"/>
        </w:rPr>
        <w:t xml:space="preserve"> neposrednih stroškov</w:t>
      </w:r>
      <w:r w:rsidRPr="008A2759">
        <w:t xml:space="preserve"> </w:t>
      </w:r>
      <w:r w:rsidRPr="008A2759">
        <w:rPr>
          <w:rFonts w:ascii="Arial" w:eastAsia="MS Mincho" w:hAnsi="Arial"/>
          <w:sz w:val="20"/>
          <w:lang w:eastAsia="ja-JP"/>
        </w:rPr>
        <w:t>(B, C, D, E, F - če niso vezani na strošek osebja, in G). Pri tem velja, da:</w:t>
      </w:r>
    </w:p>
    <w:p w14:paraId="124CE076" w14:textId="77777777" w:rsidR="00545C47" w:rsidRPr="008A2759" w:rsidRDefault="00545C47" w:rsidP="003E0DD2">
      <w:pPr>
        <w:numPr>
          <w:ilvl w:val="0"/>
          <w:numId w:val="31"/>
        </w:numPr>
        <w:suppressAutoHyphens w:val="0"/>
        <w:jc w:val="both"/>
        <w:rPr>
          <w:rFonts w:ascii="Arial" w:eastAsia="MS Mincho" w:hAnsi="Arial" w:cs="Arial"/>
          <w:color w:val="000000"/>
          <w:sz w:val="20"/>
          <w:lang w:eastAsia="ja-JP"/>
        </w:rPr>
      </w:pPr>
      <w:r w:rsidRPr="008A2759">
        <w:rPr>
          <w:rFonts w:ascii="Arial" w:eastAsia="MS Mincho" w:hAnsi="Arial" w:cs="Arial"/>
          <w:color w:val="000000"/>
          <w:sz w:val="20"/>
          <w:lang w:eastAsia="ja-JP"/>
        </w:rPr>
        <w:t>neposredni stroški te operacije ne vključujejo javnih naročil gradenj, katerih višina presega mejno vrednost iz točke a) 4. člena Direktive 2014/24/EU (5.186.000 EUR) ter</w:t>
      </w:r>
    </w:p>
    <w:p w14:paraId="2A4BC98A" w14:textId="77777777" w:rsidR="00545C47" w:rsidRDefault="00545C47" w:rsidP="003E0DD2">
      <w:pPr>
        <w:numPr>
          <w:ilvl w:val="0"/>
          <w:numId w:val="31"/>
        </w:numPr>
        <w:suppressAutoHyphens w:val="0"/>
        <w:jc w:val="both"/>
        <w:rPr>
          <w:rFonts w:ascii="Arial" w:eastAsia="MS Mincho" w:hAnsi="Arial" w:cs="Arial"/>
          <w:color w:val="000000"/>
          <w:sz w:val="20"/>
          <w:lang w:eastAsia="ja-JP"/>
        </w:rPr>
      </w:pPr>
      <w:r w:rsidRPr="008A2759">
        <w:rPr>
          <w:rFonts w:ascii="Arial" w:eastAsia="MS Mincho" w:hAnsi="Arial" w:cs="Arial"/>
          <w:color w:val="000000"/>
          <w:sz w:val="20"/>
          <w:lang w:eastAsia="ja-JP"/>
        </w:rPr>
        <w:t>osnovo za izračun predstavljajo samo neposredni stroški operacije, ki niso predmet javnega naročanja.</w:t>
      </w:r>
    </w:p>
    <w:p w14:paraId="6E0A568B" w14:textId="77777777" w:rsidR="005408E0" w:rsidRDefault="005408E0" w:rsidP="00545C47">
      <w:pPr>
        <w:suppressAutoHyphens w:val="0"/>
        <w:jc w:val="both"/>
        <w:rPr>
          <w:rFonts w:ascii="Arial" w:eastAsia="MS Mincho" w:hAnsi="Arial" w:cs="Arial"/>
          <w:color w:val="000000"/>
          <w:sz w:val="20"/>
          <w:lang w:eastAsia="ja-JP"/>
        </w:rPr>
      </w:pPr>
    </w:p>
    <w:p w14:paraId="387F6F3A" w14:textId="2A6E8C55" w:rsidR="00545C47" w:rsidRDefault="00545C47" w:rsidP="00545C47">
      <w:pPr>
        <w:suppressAutoHyphens w:val="0"/>
        <w:jc w:val="both"/>
        <w:rPr>
          <w:rFonts w:ascii="Arial" w:eastAsia="MS Mincho" w:hAnsi="Arial" w:cs="Arial"/>
          <w:color w:val="000000"/>
          <w:sz w:val="20"/>
          <w:lang w:eastAsia="ja-JP"/>
        </w:rPr>
      </w:pPr>
      <w:r w:rsidRPr="001822BE">
        <w:rPr>
          <w:rFonts w:ascii="Arial" w:eastAsia="MS Mincho" w:hAnsi="Arial" w:cs="Arial"/>
          <w:color w:val="000000"/>
          <w:sz w:val="20"/>
          <w:lang w:eastAsia="ja-JP"/>
        </w:rPr>
        <w:t>Kot kategorija F se upoštevajo zgolj osebe na operaciji, ki delajo preko podjemnih ali avtorskih pogodb ter študentskih napotnic. Ostale osebe se štejejo kot podizvajalci in se ne upoštevajo.</w:t>
      </w:r>
    </w:p>
    <w:p w14:paraId="64A2DAC8" w14:textId="38B0CF18" w:rsidR="00545C47" w:rsidRDefault="00545C47" w:rsidP="00545C47">
      <w:pPr>
        <w:suppressAutoHyphens w:val="0"/>
        <w:jc w:val="both"/>
        <w:rPr>
          <w:rFonts w:ascii="Arial" w:eastAsia="MS Mincho" w:hAnsi="Arial" w:cs="Arial"/>
          <w:color w:val="000000"/>
          <w:sz w:val="20"/>
          <w:lang w:eastAsia="ja-JP"/>
        </w:rPr>
      </w:pPr>
      <w:r w:rsidRPr="008A2759">
        <w:rPr>
          <w:rFonts w:ascii="Arial" w:eastAsia="MS Mincho" w:hAnsi="Arial" w:cs="Arial"/>
          <w:color w:val="000000"/>
          <w:sz w:val="20"/>
          <w:lang w:eastAsia="ja-JP"/>
        </w:rPr>
        <w:lastRenderedPageBreak/>
        <w:t xml:space="preserve">V primeru uporabe tega načina izračuna, mora </w:t>
      </w:r>
      <w:r w:rsidR="00EF1FD3">
        <w:rPr>
          <w:rFonts w:ascii="Arial" w:eastAsia="MS Mincho" w:hAnsi="Arial" w:cs="Arial"/>
          <w:color w:val="000000"/>
          <w:sz w:val="20"/>
          <w:lang w:eastAsia="ja-JP"/>
        </w:rPr>
        <w:t>prijavitelj</w:t>
      </w:r>
      <w:r w:rsidRPr="008A2759">
        <w:rPr>
          <w:rFonts w:ascii="Arial" w:eastAsia="MS Mincho" w:hAnsi="Arial" w:cs="Arial"/>
          <w:color w:val="000000"/>
          <w:sz w:val="20"/>
          <w:lang w:eastAsia="ja-JP"/>
        </w:rPr>
        <w:t xml:space="preserve"> ob oddaji </w:t>
      </w:r>
      <w:r w:rsidR="00A363CA">
        <w:rPr>
          <w:rFonts w:ascii="Arial" w:eastAsia="MS Mincho" w:hAnsi="Arial" w:cs="Arial"/>
          <w:color w:val="000000"/>
          <w:sz w:val="20"/>
          <w:lang w:eastAsia="ja-JP"/>
        </w:rPr>
        <w:t>vloge</w:t>
      </w:r>
      <w:r w:rsidRPr="008A2759">
        <w:rPr>
          <w:rFonts w:ascii="Arial" w:eastAsia="MS Mincho" w:hAnsi="Arial" w:cs="Arial"/>
          <w:color w:val="000000"/>
          <w:sz w:val="20"/>
          <w:lang w:eastAsia="ja-JP"/>
        </w:rPr>
        <w:t xml:space="preserve"> operacije opredeliti (opisati in ovrednotiti) za kakšen namen se bodo stroški osebja uporabili (npr. navedba nalog, oseb) v zvezi z aktivnostmi operacije.</w:t>
      </w:r>
    </w:p>
    <w:p w14:paraId="56B023F7" w14:textId="77777777" w:rsidR="00545C47" w:rsidRDefault="00545C47" w:rsidP="00545C47">
      <w:pPr>
        <w:suppressAutoHyphens w:val="0"/>
        <w:jc w:val="both"/>
        <w:rPr>
          <w:rFonts w:ascii="Arial" w:eastAsia="MS Mincho" w:hAnsi="Arial" w:cs="Arial"/>
          <w:color w:val="000000"/>
          <w:sz w:val="20"/>
          <w:lang w:eastAsia="ja-JP"/>
        </w:rPr>
      </w:pPr>
    </w:p>
    <w:p w14:paraId="3E60977E" w14:textId="77777777" w:rsidR="00545C47" w:rsidRPr="008463D2" w:rsidRDefault="00545C47" w:rsidP="00545C47">
      <w:pPr>
        <w:jc w:val="both"/>
        <w:rPr>
          <w:rFonts w:ascii="Arial" w:hAnsi="Arial" w:cs="Arial"/>
          <w:bCs/>
          <w:sz w:val="20"/>
          <w:szCs w:val="20"/>
        </w:rPr>
      </w:pPr>
      <w:r w:rsidRPr="008463D2">
        <w:rPr>
          <w:rFonts w:ascii="Arial" w:hAnsi="Arial" w:cs="Arial"/>
          <w:bCs/>
          <w:sz w:val="20"/>
          <w:szCs w:val="20"/>
        </w:rPr>
        <w:t>V kolikor naročnik pri pregledu vlog oceni, da stroški operacije niso upravičeni ali niso dovolj dobro utemeljeni (vsebinsko ali finančno) ali da niso povezani z operacijo, lahko te stroške odbije in zniža odstotek pavšalne stopnje. Posledično se zniža tudi sama vrednost operacije.</w:t>
      </w:r>
    </w:p>
    <w:p w14:paraId="1AA091AB" w14:textId="77777777" w:rsidR="00545C47" w:rsidRPr="008463D2" w:rsidRDefault="00545C47" w:rsidP="00545C47">
      <w:pPr>
        <w:jc w:val="both"/>
        <w:rPr>
          <w:rFonts w:ascii="Arial" w:hAnsi="Arial" w:cs="Arial"/>
          <w:bCs/>
          <w:sz w:val="20"/>
          <w:szCs w:val="20"/>
        </w:rPr>
      </w:pPr>
    </w:p>
    <w:p w14:paraId="1D011F3F" w14:textId="77777777" w:rsidR="00545C47" w:rsidRPr="008463D2" w:rsidRDefault="00545C47" w:rsidP="00545C47">
      <w:pPr>
        <w:jc w:val="both"/>
        <w:rPr>
          <w:rFonts w:ascii="Arial" w:hAnsi="Arial" w:cs="Arial"/>
          <w:bCs/>
          <w:sz w:val="20"/>
          <w:szCs w:val="20"/>
        </w:rPr>
      </w:pPr>
      <w:r w:rsidRPr="008463D2">
        <w:rPr>
          <w:rFonts w:ascii="Arial" w:hAnsi="Arial" w:cs="Arial"/>
          <w:bCs/>
          <w:sz w:val="20"/>
          <w:szCs w:val="20"/>
        </w:rPr>
        <w:t>Prijavitelj mora v vlogi natančno navesti analizo/strukturo stroškov, podrobno utemeljiti posamezne stroške ter utemeljitev podkrepiti z dokazili. Stroški morajo biti povezani s posameznimi aktivnostmi operacije.</w:t>
      </w:r>
    </w:p>
    <w:p w14:paraId="4F186A5C" w14:textId="77777777" w:rsidR="00545C47" w:rsidRPr="008A2759" w:rsidRDefault="00545C47" w:rsidP="00545C47">
      <w:pPr>
        <w:suppressAutoHyphens w:val="0"/>
        <w:jc w:val="both"/>
        <w:rPr>
          <w:rFonts w:ascii="Arial" w:eastAsia="MS Mincho" w:hAnsi="Arial" w:cs="Arial"/>
          <w:color w:val="000000"/>
          <w:sz w:val="20"/>
          <w:lang w:eastAsia="ja-JP"/>
        </w:rPr>
      </w:pPr>
    </w:p>
    <w:p w14:paraId="76B52748" w14:textId="77777777" w:rsidR="00545C47" w:rsidRPr="008A2759" w:rsidRDefault="00545C47" w:rsidP="00545C47">
      <w:pPr>
        <w:suppressAutoHyphens w:val="0"/>
        <w:jc w:val="both"/>
        <w:rPr>
          <w:rFonts w:ascii="Arial" w:eastAsia="MS Mincho" w:hAnsi="Arial" w:cs="Arial"/>
          <w:color w:val="000000"/>
          <w:sz w:val="20"/>
          <w:lang w:eastAsia="ja-JP"/>
        </w:rPr>
      </w:pPr>
    </w:p>
    <w:p w14:paraId="1EB0E986" w14:textId="17D06454" w:rsidR="00545C47" w:rsidRPr="008A2759" w:rsidRDefault="00545C47" w:rsidP="00545C47">
      <w:pPr>
        <w:suppressAutoHyphens w:val="0"/>
        <w:overflowPunct w:val="0"/>
        <w:autoSpaceDE w:val="0"/>
        <w:autoSpaceDN w:val="0"/>
        <w:adjustRightInd w:val="0"/>
        <w:spacing w:line="260" w:lineRule="exact"/>
        <w:contextualSpacing/>
        <w:jc w:val="both"/>
        <w:textAlignment w:val="baseline"/>
        <w:rPr>
          <w:rFonts w:ascii="Arial" w:hAnsi="Arial" w:cs="Arial"/>
          <w:sz w:val="20"/>
          <w:szCs w:val="20"/>
          <w:u w:val="single"/>
          <w:lang w:eastAsia="en-US"/>
        </w:rPr>
      </w:pPr>
      <w:r w:rsidRPr="008A2759">
        <w:rPr>
          <w:rFonts w:ascii="Arial" w:hAnsi="Arial" w:cs="Arial"/>
          <w:b/>
          <w:bCs/>
          <w:sz w:val="20"/>
          <w:szCs w:val="20"/>
          <w:u w:val="single"/>
        </w:rPr>
        <w:t>3. možnost: po pavšalni stopnji za izračun ostalih neposrednih stroškov do 40 % - točka 4.1.3 Nacionalnih pravil</w:t>
      </w:r>
      <w:r w:rsidRPr="008A2759">
        <w:rPr>
          <w:u w:val="single"/>
        </w:rPr>
        <w:t xml:space="preserve"> </w:t>
      </w:r>
      <w:r w:rsidRPr="008A2759">
        <w:rPr>
          <w:rFonts w:ascii="Arial" w:hAnsi="Arial" w:cs="Arial"/>
          <w:b/>
          <w:bCs/>
          <w:sz w:val="20"/>
          <w:szCs w:val="20"/>
          <w:u w:val="single"/>
        </w:rPr>
        <w:t>upravičenosti za črpanje sredstev</w:t>
      </w:r>
      <w:r w:rsidR="006651AB">
        <w:rPr>
          <w:rFonts w:ascii="Arial" w:hAnsi="Arial" w:cs="Arial"/>
          <w:b/>
          <w:bCs/>
          <w:sz w:val="20"/>
          <w:szCs w:val="20"/>
          <w:u w:val="single"/>
        </w:rPr>
        <w:t xml:space="preserve"> programa AMIF 2021-2027</w:t>
      </w:r>
      <w:r w:rsidR="007832D9">
        <w:rPr>
          <w:rFonts w:ascii="Arial" w:hAnsi="Arial" w:cs="Arial"/>
          <w:b/>
          <w:bCs/>
          <w:sz w:val="20"/>
          <w:szCs w:val="20"/>
          <w:u w:val="single"/>
        </w:rPr>
        <w:t xml:space="preserve"> (Obrazec 4.2</w:t>
      </w:r>
      <w:r w:rsidRPr="008A2759">
        <w:rPr>
          <w:rFonts w:ascii="Arial" w:hAnsi="Arial" w:cs="Arial"/>
          <w:b/>
          <w:bCs/>
          <w:sz w:val="20"/>
          <w:szCs w:val="20"/>
          <w:u w:val="single"/>
        </w:rPr>
        <w:t xml:space="preserve">): </w:t>
      </w:r>
    </w:p>
    <w:p w14:paraId="03FB709B" w14:textId="77777777" w:rsidR="00545C47" w:rsidRDefault="00545C47" w:rsidP="00545C47">
      <w:pPr>
        <w:jc w:val="both"/>
        <w:rPr>
          <w:rFonts w:ascii="Arial" w:hAnsi="Arial" w:cs="Arial"/>
          <w:sz w:val="20"/>
          <w:szCs w:val="20"/>
        </w:rPr>
      </w:pPr>
      <w:r w:rsidRPr="008A2759">
        <w:rPr>
          <w:rFonts w:ascii="Arial" w:hAnsi="Arial" w:cs="Arial"/>
          <w:sz w:val="20"/>
          <w:szCs w:val="20"/>
        </w:rPr>
        <w:t xml:space="preserve">Za kritje upravičenih stroškov operacije (kategorije </w:t>
      </w:r>
      <w:r w:rsidRPr="008A2759">
        <w:rPr>
          <w:rFonts w:ascii="Arial" w:hAnsi="Arial" w:cs="Arial"/>
          <w:sz w:val="20"/>
          <w:szCs w:val="20"/>
          <w:lang w:eastAsia="en-US"/>
        </w:rPr>
        <w:t>B, C, D, E, F - če niso vezani na strošek osebja, in G)</w:t>
      </w:r>
      <w:r w:rsidRPr="008A2759">
        <w:rPr>
          <w:rFonts w:ascii="Arial" w:hAnsi="Arial" w:cs="Arial"/>
          <w:sz w:val="20"/>
          <w:szCs w:val="20"/>
        </w:rPr>
        <w:t xml:space="preserve"> se lahko uporabi pavšalna stopnja v višini do </w:t>
      </w:r>
      <w:r w:rsidRPr="008A2759">
        <w:rPr>
          <w:rFonts w:ascii="Arial" w:hAnsi="Arial" w:cs="Arial"/>
          <w:b/>
          <w:sz w:val="20"/>
          <w:szCs w:val="20"/>
        </w:rPr>
        <w:t>40 %</w:t>
      </w:r>
      <w:r w:rsidRPr="008A2759">
        <w:rPr>
          <w:rFonts w:ascii="Arial" w:hAnsi="Arial" w:cs="Arial"/>
          <w:sz w:val="20"/>
          <w:szCs w:val="20"/>
        </w:rPr>
        <w:t xml:space="preserve"> upravičenih neposrednih stroškov osebja (A+F), pri tem stroški osebja ne smejo biti izračunani na podlagi pavšalne stopnje iz točke 4.1.2. Nacionalnih pravil upravičenosti za črpanje sredstev.  </w:t>
      </w:r>
    </w:p>
    <w:p w14:paraId="601BA341" w14:textId="77777777" w:rsidR="00545C47" w:rsidRPr="001822BE" w:rsidRDefault="00545C47" w:rsidP="00545C47">
      <w:pPr>
        <w:suppressAutoHyphens w:val="0"/>
        <w:jc w:val="both"/>
        <w:rPr>
          <w:rFonts w:ascii="Arial" w:eastAsia="MS Mincho" w:hAnsi="Arial" w:cs="Arial"/>
          <w:color w:val="000000"/>
          <w:sz w:val="20"/>
          <w:lang w:eastAsia="ja-JP"/>
        </w:rPr>
      </w:pPr>
      <w:r w:rsidRPr="001822BE">
        <w:rPr>
          <w:rFonts w:ascii="Arial" w:eastAsia="MS Mincho" w:hAnsi="Arial" w:cs="Arial"/>
          <w:color w:val="000000"/>
          <w:sz w:val="20"/>
          <w:lang w:eastAsia="ja-JP"/>
        </w:rPr>
        <w:t>Kot kategorija F se upoštevajo zgolj osebe na operaciji, ki delajo preko podjemnih ali avtorskih pogodb ter študentskih napotnic. Ostale osebe se štejejo kot podizvajalci in se ne upoštevajo.</w:t>
      </w:r>
    </w:p>
    <w:p w14:paraId="1F52D041" w14:textId="77777777" w:rsidR="00545C47" w:rsidRPr="001822BE" w:rsidRDefault="00545C47" w:rsidP="00545C47">
      <w:pPr>
        <w:jc w:val="both"/>
        <w:rPr>
          <w:rFonts w:ascii="Arial" w:hAnsi="Arial" w:cs="Arial"/>
          <w:bCs/>
          <w:sz w:val="20"/>
          <w:szCs w:val="20"/>
        </w:rPr>
      </w:pPr>
    </w:p>
    <w:p w14:paraId="470C06B5" w14:textId="755BDF67" w:rsidR="00545C47" w:rsidRPr="001822BE" w:rsidRDefault="00545C47" w:rsidP="00545C47">
      <w:pPr>
        <w:jc w:val="both"/>
        <w:rPr>
          <w:rFonts w:ascii="Arial" w:hAnsi="Arial" w:cs="Arial"/>
          <w:bCs/>
          <w:sz w:val="20"/>
          <w:szCs w:val="20"/>
        </w:rPr>
      </w:pPr>
      <w:r w:rsidRPr="001822BE">
        <w:rPr>
          <w:rFonts w:ascii="Arial" w:hAnsi="Arial" w:cs="Arial"/>
          <w:bCs/>
          <w:sz w:val="20"/>
          <w:szCs w:val="20"/>
        </w:rPr>
        <w:t xml:space="preserve">V primeru uporabe tega načina izračuna, mora </w:t>
      </w:r>
      <w:r w:rsidR="00C53A7C">
        <w:rPr>
          <w:rFonts w:ascii="Arial" w:hAnsi="Arial" w:cs="Arial"/>
          <w:bCs/>
          <w:sz w:val="20"/>
          <w:szCs w:val="20"/>
        </w:rPr>
        <w:t>prijavitelj</w:t>
      </w:r>
      <w:r w:rsidRPr="001822BE">
        <w:rPr>
          <w:rFonts w:ascii="Arial" w:hAnsi="Arial" w:cs="Arial"/>
          <w:bCs/>
          <w:sz w:val="20"/>
          <w:szCs w:val="20"/>
        </w:rPr>
        <w:t xml:space="preserve"> ob oddaji </w:t>
      </w:r>
      <w:r w:rsidR="00A363CA">
        <w:rPr>
          <w:rFonts w:ascii="Arial" w:hAnsi="Arial" w:cs="Arial"/>
          <w:bCs/>
          <w:sz w:val="20"/>
          <w:szCs w:val="20"/>
        </w:rPr>
        <w:t>vloge</w:t>
      </w:r>
      <w:r w:rsidRPr="001822BE">
        <w:rPr>
          <w:rFonts w:ascii="Arial" w:hAnsi="Arial" w:cs="Arial"/>
          <w:bCs/>
          <w:sz w:val="20"/>
          <w:szCs w:val="20"/>
        </w:rPr>
        <w:t xml:space="preserve"> operacije opredeliti (opisati in ovrednotiti) preostale stroške operacije, ki se bodo krili na tak način ter navesti jasno povezavo z aktivnostmi operacije.</w:t>
      </w:r>
    </w:p>
    <w:p w14:paraId="336A3754" w14:textId="77777777" w:rsidR="00545C47" w:rsidRPr="001822BE" w:rsidRDefault="00545C47" w:rsidP="00545C47">
      <w:pPr>
        <w:jc w:val="both"/>
        <w:rPr>
          <w:rFonts w:ascii="Arial" w:hAnsi="Arial" w:cs="Arial"/>
          <w:bCs/>
          <w:sz w:val="20"/>
          <w:szCs w:val="20"/>
        </w:rPr>
      </w:pPr>
      <w:r w:rsidRPr="001822BE">
        <w:rPr>
          <w:rFonts w:ascii="Arial" w:hAnsi="Arial" w:cs="Arial"/>
          <w:bCs/>
          <w:sz w:val="20"/>
          <w:szCs w:val="20"/>
        </w:rPr>
        <w:t xml:space="preserve">V kolikor naročnik pri pregledu vlog oceni, da stroški operacije niso upravičeni ali niso dovolj dobro utemeljeni (vsebinsko ali finančno)  ali da niso povezani z operacijo, lahko te stroške odbije in zniža odstotek pavšalne stopnje. </w:t>
      </w:r>
    </w:p>
    <w:p w14:paraId="0CD968BC" w14:textId="77777777" w:rsidR="00545C47" w:rsidRPr="001822BE" w:rsidRDefault="00545C47" w:rsidP="00545C47">
      <w:pPr>
        <w:jc w:val="both"/>
        <w:rPr>
          <w:rFonts w:ascii="Arial" w:hAnsi="Arial" w:cs="Arial"/>
          <w:bCs/>
          <w:sz w:val="20"/>
          <w:szCs w:val="20"/>
        </w:rPr>
      </w:pPr>
      <w:r w:rsidRPr="001822BE">
        <w:rPr>
          <w:rFonts w:ascii="Arial" w:hAnsi="Arial" w:cs="Arial"/>
          <w:bCs/>
          <w:sz w:val="20"/>
          <w:szCs w:val="20"/>
        </w:rPr>
        <w:t>Posledično se zniža tudi sama vrednost operacije.</w:t>
      </w:r>
    </w:p>
    <w:p w14:paraId="0B93B843" w14:textId="77777777" w:rsidR="00545C47" w:rsidRPr="001822BE" w:rsidRDefault="00545C47" w:rsidP="00545C47">
      <w:pPr>
        <w:jc w:val="both"/>
        <w:rPr>
          <w:rFonts w:ascii="Arial" w:hAnsi="Arial" w:cs="Arial"/>
          <w:bCs/>
          <w:sz w:val="20"/>
          <w:szCs w:val="20"/>
        </w:rPr>
      </w:pPr>
    </w:p>
    <w:p w14:paraId="10565647" w14:textId="3E85EF41" w:rsidR="001D69CA" w:rsidRPr="008A2759" w:rsidRDefault="00545C47" w:rsidP="00545C47">
      <w:pPr>
        <w:jc w:val="both"/>
        <w:rPr>
          <w:rFonts w:ascii="Arial" w:hAnsi="Arial" w:cs="Arial"/>
          <w:bCs/>
          <w:sz w:val="20"/>
          <w:szCs w:val="20"/>
        </w:rPr>
      </w:pPr>
      <w:r w:rsidRPr="001822BE">
        <w:rPr>
          <w:rFonts w:ascii="Arial" w:hAnsi="Arial" w:cs="Arial"/>
          <w:bCs/>
          <w:sz w:val="20"/>
          <w:szCs w:val="20"/>
        </w:rPr>
        <w:t xml:space="preserve">Prijavitelj mora v vlogi natančno navesti analizo/strukturo stroškov, podrobno utemeljiti posamezne stroške ter utemeljitev podkrepiti z dokazili. </w:t>
      </w:r>
    </w:p>
    <w:p w14:paraId="50E91F13" w14:textId="77777777" w:rsidR="00545C47" w:rsidRDefault="00545C47" w:rsidP="00545C47">
      <w:pPr>
        <w:rPr>
          <w:rFonts w:ascii="Arial" w:hAnsi="Arial" w:cs="Arial"/>
          <w:bCs/>
          <w:sz w:val="20"/>
          <w:szCs w:val="20"/>
        </w:rPr>
      </w:pPr>
    </w:p>
    <w:p w14:paraId="5E7105A7" w14:textId="77777777" w:rsidR="008A3C36" w:rsidRDefault="008A3C36" w:rsidP="00545C47">
      <w:pPr>
        <w:rPr>
          <w:rFonts w:ascii="Arial" w:hAnsi="Arial" w:cs="Arial"/>
          <w:bCs/>
          <w:sz w:val="20"/>
          <w:szCs w:val="20"/>
        </w:rPr>
      </w:pPr>
    </w:p>
    <w:p w14:paraId="1A5A0687" w14:textId="20A390A8" w:rsidR="00545C47" w:rsidRDefault="00545C47" w:rsidP="00576D61">
      <w:pPr>
        <w:pStyle w:val="Naslov2"/>
        <w:rPr>
          <w:lang w:eastAsia="en-US"/>
        </w:rPr>
      </w:pPr>
      <w:bookmarkStart w:id="33" w:name="_Toc232423895"/>
      <w:r w:rsidRPr="00545C47">
        <w:t>7.4</w:t>
      </w:r>
      <w:r>
        <w:t xml:space="preserve"> </w:t>
      </w:r>
      <w:r w:rsidRPr="00B276A1">
        <w:rPr>
          <w:lang w:eastAsia="en-US"/>
        </w:rPr>
        <w:t>Dodatna pojasnila glede upravičenosti stroškov</w:t>
      </w:r>
      <w:bookmarkEnd w:id="33"/>
    </w:p>
    <w:p w14:paraId="0AB92EBB" w14:textId="77777777" w:rsidR="00545C47" w:rsidRDefault="00545C47" w:rsidP="00545C47">
      <w:pPr>
        <w:jc w:val="both"/>
        <w:rPr>
          <w:rFonts w:ascii="Arial" w:hAnsi="Arial" w:cs="Arial"/>
          <w:b/>
          <w:bCs/>
          <w:sz w:val="20"/>
          <w:szCs w:val="20"/>
          <w:lang w:eastAsia="en-US"/>
        </w:rPr>
      </w:pPr>
    </w:p>
    <w:p w14:paraId="7D426C8F" w14:textId="3A21D14E" w:rsidR="00545C47" w:rsidRDefault="00545C47" w:rsidP="00576D61">
      <w:pPr>
        <w:pStyle w:val="Naslov3"/>
        <w:rPr>
          <w:lang w:eastAsia="en-US"/>
        </w:rPr>
      </w:pPr>
      <w:bookmarkStart w:id="34" w:name="_Toc232423896"/>
      <w:r>
        <w:rPr>
          <w:lang w:eastAsia="en-US"/>
        </w:rPr>
        <w:t>7.4.1 Stroški osebja</w:t>
      </w:r>
      <w:bookmarkEnd w:id="34"/>
    </w:p>
    <w:p w14:paraId="784BA5BA" w14:textId="77777777" w:rsidR="00545C47" w:rsidRDefault="00545C47" w:rsidP="00545C47">
      <w:pPr>
        <w:jc w:val="both"/>
        <w:rPr>
          <w:rFonts w:ascii="Arial" w:hAnsi="Arial" w:cs="Arial"/>
          <w:b/>
          <w:bCs/>
          <w:sz w:val="20"/>
          <w:szCs w:val="20"/>
          <w:lang w:eastAsia="en-US"/>
        </w:rPr>
      </w:pPr>
    </w:p>
    <w:p w14:paraId="0921D379" w14:textId="77777777" w:rsidR="00545C47" w:rsidRPr="008A2759" w:rsidRDefault="00545C47" w:rsidP="00545C47">
      <w:pPr>
        <w:suppressAutoHyphens w:val="0"/>
        <w:jc w:val="both"/>
        <w:rPr>
          <w:rFonts w:ascii="Arial" w:eastAsia="MS Mincho" w:hAnsi="Arial" w:cs="Arial"/>
          <w:color w:val="000000"/>
          <w:sz w:val="20"/>
          <w:lang w:eastAsia="ja-JP"/>
        </w:rPr>
      </w:pPr>
      <w:r w:rsidRPr="008A2759">
        <w:rPr>
          <w:rFonts w:ascii="Arial" w:eastAsia="MS Mincho" w:hAnsi="Arial" w:cs="Arial"/>
          <w:bCs/>
          <w:color w:val="000000"/>
          <w:sz w:val="20"/>
          <w:lang w:eastAsia="ja-JP"/>
        </w:rPr>
        <w:t>Stroški osebja</w:t>
      </w:r>
      <w:r w:rsidRPr="008A2759">
        <w:rPr>
          <w:rFonts w:ascii="Arial" w:eastAsia="MS Mincho" w:hAnsi="Arial" w:cs="Arial"/>
          <w:color w:val="000000"/>
          <w:sz w:val="20"/>
          <w:lang w:eastAsia="ja-JP"/>
        </w:rPr>
        <w:t xml:space="preserve"> na operaciji se lahko uveljavljajo v dveh kategorijah stroškov, in sicer:</w:t>
      </w:r>
    </w:p>
    <w:p w14:paraId="71BA8905" w14:textId="6EA6BF50" w:rsidR="00545C47" w:rsidRPr="008A3C36" w:rsidRDefault="008A3C36" w:rsidP="003E0DD2">
      <w:pPr>
        <w:pStyle w:val="Odstavekseznama"/>
        <w:numPr>
          <w:ilvl w:val="0"/>
          <w:numId w:val="32"/>
        </w:numPr>
        <w:suppressAutoHyphens w:val="0"/>
        <w:jc w:val="both"/>
        <w:rPr>
          <w:rFonts w:ascii="Arial" w:eastAsia="MS Mincho" w:hAnsi="Arial" w:cs="Arial"/>
          <w:color w:val="000000"/>
          <w:sz w:val="20"/>
          <w:lang w:eastAsia="ja-JP"/>
        </w:rPr>
      </w:pPr>
      <w:r w:rsidRPr="008A3C36">
        <w:rPr>
          <w:rFonts w:ascii="Arial" w:eastAsia="MS Mincho" w:hAnsi="Arial" w:cs="Arial"/>
          <w:color w:val="000000"/>
          <w:sz w:val="20"/>
          <w:lang w:eastAsia="ja-JP"/>
        </w:rPr>
        <w:t>S</w:t>
      </w:r>
      <w:r w:rsidR="00545C47" w:rsidRPr="008A3C36">
        <w:rPr>
          <w:rFonts w:ascii="Arial" w:eastAsia="MS Mincho" w:hAnsi="Arial" w:cs="Arial"/>
          <w:color w:val="000000"/>
          <w:sz w:val="20"/>
          <w:lang w:eastAsia="ja-JP"/>
        </w:rPr>
        <w:t>troški dela na operaciji na podlagi pogodbe o zaposlitvi (</w:t>
      </w:r>
      <w:r w:rsidR="00545C47" w:rsidRPr="008A3C36">
        <w:rPr>
          <w:rFonts w:ascii="Arial" w:eastAsia="MS Mincho" w:hAnsi="Arial" w:cs="Arial"/>
          <w:b/>
          <w:color w:val="000000"/>
          <w:sz w:val="20"/>
          <w:lang w:eastAsia="ja-JP"/>
        </w:rPr>
        <w:t>kategorija A</w:t>
      </w:r>
      <w:r w:rsidR="00545C47" w:rsidRPr="008A3C36">
        <w:rPr>
          <w:rFonts w:ascii="Arial" w:eastAsia="MS Mincho" w:hAnsi="Arial" w:cs="Arial"/>
          <w:color w:val="000000"/>
          <w:sz w:val="20"/>
          <w:lang w:eastAsia="ja-JP"/>
        </w:rPr>
        <w:t>), kadar gre za uveljavljanje dejanskih stroškov ali stroškov na podlagi urne postavke.</w:t>
      </w:r>
    </w:p>
    <w:p w14:paraId="1C276A46" w14:textId="77777777" w:rsidR="00545C47" w:rsidRPr="008A3C36" w:rsidRDefault="00545C47" w:rsidP="003E0DD2">
      <w:pPr>
        <w:pStyle w:val="Odstavekseznama"/>
        <w:numPr>
          <w:ilvl w:val="0"/>
          <w:numId w:val="32"/>
        </w:numPr>
        <w:suppressAutoHyphens w:val="0"/>
        <w:jc w:val="both"/>
        <w:rPr>
          <w:rFonts w:ascii="Arial" w:eastAsia="MS Mincho" w:hAnsi="Arial" w:cs="Arial"/>
          <w:color w:val="000000"/>
          <w:sz w:val="20"/>
          <w:lang w:eastAsia="ja-JP"/>
        </w:rPr>
      </w:pPr>
      <w:r w:rsidRPr="008A3C36">
        <w:rPr>
          <w:rFonts w:ascii="Arial" w:eastAsia="MS Mincho" w:hAnsi="Arial" w:cs="Arial"/>
          <w:color w:val="000000"/>
          <w:sz w:val="20"/>
          <w:lang w:eastAsia="ja-JP"/>
        </w:rPr>
        <w:t xml:space="preserve">Stroški dela na podlagi drugih oblik, kot je podjemna pogodba, avtorska pogodba ali delo na podlagi študentske napotnice, kar je navedeno v okviru točke 2.6.2 Nacionalnih pravil </w:t>
      </w:r>
      <w:r w:rsidRPr="008A3C36">
        <w:rPr>
          <w:rFonts w:ascii="Arial" w:hAnsi="Arial" w:cs="Arial"/>
          <w:sz w:val="20"/>
          <w:szCs w:val="20"/>
        </w:rPr>
        <w:t>upravičenosti za črpanje sredstev</w:t>
      </w:r>
      <w:r w:rsidRPr="008A3C36">
        <w:rPr>
          <w:rFonts w:ascii="Arial" w:eastAsia="MS Mincho" w:hAnsi="Arial" w:cs="Arial"/>
          <w:color w:val="000000"/>
          <w:sz w:val="20"/>
          <w:lang w:eastAsia="ja-JP"/>
        </w:rPr>
        <w:t xml:space="preserve">, sodijo pod </w:t>
      </w:r>
      <w:r w:rsidRPr="008A3C36">
        <w:rPr>
          <w:rFonts w:ascii="Arial" w:eastAsia="MS Mincho" w:hAnsi="Arial" w:cs="Arial"/>
          <w:b/>
          <w:color w:val="000000"/>
          <w:sz w:val="20"/>
          <w:lang w:eastAsia="ja-JP"/>
        </w:rPr>
        <w:t xml:space="preserve">kategorijo F. </w:t>
      </w:r>
    </w:p>
    <w:p w14:paraId="2F24B0CF" w14:textId="77777777" w:rsidR="00545C47" w:rsidRPr="008A2759" w:rsidRDefault="00545C47" w:rsidP="00545C47">
      <w:pPr>
        <w:spacing w:line="260" w:lineRule="exact"/>
        <w:jc w:val="both"/>
        <w:rPr>
          <w:rFonts w:ascii="Arial" w:hAnsi="Arial" w:cs="Arial"/>
          <w:b/>
          <w:bCs/>
          <w:color w:val="FF0000"/>
          <w:sz w:val="20"/>
          <w:szCs w:val="20"/>
        </w:rPr>
      </w:pPr>
    </w:p>
    <w:p w14:paraId="2D9FC393" w14:textId="77777777" w:rsidR="00545C47" w:rsidRPr="008A2759" w:rsidRDefault="00545C47" w:rsidP="00545C47">
      <w:pPr>
        <w:spacing w:line="260" w:lineRule="exact"/>
        <w:jc w:val="both"/>
        <w:rPr>
          <w:rFonts w:ascii="Arial" w:hAnsi="Arial" w:cs="Arial"/>
          <w:color w:val="FF0000"/>
          <w:sz w:val="20"/>
          <w:szCs w:val="20"/>
        </w:rPr>
      </w:pPr>
      <w:r w:rsidRPr="008A2759">
        <w:rPr>
          <w:rFonts w:ascii="Arial" w:hAnsi="Arial" w:cs="Arial"/>
          <w:sz w:val="20"/>
          <w:szCs w:val="20"/>
          <w:lang w:eastAsia="en-US"/>
        </w:rPr>
        <w:t xml:space="preserve">Stroški dela osebja za kategorijo A se štejejo za neposredne upravičene stroške samo v primerih, ko je: </w:t>
      </w:r>
    </w:p>
    <w:p w14:paraId="651EB817" w14:textId="77777777" w:rsidR="00545C47" w:rsidRPr="008A2759" w:rsidRDefault="00545C47" w:rsidP="00545C47">
      <w:pPr>
        <w:jc w:val="both"/>
        <w:rPr>
          <w:rFonts w:ascii="Arial" w:hAnsi="Arial" w:cs="Arial"/>
          <w:sz w:val="20"/>
          <w:szCs w:val="20"/>
          <w:lang w:eastAsia="en-US"/>
        </w:rPr>
      </w:pPr>
      <w:r w:rsidRPr="008A2759">
        <w:rPr>
          <w:rFonts w:ascii="Arial" w:hAnsi="Arial" w:cs="Arial"/>
          <w:sz w:val="20"/>
          <w:szCs w:val="20"/>
          <w:lang w:eastAsia="en-US"/>
        </w:rPr>
        <w:t>(a) oseba zaposlena pri izvajalcu samo za namene izvajanja operacije;</w:t>
      </w:r>
    </w:p>
    <w:p w14:paraId="66893474" w14:textId="2A96F09B" w:rsidR="00545C47" w:rsidRPr="008A2759" w:rsidRDefault="00545C47" w:rsidP="00545C47">
      <w:pPr>
        <w:spacing w:line="260" w:lineRule="exact"/>
        <w:jc w:val="both"/>
        <w:rPr>
          <w:rFonts w:ascii="Arial" w:hAnsi="Arial" w:cs="Arial"/>
          <w:sz w:val="20"/>
          <w:szCs w:val="20"/>
        </w:rPr>
      </w:pPr>
      <w:r w:rsidRPr="008A2759">
        <w:rPr>
          <w:rFonts w:ascii="Arial" w:hAnsi="Arial" w:cs="Arial"/>
          <w:sz w:val="20"/>
          <w:szCs w:val="20"/>
          <w:lang w:eastAsia="en-US"/>
        </w:rPr>
        <w:t>(b)</w:t>
      </w:r>
      <w:r w:rsidR="005408E0">
        <w:rPr>
          <w:rFonts w:ascii="Arial" w:hAnsi="Arial" w:cs="Arial"/>
          <w:sz w:val="20"/>
          <w:szCs w:val="20"/>
          <w:lang w:eastAsia="en-US"/>
        </w:rPr>
        <w:t xml:space="preserve"> </w:t>
      </w:r>
      <w:r w:rsidRPr="008A2759">
        <w:rPr>
          <w:rFonts w:ascii="Arial" w:hAnsi="Arial" w:cs="Arial"/>
          <w:sz w:val="20"/>
          <w:szCs w:val="20"/>
          <w:lang w:eastAsia="en-US"/>
        </w:rPr>
        <w:t>oseba zaposlena pri izvajalcu in je začasno dodeljena z ustrezno dokumentirano odločbo organizacije za naloge, ki so izključno povezane z izvajanjem operacije in niso del njenega običajnega dela.</w:t>
      </w:r>
    </w:p>
    <w:p w14:paraId="38AE27C6" w14:textId="77777777" w:rsidR="00545C47" w:rsidRPr="008A2759" w:rsidRDefault="00545C47" w:rsidP="00545C47">
      <w:pPr>
        <w:spacing w:line="260" w:lineRule="exact"/>
        <w:jc w:val="both"/>
        <w:rPr>
          <w:rFonts w:ascii="Arial" w:hAnsi="Arial" w:cs="Arial"/>
          <w:sz w:val="20"/>
          <w:szCs w:val="20"/>
        </w:rPr>
      </w:pPr>
    </w:p>
    <w:p w14:paraId="0C38A469" w14:textId="75FFCE1F" w:rsidR="00545C47" w:rsidRPr="00D60EF0" w:rsidRDefault="00545C47" w:rsidP="00545C47">
      <w:pPr>
        <w:spacing w:line="260" w:lineRule="exact"/>
        <w:jc w:val="both"/>
        <w:rPr>
          <w:rFonts w:ascii="Arial" w:hAnsi="Arial" w:cs="Arial"/>
          <w:sz w:val="20"/>
          <w:szCs w:val="20"/>
        </w:rPr>
      </w:pPr>
      <w:r w:rsidRPr="00D60EF0">
        <w:rPr>
          <w:rFonts w:ascii="Arial" w:hAnsi="Arial" w:cs="Arial"/>
          <w:sz w:val="20"/>
          <w:szCs w:val="20"/>
        </w:rPr>
        <w:t>Stroški dela oseb (kategorija (A), dodeljenih za delo na operacijah, se lahko uveljavljajo na podlagi:</w:t>
      </w:r>
    </w:p>
    <w:p w14:paraId="7407FC93" w14:textId="15E2AE68" w:rsidR="00545C47" w:rsidRPr="00EF09B4" w:rsidRDefault="00545C47" w:rsidP="003E0DD2">
      <w:pPr>
        <w:pStyle w:val="Odstavekseznama"/>
        <w:numPr>
          <w:ilvl w:val="0"/>
          <w:numId w:val="12"/>
        </w:numPr>
        <w:spacing w:line="260" w:lineRule="exact"/>
        <w:ind w:left="284" w:hanging="284"/>
        <w:jc w:val="both"/>
        <w:rPr>
          <w:rFonts w:ascii="Arial" w:hAnsi="Arial" w:cs="Arial"/>
          <w:sz w:val="20"/>
          <w:szCs w:val="20"/>
        </w:rPr>
      </w:pPr>
      <w:r w:rsidRPr="00EF09B4">
        <w:rPr>
          <w:rFonts w:ascii="Arial" w:hAnsi="Arial" w:cs="Arial"/>
          <w:sz w:val="20"/>
          <w:szCs w:val="20"/>
        </w:rPr>
        <w:t>Dejanskih stroškov dela</w:t>
      </w:r>
    </w:p>
    <w:p w14:paraId="0D808107" w14:textId="255B9955" w:rsidR="00EF09B4" w:rsidRPr="00EF09B4" w:rsidRDefault="00EF09B4" w:rsidP="008A3C36">
      <w:pPr>
        <w:spacing w:line="260" w:lineRule="exact"/>
        <w:ind w:left="284" w:hanging="284"/>
        <w:jc w:val="both"/>
        <w:rPr>
          <w:rFonts w:ascii="Arial" w:hAnsi="Arial" w:cs="Arial"/>
          <w:sz w:val="20"/>
          <w:szCs w:val="20"/>
        </w:rPr>
      </w:pPr>
      <w:r>
        <w:rPr>
          <w:rFonts w:ascii="Arial" w:hAnsi="Arial" w:cs="Arial"/>
          <w:sz w:val="20"/>
          <w:szCs w:val="20"/>
        </w:rPr>
        <w:t>ali</w:t>
      </w:r>
    </w:p>
    <w:p w14:paraId="71718896" w14:textId="11052141" w:rsidR="00545C47" w:rsidRPr="00D60EF0" w:rsidRDefault="00545C47" w:rsidP="008A3C36">
      <w:pPr>
        <w:spacing w:line="260" w:lineRule="exact"/>
        <w:ind w:left="284" w:hanging="284"/>
        <w:jc w:val="both"/>
        <w:rPr>
          <w:rFonts w:ascii="Arial" w:hAnsi="Arial" w:cs="Arial"/>
          <w:sz w:val="20"/>
          <w:szCs w:val="20"/>
        </w:rPr>
      </w:pPr>
      <w:r w:rsidRPr="00D60EF0">
        <w:rPr>
          <w:rFonts w:ascii="Arial" w:hAnsi="Arial" w:cs="Arial"/>
          <w:sz w:val="20"/>
          <w:szCs w:val="20"/>
        </w:rPr>
        <w:t>b)</w:t>
      </w:r>
      <w:r w:rsidRPr="00D60EF0">
        <w:rPr>
          <w:rFonts w:ascii="Arial" w:hAnsi="Arial" w:cs="Arial"/>
          <w:sz w:val="20"/>
          <w:szCs w:val="20"/>
        </w:rPr>
        <w:tab/>
        <w:t>Izračunane urne postavke (SSE)</w:t>
      </w:r>
      <w:r w:rsidR="008A3C36">
        <w:rPr>
          <w:rFonts w:ascii="Arial" w:hAnsi="Arial" w:cs="Arial"/>
          <w:sz w:val="20"/>
          <w:szCs w:val="20"/>
        </w:rPr>
        <w:t>.</w:t>
      </w:r>
    </w:p>
    <w:p w14:paraId="2B91E5FE" w14:textId="77777777" w:rsidR="00545C47" w:rsidRPr="00D60EF0" w:rsidRDefault="00545C47" w:rsidP="00545C47">
      <w:pPr>
        <w:spacing w:line="260" w:lineRule="exact"/>
        <w:jc w:val="both"/>
        <w:rPr>
          <w:rFonts w:ascii="Arial" w:hAnsi="Arial" w:cs="Arial"/>
          <w:sz w:val="20"/>
          <w:szCs w:val="20"/>
        </w:rPr>
      </w:pPr>
    </w:p>
    <w:p w14:paraId="173112B9" w14:textId="6A3B00AC" w:rsidR="00545C47" w:rsidRPr="00A41967" w:rsidRDefault="00545C47" w:rsidP="00545C47">
      <w:pPr>
        <w:spacing w:line="260" w:lineRule="exact"/>
        <w:jc w:val="both"/>
        <w:rPr>
          <w:rFonts w:ascii="Arial" w:hAnsi="Arial" w:cs="Arial"/>
          <w:sz w:val="20"/>
          <w:szCs w:val="20"/>
        </w:rPr>
      </w:pPr>
      <w:r w:rsidRPr="00A41967">
        <w:rPr>
          <w:rFonts w:ascii="Arial" w:hAnsi="Arial" w:cs="Arial"/>
          <w:sz w:val="20"/>
          <w:szCs w:val="20"/>
        </w:rPr>
        <w:lastRenderedPageBreak/>
        <w:t>Obe obliki uveljavljanja stroškov dela oseb sta natančno opisani v Nacionalnih pravilih upravičenosti za črpanje sredstev programa</w:t>
      </w:r>
      <w:r w:rsidR="006651AB">
        <w:rPr>
          <w:rFonts w:ascii="Arial" w:hAnsi="Arial" w:cs="Arial"/>
          <w:sz w:val="20"/>
          <w:szCs w:val="20"/>
        </w:rPr>
        <w:t xml:space="preserve"> AMIF </w:t>
      </w:r>
      <w:r w:rsidRPr="00A41967">
        <w:rPr>
          <w:rFonts w:ascii="Arial" w:hAnsi="Arial" w:cs="Arial"/>
          <w:sz w:val="20"/>
          <w:szCs w:val="20"/>
        </w:rPr>
        <w:t xml:space="preserve">2021–2027 v poglavju 2.1 Stroški dela (A) in ju prijavitelj mora upoštevati pri pripravi vloge. </w:t>
      </w:r>
    </w:p>
    <w:p w14:paraId="50A807B1" w14:textId="77777777" w:rsidR="00545C47" w:rsidRPr="00A41967" w:rsidRDefault="00545C47" w:rsidP="00545C47">
      <w:pPr>
        <w:spacing w:line="260" w:lineRule="exact"/>
        <w:jc w:val="both"/>
        <w:rPr>
          <w:rFonts w:ascii="Arial" w:hAnsi="Arial" w:cs="Arial"/>
          <w:sz w:val="20"/>
          <w:szCs w:val="20"/>
        </w:rPr>
      </w:pPr>
    </w:p>
    <w:p w14:paraId="593BEBE3" w14:textId="77777777" w:rsidR="00545C47" w:rsidRPr="00017B79" w:rsidRDefault="00545C47" w:rsidP="00545C47">
      <w:pPr>
        <w:spacing w:line="260" w:lineRule="exact"/>
        <w:jc w:val="both"/>
        <w:rPr>
          <w:rFonts w:ascii="Arial" w:hAnsi="Arial" w:cs="Arial"/>
          <w:b/>
          <w:bCs/>
          <w:sz w:val="20"/>
          <w:szCs w:val="20"/>
        </w:rPr>
      </w:pPr>
      <w:r w:rsidRPr="00A41967">
        <w:rPr>
          <w:rFonts w:ascii="Arial" w:hAnsi="Arial" w:cs="Arial"/>
          <w:b/>
          <w:bCs/>
          <w:sz w:val="20"/>
          <w:szCs w:val="20"/>
        </w:rPr>
        <w:t>Prijavitelj za strošek dela uporabi zgolj eno obliko izračuna, torej ali na podlagi dejanskih stroškov ali na podlagi izračunane urne postavke.</w:t>
      </w:r>
    </w:p>
    <w:p w14:paraId="6AD55474" w14:textId="77777777" w:rsidR="00545C47" w:rsidRDefault="00545C47" w:rsidP="00545C47">
      <w:pPr>
        <w:jc w:val="both"/>
        <w:rPr>
          <w:rFonts w:ascii="Arial" w:hAnsi="Arial" w:cs="Arial"/>
          <w:b/>
          <w:bCs/>
          <w:sz w:val="20"/>
          <w:szCs w:val="20"/>
          <w:lang w:eastAsia="en-US"/>
        </w:rPr>
      </w:pPr>
    </w:p>
    <w:p w14:paraId="1515E30D" w14:textId="0D9F40F5" w:rsidR="00545C47" w:rsidRDefault="00545C47" w:rsidP="00576D61">
      <w:pPr>
        <w:pStyle w:val="Naslov3"/>
        <w:rPr>
          <w:lang w:eastAsia="en-US"/>
        </w:rPr>
      </w:pPr>
      <w:bookmarkStart w:id="35" w:name="_Toc232423897"/>
      <w:r>
        <w:rPr>
          <w:lang w:eastAsia="en-US"/>
        </w:rPr>
        <w:t>7.4.2 Druga pojasnila</w:t>
      </w:r>
      <w:bookmarkEnd w:id="35"/>
    </w:p>
    <w:p w14:paraId="03B41569" w14:textId="77777777" w:rsidR="00545C47" w:rsidRDefault="00545C47" w:rsidP="00545C47">
      <w:pPr>
        <w:jc w:val="both"/>
        <w:rPr>
          <w:rFonts w:ascii="Arial" w:hAnsi="Arial" w:cs="Arial"/>
          <w:b/>
          <w:bCs/>
          <w:sz w:val="20"/>
          <w:szCs w:val="20"/>
          <w:lang w:eastAsia="en-US"/>
        </w:rPr>
      </w:pPr>
    </w:p>
    <w:p w14:paraId="2EA60CA7" w14:textId="43B57260" w:rsidR="00545C47" w:rsidRPr="00B276A1" w:rsidRDefault="00545C47" w:rsidP="00545C47">
      <w:pPr>
        <w:spacing w:line="260" w:lineRule="exact"/>
        <w:jc w:val="both"/>
        <w:rPr>
          <w:rFonts w:ascii="Arial" w:hAnsi="Arial" w:cs="Arial"/>
          <w:sz w:val="20"/>
          <w:szCs w:val="20"/>
        </w:rPr>
      </w:pPr>
      <w:r w:rsidRPr="00B276A1">
        <w:rPr>
          <w:rFonts w:ascii="Arial" w:hAnsi="Arial"/>
          <w:sz w:val="20"/>
          <w:lang w:eastAsia="en-US"/>
        </w:rPr>
        <w:t xml:space="preserve">V kolikor prijavitelj uveljavlja stroške opreme in neopredmetenih sredstev (kategorija C) in/ali stroške nepremičnin (D) kot neposredni strošek, te stroške lahko uveljavlja na način, da opremo/nepremičnine najame in se na operaciji uveljavlja najem (po ključu uporabe) ali pa opremo/nepremičnine kupi iz lastnih sredstev in se nato na operaciji uveljavlja strošek amortizacije (po ključu uporabe). </w:t>
      </w:r>
      <w:r w:rsidR="000A71F5">
        <w:rPr>
          <w:rFonts w:ascii="Arial" w:hAnsi="Arial" w:cs="Arial"/>
          <w:sz w:val="20"/>
          <w:szCs w:val="20"/>
        </w:rPr>
        <w:t>Glej točko 2.3 in 2.4 v Nacionalnih pravilih upravičenosti za črpanje sredstev programa AMIF 2021-2027.</w:t>
      </w:r>
      <w:r w:rsidRPr="00B276A1">
        <w:rPr>
          <w:rFonts w:ascii="Arial" w:hAnsi="Arial" w:cs="Arial"/>
          <w:sz w:val="20"/>
          <w:szCs w:val="20"/>
        </w:rPr>
        <w:t xml:space="preserve"> </w:t>
      </w:r>
    </w:p>
    <w:p w14:paraId="33401C4A" w14:textId="77777777" w:rsidR="00545C47" w:rsidRPr="00A41967" w:rsidRDefault="00545C47" w:rsidP="00545C47">
      <w:pPr>
        <w:spacing w:line="260" w:lineRule="exact"/>
        <w:jc w:val="both"/>
        <w:rPr>
          <w:rFonts w:ascii="Arial" w:hAnsi="Arial" w:cs="Arial"/>
          <w:sz w:val="20"/>
          <w:szCs w:val="20"/>
        </w:rPr>
      </w:pPr>
      <w:r w:rsidRPr="00B276A1">
        <w:rPr>
          <w:rFonts w:ascii="Arial" w:hAnsi="Arial" w:cs="Arial"/>
          <w:sz w:val="20"/>
          <w:szCs w:val="20"/>
        </w:rPr>
        <w:t>Pri uveljavljanju stroškov opreme in neopredmetenih sredstev (kategorija C) in/ali stroškov nepremičnin (D) mora prijavitelj v svoji vlogi utemeljiti, kako so ti stroški povezani z izvajanjem operacije ter njenimi cilji in namenom.</w:t>
      </w:r>
    </w:p>
    <w:p w14:paraId="3D8A1082" w14:textId="77777777" w:rsidR="00545C47" w:rsidRDefault="00545C47" w:rsidP="00545C47">
      <w:pPr>
        <w:spacing w:line="260" w:lineRule="exact"/>
        <w:jc w:val="both"/>
        <w:rPr>
          <w:rFonts w:ascii="Arial" w:hAnsi="Arial"/>
          <w:sz w:val="20"/>
          <w:lang w:eastAsia="en-US"/>
        </w:rPr>
      </w:pPr>
    </w:p>
    <w:p w14:paraId="2F8E1A0F" w14:textId="06FE8935" w:rsidR="003E3A6B" w:rsidRPr="00EA1CBC" w:rsidRDefault="003E3A6B" w:rsidP="003E3A6B">
      <w:pPr>
        <w:jc w:val="both"/>
        <w:rPr>
          <w:rFonts w:ascii="Arial" w:hAnsi="Arial" w:cs="Arial"/>
          <w:iCs/>
          <w:sz w:val="20"/>
          <w:szCs w:val="20"/>
          <w:lang w:eastAsia="en-US"/>
        </w:rPr>
      </w:pPr>
      <w:r w:rsidRPr="00EA1CBC">
        <w:rPr>
          <w:rFonts w:ascii="Arial" w:hAnsi="Arial" w:cs="Arial"/>
          <w:iCs/>
          <w:sz w:val="20"/>
          <w:szCs w:val="20"/>
          <w:lang w:eastAsia="en-US"/>
        </w:rPr>
        <w:t>Stroški za opremo tekočega poslovanja (kot so tiskalniki, prenosni računalniki, telefaksi, fotokopirni stroji, telefoni, kabli itd.)</w:t>
      </w:r>
      <w:r w:rsidR="000A71F5">
        <w:rPr>
          <w:rFonts w:ascii="Arial" w:hAnsi="Arial" w:cs="Arial"/>
          <w:iCs/>
          <w:sz w:val="20"/>
          <w:szCs w:val="20"/>
          <w:lang w:eastAsia="en-US"/>
        </w:rPr>
        <w:t xml:space="preserve"> ter stroški za druge zaposlene v organizaciji upravičenca, ki imajo samo podporno vlogo na operaciji (npr. tajnica, računovodja, ipd.) </w:t>
      </w:r>
      <w:r w:rsidRPr="00EA1CBC">
        <w:rPr>
          <w:rFonts w:ascii="Arial" w:hAnsi="Arial" w:cs="Arial"/>
          <w:iCs/>
          <w:sz w:val="20"/>
          <w:szCs w:val="20"/>
          <w:lang w:eastAsia="en-US"/>
        </w:rPr>
        <w:t>niso upravičeni kot neposredni stroški in jih je treba šteti za posredne stroške.</w:t>
      </w:r>
    </w:p>
    <w:p w14:paraId="20C0D464" w14:textId="77777777" w:rsidR="003E3A6B" w:rsidRDefault="003E3A6B" w:rsidP="00545C47">
      <w:pPr>
        <w:spacing w:line="260" w:lineRule="exact"/>
        <w:jc w:val="both"/>
        <w:rPr>
          <w:rFonts w:ascii="Arial" w:hAnsi="Arial" w:cs="Arial"/>
          <w:sz w:val="20"/>
          <w:szCs w:val="20"/>
        </w:rPr>
      </w:pPr>
    </w:p>
    <w:p w14:paraId="74A82BF5" w14:textId="6EC1ED7D" w:rsidR="00545C47" w:rsidRPr="001822BE" w:rsidRDefault="00545C47" w:rsidP="00545C47">
      <w:pPr>
        <w:spacing w:line="260" w:lineRule="exact"/>
        <w:jc w:val="both"/>
        <w:rPr>
          <w:rFonts w:ascii="Arial" w:hAnsi="Arial" w:cs="Arial"/>
          <w:sz w:val="20"/>
          <w:szCs w:val="20"/>
        </w:rPr>
      </w:pPr>
      <w:r w:rsidRPr="001822BE">
        <w:rPr>
          <w:rFonts w:ascii="Arial" w:hAnsi="Arial" w:cs="Arial"/>
          <w:sz w:val="20"/>
          <w:szCs w:val="20"/>
        </w:rPr>
        <w:t xml:space="preserve">V primeru vključitve </w:t>
      </w:r>
      <w:r w:rsidRPr="001822BE">
        <w:rPr>
          <w:rFonts w:ascii="Arial" w:hAnsi="Arial" w:cs="Arial"/>
          <w:b/>
          <w:bCs/>
          <w:sz w:val="20"/>
          <w:szCs w:val="20"/>
        </w:rPr>
        <w:t>zunanjih izvajalcev (kategorija stroškov F)</w:t>
      </w:r>
      <w:r w:rsidRPr="001822BE">
        <w:rPr>
          <w:rFonts w:ascii="Arial" w:hAnsi="Arial" w:cs="Arial"/>
          <w:sz w:val="20"/>
          <w:szCs w:val="20"/>
        </w:rPr>
        <w:t xml:space="preserve"> višina sredstev za podizvajalce </w:t>
      </w:r>
      <w:r w:rsidRPr="001822BE">
        <w:rPr>
          <w:rFonts w:ascii="Arial" w:hAnsi="Arial" w:cs="Arial"/>
          <w:b/>
          <w:bCs/>
          <w:sz w:val="20"/>
          <w:szCs w:val="20"/>
        </w:rPr>
        <w:t>ne sme presegati 40 % neposrednih upravičenih stroškov</w:t>
      </w:r>
      <w:r w:rsidRPr="001822BE">
        <w:rPr>
          <w:rFonts w:ascii="Arial" w:hAnsi="Arial" w:cs="Arial"/>
          <w:sz w:val="20"/>
          <w:szCs w:val="20"/>
        </w:rPr>
        <w:t xml:space="preserve"> proračuna operacije. </w:t>
      </w:r>
    </w:p>
    <w:p w14:paraId="72AB42F2" w14:textId="77777777" w:rsidR="00545C47" w:rsidRPr="001822BE" w:rsidRDefault="00545C47" w:rsidP="00545C47">
      <w:pPr>
        <w:spacing w:line="260" w:lineRule="exact"/>
        <w:jc w:val="both"/>
        <w:rPr>
          <w:rFonts w:ascii="Arial" w:hAnsi="Arial" w:cs="Arial"/>
          <w:sz w:val="20"/>
          <w:szCs w:val="20"/>
        </w:rPr>
      </w:pPr>
    </w:p>
    <w:p w14:paraId="2F344250" w14:textId="77777777" w:rsidR="00545C47" w:rsidRPr="001822BE" w:rsidRDefault="00545C47" w:rsidP="00545C47">
      <w:pPr>
        <w:spacing w:line="260" w:lineRule="exact"/>
        <w:jc w:val="both"/>
        <w:rPr>
          <w:rFonts w:ascii="Arial" w:hAnsi="Arial" w:cs="Arial"/>
          <w:sz w:val="20"/>
          <w:szCs w:val="20"/>
        </w:rPr>
      </w:pPr>
      <w:r w:rsidRPr="001822BE">
        <w:rPr>
          <w:rFonts w:ascii="Arial" w:hAnsi="Arial" w:cs="Arial"/>
          <w:b/>
          <w:bCs/>
          <w:sz w:val="20"/>
          <w:szCs w:val="20"/>
        </w:rPr>
        <w:t>Stroški vodenja operacije</w:t>
      </w:r>
      <w:r w:rsidRPr="001822BE">
        <w:rPr>
          <w:rFonts w:ascii="Arial" w:hAnsi="Arial" w:cs="Arial"/>
          <w:sz w:val="20"/>
          <w:szCs w:val="20"/>
        </w:rPr>
        <w:t xml:space="preserve"> lahko znašajo </w:t>
      </w:r>
      <w:r w:rsidRPr="001822BE">
        <w:rPr>
          <w:rFonts w:ascii="Arial" w:hAnsi="Arial" w:cs="Arial"/>
          <w:b/>
          <w:bCs/>
          <w:sz w:val="20"/>
          <w:szCs w:val="20"/>
        </w:rPr>
        <w:t>največ 20 % vseh stroškov osebja</w:t>
      </w:r>
      <w:r w:rsidRPr="001822BE">
        <w:rPr>
          <w:rFonts w:ascii="Arial" w:hAnsi="Arial" w:cs="Arial"/>
          <w:sz w:val="20"/>
          <w:szCs w:val="20"/>
        </w:rPr>
        <w:t>, tj. oseb, dodeljenih na operacijo, ne glede na to, pod katero kategorijo stroškov (A ali F) se uveljavljajo.</w:t>
      </w:r>
    </w:p>
    <w:p w14:paraId="02E0CF68" w14:textId="77777777" w:rsidR="00545C47" w:rsidRDefault="00545C47" w:rsidP="00545C47">
      <w:pPr>
        <w:suppressAutoHyphens w:val="0"/>
        <w:jc w:val="both"/>
        <w:rPr>
          <w:rFonts w:ascii="Arial" w:eastAsia="MS Mincho" w:hAnsi="Arial" w:cs="Arial"/>
          <w:color w:val="000000"/>
          <w:sz w:val="20"/>
          <w:lang w:eastAsia="ja-JP"/>
        </w:rPr>
      </w:pPr>
      <w:r w:rsidRPr="001822BE">
        <w:rPr>
          <w:rFonts w:ascii="Arial" w:eastAsia="MS Mincho" w:hAnsi="Arial" w:cs="Arial"/>
          <w:color w:val="000000"/>
          <w:sz w:val="20"/>
          <w:lang w:eastAsia="ja-JP"/>
        </w:rPr>
        <w:t>Kot kategorija F se upoštevajo zgolj osebe na operaciji, ki delajo preko podjemnih ali avtorskih pogodb ter študentskih napotnic. Ostale osebe se štejejo kot podizvajalci in se ne upoštevajo.</w:t>
      </w:r>
    </w:p>
    <w:p w14:paraId="0581822E" w14:textId="77777777" w:rsidR="00545C47" w:rsidRPr="008A2759" w:rsidRDefault="00545C47" w:rsidP="00545C47">
      <w:pPr>
        <w:spacing w:line="260" w:lineRule="exact"/>
        <w:jc w:val="both"/>
        <w:rPr>
          <w:rFonts w:ascii="Arial" w:hAnsi="Arial" w:cs="Arial"/>
          <w:sz w:val="20"/>
          <w:szCs w:val="20"/>
        </w:rPr>
      </w:pPr>
    </w:p>
    <w:p w14:paraId="546BD76F" w14:textId="204AB436" w:rsidR="00545C47" w:rsidRPr="008A2759" w:rsidRDefault="00545C47" w:rsidP="00545C47">
      <w:pPr>
        <w:spacing w:line="260" w:lineRule="exact"/>
        <w:jc w:val="both"/>
        <w:rPr>
          <w:rFonts w:ascii="Arial" w:hAnsi="Arial" w:cs="Arial"/>
          <w:sz w:val="20"/>
          <w:szCs w:val="20"/>
        </w:rPr>
      </w:pPr>
      <w:r w:rsidRPr="008A2759">
        <w:rPr>
          <w:rFonts w:ascii="Arial" w:hAnsi="Arial" w:cs="Arial"/>
          <w:sz w:val="20"/>
          <w:szCs w:val="20"/>
        </w:rPr>
        <w:t>Pod kategorijo G je predvideno uveljavljanje morebitnih potnih stroškov oseb iz ciljnih skupin, ki so se udeležili dejavnosti, dogodkov, delavnic, usposabljanja ali aktivnosti v okviru operacije.</w:t>
      </w:r>
      <w:r w:rsidR="00BF3525">
        <w:rPr>
          <w:rFonts w:ascii="Arial" w:hAnsi="Arial" w:cs="Arial"/>
          <w:sz w:val="20"/>
          <w:szCs w:val="20"/>
        </w:rPr>
        <w:t xml:space="preserve">, </w:t>
      </w:r>
      <w:r w:rsidR="00BF3525" w:rsidRPr="00BF3525">
        <w:rPr>
          <w:rFonts w:ascii="Arial" w:hAnsi="Arial" w:cs="Arial"/>
          <w:sz w:val="20"/>
          <w:szCs w:val="20"/>
        </w:rPr>
        <w:t xml:space="preserve">katere se neposredno izplačajo njim samim oziroma, se jim za točno določen namen preda gotovina. </w:t>
      </w:r>
      <w:r w:rsidRPr="008A2759">
        <w:rPr>
          <w:rFonts w:ascii="Arial" w:hAnsi="Arial" w:cs="Arial"/>
          <w:sz w:val="20"/>
          <w:szCs w:val="20"/>
        </w:rPr>
        <w:t xml:space="preserve"> Izvajalec v ta namen vodi seznam z imeni oseb, časom in datum plačila, dokazila o udeležbi ter zagotovi ustrezno spremljanje, da se prepreči dvojno financiranje ali zloraba sredstev.</w:t>
      </w:r>
    </w:p>
    <w:p w14:paraId="48349B0D" w14:textId="77777777" w:rsidR="00545C47" w:rsidRPr="008A2759" w:rsidRDefault="00545C47" w:rsidP="00545C47">
      <w:pPr>
        <w:jc w:val="both"/>
        <w:rPr>
          <w:rFonts w:ascii="Arial" w:hAnsi="Arial" w:cs="Arial"/>
          <w:bCs/>
          <w:sz w:val="20"/>
          <w:szCs w:val="20"/>
        </w:rPr>
      </w:pPr>
    </w:p>
    <w:p w14:paraId="252D1532" w14:textId="63670E0D" w:rsidR="00545C47" w:rsidRPr="008A2759" w:rsidRDefault="00545C47" w:rsidP="00545C47">
      <w:pPr>
        <w:jc w:val="both"/>
        <w:rPr>
          <w:rFonts w:ascii="Arial" w:hAnsi="Arial" w:cs="Arial"/>
          <w:b/>
          <w:bCs/>
          <w:sz w:val="20"/>
          <w:szCs w:val="20"/>
          <w:lang w:eastAsia="en-US"/>
        </w:rPr>
      </w:pPr>
      <w:r w:rsidRPr="008A2759">
        <w:rPr>
          <w:rFonts w:ascii="Arial" w:hAnsi="Arial" w:cs="Arial"/>
          <w:b/>
          <w:bCs/>
          <w:sz w:val="20"/>
          <w:szCs w:val="20"/>
          <w:lang w:eastAsia="en-US"/>
        </w:rPr>
        <w:t xml:space="preserve">Natančnejši opis posameznih upravičenih kategorij stroškov je opredeljen v 2., 3. in 4. točki Nacionalnih pravil </w:t>
      </w:r>
      <w:r w:rsidRPr="00A9062A">
        <w:rPr>
          <w:rFonts w:ascii="Arial" w:hAnsi="Arial" w:cs="Arial"/>
          <w:b/>
          <w:bCs/>
          <w:sz w:val="20"/>
          <w:szCs w:val="20"/>
          <w:lang w:eastAsia="en-US"/>
        </w:rPr>
        <w:t>upravičenosti za</w:t>
      </w:r>
      <w:r w:rsidRPr="00A9062A">
        <w:rPr>
          <w:rFonts w:ascii="Arial" w:hAnsi="Arial" w:cs="Arial"/>
          <w:b/>
          <w:bCs/>
          <w:sz w:val="20"/>
          <w:szCs w:val="20"/>
        </w:rPr>
        <w:t xml:space="preserve"> črpanje sredstev</w:t>
      </w:r>
      <w:r w:rsidR="006651AB">
        <w:rPr>
          <w:rFonts w:ascii="Arial" w:hAnsi="Arial" w:cs="Arial"/>
          <w:b/>
          <w:bCs/>
          <w:sz w:val="20"/>
          <w:szCs w:val="20"/>
        </w:rPr>
        <w:t xml:space="preserve"> programa AMIF 2021-2027</w:t>
      </w:r>
      <w:r w:rsidRPr="00A9062A">
        <w:rPr>
          <w:rFonts w:ascii="Arial" w:hAnsi="Arial" w:cs="Arial"/>
          <w:b/>
          <w:bCs/>
          <w:sz w:val="20"/>
          <w:szCs w:val="20"/>
          <w:lang w:eastAsia="en-US"/>
        </w:rPr>
        <w:t>, ki so del razpisne dokumentacije in so dostopni na spletni strani:</w:t>
      </w:r>
      <w:r>
        <w:rPr>
          <w:rFonts w:ascii="Arial" w:hAnsi="Arial" w:cs="Arial"/>
          <w:b/>
          <w:bCs/>
          <w:sz w:val="20"/>
          <w:szCs w:val="20"/>
        </w:rPr>
        <w:t xml:space="preserve"> </w:t>
      </w:r>
      <w:r>
        <w:rPr>
          <w:rFonts w:ascii="Arial" w:hAnsi="Arial" w:cs="Arial"/>
          <w:color w:val="467886"/>
          <w:sz w:val="20"/>
          <w:szCs w:val="20"/>
          <w:u w:val="single"/>
        </w:rPr>
        <w:t>www.evropskasredstva.si</w:t>
      </w:r>
      <w:r w:rsidRPr="00A9062A">
        <w:rPr>
          <w:rFonts w:ascii="Arial" w:hAnsi="Arial" w:cs="Arial"/>
          <w:b/>
          <w:bCs/>
          <w:sz w:val="20"/>
          <w:szCs w:val="20"/>
          <w:u w:val="single"/>
          <w:lang w:eastAsia="en-US"/>
        </w:rPr>
        <w:t xml:space="preserve"> </w:t>
      </w:r>
      <w:r w:rsidRPr="00A9062A">
        <w:rPr>
          <w:rFonts w:ascii="Arial" w:hAnsi="Arial" w:cs="Arial"/>
          <w:b/>
          <w:bCs/>
          <w:sz w:val="20"/>
          <w:szCs w:val="20"/>
          <w:lang w:eastAsia="en-US"/>
        </w:rPr>
        <w:t>.</w:t>
      </w:r>
    </w:p>
    <w:p w14:paraId="4D92DFFA" w14:textId="77777777" w:rsidR="00545C47" w:rsidRPr="008A2759" w:rsidRDefault="00545C47" w:rsidP="00545C47">
      <w:pPr>
        <w:spacing w:line="260" w:lineRule="exact"/>
        <w:jc w:val="both"/>
        <w:rPr>
          <w:rFonts w:ascii="Arial" w:hAnsi="Arial" w:cs="Arial"/>
          <w:sz w:val="20"/>
          <w:szCs w:val="20"/>
        </w:rPr>
      </w:pPr>
    </w:p>
    <w:p w14:paraId="16A7583C" w14:textId="028663EA" w:rsidR="00545C47" w:rsidRPr="008A2759" w:rsidRDefault="00545C47" w:rsidP="00545C47">
      <w:pPr>
        <w:jc w:val="both"/>
        <w:rPr>
          <w:rFonts w:ascii="Arial" w:hAnsi="Arial" w:cs="Arial"/>
          <w:sz w:val="20"/>
          <w:szCs w:val="20"/>
        </w:rPr>
      </w:pPr>
      <w:r w:rsidRPr="008A2759">
        <w:rPr>
          <w:rFonts w:ascii="Arial" w:hAnsi="Arial" w:cs="Arial"/>
          <w:sz w:val="20"/>
          <w:szCs w:val="20"/>
        </w:rPr>
        <w:t xml:space="preserve">Pri pripravi vloge naj prijavitelj upošteva tudi navodila naročnika iz </w:t>
      </w:r>
      <w:r w:rsidR="002874C5">
        <w:rPr>
          <w:rFonts w:ascii="Arial" w:hAnsi="Arial" w:cs="Arial"/>
          <w:sz w:val="20"/>
          <w:szCs w:val="20"/>
        </w:rPr>
        <w:t>vsebine javnega razpisa</w:t>
      </w:r>
      <w:r w:rsidRPr="008A2759">
        <w:rPr>
          <w:rFonts w:ascii="Arial" w:hAnsi="Arial" w:cs="Arial"/>
          <w:sz w:val="20"/>
          <w:szCs w:val="20"/>
        </w:rPr>
        <w:t>.</w:t>
      </w:r>
    </w:p>
    <w:p w14:paraId="2CF0A42E" w14:textId="77777777" w:rsidR="00545C47" w:rsidRDefault="00545C47" w:rsidP="00545C47">
      <w:pPr>
        <w:jc w:val="both"/>
        <w:rPr>
          <w:rFonts w:ascii="Arial" w:hAnsi="Arial" w:cs="Arial"/>
          <w:b/>
          <w:bCs/>
          <w:sz w:val="20"/>
          <w:szCs w:val="20"/>
          <w:lang w:eastAsia="en-US"/>
        </w:rPr>
      </w:pPr>
    </w:p>
    <w:p w14:paraId="0D52AF2B" w14:textId="77777777" w:rsidR="008A3C36" w:rsidRPr="0024119B" w:rsidRDefault="008A3C36" w:rsidP="00545C47">
      <w:pPr>
        <w:jc w:val="both"/>
        <w:rPr>
          <w:rFonts w:ascii="Arial" w:hAnsi="Arial" w:cs="Arial"/>
          <w:b/>
          <w:bCs/>
          <w:sz w:val="20"/>
          <w:szCs w:val="20"/>
          <w:lang w:eastAsia="en-US"/>
        </w:rPr>
      </w:pPr>
    </w:p>
    <w:p w14:paraId="26D73CE6" w14:textId="6C4B6D26" w:rsidR="00545C47" w:rsidRPr="0024119B" w:rsidRDefault="00545C47" w:rsidP="00E1448A">
      <w:pPr>
        <w:pStyle w:val="Naslov2"/>
        <w:rPr>
          <w:lang w:eastAsia="en-US"/>
        </w:rPr>
      </w:pPr>
      <w:bookmarkStart w:id="36" w:name="_Toc232423898"/>
      <w:r w:rsidRPr="0024119B">
        <w:rPr>
          <w:lang w:eastAsia="en-US"/>
        </w:rPr>
        <w:t>7.5 Neupravičeni stroški</w:t>
      </w:r>
      <w:bookmarkEnd w:id="36"/>
    </w:p>
    <w:p w14:paraId="2A480245" w14:textId="77777777" w:rsidR="00545C47" w:rsidRPr="0024119B" w:rsidRDefault="00545C47" w:rsidP="00545C47">
      <w:pPr>
        <w:jc w:val="both"/>
        <w:rPr>
          <w:rFonts w:ascii="Arial" w:hAnsi="Arial" w:cs="Arial"/>
          <w:b/>
          <w:bCs/>
          <w:sz w:val="20"/>
          <w:szCs w:val="20"/>
          <w:lang w:eastAsia="en-US"/>
        </w:rPr>
      </w:pPr>
    </w:p>
    <w:p w14:paraId="278BEC2E" w14:textId="3A7A4244" w:rsidR="00545C47" w:rsidRPr="0024119B" w:rsidRDefault="00545C47" w:rsidP="00545C47">
      <w:pPr>
        <w:pStyle w:val="MSSodmik"/>
        <w:spacing w:after="0"/>
        <w:jc w:val="both"/>
        <w:rPr>
          <w:rFonts w:ascii="Arial" w:hAnsi="Arial" w:cs="Arial"/>
          <w:sz w:val="20"/>
          <w:lang w:val="sl-SI" w:eastAsia="en-US"/>
        </w:rPr>
      </w:pPr>
      <w:r w:rsidRPr="0024119B">
        <w:rPr>
          <w:rFonts w:ascii="Arial" w:hAnsi="Arial" w:cs="Arial"/>
          <w:sz w:val="20"/>
          <w:lang w:val="sl-SI" w:eastAsia="en-US"/>
        </w:rPr>
        <w:t>Stroški, ki se štejejo za neupravičene, so opredeljeni v točki 7. Nacionalnih pravil upravičenosti</w:t>
      </w:r>
      <w:r w:rsidR="006651AB" w:rsidRPr="0024119B">
        <w:rPr>
          <w:rFonts w:ascii="Arial" w:hAnsi="Arial" w:cs="Arial"/>
          <w:sz w:val="20"/>
          <w:lang w:val="sl-SI" w:eastAsia="en-US"/>
        </w:rPr>
        <w:t xml:space="preserve"> za</w:t>
      </w:r>
      <w:r w:rsidR="006651AB" w:rsidRPr="0024119B">
        <w:rPr>
          <w:rFonts w:ascii="Arial" w:hAnsi="Arial" w:cs="Arial"/>
          <w:sz w:val="20"/>
          <w:lang w:val="sl-SI"/>
        </w:rPr>
        <w:t xml:space="preserve"> črpanje sredstev programa AMIF 2021-2027</w:t>
      </w:r>
      <w:r w:rsidRPr="0024119B">
        <w:rPr>
          <w:rFonts w:ascii="Arial" w:hAnsi="Arial" w:cs="Arial"/>
          <w:sz w:val="20"/>
          <w:lang w:val="sl-SI" w:eastAsia="en-US"/>
        </w:rPr>
        <w:t>.</w:t>
      </w:r>
    </w:p>
    <w:p w14:paraId="3DF075C1" w14:textId="77777777" w:rsidR="00545C47" w:rsidRPr="0024119B" w:rsidRDefault="00545C47" w:rsidP="00545C47">
      <w:pPr>
        <w:jc w:val="both"/>
        <w:rPr>
          <w:rFonts w:ascii="Arial" w:hAnsi="Arial" w:cs="Arial"/>
          <w:b/>
          <w:bCs/>
          <w:sz w:val="20"/>
          <w:szCs w:val="20"/>
          <w:lang w:eastAsia="en-US"/>
        </w:rPr>
      </w:pPr>
    </w:p>
    <w:p w14:paraId="5A6DAB15" w14:textId="31B3CAC5" w:rsidR="008A3C36" w:rsidRDefault="008A3C36" w:rsidP="00E06D73">
      <w:pPr>
        <w:suppressAutoHyphens w:val="0"/>
        <w:rPr>
          <w:rFonts w:ascii="Arial" w:hAnsi="Arial" w:cs="Arial"/>
          <w:b/>
          <w:sz w:val="20"/>
          <w:szCs w:val="20"/>
        </w:rPr>
      </w:pPr>
    </w:p>
    <w:p w14:paraId="4CE24D2C" w14:textId="3816B6C0" w:rsidR="00545C47" w:rsidRPr="0024119B" w:rsidRDefault="00545C47" w:rsidP="00E06D73">
      <w:pPr>
        <w:pStyle w:val="Naslov2"/>
      </w:pPr>
      <w:bookmarkStart w:id="37" w:name="_Toc232423899"/>
      <w:r w:rsidRPr="0024119B">
        <w:t>7.6 Dovoljene spremembe dogovorjenega načrtovanega proračuna operacije brez sklenitve aneksa med izvajanjem operacije</w:t>
      </w:r>
      <w:bookmarkEnd w:id="37"/>
    </w:p>
    <w:p w14:paraId="20B76595" w14:textId="77777777" w:rsidR="00545C47" w:rsidRDefault="00545C47" w:rsidP="00545C47">
      <w:pPr>
        <w:rPr>
          <w:rFonts w:ascii="Arial" w:hAnsi="Arial" w:cs="Arial"/>
          <w:b/>
          <w:sz w:val="20"/>
          <w:szCs w:val="20"/>
        </w:rPr>
      </w:pPr>
    </w:p>
    <w:p w14:paraId="36C0BB61" w14:textId="467CD35E" w:rsidR="00545C47" w:rsidRPr="009306EB" w:rsidRDefault="00545C47" w:rsidP="00545C47">
      <w:pPr>
        <w:pStyle w:val="MSSodmik"/>
        <w:spacing w:after="0"/>
        <w:jc w:val="both"/>
        <w:rPr>
          <w:rFonts w:ascii="Arial" w:hAnsi="Arial" w:cs="Arial"/>
          <w:sz w:val="20"/>
          <w:lang w:val="sl-SI" w:eastAsia="en-US"/>
        </w:rPr>
      </w:pPr>
      <w:r>
        <w:rPr>
          <w:rFonts w:ascii="Arial" w:hAnsi="Arial" w:cs="Arial"/>
          <w:sz w:val="20"/>
          <w:lang w:val="sl-SI" w:eastAsia="en-US"/>
        </w:rPr>
        <w:t xml:space="preserve">Izvajalec lahko izvede </w:t>
      </w:r>
      <w:r>
        <w:rPr>
          <w:rFonts w:ascii="Arial" w:hAnsi="Arial" w:cs="Arial"/>
          <w:sz w:val="20"/>
          <w:lang w:val="sl-SI"/>
        </w:rPr>
        <w:t xml:space="preserve">spremembe dogovorjenega načrtovanega proračuna operacije, ki ima za posledico prerazporeditev načrtovanih sredstev med posameznimi </w:t>
      </w:r>
      <w:r w:rsidRPr="009306EB">
        <w:rPr>
          <w:rFonts w:ascii="Arial" w:hAnsi="Arial" w:cs="Arial"/>
          <w:sz w:val="20"/>
          <w:lang w:val="sl-SI"/>
        </w:rPr>
        <w:t xml:space="preserve">kategorijami neposrednih </w:t>
      </w:r>
      <w:r w:rsidRPr="009306EB">
        <w:rPr>
          <w:rFonts w:ascii="Arial" w:hAnsi="Arial" w:cs="Arial"/>
          <w:sz w:val="20"/>
          <w:lang w:val="sl-SI"/>
        </w:rPr>
        <w:lastRenderedPageBreak/>
        <w:t xml:space="preserve">upravičenih stroškov iz </w:t>
      </w:r>
      <w:r w:rsidR="00473326">
        <w:rPr>
          <w:rFonts w:ascii="Arial" w:hAnsi="Arial" w:cs="Arial"/>
          <w:sz w:val="20"/>
          <w:lang w:val="sl-SI"/>
        </w:rPr>
        <w:t>Obrazca 3</w:t>
      </w:r>
      <w:r w:rsidRPr="009306EB">
        <w:rPr>
          <w:rFonts w:ascii="Arial" w:hAnsi="Arial" w:cs="Arial"/>
          <w:sz w:val="20"/>
          <w:lang w:val="sl-SI"/>
        </w:rPr>
        <w:t>, pri čemer je seštevek sprememb manjši od 20 % celotnih neposrednih upravičenih stroškov, p</w:t>
      </w:r>
      <w:r w:rsidRPr="009306EB">
        <w:rPr>
          <w:rFonts w:ascii="Arial" w:hAnsi="Arial" w:cs="Arial"/>
          <w:sz w:val="20"/>
          <w:lang w:val="sl-SI" w:eastAsia="en-US"/>
        </w:rPr>
        <w:t xml:space="preserve">ri tem pa se skupni neposredni </w:t>
      </w:r>
      <w:r w:rsidRPr="009306EB">
        <w:rPr>
          <w:rFonts w:ascii="Arial" w:hAnsi="Arial" w:cs="Arial"/>
          <w:sz w:val="20"/>
          <w:lang w:val="sl-SI"/>
        </w:rPr>
        <w:t>upravičeni</w:t>
      </w:r>
      <w:r w:rsidRPr="009306EB">
        <w:rPr>
          <w:rFonts w:ascii="Arial" w:hAnsi="Arial" w:cs="Arial"/>
          <w:sz w:val="20"/>
          <w:lang w:val="sl-SI" w:eastAsia="en-US"/>
        </w:rPr>
        <w:t xml:space="preserve"> stroški ne smejo povečati. </w:t>
      </w:r>
    </w:p>
    <w:p w14:paraId="1AE13F33" w14:textId="77777777" w:rsidR="00545C47" w:rsidRPr="00E06D73" w:rsidRDefault="00545C47" w:rsidP="00545C47">
      <w:pPr>
        <w:pStyle w:val="MSSodmik"/>
        <w:spacing w:after="0"/>
        <w:jc w:val="both"/>
        <w:rPr>
          <w:rFonts w:ascii="Arial" w:hAnsi="Arial" w:cs="Arial"/>
          <w:sz w:val="16"/>
          <w:szCs w:val="16"/>
          <w:lang w:val="sl-SI" w:eastAsia="en-US"/>
        </w:rPr>
      </w:pPr>
    </w:p>
    <w:p w14:paraId="4E423B87" w14:textId="773803E4" w:rsidR="00545C47" w:rsidRDefault="00545C47" w:rsidP="00545C47">
      <w:pPr>
        <w:pStyle w:val="Telobesedila"/>
        <w:rPr>
          <w:rFonts w:ascii="Arial" w:hAnsi="Arial" w:cs="Arial"/>
          <w:sz w:val="20"/>
        </w:rPr>
      </w:pPr>
      <w:r w:rsidRPr="009306EB">
        <w:rPr>
          <w:rFonts w:ascii="Arial" w:hAnsi="Arial" w:cs="Arial"/>
          <w:sz w:val="20"/>
        </w:rPr>
        <w:t>Spremembe proračunskih vrstic znotraj posamezne kategorije stroškov (</w:t>
      </w:r>
      <w:r w:rsidR="00473326">
        <w:rPr>
          <w:rFonts w:ascii="Arial" w:hAnsi="Arial" w:cs="Arial"/>
          <w:sz w:val="20"/>
        </w:rPr>
        <w:t>Obrazec 4.1/4.2/4.3</w:t>
      </w:r>
      <w:r w:rsidRPr="009306EB">
        <w:rPr>
          <w:rFonts w:ascii="Arial" w:hAnsi="Arial" w:cs="Arial"/>
          <w:sz w:val="20"/>
        </w:rPr>
        <w:t>) niso</w:t>
      </w:r>
      <w:r>
        <w:rPr>
          <w:rFonts w:ascii="Arial" w:hAnsi="Arial" w:cs="Arial"/>
          <w:sz w:val="20"/>
        </w:rPr>
        <w:t xml:space="preserve"> omejene.</w:t>
      </w:r>
    </w:p>
    <w:p w14:paraId="5DF28621" w14:textId="77777777" w:rsidR="00545C47" w:rsidRPr="00E06D73" w:rsidRDefault="00545C47" w:rsidP="00545C47">
      <w:pPr>
        <w:pStyle w:val="Telobesedila"/>
        <w:rPr>
          <w:rFonts w:ascii="Arial" w:hAnsi="Arial" w:cs="Arial"/>
          <w:sz w:val="16"/>
          <w:szCs w:val="16"/>
        </w:rPr>
      </w:pPr>
    </w:p>
    <w:p w14:paraId="3C1082E5" w14:textId="653F4ECA" w:rsidR="00545C47" w:rsidRDefault="00545C47" w:rsidP="00545C47">
      <w:pPr>
        <w:pStyle w:val="MSSodmik"/>
        <w:spacing w:after="0"/>
        <w:jc w:val="both"/>
        <w:rPr>
          <w:rFonts w:ascii="Arial" w:hAnsi="Arial" w:cs="Arial"/>
          <w:sz w:val="20"/>
          <w:lang w:val="sl-SI"/>
        </w:rPr>
      </w:pPr>
      <w:r>
        <w:rPr>
          <w:rFonts w:ascii="Arial" w:hAnsi="Arial" w:cs="Arial"/>
          <w:sz w:val="20"/>
          <w:lang w:val="sl-SI"/>
        </w:rPr>
        <w:t>Vsaka sprememba dogovorjenega načrtovanega proračuna operacije (</w:t>
      </w:r>
      <w:r w:rsidR="001B3F03">
        <w:rPr>
          <w:rFonts w:ascii="Arial" w:hAnsi="Arial" w:cs="Arial"/>
          <w:sz w:val="20"/>
          <w:lang w:val="sl-SI"/>
        </w:rPr>
        <w:t>Obrazec 3</w:t>
      </w:r>
      <w:r>
        <w:rPr>
          <w:rFonts w:ascii="Arial" w:hAnsi="Arial" w:cs="Arial"/>
          <w:sz w:val="20"/>
          <w:lang w:val="sl-SI"/>
        </w:rPr>
        <w:t xml:space="preserve"> in </w:t>
      </w:r>
      <w:r w:rsidR="001B3F03">
        <w:rPr>
          <w:rFonts w:ascii="Arial" w:hAnsi="Arial" w:cs="Arial"/>
          <w:sz w:val="20"/>
          <w:lang w:val="sl-SI"/>
        </w:rPr>
        <w:t>Obrazec 4.1/4.2/4.3</w:t>
      </w:r>
      <w:r>
        <w:rPr>
          <w:rFonts w:ascii="Arial" w:hAnsi="Arial" w:cs="Arial"/>
          <w:sz w:val="20"/>
          <w:lang w:val="sl-SI"/>
        </w:rPr>
        <w:t xml:space="preserve">) mora biti predhodno pisno (elektronsko) potrjena s strani skrbnika pogodbe na strani naročnika. K predlogu za spremembo mora izvajalec priložiti nov </w:t>
      </w:r>
      <w:r w:rsidR="006006BD">
        <w:rPr>
          <w:rFonts w:ascii="Arial" w:hAnsi="Arial" w:cs="Arial"/>
          <w:sz w:val="20"/>
          <w:lang w:val="sl-SI"/>
        </w:rPr>
        <w:t>Obrazec 3</w:t>
      </w:r>
      <w:r>
        <w:rPr>
          <w:rFonts w:ascii="Arial" w:hAnsi="Arial" w:cs="Arial"/>
          <w:sz w:val="20"/>
          <w:lang w:val="sl-SI"/>
        </w:rPr>
        <w:t xml:space="preserve"> in </w:t>
      </w:r>
      <w:r w:rsidR="006006BD">
        <w:rPr>
          <w:rFonts w:ascii="Arial" w:hAnsi="Arial" w:cs="Arial"/>
          <w:sz w:val="20"/>
          <w:lang w:val="sl-SI"/>
        </w:rPr>
        <w:t>Obrazec 4.1/4.2/4.3</w:t>
      </w:r>
      <w:r>
        <w:rPr>
          <w:rFonts w:ascii="Arial" w:hAnsi="Arial" w:cs="Arial"/>
          <w:sz w:val="20"/>
          <w:lang w:val="sl-SI"/>
        </w:rPr>
        <w:t>, ki odražata predlagane spremembe, v kolikor je to potrebno.</w:t>
      </w:r>
    </w:p>
    <w:p w14:paraId="607A5C0A" w14:textId="77777777" w:rsidR="00545C47" w:rsidRPr="00E06D73" w:rsidRDefault="00545C47" w:rsidP="00545C47">
      <w:pPr>
        <w:pStyle w:val="MSSodmik"/>
        <w:spacing w:after="0"/>
        <w:jc w:val="both"/>
        <w:rPr>
          <w:rFonts w:ascii="Arial" w:hAnsi="Arial" w:cs="Arial"/>
          <w:sz w:val="16"/>
          <w:szCs w:val="16"/>
          <w:lang w:val="sl-SI"/>
        </w:rPr>
      </w:pPr>
    </w:p>
    <w:p w14:paraId="5129C519" w14:textId="0CB2E434" w:rsidR="00545C47" w:rsidRDefault="00545C47" w:rsidP="00545C47">
      <w:pPr>
        <w:pStyle w:val="MSSodmik"/>
        <w:spacing w:after="0"/>
        <w:jc w:val="both"/>
        <w:rPr>
          <w:rFonts w:ascii="Arial" w:hAnsi="Arial" w:cs="Arial"/>
          <w:sz w:val="20"/>
          <w:lang w:val="sl-SI"/>
        </w:rPr>
      </w:pPr>
      <w:r>
        <w:rPr>
          <w:rFonts w:ascii="Arial" w:hAnsi="Arial" w:cs="Arial"/>
          <w:sz w:val="20"/>
          <w:lang w:val="sl-SI"/>
        </w:rPr>
        <w:t>Ob morebitni spremembi oseb, ki izvajajo aktivnosti operacije, mora izvajalec predhodno pisno (</w:t>
      </w:r>
      <w:r w:rsidRPr="00511D01">
        <w:rPr>
          <w:rFonts w:ascii="Arial" w:hAnsi="Arial" w:cs="Arial"/>
          <w:sz w:val="20"/>
          <w:lang w:val="sl-SI"/>
        </w:rPr>
        <w:t xml:space="preserve">elektronsko) obvestiti naročnika (skrbnika pogodbe s strani naročnika) o razlogih za zamenjavo osebja ter mu posredovati ustrezne podatke in dokazila, da nove osebe izpolnjujejo vse pogoje, zahtevane v razpisni dokumentaciji za javni razpis ter priložiti nov podpisan </w:t>
      </w:r>
      <w:r w:rsidR="006006BD">
        <w:rPr>
          <w:rFonts w:ascii="Arial" w:hAnsi="Arial" w:cs="Arial"/>
          <w:sz w:val="20"/>
          <w:lang w:val="sl-SI"/>
        </w:rPr>
        <w:t>Obrazec 7</w:t>
      </w:r>
      <w:r w:rsidRPr="00511D01">
        <w:rPr>
          <w:rFonts w:ascii="Arial" w:hAnsi="Arial" w:cs="Arial"/>
          <w:sz w:val="20"/>
          <w:lang w:val="sl-SI"/>
        </w:rPr>
        <w:t xml:space="preserve"> z vključenimi kadrovskimi spremembami. Po pisni potrditvi naročnika (lahko po elektronski poti), da je predlagana oseba ustrezna,</w:t>
      </w:r>
      <w:r>
        <w:rPr>
          <w:rFonts w:ascii="Arial" w:hAnsi="Arial" w:cs="Arial"/>
          <w:sz w:val="20"/>
          <w:lang w:val="sl-SI"/>
        </w:rPr>
        <w:t xml:space="preserve"> lahko le-ta nadomesti predhodnega člana osebja in se vključi v izvajanje operacije. Vsi stroški, ki bodo nastali predhodno brez pisne potrditve naročnika, bodo neupravičeni.</w:t>
      </w:r>
      <w:r w:rsidR="00A363CA">
        <w:rPr>
          <w:rFonts w:ascii="Arial" w:hAnsi="Arial" w:cs="Arial"/>
          <w:sz w:val="20"/>
          <w:lang w:val="sl-SI"/>
        </w:rPr>
        <w:t xml:space="preserve"> Ob spremembi vodje operacije je potrebno skleniti aneks k pogodbi.</w:t>
      </w:r>
    </w:p>
    <w:p w14:paraId="4A7B2546" w14:textId="77777777" w:rsidR="00545C47" w:rsidRPr="00E06D73" w:rsidRDefault="00545C47" w:rsidP="00545C47">
      <w:pPr>
        <w:pStyle w:val="MSSodmik"/>
        <w:spacing w:after="0"/>
        <w:jc w:val="both"/>
        <w:rPr>
          <w:rFonts w:ascii="Arial" w:hAnsi="Arial" w:cs="Arial"/>
          <w:sz w:val="16"/>
          <w:szCs w:val="16"/>
          <w:lang w:val="sl-SI"/>
        </w:rPr>
      </w:pPr>
    </w:p>
    <w:p w14:paraId="7151DC6C" w14:textId="77777777" w:rsidR="00545C47" w:rsidRDefault="00545C47" w:rsidP="00545C47">
      <w:pPr>
        <w:pStyle w:val="MSSodmik"/>
        <w:spacing w:after="0"/>
        <w:jc w:val="both"/>
        <w:rPr>
          <w:rFonts w:ascii="Arial" w:hAnsi="Arial" w:cs="Arial"/>
          <w:sz w:val="20"/>
          <w:lang w:val="sl-SI"/>
        </w:rPr>
      </w:pPr>
      <w:r>
        <w:rPr>
          <w:rFonts w:ascii="Arial" w:hAnsi="Arial" w:cs="Arial"/>
          <w:sz w:val="20"/>
          <w:lang w:val="sl-SI"/>
        </w:rPr>
        <w:t>Odstopanja pri fiksnem odstotku posrednih (upravičenih) stroškov niso dopustna.</w:t>
      </w:r>
    </w:p>
    <w:p w14:paraId="6C820DF2" w14:textId="77777777" w:rsidR="00545C47" w:rsidRPr="00E06D73" w:rsidRDefault="00545C47" w:rsidP="00545C47">
      <w:pPr>
        <w:pStyle w:val="MSSodmik"/>
        <w:spacing w:after="0"/>
        <w:jc w:val="both"/>
        <w:rPr>
          <w:rFonts w:ascii="Arial" w:hAnsi="Arial" w:cs="Arial"/>
          <w:sz w:val="16"/>
          <w:szCs w:val="16"/>
          <w:lang w:val="sl-SI"/>
        </w:rPr>
      </w:pPr>
    </w:p>
    <w:p w14:paraId="6830D7D2" w14:textId="77777777" w:rsidR="008A3C36" w:rsidRPr="00E06D73" w:rsidRDefault="008A3C36" w:rsidP="00545C47">
      <w:pPr>
        <w:pStyle w:val="MSSodmik"/>
        <w:spacing w:after="0"/>
        <w:jc w:val="both"/>
        <w:rPr>
          <w:rFonts w:ascii="Arial" w:hAnsi="Arial" w:cs="Arial"/>
          <w:sz w:val="16"/>
          <w:szCs w:val="16"/>
          <w:lang w:val="sl-SI"/>
        </w:rPr>
      </w:pPr>
    </w:p>
    <w:p w14:paraId="545E00B6" w14:textId="078201D9" w:rsidR="00545C47" w:rsidRPr="004E0405" w:rsidRDefault="00545C47" w:rsidP="00E1448A">
      <w:pPr>
        <w:pStyle w:val="Naslov2"/>
      </w:pPr>
      <w:bookmarkStart w:id="38" w:name="_Toc232423900"/>
      <w:r>
        <w:t>7</w:t>
      </w:r>
      <w:r w:rsidRPr="004E0405">
        <w:t>.7 Finančna konstrukcija</w:t>
      </w:r>
      <w:bookmarkEnd w:id="38"/>
    </w:p>
    <w:p w14:paraId="354E3370" w14:textId="77777777" w:rsidR="00545C47" w:rsidRDefault="00545C47" w:rsidP="00545C47">
      <w:pPr>
        <w:pStyle w:val="MSSodmik"/>
        <w:spacing w:after="0"/>
        <w:jc w:val="both"/>
        <w:rPr>
          <w:rFonts w:ascii="Arial" w:hAnsi="Arial" w:cs="Arial"/>
          <w:sz w:val="20"/>
          <w:lang w:val="sl-SI"/>
        </w:rPr>
      </w:pPr>
    </w:p>
    <w:p w14:paraId="14182A0E" w14:textId="77777777" w:rsidR="00545C47" w:rsidRDefault="00545C47" w:rsidP="00545C47">
      <w:pPr>
        <w:jc w:val="both"/>
        <w:rPr>
          <w:rFonts w:ascii="Arial" w:hAnsi="Arial" w:cs="Arial"/>
          <w:sz w:val="20"/>
          <w:szCs w:val="20"/>
        </w:rPr>
      </w:pPr>
      <w:r>
        <w:rPr>
          <w:rFonts w:ascii="Arial" w:hAnsi="Arial" w:cs="Arial"/>
          <w:sz w:val="20"/>
          <w:szCs w:val="20"/>
        </w:rPr>
        <w:t>Prijavitelj mora v vlogi opredeliti vse stroške, ki se nanašajo na pripravo in izvedbo operacije, ki je predmet javnega razpisa.</w:t>
      </w:r>
    </w:p>
    <w:p w14:paraId="7E1210CE" w14:textId="77777777" w:rsidR="00545C47" w:rsidRDefault="00545C47" w:rsidP="00545C47">
      <w:pPr>
        <w:jc w:val="both"/>
        <w:rPr>
          <w:rFonts w:ascii="Arial" w:hAnsi="Arial" w:cs="Arial"/>
          <w:sz w:val="20"/>
          <w:szCs w:val="20"/>
        </w:rPr>
      </w:pPr>
    </w:p>
    <w:p w14:paraId="161BB81C" w14:textId="2003FBD8" w:rsidR="00545C47" w:rsidRDefault="00545C47" w:rsidP="00545C47">
      <w:pPr>
        <w:jc w:val="both"/>
        <w:rPr>
          <w:rFonts w:ascii="Arial" w:hAnsi="Arial" w:cs="Arial"/>
          <w:sz w:val="20"/>
          <w:szCs w:val="20"/>
        </w:rPr>
      </w:pPr>
      <w:r>
        <w:rPr>
          <w:rFonts w:ascii="Arial" w:hAnsi="Arial" w:cs="Arial"/>
          <w:sz w:val="20"/>
          <w:szCs w:val="20"/>
        </w:rPr>
        <w:t xml:space="preserve">Financirani bodo le tisti stroški, ki bodo navedeni v Prijavi operacije </w:t>
      </w:r>
      <w:r>
        <w:rPr>
          <w:rFonts w:ascii="Arial" w:hAnsi="Arial" w:cs="Arial"/>
          <w:bCs/>
          <w:sz w:val="20"/>
          <w:szCs w:val="20"/>
        </w:rPr>
        <w:t>(</w:t>
      </w:r>
      <w:r w:rsidR="00E805FF">
        <w:rPr>
          <w:rFonts w:ascii="Arial" w:hAnsi="Arial" w:cs="Arial"/>
          <w:bCs/>
          <w:sz w:val="20"/>
          <w:szCs w:val="20"/>
        </w:rPr>
        <w:t>Obrazec 3</w:t>
      </w:r>
      <w:r>
        <w:rPr>
          <w:rFonts w:ascii="Arial" w:hAnsi="Arial" w:cs="Arial"/>
          <w:bCs/>
          <w:sz w:val="20"/>
          <w:szCs w:val="20"/>
        </w:rPr>
        <w:t xml:space="preserve">) </w:t>
      </w:r>
      <w:r>
        <w:rPr>
          <w:rFonts w:ascii="Arial" w:hAnsi="Arial" w:cs="Arial"/>
          <w:sz w:val="20"/>
          <w:szCs w:val="20"/>
        </w:rPr>
        <w:t>in v Načrtovanem proračunu operacije (</w:t>
      </w:r>
      <w:r w:rsidR="00E805FF">
        <w:rPr>
          <w:rFonts w:ascii="Arial" w:hAnsi="Arial" w:cs="Arial"/>
          <w:sz w:val="20"/>
          <w:szCs w:val="20"/>
        </w:rPr>
        <w:t>Obrazec 4.1/4.2/4.3</w:t>
      </w:r>
      <w:r>
        <w:rPr>
          <w:rFonts w:ascii="Arial" w:hAnsi="Arial" w:cs="Arial"/>
          <w:sz w:val="20"/>
          <w:szCs w:val="20"/>
        </w:rPr>
        <w:t xml:space="preserve">), in sicer največ do navedene višine, na podlagi predloženih dokazil o nastalih stroških in izdatkih. </w:t>
      </w:r>
      <w:r w:rsidRPr="00EA1854">
        <w:rPr>
          <w:rFonts w:ascii="Arial" w:hAnsi="Arial" w:cs="Arial"/>
          <w:sz w:val="20"/>
          <w:szCs w:val="20"/>
        </w:rPr>
        <w:t>Finančna konstrukcija mora biti v skladu s pravilnikom Nacionalna pravila upravičenosti za črpanje sredstev</w:t>
      </w:r>
      <w:r w:rsidR="006651AB">
        <w:rPr>
          <w:rFonts w:ascii="Arial" w:hAnsi="Arial" w:cs="Arial"/>
          <w:sz w:val="20"/>
          <w:szCs w:val="20"/>
        </w:rPr>
        <w:t xml:space="preserve"> programa AMIF 2021-2027</w:t>
      </w:r>
      <w:r w:rsidRPr="00EA1854">
        <w:rPr>
          <w:rFonts w:ascii="Arial" w:hAnsi="Arial" w:cs="Arial"/>
          <w:sz w:val="20"/>
          <w:szCs w:val="20"/>
        </w:rPr>
        <w:t>.</w:t>
      </w:r>
    </w:p>
    <w:p w14:paraId="31C75F55" w14:textId="77777777" w:rsidR="00545C47" w:rsidRPr="00E06D73" w:rsidRDefault="00545C47" w:rsidP="00545C47">
      <w:pPr>
        <w:pStyle w:val="MSSodmik"/>
        <w:spacing w:after="0"/>
        <w:jc w:val="both"/>
        <w:rPr>
          <w:rFonts w:ascii="Arial" w:hAnsi="Arial" w:cs="Arial"/>
          <w:sz w:val="16"/>
          <w:szCs w:val="16"/>
          <w:lang w:val="sl-SI"/>
        </w:rPr>
      </w:pPr>
    </w:p>
    <w:p w14:paraId="57035EC9" w14:textId="77777777" w:rsidR="008A3C36" w:rsidRPr="00E06D73" w:rsidRDefault="008A3C36" w:rsidP="00545C47">
      <w:pPr>
        <w:pStyle w:val="MSSodmik"/>
        <w:spacing w:after="0"/>
        <w:jc w:val="both"/>
        <w:rPr>
          <w:rFonts w:ascii="Arial" w:hAnsi="Arial" w:cs="Arial"/>
          <w:sz w:val="16"/>
          <w:szCs w:val="16"/>
          <w:lang w:val="sl-SI"/>
        </w:rPr>
      </w:pPr>
    </w:p>
    <w:p w14:paraId="48A10783" w14:textId="09082C6A" w:rsidR="00545C47" w:rsidRPr="00E868ED" w:rsidRDefault="00545C47" w:rsidP="00E1448A">
      <w:pPr>
        <w:pStyle w:val="Naslov2"/>
      </w:pPr>
      <w:bookmarkStart w:id="39" w:name="_Toc232423901"/>
      <w:r>
        <w:t>7</w:t>
      </w:r>
      <w:r w:rsidRPr="00E868ED">
        <w:t>.8 Obdobje upravičenosti in evidence</w:t>
      </w:r>
      <w:bookmarkEnd w:id="39"/>
    </w:p>
    <w:p w14:paraId="64A9F8F1" w14:textId="77777777" w:rsidR="00545C47" w:rsidRDefault="00545C47" w:rsidP="00545C47">
      <w:pPr>
        <w:pStyle w:val="MSSodmik"/>
        <w:spacing w:after="0"/>
        <w:jc w:val="both"/>
        <w:rPr>
          <w:rFonts w:ascii="Arial" w:hAnsi="Arial" w:cs="Arial"/>
          <w:sz w:val="20"/>
          <w:lang w:val="sl-SI"/>
        </w:rPr>
      </w:pPr>
    </w:p>
    <w:p w14:paraId="67C012E9" w14:textId="6539BE6A" w:rsidR="00545C47" w:rsidRPr="009306EB" w:rsidRDefault="00545C47" w:rsidP="00545C47">
      <w:pPr>
        <w:pStyle w:val="MSSodmik"/>
        <w:tabs>
          <w:tab w:val="left" w:pos="7088"/>
        </w:tabs>
        <w:spacing w:after="0" w:line="240" w:lineRule="auto"/>
        <w:jc w:val="both"/>
        <w:rPr>
          <w:rFonts w:ascii="Arial" w:hAnsi="Arial" w:cs="Arial"/>
          <w:sz w:val="20"/>
          <w:lang w:val="sl-SI"/>
        </w:rPr>
      </w:pPr>
      <w:r>
        <w:rPr>
          <w:rFonts w:ascii="Arial" w:hAnsi="Arial" w:cs="Arial"/>
          <w:sz w:val="20"/>
          <w:lang w:val="sl-SI"/>
        </w:rPr>
        <w:t xml:space="preserve">Pogodba </w:t>
      </w:r>
      <w:r w:rsidRPr="009306EB">
        <w:rPr>
          <w:rFonts w:ascii="Arial" w:hAnsi="Arial" w:cs="Arial"/>
          <w:sz w:val="20"/>
          <w:lang w:val="sl-SI"/>
        </w:rPr>
        <w:t xml:space="preserve">se z </w:t>
      </w:r>
      <w:r w:rsidR="00C53A7C">
        <w:rPr>
          <w:rFonts w:ascii="Arial" w:hAnsi="Arial" w:cs="Arial"/>
          <w:sz w:val="20"/>
          <w:lang w:val="sl-SI"/>
        </w:rPr>
        <w:t>izvajalcem</w:t>
      </w:r>
      <w:r w:rsidRPr="009306EB">
        <w:rPr>
          <w:rFonts w:ascii="Arial" w:hAnsi="Arial" w:cs="Arial"/>
          <w:sz w:val="20"/>
          <w:lang w:val="sl-SI"/>
        </w:rPr>
        <w:t xml:space="preserve"> sklene s podpisom obeh pogodbenih strank in velja za čas od podpisa pogodbe do porabe sredstev, namenjenih izvajanju operacije oziroma najkasneje do </w:t>
      </w:r>
      <w:r w:rsidR="00763CA7" w:rsidRPr="00763CA7">
        <w:rPr>
          <w:rFonts w:ascii="Arial" w:hAnsi="Arial" w:cs="Arial"/>
          <w:sz w:val="20"/>
          <w:lang w:eastAsia="en-US"/>
        </w:rPr>
        <w:t>31.12.2027.</w:t>
      </w:r>
    </w:p>
    <w:p w14:paraId="4EA25AEC" w14:textId="77777777" w:rsidR="00545C47" w:rsidRPr="009306EB" w:rsidRDefault="00545C47" w:rsidP="00545C47">
      <w:pPr>
        <w:pStyle w:val="Telobesedila"/>
        <w:rPr>
          <w:rFonts w:ascii="Arial" w:hAnsi="Arial" w:cs="Arial"/>
          <w:sz w:val="20"/>
        </w:rPr>
      </w:pPr>
    </w:p>
    <w:p w14:paraId="4586E740" w14:textId="77777777" w:rsidR="00545C47" w:rsidRDefault="00545C47" w:rsidP="00545C47">
      <w:pPr>
        <w:pStyle w:val="Telobesedila"/>
        <w:rPr>
          <w:rFonts w:ascii="Arial" w:hAnsi="Arial" w:cs="Arial"/>
          <w:sz w:val="20"/>
        </w:rPr>
      </w:pPr>
      <w:r w:rsidRPr="009306EB">
        <w:rPr>
          <w:rFonts w:ascii="Arial" w:hAnsi="Arial" w:cs="Arial"/>
          <w:sz w:val="20"/>
        </w:rPr>
        <w:t xml:space="preserve">Stroški, nastali pred podpisom pogodbe in </w:t>
      </w:r>
      <w:r>
        <w:rPr>
          <w:rFonts w:ascii="Arial" w:hAnsi="Arial" w:cs="Arial"/>
          <w:sz w:val="20"/>
        </w:rPr>
        <w:t xml:space="preserve">po zaključku izvajanja aktivnosti operacije, niso upravičeni za financiranje po pogodbi. </w:t>
      </w:r>
    </w:p>
    <w:p w14:paraId="63626215" w14:textId="77777777" w:rsidR="00545C47" w:rsidRDefault="00545C47" w:rsidP="00545C47">
      <w:pPr>
        <w:pStyle w:val="Telobesedila"/>
        <w:rPr>
          <w:rFonts w:ascii="Arial" w:hAnsi="Arial" w:cs="Arial"/>
          <w:sz w:val="20"/>
        </w:rPr>
      </w:pPr>
    </w:p>
    <w:p w14:paraId="5059A5AE" w14:textId="2DC477C7" w:rsidR="00545C47" w:rsidRDefault="00545C47" w:rsidP="00545C47">
      <w:pPr>
        <w:jc w:val="both"/>
        <w:rPr>
          <w:rFonts w:ascii="Arial" w:hAnsi="Arial" w:cs="Arial"/>
          <w:sz w:val="20"/>
          <w:szCs w:val="20"/>
        </w:rPr>
      </w:pPr>
      <w:r w:rsidRPr="00583240">
        <w:rPr>
          <w:rFonts w:ascii="Arial" w:hAnsi="Arial" w:cs="Arial"/>
          <w:sz w:val="20"/>
          <w:szCs w:val="20"/>
        </w:rPr>
        <w:t xml:space="preserve">Pri planiranju stroškov je potrebno še posebej paziti, da se morajo vse aktivnosti operacije pričeti najkasneje v roku enega (1) meseca po podpisu pogodbe in ob zaključku </w:t>
      </w:r>
      <w:r w:rsidRPr="00763CA7">
        <w:rPr>
          <w:rFonts w:ascii="Arial" w:hAnsi="Arial" w:cs="Arial"/>
          <w:sz w:val="20"/>
          <w:szCs w:val="20"/>
        </w:rPr>
        <w:t xml:space="preserve">aktivnosti operacije upoštevati dejstvo, da morajo izdatki za izvedene aktivnosti operacije nastati in biti plačani do </w:t>
      </w:r>
      <w:r w:rsidR="00763CA7" w:rsidRPr="00763CA7">
        <w:rPr>
          <w:rFonts w:ascii="Arial" w:hAnsi="Arial" w:cs="Arial"/>
          <w:sz w:val="20"/>
          <w:szCs w:val="20"/>
          <w:lang w:eastAsia="en-US"/>
        </w:rPr>
        <w:t xml:space="preserve">31.12.2027. </w:t>
      </w:r>
      <w:r w:rsidRPr="00763CA7">
        <w:rPr>
          <w:rFonts w:ascii="Arial" w:hAnsi="Arial" w:cs="Arial"/>
          <w:sz w:val="20"/>
          <w:szCs w:val="20"/>
        </w:rPr>
        <w:t xml:space="preserve">To velja </w:t>
      </w:r>
      <w:r w:rsidRPr="00583240">
        <w:rPr>
          <w:rFonts w:ascii="Arial" w:hAnsi="Arial" w:cs="Arial"/>
          <w:sz w:val="20"/>
          <w:szCs w:val="20"/>
        </w:rPr>
        <w:t>tudi za strošek dela.</w:t>
      </w:r>
    </w:p>
    <w:p w14:paraId="1A35ED30" w14:textId="77777777" w:rsidR="00545C47" w:rsidRDefault="00545C47" w:rsidP="00545C47">
      <w:pPr>
        <w:pStyle w:val="Telobesedila"/>
        <w:rPr>
          <w:rFonts w:ascii="Arial" w:hAnsi="Arial" w:cs="Arial"/>
          <w:sz w:val="20"/>
        </w:rPr>
      </w:pPr>
    </w:p>
    <w:p w14:paraId="21D91046" w14:textId="1758B33D" w:rsidR="00545C47" w:rsidRPr="00763CA7" w:rsidRDefault="00545C47" w:rsidP="00545C47">
      <w:pPr>
        <w:jc w:val="both"/>
        <w:rPr>
          <w:rFonts w:ascii="Arial" w:hAnsi="Arial" w:cs="Arial"/>
          <w:sz w:val="20"/>
          <w:szCs w:val="20"/>
          <w:lang w:eastAsia="en-US"/>
        </w:rPr>
      </w:pPr>
      <w:r w:rsidRPr="00763CA7">
        <w:rPr>
          <w:rFonts w:ascii="Arial" w:hAnsi="Arial" w:cs="Arial"/>
          <w:sz w:val="20"/>
          <w:szCs w:val="20"/>
          <w:lang w:eastAsia="en-US"/>
        </w:rPr>
        <w:t>Plačila stroškov v zvezi z operacijo mora izvajalec izvršiti preden zahteva od naročnika povrnitev posameznega stroška/izdatka</w:t>
      </w:r>
      <w:r w:rsidR="00FE3623" w:rsidRPr="00763CA7">
        <w:rPr>
          <w:rFonts w:ascii="Arial" w:hAnsi="Arial" w:cs="Arial"/>
          <w:sz w:val="20"/>
          <w:szCs w:val="20"/>
          <w:lang w:eastAsia="en-US"/>
        </w:rPr>
        <w:t xml:space="preserve">. </w:t>
      </w:r>
      <w:r w:rsidRPr="00763CA7">
        <w:rPr>
          <w:rFonts w:ascii="Arial" w:hAnsi="Arial" w:cs="Arial"/>
          <w:sz w:val="20"/>
          <w:szCs w:val="20"/>
          <w:lang w:eastAsia="en-US"/>
        </w:rPr>
        <w:t xml:space="preserve">Vsi stroški v zvezi z operacijo, morajo nastati in biti plačani s strani izvajalca do </w:t>
      </w:r>
      <w:r w:rsidR="00763CA7" w:rsidRPr="00763CA7">
        <w:rPr>
          <w:rFonts w:ascii="Arial" w:hAnsi="Arial" w:cs="Arial"/>
          <w:sz w:val="20"/>
          <w:szCs w:val="20"/>
          <w:lang w:eastAsia="en-US"/>
        </w:rPr>
        <w:t>31.12.2027.</w:t>
      </w:r>
      <w:r w:rsidRPr="00763CA7">
        <w:rPr>
          <w:rFonts w:ascii="Arial" w:hAnsi="Arial" w:cs="Arial"/>
          <w:sz w:val="20"/>
          <w:szCs w:val="20"/>
          <w:lang w:eastAsia="en-US"/>
        </w:rPr>
        <w:t xml:space="preserve"> To velja tudi za plačilo stroškov dela.</w:t>
      </w:r>
    </w:p>
    <w:p w14:paraId="1F520BFF" w14:textId="77777777" w:rsidR="00545C47" w:rsidRDefault="00545C47" w:rsidP="00545C47">
      <w:pPr>
        <w:jc w:val="both"/>
        <w:rPr>
          <w:rFonts w:ascii="Arial" w:hAnsi="Arial" w:cs="Arial"/>
          <w:sz w:val="20"/>
          <w:szCs w:val="20"/>
          <w:lang w:eastAsia="en-US"/>
        </w:rPr>
      </w:pPr>
    </w:p>
    <w:p w14:paraId="29A302D1" w14:textId="67F1E154" w:rsidR="00545C47" w:rsidRDefault="00545C47" w:rsidP="00545C47">
      <w:pPr>
        <w:jc w:val="both"/>
        <w:rPr>
          <w:rFonts w:ascii="Arial" w:hAnsi="Arial" w:cs="Arial"/>
          <w:sz w:val="20"/>
          <w:szCs w:val="20"/>
          <w:lang w:eastAsia="en-US"/>
        </w:rPr>
      </w:pPr>
      <w:r>
        <w:rPr>
          <w:rFonts w:ascii="Arial" w:hAnsi="Arial" w:cs="Arial"/>
          <w:sz w:val="20"/>
          <w:szCs w:val="20"/>
          <w:lang w:eastAsia="en-US"/>
        </w:rPr>
        <w:t>Izvajalcu ni potrebno prilagati dokazil, ki bi opravičevali nastanek posrednih upravičenih stroškov (kategorija H) in stroškov, ki nastanejo v okviru pavšalnih stopenj</w:t>
      </w:r>
      <w:r w:rsidR="00642337">
        <w:rPr>
          <w:rFonts w:ascii="Arial" w:hAnsi="Arial" w:cs="Arial"/>
          <w:sz w:val="20"/>
          <w:szCs w:val="20"/>
          <w:lang w:eastAsia="en-US"/>
        </w:rPr>
        <w:t xml:space="preserve"> (kategorija I)</w:t>
      </w:r>
      <w:r>
        <w:rPr>
          <w:rFonts w:ascii="Arial" w:hAnsi="Arial" w:cs="Arial"/>
          <w:sz w:val="20"/>
          <w:szCs w:val="20"/>
          <w:lang w:eastAsia="en-US"/>
        </w:rPr>
        <w:t>.</w:t>
      </w:r>
    </w:p>
    <w:p w14:paraId="6DAFC2D9" w14:textId="77777777" w:rsidR="00545C47" w:rsidRDefault="00545C47" w:rsidP="00545C47">
      <w:pPr>
        <w:jc w:val="both"/>
        <w:rPr>
          <w:rFonts w:ascii="Arial" w:hAnsi="Arial" w:cs="Arial"/>
          <w:color w:val="008080"/>
          <w:sz w:val="20"/>
          <w:szCs w:val="20"/>
          <w:lang w:eastAsia="en-US"/>
        </w:rPr>
      </w:pPr>
    </w:p>
    <w:p w14:paraId="0AD2DE25" w14:textId="77777777" w:rsidR="00545C47" w:rsidRDefault="00545C47" w:rsidP="00545C47">
      <w:pPr>
        <w:jc w:val="both"/>
        <w:rPr>
          <w:rFonts w:ascii="Arial" w:hAnsi="Arial" w:cs="Arial"/>
          <w:sz w:val="20"/>
          <w:szCs w:val="20"/>
          <w:lang w:eastAsia="en-US"/>
        </w:rPr>
      </w:pPr>
      <w:r>
        <w:rPr>
          <w:rFonts w:ascii="Arial" w:hAnsi="Arial" w:cs="Arial"/>
          <w:sz w:val="20"/>
          <w:szCs w:val="20"/>
          <w:lang w:eastAsia="en-US"/>
        </w:rPr>
        <w:t>Neposredni stroški morajo biti prepoznavni in preverljivi. Zlasti morajo biti:</w:t>
      </w:r>
    </w:p>
    <w:p w14:paraId="56A0E6B7" w14:textId="426BB370" w:rsidR="00545C47" w:rsidRDefault="00545C47" w:rsidP="003E0DD2">
      <w:pPr>
        <w:numPr>
          <w:ilvl w:val="0"/>
          <w:numId w:val="8"/>
        </w:numPr>
        <w:jc w:val="both"/>
        <w:rPr>
          <w:rFonts w:ascii="Arial" w:hAnsi="Arial" w:cs="Arial"/>
          <w:sz w:val="20"/>
          <w:szCs w:val="20"/>
          <w:lang w:eastAsia="en-US"/>
        </w:rPr>
      </w:pPr>
      <w:r>
        <w:rPr>
          <w:rFonts w:ascii="Arial" w:hAnsi="Arial" w:cs="Arial"/>
          <w:sz w:val="20"/>
          <w:szCs w:val="20"/>
          <w:lang w:eastAsia="en-US"/>
        </w:rPr>
        <w:t>zabeleženi v računovodskih evidencah izvajalca (obvezno ločeno glede na stroškovni nosilec operacije, ki je predmet pogodbe);</w:t>
      </w:r>
    </w:p>
    <w:p w14:paraId="75BFD9F0" w14:textId="77777777" w:rsidR="00545C47" w:rsidRDefault="00545C47" w:rsidP="003E0DD2">
      <w:pPr>
        <w:numPr>
          <w:ilvl w:val="0"/>
          <w:numId w:val="8"/>
        </w:numPr>
        <w:jc w:val="both"/>
        <w:rPr>
          <w:rFonts w:ascii="Arial" w:hAnsi="Arial" w:cs="Arial"/>
          <w:sz w:val="20"/>
          <w:szCs w:val="20"/>
          <w:lang w:eastAsia="en-US"/>
        </w:rPr>
      </w:pPr>
      <w:r>
        <w:rPr>
          <w:rFonts w:ascii="Arial" w:hAnsi="Arial" w:cs="Arial"/>
          <w:sz w:val="20"/>
          <w:szCs w:val="20"/>
          <w:lang w:eastAsia="en-US"/>
        </w:rPr>
        <w:t>določeni v skladu z veljavnimi računovodskimi standardi države, v kateri ima izvajalec sedež, ter v skladu z običajnimi praksami stroškovnega računovodstva izvajalca;</w:t>
      </w:r>
    </w:p>
    <w:p w14:paraId="5C18B5C3" w14:textId="77777777" w:rsidR="00545C47" w:rsidRDefault="00545C47" w:rsidP="003E0DD2">
      <w:pPr>
        <w:numPr>
          <w:ilvl w:val="0"/>
          <w:numId w:val="8"/>
        </w:numPr>
        <w:jc w:val="both"/>
        <w:rPr>
          <w:rFonts w:ascii="Arial" w:hAnsi="Arial" w:cs="Arial"/>
          <w:sz w:val="20"/>
          <w:szCs w:val="20"/>
          <w:lang w:eastAsia="en-US"/>
        </w:rPr>
      </w:pPr>
      <w:r>
        <w:rPr>
          <w:rFonts w:ascii="Arial" w:hAnsi="Arial" w:cs="Arial"/>
          <w:sz w:val="20"/>
          <w:szCs w:val="20"/>
          <w:lang w:eastAsia="en-US"/>
        </w:rPr>
        <w:t>prijavljeni v skladu z zahtevami veljavne davčne in delovno-pravne zakonodaje.</w:t>
      </w:r>
    </w:p>
    <w:p w14:paraId="6D7B22B3" w14:textId="464C9023" w:rsidR="005A6477" w:rsidRDefault="005A6477" w:rsidP="005A6477">
      <w:pPr>
        <w:pStyle w:val="Telobesedila"/>
        <w:rPr>
          <w:rFonts w:ascii="Arial" w:hAnsi="Arial" w:cs="Arial"/>
          <w:sz w:val="20"/>
        </w:rPr>
      </w:pPr>
      <w:r>
        <w:rPr>
          <w:rFonts w:ascii="Arial" w:hAnsi="Arial" w:cs="Arial"/>
          <w:sz w:val="20"/>
        </w:rPr>
        <w:lastRenderedPageBreak/>
        <w:t>Na</w:t>
      </w:r>
      <w:r w:rsidRPr="00461937">
        <w:rPr>
          <w:rFonts w:ascii="Arial" w:hAnsi="Arial" w:cs="Arial"/>
          <w:sz w:val="20"/>
        </w:rPr>
        <w:t xml:space="preserve"> ločen</w:t>
      </w:r>
      <w:r>
        <w:rPr>
          <w:rFonts w:ascii="Arial" w:hAnsi="Arial" w:cs="Arial"/>
          <w:sz w:val="20"/>
        </w:rPr>
        <w:t>i</w:t>
      </w:r>
      <w:r w:rsidRPr="00461937">
        <w:rPr>
          <w:rFonts w:ascii="Arial" w:hAnsi="Arial" w:cs="Arial"/>
          <w:sz w:val="20"/>
        </w:rPr>
        <w:t xml:space="preserve"> računovodsk</w:t>
      </w:r>
      <w:r>
        <w:rPr>
          <w:rFonts w:ascii="Arial" w:hAnsi="Arial" w:cs="Arial"/>
          <w:sz w:val="20"/>
        </w:rPr>
        <w:t>i</w:t>
      </w:r>
      <w:r w:rsidRPr="00461937">
        <w:rPr>
          <w:rFonts w:ascii="Arial" w:hAnsi="Arial" w:cs="Arial"/>
          <w:sz w:val="20"/>
        </w:rPr>
        <w:t xml:space="preserve"> kod</w:t>
      </w:r>
      <w:r>
        <w:rPr>
          <w:rFonts w:ascii="Arial" w:hAnsi="Arial" w:cs="Arial"/>
          <w:sz w:val="20"/>
        </w:rPr>
        <w:t>i morajo biti razvidni</w:t>
      </w:r>
      <w:r w:rsidRPr="00461937">
        <w:rPr>
          <w:rFonts w:ascii="Arial" w:hAnsi="Arial" w:cs="Arial"/>
          <w:sz w:val="20"/>
        </w:rPr>
        <w:t xml:space="preserve"> </w:t>
      </w:r>
      <w:r>
        <w:rPr>
          <w:rFonts w:ascii="Arial" w:hAnsi="Arial" w:cs="Arial"/>
          <w:sz w:val="20"/>
        </w:rPr>
        <w:t>tako prihodki kot tudi odhodki, ki se nanašajo na</w:t>
      </w:r>
      <w:r w:rsidRPr="00461937">
        <w:rPr>
          <w:rFonts w:ascii="Arial" w:hAnsi="Arial" w:cs="Arial"/>
          <w:sz w:val="20"/>
        </w:rPr>
        <w:t xml:space="preserve"> izvedbo operacije</w:t>
      </w:r>
      <w:r>
        <w:rPr>
          <w:rFonts w:ascii="Arial" w:hAnsi="Arial" w:cs="Arial"/>
          <w:sz w:val="20"/>
        </w:rPr>
        <w:t>.</w:t>
      </w:r>
    </w:p>
    <w:p w14:paraId="49DE3A9B" w14:textId="77777777" w:rsidR="005A6477" w:rsidRDefault="005A6477" w:rsidP="00545C47">
      <w:pPr>
        <w:pStyle w:val="Telobesedila"/>
        <w:rPr>
          <w:rFonts w:ascii="Arial" w:hAnsi="Arial" w:cs="Arial"/>
          <w:sz w:val="20"/>
        </w:rPr>
      </w:pPr>
    </w:p>
    <w:p w14:paraId="4FC0D047" w14:textId="1D907BD2" w:rsidR="00545C47" w:rsidRDefault="00545C47" w:rsidP="00545C47">
      <w:pPr>
        <w:pStyle w:val="Telobesedila"/>
        <w:rPr>
          <w:rFonts w:ascii="Arial" w:hAnsi="Arial" w:cs="Arial"/>
          <w:sz w:val="20"/>
        </w:rPr>
      </w:pPr>
      <w:r w:rsidRPr="009306EB">
        <w:rPr>
          <w:rFonts w:ascii="Arial" w:hAnsi="Arial" w:cs="Arial"/>
          <w:sz w:val="20"/>
        </w:rPr>
        <w:t>Prejeta sredstva morajo biti porabljena v skladu s predpisi, ki določajo izvrševanje proračuna Republike Slovenije in črpanje sredstev iz programa AMIF</w:t>
      </w:r>
      <w:r w:rsidR="00D243D2">
        <w:rPr>
          <w:rFonts w:ascii="Arial" w:hAnsi="Arial" w:cs="Arial"/>
          <w:sz w:val="20"/>
        </w:rPr>
        <w:t xml:space="preserve"> 2021-2027</w:t>
      </w:r>
      <w:r w:rsidRPr="009306EB">
        <w:rPr>
          <w:rFonts w:ascii="Arial" w:hAnsi="Arial" w:cs="Arial"/>
          <w:sz w:val="20"/>
        </w:rPr>
        <w:t>.</w:t>
      </w:r>
    </w:p>
    <w:p w14:paraId="33032636" w14:textId="77777777" w:rsidR="00545C47" w:rsidRDefault="00545C47" w:rsidP="00545C47">
      <w:pPr>
        <w:pStyle w:val="Telobesedila"/>
        <w:rPr>
          <w:rFonts w:ascii="Arial" w:hAnsi="Arial" w:cs="Arial"/>
          <w:sz w:val="20"/>
        </w:rPr>
      </w:pPr>
    </w:p>
    <w:p w14:paraId="4BA48415" w14:textId="77777777" w:rsidR="008A3C36" w:rsidRDefault="008A3C36" w:rsidP="00545C47">
      <w:pPr>
        <w:pStyle w:val="Telobesedila"/>
        <w:rPr>
          <w:rFonts w:ascii="Arial" w:hAnsi="Arial" w:cs="Arial"/>
          <w:sz w:val="20"/>
        </w:rPr>
      </w:pPr>
    </w:p>
    <w:p w14:paraId="1ADDA71B" w14:textId="23E50242" w:rsidR="00545C47" w:rsidRPr="004E0405" w:rsidRDefault="00545C47" w:rsidP="00E1448A">
      <w:pPr>
        <w:pStyle w:val="Naslov2"/>
      </w:pPr>
      <w:bookmarkStart w:id="40" w:name="_Toc232423902"/>
      <w:r>
        <w:t>7</w:t>
      </w:r>
      <w:r w:rsidRPr="004E0405">
        <w:t>.9 Obseg izvedbe operacije</w:t>
      </w:r>
      <w:bookmarkEnd w:id="40"/>
    </w:p>
    <w:p w14:paraId="44608735" w14:textId="77777777" w:rsidR="00545C47" w:rsidRDefault="00545C47" w:rsidP="00545C47">
      <w:pPr>
        <w:pStyle w:val="Telobesedila"/>
        <w:rPr>
          <w:rFonts w:ascii="Arial" w:hAnsi="Arial" w:cs="Arial"/>
          <w:sz w:val="20"/>
        </w:rPr>
      </w:pPr>
    </w:p>
    <w:p w14:paraId="462FD246" w14:textId="4749E670" w:rsidR="00545C47" w:rsidRDefault="00545C47" w:rsidP="00545C47">
      <w:pPr>
        <w:pStyle w:val="BodyText32"/>
        <w:rPr>
          <w:rFonts w:ascii="Arial" w:hAnsi="Arial" w:cs="Arial"/>
          <w:bCs/>
          <w:sz w:val="20"/>
        </w:rPr>
      </w:pPr>
      <w:r>
        <w:rPr>
          <w:rFonts w:ascii="Arial" w:hAnsi="Arial" w:cs="Arial"/>
          <w:bCs/>
          <w:sz w:val="20"/>
        </w:rPr>
        <w:t>V primeru, da izvajalec operacijo izvede v zmanjšanem obsegu oz. ne doseže ciljev in rezultatov operacije, ki so opredeljeni v Prijavi operacije (</w:t>
      </w:r>
      <w:r w:rsidR="00D243D2">
        <w:rPr>
          <w:rFonts w:ascii="Arial" w:hAnsi="Arial" w:cs="Arial"/>
          <w:bCs/>
          <w:sz w:val="20"/>
        </w:rPr>
        <w:t>Obrazec 3</w:t>
      </w:r>
      <w:r>
        <w:rPr>
          <w:rFonts w:ascii="Arial" w:hAnsi="Arial" w:cs="Arial"/>
          <w:bCs/>
          <w:sz w:val="20"/>
        </w:rPr>
        <w:t>), naročnik delež financiranja zniža glede na dejansko izvedene aktivnosti oz. dejansko dosežene operativne cilje.</w:t>
      </w:r>
    </w:p>
    <w:p w14:paraId="33A28EFD" w14:textId="77777777" w:rsidR="00545C47" w:rsidRDefault="00545C47" w:rsidP="00545C47">
      <w:pPr>
        <w:pStyle w:val="MSSodmik"/>
        <w:spacing w:after="0"/>
        <w:jc w:val="both"/>
        <w:rPr>
          <w:rFonts w:ascii="Arial" w:hAnsi="Arial" w:cs="Arial"/>
          <w:sz w:val="20"/>
          <w:lang w:val="sl-SI"/>
        </w:rPr>
      </w:pPr>
    </w:p>
    <w:p w14:paraId="27DD97F2" w14:textId="77777777" w:rsidR="008A3C36" w:rsidRDefault="008A3C36" w:rsidP="00545C47">
      <w:pPr>
        <w:pStyle w:val="MSSodmik"/>
        <w:spacing w:after="0"/>
        <w:jc w:val="both"/>
        <w:rPr>
          <w:rFonts w:ascii="Arial" w:hAnsi="Arial" w:cs="Arial"/>
          <w:sz w:val="20"/>
          <w:lang w:val="sl-SI"/>
        </w:rPr>
      </w:pPr>
    </w:p>
    <w:p w14:paraId="7E54454A" w14:textId="01825494" w:rsidR="00545C47" w:rsidRPr="00E868ED" w:rsidRDefault="00545C47" w:rsidP="00E1448A">
      <w:pPr>
        <w:pStyle w:val="Naslov2"/>
      </w:pPr>
      <w:bookmarkStart w:id="41" w:name="_Toc232423903"/>
      <w:r>
        <w:t>7</w:t>
      </w:r>
      <w:r w:rsidRPr="00E868ED">
        <w:t>.10 Izplačilo sredstev</w:t>
      </w:r>
      <w:bookmarkEnd w:id="41"/>
    </w:p>
    <w:p w14:paraId="01F32FBB" w14:textId="77777777" w:rsidR="00545C47" w:rsidRDefault="00545C47" w:rsidP="00545C47">
      <w:pPr>
        <w:pStyle w:val="MSSodmik"/>
        <w:spacing w:after="0"/>
        <w:jc w:val="both"/>
        <w:rPr>
          <w:rFonts w:ascii="Arial" w:hAnsi="Arial" w:cs="Arial"/>
          <w:sz w:val="20"/>
          <w:lang w:val="sl-SI"/>
        </w:rPr>
      </w:pPr>
    </w:p>
    <w:p w14:paraId="280EA99C" w14:textId="76910C42" w:rsidR="00545C47" w:rsidRDefault="00545C47" w:rsidP="00545C47">
      <w:pPr>
        <w:suppressAutoHyphens w:val="0"/>
        <w:spacing w:line="260" w:lineRule="exact"/>
        <w:jc w:val="both"/>
        <w:rPr>
          <w:rFonts w:ascii="Arial" w:hAnsi="Arial" w:cs="Arial"/>
          <w:bCs/>
          <w:sz w:val="20"/>
          <w:szCs w:val="20"/>
        </w:rPr>
      </w:pPr>
      <w:r w:rsidRPr="009306EB">
        <w:rPr>
          <w:rFonts w:ascii="Arial" w:hAnsi="Arial" w:cs="Arial"/>
          <w:bCs/>
          <w:sz w:val="20"/>
          <w:szCs w:val="20"/>
        </w:rPr>
        <w:t>Izvajalec</w:t>
      </w:r>
      <w:r w:rsidRPr="009306EB">
        <w:rPr>
          <w:rFonts w:ascii="Arial" w:hAnsi="Arial" w:cs="Arial"/>
          <w:sz w:val="20"/>
          <w:szCs w:val="20"/>
        </w:rPr>
        <w:t xml:space="preserve"> mora v </w:t>
      </w:r>
      <w:r w:rsidR="00343B7F">
        <w:rPr>
          <w:rFonts w:ascii="Arial" w:hAnsi="Arial" w:cs="Arial"/>
          <w:sz w:val="20"/>
          <w:szCs w:val="20"/>
        </w:rPr>
        <w:t xml:space="preserve">informacijski </w:t>
      </w:r>
      <w:r w:rsidRPr="009306EB">
        <w:rPr>
          <w:rFonts w:ascii="Arial" w:hAnsi="Arial" w:cs="Arial"/>
          <w:sz w:val="20"/>
          <w:szCs w:val="20"/>
        </w:rPr>
        <w:t xml:space="preserve">sistem MIGRA III </w:t>
      </w:r>
      <w:r w:rsidR="00343B7F">
        <w:rPr>
          <w:rFonts w:ascii="Arial" w:hAnsi="Arial" w:cs="Arial"/>
          <w:sz w:val="20"/>
          <w:szCs w:val="20"/>
        </w:rPr>
        <w:t>vnesti zahtevke za izplačilo (Z</w:t>
      </w:r>
      <w:r w:rsidR="00A363CA">
        <w:rPr>
          <w:rFonts w:ascii="Arial" w:hAnsi="Arial" w:cs="Arial"/>
          <w:sz w:val="20"/>
          <w:szCs w:val="20"/>
        </w:rPr>
        <w:t>z</w:t>
      </w:r>
      <w:r w:rsidR="00343B7F">
        <w:rPr>
          <w:rFonts w:ascii="Arial" w:hAnsi="Arial" w:cs="Arial"/>
          <w:sz w:val="20"/>
          <w:szCs w:val="20"/>
        </w:rPr>
        <w:t>I) za tromesečno obdobje</w:t>
      </w:r>
      <w:r w:rsidR="00343B7F" w:rsidRPr="009306EB">
        <w:rPr>
          <w:rFonts w:ascii="Arial" w:hAnsi="Arial" w:cs="Arial"/>
          <w:sz w:val="20"/>
          <w:szCs w:val="20"/>
        </w:rPr>
        <w:t xml:space="preserve"> </w:t>
      </w:r>
      <w:r w:rsidRPr="009306EB">
        <w:rPr>
          <w:rFonts w:ascii="Arial" w:hAnsi="Arial" w:cs="Arial"/>
          <w:sz w:val="20"/>
          <w:szCs w:val="20"/>
        </w:rPr>
        <w:t xml:space="preserve">z vsemi pripadajočimi dokazili </w:t>
      </w:r>
      <w:r w:rsidR="00343B7F">
        <w:rPr>
          <w:rFonts w:ascii="Arial" w:hAnsi="Arial" w:cs="Arial"/>
          <w:sz w:val="20"/>
          <w:szCs w:val="20"/>
        </w:rPr>
        <w:t xml:space="preserve">in </w:t>
      </w:r>
      <w:r w:rsidRPr="009306EB">
        <w:rPr>
          <w:rFonts w:ascii="Arial" w:hAnsi="Arial" w:cs="Arial"/>
          <w:sz w:val="20"/>
          <w:szCs w:val="20"/>
        </w:rPr>
        <w:t xml:space="preserve">poročili. </w:t>
      </w:r>
      <w:r w:rsidRPr="009306EB">
        <w:rPr>
          <w:rFonts w:ascii="Arial" w:hAnsi="Arial" w:cs="Arial"/>
          <w:color w:val="000000"/>
          <w:sz w:val="20"/>
          <w:szCs w:val="20"/>
        </w:rPr>
        <w:t xml:space="preserve">Splošna navodila o delu </w:t>
      </w:r>
      <w:r>
        <w:rPr>
          <w:rFonts w:ascii="Arial" w:hAnsi="Arial" w:cs="Arial"/>
          <w:color w:val="000000"/>
          <w:sz w:val="20"/>
          <w:szCs w:val="20"/>
        </w:rPr>
        <w:t xml:space="preserve">s </w:t>
      </w:r>
      <w:r w:rsidRPr="009306EB">
        <w:rPr>
          <w:rFonts w:ascii="Arial" w:hAnsi="Arial" w:cs="Arial"/>
          <w:color w:val="000000"/>
          <w:sz w:val="20"/>
          <w:szCs w:val="20"/>
        </w:rPr>
        <w:t xml:space="preserve"> sistemom MIGRA III so dostopna na spletni strani:  </w:t>
      </w:r>
      <w:hyperlink r:id="rId9" w:history="1">
        <w:r w:rsidRPr="00391067">
          <w:rPr>
            <w:rStyle w:val="Hiperpovezava"/>
            <w:rFonts w:ascii="Arial" w:hAnsi="Arial" w:cs="Arial"/>
            <w:sz w:val="20"/>
            <w:szCs w:val="20"/>
          </w:rPr>
          <w:t>www.evropskasredstva.si</w:t>
        </w:r>
      </w:hyperlink>
      <w:r w:rsidRPr="009306EB">
        <w:rPr>
          <w:rFonts w:ascii="Arial" w:hAnsi="Arial" w:cs="Arial"/>
          <w:sz w:val="20"/>
          <w:szCs w:val="20"/>
        </w:rPr>
        <w:t xml:space="preserve">. </w:t>
      </w:r>
      <w:hyperlink w:history="1"/>
      <w:r w:rsidRPr="009306EB">
        <w:rPr>
          <w:rFonts w:ascii="Arial" w:hAnsi="Arial" w:cs="Arial"/>
          <w:bCs/>
          <w:sz w:val="20"/>
          <w:szCs w:val="20"/>
        </w:rPr>
        <w:t xml:space="preserve">Naročnik pregleda ZzI in v primeru potrditve celotnega ZzI kot upravičenega se izvajalca pozove k izdaji e-računa. V primeru, da naročnik pri pregledu posredovanega </w:t>
      </w:r>
      <w:r w:rsidRPr="009306EB">
        <w:rPr>
          <w:rFonts w:ascii="Arial" w:hAnsi="Arial" w:cs="Arial"/>
          <w:sz w:val="20"/>
          <w:szCs w:val="20"/>
        </w:rPr>
        <w:t>ZzI</w:t>
      </w:r>
      <w:r w:rsidRPr="009306EB" w:rsidDel="00763B47">
        <w:rPr>
          <w:rFonts w:ascii="Arial" w:hAnsi="Arial" w:cs="Arial"/>
          <w:bCs/>
          <w:sz w:val="20"/>
          <w:szCs w:val="20"/>
        </w:rPr>
        <w:t xml:space="preserve"> </w:t>
      </w:r>
      <w:r w:rsidRPr="009306EB">
        <w:rPr>
          <w:rFonts w:ascii="Arial" w:hAnsi="Arial" w:cs="Arial"/>
          <w:bCs/>
          <w:sz w:val="20"/>
          <w:szCs w:val="20"/>
        </w:rPr>
        <w:t xml:space="preserve">ugotovi, da </w:t>
      </w:r>
      <w:r w:rsidR="00343B7F">
        <w:rPr>
          <w:rFonts w:ascii="Arial" w:hAnsi="Arial" w:cs="Arial"/>
          <w:sz w:val="20"/>
          <w:szCs w:val="20"/>
        </w:rPr>
        <w:t>je le-ta pomanjkljiv</w:t>
      </w:r>
      <w:r w:rsidRPr="009306EB">
        <w:rPr>
          <w:rFonts w:ascii="Arial" w:hAnsi="Arial" w:cs="Arial"/>
          <w:bCs/>
          <w:sz w:val="20"/>
          <w:szCs w:val="20"/>
        </w:rPr>
        <w:t>,</w:t>
      </w:r>
      <w:r w:rsidR="00343B7F">
        <w:rPr>
          <w:rFonts w:ascii="Arial" w:hAnsi="Arial" w:cs="Arial"/>
          <w:bCs/>
          <w:sz w:val="20"/>
          <w:szCs w:val="20"/>
        </w:rPr>
        <w:t xml:space="preserve"> ga</w:t>
      </w:r>
      <w:r w:rsidRPr="009306EB">
        <w:rPr>
          <w:rFonts w:ascii="Arial" w:hAnsi="Arial" w:cs="Arial"/>
          <w:bCs/>
          <w:sz w:val="20"/>
          <w:szCs w:val="20"/>
        </w:rPr>
        <w:t xml:space="preserve"> izvajalcu </w:t>
      </w:r>
      <w:r w:rsidR="00343B7F">
        <w:rPr>
          <w:rFonts w:ascii="Arial" w:hAnsi="Arial" w:cs="Arial"/>
          <w:bCs/>
          <w:sz w:val="20"/>
          <w:szCs w:val="20"/>
        </w:rPr>
        <w:t xml:space="preserve">preko informacijskega sistema MIGRA III </w:t>
      </w:r>
      <w:r w:rsidRPr="009306EB">
        <w:rPr>
          <w:rFonts w:ascii="Arial" w:hAnsi="Arial" w:cs="Arial"/>
          <w:bCs/>
          <w:sz w:val="20"/>
          <w:szCs w:val="20"/>
        </w:rPr>
        <w:t xml:space="preserve">posreduje </w:t>
      </w:r>
      <w:r w:rsidR="00343B7F">
        <w:rPr>
          <w:rFonts w:ascii="Arial" w:hAnsi="Arial" w:cs="Arial"/>
          <w:bCs/>
          <w:sz w:val="20"/>
          <w:szCs w:val="20"/>
        </w:rPr>
        <w:t>v dopolnitve</w:t>
      </w:r>
      <w:r w:rsidRPr="009306EB">
        <w:rPr>
          <w:rFonts w:ascii="Arial" w:hAnsi="Arial" w:cs="Arial"/>
          <w:bCs/>
          <w:sz w:val="20"/>
          <w:szCs w:val="20"/>
        </w:rPr>
        <w:t xml:space="preserve">. </w:t>
      </w:r>
      <w:r w:rsidR="00343B7F">
        <w:rPr>
          <w:rFonts w:ascii="Arial" w:hAnsi="Arial" w:cs="Arial"/>
          <w:bCs/>
          <w:sz w:val="20"/>
          <w:szCs w:val="20"/>
        </w:rPr>
        <w:t>I</w:t>
      </w:r>
      <w:r w:rsidR="00343B7F" w:rsidRPr="009306EB">
        <w:rPr>
          <w:rFonts w:ascii="Arial" w:hAnsi="Arial" w:cs="Arial"/>
          <w:bCs/>
          <w:sz w:val="20"/>
          <w:szCs w:val="20"/>
        </w:rPr>
        <w:t xml:space="preserve">zvajalec </w:t>
      </w:r>
      <w:r w:rsidR="00343B7F">
        <w:rPr>
          <w:rFonts w:ascii="Arial" w:hAnsi="Arial" w:cs="Arial"/>
          <w:bCs/>
          <w:sz w:val="20"/>
          <w:szCs w:val="20"/>
        </w:rPr>
        <w:t>mora Z</w:t>
      </w:r>
      <w:r w:rsidR="00A363CA">
        <w:rPr>
          <w:rFonts w:ascii="Arial" w:hAnsi="Arial" w:cs="Arial"/>
          <w:bCs/>
          <w:sz w:val="20"/>
          <w:szCs w:val="20"/>
        </w:rPr>
        <w:t>z</w:t>
      </w:r>
      <w:r w:rsidR="00343B7F">
        <w:rPr>
          <w:rFonts w:ascii="Arial" w:hAnsi="Arial" w:cs="Arial"/>
          <w:bCs/>
          <w:sz w:val="20"/>
          <w:szCs w:val="20"/>
        </w:rPr>
        <w:t>i dopolniti in ga ponovno poslati naročniku v pregled v roku, ki mu je bil določen. V kolikor ni potrebnih dodatnih dopolnitev, naročnik Z</w:t>
      </w:r>
      <w:r w:rsidR="00A363CA">
        <w:rPr>
          <w:rFonts w:ascii="Arial" w:hAnsi="Arial" w:cs="Arial"/>
          <w:bCs/>
          <w:sz w:val="20"/>
          <w:szCs w:val="20"/>
        </w:rPr>
        <w:t>z</w:t>
      </w:r>
      <w:r w:rsidR="00343B7F">
        <w:rPr>
          <w:rFonts w:ascii="Arial" w:hAnsi="Arial" w:cs="Arial"/>
          <w:bCs/>
          <w:sz w:val="20"/>
          <w:szCs w:val="20"/>
        </w:rPr>
        <w:t>I</w:t>
      </w:r>
      <w:r w:rsidRPr="009306EB">
        <w:rPr>
          <w:rFonts w:ascii="Arial" w:hAnsi="Arial" w:cs="Arial"/>
          <w:bCs/>
          <w:sz w:val="20"/>
          <w:szCs w:val="20"/>
        </w:rPr>
        <w:t xml:space="preserve"> odobri v znesku skupnih upravičenih izdatkov. </w:t>
      </w:r>
      <w:r w:rsidR="00343B7F" w:rsidRPr="009306EB">
        <w:rPr>
          <w:rFonts w:ascii="Arial" w:hAnsi="Arial" w:cs="Arial"/>
          <w:bCs/>
          <w:sz w:val="20"/>
          <w:szCs w:val="20"/>
        </w:rPr>
        <w:t>Po odobritvi ZzI s strani naročnika,</w:t>
      </w:r>
      <w:r w:rsidR="00343B7F" w:rsidRPr="00A60508">
        <w:rPr>
          <w:rFonts w:ascii="Arial" w:hAnsi="Arial" w:cs="Arial"/>
          <w:bCs/>
          <w:sz w:val="20"/>
          <w:szCs w:val="20"/>
        </w:rPr>
        <w:t xml:space="preserve">  </w:t>
      </w:r>
      <w:r w:rsidR="00343B7F" w:rsidRPr="009306EB">
        <w:rPr>
          <w:rFonts w:ascii="Arial" w:hAnsi="Arial" w:cs="Arial"/>
          <w:bCs/>
          <w:sz w:val="20"/>
          <w:szCs w:val="20"/>
        </w:rPr>
        <w:t>izvajalec  izstavi e-račun</w:t>
      </w:r>
      <w:r w:rsidR="00763CA7">
        <w:rPr>
          <w:rFonts w:ascii="Arial" w:hAnsi="Arial" w:cs="Arial"/>
          <w:bCs/>
          <w:sz w:val="20"/>
          <w:szCs w:val="20"/>
        </w:rPr>
        <w:t xml:space="preserve">, </w:t>
      </w:r>
      <w:r w:rsidR="00343B7F" w:rsidRPr="00A60508">
        <w:rPr>
          <w:rFonts w:ascii="Arial" w:hAnsi="Arial" w:cs="Arial"/>
          <w:bCs/>
          <w:sz w:val="20"/>
          <w:szCs w:val="20"/>
        </w:rPr>
        <w:t xml:space="preserve">kateri bo izvajalcu izplačan na transakcijski račun v skladu z veljavnim </w:t>
      </w:r>
      <w:r w:rsidR="00205566" w:rsidRPr="00205566">
        <w:rPr>
          <w:rFonts w:ascii="Arial" w:hAnsi="Arial" w:cs="Arial"/>
          <w:bCs/>
          <w:sz w:val="20"/>
          <w:szCs w:val="20"/>
        </w:rPr>
        <w:t>zakonom, ki ureja izvrševanje proračuna Republike Slovenije</w:t>
      </w:r>
      <w:r w:rsidR="00763CA7">
        <w:rPr>
          <w:rFonts w:ascii="Arial" w:hAnsi="Arial" w:cs="Arial"/>
          <w:bCs/>
          <w:sz w:val="20"/>
          <w:szCs w:val="20"/>
        </w:rPr>
        <w:t xml:space="preserve">. </w:t>
      </w:r>
      <w:r w:rsidR="00343B7F" w:rsidRPr="009306EB">
        <w:rPr>
          <w:rFonts w:ascii="Arial" w:hAnsi="Arial" w:cs="Arial"/>
          <w:bCs/>
          <w:sz w:val="20"/>
          <w:szCs w:val="20"/>
        </w:rPr>
        <w:t>Stroškov, ki jih naročnik tudi ob dopolnitvi ni potrdil kot upravičene</w:t>
      </w:r>
      <w:r w:rsidR="00763CA7">
        <w:rPr>
          <w:rFonts w:ascii="Arial" w:hAnsi="Arial" w:cs="Arial"/>
          <w:bCs/>
          <w:sz w:val="20"/>
          <w:szCs w:val="20"/>
        </w:rPr>
        <w:t>,</w:t>
      </w:r>
      <w:r w:rsidR="00343B7F" w:rsidRPr="009306EB">
        <w:rPr>
          <w:rFonts w:ascii="Arial" w:hAnsi="Arial" w:cs="Arial"/>
          <w:bCs/>
          <w:sz w:val="20"/>
          <w:szCs w:val="20"/>
        </w:rPr>
        <w:t xml:space="preserve"> ni mogoče ponovno uveljavljati pri naslednjih obdobnih ZzI.</w:t>
      </w:r>
    </w:p>
    <w:p w14:paraId="785B1094" w14:textId="77777777" w:rsidR="00D730EA" w:rsidRDefault="00D730EA" w:rsidP="00545C47">
      <w:pPr>
        <w:suppressAutoHyphens w:val="0"/>
        <w:spacing w:line="260" w:lineRule="exact"/>
        <w:jc w:val="both"/>
        <w:rPr>
          <w:rFonts w:ascii="Arial" w:hAnsi="Arial" w:cs="Arial"/>
          <w:bCs/>
          <w:sz w:val="20"/>
          <w:szCs w:val="20"/>
        </w:rPr>
      </w:pPr>
    </w:p>
    <w:p w14:paraId="558D7ACC" w14:textId="46FB9969" w:rsidR="00545C47" w:rsidRPr="00D730EA" w:rsidRDefault="00D730EA" w:rsidP="00545C47">
      <w:pPr>
        <w:suppressAutoHyphens w:val="0"/>
        <w:spacing w:line="260" w:lineRule="exact"/>
        <w:jc w:val="both"/>
        <w:rPr>
          <w:rFonts w:ascii="Arial" w:hAnsi="Arial" w:cs="Arial"/>
          <w:bCs/>
          <w:sz w:val="20"/>
          <w:szCs w:val="20"/>
        </w:rPr>
      </w:pPr>
      <w:r w:rsidRPr="009306EB">
        <w:rPr>
          <w:rFonts w:ascii="Arial" w:hAnsi="Arial" w:cs="Arial"/>
          <w:bCs/>
          <w:sz w:val="20"/>
          <w:szCs w:val="20"/>
        </w:rPr>
        <w:t>V primeru, da se izvajalec ne strinja s  končnimi ugotovitvami naročnika</w:t>
      </w:r>
      <w:r>
        <w:rPr>
          <w:rFonts w:ascii="Arial" w:hAnsi="Arial" w:cs="Arial"/>
          <w:bCs/>
          <w:sz w:val="20"/>
          <w:szCs w:val="20"/>
        </w:rPr>
        <w:t xml:space="preserve"> glede Z</w:t>
      </w:r>
      <w:r w:rsidR="00A363CA">
        <w:rPr>
          <w:rFonts w:ascii="Arial" w:hAnsi="Arial" w:cs="Arial"/>
          <w:bCs/>
          <w:sz w:val="20"/>
          <w:szCs w:val="20"/>
        </w:rPr>
        <w:t>z</w:t>
      </w:r>
      <w:r>
        <w:rPr>
          <w:rFonts w:ascii="Arial" w:hAnsi="Arial" w:cs="Arial"/>
          <w:bCs/>
          <w:sz w:val="20"/>
          <w:szCs w:val="20"/>
        </w:rPr>
        <w:t>I</w:t>
      </w:r>
      <w:r w:rsidRPr="009306EB">
        <w:rPr>
          <w:rFonts w:ascii="Arial" w:hAnsi="Arial" w:cs="Arial"/>
          <w:bCs/>
          <w:sz w:val="20"/>
          <w:szCs w:val="20"/>
        </w:rPr>
        <w:t>, lahko zahteva preverjanje na drugi stopnji</w:t>
      </w:r>
      <w:r>
        <w:rPr>
          <w:rFonts w:ascii="Arial" w:hAnsi="Arial" w:cs="Arial"/>
          <w:bCs/>
          <w:sz w:val="20"/>
          <w:szCs w:val="20"/>
        </w:rPr>
        <w:t xml:space="preserve"> pri organu upravljanja (OU).</w:t>
      </w:r>
      <w:r w:rsidRPr="009306EB">
        <w:rPr>
          <w:rFonts w:ascii="Arial" w:hAnsi="Arial" w:cs="Arial"/>
          <w:bCs/>
          <w:sz w:val="20"/>
          <w:szCs w:val="20"/>
        </w:rPr>
        <w:t xml:space="preserve"> </w:t>
      </w:r>
    </w:p>
    <w:p w14:paraId="402CD5E8" w14:textId="77777777" w:rsidR="00D730EA" w:rsidRDefault="00D730EA" w:rsidP="00545C47">
      <w:pPr>
        <w:suppressAutoHyphens w:val="0"/>
        <w:spacing w:line="260" w:lineRule="exact"/>
        <w:jc w:val="both"/>
        <w:rPr>
          <w:rFonts w:ascii="Arial" w:hAnsi="Arial" w:cs="Arial"/>
          <w:sz w:val="20"/>
          <w:szCs w:val="20"/>
        </w:rPr>
      </w:pPr>
    </w:p>
    <w:p w14:paraId="71635B2B" w14:textId="0829F161" w:rsidR="00D730EA" w:rsidRPr="00D730EA" w:rsidRDefault="00D730EA" w:rsidP="00545C47">
      <w:pPr>
        <w:suppressAutoHyphens w:val="0"/>
        <w:spacing w:line="260" w:lineRule="exact"/>
        <w:jc w:val="both"/>
        <w:rPr>
          <w:rFonts w:ascii="Arial" w:hAnsi="Arial" w:cs="Arial"/>
          <w:b/>
          <w:bCs/>
          <w:sz w:val="20"/>
          <w:szCs w:val="20"/>
        </w:rPr>
      </w:pPr>
      <w:r w:rsidRPr="00D730EA">
        <w:rPr>
          <w:rFonts w:ascii="Arial" w:hAnsi="Arial" w:cs="Arial"/>
          <w:b/>
          <w:bCs/>
          <w:sz w:val="20"/>
          <w:szCs w:val="20"/>
        </w:rPr>
        <w:t>Predplačilo:</w:t>
      </w:r>
    </w:p>
    <w:p w14:paraId="448FB4F9" w14:textId="77777777" w:rsidR="005129CC" w:rsidRDefault="00545C47" w:rsidP="00545C47">
      <w:pPr>
        <w:suppressAutoHyphens w:val="0"/>
        <w:spacing w:line="260" w:lineRule="exact"/>
        <w:jc w:val="both"/>
        <w:rPr>
          <w:rFonts w:ascii="Arial" w:hAnsi="Arial" w:cs="Arial"/>
          <w:sz w:val="20"/>
          <w:szCs w:val="20"/>
        </w:rPr>
      </w:pPr>
      <w:r w:rsidRPr="009306EB">
        <w:rPr>
          <w:rFonts w:ascii="Arial" w:hAnsi="Arial" w:cs="Arial"/>
          <w:sz w:val="20"/>
          <w:szCs w:val="20"/>
        </w:rPr>
        <w:t xml:space="preserve">V primeru, da je izvajalec oseba zasebnega ali javnega prava in je ustanovljena in deluje kot društvo, zasebni ali javni zavod ali ustanova, ter je v svoji vlogi označil, da želi prejeti predplačilo, posreduje </w:t>
      </w:r>
    </w:p>
    <w:p w14:paraId="2FACB5A2" w14:textId="3675FEFF" w:rsidR="00545C47" w:rsidRPr="00583240" w:rsidRDefault="00545C47" w:rsidP="00545C47">
      <w:pPr>
        <w:suppressAutoHyphens w:val="0"/>
        <w:spacing w:line="260" w:lineRule="exact"/>
        <w:jc w:val="both"/>
        <w:rPr>
          <w:rFonts w:ascii="Arial" w:hAnsi="Arial" w:cs="Arial"/>
          <w:sz w:val="20"/>
          <w:szCs w:val="20"/>
        </w:rPr>
      </w:pPr>
      <w:r w:rsidRPr="00583240">
        <w:rPr>
          <w:rFonts w:ascii="Arial" w:hAnsi="Arial" w:cs="Arial"/>
          <w:sz w:val="20"/>
          <w:szCs w:val="20"/>
        </w:rPr>
        <w:t xml:space="preserve">preko sistema MIGRA III zahtevek za izplačilo avansa. Višina predplačila je določena v veljavnem </w:t>
      </w:r>
      <w:r w:rsidR="005129CC">
        <w:rPr>
          <w:rFonts w:ascii="Arial" w:hAnsi="Arial" w:cs="Arial"/>
          <w:sz w:val="20"/>
          <w:szCs w:val="20"/>
        </w:rPr>
        <w:t>zakonu</w:t>
      </w:r>
      <w:r w:rsidR="00205566">
        <w:rPr>
          <w:rFonts w:ascii="Arial" w:hAnsi="Arial" w:cs="Arial"/>
          <w:sz w:val="20"/>
          <w:szCs w:val="20"/>
        </w:rPr>
        <w:t xml:space="preserve">, </w:t>
      </w:r>
      <w:r w:rsidR="00205566" w:rsidRPr="00205566">
        <w:rPr>
          <w:rFonts w:ascii="Arial" w:hAnsi="Arial" w:cs="Arial"/>
          <w:sz w:val="20"/>
          <w:szCs w:val="20"/>
        </w:rPr>
        <w:t>ki ureja o izvrševanje proračuna Republike Slovenije.</w:t>
      </w:r>
    </w:p>
    <w:p w14:paraId="0FC0D34F" w14:textId="77777777" w:rsidR="00545C47" w:rsidRPr="00583240" w:rsidRDefault="00545C47" w:rsidP="00545C47">
      <w:pPr>
        <w:suppressAutoHyphens w:val="0"/>
        <w:spacing w:line="260" w:lineRule="exact"/>
        <w:jc w:val="both"/>
        <w:rPr>
          <w:rFonts w:ascii="Arial" w:hAnsi="Arial" w:cs="Arial"/>
          <w:bCs/>
          <w:sz w:val="20"/>
          <w:szCs w:val="20"/>
        </w:rPr>
      </w:pPr>
    </w:p>
    <w:p w14:paraId="73772DCD" w14:textId="5BDC2C05" w:rsidR="00545C47" w:rsidRPr="00583240" w:rsidRDefault="00545C47" w:rsidP="00545C47">
      <w:pPr>
        <w:suppressAutoHyphens w:val="0"/>
        <w:spacing w:line="260" w:lineRule="exact"/>
        <w:jc w:val="both"/>
        <w:rPr>
          <w:rFonts w:ascii="Arial" w:hAnsi="Arial" w:cs="Arial"/>
          <w:bCs/>
          <w:sz w:val="20"/>
          <w:szCs w:val="20"/>
        </w:rPr>
      </w:pPr>
      <w:r w:rsidRPr="00583240">
        <w:rPr>
          <w:rFonts w:ascii="Arial" w:hAnsi="Arial" w:cs="Arial"/>
          <w:sz w:val="20"/>
          <w:szCs w:val="20"/>
        </w:rPr>
        <w:t xml:space="preserve">Po potrditvi zahtevka za </w:t>
      </w:r>
      <w:r w:rsidR="00D730EA">
        <w:rPr>
          <w:rFonts w:ascii="Arial" w:hAnsi="Arial" w:cs="Arial"/>
          <w:sz w:val="20"/>
          <w:szCs w:val="20"/>
        </w:rPr>
        <w:t>predplačilo</w:t>
      </w:r>
      <w:r w:rsidRPr="00583240">
        <w:rPr>
          <w:rFonts w:ascii="Arial" w:hAnsi="Arial" w:cs="Arial"/>
          <w:sz w:val="20"/>
          <w:szCs w:val="20"/>
        </w:rPr>
        <w:t xml:space="preserve"> v sistemu MIGRA III s strani naročnika, izvajalec pošlje e-avansni račun, ki ga bo naročnik izvršil v roku 15 dni od </w:t>
      </w:r>
      <w:r w:rsidR="00D730EA">
        <w:rPr>
          <w:rFonts w:ascii="Arial" w:hAnsi="Arial" w:cs="Arial"/>
          <w:sz w:val="20"/>
          <w:szCs w:val="20"/>
        </w:rPr>
        <w:t xml:space="preserve">njegovega </w:t>
      </w:r>
      <w:r w:rsidRPr="00583240">
        <w:rPr>
          <w:rFonts w:ascii="Arial" w:hAnsi="Arial" w:cs="Arial"/>
          <w:sz w:val="20"/>
          <w:szCs w:val="20"/>
        </w:rPr>
        <w:t>prejema.</w:t>
      </w:r>
    </w:p>
    <w:p w14:paraId="3E2502D7" w14:textId="77777777" w:rsidR="00545C47" w:rsidRPr="00583240" w:rsidRDefault="00545C47" w:rsidP="00545C47">
      <w:pPr>
        <w:suppressAutoHyphens w:val="0"/>
        <w:spacing w:line="260" w:lineRule="exact"/>
        <w:jc w:val="both"/>
        <w:rPr>
          <w:rFonts w:ascii="Arial" w:hAnsi="Arial" w:cs="Arial"/>
          <w:bCs/>
          <w:sz w:val="20"/>
          <w:szCs w:val="20"/>
        </w:rPr>
      </w:pPr>
    </w:p>
    <w:p w14:paraId="2CEAC534" w14:textId="77777777" w:rsidR="00545C47" w:rsidRPr="009306EB" w:rsidRDefault="00545C47" w:rsidP="00545C47">
      <w:pPr>
        <w:suppressAutoHyphens w:val="0"/>
        <w:spacing w:line="260" w:lineRule="exact"/>
        <w:jc w:val="both"/>
        <w:rPr>
          <w:rFonts w:ascii="Arial" w:hAnsi="Arial" w:cs="Arial"/>
          <w:bCs/>
          <w:sz w:val="20"/>
          <w:szCs w:val="20"/>
        </w:rPr>
      </w:pPr>
      <w:r w:rsidRPr="00583240">
        <w:rPr>
          <w:rFonts w:ascii="Arial" w:hAnsi="Arial" w:cs="Arial"/>
          <w:bCs/>
          <w:sz w:val="20"/>
          <w:szCs w:val="20"/>
        </w:rPr>
        <w:t>Pri obdobnem poročanju se prejeto predplačilo prične poračunavati s prejetim e-računom prvega obdobnega ZzI. Izvajalec lahko zaprosi za novo predplačilo, ko seštevek vrednosti potrjenih ZzI preseže vrednosti samega predplačila.</w:t>
      </w:r>
    </w:p>
    <w:p w14:paraId="459C203A" w14:textId="77777777" w:rsidR="00545C47" w:rsidRPr="009306EB" w:rsidRDefault="00545C47" w:rsidP="00545C47">
      <w:pPr>
        <w:suppressAutoHyphens w:val="0"/>
        <w:spacing w:line="260" w:lineRule="exact"/>
        <w:jc w:val="both"/>
        <w:rPr>
          <w:rFonts w:ascii="Arial" w:hAnsi="Arial" w:cs="Arial"/>
          <w:bCs/>
          <w:color w:val="008080"/>
          <w:sz w:val="20"/>
          <w:szCs w:val="20"/>
        </w:rPr>
      </w:pPr>
    </w:p>
    <w:p w14:paraId="77ECF43F" w14:textId="26CC7333" w:rsidR="00D730EA" w:rsidRPr="00D730EA" w:rsidRDefault="00D730EA" w:rsidP="00545C47">
      <w:pPr>
        <w:suppressAutoHyphens w:val="0"/>
        <w:spacing w:line="260" w:lineRule="exact"/>
        <w:jc w:val="both"/>
        <w:rPr>
          <w:rFonts w:ascii="Arial" w:hAnsi="Arial" w:cs="Arial"/>
          <w:b/>
          <w:bCs/>
          <w:sz w:val="20"/>
          <w:szCs w:val="20"/>
        </w:rPr>
      </w:pPr>
      <w:r>
        <w:rPr>
          <w:rFonts w:ascii="Arial" w:hAnsi="Arial" w:cs="Arial"/>
          <w:b/>
          <w:bCs/>
          <w:sz w:val="20"/>
          <w:szCs w:val="20"/>
        </w:rPr>
        <w:t>Vračila neupravičenih sredstev:</w:t>
      </w:r>
    </w:p>
    <w:p w14:paraId="2036A567" w14:textId="77777777" w:rsidR="00205566" w:rsidRPr="00205566" w:rsidRDefault="00205566" w:rsidP="00205566">
      <w:pPr>
        <w:suppressAutoHyphens w:val="0"/>
        <w:spacing w:line="260" w:lineRule="exact"/>
        <w:jc w:val="both"/>
        <w:rPr>
          <w:rFonts w:ascii="Arial" w:hAnsi="Arial" w:cs="Arial"/>
          <w:bCs/>
          <w:sz w:val="20"/>
          <w:szCs w:val="20"/>
        </w:rPr>
      </w:pPr>
      <w:r w:rsidRPr="00205566">
        <w:rPr>
          <w:rFonts w:ascii="Arial" w:hAnsi="Arial" w:cs="Arial"/>
          <w:sz w:val="20"/>
          <w:szCs w:val="20"/>
        </w:rPr>
        <w:t>V primeru, da je vrednost izvedenih aktivnosti manjša od vrednosti izplačanega predplačila, mora izvajalec naročniku po zaključku pogodbe o izvajanju operacije, skladno z veljavnim zakonom, ki ureja izvrševanje proračuna Republike Slovenije, razliko prejetih sredstev vrniti z zakonskimi zamudnimi obrestmi, ki pričnejo teči s potekom 15-dnevnega roka po prejemu naročnikovega pisnega zahtevka za vračilo.</w:t>
      </w:r>
    </w:p>
    <w:p w14:paraId="6B742C18" w14:textId="77777777" w:rsidR="00205566" w:rsidRPr="00205566" w:rsidRDefault="00205566" w:rsidP="00205566">
      <w:pPr>
        <w:suppressAutoHyphens w:val="0"/>
        <w:spacing w:line="260" w:lineRule="exact"/>
        <w:jc w:val="both"/>
        <w:rPr>
          <w:rFonts w:ascii="Arial" w:hAnsi="Arial" w:cs="Arial"/>
          <w:bCs/>
          <w:sz w:val="20"/>
          <w:szCs w:val="20"/>
        </w:rPr>
      </w:pPr>
    </w:p>
    <w:p w14:paraId="62CC8017" w14:textId="77777777" w:rsidR="00205566" w:rsidRPr="00205566" w:rsidRDefault="00205566" w:rsidP="00205566">
      <w:pPr>
        <w:suppressAutoHyphens w:val="0"/>
        <w:spacing w:line="260" w:lineRule="exact"/>
        <w:jc w:val="both"/>
        <w:rPr>
          <w:rFonts w:ascii="Arial" w:hAnsi="Arial" w:cs="Arial"/>
          <w:sz w:val="20"/>
          <w:szCs w:val="20"/>
        </w:rPr>
      </w:pPr>
      <w:r w:rsidRPr="00205566">
        <w:rPr>
          <w:rFonts w:ascii="Arial" w:hAnsi="Arial" w:cs="Arial"/>
          <w:sz w:val="20"/>
          <w:szCs w:val="20"/>
        </w:rPr>
        <w:t xml:space="preserve">Izvajalec se zavezuje, da bo naročniku skladno z veljavnim zakonom, ki ureja izvrševanje proračuna Republike Slovenije, prejeta sredstva vrnil, če se naknadno ugotovi, da je bilo izplačilo iz proračuna neupravičeno izvršeno. Izvajalec se zavezuje vračilo sredstev izvršiti v roku petnajst dni po prejemu </w:t>
      </w:r>
      <w:r w:rsidRPr="00205566">
        <w:rPr>
          <w:rFonts w:ascii="Arial" w:hAnsi="Arial" w:cs="Arial"/>
          <w:sz w:val="20"/>
          <w:szCs w:val="20"/>
        </w:rPr>
        <w:lastRenderedPageBreak/>
        <w:t>pisnega poziva naročnika, v nasprotnem primeru izvajalec dolguje zakonske zamudne obresti, ki pričnejo teči šestnajsti dan po prejemu pisnega poziva naročnika.</w:t>
      </w:r>
    </w:p>
    <w:p w14:paraId="7D08F689" w14:textId="77777777" w:rsidR="00545C47" w:rsidRPr="009306EB" w:rsidRDefault="00545C47" w:rsidP="00545C47">
      <w:pPr>
        <w:suppressAutoHyphens w:val="0"/>
        <w:spacing w:line="260" w:lineRule="exact"/>
        <w:jc w:val="both"/>
        <w:rPr>
          <w:rFonts w:ascii="Arial" w:hAnsi="Arial" w:cs="Arial"/>
          <w:sz w:val="20"/>
          <w:szCs w:val="20"/>
        </w:rPr>
      </w:pPr>
    </w:p>
    <w:p w14:paraId="5BE6E4D9" w14:textId="77777777" w:rsidR="00545C47" w:rsidRPr="00A92849" w:rsidRDefault="00545C47" w:rsidP="00545C47">
      <w:pPr>
        <w:suppressAutoHyphens w:val="0"/>
        <w:jc w:val="both"/>
        <w:rPr>
          <w:rFonts w:ascii="Arial" w:hAnsi="Arial" w:cs="Arial"/>
          <w:sz w:val="20"/>
          <w:szCs w:val="20"/>
        </w:rPr>
      </w:pPr>
      <w:r w:rsidRPr="009306EB">
        <w:rPr>
          <w:rFonts w:ascii="Arial" w:hAnsi="Arial" w:cs="Arial"/>
          <w:sz w:val="20"/>
          <w:szCs w:val="20"/>
        </w:rPr>
        <w:t>Zahteve naročnika ter medsebojni odnosi med prijaviteljem – izvajalcem in naročnikom so opredeljeni v vzorcu pogodbe.</w:t>
      </w:r>
    </w:p>
    <w:p w14:paraId="07EF4EBE" w14:textId="77777777" w:rsidR="0029427A" w:rsidRDefault="0029427A" w:rsidP="00BB0878">
      <w:pPr>
        <w:pStyle w:val="MSSodmik"/>
        <w:tabs>
          <w:tab w:val="left" w:pos="7088"/>
        </w:tabs>
        <w:spacing w:after="0" w:line="240" w:lineRule="auto"/>
        <w:jc w:val="both"/>
        <w:rPr>
          <w:rFonts w:ascii="Arial" w:hAnsi="Arial" w:cs="Arial"/>
          <w:sz w:val="20"/>
          <w:lang w:val="sl-SI"/>
        </w:rPr>
      </w:pPr>
    </w:p>
    <w:p w14:paraId="2D2310AD" w14:textId="77777777" w:rsidR="0029427A" w:rsidRDefault="0029427A" w:rsidP="00BB0878">
      <w:pPr>
        <w:pStyle w:val="MSSodmik"/>
        <w:tabs>
          <w:tab w:val="left" w:pos="7088"/>
        </w:tabs>
        <w:spacing w:after="0" w:line="240" w:lineRule="auto"/>
        <w:jc w:val="both"/>
        <w:rPr>
          <w:rFonts w:ascii="Arial" w:hAnsi="Arial" w:cs="Arial"/>
          <w:sz w:val="20"/>
          <w:lang w:val="sl-SI"/>
        </w:rPr>
      </w:pPr>
    </w:p>
    <w:p w14:paraId="3DBFFE94" w14:textId="3837C4EC" w:rsidR="0029427A" w:rsidRPr="00AD5321" w:rsidRDefault="00545C47" w:rsidP="00576D61">
      <w:pPr>
        <w:pStyle w:val="Naslov1"/>
      </w:pPr>
      <w:bookmarkStart w:id="42" w:name="_Toc232423904"/>
      <w:r>
        <w:t>8</w:t>
      </w:r>
      <w:r w:rsidR="0029427A" w:rsidRPr="00AD5321">
        <w:t>. ROK IN NAČIN ODDAJE VLOGE</w:t>
      </w:r>
      <w:r w:rsidR="0029427A">
        <w:t xml:space="preserve"> NA JAVNI RAZPIS</w:t>
      </w:r>
      <w:bookmarkEnd w:id="42"/>
    </w:p>
    <w:p w14:paraId="099659F9" w14:textId="77777777" w:rsidR="0029427A" w:rsidRDefault="0029427A" w:rsidP="0029427A">
      <w:pPr>
        <w:rPr>
          <w:rFonts w:ascii="Arial" w:hAnsi="Arial" w:cs="Arial"/>
          <w:bCs/>
          <w:sz w:val="20"/>
          <w:szCs w:val="20"/>
        </w:rPr>
      </w:pPr>
    </w:p>
    <w:p w14:paraId="68064FA4" w14:textId="2C1388E0" w:rsidR="0029427A" w:rsidRPr="00A93D97" w:rsidRDefault="0029427A" w:rsidP="0029427A">
      <w:pPr>
        <w:spacing w:line="260" w:lineRule="exact"/>
        <w:jc w:val="both"/>
        <w:rPr>
          <w:rFonts w:ascii="Arial" w:hAnsi="Arial" w:cs="Arial"/>
          <w:sz w:val="20"/>
          <w:szCs w:val="20"/>
        </w:rPr>
      </w:pPr>
      <w:r>
        <w:rPr>
          <w:rFonts w:ascii="Arial" w:hAnsi="Arial" w:cs="Arial"/>
          <w:sz w:val="20"/>
          <w:szCs w:val="20"/>
        </w:rPr>
        <w:t xml:space="preserve">Vloga se šteje za pravočasno, </w:t>
      </w:r>
      <w:r w:rsidRPr="008C21E7">
        <w:rPr>
          <w:rFonts w:ascii="Arial" w:hAnsi="Arial" w:cs="Arial"/>
          <w:sz w:val="20"/>
          <w:szCs w:val="20"/>
        </w:rPr>
        <w:t xml:space="preserve">če jo naročnik </w:t>
      </w:r>
      <w:r w:rsidRPr="009B710C">
        <w:rPr>
          <w:rFonts w:ascii="Arial" w:hAnsi="Arial" w:cs="Arial"/>
          <w:sz w:val="20"/>
          <w:szCs w:val="20"/>
        </w:rPr>
        <w:t>prejme</w:t>
      </w:r>
      <w:r w:rsidR="001D04A2">
        <w:rPr>
          <w:rFonts w:ascii="Arial" w:hAnsi="Arial" w:cs="Arial"/>
          <w:sz w:val="20"/>
          <w:szCs w:val="20"/>
        </w:rPr>
        <w:t xml:space="preserve"> </w:t>
      </w:r>
      <w:r w:rsidR="00211281">
        <w:rPr>
          <w:rFonts w:ascii="Arial" w:hAnsi="Arial" w:cs="Arial"/>
          <w:sz w:val="20"/>
          <w:szCs w:val="20"/>
        </w:rPr>
        <w:t xml:space="preserve">do srede, </w:t>
      </w:r>
      <w:r w:rsidR="00A573AF" w:rsidRPr="00211281">
        <w:rPr>
          <w:rFonts w:ascii="Arial" w:hAnsi="Arial" w:cs="Arial"/>
          <w:b/>
          <w:bCs/>
          <w:sz w:val="20"/>
          <w:szCs w:val="20"/>
        </w:rPr>
        <w:t>15.7.2026</w:t>
      </w:r>
      <w:r w:rsidR="00211281">
        <w:rPr>
          <w:rFonts w:ascii="Arial" w:hAnsi="Arial" w:cs="Arial"/>
          <w:b/>
          <w:bCs/>
          <w:sz w:val="20"/>
          <w:szCs w:val="20"/>
        </w:rPr>
        <w:t>,</w:t>
      </w:r>
      <w:r w:rsidR="00A573AF">
        <w:rPr>
          <w:rFonts w:ascii="Arial" w:hAnsi="Arial" w:cs="Arial"/>
          <w:sz w:val="20"/>
          <w:szCs w:val="20"/>
        </w:rPr>
        <w:t xml:space="preserve"> </w:t>
      </w:r>
      <w:r w:rsidRPr="00AD5321">
        <w:rPr>
          <w:rFonts w:ascii="Arial" w:hAnsi="Arial" w:cs="Arial"/>
          <w:b/>
          <w:bCs/>
          <w:sz w:val="20"/>
          <w:szCs w:val="20"/>
        </w:rPr>
        <w:t>najkasneje do 12.00 ure.</w:t>
      </w:r>
    </w:p>
    <w:p w14:paraId="552A2A88" w14:textId="77777777" w:rsidR="0029427A" w:rsidRPr="00A93D97" w:rsidRDefault="0029427A" w:rsidP="0029427A">
      <w:pPr>
        <w:spacing w:line="260" w:lineRule="exact"/>
        <w:jc w:val="both"/>
        <w:rPr>
          <w:rFonts w:ascii="Arial" w:hAnsi="Arial" w:cs="Arial"/>
          <w:sz w:val="20"/>
          <w:szCs w:val="20"/>
        </w:rPr>
      </w:pPr>
    </w:p>
    <w:p w14:paraId="4DAE8915" w14:textId="77777777" w:rsidR="0029427A" w:rsidRPr="00A93D97" w:rsidRDefault="0029427A" w:rsidP="0029427A">
      <w:pPr>
        <w:spacing w:line="260" w:lineRule="exact"/>
        <w:jc w:val="both"/>
        <w:rPr>
          <w:rFonts w:ascii="Arial" w:hAnsi="Arial" w:cs="Arial"/>
          <w:sz w:val="20"/>
          <w:szCs w:val="20"/>
        </w:rPr>
      </w:pPr>
      <w:r w:rsidRPr="00A93D97">
        <w:rPr>
          <w:rFonts w:ascii="Arial" w:hAnsi="Arial" w:cs="Arial"/>
          <w:sz w:val="20"/>
          <w:szCs w:val="20"/>
        </w:rPr>
        <w:t>Prijavitelji oddajo vloge s priporočeno pošiljko po pošti ali osebno na naslov naročnika: Urad Vlade Republike Slovenije za oskrbo in integracijo migrantov, Cesta v Gorice 15, 1000 Ljubljana.</w:t>
      </w:r>
    </w:p>
    <w:p w14:paraId="3BCDD720" w14:textId="77777777" w:rsidR="0029427A" w:rsidRPr="00A93D97" w:rsidRDefault="0029427A" w:rsidP="0029427A">
      <w:pPr>
        <w:spacing w:line="260" w:lineRule="exact"/>
        <w:jc w:val="right"/>
        <w:rPr>
          <w:rFonts w:ascii="Arial" w:hAnsi="Arial" w:cs="Arial"/>
          <w:sz w:val="20"/>
          <w:szCs w:val="20"/>
        </w:rPr>
      </w:pPr>
    </w:p>
    <w:p w14:paraId="62C2C110" w14:textId="7B1AE425" w:rsidR="0029427A" w:rsidRDefault="0029427A" w:rsidP="0029427A">
      <w:pPr>
        <w:rPr>
          <w:rFonts w:ascii="Arial" w:hAnsi="Arial" w:cs="Arial"/>
          <w:bCs/>
          <w:sz w:val="20"/>
          <w:szCs w:val="20"/>
        </w:rPr>
      </w:pPr>
      <w:r w:rsidRPr="00A93D97">
        <w:rPr>
          <w:rFonts w:ascii="Arial" w:hAnsi="Arial" w:cs="Arial"/>
          <w:sz w:val="20"/>
          <w:szCs w:val="20"/>
        </w:rPr>
        <w:t>Vse nepravočasno prejete vloge bo komisija izločila iz postopka odpiranja vlog in jih neodprte vrnila prijaviteljem</w:t>
      </w:r>
      <w:r w:rsidR="008A3C36">
        <w:rPr>
          <w:rFonts w:ascii="Arial" w:hAnsi="Arial" w:cs="Arial"/>
          <w:sz w:val="20"/>
          <w:szCs w:val="20"/>
        </w:rPr>
        <w:t>.</w:t>
      </w:r>
    </w:p>
    <w:p w14:paraId="7B215BD2" w14:textId="77777777" w:rsidR="0029427A" w:rsidRDefault="0029427A" w:rsidP="00BB0878">
      <w:pPr>
        <w:pStyle w:val="MSSodmik"/>
        <w:tabs>
          <w:tab w:val="left" w:pos="7088"/>
        </w:tabs>
        <w:spacing w:after="0" w:line="240" w:lineRule="auto"/>
        <w:jc w:val="both"/>
        <w:rPr>
          <w:rFonts w:ascii="Arial" w:hAnsi="Arial" w:cs="Arial"/>
          <w:sz w:val="20"/>
          <w:lang w:val="sl-SI"/>
        </w:rPr>
      </w:pPr>
    </w:p>
    <w:p w14:paraId="50BCD5BD" w14:textId="77777777" w:rsidR="008A3C36" w:rsidRPr="006C1424" w:rsidRDefault="008A3C36" w:rsidP="00BB0878">
      <w:pPr>
        <w:pStyle w:val="MSSodmik"/>
        <w:tabs>
          <w:tab w:val="left" w:pos="7088"/>
        </w:tabs>
        <w:spacing w:after="0" w:line="240" w:lineRule="auto"/>
        <w:jc w:val="both"/>
        <w:rPr>
          <w:rFonts w:ascii="Arial" w:hAnsi="Arial" w:cs="Arial"/>
          <w:sz w:val="20"/>
          <w:lang w:val="sl-SI"/>
        </w:rPr>
      </w:pPr>
    </w:p>
    <w:p w14:paraId="609932C1" w14:textId="2BEF5EE0" w:rsidR="009F5AA0" w:rsidRPr="00EB5B42" w:rsidRDefault="00545C47" w:rsidP="00576D61">
      <w:pPr>
        <w:pStyle w:val="Naslov1"/>
      </w:pPr>
      <w:bookmarkStart w:id="43" w:name="_Toc232423905"/>
      <w:r>
        <w:t>9</w:t>
      </w:r>
      <w:r w:rsidR="009F5AA0" w:rsidRPr="00EB5B42">
        <w:t>. DODATNA OBVESTILA IN INFO</w:t>
      </w:r>
      <w:r w:rsidR="009F5AA0">
        <w:t>RMACIJE</w:t>
      </w:r>
      <w:bookmarkEnd w:id="43"/>
    </w:p>
    <w:p w14:paraId="703CFAE4" w14:textId="77777777" w:rsidR="009F5AA0" w:rsidRDefault="009F5AA0" w:rsidP="009F5AA0">
      <w:pPr>
        <w:rPr>
          <w:rFonts w:ascii="Arial" w:hAnsi="Arial" w:cs="Arial"/>
          <w:sz w:val="20"/>
          <w:szCs w:val="20"/>
        </w:rPr>
      </w:pPr>
    </w:p>
    <w:p w14:paraId="6E71E26E" w14:textId="777DD27B" w:rsidR="009F5AA0" w:rsidRDefault="009F5AA0" w:rsidP="009F5AA0">
      <w:pPr>
        <w:jc w:val="both"/>
        <w:rPr>
          <w:rFonts w:ascii="Arial" w:hAnsi="Arial" w:cs="Arial"/>
          <w:sz w:val="20"/>
          <w:szCs w:val="20"/>
        </w:rPr>
      </w:pPr>
      <w:r>
        <w:rPr>
          <w:rFonts w:ascii="Arial" w:hAnsi="Arial" w:cs="Arial"/>
          <w:sz w:val="20"/>
          <w:szCs w:val="20"/>
        </w:rPr>
        <w:t xml:space="preserve">Prijavitelji lahko v pisni obliki zahtevajo dodatna pojasnila v zvezi s pripravo vloge. Naročnik bo odgovore objavil na </w:t>
      </w:r>
      <w:r w:rsidR="00A363CA">
        <w:rPr>
          <w:rFonts w:ascii="Arial" w:hAnsi="Arial" w:cs="Arial"/>
          <w:sz w:val="20"/>
          <w:szCs w:val="20"/>
        </w:rPr>
        <w:t xml:space="preserve">spletnem </w:t>
      </w:r>
      <w:r>
        <w:rPr>
          <w:rFonts w:ascii="Arial" w:hAnsi="Arial" w:cs="Arial"/>
          <w:sz w:val="20"/>
          <w:szCs w:val="20"/>
        </w:rPr>
        <w:t xml:space="preserve">naslovu naročnika: </w:t>
      </w:r>
      <w:hyperlink r:id="rId10">
        <w:r>
          <w:rPr>
            <w:rStyle w:val="Spletnapovezava"/>
            <w:rFonts w:ascii="Arial" w:hAnsi="Arial" w:cs="Arial"/>
            <w:sz w:val="20"/>
            <w:szCs w:val="20"/>
          </w:rPr>
          <w:t>https://www.gov.si/drzavni-organi/vladne-sluzbe/urad-vlade-za-oskrbo-in-integracijo-migrantov/javne-objave-urada-vlade-za-oskrbo-in-integracijo-migrantov/</w:t>
        </w:r>
      </w:hyperlink>
      <w:r>
        <w:rPr>
          <w:rFonts w:ascii="Arial" w:hAnsi="Arial" w:cs="Arial"/>
          <w:sz w:val="20"/>
          <w:szCs w:val="20"/>
        </w:rPr>
        <w:t xml:space="preserve"> in sicer najkasneje 4 (štiri) delovne dni pred iztekom roka za oddajo vlog, pod pogojem, da bo naročnik prejel zahtevo za dodatna pojasnila </w:t>
      </w:r>
      <w:r w:rsidRPr="005D1FB0">
        <w:rPr>
          <w:rFonts w:ascii="Arial" w:hAnsi="Arial" w:cs="Arial"/>
          <w:sz w:val="20"/>
          <w:szCs w:val="20"/>
        </w:rPr>
        <w:t>najkasneje do</w:t>
      </w:r>
      <w:r w:rsidRPr="001D04A2">
        <w:rPr>
          <w:rFonts w:ascii="Arial" w:hAnsi="Arial" w:cs="Arial"/>
          <w:sz w:val="20"/>
          <w:szCs w:val="20"/>
        </w:rPr>
        <w:t xml:space="preserve"> </w:t>
      </w:r>
      <w:r w:rsidR="00A573AF">
        <w:rPr>
          <w:rFonts w:ascii="Arial" w:hAnsi="Arial" w:cs="Arial"/>
          <w:sz w:val="20"/>
          <w:szCs w:val="20"/>
          <w:lang w:eastAsia="en-US"/>
        </w:rPr>
        <w:t>8.7.2026</w:t>
      </w:r>
      <w:r w:rsidR="001D04A2" w:rsidRPr="001D04A2">
        <w:rPr>
          <w:rFonts w:ascii="Arial" w:hAnsi="Arial" w:cs="Arial"/>
          <w:sz w:val="20"/>
          <w:szCs w:val="20"/>
          <w:lang w:eastAsia="en-US"/>
        </w:rPr>
        <w:t xml:space="preserve"> </w:t>
      </w:r>
      <w:r w:rsidRPr="005D1FB0">
        <w:rPr>
          <w:rFonts w:ascii="Arial" w:hAnsi="Arial" w:cs="Arial"/>
          <w:sz w:val="20"/>
          <w:szCs w:val="20"/>
        </w:rPr>
        <w:t>do 12.00 ure.</w:t>
      </w:r>
      <w:r>
        <w:rPr>
          <w:rFonts w:ascii="Arial" w:hAnsi="Arial" w:cs="Arial"/>
          <w:sz w:val="20"/>
          <w:szCs w:val="20"/>
        </w:rPr>
        <w:t xml:space="preserve"> </w:t>
      </w:r>
    </w:p>
    <w:p w14:paraId="22087B7E" w14:textId="77777777" w:rsidR="009F5AA0" w:rsidRDefault="009F5AA0" w:rsidP="009F5AA0">
      <w:pPr>
        <w:jc w:val="both"/>
        <w:rPr>
          <w:rFonts w:ascii="Arial" w:hAnsi="Arial" w:cs="Arial"/>
          <w:b/>
          <w:sz w:val="20"/>
          <w:szCs w:val="20"/>
        </w:rPr>
      </w:pPr>
    </w:p>
    <w:p w14:paraId="3A76490C" w14:textId="00A20C4F" w:rsidR="009F5AA0" w:rsidRDefault="009F5AA0" w:rsidP="009F5AA0">
      <w:pPr>
        <w:jc w:val="both"/>
        <w:rPr>
          <w:rFonts w:ascii="Arial" w:hAnsi="Arial" w:cs="Arial"/>
          <w:sz w:val="20"/>
          <w:szCs w:val="20"/>
        </w:rPr>
      </w:pPr>
      <w:r>
        <w:rPr>
          <w:rFonts w:ascii="Arial" w:hAnsi="Arial" w:cs="Arial"/>
          <w:sz w:val="20"/>
          <w:szCs w:val="20"/>
        </w:rPr>
        <w:t xml:space="preserve">Vsa dopolnilna dokumentacija (morebitna dodatna pojasnila v zvezi s pripravo vloge, spremembe ali dopolnitve razpisne dokumentacije) bo objavljena na </w:t>
      </w:r>
      <w:r w:rsidR="00A363CA">
        <w:rPr>
          <w:rFonts w:ascii="Arial" w:hAnsi="Arial" w:cs="Arial"/>
          <w:sz w:val="20"/>
          <w:szCs w:val="20"/>
        </w:rPr>
        <w:t xml:space="preserve">spletnem </w:t>
      </w:r>
      <w:r>
        <w:rPr>
          <w:rFonts w:ascii="Arial" w:hAnsi="Arial" w:cs="Arial"/>
          <w:sz w:val="20"/>
          <w:szCs w:val="20"/>
        </w:rPr>
        <w:t xml:space="preserve">naslovu naročnika: </w:t>
      </w:r>
      <w:hyperlink r:id="rId11">
        <w:r>
          <w:rPr>
            <w:rStyle w:val="Spletnapovezava"/>
            <w:rFonts w:ascii="Arial" w:hAnsi="Arial" w:cs="Arial"/>
            <w:sz w:val="20"/>
            <w:szCs w:val="20"/>
          </w:rPr>
          <w:t>https://www.gov.si/drzavni-organi/vladne-sluzbe/urad-vlade-za-oskrbo-in-integracijo-migrantov/javne-objave-urada-vlade-za-oskrbo-in-integracijo-migrantov/</w:t>
        </w:r>
      </w:hyperlink>
    </w:p>
    <w:p w14:paraId="66DD14A5" w14:textId="77777777" w:rsidR="009F5AA0" w:rsidRDefault="009F5AA0" w:rsidP="009F5AA0">
      <w:pPr>
        <w:jc w:val="both"/>
        <w:rPr>
          <w:rFonts w:ascii="Arial" w:hAnsi="Arial" w:cs="Arial"/>
          <w:b/>
          <w:sz w:val="20"/>
          <w:szCs w:val="20"/>
        </w:rPr>
      </w:pPr>
    </w:p>
    <w:p w14:paraId="4A6DDC20" w14:textId="63BED0AB" w:rsidR="009F5AA0" w:rsidRDefault="009F5AA0" w:rsidP="009F5AA0">
      <w:pPr>
        <w:jc w:val="both"/>
        <w:rPr>
          <w:rFonts w:ascii="Arial" w:hAnsi="Arial" w:cs="Arial"/>
          <w:b/>
          <w:sz w:val="20"/>
          <w:szCs w:val="20"/>
        </w:rPr>
      </w:pPr>
      <w:r>
        <w:rPr>
          <w:rFonts w:ascii="Arial" w:hAnsi="Arial" w:cs="Arial"/>
          <w:b/>
          <w:sz w:val="20"/>
          <w:szCs w:val="20"/>
        </w:rPr>
        <w:t xml:space="preserve">Opozorilo: Prijaviteljem se priporoča, da vse do izteka roka za oddajo vloge, na navedenem </w:t>
      </w:r>
      <w:r w:rsidR="00A363CA">
        <w:rPr>
          <w:rFonts w:ascii="Arial" w:hAnsi="Arial" w:cs="Arial"/>
          <w:b/>
          <w:sz w:val="20"/>
          <w:szCs w:val="20"/>
        </w:rPr>
        <w:t xml:space="preserve">spletnem </w:t>
      </w:r>
      <w:r>
        <w:rPr>
          <w:rFonts w:ascii="Arial" w:hAnsi="Arial" w:cs="Arial"/>
          <w:b/>
          <w:sz w:val="20"/>
          <w:szCs w:val="20"/>
        </w:rPr>
        <w:t xml:space="preserve">naslovu naročnika spremljajo objave morebitnih dodatnih pojasnil, sprememb razpisne dokumentacije ipd., v nasprotnem primeru tvegajo oddajo nepopolne vloge zaradi neupoštevanja morebitne spremembe ali npr. dopolnitve razpisne dokumentacije. </w:t>
      </w:r>
    </w:p>
    <w:p w14:paraId="73A29DD3" w14:textId="77777777" w:rsidR="009F5AA0" w:rsidRDefault="009F5AA0" w:rsidP="009F5AA0">
      <w:pPr>
        <w:jc w:val="both"/>
        <w:rPr>
          <w:rFonts w:ascii="Arial" w:hAnsi="Arial" w:cs="Arial"/>
          <w:sz w:val="20"/>
          <w:szCs w:val="20"/>
        </w:rPr>
      </w:pPr>
    </w:p>
    <w:p w14:paraId="408D9E90" w14:textId="7E063A20" w:rsidR="009F5AA0" w:rsidRDefault="009F5AA0" w:rsidP="009F5AA0">
      <w:pPr>
        <w:spacing w:line="260" w:lineRule="exact"/>
        <w:jc w:val="both"/>
        <w:rPr>
          <w:rFonts w:ascii="Arial" w:hAnsi="Arial" w:cs="Arial"/>
          <w:sz w:val="20"/>
          <w:szCs w:val="20"/>
        </w:rPr>
      </w:pPr>
      <w:r>
        <w:rPr>
          <w:rFonts w:ascii="Arial" w:hAnsi="Arial" w:cs="Arial"/>
          <w:sz w:val="20"/>
          <w:szCs w:val="20"/>
        </w:rPr>
        <w:t xml:space="preserve">Vprašanja lahko prijavitelji pošljejo po elektronski pošti na naslov: </w:t>
      </w:r>
      <w:hyperlink r:id="rId12">
        <w:r>
          <w:rPr>
            <w:rStyle w:val="Spletnapovezava"/>
            <w:rFonts w:ascii="Arial" w:hAnsi="Arial" w:cs="Arial"/>
            <w:color w:val="auto"/>
            <w:sz w:val="20"/>
            <w:szCs w:val="20"/>
          </w:rPr>
          <w:t>gp.uoim@gov.si</w:t>
        </w:r>
      </w:hyperlink>
      <w:r>
        <w:rPr>
          <w:rFonts w:ascii="Arial" w:hAnsi="Arial" w:cs="Arial"/>
          <w:sz w:val="20"/>
          <w:szCs w:val="20"/>
        </w:rPr>
        <w:t xml:space="preserve">, s pripisom: DODATNE INFORMACIJE – JAVNI RAZPIS ZA IZVAJANJE OPERACIJE </w:t>
      </w:r>
      <w:r w:rsidR="001D04A2" w:rsidRPr="001D04A2">
        <w:rPr>
          <w:rFonts w:ascii="Arial" w:hAnsi="Arial" w:cs="Arial"/>
          <w:sz w:val="20"/>
          <w:szCs w:val="20"/>
        </w:rPr>
        <w:t>»</w:t>
      </w:r>
      <w:r w:rsidR="001D04A2" w:rsidRPr="001D04A2">
        <w:rPr>
          <w:rFonts w:ascii="Arial" w:hAnsi="Arial" w:cs="Arial"/>
          <w:sz w:val="20"/>
          <w:szCs w:val="20"/>
          <w:lang w:eastAsia="en-US"/>
        </w:rPr>
        <w:t>Pomoč pri integraciji oseb s priznano mednarodno zaščito«, št. 430-3/2026-1542</w:t>
      </w:r>
      <w:r w:rsidR="001D04A2">
        <w:rPr>
          <w:rFonts w:ascii="Arial" w:hAnsi="Arial" w:cs="Arial"/>
          <w:i/>
          <w:iCs/>
          <w:color w:val="0070C0"/>
          <w:sz w:val="20"/>
          <w:szCs w:val="20"/>
          <w:lang w:eastAsia="en-US"/>
        </w:rPr>
        <w:t>.</w:t>
      </w:r>
    </w:p>
    <w:p w14:paraId="1408DE58" w14:textId="77777777" w:rsidR="009F5AA0" w:rsidRDefault="009F5AA0" w:rsidP="009F5AA0">
      <w:pPr>
        <w:jc w:val="both"/>
        <w:rPr>
          <w:rFonts w:ascii="Arial" w:hAnsi="Arial" w:cs="Arial"/>
          <w:sz w:val="20"/>
          <w:szCs w:val="20"/>
        </w:rPr>
      </w:pPr>
    </w:p>
    <w:p w14:paraId="33469C41" w14:textId="77777777" w:rsidR="009F5AA0" w:rsidRDefault="009F5AA0" w:rsidP="009F5AA0">
      <w:pPr>
        <w:jc w:val="both"/>
        <w:rPr>
          <w:rFonts w:ascii="Arial" w:hAnsi="Arial" w:cs="Arial"/>
          <w:sz w:val="20"/>
          <w:szCs w:val="20"/>
        </w:rPr>
      </w:pPr>
      <w:r>
        <w:rPr>
          <w:rFonts w:ascii="Arial" w:hAnsi="Arial" w:cs="Arial"/>
          <w:sz w:val="20"/>
          <w:szCs w:val="20"/>
        </w:rPr>
        <w:t xml:space="preserve">Na zahteve za dodatna pojasnila, ki jih naročnik ne bo prejel do zgoraj navedenega roka, naročnik ne bo dajal pojasnil. V primeru, da zahteva za dodatna pojasnila ne bo posredovana na zgoraj navedeni način, naročnik ne jamči za pravočasni odgovor. </w:t>
      </w:r>
    </w:p>
    <w:p w14:paraId="36E52BA0" w14:textId="77777777" w:rsidR="009F5AA0" w:rsidRPr="008A3C36" w:rsidRDefault="009F5AA0" w:rsidP="009F5AA0">
      <w:pPr>
        <w:rPr>
          <w:rFonts w:ascii="Arial" w:hAnsi="Arial" w:cs="Arial"/>
          <w:sz w:val="20"/>
          <w:szCs w:val="20"/>
        </w:rPr>
      </w:pPr>
    </w:p>
    <w:p w14:paraId="10C773F1" w14:textId="77777777" w:rsidR="009F5AA0" w:rsidRPr="008A3C36" w:rsidRDefault="009F5AA0" w:rsidP="009F5AA0">
      <w:pPr>
        <w:rPr>
          <w:rFonts w:ascii="Arial" w:hAnsi="Arial" w:cs="Arial"/>
          <w:sz w:val="20"/>
          <w:szCs w:val="20"/>
        </w:rPr>
      </w:pPr>
    </w:p>
    <w:p w14:paraId="4EB79DB8" w14:textId="3001E403" w:rsidR="009F5AA0" w:rsidRPr="00EB5B42" w:rsidRDefault="00545C47" w:rsidP="00576D61">
      <w:pPr>
        <w:pStyle w:val="Naslov1"/>
        <w:rPr>
          <w:bCs/>
        </w:rPr>
      </w:pPr>
      <w:bookmarkStart w:id="44" w:name="_Toc232423906"/>
      <w:r>
        <w:t>10</w:t>
      </w:r>
      <w:r w:rsidR="009F5AA0" w:rsidRPr="00EB5B42">
        <w:t xml:space="preserve">. ODPIRANJE </w:t>
      </w:r>
      <w:r w:rsidR="009F5AA0">
        <w:t>VLOG, POSTOPEK IN NAČIN PREVERJANJA VLOG</w:t>
      </w:r>
      <w:bookmarkEnd w:id="44"/>
    </w:p>
    <w:p w14:paraId="752A8C62" w14:textId="77777777" w:rsidR="009F5AA0" w:rsidRDefault="009F5AA0" w:rsidP="009F5AA0">
      <w:pPr>
        <w:rPr>
          <w:rFonts w:ascii="Arial" w:hAnsi="Arial" w:cs="Arial"/>
          <w:bCs/>
          <w:sz w:val="20"/>
          <w:szCs w:val="20"/>
        </w:rPr>
      </w:pPr>
    </w:p>
    <w:p w14:paraId="7C58850F" w14:textId="609EB888" w:rsidR="009F5AA0" w:rsidRPr="00EB5B42" w:rsidRDefault="00545C47" w:rsidP="00E1448A">
      <w:pPr>
        <w:pStyle w:val="Naslov2"/>
      </w:pPr>
      <w:bookmarkStart w:id="45" w:name="_Toc232423907"/>
      <w:r>
        <w:t>10</w:t>
      </w:r>
      <w:r w:rsidR="009F5AA0" w:rsidRPr="00EB5B42">
        <w:t>.1 Odpiranje vlog</w:t>
      </w:r>
      <w:bookmarkEnd w:id="45"/>
    </w:p>
    <w:p w14:paraId="6AF57B38" w14:textId="77777777" w:rsidR="009F5AA0" w:rsidRDefault="009F5AA0" w:rsidP="009F5AA0">
      <w:pPr>
        <w:rPr>
          <w:rFonts w:ascii="Arial" w:hAnsi="Arial" w:cs="Arial"/>
          <w:bCs/>
          <w:sz w:val="20"/>
          <w:szCs w:val="20"/>
        </w:rPr>
      </w:pPr>
    </w:p>
    <w:p w14:paraId="66850D66" w14:textId="143984A0" w:rsidR="009F5AA0" w:rsidRDefault="009F5AA0" w:rsidP="009F5AA0">
      <w:pPr>
        <w:jc w:val="both"/>
        <w:rPr>
          <w:rFonts w:ascii="Arial" w:hAnsi="Arial" w:cs="Arial"/>
          <w:sz w:val="20"/>
          <w:szCs w:val="20"/>
        </w:rPr>
      </w:pPr>
      <w:r>
        <w:rPr>
          <w:rFonts w:ascii="Arial" w:hAnsi="Arial" w:cs="Arial"/>
          <w:sz w:val="20"/>
          <w:szCs w:val="20"/>
        </w:rPr>
        <w:t xml:space="preserve">Prispele vloge pregleda strokovna komisija, katera ugotavlja popolnost vlog. Odpiranje vlog ni javno. Odpiranje vlog bo </w:t>
      </w:r>
      <w:r w:rsidRPr="00E41F38">
        <w:rPr>
          <w:rFonts w:ascii="Arial" w:hAnsi="Arial" w:cs="Arial"/>
          <w:sz w:val="20"/>
          <w:szCs w:val="20"/>
        </w:rPr>
        <w:t xml:space="preserve">izvedeno </w:t>
      </w:r>
      <w:r>
        <w:rPr>
          <w:rFonts w:ascii="Arial" w:hAnsi="Arial" w:cs="Arial"/>
          <w:sz w:val="20"/>
          <w:szCs w:val="20"/>
        </w:rPr>
        <w:t xml:space="preserve">predvidoma </w:t>
      </w:r>
      <w:r w:rsidRPr="00EB5B42">
        <w:rPr>
          <w:rFonts w:ascii="Arial" w:hAnsi="Arial" w:cs="Arial"/>
          <w:b/>
          <w:bCs/>
          <w:sz w:val="20"/>
          <w:szCs w:val="20"/>
        </w:rPr>
        <w:t>dne</w:t>
      </w:r>
      <w:r w:rsidR="00211281">
        <w:rPr>
          <w:rFonts w:ascii="Arial" w:hAnsi="Arial" w:cs="Arial"/>
          <w:b/>
          <w:bCs/>
          <w:sz w:val="20"/>
          <w:szCs w:val="20"/>
        </w:rPr>
        <w:t xml:space="preserve"> 15.7.2026</w:t>
      </w:r>
      <w:r w:rsidR="001D04A2" w:rsidRPr="001D04A2">
        <w:rPr>
          <w:rFonts w:ascii="Arial" w:hAnsi="Arial" w:cs="Arial"/>
          <w:sz w:val="20"/>
          <w:szCs w:val="20"/>
          <w:lang w:eastAsia="en-US"/>
        </w:rPr>
        <w:t xml:space="preserve"> </w:t>
      </w:r>
      <w:r w:rsidR="00C912CE">
        <w:rPr>
          <w:rFonts w:ascii="Arial" w:hAnsi="Arial" w:cs="Arial"/>
          <w:color w:val="0070C0"/>
          <w:sz w:val="20"/>
          <w:szCs w:val="20"/>
        </w:rPr>
        <w:t xml:space="preserve"> </w:t>
      </w:r>
      <w:r w:rsidRPr="00EB5B42">
        <w:rPr>
          <w:rFonts w:ascii="Arial" w:hAnsi="Arial" w:cs="Arial"/>
          <w:b/>
          <w:bCs/>
          <w:sz w:val="20"/>
          <w:szCs w:val="20"/>
        </w:rPr>
        <w:t>ob 13.00 uri.</w:t>
      </w:r>
    </w:p>
    <w:p w14:paraId="195FFE37" w14:textId="77777777" w:rsidR="009F5AA0" w:rsidRDefault="009F5AA0" w:rsidP="009F5AA0">
      <w:pPr>
        <w:rPr>
          <w:rFonts w:ascii="Arial" w:hAnsi="Arial" w:cs="Arial"/>
          <w:bCs/>
          <w:sz w:val="20"/>
          <w:szCs w:val="20"/>
        </w:rPr>
      </w:pPr>
    </w:p>
    <w:p w14:paraId="12A836A3" w14:textId="7BA1A549" w:rsidR="009F5AA0" w:rsidRPr="00E031F3" w:rsidRDefault="00545C47" w:rsidP="00E1448A">
      <w:pPr>
        <w:pStyle w:val="Naslov2"/>
      </w:pPr>
      <w:bookmarkStart w:id="46" w:name="_Toc232423908"/>
      <w:r>
        <w:t>10</w:t>
      </w:r>
      <w:r w:rsidR="009F5AA0" w:rsidRPr="00E031F3">
        <w:t>.2 Postopek in način preverjanje vlog</w:t>
      </w:r>
      <w:bookmarkEnd w:id="46"/>
    </w:p>
    <w:p w14:paraId="5A44B699" w14:textId="77777777" w:rsidR="009F5AA0" w:rsidRDefault="009F5AA0" w:rsidP="009F5AA0">
      <w:pPr>
        <w:jc w:val="both"/>
        <w:rPr>
          <w:rFonts w:ascii="Arial" w:hAnsi="Arial" w:cs="Arial"/>
          <w:sz w:val="20"/>
          <w:szCs w:val="20"/>
        </w:rPr>
      </w:pPr>
    </w:p>
    <w:p w14:paraId="191DEBF1" w14:textId="77777777" w:rsidR="009F5AA0" w:rsidRDefault="009F5AA0" w:rsidP="009F5AA0">
      <w:pPr>
        <w:jc w:val="both"/>
        <w:rPr>
          <w:rFonts w:ascii="Arial" w:hAnsi="Arial" w:cs="Arial"/>
          <w:b/>
          <w:sz w:val="20"/>
          <w:szCs w:val="20"/>
          <w:u w:val="single"/>
        </w:rPr>
      </w:pPr>
      <w:r>
        <w:rPr>
          <w:rFonts w:ascii="Arial" w:hAnsi="Arial" w:cs="Arial"/>
          <w:sz w:val="20"/>
          <w:szCs w:val="20"/>
        </w:rPr>
        <w:t xml:space="preserve">V primeru, da prijavitelj v vlogi ne bo predložil vseh zgoraj navedenih dokazil in izpolnjenih obrazcev iz razpisne dokumentacije oziroma bodo le-ti nepravilno izpolnjeni, zaradi česar bo njegova vloga formalno nepopolna, ga bo komisija </w:t>
      </w:r>
      <w:r w:rsidRPr="00EF29EA">
        <w:rPr>
          <w:rFonts w:ascii="Arial" w:hAnsi="Arial" w:cs="Arial"/>
          <w:sz w:val="20"/>
          <w:szCs w:val="20"/>
        </w:rPr>
        <w:t xml:space="preserve">pozvala k formalni dopolnitvi vloge. </w:t>
      </w:r>
      <w:r w:rsidRPr="00EF29EA">
        <w:rPr>
          <w:rFonts w:ascii="Arial" w:hAnsi="Arial" w:cs="Arial"/>
          <w:b/>
          <w:sz w:val="20"/>
          <w:szCs w:val="20"/>
          <w:u w:val="single"/>
        </w:rPr>
        <w:t>Vloga, katere prijavitelj ne bo dopolnil v skladu s pozivom za dopolnitev vloge, bo zavržena.</w:t>
      </w:r>
      <w:r>
        <w:rPr>
          <w:rFonts w:ascii="Arial" w:hAnsi="Arial" w:cs="Arial"/>
          <w:b/>
          <w:sz w:val="20"/>
          <w:szCs w:val="20"/>
          <w:u w:val="single"/>
        </w:rPr>
        <w:t xml:space="preserve"> </w:t>
      </w:r>
    </w:p>
    <w:p w14:paraId="2BF146A8" w14:textId="77777777" w:rsidR="009F5AA0" w:rsidRDefault="009F5AA0" w:rsidP="009F5AA0">
      <w:pPr>
        <w:jc w:val="both"/>
        <w:rPr>
          <w:rFonts w:ascii="Arial" w:hAnsi="Arial" w:cs="Arial"/>
          <w:b/>
          <w:sz w:val="20"/>
          <w:szCs w:val="20"/>
          <w:u w:val="single"/>
        </w:rPr>
      </w:pPr>
    </w:p>
    <w:p w14:paraId="62306728" w14:textId="74E643C2" w:rsidR="009F5AA0" w:rsidRPr="00E031F3" w:rsidRDefault="00545C47" w:rsidP="00E1448A">
      <w:pPr>
        <w:pStyle w:val="Naslov3"/>
      </w:pPr>
      <w:bookmarkStart w:id="47" w:name="_Toc232423909"/>
      <w:r>
        <w:lastRenderedPageBreak/>
        <w:t>10</w:t>
      </w:r>
      <w:r w:rsidR="009F5AA0" w:rsidRPr="00E031F3">
        <w:t>.2.1 Popravek oz. dopolnitev finančne konstrukcije</w:t>
      </w:r>
      <w:bookmarkEnd w:id="47"/>
    </w:p>
    <w:p w14:paraId="75F25859" w14:textId="77777777" w:rsidR="009F5AA0" w:rsidRDefault="009F5AA0" w:rsidP="009F5AA0">
      <w:pPr>
        <w:jc w:val="both"/>
        <w:rPr>
          <w:rFonts w:ascii="Arial" w:hAnsi="Arial" w:cs="Arial"/>
          <w:b/>
          <w:sz w:val="20"/>
          <w:szCs w:val="20"/>
          <w:u w:val="single"/>
        </w:rPr>
      </w:pPr>
    </w:p>
    <w:p w14:paraId="6D3440F8" w14:textId="77777777" w:rsidR="009F5AA0" w:rsidRDefault="009F5AA0" w:rsidP="009F5AA0">
      <w:pPr>
        <w:rPr>
          <w:rFonts w:ascii="Arial" w:hAnsi="Arial" w:cs="Arial"/>
          <w:bCs/>
          <w:sz w:val="20"/>
          <w:szCs w:val="20"/>
          <w:lang w:eastAsia="en-US"/>
        </w:rPr>
      </w:pPr>
      <w:r>
        <w:rPr>
          <w:rFonts w:ascii="Arial" w:hAnsi="Arial" w:cs="Arial"/>
          <w:bCs/>
          <w:sz w:val="20"/>
          <w:szCs w:val="20"/>
          <w:lang w:eastAsia="en-US"/>
        </w:rPr>
        <w:t>Finančna konstrukcija operacije je navedena v:</w:t>
      </w:r>
    </w:p>
    <w:p w14:paraId="08AD6701" w14:textId="77777777" w:rsidR="009F5AA0" w:rsidRDefault="009F5AA0" w:rsidP="003E0DD2">
      <w:pPr>
        <w:pStyle w:val="Telobesedila"/>
        <w:numPr>
          <w:ilvl w:val="0"/>
          <w:numId w:val="33"/>
        </w:numPr>
        <w:textAlignment w:val="baseline"/>
        <w:rPr>
          <w:rFonts w:ascii="Arial" w:hAnsi="Arial" w:cs="Arial"/>
          <w:bCs/>
          <w:sz w:val="20"/>
        </w:rPr>
      </w:pPr>
      <w:r>
        <w:rPr>
          <w:rFonts w:ascii="Arial" w:hAnsi="Arial" w:cs="Arial"/>
          <w:bCs/>
          <w:sz w:val="20"/>
        </w:rPr>
        <w:t xml:space="preserve">Obrazcu 3 – Prijava operacije (v delu, ki se nanaša na proračun operacije) </w:t>
      </w:r>
    </w:p>
    <w:p w14:paraId="7F553D0B" w14:textId="77777777" w:rsidR="009F5AA0" w:rsidRDefault="009F5AA0" w:rsidP="003E0DD2">
      <w:pPr>
        <w:pStyle w:val="Telobesedila"/>
        <w:numPr>
          <w:ilvl w:val="0"/>
          <w:numId w:val="33"/>
        </w:numPr>
        <w:textAlignment w:val="baseline"/>
        <w:rPr>
          <w:rFonts w:ascii="Arial" w:hAnsi="Arial" w:cs="Arial"/>
          <w:bCs/>
          <w:sz w:val="20"/>
        </w:rPr>
      </w:pPr>
      <w:r>
        <w:rPr>
          <w:rFonts w:ascii="Arial" w:hAnsi="Arial" w:cs="Arial"/>
          <w:sz w:val="20"/>
        </w:rPr>
        <w:t>Obrazcu 5 – Izračunih SSE na zaposlenega (s prilogami) –</w:t>
      </w:r>
      <w:r w:rsidRPr="00654907">
        <w:rPr>
          <w:rFonts w:ascii="Arial" w:hAnsi="Arial" w:cs="Arial"/>
          <w:sz w:val="20"/>
        </w:rPr>
        <w:t xml:space="preserve"> razen v primeru, če se uveljavljajo dejanski stroški dela</w:t>
      </w:r>
      <w:r>
        <w:rPr>
          <w:rFonts w:ascii="Arial" w:hAnsi="Arial" w:cs="Arial"/>
          <w:sz w:val="20"/>
        </w:rPr>
        <w:t xml:space="preserve"> </w:t>
      </w:r>
      <w:r>
        <w:rPr>
          <w:rFonts w:ascii="Arial" w:hAnsi="Arial" w:cs="Arial"/>
          <w:bCs/>
          <w:sz w:val="20"/>
        </w:rPr>
        <w:t xml:space="preserve">in </w:t>
      </w:r>
    </w:p>
    <w:p w14:paraId="0413CB3B" w14:textId="77777777" w:rsidR="009F5AA0" w:rsidRDefault="009F5AA0" w:rsidP="003E0DD2">
      <w:pPr>
        <w:pStyle w:val="Telobesedila"/>
        <w:numPr>
          <w:ilvl w:val="0"/>
          <w:numId w:val="33"/>
        </w:numPr>
        <w:textAlignment w:val="baseline"/>
        <w:rPr>
          <w:rFonts w:ascii="Arial" w:hAnsi="Arial" w:cs="Arial"/>
          <w:bCs/>
          <w:sz w:val="20"/>
        </w:rPr>
      </w:pPr>
      <w:r>
        <w:rPr>
          <w:rFonts w:ascii="Arial" w:hAnsi="Arial" w:cs="Arial"/>
          <w:bCs/>
          <w:sz w:val="20"/>
        </w:rPr>
        <w:t xml:space="preserve">Obrazcu 4.1 – Načrtovani proračun operacije (neposredni stroški) ali Obrazcu 4.2 - Načrtovani proračun operacije (pavšalna stopnja 40 %) ali Obrazcu 4.3 - Načrtovani proračun operacije (pavšalna stopnja 20 %). </w:t>
      </w:r>
    </w:p>
    <w:p w14:paraId="06685035" w14:textId="77777777" w:rsidR="009F5AA0" w:rsidRDefault="009F5AA0" w:rsidP="009F5AA0">
      <w:pPr>
        <w:tabs>
          <w:tab w:val="left" w:pos="1080"/>
        </w:tabs>
        <w:jc w:val="both"/>
        <w:rPr>
          <w:rFonts w:ascii="Arial" w:hAnsi="Arial" w:cs="Arial"/>
          <w:color w:val="FF0000"/>
          <w:sz w:val="20"/>
          <w:szCs w:val="20"/>
          <w:lang w:eastAsia="en-US"/>
        </w:rPr>
      </w:pPr>
    </w:p>
    <w:p w14:paraId="6AD9B673" w14:textId="3034D308" w:rsidR="009F5AA0" w:rsidRDefault="009F5AA0" w:rsidP="009F5AA0">
      <w:pPr>
        <w:tabs>
          <w:tab w:val="left" w:pos="1080"/>
        </w:tabs>
        <w:jc w:val="both"/>
        <w:rPr>
          <w:rFonts w:ascii="Arial" w:hAnsi="Arial" w:cs="Arial"/>
          <w:sz w:val="20"/>
          <w:szCs w:val="20"/>
          <w:lang w:eastAsia="en-US"/>
        </w:rPr>
      </w:pPr>
      <w:r w:rsidRPr="008A1741">
        <w:rPr>
          <w:rFonts w:ascii="Arial" w:hAnsi="Arial" w:cs="Arial"/>
          <w:sz w:val="20"/>
          <w:szCs w:val="20"/>
          <w:lang w:eastAsia="en-US"/>
        </w:rPr>
        <w:t xml:space="preserve">V primeru, da bo prijavitelj v finančni konstrukciji izvajanja operacije navedel stroške, ki jih naročnik v skladu z Nacionalnimi pravili upravičenosti za črpanje sredstev programa </w:t>
      </w:r>
      <w:r w:rsidR="00DD2F24">
        <w:rPr>
          <w:rFonts w:ascii="Arial" w:hAnsi="Arial" w:cs="Arial"/>
          <w:sz w:val="20"/>
          <w:szCs w:val="20"/>
          <w:lang w:eastAsia="en-US"/>
        </w:rPr>
        <w:t xml:space="preserve">AMIF </w:t>
      </w:r>
      <w:r w:rsidRPr="008A1741">
        <w:rPr>
          <w:rFonts w:ascii="Arial" w:hAnsi="Arial" w:cs="Arial"/>
          <w:sz w:val="20"/>
          <w:szCs w:val="20"/>
          <w:lang w:eastAsia="en-US"/>
        </w:rPr>
        <w:t>2021-2027</w:t>
      </w:r>
      <w:r w:rsidR="00AE222F">
        <w:rPr>
          <w:rFonts w:ascii="Arial" w:hAnsi="Arial" w:cs="Arial"/>
          <w:sz w:val="20"/>
          <w:szCs w:val="20"/>
          <w:lang w:eastAsia="en-US"/>
        </w:rPr>
        <w:t xml:space="preserve"> </w:t>
      </w:r>
      <w:r w:rsidRPr="008A1741">
        <w:rPr>
          <w:rFonts w:ascii="Arial" w:hAnsi="Arial" w:cs="Arial"/>
          <w:sz w:val="20"/>
          <w:szCs w:val="20"/>
          <w:lang w:eastAsia="en-US"/>
        </w:rPr>
        <w:t>ne financira, oziroma bo stroškovna upravičenost navedene višine stroškov dvomljiva in/ali če bo finančna konstrukcija izvajanja operacije nepopolna ali nepravilna, ter v primeru, da bodo v finančni konstrukciji ugotovljene računske napake, bo prijavitelj pozvan k popravku oz. dopolnitvi finančne konstrukcije</w:t>
      </w:r>
      <w:r>
        <w:rPr>
          <w:rFonts w:ascii="Arial" w:hAnsi="Arial" w:cs="Arial"/>
          <w:sz w:val="20"/>
          <w:szCs w:val="20"/>
          <w:lang w:eastAsia="en-US"/>
        </w:rPr>
        <w:t xml:space="preserve"> izvajanja operacije. </w:t>
      </w:r>
    </w:p>
    <w:p w14:paraId="3D3958A2" w14:textId="77777777" w:rsidR="009F5AA0" w:rsidRDefault="009F5AA0" w:rsidP="009F5AA0">
      <w:pPr>
        <w:tabs>
          <w:tab w:val="left" w:pos="1080"/>
        </w:tabs>
        <w:jc w:val="both"/>
        <w:rPr>
          <w:rFonts w:ascii="Arial" w:hAnsi="Arial" w:cs="Arial"/>
          <w:sz w:val="20"/>
          <w:szCs w:val="20"/>
          <w:lang w:eastAsia="en-US"/>
        </w:rPr>
      </w:pPr>
    </w:p>
    <w:p w14:paraId="5C0A0642" w14:textId="77777777" w:rsidR="009F5AA0" w:rsidRDefault="009F5AA0" w:rsidP="009F5AA0">
      <w:pPr>
        <w:tabs>
          <w:tab w:val="left" w:pos="1080"/>
        </w:tabs>
        <w:jc w:val="both"/>
        <w:rPr>
          <w:rFonts w:ascii="Arial" w:hAnsi="Arial" w:cs="Arial"/>
          <w:sz w:val="20"/>
          <w:szCs w:val="20"/>
          <w:lang w:eastAsia="en-US"/>
        </w:rPr>
      </w:pPr>
      <w:r>
        <w:rPr>
          <w:rFonts w:ascii="Arial" w:hAnsi="Arial" w:cs="Arial"/>
          <w:sz w:val="20"/>
          <w:szCs w:val="20"/>
          <w:lang w:eastAsia="en-US"/>
        </w:rPr>
        <w:t xml:space="preserve">V primeru, da prijavitelj na poziv naročnika pomanjkljivosti oziroma </w:t>
      </w:r>
      <w:r>
        <w:rPr>
          <w:rFonts w:ascii="Arial" w:hAnsi="Arial" w:cs="Arial"/>
          <w:sz w:val="20"/>
          <w:szCs w:val="20"/>
          <w:u w:val="single"/>
          <w:lang w:eastAsia="en-US"/>
        </w:rPr>
        <w:t>nepravilnosti v finančni konstrukciji izvajanja operacije ter ugotovljene računske napake</w:t>
      </w:r>
      <w:r>
        <w:rPr>
          <w:rFonts w:ascii="Arial" w:hAnsi="Arial" w:cs="Arial"/>
          <w:sz w:val="20"/>
          <w:szCs w:val="20"/>
          <w:lang w:eastAsia="en-US"/>
        </w:rPr>
        <w:t xml:space="preserve"> v postavljenem roku ne bo odpravil, se njegova </w:t>
      </w:r>
      <w:r>
        <w:rPr>
          <w:rFonts w:ascii="Arial" w:hAnsi="Arial" w:cs="Arial"/>
          <w:sz w:val="20"/>
          <w:szCs w:val="20"/>
          <w:u w:val="single"/>
          <w:lang w:eastAsia="en-US"/>
        </w:rPr>
        <w:t>vloga s sklepom zavrže</w:t>
      </w:r>
      <w:r>
        <w:rPr>
          <w:rFonts w:ascii="Arial" w:hAnsi="Arial" w:cs="Arial"/>
          <w:sz w:val="20"/>
          <w:szCs w:val="20"/>
          <w:lang w:eastAsia="en-US"/>
        </w:rPr>
        <w:t>.</w:t>
      </w:r>
    </w:p>
    <w:p w14:paraId="079EEFCA" w14:textId="77777777" w:rsidR="009F5AA0" w:rsidRDefault="009F5AA0" w:rsidP="009F5AA0">
      <w:pPr>
        <w:tabs>
          <w:tab w:val="left" w:pos="1080"/>
        </w:tabs>
        <w:jc w:val="both"/>
        <w:rPr>
          <w:rFonts w:ascii="Arial" w:hAnsi="Arial" w:cs="Arial"/>
          <w:sz w:val="20"/>
          <w:szCs w:val="20"/>
          <w:lang w:eastAsia="en-US"/>
        </w:rPr>
      </w:pPr>
    </w:p>
    <w:p w14:paraId="7761DBBE" w14:textId="77777777" w:rsidR="009F5AA0" w:rsidRDefault="009F5AA0" w:rsidP="009F5AA0">
      <w:pPr>
        <w:tabs>
          <w:tab w:val="left" w:pos="1080"/>
        </w:tabs>
        <w:jc w:val="both"/>
        <w:rPr>
          <w:rFonts w:ascii="Arial" w:hAnsi="Arial" w:cs="Arial"/>
          <w:sz w:val="20"/>
          <w:szCs w:val="20"/>
          <w:lang w:eastAsia="en-US"/>
        </w:rPr>
      </w:pPr>
      <w:r w:rsidRPr="005D1FB0">
        <w:rPr>
          <w:rFonts w:ascii="Arial" w:hAnsi="Arial" w:cs="Arial"/>
          <w:sz w:val="20"/>
          <w:szCs w:val="20"/>
          <w:lang w:eastAsia="en-US"/>
        </w:rPr>
        <w:t xml:space="preserve">Glede na naravo in obseg pomanjkljivosti oziroma v primeru očitnih nepravilnosti v finančni konstrukciji, si naročnik pridržuje pravico, da sam popravi finančno konstrukcijo in prijavitelja pozove k podaji soglasja. V kolikor se prijavitelj ne strinja s popravkom finančne konstrukcije ali ne poda svojega odgovora na naročnikovo finančno korekcijo v roku, ki ga določi naročnik, se njegova vloga s sklepom zavrže. </w:t>
      </w:r>
    </w:p>
    <w:p w14:paraId="0037ED2E" w14:textId="77777777" w:rsidR="009F5AA0" w:rsidRDefault="009F5AA0" w:rsidP="009F5AA0">
      <w:pPr>
        <w:tabs>
          <w:tab w:val="left" w:pos="1080"/>
        </w:tabs>
        <w:jc w:val="both"/>
        <w:rPr>
          <w:rFonts w:ascii="Arial" w:hAnsi="Arial" w:cs="Arial"/>
          <w:sz w:val="20"/>
          <w:szCs w:val="20"/>
          <w:lang w:eastAsia="en-US"/>
        </w:rPr>
      </w:pPr>
    </w:p>
    <w:p w14:paraId="7C92B993" w14:textId="517B1520" w:rsidR="009F5AA0" w:rsidRPr="00E031F3" w:rsidRDefault="00545C47" w:rsidP="00E1448A">
      <w:pPr>
        <w:pStyle w:val="Naslov3"/>
        <w:rPr>
          <w:lang w:eastAsia="en-US"/>
        </w:rPr>
      </w:pPr>
      <w:bookmarkStart w:id="48" w:name="_Toc232423910"/>
      <w:r>
        <w:rPr>
          <w:lang w:eastAsia="en-US"/>
        </w:rPr>
        <w:t>10</w:t>
      </w:r>
      <w:r w:rsidR="009F5AA0" w:rsidRPr="00E031F3">
        <w:rPr>
          <w:lang w:eastAsia="en-US"/>
        </w:rPr>
        <w:t>.2.2 Izločitev vloge</w:t>
      </w:r>
      <w:bookmarkEnd w:id="48"/>
    </w:p>
    <w:p w14:paraId="024E9783" w14:textId="77777777" w:rsidR="008A3C36" w:rsidRDefault="008A3C36" w:rsidP="009F5AA0">
      <w:pPr>
        <w:jc w:val="both"/>
        <w:rPr>
          <w:rFonts w:ascii="Arial" w:hAnsi="Arial" w:cs="Arial"/>
          <w:sz w:val="20"/>
          <w:szCs w:val="20"/>
        </w:rPr>
      </w:pPr>
    </w:p>
    <w:p w14:paraId="23E641A1" w14:textId="6DD0E784" w:rsidR="009F5AA0" w:rsidRPr="008A1741" w:rsidRDefault="009F5AA0" w:rsidP="009F5AA0">
      <w:pPr>
        <w:jc w:val="both"/>
        <w:rPr>
          <w:rFonts w:ascii="Arial" w:hAnsi="Arial" w:cs="Arial"/>
          <w:sz w:val="20"/>
          <w:szCs w:val="20"/>
        </w:rPr>
      </w:pPr>
      <w:r w:rsidRPr="00EF29EA">
        <w:rPr>
          <w:rFonts w:ascii="Arial" w:hAnsi="Arial" w:cs="Arial"/>
          <w:sz w:val="20"/>
          <w:szCs w:val="20"/>
        </w:rPr>
        <w:t>Vloga prijavitelja operacije bo izločena iz nadaljnjega postopka izbire v naslednjih primerih:</w:t>
      </w:r>
    </w:p>
    <w:p w14:paraId="1D932F6B" w14:textId="77777777" w:rsidR="009F5AA0" w:rsidRPr="008A1741" w:rsidRDefault="009F5AA0" w:rsidP="003E0DD2">
      <w:pPr>
        <w:numPr>
          <w:ilvl w:val="0"/>
          <w:numId w:val="34"/>
        </w:numPr>
        <w:jc w:val="both"/>
        <w:rPr>
          <w:rFonts w:ascii="Arial" w:hAnsi="Arial" w:cs="Arial"/>
          <w:sz w:val="20"/>
          <w:szCs w:val="20"/>
        </w:rPr>
      </w:pPr>
      <w:r w:rsidRPr="008A1741">
        <w:rPr>
          <w:rFonts w:ascii="Arial" w:hAnsi="Arial" w:cs="Arial"/>
          <w:sz w:val="20"/>
          <w:szCs w:val="20"/>
        </w:rPr>
        <w:t xml:space="preserve">v kolikor prijavitelj ni registriran pri pristojnem sodišču ali drugem pristojnem organu Republike Slovenije za dejavnost, ki je predmet razpisa, za katerega daje vlogo </w:t>
      </w:r>
      <w:r w:rsidRPr="008A1741">
        <w:rPr>
          <w:rFonts w:ascii="Arial" w:hAnsi="Arial" w:cs="Arial"/>
          <w:bCs/>
          <w:sz w:val="20"/>
          <w:szCs w:val="20"/>
        </w:rPr>
        <w:t>ali v kolikor prijavitelj nima statusa mednarodne organizacije in si ne prizadeva uresničiti ist</w:t>
      </w:r>
      <w:r>
        <w:rPr>
          <w:rFonts w:ascii="Arial" w:hAnsi="Arial" w:cs="Arial"/>
          <w:bCs/>
          <w:sz w:val="20"/>
          <w:szCs w:val="20"/>
        </w:rPr>
        <w:t>ih</w:t>
      </w:r>
      <w:r w:rsidRPr="008A1741">
        <w:rPr>
          <w:rFonts w:ascii="Arial" w:hAnsi="Arial" w:cs="Arial"/>
          <w:bCs/>
          <w:sz w:val="20"/>
          <w:szCs w:val="20"/>
        </w:rPr>
        <w:t xml:space="preserve"> cilje</w:t>
      </w:r>
      <w:r>
        <w:rPr>
          <w:rFonts w:ascii="Arial" w:hAnsi="Arial" w:cs="Arial"/>
          <w:bCs/>
          <w:sz w:val="20"/>
          <w:szCs w:val="20"/>
        </w:rPr>
        <w:t>v,</w:t>
      </w:r>
      <w:r w:rsidRPr="008A1741">
        <w:rPr>
          <w:rFonts w:ascii="Arial" w:hAnsi="Arial" w:cs="Arial"/>
          <w:bCs/>
          <w:sz w:val="20"/>
          <w:szCs w:val="20"/>
        </w:rPr>
        <w:t xml:space="preserve"> kot so zapisani v programu Sklada za azil, migracije in vključevanje za programsko obdobje 2021-2027</w:t>
      </w:r>
      <w:r w:rsidRPr="008A1741">
        <w:rPr>
          <w:rFonts w:ascii="Arial" w:hAnsi="Arial" w:cs="Arial"/>
          <w:sz w:val="20"/>
          <w:szCs w:val="20"/>
        </w:rPr>
        <w:t>;</w:t>
      </w:r>
    </w:p>
    <w:p w14:paraId="328EEB39" w14:textId="77777777" w:rsidR="009F5AA0" w:rsidRDefault="009F5AA0" w:rsidP="003E0DD2">
      <w:pPr>
        <w:numPr>
          <w:ilvl w:val="0"/>
          <w:numId w:val="34"/>
        </w:numPr>
        <w:jc w:val="both"/>
        <w:rPr>
          <w:rFonts w:ascii="Arial" w:hAnsi="Arial" w:cs="Arial"/>
          <w:sz w:val="20"/>
          <w:szCs w:val="20"/>
        </w:rPr>
      </w:pPr>
      <w:r w:rsidRPr="008A1741">
        <w:rPr>
          <w:rFonts w:ascii="Arial" w:hAnsi="Arial" w:cs="Arial"/>
          <w:sz w:val="20"/>
          <w:szCs w:val="20"/>
        </w:rPr>
        <w:t xml:space="preserve">v kolikor je prijavitelj imel v zadnjih šestih mesecih </w:t>
      </w:r>
      <w:r w:rsidRPr="008A1741">
        <w:rPr>
          <w:rFonts w:ascii="Arial" w:hAnsi="Arial" w:cs="Arial"/>
          <w:sz w:val="20"/>
          <w:szCs w:val="20"/>
          <w:lang w:eastAsia="en-US"/>
        </w:rPr>
        <w:t xml:space="preserve">od datuma izdaje potrdila s strani poslovne banke </w:t>
      </w:r>
      <w:r w:rsidRPr="008A1741">
        <w:rPr>
          <w:rFonts w:ascii="Arial" w:hAnsi="Arial" w:cs="Arial"/>
          <w:bCs/>
          <w:sz w:val="20"/>
          <w:szCs w:val="20"/>
        </w:rPr>
        <w:t>blokiran en ali več transakcijskih računov</w:t>
      </w:r>
      <w:r>
        <w:rPr>
          <w:rFonts w:ascii="Arial" w:hAnsi="Arial" w:cs="Arial"/>
          <w:sz w:val="20"/>
          <w:szCs w:val="20"/>
        </w:rPr>
        <w:t>;</w:t>
      </w:r>
    </w:p>
    <w:p w14:paraId="0BAE71E4" w14:textId="50983B20" w:rsidR="008B3512" w:rsidRPr="008B3512" w:rsidRDefault="009F5AA0" w:rsidP="003E0DD2">
      <w:pPr>
        <w:pStyle w:val="Odstavekseznama"/>
        <w:numPr>
          <w:ilvl w:val="0"/>
          <w:numId w:val="34"/>
        </w:numPr>
        <w:jc w:val="both"/>
        <w:rPr>
          <w:rFonts w:ascii="Arial" w:hAnsi="Arial" w:cs="Arial"/>
          <w:sz w:val="20"/>
          <w:szCs w:val="20"/>
        </w:rPr>
      </w:pPr>
      <w:r w:rsidRPr="008B3512">
        <w:rPr>
          <w:rFonts w:ascii="Arial" w:hAnsi="Arial" w:cs="Arial"/>
          <w:sz w:val="20"/>
          <w:szCs w:val="20"/>
        </w:rPr>
        <w:t>v kolikor je bil prijavitelj ali njegov zakoniti zastopnik, pravnomočno obsojen zaradi naslednjih kaznivih dejanj, ki so opredeljena v Kazenskem zakoniku (Uradni list RS, št. 50/12 – uradno prečiščeno besedilo, 6/16 – popr., 54/15, 38/16, 27/17, 23/20, 91/20, 95/21, 186/21, 105/22 – ZZNŠPP, 16/23 in</w:t>
      </w:r>
      <w:r w:rsidRPr="000B5E08">
        <w:t xml:space="preserve"> </w:t>
      </w:r>
      <w:r w:rsidRPr="008B3512">
        <w:rPr>
          <w:rFonts w:ascii="Arial" w:hAnsi="Arial" w:cs="Arial"/>
          <w:sz w:val="20"/>
          <w:szCs w:val="20"/>
        </w:rPr>
        <w:t xml:space="preserve">107/24 – odl. US ): </w:t>
      </w:r>
      <w:r w:rsidR="008B3512" w:rsidRPr="008B3512">
        <w:rPr>
          <w:rFonts w:ascii="Arial" w:hAnsi="Arial" w:cs="Arial"/>
          <w:sz w:val="20"/>
          <w:szCs w:val="20"/>
        </w:rPr>
        <w:t>goljufija (211.člen), protipravno omejevanje konkurence (225.člen), oškodovanje upnikov z goljufijo ali nevestnim poslovanjem (226.člen), dajanje prednosti upnikom (227.člen), poslovna goljufija (228.člen), goljufija na škodo Evropske unije (229.člen), ponareditev ali uničenje poslovnih listin (235.člen), nedovoljeno sprejemanje daril (241.člen), nedovoljeno dajanje daril (242.člen), davčna zatajitev (249.člen), jemanje podkupnine (261.člen), dajanje podkupnine (262.člen)</w:t>
      </w:r>
      <w:r w:rsidR="008B3512">
        <w:rPr>
          <w:rFonts w:ascii="Arial" w:hAnsi="Arial" w:cs="Arial"/>
          <w:sz w:val="20"/>
          <w:szCs w:val="20"/>
        </w:rPr>
        <w:t>;</w:t>
      </w:r>
    </w:p>
    <w:p w14:paraId="25C2EE15" w14:textId="3E53E768" w:rsidR="009F5AA0" w:rsidRPr="008B3512" w:rsidRDefault="009F5AA0" w:rsidP="003E0DD2">
      <w:pPr>
        <w:numPr>
          <w:ilvl w:val="0"/>
          <w:numId w:val="34"/>
        </w:numPr>
        <w:jc w:val="both"/>
        <w:rPr>
          <w:rFonts w:ascii="Arial" w:hAnsi="Arial" w:cs="Arial"/>
          <w:bCs/>
          <w:sz w:val="20"/>
          <w:szCs w:val="20"/>
        </w:rPr>
      </w:pPr>
      <w:r w:rsidRPr="008B3512">
        <w:rPr>
          <w:rFonts w:ascii="Arial" w:hAnsi="Arial" w:cs="Arial"/>
          <w:sz w:val="20"/>
          <w:szCs w:val="20"/>
        </w:rPr>
        <w:t>v kolikor ima prijavitelj neplačane zapadle obveznosti v zvezi s plačili davkov in prispevkov za socialno varnost v skladu z zakonskimi določbami države, v kateri ima sedež;</w:t>
      </w:r>
    </w:p>
    <w:p w14:paraId="28BEE1B4" w14:textId="2DE59176" w:rsidR="00BD308A" w:rsidRDefault="00BD308A" w:rsidP="003E0DD2">
      <w:pPr>
        <w:pStyle w:val="Telobesedila"/>
        <w:numPr>
          <w:ilvl w:val="0"/>
          <w:numId w:val="34"/>
        </w:numPr>
        <w:rPr>
          <w:rFonts w:ascii="Arial" w:hAnsi="Arial" w:cs="Arial"/>
          <w:bCs/>
          <w:sz w:val="20"/>
          <w:u w:val="single"/>
        </w:rPr>
      </w:pPr>
      <w:r>
        <w:rPr>
          <w:rFonts w:ascii="Arial" w:hAnsi="Arial" w:cs="Arial"/>
          <w:sz w:val="20"/>
        </w:rPr>
        <w:t>v kolikor se ugotovi, da prijavljena operacija ne upošteva aktivnosti ter časovnega in finančnega okvira, določenega z vsebino javnega razpisa;</w:t>
      </w:r>
    </w:p>
    <w:p w14:paraId="6DB15A9F" w14:textId="77777777" w:rsidR="009F5AA0" w:rsidRPr="00D00363" w:rsidRDefault="009F5AA0" w:rsidP="003E0DD2">
      <w:pPr>
        <w:numPr>
          <w:ilvl w:val="0"/>
          <w:numId w:val="34"/>
        </w:numPr>
        <w:jc w:val="both"/>
        <w:rPr>
          <w:rFonts w:ascii="Arial" w:hAnsi="Arial" w:cs="Arial"/>
          <w:sz w:val="20"/>
          <w:szCs w:val="20"/>
        </w:rPr>
      </w:pPr>
      <w:r>
        <w:rPr>
          <w:rFonts w:ascii="Arial" w:hAnsi="Arial" w:cs="Arial"/>
          <w:sz w:val="20"/>
          <w:szCs w:val="20"/>
        </w:rPr>
        <w:t>v kolikor se ugotovi, da so interesi prijavitelja v nasprotju z interesi in cilji operacije;</w:t>
      </w:r>
    </w:p>
    <w:p w14:paraId="47EE7F98" w14:textId="77777777" w:rsidR="009F5AA0" w:rsidRDefault="009F5AA0" w:rsidP="003E0DD2">
      <w:pPr>
        <w:pStyle w:val="Telobesedila"/>
        <w:numPr>
          <w:ilvl w:val="0"/>
          <w:numId w:val="34"/>
        </w:numPr>
        <w:rPr>
          <w:rFonts w:ascii="Arial" w:hAnsi="Arial" w:cs="Arial"/>
          <w:bCs/>
          <w:sz w:val="20"/>
          <w:u w:val="single"/>
        </w:rPr>
      </w:pPr>
      <w:r>
        <w:rPr>
          <w:rFonts w:ascii="Arial" w:hAnsi="Arial" w:cs="Arial"/>
          <w:sz w:val="20"/>
        </w:rPr>
        <w:t>v kolikor se ugotovi, da prijavljena operacija ne upošteva aktivnosti ter časovni in finančni okvir, določen z vsebino javnega razpisa;</w:t>
      </w:r>
    </w:p>
    <w:p w14:paraId="23A1D18C" w14:textId="77777777" w:rsidR="009F5AA0" w:rsidRPr="008A1741" w:rsidRDefault="009F5AA0" w:rsidP="003E0DD2">
      <w:pPr>
        <w:numPr>
          <w:ilvl w:val="0"/>
          <w:numId w:val="34"/>
        </w:numPr>
        <w:jc w:val="both"/>
        <w:rPr>
          <w:rFonts w:ascii="Arial" w:hAnsi="Arial" w:cs="Arial"/>
          <w:sz w:val="20"/>
          <w:szCs w:val="20"/>
        </w:rPr>
      </w:pPr>
      <w:r>
        <w:rPr>
          <w:rFonts w:ascii="Arial" w:hAnsi="Arial" w:cs="Arial"/>
          <w:sz w:val="20"/>
          <w:szCs w:val="20"/>
        </w:rPr>
        <w:t xml:space="preserve">v kolikor je prijavitelj za prijavljeno operacijo, že prejel pomoč kateregakoli drugega </w:t>
      </w:r>
      <w:r w:rsidRPr="008A1741">
        <w:rPr>
          <w:rFonts w:ascii="Arial" w:hAnsi="Arial" w:cs="Arial"/>
          <w:sz w:val="20"/>
          <w:szCs w:val="20"/>
        </w:rPr>
        <w:t>organa oziroma institucije Republike Slovenije oziroma Evropske unije ter pri izvedbi operacije prihaja do dvojnega financiranja;</w:t>
      </w:r>
    </w:p>
    <w:p w14:paraId="11F0ADD8" w14:textId="7ACCEC22" w:rsidR="009F5AA0" w:rsidRPr="008A1741" w:rsidRDefault="009F5AA0" w:rsidP="003E0DD2">
      <w:pPr>
        <w:pStyle w:val="Telobesedila"/>
        <w:numPr>
          <w:ilvl w:val="0"/>
          <w:numId w:val="34"/>
        </w:numPr>
        <w:rPr>
          <w:rFonts w:ascii="Arial" w:hAnsi="Arial" w:cs="Arial"/>
          <w:bCs/>
          <w:sz w:val="20"/>
          <w:u w:val="single"/>
        </w:rPr>
      </w:pPr>
      <w:r w:rsidRPr="008A1741">
        <w:rPr>
          <w:rFonts w:ascii="Arial" w:hAnsi="Arial" w:cs="Arial"/>
          <w:sz w:val="20"/>
        </w:rPr>
        <w:t>v kolikor se operacije ne izvajajo v Republiki Sloveniji</w:t>
      </w:r>
      <w:r w:rsidR="000C3DFA">
        <w:rPr>
          <w:rFonts w:ascii="Arial" w:hAnsi="Arial" w:cs="Arial"/>
          <w:sz w:val="20"/>
        </w:rPr>
        <w:t>;</w:t>
      </w:r>
    </w:p>
    <w:p w14:paraId="594A03F8" w14:textId="77777777" w:rsidR="009F5AA0" w:rsidRPr="008A1741" w:rsidRDefault="009F5AA0" w:rsidP="003E0DD2">
      <w:pPr>
        <w:numPr>
          <w:ilvl w:val="0"/>
          <w:numId w:val="34"/>
        </w:numPr>
        <w:jc w:val="both"/>
        <w:rPr>
          <w:rFonts w:ascii="Arial" w:hAnsi="Arial" w:cs="Arial"/>
          <w:sz w:val="20"/>
          <w:szCs w:val="20"/>
        </w:rPr>
      </w:pPr>
      <w:r w:rsidRPr="008A1741">
        <w:rPr>
          <w:rFonts w:ascii="Arial" w:hAnsi="Arial" w:cs="Arial"/>
          <w:sz w:val="20"/>
          <w:szCs w:val="20"/>
        </w:rPr>
        <w:t>v kolikor se ugotovi, da pri izvedbi operacije prihaja do pridobitne dejavnosti;</w:t>
      </w:r>
    </w:p>
    <w:p w14:paraId="07872C65" w14:textId="08856618" w:rsidR="009F5AA0" w:rsidRPr="008A1741" w:rsidRDefault="009F5AA0" w:rsidP="003E0DD2">
      <w:pPr>
        <w:numPr>
          <w:ilvl w:val="0"/>
          <w:numId w:val="34"/>
        </w:numPr>
        <w:jc w:val="both"/>
        <w:rPr>
          <w:rFonts w:ascii="Arial" w:hAnsi="Arial" w:cs="Arial"/>
          <w:sz w:val="20"/>
          <w:szCs w:val="20"/>
        </w:rPr>
      </w:pPr>
      <w:r w:rsidRPr="008A1741">
        <w:rPr>
          <w:rFonts w:ascii="Arial" w:hAnsi="Arial" w:cs="Arial"/>
          <w:sz w:val="20"/>
          <w:szCs w:val="20"/>
        </w:rPr>
        <w:t>v kolikor se ugotovi, da je prijavitelj v vlogi navedel zavajajoče podatke;</w:t>
      </w:r>
    </w:p>
    <w:p w14:paraId="67BED65C" w14:textId="7B4D4CF7" w:rsidR="009F5AA0" w:rsidRPr="008A1741" w:rsidRDefault="009F5AA0" w:rsidP="003E0DD2">
      <w:pPr>
        <w:numPr>
          <w:ilvl w:val="0"/>
          <w:numId w:val="34"/>
        </w:numPr>
        <w:jc w:val="both"/>
        <w:rPr>
          <w:rFonts w:ascii="Arial" w:hAnsi="Arial" w:cs="Arial"/>
          <w:sz w:val="20"/>
          <w:szCs w:val="20"/>
          <w:lang w:eastAsia="en-US"/>
        </w:rPr>
      </w:pPr>
      <w:r w:rsidRPr="008A1741">
        <w:rPr>
          <w:rFonts w:ascii="Arial" w:hAnsi="Arial" w:cs="Arial"/>
          <w:sz w:val="20"/>
          <w:szCs w:val="20"/>
          <w:lang w:eastAsia="en-US"/>
        </w:rPr>
        <w:t>v kolikor se ugotovi, da kader</w:t>
      </w:r>
      <w:r w:rsidR="00BE4711">
        <w:rPr>
          <w:rFonts w:ascii="Arial" w:hAnsi="Arial" w:cs="Arial"/>
          <w:sz w:val="20"/>
          <w:szCs w:val="20"/>
          <w:lang w:eastAsia="en-US"/>
        </w:rPr>
        <w:t>, ki je nujno potreben za izvajanje operacije,</w:t>
      </w:r>
      <w:r w:rsidRPr="008A1741">
        <w:rPr>
          <w:rFonts w:ascii="Arial" w:hAnsi="Arial" w:cs="Arial"/>
          <w:sz w:val="20"/>
          <w:szCs w:val="20"/>
          <w:lang w:eastAsia="en-US"/>
        </w:rPr>
        <w:t xml:space="preserve"> ne izpolnjujejo pogojev iz predmetne razpisne dokumentacije (točka </w:t>
      </w:r>
      <w:r>
        <w:rPr>
          <w:rFonts w:ascii="Arial" w:hAnsi="Arial" w:cs="Arial"/>
          <w:sz w:val="20"/>
          <w:szCs w:val="20"/>
          <w:lang w:eastAsia="en-US"/>
        </w:rPr>
        <w:t>3</w:t>
      </w:r>
      <w:r w:rsidRPr="008A1741">
        <w:rPr>
          <w:rFonts w:ascii="Arial" w:hAnsi="Arial" w:cs="Arial"/>
          <w:sz w:val="20"/>
          <w:szCs w:val="20"/>
          <w:lang w:eastAsia="en-US"/>
        </w:rPr>
        <w:t>.</w:t>
      </w:r>
      <w:r>
        <w:rPr>
          <w:rFonts w:ascii="Arial" w:hAnsi="Arial" w:cs="Arial"/>
          <w:sz w:val="20"/>
          <w:szCs w:val="20"/>
          <w:lang w:eastAsia="en-US"/>
        </w:rPr>
        <w:t>3</w:t>
      </w:r>
      <w:r w:rsidRPr="008A1741">
        <w:rPr>
          <w:rFonts w:ascii="Arial" w:hAnsi="Arial" w:cs="Arial"/>
          <w:sz w:val="20"/>
          <w:szCs w:val="20"/>
          <w:lang w:eastAsia="en-US"/>
        </w:rPr>
        <w:t xml:space="preserve"> tega </w:t>
      </w:r>
      <w:r>
        <w:rPr>
          <w:rFonts w:ascii="Arial" w:hAnsi="Arial" w:cs="Arial"/>
          <w:sz w:val="20"/>
          <w:szCs w:val="20"/>
          <w:lang w:eastAsia="en-US"/>
        </w:rPr>
        <w:t>javnega razpisa</w:t>
      </w:r>
      <w:r w:rsidRPr="008A1741">
        <w:rPr>
          <w:rFonts w:ascii="Arial" w:hAnsi="Arial" w:cs="Arial"/>
          <w:sz w:val="20"/>
          <w:szCs w:val="20"/>
          <w:lang w:eastAsia="en-US"/>
        </w:rPr>
        <w:t>);</w:t>
      </w:r>
    </w:p>
    <w:p w14:paraId="1F32860E" w14:textId="77777777" w:rsidR="009F5AA0" w:rsidRPr="00CD4E91" w:rsidRDefault="009F5AA0" w:rsidP="003E0DD2">
      <w:pPr>
        <w:pStyle w:val="Telobesedila"/>
        <w:numPr>
          <w:ilvl w:val="0"/>
          <w:numId w:val="34"/>
        </w:numPr>
        <w:rPr>
          <w:rFonts w:ascii="Arial" w:hAnsi="Arial" w:cs="Arial"/>
          <w:bCs/>
          <w:sz w:val="20"/>
        </w:rPr>
      </w:pPr>
      <w:r w:rsidRPr="008A1741">
        <w:rPr>
          <w:rFonts w:ascii="Arial" w:hAnsi="Arial" w:cs="Arial"/>
          <w:sz w:val="20"/>
        </w:rPr>
        <w:lastRenderedPageBreak/>
        <w:t>v kolikor se ugotovi, da prijavitelj ni takoj oz. najkasneje v 8 dneh obvestil naročnika o statusnih spremembah glede zavezanosti za DDV po oddaji vloge.</w:t>
      </w:r>
    </w:p>
    <w:p w14:paraId="58F32E61" w14:textId="685DAFC2" w:rsidR="00CD4E91" w:rsidRPr="008A1741" w:rsidRDefault="00CD4E91" w:rsidP="003E0DD2">
      <w:pPr>
        <w:pStyle w:val="Telobesedila"/>
        <w:numPr>
          <w:ilvl w:val="0"/>
          <w:numId w:val="34"/>
        </w:numPr>
        <w:rPr>
          <w:rFonts w:ascii="Arial" w:hAnsi="Arial" w:cs="Arial"/>
          <w:bCs/>
          <w:sz w:val="20"/>
        </w:rPr>
      </w:pPr>
      <w:r>
        <w:rPr>
          <w:rFonts w:ascii="Arial" w:hAnsi="Arial" w:cs="Arial"/>
          <w:sz w:val="20"/>
        </w:rPr>
        <w:t>v primeru, da so ugotovljene resne napake, nepravilnosti, goljufije ali kršitve drugih obveznosti v postopku izbora.</w:t>
      </w:r>
    </w:p>
    <w:p w14:paraId="704D7983" w14:textId="77777777" w:rsidR="009F5AA0" w:rsidRPr="008A1741" w:rsidRDefault="009F5AA0" w:rsidP="009F5AA0">
      <w:pPr>
        <w:jc w:val="both"/>
        <w:rPr>
          <w:rFonts w:ascii="Arial" w:hAnsi="Arial" w:cs="Arial"/>
          <w:sz w:val="20"/>
          <w:szCs w:val="20"/>
        </w:rPr>
      </w:pPr>
    </w:p>
    <w:p w14:paraId="673B79CB" w14:textId="77777777" w:rsidR="009F5AA0" w:rsidRPr="00BB6BFD" w:rsidRDefault="009F5AA0" w:rsidP="009F5AA0">
      <w:pPr>
        <w:jc w:val="both"/>
        <w:rPr>
          <w:rFonts w:ascii="Arial" w:hAnsi="Arial" w:cs="Arial"/>
          <w:b/>
          <w:bCs/>
          <w:sz w:val="20"/>
          <w:szCs w:val="20"/>
          <w:u w:val="single"/>
        </w:rPr>
      </w:pPr>
      <w:r w:rsidRPr="00BB6BFD">
        <w:rPr>
          <w:rFonts w:ascii="Arial" w:hAnsi="Arial" w:cs="Arial"/>
          <w:b/>
          <w:bCs/>
          <w:sz w:val="20"/>
          <w:szCs w:val="20"/>
          <w:u w:val="single"/>
        </w:rPr>
        <w:t>V primeru, da prijavitelj oziroma njegova vloga ne izpolnjuje katerega od navedenih pogojev</w:t>
      </w:r>
      <w:r>
        <w:rPr>
          <w:rFonts w:ascii="Arial" w:hAnsi="Arial" w:cs="Arial"/>
          <w:b/>
          <w:bCs/>
          <w:sz w:val="20"/>
          <w:szCs w:val="20"/>
          <w:u w:val="single"/>
        </w:rPr>
        <w:t xml:space="preserve"> iz točke 3 javnega razpisa</w:t>
      </w:r>
      <w:r w:rsidRPr="00BB6BFD">
        <w:rPr>
          <w:rFonts w:ascii="Arial" w:hAnsi="Arial" w:cs="Arial"/>
          <w:b/>
          <w:bCs/>
          <w:sz w:val="20"/>
          <w:szCs w:val="20"/>
          <w:u w:val="single"/>
        </w:rPr>
        <w:t>, se vloga izloči iz izbirnega postopka.</w:t>
      </w:r>
    </w:p>
    <w:p w14:paraId="6FBC4D77" w14:textId="77777777" w:rsidR="009F5AA0" w:rsidRDefault="009F5AA0" w:rsidP="009F5AA0">
      <w:pPr>
        <w:jc w:val="both"/>
        <w:rPr>
          <w:rFonts w:ascii="Arial" w:hAnsi="Arial" w:cs="Arial"/>
          <w:sz w:val="20"/>
          <w:szCs w:val="20"/>
        </w:rPr>
      </w:pPr>
    </w:p>
    <w:p w14:paraId="25F4BD93" w14:textId="77777777" w:rsidR="009F5AA0" w:rsidRDefault="009F5AA0" w:rsidP="009F5AA0">
      <w:pPr>
        <w:jc w:val="both"/>
        <w:rPr>
          <w:rFonts w:ascii="Arial" w:hAnsi="Arial" w:cs="Arial"/>
          <w:sz w:val="20"/>
          <w:szCs w:val="20"/>
        </w:rPr>
      </w:pPr>
      <w:r w:rsidRPr="008A1741">
        <w:rPr>
          <w:rFonts w:ascii="Arial" w:hAnsi="Arial" w:cs="Arial"/>
          <w:sz w:val="20"/>
          <w:szCs w:val="20"/>
        </w:rPr>
        <w:t>Zgoraj navedeni izključitveni razlogi se lahko</w:t>
      </w:r>
      <w:r>
        <w:rPr>
          <w:rFonts w:ascii="Arial" w:hAnsi="Arial" w:cs="Arial"/>
          <w:sz w:val="20"/>
          <w:szCs w:val="20"/>
        </w:rPr>
        <w:t xml:space="preserve"> uveljavljajo zoper prijavitelja tudi po opravljeni izbiri oziroma po tem, ko je izdan sklep o izbiri izvajalca ter po sklenitvi pogodbe.</w:t>
      </w:r>
    </w:p>
    <w:p w14:paraId="3919873F" w14:textId="77777777" w:rsidR="009F5AA0" w:rsidRDefault="009F5AA0" w:rsidP="009F5AA0">
      <w:pPr>
        <w:jc w:val="both"/>
        <w:rPr>
          <w:rFonts w:ascii="Arial" w:hAnsi="Arial" w:cs="Arial"/>
          <w:sz w:val="20"/>
          <w:szCs w:val="20"/>
        </w:rPr>
      </w:pPr>
    </w:p>
    <w:p w14:paraId="2366435F" w14:textId="77777777" w:rsidR="009F5AA0" w:rsidRDefault="009F5AA0" w:rsidP="009F5AA0">
      <w:pPr>
        <w:jc w:val="both"/>
        <w:rPr>
          <w:rFonts w:ascii="Arial" w:hAnsi="Arial" w:cs="Arial"/>
          <w:sz w:val="20"/>
          <w:szCs w:val="20"/>
        </w:rPr>
      </w:pPr>
      <w:r>
        <w:rPr>
          <w:rFonts w:ascii="Arial" w:hAnsi="Arial" w:cs="Arial"/>
          <w:sz w:val="20"/>
          <w:szCs w:val="20"/>
        </w:rPr>
        <w:t>V primeru, da se ugotovi obstoj enega ali več izključitvenih razlogov po izdaji sklepa o izbiri, se sklep razveljavi.</w:t>
      </w:r>
    </w:p>
    <w:p w14:paraId="253351EE" w14:textId="77777777" w:rsidR="009F5AA0" w:rsidRDefault="009F5AA0" w:rsidP="009F5AA0">
      <w:pPr>
        <w:jc w:val="both"/>
        <w:rPr>
          <w:rFonts w:ascii="Arial" w:hAnsi="Arial" w:cs="Arial"/>
          <w:sz w:val="20"/>
          <w:szCs w:val="20"/>
        </w:rPr>
      </w:pPr>
    </w:p>
    <w:p w14:paraId="3CDAD6B3" w14:textId="77777777" w:rsidR="009F5AA0" w:rsidRDefault="009F5AA0" w:rsidP="009F5AA0">
      <w:pPr>
        <w:jc w:val="both"/>
        <w:rPr>
          <w:rFonts w:ascii="Arial" w:hAnsi="Arial" w:cs="Arial"/>
          <w:sz w:val="20"/>
          <w:szCs w:val="20"/>
        </w:rPr>
      </w:pPr>
      <w:r>
        <w:rPr>
          <w:rFonts w:ascii="Arial" w:hAnsi="Arial" w:cs="Arial"/>
          <w:sz w:val="20"/>
          <w:szCs w:val="20"/>
        </w:rPr>
        <w:t>V primeru, da se ugotovi obstoj enega ali več izključitvenih razlogov po sklenitvi pogodbe, lahko naročnik odstopi od pogodbe.</w:t>
      </w:r>
    </w:p>
    <w:p w14:paraId="326B768E" w14:textId="77777777" w:rsidR="009F5AA0" w:rsidRDefault="009F5AA0" w:rsidP="009F5AA0">
      <w:pPr>
        <w:rPr>
          <w:rFonts w:ascii="Arial" w:hAnsi="Arial" w:cs="Arial"/>
          <w:bCs/>
          <w:sz w:val="20"/>
          <w:szCs w:val="20"/>
          <w:lang w:eastAsia="en-US"/>
        </w:rPr>
      </w:pPr>
    </w:p>
    <w:p w14:paraId="5FB00425" w14:textId="77777777" w:rsidR="009F5AA0" w:rsidRDefault="009F5AA0" w:rsidP="009F5AA0">
      <w:pPr>
        <w:jc w:val="both"/>
        <w:rPr>
          <w:rFonts w:ascii="Arial" w:hAnsi="Arial" w:cs="Arial"/>
          <w:bCs/>
          <w:sz w:val="20"/>
          <w:szCs w:val="20"/>
          <w:lang w:eastAsia="en-US"/>
        </w:rPr>
      </w:pPr>
      <w:r>
        <w:rPr>
          <w:rFonts w:ascii="Arial" w:hAnsi="Arial" w:cs="Arial"/>
          <w:bCs/>
          <w:sz w:val="20"/>
          <w:szCs w:val="20"/>
          <w:lang w:eastAsia="en-US"/>
        </w:rPr>
        <w:t xml:space="preserve">Vloga bo v postopku </w:t>
      </w:r>
      <w:r w:rsidRPr="00FC2944">
        <w:rPr>
          <w:rFonts w:ascii="Arial" w:hAnsi="Arial" w:cs="Arial"/>
          <w:bCs/>
          <w:sz w:val="20"/>
          <w:szCs w:val="20"/>
          <w:lang w:eastAsia="en-US"/>
        </w:rPr>
        <w:t>preverjanja izpolnjevanja pogojev</w:t>
      </w:r>
      <w:r>
        <w:rPr>
          <w:rFonts w:ascii="Arial" w:hAnsi="Arial" w:cs="Arial"/>
          <w:bCs/>
          <w:sz w:val="20"/>
          <w:szCs w:val="20"/>
          <w:lang w:eastAsia="en-US"/>
        </w:rPr>
        <w:t xml:space="preserve"> izločena tudi v primeru, da le-ta ne bo izpolnjevala vseh zahtev iz vsebine javnega razpisa.</w:t>
      </w:r>
    </w:p>
    <w:p w14:paraId="2BDD2AB4" w14:textId="77777777" w:rsidR="009F5AA0" w:rsidRPr="009156E4" w:rsidRDefault="009F5AA0" w:rsidP="00B5493D">
      <w:pPr>
        <w:rPr>
          <w:sz w:val="20"/>
          <w:szCs w:val="20"/>
        </w:rPr>
      </w:pPr>
    </w:p>
    <w:p w14:paraId="1117749E" w14:textId="77777777" w:rsidR="009156E4" w:rsidRPr="009156E4" w:rsidRDefault="009156E4" w:rsidP="00B5493D">
      <w:pPr>
        <w:rPr>
          <w:sz w:val="20"/>
          <w:szCs w:val="20"/>
        </w:rPr>
      </w:pPr>
    </w:p>
    <w:p w14:paraId="24F11EB5" w14:textId="13830563" w:rsidR="009F5AA0" w:rsidRPr="00EA430B" w:rsidRDefault="009F5AA0" w:rsidP="00576D61">
      <w:pPr>
        <w:pStyle w:val="Naslov1"/>
      </w:pPr>
      <w:bookmarkStart w:id="49" w:name="_Toc232423911"/>
      <w:r w:rsidRPr="00EA430B">
        <w:t>1</w:t>
      </w:r>
      <w:r w:rsidR="00545C47">
        <w:t>1</w:t>
      </w:r>
      <w:r w:rsidRPr="00EA430B">
        <w:t>. ROK, V KATEREM BODO PRIJAVITELJI OBVEŠČENI O IZIDU JAVNEGA RAZPISA</w:t>
      </w:r>
      <w:bookmarkEnd w:id="49"/>
    </w:p>
    <w:p w14:paraId="5133D4CD" w14:textId="77777777" w:rsidR="009F5AA0" w:rsidRDefault="009F5AA0" w:rsidP="009F5AA0">
      <w:pPr>
        <w:rPr>
          <w:rFonts w:ascii="Arial" w:hAnsi="Arial" w:cs="Arial"/>
          <w:bCs/>
          <w:sz w:val="20"/>
          <w:szCs w:val="20"/>
        </w:rPr>
      </w:pPr>
    </w:p>
    <w:p w14:paraId="4C77AE83" w14:textId="77777777" w:rsidR="009F5AA0" w:rsidRPr="0075582A" w:rsidRDefault="009F5AA0" w:rsidP="009F5AA0">
      <w:pPr>
        <w:jc w:val="both"/>
        <w:rPr>
          <w:rFonts w:ascii="Arial" w:hAnsi="Arial" w:cs="Arial"/>
          <w:sz w:val="20"/>
          <w:szCs w:val="20"/>
          <w:lang w:eastAsia="en-US"/>
        </w:rPr>
      </w:pPr>
      <w:r w:rsidRPr="0075582A">
        <w:rPr>
          <w:rFonts w:ascii="Arial" w:hAnsi="Arial" w:cs="Arial"/>
          <w:sz w:val="20"/>
          <w:szCs w:val="20"/>
          <w:lang w:eastAsia="en-US"/>
        </w:rPr>
        <w:t xml:space="preserve">Prijavitelji bodo o izboru operacije oz. izidu javnega </w:t>
      </w:r>
      <w:r w:rsidRPr="0075582A">
        <w:rPr>
          <w:rFonts w:ascii="Arial" w:hAnsi="Arial" w:cs="Arial"/>
          <w:sz w:val="20"/>
          <w:szCs w:val="20"/>
        </w:rPr>
        <w:t>razpisa</w:t>
      </w:r>
      <w:r w:rsidRPr="0075582A">
        <w:rPr>
          <w:rFonts w:ascii="Arial" w:hAnsi="Arial" w:cs="Arial"/>
          <w:sz w:val="20"/>
          <w:szCs w:val="20"/>
          <w:lang w:eastAsia="en-US"/>
        </w:rPr>
        <w:t xml:space="preserve"> obveščeni v roku 15 dni od dneva sprejetja odločitve o dodelitvi sredstev. Slednja bo sprejeta predvidoma v 90 dneh od roka za predložitev vlog.</w:t>
      </w:r>
    </w:p>
    <w:p w14:paraId="266EC2F7" w14:textId="77777777" w:rsidR="009F5AA0" w:rsidRPr="0075582A" w:rsidRDefault="009F5AA0" w:rsidP="009F5AA0">
      <w:pPr>
        <w:jc w:val="both"/>
        <w:rPr>
          <w:rFonts w:ascii="Arial" w:hAnsi="Arial" w:cs="Arial"/>
          <w:sz w:val="20"/>
          <w:szCs w:val="20"/>
          <w:lang w:eastAsia="en-US"/>
        </w:rPr>
      </w:pPr>
    </w:p>
    <w:p w14:paraId="023A3C60" w14:textId="77777777" w:rsidR="009F5AA0" w:rsidRPr="0075582A" w:rsidRDefault="009F5AA0" w:rsidP="009F5AA0">
      <w:pPr>
        <w:jc w:val="both"/>
        <w:rPr>
          <w:rFonts w:ascii="Arial" w:hAnsi="Arial" w:cs="Arial"/>
          <w:sz w:val="20"/>
          <w:szCs w:val="20"/>
          <w:lang w:eastAsia="en-US"/>
        </w:rPr>
      </w:pPr>
      <w:r w:rsidRPr="0075582A">
        <w:rPr>
          <w:rFonts w:ascii="Arial" w:hAnsi="Arial" w:cs="Arial"/>
          <w:sz w:val="20"/>
          <w:szCs w:val="20"/>
          <w:lang w:eastAsia="en-US"/>
        </w:rPr>
        <w:t xml:space="preserve">Naročnik bo izdal sklep o izboru operacije oziroma izidu javnega </w:t>
      </w:r>
      <w:r w:rsidRPr="0075582A">
        <w:rPr>
          <w:rFonts w:ascii="Arial" w:hAnsi="Arial" w:cs="Arial"/>
          <w:sz w:val="20"/>
          <w:szCs w:val="20"/>
        </w:rPr>
        <w:t>razpisa</w:t>
      </w:r>
      <w:r w:rsidRPr="0075582A">
        <w:rPr>
          <w:rFonts w:ascii="Arial" w:hAnsi="Arial" w:cs="Arial"/>
          <w:sz w:val="20"/>
          <w:szCs w:val="20"/>
          <w:lang w:eastAsia="en-US"/>
        </w:rPr>
        <w:t xml:space="preserve"> in višini financiranja operacije.</w:t>
      </w:r>
    </w:p>
    <w:p w14:paraId="0F2ADCA9" w14:textId="77777777" w:rsidR="009F5AA0" w:rsidRPr="0075582A" w:rsidRDefault="009F5AA0" w:rsidP="009F5AA0">
      <w:pPr>
        <w:jc w:val="both"/>
        <w:rPr>
          <w:rFonts w:ascii="Arial" w:hAnsi="Arial" w:cs="Arial"/>
          <w:sz w:val="20"/>
          <w:szCs w:val="20"/>
          <w:lang w:eastAsia="en-US"/>
        </w:rPr>
      </w:pPr>
    </w:p>
    <w:p w14:paraId="7A5FF232" w14:textId="77777777" w:rsidR="009F5AA0" w:rsidRDefault="009F5AA0" w:rsidP="009F5AA0">
      <w:pPr>
        <w:jc w:val="both"/>
        <w:rPr>
          <w:rFonts w:ascii="Arial" w:hAnsi="Arial" w:cs="Arial"/>
          <w:sz w:val="20"/>
          <w:szCs w:val="20"/>
        </w:rPr>
      </w:pPr>
      <w:r w:rsidRPr="0075582A">
        <w:rPr>
          <w:rFonts w:ascii="Arial" w:hAnsi="Arial" w:cs="Arial"/>
          <w:sz w:val="20"/>
          <w:szCs w:val="20"/>
        </w:rPr>
        <w:t>Podatki o imenu izvajalca, nazivu operacije ter</w:t>
      </w:r>
      <w:r>
        <w:rPr>
          <w:rFonts w:ascii="Arial" w:hAnsi="Arial" w:cs="Arial"/>
          <w:sz w:val="20"/>
          <w:szCs w:val="20"/>
        </w:rPr>
        <w:t xml:space="preserve"> višini odobrenih javnih sredstev in sredstev EU bodo javno objavljeni na spletni strani </w:t>
      </w:r>
      <w:hyperlink r:id="rId13" w:history="1">
        <w:r w:rsidRPr="00704FC2">
          <w:rPr>
            <w:rStyle w:val="Hiperpovezava"/>
            <w:rFonts w:ascii="Arial" w:hAnsi="Arial" w:cs="Arial"/>
            <w:sz w:val="20"/>
            <w:szCs w:val="20"/>
          </w:rPr>
          <w:t>www.gov.si</w:t>
        </w:r>
      </w:hyperlink>
      <w:r>
        <w:rPr>
          <w:rFonts w:ascii="Arial" w:hAnsi="Arial" w:cs="Arial"/>
          <w:sz w:val="20"/>
          <w:szCs w:val="20"/>
        </w:rPr>
        <w:t>.</w:t>
      </w:r>
    </w:p>
    <w:p w14:paraId="43159BCD" w14:textId="77777777" w:rsidR="009F5AA0" w:rsidRPr="009156E4" w:rsidRDefault="009F5AA0" w:rsidP="00B5493D">
      <w:pPr>
        <w:rPr>
          <w:rFonts w:ascii="Arial" w:hAnsi="Arial" w:cs="Arial"/>
          <w:sz w:val="20"/>
          <w:szCs w:val="20"/>
        </w:rPr>
      </w:pPr>
    </w:p>
    <w:p w14:paraId="26572FAD" w14:textId="77777777" w:rsidR="009156E4" w:rsidRPr="009156E4" w:rsidRDefault="009156E4" w:rsidP="00B5493D">
      <w:pPr>
        <w:rPr>
          <w:rFonts w:ascii="Arial" w:hAnsi="Arial" w:cs="Arial"/>
          <w:sz w:val="20"/>
          <w:szCs w:val="20"/>
        </w:rPr>
      </w:pPr>
    </w:p>
    <w:p w14:paraId="703069B5" w14:textId="5299EBFF" w:rsidR="009F5AA0" w:rsidRPr="00C51FDC" w:rsidRDefault="009F5AA0" w:rsidP="00576D61">
      <w:pPr>
        <w:pStyle w:val="Naslov1"/>
      </w:pPr>
      <w:bookmarkStart w:id="50" w:name="_Toc232423912"/>
      <w:r w:rsidRPr="00C51FDC">
        <w:t>1</w:t>
      </w:r>
      <w:r w:rsidR="00545C47">
        <w:t>2</w:t>
      </w:r>
      <w:r w:rsidRPr="00C51FDC">
        <w:t>. PRAVICA NAROČNIKA DO USTAVITVE POSTOPKA, ZAVRNITVE VSEH VLOG IN ODSTOP OD IZVEDBE JAVNEGA RAZPISA</w:t>
      </w:r>
      <w:bookmarkEnd w:id="50"/>
    </w:p>
    <w:p w14:paraId="0C544410" w14:textId="77777777" w:rsidR="009F5AA0" w:rsidRDefault="009F5AA0" w:rsidP="009F5AA0">
      <w:pPr>
        <w:jc w:val="both"/>
        <w:rPr>
          <w:rFonts w:ascii="Arial" w:hAnsi="Arial" w:cs="Arial"/>
          <w:sz w:val="20"/>
          <w:szCs w:val="20"/>
        </w:rPr>
      </w:pPr>
    </w:p>
    <w:p w14:paraId="17C3BE4E" w14:textId="77777777" w:rsidR="009F5AA0" w:rsidRDefault="009F5AA0" w:rsidP="009F5AA0">
      <w:pPr>
        <w:jc w:val="both"/>
        <w:rPr>
          <w:rFonts w:ascii="Arial" w:hAnsi="Arial" w:cs="Arial"/>
          <w:sz w:val="20"/>
          <w:szCs w:val="20"/>
        </w:rPr>
      </w:pPr>
      <w:r w:rsidRPr="00A57582">
        <w:rPr>
          <w:rFonts w:ascii="Arial" w:hAnsi="Arial" w:cs="Arial"/>
          <w:sz w:val="20"/>
          <w:szCs w:val="20"/>
        </w:rPr>
        <w:t xml:space="preserve">Naročnik si pridržuje pravico, da </w:t>
      </w:r>
      <w:r>
        <w:rPr>
          <w:rFonts w:ascii="Arial" w:hAnsi="Arial" w:cs="Arial"/>
          <w:sz w:val="20"/>
          <w:szCs w:val="20"/>
        </w:rPr>
        <w:t xml:space="preserve">do pravnomočnosti sklepa o izbiri </w:t>
      </w:r>
      <w:r w:rsidRPr="00A57582">
        <w:rPr>
          <w:rFonts w:ascii="Arial" w:hAnsi="Arial" w:cs="Arial"/>
          <w:sz w:val="20"/>
          <w:szCs w:val="20"/>
        </w:rPr>
        <w:t xml:space="preserve">ustavi postopek javnega </w:t>
      </w:r>
      <w:r>
        <w:rPr>
          <w:rFonts w:ascii="Arial" w:hAnsi="Arial" w:cs="Arial"/>
          <w:sz w:val="20"/>
          <w:szCs w:val="20"/>
        </w:rPr>
        <w:t>razpisa</w:t>
      </w:r>
      <w:r w:rsidRPr="00A57582">
        <w:rPr>
          <w:rFonts w:ascii="Arial" w:hAnsi="Arial" w:cs="Arial"/>
          <w:sz w:val="20"/>
          <w:szCs w:val="20"/>
        </w:rPr>
        <w:t xml:space="preserve">, zavrne vse </w:t>
      </w:r>
      <w:r>
        <w:rPr>
          <w:rFonts w:ascii="Arial" w:hAnsi="Arial" w:cs="Arial"/>
          <w:sz w:val="20"/>
          <w:szCs w:val="20"/>
        </w:rPr>
        <w:t>vloge</w:t>
      </w:r>
      <w:r w:rsidRPr="00A57582">
        <w:rPr>
          <w:rFonts w:ascii="Arial" w:hAnsi="Arial" w:cs="Arial"/>
          <w:sz w:val="20"/>
          <w:szCs w:val="20"/>
        </w:rPr>
        <w:t xml:space="preserve"> ali odstopi od izvedbe javnega </w:t>
      </w:r>
      <w:r>
        <w:rPr>
          <w:rFonts w:ascii="Arial" w:hAnsi="Arial" w:cs="Arial"/>
          <w:sz w:val="20"/>
          <w:szCs w:val="20"/>
        </w:rPr>
        <w:t>razpisa</w:t>
      </w:r>
      <w:r w:rsidRPr="00A57582">
        <w:rPr>
          <w:rFonts w:ascii="Arial" w:hAnsi="Arial" w:cs="Arial"/>
          <w:sz w:val="20"/>
          <w:szCs w:val="20"/>
        </w:rPr>
        <w:t>.</w:t>
      </w:r>
    </w:p>
    <w:p w14:paraId="4B687B6B" w14:textId="77777777" w:rsidR="009F5AA0" w:rsidRDefault="009F5AA0" w:rsidP="009F5AA0">
      <w:pPr>
        <w:jc w:val="both"/>
        <w:rPr>
          <w:rFonts w:ascii="Arial" w:hAnsi="Arial" w:cs="Arial"/>
          <w:sz w:val="20"/>
          <w:szCs w:val="20"/>
        </w:rPr>
      </w:pPr>
    </w:p>
    <w:p w14:paraId="0253A3D9" w14:textId="77777777" w:rsidR="009F5AA0" w:rsidRPr="00A57582" w:rsidRDefault="009F5AA0" w:rsidP="009F5AA0">
      <w:pPr>
        <w:jc w:val="both"/>
        <w:rPr>
          <w:rFonts w:ascii="Arial" w:hAnsi="Arial" w:cs="Arial"/>
          <w:sz w:val="20"/>
          <w:szCs w:val="20"/>
        </w:rPr>
      </w:pPr>
      <w:r>
        <w:rPr>
          <w:rFonts w:ascii="Arial" w:hAnsi="Arial" w:cs="Arial"/>
          <w:sz w:val="20"/>
          <w:szCs w:val="20"/>
        </w:rPr>
        <w:t>Naročnik si pridržuje pravico, da do pravnomočnosti sklepa o izbiri, prvotno izdani sklep razveljavi in sprejme novo odločitev.</w:t>
      </w:r>
    </w:p>
    <w:p w14:paraId="5DC1657E" w14:textId="77777777" w:rsidR="009F5AA0" w:rsidRPr="00A57582" w:rsidRDefault="009F5AA0" w:rsidP="009F5AA0">
      <w:pPr>
        <w:jc w:val="both"/>
        <w:rPr>
          <w:rFonts w:ascii="Arial" w:hAnsi="Arial" w:cs="Arial"/>
          <w:sz w:val="20"/>
          <w:szCs w:val="20"/>
        </w:rPr>
      </w:pPr>
    </w:p>
    <w:p w14:paraId="32317D31" w14:textId="33386043" w:rsidR="001D69CA" w:rsidRDefault="009F5AA0" w:rsidP="009F5AA0">
      <w:pPr>
        <w:rPr>
          <w:rFonts w:ascii="Arial" w:hAnsi="Arial" w:cs="Arial"/>
          <w:sz w:val="20"/>
          <w:szCs w:val="20"/>
        </w:rPr>
      </w:pPr>
      <w:r w:rsidRPr="00A57582">
        <w:rPr>
          <w:rFonts w:ascii="Arial" w:hAnsi="Arial" w:cs="Arial"/>
          <w:sz w:val="20"/>
          <w:szCs w:val="20"/>
        </w:rPr>
        <w:t>Naročnik ne odgovarja za škodo, ki je ali bi iz zgornjih razlogov utegnila nastati izbranemu p</w:t>
      </w:r>
      <w:r>
        <w:rPr>
          <w:rFonts w:ascii="Arial" w:hAnsi="Arial" w:cs="Arial"/>
          <w:sz w:val="20"/>
          <w:szCs w:val="20"/>
        </w:rPr>
        <w:t>rijavitelju</w:t>
      </w:r>
      <w:r w:rsidRPr="00A57582">
        <w:rPr>
          <w:rFonts w:ascii="Arial" w:hAnsi="Arial" w:cs="Arial"/>
          <w:sz w:val="20"/>
          <w:szCs w:val="20"/>
        </w:rPr>
        <w:t>.</w:t>
      </w:r>
    </w:p>
    <w:p w14:paraId="4F0F2E95" w14:textId="77777777" w:rsidR="009F5AA0" w:rsidRPr="009156E4" w:rsidRDefault="009F5AA0" w:rsidP="009F5AA0">
      <w:pPr>
        <w:rPr>
          <w:rFonts w:ascii="Arial" w:hAnsi="Arial" w:cs="Arial"/>
          <w:sz w:val="16"/>
          <w:szCs w:val="16"/>
        </w:rPr>
      </w:pPr>
    </w:p>
    <w:p w14:paraId="44A21661" w14:textId="77777777" w:rsidR="009156E4" w:rsidRPr="009156E4" w:rsidRDefault="009156E4" w:rsidP="009F5AA0">
      <w:pPr>
        <w:rPr>
          <w:rFonts w:ascii="Arial" w:hAnsi="Arial" w:cs="Arial"/>
          <w:sz w:val="16"/>
          <w:szCs w:val="16"/>
        </w:rPr>
      </w:pPr>
    </w:p>
    <w:p w14:paraId="0DECD86B" w14:textId="65B49259" w:rsidR="009F5AA0" w:rsidRDefault="009F5AA0" w:rsidP="00576D61">
      <w:pPr>
        <w:pStyle w:val="Naslov1"/>
      </w:pPr>
      <w:bookmarkStart w:id="51" w:name="_Toc232423913"/>
      <w:r>
        <w:t>1</w:t>
      </w:r>
      <w:r w:rsidR="00545C47">
        <w:t>3</w:t>
      </w:r>
      <w:r>
        <w:t>. SKLENITEV POGODBE</w:t>
      </w:r>
      <w:bookmarkEnd w:id="51"/>
      <w:r>
        <w:t xml:space="preserve"> </w:t>
      </w:r>
    </w:p>
    <w:p w14:paraId="6E143D79" w14:textId="77777777" w:rsidR="009F5AA0" w:rsidRDefault="009F5AA0" w:rsidP="009F5AA0">
      <w:pPr>
        <w:jc w:val="both"/>
        <w:rPr>
          <w:rFonts w:ascii="Arial" w:hAnsi="Arial" w:cs="Arial"/>
          <w:sz w:val="20"/>
          <w:szCs w:val="20"/>
        </w:rPr>
      </w:pPr>
    </w:p>
    <w:p w14:paraId="19873C67" w14:textId="77777777" w:rsidR="009F5AA0" w:rsidRPr="008C4914" w:rsidRDefault="009F5AA0" w:rsidP="009F5AA0">
      <w:pPr>
        <w:pStyle w:val="BodyText31"/>
        <w:rPr>
          <w:rFonts w:ascii="Arial" w:hAnsi="Arial" w:cs="Arial"/>
          <w:b w:val="0"/>
          <w:bCs/>
          <w:sz w:val="20"/>
          <w:lang w:eastAsia="en-US"/>
        </w:rPr>
      </w:pPr>
      <w:r w:rsidRPr="008C4914">
        <w:rPr>
          <w:rFonts w:ascii="Arial" w:hAnsi="Arial" w:cs="Arial"/>
          <w:b w:val="0"/>
          <w:bCs/>
          <w:sz w:val="20"/>
          <w:lang w:eastAsia="en-US"/>
        </w:rPr>
        <w:t xml:space="preserve">Naročnik bo izdal sklep o izboru operacije oz. izidu javnega razpisa na podlagi predloga komisije za izvedbo postopka javnega </w:t>
      </w:r>
      <w:r w:rsidRPr="008C4914">
        <w:rPr>
          <w:rFonts w:ascii="Arial" w:hAnsi="Arial" w:cs="Arial"/>
          <w:b w:val="0"/>
          <w:sz w:val="20"/>
        </w:rPr>
        <w:t>razpisa</w:t>
      </w:r>
      <w:r w:rsidRPr="008C4914">
        <w:rPr>
          <w:rFonts w:ascii="Arial" w:hAnsi="Arial" w:cs="Arial"/>
          <w:b w:val="0"/>
          <w:bCs/>
          <w:sz w:val="20"/>
          <w:lang w:eastAsia="en-US"/>
        </w:rPr>
        <w:t>. Naročnik bo izbranega prijavitelja po izdaji sklepa pozval k podpisu pogodbe. V primeru, da se prijavitelj v roku 8 dni od prejema poziva nanj ne odzove, se lahko šteje, da je umaknil vlogo. Podpisana pogodba izvajalcu omogoča pričetek izvajanja aktivnosti.</w:t>
      </w:r>
    </w:p>
    <w:p w14:paraId="7424EF31" w14:textId="77777777" w:rsidR="009F5AA0" w:rsidRPr="00A85704" w:rsidRDefault="009F5AA0" w:rsidP="009F5AA0">
      <w:pPr>
        <w:pStyle w:val="BodyText31"/>
        <w:rPr>
          <w:rFonts w:ascii="Arial" w:hAnsi="Arial" w:cs="Arial"/>
          <w:b w:val="0"/>
          <w:bCs/>
          <w:sz w:val="20"/>
          <w:lang w:eastAsia="en-US"/>
        </w:rPr>
      </w:pPr>
    </w:p>
    <w:p w14:paraId="47F91859" w14:textId="77777777" w:rsidR="009F5AA0" w:rsidRDefault="009F5AA0" w:rsidP="009F5AA0">
      <w:pPr>
        <w:pStyle w:val="BodyText31"/>
        <w:rPr>
          <w:rFonts w:ascii="Arial" w:hAnsi="Arial" w:cs="Arial"/>
          <w:b w:val="0"/>
          <w:bCs/>
          <w:sz w:val="20"/>
          <w:lang w:eastAsia="en-US"/>
        </w:rPr>
      </w:pPr>
      <w:r w:rsidRPr="00A85704">
        <w:rPr>
          <w:rFonts w:ascii="Arial" w:hAnsi="Arial" w:cs="Arial"/>
          <w:b w:val="0"/>
          <w:bCs/>
          <w:sz w:val="20"/>
          <w:lang w:eastAsia="en-US"/>
        </w:rPr>
        <w:t xml:space="preserve">Ob sklenitvi pogodbe se izvede postopek v zvezi s prijavo uporabnikov v </w:t>
      </w:r>
      <w:r>
        <w:rPr>
          <w:rFonts w:ascii="Arial" w:hAnsi="Arial" w:cs="Arial"/>
          <w:b w:val="0"/>
          <w:bCs/>
          <w:sz w:val="20"/>
          <w:lang w:eastAsia="en-US"/>
        </w:rPr>
        <w:t xml:space="preserve">informacijski </w:t>
      </w:r>
      <w:r w:rsidRPr="00A85704">
        <w:rPr>
          <w:rFonts w:ascii="Arial" w:hAnsi="Arial" w:cs="Arial"/>
          <w:b w:val="0"/>
          <w:bCs/>
          <w:sz w:val="20"/>
          <w:lang w:eastAsia="en-US"/>
        </w:rPr>
        <w:t>sistem MIGRA</w:t>
      </w:r>
      <w:r>
        <w:rPr>
          <w:rFonts w:ascii="Arial" w:hAnsi="Arial" w:cs="Arial"/>
          <w:b w:val="0"/>
          <w:bCs/>
          <w:sz w:val="20"/>
          <w:lang w:eastAsia="en-US"/>
        </w:rPr>
        <w:t xml:space="preserve"> </w:t>
      </w:r>
      <w:r w:rsidRPr="00A85704">
        <w:rPr>
          <w:rFonts w:ascii="Arial" w:hAnsi="Arial" w:cs="Arial"/>
          <w:b w:val="0"/>
          <w:bCs/>
          <w:sz w:val="20"/>
          <w:lang w:eastAsia="en-US"/>
        </w:rPr>
        <w:t>III.</w:t>
      </w:r>
      <w:r>
        <w:rPr>
          <w:rFonts w:ascii="Arial" w:hAnsi="Arial" w:cs="Arial"/>
          <w:b w:val="0"/>
          <w:bCs/>
          <w:sz w:val="20"/>
          <w:lang w:eastAsia="en-US"/>
        </w:rPr>
        <w:t xml:space="preserve"> </w:t>
      </w:r>
    </w:p>
    <w:p w14:paraId="655F4B70" w14:textId="77777777" w:rsidR="00E06D73" w:rsidRDefault="00E06D73" w:rsidP="00576D61">
      <w:pPr>
        <w:pStyle w:val="Naslov1"/>
      </w:pPr>
    </w:p>
    <w:p w14:paraId="33F4750F" w14:textId="5CB9F7AB" w:rsidR="00562622" w:rsidRPr="00562622" w:rsidRDefault="00562622" w:rsidP="00576D61">
      <w:pPr>
        <w:pStyle w:val="Naslov1"/>
      </w:pPr>
      <w:bookmarkStart w:id="52" w:name="_Toc232423914"/>
      <w:r w:rsidRPr="00562622">
        <w:t>14. PREGLEDNOST, PREPOZNAVNOST IN KOMUNICIRANJE</w:t>
      </w:r>
      <w:bookmarkEnd w:id="52"/>
    </w:p>
    <w:p w14:paraId="60BCED38" w14:textId="77777777" w:rsidR="00562622" w:rsidRDefault="00562622" w:rsidP="009F5AA0">
      <w:pPr>
        <w:rPr>
          <w:rFonts w:ascii="Arial" w:hAnsi="Arial" w:cs="Arial"/>
          <w:sz w:val="20"/>
          <w:szCs w:val="20"/>
        </w:rPr>
      </w:pPr>
    </w:p>
    <w:p w14:paraId="5F002D32" w14:textId="2E73AC32" w:rsidR="00562622" w:rsidRDefault="00777A72" w:rsidP="002C47A9">
      <w:pPr>
        <w:jc w:val="both"/>
        <w:rPr>
          <w:rFonts w:ascii="Arial" w:hAnsi="Arial" w:cs="Arial"/>
          <w:sz w:val="20"/>
          <w:szCs w:val="20"/>
        </w:rPr>
      </w:pPr>
      <w:r>
        <w:rPr>
          <w:rFonts w:ascii="Arial" w:hAnsi="Arial" w:cs="Arial"/>
          <w:sz w:val="20"/>
          <w:szCs w:val="20"/>
        </w:rPr>
        <w:t xml:space="preserve">Izbrani prijavitelj mora </w:t>
      </w:r>
      <w:r w:rsidR="002C47A9">
        <w:rPr>
          <w:rFonts w:ascii="Arial" w:hAnsi="Arial" w:cs="Arial"/>
          <w:sz w:val="20"/>
          <w:szCs w:val="20"/>
        </w:rPr>
        <w:t xml:space="preserve">pri izvajanju operacije upoštevati navodila OU na področju zagotavljanja prepoznavnosti, preglednosti in komuniciranja evropske politike na področju notranjih zadev v Republiki Sloveniji v obdobju 2021-2027. Navodila so objavljena na spletni strani </w:t>
      </w:r>
      <w:hyperlink r:id="rId14" w:history="1">
        <w:r w:rsidR="002C47A9" w:rsidRPr="008452A7">
          <w:rPr>
            <w:rStyle w:val="Hiperpovezava"/>
            <w:rFonts w:ascii="Arial" w:hAnsi="Arial" w:cs="Arial"/>
            <w:sz w:val="20"/>
            <w:szCs w:val="20"/>
          </w:rPr>
          <w:t>www.evropskasredstva.si</w:t>
        </w:r>
      </w:hyperlink>
      <w:r w:rsidR="002C47A9">
        <w:rPr>
          <w:rFonts w:ascii="Arial" w:hAnsi="Arial" w:cs="Arial"/>
          <w:sz w:val="20"/>
          <w:szCs w:val="20"/>
        </w:rPr>
        <w:t xml:space="preserve"> </w:t>
      </w:r>
    </w:p>
    <w:p w14:paraId="14A2627B" w14:textId="1BC1000E" w:rsidR="002C47A9" w:rsidRPr="00562622" w:rsidRDefault="002C47A9" w:rsidP="002C47A9">
      <w:pPr>
        <w:jc w:val="both"/>
        <w:rPr>
          <w:rFonts w:ascii="Arial" w:hAnsi="Arial" w:cs="Arial"/>
          <w:sz w:val="20"/>
          <w:szCs w:val="20"/>
        </w:rPr>
      </w:pPr>
      <w:r>
        <w:rPr>
          <w:rFonts w:ascii="Arial" w:hAnsi="Arial" w:cs="Arial"/>
          <w:sz w:val="20"/>
          <w:szCs w:val="20"/>
        </w:rPr>
        <w:t xml:space="preserve">Pri izvajanju operacije je potrebno pri vseh aktivnostih zagotavljanja prepoznavnosti, </w:t>
      </w:r>
      <w:r w:rsidRPr="002C47A9">
        <w:rPr>
          <w:rFonts w:ascii="Arial" w:hAnsi="Arial" w:cs="Arial"/>
          <w:sz w:val="20"/>
          <w:szCs w:val="20"/>
        </w:rPr>
        <w:t>preglednosti in komuniciranja evropske</w:t>
      </w:r>
      <w:r>
        <w:rPr>
          <w:rFonts w:ascii="Arial" w:hAnsi="Arial" w:cs="Arial"/>
          <w:sz w:val="20"/>
          <w:szCs w:val="20"/>
        </w:rPr>
        <w:t xml:space="preserve"> </w:t>
      </w:r>
      <w:r w:rsidRPr="002C47A9">
        <w:rPr>
          <w:rFonts w:ascii="Arial" w:hAnsi="Arial" w:cs="Arial"/>
          <w:sz w:val="20"/>
          <w:szCs w:val="20"/>
        </w:rPr>
        <w:t xml:space="preserve">politike na področju notranjih zadev v RS mora biti ustrezno prikazana podpora </w:t>
      </w:r>
      <w:r w:rsidRPr="002C47A9">
        <w:rPr>
          <w:rFonts w:ascii="Arial" w:hAnsi="Arial" w:cs="Arial"/>
          <w:sz w:val="20"/>
          <w:szCs w:val="20"/>
        </w:rPr>
        <w:lastRenderedPageBreak/>
        <w:t>skladov za</w:t>
      </w:r>
      <w:r>
        <w:rPr>
          <w:rFonts w:ascii="Arial" w:hAnsi="Arial" w:cs="Arial"/>
          <w:sz w:val="20"/>
          <w:szCs w:val="20"/>
        </w:rPr>
        <w:t xml:space="preserve"> </w:t>
      </w:r>
      <w:r w:rsidRPr="002C47A9">
        <w:rPr>
          <w:rFonts w:ascii="Arial" w:hAnsi="Arial" w:cs="Arial"/>
          <w:sz w:val="20"/>
          <w:szCs w:val="20"/>
        </w:rPr>
        <w:t>posamezno operacijo v skladu z Uredbo 2021/1060/EU in tehničnimi značilnostmi iz Priloge IX</w:t>
      </w:r>
      <w:r>
        <w:rPr>
          <w:rFonts w:ascii="Arial" w:hAnsi="Arial" w:cs="Arial"/>
          <w:sz w:val="20"/>
          <w:szCs w:val="20"/>
        </w:rPr>
        <w:t xml:space="preserve"> </w:t>
      </w:r>
      <w:r w:rsidRPr="002C47A9">
        <w:rPr>
          <w:rFonts w:ascii="Arial" w:hAnsi="Arial" w:cs="Arial"/>
          <w:sz w:val="20"/>
          <w:szCs w:val="20"/>
        </w:rPr>
        <w:t>Uredbe 2021/1060/EU.</w:t>
      </w:r>
    </w:p>
    <w:p w14:paraId="1EC3E195" w14:textId="77777777" w:rsidR="00E93C1F" w:rsidRPr="00E06D73" w:rsidRDefault="00E93C1F" w:rsidP="009F5AA0">
      <w:pPr>
        <w:rPr>
          <w:rFonts w:ascii="Arial" w:hAnsi="Arial" w:cs="Arial"/>
          <w:sz w:val="20"/>
          <w:szCs w:val="20"/>
        </w:rPr>
      </w:pPr>
    </w:p>
    <w:p w14:paraId="74269CAF" w14:textId="77777777" w:rsidR="009156E4" w:rsidRPr="00E06D73" w:rsidRDefault="009156E4" w:rsidP="009F5AA0">
      <w:pPr>
        <w:rPr>
          <w:rFonts w:ascii="Arial" w:hAnsi="Arial" w:cs="Arial"/>
          <w:sz w:val="20"/>
          <w:szCs w:val="20"/>
        </w:rPr>
      </w:pPr>
    </w:p>
    <w:p w14:paraId="03E387BB" w14:textId="72F9AAC3" w:rsidR="00E93C1F" w:rsidRPr="00E868ED" w:rsidRDefault="00E93C1F" w:rsidP="00576D61">
      <w:pPr>
        <w:pStyle w:val="Naslov1"/>
      </w:pPr>
      <w:bookmarkStart w:id="53" w:name="_Toc232423915"/>
      <w:r w:rsidRPr="00E868ED">
        <w:t>1</w:t>
      </w:r>
      <w:r w:rsidR="00053BB3">
        <w:t>5</w:t>
      </w:r>
      <w:r w:rsidRPr="00E868ED">
        <w:t>. ZAHTEVE GLEDE HRANJENJA DOKUMENTACIJE</w:t>
      </w:r>
      <w:r w:rsidR="00DA2A0A">
        <w:t xml:space="preserve"> IN DOSTOPNOSTI</w:t>
      </w:r>
      <w:bookmarkEnd w:id="53"/>
    </w:p>
    <w:p w14:paraId="4ADACF59" w14:textId="77777777" w:rsidR="00E93C1F" w:rsidRDefault="00E93C1F" w:rsidP="00E93C1F">
      <w:pPr>
        <w:rPr>
          <w:rFonts w:ascii="Arial" w:hAnsi="Arial" w:cs="Arial"/>
          <w:bCs/>
          <w:sz w:val="20"/>
          <w:szCs w:val="20"/>
        </w:rPr>
      </w:pPr>
    </w:p>
    <w:p w14:paraId="47516EEF" w14:textId="77777777" w:rsidR="00E93C1F" w:rsidRPr="00797C02" w:rsidRDefault="00E93C1F" w:rsidP="00E93C1F">
      <w:pPr>
        <w:jc w:val="both"/>
        <w:rPr>
          <w:rFonts w:ascii="Arial" w:hAnsi="Arial" w:cs="Arial"/>
          <w:sz w:val="20"/>
          <w:szCs w:val="20"/>
        </w:rPr>
      </w:pPr>
      <w:r w:rsidRPr="00797C02">
        <w:rPr>
          <w:rFonts w:ascii="Arial" w:hAnsi="Arial" w:cs="Arial"/>
          <w:sz w:val="20"/>
          <w:szCs w:val="20"/>
        </w:rPr>
        <w:t xml:space="preserve">Izbrani prijavitelj mora hraniti vso dokumentacijo v zvezi z operacijo v skladu z vsakokratnimi veljavnimi predpisi, ki urejajo varstvo dokumentarnega in arhivskega gradiva še 10 (deset) let po njenem zaključku, in sicer za potrebe revizije oziroma </w:t>
      </w:r>
      <w:r>
        <w:rPr>
          <w:rFonts w:ascii="Arial" w:hAnsi="Arial" w:cs="Arial"/>
          <w:sz w:val="20"/>
          <w:szCs w:val="20"/>
        </w:rPr>
        <w:t xml:space="preserve">kot </w:t>
      </w:r>
      <w:r w:rsidRPr="00797C02">
        <w:rPr>
          <w:rFonts w:ascii="Arial" w:hAnsi="Arial" w:cs="Arial"/>
          <w:sz w:val="20"/>
          <w:szCs w:val="20"/>
        </w:rPr>
        <w:t>dokazila za potrebe prihodnjih preverjanj.</w:t>
      </w:r>
    </w:p>
    <w:p w14:paraId="1A19AC5B" w14:textId="77777777" w:rsidR="00E93C1F" w:rsidRPr="00797C02" w:rsidRDefault="00E93C1F" w:rsidP="00E93C1F">
      <w:pPr>
        <w:jc w:val="both"/>
        <w:rPr>
          <w:rFonts w:ascii="Arial" w:hAnsi="Arial" w:cs="Arial"/>
          <w:sz w:val="20"/>
          <w:szCs w:val="20"/>
        </w:rPr>
      </w:pPr>
    </w:p>
    <w:p w14:paraId="69994D2F" w14:textId="77777777" w:rsidR="00BD308A" w:rsidRPr="00BD308A" w:rsidRDefault="00BD308A" w:rsidP="00BD308A">
      <w:pPr>
        <w:jc w:val="both"/>
        <w:rPr>
          <w:rFonts w:ascii="Arial" w:hAnsi="Arial" w:cs="Arial"/>
          <w:sz w:val="20"/>
          <w:szCs w:val="20"/>
        </w:rPr>
      </w:pPr>
      <w:r w:rsidRPr="00BD308A">
        <w:rPr>
          <w:rFonts w:ascii="Arial" w:hAnsi="Arial" w:cs="Arial"/>
          <w:sz w:val="20"/>
          <w:szCs w:val="20"/>
        </w:rPr>
        <w:t xml:space="preserve">Izbrani prijavitelj mora zagotoviti dostopnost do vseh dokumentov, v zvezi s stroški in izdatki operacije, še najmanj pet let od 31. decembra leta, v katerem je UO ali posredniško telo pregledal zaključni zahtevek za izplačilo ter izvedel izplačilo iz državnega proračuna. </w:t>
      </w:r>
    </w:p>
    <w:p w14:paraId="3932FE48" w14:textId="77777777" w:rsidR="00BD308A" w:rsidRPr="00BD308A" w:rsidRDefault="00BD308A" w:rsidP="00BD308A">
      <w:pPr>
        <w:jc w:val="both"/>
        <w:rPr>
          <w:rFonts w:ascii="Arial" w:hAnsi="Arial" w:cs="Arial"/>
          <w:sz w:val="20"/>
          <w:szCs w:val="20"/>
        </w:rPr>
      </w:pPr>
    </w:p>
    <w:p w14:paraId="7451F3CF" w14:textId="0EC4A35E" w:rsidR="00BD308A" w:rsidRPr="00BD308A" w:rsidRDefault="00BD308A" w:rsidP="00BD308A">
      <w:pPr>
        <w:jc w:val="both"/>
        <w:rPr>
          <w:rFonts w:ascii="Arial" w:hAnsi="Arial" w:cs="Arial"/>
          <w:sz w:val="20"/>
          <w:szCs w:val="20"/>
        </w:rPr>
      </w:pPr>
      <w:r w:rsidRPr="00BD308A">
        <w:rPr>
          <w:rFonts w:ascii="Arial" w:hAnsi="Arial" w:cs="Arial"/>
          <w:sz w:val="20"/>
          <w:szCs w:val="20"/>
        </w:rPr>
        <w:t>Izbrani prijavitelj hrani izvirno dokumentacijo tudi v skladu s predpisi, ki urejajo hrambo dokumentarnega gradiva tako, da upoštevajo tista pravila, ki so strožja oziroma ki določajo daljše roke hrambe.</w:t>
      </w:r>
    </w:p>
    <w:p w14:paraId="07033C5F" w14:textId="77777777" w:rsidR="00BD308A" w:rsidRPr="00BD308A" w:rsidRDefault="00BD308A" w:rsidP="00BD308A">
      <w:pPr>
        <w:jc w:val="both"/>
        <w:rPr>
          <w:rFonts w:ascii="Arial" w:hAnsi="Arial" w:cs="Arial"/>
          <w:sz w:val="20"/>
          <w:szCs w:val="20"/>
        </w:rPr>
      </w:pPr>
    </w:p>
    <w:p w14:paraId="222FB8D8" w14:textId="77777777" w:rsidR="00BD308A" w:rsidRPr="00BD308A" w:rsidRDefault="00BD308A" w:rsidP="00BD308A">
      <w:pPr>
        <w:jc w:val="both"/>
        <w:rPr>
          <w:rFonts w:ascii="Arial" w:hAnsi="Arial" w:cs="Arial"/>
          <w:sz w:val="20"/>
          <w:szCs w:val="20"/>
        </w:rPr>
      </w:pPr>
      <w:r w:rsidRPr="00BD308A">
        <w:rPr>
          <w:rFonts w:ascii="Arial" w:hAnsi="Arial" w:cs="Arial"/>
          <w:sz w:val="20"/>
          <w:szCs w:val="20"/>
        </w:rPr>
        <w:t>Za potrebe preverjanj in revizij mora biti zagotovljen vpogled v izvirno dokumentacijo na zahtevo posredniškega telesa, organa upravljanja, revizijskega organa ter drugih nacionalnih in evropskih nadzornih in revizijskih organov.</w:t>
      </w:r>
    </w:p>
    <w:p w14:paraId="1BD2F004" w14:textId="77777777" w:rsidR="00BD308A" w:rsidRPr="00BD308A" w:rsidRDefault="00BD308A" w:rsidP="00BD308A">
      <w:pPr>
        <w:jc w:val="both"/>
        <w:rPr>
          <w:rFonts w:ascii="Arial" w:hAnsi="Arial" w:cs="Arial"/>
          <w:sz w:val="20"/>
          <w:szCs w:val="20"/>
        </w:rPr>
      </w:pPr>
    </w:p>
    <w:p w14:paraId="064E901D" w14:textId="77777777" w:rsidR="00BD308A" w:rsidRPr="00BD308A" w:rsidRDefault="00BD308A" w:rsidP="00BD308A">
      <w:pPr>
        <w:jc w:val="both"/>
        <w:rPr>
          <w:rFonts w:ascii="Arial" w:hAnsi="Arial" w:cs="Arial"/>
          <w:sz w:val="20"/>
          <w:szCs w:val="20"/>
        </w:rPr>
      </w:pPr>
      <w:r w:rsidRPr="00BD308A">
        <w:rPr>
          <w:rFonts w:ascii="Arial" w:hAnsi="Arial" w:cs="Arial"/>
          <w:sz w:val="20"/>
          <w:szCs w:val="20"/>
        </w:rPr>
        <w:t>Hramba in obdelava evidenc morata biti v skladu z nacionalno zakonodajo o varstvu podatkov.</w:t>
      </w:r>
    </w:p>
    <w:p w14:paraId="6EE22CFC" w14:textId="77777777" w:rsidR="00E66BA3" w:rsidRDefault="00E66BA3" w:rsidP="00E93C1F">
      <w:pPr>
        <w:jc w:val="both"/>
        <w:rPr>
          <w:rFonts w:ascii="Arial" w:hAnsi="Arial" w:cs="Arial"/>
          <w:sz w:val="20"/>
          <w:szCs w:val="20"/>
        </w:rPr>
      </w:pPr>
    </w:p>
    <w:p w14:paraId="644C5288" w14:textId="77777777" w:rsidR="00E66BA3" w:rsidRDefault="00E66BA3" w:rsidP="00E93C1F">
      <w:pPr>
        <w:jc w:val="both"/>
        <w:rPr>
          <w:rFonts w:ascii="Arial" w:hAnsi="Arial" w:cs="Arial"/>
          <w:sz w:val="20"/>
          <w:szCs w:val="20"/>
        </w:rPr>
      </w:pPr>
    </w:p>
    <w:p w14:paraId="2DE4F697" w14:textId="28981275" w:rsidR="00E66BA3" w:rsidRPr="00B104B7" w:rsidRDefault="00E66BA3" w:rsidP="00576D61">
      <w:pPr>
        <w:pStyle w:val="Naslov1"/>
      </w:pPr>
      <w:bookmarkStart w:id="54" w:name="_Toc232423916"/>
      <w:r w:rsidRPr="00B104B7">
        <w:t>1</w:t>
      </w:r>
      <w:r w:rsidR="00053BB3">
        <w:t>6</w:t>
      </w:r>
      <w:r w:rsidRPr="00B104B7">
        <w:t xml:space="preserve">. ZAGOTAVLJANJE </w:t>
      </w:r>
      <w:r w:rsidR="00B104B7" w:rsidRPr="00B104B7">
        <w:t>SKLADNOSTI S HORIZONTALNIMI NAČELI</w:t>
      </w:r>
      <w:bookmarkEnd w:id="54"/>
    </w:p>
    <w:p w14:paraId="6CC373E0" w14:textId="77777777" w:rsidR="00B104B7" w:rsidRDefault="00B104B7" w:rsidP="00E93C1F">
      <w:pPr>
        <w:jc w:val="both"/>
        <w:rPr>
          <w:rFonts w:ascii="Arial" w:hAnsi="Arial" w:cs="Arial"/>
          <w:sz w:val="20"/>
          <w:szCs w:val="20"/>
        </w:rPr>
      </w:pPr>
    </w:p>
    <w:p w14:paraId="61354B6D" w14:textId="35335DC3" w:rsidR="00B104B7" w:rsidRDefault="00B104B7" w:rsidP="00E93C1F">
      <w:pPr>
        <w:jc w:val="both"/>
        <w:rPr>
          <w:rFonts w:ascii="Arial" w:hAnsi="Arial" w:cs="Arial"/>
          <w:sz w:val="20"/>
          <w:szCs w:val="20"/>
        </w:rPr>
      </w:pPr>
      <w:r>
        <w:rPr>
          <w:rFonts w:ascii="Arial" w:hAnsi="Arial" w:cs="Arial"/>
          <w:sz w:val="20"/>
          <w:szCs w:val="20"/>
        </w:rPr>
        <w:t xml:space="preserve">Prijavitelj – izvajalec operacije mora pri prijavi operacije in nato pri izvajanju operacije upoštevati </w:t>
      </w:r>
      <w:r w:rsidR="00E72C09">
        <w:rPr>
          <w:rFonts w:ascii="Arial" w:hAnsi="Arial" w:cs="Arial"/>
          <w:sz w:val="20"/>
          <w:szCs w:val="20"/>
        </w:rPr>
        <w:t xml:space="preserve">in zagotavljati skladnost s horizontalnimi načeli iz 9. člena Uredbe 2021/1060/EU, kot na primer spoštovanje temeljnih pravic, enakost žensk in moških ter preprečevanje diskriminacije. </w:t>
      </w:r>
    </w:p>
    <w:p w14:paraId="218379A1" w14:textId="77777777" w:rsidR="009F5AA0" w:rsidRDefault="009F5AA0" w:rsidP="009F5AA0"/>
    <w:p w14:paraId="62C45062" w14:textId="77777777" w:rsidR="009156E4" w:rsidRDefault="009156E4" w:rsidP="009F5AA0"/>
    <w:p w14:paraId="24E8748C" w14:textId="0763200C" w:rsidR="00021602" w:rsidRDefault="00021602" w:rsidP="00576D61">
      <w:pPr>
        <w:pStyle w:val="Naslov1"/>
      </w:pPr>
      <w:bookmarkStart w:id="55" w:name="_Toc232423917"/>
      <w:r>
        <w:t>1</w:t>
      </w:r>
      <w:r w:rsidR="00053BB3">
        <w:t>7</w:t>
      </w:r>
      <w:r>
        <w:t>. VAROVANJE OSEBNIH PODATKOV</w:t>
      </w:r>
      <w:bookmarkEnd w:id="55"/>
    </w:p>
    <w:p w14:paraId="04CBE61F" w14:textId="77777777" w:rsidR="00021602" w:rsidRDefault="00021602" w:rsidP="00021602">
      <w:pPr>
        <w:jc w:val="both"/>
        <w:rPr>
          <w:rFonts w:ascii="Arial" w:hAnsi="Arial" w:cs="Arial"/>
          <w:sz w:val="20"/>
          <w:szCs w:val="20"/>
        </w:rPr>
      </w:pPr>
    </w:p>
    <w:p w14:paraId="374F6A41" w14:textId="4FFF962F" w:rsidR="00BD308A" w:rsidRPr="00BD308A" w:rsidRDefault="00BD308A" w:rsidP="00BD308A">
      <w:pPr>
        <w:rPr>
          <w:rFonts w:ascii="Arial" w:hAnsi="Arial" w:cs="Arial"/>
          <w:sz w:val="20"/>
          <w:szCs w:val="20"/>
        </w:rPr>
      </w:pPr>
      <w:r w:rsidRPr="00BD308A">
        <w:rPr>
          <w:rFonts w:ascii="Arial" w:hAnsi="Arial" w:cs="Arial"/>
          <w:sz w:val="20"/>
          <w:szCs w:val="20"/>
        </w:rPr>
        <w:t>Prijavitelj – izvajalec operacije mora pri svojem delu upoštevati predpise, ki urejajo področje varstva osebnih podatkov, predvsem Zakon o varstvu osebnih podatkov (Uradni list RS, št. 163/22, 40/25 – ZInfV-1 in 10/26 – ZP-1L) in Uredbo (EU) 2016/679 Evropskega parlamenta in Sveta z dne 27. aprila 2016 o varstvu posameznikov pri obdelavi osebnih podatkov in o prostem pretoku takih podatkov ter o razveljavitvi Direktive 95/46/ES (v nadaljnjem besedilu: Splošna uredba o varstvu podatkov).</w:t>
      </w:r>
    </w:p>
    <w:p w14:paraId="6914619E" w14:textId="77777777" w:rsidR="00021602" w:rsidRPr="00E06D73" w:rsidRDefault="00021602" w:rsidP="009F5AA0">
      <w:pPr>
        <w:rPr>
          <w:sz w:val="20"/>
          <w:szCs w:val="20"/>
        </w:rPr>
      </w:pPr>
    </w:p>
    <w:p w14:paraId="3764E1AE" w14:textId="77777777" w:rsidR="009156E4" w:rsidRPr="00E06D73" w:rsidRDefault="009156E4" w:rsidP="009F5AA0">
      <w:pPr>
        <w:rPr>
          <w:sz w:val="20"/>
          <w:szCs w:val="20"/>
        </w:rPr>
      </w:pPr>
    </w:p>
    <w:p w14:paraId="6B19218F" w14:textId="6F3B4361" w:rsidR="00021602" w:rsidRDefault="00021602" w:rsidP="00576D61">
      <w:pPr>
        <w:pStyle w:val="Naslov1"/>
      </w:pPr>
      <w:bookmarkStart w:id="56" w:name="_Toc232423918"/>
      <w:r>
        <w:t>1</w:t>
      </w:r>
      <w:r w:rsidR="00053BB3">
        <w:t>8</w:t>
      </w:r>
      <w:r>
        <w:t>. PRAVNO VARSTVO</w:t>
      </w:r>
      <w:bookmarkEnd w:id="56"/>
    </w:p>
    <w:p w14:paraId="3E295293" w14:textId="77777777" w:rsidR="00021602" w:rsidRDefault="00021602" w:rsidP="00021602">
      <w:pPr>
        <w:rPr>
          <w:rFonts w:ascii="Arial" w:hAnsi="Arial" w:cs="Arial"/>
          <w:b/>
          <w:sz w:val="20"/>
          <w:szCs w:val="20"/>
        </w:rPr>
      </w:pPr>
    </w:p>
    <w:p w14:paraId="5251B355" w14:textId="4C41D73B" w:rsidR="00021602" w:rsidRDefault="00021602" w:rsidP="00021602">
      <w:pPr>
        <w:pStyle w:val="Telobesedila"/>
        <w:textAlignment w:val="baseline"/>
        <w:rPr>
          <w:rFonts w:ascii="Arial" w:hAnsi="Arial" w:cs="Arial"/>
          <w:sz w:val="20"/>
        </w:rPr>
      </w:pPr>
      <w:r>
        <w:rPr>
          <w:rFonts w:ascii="Arial" w:hAnsi="Arial" w:cs="Arial"/>
          <w:sz w:val="20"/>
        </w:rPr>
        <w:t>Zoper sklep oziroma obvestilo iz 1</w:t>
      </w:r>
      <w:r w:rsidR="008B3C9B">
        <w:rPr>
          <w:rFonts w:ascii="Arial" w:hAnsi="Arial" w:cs="Arial"/>
          <w:sz w:val="20"/>
        </w:rPr>
        <w:t>3</w:t>
      </w:r>
      <w:r>
        <w:rPr>
          <w:rFonts w:ascii="Arial" w:hAnsi="Arial" w:cs="Arial"/>
          <w:sz w:val="20"/>
        </w:rPr>
        <w:t>. točke lahko prijavitelj vloži pritožbo v roku 8 dni od prejema sklepa oziroma obvestila. O pritožbi bo odločal Urad Vlade RS za oskrbo in integracijo migrantov.</w:t>
      </w:r>
    </w:p>
    <w:p w14:paraId="5032DC1F" w14:textId="77777777" w:rsidR="00021602" w:rsidRPr="00E06D73" w:rsidRDefault="00021602" w:rsidP="009F5AA0">
      <w:pPr>
        <w:rPr>
          <w:sz w:val="20"/>
          <w:szCs w:val="20"/>
        </w:rPr>
      </w:pPr>
    </w:p>
    <w:p w14:paraId="223206C7" w14:textId="77777777" w:rsidR="00E93C1F" w:rsidRPr="00E06D73" w:rsidRDefault="00E93C1F" w:rsidP="009F5AA0">
      <w:pPr>
        <w:rPr>
          <w:sz w:val="20"/>
          <w:szCs w:val="20"/>
        </w:rPr>
      </w:pPr>
    </w:p>
    <w:p w14:paraId="719B74F4" w14:textId="1DBDE8FA" w:rsidR="00E77A52" w:rsidRPr="00E77A52" w:rsidRDefault="00E77A52" w:rsidP="00576D61">
      <w:pPr>
        <w:pStyle w:val="Naslov1"/>
      </w:pPr>
      <w:bookmarkStart w:id="57" w:name="_Toc232423919"/>
      <w:r w:rsidRPr="00E77A52">
        <w:t>1</w:t>
      </w:r>
      <w:r w:rsidR="00053BB3">
        <w:t>9</w:t>
      </w:r>
      <w:r w:rsidRPr="00E77A52">
        <w:t>. OBRAZCI IN PRILOGE</w:t>
      </w:r>
      <w:bookmarkEnd w:id="57"/>
    </w:p>
    <w:p w14:paraId="73E2B7EA" w14:textId="77777777" w:rsidR="00E77A52" w:rsidRPr="00FA32BF" w:rsidRDefault="00E77A52" w:rsidP="00E77A52">
      <w:pPr>
        <w:jc w:val="both"/>
        <w:rPr>
          <w:rFonts w:ascii="Arial" w:hAnsi="Arial" w:cs="Arial"/>
          <w:sz w:val="20"/>
          <w:szCs w:val="20"/>
        </w:rPr>
      </w:pPr>
    </w:p>
    <w:p w14:paraId="5BB66ED6" w14:textId="16F32822" w:rsidR="00E77A52" w:rsidRPr="00FA32BF" w:rsidRDefault="00E77A52" w:rsidP="00E1448A">
      <w:pPr>
        <w:pStyle w:val="Naslov2"/>
      </w:pPr>
      <w:bookmarkStart w:id="58" w:name="_Toc232423920"/>
      <w:r w:rsidRPr="00FA32BF">
        <w:t>1</w:t>
      </w:r>
      <w:r w:rsidR="00053BB3">
        <w:t>9</w:t>
      </w:r>
      <w:r w:rsidRPr="00FA32BF">
        <w:t>.1</w:t>
      </w:r>
      <w:r w:rsidRPr="00FA32BF">
        <w:tab/>
        <w:t>Prijavni obrazci</w:t>
      </w:r>
      <w:bookmarkEnd w:id="58"/>
    </w:p>
    <w:p w14:paraId="00C6F810" w14:textId="77777777" w:rsidR="00E77A52" w:rsidRDefault="00E77A52" w:rsidP="00E77A52">
      <w:pPr>
        <w:jc w:val="both"/>
        <w:rPr>
          <w:rFonts w:ascii="Arial" w:hAnsi="Arial" w:cs="Arial"/>
          <w:sz w:val="20"/>
          <w:szCs w:val="20"/>
        </w:rPr>
      </w:pPr>
    </w:p>
    <w:p w14:paraId="6C273C00" w14:textId="65B88B23" w:rsidR="00E77A52" w:rsidRDefault="00E77A52" w:rsidP="00E77A52">
      <w:pPr>
        <w:jc w:val="both"/>
        <w:rPr>
          <w:rFonts w:ascii="Arial" w:hAnsi="Arial" w:cs="Arial"/>
          <w:sz w:val="20"/>
          <w:szCs w:val="20"/>
        </w:rPr>
      </w:pPr>
      <w:r>
        <w:rPr>
          <w:rFonts w:ascii="Arial" w:hAnsi="Arial" w:cs="Arial"/>
          <w:sz w:val="20"/>
          <w:szCs w:val="20"/>
        </w:rPr>
        <w:t>Obrazce za pripravo vloge, ki so sestavni del razpisne dokumentacije, mora prijavitelj izpolniti, podpisati in žigosati</w:t>
      </w:r>
      <w:r w:rsidR="00F0373E">
        <w:rPr>
          <w:rFonts w:ascii="Arial" w:hAnsi="Arial" w:cs="Arial"/>
          <w:sz w:val="20"/>
          <w:szCs w:val="20"/>
        </w:rPr>
        <w:t xml:space="preserve"> (v kolikor posluje z žigom)</w:t>
      </w:r>
      <w:r>
        <w:rPr>
          <w:rFonts w:ascii="Arial" w:hAnsi="Arial" w:cs="Arial"/>
          <w:sz w:val="20"/>
          <w:szCs w:val="20"/>
        </w:rPr>
        <w:t>.</w:t>
      </w:r>
    </w:p>
    <w:p w14:paraId="018913F5" w14:textId="7D7E1009" w:rsidR="00E77A52" w:rsidRDefault="00E77A52" w:rsidP="00E77A52">
      <w:pPr>
        <w:jc w:val="both"/>
        <w:rPr>
          <w:rFonts w:ascii="Arial" w:hAnsi="Arial" w:cs="Arial"/>
          <w:sz w:val="20"/>
          <w:szCs w:val="20"/>
        </w:rPr>
      </w:pPr>
      <w:r>
        <w:rPr>
          <w:rFonts w:ascii="Arial" w:hAnsi="Arial" w:cs="Arial"/>
          <w:sz w:val="20"/>
          <w:szCs w:val="20"/>
        </w:rPr>
        <w:t xml:space="preserve">Obrazce za pripravo </w:t>
      </w:r>
      <w:r w:rsidR="00064291">
        <w:rPr>
          <w:rFonts w:ascii="Arial" w:hAnsi="Arial" w:cs="Arial"/>
          <w:sz w:val="20"/>
          <w:szCs w:val="20"/>
        </w:rPr>
        <w:t xml:space="preserve"> </w:t>
      </w:r>
      <w:r>
        <w:rPr>
          <w:rFonts w:ascii="Arial" w:hAnsi="Arial" w:cs="Arial"/>
          <w:sz w:val="20"/>
          <w:szCs w:val="20"/>
        </w:rPr>
        <w:t>vloge sestavljajo:</w:t>
      </w:r>
    </w:p>
    <w:p w14:paraId="268F3657" w14:textId="77777777" w:rsidR="002F0D77" w:rsidRDefault="002F0D77" w:rsidP="003E0DD2">
      <w:pPr>
        <w:numPr>
          <w:ilvl w:val="0"/>
          <w:numId w:val="7"/>
        </w:numPr>
        <w:jc w:val="both"/>
        <w:rPr>
          <w:rFonts w:ascii="Arial" w:hAnsi="Arial" w:cs="Arial"/>
          <w:sz w:val="20"/>
          <w:szCs w:val="20"/>
        </w:rPr>
      </w:pPr>
      <w:r>
        <w:rPr>
          <w:rFonts w:ascii="Arial" w:hAnsi="Arial" w:cs="Arial"/>
          <w:sz w:val="20"/>
          <w:szCs w:val="20"/>
        </w:rPr>
        <w:t>Obrazec 1 – Obrazec vloge,</w:t>
      </w:r>
    </w:p>
    <w:p w14:paraId="5F2472AF" w14:textId="77777777" w:rsidR="002F0D77" w:rsidRDefault="002F0D77" w:rsidP="003E0DD2">
      <w:pPr>
        <w:numPr>
          <w:ilvl w:val="0"/>
          <w:numId w:val="7"/>
        </w:numPr>
        <w:jc w:val="both"/>
        <w:rPr>
          <w:rFonts w:ascii="Arial" w:hAnsi="Arial" w:cs="Arial"/>
          <w:sz w:val="20"/>
          <w:szCs w:val="20"/>
        </w:rPr>
      </w:pPr>
      <w:r>
        <w:rPr>
          <w:rFonts w:ascii="Arial" w:hAnsi="Arial" w:cs="Arial"/>
          <w:sz w:val="20"/>
          <w:szCs w:val="20"/>
        </w:rPr>
        <w:t>Obrazec 2 - Splošna izjava prijavitelja operacije,</w:t>
      </w:r>
    </w:p>
    <w:p w14:paraId="14507D91" w14:textId="77777777" w:rsidR="002F0D77" w:rsidRDefault="002F0D77" w:rsidP="003E0DD2">
      <w:pPr>
        <w:numPr>
          <w:ilvl w:val="0"/>
          <w:numId w:val="7"/>
        </w:numPr>
        <w:jc w:val="both"/>
        <w:rPr>
          <w:rFonts w:ascii="Arial" w:hAnsi="Arial" w:cs="Arial"/>
          <w:sz w:val="20"/>
          <w:szCs w:val="20"/>
        </w:rPr>
      </w:pPr>
      <w:r>
        <w:rPr>
          <w:rFonts w:ascii="Arial" w:hAnsi="Arial" w:cs="Arial"/>
          <w:sz w:val="20"/>
          <w:szCs w:val="20"/>
        </w:rPr>
        <w:t xml:space="preserve">Obrazec 3 - Prijava operacije </w:t>
      </w:r>
    </w:p>
    <w:p w14:paraId="6EEDDCEB" w14:textId="77777777" w:rsidR="002F0D77" w:rsidRDefault="002F0D77" w:rsidP="003E0DD2">
      <w:pPr>
        <w:numPr>
          <w:ilvl w:val="0"/>
          <w:numId w:val="7"/>
        </w:numPr>
        <w:jc w:val="both"/>
        <w:rPr>
          <w:rFonts w:ascii="Arial" w:hAnsi="Arial" w:cs="Arial"/>
          <w:sz w:val="20"/>
          <w:szCs w:val="20"/>
        </w:rPr>
      </w:pPr>
      <w:r>
        <w:rPr>
          <w:rFonts w:ascii="Arial" w:hAnsi="Arial" w:cs="Arial"/>
          <w:sz w:val="20"/>
          <w:szCs w:val="20"/>
        </w:rPr>
        <w:t>Obrazec 3.1 - Priloga k prijavi operacije</w:t>
      </w:r>
    </w:p>
    <w:p w14:paraId="36411AE2" w14:textId="77777777" w:rsidR="002F0D77" w:rsidRDefault="002F0D77" w:rsidP="003E0DD2">
      <w:pPr>
        <w:numPr>
          <w:ilvl w:val="0"/>
          <w:numId w:val="7"/>
        </w:numPr>
        <w:jc w:val="both"/>
        <w:rPr>
          <w:rFonts w:ascii="Arial" w:hAnsi="Arial" w:cs="Arial"/>
          <w:sz w:val="20"/>
          <w:szCs w:val="20"/>
        </w:rPr>
      </w:pPr>
      <w:r>
        <w:rPr>
          <w:rFonts w:ascii="Arial" w:hAnsi="Arial" w:cs="Arial"/>
          <w:sz w:val="20"/>
          <w:szCs w:val="20"/>
        </w:rPr>
        <w:t>Obrazec 4.1 - N</w:t>
      </w:r>
      <w:r w:rsidRPr="009306EB">
        <w:rPr>
          <w:rFonts w:ascii="Arial" w:hAnsi="Arial" w:cs="Arial"/>
          <w:sz w:val="20"/>
          <w:szCs w:val="20"/>
        </w:rPr>
        <w:t>ačrtovani proračun operacije</w:t>
      </w:r>
      <w:r>
        <w:rPr>
          <w:rFonts w:ascii="Arial" w:hAnsi="Arial" w:cs="Arial"/>
          <w:sz w:val="20"/>
          <w:szCs w:val="20"/>
        </w:rPr>
        <w:t xml:space="preserve"> (neposredni stroški)</w:t>
      </w:r>
    </w:p>
    <w:p w14:paraId="7AB11F26" w14:textId="77777777" w:rsidR="002F0D77" w:rsidRDefault="002F0D77" w:rsidP="003E0DD2">
      <w:pPr>
        <w:numPr>
          <w:ilvl w:val="0"/>
          <w:numId w:val="7"/>
        </w:numPr>
        <w:jc w:val="both"/>
        <w:rPr>
          <w:rFonts w:ascii="Arial" w:hAnsi="Arial" w:cs="Arial"/>
          <w:sz w:val="20"/>
          <w:szCs w:val="20"/>
        </w:rPr>
      </w:pPr>
      <w:r>
        <w:rPr>
          <w:rFonts w:ascii="Arial" w:hAnsi="Arial" w:cs="Arial"/>
          <w:sz w:val="20"/>
          <w:szCs w:val="20"/>
        </w:rPr>
        <w:t>Obrazec 4.2 – N</w:t>
      </w:r>
      <w:r w:rsidRPr="009306EB">
        <w:rPr>
          <w:rFonts w:ascii="Arial" w:hAnsi="Arial" w:cs="Arial"/>
          <w:sz w:val="20"/>
          <w:szCs w:val="20"/>
        </w:rPr>
        <w:t>ačrtovani proračun operacije</w:t>
      </w:r>
      <w:r>
        <w:rPr>
          <w:rFonts w:ascii="Arial" w:hAnsi="Arial" w:cs="Arial"/>
          <w:sz w:val="20"/>
          <w:szCs w:val="20"/>
        </w:rPr>
        <w:t xml:space="preserve"> (pavšalna stopnja 40 %)</w:t>
      </w:r>
    </w:p>
    <w:p w14:paraId="7804E6D8" w14:textId="77777777" w:rsidR="002F0D77" w:rsidRDefault="002F0D77" w:rsidP="003E0DD2">
      <w:pPr>
        <w:numPr>
          <w:ilvl w:val="0"/>
          <w:numId w:val="7"/>
        </w:numPr>
        <w:jc w:val="both"/>
        <w:rPr>
          <w:rFonts w:ascii="Arial" w:hAnsi="Arial" w:cs="Arial"/>
          <w:sz w:val="20"/>
          <w:szCs w:val="20"/>
        </w:rPr>
      </w:pPr>
      <w:r>
        <w:rPr>
          <w:rFonts w:ascii="Arial" w:hAnsi="Arial" w:cs="Arial"/>
          <w:sz w:val="20"/>
          <w:szCs w:val="20"/>
        </w:rPr>
        <w:t>Obrazec 4.3 - N</w:t>
      </w:r>
      <w:r w:rsidRPr="009306EB">
        <w:rPr>
          <w:rFonts w:ascii="Arial" w:hAnsi="Arial" w:cs="Arial"/>
          <w:sz w:val="20"/>
          <w:szCs w:val="20"/>
        </w:rPr>
        <w:t>ačrtovani proračun operacije</w:t>
      </w:r>
      <w:r>
        <w:rPr>
          <w:rFonts w:ascii="Arial" w:hAnsi="Arial" w:cs="Arial"/>
          <w:sz w:val="20"/>
          <w:szCs w:val="20"/>
        </w:rPr>
        <w:t xml:space="preserve"> (pavšalna stopnja 20 %)</w:t>
      </w:r>
    </w:p>
    <w:p w14:paraId="6F18D7FD" w14:textId="77777777" w:rsidR="002F0D77" w:rsidRDefault="002F0D77" w:rsidP="003E0DD2">
      <w:pPr>
        <w:numPr>
          <w:ilvl w:val="0"/>
          <w:numId w:val="7"/>
        </w:numPr>
        <w:jc w:val="both"/>
        <w:rPr>
          <w:rFonts w:ascii="Arial" w:hAnsi="Arial" w:cs="Arial"/>
          <w:sz w:val="20"/>
          <w:szCs w:val="20"/>
        </w:rPr>
      </w:pPr>
      <w:r>
        <w:rPr>
          <w:rFonts w:ascii="Arial" w:hAnsi="Arial" w:cs="Arial"/>
          <w:sz w:val="20"/>
          <w:szCs w:val="20"/>
        </w:rPr>
        <w:lastRenderedPageBreak/>
        <w:t>Obrazec 5 - Izračun SSE na zaposlenega</w:t>
      </w:r>
    </w:p>
    <w:p w14:paraId="2722F7ED" w14:textId="77777777" w:rsidR="002F0D77" w:rsidRDefault="002F0D77" w:rsidP="003E0DD2">
      <w:pPr>
        <w:numPr>
          <w:ilvl w:val="0"/>
          <w:numId w:val="7"/>
        </w:numPr>
        <w:jc w:val="both"/>
        <w:rPr>
          <w:rFonts w:ascii="Arial" w:hAnsi="Arial" w:cs="Arial"/>
          <w:sz w:val="20"/>
          <w:szCs w:val="20"/>
        </w:rPr>
      </w:pPr>
      <w:r>
        <w:rPr>
          <w:rFonts w:ascii="Arial" w:hAnsi="Arial" w:cs="Arial"/>
          <w:sz w:val="20"/>
          <w:szCs w:val="20"/>
        </w:rPr>
        <w:t>Obrazec 6 - P</w:t>
      </w:r>
      <w:r w:rsidRPr="009306EB">
        <w:rPr>
          <w:rFonts w:ascii="Arial" w:hAnsi="Arial" w:cs="Arial"/>
          <w:sz w:val="20"/>
          <w:szCs w:val="20"/>
        </w:rPr>
        <w:t>retekle izvedene operacije prijavitelja</w:t>
      </w:r>
    </w:p>
    <w:p w14:paraId="038E120C" w14:textId="77777777" w:rsidR="002F0D77" w:rsidRDefault="002F0D77" w:rsidP="003E0DD2">
      <w:pPr>
        <w:numPr>
          <w:ilvl w:val="0"/>
          <w:numId w:val="7"/>
        </w:numPr>
        <w:jc w:val="both"/>
        <w:rPr>
          <w:rFonts w:ascii="Arial" w:hAnsi="Arial" w:cs="Arial"/>
          <w:sz w:val="20"/>
          <w:szCs w:val="20"/>
        </w:rPr>
      </w:pPr>
      <w:r>
        <w:rPr>
          <w:rFonts w:ascii="Arial" w:hAnsi="Arial" w:cs="Arial"/>
          <w:sz w:val="20"/>
          <w:szCs w:val="20"/>
        </w:rPr>
        <w:t>Obrazec 7 - Podatki o kadrih - izvajalcih  operacije</w:t>
      </w:r>
    </w:p>
    <w:p w14:paraId="7C570CC1" w14:textId="77777777" w:rsidR="002F0D77" w:rsidRDefault="002F0D77" w:rsidP="003E0DD2">
      <w:pPr>
        <w:numPr>
          <w:ilvl w:val="0"/>
          <w:numId w:val="7"/>
        </w:numPr>
        <w:jc w:val="both"/>
        <w:rPr>
          <w:rFonts w:ascii="Arial" w:hAnsi="Arial" w:cs="Arial"/>
          <w:sz w:val="20"/>
          <w:szCs w:val="20"/>
        </w:rPr>
      </w:pPr>
      <w:r>
        <w:rPr>
          <w:rFonts w:ascii="Arial" w:hAnsi="Arial" w:cs="Arial"/>
          <w:sz w:val="20"/>
          <w:szCs w:val="20"/>
        </w:rPr>
        <w:t>Obrazec 8 - Izjava prijavitelja operacije – DDV</w:t>
      </w:r>
    </w:p>
    <w:p w14:paraId="3291435F" w14:textId="77777777" w:rsidR="002F0D77" w:rsidRDefault="002F0D77" w:rsidP="003E0DD2">
      <w:pPr>
        <w:numPr>
          <w:ilvl w:val="0"/>
          <w:numId w:val="7"/>
        </w:numPr>
        <w:jc w:val="both"/>
        <w:rPr>
          <w:rFonts w:ascii="Arial" w:hAnsi="Arial" w:cs="Arial"/>
          <w:sz w:val="20"/>
          <w:szCs w:val="20"/>
        </w:rPr>
      </w:pPr>
      <w:r>
        <w:rPr>
          <w:rFonts w:ascii="Arial" w:hAnsi="Arial" w:cs="Arial"/>
          <w:sz w:val="20"/>
          <w:szCs w:val="20"/>
        </w:rPr>
        <w:t>Obrazec 9.1 - Pooblastilo prijavitelja za pridobitev podatkov iz uradnih evidenc (za pravno osebo)</w:t>
      </w:r>
    </w:p>
    <w:p w14:paraId="09D265B6" w14:textId="77777777" w:rsidR="002F0D77" w:rsidRDefault="002F0D77" w:rsidP="003E0DD2">
      <w:pPr>
        <w:numPr>
          <w:ilvl w:val="0"/>
          <w:numId w:val="7"/>
        </w:numPr>
        <w:jc w:val="both"/>
        <w:rPr>
          <w:rFonts w:ascii="Arial" w:hAnsi="Arial" w:cs="Arial"/>
          <w:sz w:val="20"/>
          <w:szCs w:val="20"/>
        </w:rPr>
      </w:pPr>
      <w:r>
        <w:rPr>
          <w:rFonts w:ascii="Arial" w:hAnsi="Arial" w:cs="Arial"/>
          <w:sz w:val="20"/>
          <w:szCs w:val="20"/>
        </w:rPr>
        <w:t>Obrazec 9.2 - Pooblastilo za pridobitev podatkov iz uradnih evidenc (za fizične osebe)</w:t>
      </w:r>
    </w:p>
    <w:p w14:paraId="6794B48E" w14:textId="77777777" w:rsidR="002F0D77" w:rsidRDefault="002F0D77" w:rsidP="003E0DD2">
      <w:pPr>
        <w:numPr>
          <w:ilvl w:val="0"/>
          <w:numId w:val="7"/>
        </w:numPr>
        <w:jc w:val="both"/>
        <w:rPr>
          <w:rFonts w:ascii="Arial" w:hAnsi="Arial" w:cs="Arial"/>
          <w:sz w:val="20"/>
          <w:szCs w:val="20"/>
        </w:rPr>
      </w:pPr>
      <w:r>
        <w:rPr>
          <w:rFonts w:ascii="Arial" w:hAnsi="Arial" w:cs="Arial"/>
          <w:sz w:val="20"/>
          <w:szCs w:val="20"/>
        </w:rPr>
        <w:t>Obrazec 10 - I</w:t>
      </w:r>
      <w:r w:rsidRPr="009306EB">
        <w:rPr>
          <w:rFonts w:ascii="Arial" w:hAnsi="Arial" w:cs="Arial"/>
          <w:sz w:val="20"/>
          <w:szCs w:val="20"/>
        </w:rPr>
        <w:t xml:space="preserve">zjava oseb, ki bodo delale na operaciji na podlagi pogodbe o zaposlitvi pri prijavitelju ali kot zunanji sodelavci prijavitelja, da so seznanjene s </w:t>
      </w:r>
      <w:r>
        <w:rPr>
          <w:rFonts w:ascii="Arial" w:hAnsi="Arial" w:cs="Arial"/>
          <w:sz w:val="20"/>
          <w:szCs w:val="20"/>
          <w:lang w:eastAsia="en-US"/>
        </w:rPr>
        <w:t>K</w:t>
      </w:r>
      <w:r w:rsidRPr="0089040A">
        <w:rPr>
          <w:rFonts w:ascii="Arial" w:hAnsi="Arial" w:cs="Arial"/>
          <w:sz w:val="20"/>
          <w:szCs w:val="20"/>
          <w:lang w:eastAsia="en-US"/>
        </w:rPr>
        <w:t xml:space="preserve">odeks ravnanja uslužbencev </w:t>
      </w:r>
      <w:r>
        <w:rPr>
          <w:rFonts w:ascii="Arial" w:hAnsi="Arial" w:cs="Arial"/>
          <w:sz w:val="20"/>
          <w:szCs w:val="20"/>
          <w:lang w:eastAsia="en-US"/>
        </w:rPr>
        <w:t>U</w:t>
      </w:r>
      <w:r w:rsidRPr="0089040A">
        <w:rPr>
          <w:rFonts w:ascii="Arial" w:hAnsi="Arial" w:cs="Arial"/>
          <w:sz w:val="20"/>
          <w:szCs w:val="20"/>
          <w:lang w:eastAsia="en-US"/>
        </w:rPr>
        <w:t xml:space="preserve">rada </w:t>
      </w:r>
      <w:r>
        <w:rPr>
          <w:rFonts w:ascii="Arial" w:hAnsi="Arial" w:cs="Arial"/>
          <w:sz w:val="20"/>
          <w:szCs w:val="20"/>
          <w:lang w:eastAsia="en-US"/>
        </w:rPr>
        <w:t>V</w:t>
      </w:r>
      <w:r w:rsidRPr="0089040A">
        <w:rPr>
          <w:rFonts w:ascii="Arial" w:hAnsi="Arial" w:cs="Arial"/>
          <w:sz w:val="20"/>
          <w:szCs w:val="20"/>
          <w:lang w:eastAsia="en-US"/>
        </w:rPr>
        <w:t xml:space="preserve">lade </w:t>
      </w:r>
      <w:r>
        <w:rPr>
          <w:rFonts w:ascii="Arial" w:hAnsi="Arial" w:cs="Arial"/>
          <w:sz w:val="20"/>
          <w:szCs w:val="20"/>
          <w:lang w:eastAsia="en-US"/>
        </w:rPr>
        <w:t>R</w:t>
      </w:r>
      <w:r w:rsidRPr="0089040A">
        <w:rPr>
          <w:rFonts w:ascii="Arial" w:hAnsi="Arial" w:cs="Arial"/>
          <w:sz w:val="20"/>
          <w:szCs w:val="20"/>
          <w:lang w:eastAsia="en-US"/>
        </w:rPr>
        <w:t xml:space="preserve">epublike </w:t>
      </w:r>
      <w:r>
        <w:rPr>
          <w:rFonts w:ascii="Arial" w:hAnsi="Arial" w:cs="Arial"/>
          <w:sz w:val="20"/>
          <w:szCs w:val="20"/>
          <w:lang w:eastAsia="en-US"/>
        </w:rPr>
        <w:t>S</w:t>
      </w:r>
      <w:r w:rsidRPr="0089040A">
        <w:rPr>
          <w:rFonts w:ascii="Arial" w:hAnsi="Arial" w:cs="Arial"/>
          <w:sz w:val="20"/>
          <w:szCs w:val="20"/>
          <w:lang w:eastAsia="en-US"/>
        </w:rPr>
        <w:t>lovenije za oskrbo in integracijo migrantov in vseh ostalih oseb, ki delujejo na področju migracij</w:t>
      </w:r>
    </w:p>
    <w:p w14:paraId="4EDFA9B1" w14:textId="77777777" w:rsidR="002F0D77" w:rsidRDefault="002F0D77" w:rsidP="003E0DD2">
      <w:pPr>
        <w:numPr>
          <w:ilvl w:val="0"/>
          <w:numId w:val="7"/>
        </w:numPr>
        <w:jc w:val="both"/>
        <w:rPr>
          <w:rFonts w:ascii="Arial" w:hAnsi="Arial" w:cs="Arial"/>
          <w:sz w:val="20"/>
          <w:szCs w:val="20"/>
        </w:rPr>
      </w:pPr>
      <w:r>
        <w:rPr>
          <w:rFonts w:ascii="Arial" w:hAnsi="Arial" w:cs="Arial"/>
          <w:sz w:val="20"/>
          <w:szCs w:val="20"/>
          <w:lang w:eastAsia="en-US"/>
        </w:rPr>
        <w:t xml:space="preserve">Obrazec 11 - </w:t>
      </w:r>
      <w:r>
        <w:rPr>
          <w:rFonts w:ascii="Arial" w:hAnsi="Arial" w:cs="Arial"/>
          <w:sz w:val="20"/>
          <w:szCs w:val="20"/>
        </w:rPr>
        <w:t>I</w:t>
      </w:r>
      <w:r w:rsidRPr="005E7DAB">
        <w:rPr>
          <w:rFonts w:ascii="Arial" w:hAnsi="Arial" w:cs="Arial"/>
          <w:sz w:val="20"/>
          <w:szCs w:val="20"/>
        </w:rPr>
        <w:t xml:space="preserve">zjava o seznanjenosti tolmačev in prevajalcev s </w:t>
      </w:r>
      <w:r>
        <w:rPr>
          <w:rFonts w:ascii="Arial" w:hAnsi="Arial" w:cs="Arial"/>
          <w:sz w:val="20"/>
          <w:szCs w:val="20"/>
        </w:rPr>
        <w:t>K</w:t>
      </w:r>
      <w:r w:rsidRPr="005E7DAB">
        <w:rPr>
          <w:rFonts w:ascii="Arial" w:hAnsi="Arial" w:cs="Arial"/>
          <w:sz w:val="20"/>
          <w:szCs w:val="20"/>
        </w:rPr>
        <w:t xml:space="preserve">odeksom prevajalske etike, ki ga je pripravilo </w:t>
      </w:r>
      <w:r>
        <w:rPr>
          <w:rFonts w:ascii="Arial" w:hAnsi="Arial" w:cs="Arial"/>
          <w:sz w:val="20"/>
          <w:szCs w:val="20"/>
        </w:rPr>
        <w:t>D</w:t>
      </w:r>
      <w:r w:rsidRPr="005E7DAB">
        <w:rPr>
          <w:rFonts w:ascii="Arial" w:hAnsi="Arial" w:cs="Arial"/>
          <w:sz w:val="20"/>
          <w:szCs w:val="20"/>
        </w:rPr>
        <w:t xml:space="preserve">ruštvo prevajalcev in tolmačev </w:t>
      </w:r>
      <w:r>
        <w:rPr>
          <w:rFonts w:ascii="Arial" w:hAnsi="Arial" w:cs="Arial"/>
          <w:sz w:val="20"/>
          <w:szCs w:val="20"/>
        </w:rPr>
        <w:t>R</w:t>
      </w:r>
      <w:r w:rsidRPr="005E7DAB">
        <w:rPr>
          <w:rFonts w:ascii="Arial" w:hAnsi="Arial" w:cs="Arial"/>
          <w:sz w:val="20"/>
          <w:szCs w:val="20"/>
        </w:rPr>
        <w:t xml:space="preserve">epublike </w:t>
      </w:r>
      <w:r>
        <w:rPr>
          <w:rFonts w:ascii="Arial" w:hAnsi="Arial" w:cs="Arial"/>
          <w:sz w:val="20"/>
          <w:szCs w:val="20"/>
        </w:rPr>
        <w:t>S</w:t>
      </w:r>
      <w:r w:rsidRPr="005E7DAB">
        <w:rPr>
          <w:rFonts w:ascii="Arial" w:hAnsi="Arial" w:cs="Arial"/>
          <w:sz w:val="20"/>
          <w:szCs w:val="20"/>
        </w:rPr>
        <w:t>lovenije</w:t>
      </w:r>
    </w:p>
    <w:p w14:paraId="757DB9AC" w14:textId="77777777" w:rsidR="002F0D77" w:rsidRDefault="002F0D77" w:rsidP="003E0DD2">
      <w:pPr>
        <w:numPr>
          <w:ilvl w:val="0"/>
          <w:numId w:val="7"/>
        </w:numPr>
        <w:jc w:val="both"/>
        <w:rPr>
          <w:rFonts w:ascii="Arial" w:hAnsi="Arial" w:cs="Arial"/>
          <w:sz w:val="20"/>
          <w:szCs w:val="20"/>
        </w:rPr>
      </w:pPr>
      <w:r>
        <w:rPr>
          <w:rFonts w:ascii="Arial" w:hAnsi="Arial" w:cs="Arial"/>
          <w:sz w:val="20"/>
          <w:szCs w:val="20"/>
        </w:rPr>
        <w:t>Obrazec 12 - I</w:t>
      </w:r>
      <w:r w:rsidRPr="005E7DAB">
        <w:rPr>
          <w:rFonts w:ascii="Arial" w:hAnsi="Arial" w:cs="Arial"/>
          <w:sz w:val="20"/>
          <w:szCs w:val="20"/>
        </w:rPr>
        <w:t>zjava o znanju tujega jezika – prevajalec/tolmač</w:t>
      </w:r>
    </w:p>
    <w:p w14:paraId="7348FB89" w14:textId="77777777" w:rsidR="002F0D77" w:rsidRDefault="002F0D77" w:rsidP="003E0DD2">
      <w:pPr>
        <w:numPr>
          <w:ilvl w:val="0"/>
          <w:numId w:val="7"/>
        </w:numPr>
        <w:jc w:val="both"/>
        <w:rPr>
          <w:rFonts w:ascii="Arial" w:hAnsi="Arial" w:cs="Arial"/>
          <w:sz w:val="20"/>
          <w:szCs w:val="20"/>
        </w:rPr>
      </w:pPr>
      <w:r>
        <w:rPr>
          <w:rFonts w:ascii="Arial" w:hAnsi="Arial" w:cs="Arial"/>
          <w:sz w:val="20"/>
          <w:szCs w:val="20"/>
        </w:rPr>
        <w:t>Obrazec 13 - O</w:t>
      </w:r>
      <w:r w:rsidRPr="009306EB">
        <w:rPr>
          <w:rFonts w:ascii="Arial" w:hAnsi="Arial" w:cs="Arial"/>
          <w:sz w:val="20"/>
          <w:szCs w:val="20"/>
        </w:rPr>
        <w:t>brazec prijave</w:t>
      </w:r>
    </w:p>
    <w:p w14:paraId="51E6A0F1" w14:textId="77777777" w:rsidR="002F0D77" w:rsidRDefault="002F0D77" w:rsidP="003E0DD2">
      <w:pPr>
        <w:numPr>
          <w:ilvl w:val="0"/>
          <w:numId w:val="7"/>
        </w:numPr>
        <w:jc w:val="both"/>
        <w:rPr>
          <w:rFonts w:ascii="Arial" w:hAnsi="Arial" w:cs="Arial"/>
          <w:sz w:val="20"/>
          <w:szCs w:val="20"/>
        </w:rPr>
      </w:pPr>
      <w:r>
        <w:rPr>
          <w:rFonts w:ascii="Arial" w:hAnsi="Arial" w:cs="Arial"/>
          <w:sz w:val="20"/>
          <w:szCs w:val="20"/>
        </w:rPr>
        <w:t>Obrazec 14 – Vzorec pogodbe</w:t>
      </w:r>
    </w:p>
    <w:p w14:paraId="01AAF88F" w14:textId="77777777" w:rsidR="00E77A52" w:rsidRDefault="00E77A52" w:rsidP="00E77A52">
      <w:pPr>
        <w:suppressAutoHyphens w:val="0"/>
        <w:jc w:val="both"/>
        <w:rPr>
          <w:rFonts w:ascii="Arial" w:hAnsi="Arial" w:cs="Arial"/>
          <w:sz w:val="20"/>
          <w:szCs w:val="20"/>
        </w:rPr>
      </w:pPr>
    </w:p>
    <w:p w14:paraId="170E3827" w14:textId="77777777" w:rsidR="00E77A52" w:rsidRDefault="00E77A52" w:rsidP="00E77A52">
      <w:pPr>
        <w:suppressAutoHyphens w:val="0"/>
        <w:jc w:val="both"/>
        <w:rPr>
          <w:rFonts w:ascii="Arial" w:hAnsi="Arial" w:cs="Arial"/>
          <w:sz w:val="20"/>
          <w:szCs w:val="20"/>
        </w:rPr>
      </w:pPr>
    </w:p>
    <w:p w14:paraId="178CFE79" w14:textId="7A95EB60" w:rsidR="00E77A52" w:rsidRPr="00FA32BF" w:rsidRDefault="00E77A52" w:rsidP="00E1448A">
      <w:pPr>
        <w:pStyle w:val="Naslov2"/>
      </w:pPr>
      <w:bookmarkStart w:id="59" w:name="_Toc232423921"/>
      <w:r w:rsidRPr="00FA32BF">
        <w:t>1</w:t>
      </w:r>
      <w:r w:rsidR="00053BB3">
        <w:t>9</w:t>
      </w:r>
      <w:r w:rsidRPr="00FA32BF">
        <w:t>.2</w:t>
      </w:r>
      <w:r w:rsidRPr="00FA32BF">
        <w:tab/>
        <w:t>Priloge, ki so del razpisne dokumentacije in jih je prijavitelj dolžan upoštevati tako v času priprave vloge kot času izvajanja operacije</w:t>
      </w:r>
      <w:bookmarkEnd w:id="59"/>
    </w:p>
    <w:p w14:paraId="170B2B52" w14:textId="77777777" w:rsidR="00E77A52" w:rsidRDefault="00E77A52" w:rsidP="00E77A52">
      <w:pPr>
        <w:suppressAutoHyphens w:val="0"/>
        <w:jc w:val="both"/>
        <w:rPr>
          <w:rFonts w:ascii="Arial" w:hAnsi="Arial" w:cs="Arial"/>
          <w:sz w:val="20"/>
          <w:szCs w:val="20"/>
        </w:rPr>
      </w:pPr>
    </w:p>
    <w:p w14:paraId="2289A795" w14:textId="77777777" w:rsidR="00E77A52" w:rsidRDefault="00E77A52" w:rsidP="003E0DD2">
      <w:pPr>
        <w:numPr>
          <w:ilvl w:val="0"/>
          <w:numId w:val="7"/>
        </w:numPr>
        <w:jc w:val="both"/>
        <w:rPr>
          <w:rFonts w:ascii="Arial" w:hAnsi="Arial" w:cs="Arial"/>
          <w:sz w:val="20"/>
          <w:szCs w:val="20"/>
        </w:rPr>
      </w:pPr>
      <w:r w:rsidRPr="0089040A">
        <w:rPr>
          <w:rFonts w:ascii="Arial" w:hAnsi="Arial" w:cs="Arial"/>
          <w:sz w:val="20"/>
          <w:szCs w:val="20"/>
          <w:lang w:eastAsia="en-US"/>
        </w:rPr>
        <w:t>Kodeks ravnanja uslužbencev Urada Vlade Republike Slovenije za oskrbo in integracijo migrantov in vseh ostalih oseb, ki delujejo na področju migracij</w:t>
      </w:r>
      <w:r>
        <w:rPr>
          <w:rFonts w:ascii="Arial" w:hAnsi="Arial" w:cs="Arial"/>
          <w:sz w:val="20"/>
          <w:szCs w:val="20"/>
          <w:lang w:eastAsia="en-US"/>
        </w:rPr>
        <w:t xml:space="preserve"> (priložen dokumentaciji javnega razpisa)</w:t>
      </w:r>
    </w:p>
    <w:p w14:paraId="3F0A1622" w14:textId="77777777" w:rsidR="009156E4" w:rsidRDefault="00E77A52" w:rsidP="003E0DD2">
      <w:pPr>
        <w:pStyle w:val="Odstavekseznama"/>
        <w:numPr>
          <w:ilvl w:val="0"/>
          <w:numId w:val="7"/>
        </w:numPr>
        <w:suppressAutoHyphens w:val="0"/>
        <w:contextualSpacing w:val="0"/>
        <w:jc w:val="both"/>
        <w:rPr>
          <w:rFonts w:ascii="Arial" w:hAnsi="Arial" w:cs="Arial"/>
          <w:sz w:val="20"/>
          <w:szCs w:val="20"/>
        </w:rPr>
      </w:pPr>
      <w:r w:rsidRPr="00810B0E">
        <w:rPr>
          <w:rFonts w:ascii="Arial" w:hAnsi="Arial" w:cs="Arial"/>
          <w:sz w:val="20"/>
          <w:szCs w:val="20"/>
        </w:rPr>
        <w:t>Nacionalna pravila upravičenosti za črpanje sredstev programa Sklada za azil, migracije in vključevanje, programa Sklada za notranjo varnost ter programa Instrumenta za finančno podporo za upravljanje meja in vizumsko politiko v okviru Sklada za integrirano upravljanje meja v programskem obdobju 2021–2027</w:t>
      </w:r>
      <w:r>
        <w:rPr>
          <w:rFonts w:ascii="Arial" w:hAnsi="Arial" w:cs="Arial"/>
          <w:sz w:val="20"/>
          <w:szCs w:val="20"/>
        </w:rPr>
        <w:t>, dostopna na povezavi:</w:t>
      </w:r>
    </w:p>
    <w:p w14:paraId="15EEBADA" w14:textId="77E49FFE" w:rsidR="00E77A52" w:rsidRDefault="00E77A52" w:rsidP="009156E4">
      <w:pPr>
        <w:pStyle w:val="Odstavekseznama"/>
        <w:suppressAutoHyphens w:val="0"/>
        <w:ind w:left="1068"/>
        <w:contextualSpacing w:val="0"/>
        <w:jc w:val="both"/>
        <w:rPr>
          <w:rFonts w:ascii="Arial" w:hAnsi="Arial" w:cs="Arial"/>
          <w:sz w:val="20"/>
          <w:szCs w:val="20"/>
        </w:rPr>
      </w:pPr>
      <w:hyperlink r:id="rId15" w:history="1">
        <w:r w:rsidRPr="00997EA4">
          <w:rPr>
            <w:rStyle w:val="Hiperpovezava"/>
            <w:rFonts w:ascii="Arial" w:hAnsi="Arial" w:cs="Arial"/>
            <w:sz w:val="20"/>
            <w:szCs w:val="20"/>
          </w:rPr>
          <w:t>https://evropskasredstva.si/nacionalna-pravila/</w:t>
        </w:r>
      </w:hyperlink>
      <w:r>
        <w:rPr>
          <w:rFonts w:ascii="Arial" w:hAnsi="Arial" w:cs="Arial"/>
          <w:sz w:val="20"/>
          <w:szCs w:val="20"/>
        </w:rPr>
        <w:t xml:space="preserve"> </w:t>
      </w:r>
    </w:p>
    <w:p w14:paraId="1CEFF80B" w14:textId="77777777" w:rsidR="009156E4" w:rsidRDefault="00E77A52" w:rsidP="003E0DD2">
      <w:pPr>
        <w:pStyle w:val="Odstavekseznama"/>
        <w:numPr>
          <w:ilvl w:val="0"/>
          <w:numId w:val="7"/>
        </w:numPr>
        <w:suppressAutoHyphens w:val="0"/>
        <w:contextualSpacing w:val="0"/>
        <w:jc w:val="both"/>
        <w:rPr>
          <w:rFonts w:ascii="Arial" w:hAnsi="Arial" w:cs="Arial"/>
          <w:sz w:val="20"/>
          <w:szCs w:val="20"/>
        </w:rPr>
      </w:pPr>
      <w:r w:rsidRPr="00810B0E">
        <w:rPr>
          <w:rFonts w:ascii="Arial" w:hAnsi="Arial" w:cs="Arial"/>
          <w:sz w:val="20"/>
          <w:szCs w:val="20"/>
        </w:rPr>
        <w:t>Navodila organa upravljanja na področju zagotavljanja prepoznavnosti, preglednosti in komuniciranja evropske politike na področju notranjih zadev v obdobju 2021-2027</w:t>
      </w:r>
      <w:r>
        <w:rPr>
          <w:rFonts w:ascii="Arial" w:hAnsi="Arial" w:cs="Arial"/>
          <w:sz w:val="20"/>
          <w:szCs w:val="20"/>
        </w:rPr>
        <w:t>, dostopna na povezavi:</w:t>
      </w:r>
    </w:p>
    <w:p w14:paraId="0282E7C2" w14:textId="3D0B857A" w:rsidR="00E77A52" w:rsidRPr="00FA32BF" w:rsidRDefault="00E77A52" w:rsidP="009156E4">
      <w:pPr>
        <w:pStyle w:val="Odstavekseznama"/>
        <w:suppressAutoHyphens w:val="0"/>
        <w:ind w:left="1068"/>
        <w:contextualSpacing w:val="0"/>
        <w:jc w:val="both"/>
        <w:rPr>
          <w:rFonts w:ascii="Arial" w:hAnsi="Arial" w:cs="Arial"/>
          <w:sz w:val="20"/>
          <w:szCs w:val="20"/>
        </w:rPr>
      </w:pPr>
      <w:hyperlink r:id="rId16" w:history="1">
        <w:r w:rsidRPr="00997EA4">
          <w:rPr>
            <w:rStyle w:val="Hiperpovezava"/>
            <w:rFonts w:ascii="Arial" w:hAnsi="Arial" w:cs="Arial"/>
            <w:sz w:val="20"/>
            <w:szCs w:val="20"/>
          </w:rPr>
          <w:t>https://evropskasredstva.si/navodila-za-prepoznavnost-preglednost-in-komuniciranje-2/</w:t>
        </w:r>
      </w:hyperlink>
      <w:r>
        <w:rPr>
          <w:rFonts w:ascii="Arial" w:hAnsi="Arial" w:cs="Arial"/>
          <w:sz w:val="20"/>
          <w:szCs w:val="20"/>
        </w:rPr>
        <w:t xml:space="preserve"> </w:t>
      </w:r>
    </w:p>
    <w:p w14:paraId="0B8DD88D" w14:textId="77777777" w:rsidR="00E93C1F" w:rsidRDefault="00E93C1F" w:rsidP="009F5AA0"/>
    <w:p w14:paraId="5D8A0953" w14:textId="77777777" w:rsidR="00335096" w:rsidRDefault="00335096" w:rsidP="009F5AA0"/>
    <w:p w14:paraId="4701C3A4" w14:textId="77777777" w:rsidR="00335096" w:rsidRDefault="00335096" w:rsidP="009F5AA0"/>
    <w:p w14:paraId="10F1A666" w14:textId="77777777" w:rsidR="00335096" w:rsidRDefault="00335096" w:rsidP="009F5AA0"/>
    <w:tbl>
      <w:tblPr>
        <w:tblW w:w="3127" w:type="dxa"/>
        <w:tblInd w:w="6521" w:type="dxa"/>
        <w:tblLayout w:type="fixed"/>
        <w:tblLook w:val="01E0" w:firstRow="1" w:lastRow="1" w:firstColumn="1" w:lastColumn="1" w:noHBand="0" w:noVBand="0"/>
      </w:tblPr>
      <w:tblGrid>
        <w:gridCol w:w="3127"/>
      </w:tblGrid>
      <w:tr w:rsidR="00335096" w:rsidRPr="00DB0181" w14:paraId="41171046" w14:textId="77777777" w:rsidTr="009156E4">
        <w:tc>
          <w:tcPr>
            <w:tcW w:w="3127" w:type="dxa"/>
          </w:tcPr>
          <w:p w14:paraId="47F3A723" w14:textId="77777777" w:rsidR="00335096" w:rsidRPr="00DB0181" w:rsidRDefault="00335096" w:rsidP="009156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851" w:hanging="851"/>
              <w:jc w:val="center"/>
              <w:rPr>
                <w:rFonts w:ascii="Arial" w:hAnsi="Arial" w:cs="Arial"/>
                <w:sz w:val="20"/>
                <w:szCs w:val="20"/>
              </w:rPr>
            </w:pPr>
            <w:r w:rsidRPr="00DB0181">
              <w:rPr>
                <w:rFonts w:ascii="Arial" w:hAnsi="Arial" w:cs="Arial"/>
                <w:sz w:val="20"/>
                <w:szCs w:val="20"/>
              </w:rPr>
              <w:t>mag. Katarina Štrukelj</w:t>
            </w:r>
          </w:p>
          <w:p w14:paraId="695FC44D" w14:textId="77777777" w:rsidR="00335096" w:rsidRPr="00DB0181" w:rsidRDefault="00335096" w:rsidP="009156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851" w:hanging="851"/>
              <w:jc w:val="center"/>
              <w:rPr>
                <w:rFonts w:ascii="Arial" w:hAnsi="Arial" w:cs="Arial"/>
                <w:bCs/>
                <w:sz w:val="20"/>
                <w:szCs w:val="20"/>
              </w:rPr>
            </w:pPr>
            <w:r w:rsidRPr="00DB0181">
              <w:rPr>
                <w:rFonts w:ascii="Arial" w:hAnsi="Arial" w:cs="Arial"/>
                <w:sz w:val="20"/>
                <w:szCs w:val="20"/>
              </w:rPr>
              <w:t>direktorica</w:t>
            </w:r>
          </w:p>
          <w:p w14:paraId="19FAAEF8" w14:textId="77777777" w:rsidR="00335096" w:rsidRPr="00DB0181" w:rsidRDefault="00335096" w:rsidP="009F5F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851" w:hanging="851"/>
              <w:jc w:val="center"/>
              <w:rPr>
                <w:rFonts w:ascii="Arial" w:hAnsi="Arial" w:cs="Arial"/>
                <w:sz w:val="20"/>
                <w:szCs w:val="20"/>
              </w:rPr>
            </w:pPr>
          </w:p>
        </w:tc>
      </w:tr>
    </w:tbl>
    <w:p w14:paraId="2C41E677" w14:textId="77777777" w:rsidR="00335096" w:rsidRDefault="00335096" w:rsidP="009F5AA0"/>
    <w:sectPr w:rsidR="00335096" w:rsidSect="00B5493D">
      <w:footerReference w:type="default" r:id="rId17"/>
      <w:headerReference w:type="first" r:id="rId18"/>
      <w:pgSz w:w="11906" w:h="16838"/>
      <w:pgMar w:top="1417" w:right="1417" w:bottom="1417" w:left="1417"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6861C" w14:textId="77777777" w:rsidR="0008116E" w:rsidRDefault="0008116E" w:rsidP="00B5493D">
      <w:r>
        <w:separator/>
      </w:r>
    </w:p>
  </w:endnote>
  <w:endnote w:type="continuationSeparator" w:id="0">
    <w:p w14:paraId="2AC9A70F" w14:textId="77777777" w:rsidR="0008116E" w:rsidRDefault="0008116E" w:rsidP="00B5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tineau_CE">
    <w:altName w:val="Times New Roman"/>
    <w:charset w:val="EE"/>
    <w:family w:val="roman"/>
    <w:pitch w:val="variable"/>
    <w:sig w:usb0="00000005" w:usb1="00000000" w:usb2="00000000" w:usb3="00000000" w:csb0="00000002"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353613"/>
      <w:docPartObj>
        <w:docPartGallery w:val="Page Numbers (Bottom of Page)"/>
        <w:docPartUnique/>
      </w:docPartObj>
    </w:sdtPr>
    <w:sdtEndPr>
      <w:rPr>
        <w:rFonts w:ascii="Arial" w:hAnsi="Arial" w:cs="Arial"/>
        <w:sz w:val="20"/>
        <w:szCs w:val="20"/>
      </w:rPr>
    </w:sdtEndPr>
    <w:sdtContent>
      <w:p w14:paraId="0F8FC887" w14:textId="6E5670BD" w:rsidR="00B5493D" w:rsidRPr="005569BB" w:rsidRDefault="00B5493D">
        <w:pPr>
          <w:pStyle w:val="Noga"/>
          <w:jc w:val="center"/>
          <w:rPr>
            <w:rFonts w:ascii="Arial" w:hAnsi="Arial" w:cs="Arial"/>
            <w:sz w:val="20"/>
            <w:szCs w:val="20"/>
          </w:rPr>
        </w:pPr>
        <w:r w:rsidRPr="005569BB">
          <w:rPr>
            <w:rFonts w:ascii="Arial" w:hAnsi="Arial" w:cs="Arial"/>
            <w:sz w:val="20"/>
            <w:szCs w:val="20"/>
          </w:rPr>
          <w:fldChar w:fldCharType="begin"/>
        </w:r>
        <w:r w:rsidRPr="005569BB">
          <w:rPr>
            <w:rFonts w:ascii="Arial" w:hAnsi="Arial" w:cs="Arial"/>
            <w:sz w:val="20"/>
            <w:szCs w:val="20"/>
          </w:rPr>
          <w:instrText>PAGE   \* MERGEFORMAT</w:instrText>
        </w:r>
        <w:r w:rsidRPr="005569BB">
          <w:rPr>
            <w:rFonts w:ascii="Arial" w:hAnsi="Arial" w:cs="Arial"/>
            <w:sz w:val="20"/>
            <w:szCs w:val="20"/>
          </w:rPr>
          <w:fldChar w:fldCharType="separate"/>
        </w:r>
        <w:r w:rsidRPr="005569BB">
          <w:rPr>
            <w:rFonts w:ascii="Arial" w:hAnsi="Arial" w:cs="Arial"/>
            <w:sz w:val="20"/>
            <w:szCs w:val="20"/>
          </w:rPr>
          <w:t>2</w:t>
        </w:r>
        <w:r w:rsidRPr="005569BB">
          <w:rPr>
            <w:rFonts w:ascii="Arial" w:hAnsi="Arial" w:cs="Arial"/>
            <w:sz w:val="20"/>
            <w:szCs w:val="20"/>
          </w:rPr>
          <w:fldChar w:fldCharType="end"/>
        </w:r>
      </w:p>
    </w:sdtContent>
  </w:sdt>
  <w:p w14:paraId="26BB0F03" w14:textId="77777777" w:rsidR="00B5493D" w:rsidRDefault="00B5493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B5F4" w14:textId="77777777" w:rsidR="0008116E" w:rsidRDefault="0008116E" w:rsidP="00B5493D">
      <w:r>
        <w:separator/>
      </w:r>
    </w:p>
  </w:footnote>
  <w:footnote w:type="continuationSeparator" w:id="0">
    <w:p w14:paraId="04E123C2" w14:textId="77777777" w:rsidR="0008116E" w:rsidRDefault="0008116E" w:rsidP="00B54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3333" w14:textId="77777777" w:rsidR="00B5493D" w:rsidRPr="00B5493D" w:rsidRDefault="00B5493D" w:rsidP="00B5493D">
    <w:pPr>
      <w:pStyle w:val="Glava"/>
      <w:tabs>
        <w:tab w:val="left" w:pos="634"/>
      </w:tabs>
      <w:rPr>
        <w:rFonts w:asciiTheme="minorHAnsi" w:hAnsiTheme="minorHAnsi" w:cstheme="minorBidi"/>
        <w:sz w:val="22"/>
      </w:rPr>
    </w:pPr>
    <w:r>
      <w:rPr>
        <w:noProof/>
      </w:rPr>
      <w:drawing>
        <wp:anchor distT="0" distB="0" distL="0" distR="0" simplePos="0" relativeHeight="251659264" behindDoc="1" locked="0" layoutInCell="0" allowOverlap="1" wp14:anchorId="6CC4F1D7" wp14:editId="5A7EA8FC">
          <wp:simplePos x="0" y="0"/>
          <wp:positionH relativeFrom="page">
            <wp:posOffset>437515</wp:posOffset>
          </wp:positionH>
          <wp:positionV relativeFrom="page">
            <wp:posOffset>601345</wp:posOffset>
          </wp:positionV>
          <wp:extent cx="2041525" cy="448890"/>
          <wp:effectExtent l="0" t="0" r="0" b="8890"/>
          <wp:wrapNone/>
          <wp:docPr id="7"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21"/>
                  <pic:cNvPicPr>
                    <a:picLocks noChangeAspect="1" noChangeArrowheads="1"/>
                  </pic:cNvPicPr>
                </pic:nvPicPr>
                <pic:blipFill>
                  <a:blip r:embed="rId1"/>
                  <a:stretch>
                    <a:fillRect/>
                  </a:stretch>
                </pic:blipFill>
                <pic:spPr bwMode="auto">
                  <a:xfrm>
                    <a:off x="0" y="0"/>
                    <a:ext cx="2041525" cy="4488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0" allowOverlap="1" wp14:anchorId="4825AA55" wp14:editId="68045019">
          <wp:simplePos x="0" y="0"/>
          <wp:positionH relativeFrom="margin">
            <wp:posOffset>3738880</wp:posOffset>
          </wp:positionH>
          <wp:positionV relativeFrom="paragraph">
            <wp:posOffset>-13335</wp:posOffset>
          </wp:positionV>
          <wp:extent cx="2628900" cy="550545"/>
          <wp:effectExtent l="0" t="0" r="0" b="1905"/>
          <wp:wrapSquare wrapText="bothSides"/>
          <wp:docPr id="8" name="Slika 12"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12" descr="Slika, ki vsebuje besede besedilo, pisava, električno modra, simbol&#10;&#10;Opis je samodejno ustvarjen"/>
                  <pic:cNvPicPr>
                    <a:picLocks noChangeAspect="1" noChangeArrowheads="1"/>
                  </pic:cNvPicPr>
                </pic:nvPicPr>
                <pic:blipFill>
                  <a:blip r:embed="rId2"/>
                  <a:stretch>
                    <a:fillRect/>
                  </a:stretch>
                </pic:blipFill>
                <pic:spPr bwMode="auto">
                  <a:xfrm>
                    <a:off x="0" y="0"/>
                    <a:ext cx="2628900" cy="550545"/>
                  </a:xfrm>
                  <a:prstGeom prst="rect">
                    <a:avLst/>
                  </a:prstGeom>
                </pic:spPr>
              </pic:pic>
            </a:graphicData>
          </a:graphic>
          <wp14:sizeRelH relativeFrom="margin">
            <wp14:pctWidth>0</wp14:pctWidth>
          </wp14:sizeRelH>
          <wp14:sizeRelV relativeFrom="margin">
            <wp14:pctHeight>0</wp14:pctHeight>
          </wp14:sizeRelV>
        </wp:anchor>
      </w:drawing>
    </w:r>
  </w:p>
  <w:p w14:paraId="0E8DEAD8" w14:textId="77777777" w:rsidR="00B5493D" w:rsidRDefault="00B5493D" w:rsidP="00B5493D">
    <w:pPr>
      <w:tabs>
        <w:tab w:val="left" w:pos="5112"/>
      </w:tabs>
      <w:spacing w:before="120" w:line="240" w:lineRule="exact"/>
      <w:contextualSpacing/>
      <w:rPr>
        <w:rFonts w:ascii="Arial" w:hAnsi="Arial" w:cs="Arial"/>
        <w:sz w:val="16"/>
      </w:rPr>
    </w:pPr>
  </w:p>
  <w:p w14:paraId="75772699" w14:textId="77777777" w:rsidR="00B5493D" w:rsidRDefault="00B5493D" w:rsidP="00B5493D">
    <w:pPr>
      <w:tabs>
        <w:tab w:val="left" w:pos="5112"/>
      </w:tabs>
      <w:spacing w:before="120" w:line="240" w:lineRule="exact"/>
      <w:contextualSpacing/>
      <w:rPr>
        <w:rFonts w:ascii="Arial" w:hAnsi="Arial" w:cs="Arial"/>
        <w:sz w:val="16"/>
      </w:rPr>
    </w:pPr>
  </w:p>
  <w:p w14:paraId="7710BC61" w14:textId="77777777" w:rsidR="00B5493D" w:rsidRDefault="00B5493D" w:rsidP="00B5493D">
    <w:pPr>
      <w:tabs>
        <w:tab w:val="left" w:pos="5112"/>
      </w:tabs>
      <w:spacing w:before="120" w:line="240" w:lineRule="exact"/>
      <w:contextualSpacing/>
      <w:rPr>
        <w:rFonts w:ascii="Arial" w:hAnsi="Arial" w:cs="Arial"/>
        <w:sz w:val="16"/>
      </w:rPr>
    </w:pPr>
  </w:p>
  <w:p w14:paraId="5817DEBB" w14:textId="77777777" w:rsidR="00B5493D" w:rsidRDefault="00B5493D" w:rsidP="00B5493D">
    <w:pPr>
      <w:tabs>
        <w:tab w:val="left" w:pos="5112"/>
      </w:tabs>
      <w:spacing w:before="120" w:line="240" w:lineRule="exact"/>
      <w:contextualSpacing/>
      <w:rPr>
        <w:rFonts w:ascii="Arial" w:hAnsi="Arial" w:cs="Arial"/>
        <w:sz w:val="16"/>
        <w:lang w:eastAsia="en-US"/>
      </w:rPr>
    </w:pPr>
    <w:r>
      <w:rPr>
        <w:rFonts w:ascii="Arial" w:hAnsi="Arial" w:cs="Arial"/>
        <w:sz w:val="16"/>
        <w:lang w:eastAsia="en-US"/>
      </w:rPr>
      <w:t>Cesta v Gorice 15, 1000 Ljubljana</w:t>
    </w:r>
    <w:r>
      <w:rPr>
        <w:rFonts w:ascii="Arial" w:hAnsi="Arial" w:cs="Arial"/>
        <w:sz w:val="16"/>
        <w:lang w:eastAsia="en-US"/>
      </w:rPr>
      <w:tab/>
      <w:t>T: 01 200 84 01</w:t>
    </w:r>
  </w:p>
  <w:p w14:paraId="26C891C3" w14:textId="77777777" w:rsidR="00B5493D" w:rsidRDefault="00B5493D" w:rsidP="00B5493D">
    <w:pPr>
      <w:tabs>
        <w:tab w:val="left" w:pos="5112"/>
      </w:tabs>
      <w:spacing w:line="240" w:lineRule="exact"/>
      <w:contextualSpacing/>
      <w:rPr>
        <w:rFonts w:ascii="Arial" w:hAnsi="Arial" w:cs="Arial"/>
        <w:sz w:val="16"/>
        <w:lang w:eastAsia="en-US"/>
      </w:rPr>
    </w:pPr>
    <w:r>
      <w:rPr>
        <w:rFonts w:ascii="Arial" w:hAnsi="Arial" w:cs="Arial"/>
        <w:sz w:val="16"/>
        <w:lang w:eastAsia="en-US"/>
      </w:rPr>
      <w:tab/>
      <w:t>E: gp.uoim@gov.si</w:t>
    </w:r>
  </w:p>
  <w:p w14:paraId="778CB9E8" w14:textId="77777777" w:rsidR="00B5493D" w:rsidRDefault="00B5493D" w:rsidP="00B5493D">
    <w:pPr>
      <w:tabs>
        <w:tab w:val="left" w:pos="5112"/>
      </w:tabs>
      <w:spacing w:line="240" w:lineRule="exact"/>
      <w:contextualSpacing/>
      <w:rPr>
        <w:rFonts w:ascii="Arial" w:hAnsi="Arial" w:cs="Arial"/>
        <w:sz w:val="16"/>
        <w:lang w:eastAsia="en-US"/>
      </w:rPr>
    </w:pPr>
    <w:r>
      <w:rPr>
        <w:rFonts w:ascii="Arial" w:hAnsi="Arial" w:cs="Arial"/>
        <w:sz w:val="16"/>
        <w:lang w:eastAsia="en-US"/>
      </w:rPr>
      <w:tab/>
    </w:r>
    <w:hyperlink r:id="rId3">
      <w:r>
        <w:rPr>
          <w:rFonts w:ascii="Arial" w:hAnsi="Arial" w:cs="Arial"/>
          <w:color w:val="0000FF"/>
          <w:sz w:val="16"/>
          <w:u w:val="single"/>
          <w:lang w:eastAsia="en-US"/>
        </w:rPr>
        <w:t>www.gov.si</w:t>
      </w:r>
    </w:hyperlink>
  </w:p>
  <w:p w14:paraId="4B46293B" w14:textId="77777777" w:rsidR="00B5493D" w:rsidRDefault="00B5493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B9C"/>
    <w:multiLevelType w:val="multilevel"/>
    <w:tmpl w:val="D04A1D0C"/>
    <w:lvl w:ilvl="0">
      <w:numFmt w:val="bullet"/>
      <w:lvlText w:val="-"/>
      <w:lvlJc w:val="left"/>
      <w:pPr>
        <w:tabs>
          <w:tab w:val="num" w:pos="720"/>
        </w:tabs>
        <w:ind w:left="720" w:hanging="360"/>
      </w:pPr>
      <w:rPr>
        <w:rFonts w:ascii="Arial" w:hAnsi="Arial" w:cs="Arial" w:hint="default"/>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1985"/>
        </w:tabs>
        <w:ind w:left="2340" w:hanging="360"/>
      </w:pPr>
      <w:rPr>
        <w:rFonts w:cs="Times New Roman"/>
        <w:color w:val="auto"/>
      </w:rPr>
    </w:lvl>
    <w:lvl w:ilvl="3">
      <w:start w:val="7"/>
      <w:numFmt w:val="bullet"/>
      <w:lvlText w:val="-"/>
      <w:lvlJc w:val="left"/>
      <w:pPr>
        <w:tabs>
          <w:tab w:val="num" w:pos="2880"/>
        </w:tabs>
        <w:ind w:left="2880" w:hanging="360"/>
      </w:pPr>
      <w:rPr>
        <w:rFonts w:ascii="Arial" w:hAnsi="Arial" w:cs="Arial" w:hint="default"/>
        <w:color w:val="auto"/>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C8200BA"/>
    <w:multiLevelType w:val="hybridMultilevel"/>
    <w:tmpl w:val="1A6C2966"/>
    <w:lvl w:ilvl="0" w:tplc="68CE1B7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8A2B02"/>
    <w:multiLevelType w:val="hybridMultilevel"/>
    <w:tmpl w:val="49C46A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4815702"/>
    <w:multiLevelType w:val="multilevel"/>
    <w:tmpl w:val="B7E8CD80"/>
    <w:lvl w:ilvl="0">
      <w:start w:val="1"/>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C8D024E"/>
    <w:multiLevelType w:val="multilevel"/>
    <w:tmpl w:val="9502F842"/>
    <w:lvl w:ilvl="0">
      <w:start w:val="1"/>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E7C31E9"/>
    <w:multiLevelType w:val="hybridMultilevel"/>
    <w:tmpl w:val="0D3CFB7A"/>
    <w:lvl w:ilvl="0" w:tplc="68CE1B7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4F59A5"/>
    <w:multiLevelType w:val="hybridMultilevel"/>
    <w:tmpl w:val="926EEC2A"/>
    <w:lvl w:ilvl="0" w:tplc="68CE1B78">
      <w:start w:val="1"/>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AD0550"/>
    <w:multiLevelType w:val="hybridMultilevel"/>
    <w:tmpl w:val="0FA23E12"/>
    <w:lvl w:ilvl="0" w:tplc="4F2A7C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C45995"/>
    <w:multiLevelType w:val="multilevel"/>
    <w:tmpl w:val="D1F2F04A"/>
    <w:lvl w:ilvl="0">
      <w:start w:val="1"/>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6F66A9A"/>
    <w:multiLevelType w:val="hybridMultilevel"/>
    <w:tmpl w:val="DBFCDCF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87255E9"/>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94A36CE"/>
    <w:multiLevelType w:val="multilevel"/>
    <w:tmpl w:val="AFFE0EB2"/>
    <w:lvl w:ilvl="0">
      <w:start w:val="1"/>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7C3AAC"/>
    <w:multiLevelType w:val="hybridMultilevel"/>
    <w:tmpl w:val="46743554"/>
    <w:lvl w:ilvl="0" w:tplc="68CE1B78">
      <w:start w:val="1"/>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8B130F"/>
    <w:multiLevelType w:val="hybridMultilevel"/>
    <w:tmpl w:val="CC00C4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EA47678"/>
    <w:multiLevelType w:val="hybridMultilevel"/>
    <w:tmpl w:val="7CAC327A"/>
    <w:lvl w:ilvl="0" w:tplc="68CE1B78">
      <w:start w:val="1"/>
      <w:numFmt w:val="bullet"/>
      <w:lvlText w:val="-"/>
      <w:lvlJc w:val="left"/>
      <w:pPr>
        <w:ind w:left="720" w:hanging="360"/>
      </w:pPr>
      <w:rPr>
        <w:rFonts w:ascii="Arial" w:eastAsia="Times New Roman" w:hAnsi="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22C0DF1"/>
    <w:multiLevelType w:val="multilevel"/>
    <w:tmpl w:val="1434957A"/>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EA86615"/>
    <w:multiLevelType w:val="hybridMultilevel"/>
    <w:tmpl w:val="57606D3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46943B7"/>
    <w:multiLevelType w:val="multilevel"/>
    <w:tmpl w:val="FFEE17CE"/>
    <w:lvl w:ilvl="0">
      <w:start w:val="7"/>
      <w:numFmt w:val="bullet"/>
      <w:lvlText w:val="-"/>
      <w:lvlJc w:val="left"/>
      <w:pPr>
        <w:tabs>
          <w:tab w:val="num" w:pos="1068"/>
        </w:tabs>
        <w:ind w:left="1068" w:hanging="360"/>
      </w:pPr>
      <w:rPr>
        <w:rFonts w:ascii="Arial" w:hAnsi="Arial" w:cs="Aria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18" w15:restartNumberingAfterBreak="0">
    <w:nsid w:val="4930013D"/>
    <w:multiLevelType w:val="hybridMultilevel"/>
    <w:tmpl w:val="4F6417A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3FC2E41"/>
    <w:multiLevelType w:val="multilevel"/>
    <w:tmpl w:val="43D2327A"/>
    <w:lvl w:ilvl="0">
      <w:start w:val="1"/>
      <w:numFmt w:val="bullet"/>
      <w:lvlText w:val=""/>
      <w:lvlJc w:val="left"/>
      <w:pPr>
        <w:tabs>
          <w:tab w:val="num" w:pos="720"/>
        </w:tabs>
        <w:ind w:left="720" w:hanging="360"/>
      </w:pPr>
      <w:rPr>
        <w:rFonts w:ascii="Symbol" w:hAnsi="Symbol" w:cs="Symbol" w:hint="default"/>
        <w:color w:val="auto"/>
      </w:rPr>
    </w:lvl>
    <w:lvl w:ilvl="1">
      <w:start w:val="2"/>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58852845"/>
    <w:multiLevelType w:val="hybridMultilevel"/>
    <w:tmpl w:val="247C160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AE95992"/>
    <w:multiLevelType w:val="multilevel"/>
    <w:tmpl w:val="F9781562"/>
    <w:lvl w:ilvl="0">
      <w:numFmt w:val="bullet"/>
      <w:lvlText w:val="-"/>
      <w:lvlJc w:val="left"/>
      <w:pPr>
        <w:tabs>
          <w:tab w:val="num" w:pos="720"/>
        </w:tabs>
        <w:ind w:left="720" w:hanging="360"/>
      </w:pPr>
      <w:rPr>
        <w:rFonts w:ascii="Arial" w:hAnsi="Arial" w:cs="Arial" w:hint="default"/>
      </w:rPr>
    </w:lvl>
    <w:lvl w:ilvl="1">
      <w:start w:val="1"/>
      <w:numFmt w:val="decimal"/>
      <w:lvlText w:val="%2.%2."/>
      <w:lvlJc w:val="left"/>
      <w:pPr>
        <w:tabs>
          <w:tab w:val="num" w:pos="1800"/>
        </w:tabs>
        <w:ind w:left="1800" w:hanging="720"/>
      </w:pPr>
      <w:rPr>
        <w:rFonts w:cs="Times New Roman"/>
      </w:rPr>
    </w:lvl>
    <w:lvl w:ilvl="2">
      <w:start w:val="9"/>
      <w:numFmt w:val="decimal"/>
      <w:lvlText w:val="%3."/>
      <w:lvlJc w:val="left"/>
      <w:pPr>
        <w:tabs>
          <w:tab w:val="num" w:pos="2160"/>
        </w:tabs>
        <w:ind w:left="2160" w:hanging="360"/>
      </w:pPr>
      <w:rPr>
        <w:rFonts w:cs="Times New Roman"/>
      </w:rPr>
    </w:lvl>
    <w:lvl w:ilvl="3">
      <w:start w:val="5"/>
      <w:numFmt w:val="lowerLetter"/>
      <w:lvlText w:val="%4)"/>
      <w:lvlJc w:val="left"/>
      <w:pPr>
        <w:tabs>
          <w:tab w:val="num" w:pos="2880"/>
        </w:tabs>
        <w:ind w:left="2880" w:hanging="360"/>
      </w:pPr>
      <w:rPr>
        <w:rFonts w:cs="Times New Roman"/>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D985A21"/>
    <w:multiLevelType w:val="multilevel"/>
    <w:tmpl w:val="CDC4708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09D2D70"/>
    <w:multiLevelType w:val="hybridMultilevel"/>
    <w:tmpl w:val="DDDA77B0"/>
    <w:lvl w:ilvl="0" w:tplc="68CE1B7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0E4548A"/>
    <w:multiLevelType w:val="multilevel"/>
    <w:tmpl w:val="DCE6EC1C"/>
    <w:lvl w:ilvl="0">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65E6BA3"/>
    <w:multiLevelType w:val="hybridMultilevel"/>
    <w:tmpl w:val="477CB08C"/>
    <w:lvl w:ilvl="0" w:tplc="0144FE5A">
      <w:numFmt w:val="bullet"/>
      <w:lvlText w:val="-"/>
      <w:lvlJc w:val="left"/>
      <w:pPr>
        <w:ind w:left="720" w:hanging="360"/>
      </w:pPr>
      <w:rPr>
        <w:rFonts w:ascii="Arial" w:eastAsia="Times New Roman" w:hAnsi="Arial" w:cs="Times New Roman"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BCF0D5EA">
      <w:start w:val="7"/>
      <w:numFmt w:val="bullet"/>
      <w:lvlText w:val="-"/>
      <w:lvlJc w:val="left"/>
      <w:pPr>
        <w:ind w:left="360" w:hanging="360"/>
      </w:pPr>
      <w:rPr>
        <w:rFonts w:ascii="Arial" w:eastAsia="Times New Roman" w:hAnsi="Arial" w:cs="Times New Roman"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6B920341"/>
    <w:multiLevelType w:val="hybridMultilevel"/>
    <w:tmpl w:val="3156FF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C0E1A43"/>
    <w:multiLevelType w:val="hybridMultilevel"/>
    <w:tmpl w:val="686EDE68"/>
    <w:lvl w:ilvl="0" w:tplc="68CE1B7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24E73E1"/>
    <w:multiLevelType w:val="hybridMultilevel"/>
    <w:tmpl w:val="9F3C545A"/>
    <w:lvl w:ilvl="0" w:tplc="85940C02">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4A1874"/>
    <w:multiLevelType w:val="hybridMultilevel"/>
    <w:tmpl w:val="34CE1EE0"/>
    <w:lvl w:ilvl="0" w:tplc="3E906348">
      <w:start w:val="1"/>
      <w:numFmt w:val="lowerLetter"/>
      <w:lvlText w:val="%1)"/>
      <w:lvlJc w:val="left"/>
      <w:pPr>
        <w:ind w:left="710" w:hanging="71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751F6BF6"/>
    <w:multiLevelType w:val="hybridMultilevel"/>
    <w:tmpl w:val="15C6C696"/>
    <w:lvl w:ilvl="0" w:tplc="68CE1B7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9E62D16"/>
    <w:multiLevelType w:val="hybridMultilevel"/>
    <w:tmpl w:val="C324CCAC"/>
    <w:lvl w:ilvl="0" w:tplc="68CE1B7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BDA1C9C"/>
    <w:multiLevelType w:val="hybridMultilevel"/>
    <w:tmpl w:val="8D6AC3E0"/>
    <w:lvl w:ilvl="0" w:tplc="68CE1B7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84041697">
    <w:abstractNumId w:val="28"/>
  </w:num>
  <w:num w:numId="2" w16cid:durableId="724567610">
    <w:abstractNumId w:val="0"/>
  </w:num>
  <w:num w:numId="3" w16cid:durableId="1167330180">
    <w:abstractNumId w:val="19"/>
  </w:num>
  <w:num w:numId="4" w16cid:durableId="201134142">
    <w:abstractNumId w:val="22"/>
  </w:num>
  <w:num w:numId="5" w16cid:durableId="2061243126">
    <w:abstractNumId w:val="15"/>
  </w:num>
  <w:num w:numId="6" w16cid:durableId="2117291226">
    <w:abstractNumId w:val="25"/>
  </w:num>
  <w:num w:numId="7" w16cid:durableId="1814831354">
    <w:abstractNumId w:val="17"/>
  </w:num>
  <w:num w:numId="8" w16cid:durableId="646981953">
    <w:abstractNumId w:val="24"/>
  </w:num>
  <w:num w:numId="9" w16cid:durableId="1331757183">
    <w:abstractNumId w:val="21"/>
    <w:lvlOverride w:ilvl="0">
      <w:startOverride w:val="1"/>
    </w:lvlOverride>
  </w:num>
  <w:num w:numId="10" w16cid:durableId="1445079091">
    <w:abstractNumId w:val="21"/>
  </w:num>
  <w:num w:numId="11" w16cid:durableId="1522087329">
    <w:abstractNumId w:val="26"/>
  </w:num>
  <w:num w:numId="12" w16cid:durableId="546373748">
    <w:abstractNumId w:val="29"/>
  </w:num>
  <w:num w:numId="13" w16cid:durableId="967512304">
    <w:abstractNumId w:val="7"/>
  </w:num>
  <w:num w:numId="14" w16cid:durableId="1877692788">
    <w:abstractNumId w:val="10"/>
  </w:num>
  <w:num w:numId="15" w16cid:durableId="461190558">
    <w:abstractNumId w:val="9"/>
  </w:num>
  <w:num w:numId="16" w16cid:durableId="442696260">
    <w:abstractNumId w:val="13"/>
  </w:num>
  <w:num w:numId="17" w16cid:durableId="537277441">
    <w:abstractNumId w:val="18"/>
  </w:num>
  <w:num w:numId="18" w16cid:durableId="1073821911">
    <w:abstractNumId w:val="20"/>
  </w:num>
  <w:num w:numId="19" w16cid:durableId="1823082620">
    <w:abstractNumId w:val="16"/>
  </w:num>
  <w:num w:numId="20" w16cid:durableId="1054046155">
    <w:abstractNumId w:val="30"/>
  </w:num>
  <w:num w:numId="21" w16cid:durableId="1439057012">
    <w:abstractNumId w:val="6"/>
  </w:num>
  <w:num w:numId="22" w16cid:durableId="1145900788">
    <w:abstractNumId w:val="23"/>
  </w:num>
  <w:num w:numId="23" w16cid:durableId="379984617">
    <w:abstractNumId w:val="1"/>
  </w:num>
  <w:num w:numId="24" w16cid:durableId="196815745">
    <w:abstractNumId w:val="12"/>
  </w:num>
  <w:num w:numId="25" w16cid:durableId="1148589246">
    <w:abstractNumId w:val="27"/>
  </w:num>
  <w:num w:numId="26" w16cid:durableId="927270503">
    <w:abstractNumId w:val="3"/>
  </w:num>
  <w:num w:numId="27" w16cid:durableId="981035100">
    <w:abstractNumId w:val="11"/>
  </w:num>
  <w:num w:numId="28" w16cid:durableId="396174341">
    <w:abstractNumId w:val="5"/>
  </w:num>
  <w:num w:numId="29" w16cid:durableId="1743869290">
    <w:abstractNumId w:val="2"/>
  </w:num>
  <w:num w:numId="30" w16cid:durableId="669410562">
    <w:abstractNumId w:val="4"/>
  </w:num>
  <w:num w:numId="31" w16cid:durableId="878860745">
    <w:abstractNumId w:val="14"/>
  </w:num>
  <w:num w:numId="32" w16cid:durableId="1132678321">
    <w:abstractNumId w:val="31"/>
  </w:num>
  <w:num w:numId="33" w16cid:durableId="1736706007">
    <w:abstractNumId w:val="8"/>
  </w:num>
  <w:num w:numId="34" w16cid:durableId="2099330785">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D97"/>
    <w:rsid w:val="000064D2"/>
    <w:rsid w:val="00021602"/>
    <w:rsid w:val="00027BD7"/>
    <w:rsid w:val="00044B3B"/>
    <w:rsid w:val="00045A96"/>
    <w:rsid w:val="00053BB3"/>
    <w:rsid w:val="000550EF"/>
    <w:rsid w:val="00057A05"/>
    <w:rsid w:val="00064291"/>
    <w:rsid w:val="00077A91"/>
    <w:rsid w:val="0008116E"/>
    <w:rsid w:val="00086819"/>
    <w:rsid w:val="000A02CA"/>
    <w:rsid w:val="000A0CC8"/>
    <w:rsid w:val="000A16A0"/>
    <w:rsid w:val="000A56B0"/>
    <w:rsid w:val="000A71F5"/>
    <w:rsid w:val="000B109E"/>
    <w:rsid w:val="000B2ADF"/>
    <w:rsid w:val="000B5E00"/>
    <w:rsid w:val="000B6D89"/>
    <w:rsid w:val="000C3DFA"/>
    <w:rsid w:val="000D073B"/>
    <w:rsid w:val="00130ED4"/>
    <w:rsid w:val="0013796C"/>
    <w:rsid w:val="00155376"/>
    <w:rsid w:val="00175783"/>
    <w:rsid w:val="00180AD3"/>
    <w:rsid w:val="00185AA8"/>
    <w:rsid w:val="001930E7"/>
    <w:rsid w:val="001A5AD8"/>
    <w:rsid w:val="001B3F03"/>
    <w:rsid w:val="001C5CB2"/>
    <w:rsid w:val="001D04A2"/>
    <w:rsid w:val="001D69CA"/>
    <w:rsid w:val="001E14AF"/>
    <w:rsid w:val="00205566"/>
    <w:rsid w:val="00211281"/>
    <w:rsid w:val="002131FD"/>
    <w:rsid w:val="0022773C"/>
    <w:rsid w:val="002318D8"/>
    <w:rsid w:val="00233840"/>
    <w:rsid w:val="0024119B"/>
    <w:rsid w:val="00245766"/>
    <w:rsid w:val="00246261"/>
    <w:rsid w:val="0025601F"/>
    <w:rsid w:val="002874C5"/>
    <w:rsid w:val="00291732"/>
    <w:rsid w:val="0029427A"/>
    <w:rsid w:val="002C47A9"/>
    <w:rsid w:val="002F0D77"/>
    <w:rsid w:val="00312B29"/>
    <w:rsid w:val="00324650"/>
    <w:rsid w:val="00324A09"/>
    <w:rsid w:val="00331A26"/>
    <w:rsid w:val="00335096"/>
    <w:rsid w:val="00335B7D"/>
    <w:rsid w:val="00343B7F"/>
    <w:rsid w:val="00354A2F"/>
    <w:rsid w:val="003A0A3D"/>
    <w:rsid w:val="003A251E"/>
    <w:rsid w:val="003B3DAC"/>
    <w:rsid w:val="003B672D"/>
    <w:rsid w:val="003C083A"/>
    <w:rsid w:val="003C0D44"/>
    <w:rsid w:val="003C2067"/>
    <w:rsid w:val="003E0DD2"/>
    <w:rsid w:val="003E3A6B"/>
    <w:rsid w:val="003F647D"/>
    <w:rsid w:val="004132C1"/>
    <w:rsid w:val="0042656D"/>
    <w:rsid w:val="00427A80"/>
    <w:rsid w:val="00433734"/>
    <w:rsid w:val="004722AB"/>
    <w:rsid w:val="00473326"/>
    <w:rsid w:val="004A250C"/>
    <w:rsid w:val="004B181B"/>
    <w:rsid w:val="004B2D97"/>
    <w:rsid w:val="004B4897"/>
    <w:rsid w:val="004C4079"/>
    <w:rsid w:val="004C78CE"/>
    <w:rsid w:val="004E502E"/>
    <w:rsid w:val="004F1EEF"/>
    <w:rsid w:val="005056BC"/>
    <w:rsid w:val="00507573"/>
    <w:rsid w:val="005129CC"/>
    <w:rsid w:val="005408E0"/>
    <w:rsid w:val="00545C47"/>
    <w:rsid w:val="0055289C"/>
    <w:rsid w:val="005560C7"/>
    <w:rsid w:val="005569BB"/>
    <w:rsid w:val="00560A6C"/>
    <w:rsid w:val="00562622"/>
    <w:rsid w:val="00572FD4"/>
    <w:rsid w:val="00576D61"/>
    <w:rsid w:val="0058695E"/>
    <w:rsid w:val="005936C5"/>
    <w:rsid w:val="00594643"/>
    <w:rsid w:val="005A6477"/>
    <w:rsid w:val="005B7674"/>
    <w:rsid w:val="005C296B"/>
    <w:rsid w:val="005D6A97"/>
    <w:rsid w:val="005F473B"/>
    <w:rsid w:val="005F6781"/>
    <w:rsid w:val="006006BD"/>
    <w:rsid w:val="00604A84"/>
    <w:rsid w:val="006228A8"/>
    <w:rsid w:val="00642337"/>
    <w:rsid w:val="00644961"/>
    <w:rsid w:val="0065313D"/>
    <w:rsid w:val="00664D7D"/>
    <w:rsid w:val="006651AB"/>
    <w:rsid w:val="00680404"/>
    <w:rsid w:val="00680CC3"/>
    <w:rsid w:val="00682FF2"/>
    <w:rsid w:val="006831F7"/>
    <w:rsid w:val="006B6CE7"/>
    <w:rsid w:val="006E7505"/>
    <w:rsid w:val="006F1941"/>
    <w:rsid w:val="006F3497"/>
    <w:rsid w:val="006F39B1"/>
    <w:rsid w:val="006F7BE7"/>
    <w:rsid w:val="00704367"/>
    <w:rsid w:val="00726BBD"/>
    <w:rsid w:val="00745191"/>
    <w:rsid w:val="0074525A"/>
    <w:rsid w:val="00763CA7"/>
    <w:rsid w:val="00764DDD"/>
    <w:rsid w:val="00770CCA"/>
    <w:rsid w:val="00777A72"/>
    <w:rsid w:val="007832D9"/>
    <w:rsid w:val="007F05F5"/>
    <w:rsid w:val="007F6E0D"/>
    <w:rsid w:val="0081126C"/>
    <w:rsid w:val="00811AA6"/>
    <w:rsid w:val="00820F51"/>
    <w:rsid w:val="00822DC9"/>
    <w:rsid w:val="00835D46"/>
    <w:rsid w:val="00862A99"/>
    <w:rsid w:val="008A3C36"/>
    <w:rsid w:val="008B3512"/>
    <w:rsid w:val="008B3C9B"/>
    <w:rsid w:val="008C2000"/>
    <w:rsid w:val="008C3105"/>
    <w:rsid w:val="008D2ABB"/>
    <w:rsid w:val="008E7A60"/>
    <w:rsid w:val="008F7041"/>
    <w:rsid w:val="009156E4"/>
    <w:rsid w:val="00931ADF"/>
    <w:rsid w:val="00946364"/>
    <w:rsid w:val="009559A4"/>
    <w:rsid w:val="00957471"/>
    <w:rsid w:val="00972978"/>
    <w:rsid w:val="009729D7"/>
    <w:rsid w:val="00976525"/>
    <w:rsid w:val="009812E0"/>
    <w:rsid w:val="009925D0"/>
    <w:rsid w:val="009A37CA"/>
    <w:rsid w:val="009D6C8D"/>
    <w:rsid w:val="009E028A"/>
    <w:rsid w:val="009F5AA0"/>
    <w:rsid w:val="00A03C2D"/>
    <w:rsid w:val="00A055B7"/>
    <w:rsid w:val="00A11712"/>
    <w:rsid w:val="00A204B6"/>
    <w:rsid w:val="00A3464A"/>
    <w:rsid w:val="00A363CA"/>
    <w:rsid w:val="00A41E80"/>
    <w:rsid w:val="00A573AF"/>
    <w:rsid w:val="00A7291F"/>
    <w:rsid w:val="00A93B78"/>
    <w:rsid w:val="00AB106D"/>
    <w:rsid w:val="00AD04A5"/>
    <w:rsid w:val="00AE222F"/>
    <w:rsid w:val="00AE5038"/>
    <w:rsid w:val="00B00D9C"/>
    <w:rsid w:val="00B104B7"/>
    <w:rsid w:val="00B122A5"/>
    <w:rsid w:val="00B2075D"/>
    <w:rsid w:val="00B5493D"/>
    <w:rsid w:val="00BA1055"/>
    <w:rsid w:val="00BB0878"/>
    <w:rsid w:val="00BB2ED3"/>
    <w:rsid w:val="00BC236F"/>
    <w:rsid w:val="00BC507F"/>
    <w:rsid w:val="00BD308A"/>
    <w:rsid w:val="00BD6622"/>
    <w:rsid w:val="00BE4711"/>
    <w:rsid w:val="00BF3525"/>
    <w:rsid w:val="00BF7F96"/>
    <w:rsid w:val="00C11031"/>
    <w:rsid w:val="00C168DC"/>
    <w:rsid w:val="00C25089"/>
    <w:rsid w:val="00C31F51"/>
    <w:rsid w:val="00C3296C"/>
    <w:rsid w:val="00C3533E"/>
    <w:rsid w:val="00C53A7C"/>
    <w:rsid w:val="00C6580F"/>
    <w:rsid w:val="00C67B73"/>
    <w:rsid w:val="00C72DEA"/>
    <w:rsid w:val="00C912CE"/>
    <w:rsid w:val="00C94B5F"/>
    <w:rsid w:val="00C96AAC"/>
    <w:rsid w:val="00C97C42"/>
    <w:rsid w:val="00CA21B9"/>
    <w:rsid w:val="00CA43FA"/>
    <w:rsid w:val="00CA6FF5"/>
    <w:rsid w:val="00CB1351"/>
    <w:rsid w:val="00CB4BA5"/>
    <w:rsid w:val="00CC2E91"/>
    <w:rsid w:val="00CC6100"/>
    <w:rsid w:val="00CD4E91"/>
    <w:rsid w:val="00CD5FCA"/>
    <w:rsid w:val="00CF5E58"/>
    <w:rsid w:val="00CF6835"/>
    <w:rsid w:val="00CF788A"/>
    <w:rsid w:val="00D00363"/>
    <w:rsid w:val="00D243D2"/>
    <w:rsid w:val="00D25A34"/>
    <w:rsid w:val="00D36208"/>
    <w:rsid w:val="00D40F0F"/>
    <w:rsid w:val="00D45124"/>
    <w:rsid w:val="00D47D8E"/>
    <w:rsid w:val="00D730EA"/>
    <w:rsid w:val="00D74100"/>
    <w:rsid w:val="00DA2A0A"/>
    <w:rsid w:val="00DC2A20"/>
    <w:rsid w:val="00DD2F24"/>
    <w:rsid w:val="00DF1FA7"/>
    <w:rsid w:val="00DF5FDF"/>
    <w:rsid w:val="00E01EC5"/>
    <w:rsid w:val="00E06D73"/>
    <w:rsid w:val="00E13ACE"/>
    <w:rsid w:val="00E1448A"/>
    <w:rsid w:val="00E14F1C"/>
    <w:rsid w:val="00E414F5"/>
    <w:rsid w:val="00E4293D"/>
    <w:rsid w:val="00E55294"/>
    <w:rsid w:val="00E66BA3"/>
    <w:rsid w:val="00E72C09"/>
    <w:rsid w:val="00E7669C"/>
    <w:rsid w:val="00E77A52"/>
    <w:rsid w:val="00E805FF"/>
    <w:rsid w:val="00E93C1F"/>
    <w:rsid w:val="00EA1CBC"/>
    <w:rsid w:val="00EB198F"/>
    <w:rsid w:val="00EC12E4"/>
    <w:rsid w:val="00ED14AE"/>
    <w:rsid w:val="00EF09B4"/>
    <w:rsid w:val="00EF1FD3"/>
    <w:rsid w:val="00EF6A04"/>
    <w:rsid w:val="00F0373E"/>
    <w:rsid w:val="00F03939"/>
    <w:rsid w:val="00F31FF4"/>
    <w:rsid w:val="00F359F3"/>
    <w:rsid w:val="00F402CA"/>
    <w:rsid w:val="00F535E4"/>
    <w:rsid w:val="00F53F6D"/>
    <w:rsid w:val="00F6268C"/>
    <w:rsid w:val="00F643F3"/>
    <w:rsid w:val="00F74FD7"/>
    <w:rsid w:val="00FC0785"/>
    <w:rsid w:val="00FC4E75"/>
    <w:rsid w:val="00FD08ED"/>
    <w:rsid w:val="00FE3623"/>
    <w:rsid w:val="00FE6B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5DFFD"/>
  <w15:chartTrackingRefBased/>
  <w15:docId w15:val="{45FB51EE-99FD-4BBD-9377-919E792A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5493D"/>
    <w:pPr>
      <w:suppressAutoHyphens/>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576D61"/>
    <w:pPr>
      <w:outlineLvl w:val="0"/>
    </w:pPr>
    <w:rPr>
      <w:rFonts w:ascii="Arial" w:hAnsi="Arial" w:cs="Arial"/>
      <w:b/>
      <w:sz w:val="20"/>
      <w:szCs w:val="20"/>
    </w:rPr>
  </w:style>
  <w:style w:type="paragraph" w:styleId="Naslov2">
    <w:name w:val="heading 2"/>
    <w:basedOn w:val="Navaden"/>
    <w:next w:val="Navaden"/>
    <w:link w:val="Naslov2Znak"/>
    <w:uiPriority w:val="9"/>
    <w:unhideWhenUsed/>
    <w:qFormat/>
    <w:rsid w:val="00576D61"/>
    <w:pPr>
      <w:jc w:val="both"/>
      <w:outlineLvl w:val="1"/>
    </w:pPr>
    <w:rPr>
      <w:rFonts w:ascii="Arial" w:hAnsi="Arial" w:cs="Arial"/>
      <w:b/>
      <w:sz w:val="20"/>
      <w:szCs w:val="20"/>
    </w:rPr>
  </w:style>
  <w:style w:type="paragraph" w:styleId="Naslov3">
    <w:name w:val="heading 3"/>
    <w:basedOn w:val="Navaden"/>
    <w:next w:val="Navaden"/>
    <w:link w:val="Naslov3Znak"/>
    <w:uiPriority w:val="9"/>
    <w:unhideWhenUsed/>
    <w:qFormat/>
    <w:rsid w:val="00576D61"/>
    <w:pPr>
      <w:spacing w:line="260" w:lineRule="exact"/>
      <w:jc w:val="both"/>
      <w:outlineLvl w:val="2"/>
    </w:pPr>
    <w:rPr>
      <w:rFonts w:ascii="Arial" w:hAnsi="Arial" w:cs="Arial"/>
      <w:b/>
      <w:bCs/>
      <w:sz w:val="20"/>
      <w:szCs w:val="20"/>
    </w:rPr>
  </w:style>
  <w:style w:type="paragraph" w:styleId="Naslov4">
    <w:name w:val="heading 4"/>
    <w:basedOn w:val="Navaden"/>
    <w:next w:val="Navaden"/>
    <w:link w:val="Naslov4Znak"/>
    <w:uiPriority w:val="9"/>
    <w:semiHidden/>
    <w:unhideWhenUsed/>
    <w:qFormat/>
    <w:rsid w:val="004B2D9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B2D9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B2D97"/>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B2D97"/>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B2D97"/>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B2D97"/>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76D61"/>
    <w:rPr>
      <w:rFonts w:ascii="Arial" w:eastAsia="Times New Roman" w:hAnsi="Arial" w:cs="Arial"/>
      <w:b/>
      <w:kern w:val="0"/>
      <w:sz w:val="20"/>
      <w:szCs w:val="20"/>
      <w:lang w:eastAsia="sl-SI"/>
      <w14:ligatures w14:val="none"/>
    </w:rPr>
  </w:style>
  <w:style w:type="character" w:customStyle="1" w:styleId="Naslov2Znak">
    <w:name w:val="Naslov 2 Znak"/>
    <w:basedOn w:val="Privzetapisavaodstavka"/>
    <w:link w:val="Naslov2"/>
    <w:uiPriority w:val="9"/>
    <w:rsid w:val="00576D61"/>
    <w:rPr>
      <w:rFonts w:ascii="Arial" w:eastAsia="Times New Roman" w:hAnsi="Arial" w:cs="Arial"/>
      <w:b/>
      <w:kern w:val="0"/>
      <w:sz w:val="20"/>
      <w:szCs w:val="20"/>
      <w:lang w:eastAsia="sl-SI"/>
      <w14:ligatures w14:val="none"/>
    </w:rPr>
  </w:style>
  <w:style w:type="character" w:customStyle="1" w:styleId="Naslov3Znak">
    <w:name w:val="Naslov 3 Znak"/>
    <w:basedOn w:val="Privzetapisavaodstavka"/>
    <w:link w:val="Naslov3"/>
    <w:uiPriority w:val="9"/>
    <w:rsid w:val="00576D61"/>
    <w:rPr>
      <w:rFonts w:ascii="Arial" w:eastAsia="Times New Roman" w:hAnsi="Arial" w:cs="Arial"/>
      <w:b/>
      <w:bCs/>
      <w:kern w:val="0"/>
      <w:sz w:val="20"/>
      <w:szCs w:val="20"/>
      <w:lang w:eastAsia="sl-SI"/>
      <w14:ligatures w14:val="none"/>
    </w:rPr>
  </w:style>
  <w:style w:type="character" w:customStyle="1" w:styleId="Naslov4Znak">
    <w:name w:val="Naslov 4 Znak"/>
    <w:basedOn w:val="Privzetapisavaodstavka"/>
    <w:link w:val="Naslov4"/>
    <w:uiPriority w:val="9"/>
    <w:semiHidden/>
    <w:rsid w:val="004B2D9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B2D9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B2D9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B2D9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B2D9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B2D97"/>
    <w:rPr>
      <w:rFonts w:eastAsiaTheme="majorEastAsia" w:cstheme="majorBidi"/>
      <w:color w:val="272727" w:themeColor="text1" w:themeTint="D8"/>
    </w:rPr>
  </w:style>
  <w:style w:type="paragraph" w:styleId="Naslov">
    <w:name w:val="Title"/>
    <w:basedOn w:val="Navaden"/>
    <w:next w:val="Navaden"/>
    <w:link w:val="NaslovZnak"/>
    <w:uiPriority w:val="99"/>
    <w:qFormat/>
    <w:rsid w:val="004B2D97"/>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99"/>
    <w:qFormat/>
    <w:rsid w:val="004B2D9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B2D9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B2D9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B2D97"/>
    <w:pPr>
      <w:spacing w:before="160"/>
      <w:jc w:val="center"/>
    </w:pPr>
    <w:rPr>
      <w:i/>
      <w:iCs/>
      <w:color w:val="404040" w:themeColor="text1" w:themeTint="BF"/>
    </w:rPr>
  </w:style>
  <w:style w:type="character" w:customStyle="1" w:styleId="CitatZnak">
    <w:name w:val="Citat Znak"/>
    <w:basedOn w:val="Privzetapisavaodstavka"/>
    <w:link w:val="Citat"/>
    <w:uiPriority w:val="29"/>
    <w:rsid w:val="004B2D97"/>
    <w:rPr>
      <w:i/>
      <w:iCs/>
      <w:color w:val="404040" w:themeColor="text1" w:themeTint="BF"/>
    </w:rPr>
  </w:style>
  <w:style w:type="paragraph" w:styleId="Odstavekseznama">
    <w:name w:val="List Paragraph"/>
    <w:basedOn w:val="Navaden"/>
    <w:link w:val="OdstavekseznamaZnak"/>
    <w:uiPriority w:val="99"/>
    <w:qFormat/>
    <w:rsid w:val="004B2D97"/>
    <w:pPr>
      <w:ind w:left="720"/>
      <w:contextualSpacing/>
    </w:pPr>
  </w:style>
  <w:style w:type="character" w:styleId="Intenzivenpoudarek">
    <w:name w:val="Intense Emphasis"/>
    <w:basedOn w:val="Privzetapisavaodstavka"/>
    <w:uiPriority w:val="21"/>
    <w:qFormat/>
    <w:rsid w:val="004B2D97"/>
    <w:rPr>
      <w:i/>
      <w:iCs/>
      <w:color w:val="0F4761" w:themeColor="accent1" w:themeShade="BF"/>
    </w:rPr>
  </w:style>
  <w:style w:type="paragraph" w:styleId="Intenzivencitat">
    <w:name w:val="Intense Quote"/>
    <w:basedOn w:val="Navaden"/>
    <w:next w:val="Navaden"/>
    <w:link w:val="IntenzivencitatZnak"/>
    <w:uiPriority w:val="30"/>
    <w:qFormat/>
    <w:rsid w:val="004B2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B2D97"/>
    <w:rPr>
      <w:i/>
      <w:iCs/>
      <w:color w:val="0F4761" w:themeColor="accent1" w:themeShade="BF"/>
    </w:rPr>
  </w:style>
  <w:style w:type="character" w:styleId="Intenzivensklic">
    <w:name w:val="Intense Reference"/>
    <w:basedOn w:val="Privzetapisavaodstavka"/>
    <w:uiPriority w:val="32"/>
    <w:qFormat/>
    <w:rsid w:val="004B2D97"/>
    <w:rPr>
      <w:b/>
      <w:bCs/>
      <w:smallCaps/>
      <w:color w:val="0F4761" w:themeColor="accent1" w:themeShade="BF"/>
      <w:spacing w:val="5"/>
    </w:rPr>
  </w:style>
  <w:style w:type="paragraph" w:styleId="Glava">
    <w:name w:val="header"/>
    <w:basedOn w:val="Navaden"/>
    <w:link w:val="GlavaZnak"/>
    <w:uiPriority w:val="99"/>
    <w:unhideWhenUsed/>
    <w:rsid w:val="00B5493D"/>
    <w:pPr>
      <w:tabs>
        <w:tab w:val="center" w:pos="4536"/>
        <w:tab w:val="right" w:pos="9072"/>
      </w:tabs>
    </w:pPr>
  </w:style>
  <w:style w:type="character" w:customStyle="1" w:styleId="GlavaZnak">
    <w:name w:val="Glava Znak"/>
    <w:basedOn w:val="Privzetapisavaodstavka"/>
    <w:link w:val="Glava"/>
    <w:uiPriority w:val="99"/>
    <w:qFormat/>
    <w:rsid w:val="00B5493D"/>
  </w:style>
  <w:style w:type="paragraph" w:styleId="Noga">
    <w:name w:val="footer"/>
    <w:basedOn w:val="Navaden"/>
    <w:link w:val="NogaZnak"/>
    <w:uiPriority w:val="99"/>
    <w:unhideWhenUsed/>
    <w:rsid w:val="00B5493D"/>
    <w:pPr>
      <w:tabs>
        <w:tab w:val="center" w:pos="4536"/>
        <w:tab w:val="right" w:pos="9072"/>
      </w:tabs>
    </w:pPr>
  </w:style>
  <w:style w:type="character" w:customStyle="1" w:styleId="NogaZnak">
    <w:name w:val="Noga Znak"/>
    <w:basedOn w:val="Privzetapisavaodstavka"/>
    <w:link w:val="Noga"/>
    <w:uiPriority w:val="99"/>
    <w:rsid w:val="00B5493D"/>
  </w:style>
  <w:style w:type="table" w:customStyle="1" w:styleId="Tabelamrea1">
    <w:name w:val="Tabela – mreža1"/>
    <w:basedOn w:val="Navadnatabela"/>
    <w:uiPriority w:val="39"/>
    <w:rsid w:val="00B5493D"/>
    <w:pPr>
      <w:suppressAutoHyphens/>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qFormat/>
    <w:rsid w:val="00B5493D"/>
    <w:pPr>
      <w:tabs>
        <w:tab w:val="left" w:pos="1701"/>
      </w:tabs>
      <w:spacing w:line="260" w:lineRule="exact"/>
    </w:pPr>
    <w:rPr>
      <w:rFonts w:ascii="Arial" w:hAnsi="Arial"/>
      <w:sz w:val="20"/>
      <w:szCs w:val="20"/>
    </w:rPr>
  </w:style>
  <w:style w:type="paragraph" w:customStyle="1" w:styleId="MSSodmik">
    <w:name w:val="MSS_odmik"/>
    <w:basedOn w:val="Navaden"/>
    <w:uiPriority w:val="99"/>
    <w:qFormat/>
    <w:rsid w:val="00CD5FCA"/>
    <w:pPr>
      <w:spacing w:after="4400" w:line="240" w:lineRule="exact"/>
    </w:pPr>
    <w:rPr>
      <w:rFonts w:ascii="Gatineau_CE" w:hAnsi="Gatineau_CE"/>
      <w:sz w:val="22"/>
      <w:szCs w:val="20"/>
      <w:lang w:val="en-GB"/>
    </w:rPr>
  </w:style>
  <w:style w:type="character" w:customStyle="1" w:styleId="TelobesedilaZnak">
    <w:name w:val="Telo besedila Znak"/>
    <w:basedOn w:val="Privzetapisavaodstavka"/>
    <w:link w:val="Telobesedila"/>
    <w:qFormat/>
    <w:locked/>
    <w:rsid w:val="00CC2E91"/>
    <w:rPr>
      <w:rFonts w:cs="Times New Roman"/>
      <w:sz w:val="24"/>
      <w:szCs w:val="24"/>
    </w:rPr>
  </w:style>
  <w:style w:type="character" w:styleId="Pripombasklic">
    <w:name w:val="annotation reference"/>
    <w:basedOn w:val="Privzetapisavaodstavka"/>
    <w:uiPriority w:val="99"/>
    <w:semiHidden/>
    <w:qFormat/>
    <w:rsid w:val="00CC2E91"/>
    <w:rPr>
      <w:rFonts w:cs="Times New Roman"/>
      <w:sz w:val="16"/>
    </w:rPr>
  </w:style>
  <w:style w:type="character" w:customStyle="1" w:styleId="PripombabesediloZnak">
    <w:name w:val="Pripomba – besedilo Znak"/>
    <w:basedOn w:val="Privzetapisavaodstavka"/>
    <w:link w:val="Pripombabesedilo"/>
    <w:uiPriority w:val="99"/>
    <w:semiHidden/>
    <w:qFormat/>
    <w:locked/>
    <w:rsid w:val="00CC2E91"/>
    <w:rPr>
      <w:rFonts w:cs="Times New Roman"/>
      <w:sz w:val="20"/>
      <w:szCs w:val="20"/>
    </w:rPr>
  </w:style>
  <w:style w:type="character" w:customStyle="1" w:styleId="OdstavekseznamaZnak">
    <w:name w:val="Odstavek seznama Znak"/>
    <w:basedOn w:val="Privzetapisavaodstavka"/>
    <w:link w:val="Odstavekseznama"/>
    <w:uiPriority w:val="99"/>
    <w:qFormat/>
    <w:locked/>
    <w:rsid w:val="00CC2E91"/>
    <w:rPr>
      <w:rFonts w:ascii="Times New Roman" w:eastAsia="Times New Roman" w:hAnsi="Times New Roman" w:cs="Times New Roman"/>
      <w:kern w:val="0"/>
      <w:sz w:val="24"/>
      <w:szCs w:val="24"/>
      <w:lang w:eastAsia="sl-SI"/>
      <w14:ligatures w14:val="none"/>
    </w:rPr>
  </w:style>
  <w:style w:type="paragraph" w:styleId="Telobesedila">
    <w:name w:val="Body Text"/>
    <w:basedOn w:val="Navaden"/>
    <w:link w:val="TelobesedilaZnak"/>
    <w:rsid w:val="00CC2E91"/>
    <w:pPr>
      <w:jc w:val="both"/>
    </w:pPr>
    <w:rPr>
      <w:rFonts w:asciiTheme="minorHAnsi" w:eastAsiaTheme="minorHAnsi" w:hAnsiTheme="minorHAnsi"/>
      <w:kern w:val="2"/>
      <w:lang w:eastAsia="en-US"/>
      <w14:ligatures w14:val="standardContextual"/>
    </w:rPr>
  </w:style>
  <w:style w:type="character" w:customStyle="1" w:styleId="TelobesedilaZnak1">
    <w:name w:val="Telo besedila Znak1"/>
    <w:basedOn w:val="Privzetapisavaodstavka"/>
    <w:uiPriority w:val="99"/>
    <w:semiHidden/>
    <w:rsid w:val="00CC2E91"/>
    <w:rPr>
      <w:rFonts w:ascii="Times New Roman" w:eastAsia="Times New Roman" w:hAnsi="Times New Roman" w:cs="Times New Roman"/>
      <w:kern w:val="0"/>
      <w:sz w:val="24"/>
      <w:szCs w:val="24"/>
      <w:lang w:eastAsia="sl-SI"/>
      <w14:ligatures w14:val="none"/>
    </w:rPr>
  </w:style>
  <w:style w:type="paragraph" w:styleId="Pripombabesedilo">
    <w:name w:val="annotation text"/>
    <w:basedOn w:val="Navaden"/>
    <w:link w:val="PripombabesediloZnak"/>
    <w:uiPriority w:val="99"/>
    <w:semiHidden/>
    <w:qFormat/>
    <w:rsid w:val="00CC2E91"/>
    <w:rPr>
      <w:rFonts w:asciiTheme="minorHAnsi" w:eastAsiaTheme="minorHAnsi" w:hAnsiTheme="minorHAnsi"/>
      <w:kern w:val="2"/>
      <w:sz w:val="20"/>
      <w:szCs w:val="20"/>
      <w:lang w:eastAsia="en-US"/>
      <w14:ligatures w14:val="standardContextual"/>
    </w:rPr>
  </w:style>
  <w:style w:type="character" w:customStyle="1" w:styleId="PripombabesediloZnak1">
    <w:name w:val="Pripomba – besedilo Znak1"/>
    <w:basedOn w:val="Privzetapisavaodstavka"/>
    <w:uiPriority w:val="99"/>
    <w:semiHidden/>
    <w:rsid w:val="00CC2E91"/>
    <w:rPr>
      <w:rFonts w:ascii="Times New Roman" w:eastAsia="Times New Roman" w:hAnsi="Times New Roman" w:cs="Times New Roman"/>
      <w:kern w:val="0"/>
      <w:sz w:val="20"/>
      <w:szCs w:val="20"/>
      <w:lang w:eastAsia="sl-SI"/>
      <w14:ligatures w14:val="none"/>
    </w:rPr>
  </w:style>
  <w:style w:type="paragraph" w:styleId="Telobesedila-zamik">
    <w:name w:val="Body Text Indent"/>
    <w:basedOn w:val="Navaden"/>
    <w:link w:val="Telobesedila-zamikZnak"/>
    <w:uiPriority w:val="99"/>
    <w:rsid w:val="00CC2E91"/>
    <w:pPr>
      <w:spacing w:after="120"/>
      <w:ind w:left="283"/>
    </w:pPr>
  </w:style>
  <w:style w:type="character" w:customStyle="1" w:styleId="Telobesedila-zamikZnak">
    <w:name w:val="Telo besedila - zamik Znak"/>
    <w:basedOn w:val="Privzetapisavaodstavka"/>
    <w:link w:val="Telobesedila-zamik"/>
    <w:uiPriority w:val="99"/>
    <w:rsid w:val="00CC2E91"/>
    <w:rPr>
      <w:rFonts w:ascii="Times New Roman" w:eastAsia="Times New Roman" w:hAnsi="Times New Roman" w:cs="Times New Roman"/>
      <w:kern w:val="0"/>
      <w:sz w:val="24"/>
      <w:szCs w:val="24"/>
      <w:lang w:eastAsia="sl-SI"/>
      <w14:ligatures w14:val="none"/>
    </w:rPr>
  </w:style>
  <w:style w:type="paragraph" w:styleId="Telobesedila3">
    <w:name w:val="Body Text 3"/>
    <w:basedOn w:val="Navaden"/>
    <w:link w:val="Telobesedila3Znak"/>
    <w:uiPriority w:val="99"/>
    <w:semiHidden/>
    <w:unhideWhenUsed/>
    <w:rsid w:val="009A37CA"/>
    <w:pPr>
      <w:spacing w:after="120"/>
    </w:pPr>
    <w:rPr>
      <w:sz w:val="16"/>
      <w:szCs w:val="16"/>
    </w:rPr>
  </w:style>
  <w:style w:type="character" w:customStyle="1" w:styleId="Telobesedila3Znak">
    <w:name w:val="Telo besedila 3 Znak"/>
    <w:basedOn w:val="Privzetapisavaodstavka"/>
    <w:link w:val="Telobesedila3"/>
    <w:uiPriority w:val="99"/>
    <w:semiHidden/>
    <w:rsid w:val="009A37CA"/>
    <w:rPr>
      <w:rFonts w:ascii="Times New Roman" w:eastAsia="Times New Roman" w:hAnsi="Times New Roman" w:cs="Times New Roman"/>
      <w:kern w:val="0"/>
      <w:sz w:val="16"/>
      <w:szCs w:val="16"/>
      <w:lang w:eastAsia="sl-SI"/>
      <w14:ligatures w14:val="none"/>
    </w:rPr>
  </w:style>
  <w:style w:type="character" w:customStyle="1" w:styleId="Spletnapovezava">
    <w:name w:val="Spletna povezava"/>
    <w:basedOn w:val="Privzetapisavaodstavka"/>
    <w:uiPriority w:val="99"/>
    <w:rsid w:val="003B3DAC"/>
    <w:rPr>
      <w:rFonts w:cs="Times New Roman"/>
      <w:color w:val="0000FF"/>
      <w:u w:val="single"/>
    </w:rPr>
  </w:style>
  <w:style w:type="character" w:styleId="Hiperpovezava">
    <w:name w:val="Hyperlink"/>
    <w:basedOn w:val="Privzetapisavaodstavka"/>
    <w:uiPriority w:val="99"/>
    <w:rsid w:val="003B3DAC"/>
    <w:rPr>
      <w:rFonts w:cs="Times New Roman"/>
      <w:color w:val="0000FF"/>
      <w:u w:val="single"/>
    </w:rPr>
  </w:style>
  <w:style w:type="paragraph" w:customStyle="1" w:styleId="BodyText31">
    <w:name w:val="Body Text 31"/>
    <w:basedOn w:val="Navaden"/>
    <w:uiPriority w:val="99"/>
    <w:qFormat/>
    <w:rsid w:val="009F5AA0"/>
    <w:pPr>
      <w:jc w:val="both"/>
    </w:pPr>
    <w:rPr>
      <w:b/>
      <w:szCs w:val="20"/>
    </w:rPr>
  </w:style>
  <w:style w:type="character" w:customStyle="1" w:styleId="BodyText3Znak">
    <w:name w:val="Body Text 3 Znak"/>
    <w:link w:val="BodyText32"/>
    <w:qFormat/>
    <w:locked/>
    <w:rsid w:val="00545C47"/>
    <w:rPr>
      <w:sz w:val="24"/>
      <w:lang w:eastAsia="sl-SI"/>
    </w:rPr>
  </w:style>
  <w:style w:type="paragraph" w:customStyle="1" w:styleId="BodyText32">
    <w:name w:val="Body Text 32"/>
    <w:basedOn w:val="Navaden"/>
    <w:link w:val="BodyText3Znak"/>
    <w:rsid w:val="00545C4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heme="minorHAnsi" w:eastAsiaTheme="minorHAnsi" w:hAnsiTheme="minorHAnsi" w:cstheme="minorBidi"/>
      <w:kern w:val="2"/>
      <w:szCs w:val="22"/>
      <w14:ligatures w14:val="standardContextual"/>
    </w:rPr>
  </w:style>
  <w:style w:type="paragraph" w:styleId="Zadevapripombe">
    <w:name w:val="annotation subject"/>
    <w:basedOn w:val="Pripombabesedilo"/>
    <w:next w:val="Pripombabesedilo"/>
    <w:link w:val="ZadevapripombeZnak"/>
    <w:uiPriority w:val="99"/>
    <w:semiHidden/>
    <w:unhideWhenUsed/>
    <w:rsid w:val="002874C5"/>
    <w:rPr>
      <w:rFonts w:ascii="Times New Roman" w:eastAsia="Times New Roman" w:hAnsi="Times New Roman"/>
      <w:b/>
      <w:bCs/>
      <w:kern w:val="0"/>
      <w:lang w:eastAsia="sl-SI"/>
      <w14:ligatures w14:val="none"/>
    </w:rPr>
  </w:style>
  <w:style w:type="character" w:customStyle="1" w:styleId="ZadevapripombeZnak">
    <w:name w:val="Zadeva pripombe Znak"/>
    <w:basedOn w:val="PripombabesediloZnak"/>
    <w:link w:val="Zadevapripombe"/>
    <w:uiPriority w:val="99"/>
    <w:semiHidden/>
    <w:rsid w:val="002874C5"/>
    <w:rPr>
      <w:rFonts w:ascii="Times New Roman" w:eastAsia="Times New Roman" w:hAnsi="Times New Roman" w:cs="Times New Roman"/>
      <w:b/>
      <w:bCs/>
      <w:kern w:val="0"/>
      <w:sz w:val="20"/>
      <w:szCs w:val="20"/>
      <w:lang w:eastAsia="sl-SI"/>
      <w14:ligatures w14:val="none"/>
    </w:rPr>
  </w:style>
  <w:style w:type="character" w:styleId="Nerazreenaomemba">
    <w:name w:val="Unresolved Mention"/>
    <w:basedOn w:val="Privzetapisavaodstavka"/>
    <w:uiPriority w:val="99"/>
    <w:semiHidden/>
    <w:unhideWhenUsed/>
    <w:rsid w:val="002C47A9"/>
    <w:rPr>
      <w:color w:val="605E5C"/>
      <w:shd w:val="clear" w:color="auto" w:fill="E1DFDD"/>
    </w:rPr>
  </w:style>
  <w:style w:type="paragraph" w:styleId="Revizija">
    <w:name w:val="Revision"/>
    <w:hidden/>
    <w:uiPriority w:val="99"/>
    <w:semiHidden/>
    <w:rsid w:val="000A02CA"/>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TOC">
    <w:name w:val="TOC Heading"/>
    <w:basedOn w:val="Naslov1"/>
    <w:next w:val="Navaden"/>
    <w:uiPriority w:val="39"/>
    <w:unhideWhenUsed/>
    <w:qFormat/>
    <w:rsid w:val="001D69CA"/>
    <w:pPr>
      <w:suppressAutoHyphens w:val="0"/>
      <w:spacing w:before="240" w:line="259" w:lineRule="auto"/>
      <w:outlineLvl w:val="9"/>
    </w:pPr>
    <w:rPr>
      <w:sz w:val="32"/>
      <w:szCs w:val="32"/>
    </w:rPr>
  </w:style>
  <w:style w:type="paragraph" w:styleId="Kazalovsebine1">
    <w:name w:val="toc 1"/>
    <w:basedOn w:val="Navaden"/>
    <w:next w:val="Navaden"/>
    <w:autoRedefine/>
    <w:uiPriority w:val="39"/>
    <w:unhideWhenUsed/>
    <w:rsid w:val="001D69CA"/>
    <w:pPr>
      <w:spacing w:after="100"/>
    </w:pPr>
  </w:style>
  <w:style w:type="paragraph" w:styleId="Kazalovsebine2">
    <w:name w:val="toc 2"/>
    <w:basedOn w:val="Navaden"/>
    <w:next w:val="Navaden"/>
    <w:autoRedefine/>
    <w:uiPriority w:val="39"/>
    <w:unhideWhenUsed/>
    <w:rsid w:val="001D69CA"/>
    <w:pPr>
      <w:spacing w:after="100"/>
      <w:ind w:left="240"/>
    </w:pPr>
  </w:style>
  <w:style w:type="paragraph" w:styleId="Kazalovsebine3">
    <w:name w:val="toc 3"/>
    <w:basedOn w:val="Navaden"/>
    <w:next w:val="Navaden"/>
    <w:autoRedefine/>
    <w:uiPriority w:val="39"/>
    <w:unhideWhenUsed/>
    <w:rsid w:val="00E1448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ropskasredstva.si" TargetMode="External"/><Relationship Id="rId13" Type="http://schemas.openxmlformats.org/officeDocument/2006/relationships/hyperlink" Target="http://www.gov.si"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radni-list.si/1/objava.jsp?sop=2021-01-3457" TargetMode="External"/><Relationship Id="rId12" Type="http://schemas.openxmlformats.org/officeDocument/2006/relationships/hyperlink" Target="mailto:gp.uoim@gov.s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vropskasredstva.si/navodila-za-prepoznavnost-preglednost-in-komuniciranje-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drzavni-organi/vladne-sluzbe/urad-vlade-za-oskrbo-in-integracijo-migrantov/javne-objave-urada-vlade-za-oskrbo-in-integracijo-migrantov/" TargetMode="External"/><Relationship Id="rId5" Type="http://schemas.openxmlformats.org/officeDocument/2006/relationships/footnotes" Target="footnotes.xml"/><Relationship Id="rId15" Type="http://schemas.openxmlformats.org/officeDocument/2006/relationships/hyperlink" Target="https://evropskasredstva.si/nacionalna-pravila/" TargetMode="External"/><Relationship Id="rId10" Type="http://schemas.openxmlformats.org/officeDocument/2006/relationships/hyperlink" Target="https://www.gov.si/drzavni-organi/vladne-sluzbe/urad-vlade-za-oskrbo-in-integracijo-migrantov/javne-objave-urada-vlade-za-oskrbo-in-integracijo-migrant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vropskasredstva.si" TargetMode="External"/><Relationship Id="rId14" Type="http://schemas.openxmlformats.org/officeDocument/2006/relationships/hyperlink" Target="http://www.evropskasredstva.si"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gov.si/drzavni-organi/vladne-sluzbe/urad-vlade-za-oskrbo-in-integracijo-migrantov/"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13322</Words>
  <Characters>75941</Characters>
  <Application>Microsoft Office Word</Application>
  <DocSecurity>4</DocSecurity>
  <Lines>632</Lines>
  <Paragraphs>178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89085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Jodl</dc:creator>
  <cp:keywords/>
  <dc:description/>
  <cp:lastModifiedBy>Jasmina Opec Vöröš</cp:lastModifiedBy>
  <cp:revision>2</cp:revision>
  <dcterms:created xsi:type="dcterms:W3CDTF">2026-06-17T05:26:00Z</dcterms:created>
  <dcterms:modified xsi:type="dcterms:W3CDTF">2026-06-17T05:26:00Z</dcterms:modified>
</cp:coreProperties>
</file>