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D7744" w14:textId="77777777" w:rsidR="001925A1" w:rsidRPr="00200649" w:rsidRDefault="001925A1" w:rsidP="001925A1">
      <w:pPr>
        <w:tabs>
          <w:tab w:val="left" w:pos="5040"/>
        </w:tabs>
        <w:spacing w:after="0" w:line="276" w:lineRule="auto"/>
        <w:jc w:val="right"/>
        <w:rPr>
          <w:rFonts w:ascii="Arial" w:eastAsia="Times New Roman" w:hAnsi="Arial" w:cs="Arial"/>
          <w:color w:val="000000" w:themeColor="text1"/>
          <w:sz w:val="20"/>
          <w:szCs w:val="20"/>
        </w:rPr>
      </w:pPr>
      <w:r w:rsidRPr="00200649">
        <w:rPr>
          <w:rFonts w:ascii="Arial" w:eastAsia="Times New Roman" w:hAnsi="Arial" w:cs="Arial"/>
          <w:noProof/>
          <w:color w:val="000000" w:themeColor="text1"/>
          <w:sz w:val="20"/>
          <w:szCs w:val="20"/>
          <w:lang w:eastAsia="sl-SI"/>
        </w:rPr>
        <w:drawing>
          <wp:anchor distT="0" distB="0" distL="114300" distR="114300" simplePos="0" relativeHeight="251659264" behindDoc="1" locked="0" layoutInCell="1" allowOverlap="1" wp14:anchorId="08143B44" wp14:editId="0B324CE3">
            <wp:simplePos x="0" y="0"/>
            <wp:positionH relativeFrom="column">
              <wp:posOffset>-181610</wp:posOffset>
            </wp:positionH>
            <wp:positionV relativeFrom="paragraph">
              <wp:posOffset>-113665</wp:posOffset>
            </wp:positionV>
            <wp:extent cx="2113915" cy="462915"/>
            <wp:effectExtent l="0" t="0" r="635" b="0"/>
            <wp:wrapTight wrapText="bothSides">
              <wp:wrapPolygon edited="0">
                <wp:start x="0" y="0"/>
                <wp:lineTo x="0" y="14222"/>
                <wp:lineTo x="4672" y="14222"/>
                <wp:lineTo x="4672" y="20444"/>
                <wp:lineTo x="12263" y="20444"/>
                <wp:lineTo x="13236" y="20444"/>
                <wp:lineTo x="21412" y="20444"/>
                <wp:lineTo x="21412" y="0"/>
                <wp:lineTo x="2530" y="0"/>
                <wp:lineTo x="0" y="0"/>
              </wp:wrapPolygon>
            </wp:wrapTight>
            <wp:docPr id="1" name="Slika 1"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UVRSOI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3915" cy="462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0649">
        <w:rPr>
          <w:rFonts w:ascii="Arial" w:eastAsia="Times New Roman" w:hAnsi="Arial" w:cs="Arial"/>
          <w:color w:val="000000" w:themeColor="text1"/>
          <w:sz w:val="20"/>
          <w:szCs w:val="20"/>
        </w:rPr>
        <w:tab/>
      </w:r>
    </w:p>
    <w:p w14:paraId="70650E51" w14:textId="77777777" w:rsidR="001925A1" w:rsidRPr="00200649" w:rsidRDefault="001925A1" w:rsidP="001925A1">
      <w:pPr>
        <w:spacing w:after="0" w:line="240" w:lineRule="atLeast"/>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                  </w:t>
      </w:r>
    </w:p>
    <w:p w14:paraId="6FE3367A" w14:textId="77777777" w:rsidR="001925A1" w:rsidRPr="00200649" w:rsidRDefault="001925A1" w:rsidP="001925A1">
      <w:pPr>
        <w:spacing w:after="0" w:line="240" w:lineRule="atLeast"/>
        <w:rPr>
          <w:rFonts w:ascii="Arial" w:eastAsia="Times New Roman" w:hAnsi="Arial" w:cs="Arial"/>
          <w:color w:val="000000" w:themeColor="text1"/>
          <w:sz w:val="20"/>
          <w:szCs w:val="20"/>
        </w:rPr>
      </w:pPr>
    </w:p>
    <w:p w14:paraId="7AADECAA" w14:textId="77777777" w:rsidR="001925A1" w:rsidRPr="00200649" w:rsidRDefault="001925A1" w:rsidP="001925A1">
      <w:pPr>
        <w:spacing w:after="0" w:line="240" w:lineRule="atLeast"/>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           Cesta v Gorice 15, 1000 Ljubljana</w:t>
      </w:r>
    </w:p>
    <w:p w14:paraId="7D5D29D1" w14:textId="77777777" w:rsidR="001925A1" w:rsidRPr="00200649" w:rsidRDefault="001925A1" w:rsidP="001D1586">
      <w:pPr>
        <w:tabs>
          <w:tab w:val="left" w:pos="5112"/>
        </w:tabs>
        <w:spacing w:before="120" w:after="0" w:line="240" w:lineRule="exact"/>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ab/>
        <w:t>T: 01 200 84 01</w:t>
      </w:r>
    </w:p>
    <w:p w14:paraId="7A1A4510" w14:textId="77777777" w:rsidR="001925A1" w:rsidRPr="00200649" w:rsidRDefault="001925A1" w:rsidP="001D1586">
      <w:pPr>
        <w:tabs>
          <w:tab w:val="left" w:pos="5112"/>
        </w:tabs>
        <w:spacing w:after="0" w:line="240" w:lineRule="exact"/>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ab/>
        <w:t>E: gp.uoim@gov.si</w:t>
      </w:r>
    </w:p>
    <w:p w14:paraId="5CD866AE" w14:textId="77777777" w:rsidR="001925A1" w:rsidRPr="00200649" w:rsidRDefault="001925A1" w:rsidP="001D1586">
      <w:pPr>
        <w:tabs>
          <w:tab w:val="left" w:pos="5112"/>
        </w:tabs>
        <w:spacing w:after="0" w:line="240" w:lineRule="exact"/>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ab/>
        <w:t>www.gov.si</w:t>
      </w:r>
    </w:p>
    <w:p w14:paraId="74E80264"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03B0A6B9"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br/>
      </w:r>
    </w:p>
    <w:p w14:paraId="2AF8CC5E" w14:textId="3C06B370"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Številka: 430-</w:t>
      </w:r>
      <w:r w:rsidR="001D1586" w:rsidRPr="00200649">
        <w:rPr>
          <w:rFonts w:ascii="Arial" w:eastAsia="Times New Roman" w:hAnsi="Arial" w:cs="Arial"/>
          <w:color w:val="000000" w:themeColor="text1"/>
          <w:sz w:val="20"/>
          <w:szCs w:val="20"/>
        </w:rPr>
        <w:t>29</w:t>
      </w:r>
      <w:r w:rsidRPr="00200649">
        <w:rPr>
          <w:rFonts w:ascii="Arial" w:eastAsia="Times New Roman" w:hAnsi="Arial" w:cs="Arial"/>
          <w:color w:val="000000" w:themeColor="text1"/>
          <w:sz w:val="20"/>
          <w:szCs w:val="20"/>
        </w:rPr>
        <w:t>/20</w:t>
      </w:r>
      <w:r w:rsidR="000A2F1F" w:rsidRPr="00200649">
        <w:rPr>
          <w:rFonts w:ascii="Arial" w:eastAsia="Times New Roman" w:hAnsi="Arial" w:cs="Arial"/>
          <w:color w:val="000000" w:themeColor="text1"/>
          <w:sz w:val="20"/>
          <w:szCs w:val="20"/>
        </w:rPr>
        <w:t>2</w:t>
      </w:r>
      <w:r w:rsidR="00F56A79" w:rsidRPr="00200649">
        <w:rPr>
          <w:rFonts w:ascii="Arial" w:eastAsia="Times New Roman" w:hAnsi="Arial" w:cs="Arial"/>
          <w:color w:val="000000" w:themeColor="text1"/>
          <w:sz w:val="20"/>
          <w:szCs w:val="20"/>
        </w:rPr>
        <w:t>1</w:t>
      </w:r>
      <w:r w:rsidR="001D1586" w:rsidRPr="00200649">
        <w:rPr>
          <w:rFonts w:ascii="Arial" w:eastAsia="Times New Roman" w:hAnsi="Arial" w:cs="Arial"/>
          <w:color w:val="000000" w:themeColor="text1"/>
          <w:sz w:val="20"/>
          <w:szCs w:val="20"/>
        </w:rPr>
        <w:t>/</w:t>
      </w:r>
      <w:r w:rsidR="00984BFC" w:rsidRPr="00200649">
        <w:rPr>
          <w:rFonts w:ascii="Arial" w:eastAsia="Times New Roman" w:hAnsi="Arial" w:cs="Arial"/>
          <w:color w:val="000000" w:themeColor="text1"/>
          <w:sz w:val="20"/>
          <w:szCs w:val="20"/>
        </w:rPr>
        <w:t>4</w:t>
      </w:r>
    </w:p>
    <w:p w14:paraId="25C4FEBA" w14:textId="15CDD89E"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Datum: </w:t>
      </w:r>
      <w:r w:rsidR="00EC2DD0" w:rsidRPr="00200649">
        <w:rPr>
          <w:rFonts w:ascii="Arial" w:eastAsia="Times New Roman" w:hAnsi="Arial" w:cs="Arial"/>
          <w:color w:val="000000" w:themeColor="text1"/>
          <w:sz w:val="20"/>
          <w:szCs w:val="20"/>
        </w:rPr>
        <w:t>24</w:t>
      </w:r>
      <w:r w:rsidR="00901D3C" w:rsidRPr="00200649">
        <w:rPr>
          <w:rFonts w:ascii="Arial" w:eastAsia="Times New Roman" w:hAnsi="Arial" w:cs="Arial"/>
          <w:color w:val="000000" w:themeColor="text1"/>
          <w:sz w:val="20"/>
          <w:szCs w:val="20"/>
        </w:rPr>
        <w:t>. 6. 2021</w:t>
      </w:r>
    </w:p>
    <w:p w14:paraId="116CF17A"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1B7888E0"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7A27ABA6"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5EF0FAEF"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5DD797F0"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32ECA85B"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3C03808D"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6D6784BA"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375BB5CD"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545A5868" w14:textId="77777777" w:rsidR="001925A1" w:rsidRPr="00200649" w:rsidRDefault="001925A1" w:rsidP="001925A1">
      <w:pPr>
        <w:spacing w:after="200" w:line="276" w:lineRule="auto"/>
        <w:jc w:val="center"/>
        <w:rPr>
          <w:rFonts w:ascii="Arial" w:eastAsia="Times New Roman" w:hAnsi="Arial" w:cs="Arial"/>
          <w:b/>
          <w:color w:val="000000" w:themeColor="text1"/>
          <w:sz w:val="28"/>
          <w:szCs w:val="28"/>
          <w:lang w:eastAsia="sl-SI"/>
        </w:rPr>
      </w:pPr>
      <w:r w:rsidRPr="00200649">
        <w:rPr>
          <w:rFonts w:ascii="Arial" w:eastAsia="Times New Roman" w:hAnsi="Arial" w:cs="Arial"/>
          <w:b/>
          <w:color w:val="000000" w:themeColor="text1"/>
          <w:sz w:val="28"/>
          <w:szCs w:val="28"/>
          <w:lang w:eastAsia="sl-SI"/>
        </w:rPr>
        <w:t>POVABILO IN DOKUMENTACIJA</w:t>
      </w:r>
    </w:p>
    <w:p w14:paraId="28FE6CF1" w14:textId="2B83C999" w:rsidR="001925A1" w:rsidRPr="00200649" w:rsidRDefault="001925A1" w:rsidP="001925A1">
      <w:pPr>
        <w:spacing w:before="240" w:after="0" w:line="276" w:lineRule="auto"/>
        <w:jc w:val="center"/>
        <w:rPr>
          <w:rFonts w:ascii="Arial" w:eastAsia="Times New Roman" w:hAnsi="Arial" w:cs="Arial"/>
          <w:b/>
          <w:color w:val="000000" w:themeColor="text1"/>
          <w:sz w:val="28"/>
          <w:szCs w:val="28"/>
          <w:lang w:eastAsia="sl-SI"/>
        </w:rPr>
      </w:pPr>
      <w:r w:rsidRPr="00200649">
        <w:rPr>
          <w:rFonts w:ascii="Arial" w:eastAsia="Times New Roman" w:hAnsi="Arial" w:cs="Arial"/>
          <w:b/>
          <w:color w:val="000000" w:themeColor="text1"/>
          <w:sz w:val="28"/>
          <w:szCs w:val="28"/>
          <w:lang w:eastAsia="sl-SI"/>
        </w:rPr>
        <w:t>ZA ODDAJO JAVNEGA NAROČILA PO ODPRTEM PO</w:t>
      </w:r>
      <w:r w:rsidR="00342EC3" w:rsidRPr="00200649">
        <w:rPr>
          <w:rFonts w:ascii="Arial" w:eastAsia="Times New Roman" w:hAnsi="Arial" w:cs="Arial"/>
          <w:b/>
          <w:color w:val="000000" w:themeColor="text1"/>
          <w:sz w:val="28"/>
          <w:szCs w:val="28"/>
          <w:lang w:eastAsia="sl-SI"/>
        </w:rPr>
        <w:t>S</w:t>
      </w:r>
      <w:r w:rsidRPr="00200649">
        <w:rPr>
          <w:rFonts w:ascii="Arial" w:eastAsia="Times New Roman" w:hAnsi="Arial" w:cs="Arial"/>
          <w:b/>
          <w:color w:val="000000" w:themeColor="text1"/>
          <w:sz w:val="28"/>
          <w:szCs w:val="28"/>
          <w:lang w:eastAsia="sl-SI"/>
        </w:rPr>
        <w:t>TOPKU</w:t>
      </w:r>
    </w:p>
    <w:p w14:paraId="43A62740" w14:textId="28B44F08" w:rsidR="001925A1" w:rsidRPr="00200649" w:rsidRDefault="001925A1" w:rsidP="001925A1">
      <w:pPr>
        <w:spacing w:before="240" w:after="0" w:line="276" w:lineRule="auto"/>
        <w:jc w:val="center"/>
        <w:rPr>
          <w:rFonts w:ascii="Arial" w:eastAsia="Times New Roman" w:hAnsi="Arial" w:cs="Arial"/>
          <w:b/>
          <w:color w:val="000000" w:themeColor="text1"/>
          <w:sz w:val="28"/>
          <w:szCs w:val="28"/>
          <w:lang w:eastAsia="sl-SI"/>
        </w:rPr>
      </w:pPr>
      <w:r w:rsidRPr="00200649">
        <w:rPr>
          <w:rFonts w:ascii="Arial" w:eastAsia="Times New Roman" w:hAnsi="Arial" w:cs="Arial"/>
          <w:b/>
          <w:color w:val="000000" w:themeColor="text1"/>
          <w:sz w:val="28"/>
          <w:szCs w:val="28"/>
          <w:lang w:eastAsia="sl-SI"/>
        </w:rPr>
        <w:t>» IZVAJANJE</w:t>
      </w:r>
      <w:r w:rsidR="000879F9" w:rsidRPr="00200649">
        <w:rPr>
          <w:rFonts w:ascii="Arial" w:eastAsia="Times New Roman" w:hAnsi="Arial" w:cs="Arial"/>
          <w:b/>
          <w:color w:val="000000" w:themeColor="text1"/>
          <w:sz w:val="28"/>
          <w:szCs w:val="28"/>
          <w:lang w:eastAsia="sl-SI"/>
        </w:rPr>
        <w:t xml:space="preserve"> OKOLJU PRIJAZNIH STORITEV</w:t>
      </w:r>
      <w:r w:rsidRPr="00200649">
        <w:rPr>
          <w:rFonts w:ascii="Arial" w:eastAsia="Times New Roman" w:hAnsi="Arial" w:cs="Arial"/>
          <w:b/>
          <w:color w:val="000000" w:themeColor="text1"/>
          <w:sz w:val="28"/>
          <w:szCs w:val="28"/>
          <w:lang w:eastAsia="sl-SI"/>
        </w:rPr>
        <w:t xml:space="preserve"> ČIŠČENJA V OBJEKTIH IN IZPOSTAVAH AZILNEGA DOMA</w:t>
      </w:r>
      <w:r w:rsidR="00C52F71" w:rsidRPr="00200649">
        <w:rPr>
          <w:rFonts w:ascii="Arial" w:eastAsia="Times New Roman" w:hAnsi="Arial" w:cs="Arial"/>
          <w:b/>
          <w:color w:val="000000" w:themeColor="text1"/>
          <w:sz w:val="28"/>
          <w:szCs w:val="28"/>
          <w:lang w:eastAsia="sl-SI"/>
        </w:rPr>
        <w:t xml:space="preserve">, </w:t>
      </w:r>
      <w:r w:rsidRPr="00200649">
        <w:rPr>
          <w:rFonts w:ascii="Arial" w:eastAsia="Times New Roman" w:hAnsi="Arial" w:cs="Arial"/>
          <w:b/>
          <w:color w:val="000000" w:themeColor="text1"/>
          <w:sz w:val="28"/>
          <w:szCs w:val="28"/>
          <w:lang w:eastAsia="sl-SI"/>
        </w:rPr>
        <w:t>INTEGRACIJSKIH HIŠ</w:t>
      </w:r>
      <w:r w:rsidR="00A831D2" w:rsidRPr="00200649">
        <w:rPr>
          <w:rFonts w:ascii="Arial" w:eastAsia="Times New Roman" w:hAnsi="Arial" w:cs="Arial"/>
          <w:b/>
          <w:color w:val="000000" w:themeColor="text1"/>
          <w:sz w:val="28"/>
          <w:szCs w:val="28"/>
          <w:lang w:eastAsia="sl-SI"/>
        </w:rPr>
        <w:t>AH</w:t>
      </w:r>
      <w:r w:rsidR="008B2B10" w:rsidRPr="00200649">
        <w:rPr>
          <w:rFonts w:ascii="Arial" w:eastAsia="Times New Roman" w:hAnsi="Arial" w:cs="Arial"/>
          <w:b/>
          <w:color w:val="000000" w:themeColor="text1"/>
          <w:sz w:val="28"/>
          <w:szCs w:val="28"/>
          <w:lang w:eastAsia="sl-SI"/>
        </w:rPr>
        <w:t xml:space="preserve">, </w:t>
      </w:r>
      <w:r w:rsidR="00C52F71" w:rsidRPr="00200649">
        <w:rPr>
          <w:rFonts w:ascii="Arial" w:eastAsia="Times New Roman" w:hAnsi="Arial" w:cs="Arial"/>
          <w:b/>
          <w:color w:val="000000" w:themeColor="text1"/>
          <w:sz w:val="28"/>
          <w:szCs w:val="28"/>
          <w:lang w:eastAsia="sl-SI"/>
        </w:rPr>
        <w:t>OBJEKTA V SEŽANI</w:t>
      </w:r>
      <w:r w:rsidR="008B2B10" w:rsidRPr="00200649">
        <w:rPr>
          <w:rFonts w:ascii="Arial" w:eastAsia="Times New Roman" w:hAnsi="Arial" w:cs="Arial"/>
          <w:b/>
          <w:color w:val="000000" w:themeColor="text1"/>
          <w:sz w:val="28"/>
          <w:szCs w:val="28"/>
          <w:lang w:eastAsia="sl-SI"/>
        </w:rPr>
        <w:t xml:space="preserve"> TER STANOVAN</w:t>
      </w:r>
      <w:r w:rsidR="009C4161">
        <w:rPr>
          <w:rFonts w:ascii="Arial" w:eastAsia="Times New Roman" w:hAnsi="Arial" w:cs="Arial"/>
          <w:b/>
          <w:color w:val="000000" w:themeColor="text1"/>
          <w:sz w:val="28"/>
          <w:szCs w:val="28"/>
          <w:lang w:eastAsia="sl-SI"/>
        </w:rPr>
        <w:t>J</w:t>
      </w:r>
      <w:r w:rsidR="008B2B10" w:rsidRPr="00200649">
        <w:rPr>
          <w:rFonts w:ascii="Arial" w:eastAsia="Times New Roman" w:hAnsi="Arial" w:cs="Arial"/>
          <w:b/>
          <w:color w:val="000000" w:themeColor="text1"/>
          <w:sz w:val="28"/>
          <w:szCs w:val="28"/>
          <w:lang w:eastAsia="sl-SI"/>
        </w:rPr>
        <w:t>A V LJUBLJANI</w:t>
      </w:r>
      <w:r w:rsidRPr="00200649">
        <w:rPr>
          <w:rFonts w:ascii="Arial" w:eastAsia="Times New Roman" w:hAnsi="Arial" w:cs="Arial"/>
          <w:b/>
          <w:color w:val="000000" w:themeColor="text1"/>
          <w:sz w:val="28"/>
          <w:szCs w:val="28"/>
          <w:lang w:eastAsia="sl-SI"/>
        </w:rPr>
        <w:t xml:space="preserve"> «</w:t>
      </w:r>
    </w:p>
    <w:p w14:paraId="583CA9F3" w14:textId="29BA7491" w:rsidR="001925A1" w:rsidRPr="00200649" w:rsidRDefault="001925A1" w:rsidP="001925A1">
      <w:pPr>
        <w:spacing w:before="240" w:after="0" w:line="276" w:lineRule="auto"/>
        <w:jc w:val="center"/>
        <w:rPr>
          <w:rFonts w:ascii="Arial" w:eastAsia="Times New Roman" w:hAnsi="Arial" w:cs="Arial"/>
          <w:b/>
          <w:color w:val="000000" w:themeColor="text1"/>
          <w:sz w:val="28"/>
          <w:szCs w:val="28"/>
          <w:lang w:eastAsia="sl-SI"/>
        </w:rPr>
      </w:pPr>
      <w:r w:rsidRPr="00200649">
        <w:rPr>
          <w:rFonts w:ascii="Arial" w:eastAsia="Times New Roman" w:hAnsi="Arial" w:cs="Arial"/>
          <w:b/>
          <w:color w:val="000000" w:themeColor="text1"/>
          <w:sz w:val="28"/>
          <w:szCs w:val="28"/>
          <w:lang w:eastAsia="sl-SI"/>
        </w:rPr>
        <w:t>ŠT. NAROČILA 430-</w:t>
      </w:r>
      <w:r w:rsidR="001D1586" w:rsidRPr="00200649">
        <w:rPr>
          <w:rFonts w:ascii="Arial" w:eastAsia="Times New Roman" w:hAnsi="Arial" w:cs="Arial"/>
          <w:b/>
          <w:color w:val="000000" w:themeColor="text1"/>
          <w:sz w:val="28"/>
          <w:szCs w:val="28"/>
          <w:lang w:eastAsia="sl-SI"/>
        </w:rPr>
        <w:t>29</w:t>
      </w:r>
      <w:r w:rsidRPr="00200649">
        <w:rPr>
          <w:rFonts w:ascii="Arial" w:eastAsia="Times New Roman" w:hAnsi="Arial" w:cs="Arial"/>
          <w:b/>
          <w:color w:val="000000" w:themeColor="text1"/>
          <w:sz w:val="28"/>
          <w:szCs w:val="28"/>
          <w:lang w:eastAsia="sl-SI"/>
        </w:rPr>
        <w:t>/202</w:t>
      </w:r>
      <w:r w:rsidR="00F56A79" w:rsidRPr="00200649">
        <w:rPr>
          <w:rFonts w:ascii="Arial" w:eastAsia="Times New Roman" w:hAnsi="Arial" w:cs="Arial"/>
          <w:b/>
          <w:color w:val="000000" w:themeColor="text1"/>
          <w:sz w:val="28"/>
          <w:szCs w:val="28"/>
          <w:lang w:eastAsia="sl-SI"/>
        </w:rPr>
        <w:t>1</w:t>
      </w:r>
    </w:p>
    <w:p w14:paraId="2A50B81B"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75B39BB4"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06693591"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0D38A1D1"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50A493DC"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54C93CF5"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47345B45"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3E9E3EDB"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57DE3AC3"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03813791" w14:textId="77777777" w:rsidR="001925A1" w:rsidRPr="00200649" w:rsidRDefault="001925A1" w:rsidP="001925A1">
      <w:pPr>
        <w:spacing w:after="0" w:line="276" w:lineRule="auto"/>
        <w:jc w:val="center"/>
        <w:rPr>
          <w:rFonts w:ascii="Arial" w:eastAsia="Times New Roman" w:hAnsi="Arial" w:cs="Arial"/>
          <w:b/>
          <w:color w:val="000000" w:themeColor="text1"/>
          <w:sz w:val="20"/>
          <w:szCs w:val="20"/>
        </w:rPr>
      </w:pPr>
    </w:p>
    <w:p w14:paraId="0F3D584C" w14:textId="77777777" w:rsidR="001925A1" w:rsidRPr="00200649" w:rsidRDefault="001925A1" w:rsidP="001925A1">
      <w:pPr>
        <w:spacing w:after="200" w:line="276" w:lineRule="auto"/>
        <w:jc w:val="center"/>
        <w:rPr>
          <w:rFonts w:ascii="Arial" w:eastAsia="Times New Roman" w:hAnsi="Arial" w:cs="Arial"/>
          <w:b/>
          <w:color w:val="000000" w:themeColor="text1"/>
          <w:sz w:val="20"/>
          <w:szCs w:val="20"/>
        </w:rPr>
      </w:pPr>
    </w:p>
    <w:p w14:paraId="3F710BF0" w14:textId="77777777" w:rsidR="001925A1" w:rsidRPr="00200649" w:rsidRDefault="001925A1" w:rsidP="001925A1">
      <w:pPr>
        <w:spacing w:after="200" w:line="276" w:lineRule="auto"/>
        <w:jc w:val="center"/>
        <w:rPr>
          <w:rFonts w:ascii="Arial" w:eastAsia="Times New Roman" w:hAnsi="Arial" w:cs="Arial"/>
          <w:b/>
          <w:color w:val="000000" w:themeColor="text1"/>
          <w:sz w:val="20"/>
          <w:szCs w:val="20"/>
        </w:rPr>
      </w:pPr>
    </w:p>
    <w:p w14:paraId="6EE3D618" w14:textId="77777777" w:rsidR="001925A1" w:rsidRPr="00200649" w:rsidRDefault="001925A1" w:rsidP="001925A1">
      <w:pPr>
        <w:spacing w:after="200" w:line="276" w:lineRule="auto"/>
        <w:jc w:val="center"/>
        <w:rPr>
          <w:rFonts w:ascii="Arial" w:eastAsia="Times New Roman" w:hAnsi="Arial" w:cs="Arial"/>
          <w:b/>
          <w:color w:val="000000" w:themeColor="text1"/>
          <w:sz w:val="20"/>
          <w:szCs w:val="20"/>
        </w:rPr>
      </w:pPr>
    </w:p>
    <w:p w14:paraId="359943BE" w14:textId="77777777" w:rsidR="001925A1" w:rsidRPr="00200649" w:rsidRDefault="001925A1" w:rsidP="001925A1">
      <w:pPr>
        <w:spacing w:after="200" w:line="276" w:lineRule="auto"/>
        <w:jc w:val="center"/>
        <w:rPr>
          <w:rFonts w:ascii="Arial" w:eastAsia="Times New Roman" w:hAnsi="Arial" w:cs="Arial"/>
          <w:b/>
          <w:color w:val="000000" w:themeColor="text1"/>
          <w:sz w:val="20"/>
          <w:szCs w:val="20"/>
        </w:rPr>
      </w:pPr>
    </w:p>
    <w:p w14:paraId="53C88E96" w14:textId="77777777" w:rsidR="001925A1" w:rsidRPr="00200649" w:rsidRDefault="001925A1" w:rsidP="001925A1">
      <w:pPr>
        <w:spacing w:after="200" w:line="276" w:lineRule="auto"/>
        <w:jc w:val="center"/>
        <w:rPr>
          <w:rFonts w:ascii="Arial" w:eastAsia="Times New Roman" w:hAnsi="Arial" w:cs="Arial"/>
          <w:b/>
          <w:color w:val="000000" w:themeColor="text1"/>
          <w:sz w:val="20"/>
          <w:szCs w:val="20"/>
        </w:rPr>
      </w:pPr>
    </w:p>
    <w:p w14:paraId="50130408" w14:textId="77777777" w:rsidR="001925A1" w:rsidRPr="00200649" w:rsidRDefault="001925A1" w:rsidP="001925A1">
      <w:pPr>
        <w:spacing w:after="200" w:line="276" w:lineRule="auto"/>
        <w:jc w:val="center"/>
        <w:rPr>
          <w:rFonts w:ascii="Arial" w:eastAsia="Times New Roman" w:hAnsi="Arial" w:cs="Arial"/>
          <w:b/>
          <w:color w:val="000000" w:themeColor="text1"/>
          <w:sz w:val="20"/>
          <w:szCs w:val="20"/>
        </w:rPr>
      </w:pPr>
    </w:p>
    <w:p w14:paraId="048E8432" w14:textId="77777777" w:rsidR="001925A1" w:rsidRPr="00200649" w:rsidRDefault="001925A1" w:rsidP="001925A1">
      <w:pPr>
        <w:spacing w:after="200" w:line="276" w:lineRule="auto"/>
        <w:jc w:val="center"/>
        <w:rPr>
          <w:rFonts w:ascii="Arial" w:eastAsia="Times New Roman" w:hAnsi="Arial" w:cs="Arial"/>
          <w:b/>
          <w:color w:val="000000" w:themeColor="text1"/>
          <w:sz w:val="20"/>
          <w:szCs w:val="20"/>
        </w:rPr>
      </w:pPr>
    </w:p>
    <w:p w14:paraId="6A722B1B" w14:textId="77777777" w:rsidR="001925A1" w:rsidRPr="00200649" w:rsidRDefault="001925A1" w:rsidP="001925A1">
      <w:pPr>
        <w:spacing w:after="0" w:line="276" w:lineRule="auto"/>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I. NAVODILA PONUDNIKOM ZA IZDELAVO PONUDBE IN ZAHTEVE NAROČNIKA</w:t>
      </w:r>
    </w:p>
    <w:p w14:paraId="38ECACCF" w14:textId="77777777" w:rsidR="001925A1" w:rsidRPr="00200649" w:rsidRDefault="001925A1" w:rsidP="001925A1">
      <w:pPr>
        <w:tabs>
          <w:tab w:val="left" w:pos="1122"/>
        </w:tabs>
        <w:spacing w:after="0" w:line="276" w:lineRule="auto"/>
        <w:ind w:left="374"/>
        <w:jc w:val="both"/>
        <w:rPr>
          <w:rFonts w:ascii="Arial" w:eastAsia="Times New Roman" w:hAnsi="Arial" w:cs="Arial"/>
          <w:color w:val="000000" w:themeColor="text1"/>
          <w:sz w:val="20"/>
          <w:szCs w:val="20"/>
        </w:rPr>
      </w:pPr>
    </w:p>
    <w:p w14:paraId="6AAE60A8" w14:textId="77777777" w:rsidR="001925A1" w:rsidRPr="00200649" w:rsidRDefault="001925A1" w:rsidP="001925A1">
      <w:pPr>
        <w:numPr>
          <w:ilvl w:val="0"/>
          <w:numId w:val="3"/>
        </w:numPr>
        <w:tabs>
          <w:tab w:val="left" w:pos="284"/>
        </w:tabs>
        <w:spacing w:after="0" w:line="260" w:lineRule="exact"/>
        <w:ind w:left="426" w:hanging="426"/>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NAROČNIK</w:t>
      </w:r>
    </w:p>
    <w:p w14:paraId="3EBEF69B"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p>
    <w:p w14:paraId="3F076F87" w14:textId="77777777" w:rsidR="001925A1" w:rsidRPr="00200649" w:rsidRDefault="001925A1" w:rsidP="001925A1">
      <w:pPr>
        <w:widowControl w:val="0"/>
        <w:spacing w:after="0" w:line="276" w:lineRule="auto"/>
        <w:ind w:right="-1"/>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Republika Slovenija, Urad Vlade Republike Slovenije za oskrbo in integracijo migrantov,</w:t>
      </w:r>
    </w:p>
    <w:p w14:paraId="1B4E5201" w14:textId="77777777" w:rsidR="001925A1" w:rsidRPr="00200649" w:rsidRDefault="001925A1" w:rsidP="001925A1">
      <w:pPr>
        <w:widowControl w:val="0"/>
        <w:spacing w:after="0" w:line="276" w:lineRule="auto"/>
        <w:ind w:right="-1"/>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Cesta v Gorice 15, 1000 Ljubljana</w:t>
      </w:r>
    </w:p>
    <w:p w14:paraId="26ACC08A" w14:textId="77777777" w:rsidR="001925A1" w:rsidRPr="00200649" w:rsidRDefault="001925A1" w:rsidP="001925A1">
      <w:pPr>
        <w:widowControl w:val="0"/>
        <w:spacing w:after="0" w:line="276" w:lineRule="auto"/>
        <w:ind w:right="-1"/>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Tel: 01/200-84-01</w:t>
      </w:r>
    </w:p>
    <w:p w14:paraId="4C632F3F" w14:textId="77777777" w:rsidR="001925A1" w:rsidRPr="00200649" w:rsidRDefault="001925A1" w:rsidP="001925A1">
      <w:pPr>
        <w:spacing w:after="0" w:line="276" w:lineRule="auto"/>
        <w:jc w:val="both"/>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rPr>
        <w:t>E-naslov: gp.uoim@gov.si</w:t>
      </w:r>
    </w:p>
    <w:p w14:paraId="141857CF" w14:textId="77777777" w:rsidR="001925A1" w:rsidRPr="00200649" w:rsidRDefault="001925A1" w:rsidP="001925A1">
      <w:pPr>
        <w:spacing w:after="0" w:line="276" w:lineRule="auto"/>
        <w:jc w:val="both"/>
        <w:rPr>
          <w:rFonts w:ascii="Arial" w:eastAsia="Times New Roman" w:hAnsi="Arial" w:cs="Arial"/>
          <w:color w:val="000000" w:themeColor="text1"/>
          <w:sz w:val="20"/>
          <w:szCs w:val="20"/>
          <w:u w:val="single"/>
        </w:rPr>
      </w:pPr>
    </w:p>
    <w:p w14:paraId="04ED6476"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Naročnik izvaja postopek v svojem imenu in za svoj račun.</w:t>
      </w:r>
    </w:p>
    <w:p w14:paraId="2233C88D" w14:textId="77777777" w:rsidR="001925A1" w:rsidRPr="00200649" w:rsidRDefault="001925A1" w:rsidP="001925A1">
      <w:pPr>
        <w:spacing w:after="0" w:line="276" w:lineRule="auto"/>
        <w:jc w:val="both"/>
        <w:rPr>
          <w:rFonts w:ascii="Arial" w:eastAsia="Times New Roman" w:hAnsi="Arial" w:cs="Arial"/>
          <w:b/>
          <w:color w:val="000000" w:themeColor="text1"/>
          <w:sz w:val="20"/>
          <w:szCs w:val="20"/>
          <w:lang w:eastAsia="sl-SI"/>
        </w:rPr>
      </w:pPr>
    </w:p>
    <w:p w14:paraId="37A1A037" w14:textId="77777777" w:rsidR="001925A1" w:rsidRPr="00200649" w:rsidRDefault="001925A1" w:rsidP="001925A1">
      <w:pPr>
        <w:numPr>
          <w:ilvl w:val="0"/>
          <w:numId w:val="3"/>
        </w:numPr>
        <w:tabs>
          <w:tab w:val="left" w:pos="284"/>
        </w:tabs>
        <w:spacing w:after="0" w:line="260" w:lineRule="exact"/>
        <w:ind w:left="426" w:hanging="426"/>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OZNAKA, PREDMET IN OBSEG JAVNEGA NAROČANJA</w:t>
      </w:r>
    </w:p>
    <w:p w14:paraId="4E8C3366" w14:textId="77777777" w:rsidR="001925A1" w:rsidRPr="00200649" w:rsidRDefault="001925A1" w:rsidP="001925A1">
      <w:pPr>
        <w:spacing w:after="0" w:line="276" w:lineRule="auto"/>
        <w:jc w:val="both"/>
        <w:rPr>
          <w:rFonts w:ascii="Arial" w:eastAsia="Times New Roman" w:hAnsi="Arial" w:cs="Arial"/>
          <w:b/>
          <w:color w:val="000000" w:themeColor="text1"/>
          <w:sz w:val="20"/>
          <w:szCs w:val="20"/>
          <w:lang w:eastAsia="sl-SI"/>
        </w:rPr>
      </w:pPr>
    </w:p>
    <w:p w14:paraId="739CAC97" w14:textId="0AFFE7B0" w:rsidR="001925A1" w:rsidRPr="00200649" w:rsidRDefault="001925A1"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b/>
          <w:color w:val="000000" w:themeColor="text1"/>
          <w:sz w:val="20"/>
          <w:szCs w:val="20"/>
          <w:lang w:eastAsia="sl-SI"/>
        </w:rPr>
        <w:t xml:space="preserve">Oznaka: </w:t>
      </w:r>
      <w:r w:rsidRPr="00200649">
        <w:rPr>
          <w:rFonts w:ascii="Arial" w:eastAsia="Times New Roman" w:hAnsi="Arial" w:cs="Arial"/>
          <w:color w:val="000000" w:themeColor="text1"/>
          <w:sz w:val="20"/>
          <w:szCs w:val="20"/>
          <w:lang w:eastAsia="sl-SI"/>
        </w:rPr>
        <w:t>430-</w:t>
      </w:r>
      <w:r w:rsidR="007678BE" w:rsidRPr="00200649">
        <w:rPr>
          <w:rFonts w:ascii="Arial" w:eastAsia="Times New Roman" w:hAnsi="Arial" w:cs="Arial"/>
          <w:color w:val="000000" w:themeColor="text1"/>
          <w:sz w:val="20"/>
          <w:szCs w:val="20"/>
          <w:lang w:eastAsia="sl-SI"/>
        </w:rPr>
        <w:t>29</w:t>
      </w:r>
      <w:r w:rsidRPr="00200649">
        <w:rPr>
          <w:rFonts w:ascii="Arial" w:eastAsia="Times New Roman" w:hAnsi="Arial" w:cs="Arial"/>
          <w:color w:val="000000" w:themeColor="text1"/>
          <w:sz w:val="20"/>
          <w:szCs w:val="20"/>
          <w:lang w:eastAsia="sl-SI"/>
        </w:rPr>
        <w:t>/202</w:t>
      </w:r>
      <w:r w:rsidR="00F56A79" w:rsidRPr="00200649">
        <w:rPr>
          <w:rFonts w:ascii="Arial" w:eastAsia="Times New Roman" w:hAnsi="Arial" w:cs="Arial"/>
          <w:color w:val="000000" w:themeColor="text1"/>
          <w:sz w:val="20"/>
          <w:szCs w:val="20"/>
          <w:lang w:eastAsia="sl-SI"/>
        </w:rPr>
        <w:t>1</w:t>
      </w:r>
    </w:p>
    <w:p w14:paraId="5C960335" w14:textId="6417F452" w:rsidR="001925A1" w:rsidRPr="00200649" w:rsidRDefault="001925A1"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b/>
          <w:color w:val="000000" w:themeColor="text1"/>
          <w:sz w:val="20"/>
          <w:szCs w:val="20"/>
          <w:lang w:eastAsia="sl-SI"/>
        </w:rPr>
        <w:t>Predmet:</w:t>
      </w:r>
      <w:r w:rsidRPr="00200649">
        <w:rPr>
          <w:rFonts w:ascii="Arial" w:eastAsia="Times New Roman" w:hAnsi="Arial" w:cs="Arial"/>
          <w:color w:val="000000" w:themeColor="text1"/>
          <w:sz w:val="20"/>
          <w:szCs w:val="20"/>
          <w:lang w:eastAsia="sl-SI"/>
        </w:rPr>
        <w:t xml:space="preserve"> Izvajanje</w:t>
      </w:r>
      <w:r w:rsidR="000879F9" w:rsidRPr="00200649">
        <w:rPr>
          <w:rFonts w:ascii="Arial" w:eastAsia="Times New Roman" w:hAnsi="Arial" w:cs="Arial"/>
          <w:color w:val="000000" w:themeColor="text1"/>
          <w:sz w:val="20"/>
          <w:szCs w:val="20"/>
          <w:lang w:eastAsia="sl-SI"/>
        </w:rPr>
        <w:t xml:space="preserve"> okolju prijaznih storitev</w:t>
      </w:r>
      <w:r w:rsidRPr="00200649">
        <w:rPr>
          <w:rFonts w:ascii="Arial" w:eastAsia="Times New Roman" w:hAnsi="Arial" w:cs="Arial"/>
          <w:color w:val="000000" w:themeColor="text1"/>
          <w:sz w:val="20"/>
          <w:szCs w:val="20"/>
          <w:lang w:eastAsia="sl-SI"/>
        </w:rPr>
        <w:t xml:space="preserve"> čiščenja v objektih in izpostavah </w:t>
      </w:r>
      <w:r w:rsidR="00950F2B" w:rsidRPr="00200649">
        <w:rPr>
          <w:rFonts w:ascii="Arial" w:eastAsia="Times New Roman" w:hAnsi="Arial" w:cs="Arial"/>
          <w:color w:val="000000" w:themeColor="text1"/>
          <w:sz w:val="20"/>
          <w:szCs w:val="20"/>
          <w:lang w:eastAsia="sl-SI"/>
        </w:rPr>
        <w:t>a</w:t>
      </w:r>
      <w:r w:rsidRPr="00200649">
        <w:rPr>
          <w:rFonts w:ascii="Arial" w:eastAsia="Times New Roman" w:hAnsi="Arial" w:cs="Arial"/>
          <w:color w:val="000000" w:themeColor="text1"/>
          <w:sz w:val="20"/>
          <w:szCs w:val="20"/>
          <w:lang w:eastAsia="sl-SI"/>
        </w:rPr>
        <w:t>zilnega doma in integracijskih hiš</w:t>
      </w:r>
      <w:r w:rsidR="00C52F71" w:rsidRPr="00200649">
        <w:rPr>
          <w:rFonts w:ascii="Arial" w:eastAsia="Times New Roman" w:hAnsi="Arial" w:cs="Arial"/>
          <w:color w:val="000000" w:themeColor="text1"/>
          <w:sz w:val="20"/>
          <w:szCs w:val="20"/>
          <w:lang w:eastAsia="sl-SI"/>
        </w:rPr>
        <w:t>ah</w:t>
      </w:r>
      <w:r w:rsidR="00901D3C" w:rsidRPr="00200649">
        <w:rPr>
          <w:rFonts w:ascii="Arial" w:eastAsia="Times New Roman" w:hAnsi="Arial" w:cs="Arial"/>
          <w:color w:val="000000" w:themeColor="text1"/>
          <w:sz w:val="20"/>
          <w:szCs w:val="20"/>
          <w:lang w:eastAsia="sl-SI"/>
        </w:rPr>
        <w:t>,</w:t>
      </w:r>
      <w:r w:rsidR="00C52F71" w:rsidRPr="00200649">
        <w:rPr>
          <w:rFonts w:ascii="Arial" w:eastAsia="Times New Roman" w:hAnsi="Arial" w:cs="Arial"/>
          <w:color w:val="000000" w:themeColor="text1"/>
          <w:sz w:val="20"/>
          <w:szCs w:val="20"/>
          <w:lang w:eastAsia="sl-SI"/>
        </w:rPr>
        <w:t xml:space="preserve"> objekta v Sežani</w:t>
      </w:r>
      <w:r w:rsidR="00901D3C" w:rsidRPr="00200649">
        <w:rPr>
          <w:rFonts w:ascii="Arial" w:eastAsia="Times New Roman" w:hAnsi="Arial" w:cs="Arial"/>
          <w:color w:val="000000" w:themeColor="text1"/>
          <w:sz w:val="20"/>
          <w:szCs w:val="20"/>
          <w:lang w:eastAsia="sl-SI"/>
        </w:rPr>
        <w:t xml:space="preserve"> ter stanovanja v Ljubljani</w:t>
      </w:r>
      <w:r w:rsidRPr="00200649">
        <w:rPr>
          <w:rFonts w:ascii="Arial" w:eastAsia="Times New Roman" w:hAnsi="Arial" w:cs="Arial"/>
          <w:color w:val="000000" w:themeColor="text1"/>
          <w:sz w:val="20"/>
          <w:szCs w:val="20"/>
          <w:lang w:eastAsia="sl-SI"/>
        </w:rPr>
        <w:t xml:space="preserve">.  </w:t>
      </w:r>
    </w:p>
    <w:p w14:paraId="0205E6E4" w14:textId="77777777" w:rsidR="001925A1" w:rsidRPr="00200649" w:rsidRDefault="001925A1" w:rsidP="001925A1">
      <w:pPr>
        <w:spacing w:after="0" w:line="240" w:lineRule="exact"/>
        <w:jc w:val="both"/>
        <w:rPr>
          <w:rFonts w:ascii="Arial" w:eastAsia="Times New Roman" w:hAnsi="Arial" w:cs="Arial"/>
          <w:color w:val="000000" w:themeColor="text1"/>
          <w:sz w:val="20"/>
          <w:szCs w:val="20"/>
          <w:lang w:eastAsia="sl-SI"/>
        </w:rPr>
      </w:pPr>
    </w:p>
    <w:p w14:paraId="37777C1D" w14:textId="2FF24C24" w:rsidR="001925A1" w:rsidRPr="00200649" w:rsidRDefault="001925A1"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Predmet javnega naročila je izvajanje</w:t>
      </w:r>
      <w:r w:rsidR="000879F9" w:rsidRPr="00200649">
        <w:rPr>
          <w:rFonts w:ascii="Arial" w:eastAsia="Times New Roman" w:hAnsi="Arial" w:cs="Arial"/>
          <w:color w:val="000000" w:themeColor="text1"/>
          <w:sz w:val="20"/>
          <w:szCs w:val="20"/>
          <w:lang w:eastAsia="sl-SI"/>
        </w:rPr>
        <w:t xml:space="preserve"> okolju prijaznih storitev</w:t>
      </w:r>
      <w:r w:rsidRPr="00200649">
        <w:rPr>
          <w:rFonts w:ascii="Arial" w:eastAsia="Times New Roman" w:hAnsi="Arial" w:cs="Arial"/>
          <w:color w:val="000000" w:themeColor="text1"/>
          <w:sz w:val="20"/>
          <w:szCs w:val="20"/>
          <w:lang w:eastAsia="sl-SI"/>
        </w:rPr>
        <w:t xml:space="preserve"> čiščenja v objektih in izpostavah </w:t>
      </w:r>
      <w:r w:rsidR="00950F2B" w:rsidRPr="00200649">
        <w:rPr>
          <w:rFonts w:ascii="Arial" w:eastAsia="Times New Roman" w:hAnsi="Arial" w:cs="Arial"/>
          <w:color w:val="000000" w:themeColor="text1"/>
          <w:sz w:val="20"/>
          <w:szCs w:val="20"/>
          <w:lang w:eastAsia="sl-SI"/>
        </w:rPr>
        <w:t>a</w:t>
      </w:r>
      <w:r w:rsidRPr="00200649">
        <w:rPr>
          <w:rFonts w:ascii="Arial" w:eastAsia="Times New Roman" w:hAnsi="Arial" w:cs="Arial"/>
          <w:color w:val="000000" w:themeColor="text1"/>
          <w:sz w:val="20"/>
          <w:szCs w:val="20"/>
          <w:lang w:eastAsia="sl-SI"/>
        </w:rPr>
        <w:t>zilnega doma i</w:t>
      </w:r>
      <w:r w:rsidR="00901D3C" w:rsidRPr="00200649">
        <w:rPr>
          <w:rFonts w:ascii="Arial" w:eastAsia="Times New Roman" w:hAnsi="Arial" w:cs="Arial"/>
          <w:color w:val="000000" w:themeColor="text1"/>
          <w:sz w:val="20"/>
          <w:szCs w:val="20"/>
          <w:lang w:eastAsia="sl-SI"/>
        </w:rPr>
        <w:t>n i</w:t>
      </w:r>
      <w:r w:rsidRPr="00200649">
        <w:rPr>
          <w:rFonts w:ascii="Arial" w:eastAsia="Times New Roman" w:hAnsi="Arial" w:cs="Arial"/>
          <w:color w:val="000000" w:themeColor="text1"/>
          <w:sz w:val="20"/>
          <w:szCs w:val="20"/>
          <w:lang w:eastAsia="sl-SI"/>
        </w:rPr>
        <w:t>ntegracijskih hiš</w:t>
      </w:r>
      <w:r w:rsidR="00901D3C" w:rsidRPr="00200649">
        <w:rPr>
          <w:rFonts w:ascii="Arial" w:eastAsia="Times New Roman" w:hAnsi="Arial" w:cs="Arial"/>
          <w:color w:val="000000" w:themeColor="text1"/>
          <w:sz w:val="20"/>
          <w:szCs w:val="20"/>
          <w:lang w:eastAsia="sl-SI"/>
        </w:rPr>
        <w:t>, objekta v Sežani in stanovanja v Ljubljani</w:t>
      </w:r>
      <w:r w:rsidRPr="00200649">
        <w:rPr>
          <w:rFonts w:ascii="Arial" w:eastAsia="Times New Roman" w:hAnsi="Arial" w:cs="Arial"/>
          <w:color w:val="000000" w:themeColor="text1"/>
          <w:sz w:val="20"/>
          <w:szCs w:val="20"/>
          <w:lang w:eastAsia="sl-SI"/>
        </w:rPr>
        <w:t xml:space="preserve"> na lokacijah:</w:t>
      </w:r>
    </w:p>
    <w:p w14:paraId="7DE142B8" w14:textId="77777777" w:rsidR="001925A1" w:rsidRPr="00200649" w:rsidRDefault="001925A1"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Cesta v Gorice 15, 1000 Ljubljana (Azilni dom),</w:t>
      </w:r>
    </w:p>
    <w:p w14:paraId="45C98A0D" w14:textId="77777777" w:rsidR="001925A1" w:rsidRPr="00200649" w:rsidRDefault="001925A1"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Kotnikova 8a, 1000 Ljubljana (Izpostava azilnega doma),</w:t>
      </w:r>
    </w:p>
    <w:p w14:paraId="5FC1DC47" w14:textId="77777777" w:rsidR="001925A1" w:rsidRPr="00200649" w:rsidRDefault="001925A1"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Blekova vas 60, 1370 Logatec (Izpostava azilnega doma),</w:t>
      </w:r>
    </w:p>
    <w:p w14:paraId="2B2C7B8B" w14:textId="77777777" w:rsidR="001925A1" w:rsidRPr="00200649" w:rsidRDefault="001925A1"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Vide Pregarčeve 36, 1000 Ljubljana (Integracijska hiša Ljubljana) in</w:t>
      </w:r>
    </w:p>
    <w:p w14:paraId="5709B6A8" w14:textId="77777777" w:rsidR="00C52F71" w:rsidRPr="00200649" w:rsidRDefault="001925A1"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Makedonska ulica 33, 2000 Maribor (Integracijska hiša Maribor)</w:t>
      </w:r>
      <w:r w:rsidR="00C52F71" w:rsidRPr="00200649">
        <w:rPr>
          <w:rFonts w:ascii="Arial" w:eastAsia="Times New Roman" w:hAnsi="Arial" w:cs="Arial"/>
          <w:color w:val="000000" w:themeColor="text1"/>
          <w:sz w:val="20"/>
          <w:szCs w:val="20"/>
          <w:lang w:eastAsia="sl-SI"/>
        </w:rPr>
        <w:t>,</w:t>
      </w:r>
    </w:p>
    <w:p w14:paraId="6D0ED733" w14:textId="77777777" w:rsidR="00901D3C" w:rsidRPr="00200649" w:rsidRDefault="00C52F71"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 </w:t>
      </w:r>
      <w:r w:rsidRPr="00200649">
        <w:rPr>
          <w:rFonts w:ascii="Arial" w:eastAsia="Times New Roman" w:hAnsi="Arial" w:cs="Arial"/>
          <w:iCs/>
          <w:color w:val="000000" w:themeColor="text1"/>
          <w:sz w:val="20"/>
          <w:szCs w:val="20"/>
        </w:rPr>
        <w:t>Skladiščna ulica 1, 6210 Sežana (Objekt v Sežani)</w:t>
      </w:r>
      <w:r w:rsidR="00901D3C" w:rsidRPr="00200649">
        <w:rPr>
          <w:rFonts w:ascii="Arial" w:eastAsia="Times New Roman" w:hAnsi="Arial" w:cs="Arial"/>
          <w:color w:val="000000" w:themeColor="text1"/>
          <w:sz w:val="20"/>
          <w:szCs w:val="20"/>
          <w:lang w:eastAsia="sl-SI"/>
        </w:rPr>
        <w:t>,</w:t>
      </w:r>
    </w:p>
    <w:p w14:paraId="648C3E9D" w14:textId="5DA2C1C5" w:rsidR="001925A1" w:rsidRPr="00200649" w:rsidRDefault="00901D3C" w:rsidP="001925A1">
      <w:pPr>
        <w:spacing w:after="0" w:line="24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Cesta v Gorice 23, 1000 Ljubljana (Stanovanje v Ljubljani).</w:t>
      </w:r>
      <w:r w:rsidR="001925A1" w:rsidRPr="00200649">
        <w:rPr>
          <w:rFonts w:ascii="Arial" w:eastAsia="Times New Roman" w:hAnsi="Arial" w:cs="Arial"/>
          <w:color w:val="000000" w:themeColor="text1"/>
          <w:sz w:val="20"/>
          <w:szCs w:val="20"/>
          <w:lang w:eastAsia="sl-SI"/>
        </w:rPr>
        <w:t xml:space="preserve">  </w:t>
      </w:r>
    </w:p>
    <w:p w14:paraId="1D56BC3A" w14:textId="77777777" w:rsidR="001925A1" w:rsidRPr="00200649" w:rsidRDefault="001925A1" w:rsidP="001925A1">
      <w:pPr>
        <w:spacing w:after="0" w:line="240" w:lineRule="exact"/>
        <w:jc w:val="both"/>
        <w:rPr>
          <w:rFonts w:ascii="Arial" w:eastAsia="Calibri" w:hAnsi="Arial" w:cs="Arial"/>
          <w:color w:val="000000" w:themeColor="text1"/>
          <w:sz w:val="20"/>
          <w:szCs w:val="20"/>
        </w:rPr>
      </w:pPr>
    </w:p>
    <w:p w14:paraId="237FCB39" w14:textId="6DA674AD" w:rsidR="001925A1" w:rsidRPr="00200649" w:rsidRDefault="001925A1" w:rsidP="001925A1">
      <w:pPr>
        <w:spacing w:after="0" w:line="260" w:lineRule="exact"/>
        <w:jc w:val="both"/>
        <w:rPr>
          <w:rFonts w:ascii="Arial" w:eastAsia="Times New Roman" w:hAnsi="Arial" w:cs="Arial"/>
          <w:b/>
          <w:bCs/>
          <w:color w:val="000000" w:themeColor="text1"/>
          <w:sz w:val="20"/>
          <w:szCs w:val="24"/>
        </w:rPr>
      </w:pPr>
      <w:r w:rsidRPr="00200649">
        <w:rPr>
          <w:rFonts w:ascii="Arial" w:eastAsia="Times New Roman" w:hAnsi="Arial" w:cs="Arial"/>
          <w:b/>
          <w:bCs/>
          <w:color w:val="000000" w:themeColor="text1"/>
          <w:sz w:val="20"/>
          <w:szCs w:val="20"/>
        </w:rPr>
        <w:t>Količine, ki so navedene v ponudbenem predračunu, so</w:t>
      </w:r>
      <w:r w:rsidRPr="00200649">
        <w:rPr>
          <w:rFonts w:ascii="Arial" w:eastAsia="Times New Roman" w:hAnsi="Arial" w:cs="Arial"/>
          <w:b/>
          <w:bCs/>
          <w:color w:val="000000" w:themeColor="text1"/>
          <w:spacing w:val="29"/>
          <w:sz w:val="20"/>
          <w:szCs w:val="20"/>
        </w:rPr>
        <w:t xml:space="preserve"> </w:t>
      </w:r>
      <w:r w:rsidRPr="00200649">
        <w:rPr>
          <w:rFonts w:ascii="Arial" w:eastAsia="Times New Roman" w:hAnsi="Arial" w:cs="Arial"/>
          <w:b/>
          <w:bCs/>
          <w:color w:val="000000" w:themeColor="text1"/>
          <w:sz w:val="20"/>
          <w:szCs w:val="20"/>
        </w:rPr>
        <w:t xml:space="preserve">okvirne, </w:t>
      </w:r>
      <w:r w:rsidRPr="00200649">
        <w:rPr>
          <w:rFonts w:ascii="Arial" w:eastAsia="Times New Roman" w:hAnsi="Arial" w:cs="Arial"/>
          <w:b/>
          <w:bCs/>
          <w:color w:val="000000" w:themeColor="text1"/>
          <w:sz w:val="20"/>
          <w:szCs w:val="24"/>
        </w:rPr>
        <w:t>niso dokončne in se prilagajajo konkretnim potrebam in razpoložljivim finančnim sredstvom naročnika. Naročnik ni zavezan naročiti celotne količine storitev.</w:t>
      </w:r>
    </w:p>
    <w:p w14:paraId="3074CD8A" w14:textId="77777777" w:rsidR="009A3E1F" w:rsidRPr="00200649" w:rsidRDefault="009A3E1F" w:rsidP="001925A1">
      <w:pPr>
        <w:spacing w:after="0" w:line="260" w:lineRule="exact"/>
        <w:jc w:val="both"/>
        <w:rPr>
          <w:rFonts w:ascii="Arial" w:eastAsia="Times New Roman" w:hAnsi="Arial" w:cs="Arial"/>
          <w:b/>
          <w:bCs/>
          <w:color w:val="000000" w:themeColor="text1"/>
          <w:sz w:val="20"/>
          <w:szCs w:val="24"/>
        </w:rPr>
      </w:pPr>
    </w:p>
    <w:p w14:paraId="25D70DAE" w14:textId="152DCFF2" w:rsidR="009A3E1F" w:rsidRPr="00200649" w:rsidRDefault="009A3E1F" w:rsidP="001925A1">
      <w:pPr>
        <w:spacing w:after="0" w:line="260" w:lineRule="exact"/>
        <w:jc w:val="both"/>
        <w:rPr>
          <w:rFonts w:ascii="Arial" w:eastAsia="Times New Roman" w:hAnsi="Arial" w:cs="Arial"/>
          <w:b/>
          <w:bCs/>
          <w:color w:val="000000" w:themeColor="text1"/>
          <w:sz w:val="20"/>
          <w:szCs w:val="24"/>
        </w:rPr>
      </w:pPr>
      <w:r w:rsidRPr="00200649">
        <w:rPr>
          <w:rFonts w:ascii="Arial" w:eastAsia="Times New Roman" w:hAnsi="Arial" w:cs="Arial"/>
          <w:b/>
          <w:bCs/>
          <w:color w:val="000000" w:themeColor="text1"/>
          <w:sz w:val="20"/>
          <w:szCs w:val="24"/>
        </w:rPr>
        <w:t>Naročnik bo sproti obveščal izvajalca o potrebi po dejanskem čiščenju prostorov.</w:t>
      </w:r>
    </w:p>
    <w:p w14:paraId="198F273F" w14:textId="23E1556F" w:rsidR="00901D3C" w:rsidRPr="00200649" w:rsidRDefault="00901D3C" w:rsidP="001925A1">
      <w:pPr>
        <w:spacing w:after="0" w:line="260" w:lineRule="exact"/>
        <w:jc w:val="both"/>
        <w:rPr>
          <w:rFonts w:ascii="Arial" w:eastAsia="Times New Roman" w:hAnsi="Arial" w:cs="Arial"/>
          <w:b/>
          <w:bCs/>
          <w:color w:val="000000" w:themeColor="text1"/>
          <w:sz w:val="20"/>
          <w:szCs w:val="24"/>
        </w:rPr>
      </w:pPr>
    </w:p>
    <w:p w14:paraId="44FE0709" w14:textId="3C2D521F" w:rsidR="00901D3C" w:rsidRPr="00200649" w:rsidRDefault="00901D3C" w:rsidP="00901D3C">
      <w:pPr>
        <w:autoSpaceDE w:val="0"/>
        <w:autoSpaceDN w:val="0"/>
        <w:adjustRightInd w:val="0"/>
        <w:spacing w:line="276" w:lineRule="auto"/>
        <w:contextualSpacing/>
        <w:jc w:val="both"/>
        <w:rPr>
          <w:rFonts w:ascii="Arial" w:hAnsi="Arial" w:cs="Arial"/>
          <w:b/>
          <w:bCs/>
          <w:color w:val="000000"/>
          <w:sz w:val="20"/>
          <w:szCs w:val="20"/>
        </w:rPr>
      </w:pPr>
      <w:r w:rsidRPr="00200649">
        <w:rPr>
          <w:rFonts w:ascii="Arial" w:hAnsi="Arial" w:cs="Arial"/>
          <w:b/>
          <w:bCs/>
          <w:color w:val="000000"/>
          <w:sz w:val="20"/>
          <w:szCs w:val="20"/>
        </w:rPr>
        <w:t>Za čiščenje Objekta v Sežani ni znan pričetek izvajanja čiščenja. V primeru, da čiščenje ne bo potrebno, se ne bo izvajalo, oziroma, če bo čiščenje že v izvajanju, in bo ugotovljeno, da ni več potrebe po tem, se bo izvajanje čiščenja prekinilo.</w:t>
      </w:r>
    </w:p>
    <w:p w14:paraId="78A40E7D" w14:textId="77777777" w:rsidR="001925A1" w:rsidRPr="00200649" w:rsidRDefault="001925A1" w:rsidP="001925A1">
      <w:pPr>
        <w:spacing w:after="0" w:line="240" w:lineRule="exact"/>
        <w:jc w:val="both"/>
        <w:rPr>
          <w:rFonts w:ascii="Arial" w:eastAsia="Calibri" w:hAnsi="Arial" w:cs="Arial"/>
          <w:color w:val="000000" w:themeColor="text1"/>
          <w:sz w:val="20"/>
          <w:szCs w:val="20"/>
        </w:rPr>
      </w:pPr>
    </w:p>
    <w:p w14:paraId="48CCC7DF" w14:textId="77777777" w:rsidR="001925A1" w:rsidRPr="00200649" w:rsidRDefault="001925A1" w:rsidP="001925A1">
      <w:pPr>
        <w:spacing w:after="0" w:line="240" w:lineRule="exact"/>
        <w:jc w:val="both"/>
        <w:rPr>
          <w:rFonts w:ascii="Arial" w:eastAsia="Calibri" w:hAnsi="Arial" w:cs="Arial"/>
          <w:color w:val="000000" w:themeColor="text1"/>
          <w:sz w:val="20"/>
          <w:szCs w:val="20"/>
        </w:rPr>
      </w:pPr>
      <w:r w:rsidRPr="00200649">
        <w:rPr>
          <w:rFonts w:ascii="Arial" w:eastAsia="Calibri" w:hAnsi="Arial" w:cs="Arial"/>
          <w:color w:val="000000" w:themeColor="text1"/>
          <w:sz w:val="20"/>
          <w:szCs w:val="20"/>
        </w:rPr>
        <w:t xml:space="preserve">Natančnejši opis predmeta javnega naročila in zahteve naročnika so podrobneje opredeljene v II. poglavju dokumentacije </w:t>
      </w:r>
      <w:r w:rsidR="00FF26F0" w:rsidRPr="00200649">
        <w:rPr>
          <w:rFonts w:ascii="Arial" w:eastAsia="Calibri" w:hAnsi="Arial" w:cs="Arial"/>
          <w:color w:val="000000" w:themeColor="text1"/>
          <w:sz w:val="20"/>
          <w:szCs w:val="20"/>
        </w:rPr>
        <w:t xml:space="preserve">v zvezi z </w:t>
      </w:r>
      <w:r w:rsidRPr="00200649">
        <w:rPr>
          <w:rFonts w:ascii="Arial" w:eastAsia="Calibri" w:hAnsi="Arial" w:cs="Arial"/>
          <w:color w:val="000000" w:themeColor="text1"/>
          <w:sz w:val="20"/>
          <w:szCs w:val="20"/>
        </w:rPr>
        <w:t>oddajo javnega naročila (v nadaljevanju: dokumentacija) – »</w:t>
      </w:r>
      <w:r w:rsidR="008B3939" w:rsidRPr="00200649">
        <w:rPr>
          <w:rFonts w:ascii="Arial" w:eastAsia="Calibri" w:hAnsi="Arial" w:cs="Arial"/>
          <w:color w:val="000000" w:themeColor="text1"/>
          <w:sz w:val="20"/>
          <w:szCs w:val="20"/>
        </w:rPr>
        <w:t>Opis predmeta javnega naročila</w:t>
      </w:r>
      <w:r w:rsidRPr="00200649">
        <w:rPr>
          <w:rFonts w:ascii="Arial" w:eastAsia="Calibri" w:hAnsi="Arial" w:cs="Arial"/>
          <w:color w:val="000000" w:themeColor="text1"/>
          <w:sz w:val="20"/>
          <w:szCs w:val="20"/>
        </w:rPr>
        <w:t xml:space="preserve"> in zahteve naročnika«.</w:t>
      </w:r>
    </w:p>
    <w:p w14:paraId="731C9697"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2ACA243B" w14:textId="77777777" w:rsidR="001925A1" w:rsidRPr="00200649" w:rsidRDefault="001925A1" w:rsidP="001925A1">
      <w:pPr>
        <w:numPr>
          <w:ilvl w:val="0"/>
          <w:numId w:val="3"/>
        </w:numPr>
        <w:tabs>
          <w:tab w:val="left" w:pos="284"/>
        </w:tabs>
        <w:spacing w:after="0" w:line="260" w:lineRule="exact"/>
        <w:ind w:left="426" w:hanging="426"/>
        <w:contextualSpacing/>
        <w:jc w:val="both"/>
        <w:rPr>
          <w:rFonts w:ascii="Arial" w:eastAsia="Times New Roman" w:hAnsi="Arial" w:cs="Arial"/>
          <w:b/>
          <w:color w:val="000000" w:themeColor="text1"/>
          <w:sz w:val="20"/>
          <w:szCs w:val="20"/>
        </w:rPr>
      </w:pPr>
      <w:bookmarkStart w:id="0" w:name="_Hlk532200820"/>
      <w:r w:rsidRPr="00200649">
        <w:rPr>
          <w:rFonts w:ascii="Arial" w:eastAsia="Times New Roman" w:hAnsi="Arial" w:cs="Arial"/>
          <w:b/>
          <w:color w:val="000000" w:themeColor="text1"/>
          <w:sz w:val="20"/>
          <w:szCs w:val="20"/>
        </w:rPr>
        <w:t>PREDVIDEN OBSEG IN TRAJANJE JAVNEGA NAROČILA</w:t>
      </w:r>
    </w:p>
    <w:bookmarkEnd w:id="0"/>
    <w:p w14:paraId="27DCAB33" w14:textId="77777777" w:rsidR="001925A1" w:rsidRPr="00200649" w:rsidRDefault="001925A1" w:rsidP="003E607A">
      <w:pPr>
        <w:tabs>
          <w:tab w:val="left" w:pos="284"/>
        </w:tabs>
        <w:spacing w:after="0" w:line="240" w:lineRule="exact"/>
        <w:ind w:left="708"/>
        <w:contextualSpacing/>
        <w:jc w:val="both"/>
        <w:rPr>
          <w:rFonts w:ascii="Arial" w:eastAsia="Times New Roman" w:hAnsi="Arial" w:cs="Arial"/>
          <w:b/>
          <w:color w:val="000000" w:themeColor="text1"/>
          <w:sz w:val="20"/>
          <w:szCs w:val="20"/>
        </w:rPr>
      </w:pPr>
    </w:p>
    <w:p w14:paraId="57A08D1B" w14:textId="77777777" w:rsidR="001925A1" w:rsidRPr="00200649" w:rsidRDefault="001925A1" w:rsidP="003E607A">
      <w:pPr>
        <w:spacing w:after="0" w:line="240" w:lineRule="exact"/>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Obseg javnega naročila je razviden iz II. poglavja dokumentacije v zvezi z oddajo javnega naročila – </w:t>
      </w:r>
      <w:r w:rsidR="008B3939" w:rsidRPr="00200649">
        <w:rPr>
          <w:rFonts w:ascii="Arial" w:eastAsia="Times New Roman" w:hAnsi="Arial" w:cs="Arial"/>
          <w:color w:val="000000" w:themeColor="text1"/>
          <w:sz w:val="20"/>
          <w:szCs w:val="20"/>
        </w:rPr>
        <w:t>O</w:t>
      </w:r>
      <w:r w:rsidRPr="00200649">
        <w:rPr>
          <w:rFonts w:ascii="Arial" w:eastAsia="Times New Roman" w:hAnsi="Arial" w:cs="Arial"/>
          <w:color w:val="000000" w:themeColor="text1"/>
          <w:sz w:val="20"/>
          <w:szCs w:val="20"/>
        </w:rPr>
        <w:t>pis predmeta javnega naročila in zahteve naročnika.</w:t>
      </w:r>
    </w:p>
    <w:p w14:paraId="45522CE2" w14:textId="77777777" w:rsidR="001925A1" w:rsidRPr="00200649" w:rsidRDefault="001925A1" w:rsidP="003E607A">
      <w:pPr>
        <w:spacing w:after="0" w:line="240" w:lineRule="exact"/>
        <w:jc w:val="both"/>
        <w:rPr>
          <w:rFonts w:ascii="Arial" w:eastAsia="Times New Roman" w:hAnsi="Arial" w:cs="Arial"/>
          <w:color w:val="000000" w:themeColor="text1"/>
          <w:sz w:val="20"/>
          <w:szCs w:val="20"/>
        </w:rPr>
      </w:pPr>
    </w:p>
    <w:p w14:paraId="7C90BF67" w14:textId="50EBBF2B" w:rsidR="001925A1" w:rsidRPr="00200649" w:rsidRDefault="001925A1" w:rsidP="003E607A">
      <w:pPr>
        <w:spacing w:after="0" w:line="240" w:lineRule="exact"/>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Predmetno javno naročilo se izvaja za obdobje </w:t>
      </w:r>
      <w:r w:rsidR="00F56A79" w:rsidRPr="00200649">
        <w:rPr>
          <w:rFonts w:ascii="Arial" w:eastAsia="Times New Roman" w:hAnsi="Arial" w:cs="Arial"/>
          <w:color w:val="000000" w:themeColor="text1"/>
          <w:sz w:val="20"/>
          <w:szCs w:val="20"/>
        </w:rPr>
        <w:t>24</w:t>
      </w:r>
      <w:r w:rsidRPr="00200649">
        <w:rPr>
          <w:rFonts w:ascii="Arial" w:eastAsia="Times New Roman" w:hAnsi="Arial" w:cs="Arial"/>
          <w:color w:val="000000" w:themeColor="text1"/>
          <w:sz w:val="20"/>
          <w:szCs w:val="20"/>
        </w:rPr>
        <w:t xml:space="preserve"> mesecev in se prične izvajati z veljavnostjo</w:t>
      </w:r>
      <w:r w:rsidR="00DA5AB8" w:rsidRPr="00200649">
        <w:rPr>
          <w:rFonts w:ascii="Arial" w:eastAsia="Times New Roman" w:hAnsi="Arial" w:cs="Arial"/>
          <w:color w:val="000000" w:themeColor="text1"/>
          <w:sz w:val="20"/>
          <w:szCs w:val="20"/>
        </w:rPr>
        <w:t xml:space="preserve"> (predložitev finančnega zavarovanja za dobro izvedbo pogodbenih obveznosti)</w:t>
      </w:r>
      <w:r w:rsidRPr="00200649">
        <w:rPr>
          <w:rFonts w:ascii="Arial" w:eastAsia="Times New Roman" w:hAnsi="Arial" w:cs="Arial"/>
          <w:color w:val="000000" w:themeColor="text1"/>
          <w:sz w:val="20"/>
          <w:szCs w:val="20"/>
        </w:rPr>
        <w:t xml:space="preserve"> obojestransko podpisane pogodbe</w:t>
      </w:r>
      <w:r w:rsidR="00950F2B" w:rsidRPr="00200649">
        <w:rPr>
          <w:rFonts w:ascii="Arial" w:eastAsia="Times New Roman" w:hAnsi="Arial" w:cs="Arial"/>
          <w:color w:val="000000" w:themeColor="text1"/>
          <w:sz w:val="20"/>
          <w:szCs w:val="20"/>
        </w:rPr>
        <w:t>.</w:t>
      </w:r>
      <w:r w:rsidR="00901D3C" w:rsidRPr="00200649">
        <w:rPr>
          <w:rFonts w:ascii="Arial" w:eastAsia="Times New Roman" w:hAnsi="Arial" w:cs="Arial"/>
          <w:color w:val="000000" w:themeColor="text1"/>
          <w:sz w:val="20"/>
          <w:szCs w:val="20"/>
        </w:rPr>
        <w:t xml:space="preserve"> Začetek izvajanja čiščenja za Objekt v Sežani ni znan</w:t>
      </w:r>
      <w:r w:rsidR="001A0C64" w:rsidRPr="00200649">
        <w:rPr>
          <w:rFonts w:ascii="Arial" w:eastAsia="Times New Roman" w:hAnsi="Arial" w:cs="Arial"/>
          <w:color w:val="000000" w:themeColor="text1"/>
          <w:sz w:val="20"/>
          <w:szCs w:val="20"/>
        </w:rPr>
        <w:t>.</w:t>
      </w:r>
    </w:p>
    <w:p w14:paraId="606EC03F" w14:textId="77777777" w:rsidR="000151C2" w:rsidRPr="00200649" w:rsidRDefault="000151C2" w:rsidP="003E607A">
      <w:pPr>
        <w:spacing w:after="0" w:line="240" w:lineRule="exact"/>
        <w:contextualSpacing/>
        <w:jc w:val="both"/>
        <w:rPr>
          <w:rFonts w:ascii="Arial" w:hAnsi="Arial" w:cs="Arial"/>
          <w:color w:val="000000" w:themeColor="text1"/>
          <w:sz w:val="20"/>
          <w:szCs w:val="20"/>
        </w:rPr>
      </w:pPr>
    </w:p>
    <w:p w14:paraId="1F4A5041" w14:textId="33C0FE21" w:rsidR="00422202" w:rsidRPr="00200649" w:rsidRDefault="000151C2" w:rsidP="004D0E4D">
      <w:pPr>
        <w:spacing w:after="0" w:line="240" w:lineRule="exact"/>
        <w:jc w:val="both"/>
        <w:rPr>
          <w:rFonts w:ascii="Arial" w:eastAsia="Calibri" w:hAnsi="Arial" w:cs="Arial"/>
          <w:color w:val="000000" w:themeColor="text1"/>
          <w:sz w:val="20"/>
          <w:szCs w:val="20"/>
        </w:rPr>
      </w:pPr>
      <w:r w:rsidRPr="00200649">
        <w:rPr>
          <w:rFonts w:ascii="Arial" w:eastAsia="Calibri" w:hAnsi="Arial" w:cs="Arial"/>
          <w:color w:val="000000" w:themeColor="text1"/>
          <w:sz w:val="20"/>
          <w:szCs w:val="20"/>
        </w:rPr>
        <w:t>V primeru, da se bodo zaradi večjih potreb sredstva skupne okvirne dvoletne pogodbene vrednosti izčrpala pred potekom obdobja veljavnosti pogodbe, lahko naročnik v primeru, da bo imel zagotovljena finančna sredstva, z izvajalcem, na podlagi 1. točke prvega odstavka 95. člena ZJN-3, sklene aneks k pogodbi, za povečanje skupne okvirne dvoletne pogodbene vrednosti za največ 30 %.</w:t>
      </w:r>
    </w:p>
    <w:p w14:paraId="0DE20DDC" w14:textId="77777777" w:rsidR="004D0E4D" w:rsidRPr="00200649" w:rsidRDefault="004D0E4D" w:rsidP="003E607A">
      <w:pPr>
        <w:spacing w:after="0" w:line="240" w:lineRule="exact"/>
        <w:jc w:val="both"/>
        <w:rPr>
          <w:rFonts w:ascii="Arial" w:eastAsia="Calibri" w:hAnsi="Arial" w:cs="Arial"/>
          <w:color w:val="000000" w:themeColor="text1"/>
          <w:sz w:val="20"/>
          <w:szCs w:val="20"/>
        </w:rPr>
      </w:pPr>
    </w:p>
    <w:p w14:paraId="562F0B71" w14:textId="77777777" w:rsidR="001925A1" w:rsidRPr="00200649" w:rsidRDefault="001925A1" w:rsidP="001925A1">
      <w:pPr>
        <w:numPr>
          <w:ilvl w:val="0"/>
          <w:numId w:val="3"/>
        </w:numPr>
        <w:tabs>
          <w:tab w:val="left" w:pos="284"/>
        </w:tabs>
        <w:spacing w:after="0" w:line="260" w:lineRule="exact"/>
        <w:ind w:left="426" w:hanging="426"/>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 xml:space="preserve">NAČIN ODDAJE JAVNEGA NAROČILA </w:t>
      </w:r>
    </w:p>
    <w:p w14:paraId="65D6D633" w14:textId="77777777" w:rsidR="001925A1" w:rsidRPr="00200649" w:rsidRDefault="001925A1" w:rsidP="001925A1">
      <w:pPr>
        <w:spacing w:after="0" w:line="276" w:lineRule="auto"/>
        <w:ind w:left="720"/>
        <w:jc w:val="both"/>
        <w:rPr>
          <w:rFonts w:ascii="Arial" w:eastAsia="Times New Roman" w:hAnsi="Arial" w:cs="Arial"/>
          <w:b/>
          <w:color w:val="000000" w:themeColor="text1"/>
          <w:sz w:val="20"/>
          <w:szCs w:val="20"/>
          <w:lang w:eastAsia="sl-SI"/>
        </w:rPr>
      </w:pPr>
    </w:p>
    <w:p w14:paraId="7DE44ECC" w14:textId="21539072" w:rsidR="001925A1" w:rsidRPr="00200649" w:rsidRDefault="001925A1" w:rsidP="001925A1">
      <w:pPr>
        <w:spacing w:after="0" w:line="276" w:lineRule="auto"/>
        <w:jc w:val="both"/>
        <w:rPr>
          <w:rFonts w:ascii="Arial" w:eastAsia="Times New Roman" w:hAnsi="Arial" w:cs="Arial"/>
          <w:bCs/>
          <w:color w:val="000000" w:themeColor="text1"/>
          <w:sz w:val="20"/>
          <w:szCs w:val="20"/>
        </w:rPr>
      </w:pPr>
      <w:r w:rsidRPr="00200649">
        <w:rPr>
          <w:rFonts w:ascii="Arial" w:eastAsia="Times New Roman" w:hAnsi="Arial" w:cs="Arial"/>
          <w:color w:val="000000" w:themeColor="text1"/>
          <w:sz w:val="20"/>
          <w:szCs w:val="20"/>
        </w:rPr>
        <w:t>Za oddajo javnega naročila se izvaja odprt postopek javnega naročanja po 40. členom Zakona o javnem naročanju (Uradni list RS, št. 91/15 in 14/18</w:t>
      </w:r>
      <w:r w:rsidRPr="00200649">
        <w:rPr>
          <w:rFonts w:ascii="Arial" w:eastAsia="Times New Roman" w:hAnsi="Arial" w:cs="Arial"/>
          <w:bCs/>
          <w:color w:val="000000" w:themeColor="text1"/>
          <w:sz w:val="20"/>
          <w:szCs w:val="20"/>
        </w:rPr>
        <w:t>; v nadaljnjem besedilu: ZJN-3).</w:t>
      </w:r>
    </w:p>
    <w:p w14:paraId="1DD92BC6" w14:textId="77777777" w:rsidR="00901D3C" w:rsidRPr="00200649" w:rsidRDefault="00901D3C" w:rsidP="001925A1">
      <w:pPr>
        <w:spacing w:after="0" w:line="276" w:lineRule="auto"/>
        <w:jc w:val="both"/>
        <w:rPr>
          <w:rFonts w:ascii="Arial" w:eastAsia="Times New Roman" w:hAnsi="Arial" w:cs="Arial"/>
          <w:bCs/>
          <w:color w:val="000000" w:themeColor="text1"/>
          <w:sz w:val="20"/>
          <w:szCs w:val="20"/>
        </w:rPr>
      </w:pPr>
    </w:p>
    <w:p w14:paraId="066519C9" w14:textId="77777777" w:rsidR="001925A1" w:rsidRPr="00200649" w:rsidRDefault="001925A1" w:rsidP="001925A1">
      <w:pPr>
        <w:numPr>
          <w:ilvl w:val="0"/>
          <w:numId w:val="3"/>
        </w:numPr>
        <w:spacing w:after="0" w:line="260" w:lineRule="exact"/>
        <w:ind w:left="284" w:hanging="284"/>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PRAVNA PODLAGA</w:t>
      </w:r>
    </w:p>
    <w:p w14:paraId="6F9AEB50" w14:textId="77777777" w:rsidR="001925A1" w:rsidRPr="00200649" w:rsidRDefault="001925A1" w:rsidP="001925A1">
      <w:pPr>
        <w:spacing w:after="0" w:line="276" w:lineRule="auto"/>
        <w:ind w:left="426"/>
        <w:jc w:val="both"/>
        <w:rPr>
          <w:rFonts w:ascii="Arial" w:eastAsia="Times New Roman" w:hAnsi="Arial" w:cs="Arial"/>
          <w:b/>
          <w:color w:val="000000" w:themeColor="text1"/>
          <w:sz w:val="20"/>
          <w:szCs w:val="20"/>
        </w:rPr>
      </w:pPr>
    </w:p>
    <w:p w14:paraId="25425E37"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Pri oddaji javnega naročila se bodo uporabljala predvsem določila naslednjih zakonov in predpisov:</w:t>
      </w:r>
    </w:p>
    <w:p w14:paraId="7E252B15"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72F2D34A" w14:textId="12A7A21A" w:rsidR="001925A1" w:rsidRPr="00200649" w:rsidRDefault="001925A1" w:rsidP="003E607A">
      <w:pPr>
        <w:pStyle w:val="Odstavekseznama"/>
        <w:numPr>
          <w:ilvl w:val="0"/>
          <w:numId w:val="49"/>
        </w:numPr>
        <w:spacing w:line="276" w:lineRule="auto"/>
        <w:jc w:val="both"/>
        <w:rPr>
          <w:rFonts w:cs="Arial"/>
          <w:color w:val="000000" w:themeColor="text1"/>
          <w:szCs w:val="20"/>
        </w:rPr>
      </w:pPr>
      <w:r w:rsidRPr="00200649">
        <w:rPr>
          <w:rFonts w:cs="Arial"/>
          <w:color w:val="000000" w:themeColor="text1"/>
          <w:szCs w:val="20"/>
        </w:rPr>
        <w:t xml:space="preserve">Zakon o javnem naročanju (Uradni list RS, št. 91/15 in 14/18, </w:t>
      </w:r>
      <w:r w:rsidRPr="00200649">
        <w:rPr>
          <w:rFonts w:cs="Arial"/>
          <w:bCs/>
          <w:color w:val="000000" w:themeColor="text1"/>
          <w:szCs w:val="20"/>
        </w:rPr>
        <w:t>v nadaljnjem besedilu: ZJN-3</w:t>
      </w:r>
      <w:r w:rsidRPr="00200649">
        <w:rPr>
          <w:rFonts w:cs="Arial"/>
          <w:color w:val="000000" w:themeColor="text1"/>
          <w:szCs w:val="20"/>
        </w:rPr>
        <w:t>),</w:t>
      </w:r>
    </w:p>
    <w:p w14:paraId="68A0B817" w14:textId="44026E5A" w:rsidR="001925A1" w:rsidRPr="00200649" w:rsidRDefault="001925A1" w:rsidP="003E607A">
      <w:pPr>
        <w:pStyle w:val="Odstavekseznama"/>
        <w:numPr>
          <w:ilvl w:val="0"/>
          <w:numId w:val="49"/>
        </w:numPr>
        <w:spacing w:line="276" w:lineRule="auto"/>
        <w:jc w:val="both"/>
        <w:rPr>
          <w:rFonts w:cs="Arial"/>
          <w:color w:val="000000" w:themeColor="text1"/>
          <w:szCs w:val="20"/>
        </w:rPr>
      </w:pPr>
      <w:r w:rsidRPr="00200649">
        <w:rPr>
          <w:rFonts w:cs="Arial"/>
          <w:color w:val="000000" w:themeColor="text1"/>
          <w:szCs w:val="20"/>
        </w:rPr>
        <w:t xml:space="preserve">Zakon o pravnem varstvu v postopkih javnega naročanja (Uradni list RS, št. 43/11, 60/11 – ZTP-D, 63/13 in 90/14 – ZDU-1I, 60/17, </w:t>
      </w:r>
      <w:r w:rsidR="0010310B" w:rsidRPr="00200649">
        <w:rPr>
          <w:rFonts w:cs="Arial"/>
          <w:color w:val="000000" w:themeColor="text1"/>
          <w:szCs w:val="20"/>
        </w:rPr>
        <w:t>72/19,</w:t>
      </w:r>
      <w:r w:rsidRPr="00200649">
        <w:rPr>
          <w:rFonts w:cs="Arial"/>
          <w:color w:val="000000" w:themeColor="text1"/>
          <w:szCs w:val="20"/>
        </w:rPr>
        <w:t xml:space="preserve">  v nadaljnjem besedilu: ZPVPJN),</w:t>
      </w:r>
    </w:p>
    <w:p w14:paraId="78C32E15" w14:textId="2C50414C" w:rsidR="001925A1" w:rsidRPr="00200649" w:rsidRDefault="001925A1" w:rsidP="003E607A">
      <w:pPr>
        <w:pStyle w:val="Odstavekseznama"/>
        <w:numPr>
          <w:ilvl w:val="0"/>
          <w:numId w:val="49"/>
        </w:numPr>
        <w:spacing w:line="276" w:lineRule="auto"/>
        <w:jc w:val="both"/>
        <w:rPr>
          <w:rFonts w:cs="Arial"/>
          <w:color w:val="000000" w:themeColor="text1"/>
          <w:szCs w:val="20"/>
        </w:rPr>
      </w:pPr>
      <w:r w:rsidRPr="00200649">
        <w:rPr>
          <w:rFonts w:cs="Arial"/>
          <w:color w:val="000000" w:themeColor="text1"/>
          <w:szCs w:val="20"/>
        </w:rPr>
        <w:t>Obligacijski zakonik (Uradni list RS, št. 97/07 – uradno prečiščeno besedilo</w:t>
      </w:r>
      <w:r w:rsidRPr="00200649">
        <w:rPr>
          <w:rFonts w:cs="Arial"/>
          <w:b/>
          <w:bCs/>
          <w:color w:val="000000" w:themeColor="text1"/>
          <w:szCs w:val="20"/>
          <w:shd w:val="clear" w:color="auto" w:fill="FFFFFF"/>
        </w:rPr>
        <w:t xml:space="preserve">, </w:t>
      </w:r>
      <w:hyperlink r:id="rId9" w:tgtFrame="_blank" w:tooltip="Odločba o razveljavitvi 184. člena Obligacijskega zakonika" w:history="1">
        <w:r w:rsidRPr="00200649">
          <w:rPr>
            <w:rFonts w:cs="Arial"/>
            <w:bCs/>
            <w:color w:val="000000" w:themeColor="text1"/>
            <w:szCs w:val="20"/>
            <w:shd w:val="clear" w:color="auto" w:fill="FFFFFF"/>
          </w:rPr>
          <w:t>64/16</w:t>
        </w:r>
      </w:hyperlink>
      <w:r w:rsidRPr="00200649">
        <w:rPr>
          <w:rFonts w:cs="Arial"/>
          <w:bCs/>
          <w:color w:val="000000" w:themeColor="text1"/>
          <w:szCs w:val="20"/>
          <w:shd w:val="clear" w:color="auto" w:fill="FFFFFF"/>
        </w:rPr>
        <w:t> – odl. US in 20/18</w:t>
      </w:r>
      <w:r w:rsidR="00C666EA" w:rsidRPr="00200649">
        <w:rPr>
          <w:rFonts w:cs="Arial"/>
          <w:bCs/>
          <w:color w:val="000000" w:themeColor="text1"/>
          <w:szCs w:val="20"/>
          <w:shd w:val="clear" w:color="auto" w:fill="FFFFFF"/>
        </w:rPr>
        <w:t xml:space="preserve"> </w:t>
      </w:r>
      <w:r w:rsidRPr="00200649">
        <w:rPr>
          <w:rFonts w:cs="Arial"/>
          <w:bCs/>
          <w:color w:val="000000" w:themeColor="text1"/>
          <w:szCs w:val="20"/>
          <w:shd w:val="clear" w:color="auto" w:fill="FFFFFF"/>
        </w:rPr>
        <w:t>- OROZ631</w:t>
      </w:r>
      <w:r w:rsidRPr="00200649">
        <w:rPr>
          <w:rFonts w:cs="Arial"/>
          <w:color w:val="000000" w:themeColor="text1"/>
          <w:szCs w:val="20"/>
        </w:rPr>
        <w:t>, v nadaljnjem besedilu: OZ),</w:t>
      </w:r>
    </w:p>
    <w:p w14:paraId="72CBD2C3" w14:textId="1DE5C8D8" w:rsidR="001925A1" w:rsidRPr="00200649" w:rsidRDefault="001925A1" w:rsidP="003E607A">
      <w:pPr>
        <w:pStyle w:val="Odstavekseznama"/>
        <w:numPr>
          <w:ilvl w:val="0"/>
          <w:numId w:val="49"/>
        </w:numPr>
        <w:spacing w:line="276" w:lineRule="auto"/>
        <w:jc w:val="both"/>
        <w:rPr>
          <w:rFonts w:cs="Arial"/>
          <w:color w:val="000000" w:themeColor="text1"/>
          <w:szCs w:val="20"/>
        </w:rPr>
      </w:pPr>
      <w:r w:rsidRPr="00200649">
        <w:rPr>
          <w:rFonts w:cs="Arial"/>
          <w:color w:val="000000" w:themeColor="text1"/>
          <w:szCs w:val="20"/>
        </w:rPr>
        <w:t>Zakon o integriteti in preprečevanju korupcije (Uradni list RS, št. 69/11 – uradno prečiščeno besedilo</w:t>
      </w:r>
      <w:r w:rsidR="001E16B4" w:rsidRPr="00200649">
        <w:rPr>
          <w:rFonts w:cs="Arial"/>
          <w:color w:val="000000" w:themeColor="text1"/>
          <w:szCs w:val="20"/>
        </w:rPr>
        <w:t xml:space="preserve"> in 158/20</w:t>
      </w:r>
      <w:r w:rsidRPr="00200649">
        <w:rPr>
          <w:rFonts w:cs="Arial"/>
          <w:color w:val="000000" w:themeColor="text1"/>
          <w:szCs w:val="20"/>
        </w:rPr>
        <w:t>, v nadaljnjem besedilu: ZIntPK),</w:t>
      </w:r>
    </w:p>
    <w:p w14:paraId="10617BDA" w14:textId="1356BDD8" w:rsidR="0010310B" w:rsidRPr="00200649" w:rsidRDefault="0010310B" w:rsidP="003E607A">
      <w:pPr>
        <w:pStyle w:val="Odstavekseznama"/>
        <w:numPr>
          <w:ilvl w:val="0"/>
          <w:numId w:val="49"/>
        </w:numPr>
        <w:spacing w:line="276" w:lineRule="auto"/>
        <w:jc w:val="both"/>
        <w:rPr>
          <w:rFonts w:cs="Arial"/>
          <w:color w:val="000000" w:themeColor="text1"/>
          <w:szCs w:val="20"/>
        </w:rPr>
      </w:pPr>
      <w:r w:rsidRPr="00200649">
        <w:rPr>
          <w:rFonts w:cs="Arial"/>
          <w:color w:val="000000" w:themeColor="text1"/>
          <w:szCs w:val="20"/>
        </w:rPr>
        <w:t>Uredba o zelenem javnem naročanju (Uradni list RS, št. 51/17, 64/19)</w:t>
      </w:r>
      <w:r w:rsidR="007D2C47" w:rsidRPr="00200649">
        <w:rPr>
          <w:rFonts w:cs="Arial"/>
          <w:color w:val="000000" w:themeColor="text1"/>
          <w:szCs w:val="20"/>
        </w:rPr>
        <w:t>,</w:t>
      </w:r>
      <w:r w:rsidRPr="00200649">
        <w:rPr>
          <w:rFonts w:cs="Arial"/>
          <w:color w:val="000000" w:themeColor="text1"/>
          <w:szCs w:val="20"/>
        </w:rPr>
        <w:t xml:space="preserve"> </w:t>
      </w:r>
    </w:p>
    <w:p w14:paraId="06D91B29" w14:textId="77777777" w:rsidR="001925A1" w:rsidRPr="00200649" w:rsidRDefault="001925A1" w:rsidP="003E607A">
      <w:pPr>
        <w:pStyle w:val="Odstavekseznama"/>
        <w:numPr>
          <w:ilvl w:val="0"/>
          <w:numId w:val="49"/>
        </w:numPr>
        <w:spacing w:line="276" w:lineRule="auto"/>
        <w:jc w:val="both"/>
        <w:rPr>
          <w:rFonts w:cs="Arial"/>
          <w:color w:val="000000" w:themeColor="text1"/>
          <w:szCs w:val="20"/>
        </w:rPr>
      </w:pPr>
      <w:r w:rsidRPr="00200649">
        <w:rPr>
          <w:rFonts w:cs="Arial"/>
          <w:color w:val="000000" w:themeColor="text1"/>
          <w:szCs w:val="20"/>
        </w:rPr>
        <w:t>ter druga veljavna zakonodaja, ki ureja področje javnih financ in področje, ki je predmet javnega naročila.</w:t>
      </w:r>
    </w:p>
    <w:p w14:paraId="51F3B9E0"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0E2EB93E" w14:textId="77777777" w:rsidR="001925A1" w:rsidRPr="00200649" w:rsidRDefault="001925A1" w:rsidP="001925A1">
      <w:pPr>
        <w:numPr>
          <w:ilvl w:val="0"/>
          <w:numId w:val="3"/>
        </w:numPr>
        <w:tabs>
          <w:tab w:val="left" w:pos="284"/>
        </w:tabs>
        <w:spacing w:after="0" w:line="260" w:lineRule="exact"/>
        <w:ind w:left="426" w:hanging="426"/>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SESTAVA DOKUMENTACIJE</w:t>
      </w:r>
    </w:p>
    <w:p w14:paraId="31854475"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60A01A8A" w14:textId="77777777" w:rsidR="001925A1" w:rsidRPr="00200649" w:rsidRDefault="001925A1" w:rsidP="001925A1">
      <w:pPr>
        <w:spacing w:after="0" w:line="276" w:lineRule="auto"/>
        <w:ind w:right="-52"/>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Dokumentacijo za oddajo javnega naročila sestavljajo naslednji dokumenti:</w:t>
      </w:r>
    </w:p>
    <w:p w14:paraId="7926F865" w14:textId="77777777" w:rsidR="001925A1" w:rsidRPr="00200649" w:rsidRDefault="001925A1"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bookmarkStart w:id="1" w:name="_Hlk71798107"/>
      <w:r w:rsidRPr="00200649">
        <w:rPr>
          <w:rFonts w:ascii="Arial" w:eastAsia="Times New Roman" w:hAnsi="Arial" w:cs="Arial"/>
          <w:color w:val="000000" w:themeColor="text1"/>
          <w:sz w:val="20"/>
          <w:szCs w:val="20"/>
          <w:lang w:eastAsia="sl-SI"/>
        </w:rPr>
        <w:t xml:space="preserve">Navodila ponudnikom za izdelavo ponudbe, </w:t>
      </w:r>
    </w:p>
    <w:p w14:paraId="671439D8" w14:textId="77777777" w:rsidR="001925A1" w:rsidRPr="00200649" w:rsidRDefault="001925A1"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rPr>
        <w:t>Opis predmeta javnega naročila in zahteve naročnika</w:t>
      </w:r>
      <w:r w:rsidRPr="00200649">
        <w:rPr>
          <w:rFonts w:ascii="Arial" w:eastAsia="Times New Roman" w:hAnsi="Arial" w:cs="Arial"/>
          <w:color w:val="000000" w:themeColor="text1"/>
          <w:sz w:val="20"/>
          <w:szCs w:val="20"/>
          <w:lang w:eastAsia="sl-SI"/>
        </w:rPr>
        <w:t>,</w:t>
      </w:r>
    </w:p>
    <w:p w14:paraId="0DFBF6C1" w14:textId="77777777" w:rsidR="001925A1" w:rsidRPr="00200649" w:rsidRDefault="001925A1" w:rsidP="001925A1">
      <w:pPr>
        <w:numPr>
          <w:ilvl w:val="0"/>
          <w:numId w:val="2"/>
        </w:numPr>
        <w:tabs>
          <w:tab w:val="left" w:pos="0"/>
        </w:tabs>
        <w:spacing w:after="0" w:line="260" w:lineRule="exact"/>
        <w:ind w:left="284"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Pogoji za ugotavljanje sposobnosti ponudnika in navodila o načinu dokazovanja,</w:t>
      </w:r>
    </w:p>
    <w:p w14:paraId="71AB7563" w14:textId="186921D1" w:rsidR="009D17B4" w:rsidRPr="00200649" w:rsidRDefault="001925A1"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rPr>
        <w:t xml:space="preserve">Obrazec št. </w:t>
      </w:r>
      <w:r w:rsidR="009D17B4" w:rsidRPr="00200649">
        <w:rPr>
          <w:rFonts w:ascii="Arial" w:eastAsia="Times New Roman" w:hAnsi="Arial" w:cs="Arial"/>
          <w:color w:val="000000" w:themeColor="text1"/>
          <w:sz w:val="20"/>
          <w:szCs w:val="20"/>
        </w:rPr>
        <w:t>1 »Podatki o ponudniku«,</w:t>
      </w:r>
    </w:p>
    <w:p w14:paraId="32A63C96" w14:textId="6CB11934" w:rsidR="009D17B4" w:rsidRPr="00200649" w:rsidRDefault="009D17B4"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rPr>
        <w:t>Obrazec št. 2 » Izjava o predložitvi ponudbe«,</w:t>
      </w:r>
    </w:p>
    <w:p w14:paraId="1635F114" w14:textId="487CCBED" w:rsidR="001925A1" w:rsidRPr="00200649" w:rsidRDefault="009D17B4"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rPr>
        <w:t>Obrazec št. 3</w:t>
      </w:r>
      <w:r w:rsidR="001925A1" w:rsidRPr="00200649">
        <w:rPr>
          <w:rFonts w:ascii="Arial" w:eastAsia="Times New Roman" w:hAnsi="Arial" w:cs="Arial"/>
          <w:color w:val="000000" w:themeColor="text1"/>
          <w:sz w:val="20"/>
          <w:szCs w:val="20"/>
        </w:rPr>
        <w:t xml:space="preserve"> "</w:t>
      </w:r>
      <w:r w:rsidR="001925A1" w:rsidRPr="00200649">
        <w:rPr>
          <w:rFonts w:ascii="Arial" w:eastAsia="Times New Roman" w:hAnsi="Arial" w:cs="Arial"/>
          <w:color w:val="000000" w:themeColor="text1"/>
          <w:sz w:val="20"/>
          <w:szCs w:val="20"/>
          <w:lang w:eastAsia="ar-SA"/>
        </w:rPr>
        <w:t xml:space="preserve">Enotni evropski dokument v zvezi z oddajo javnega naročila – ESPD" v elektronski obliki (datoteka XML), </w:t>
      </w:r>
    </w:p>
    <w:p w14:paraId="2E6E5120" w14:textId="2A81F3D4" w:rsidR="001925A1" w:rsidRPr="00200649" w:rsidRDefault="001925A1" w:rsidP="001925A1">
      <w:pPr>
        <w:numPr>
          <w:ilvl w:val="0"/>
          <w:numId w:val="2"/>
        </w:numPr>
        <w:spacing w:after="0" w:line="260" w:lineRule="exact"/>
        <w:ind w:left="284" w:hanging="284"/>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Obrazec št. </w:t>
      </w:r>
      <w:r w:rsidR="009D17B4" w:rsidRPr="00200649">
        <w:rPr>
          <w:rFonts w:ascii="Arial" w:eastAsia="Times New Roman" w:hAnsi="Arial" w:cs="Arial"/>
          <w:color w:val="000000" w:themeColor="text1"/>
          <w:sz w:val="20"/>
          <w:szCs w:val="20"/>
        </w:rPr>
        <w:t>4</w:t>
      </w:r>
      <w:r w:rsidRPr="00200649">
        <w:rPr>
          <w:rFonts w:ascii="Arial" w:eastAsia="Times New Roman" w:hAnsi="Arial" w:cs="Arial"/>
          <w:color w:val="000000" w:themeColor="text1"/>
          <w:sz w:val="20"/>
          <w:szCs w:val="20"/>
        </w:rPr>
        <w:t xml:space="preserve"> »Predračun«,</w:t>
      </w:r>
    </w:p>
    <w:p w14:paraId="592B0FB1" w14:textId="32498DA7" w:rsidR="00D4353F" w:rsidRPr="00200649" w:rsidRDefault="001925A1"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Obrazec št. </w:t>
      </w:r>
      <w:r w:rsidR="009D17B4" w:rsidRPr="00200649">
        <w:rPr>
          <w:rFonts w:ascii="Arial" w:eastAsia="Times New Roman" w:hAnsi="Arial" w:cs="Arial"/>
          <w:color w:val="000000" w:themeColor="text1"/>
          <w:sz w:val="20"/>
          <w:szCs w:val="20"/>
          <w:lang w:eastAsia="sl-SI"/>
        </w:rPr>
        <w:t>5</w:t>
      </w:r>
      <w:r w:rsidRPr="00200649">
        <w:rPr>
          <w:rFonts w:ascii="Arial" w:eastAsia="Times New Roman" w:hAnsi="Arial" w:cs="Arial"/>
          <w:color w:val="000000" w:themeColor="text1"/>
          <w:sz w:val="20"/>
          <w:szCs w:val="20"/>
          <w:lang w:eastAsia="sl-SI"/>
        </w:rPr>
        <w:t xml:space="preserve"> </w:t>
      </w:r>
      <w:r w:rsidRPr="00200649">
        <w:rPr>
          <w:rFonts w:ascii="Arial" w:eastAsia="Times New Roman" w:hAnsi="Arial" w:cs="Arial"/>
          <w:color w:val="000000" w:themeColor="text1"/>
          <w:sz w:val="20"/>
          <w:szCs w:val="20"/>
        </w:rPr>
        <w:t>»Pooblastilo za pridobitev potrdila iz kazenske evidence za gospodarski subjekt</w:t>
      </w:r>
      <w:r w:rsidRPr="00200649">
        <w:rPr>
          <w:rFonts w:ascii="Arial" w:eastAsia="Calibri" w:hAnsi="Arial" w:cs="Arial"/>
          <w:b/>
          <w:color w:val="000000" w:themeColor="text1"/>
          <w:sz w:val="20"/>
          <w:szCs w:val="20"/>
        </w:rPr>
        <w:t>«,</w:t>
      </w:r>
    </w:p>
    <w:p w14:paraId="6405D5AF" w14:textId="0DB9E881" w:rsidR="00D4353F" w:rsidRPr="00200649" w:rsidRDefault="001925A1"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rPr>
        <w:t xml:space="preserve">Obrazec št. </w:t>
      </w:r>
      <w:r w:rsidR="009D17B4" w:rsidRPr="00200649">
        <w:rPr>
          <w:rFonts w:ascii="Arial" w:eastAsia="Times New Roman" w:hAnsi="Arial" w:cs="Arial"/>
          <w:color w:val="000000" w:themeColor="text1"/>
          <w:sz w:val="20"/>
          <w:szCs w:val="20"/>
        </w:rPr>
        <w:t>6</w:t>
      </w:r>
      <w:r w:rsidRPr="00200649">
        <w:rPr>
          <w:rFonts w:ascii="Arial" w:eastAsia="Times New Roman" w:hAnsi="Arial" w:cs="Arial"/>
          <w:color w:val="000000" w:themeColor="text1"/>
          <w:sz w:val="20"/>
          <w:szCs w:val="20"/>
        </w:rPr>
        <w:t xml:space="preserve"> »Pooblastilo za pridobitev potrdila iz kazenske evidence za fizične osebe</w:t>
      </w:r>
      <w:r w:rsidRPr="00200649">
        <w:rPr>
          <w:rFonts w:ascii="Arial" w:eastAsia="Calibri" w:hAnsi="Arial" w:cs="Arial"/>
          <w:b/>
          <w:color w:val="000000" w:themeColor="text1"/>
          <w:sz w:val="20"/>
          <w:szCs w:val="20"/>
        </w:rPr>
        <w:t>«,</w:t>
      </w:r>
    </w:p>
    <w:p w14:paraId="30195CEE" w14:textId="032033BE" w:rsidR="001E0A44" w:rsidRPr="00200649" w:rsidRDefault="001E0A44" w:rsidP="001925A1">
      <w:pPr>
        <w:numPr>
          <w:ilvl w:val="0"/>
          <w:numId w:val="2"/>
        </w:numPr>
        <w:tabs>
          <w:tab w:val="left" w:pos="0"/>
        </w:tabs>
        <w:spacing w:after="0" w:line="260" w:lineRule="exact"/>
        <w:ind w:left="284" w:right="-280" w:hanging="284"/>
        <w:contextualSpacing/>
        <w:rPr>
          <w:rFonts w:ascii="Arial" w:eastAsia="Times New Roman" w:hAnsi="Arial" w:cs="Arial"/>
          <w:bCs/>
          <w:color w:val="000000" w:themeColor="text1"/>
          <w:sz w:val="20"/>
          <w:szCs w:val="20"/>
          <w:lang w:eastAsia="sl-SI"/>
        </w:rPr>
      </w:pPr>
      <w:r w:rsidRPr="00200649">
        <w:rPr>
          <w:rFonts w:ascii="Arial" w:eastAsia="Calibri" w:hAnsi="Arial" w:cs="Arial"/>
          <w:b/>
          <w:color w:val="000000" w:themeColor="text1"/>
          <w:sz w:val="20"/>
          <w:szCs w:val="20"/>
        </w:rPr>
        <w:t xml:space="preserve"> </w:t>
      </w:r>
      <w:r w:rsidRPr="00200649">
        <w:rPr>
          <w:rFonts w:ascii="Arial" w:eastAsia="Calibri" w:hAnsi="Arial" w:cs="Arial"/>
          <w:bCs/>
          <w:color w:val="000000" w:themeColor="text1"/>
          <w:sz w:val="20"/>
          <w:szCs w:val="20"/>
        </w:rPr>
        <w:t xml:space="preserve">Obrazec št. 7 »Podatki o podizvajalcu, udeležba podizvajalca in izjava v zvezi z neposrednim plačilom« </w:t>
      </w:r>
    </w:p>
    <w:p w14:paraId="4EE3995A" w14:textId="5EFBCB1C" w:rsidR="00D4353F" w:rsidRPr="00200649" w:rsidRDefault="001925A1"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rPr>
        <w:t xml:space="preserve">Obrazec št. </w:t>
      </w:r>
      <w:r w:rsidR="001E0A44" w:rsidRPr="00200649">
        <w:rPr>
          <w:rFonts w:ascii="Arial" w:eastAsia="Times New Roman" w:hAnsi="Arial" w:cs="Arial"/>
          <w:color w:val="000000" w:themeColor="text1"/>
          <w:sz w:val="20"/>
          <w:szCs w:val="20"/>
        </w:rPr>
        <w:t>8</w:t>
      </w:r>
      <w:r w:rsidRPr="00200649">
        <w:rPr>
          <w:rFonts w:ascii="Arial" w:eastAsia="Times New Roman" w:hAnsi="Arial" w:cs="Arial"/>
          <w:color w:val="000000" w:themeColor="text1"/>
          <w:sz w:val="20"/>
          <w:szCs w:val="20"/>
        </w:rPr>
        <w:t xml:space="preserve"> »Izjava podizvajalca o neposrednem plačilu</w:t>
      </w:r>
      <w:r w:rsidRPr="00200649">
        <w:rPr>
          <w:rFonts w:ascii="Arial" w:eastAsia="Calibri" w:hAnsi="Arial" w:cs="Arial"/>
          <w:color w:val="000000" w:themeColor="text1"/>
          <w:sz w:val="20"/>
          <w:szCs w:val="20"/>
        </w:rPr>
        <w:t>«,</w:t>
      </w:r>
    </w:p>
    <w:p w14:paraId="0C7EF86D" w14:textId="672FD562" w:rsidR="00D4353F" w:rsidRPr="00200649" w:rsidRDefault="00562A6F"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Calibri" w:hAnsi="Arial" w:cs="Arial"/>
          <w:color w:val="000000" w:themeColor="text1"/>
          <w:sz w:val="20"/>
          <w:szCs w:val="20"/>
        </w:rPr>
        <w:t>O</w:t>
      </w:r>
      <w:r w:rsidR="00396878" w:rsidRPr="00200649">
        <w:rPr>
          <w:rFonts w:ascii="Arial" w:eastAsia="Calibri" w:hAnsi="Arial" w:cs="Arial"/>
          <w:color w:val="000000" w:themeColor="text1"/>
          <w:sz w:val="20"/>
          <w:szCs w:val="20"/>
        </w:rPr>
        <w:t xml:space="preserve">brazec št. </w:t>
      </w:r>
      <w:r w:rsidR="001E0A44" w:rsidRPr="00200649">
        <w:rPr>
          <w:rFonts w:ascii="Arial" w:eastAsia="Calibri" w:hAnsi="Arial" w:cs="Arial"/>
          <w:color w:val="000000" w:themeColor="text1"/>
          <w:sz w:val="20"/>
          <w:szCs w:val="20"/>
        </w:rPr>
        <w:t>9</w:t>
      </w:r>
      <w:r w:rsidRPr="00200649">
        <w:rPr>
          <w:rFonts w:ascii="Arial" w:eastAsia="Calibri" w:hAnsi="Arial" w:cs="Arial"/>
          <w:color w:val="000000" w:themeColor="text1"/>
          <w:sz w:val="20"/>
          <w:szCs w:val="20"/>
        </w:rPr>
        <w:t xml:space="preserve"> »Seznam referenčnih naročil«</w:t>
      </w:r>
      <w:r w:rsidR="002640B6" w:rsidRPr="00200649">
        <w:rPr>
          <w:rFonts w:ascii="Arial" w:eastAsia="Calibri" w:hAnsi="Arial" w:cs="Arial"/>
          <w:color w:val="000000" w:themeColor="text1"/>
          <w:sz w:val="20"/>
          <w:szCs w:val="20"/>
        </w:rPr>
        <w:t>,</w:t>
      </w:r>
    </w:p>
    <w:p w14:paraId="7E0D2232" w14:textId="4E2C15B7" w:rsidR="00D4353F" w:rsidRPr="00200649" w:rsidRDefault="00AA6F71"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Calibri" w:hAnsi="Arial" w:cs="Arial"/>
          <w:color w:val="000000" w:themeColor="text1"/>
          <w:sz w:val="20"/>
          <w:szCs w:val="20"/>
        </w:rPr>
        <w:t>Obrazec</w:t>
      </w:r>
      <w:r w:rsidR="00562A6F" w:rsidRPr="00200649">
        <w:rPr>
          <w:rFonts w:ascii="Arial" w:eastAsia="Calibri" w:hAnsi="Arial" w:cs="Arial"/>
          <w:color w:val="000000" w:themeColor="text1"/>
          <w:sz w:val="20"/>
          <w:szCs w:val="20"/>
        </w:rPr>
        <w:t xml:space="preserve"> </w:t>
      </w:r>
      <w:r w:rsidRPr="00200649">
        <w:rPr>
          <w:rFonts w:ascii="Arial" w:eastAsia="Calibri" w:hAnsi="Arial" w:cs="Arial"/>
          <w:color w:val="000000" w:themeColor="text1"/>
          <w:sz w:val="20"/>
          <w:szCs w:val="20"/>
        </w:rPr>
        <w:t xml:space="preserve">št. </w:t>
      </w:r>
      <w:r w:rsidR="001E0A44" w:rsidRPr="00200649">
        <w:rPr>
          <w:rFonts w:ascii="Arial" w:eastAsia="Calibri" w:hAnsi="Arial" w:cs="Arial"/>
          <w:color w:val="000000" w:themeColor="text1"/>
          <w:sz w:val="20"/>
          <w:szCs w:val="20"/>
        </w:rPr>
        <w:t>9</w:t>
      </w:r>
      <w:r w:rsidRPr="00200649">
        <w:rPr>
          <w:rFonts w:ascii="Arial" w:eastAsia="Calibri" w:hAnsi="Arial" w:cs="Arial"/>
          <w:color w:val="000000" w:themeColor="text1"/>
          <w:sz w:val="20"/>
          <w:szCs w:val="20"/>
        </w:rPr>
        <w:t>a »Referenčna izjava naročnika«</w:t>
      </w:r>
      <w:r w:rsidR="002640B6" w:rsidRPr="00200649">
        <w:rPr>
          <w:rFonts w:ascii="Arial" w:eastAsia="Calibri" w:hAnsi="Arial" w:cs="Arial"/>
          <w:color w:val="000000" w:themeColor="text1"/>
          <w:sz w:val="20"/>
          <w:szCs w:val="20"/>
        </w:rPr>
        <w:t>,</w:t>
      </w:r>
    </w:p>
    <w:p w14:paraId="58E5C5A2" w14:textId="4514F05D" w:rsidR="00D4353F" w:rsidRPr="00200649" w:rsidRDefault="005E2155" w:rsidP="001925A1">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Calibri" w:hAnsi="Arial" w:cs="Arial"/>
          <w:color w:val="000000" w:themeColor="text1"/>
          <w:sz w:val="20"/>
          <w:szCs w:val="20"/>
        </w:rPr>
        <w:t>O</w:t>
      </w:r>
      <w:r w:rsidR="00AA6F71" w:rsidRPr="00200649">
        <w:rPr>
          <w:rFonts w:ascii="Arial" w:eastAsia="Calibri" w:hAnsi="Arial" w:cs="Arial"/>
          <w:color w:val="000000" w:themeColor="text1"/>
          <w:sz w:val="20"/>
          <w:szCs w:val="20"/>
        </w:rPr>
        <w:t xml:space="preserve">brazec št. </w:t>
      </w:r>
      <w:r w:rsidR="001E0A44" w:rsidRPr="00200649">
        <w:rPr>
          <w:rFonts w:ascii="Arial" w:eastAsia="Calibri" w:hAnsi="Arial" w:cs="Arial"/>
          <w:color w:val="000000" w:themeColor="text1"/>
          <w:sz w:val="20"/>
          <w:szCs w:val="20"/>
        </w:rPr>
        <w:t>10</w:t>
      </w:r>
      <w:r w:rsidR="00AA6F71" w:rsidRPr="00200649">
        <w:rPr>
          <w:rFonts w:ascii="Arial" w:eastAsia="Calibri" w:hAnsi="Arial" w:cs="Arial"/>
          <w:color w:val="000000" w:themeColor="text1"/>
          <w:sz w:val="20"/>
          <w:szCs w:val="20"/>
        </w:rPr>
        <w:t xml:space="preserve"> »Seznam čistil</w:t>
      </w:r>
      <w:r w:rsidR="00B7267D" w:rsidRPr="00200649">
        <w:rPr>
          <w:rFonts w:ascii="Arial" w:eastAsia="Calibri" w:hAnsi="Arial" w:cs="Arial"/>
          <w:color w:val="000000" w:themeColor="text1"/>
          <w:sz w:val="20"/>
          <w:szCs w:val="20"/>
        </w:rPr>
        <w:t xml:space="preserve"> in papirnatih higienskih proizvodov</w:t>
      </w:r>
      <w:r w:rsidR="00AA6F71" w:rsidRPr="00200649">
        <w:rPr>
          <w:rFonts w:ascii="Arial" w:eastAsia="Calibri" w:hAnsi="Arial" w:cs="Arial"/>
          <w:color w:val="000000" w:themeColor="text1"/>
          <w:sz w:val="20"/>
          <w:szCs w:val="20"/>
        </w:rPr>
        <w:t>«</w:t>
      </w:r>
      <w:r w:rsidR="002640B6" w:rsidRPr="00200649">
        <w:rPr>
          <w:rFonts w:ascii="Arial" w:eastAsia="Calibri" w:hAnsi="Arial" w:cs="Arial"/>
          <w:color w:val="000000" w:themeColor="text1"/>
          <w:sz w:val="20"/>
          <w:szCs w:val="20"/>
        </w:rPr>
        <w:t>,</w:t>
      </w:r>
      <w:r w:rsidR="00AA6F71" w:rsidRPr="00200649">
        <w:rPr>
          <w:rFonts w:ascii="Arial" w:eastAsia="Calibri" w:hAnsi="Arial" w:cs="Arial"/>
          <w:color w:val="000000" w:themeColor="text1"/>
          <w:sz w:val="20"/>
          <w:szCs w:val="20"/>
        </w:rPr>
        <w:t xml:space="preserve"> </w:t>
      </w:r>
    </w:p>
    <w:p w14:paraId="01DBC03B" w14:textId="2EC0F308" w:rsidR="00D4353F" w:rsidRPr="00200649" w:rsidRDefault="00D4353F" w:rsidP="00D4353F">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Calibri" w:hAnsi="Arial" w:cs="Arial"/>
          <w:color w:val="000000" w:themeColor="text1"/>
          <w:sz w:val="20"/>
          <w:szCs w:val="20"/>
        </w:rPr>
        <w:t>O</w:t>
      </w:r>
      <w:r w:rsidR="005E2155" w:rsidRPr="00200649">
        <w:rPr>
          <w:rFonts w:ascii="Arial" w:eastAsia="Calibri" w:hAnsi="Arial" w:cs="Arial"/>
          <w:color w:val="000000" w:themeColor="text1"/>
          <w:sz w:val="20"/>
          <w:szCs w:val="20"/>
        </w:rPr>
        <w:t xml:space="preserve">brazec št. </w:t>
      </w:r>
      <w:r w:rsidR="009D17B4" w:rsidRPr="00200649">
        <w:rPr>
          <w:rFonts w:ascii="Arial" w:eastAsia="Calibri" w:hAnsi="Arial" w:cs="Arial"/>
          <w:color w:val="000000" w:themeColor="text1"/>
          <w:sz w:val="20"/>
          <w:szCs w:val="20"/>
        </w:rPr>
        <w:t>1</w:t>
      </w:r>
      <w:r w:rsidR="001E0A44" w:rsidRPr="00200649">
        <w:rPr>
          <w:rFonts w:ascii="Arial" w:eastAsia="Calibri" w:hAnsi="Arial" w:cs="Arial"/>
          <w:color w:val="000000" w:themeColor="text1"/>
          <w:sz w:val="20"/>
          <w:szCs w:val="20"/>
        </w:rPr>
        <w:t>1</w:t>
      </w:r>
      <w:r w:rsidR="004024C2" w:rsidRPr="00200649">
        <w:rPr>
          <w:rFonts w:ascii="Arial" w:eastAsia="Calibri" w:hAnsi="Arial" w:cs="Arial"/>
          <w:color w:val="000000" w:themeColor="text1"/>
          <w:sz w:val="20"/>
          <w:szCs w:val="20"/>
        </w:rPr>
        <w:t xml:space="preserve"> »Seznam oseb«</w:t>
      </w:r>
      <w:r w:rsidR="00AA6F71" w:rsidRPr="00200649">
        <w:rPr>
          <w:rFonts w:ascii="Arial" w:eastAsia="Calibri" w:hAnsi="Arial" w:cs="Arial"/>
          <w:color w:val="000000" w:themeColor="text1"/>
          <w:sz w:val="20"/>
          <w:szCs w:val="20"/>
        </w:rPr>
        <w:t xml:space="preserve"> </w:t>
      </w:r>
    </w:p>
    <w:p w14:paraId="666A4BE2" w14:textId="7BB7EF22" w:rsidR="00D4353F" w:rsidRPr="00200649" w:rsidRDefault="001925A1" w:rsidP="00D4353F">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ar-SA"/>
        </w:rPr>
        <w:t xml:space="preserve">Obrazec št. </w:t>
      </w:r>
      <w:r w:rsidR="009D17B4" w:rsidRPr="00200649">
        <w:rPr>
          <w:rFonts w:ascii="Arial" w:eastAsia="Times New Roman" w:hAnsi="Arial" w:cs="Arial"/>
          <w:color w:val="000000" w:themeColor="text1"/>
          <w:sz w:val="20"/>
          <w:szCs w:val="20"/>
          <w:lang w:eastAsia="ar-SA"/>
        </w:rPr>
        <w:t>1</w:t>
      </w:r>
      <w:r w:rsidR="001E0A44" w:rsidRPr="00200649">
        <w:rPr>
          <w:rFonts w:ascii="Arial" w:eastAsia="Times New Roman" w:hAnsi="Arial" w:cs="Arial"/>
          <w:color w:val="000000" w:themeColor="text1"/>
          <w:sz w:val="20"/>
          <w:szCs w:val="20"/>
          <w:lang w:eastAsia="ar-SA"/>
        </w:rPr>
        <w:t>2</w:t>
      </w:r>
      <w:r w:rsidRPr="00200649">
        <w:rPr>
          <w:rFonts w:ascii="Arial" w:eastAsia="Times New Roman" w:hAnsi="Arial" w:cs="Arial"/>
          <w:color w:val="000000" w:themeColor="text1"/>
          <w:sz w:val="20"/>
          <w:szCs w:val="20"/>
          <w:lang w:eastAsia="ar-SA"/>
        </w:rPr>
        <w:t xml:space="preserve"> </w:t>
      </w:r>
      <w:r w:rsidRPr="00200649">
        <w:rPr>
          <w:rFonts w:ascii="Arial" w:eastAsia="Times New Roman" w:hAnsi="Arial" w:cs="Arial"/>
          <w:color w:val="000000" w:themeColor="text1"/>
          <w:sz w:val="20"/>
          <w:szCs w:val="20"/>
        </w:rPr>
        <w:t>»Vzorec pogodbe</w:t>
      </w:r>
      <w:r w:rsidRPr="00200649">
        <w:rPr>
          <w:rFonts w:ascii="Arial" w:eastAsia="Calibri" w:hAnsi="Arial" w:cs="Arial"/>
          <w:color w:val="000000" w:themeColor="text1"/>
          <w:sz w:val="20"/>
          <w:szCs w:val="20"/>
        </w:rPr>
        <w:t>«,</w:t>
      </w:r>
    </w:p>
    <w:p w14:paraId="16EDFCA4" w14:textId="77777777" w:rsidR="00D4353F" w:rsidRPr="00200649" w:rsidRDefault="0010310B" w:rsidP="00D4353F">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Vzorec št. 1_</w:t>
      </w:r>
      <w:r w:rsidRPr="00200649">
        <w:rPr>
          <w:rFonts w:ascii="Tahoma" w:eastAsia="Times New Roman" w:hAnsi="Tahoma" w:cs="Times New Roman"/>
          <w:color w:val="000000" w:themeColor="text1"/>
          <w:szCs w:val="24"/>
          <w:lang w:eastAsia="sl-SI"/>
        </w:rPr>
        <w:t xml:space="preserve"> </w:t>
      </w:r>
      <w:r w:rsidRPr="00200649">
        <w:rPr>
          <w:rFonts w:ascii="Arial" w:eastAsia="Times New Roman" w:hAnsi="Arial" w:cs="Arial"/>
          <w:color w:val="000000" w:themeColor="text1"/>
          <w:sz w:val="20"/>
          <w:szCs w:val="20"/>
          <w:lang w:eastAsia="sl-SI"/>
        </w:rPr>
        <w:t>Vzorec finančnega zavarovanja za resnost ponudbe po EPGP-758</w:t>
      </w:r>
    </w:p>
    <w:p w14:paraId="4301DA66" w14:textId="77777777" w:rsidR="00D4353F" w:rsidRPr="00200649" w:rsidRDefault="0010310B" w:rsidP="00D4353F">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Vzorec št. 2_Vzorec finančnega zavarovanja za dobro izvedbo pogodbenih obveznosti po EPGP</w:t>
      </w:r>
      <w:r w:rsidR="00D4353F" w:rsidRPr="00200649">
        <w:rPr>
          <w:rFonts w:ascii="Arial" w:eastAsia="Times New Roman" w:hAnsi="Arial" w:cs="Arial"/>
          <w:color w:val="000000" w:themeColor="text1"/>
          <w:sz w:val="20"/>
          <w:szCs w:val="20"/>
          <w:lang w:eastAsia="sl-SI"/>
        </w:rPr>
        <w:t xml:space="preserve"> </w:t>
      </w:r>
      <w:r w:rsidRPr="00200649">
        <w:rPr>
          <w:rFonts w:ascii="Arial" w:eastAsia="Times New Roman" w:hAnsi="Arial" w:cs="Arial"/>
          <w:color w:val="000000" w:themeColor="text1"/>
          <w:sz w:val="20"/>
          <w:szCs w:val="20"/>
          <w:lang w:eastAsia="sl-SI"/>
        </w:rPr>
        <w:t>758</w:t>
      </w:r>
    </w:p>
    <w:p w14:paraId="39244516" w14:textId="77777777" w:rsidR="0010310B" w:rsidRPr="00200649" w:rsidRDefault="0010310B" w:rsidP="00D4353F">
      <w:pPr>
        <w:numPr>
          <w:ilvl w:val="0"/>
          <w:numId w:val="2"/>
        </w:numPr>
        <w:tabs>
          <w:tab w:val="left" w:pos="0"/>
        </w:tabs>
        <w:spacing w:after="0" w:line="260" w:lineRule="exact"/>
        <w:ind w:left="284" w:right="-280" w:hanging="284"/>
        <w:contextualSpacing/>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Navodila za uporabo informacijskega sistema za uporabo funkcionalnosti elektronske oddaje ponudbe e-JN: PONUDNIKI</w:t>
      </w:r>
    </w:p>
    <w:bookmarkEnd w:id="1"/>
    <w:p w14:paraId="64515841" w14:textId="1FB38FFB" w:rsidR="00A46252" w:rsidRPr="00200649" w:rsidRDefault="00A46252" w:rsidP="001925A1">
      <w:pPr>
        <w:spacing w:after="0" w:line="260" w:lineRule="exact"/>
        <w:ind w:right="-52"/>
        <w:contextualSpacing/>
        <w:jc w:val="both"/>
        <w:rPr>
          <w:rFonts w:ascii="Arial" w:eastAsia="Times New Roman" w:hAnsi="Arial" w:cs="Arial"/>
          <w:color w:val="000000" w:themeColor="text1"/>
          <w:sz w:val="20"/>
          <w:szCs w:val="20"/>
        </w:rPr>
      </w:pPr>
    </w:p>
    <w:p w14:paraId="530EB14A" w14:textId="6BEAD10C" w:rsidR="001925A1" w:rsidRPr="00200649" w:rsidRDefault="00771511" w:rsidP="001925A1">
      <w:pPr>
        <w:numPr>
          <w:ilvl w:val="0"/>
          <w:numId w:val="8"/>
        </w:numPr>
        <w:spacing w:after="0" w:line="260" w:lineRule="exact"/>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 xml:space="preserve">OGLED IN </w:t>
      </w:r>
      <w:r w:rsidR="001925A1" w:rsidRPr="00200649">
        <w:rPr>
          <w:rFonts w:ascii="Arial" w:eastAsia="Times New Roman" w:hAnsi="Arial" w:cs="Arial"/>
          <w:b/>
          <w:color w:val="000000" w:themeColor="text1"/>
          <w:sz w:val="20"/>
          <w:szCs w:val="20"/>
          <w:lang w:eastAsia="sl-SI"/>
        </w:rPr>
        <w:t>DODATNA POJASNILA PONUDNIKOM</w:t>
      </w:r>
      <w:r w:rsidR="00F12221" w:rsidRPr="00200649">
        <w:rPr>
          <w:rFonts w:ascii="Arial" w:eastAsia="Times New Roman" w:hAnsi="Arial" w:cs="Arial"/>
          <w:b/>
          <w:color w:val="000000" w:themeColor="text1"/>
          <w:sz w:val="20"/>
          <w:szCs w:val="20"/>
          <w:lang w:eastAsia="sl-SI"/>
        </w:rPr>
        <w:t xml:space="preserve"> </w:t>
      </w:r>
    </w:p>
    <w:p w14:paraId="119F836F" w14:textId="2F81F50B" w:rsidR="00F12221" w:rsidRPr="00200649" w:rsidRDefault="00F12221" w:rsidP="00F12221">
      <w:pPr>
        <w:spacing w:after="0" w:line="260" w:lineRule="exact"/>
        <w:jc w:val="both"/>
        <w:rPr>
          <w:rFonts w:ascii="Arial" w:eastAsia="Times New Roman" w:hAnsi="Arial" w:cs="Arial"/>
          <w:b/>
          <w:color w:val="000000" w:themeColor="text1"/>
          <w:sz w:val="20"/>
          <w:szCs w:val="20"/>
          <w:lang w:eastAsia="sl-SI"/>
        </w:rPr>
      </w:pPr>
    </w:p>
    <w:p w14:paraId="414162AC" w14:textId="01BDC3DD" w:rsidR="00F12221" w:rsidRPr="00200649" w:rsidRDefault="00052CD2" w:rsidP="00F12221">
      <w:p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b/>
          <w:bCs/>
          <w:color w:val="000000" w:themeColor="text1"/>
          <w:sz w:val="20"/>
          <w:szCs w:val="20"/>
        </w:rPr>
        <w:t xml:space="preserve">Možen je predhodni ogled objektov. </w:t>
      </w:r>
      <w:r w:rsidR="00F12221" w:rsidRPr="00200649">
        <w:rPr>
          <w:rFonts w:ascii="Arial" w:eastAsia="Times New Roman" w:hAnsi="Arial" w:cs="Arial"/>
          <w:color w:val="000000" w:themeColor="text1"/>
          <w:sz w:val="20"/>
          <w:szCs w:val="20"/>
          <w:lang w:eastAsia="sl-SI"/>
        </w:rPr>
        <w:t xml:space="preserve">Vsi potencialni ponudniki si lahko </w:t>
      </w:r>
      <w:r w:rsidR="00F12221" w:rsidRPr="00200649">
        <w:rPr>
          <w:rFonts w:ascii="Arial" w:eastAsia="Times New Roman" w:hAnsi="Arial" w:cs="Arial"/>
          <w:b/>
          <w:bCs/>
          <w:color w:val="000000" w:themeColor="text1"/>
          <w:sz w:val="20"/>
          <w:szCs w:val="20"/>
          <w:lang w:eastAsia="sl-SI"/>
        </w:rPr>
        <w:t>objekte ogledajo</w:t>
      </w:r>
      <w:r w:rsidR="00F12221" w:rsidRPr="00200649">
        <w:rPr>
          <w:rFonts w:ascii="Arial" w:eastAsia="Times New Roman" w:hAnsi="Arial" w:cs="Arial"/>
          <w:color w:val="000000" w:themeColor="text1"/>
          <w:sz w:val="20"/>
          <w:szCs w:val="20"/>
          <w:lang w:eastAsia="sl-SI"/>
        </w:rPr>
        <w:t>, po obvezni predhodni najavi</w:t>
      </w:r>
      <w:r w:rsidRPr="00200649">
        <w:rPr>
          <w:rFonts w:ascii="Arial" w:eastAsia="Times New Roman" w:hAnsi="Arial" w:cs="Arial"/>
          <w:color w:val="000000" w:themeColor="text1"/>
          <w:sz w:val="20"/>
          <w:szCs w:val="20"/>
          <w:lang w:eastAsia="sl-SI"/>
        </w:rPr>
        <w:t xml:space="preserve"> in določitvijo možnega termina z naročnikom izključno po elektronski pošti: </w:t>
      </w:r>
      <w:hyperlink r:id="rId10" w:history="1">
        <w:r w:rsidR="004D0E4D" w:rsidRPr="00200649">
          <w:rPr>
            <w:rStyle w:val="Hiperpovezava"/>
            <w:color w:val="000000" w:themeColor="text1"/>
          </w:rPr>
          <w:t>gp.uoim@gov.si</w:t>
        </w:r>
      </w:hyperlink>
      <w:r w:rsidRPr="00200649">
        <w:rPr>
          <w:rFonts w:ascii="Arial" w:eastAsia="Times New Roman" w:hAnsi="Arial" w:cs="Arial"/>
          <w:color w:val="000000" w:themeColor="text1"/>
          <w:sz w:val="20"/>
          <w:szCs w:val="20"/>
          <w:lang w:eastAsia="sl-SI"/>
        </w:rPr>
        <w:t>,</w:t>
      </w:r>
      <w:r w:rsidR="004D0E4D" w:rsidRPr="00200649">
        <w:rPr>
          <w:rFonts w:ascii="Arial" w:eastAsia="Times New Roman" w:hAnsi="Arial" w:cs="Arial"/>
          <w:color w:val="000000" w:themeColor="text1"/>
          <w:sz w:val="20"/>
          <w:szCs w:val="20"/>
          <w:lang w:eastAsia="sl-SI"/>
        </w:rPr>
        <w:t xml:space="preserve"> </w:t>
      </w:r>
      <w:r w:rsidRPr="00200649">
        <w:rPr>
          <w:rFonts w:ascii="Arial" w:eastAsia="Times New Roman" w:hAnsi="Arial" w:cs="Arial"/>
          <w:color w:val="000000" w:themeColor="text1"/>
          <w:sz w:val="20"/>
          <w:szCs w:val="20"/>
          <w:lang w:eastAsia="sl-SI"/>
        </w:rPr>
        <w:t>s pripisom za JN št. 430-29/2021.</w:t>
      </w:r>
    </w:p>
    <w:p w14:paraId="4AE39E0F" w14:textId="77777777" w:rsidR="00F12221" w:rsidRPr="00200649" w:rsidRDefault="00F12221" w:rsidP="00F12221">
      <w:pPr>
        <w:spacing w:after="0" w:line="260" w:lineRule="exact"/>
        <w:jc w:val="both"/>
        <w:rPr>
          <w:rFonts w:ascii="Arial" w:eastAsia="Times New Roman" w:hAnsi="Arial" w:cs="Arial"/>
          <w:color w:val="000000" w:themeColor="text1"/>
          <w:sz w:val="20"/>
          <w:szCs w:val="20"/>
          <w:lang w:eastAsia="sl-SI"/>
        </w:rPr>
      </w:pPr>
    </w:p>
    <w:p w14:paraId="1EB6739F" w14:textId="50128AFC"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lastRenderedPageBreak/>
        <w:t xml:space="preserve">Ponudnik lahko zahteva dodatna pojasnila k dokumentaciji in zahtevo pošlje preko Portala javnih naročil do vključno dne </w:t>
      </w:r>
      <w:r w:rsidR="00760102">
        <w:rPr>
          <w:rFonts w:ascii="Arial" w:eastAsia="Times New Roman" w:hAnsi="Arial" w:cs="Arial"/>
          <w:b/>
          <w:color w:val="000000" w:themeColor="text1"/>
          <w:sz w:val="20"/>
          <w:szCs w:val="20"/>
          <w:lang w:eastAsia="sl-SI"/>
        </w:rPr>
        <w:t>21</w:t>
      </w:r>
      <w:r w:rsidR="00901D3C" w:rsidRPr="00200649">
        <w:rPr>
          <w:rFonts w:ascii="Arial" w:eastAsia="Times New Roman" w:hAnsi="Arial" w:cs="Arial"/>
          <w:b/>
          <w:color w:val="000000" w:themeColor="text1"/>
          <w:sz w:val="20"/>
          <w:szCs w:val="20"/>
          <w:lang w:eastAsia="sl-SI"/>
        </w:rPr>
        <w:t>. 7.</w:t>
      </w:r>
      <w:r w:rsidRPr="00200649">
        <w:rPr>
          <w:rFonts w:ascii="Arial" w:eastAsia="Times New Roman" w:hAnsi="Arial" w:cs="Arial"/>
          <w:b/>
          <w:color w:val="000000" w:themeColor="text1"/>
          <w:sz w:val="20"/>
          <w:szCs w:val="20"/>
          <w:lang w:eastAsia="sl-SI"/>
        </w:rPr>
        <w:t xml:space="preserve"> 202</w:t>
      </w:r>
      <w:r w:rsidR="00005299" w:rsidRPr="00200649">
        <w:rPr>
          <w:rFonts w:ascii="Arial" w:eastAsia="Times New Roman" w:hAnsi="Arial" w:cs="Arial"/>
          <w:b/>
          <w:color w:val="000000" w:themeColor="text1"/>
          <w:sz w:val="20"/>
          <w:szCs w:val="20"/>
          <w:lang w:eastAsia="sl-SI"/>
        </w:rPr>
        <w:t>1</w:t>
      </w:r>
      <w:r w:rsidRPr="00200649">
        <w:rPr>
          <w:rFonts w:ascii="Arial" w:eastAsia="Times New Roman" w:hAnsi="Arial" w:cs="Arial"/>
          <w:b/>
          <w:color w:val="000000" w:themeColor="text1"/>
          <w:sz w:val="20"/>
          <w:szCs w:val="20"/>
          <w:lang w:eastAsia="sl-SI"/>
        </w:rPr>
        <w:t xml:space="preserve"> do </w:t>
      </w:r>
      <w:r w:rsidR="00EC2DD0" w:rsidRPr="00200649">
        <w:rPr>
          <w:rFonts w:ascii="Arial" w:eastAsia="Times New Roman" w:hAnsi="Arial" w:cs="Arial"/>
          <w:b/>
          <w:color w:val="000000" w:themeColor="text1"/>
          <w:sz w:val="20"/>
          <w:szCs w:val="20"/>
          <w:lang w:eastAsia="sl-SI"/>
        </w:rPr>
        <w:t>8</w:t>
      </w:r>
      <w:r w:rsidRPr="00200649">
        <w:rPr>
          <w:rFonts w:ascii="Arial" w:eastAsia="Times New Roman" w:hAnsi="Arial" w:cs="Arial"/>
          <w:b/>
          <w:color w:val="000000" w:themeColor="text1"/>
          <w:sz w:val="20"/>
          <w:szCs w:val="20"/>
          <w:lang w:eastAsia="sl-SI"/>
        </w:rPr>
        <w:t>.00 ure.</w:t>
      </w:r>
      <w:r w:rsidRPr="00200649">
        <w:rPr>
          <w:rFonts w:ascii="Arial" w:eastAsia="Times New Roman" w:hAnsi="Arial" w:cs="Arial"/>
          <w:color w:val="000000" w:themeColor="text1"/>
          <w:sz w:val="20"/>
          <w:szCs w:val="20"/>
          <w:lang w:eastAsia="sl-SI"/>
        </w:rPr>
        <w:t xml:space="preserve"> </w:t>
      </w:r>
    </w:p>
    <w:p w14:paraId="587E6BE8"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p>
    <w:p w14:paraId="04FE989F"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Na vprašanja, ki bodo prispela po tem roku, naročnik ne bo odgovarjal.</w:t>
      </w:r>
    </w:p>
    <w:p w14:paraId="3631D079"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p>
    <w:p w14:paraId="30177B17"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Naročnik bo dodatna pojasnila in odgovore, v kolikor bo zahteva posredovana pravočasno, objavil najkasneje </w:t>
      </w:r>
      <w:r w:rsidR="002D3378" w:rsidRPr="00200649">
        <w:rPr>
          <w:rFonts w:ascii="Arial" w:eastAsia="Times New Roman" w:hAnsi="Arial" w:cs="Arial"/>
          <w:color w:val="000000" w:themeColor="text1"/>
          <w:sz w:val="20"/>
          <w:szCs w:val="20"/>
          <w:lang w:eastAsia="sl-SI"/>
        </w:rPr>
        <w:t>štiri</w:t>
      </w:r>
      <w:r w:rsidRPr="00200649">
        <w:rPr>
          <w:rFonts w:ascii="Arial" w:eastAsia="Times New Roman" w:hAnsi="Arial" w:cs="Arial"/>
          <w:color w:val="000000" w:themeColor="text1"/>
          <w:sz w:val="20"/>
          <w:szCs w:val="20"/>
          <w:lang w:eastAsia="sl-SI"/>
        </w:rPr>
        <w:t xml:space="preserve"> dni pred iztekom roka za oddajo ponudb.</w:t>
      </w:r>
    </w:p>
    <w:p w14:paraId="0FD9DFA0"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p>
    <w:p w14:paraId="3464AE6E"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Komunikacija s ponudniki glede javnega naročila in priprave ponudbe poteka izključno preko Portala javnih naročil.</w:t>
      </w:r>
    </w:p>
    <w:p w14:paraId="1584795F"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p>
    <w:p w14:paraId="1630E8F6"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Dodatna pojasnila bodo objavljena na Portalu javnih naročil in spletni strani naročnika na naslovu: </w:t>
      </w:r>
    </w:p>
    <w:p w14:paraId="6D65E8BA" w14:textId="71D7F47A" w:rsidR="001925A1" w:rsidRPr="00200649" w:rsidRDefault="00566EAD" w:rsidP="001925A1">
      <w:pPr>
        <w:spacing w:after="0" w:line="276" w:lineRule="auto"/>
        <w:jc w:val="both"/>
        <w:rPr>
          <w:rFonts w:ascii="Arial" w:eastAsia="Times New Roman" w:hAnsi="Arial" w:cs="Arial"/>
          <w:color w:val="000000" w:themeColor="text1"/>
          <w:sz w:val="20"/>
          <w:szCs w:val="20"/>
        </w:rPr>
      </w:pPr>
      <w:hyperlink r:id="rId11" w:history="1">
        <w:r w:rsidR="001925A1" w:rsidRPr="00200649">
          <w:rPr>
            <w:rStyle w:val="Hiperpovezava"/>
            <w:rFonts w:ascii="Arial" w:eastAsia="Times New Roman" w:hAnsi="Arial" w:cs="Arial"/>
            <w:color w:val="000000" w:themeColor="text1"/>
            <w:sz w:val="20"/>
            <w:szCs w:val="20"/>
          </w:rPr>
          <w:t>https://www.gov.si/drzavni-organi/vladne-sluzbe/urad-vlade-za-oskrbo-in-integracijo-migrantov/javne-objave-urada-vlade-za-oskrbo-in-integracijo-migrantov/</w:t>
        </w:r>
      </w:hyperlink>
      <w:r w:rsidR="00E93BB3" w:rsidRPr="00200649">
        <w:rPr>
          <w:rStyle w:val="Hiperpovezava"/>
          <w:rFonts w:ascii="Arial" w:eastAsia="Times New Roman" w:hAnsi="Arial" w:cs="Arial"/>
          <w:color w:val="000000" w:themeColor="text1"/>
          <w:sz w:val="20"/>
          <w:szCs w:val="20"/>
        </w:rPr>
        <w:t>.</w:t>
      </w:r>
    </w:p>
    <w:p w14:paraId="799E0CB8"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3F5AF770"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Naročnik si pridružuje pravico, da dokumentacijo delno spremeni ali dopolni. Vse spremembe in dopolnitve bo naročnik objavil Portalu javnih naročil in na svoji spletni strani. </w:t>
      </w:r>
    </w:p>
    <w:p w14:paraId="1442C770" w14:textId="77777777" w:rsidR="00072112" w:rsidRPr="00200649" w:rsidRDefault="00072112" w:rsidP="001925A1">
      <w:pPr>
        <w:spacing w:after="0" w:line="276" w:lineRule="auto"/>
        <w:jc w:val="both"/>
        <w:rPr>
          <w:rFonts w:ascii="Arial" w:eastAsia="Times New Roman" w:hAnsi="Arial" w:cs="Arial"/>
          <w:color w:val="000000" w:themeColor="text1"/>
          <w:sz w:val="20"/>
          <w:szCs w:val="20"/>
        </w:rPr>
      </w:pPr>
    </w:p>
    <w:p w14:paraId="059E3002" w14:textId="071FB9A6" w:rsidR="001925A1" w:rsidRPr="00200649" w:rsidRDefault="001925A1" w:rsidP="00536A8A">
      <w:pPr>
        <w:pStyle w:val="Odstavekseznama"/>
        <w:numPr>
          <w:ilvl w:val="0"/>
          <w:numId w:val="9"/>
        </w:numPr>
        <w:autoSpaceDE w:val="0"/>
        <w:autoSpaceDN w:val="0"/>
        <w:adjustRightInd w:val="0"/>
        <w:spacing w:line="276" w:lineRule="auto"/>
        <w:jc w:val="both"/>
        <w:rPr>
          <w:rFonts w:cs="Arial"/>
          <w:b/>
          <w:color w:val="000000" w:themeColor="text1"/>
          <w:szCs w:val="20"/>
        </w:rPr>
      </w:pPr>
      <w:r w:rsidRPr="00200649">
        <w:rPr>
          <w:rFonts w:cs="Arial"/>
          <w:b/>
          <w:color w:val="000000" w:themeColor="text1"/>
          <w:szCs w:val="20"/>
        </w:rPr>
        <w:t>MERILO ZA IZBOR PONUDNIK</w:t>
      </w:r>
      <w:r w:rsidR="00EE200C" w:rsidRPr="00200649">
        <w:rPr>
          <w:rFonts w:cs="Arial"/>
          <w:b/>
          <w:color w:val="000000" w:themeColor="text1"/>
          <w:szCs w:val="20"/>
        </w:rPr>
        <w:t>A</w:t>
      </w:r>
    </w:p>
    <w:p w14:paraId="6721DC7C" w14:textId="77777777" w:rsidR="00EE200C" w:rsidRPr="00200649" w:rsidRDefault="00EE200C" w:rsidP="00EE200C">
      <w:pPr>
        <w:pStyle w:val="Odstavekseznama"/>
        <w:autoSpaceDE w:val="0"/>
        <w:autoSpaceDN w:val="0"/>
        <w:adjustRightInd w:val="0"/>
        <w:spacing w:line="276" w:lineRule="auto"/>
        <w:ind w:left="360"/>
        <w:jc w:val="both"/>
        <w:rPr>
          <w:rFonts w:cs="Arial"/>
          <w:b/>
          <w:color w:val="000000" w:themeColor="text1"/>
          <w:szCs w:val="20"/>
        </w:rPr>
      </w:pPr>
    </w:p>
    <w:p w14:paraId="20A474A0" w14:textId="5FDEBCD1" w:rsidR="00172532" w:rsidRPr="00200649" w:rsidRDefault="00172532" w:rsidP="00172532">
      <w:pPr>
        <w:pStyle w:val="BodyText32"/>
        <w:spacing w:line="260" w:lineRule="exact"/>
        <w:rPr>
          <w:rFonts w:ascii="Arial" w:hAnsi="Arial" w:cs="Arial"/>
          <w:color w:val="000000" w:themeColor="text1"/>
          <w:sz w:val="20"/>
        </w:rPr>
      </w:pPr>
      <w:r w:rsidRPr="00200649">
        <w:rPr>
          <w:rFonts w:ascii="Arial" w:hAnsi="Arial" w:cs="Arial"/>
          <w:color w:val="000000" w:themeColor="text1"/>
          <w:sz w:val="20"/>
        </w:rPr>
        <w:t xml:space="preserve">Merilo za izbor ponudbe in oddajo javnega naročila je ekonomsko najugodnejša ponudba, pri čemer se ponudbe oceni na </w:t>
      </w:r>
      <w:r w:rsidR="00043884" w:rsidRPr="00200649">
        <w:rPr>
          <w:rFonts w:ascii="Arial" w:hAnsi="Arial" w:cs="Arial"/>
          <w:color w:val="000000" w:themeColor="text1"/>
          <w:sz w:val="20"/>
        </w:rPr>
        <w:t>podlagi spodaj navedenih in opredeljenih meril:</w:t>
      </w:r>
    </w:p>
    <w:p w14:paraId="7EFE94FC" w14:textId="07A67971" w:rsidR="00043884" w:rsidRPr="00200649" w:rsidRDefault="00043884" w:rsidP="00172532">
      <w:pPr>
        <w:pStyle w:val="BodyText32"/>
        <w:spacing w:line="260" w:lineRule="exact"/>
        <w:rPr>
          <w:rFonts w:ascii="Arial" w:hAnsi="Arial" w:cs="Arial"/>
          <w:color w:val="000000" w:themeColor="text1"/>
          <w:sz w:val="20"/>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6831"/>
        <w:gridCol w:w="1249"/>
      </w:tblGrid>
      <w:tr w:rsidR="000818A3" w:rsidRPr="00200649" w14:paraId="7AF37C31" w14:textId="77777777" w:rsidTr="00266EC7">
        <w:trPr>
          <w:trHeight w:val="290"/>
        </w:trPr>
        <w:tc>
          <w:tcPr>
            <w:tcW w:w="1418" w:type="dxa"/>
            <w:shd w:val="clear" w:color="auto" w:fill="C5E0B3" w:themeFill="accent6" w:themeFillTint="66"/>
          </w:tcPr>
          <w:p w14:paraId="466DDB06" w14:textId="77777777" w:rsidR="00043884" w:rsidRPr="00200649" w:rsidRDefault="00043884" w:rsidP="00043884">
            <w:pPr>
              <w:jc w:val="both"/>
              <w:rPr>
                <w:rFonts w:ascii="Arial" w:hAnsi="Arial" w:cs="Arial"/>
                <w:b/>
                <w:color w:val="000000" w:themeColor="text1"/>
                <w:sz w:val="20"/>
                <w:szCs w:val="20"/>
              </w:rPr>
            </w:pPr>
            <w:r w:rsidRPr="00200649">
              <w:rPr>
                <w:rFonts w:ascii="Arial" w:hAnsi="Arial" w:cs="Arial"/>
                <w:b/>
                <w:color w:val="000000" w:themeColor="text1"/>
                <w:sz w:val="20"/>
                <w:szCs w:val="20"/>
              </w:rPr>
              <w:t>Št.</w:t>
            </w:r>
          </w:p>
        </w:tc>
        <w:tc>
          <w:tcPr>
            <w:tcW w:w="6831" w:type="dxa"/>
            <w:shd w:val="clear" w:color="auto" w:fill="C5E0B3" w:themeFill="accent6" w:themeFillTint="66"/>
          </w:tcPr>
          <w:p w14:paraId="7F7841D4" w14:textId="77777777" w:rsidR="00043884" w:rsidRPr="00200649" w:rsidRDefault="00043884" w:rsidP="00043884">
            <w:pPr>
              <w:jc w:val="center"/>
              <w:rPr>
                <w:rFonts w:ascii="Arial" w:hAnsi="Arial" w:cs="Arial"/>
                <w:b/>
                <w:color w:val="000000" w:themeColor="text1"/>
                <w:sz w:val="20"/>
                <w:szCs w:val="20"/>
              </w:rPr>
            </w:pPr>
            <w:r w:rsidRPr="00200649">
              <w:rPr>
                <w:rFonts w:ascii="Arial" w:hAnsi="Arial" w:cs="Arial"/>
                <w:b/>
                <w:color w:val="000000" w:themeColor="text1"/>
                <w:sz w:val="20"/>
                <w:szCs w:val="20"/>
              </w:rPr>
              <w:t>Merilo</w:t>
            </w:r>
          </w:p>
        </w:tc>
        <w:tc>
          <w:tcPr>
            <w:tcW w:w="1249" w:type="dxa"/>
            <w:shd w:val="clear" w:color="auto" w:fill="C5E0B3" w:themeFill="accent6" w:themeFillTint="66"/>
          </w:tcPr>
          <w:p w14:paraId="43825B40" w14:textId="77777777" w:rsidR="00043884" w:rsidRPr="00200649" w:rsidRDefault="00043884" w:rsidP="00043884">
            <w:pPr>
              <w:jc w:val="center"/>
              <w:rPr>
                <w:rFonts w:ascii="Arial" w:hAnsi="Arial" w:cs="Arial"/>
                <w:b/>
                <w:color w:val="000000" w:themeColor="text1"/>
                <w:sz w:val="20"/>
                <w:szCs w:val="20"/>
              </w:rPr>
            </w:pPr>
            <w:r w:rsidRPr="00200649">
              <w:rPr>
                <w:rFonts w:ascii="Arial" w:hAnsi="Arial" w:cs="Arial"/>
                <w:b/>
                <w:color w:val="000000" w:themeColor="text1"/>
                <w:sz w:val="20"/>
                <w:szCs w:val="20"/>
              </w:rPr>
              <w:t>Točke v %</w:t>
            </w:r>
          </w:p>
        </w:tc>
      </w:tr>
      <w:tr w:rsidR="000818A3" w:rsidRPr="00200649" w14:paraId="33EA3712" w14:textId="77777777" w:rsidTr="00266EC7">
        <w:trPr>
          <w:trHeight w:val="185"/>
        </w:trPr>
        <w:tc>
          <w:tcPr>
            <w:tcW w:w="1418" w:type="dxa"/>
            <w:shd w:val="clear" w:color="auto" w:fill="auto"/>
          </w:tcPr>
          <w:p w14:paraId="69F04AC0" w14:textId="1F296FD7" w:rsidR="00043884" w:rsidRPr="00200649" w:rsidRDefault="00266EC7">
            <w:pPr>
              <w:jc w:val="center"/>
              <w:rPr>
                <w:rFonts w:ascii="Arial" w:hAnsi="Arial" w:cs="Arial"/>
                <w:b/>
                <w:color w:val="000000" w:themeColor="text1"/>
                <w:sz w:val="20"/>
                <w:szCs w:val="20"/>
              </w:rPr>
            </w:pPr>
            <w:r w:rsidRPr="00200649">
              <w:rPr>
                <w:rFonts w:ascii="Arial" w:hAnsi="Arial" w:cs="Arial"/>
                <w:b/>
                <w:color w:val="000000" w:themeColor="text1"/>
                <w:sz w:val="20"/>
                <w:szCs w:val="20"/>
              </w:rPr>
              <w:t>Merilo M</w:t>
            </w:r>
            <w:r w:rsidR="00043884" w:rsidRPr="00200649">
              <w:rPr>
                <w:rFonts w:ascii="Arial" w:hAnsi="Arial" w:cs="Arial"/>
                <w:b/>
                <w:color w:val="000000" w:themeColor="text1"/>
                <w:sz w:val="20"/>
                <w:szCs w:val="20"/>
              </w:rPr>
              <w:t>1</w:t>
            </w:r>
          </w:p>
        </w:tc>
        <w:tc>
          <w:tcPr>
            <w:tcW w:w="6831" w:type="dxa"/>
            <w:shd w:val="clear" w:color="auto" w:fill="auto"/>
            <w:vAlign w:val="center"/>
          </w:tcPr>
          <w:p w14:paraId="427097C5" w14:textId="39BD48CF" w:rsidR="00043884" w:rsidRPr="00200649" w:rsidRDefault="00C43E89" w:rsidP="00043884">
            <w:pPr>
              <w:jc w:val="both"/>
              <w:rPr>
                <w:rFonts w:ascii="Arial" w:hAnsi="Arial" w:cs="Arial"/>
                <w:color w:val="000000" w:themeColor="text1"/>
                <w:sz w:val="20"/>
                <w:szCs w:val="20"/>
              </w:rPr>
            </w:pPr>
            <w:r w:rsidRPr="00200649">
              <w:rPr>
                <w:rFonts w:ascii="Arial" w:hAnsi="Arial" w:cs="Arial"/>
                <w:color w:val="000000" w:themeColor="text1"/>
                <w:sz w:val="20"/>
                <w:szCs w:val="20"/>
              </w:rPr>
              <w:t xml:space="preserve">Redno mesečno čiščenje AZILNEGA DOMA z vključenim generalnim čiščenjem 2x letno (2 leti)   </w:t>
            </w:r>
          </w:p>
        </w:tc>
        <w:tc>
          <w:tcPr>
            <w:tcW w:w="1249" w:type="dxa"/>
            <w:shd w:val="clear" w:color="auto" w:fill="auto"/>
            <w:vAlign w:val="center"/>
          </w:tcPr>
          <w:p w14:paraId="747B293E" w14:textId="5EDAE950" w:rsidR="00043884" w:rsidRPr="00200649" w:rsidRDefault="00266EC7" w:rsidP="00043884">
            <w:pPr>
              <w:jc w:val="center"/>
              <w:rPr>
                <w:rFonts w:ascii="Arial" w:hAnsi="Arial" w:cs="Arial"/>
                <w:color w:val="000000" w:themeColor="text1"/>
                <w:sz w:val="20"/>
                <w:szCs w:val="20"/>
              </w:rPr>
            </w:pPr>
            <w:r w:rsidRPr="00200649">
              <w:rPr>
                <w:rFonts w:ascii="Arial" w:hAnsi="Arial" w:cs="Arial"/>
                <w:color w:val="000000" w:themeColor="text1"/>
                <w:sz w:val="20"/>
                <w:szCs w:val="20"/>
              </w:rPr>
              <w:t>60</w:t>
            </w:r>
          </w:p>
        </w:tc>
      </w:tr>
      <w:tr w:rsidR="000818A3" w:rsidRPr="00200649" w14:paraId="0CD7DDFE" w14:textId="77777777" w:rsidTr="00266EC7">
        <w:trPr>
          <w:trHeight w:val="185"/>
        </w:trPr>
        <w:tc>
          <w:tcPr>
            <w:tcW w:w="1418" w:type="dxa"/>
            <w:shd w:val="clear" w:color="auto" w:fill="auto"/>
          </w:tcPr>
          <w:p w14:paraId="3B4F77A5" w14:textId="7C20E3F9" w:rsidR="00043884" w:rsidRPr="00200649" w:rsidRDefault="00266EC7">
            <w:pPr>
              <w:jc w:val="center"/>
              <w:rPr>
                <w:rFonts w:ascii="Arial" w:hAnsi="Arial" w:cs="Arial"/>
                <w:b/>
                <w:color w:val="000000" w:themeColor="text1"/>
                <w:sz w:val="20"/>
                <w:szCs w:val="20"/>
              </w:rPr>
            </w:pPr>
            <w:r w:rsidRPr="00200649">
              <w:rPr>
                <w:rFonts w:ascii="Arial" w:hAnsi="Arial" w:cs="Arial"/>
                <w:b/>
                <w:color w:val="000000" w:themeColor="text1"/>
                <w:sz w:val="20"/>
                <w:szCs w:val="20"/>
              </w:rPr>
              <w:t>Merilo M2</w:t>
            </w:r>
          </w:p>
        </w:tc>
        <w:tc>
          <w:tcPr>
            <w:tcW w:w="6831" w:type="dxa"/>
            <w:shd w:val="clear" w:color="auto" w:fill="auto"/>
          </w:tcPr>
          <w:p w14:paraId="72ADC111" w14:textId="7853B596" w:rsidR="00043884" w:rsidRPr="00200649" w:rsidRDefault="00043884" w:rsidP="00043884">
            <w:pPr>
              <w:jc w:val="both"/>
              <w:rPr>
                <w:rFonts w:ascii="Arial" w:hAnsi="Arial" w:cs="Arial"/>
                <w:color w:val="000000" w:themeColor="text1"/>
                <w:sz w:val="20"/>
                <w:szCs w:val="20"/>
              </w:rPr>
            </w:pPr>
            <w:r w:rsidRPr="00200649">
              <w:rPr>
                <w:rFonts w:ascii="Arial" w:hAnsi="Arial" w:cs="Arial"/>
                <w:color w:val="000000" w:themeColor="text1"/>
                <w:sz w:val="20"/>
                <w:szCs w:val="20"/>
              </w:rPr>
              <w:t>Generalno čiščenje AZILNEGA DOMA na podlagi pisnega naročila</w:t>
            </w:r>
            <w:r w:rsidR="00266EC7" w:rsidRPr="00200649">
              <w:rPr>
                <w:rFonts w:ascii="Arial" w:hAnsi="Arial" w:cs="Arial"/>
                <w:color w:val="000000" w:themeColor="text1"/>
                <w:sz w:val="20"/>
                <w:szCs w:val="20"/>
              </w:rPr>
              <w:t xml:space="preserve"> (</w:t>
            </w:r>
            <w:r w:rsidR="00EF0425" w:rsidRPr="00200649">
              <w:rPr>
                <w:rFonts w:ascii="Arial" w:hAnsi="Arial" w:cs="Arial"/>
                <w:color w:val="000000" w:themeColor="text1"/>
                <w:sz w:val="20"/>
                <w:szCs w:val="20"/>
              </w:rPr>
              <w:t xml:space="preserve">za </w:t>
            </w:r>
            <w:r w:rsidR="00266EC7" w:rsidRPr="00200649">
              <w:rPr>
                <w:rFonts w:ascii="Arial" w:hAnsi="Arial" w:cs="Arial"/>
                <w:color w:val="000000" w:themeColor="text1"/>
                <w:sz w:val="20"/>
                <w:szCs w:val="20"/>
              </w:rPr>
              <w:t>2 naročil</w:t>
            </w:r>
            <w:r w:rsidR="00EF0425" w:rsidRPr="00200649">
              <w:rPr>
                <w:rFonts w:ascii="Arial" w:hAnsi="Arial" w:cs="Arial"/>
                <w:color w:val="000000" w:themeColor="text1"/>
                <w:sz w:val="20"/>
                <w:szCs w:val="20"/>
              </w:rPr>
              <w:t>i</w:t>
            </w:r>
            <w:r w:rsidR="00266EC7" w:rsidRPr="00200649">
              <w:rPr>
                <w:rFonts w:ascii="Arial" w:hAnsi="Arial" w:cs="Arial"/>
                <w:color w:val="000000" w:themeColor="text1"/>
                <w:sz w:val="20"/>
                <w:szCs w:val="20"/>
              </w:rPr>
              <w:t>)</w:t>
            </w:r>
          </w:p>
        </w:tc>
        <w:tc>
          <w:tcPr>
            <w:tcW w:w="1249" w:type="dxa"/>
            <w:shd w:val="clear" w:color="auto" w:fill="auto"/>
            <w:vAlign w:val="center"/>
          </w:tcPr>
          <w:p w14:paraId="0ED49800" w14:textId="156895DB" w:rsidR="00043884" w:rsidRPr="00200649" w:rsidRDefault="00266EC7" w:rsidP="00043884">
            <w:pPr>
              <w:jc w:val="center"/>
              <w:rPr>
                <w:rFonts w:ascii="Arial" w:hAnsi="Arial" w:cs="Arial"/>
                <w:color w:val="000000" w:themeColor="text1"/>
                <w:sz w:val="20"/>
                <w:szCs w:val="20"/>
              </w:rPr>
            </w:pPr>
            <w:r w:rsidRPr="00200649">
              <w:rPr>
                <w:rFonts w:ascii="Arial" w:hAnsi="Arial" w:cs="Arial"/>
                <w:color w:val="000000" w:themeColor="text1"/>
                <w:sz w:val="20"/>
                <w:szCs w:val="20"/>
              </w:rPr>
              <w:t>5</w:t>
            </w:r>
          </w:p>
        </w:tc>
      </w:tr>
      <w:tr w:rsidR="000818A3" w:rsidRPr="00200649" w14:paraId="229C5BAD" w14:textId="77777777" w:rsidTr="00266EC7">
        <w:trPr>
          <w:trHeight w:val="185"/>
        </w:trPr>
        <w:tc>
          <w:tcPr>
            <w:tcW w:w="1418" w:type="dxa"/>
            <w:shd w:val="clear" w:color="auto" w:fill="auto"/>
          </w:tcPr>
          <w:p w14:paraId="0EF37A7F" w14:textId="59BD78A8" w:rsidR="00043884" w:rsidRPr="00200649" w:rsidRDefault="00266EC7">
            <w:pPr>
              <w:jc w:val="center"/>
              <w:rPr>
                <w:rFonts w:ascii="Arial" w:hAnsi="Arial" w:cs="Arial"/>
                <w:b/>
                <w:color w:val="000000" w:themeColor="text1"/>
                <w:sz w:val="20"/>
                <w:szCs w:val="20"/>
              </w:rPr>
            </w:pPr>
            <w:r w:rsidRPr="00200649">
              <w:rPr>
                <w:rFonts w:ascii="Arial" w:hAnsi="Arial" w:cs="Arial"/>
                <w:b/>
                <w:color w:val="000000" w:themeColor="text1"/>
                <w:sz w:val="20"/>
                <w:szCs w:val="20"/>
              </w:rPr>
              <w:t>Merilo M3</w:t>
            </w:r>
          </w:p>
        </w:tc>
        <w:tc>
          <w:tcPr>
            <w:tcW w:w="6831" w:type="dxa"/>
            <w:shd w:val="clear" w:color="auto" w:fill="auto"/>
          </w:tcPr>
          <w:p w14:paraId="2DAF0C91" w14:textId="09A3E95F" w:rsidR="00043884" w:rsidRPr="00200649" w:rsidRDefault="00266EC7" w:rsidP="00043884">
            <w:pPr>
              <w:jc w:val="both"/>
              <w:rPr>
                <w:rFonts w:ascii="Arial" w:hAnsi="Arial" w:cs="Arial"/>
                <w:color w:val="000000" w:themeColor="text1"/>
                <w:sz w:val="20"/>
                <w:szCs w:val="20"/>
              </w:rPr>
            </w:pPr>
            <w:r w:rsidRPr="00200649">
              <w:rPr>
                <w:rFonts w:ascii="Arial" w:hAnsi="Arial" w:cs="Arial"/>
                <w:color w:val="000000" w:themeColor="text1"/>
                <w:sz w:val="20"/>
                <w:szCs w:val="20"/>
              </w:rPr>
              <w:t>Čiščenje IZPOSTAV AZILNEGA DOM</w:t>
            </w:r>
            <w:r w:rsidR="00365717" w:rsidRPr="00200649">
              <w:rPr>
                <w:rFonts w:ascii="Arial" w:hAnsi="Arial" w:cs="Arial"/>
                <w:color w:val="000000" w:themeColor="text1"/>
                <w:sz w:val="20"/>
                <w:szCs w:val="20"/>
              </w:rPr>
              <w:t>A IN OBJEKTA V SEŽANI</w:t>
            </w:r>
            <w:r w:rsidRPr="00200649">
              <w:rPr>
                <w:rFonts w:ascii="Arial" w:hAnsi="Arial" w:cs="Arial"/>
                <w:color w:val="000000" w:themeColor="text1"/>
                <w:sz w:val="20"/>
                <w:szCs w:val="20"/>
              </w:rPr>
              <w:t>, režijske ure, na podlagi naročila (2 leti)</w:t>
            </w:r>
          </w:p>
        </w:tc>
        <w:tc>
          <w:tcPr>
            <w:tcW w:w="1249" w:type="dxa"/>
            <w:shd w:val="clear" w:color="auto" w:fill="auto"/>
            <w:vAlign w:val="center"/>
          </w:tcPr>
          <w:p w14:paraId="2F81D385" w14:textId="6D50CEFB" w:rsidR="00043884" w:rsidRPr="00200649" w:rsidRDefault="00266EC7" w:rsidP="00043884">
            <w:pPr>
              <w:jc w:val="center"/>
              <w:rPr>
                <w:rFonts w:ascii="Arial" w:hAnsi="Arial" w:cs="Arial"/>
                <w:color w:val="000000" w:themeColor="text1"/>
                <w:sz w:val="20"/>
                <w:szCs w:val="20"/>
              </w:rPr>
            </w:pPr>
            <w:r w:rsidRPr="00200649">
              <w:rPr>
                <w:rFonts w:ascii="Arial" w:hAnsi="Arial" w:cs="Arial"/>
                <w:color w:val="000000" w:themeColor="text1"/>
                <w:sz w:val="20"/>
                <w:szCs w:val="20"/>
              </w:rPr>
              <w:t>30</w:t>
            </w:r>
          </w:p>
        </w:tc>
      </w:tr>
      <w:tr w:rsidR="000818A3" w:rsidRPr="00200649" w14:paraId="518A3878" w14:textId="77777777" w:rsidTr="00266EC7">
        <w:trPr>
          <w:trHeight w:val="185"/>
        </w:trPr>
        <w:tc>
          <w:tcPr>
            <w:tcW w:w="1418" w:type="dxa"/>
            <w:shd w:val="clear" w:color="auto" w:fill="auto"/>
          </w:tcPr>
          <w:p w14:paraId="410F6288" w14:textId="08C2E92F" w:rsidR="00043884" w:rsidRPr="00200649" w:rsidRDefault="00266EC7" w:rsidP="003E607A">
            <w:pPr>
              <w:jc w:val="center"/>
              <w:rPr>
                <w:rFonts w:ascii="Arial" w:hAnsi="Arial" w:cs="Arial"/>
                <w:b/>
                <w:color w:val="000000" w:themeColor="text1"/>
                <w:sz w:val="20"/>
                <w:szCs w:val="20"/>
              </w:rPr>
            </w:pPr>
            <w:r w:rsidRPr="00200649">
              <w:rPr>
                <w:rFonts w:ascii="Arial" w:hAnsi="Arial" w:cs="Arial"/>
                <w:b/>
                <w:color w:val="000000" w:themeColor="text1"/>
                <w:sz w:val="20"/>
                <w:szCs w:val="20"/>
              </w:rPr>
              <w:t>Merilo M4</w:t>
            </w:r>
          </w:p>
        </w:tc>
        <w:tc>
          <w:tcPr>
            <w:tcW w:w="6831" w:type="dxa"/>
            <w:shd w:val="clear" w:color="auto" w:fill="auto"/>
          </w:tcPr>
          <w:p w14:paraId="0643E43C" w14:textId="483EF4B4" w:rsidR="00043884" w:rsidRPr="00200649" w:rsidRDefault="00266EC7" w:rsidP="00043884">
            <w:pPr>
              <w:jc w:val="both"/>
              <w:rPr>
                <w:rFonts w:ascii="Arial" w:hAnsi="Arial" w:cs="Arial"/>
                <w:color w:val="000000" w:themeColor="text1"/>
                <w:sz w:val="20"/>
                <w:szCs w:val="20"/>
              </w:rPr>
            </w:pPr>
            <w:r w:rsidRPr="00200649">
              <w:rPr>
                <w:rFonts w:ascii="Arial" w:hAnsi="Arial" w:cs="Arial"/>
                <w:color w:val="000000" w:themeColor="text1"/>
                <w:sz w:val="20"/>
                <w:szCs w:val="20"/>
              </w:rPr>
              <w:t>Generalno čiščenje</w:t>
            </w:r>
            <w:r w:rsidR="00365717" w:rsidRPr="00200649">
              <w:rPr>
                <w:rFonts w:ascii="Arial" w:hAnsi="Arial" w:cs="Arial"/>
                <w:color w:val="000000" w:themeColor="text1"/>
                <w:sz w:val="20"/>
                <w:szCs w:val="20"/>
              </w:rPr>
              <w:t xml:space="preserve"> </w:t>
            </w:r>
            <w:r w:rsidRPr="00200649">
              <w:rPr>
                <w:rFonts w:ascii="Arial" w:hAnsi="Arial" w:cs="Arial"/>
                <w:color w:val="000000" w:themeColor="text1"/>
                <w:sz w:val="20"/>
                <w:szCs w:val="20"/>
              </w:rPr>
              <w:t xml:space="preserve">INTEGRACIJSKIH HIŠ IN </w:t>
            </w:r>
            <w:r w:rsidR="00365717" w:rsidRPr="00200649">
              <w:rPr>
                <w:rFonts w:ascii="Arial" w:hAnsi="Arial" w:cs="Arial"/>
                <w:color w:val="000000" w:themeColor="text1"/>
                <w:sz w:val="20"/>
                <w:szCs w:val="20"/>
              </w:rPr>
              <w:t>STANOVANJA V LJUBLJANI</w:t>
            </w:r>
            <w:r w:rsidRPr="00200649">
              <w:rPr>
                <w:rFonts w:ascii="Arial" w:hAnsi="Arial" w:cs="Arial"/>
                <w:color w:val="000000" w:themeColor="text1"/>
                <w:sz w:val="20"/>
                <w:szCs w:val="20"/>
              </w:rPr>
              <w:t xml:space="preserve"> SEŽAN</w:t>
            </w:r>
            <w:r w:rsidR="00365717" w:rsidRPr="00200649">
              <w:rPr>
                <w:rFonts w:ascii="Arial" w:hAnsi="Arial" w:cs="Arial"/>
                <w:color w:val="000000" w:themeColor="text1"/>
                <w:sz w:val="20"/>
                <w:szCs w:val="20"/>
              </w:rPr>
              <w:t>I</w:t>
            </w:r>
            <w:r w:rsidRPr="00200649">
              <w:rPr>
                <w:rFonts w:ascii="Arial" w:hAnsi="Arial" w:cs="Arial"/>
                <w:color w:val="000000" w:themeColor="text1"/>
                <w:sz w:val="20"/>
                <w:szCs w:val="20"/>
              </w:rPr>
              <w:t xml:space="preserve"> režijske ure, na podlagi  naročila naročnika (2 leti)</w:t>
            </w:r>
          </w:p>
        </w:tc>
        <w:tc>
          <w:tcPr>
            <w:tcW w:w="1249" w:type="dxa"/>
            <w:shd w:val="clear" w:color="auto" w:fill="auto"/>
            <w:vAlign w:val="center"/>
          </w:tcPr>
          <w:p w14:paraId="759789B1" w14:textId="50216885" w:rsidR="00043884" w:rsidRPr="00200649" w:rsidRDefault="00266EC7" w:rsidP="00043884">
            <w:pPr>
              <w:jc w:val="center"/>
              <w:rPr>
                <w:rFonts w:ascii="Arial" w:hAnsi="Arial" w:cs="Arial"/>
                <w:color w:val="000000" w:themeColor="text1"/>
                <w:sz w:val="20"/>
                <w:szCs w:val="20"/>
              </w:rPr>
            </w:pPr>
            <w:r w:rsidRPr="00200649">
              <w:rPr>
                <w:rFonts w:ascii="Arial" w:hAnsi="Arial" w:cs="Arial"/>
                <w:color w:val="000000" w:themeColor="text1"/>
                <w:sz w:val="20"/>
                <w:szCs w:val="20"/>
              </w:rPr>
              <w:t>5</w:t>
            </w:r>
          </w:p>
        </w:tc>
      </w:tr>
    </w:tbl>
    <w:p w14:paraId="506C1045" w14:textId="77777777" w:rsidR="00043884" w:rsidRPr="00200649" w:rsidRDefault="00043884" w:rsidP="00043884">
      <w:pPr>
        <w:spacing w:line="240" w:lineRule="auto"/>
        <w:jc w:val="both"/>
        <w:rPr>
          <w:rFonts w:cs="Arial"/>
          <w:b/>
          <w:bCs/>
          <w:color w:val="000000" w:themeColor="text1"/>
          <w:szCs w:val="20"/>
        </w:rPr>
      </w:pPr>
    </w:p>
    <w:p w14:paraId="19B612F7" w14:textId="77777777" w:rsidR="00266EC7" w:rsidRPr="00200649" w:rsidRDefault="00266EC7" w:rsidP="003A308F">
      <w:pPr>
        <w:pStyle w:val="Navaden2"/>
        <w:spacing w:line="276" w:lineRule="auto"/>
        <w:jc w:val="both"/>
        <w:rPr>
          <w:rFonts w:cs="Arial"/>
          <w:b/>
          <w:bCs/>
          <w:color w:val="000000" w:themeColor="text1"/>
          <w:sz w:val="20"/>
        </w:rPr>
      </w:pPr>
      <w:r w:rsidRPr="00200649">
        <w:rPr>
          <w:rFonts w:cs="Arial"/>
          <w:b/>
          <w:bCs/>
          <w:color w:val="000000" w:themeColor="text1"/>
          <w:sz w:val="20"/>
        </w:rPr>
        <w:t xml:space="preserve">Končno število točk ponudnika (T) predstavlja seštevek doseženih točk po posameznih merilih </w:t>
      </w:r>
    </w:p>
    <w:p w14:paraId="79025429" w14:textId="6DA39B0F" w:rsidR="00266EC7" w:rsidRPr="00200649" w:rsidRDefault="00266EC7" w:rsidP="003A308F">
      <w:pPr>
        <w:pStyle w:val="Navaden2"/>
        <w:spacing w:line="276" w:lineRule="auto"/>
        <w:jc w:val="both"/>
        <w:rPr>
          <w:rFonts w:cs="Arial"/>
          <w:b/>
          <w:bCs/>
          <w:color w:val="000000" w:themeColor="text1"/>
          <w:sz w:val="20"/>
        </w:rPr>
      </w:pPr>
      <w:r w:rsidRPr="00200649">
        <w:rPr>
          <w:rFonts w:cs="Arial"/>
          <w:b/>
          <w:bCs/>
          <w:color w:val="000000" w:themeColor="text1"/>
          <w:sz w:val="20"/>
        </w:rPr>
        <w:t>(T= M1+M2+M3+M4)</w:t>
      </w:r>
      <w:r w:rsidR="004F3E5D" w:rsidRPr="00200649">
        <w:rPr>
          <w:rFonts w:cs="Arial"/>
          <w:b/>
          <w:bCs/>
          <w:color w:val="000000" w:themeColor="text1"/>
          <w:sz w:val="20"/>
        </w:rPr>
        <w:t>, na podlagi spodnjega izračuna</w:t>
      </w:r>
      <w:r w:rsidRPr="00200649">
        <w:rPr>
          <w:rFonts w:cs="Arial"/>
          <w:b/>
          <w:bCs/>
          <w:color w:val="000000" w:themeColor="text1"/>
          <w:sz w:val="20"/>
        </w:rPr>
        <w:t xml:space="preserve">. </w:t>
      </w:r>
      <w:r w:rsidR="003A308F" w:rsidRPr="00200649">
        <w:rPr>
          <w:rFonts w:cs="Arial"/>
          <w:b/>
          <w:bCs/>
          <w:color w:val="000000" w:themeColor="text1"/>
          <w:sz w:val="20"/>
        </w:rPr>
        <w:t>Maksimalno število točk je 100.</w:t>
      </w:r>
    </w:p>
    <w:p w14:paraId="4A2A0E75" w14:textId="77777777" w:rsidR="00EE200C" w:rsidRPr="00200649" w:rsidRDefault="00EE200C" w:rsidP="00EE200C">
      <w:pPr>
        <w:pStyle w:val="Navaden2"/>
        <w:spacing w:line="276" w:lineRule="auto"/>
        <w:jc w:val="both"/>
        <w:rPr>
          <w:rFonts w:cs="Arial"/>
          <w:b/>
          <w:bCs/>
          <w:color w:val="000000" w:themeColor="text1"/>
          <w:sz w:val="20"/>
        </w:rPr>
      </w:pPr>
    </w:p>
    <w:p w14:paraId="111AD092" w14:textId="75DCDC50" w:rsidR="003A308F" w:rsidRPr="00200649" w:rsidRDefault="00266EC7" w:rsidP="003A308F">
      <w:pPr>
        <w:pStyle w:val="Navaden2"/>
        <w:spacing w:line="276" w:lineRule="auto"/>
        <w:jc w:val="both"/>
        <w:rPr>
          <w:rFonts w:cs="Arial"/>
          <w:color w:val="000000" w:themeColor="text1"/>
          <w:sz w:val="20"/>
        </w:rPr>
      </w:pPr>
      <w:r w:rsidRPr="00200649">
        <w:rPr>
          <w:rFonts w:cs="Arial"/>
          <w:b/>
          <w:bCs/>
          <w:color w:val="000000" w:themeColor="text1"/>
          <w:sz w:val="20"/>
          <w:u w:val="single"/>
        </w:rPr>
        <w:t>M1</w:t>
      </w:r>
      <w:r w:rsidR="003A308F" w:rsidRPr="00200649">
        <w:rPr>
          <w:rFonts w:cs="Arial"/>
          <w:b/>
          <w:bCs/>
          <w:color w:val="000000" w:themeColor="text1"/>
          <w:sz w:val="20"/>
          <w:u w:val="single"/>
        </w:rPr>
        <w:t xml:space="preserve"> = Pc</w:t>
      </w:r>
      <w:r w:rsidR="00673C0E" w:rsidRPr="00200649">
        <w:rPr>
          <w:rFonts w:cs="Arial"/>
          <w:b/>
          <w:bCs/>
          <w:color w:val="000000" w:themeColor="text1"/>
          <w:sz w:val="20"/>
          <w:u w:val="single"/>
        </w:rPr>
        <w:t>1</w:t>
      </w:r>
      <w:r w:rsidR="003A308F" w:rsidRPr="00200649">
        <w:rPr>
          <w:rFonts w:cs="Arial"/>
          <w:b/>
          <w:bCs/>
          <w:color w:val="000000" w:themeColor="text1"/>
          <w:sz w:val="20"/>
          <w:u w:val="single"/>
        </w:rPr>
        <w:t>min/Pc</w:t>
      </w:r>
      <w:r w:rsidR="00673C0E" w:rsidRPr="00200649">
        <w:rPr>
          <w:rFonts w:cs="Arial"/>
          <w:b/>
          <w:bCs/>
          <w:color w:val="000000" w:themeColor="text1"/>
          <w:sz w:val="20"/>
          <w:u w:val="single"/>
        </w:rPr>
        <w:t>1</w:t>
      </w:r>
      <w:r w:rsidR="003A308F" w:rsidRPr="00200649">
        <w:rPr>
          <w:rFonts w:cs="Arial"/>
          <w:b/>
          <w:bCs/>
          <w:color w:val="000000" w:themeColor="text1"/>
          <w:sz w:val="20"/>
          <w:u w:val="single"/>
        </w:rPr>
        <w:t>(x))</w:t>
      </w:r>
      <w:r w:rsidR="00673C0E" w:rsidRPr="00200649">
        <w:rPr>
          <w:rFonts w:cs="Arial"/>
          <w:b/>
          <w:bCs/>
          <w:color w:val="000000" w:themeColor="text1"/>
          <w:sz w:val="20"/>
          <w:u w:val="single"/>
        </w:rPr>
        <w:t xml:space="preserve"> * 60</w:t>
      </w:r>
    </w:p>
    <w:p w14:paraId="07C32038" w14:textId="7C8DF60F" w:rsidR="00266EC7" w:rsidRPr="00200649" w:rsidRDefault="003A308F" w:rsidP="003A308F">
      <w:pPr>
        <w:pStyle w:val="Navaden2"/>
        <w:spacing w:line="276" w:lineRule="auto"/>
        <w:jc w:val="both"/>
        <w:rPr>
          <w:rFonts w:cs="Arial"/>
          <w:color w:val="000000" w:themeColor="text1"/>
          <w:sz w:val="20"/>
        </w:rPr>
      </w:pPr>
      <w:r w:rsidRPr="00200649">
        <w:rPr>
          <w:rFonts w:cs="Arial"/>
          <w:color w:val="000000" w:themeColor="text1"/>
          <w:sz w:val="20"/>
        </w:rPr>
        <w:t>Pri čemer je:</w:t>
      </w:r>
    </w:p>
    <w:p w14:paraId="6EACBAE5" w14:textId="715B3085" w:rsidR="00266EC7" w:rsidRPr="00200649" w:rsidRDefault="003A308F" w:rsidP="003A308F">
      <w:pPr>
        <w:pStyle w:val="Navaden2"/>
        <w:spacing w:line="276" w:lineRule="auto"/>
        <w:jc w:val="both"/>
        <w:rPr>
          <w:rFonts w:cs="Arial"/>
          <w:color w:val="000000" w:themeColor="text1"/>
          <w:sz w:val="20"/>
        </w:rPr>
      </w:pPr>
      <w:r w:rsidRPr="00200649">
        <w:rPr>
          <w:rFonts w:cs="Arial"/>
          <w:color w:val="000000" w:themeColor="text1"/>
          <w:sz w:val="20"/>
        </w:rPr>
        <w:t>Pc</w:t>
      </w:r>
      <w:r w:rsidR="00673C0E" w:rsidRPr="00200649">
        <w:rPr>
          <w:rFonts w:cs="Arial"/>
          <w:color w:val="000000" w:themeColor="text1"/>
          <w:sz w:val="20"/>
        </w:rPr>
        <w:t>1</w:t>
      </w:r>
      <w:r w:rsidRPr="00200649">
        <w:rPr>
          <w:rFonts w:cs="Arial"/>
          <w:color w:val="000000" w:themeColor="text1"/>
          <w:sz w:val="20"/>
        </w:rPr>
        <w:t xml:space="preserve">min – najnižja ponujena cena </w:t>
      </w:r>
      <w:r w:rsidR="00266EC7" w:rsidRPr="00200649">
        <w:rPr>
          <w:rFonts w:cs="Arial"/>
          <w:color w:val="000000" w:themeColor="text1"/>
          <w:sz w:val="20"/>
        </w:rPr>
        <w:t xml:space="preserve">za </w:t>
      </w:r>
      <w:r w:rsidR="004569A6" w:rsidRPr="00200649">
        <w:rPr>
          <w:rFonts w:cs="Arial"/>
          <w:color w:val="000000" w:themeColor="text1"/>
          <w:sz w:val="20"/>
        </w:rPr>
        <w:t>r</w:t>
      </w:r>
      <w:r w:rsidR="00266EC7" w:rsidRPr="00200649">
        <w:rPr>
          <w:rFonts w:cs="Arial"/>
          <w:color w:val="000000" w:themeColor="text1"/>
          <w:sz w:val="20"/>
        </w:rPr>
        <w:t>edno mesečno čiščenje AZILNEGA DOMA z vključenim</w:t>
      </w:r>
      <w:r w:rsidR="00610E51" w:rsidRPr="00200649">
        <w:rPr>
          <w:rFonts w:cs="Arial"/>
          <w:color w:val="000000" w:themeColor="text1"/>
          <w:sz w:val="20"/>
        </w:rPr>
        <w:t xml:space="preserve"> </w:t>
      </w:r>
      <w:r w:rsidR="00266EC7" w:rsidRPr="00200649">
        <w:rPr>
          <w:rFonts w:cs="Arial"/>
          <w:color w:val="000000" w:themeColor="text1"/>
          <w:sz w:val="20"/>
        </w:rPr>
        <w:t>generalnim čiščenjem</w:t>
      </w:r>
      <w:r w:rsidR="00610E51" w:rsidRPr="00200649">
        <w:rPr>
          <w:rFonts w:cs="Arial"/>
          <w:color w:val="000000" w:themeColor="text1"/>
          <w:sz w:val="20"/>
        </w:rPr>
        <w:t xml:space="preserve"> 2x letno </w:t>
      </w:r>
      <w:r w:rsidR="00266EC7" w:rsidRPr="00200649">
        <w:rPr>
          <w:rFonts w:cs="Arial"/>
          <w:color w:val="000000" w:themeColor="text1"/>
          <w:sz w:val="20"/>
        </w:rPr>
        <w:t xml:space="preserve"> (</w:t>
      </w:r>
      <w:r w:rsidRPr="00200649">
        <w:rPr>
          <w:rFonts w:cs="Arial"/>
          <w:color w:val="000000" w:themeColor="text1"/>
          <w:sz w:val="20"/>
        </w:rPr>
        <w:t>za</w:t>
      </w:r>
      <w:r w:rsidR="00266EC7" w:rsidRPr="00200649">
        <w:rPr>
          <w:rFonts w:cs="Arial"/>
          <w:color w:val="000000" w:themeColor="text1"/>
          <w:sz w:val="20"/>
        </w:rPr>
        <w:t xml:space="preserve"> 2 leti)</w:t>
      </w:r>
      <w:r w:rsidR="00536A8A" w:rsidRPr="00200649">
        <w:rPr>
          <w:rFonts w:cs="Arial"/>
          <w:color w:val="000000" w:themeColor="text1"/>
          <w:sz w:val="20"/>
        </w:rPr>
        <w:t xml:space="preserve"> </w:t>
      </w:r>
      <w:r w:rsidR="003C2F7C" w:rsidRPr="00200649">
        <w:rPr>
          <w:rFonts w:cs="Arial"/>
          <w:color w:val="000000" w:themeColor="text1"/>
          <w:sz w:val="20"/>
        </w:rPr>
        <w:t>v EUR brez DDV</w:t>
      </w:r>
    </w:p>
    <w:p w14:paraId="24A80BB4" w14:textId="0EDE5176" w:rsidR="003A308F" w:rsidRPr="00200649" w:rsidRDefault="003A308F" w:rsidP="003A308F">
      <w:pPr>
        <w:pStyle w:val="Navaden2"/>
        <w:spacing w:line="276" w:lineRule="auto"/>
        <w:jc w:val="both"/>
        <w:rPr>
          <w:rFonts w:cs="Arial"/>
          <w:color w:val="000000" w:themeColor="text1"/>
          <w:sz w:val="20"/>
        </w:rPr>
      </w:pPr>
      <w:r w:rsidRPr="00200649">
        <w:rPr>
          <w:rFonts w:cs="Arial"/>
          <w:color w:val="000000" w:themeColor="text1"/>
          <w:sz w:val="20"/>
        </w:rPr>
        <w:t>Pc</w:t>
      </w:r>
      <w:r w:rsidR="00673C0E" w:rsidRPr="00200649">
        <w:rPr>
          <w:rFonts w:cs="Arial"/>
          <w:color w:val="000000" w:themeColor="text1"/>
          <w:sz w:val="20"/>
        </w:rPr>
        <w:t>1</w:t>
      </w:r>
      <w:r w:rsidRPr="00200649">
        <w:rPr>
          <w:rFonts w:cs="Arial"/>
          <w:color w:val="000000" w:themeColor="text1"/>
          <w:sz w:val="20"/>
        </w:rPr>
        <w:t xml:space="preserve">(x) – vrednost posamezne ponudbe za </w:t>
      </w:r>
      <w:r w:rsidR="004569A6" w:rsidRPr="00200649">
        <w:rPr>
          <w:rFonts w:cs="Arial"/>
          <w:color w:val="000000" w:themeColor="text1"/>
          <w:sz w:val="20"/>
        </w:rPr>
        <w:t>r</w:t>
      </w:r>
      <w:r w:rsidRPr="00200649">
        <w:rPr>
          <w:rFonts w:cs="Arial"/>
          <w:color w:val="000000" w:themeColor="text1"/>
          <w:sz w:val="20"/>
        </w:rPr>
        <w:t>edno mesečno čiščenje AZILNEGA DOMA z vključenim generalnim čiščenjem (za 2 leti)</w:t>
      </w:r>
      <w:r w:rsidR="00536A8A" w:rsidRPr="00200649">
        <w:rPr>
          <w:rFonts w:cs="Arial"/>
          <w:color w:val="000000" w:themeColor="text1"/>
          <w:sz w:val="20"/>
        </w:rPr>
        <w:t xml:space="preserve"> </w:t>
      </w:r>
      <w:r w:rsidR="003C2F7C" w:rsidRPr="00200649">
        <w:rPr>
          <w:rFonts w:cs="Arial"/>
          <w:color w:val="000000" w:themeColor="text1"/>
          <w:sz w:val="20"/>
        </w:rPr>
        <w:t>v EUR brez DDV</w:t>
      </w:r>
    </w:p>
    <w:p w14:paraId="0A4BD8C5" w14:textId="30E19B7F" w:rsidR="003A308F" w:rsidRPr="00200649" w:rsidRDefault="003A308F" w:rsidP="003A308F">
      <w:pPr>
        <w:pStyle w:val="Navaden2"/>
        <w:spacing w:line="276" w:lineRule="auto"/>
        <w:jc w:val="both"/>
        <w:rPr>
          <w:rFonts w:cs="Arial"/>
          <w:color w:val="000000" w:themeColor="text1"/>
          <w:sz w:val="20"/>
        </w:rPr>
      </w:pPr>
      <w:r w:rsidRPr="00200649">
        <w:rPr>
          <w:rFonts w:cs="Arial"/>
          <w:color w:val="000000" w:themeColor="text1"/>
          <w:sz w:val="20"/>
        </w:rPr>
        <w:t>60- maksimalno število točk za merilo M1</w:t>
      </w:r>
    </w:p>
    <w:p w14:paraId="7A8E4E8E" w14:textId="471ED713" w:rsidR="003A308F" w:rsidRPr="00200649" w:rsidRDefault="003A308F" w:rsidP="003A308F">
      <w:pPr>
        <w:pStyle w:val="Navaden2"/>
        <w:spacing w:line="276" w:lineRule="auto"/>
        <w:jc w:val="both"/>
        <w:rPr>
          <w:rFonts w:cs="Arial"/>
          <w:color w:val="000000" w:themeColor="text1"/>
          <w:sz w:val="20"/>
        </w:rPr>
      </w:pPr>
    </w:p>
    <w:p w14:paraId="4A080054" w14:textId="4D689B1E" w:rsidR="00673C0E" w:rsidRPr="00200649" w:rsidRDefault="00673C0E" w:rsidP="00673C0E">
      <w:pPr>
        <w:pStyle w:val="Navaden2"/>
        <w:spacing w:line="276" w:lineRule="auto"/>
        <w:jc w:val="both"/>
        <w:rPr>
          <w:rFonts w:cs="Arial"/>
          <w:color w:val="000000" w:themeColor="text1"/>
          <w:sz w:val="20"/>
        </w:rPr>
      </w:pPr>
      <w:r w:rsidRPr="00200649">
        <w:rPr>
          <w:rFonts w:cs="Arial"/>
          <w:b/>
          <w:bCs/>
          <w:color w:val="000000" w:themeColor="text1"/>
          <w:sz w:val="20"/>
          <w:u w:val="single"/>
        </w:rPr>
        <w:t>M2 = Pc2min/Pc2(x)) * 5</w:t>
      </w:r>
    </w:p>
    <w:p w14:paraId="300181BD" w14:textId="77777777"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Pri čemer je:</w:t>
      </w:r>
    </w:p>
    <w:p w14:paraId="44DB06BA" w14:textId="01E7E17B"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 xml:space="preserve">Pc2min – najnižja ponujena cena za </w:t>
      </w:r>
      <w:r w:rsidR="004569A6" w:rsidRPr="00200649">
        <w:rPr>
          <w:rFonts w:cs="Arial"/>
          <w:color w:val="000000" w:themeColor="text1"/>
          <w:sz w:val="20"/>
        </w:rPr>
        <w:t>g</w:t>
      </w:r>
      <w:r w:rsidRPr="00200649">
        <w:rPr>
          <w:rFonts w:cs="Arial"/>
          <w:color w:val="000000" w:themeColor="text1"/>
          <w:sz w:val="20"/>
        </w:rPr>
        <w:t>eneralno čiščenje AZILNEGA DOMA na podlagi pisnega naročila (</w:t>
      </w:r>
      <w:r w:rsidR="00EE200C" w:rsidRPr="00200649">
        <w:rPr>
          <w:rFonts w:cs="Arial"/>
          <w:color w:val="000000" w:themeColor="text1"/>
          <w:sz w:val="20"/>
        </w:rPr>
        <w:t xml:space="preserve">za </w:t>
      </w:r>
      <w:r w:rsidRPr="00200649">
        <w:rPr>
          <w:rFonts w:cs="Arial"/>
          <w:color w:val="000000" w:themeColor="text1"/>
          <w:sz w:val="20"/>
        </w:rPr>
        <w:t>2 naročil</w:t>
      </w:r>
      <w:r w:rsidR="00EE200C" w:rsidRPr="00200649">
        <w:rPr>
          <w:rFonts w:cs="Arial"/>
          <w:color w:val="000000" w:themeColor="text1"/>
          <w:sz w:val="20"/>
        </w:rPr>
        <w:t>i</w:t>
      </w:r>
      <w:r w:rsidRPr="00200649">
        <w:rPr>
          <w:rFonts w:cs="Arial"/>
          <w:color w:val="000000" w:themeColor="text1"/>
          <w:sz w:val="20"/>
        </w:rPr>
        <w:t>)</w:t>
      </w:r>
      <w:r w:rsidR="00536A8A" w:rsidRPr="00200649">
        <w:rPr>
          <w:rFonts w:cs="Arial"/>
          <w:color w:val="000000" w:themeColor="text1"/>
          <w:sz w:val="20"/>
        </w:rPr>
        <w:t xml:space="preserve"> v EUR brez DDV</w:t>
      </w:r>
    </w:p>
    <w:p w14:paraId="095A1FDA" w14:textId="37C1D558"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 xml:space="preserve">Pc2(x) – vrednost posamezne ponudbe za </w:t>
      </w:r>
      <w:r w:rsidR="004569A6" w:rsidRPr="00200649">
        <w:rPr>
          <w:rFonts w:cs="Arial"/>
          <w:color w:val="000000" w:themeColor="text1"/>
          <w:sz w:val="20"/>
        </w:rPr>
        <w:t>g</w:t>
      </w:r>
      <w:r w:rsidRPr="00200649">
        <w:rPr>
          <w:rFonts w:cs="Arial"/>
          <w:color w:val="000000" w:themeColor="text1"/>
          <w:sz w:val="20"/>
        </w:rPr>
        <w:t xml:space="preserve">eneralno čiščenje AZILNEGA DOMA na podlagi pisnega </w:t>
      </w:r>
      <w:r w:rsidRPr="00200649">
        <w:rPr>
          <w:rFonts w:cs="Arial"/>
          <w:color w:val="000000" w:themeColor="text1"/>
          <w:sz w:val="20"/>
        </w:rPr>
        <w:lastRenderedPageBreak/>
        <w:t>naročila (</w:t>
      </w:r>
      <w:r w:rsidR="00EE200C" w:rsidRPr="00200649">
        <w:rPr>
          <w:rFonts w:cs="Arial"/>
          <w:color w:val="000000" w:themeColor="text1"/>
          <w:sz w:val="20"/>
        </w:rPr>
        <w:t xml:space="preserve">za </w:t>
      </w:r>
      <w:r w:rsidRPr="00200649">
        <w:rPr>
          <w:rFonts w:cs="Arial"/>
          <w:color w:val="000000" w:themeColor="text1"/>
          <w:sz w:val="20"/>
        </w:rPr>
        <w:t>2 naročil</w:t>
      </w:r>
      <w:r w:rsidR="00EE200C" w:rsidRPr="00200649">
        <w:rPr>
          <w:rFonts w:cs="Arial"/>
          <w:color w:val="000000" w:themeColor="text1"/>
          <w:sz w:val="20"/>
        </w:rPr>
        <w:t>i</w:t>
      </w:r>
      <w:r w:rsidRPr="00200649">
        <w:rPr>
          <w:rFonts w:cs="Arial"/>
          <w:color w:val="000000" w:themeColor="text1"/>
          <w:sz w:val="20"/>
        </w:rPr>
        <w:t>)</w:t>
      </w:r>
      <w:r w:rsidR="00536A8A" w:rsidRPr="00200649">
        <w:rPr>
          <w:rFonts w:cs="Arial"/>
          <w:color w:val="000000" w:themeColor="text1"/>
          <w:sz w:val="20"/>
        </w:rPr>
        <w:t xml:space="preserve"> </w:t>
      </w:r>
      <w:r w:rsidR="003C2F7C" w:rsidRPr="00200649">
        <w:rPr>
          <w:rFonts w:cs="Arial"/>
          <w:color w:val="000000" w:themeColor="text1"/>
          <w:sz w:val="20"/>
        </w:rPr>
        <w:t xml:space="preserve">v EUR brez DDV </w:t>
      </w:r>
    </w:p>
    <w:p w14:paraId="4225346B" w14:textId="39338AA1"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5- maksimalno število točk za merilo M2</w:t>
      </w:r>
    </w:p>
    <w:p w14:paraId="2C0818F6" w14:textId="4DB2585A" w:rsidR="00673C0E" w:rsidRPr="00200649" w:rsidRDefault="00673C0E" w:rsidP="003A308F">
      <w:pPr>
        <w:pStyle w:val="Navaden2"/>
        <w:spacing w:line="276" w:lineRule="auto"/>
        <w:jc w:val="both"/>
        <w:rPr>
          <w:rFonts w:cs="Arial"/>
          <w:color w:val="000000" w:themeColor="text1"/>
          <w:sz w:val="20"/>
        </w:rPr>
      </w:pPr>
    </w:p>
    <w:p w14:paraId="52F32BAE" w14:textId="009404AA" w:rsidR="00673C0E" w:rsidRPr="00200649" w:rsidRDefault="00673C0E" w:rsidP="00673C0E">
      <w:pPr>
        <w:pStyle w:val="Navaden2"/>
        <w:spacing w:line="276" w:lineRule="auto"/>
        <w:jc w:val="both"/>
        <w:rPr>
          <w:rFonts w:cs="Arial"/>
          <w:color w:val="000000" w:themeColor="text1"/>
          <w:sz w:val="20"/>
        </w:rPr>
      </w:pPr>
      <w:r w:rsidRPr="00200649">
        <w:rPr>
          <w:rFonts w:cs="Arial"/>
          <w:b/>
          <w:bCs/>
          <w:color w:val="000000" w:themeColor="text1"/>
          <w:sz w:val="20"/>
          <w:u w:val="single"/>
        </w:rPr>
        <w:t>M3 = Pc3min/Pc3(x)) * 30</w:t>
      </w:r>
    </w:p>
    <w:p w14:paraId="55DFA5C0" w14:textId="77777777"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Pri čemer je:</w:t>
      </w:r>
    </w:p>
    <w:p w14:paraId="17333E77" w14:textId="74ADA065"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 xml:space="preserve">Pc3min – najnižja ponujena cena za </w:t>
      </w:r>
      <w:r w:rsidR="004569A6" w:rsidRPr="00200649">
        <w:rPr>
          <w:rFonts w:cs="Arial"/>
          <w:color w:val="000000" w:themeColor="text1"/>
          <w:sz w:val="20"/>
        </w:rPr>
        <w:t>č</w:t>
      </w:r>
      <w:r w:rsidRPr="00200649">
        <w:rPr>
          <w:rFonts w:cs="Arial"/>
          <w:color w:val="000000" w:themeColor="text1"/>
          <w:sz w:val="20"/>
        </w:rPr>
        <w:t>iščenje IZPOSTAV AZILNEGA DOMA</w:t>
      </w:r>
      <w:r w:rsidR="00365717" w:rsidRPr="00200649">
        <w:rPr>
          <w:rFonts w:cs="Arial"/>
          <w:color w:val="000000" w:themeColor="text1"/>
          <w:sz w:val="20"/>
        </w:rPr>
        <w:t xml:space="preserve"> IN OBJEKTA V SEŽANI</w:t>
      </w:r>
      <w:r w:rsidRPr="00200649">
        <w:rPr>
          <w:rFonts w:cs="Arial"/>
          <w:color w:val="000000" w:themeColor="text1"/>
          <w:sz w:val="20"/>
        </w:rPr>
        <w:t>, režijske ure, na podlagi naročila (</w:t>
      </w:r>
      <w:r w:rsidR="00EE200C" w:rsidRPr="00200649">
        <w:rPr>
          <w:rFonts w:cs="Arial"/>
          <w:color w:val="000000" w:themeColor="text1"/>
          <w:sz w:val="20"/>
        </w:rPr>
        <w:t xml:space="preserve">za </w:t>
      </w:r>
      <w:r w:rsidRPr="00200649">
        <w:rPr>
          <w:rFonts w:cs="Arial"/>
          <w:color w:val="000000" w:themeColor="text1"/>
          <w:sz w:val="20"/>
        </w:rPr>
        <w:t>2 leti)</w:t>
      </w:r>
      <w:r w:rsidR="00536A8A" w:rsidRPr="00200649">
        <w:rPr>
          <w:rFonts w:cs="Arial"/>
          <w:color w:val="000000" w:themeColor="text1"/>
          <w:sz w:val="20"/>
        </w:rPr>
        <w:t xml:space="preserve"> </w:t>
      </w:r>
      <w:r w:rsidR="003C2F7C" w:rsidRPr="00200649">
        <w:rPr>
          <w:rFonts w:cs="Arial"/>
          <w:color w:val="000000" w:themeColor="text1"/>
          <w:sz w:val="20"/>
        </w:rPr>
        <w:t>v EUR brez DDV</w:t>
      </w:r>
    </w:p>
    <w:p w14:paraId="12DB1B50" w14:textId="1CE741D4"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 xml:space="preserve">Pc3(x) – vrednost posamezne ponudbe za </w:t>
      </w:r>
      <w:r w:rsidR="004569A6" w:rsidRPr="00200649">
        <w:rPr>
          <w:rFonts w:cs="Arial"/>
          <w:color w:val="000000" w:themeColor="text1"/>
          <w:sz w:val="20"/>
        </w:rPr>
        <w:t>č</w:t>
      </w:r>
      <w:r w:rsidRPr="00200649">
        <w:rPr>
          <w:rFonts w:cs="Arial"/>
          <w:color w:val="000000" w:themeColor="text1"/>
          <w:sz w:val="20"/>
        </w:rPr>
        <w:t>iščenje IZPOSTAV AZILNEGA DOMA</w:t>
      </w:r>
      <w:r w:rsidR="00365717" w:rsidRPr="00200649">
        <w:rPr>
          <w:rFonts w:cs="Arial"/>
          <w:color w:val="000000" w:themeColor="text1"/>
          <w:sz w:val="20"/>
        </w:rPr>
        <w:t xml:space="preserve"> IN OBJEKTA V SEŽANI</w:t>
      </w:r>
      <w:r w:rsidRPr="00200649">
        <w:rPr>
          <w:rFonts w:cs="Arial"/>
          <w:color w:val="000000" w:themeColor="text1"/>
          <w:sz w:val="20"/>
        </w:rPr>
        <w:t>, režijske ure, na podlagi naročila (</w:t>
      </w:r>
      <w:r w:rsidR="00EE200C" w:rsidRPr="00200649">
        <w:rPr>
          <w:rFonts w:cs="Arial"/>
          <w:color w:val="000000" w:themeColor="text1"/>
          <w:sz w:val="20"/>
        </w:rPr>
        <w:t xml:space="preserve">za </w:t>
      </w:r>
      <w:r w:rsidRPr="00200649">
        <w:rPr>
          <w:rFonts w:cs="Arial"/>
          <w:color w:val="000000" w:themeColor="text1"/>
          <w:sz w:val="20"/>
        </w:rPr>
        <w:t>2 leti)</w:t>
      </w:r>
      <w:r w:rsidR="00536A8A" w:rsidRPr="00200649">
        <w:rPr>
          <w:rFonts w:cs="Arial"/>
          <w:color w:val="000000" w:themeColor="text1"/>
          <w:sz w:val="20"/>
        </w:rPr>
        <w:t xml:space="preserve"> </w:t>
      </w:r>
      <w:r w:rsidR="003C2F7C" w:rsidRPr="00200649">
        <w:rPr>
          <w:rFonts w:cs="Arial"/>
          <w:color w:val="000000" w:themeColor="text1"/>
          <w:sz w:val="20"/>
        </w:rPr>
        <w:t>v EUR brez DDV</w:t>
      </w:r>
    </w:p>
    <w:p w14:paraId="1EEB9568" w14:textId="2C065598"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30- maksimalno število točk za merilo M3</w:t>
      </w:r>
    </w:p>
    <w:p w14:paraId="0A0E82F6" w14:textId="69C2C991" w:rsidR="00673C0E" w:rsidRPr="00200649" w:rsidRDefault="00673C0E" w:rsidP="00673C0E">
      <w:pPr>
        <w:pStyle w:val="Navaden2"/>
        <w:spacing w:line="276" w:lineRule="auto"/>
        <w:jc w:val="both"/>
        <w:rPr>
          <w:rFonts w:cs="Arial"/>
          <w:color w:val="000000" w:themeColor="text1"/>
          <w:sz w:val="20"/>
        </w:rPr>
      </w:pPr>
    </w:p>
    <w:p w14:paraId="6C024053" w14:textId="308C371D" w:rsidR="00673C0E" w:rsidRPr="00200649" w:rsidRDefault="00673C0E" w:rsidP="00673C0E">
      <w:pPr>
        <w:pStyle w:val="Navaden2"/>
        <w:spacing w:line="276" w:lineRule="auto"/>
        <w:jc w:val="both"/>
        <w:rPr>
          <w:rFonts w:cs="Arial"/>
          <w:color w:val="000000" w:themeColor="text1"/>
          <w:sz w:val="20"/>
        </w:rPr>
      </w:pPr>
      <w:r w:rsidRPr="00200649">
        <w:rPr>
          <w:rFonts w:cs="Arial"/>
          <w:b/>
          <w:bCs/>
          <w:color w:val="000000" w:themeColor="text1"/>
          <w:sz w:val="20"/>
          <w:u w:val="single"/>
        </w:rPr>
        <w:t>M4 = Pc4min/Pc4(x)) * 5</w:t>
      </w:r>
    </w:p>
    <w:p w14:paraId="2D6A9E60" w14:textId="77777777"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Pri čemer je:</w:t>
      </w:r>
    </w:p>
    <w:p w14:paraId="35B4048F" w14:textId="4DA00985"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 xml:space="preserve">Pc4min – najnižja ponujena cena za </w:t>
      </w:r>
      <w:r w:rsidR="004569A6" w:rsidRPr="00200649">
        <w:rPr>
          <w:rFonts w:cs="Arial"/>
          <w:color w:val="000000" w:themeColor="text1"/>
          <w:sz w:val="20"/>
        </w:rPr>
        <w:t>g</w:t>
      </w:r>
      <w:r w:rsidRPr="00200649">
        <w:rPr>
          <w:rFonts w:cs="Arial"/>
          <w:color w:val="000000" w:themeColor="text1"/>
          <w:sz w:val="20"/>
        </w:rPr>
        <w:t xml:space="preserve">eneralno čiščenje INTEGRACIJSKIH HIŠ IN </w:t>
      </w:r>
      <w:r w:rsidR="00365717" w:rsidRPr="00200649">
        <w:rPr>
          <w:rFonts w:cs="Arial"/>
          <w:color w:val="000000" w:themeColor="text1"/>
          <w:sz w:val="20"/>
        </w:rPr>
        <w:t>STANOVANJA V LJUBLJANI</w:t>
      </w:r>
      <w:r w:rsidRPr="00200649">
        <w:rPr>
          <w:rFonts w:cs="Arial"/>
          <w:color w:val="000000" w:themeColor="text1"/>
          <w:sz w:val="20"/>
        </w:rPr>
        <w:t>, režijske ure, na podlagi  naročila naročnika (</w:t>
      </w:r>
      <w:r w:rsidR="00EE200C" w:rsidRPr="00200649">
        <w:rPr>
          <w:rFonts w:cs="Arial"/>
          <w:color w:val="000000" w:themeColor="text1"/>
          <w:sz w:val="20"/>
        </w:rPr>
        <w:t xml:space="preserve">za </w:t>
      </w:r>
      <w:r w:rsidRPr="00200649">
        <w:rPr>
          <w:rFonts w:cs="Arial"/>
          <w:color w:val="000000" w:themeColor="text1"/>
          <w:sz w:val="20"/>
        </w:rPr>
        <w:t>2 leti)</w:t>
      </w:r>
      <w:r w:rsidR="003C2F7C" w:rsidRPr="00200649">
        <w:rPr>
          <w:rFonts w:cs="Arial"/>
          <w:color w:val="000000" w:themeColor="text1"/>
          <w:sz w:val="20"/>
        </w:rPr>
        <w:t xml:space="preserve"> v EUR brez DDV</w:t>
      </w:r>
    </w:p>
    <w:p w14:paraId="28ED38ED" w14:textId="29ECFE7F"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 xml:space="preserve">Pc4(x) – vrednost posamezne ponudbe za </w:t>
      </w:r>
      <w:r w:rsidR="004569A6" w:rsidRPr="00200649">
        <w:rPr>
          <w:rFonts w:cs="Arial"/>
          <w:color w:val="000000" w:themeColor="text1"/>
          <w:sz w:val="20"/>
        </w:rPr>
        <w:t>g</w:t>
      </w:r>
      <w:r w:rsidRPr="00200649">
        <w:rPr>
          <w:rFonts w:cs="Arial"/>
          <w:color w:val="000000" w:themeColor="text1"/>
          <w:sz w:val="20"/>
        </w:rPr>
        <w:t xml:space="preserve">eneralno čiščenje INTEGRACIJSKIH HIŠ IN </w:t>
      </w:r>
      <w:r w:rsidR="00365717" w:rsidRPr="00200649">
        <w:rPr>
          <w:rFonts w:cs="Arial"/>
          <w:color w:val="000000" w:themeColor="text1"/>
          <w:sz w:val="20"/>
        </w:rPr>
        <w:t>STANOVANJA V LJUBLJANI</w:t>
      </w:r>
      <w:r w:rsidRPr="00200649">
        <w:rPr>
          <w:rFonts w:cs="Arial"/>
          <w:color w:val="000000" w:themeColor="text1"/>
          <w:sz w:val="20"/>
        </w:rPr>
        <w:t>, režijske ure, na podlagi  naročila naročnika (</w:t>
      </w:r>
      <w:r w:rsidR="00EE200C" w:rsidRPr="00200649">
        <w:rPr>
          <w:rFonts w:cs="Arial"/>
          <w:color w:val="000000" w:themeColor="text1"/>
          <w:sz w:val="20"/>
        </w:rPr>
        <w:t xml:space="preserve">za </w:t>
      </w:r>
      <w:r w:rsidRPr="00200649">
        <w:rPr>
          <w:rFonts w:cs="Arial"/>
          <w:color w:val="000000" w:themeColor="text1"/>
          <w:sz w:val="20"/>
        </w:rPr>
        <w:t>2 leti)</w:t>
      </w:r>
      <w:r w:rsidR="003C2F7C" w:rsidRPr="00200649">
        <w:rPr>
          <w:rFonts w:cs="Arial"/>
          <w:color w:val="000000" w:themeColor="text1"/>
          <w:sz w:val="20"/>
        </w:rPr>
        <w:t xml:space="preserve"> v EUR brez DDV</w:t>
      </w:r>
    </w:p>
    <w:p w14:paraId="08C5FEC2" w14:textId="04360F15" w:rsidR="00673C0E" w:rsidRPr="00200649" w:rsidRDefault="00673C0E" w:rsidP="00673C0E">
      <w:pPr>
        <w:pStyle w:val="Navaden2"/>
        <w:spacing w:line="276" w:lineRule="auto"/>
        <w:jc w:val="both"/>
        <w:rPr>
          <w:rFonts w:cs="Arial"/>
          <w:color w:val="000000" w:themeColor="text1"/>
          <w:sz w:val="20"/>
        </w:rPr>
      </w:pPr>
      <w:r w:rsidRPr="00200649">
        <w:rPr>
          <w:rFonts w:cs="Arial"/>
          <w:color w:val="000000" w:themeColor="text1"/>
          <w:sz w:val="20"/>
        </w:rPr>
        <w:t>5- maksimalno število točk za merilo M4</w:t>
      </w:r>
    </w:p>
    <w:p w14:paraId="70BBB456" w14:textId="5874B142" w:rsidR="00673C0E" w:rsidRPr="00200649" w:rsidRDefault="00673C0E" w:rsidP="00673C0E">
      <w:pPr>
        <w:pStyle w:val="Navaden2"/>
        <w:spacing w:line="276" w:lineRule="auto"/>
        <w:jc w:val="both"/>
        <w:rPr>
          <w:rFonts w:cs="Arial"/>
          <w:color w:val="000000" w:themeColor="text1"/>
          <w:sz w:val="20"/>
        </w:rPr>
      </w:pPr>
    </w:p>
    <w:p w14:paraId="7DEDCCE5" w14:textId="77777777" w:rsidR="004F3E5D" w:rsidRPr="00200649" w:rsidRDefault="004F3E5D" w:rsidP="004F3E5D">
      <w:pPr>
        <w:pStyle w:val="BodyText32"/>
        <w:spacing w:line="260" w:lineRule="exact"/>
        <w:rPr>
          <w:rFonts w:ascii="Arial" w:hAnsi="Arial" w:cs="Arial"/>
          <w:color w:val="000000" w:themeColor="text1"/>
          <w:sz w:val="20"/>
          <w:lang w:eastAsia="en-US"/>
        </w:rPr>
      </w:pPr>
      <w:r w:rsidRPr="00200649">
        <w:rPr>
          <w:rFonts w:ascii="Arial" w:hAnsi="Arial" w:cs="Arial"/>
          <w:b/>
          <w:bCs/>
          <w:color w:val="000000" w:themeColor="text1"/>
          <w:sz w:val="20"/>
          <w:lang w:eastAsia="en-US"/>
        </w:rPr>
        <w:t>Izbran bo ponudnik, ki bo dosegel največje število točk.</w:t>
      </w:r>
    </w:p>
    <w:p w14:paraId="601AE4EE" w14:textId="5AC79B77" w:rsidR="00172532" w:rsidRPr="00200649" w:rsidRDefault="00172532" w:rsidP="00172532">
      <w:pPr>
        <w:pStyle w:val="BodyText32"/>
        <w:spacing w:line="260" w:lineRule="exact"/>
        <w:rPr>
          <w:rFonts w:ascii="Arial" w:hAnsi="Arial" w:cs="Arial"/>
          <w:i/>
          <w:color w:val="000000" w:themeColor="text1"/>
          <w:sz w:val="20"/>
        </w:rPr>
      </w:pPr>
    </w:p>
    <w:p w14:paraId="02CD7141" w14:textId="77777777" w:rsidR="001925A1" w:rsidRPr="00200649" w:rsidRDefault="001925A1" w:rsidP="001925A1">
      <w:pPr>
        <w:numPr>
          <w:ilvl w:val="0"/>
          <w:numId w:val="3"/>
        </w:numPr>
        <w:tabs>
          <w:tab w:val="left" w:pos="284"/>
        </w:tabs>
        <w:spacing w:after="0" w:line="260" w:lineRule="exact"/>
        <w:ind w:left="426" w:hanging="426"/>
        <w:jc w:val="both"/>
        <w:rPr>
          <w:rFonts w:ascii="Arial" w:eastAsia="Times New Roman" w:hAnsi="Arial" w:cs="Arial"/>
          <w:b/>
          <w:iCs/>
          <w:color w:val="000000" w:themeColor="text1"/>
          <w:sz w:val="20"/>
          <w:szCs w:val="20"/>
        </w:rPr>
      </w:pPr>
      <w:r w:rsidRPr="00200649">
        <w:rPr>
          <w:rFonts w:ascii="Arial" w:eastAsia="Times New Roman" w:hAnsi="Arial" w:cs="Arial"/>
          <w:b/>
          <w:iCs/>
          <w:color w:val="000000" w:themeColor="text1"/>
          <w:sz w:val="20"/>
          <w:szCs w:val="20"/>
        </w:rPr>
        <w:t xml:space="preserve"> PLAČILNI POGOJI</w:t>
      </w:r>
    </w:p>
    <w:p w14:paraId="1E7E8895" w14:textId="77777777" w:rsidR="001925A1" w:rsidRPr="00200649" w:rsidRDefault="001925A1" w:rsidP="001925A1">
      <w:pPr>
        <w:spacing w:after="0" w:line="276" w:lineRule="auto"/>
        <w:ind w:left="720"/>
        <w:jc w:val="both"/>
        <w:rPr>
          <w:rFonts w:ascii="Arial" w:eastAsia="Times New Roman" w:hAnsi="Arial" w:cs="Arial"/>
          <w:iCs/>
          <w:color w:val="000000" w:themeColor="text1"/>
          <w:sz w:val="20"/>
          <w:szCs w:val="20"/>
        </w:rPr>
      </w:pPr>
    </w:p>
    <w:p w14:paraId="774A77EC" w14:textId="77777777" w:rsidR="00DA5AB8" w:rsidRPr="00200649" w:rsidRDefault="00DA5AB8" w:rsidP="00DA5AB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Obračun in plačilo se bo izvajalo v skladu z določili, navedenimi v osnutku pogodbe. </w:t>
      </w:r>
    </w:p>
    <w:p w14:paraId="7EE787A0" w14:textId="77777777" w:rsidR="00DA5AB8" w:rsidRPr="00200649" w:rsidRDefault="00DA5AB8" w:rsidP="00DA5AB8">
      <w:pPr>
        <w:spacing w:after="0" w:line="276" w:lineRule="auto"/>
        <w:contextualSpacing/>
        <w:jc w:val="both"/>
        <w:rPr>
          <w:rFonts w:ascii="Arial" w:eastAsia="Times New Roman" w:hAnsi="Arial" w:cs="Times New Roman"/>
          <w:b/>
          <w:color w:val="000000" w:themeColor="text1"/>
          <w:sz w:val="20"/>
          <w:szCs w:val="24"/>
        </w:rPr>
      </w:pPr>
    </w:p>
    <w:p w14:paraId="134AFEBD" w14:textId="77777777" w:rsidR="00DA5AB8" w:rsidRPr="00200649" w:rsidRDefault="00DA5AB8" w:rsidP="00DA5AB8">
      <w:pPr>
        <w:spacing w:after="0" w:line="276" w:lineRule="auto"/>
        <w:contextualSpacing/>
        <w:jc w:val="both"/>
        <w:rPr>
          <w:rFonts w:ascii="Arial" w:eastAsia="Times New Roman" w:hAnsi="Arial" w:cs="Arial"/>
          <w:iCs/>
          <w:color w:val="000000" w:themeColor="text1"/>
          <w:sz w:val="20"/>
          <w:szCs w:val="20"/>
        </w:rPr>
      </w:pPr>
      <w:r w:rsidRPr="00200649">
        <w:rPr>
          <w:rFonts w:ascii="Arial" w:eastAsia="Times New Roman" w:hAnsi="Arial" w:cs="Arial"/>
          <w:iCs/>
          <w:color w:val="000000" w:themeColor="text1"/>
          <w:sz w:val="20"/>
          <w:szCs w:val="20"/>
        </w:rPr>
        <w:t>E-račun mora biti naslovljen na Urad Vlade Republike Slovenije za oskrbo in integracijo migrantov, Cesta v Gorice 15, 1000 Ljubljana.</w:t>
      </w:r>
    </w:p>
    <w:p w14:paraId="3F1B44A5" w14:textId="77777777" w:rsidR="00DA5AB8" w:rsidRPr="00200649" w:rsidRDefault="00DA5AB8" w:rsidP="00DA5AB8">
      <w:pPr>
        <w:spacing w:after="0" w:line="276" w:lineRule="auto"/>
        <w:contextualSpacing/>
        <w:jc w:val="both"/>
        <w:rPr>
          <w:rFonts w:ascii="Arial" w:eastAsia="Times New Roman" w:hAnsi="Arial" w:cs="Arial"/>
          <w:iCs/>
          <w:color w:val="000000" w:themeColor="text1"/>
          <w:sz w:val="20"/>
          <w:szCs w:val="20"/>
        </w:rPr>
      </w:pPr>
    </w:p>
    <w:p w14:paraId="14253953" w14:textId="77777777" w:rsidR="00DA5AB8" w:rsidRPr="00200649" w:rsidRDefault="00DA5AB8" w:rsidP="00DA5AB8">
      <w:pPr>
        <w:spacing w:after="0" w:line="276" w:lineRule="auto"/>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iCs/>
          <w:color w:val="000000" w:themeColor="text1"/>
          <w:sz w:val="20"/>
          <w:szCs w:val="20"/>
        </w:rPr>
        <w:t xml:space="preserve">Izbrani ponudnik bo </w:t>
      </w:r>
      <w:r w:rsidRPr="00200649">
        <w:rPr>
          <w:rFonts w:ascii="Arial" w:eastAsia="Times New Roman" w:hAnsi="Arial" w:cs="Arial"/>
          <w:color w:val="000000" w:themeColor="text1"/>
          <w:sz w:val="20"/>
          <w:szCs w:val="20"/>
          <w:lang w:eastAsia="sl-SI"/>
        </w:rPr>
        <w:t>do petega dne v mesecu za izvedene storitve v preteklem mesecu skladno z Zakonom o opravljanju plačilnih storitev za proračunske uporabnike (Uradni list RS, št. 77/16,</w:t>
      </w:r>
      <w:r w:rsidR="006564BD" w:rsidRPr="00200649">
        <w:rPr>
          <w:rFonts w:ascii="Arial" w:eastAsia="Times New Roman" w:hAnsi="Arial" w:cs="Arial"/>
          <w:color w:val="000000" w:themeColor="text1"/>
          <w:sz w:val="20"/>
          <w:szCs w:val="20"/>
          <w:lang w:eastAsia="sl-SI"/>
        </w:rPr>
        <w:t xml:space="preserve"> 47/19</w:t>
      </w:r>
      <w:r w:rsidRPr="00200649">
        <w:rPr>
          <w:rFonts w:ascii="Arial" w:eastAsia="Times New Roman" w:hAnsi="Arial" w:cs="Arial"/>
          <w:color w:val="000000" w:themeColor="text1"/>
          <w:sz w:val="20"/>
          <w:szCs w:val="20"/>
          <w:lang w:eastAsia="sl-SI"/>
        </w:rPr>
        <w:t xml:space="preserve"> v nadaljevanju: ZOPSPU-1) izda</w:t>
      </w:r>
      <w:r w:rsidR="001E7E49" w:rsidRPr="00200649">
        <w:rPr>
          <w:rFonts w:ascii="Arial" w:eastAsia="Times New Roman" w:hAnsi="Arial" w:cs="Arial"/>
          <w:color w:val="000000" w:themeColor="text1"/>
          <w:sz w:val="20"/>
          <w:szCs w:val="20"/>
          <w:lang w:eastAsia="sl-SI"/>
        </w:rPr>
        <w:t>jal</w:t>
      </w:r>
      <w:r w:rsidRPr="00200649">
        <w:rPr>
          <w:rFonts w:ascii="Arial" w:eastAsia="Times New Roman" w:hAnsi="Arial" w:cs="Arial"/>
          <w:color w:val="000000" w:themeColor="text1"/>
          <w:sz w:val="20"/>
          <w:szCs w:val="20"/>
          <w:lang w:eastAsia="sl-SI"/>
        </w:rPr>
        <w:t xml:space="preserve"> elektronsk</w:t>
      </w:r>
      <w:r w:rsidR="001E7E49" w:rsidRPr="00200649">
        <w:rPr>
          <w:rFonts w:ascii="Arial" w:eastAsia="Times New Roman" w:hAnsi="Arial" w:cs="Arial"/>
          <w:color w:val="000000" w:themeColor="text1"/>
          <w:sz w:val="20"/>
          <w:szCs w:val="20"/>
          <w:lang w:eastAsia="sl-SI"/>
        </w:rPr>
        <w:t>e</w:t>
      </w:r>
      <w:r w:rsidRPr="00200649">
        <w:rPr>
          <w:rFonts w:ascii="Arial" w:eastAsia="Times New Roman" w:hAnsi="Arial" w:cs="Arial"/>
          <w:color w:val="000000" w:themeColor="text1"/>
          <w:sz w:val="20"/>
          <w:szCs w:val="20"/>
          <w:lang w:eastAsia="sl-SI"/>
        </w:rPr>
        <w:t xml:space="preserve"> račun</w:t>
      </w:r>
      <w:r w:rsidR="001E7E49" w:rsidRPr="00200649">
        <w:rPr>
          <w:rFonts w:ascii="Arial" w:eastAsia="Times New Roman" w:hAnsi="Arial" w:cs="Arial"/>
          <w:color w:val="000000" w:themeColor="text1"/>
          <w:sz w:val="20"/>
          <w:szCs w:val="20"/>
          <w:lang w:eastAsia="sl-SI"/>
        </w:rPr>
        <w:t>e</w:t>
      </w:r>
      <w:r w:rsidRPr="00200649">
        <w:rPr>
          <w:rFonts w:ascii="Arial" w:eastAsia="Times New Roman" w:hAnsi="Arial" w:cs="Arial"/>
          <w:color w:val="000000" w:themeColor="text1"/>
          <w:sz w:val="20"/>
          <w:szCs w:val="20"/>
          <w:lang w:eastAsia="sl-SI"/>
        </w:rPr>
        <w:t xml:space="preserve"> (E-račun).</w:t>
      </w:r>
    </w:p>
    <w:p w14:paraId="7314CE49" w14:textId="77777777" w:rsidR="00DA5AB8" w:rsidRPr="00200649" w:rsidRDefault="00DA5AB8" w:rsidP="00DA5AB8">
      <w:pPr>
        <w:spacing w:after="0" w:line="276" w:lineRule="auto"/>
        <w:contextualSpacing/>
        <w:jc w:val="both"/>
        <w:rPr>
          <w:rFonts w:ascii="Arial" w:eastAsia="Times New Roman" w:hAnsi="Arial" w:cs="Arial"/>
          <w:iCs/>
          <w:color w:val="000000" w:themeColor="text1"/>
          <w:sz w:val="20"/>
          <w:szCs w:val="20"/>
        </w:rPr>
      </w:pPr>
    </w:p>
    <w:p w14:paraId="003ABC03" w14:textId="77777777" w:rsidR="00DA5AB8" w:rsidRPr="00200649" w:rsidRDefault="00DA5AB8" w:rsidP="00DA5AB8">
      <w:pPr>
        <w:spacing w:after="0" w:line="276" w:lineRule="auto"/>
        <w:contextualSpacing/>
        <w:jc w:val="both"/>
        <w:rPr>
          <w:rFonts w:ascii="Arial" w:eastAsia="Times New Roman" w:hAnsi="Arial" w:cs="Arial"/>
          <w:iCs/>
          <w:color w:val="000000" w:themeColor="text1"/>
          <w:sz w:val="20"/>
          <w:szCs w:val="20"/>
        </w:rPr>
      </w:pPr>
      <w:r w:rsidRPr="00200649">
        <w:rPr>
          <w:rFonts w:ascii="Arial" w:eastAsia="Times New Roman" w:hAnsi="Arial" w:cs="Arial"/>
          <w:iCs/>
          <w:color w:val="000000" w:themeColor="text1"/>
          <w:sz w:val="20"/>
          <w:szCs w:val="20"/>
        </w:rPr>
        <w:t xml:space="preserve">Rok plačila je 30. dan po prejemu pravilno izdanega in s strani pooblaščenega predstavnika naročnika potrjenega e-računa. Na e-računu mora biti obvezno navedena številka pogodbe, na podlagi katere se e-račun izstavlja. </w:t>
      </w:r>
    </w:p>
    <w:p w14:paraId="684B6B5F" w14:textId="77777777" w:rsidR="001925A1" w:rsidRPr="00200649" w:rsidRDefault="001925A1" w:rsidP="001925A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76" w:lineRule="auto"/>
        <w:jc w:val="both"/>
        <w:rPr>
          <w:rFonts w:ascii="Arial" w:eastAsia="Times New Roman" w:hAnsi="Arial" w:cs="Arial"/>
          <w:color w:val="000000" w:themeColor="text1"/>
          <w:sz w:val="20"/>
          <w:szCs w:val="20"/>
          <w:lang w:eastAsia="sl-SI"/>
        </w:rPr>
      </w:pPr>
    </w:p>
    <w:p w14:paraId="306302C4" w14:textId="77777777" w:rsidR="001925A1" w:rsidRPr="00200649" w:rsidRDefault="001925A1" w:rsidP="001925A1">
      <w:pPr>
        <w:numPr>
          <w:ilvl w:val="0"/>
          <w:numId w:val="10"/>
        </w:numPr>
        <w:spacing w:after="0" w:line="260" w:lineRule="exact"/>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 xml:space="preserve"> PONUDBA</w:t>
      </w:r>
    </w:p>
    <w:p w14:paraId="616DE69A"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50349423" w14:textId="60C77176" w:rsidR="001925A1" w:rsidRPr="00200649" w:rsidRDefault="001925A1" w:rsidP="003E607A">
      <w:pPr>
        <w:pStyle w:val="Odstavekseznama"/>
        <w:numPr>
          <w:ilvl w:val="1"/>
          <w:numId w:val="10"/>
        </w:numPr>
        <w:tabs>
          <w:tab w:val="left" w:pos="993"/>
        </w:tabs>
        <w:ind w:right="-52"/>
        <w:jc w:val="both"/>
        <w:rPr>
          <w:rFonts w:cs="Arial"/>
          <w:b/>
          <w:color w:val="000000" w:themeColor="text1"/>
          <w:szCs w:val="20"/>
        </w:rPr>
      </w:pPr>
      <w:bookmarkStart w:id="2" w:name="_Hlk71872389"/>
      <w:r w:rsidRPr="00200649">
        <w:rPr>
          <w:rFonts w:cs="Arial"/>
          <w:b/>
          <w:color w:val="000000" w:themeColor="text1"/>
          <w:szCs w:val="20"/>
        </w:rPr>
        <w:t>PONUDBENA DOKUMENTACIJA</w:t>
      </w:r>
    </w:p>
    <w:p w14:paraId="0C23D5AA"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55C89128" w14:textId="49FF79DA"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Ponudbeno dokumentacijo sestavljajo naslednji dokumenti:</w:t>
      </w:r>
    </w:p>
    <w:p w14:paraId="68F2772F" w14:textId="38D341DB" w:rsidR="00F33BDE" w:rsidRPr="00200649" w:rsidRDefault="00F33BDE" w:rsidP="001925A1">
      <w:pPr>
        <w:spacing w:after="0" w:line="276" w:lineRule="auto"/>
        <w:jc w:val="both"/>
        <w:rPr>
          <w:rFonts w:ascii="Arial" w:eastAsia="Times New Roman" w:hAnsi="Arial" w:cs="Arial"/>
          <w:color w:val="000000" w:themeColor="text1"/>
          <w:sz w:val="20"/>
          <w:szCs w:val="20"/>
        </w:rPr>
      </w:pPr>
    </w:p>
    <w:p w14:paraId="13659CE5" w14:textId="77777777" w:rsidR="00F33BDE" w:rsidRPr="00200649" w:rsidRDefault="00F33BDE" w:rsidP="00F33BDE">
      <w:pPr>
        <w:spacing w:line="276" w:lineRule="auto"/>
        <w:ind w:right="-52"/>
        <w:contextualSpacing/>
        <w:jc w:val="both"/>
        <w:rPr>
          <w:rFonts w:ascii="Arial" w:hAnsi="Arial" w:cs="Arial"/>
          <w:color w:val="000000" w:themeColor="text1"/>
          <w:sz w:val="20"/>
          <w:szCs w:val="20"/>
        </w:rPr>
      </w:pPr>
      <w:r w:rsidRPr="00200649">
        <w:rPr>
          <w:rFonts w:ascii="Arial" w:hAnsi="Arial" w:cs="Arial"/>
          <w:color w:val="000000" w:themeColor="text1"/>
          <w:sz w:val="20"/>
          <w:szCs w:val="20"/>
        </w:rPr>
        <w:t xml:space="preserve">a. Ponudbeno dokumentacijo </w:t>
      </w:r>
      <w:r w:rsidRPr="00200649">
        <w:rPr>
          <w:rFonts w:ascii="Arial" w:hAnsi="Arial" w:cs="Arial"/>
          <w:b/>
          <w:color w:val="000000" w:themeColor="text1"/>
          <w:sz w:val="20"/>
          <w:szCs w:val="20"/>
        </w:rPr>
        <w:t>ponudnika</w:t>
      </w:r>
      <w:r w:rsidRPr="00200649">
        <w:rPr>
          <w:rFonts w:ascii="Arial" w:hAnsi="Arial" w:cs="Arial"/>
          <w:color w:val="000000" w:themeColor="text1"/>
          <w:sz w:val="20"/>
          <w:szCs w:val="20"/>
        </w:rPr>
        <w:t xml:space="preserve"> sestavljajo naslednji dokumenti:</w:t>
      </w:r>
    </w:p>
    <w:p w14:paraId="21A38A38" w14:textId="1DE5C6FA" w:rsidR="001E0A44" w:rsidRPr="00200649" w:rsidRDefault="001E0A44" w:rsidP="00F33BDE">
      <w:pPr>
        <w:pStyle w:val="Odstavekseznama1"/>
        <w:numPr>
          <w:ilvl w:val="0"/>
          <w:numId w:val="42"/>
        </w:numPr>
        <w:spacing w:line="276" w:lineRule="auto"/>
        <w:ind w:left="284" w:hanging="284"/>
        <w:contextualSpacing/>
        <w:rPr>
          <w:rFonts w:ascii="Arial" w:hAnsi="Arial" w:cs="Arial"/>
          <w:color w:val="000000" w:themeColor="text1"/>
          <w:sz w:val="20"/>
          <w:szCs w:val="20"/>
          <w:lang w:eastAsia="ar-SA"/>
        </w:rPr>
      </w:pPr>
      <w:r w:rsidRPr="00200649">
        <w:rPr>
          <w:rFonts w:ascii="Arial" w:hAnsi="Arial" w:cs="Arial"/>
          <w:color w:val="000000" w:themeColor="text1"/>
          <w:sz w:val="20"/>
          <w:szCs w:val="20"/>
          <w:lang w:eastAsia="ar-SA"/>
        </w:rPr>
        <w:t>Izpolnjen, podpisan in žigosan obrazec »Podatki o ponudniku« (obrazec št. 1),</w:t>
      </w:r>
    </w:p>
    <w:p w14:paraId="130F14ED" w14:textId="4FD1E21F" w:rsidR="001E0A44" w:rsidRPr="00200649" w:rsidRDefault="00294DB9" w:rsidP="00F33BDE">
      <w:pPr>
        <w:pStyle w:val="Odstavekseznama1"/>
        <w:numPr>
          <w:ilvl w:val="0"/>
          <w:numId w:val="42"/>
        </w:numPr>
        <w:spacing w:line="276" w:lineRule="auto"/>
        <w:ind w:left="284" w:hanging="284"/>
        <w:contextualSpacing/>
        <w:rPr>
          <w:rFonts w:ascii="Arial" w:hAnsi="Arial" w:cs="Arial"/>
          <w:color w:val="000000" w:themeColor="text1"/>
          <w:sz w:val="20"/>
          <w:szCs w:val="20"/>
          <w:lang w:eastAsia="ar-SA"/>
        </w:rPr>
      </w:pPr>
      <w:r w:rsidRPr="00200649">
        <w:rPr>
          <w:rFonts w:ascii="Arial" w:hAnsi="Arial" w:cs="Arial"/>
          <w:color w:val="000000" w:themeColor="text1"/>
          <w:sz w:val="20"/>
          <w:szCs w:val="20"/>
          <w:lang w:eastAsia="ar-SA"/>
        </w:rPr>
        <w:t>i</w:t>
      </w:r>
      <w:r w:rsidR="001E0A44" w:rsidRPr="00200649">
        <w:rPr>
          <w:rFonts w:ascii="Arial" w:hAnsi="Arial" w:cs="Arial"/>
          <w:color w:val="000000" w:themeColor="text1"/>
          <w:sz w:val="20"/>
          <w:szCs w:val="20"/>
          <w:lang w:eastAsia="ar-SA"/>
        </w:rPr>
        <w:t>zpolnjen, podpisan in žigosan obrazec »Izjava o predložitvi ponudbe« (obrazec št. 2),</w:t>
      </w:r>
    </w:p>
    <w:p w14:paraId="3C40BD41" w14:textId="28ACA07C" w:rsidR="00F33BDE" w:rsidRPr="00200649" w:rsidRDefault="00F33BDE" w:rsidP="00F33BDE">
      <w:pPr>
        <w:pStyle w:val="Odstavekseznama1"/>
        <w:numPr>
          <w:ilvl w:val="0"/>
          <w:numId w:val="42"/>
        </w:numPr>
        <w:spacing w:line="276" w:lineRule="auto"/>
        <w:ind w:left="284" w:hanging="284"/>
        <w:contextualSpacing/>
        <w:rPr>
          <w:rFonts w:ascii="Arial" w:hAnsi="Arial" w:cs="Arial"/>
          <w:color w:val="000000" w:themeColor="text1"/>
          <w:sz w:val="20"/>
          <w:szCs w:val="20"/>
          <w:lang w:eastAsia="ar-SA"/>
        </w:rPr>
      </w:pPr>
      <w:r w:rsidRPr="00200649">
        <w:rPr>
          <w:rFonts w:ascii="Arial" w:hAnsi="Arial" w:cs="Arial"/>
          <w:color w:val="000000" w:themeColor="text1"/>
          <w:sz w:val="20"/>
          <w:szCs w:val="20"/>
        </w:rPr>
        <w:t>izpolnjen in podpisan obrazec »</w:t>
      </w:r>
      <w:r w:rsidRPr="00200649">
        <w:rPr>
          <w:rFonts w:ascii="Arial" w:hAnsi="Arial" w:cs="Arial"/>
          <w:color w:val="000000" w:themeColor="text1"/>
          <w:sz w:val="20"/>
          <w:szCs w:val="20"/>
          <w:lang w:eastAsia="ar-SA"/>
        </w:rPr>
        <w:t xml:space="preserve">Enotni evropski dokument v zvezi z oddajo javnega naročila – ESPD« (obrazec št. </w:t>
      </w:r>
      <w:r w:rsidR="001E0A44" w:rsidRPr="00200649">
        <w:rPr>
          <w:rFonts w:ascii="Arial" w:hAnsi="Arial" w:cs="Arial"/>
          <w:color w:val="000000" w:themeColor="text1"/>
          <w:sz w:val="20"/>
          <w:szCs w:val="20"/>
          <w:lang w:eastAsia="ar-SA"/>
        </w:rPr>
        <w:t>3</w:t>
      </w:r>
      <w:r w:rsidRPr="00200649">
        <w:rPr>
          <w:rFonts w:ascii="Arial" w:hAnsi="Arial" w:cs="Arial"/>
          <w:color w:val="000000" w:themeColor="text1"/>
          <w:sz w:val="20"/>
          <w:szCs w:val="20"/>
          <w:lang w:eastAsia="ar-SA"/>
        </w:rPr>
        <w:t>),</w:t>
      </w:r>
    </w:p>
    <w:p w14:paraId="1AA94C12" w14:textId="609D5763" w:rsidR="00F33BDE" w:rsidRPr="00200649" w:rsidRDefault="00F33BDE" w:rsidP="00F33BDE">
      <w:pPr>
        <w:pStyle w:val="Telobesedila-zamik3"/>
        <w:numPr>
          <w:ilvl w:val="0"/>
          <w:numId w:val="42"/>
        </w:numPr>
        <w:spacing w:line="276" w:lineRule="auto"/>
        <w:ind w:left="284" w:hanging="284"/>
        <w:contextualSpacing/>
        <w:rPr>
          <w:rFonts w:ascii="Arial" w:hAnsi="Arial" w:cs="Arial"/>
          <w:color w:val="000000" w:themeColor="text1"/>
          <w:sz w:val="20"/>
        </w:rPr>
      </w:pPr>
      <w:r w:rsidRPr="00200649">
        <w:rPr>
          <w:rFonts w:ascii="Arial" w:hAnsi="Arial" w:cs="Arial"/>
          <w:color w:val="000000" w:themeColor="text1"/>
          <w:sz w:val="20"/>
        </w:rPr>
        <w:t xml:space="preserve">izpolnjen, podpisan in žigosan obrazec »Ponudbeni predračun« (obrazec št. </w:t>
      </w:r>
      <w:r w:rsidR="001E0A44" w:rsidRPr="00200649">
        <w:rPr>
          <w:rFonts w:ascii="Arial" w:hAnsi="Arial" w:cs="Arial"/>
          <w:color w:val="000000" w:themeColor="text1"/>
          <w:sz w:val="20"/>
          <w:lang w:val="sl-SI"/>
        </w:rPr>
        <w:t>4</w:t>
      </w:r>
      <w:r w:rsidRPr="00200649">
        <w:rPr>
          <w:rFonts w:ascii="Arial" w:hAnsi="Arial" w:cs="Arial"/>
          <w:color w:val="000000" w:themeColor="text1"/>
          <w:sz w:val="20"/>
        </w:rPr>
        <w:t>)</w:t>
      </w:r>
      <w:r w:rsidRPr="00200649">
        <w:rPr>
          <w:rFonts w:ascii="Arial" w:hAnsi="Arial" w:cs="Arial"/>
          <w:color w:val="000000" w:themeColor="text1"/>
          <w:sz w:val="20"/>
          <w:lang w:val="sl-SI"/>
        </w:rPr>
        <w:t>,</w:t>
      </w:r>
    </w:p>
    <w:p w14:paraId="6BD7FFC4" w14:textId="65B9C448" w:rsidR="00F33BDE" w:rsidRPr="00200649" w:rsidRDefault="00F33BDE" w:rsidP="00F33BDE">
      <w:pPr>
        <w:numPr>
          <w:ilvl w:val="0"/>
          <w:numId w:val="42"/>
        </w:numPr>
        <w:spacing w:after="0" w:line="276" w:lineRule="auto"/>
        <w:ind w:left="284" w:hanging="284"/>
        <w:contextualSpacing/>
        <w:rPr>
          <w:rFonts w:ascii="Arial" w:hAnsi="Arial" w:cs="Arial"/>
          <w:color w:val="000000" w:themeColor="text1"/>
          <w:sz w:val="20"/>
          <w:szCs w:val="20"/>
        </w:rPr>
      </w:pPr>
      <w:r w:rsidRPr="00200649">
        <w:rPr>
          <w:rFonts w:ascii="Arial" w:hAnsi="Arial" w:cs="Arial"/>
          <w:color w:val="000000" w:themeColor="text1"/>
          <w:sz w:val="20"/>
          <w:szCs w:val="20"/>
        </w:rPr>
        <w:t>scan originalnega finančnega zavarovanja za resnost ponudbe (glej vzorec št. 1),</w:t>
      </w:r>
    </w:p>
    <w:p w14:paraId="587BE901" w14:textId="490F2E99" w:rsidR="00F33BDE" w:rsidRPr="00200649" w:rsidRDefault="00F33BDE" w:rsidP="00F33BDE">
      <w:pPr>
        <w:pStyle w:val="Telobesedila-zamik3"/>
        <w:spacing w:line="276" w:lineRule="auto"/>
        <w:ind w:left="284"/>
        <w:contextualSpacing/>
        <w:rPr>
          <w:rFonts w:ascii="Arial" w:hAnsi="Arial" w:cs="Arial"/>
          <w:color w:val="000000" w:themeColor="text1"/>
          <w:sz w:val="20"/>
          <w:lang w:val="sl-SI"/>
        </w:rPr>
      </w:pPr>
      <w:r w:rsidRPr="00200649">
        <w:rPr>
          <w:rFonts w:ascii="Arial" w:hAnsi="Arial" w:cs="Arial"/>
          <w:color w:val="000000" w:themeColor="text1"/>
          <w:sz w:val="20"/>
        </w:rPr>
        <w:t xml:space="preserve">Podrobnejša določila glede finančnega zavarovanja za resnost ponudbe so podana v </w:t>
      </w:r>
      <w:r w:rsidR="00F2632B" w:rsidRPr="00200649">
        <w:rPr>
          <w:rFonts w:ascii="Arial" w:hAnsi="Arial" w:cs="Arial"/>
          <w:color w:val="000000" w:themeColor="text1"/>
          <w:sz w:val="20"/>
          <w:lang w:val="sl-SI"/>
        </w:rPr>
        <w:t>podt</w:t>
      </w:r>
      <w:r w:rsidRPr="00200649">
        <w:rPr>
          <w:rFonts w:ascii="Arial" w:hAnsi="Arial" w:cs="Arial"/>
          <w:color w:val="000000" w:themeColor="text1"/>
          <w:sz w:val="20"/>
        </w:rPr>
        <w:t>očki 1</w:t>
      </w:r>
      <w:r w:rsidR="006B1236" w:rsidRPr="00200649">
        <w:rPr>
          <w:rFonts w:ascii="Arial" w:hAnsi="Arial" w:cs="Arial"/>
          <w:color w:val="000000" w:themeColor="text1"/>
          <w:sz w:val="20"/>
          <w:lang w:val="sl-SI"/>
        </w:rPr>
        <w:t>0</w:t>
      </w:r>
      <w:r w:rsidR="00F2632B" w:rsidRPr="00200649">
        <w:rPr>
          <w:rFonts w:ascii="Arial" w:hAnsi="Arial" w:cs="Arial"/>
          <w:color w:val="000000" w:themeColor="text1"/>
          <w:sz w:val="20"/>
          <w:lang w:val="sl-SI"/>
        </w:rPr>
        <w:t>.11,</w:t>
      </w:r>
      <w:r w:rsidRPr="00200649">
        <w:rPr>
          <w:rFonts w:ascii="Arial" w:hAnsi="Arial" w:cs="Arial"/>
          <w:color w:val="000000" w:themeColor="text1"/>
          <w:sz w:val="20"/>
        </w:rPr>
        <w:t xml:space="preserve"> I. poglavja dokumentacije</w:t>
      </w:r>
      <w:r w:rsidRPr="00200649">
        <w:rPr>
          <w:rFonts w:ascii="Arial" w:hAnsi="Arial" w:cs="Arial"/>
          <w:color w:val="000000" w:themeColor="text1"/>
          <w:sz w:val="20"/>
          <w:lang w:val="sl-SI"/>
        </w:rPr>
        <w:t>,</w:t>
      </w:r>
    </w:p>
    <w:p w14:paraId="2952FF99" w14:textId="462A16D1" w:rsidR="00F33BDE" w:rsidRPr="00200649" w:rsidRDefault="00F33BDE" w:rsidP="00F33BDE">
      <w:pPr>
        <w:pStyle w:val="Telobesedila-zamik3"/>
        <w:spacing w:line="276" w:lineRule="auto"/>
        <w:ind w:left="0"/>
        <w:contextualSpacing/>
        <w:rPr>
          <w:rFonts w:ascii="Arial" w:hAnsi="Arial" w:cs="Arial"/>
          <w:color w:val="000000" w:themeColor="text1"/>
          <w:sz w:val="20"/>
          <w:lang w:val="sl-SI"/>
        </w:rPr>
      </w:pPr>
      <w:r w:rsidRPr="00200649">
        <w:rPr>
          <w:rFonts w:ascii="Arial" w:hAnsi="Arial" w:cs="Arial"/>
          <w:color w:val="000000" w:themeColor="text1"/>
          <w:sz w:val="20"/>
          <w:lang w:val="sl-SI"/>
        </w:rPr>
        <w:t>-    izpolnjen in parafiran osnutek pogodbe</w:t>
      </w:r>
      <w:r w:rsidR="001E0A44" w:rsidRPr="00200649">
        <w:rPr>
          <w:rFonts w:ascii="Arial" w:hAnsi="Arial" w:cs="Arial"/>
          <w:color w:val="000000" w:themeColor="text1"/>
          <w:sz w:val="20"/>
          <w:lang w:val="sl-SI"/>
        </w:rPr>
        <w:t xml:space="preserve"> (obrazec št. 12)</w:t>
      </w:r>
      <w:r w:rsidRPr="00200649">
        <w:rPr>
          <w:rFonts w:ascii="Arial" w:hAnsi="Arial" w:cs="Arial"/>
          <w:color w:val="000000" w:themeColor="text1"/>
          <w:sz w:val="20"/>
          <w:lang w:val="sl-SI"/>
        </w:rPr>
        <w:t>.</w:t>
      </w:r>
    </w:p>
    <w:p w14:paraId="702452E4" w14:textId="77777777" w:rsidR="00F33BDE" w:rsidRPr="00200649" w:rsidRDefault="00F33BDE" w:rsidP="00F33BDE">
      <w:pPr>
        <w:spacing w:line="276" w:lineRule="auto"/>
        <w:contextualSpacing/>
        <w:jc w:val="both"/>
        <w:rPr>
          <w:rFonts w:ascii="Arial" w:hAnsi="Arial" w:cs="Arial"/>
          <w:color w:val="000000" w:themeColor="text1"/>
          <w:sz w:val="20"/>
          <w:szCs w:val="20"/>
        </w:rPr>
      </w:pPr>
    </w:p>
    <w:p w14:paraId="3C8CEB84" w14:textId="77777777" w:rsidR="00F33BDE" w:rsidRPr="00200649" w:rsidRDefault="00F33BDE" w:rsidP="00F33BDE">
      <w:pPr>
        <w:spacing w:line="276" w:lineRule="auto"/>
        <w:contextualSpacing/>
        <w:jc w:val="both"/>
        <w:rPr>
          <w:rFonts w:ascii="Arial" w:hAnsi="Arial" w:cs="Arial"/>
          <w:color w:val="000000" w:themeColor="text1"/>
          <w:sz w:val="20"/>
          <w:szCs w:val="20"/>
        </w:rPr>
      </w:pPr>
      <w:r w:rsidRPr="00200649">
        <w:rPr>
          <w:rFonts w:ascii="Arial" w:hAnsi="Arial" w:cs="Arial"/>
          <w:color w:val="000000" w:themeColor="text1"/>
          <w:sz w:val="20"/>
          <w:szCs w:val="20"/>
        </w:rPr>
        <w:t xml:space="preserve">b. Dokazila za </w:t>
      </w:r>
      <w:r w:rsidRPr="00200649">
        <w:rPr>
          <w:rFonts w:ascii="Arial" w:hAnsi="Arial" w:cs="Arial"/>
          <w:b/>
          <w:color w:val="000000" w:themeColor="text1"/>
          <w:sz w:val="20"/>
          <w:szCs w:val="20"/>
        </w:rPr>
        <w:t xml:space="preserve">podizvajalca </w:t>
      </w:r>
      <w:r w:rsidRPr="00200649">
        <w:rPr>
          <w:rFonts w:ascii="Arial" w:hAnsi="Arial" w:cs="Arial"/>
          <w:color w:val="000000" w:themeColor="text1"/>
          <w:sz w:val="20"/>
          <w:szCs w:val="20"/>
        </w:rPr>
        <w:t>(v kolikor ponudnik v ponudbi prijavlja podizvajalca /-e):</w:t>
      </w:r>
    </w:p>
    <w:p w14:paraId="0533F602" w14:textId="41DC8D1D" w:rsidR="00F33BDE" w:rsidRPr="00200649" w:rsidRDefault="00294DB9" w:rsidP="00F33BDE">
      <w:pPr>
        <w:pStyle w:val="Odstavekseznama1"/>
        <w:numPr>
          <w:ilvl w:val="0"/>
          <w:numId w:val="42"/>
        </w:numPr>
        <w:spacing w:line="276" w:lineRule="auto"/>
        <w:ind w:left="284" w:hanging="284"/>
        <w:contextualSpacing/>
        <w:rPr>
          <w:rFonts w:ascii="Arial" w:hAnsi="Arial" w:cs="Arial"/>
          <w:color w:val="000000" w:themeColor="text1"/>
          <w:sz w:val="20"/>
          <w:szCs w:val="20"/>
          <w:lang w:eastAsia="ar-SA"/>
        </w:rPr>
      </w:pPr>
      <w:r w:rsidRPr="00200649">
        <w:rPr>
          <w:rFonts w:ascii="Arial" w:hAnsi="Arial" w:cs="Arial"/>
          <w:color w:val="000000" w:themeColor="text1"/>
          <w:sz w:val="20"/>
          <w:szCs w:val="20"/>
        </w:rPr>
        <w:t>I</w:t>
      </w:r>
      <w:r w:rsidR="00F33BDE" w:rsidRPr="00200649">
        <w:rPr>
          <w:rFonts w:ascii="Arial" w:hAnsi="Arial" w:cs="Arial"/>
          <w:color w:val="000000" w:themeColor="text1"/>
          <w:sz w:val="20"/>
          <w:szCs w:val="20"/>
        </w:rPr>
        <w:t>zpolnjen in podpisan obrazec »</w:t>
      </w:r>
      <w:r w:rsidR="00F33BDE" w:rsidRPr="00200649">
        <w:rPr>
          <w:rFonts w:ascii="Arial" w:hAnsi="Arial" w:cs="Arial"/>
          <w:color w:val="000000" w:themeColor="text1"/>
          <w:sz w:val="20"/>
          <w:szCs w:val="20"/>
          <w:lang w:eastAsia="ar-SA"/>
        </w:rPr>
        <w:t xml:space="preserve">Enotni evropski dokument v zvezi z oddajo javnega naročila – ESPD« (obrazec št. </w:t>
      </w:r>
      <w:r w:rsidR="001E0A44" w:rsidRPr="00200649">
        <w:rPr>
          <w:rFonts w:ascii="Arial" w:hAnsi="Arial" w:cs="Arial"/>
          <w:color w:val="000000" w:themeColor="text1"/>
          <w:sz w:val="20"/>
          <w:szCs w:val="20"/>
          <w:lang w:eastAsia="ar-SA"/>
        </w:rPr>
        <w:t>3</w:t>
      </w:r>
      <w:r w:rsidR="00F33BDE" w:rsidRPr="00200649">
        <w:rPr>
          <w:rFonts w:ascii="Arial" w:hAnsi="Arial" w:cs="Arial"/>
          <w:color w:val="000000" w:themeColor="text1"/>
          <w:sz w:val="20"/>
          <w:szCs w:val="20"/>
          <w:lang w:eastAsia="ar-SA"/>
        </w:rPr>
        <w:t>),</w:t>
      </w:r>
      <w:r w:rsidR="00F33BDE" w:rsidRPr="00200649">
        <w:rPr>
          <w:rFonts w:ascii="Arial" w:hAnsi="Arial" w:cs="Arial"/>
          <w:color w:val="000000" w:themeColor="text1"/>
          <w:sz w:val="20"/>
          <w:szCs w:val="20"/>
        </w:rPr>
        <w:t xml:space="preserve"> za vsakega podizvajalca posebej, pri čemer se izpolnijo točke, ki se vežejo na zahteve iz te dokumentacije, ki jih mora izpolnjevati podizvajalec,</w:t>
      </w:r>
    </w:p>
    <w:p w14:paraId="37F4F370" w14:textId="36EDC276" w:rsidR="00F524B5" w:rsidRPr="00200649" w:rsidRDefault="00F524B5" w:rsidP="00F33BDE">
      <w:pPr>
        <w:pStyle w:val="Odstavekseznama1"/>
        <w:numPr>
          <w:ilvl w:val="0"/>
          <w:numId w:val="42"/>
        </w:numPr>
        <w:spacing w:line="276" w:lineRule="auto"/>
        <w:ind w:left="284" w:hanging="284"/>
        <w:contextualSpacing/>
        <w:rPr>
          <w:rFonts w:ascii="Arial" w:hAnsi="Arial" w:cs="Arial"/>
          <w:color w:val="000000" w:themeColor="text1"/>
          <w:sz w:val="20"/>
          <w:szCs w:val="20"/>
          <w:lang w:eastAsia="ar-SA"/>
        </w:rPr>
      </w:pPr>
      <w:r w:rsidRPr="00200649">
        <w:rPr>
          <w:rFonts w:ascii="Arial" w:hAnsi="Arial" w:cs="Arial"/>
          <w:color w:val="000000" w:themeColor="text1"/>
          <w:sz w:val="20"/>
        </w:rPr>
        <w:t>izpolnjen, podpisan in žigosan obrazec »</w:t>
      </w:r>
      <w:r w:rsidRPr="00200649">
        <w:rPr>
          <w:rFonts w:ascii="Arial" w:eastAsia="Calibri" w:hAnsi="Arial" w:cs="Arial"/>
          <w:bCs/>
          <w:color w:val="000000" w:themeColor="text1"/>
          <w:sz w:val="20"/>
          <w:szCs w:val="20"/>
        </w:rPr>
        <w:t>Podatki o podizvajalcu, udeležba podizvajalca in izjava v zvezi z neposrednim plačilom (obrazec 7)«,</w:t>
      </w:r>
    </w:p>
    <w:p w14:paraId="3571500B" w14:textId="03EC238F" w:rsidR="00F33BDE" w:rsidRPr="00200649" w:rsidRDefault="00F33BDE" w:rsidP="00F33BDE">
      <w:pPr>
        <w:pStyle w:val="Telobesedila-zamik3"/>
        <w:numPr>
          <w:ilvl w:val="0"/>
          <w:numId w:val="42"/>
        </w:numPr>
        <w:spacing w:line="276" w:lineRule="auto"/>
        <w:ind w:left="284" w:hanging="284"/>
        <w:contextualSpacing/>
        <w:rPr>
          <w:rFonts w:ascii="Arial" w:hAnsi="Arial" w:cs="Arial"/>
          <w:color w:val="000000" w:themeColor="text1"/>
          <w:sz w:val="20"/>
        </w:rPr>
      </w:pPr>
      <w:r w:rsidRPr="00200649">
        <w:rPr>
          <w:rFonts w:ascii="Arial" w:hAnsi="Arial" w:cs="Arial"/>
          <w:color w:val="000000" w:themeColor="text1"/>
          <w:sz w:val="20"/>
        </w:rPr>
        <w:t>izpolnjen, podpisan in žigosan obrazec »Zahteva podizvajalca in soglasje podizvajalca za neposredno plačilo«, v kolikor</w:t>
      </w:r>
      <w:r w:rsidR="003E607A" w:rsidRPr="00200649">
        <w:rPr>
          <w:rStyle w:val="Pripombasklic"/>
          <w:rFonts w:asciiTheme="minorHAnsi" w:eastAsiaTheme="minorHAnsi" w:hAnsiTheme="minorHAnsi" w:cstheme="minorBidi"/>
          <w:color w:val="000000" w:themeColor="text1"/>
          <w:lang w:val="sl-SI" w:eastAsia="en-US"/>
        </w:rPr>
        <w:t xml:space="preserve"> </w:t>
      </w:r>
      <w:r w:rsidR="000B168C" w:rsidRPr="00200649">
        <w:rPr>
          <w:rStyle w:val="Pripombasklic"/>
          <w:rFonts w:ascii="Arial" w:eastAsiaTheme="minorHAnsi" w:hAnsi="Arial" w:cs="Arial"/>
          <w:color w:val="000000" w:themeColor="text1"/>
          <w:sz w:val="20"/>
          <w:szCs w:val="20"/>
          <w:lang w:val="sl-SI" w:eastAsia="en-US"/>
        </w:rPr>
        <w:t>p</w:t>
      </w:r>
      <w:r w:rsidRPr="00200649">
        <w:rPr>
          <w:rFonts w:ascii="Arial" w:hAnsi="Arial" w:cs="Arial"/>
          <w:color w:val="000000" w:themeColor="text1"/>
          <w:sz w:val="20"/>
        </w:rPr>
        <w:t xml:space="preserve">odizvajalec zahteva neposredno plačilo (obrazec št. </w:t>
      </w:r>
      <w:r w:rsidR="00F524B5" w:rsidRPr="00200649">
        <w:rPr>
          <w:rFonts w:ascii="Arial" w:hAnsi="Arial" w:cs="Arial"/>
          <w:color w:val="000000" w:themeColor="text1"/>
          <w:sz w:val="20"/>
          <w:lang w:val="sl-SI"/>
        </w:rPr>
        <w:t>8</w:t>
      </w:r>
      <w:r w:rsidRPr="00200649">
        <w:rPr>
          <w:rFonts w:ascii="Arial" w:hAnsi="Arial" w:cs="Arial"/>
          <w:color w:val="000000" w:themeColor="text1"/>
          <w:sz w:val="20"/>
        </w:rPr>
        <w:t>)</w:t>
      </w:r>
      <w:r w:rsidR="00F524B5" w:rsidRPr="00200649">
        <w:rPr>
          <w:rFonts w:ascii="Arial" w:hAnsi="Arial" w:cs="Arial"/>
          <w:color w:val="000000" w:themeColor="text1"/>
          <w:sz w:val="20"/>
          <w:lang w:val="sl-SI"/>
        </w:rPr>
        <w:t>.</w:t>
      </w:r>
    </w:p>
    <w:p w14:paraId="6133BA5D" w14:textId="77777777" w:rsidR="00F33BDE" w:rsidRPr="00200649" w:rsidRDefault="00F33BDE" w:rsidP="00F33BDE">
      <w:pPr>
        <w:pStyle w:val="Telobesedila-zamik3"/>
        <w:spacing w:line="276" w:lineRule="auto"/>
        <w:ind w:left="0"/>
        <w:contextualSpacing/>
        <w:rPr>
          <w:rFonts w:ascii="Arial" w:hAnsi="Arial" w:cs="Arial"/>
          <w:color w:val="000000" w:themeColor="text1"/>
          <w:sz w:val="20"/>
        </w:rPr>
      </w:pPr>
    </w:p>
    <w:p w14:paraId="18817C4C" w14:textId="451E60CF" w:rsidR="00F33BDE" w:rsidRPr="00200649" w:rsidRDefault="00F33BDE" w:rsidP="00F33BDE">
      <w:pPr>
        <w:pStyle w:val="Telobesedila-zamik3"/>
        <w:spacing w:line="276" w:lineRule="auto"/>
        <w:ind w:left="284" w:hanging="284"/>
        <w:contextualSpacing/>
        <w:jc w:val="both"/>
        <w:rPr>
          <w:rFonts w:ascii="Arial" w:hAnsi="Arial" w:cs="Arial"/>
          <w:color w:val="000000" w:themeColor="text1"/>
          <w:sz w:val="20"/>
          <w:lang w:val="sl-SI"/>
        </w:rPr>
      </w:pPr>
      <w:r w:rsidRPr="00200649">
        <w:rPr>
          <w:rFonts w:ascii="Arial" w:hAnsi="Arial" w:cs="Arial"/>
          <w:color w:val="000000" w:themeColor="text1"/>
          <w:sz w:val="20"/>
        </w:rPr>
        <w:t xml:space="preserve">c. Dokazila za </w:t>
      </w:r>
      <w:r w:rsidRPr="00200649">
        <w:rPr>
          <w:rFonts w:ascii="Arial" w:hAnsi="Arial" w:cs="Arial"/>
          <w:b/>
          <w:color w:val="000000" w:themeColor="text1"/>
          <w:sz w:val="20"/>
        </w:rPr>
        <w:t xml:space="preserve">drugi gospodarski subjekt </w:t>
      </w:r>
      <w:r w:rsidRPr="00200649">
        <w:rPr>
          <w:rFonts w:ascii="Arial" w:hAnsi="Arial" w:cs="Arial"/>
          <w:color w:val="000000" w:themeColor="text1"/>
          <w:sz w:val="20"/>
        </w:rPr>
        <w:t>(v kolikor ponudnik v ponudbi sodeluje z drugim  gospodarskim subjektom, ki ni podizvajalec)</w:t>
      </w:r>
      <w:r w:rsidR="00294DB9" w:rsidRPr="00200649">
        <w:rPr>
          <w:rFonts w:ascii="Arial" w:hAnsi="Arial" w:cs="Arial"/>
          <w:color w:val="000000" w:themeColor="text1"/>
          <w:sz w:val="20"/>
          <w:lang w:val="sl-SI"/>
        </w:rPr>
        <w:t>:</w:t>
      </w:r>
    </w:p>
    <w:p w14:paraId="461132D0" w14:textId="77777777" w:rsidR="00294DB9" w:rsidRPr="00200649" w:rsidRDefault="00294DB9" w:rsidP="00F33BDE">
      <w:pPr>
        <w:pStyle w:val="Telobesedila-zamik3"/>
        <w:spacing w:line="276" w:lineRule="auto"/>
        <w:ind w:left="284" w:hanging="284"/>
        <w:contextualSpacing/>
        <w:jc w:val="both"/>
        <w:rPr>
          <w:rFonts w:ascii="Arial" w:hAnsi="Arial" w:cs="Arial"/>
          <w:color w:val="000000" w:themeColor="text1"/>
          <w:sz w:val="20"/>
          <w:lang w:val="sl-SI"/>
        </w:rPr>
      </w:pPr>
    </w:p>
    <w:p w14:paraId="3A8A2269" w14:textId="3974C5C8" w:rsidR="00F33BDE" w:rsidRPr="00200649" w:rsidRDefault="00294DB9" w:rsidP="00F33BDE">
      <w:pPr>
        <w:pStyle w:val="Odstavekseznama1"/>
        <w:numPr>
          <w:ilvl w:val="3"/>
          <w:numId w:val="44"/>
        </w:numPr>
        <w:spacing w:line="276" w:lineRule="auto"/>
        <w:ind w:left="284" w:hanging="284"/>
        <w:contextualSpacing/>
        <w:jc w:val="both"/>
        <w:rPr>
          <w:rFonts w:ascii="Arial" w:hAnsi="Arial" w:cs="Arial"/>
          <w:color w:val="000000" w:themeColor="text1"/>
          <w:sz w:val="20"/>
          <w:szCs w:val="20"/>
        </w:rPr>
      </w:pPr>
      <w:r w:rsidRPr="00200649">
        <w:rPr>
          <w:rFonts w:ascii="Arial" w:hAnsi="Arial" w:cs="Arial"/>
          <w:color w:val="000000" w:themeColor="text1"/>
          <w:sz w:val="20"/>
          <w:szCs w:val="20"/>
        </w:rPr>
        <w:t>I</w:t>
      </w:r>
      <w:r w:rsidR="00F33BDE" w:rsidRPr="00200649">
        <w:rPr>
          <w:rFonts w:ascii="Arial" w:hAnsi="Arial" w:cs="Arial"/>
          <w:color w:val="000000" w:themeColor="text1"/>
          <w:sz w:val="20"/>
          <w:szCs w:val="20"/>
        </w:rPr>
        <w:t>zpolnjen in podpisan obrazec »</w:t>
      </w:r>
      <w:r w:rsidR="00F33BDE" w:rsidRPr="00200649">
        <w:rPr>
          <w:rFonts w:ascii="Arial" w:hAnsi="Arial" w:cs="Arial"/>
          <w:color w:val="000000" w:themeColor="text1"/>
          <w:sz w:val="20"/>
          <w:szCs w:val="20"/>
          <w:lang w:eastAsia="ar-SA"/>
        </w:rPr>
        <w:t xml:space="preserve">Enotni evropski dokument v zvezi z oddajo javnega naročila – ESPD« (obrazec št. </w:t>
      </w:r>
      <w:r w:rsidR="00F524B5" w:rsidRPr="00200649">
        <w:rPr>
          <w:rFonts w:ascii="Arial" w:hAnsi="Arial" w:cs="Arial"/>
          <w:color w:val="000000" w:themeColor="text1"/>
          <w:sz w:val="20"/>
          <w:szCs w:val="20"/>
          <w:lang w:eastAsia="ar-SA"/>
        </w:rPr>
        <w:t>3</w:t>
      </w:r>
      <w:r w:rsidR="00F33BDE" w:rsidRPr="00200649">
        <w:rPr>
          <w:rFonts w:ascii="Arial" w:hAnsi="Arial" w:cs="Arial"/>
          <w:color w:val="000000" w:themeColor="text1"/>
          <w:sz w:val="20"/>
          <w:szCs w:val="20"/>
          <w:lang w:eastAsia="ar-SA"/>
        </w:rPr>
        <w:t>),</w:t>
      </w:r>
      <w:r w:rsidR="00F33BDE" w:rsidRPr="00200649">
        <w:rPr>
          <w:rFonts w:ascii="Arial" w:hAnsi="Arial" w:cs="Arial"/>
          <w:color w:val="000000" w:themeColor="text1"/>
          <w:sz w:val="20"/>
          <w:szCs w:val="20"/>
        </w:rPr>
        <w:t xml:space="preserve"> za vsak gospodarski subjekt,</w:t>
      </w:r>
    </w:p>
    <w:p w14:paraId="6056F5D4" w14:textId="10ECC278" w:rsidR="00F33BDE" w:rsidRPr="00200649" w:rsidRDefault="00F33BDE" w:rsidP="00F33BDE">
      <w:pPr>
        <w:pStyle w:val="Odstavekseznama1"/>
        <w:numPr>
          <w:ilvl w:val="3"/>
          <w:numId w:val="44"/>
        </w:numPr>
        <w:spacing w:line="276" w:lineRule="auto"/>
        <w:ind w:left="284" w:hanging="284"/>
        <w:contextualSpacing/>
        <w:jc w:val="both"/>
        <w:rPr>
          <w:rFonts w:ascii="Arial" w:hAnsi="Arial" w:cs="Arial"/>
          <w:color w:val="000000" w:themeColor="text1"/>
          <w:sz w:val="20"/>
          <w:szCs w:val="20"/>
        </w:rPr>
      </w:pPr>
      <w:r w:rsidRPr="00200649">
        <w:rPr>
          <w:rFonts w:ascii="Arial" w:hAnsi="Arial" w:cs="Arial"/>
          <w:color w:val="000000" w:themeColor="text1"/>
          <w:sz w:val="20"/>
          <w:szCs w:val="20"/>
        </w:rPr>
        <w:t>dokazilo o razpolaganju s sredstvi drugega gospodarskega subjekta za izvedbo naročila (npr. izjava, izdana s strani drugega gospodarskega subjekta, da bo ponudniku zagotavljal kapacitete za izvajanje pogodbenih obveznosti za ves čas trajanja pogodbe).</w:t>
      </w:r>
    </w:p>
    <w:bookmarkEnd w:id="2"/>
    <w:p w14:paraId="00D7E3E8" w14:textId="77777777" w:rsidR="001925A1" w:rsidRPr="00200649" w:rsidRDefault="001925A1" w:rsidP="001925A1">
      <w:pPr>
        <w:spacing w:after="0" w:line="276" w:lineRule="auto"/>
        <w:rPr>
          <w:rFonts w:ascii="Arial" w:eastAsia="Times New Roman" w:hAnsi="Arial" w:cs="Arial"/>
          <w:color w:val="000000" w:themeColor="text1"/>
          <w:sz w:val="20"/>
          <w:szCs w:val="20"/>
        </w:rPr>
      </w:pPr>
    </w:p>
    <w:p w14:paraId="754EF220" w14:textId="1AB13CD5" w:rsidR="001925A1" w:rsidRPr="00200649" w:rsidRDefault="001925A1" w:rsidP="003E607A">
      <w:pPr>
        <w:pStyle w:val="Odstavekseznama"/>
        <w:numPr>
          <w:ilvl w:val="1"/>
          <w:numId w:val="10"/>
        </w:numPr>
        <w:tabs>
          <w:tab w:val="left" w:pos="993"/>
        </w:tabs>
        <w:ind w:right="-52"/>
        <w:jc w:val="both"/>
        <w:rPr>
          <w:rFonts w:cs="Arial"/>
          <w:b/>
          <w:color w:val="000000" w:themeColor="text1"/>
          <w:szCs w:val="20"/>
        </w:rPr>
      </w:pPr>
      <w:r w:rsidRPr="00200649">
        <w:rPr>
          <w:rFonts w:cs="Arial"/>
          <w:b/>
          <w:color w:val="000000" w:themeColor="text1"/>
          <w:szCs w:val="20"/>
        </w:rPr>
        <w:t xml:space="preserve">NAVODILA ZA </w:t>
      </w:r>
      <w:r w:rsidR="00B2096F" w:rsidRPr="00200649">
        <w:rPr>
          <w:rFonts w:cs="Arial"/>
          <w:b/>
          <w:color w:val="000000" w:themeColor="text1"/>
          <w:szCs w:val="20"/>
        </w:rPr>
        <w:t>OBLIKOVANJE PONUDBE</w:t>
      </w:r>
    </w:p>
    <w:p w14:paraId="70ABB454" w14:textId="77777777" w:rsidR="001925A1" w:rsidRPr="00200649" w:rsidRDefault="001925A1" w:rsidP="001925A1">
      <w:pPr>
        <w:tabs>
          <w:tab w:val="left" w:pos="993"/>
        </w:tabs>
        <w:spacing w:after="0" w:line="260" w:lineRule="exact"/>
        <w:ind w:left="360" w:right="-52"/>
        <w:jc w:val="both"/>
        <w:rPr>
          <w:rFonts w:ascii="Arial" w:eastAsia="Times New Roman" w:hAnsi="Arial" w:cs="Arial"/>
          <w:color w:val="000000" w:themeColor="text1"/>
          <w:sz w:val="20"/>
          <w:szCs w:val="20"/>
        </w:rPr>
      </w:pPr>
      <w:r w:rsidRPr="00200649">
        <w:rPr>
          <w:rFonts w:ascii="Arial" w:eastAsia="Times New Roman" w:hAnsi="Arial" w:cs="Arial"/>
          <w:b/>
          <w:color w:val="000000" w:themeColor="text1"/>
          <w:sz w:val="20"/>
          <w:szCs w:val="20"/>
        </w:rPr>
        <w:t xml:space="preserve"> </w:t>
      </w:r>
    </w:p>
    <w:p w14:paraId="0631E5E4" w14:textId="77777777" w:rsidR="00435A57" w:rsidRPr="00200649" w:rsidRDefault="00B2096F"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Ponudba se sestavi tako, da ponudnik vpiše zahtevane podatke v obrazce, ki so sestavni del razpisne dokumentacije ali v obrazce, ki jih izdela ponudnik sam, ki pa vsebinsko </w:t>
      </w:r>
      <w:r w:rsidR="00435A57" w:rsidRPr="00200649">
        <w:rPr>
          <w:rFonts w:ascii="Arial" w:eastAsia="Times New Roman" w:hAnsi="Arial" w:cs="Arial"/>
          <w:color w:val="000000" w:themeColor="text1"/>
          <w:sz w:val="20"/>
          <w:szCs w:val="20"/>
        </w:rPr>
        <w:t xml:space="preserve">bistveno ne smejo odstopati od priloženih obrazcev. </w:t>
      </w:r>
    </w:p>
    <w:p w14:paraId="434D1A8B" w14:textId="77777777" w:rsidR="00435A57" w:rsidRPr="00200649" w:rsidRDefault="00435A57" w:rsidP="00435A57">
      <w:pPr>
        <w:pStyle w:val="Telobesedila2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60" w:lineRule="exact"/>
        <w:rPr>
          <w:rFonts w:ascii="Arial" w:hAnsi="Arial" w:cs="Arial"/>
          <w:b w:val="0"/>
          <w:color w:val="000000" w:themeColor="text1"/>
          <w:sz w:val="20"/>
          <w:szCs w:val="20"/>
        </w:rPr>
      </w:pPr>
    </w:p>
    <w:p w14:paraId="0000219D" w14:textId="77777777" w:rsidR="00435A57" w:rsidRPr="00200649" w:rsidRDefault="00435A57" w:rsidP="00435A57">
      <w:pPr>
        <w:pStyle w:val="Telobesedila2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60" w:lineRule="exact"/>
        <w:rPr>
          <w:rFonts w:ascii="Arial" w:hAnsi="Arial" w:cs="Arial"/>
          <w:b w:val="0"/>
          <w:color w:val="000000" w:themeColor="text1"/>
          <w:sz w:val="20"/>
          <w:szCs w:val="20"/>
        </w:rPr>
      </w:pPr>
      <w:r w:rsidRPr="00200649">
        <w:rPr>
          <w:rFonts w:ascii="Arial" w:hAnsi="Arial" w:cs="Arial"/>
          <w:b w:val="0"/>
          <w:color w:val="000000" w:themeColor="text1"/>
          <w:sz w:val="20"/>
          <w:szCs w:val="20"/>
        </w:rPr>
        <w:t>Izjave ponudnika morajo biti pisne in podpisane s strani ponudnika, ter v kolikor ponudnik uporablja žig, morajo biti tudi žigosane.</w:t>
      </w:r>
    </w:p>
    <w:p w14:paraId="201632B8" w14:textId="77777777" w:rsidR="00435A57" w:rsidRPr="00200649" w:rsidRDefault="00435A57" w:rsidP="00435A57">
      <w:pPr>
        <w:pStyle w:val="Telobesedila2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60" w:lineRule="exact"/>
        <w:rPr>
          <w:rFonts w:ascii="Arial" w:hAnsi="Arial" w:cs="Arial"/>
          <w:b w:val="0"/>
          <w:color w:val="000000" w:themeColor="text1"/>
          <w:sz w:val="20"/>
          <w:szCs w:val="20"/>
        </w:rPr>
      </w:pPr>
    </w:p>
    <w:p w14:paraId="0EA4768B" w14:textId="77777777" w:rsidR="00D91859" w:rsidRPr="00200649" w:rsidRDefault="00D91859" w:rsidP="00D91859">
      <w:pPr>
        <w:spacing w:after="0" w:line="260" w:lineRule="atLeast"/>
        <w:jc w:val="both"/>
        <w:rPr>
          <w:rFonts w:ascii="Arial" w:eastAsia="Calibri" w:hAnsi="Arial" w:cs="Times New Roman"/>
          <w:color w:val="000000" w:themeColor="text1"/>
          <w:sz w:val="20"/>
        </w:rPr>
      </w:pPr>
      <w:r w:rsidRPr="00200649">
        <w:rPr>
          <w:rFonts w:ascii="Arial" w:eastAsia="Calibri" w:hAnsi="Arial" w:cs="Times New Roman"/>
          <w:color w:val="000000" w:themeColor="text1"/>
          <w:sz w:val="20"/>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6646E83" w14:textId="77777777" w:rsidR="00D91859" w:rsidRPr="00200649" w:rsidRDefault="00D91859" w:rsidP="00D91859">
      <w:pPr>
        <w:spacing w:after="0" w:line="260" w:lineRule="atLeast"/>
        <w:jc w:val="both"/>
        <w:rPr>
          <w:rFonts w:ascii="Arial" w:eastAsia="Calibri" w:hAnsi="Arial" w:cs="Times New Roman"/>
          <w:color w:val="000000" w:themeColor="text1"/>
          <w:sz w:val="20"/>
        </w:rPr>
      </w:pPr>
    </w:p>
    <w:p w14:paraId="65F08462" w14:textId="77777777" w:rsidR="00D91859" w:rsidRPr="00200649" w:rsidRDefault="00D91859" w:rsidP="00D91859">
      <w:pPr>
        <w:spacing w:after="0" w:line="260" w:lineRule="atLeast"/>
        <w:jc w:val="both"/>
        <w:rPr>
          <w:rFonts w:ascii="Arial" w:eastAsia="Calibri" w:hAnsi="Arial" w:cs="Arial"/>
          <w:color w:val="000000" w:themeColor="text1"/>
          <w:sz w:val="20"/>
          <w:szCs w:val="20"/>
          <w:lang w:eastAsia="sl-SI"/>
        </w:rPr>
      </w:pPr>
      <w:r w:rsidRPr="00200649">
        <w:rPr>
          <w:rFonts w:ascii="Arial" w:eastAsia="Calibri" w:hAnsi="Arial" w:cs="Arial"/>
          <w:color w:val="000000" w:themeColor="text1"/>
          <w:sz w:val="20"/>
          <w:szCs w:val="20"/>
          <w:lang w:eastAsia="sl-SI"/>
        </w:rPr>
        <w:t>Navedbe v ESPD in/ali dokazila, ki ji predloži gospodarski subjekt, morajo biti veljavni.</w:t>
      </w:r>
    </w:p>
    <w:p w14:paraId="571399EA" w14:textId="77777777" w:rsidR="00D91859" w:rsidRPr="00200649" w:rsidRDefault="00D91859" w:rsidP="00D91859">
      <w:pPr>
        <w:spacing w:after="0" w:line="260" w:lineRule="atLeast"/>
        <w:jc w:val="both"/>
        <w:rPr>
          <w:rFonts w:ascii="Arial" w:eastAsia="Calibri" w:hAnsi="Arial" w:cs="Arial"/>
          <w:color w:val="000000" w:themeColor="text1"/>
          <w:sz w:val="20"/>
          <w:szCs w:val="20"/>
          <w:lang w:eastAsia="sl-SI"/>
        </w:rPr>
      </w:pPr>
    </w:p>
    <w:p w14:paraId="26047895" w14:textId="77777777" w:rsidR="00D91859" w:rsidRPr="00200649" w:rsidRDefault="00D91859" w:rsidP="00D91859">
      <w:pPr>
        <w:spacing w:after="0" w:line="260" w:lineRule="atLeast"/>
        <w:jc w:val="both"/>
        <w:rPr>
          <w:rFonts w:ascii="Arial" w:eastAsia="Calibri" w:hAnsi="Arial" w:cs="Times New Roman"/>
          <w:color w:val="000000" w:themeColor="text1"/>
          <w:sz w:val="20"/>
        </w:rPr>
      </w:pPr>
      <w:r w:rsidRPr="00200649">
        <w:rPr>
          <w:rFonts w:ascii="Arial" w:eastAsia="Calibri" w:hAnsi="Arial" w:cs="Times New Roman"/>
          <w:color w:val="000000" w:themeColor="text1"/>
          <w:sz w:val="20"/>
        </w:rPr>
        <w:t xml:space="preserve">Gospodarski subjekt naročnikov obrazec ESPD (datoteka XML) uvozi na spletni strani Portala javnih naročil/ESPD: </w:t>
      </w:r>
      <w:hyperlink r:id="rId12" w:history="1">
        <w:r w:rsidRPr="00200649">
          <w:rPr>
            <w:rFonts w:ascii="Arial" w:eastAsia="Calibri" w:hAnsi="Arial" w:cs="Times New Roman"/>
            <w:color w:val="000000" w:themeColor="text1"/>
            <w:sz w:val="20"/>
            <w:u w:val="single"/>
          </w:rPr>
          <w:t>http://www.enarocanje.si/_ESPD/</w:t>
        </w:r>
      </w:hyperlink>
      <w:r w:rsidRPr="00200649">
        <w:rPr>
          <w:rFonts w:ascii="Arial" w:eastAsia="Calibri" w:hAnsi="Arial" w:cs="Times New Roman"/>
          <w:color w:val="000000" w:themeColor="text1"/>
          <w:sz w:val="20"/>
        </w:rPr>
        <w:t xml:space="preserve"> in v njega neposredno vnese zahtevane podatke.</w:t>
      </w:r>
    </w:p>
    <w:p w14:paraId="1492A60D" w14:textId="77777777" w:rsidR="00D91859" w:rsidRPr="00200649" w:rsidRDefault="00D91859" w:rsidP="00D91859">
      <w:pPr>
        <w:spacing w:after="0" w:line="260" w:lineRule="atLeast"/>
        <w:jc w:val="both"/>
        <w:rPr>
          <w:rFonts w:ascii="Arial" w:eastAsia="Calibri" w:hAnsi="Arial" w:cs="Times New Roman"/>
          <w:color w:val="000000" w:themeColor="text1"/>
          <w:sz w:val="20"/>
        </w:rPr>
      </w:pPr>
    </w:p>
    <w:p w14:paraId="58F903DB" w14:textId="77777777" w:rsidR="00D91859" w:rsidRPr="00200649" w:rsidRDefault="00D91859" w:rsidP="00D91859">
      <w:pPr>
        <w:spacing w:after="0" w:line="260" w:lineRule="atLeast"/>
        <w:jc w:val="both"/>
        <w:rPr>
          <w:rFonts w:ascii="Arial" w:eastAsia="Calibri" w:hAnsi="Arial" w:cs="Times New Roman"/>
          <w:color w:val="000000" w:themeColor="text1"/>
          <w:sz w:val="20"/>
        </w:rPr>
      </w:pPr>
      <w:r w:rsidRPr="00200649">
        <w:rPr>
          <w:rFonts w:ascii="Arial" w:eastAsia="Calibri" w:hAnsi="Arial" w:cs="Times New Roman"/>
          <w:color w:val="000000" w:themeColor="text1"/>
          <w:sz w:val="20"/>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415DF2B" w14:textId="77777777" w:rsidR="00D91859" w:rsidRPr="00200649" w:rsidRDefault="00D91859" w:rsidP="00D91859">
      <w:pPr>
        <w:spacing w:after="0" w:line="260" w:lineRule="atLeast"/>
        <w:jc w:val="both"/>
        <w:rPr>
          <w:rFonts w:ascii="Arial" w:eastAsia="Calibri" w:hAnsi="Arial" w:cs="Times New Roman"/>
          <w:color w:val="000000" w:themeColor="text1"/>
          <w:sz w:val="20"/>
        </w:rPr>
      </w:pPr>
    </w:p>
    <w:p w14:paraId="361F6311" w14:textId="77777777" w:rsidR="00D91859" w:rsidRPr="00200649" w:rsidRDefault="00D91859" w:rsidP="00D91859">
      <w:pPr>
        <w:spacing w:after="0" w:line="260" w:lineRule="atLeast"/>
        <w:jc w:val="both"/>
        <w:rPr>
          <w:rFonts w:ascii="Arial" w:eastAsia="Calibri" w:hAnsi="Arial" w:cs="Times New Roman"/>
          <w:color w:val="000000" w:themeColor="text1"/>
          <w:sz w:val="20"/>
        </w:rPr>
      </w:pPr>
      <w:bookmarkStart w:id="3" w:name="_Hlk511905322"/>
      <w:r w:rsidRPr="00200649">
        <w:rPr>
          <w:rFonts w:ascii="Arial" w:eastAsia="Calibri" w:hAnsi="Arial" w:cs="Times New Roman"/>
          <w:color w:val="000000" w:themeColor="text1"/>
          <w:sz w:val="20"/>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4" w:name="_Hlk531606225"/>
      <w:r w:rsidRPr="00200649">
        <w:rPr>
          <w:rFonts w:ascii="Arial" w:eastAsia="Calibri" w:hAnsi="Arial" w:cs="Times New Roman"/>
          <w:color w:val="000000" w:themeColor="text1"/>
          <w:sz w:val="20"/>
        </w:rPr>
        <w:t>pri čemer se v slednjem primeru v skladu Splošnimi pogoji uporabe informacijskega sistema e-JN šteje, da je oddan pravno zavezujoč dokument, ki ima enako veljavnost kot podpisan</w:t>
      </w:r>
      <w:bookmarkEnd w:id="4"/>
      <w:r w:rsidRPr="00200649">
        <w:rPr>
          <w:rFonts w:ascii="Arial" w:eastAsia="Calibri" w:hAnsi="Arial" w:cs="Times New Roman"/>
          <w:color w:val="000000" w:themeColor="text1"/>
          <w:sz w:val="20"/>
        </w:rPr>
        <w:t xml:space="preserve">. </w:t>
      </w:r>
    </w:p>
    <w:bookmarkEnd w:id="3"/>
    <w:p w14:paraId="6D2852F9" w14:textId="77777777" w:rsidR="00D91859" w:rsidRPr="00200649" w:rsidRDefault="00D91859" w:rsidP="00D91859">
      <w:pPr>
        <w:spacing w:after="0" w:line="260" w:lineRule="atLeast"/>
        <w:jc w:val="both"/>
        <w:rPr>
          <w:rFonts w:ascii="Arial" w:eastAsia="Calibri" w:hAnsi="Arial" w:cs="Times New Roman"/>
          <w:color w:val="000000" w:themeColor="text1"/>
          <w:sz w:val="20"/>
        </w:rPr>
      </w:pPr>
    </w:p>
    <w:p w14:paraId="3F040574" w14:textId="09C296A8" w:rsidR="00D91859" w:rsidRPr="00200649" w:rsidRDefault="00D91859" w:rsidP="00D91859">
      <w:pPr>
        <w:spacing w:after="0" w:line="260" w:lineRule="atLeast"/>
        <w:jc w:val="both"/>
        <w:rPr>
          <w:rFonts w:ascii="Arial" w:eastAsia="Calibri" w:hAnsi="Arial" w:cs="Times New Roman"/>
          <w:color w:val="000000" w:themeColor="text1"/>
          <w:sz w:val="20"/>
        </w:rPr>
      </w:pPr>
      <w:r w:rsidRPr="00200649">
        <w:rPr>
          <w:rFonts w:ascii="Arial" w:eastAsia="Calibri" w:hAnsi="Arial" w:cs="Times New Roman"/>
          <w:color w:val="000000" w:themeColor="text1"/>
          <w:sz w:val="20"/>
        </w:rPr>
        <w:t xml:space="preserve">Za ostale sodelujoče ponudnik v razdelek »ESPD – ostali sodelujoči« priloži podpisane ESPD v pdf. obliki, ali v elektronski obliki podpisan xml. </w:t>
      </w:r>
    </w:p>
    <w:p w14:paraId="091A65C7" w14:textId="54BF465A" w:rsidR="003E607A" w:rsidRPr="00200649" w:rsidRDefault="003E607A" w:rsidP="00D91859">
      <w:pPr>
        <w:spacing w:after="0" w:line="260" w:lineRule="atLeast"/>
        <w:jc w:val="both"/>
        <w:rPr>
          <w:rFonts w:ascii="Arial" w:eastAsia="Calibri" w:hAnsi="Arial" w:cs="Times New Roman"/>
          <w:color w:val="000000" w:themeColor="text1"/>
          <w:sz w:val="20"/>
        </w:rPr>
      </w:pPr>
    </w:p>
    <w:p w14:paraId="48FADA57" w14:textId="5A9707CE" w:rsidR="003E607A" w:rsidRPr="00200649" w:rsidRDefault="003E607A" w:rsidP="00D91859">
      <w:pPr>
        <w:spacing w:after="0" w:line="260" w:lineRule="atLeast"/>
        <w:jc w:val="both"/>
        <w:rPr>
          <w:rFonts w:ascii="Arial" w:eastAsia="Calibri" w:hAnsi="Arial" w:cs="Times New Roman"/>
          <w:color w:val="000000" w:themeColor="text1"/>
          <w:sz w:val="20"/>
        </w:rPr>
      </w:pPr>
    </w:p>
    <w:p w14:paraId="6F135F9F" w14:textId="77777777" w:rsidR="003E607A" w:rsidRPr="00200649" w:rsidRDefault="003E607A" w:rsidP="00D91859">
      <w:pPr>
        <w:spacing w:after="0" w:line="260" w:lineRule="atLeast"/>
        <w:jc w:val="both"/>
        <w:rPr>
          <w:rFonts w:ascii="Arial" w:eastAsia="Calibri" w:hAnsi="Arial" w:cs="Times New Roman"/>
          <w:color w:val="000000" w:themeColor="text1"/>
          <w:sz w:val="20"/>
        </w:rPr>
      </w:pPr>
    </w:p>
    <w:p w14:paraId="18521BAB" w14:textId="77777777" w:rsidR="00D91859" w:rsidRPr="00200649" w:rsidRDefault="00D91859" w:rsidP="00435A57">
      <w:pPr>
        <w:pStyle w:val="Telobesedila2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60" w:lineRule="exact"/>
        <w:rPr>
          <w:rFonts w:ascii="Arial" w:hAnsi="Arial" w:cs="Arial"/>
          <w:b w:val="0"/>
          <w:color w:val="000000" w:themeColor="text1"/>
          <w:sz w:val="20"/>
          <w:szCs w:val="20"/>
        </w:rPr>
      </w:pPr>
    </w:p>
    <w:p w14:paraId="20FC3183" w14:textId="524613D6" w:rsidR="001925A1" w:rsidRPr="00200649" w:rsidRDefault="001925A1" w:rsidP="003E607A">
      <w:pPr>
        <w:pStyle w:val="Odstavekseznama"/>
        <w:numPr>
          <w:ilvl w:val="1"/>
          <w:numId w:val="10"/>
        </w:numPr>
        <w:tabs>
          <w:tab w:val="left" w:pos="993"/>
        </w:tabs>
        <w:ind w:right="-52"/>
        <w:jc w:val="both"/>
        <w:rPr>
          <w:rFonts w:cs="Arial"/>
          <w:b/>
          <w:color w:val="000000" w:themeColor="text1"/>
          <w:szCs w:val="20"/>
        </w:rPr>
      </w:pPr>
      <w:r w:rsidRPr="00200649">
        <w:rPr>
          <w:rFonts w:cs="Arial"/>
          <w:b/>
          <w:color w:val="000000" w:themeColor="text1"/>
          <w:szCs w:val="20"/>
        </w:rPr>
        <w:t>ROK IN NAČIN PREDLOŽITVE PONUDBE</w:t>
      </w:r>
    </w:p>
    <w:p w14:paraId="06041F86"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6739FC3E"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Ponudniki morajo ponudbe predložiti v informacijski sistem e-JN na spletnem naslovu </w:t>
      </w:r>
      <w:hyperlink r:id="rId13" w:history="1">
        <w:r w:rsidRPr="00200649">
          <w:rPr>
            <w:rStyle w:val="Hiperpovezava"/>
            <w:rFonts w:ascii="Arial" w:eastAsia="Times New Roman" w:hAnsi="Arial" w:cs="Arial"/>
            <w:color w:val="000000" w:themeColor="text1"/>
            <w:sz w:val="20"/>
            <w:szCs w:val="20"/>
          </w:rPr>
          <w:t>https://ejn.gov.si</w:t>
        </w:r>
      </w:hyperlink>
      <w:r w:rsidRPr="00200649">
        <w:rPr>
          <w:rFonts w:ascii="Arial" w:eastAsia="Times New Roman" w:hAnsi="Arial" w:cs="Arial"/>
          <w:color w:val="000000" w:themeColor="text1"/>
          <w:sz w:val="20"/>
          <w:szCs w:val="20"/>
          <w:u w:val="single"/>
        </w:rPr>
        <w:t>/eJN2</w:t>
      </w:r>
      <w:r w:rsidRPr="00200649">
        <w:rPr>
          <w:rFonts w:ascii="Arial" w:eastAsia="Times New Roman" w:hAnsi="Arial" w:cs="Arial"/>
          <w:color w:val="000000" w:themeColor="text1"/>
          <w:sz w:val="20"/>
          <w:szCs w:val="20"/>
        </w:rPr>
        <w:t xml:space="preserve">, v skladu s točko 3 dokumenta Navodila za uporabo informacijskega sistema za uporabo funkcionalnosti elektronske oddaje ponudb e-JN: PONUDNIKI (v nadaljevanju: Navodila za uporabo e-JN), ki je del te dokumentacije in objavljen na spletnem naslovu </w:t>
      </w:r>
      <w:hyperlink r:id="rId14" w:history="1">
        <w:r w:rsidRPr="00200649">
          <w:rPr>
            <w:rFonts w:ascii="Arial" w:eastAsia="Times New Roman" w:hAnsi="Arial" w:cs="Arial"/>
            <w:color w:val="000000" w:themeColor="text1"/>
            <w:sz w:val="20"/>
            <w:szCs w:val="20"/>
            <w:u w:val="single"/>
          </w:rPr>
          <w:t>https://ejn.gov.si/eJN2</w:t>
        </w:r>
      </w:hyperlink>
      <w:r w:rsidRPr="00200649">
        <w:rPr>
          <w:rFonts w:ascii="Arial" w:eastAsia="Times New Roman" w:hAnsi="Arial" w:cs="Arial"/>
          <w:color w:val="000000" w:themeColor="text1"/>
          <w:sz w:val="20"/>
          <w:szCs w:val="20"/>
        </w:rPr>
        <w:t>.</w:t>
      </w:r>
    </w:p>
    <w:p w14:paraId="368EC8F1"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1EBF870A"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Ponudnik se mora pred oddajo ponudbe registrirati na spletnem naslovu </w:t>
      </w:r>
      <w:hyperlink r:id="rId15" w:history="1">
        <w:r w:rsidRPr="00200649">
          <w:rPr>
            <w:rFonts w:ascii="Arial" w:eastAsia="Times New Roman" w:hAnsi="Arial" w:cs="Arial"/>
            <w:color w:val="000000" w:themeColor="text1"/>
            <w:sz w:val="20"/>
            <w:szCs w:val="20"/>
            <w:u w:val="single"/>
          </w:rPr>
          <w:t>https://ejn.gov.si/eJN2</w:t>
        </w:r>
      </w:hyperlink>
      <w:r w:rsidRPr="00200649">
        <w:rPr>
          <w:rFonts w:ascii="Arial" w:eastAsia="Times New Roman" w:hAnsi="Arial" w:cs="Arial"/>
          <w:color w:val="000000" w:themeColor="text1"/>
          <w:sz w:val="20"/>
          <w:szCs w:val="20"/>
        </w:rPr>
        <w:t>, v skladu z Navodili za uporabo e-JN. Če je ponudnik že registriran v informacijski sistem e-JN, se v aplikacijo prijavi na istem naslovu.</w:t>
      </w:r>
    </w:p>
    <w:p w14:paraId="34AC5B08"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532D17EC" w14:textId="06CF4D06"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lang w:eastAsia="sl-SI"/>
        </w:rPr>
        <w:t xml:space="preserve">Ponudba se šteje za pravočasno oddano, če jo naročnik prejme preko sistema e-JN </w:t>
      </w:r>
      <w:hyperlink r:id="rId16" w:history="1">
        <w:r w:rsidRPr="00200649">
          <w:rPr>
            <w:rFonts w:ascii="Arial" w:eastAsia="Times New Roman" w:hAnsi="Arial" w:cs="Arial"/>
            <w:color w:val="000000" w:themeColor="text1"/>
            <w:sz w:val="20"/>
            <w:szCs w:val="20"/>
            <w:u w:val="single"/>
            <w:lang w:eastAsia="sl-SI"/>
          </w:rPr>
          <w:t>https://ejn.gov.si/eJN2</w:t>
        </w:r>
      </w:hyperlink>
      <w:r w:rsidRPr="00200649">
        <w:rPr>
          <w:rFonts w:ascii="Arial" w:eastAsia="Times New Roman" w:hAnsi="Arial" w:cs="Arial"/>
          <w:color w:val="000000" w:themeColor="text1"/>
          <w:sz w:val="20"/>
          <w:szCs w:val="20"/>
          <w:lang w:eastAsia="sl-SI"/>
        </w:rPr>
        <w:t xml:space="preserve"> </w:t>
      </w:r>
      <w:r w:rsidRPr="00200649">
        <w:rPr>
          <w:rFonts w:ascii="Arial" w:eastAsia="Times New Roman" w:hAnsi="Arial" w:cs="Arial"/>
          <w:b/>
          <w:color w:val="000000" w:themeColor="text1"/>
          <w:sz w:val="20"/>
          <w:szCs w:val="20"/>
          <w:lang w:eastAsia="sl-SI"/>
        </w:rPr>
        <w:t xml:space="preserve">najkasneje do </w:t>
      </w:r>
      <w:r w:rsidR="00365717" w:rsidRPr="00200649">
        <w:rPr>
          <w:rFonts w:ascii="Arial" w:eastAsia="Times New Roman" w:hAnsi="Arial" w:cs="Arial"/>
          <w:b/>
          <w:color w:val="000000" w:themeColor="text1"/>
          <w:sz w:val="20"/>
          <w:szCs w:val="20"/>
          <w:lang w:eastAsia="sl-SI"/>
        </w:rPr>
        <w:t>2</w:t>
      </w:r>
      <w:r w:rsidR="00760102">
        <w:rPr>
          <w:rFonts w:ascii="Arial" w:eastAsia="Times New Roman" w:hAnsi="Arial" w:cs="Arial"/>
          <w:b/>
          <w:color w:val="000000" w:themeColor="text1"/>
          <w:sz w:val="20"/>
          <w:szCs w:val="20"/>
          <w:lang w:eastAsia="sl-SI"/>
        </w:rPr>
        <w:t>9</w:t>
      </w:r>
      <w:r w:rsidR="00950F2B" w:rsidRPr="00200649">
        <w:rPr>
          <w:rFonts w:ascii="Arial" w:eastAsia="Times New Roman" w:hAnsi="Arial" w:cs="Arial"/>
          <w:b/>
          <w:color w:val="000000" w:themeColor="text1"/>
          <w:sz w:val="20"/>
          <w:szCs w:val="20"/>
          <w:lang w:eastAsia="sl-SI"/>
        </w:rPr>
        <w:t>. 7.</w:t>
      </w:r>
      <w:r w:rsidRPr="00200649">
        <w:rPr>
          <w:rFonts w:ascii="Arial" w:eastAsia="Times New Roman" w:hAnsi="Arial" w:cs="Arial"/>
          <w:b/>
          <w:color w:val="000000" w:themeColor="text1"/>
          <w:sz w:val="20"/>
          <w:szCs w:val="20"/>
          <w:lang w:eastAsia="sl-SI"/>
        </w:rPr>
        <w:t xml:space="preserve"> 202</w:t>
      </w:r>
      <w:r w:rsidR="00005299" w:rsidRPr="00200649">
        <w:rPr>
          <w:rFonts w:ascii="Arial" w:eastAsia="Times New Roman" w:hAnsi="Arial" w:cs="Arial"/>
          <w:b/>
          <w:color w:val="000000" w:themeColor="text1"/>
          <w:sz w:val="20"/>
          <w:szCs w:val="20"/>
          <w:lang w:eastAsia="sl-SI"/>
        </w:rPr>
        <w:t>1</w:t>
      </w:r>
      <w:r w:rsidRPr="00200649">
        <w:rPr>
          <w:rFonts w:ascii="Arial" w:eastAsia="Times New Roman" w:hAnsi="Arial" w:cs="Arial"/>
          <w:b/>
          <w:i/>
          <w:color w:val="000000" w:themeColor="text1"/>
          <w:sz w:val="20"/>
          <w:szCs w:val="20"/>
        </w:rPr>
        <w:t xml:space="preserve"> </w:t>
      </w:r>
      <w:r w:rsidRPr="00200649">
        <w:rPr>
          <w:rFonts w:ascii="Arial" w:eastAsia="Times New Roman" w:hAnsi="Arial" w:cs="Arial"/>
          <w:b/>
          <w:color w:val="000000" w:themeColor="text1"/>
          <w:sz w:val="20"/>
          <w:szCs w:val="20"/>
        </w:rPr>
        <w:t>do 10.00 ure</w:t>
      </w:r>
      <w:r w:rsidRPr="00200649">
        <w:rPr>
          <w:rFonts w:ascii="Arial" w:eastAsia="Times New Roman" w:hAnsi="Arial" w:cs="Arial"/>
          <w:color w:val="000000" w:themeColor="text1"/>
          <w:sz w:val="20"/>
          <w:szCs w:val="20"/>
        </w:rPr>
        <w:t>. Za oddano ponudbo se šteje ponudba, ki je v informacijskem sistemu e-JN označena s statusom »ODDANO«.</w:t>
      </w:r>
    </w:p>
    <w:p w14:paraId="03FBA6A8" w14:textId="77777777" w:rsidR="00FC38B8" w:rsidRPr="00200649" w:rsidRDefault="00FC38B8" w:rsidP="001925A1">
      <w:pPr>
        <w:spacing w:after="0" w:line="276" w:lineRule="auto"/>
        <w:jc w:val="both"/>
        <w:rPr>
          <w:rFonts w:ascii="Arial" w:eastAsia="Times New Roman" w:hAnsi="Arial" w:cs="Arial"/>
          <w:color w:val="000000" w:themeColor="text1"/>
          <w:sz w:val="20"/>
          <w:szCs w:val="20"/>
        </w:rPr>
      </w:pPr>
    </w:p>
    <w:p w14:paraId="0ADEA606"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A93F226" w14:textId="77777777" w:rsidR="00D17120" w:rsidRPr="00200649" w:rsidRDefault="00D17120" w:rsidP="001925A1">
      <w:pPr>
        <w:spacing w:after="0" w:line="276" w:lineRule="auto"/>
        <w:jc w:val="both"/>
        <w:rPr>
          <w:rFonts w:ascii="Arial" w:eastAsia="Times New Roman" w:hAnsi="Arial" w:cs="Arial"/>
          <w:color w:val="000000" w:themeColor="text1"/>
          <w:sz w:val="20"/>
          <w:szCs w:val="20"/>
        </w:rPr>
      </w:pPr>
    </w:p>
    <w:p w14:paraId="38BD5799"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Po preteku roka za predložitev ponudb ponudbe ne bo več mogoče oddati.</w:t>
      </w:r>
    </w:p>
    <w:p w14:paraId="52D66079"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053FDE46" w14:textId="77777777" w:rsidR="00852D82"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Dostop do povezave za oddajo elektronske ponudbe v tem postopku javnega naročila je na naslednji povezavi:</w:t>
      </w:r>
    </w:p>
    <w:p w14:paraId="7E3ECE83" w14:textId="36F4AAF1" w:rsidR="003F4579" w:rsidRPr="00200649" w:rsidRDefault="00566EAD" w:rsidP="001925A1">
      <w:pPr>
        <w:spacing w:after="0" w:line="276" w:lineRule="auto"/>
        <w:jc w:val="both"/>
        <w:rPr>
          <w:color w:val="000000" w:themeColor="text1"/>
          <w:u w:val="single"/>
        </w:rPr>
      </w:pPr>
      <w:r w:rsidRPr="00566EAD">
        <w:rPr>
          <w:rFonts w:ascii="Arial" w:eastAsia="Times New Roman" w:hAnsi="Arial" w:cs="Arial"/>
          <w:color w:val="000000" w:themeColor="text1"/>
          <w:sz w:val="20"/>
          <w:szCs w:val="20"/>
        </w:rPr>
        <w:t>https://ejn.gov.si/ponudba/pages/aktualno/aktualno_jnc_podrobno.xhtml?zadevaId=4091</w:t>
      </w:r>
    </w:p>
    <w:p w14:paraId="1E7D7E58" w14:textId="77D2D125" w:rsidR="00BD0119" w:rsidRPr="00200649" w:rsidRDefault="00BD0119" w:rsidP="001925A1">
      <w:pPr>
        <w:spacing w:after="0" w:line="276" w:lineRule="auto"/>
        <w:jc w:val="both"/>
        <w:rPr>
          <w:rFonts w:ascii="Arial" w:eastAsia="Times New Roman" w:hAnsi="Arial" w:cs="Arial"/>
          <w:color w:val="000000" w:themeColor="text1"/>
          <w:sz w:val="20"/>
          <w:szCs w:val="20"/>
        </w:rPr>
      </w:pPr>
    </w:p>
    <w:p w14:paraId="7A1E3D6C" w14:textId="72DEC722" w:rsidR="001925A1" w:rsidRPr="00200649" w:rsidRDefault="001925A1" w:rsidP="003E607A">
      <w:pPr>
        <w:pStyle w:val="Odstavekseznama"/>
        <w:numPr>
          <w:ilvl w:val="1"/>
          <w:numId w:val="10"/>
        </w:numPr>
        <w:tabs>
          <w:tab w:val="left" w:pos="993"/>
        </w:tabs>
        <w:ind w:right="-52"/>
        <w:jc w:val="both"/>
        <w:rPr>
          <w:rFonts w:cs="Arial"/>
          <w:b/>
          <w:color w:val="000000" w:themeColor="text1"/>
          <w:szCs w:val="20"/>
        </w:rPr>
      </w:pPr>
      <w:r w:rsidRPr="00200649">
        <w:rPr>
          <w:rFonts w:cs="Arial"/>
          <w:b/>
          <w:color w:val="000000" w:themeColor="text1"/>
          <w:szCs w:val="20"/>
        </w:rPr>
        <w:t>INFORMACIJE V ZVEZI Z ODPIRANJEM PONUDB</w:t>
      </w:r>
    </w:p>
    <w:p w14:paraId="75275729"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0147B4B6" w14:textId="4DA7EED6"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rPr>
        <w:t xml:space="preserve">Odpiranje ponudb bo potekalo avtomatično v informacijskem sistemu e-JN dne </w:t>
      </w:r>
      <w:r w:rsidR="00365717" w:rsidRPr="00200649">
        <w:rPr>
          <w:rFonts w:ascii="Arial" w:eastAsia="Times New Roman" w:hAnsi="Arial" w:cs="Arial"/>
          <w:b/>
          <w:color w:val="000000" w:themeColor="text1"/>
          <w:sz w:val="20"/>
          <w:szCs w:val="20"/>
        </w:rPr>
        <w:t>2</w:t>
      </w:r>
      <w:r w:rsidR="00760102">
        <w:rPr>
          <w:rFonts w:ascii="Arial" w:eastAsia="Times New Roman" w:hAnsi="Arial" w:cs="Arial"/>
          <w:b/>
          <w:color w:val="000000" w:themeColor="text1"/>
          <w:sz w:val="20"/>
          <w:szCs w:val="20"/>
        </w:rPr>
        <w:t>9</w:t>
      </w:r>
      <w:r w:rsidRPr="00200649">
        <w:rPr>
          <w:rFonts w:ascii="Arial" w:eastAsia="Times New Roman" w:hAnsi="Arial" w:cs="Arial"/>
          <w:b/>
          <w:color w:val="000000" w:themeColor="text1"/>
          <w:sz w:val="20"/>
          <w:szCs w:val="20"/>
        </w:rPr>
        <w:t xml:space="preserve">. </w:t>
      </w:r>
      <w:r w:rsidR="00950F2B" w:rsidRPr="00200649">
        <w:rPr>
          <w:rFonts w:ascii="Arial" w:eastAsia="Times New Roman" w:hAnsi="Arial" w:cs="Arial"/>
          <w:b/>
          <w:color w:val="000000" w:themeColor="text1"/>
          <w:sz w:val="20"/>
          <w:szCs w:val="20"/>
        </w:rPr>
        <w:t>7</w:t>
      </w:r>
      <w:r w:rsidR="00005299" w:rsidRPr="00200649">
        <w:rPr>
          <w:rFonts w:ascii="Arial" w:eastAsia="Times New Roman" w:hAnsi="Arial" w:cs="Arial"/>
          <w:b/>
          <w:color w:val="000000" w:themeColor="text1"/>
          <w:sz w:val="20"/>
          <w:szCs w:val="20"/>
        </w:rPr>
        <w:t>. 2021</w:t>
      </w:r>
      <w:r w:rsidRPr="00200649">
        <w:rPr>
          <w:rFonts w:ascii="Arial" w:eastAsia="Times New Roman" w:hAnsi="Arial" w:cs="Arial"/>
          <w:color w:val="000000" w:themeColor="text1"/>
          <w:sz w:val="20"/>
          <w:szCs w:val="20"/>
        </w:rPr>
        <w:t xml:space="preserve"> in se bo začelo </w:t>
      </w:r>
      <w:r w:rsidRPr="00200649">
        <w:rPr>
          <w:rFonts w:ascii="Arial" w:eastAsia="Times New Roman" w:hAnsi="Arial" w:cs="Arial"/>
          <w:b/>
          <w:color w:val="000000" w:themeColor="text1"/>
          <w:sz w:val="20"/>
          <w:szCs w:val="20"/>
        </w:rPr>
        <w:t>ob 10.15 uri</w:t>
      </w:r>
      <w:r w:rsidRPr="00200649">
        <w:rPr>
          <w:rFonts w:ascii="Arial" w:eastAsia="Times New Roman" w:hAnsi="Arial" w:cs="Arial"/>
          <w:color w:val="000000" w:themeColor="text1"/>
          <w:sz w:val="20"/>
          <w:szCs w:val="20"/>
        </w:rPr>
        <w:t xml:space="preserve"> na spletnem naslovu </w:t>
      </w:r>
      <w:hyperlink r:id="rId17" w:history="1">
        <w:r w:rsidRPr="00200649">
          <w:rPr>
            <w:rFonts w:ascii="Arial" w:eastAsia="Times New Roman" w:hAnsi="Arial" w:cs="Arial"/>
            <w:color w:val="000000" w:themeColor="text1"/>
            <w:sz w:val="20"/>
            <w:szCs w:val="20"/>
            <w:u w:val="single"/>
            <w:lang w:eastAsia="sl-SI"/>
          </w:rPr>
          <w:t>https://ejn.gov.si/eJN2</w:t>
        </w:r>
      </w:hyperlink>
      <w:r w:rsidRPr="00200649">
        <w:rPr>
          <w:rFonts w:ascii="Arial" w:eastAsia="Times New Roman" w:hAnsi="Arial" w:cs="Arial"/>
          <w:color w:val="000000" w:themeColor="text1"/>
          <w:sz w:val="20"/>
          <w:szCs w:val="20"/>
          <w:lang w:eastAsia="sl-SI"/>
        </w:rPr>
        <w:t xml:space="preserve">. </w:t>
      </w:r>
    </w:p>
    <w:p w14:paraId="36EC647D"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25D7D5FF"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Javna objava se avtomatično zaključi po preteku dveh dni od objave. Ponudniki, ki so oddali ponudbe, imajo te podatke v informacijskem sistemu e-JN na razpolago v razdelku »Zapisnik o odpiranju ponudb«. </w:t>
      </w:r>
    </w:p>
    <w:p w14:paraId="64395A9F"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p>
    <w:p w14:paraId="07566E71" w14:textId="639B2D6D" w:rsidR="001925A1" w:rsidRPr="00200649" w:rsidRDefault="001925A1" w:rsidP="003E607A">
      <w:pPr>
        <w:pStyle w:val="Odstavekseznama"/>
        <w:numPr>
          <w:ilvl w:val="1"/>
          <w:numId w:val="10"/>
        </w:numPr>
        <w:tabs>
          <w:tab w:val="left" w:pos="993"/>
        </w:tabs>
        <w:ind w:right="-52"/>
        <w:jc w:val="both"/>
        <w:rPr>
          <w:rFonts w:cs="Arial"/>
          <w:b/>
          <w:color w:val="000000" w:themeColor="text1"/>
          <w:szCs w:val="20"/>
        </w:rPr>
      </w:pPr>
      <w:r w:rsidRPr="00200649">
        <w:rPr>
          <w:rFonts w:cs="Arial"/>
          <w:b/>
          <w:color w:val="000000" w:themeColor="text1"/>
          <w:szCs w:val="20"/>
        </w:rPr>
        <w:t>PONUDBENA CENA</w:t>
      </w:r>
    </w:p>
    <w:p w14:paraId="19D78F03" w14:textId="77777777" w:rsidR="001925A1" w:rsidRPr="00200649" w:rsidRDefault="001925A1" w:rsidP="001925A1">
      <w:pPr>
        <w:tabs>
          <w:tab w:val="left" w:pos="993"/>
        </w:tabs>
        <w:spacing w:after="0" w:line="276" w:lineRule="auto"/>
        <w:ind w:right="-52"/>
        <w:jc w:val="both"/>
        <w:rPr>
          <w:rFonts w:ascii="Arial" w:eastAsia="Times New Roman" w:hAnsi="Arial" w:cs="Arial"/>
          <w:b/>
          <w:color w:val="000000" w:themeColor="text1"/>
          <w:sz w:val="20"/>
          <w:szCs w:val="20"/>
        </w:rPr>
      </w:pPr>
    </w:p>
    <w:p w14:paraId="7D963523" w14:textId="77777777" w:rsidR="001925A1" w:rsidRPr="00200649" w:rsidRDefault="001925A1" w:rsidP="001925A1">
      <w:pPr>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spacing w:after="0" w:line="276" w:lineRule="auto"/>
        <w:ind w:right="7"/>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Cene morajo biti izražene v evrih.</w:t>
      </w:r>
    </w:p>
    <w:p w14:paraId="068171C2"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4831E962" w14:textId="0A30C031" w:rsidR="00EE200C" w:rsidRPr="00200649" w:rsidRDefault="001925A1" w:rsidP="00EE200C">
      <w:pPr>
        <w:keepNext/>
        <w:spacing w:after="0" w:line="260" w:lineRule="atLeast"/>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Cene morajo vključevati vse s predmetom naročila povezane stroške, iz katerih so sestavljene </w:t>
      </w:r>
      <w:r w:rsidRPr="00200649">
        <w:rPr>
          <w:rFonts w:ascii="Arial" w:eastAsia="Times New Roman" w:hAnsi="Arial" w:cs="Arial"/>
          <w:color w:val="000000" w:themeColor="text1"/>
          <w:sz w:val="20"/>
        </w:rPr>
        <w:t xml:space="preserve">(npr. stroške dela, </w:t>
      </w:r>
      <w:r w:rsidR="00A13659" w:rsidRPr="00200649">
        <w:rPr>
          <w:rFonts w:ascii="Arial" w:eastAsia="Times New Roman" w:hAnsi="Arial" w:cs="Arial"/>
          <w:color w:val="000000" w:themeColor="text1"/>
          <w:sz w:val="20"/>
        </w:rPr>
        <w:t>potne stroške</w:t>
      </w:r>
      <w:r w:rsidRPr="00200649">
        <w:rPr>
          <w:rFonts w:ascii="Arial" w:eastAsia="Times New Roman" w:hAnsi="Arial" w:cs="Arial"/>
          <w:color w:val="000000" w:themeColor="text1"/>
          <w:sz w:val="20"/>
        </w:rPr>
        <w:t xml:space="preserve">, materialne stroške in vse ostale stroške, ki jih bo imel izvajalec v zvezi z realizacijo </w:t>
      </w:r>
      <w:r w:rsidR="00A13659" w:rsidRPr="00200649">
        <w:rPr>
          <w:rFonts w:ascii="Arial" w:eastAsia="Times New Roman" w:hAnsi="Arial" w:cs="Arial"/>
          <w:color w:val="000000" w:themeColor="text1"/>
          <w:sz w:val="20"/>
        </w:rPr>
        <w:t>naročila</w:t>
      </w:r>
      <w:r w:rsidR="00D05ED0" w:rsidRPr="00200649">
        <w:rPr>
          <w:rFonts w:ascii="Arial" w:eastAsia="Times New Roman" w:hAnsi="Arial" w:cs="Arial"/>
          <w:color w:val="000000" w:themeColor="text1"/>
          <w:sz w:val="20"/>
        </w:rPr>
        <w:t xml:space="preserve">. Podrobneje je to opredeljeno </w:t>
      </w:r>
      <w:r w:rsidR="00C73100" w:rsidRPr="00200649">
        <w:rPr>
          <w:rFonts w:ascii="Arial" w:eastAsia="Times New Roman" w:hAnsi="Arial" w:cs="Arial"/>
          <w:color w:val="000000" w:themeColor="text1"/>
          <w:sz w:val="20"/>
        </w:rPr>
        <w:t xml:space="preserve">tudi </w:t>
      </w:r>
      <w:r w:rsidR="00D05ED0" w:rsidRPr="00200649">
        <w:rPr>
          <w:rFonts w:ascii="Arial" w:eastAsia="Times New Roman" w:hAnsi="Arial" w:cs="Arial"/>
          <w:color w:val="000000" w:themeColor="text1"/>
          <w:sz w:val="20"/>
        </w:rPr>
        <w:t>v točki 7. II</w:t>
      </w:r>
      <w:r w:rsidR="00C73100" w:rsidRPr="00200649">
        <w:rPr>
          <w:rFonts w:ascii="Arial" w:eastAsia="Times New Roman" w:hAnsi="Arial" w:cs="Arial"/>
          <w:color w:val="000000" w:themeColor="text1"/>
          <w:sz w:val="20"/>
        </w:rPr>
        <w:t>.</w:t>
      </w:r>
      <w:r w:rsidR="00D05ED0" w:rsidRPr="00200649">
        <w:rPr>
          <w:rFonts w:ascii="Arial" w:eastAsia="Times New Roman" w:hAnsi="Arial" w:cs="Arial"/>
          <w:color w:val="000000" w:themeColor="text1"/>
          <w:sz w:val="20"/>
        </w:rPr>
        <w:t xml:space="preserve"> dela razpisne dokumentacije</w:t>
      </w:r>
      <w:r w:rsidRPr="00200649">
        <w:rPr>
          <w:rFonts w:ascii="Arial" w:eastAsia="Times New Roman" w:hAnsi="Arial" w:cs="Arial"/>
          <w:color w:val="000000" w:themeColor="text1"/>
          <w:sz w:val="20"/>
        </w:rPr>
        <w:t>)</w:t>
      </w:r>
      <w:r w:rsidRPr="00200649">
        <w:rPr>
          <w:rFonts w:ascii="Arial" w:eastAsia="Times New Roman" w:hAnsi="Arial" w:cs="Arial"/>
          <w:color w:val="000000" w:themeColor="text1"/>
          <w:sz w:val="20"/>
          <w:szCs w:val="20"/>
        </w:rPr>
        <w:t>.</w:t>
      </w:r>
      <w:r w:rsidR="00EE200C" w:rsidRPr="00200649">
        <w:rPr>
          <w:rFonts w:ascii="Arial" w:eastAsia="Times New Roman" w:hAnsi="Arial" w:cs="Arial"/>
          <w:color w:val="000000" w:themeColor="text1"/>
          <w:sz w:val="20"/>
          <w:szCs w:val="20"/>
        </w:rPr>
        <w:t xml:space="preserve"> </w:t>
      </w:r>
    </w:p>
    <w:p w14:paraId="68B241D8" w14:textId="77777777" w:rsidR="00EE200C" w:rsidRPr="00200649" w:rsidRDefault="00EE200C" w:rsidP="00EE200C">
      <w:pPr>
        <w:keepNext/>
        <w:spacing w:after="0" w:line="260" w:lineRule="atLeast"/>
        <w:contextualSpacing/>
        <w:jc w:val="both"/>
        <w:rPr>
          <w:rFonts w:ascii="Arial" w:eastAsia="Times New Roman" w:hAnsi="Arial" w:cs="Arial"/>
          <w:color w:val="000000" w:themeColor="text1"/>
          <w:sz w:val="20"/>
          <w:szCs w:val="20"/>
        </w:rPr>
      </w:pPr>
    </w:p>
    <w:p w14:paraId="028AF0A7" w14:textId="3DD327FF" w:rsidR="008308B5" w:rsidRPr="00200649" w:rsidRDefault="008308B5" w:rsidP="00EE200C">
      <w:pPr>
        <w:keepNext/>
        <w:spacing w:after="0" w:line="260" w:lineRule="atLeast"/>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Cene se vpisujejo na največ dve decimalni mesti.</w:t>
      </w:r>
    </w:p>
    <w:p w14:paraId="273EEA38" w14:textId="77777777" w:rsidR="001925A1" w:rsidRPr="00200649" w:rsidRDefault="001925A1" w:rsidP="001925A1">
      <w:pPr>
        <w:tabs>
          <w:tab w:val="left" w:pos="993"/>
        </w:tabs>
        <w:spacing w:after="0" w:line="276" w:lineRule="auto"/>
        <w:ind w:right="-52"/>
        <w:jc w:val="both"/>
        <w:rPr>
          <w:rFonts w:ascii="Arial" w:eastAsia="Times New Roman" w:hAnsi="Arial" w:cs="Arial"/>
          <w:b/>
          <w:color w:val="000000" w:themeColor="text1"/>
          <w:sz w:val="20"/>
          <w:szCs w:val="20"/>
        </w:rPr>
      </w:pPr>
    </w:p>
    <w:p w14:paraId="47EEAE49" w14:textId="77777777" w:rsidR="00E25011" w:rsidRPr="00200649" w:rsidRDefault="00E25011" w:rsidP="00E25011">
      <w:pPr>
        <w:numPr>
          <w:ilvl w:val="12"/>
          <w:numId w:val="0"/>
        </w:numPr>
        <w:spacing w:line="276" w:lineRule="auto"/>
        <w:contextualSpacing/>
        <w:jc w:val="both"/>
        <w:rPr>
          <w:rFonts w:ascii="Arial" w:hAnsi="Arial" w:cs="Arial"/>
          <w:color w:val="000000" w:themeColor="text1"/>
          <w:sz w:val="20"/>
          <w:szCs w:val="20"/>
        </w:rPr>
      </w:pPr>
      <w:r w:rsidRPr="00200649">
        <w:rPr>
          <w:rFonts w:ascii="Arial" w:hAnsi="Arial" w:cs="Arial"/>
          <w:color w:val="000000" w:themeColor="text1"/>
          <w:sz w:val="20"/>
          <w:szCs w:val="20"/>
        </w:rPr>
        <w:t>Vse cene s ponudbenih predračunov z upoštevanim davkom na dodano vrednost so fiksne za ves čas trajanja pogodbe.</w:t>
      </w:r>
    </w:p>
    <w:p w14:paraId="71F935D1" w14:textId="77777777" w:rsidR="008308B5" w:rsidRPr="00200649" w:rsidRDefault="008308B5" w:rsidP="008308B5">
      <w:pPr>
        <w:pStyle w:val="BodyText32"/>
        <w:spacing w:line="260" w:lineRule="exact"/>
        <w:rPr>
          <w:rFonts w:ascii="Arial" w:hAnsi="Arial" w:cs="Arial"/>
          <w:color w:val="000000" w:themeColor="text1"/>
          <w:sz w:val="20"/>
        </w:rPr>
      </w:pPr>
      <w:r w:rsidRPr="00200649">
        <w:rPr>
          <w:rFonts w:ascii="Arial" w:hAnsi="Arial" w:cs="Arial"/>
          <w:color w:val="000000" w:themeColor="text1"/>
          <w:sz w:val="20"/>
        </w:rPr>
        <w:lastRenderedPageBreak/>
        <w:t>Pri ocenjevanju se upošteva skupna vrednost ponudbenega predračuna z vključenim DDV, če pa ponudnik ne obračuna DDV, ker v času oddaje ponudbe ni zavezanec za DDV, se pri tem ponudniku upošteva skupna vrednost brez DDV. V primeru slednjega mora ponudnik v</w:t>
      </w:r>
      <w:r w:rsidRPr="00200649">
        <w:rPr>
          <w:rFonts w:ascii="Arial" w:hAnsi="Arial" w:cs="Arial"/>
          <w:color w:val="000000" w:themeColor="text1"/>
          <w:sz w:val="20"/>
          <w:lang w:eastAsia="en-US"/>
        </w:rPr>
        <w:t xml:space="preserve"> </w:t>
      </w:r>
      <w:r w:rsidRPr="00200649">
        <w:rPr>
          <w:rFonts w:ascii="Arial" w:hAnsi="Arial" w:cs="Arial"/>
          <w:color w:val="000000" w:themeColor="text1"/>
          <w:sz w:val="20"/>
        </w:rPr>
        <w:t xml:space="preserve">primeru, da bo izbran kot najugodnejši in bo z naročnikom sklenil pogodbo, zagotavljati, da bo </w:t>
      </w:r>
      <w:r w:rsidRPr="00200649">
        <w:rPr>
          <w:rFonts w:ascii="Arial" w:hAnsi="Arial" w:cs="Arial"/>
          <w:color w:val="000000" w:themeColor="text1"/>
          <w:sz w:val="20"/>
          <w:shd w:val="clear" w:color="auto" w:fill="FFFFFF"/>
        </w:rPr>
        <w:t xml:space="preserve">predmet javnega naročila zaračunaval naročniku po </w:t>
      </w:r>
      <w:r w:rsidRPr="00200649">
        <w:rPr>
          <w:rFonts w:ascii="Arial" w:hAnsi="Arial" w:cs="Arial"/>
          <w:color w:val="000000" w:themeColor="text1"/>
          <w:sz w:val="20"/>
        </w:rPr>
        <w:t xml:space="preserve">ceni </w:t>
      </w:r>
      <w:r w:rsidRPr="00200649">
        <w:rPr>
          <w:rFonts w:ascii="Arial" w:hAnsi="Arial" w:cs="Arial"/>
          <w:color w:val="000000" w:themeColor="text1"/>
          <w:sz w:val="20"/>
          <w:shd w:val="clear" w:color="auto" w:fill="FFFFFF"/>
        </w:rPr>
        <w:t>navedeni v ponudbenem predračunu. Sprememba davčnega statusa ponudnika (presežen znesek 50.000,00 EUR v obdobju zadnjih 12 mesecev) pred oddajo naročila, do sklenitve pogodbe ali v času izvajanja pogodbenih obveznosti ne bo vplivala na ponudbeno ceno, temveč le na izvajalčevo dolžnost v zvezi z obračunavanjem in plačevanjem DDV.</w:t>
      </w:r>
    </w:p>
    <w:p w14:paraId="00927ED4" w14:textId="77777777" w:rsidR="008308B5" w:rsidRPr="00200649" w:rsidRDefault="008308B5" w:rsidP="001925A1">
      <w:pPr>
        <w:tabs>
          <w:tab w:val="left" w:pos="993"/>
        </w:tabs>
        <w:spacing w:after="0" w:line="276" w:lineRule="auto"/>
        <w:ind w:right="-52"/>
        <w:jc w:val="both"/>
        <w:rPr>
          <w:rFonts w:ascii="Arial" w:eastAsia="Times New Roman" w:hAnsi="Arial" w:cs="Arial"/>
          <w:b/>
          <w:color w:val="000000" w:themeColor="text1"/>
          <w:sz w:val="20"/>
          <w:szCs w:val="20"/>
        </w:rPr>
      </w:pPr>
    </w:p>
    <w:p w14:paraId="0F182DB6" w14:textId="07E9B76C" w:rsidR="001925A1" w:rsidRPr="00200649" w:rsidRDefault="001925A1" w:rsidP="003E607A">
      <w:pPr>
        <w:pStyle w:val="Odstavekseznama"/>
        <w:numPr>
          <w:ilvl w:val="1"/>
          <w:numId w:val="3"/>
        </w:numPr>
        <w:jc w:val="both"/>
        <w:rPr>
          <w:rFonts w:cs="Arial"/>
          <w:b/>
          <w:color w:val="000000" w:themeColor="text1"/>
          <w:szCs w:val="20"/>
        </w:rPr>
      </w:pPr>
      <w:r w:rsidRPr="00200649">
        <w:rPr>
          <w:rFonts w:cs="Arial"/>
          <w:b/>
          <w:color w:val="000000" w:themeColor="text1"/>
          <w:szCs w:val="20"/>
        </w:rPr>
        <w:t>VELJAVNOST PONUDBE</w:t>
      </w:r>
    </w:p>
    <w:p w14:paraId="2D9E566B"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2E6607CC"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Ponudba mora veljati do morebitne sklenitve pogodbe oziroma najmanj 90 dni po roku za oddajo ponudb. </w:t>
      </w:r>
    </w:p>
    <w:p w14:paraId="1B45F2CB" w14:textId="77777777" w:rsidR="001925A1" w:rsidRPr="00200649" w:rsidRDefault="001925A1" w:rsidP="001925A1">
      <w:pPr>
        <w:tabs>
          <w:tab w:val="left" w:pos="0"/>
          <w:tab w:val="left" w:pos="849"/>
          <w:tab w:val="left" w:pos="2160"/>
          <w:tab w:val="left" w:pos="2880"/>
          <w:tab w:val="left" w:pos="3600"/>
          <w:tab w:val="left" w:pos="4320"/>
          <w:tab w:val="left" w:pos="5040"/>
          <w:tab w:val="left" w:pos="5760"/>
          <w:tab w:val="left" w:pos="6480"/>
          <w:tab w:val="left" w:pos="7200"/>
          <w:tab w:val="left" w:pos="7920"/>
          <w:tab w:val="left" w:pos="8640"/>
        </w:tabs>
        <w:spacing w:after="0" w:line="276" w:lineRule="auto"/>
        <w:ind w:right="7"/>
        <w:jc w:val="both"/>
        <w:rPr>
          <w:rFonts w:ascii="Arial" w:eastAsia="Times New Roman" w:hAnsi="Arial" w:cs="Arial"/>
          <w:bCs/>
          <w:color w:val="000000" w:themeColor="text1"/>
          <w:sz w:val="20"/>
          <w:szCs w:val="20"/>
          <w:lang w:eastAsia="sl-SI"/>
        </w:rPr>
      </w:pPr>
    </w:p>
    <w:p w14:paraId="65801120" w14:textId="77777777" w:rsidR="001925A1" w:rsidRPr="00200649" w:rsidRDefault="001925A1" w:rsidP="001925A1">
      <w:pPr>
        <w:tabs>
          <w:tab w:val="left" w:pos="0"/>
          <w:tab w:val="left" w:pos="849"/>
          <w:tab w:val="left" w:pos="2160"/>
          <w:tab w:val="left" w:pos="2880"/>
          <w:tab w:val="left" w:pos="3600"/>
          <w:tab w:val="left" w:pos="4320"/>
          <w:tab w:val="left" w:pos="5040"/>
          <w:tab w:val="left" w:pos="5760"/>
          <w:tab w:val="left" w:pos="6480"/>
          <w:tab w:val="left" w:pos="7200"/>
          <w:tab w:val="left" w:pos="7920"/>
          <w:tab w:val="left" w:pos="8640"/>
        </w:tabs>
        <w:spacing w:after="0" w:line="276" w:lineRule="auto"/>
        <w:ind w:right="7"/>
        <w:jc w:val="both"/>
        <w:rPr>
          <w:rFonts w:ascii="Arial" w:eastAsia="Times New Roman" w:hAnsi="Arial" w:cs="Arial"/>
          <w:bCs/>
          <w:color w:val="000000" w:themeColor="text1"/>
          <w:sz w:val="20"/>
          <w:szCs w:val="20"/>
          <w:lang w:eastAsia="sl-SI"/>
        </w:rPr>
      </w:pPr>
      <w:r w:rsidRPr="00200649">
        <w:rPr>
          <w:rFonts w:ascii="Arial" w:eastAsia="Times New Roman" w:hAnsi="Arial" w:cs="Arial"/>
          <w:bCs/>
          <w:color w:val="000000" w:themeColor="text1"/>
          <w:sz w:val="20"/>
          <w:szCs w:val="20"/>
          <w:lang w:eastAsia="sl-SI"/>
        </w:rPr>
        <w:t xml:space="preserve">V primeru, da bo veljavnost ponudbe izbranega izvajalca potekla pred podpisom pogodbe, bo naročnik izbranega ponudnika pred potekom veljavnosti ponudbe pozval k podaljšanju veljavnosti njegove ponudbe. </w:t>
      </w:r>
    </w:p>
    <w:p w14:paraId="7D1DE3BB" w14:textId="77777777" w:rsidR="001925A1" w:rsidRPr="00200649" w:rsidRDefault="001925A1" w:rsidP="001925A1">
      <w:pPr>
        <w:tabs>
          <w:tab w:val="left" w:pos="993"/>
        </w:tabs>
        <w:spacing w:after="0" w:line="276" w:lineRule="auto"/>
        <w:ind w:right="-52"/>
        <w:jc w:val="both"/>
        <w:rPr>
          <w:rFonts w:ascii="Arial" w:eastAsia="Times New Roman" w:hAnsi="Arial" w:cs="Arial"/>
          <w:b/>
          <w:color w:val="000000" w:themeColor="text1"/>
          <w:sz w:val="20"/>
          <w:szCs w:val="20"/>
        </w:rPr>
      </w:pPr>
    </w:p>
    <w:p w14:paraId="7EB6830D" w14:textId="77777777" w:rsidR="001925A1" w:rsidRPr="00200649" w:rsidRDefault="001925A1" w:rsidP="001925A1">
      <w:pPr>
        <w:numPr>
          <w:ilvl w:val="1"/>
          <w:numId w:val="3"/>
        </w:numPr>
        <w:tabs>
          <w:tab w:val="left" w:pos="993"/>
        </w:tabs>
        <w:autoSpaceDE w:val="0"/>
        <w:autoSpaceDN w:val="0"/>
        <w:adjustRightInd w:val="0"/>
        <w:spacing w:after="0" w:line="260" w:lineRule="exact"/>
        <w:jc w:val="both"/>
        <w:rPr>
          <w:rFonts w:ascii="Arial" w:eastAsia="Times New Roman" w:hAnsi="Arial" w:cs="Arial"/>
          <w:b/>
          <w:bCs/>
          <w:color w:val="000000" w:themeColor="text1"/>
          <w:sz w:val="20"/>
          <w:szCs w:val="20"/>
          <w:lang w:eastAsia="sl-SI"/>
        </w:rPr>
      </w:pPr>
      <w:r w:rsidRPr="00200649">
        <w:rPr>
          <w:rFonts w:ascii="Arial" w:eastAsia="Times New Roman" w:hAnsi="Arial" w:cs="Arial"/>
          <w:b/>
          <w:bCs/>
          <w:color w:val="000000" w:themeColor="text1"/>
          <w:sz w:val="20"/>
          <w:szCs w:val="20"/>
          <w:lang w:eastAsia="sl-SI"/>
        </w:rPr>
        <w:t>ODDAJA SKUPNE PONUDBE</w:t>
      </w:r>
    </w:p>
    <w:p w14:paraId="3ACE8F52" w14:textId="77777777" w:rsidR="001925A1" w:rsidRPr="00200649" w:rsidRDefault="001925A1" w:rsidP="001925A1">
      <w:pPr>
        <w:autoSpaceDE w:val="0"/>
        <w:autoSpaceDN w:val="0"/>
        <w:adjustRightInd w:val="0"/>
        <w:spacing w:after="0" w:line="276" w:lineRule="auto"/>
        <w:jc w:val="both"/>
        <w:rPr>
          <w:rFonts w:ascii="Arial" w:eastAsia="Times New Roman" w:hAnsi="Arial" w:cs="Arial"/>
          <w:b/>
          <w:bCs/>
          <w:color w:val="000000" w:themeColor="text1"/>
          <w:sz w:val="20"/>
          <w:szCs w:val="20"/>
          <w:lang w:eastAsia="sl-SI"/>
        </w:rPr>
      </w:pPr>
    </w:p>
    <w:p w14:paraId="215D1189" w14:textId="77777777" w:rsidR="001925A1" w:rsidRPr="00200649" w:rsidRDefault="001925A1" w:rsidP="001925A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Če ponudbo predloži skupina ponudnikov - izvajalcev, mora biti to ustrezno označeno v obrazcu ESPD.</w:t>
      </w:r>
    </w:p>
    <w:p w14:paraId="0A7678F5" w14:textId="77777777" w:rsidR="001925A1" w:rsidRPr="00200649" w:rsidRDefault="001925A1" w:rsidP="001925A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after="0" w:line="276" w:lineRule="auto"/>
        <w:jc w:val="both"/>
        <w:rPr>
          <w:rFonts w:ascii="Arial" w:eastAsia="Times New Roman" w:hAnsi="Arial" w:cs="Arial"/>
          <w:color w:val="000000" w:themeColor="text1"/>
          <w:sz w:val="20"/>
          <w:szCs w:val="20"/>
          <w:lang w:eastAsia="sl-SI"/>
        </w:rPr>
      </w:pPr>
    </w:p>
    <w:p w14:paraId="7E0B0DB7"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Pri nobenem od ponudnikov v skupni ponudbi ne sme biti podan kateri izmed razlogov za izključitev iz 1. točke III. poglavja dokumentacije. Vsak posamezni ponudnik v skupni ponudbi mora izpolniti ESPD obrazec.</w:t>
      </w:r>
    </w:p>
    <w:p w14:paraId="091A26F6"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lang w:eastAsia="sl-SI"/>
        </w:rPr>
      </w:pPr>
    </w:p>
    <w:p w14:paraId="4B555A0C"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Posamezni ponudnik v skupni ponudbi mora biti skladno z zahtevo 2.1 točke III. poglavja dokumentacije registriran za dejavnost, ki jo bo v predmetnem javnem naročilu opravljal. </w:t>
      </w:r>
    </w:p>
    <w:p w14:paraId="246C5E6B"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lang w:eastAsia="sl-SI"/>
        </w:rPr>
      </w:pPr>
    </w:p>
    <w:p w14:paraId="6C6F0376" w14:textId="77777777" w:rsidR="001925A1" w:rsidRPr="00200649" w:rsidRDefault="001925A1" w:rsidP="001925A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Skupina ponudnikov – izvajalcev mora po pozivu naročnika predložiti pravni akt o skupni izvedbi javnega naročila (npr. pogodbo o sodelovanju) v katerem določi vodilnega partnerja, storitev, ki jo bo izvajal ter način plačila.</w:t>
      </w:r>
    </w:p>
    <w:p w14:paraId="79E4C8D7" w14:textId="77777777" w:rsidR="001925A1" w:rsidRPr="00200649" w:rsidRDefault="001925A1" w:rsidP="001925A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after="0" w:line="276" w:lineRule="auto"/>
        <w:jc w:val="both"/>
        <w:rPr>
          <w:rFonts w:ascii="Arial" w:eastAsia="Times New Roman" w:hAnsi="Arial" w:cs="Arial"/>
          <w:color w:val="000000" w:themeColor="text1"/>
          <w:sz w:val="20"/>
          <w:szCs w:val="20"/>
          <w:lang w:eastAsia="sl-SI"/>
        </w:rPr>
      </w:pPr>
    </w:p>
    <w:p w14:paraId="58F9CD6D"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 kolikor pride v teku izvajanja javnega naročila do zamenjave enega od ponudnikov skupine, mora skupina ponudnikov – izvajalcev v petih dneh po spremembi predložiti dodatek k predloženemu aktu.</w:t>
      </w:r>
    </w:p>
    <w:p w14:paraId="024AA90A"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lang w:eastAsia="sl-SI"/>
        </w:rPr>
      </w:pPr>
    </w:p>
    <w:p w14:paraId="0543A154"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 primeru zamenjave posameznega ponudnika v skupini mora le-ta izpolniti ESPD obrazec. Skupina ponudnikov mora še vedno izpolnjevati vse pogoje navedene v III. poglavju te dokumentacije.</w:t>
      </w:r>
    </w:p>
    <w:p w14:paraId="0E90CBF1"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p>
    <w:p w14:paraId="63EC9E67"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Skupina ponudnikov - izvajalcev v razmerju do naročnika neomejeno solidarno odgovarja za izvedbo prejetega naročila.</w:t>
      </w:r>
    </w:p>
    <w:p w14:paraId="15E1CDFA" w14:textId="77777777" w:rsidR="003E607A" w:rsidRPr="00200649" w:rsidRDefault="003E607A" w:rsidP="001925A1">
      <w:pPr>
        <w:spacing w:after="0" w:line="276" w:lineRule="auto"/>
        <w:jc w:val="both"/>
        <w:rPr>
          <w:rFonts w:ascii="Arial" w:eastAsia="Times New Roman" w:hAnsi="Arial" w:cs="Arial"/>
          <w:color w:val="000000" w:themeColor="text1"/>
          <w:sz w:val="20"/>
          <w:szCs w:val="20"/>
          <w:lang w:eastAsia="sl-SI"/>
        </w:rPr>
      </w:pPr>
    </w:p>
    <w:p w14:paraId="3026C72A" w14:textId="77777777" w:rsidR="001925A1" w:rsidRPr="00200649" w:rsidRDefault="001925A1" w:rsidP="001925A1">
      <w:pPr>
        <w:keepNext/>
        <w:numPr>
          <w:ilvl w:val="1"/>
          <w:numId w:val="3"/>
        </w:numPr>
        <w:tabs>
          <w:tab w:val="left" w:pos="993"/>
        </w:tabs>
        <w:spacing w:after="0" w:line="260" w:lineRule="exact"/>
        <w:jc w:val="both"/>
        <w:outlineLvl w:val="2"/>
        <w:rPr>
          <w:rFonts w:ascii="Arial" w:eastAsia="Times New Roman" w:hAnsi="Arial" w:cs="Arial"/>
          <w:b/>
          <w:color w:val="000000" w:themeColor="text1"/>
          <w:sz w:val="20"/>
          <w:szCs w:val="20"/>
        </w:rPr>
      </w:pPr>
      <w:bookmarkStart w:id="5" w:name="_Hlk32845314"/>
      <w:r w:rsidRPr="00200649">
        <w:rPr>
          <w:rFonts w:ascii="Arial" w:eastAsia="Times New Roman" w:hAnsi="Arial" w:cs="Arial"/>
          <w:b/>
          <w:color w:val="000000" w:themeColor="text1"/>
          <w:sz w:val="20"/>
          <w:szCs w:val="20"/>
        </w:rPr>
        <w:t>PONUDBA S PODIZVAJALCI</w:t>
      </w:r>
    </w:p>
    <w:bookmarkEnd w:id="5"/>
    <w:p w14:paraId="5AB35DD0"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2E22E050"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V primeru, da bo ponudnik pri izvedbi naročila sodeloval s podizvajalci, mora v ESPD </w:t>
      </w:r>
      <w:r w:rsidRPr="00200649">
        <w:rPr>
          <w:rFonts w:ascii="Arial" w:eastAsia="Times New Roman" w:hAnsi="Arial" w:cs="Arial"/>
          <w:b/>
          <w:bCs/>
          <w:color w:val="000000" w:themeColor="text1"/>
          <w:sz w:val="20"/>
          <w:szCs w:val="20"/>
          <w:u w:val="single"/>
        </w:rPr>
        <w:t>navesti vse podizvajalce ter vsak del javnega naročila, ki ga namerava oddati v podizvajanje</w:t>
      </w:r>
      <w:r w:rsidRPr="00200649">
        <w:rPr>
          <w:rFonts w:ascii="Arial" w:eastAsia="Times New Roman" w:hAnsi="Arial" w:cs="Arial"/>
          <w:color w:val="000000" w:themeColor="text1"/>
          <w:sz w:val="20"/>
          <w:szCs w:val="20"/>
        </w:rPr>
        <w:t>, kontaktne podatke in zakonite zastopnike predlaganih podizvajalcev, izpolnjene ESPD teh podizvajalcev v skladu z 79. členom ZJN-3 ter po pozivu naročnika priložiti zahtevo podizvajalca za neposredno plačilo, če podizvajalec to zahteva.</w:t>
      </w:r>
    </w:p>
    <w:p w14:paraId="0B04182F" w14:textId="77777777" w:rsidR="001925A1" w:rsidRPr="00200649" w:rsidRDefault="001925A1" w:rsidP="001925A1">
      <w:pPr>
        <w:tabs>
          <w:tab w:val="left" w:pos="993"/>
        </w:tabs>
        <w:spacing w:after="0" w:line="276" w:lineRule="auto"/>
        <w:ind w:right="-52"/>
        <w:jc w:val="both"/>
        <w:rPr>
          <w:rFonts w:ascii="Arial" w:eastAsia="Times New Roman" w:hAnsi="Arial" w:cs="Arial"/>
          <w:b/>
          <w:color w:val="000000" w:themeColor="text1"/>
          <w:sz w:val="20"/>
          <w:szCs w:val="20"/>
        </w:rPr>
      </w:pPr>
    </w:p>
    <w:p w14:paraId="3720829D"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V kolikor podizvajalec zahteva neposredno plačilo, se šteje, da je neposredno plačilo podizvajalcu obvezno in obveznost zavezuje naročnika in izvajalca. </w:t>
      </w:r>
    </w:p>
    <w:p w14:paraId="753F9C12" w14:textId="77777777" w:rsidR="001925A1" w:rsidRPr="00200649" w:rsidRDefault="001925A1" w:rsidP="001925A1">
      <w:pPr>
        <w:shd w:val="clear" w:color="auto" w:fill="FFFFFF"/>
        <w:spacing w:after="0" w:line="276" w:lineRule="auto"/>
        <w:jc w:val="both"/>
        <w:rPr>
          <w:rFonts w:ascii="Arial" w:eastAsia="Times New Roman" w:hAnsi="Arial" w:cs="Arial"/>
          <w:color w:val="000000" w:themeColor="text1"/>
          <w:sz w:val="20"/>
          <w:szCs w:val="20"/>
          <w:lang w:eastAsia="sl-SI"/>
        </w:rPr>
      </w:pPr>
    </w:p>
    <w:p w14:paraId="245352FB"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lastRenderedPageBreak/>
        <w:t>Če neposredno plačilo podizvajalcu ni obvezno, bo naročnik od glavnega izvajalca zahteval, da mu najpozneje v 60 dneh od plačila končnega računa po pogodbi pošlje svojo pisno izjavo in pisno izjavo podizvajalca, da je podizvajalec prejel plačilo za izvedena dela, neposredno povezana s predmetom javnega naročila.</w:t>
      </w:r>
    </w:p>
    <w:p w14:paraId="2BA32527" w14:textId="77777777" w:rsidR="001925A1" w:rsidRPr="00200649" w:rsidRDefault="001925A1" w:rsidP="001925A1">
      <w:pPr>
        <w:shd w:val="clear" w:color="auto" w:fill="FFFFFF"/>
        <w:spacing w:after="0" w:line="276" w:lineRule="auto"/>
        <w:jc w:val="both"/>
        <w:rPr>
          <w:rFonts w:ascii="Arial" w:eastAsia="Times New Roman" w:hAnsi="Arial" w:cs="Arial"/>
          <w:color w:val="000000" w:themeColor="text1"/>
          <w:sz w:val="20"/>
          <w:szCs w:val="20"/>
          <w:lang w:eastAsia="sl-SI"/>
        </w:rPr>
      </w:pPr>
    </w:p>
    <w:p w14:paraId="2CD504F6"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Izbrani izvajalec bo moral med izvajanjem javnega naročila naročnika obvestiti o morebitnih spremembah informacij iz drugega odstavka 94. člena ZJN-3 in poslati informacije o novih podizvajalcih, ki jih namerava naknadno vključiti v izvajanje pogodbe, in sicer najkasneje v petih dneh po spremembi. V primeru vključitve novih podizvajalcev bo moral glavni izvajalec skupaj z obvestilom posredovati tudi podatke iz drugega odstavka 94. člena ZJN-3. </w:t>
      </w:r>
    </w:p>
    <w:p w14:paraId="032C2943" w14:textId="77777777" w:rsidR="001925A1" w:rsidRPr="00200649" w:rsidRDefault="001925A1" w:rsidP="001925A1">
      <w:pPr>
        <w:tabs>
          <w:tab w:val="left" w:pos="993"/>
        </w:tabs>
        <w:spacing w:after="0" w:line="276" w:lineRule="auto"/>
        <w:ind w:right="-52"/>
        <w:jc w:val="both"/>
        <w:rPr>
          <w:rFonts w:ascii="Arial" w:eastAsia="Times New Roman" w:hAnsi="Arial" w:cs="Arial"/>
          <w:b/>
          <w:color w:val="000000" w:themeColor="text1"/>
          <w:sz w:val="20"/>
          <w:szCs w:val="20"/>
        </w:rPr>
      </w:pPr>
    </w:p>
    <w:p w14:paraId="5037A54A"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Naročnik bo zavrnil vsakega naknadno nominiranega podizvajalca: </w:t>
      </w:r>
    </w:p>
    <w:p w14:paraId="01CCD956"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 če zanj obstajajo razlogi za izključitev, kot so navedeni v točki 1. III. poglavja te dokumentacije ali ne izpolnjuje pogojev za sodelovanje iz 2.1 točke III. poglavja te dokumentacije ter zahteval zamenjavo, </w:t>
      </w:r>
    </w:p>
    <w:p w14:paraId="2ABA6D5E"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če bi to lahko vplivalo na nemoteno izvajanje ali dokončanje storitev,</w:t>
      </w:r>
    </w:p>
    <w:p w14:paraId="4D0280AC"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 če novi podizvajalec ne izpolnjuje pogojev v zvezi z oddajo javnega naročila. </w:t>
      </w:r>
    </w:p>
    <w:p w14:paraId="740F28F0"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Če izvajalec ne ravna v skladu z 94. členom ZJN-3, naročnik Državni revizijski komisiji poda predlog za uvedbo postopka o prekršku iz 2. točke prvega odstavka 112. člena ZJN-3.</w:t>
      </w:r>
    </w:p>
    <w:p w14:paraId="04A272F5" w14:textId="77777777" w:rsidR="001925A1" w:rsidRPr="00200649" w:rsidRDefault="001925A1" w:rsidP="001925A1">
      <w:pPr>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spacing w:after="0" w:line="276" w:lineRule="auto"/>
        <w:ind w:right="7"/>
        <w:jc w:val="both"/>
        <w:rPr>
          <w:rFonts w:ascii="Arial" w:eastAsia="Times New Roman" w:hAnsi="Arial" w:cs="Arial"/>
          <w:b/>
          <w:color w:val="000000" w:themeColor="text1"/>
          <w:sz w:val="20"/>
          <w:szCs w:val="20"/>
          <w:lang w:eastAsia="sl-SI"/>
        </w:rPr>
      </w:pPr>
    </w:p>
    <w:p w14:paraId="6720C68A"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Pri oddaji ponudbe s podizvajalci se izpolnjevanje pogojev iz 1. in 2.1 točke III. poglavja te dokumentacije ugotavlja za vsakega podizvajalca posamično, kar pomeni, da mora za izpolnjevanje pogojev iz točke 1. in 2.1 vsak podizvajalec izpolniti ESPD posamično.</w:t>
      </w:r>
    </w:p>
    <w:p w14:paraId="6F6D9C68"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5B1640C9"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rPr>
        <w:t xml:space="preserve">Pri oddaji ponudbe s podizvajalci se izpolnjevanje pogojev iz 2.2 točke III. poglavja te dokumentacije ugotavlja </w:t>
      </w:r>
      <w:r w:rsidRPr="00200649">
        <w:rPr>
          <w:rFonts w:ascii="Arial" w:eastAsia="Times New Roman" w:hAnsi="Arial" w:cs="Arial"/>
          <w:color w:val="000000" w:themeColor="text1"/>
          <w:sz w:val="20"/>
          <w:szCs w:val="20"/>
          <w:lang w:eastAsia="sl-SI"/>
        </w:rPr>
        <w:t>kumulativno skupaj s podizvajalci.</w:t>
      </w:r>
    </w:p>
    <w:p w14:paraId="7FC0345C" w14:textId="77777777" w:rsidR="001925A1" w:rsidRPr="00200649" w:rsidRDefault="001925A1" w:rsidP="001925A1">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after="0" w:line="276" w:lineRule="auto"/>
        <w:jc w:val="both"/>
        <w:rPr>
          <w:rFonts w:ascii="Arial" w:eastAsia="Times New Roman" w:hAnsi="Arial" w:cs="Arial"/>
          <w:color w:val="000000" w:themeColor="text1"/>
          <w:sz w:val="20"/>
          <w:szCs w:val="20"/>
        </w:rPr>
      </w:pPr>
    </w:p>
    <w:p w14:paraId="0BA5A95B" w14:textId="0341BD91" w:rsidR="001925A1" w:rsidRPr="00200649" w:rsidRDefault="001925A1" w:rsidP="001925A1">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Pri dodajanju novih podizvajalcev po podpisu </w:t>
      </w:r>
      <w:r w:rsidR="003C454C" w:rsidRPr="00200649">
        <w:rPr>
          <w:rFonts w:ascii="Arial" w:eastAsia="Times New Roman" w:hAnsi="Arial" w:cs="Arial"/>
          <w:color w:val="000000" w:themeColor="text1"/>
          <w:sz w:val="20"/>
          <w:szCs w:val="20"/>
        </w:rPr>
        <w:t xml:space="preserve">pogodbe </w:t>
      </w:r>
      <w:r w:rsidRPr="00200649">
        <w:rPr>
          <w:rFonts w:ascii="Arial" w:eastAsia="Times New Roman" w:hAnsi="Arial" w:cs="Arial"/>
          <w:color w:val="000000" w:themeColor="text1"/>
          <w:sz w:val="20"/>
          <w:szCs w:val="20"/>
        </w:rPr>
        <w:t>bo naročnik preverjal izpolnjevanje pogojev za vsakega podizvajalca, kot je navedeno zgoraj.</w:t>
      </w:r>
    </w:p>
    <w:p w14:paraId="6D5ECC51" w14:textId="77777777" w:rsidR="001925A1" w:rsidRPr="00200649" w:rsidRDefault="001925A1" w:rsidP="001925A1">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after="0" w:line="276" w:lineRule="auto"/>
        <w:jc w:val="both"/>
        <w:rPr>
          <w:rFonts w:ascii="Arial" w:eastAsia="Times New Roman" w:hAnsi="Arial" w:cs="Arial"/>
          <w:color w:val="000000" w:themeColor="text1"/>
          <w:sz w:val="20"/>
          <w:szCs w:val="20"/>
        </w:rPr>
      </w:pPr>
    </w:p>
    <w:p w14:paraId="68D12B78" w14:textId="383D8713" w:rsidR="001925A1" w:rsidRPr="00200649" w:rsidRDefault="001925A1" w:rsidP="001925A1">
      <w:pPr>
        <w:spacing w:after="0" w:line="276" w:lineRule="auto"/>
        <w:ind w:right="78"/>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Ponudnik je v razmerju do naročnika v celoti odgovoren za izvedbo prejetega naročila, ne glede na število podizvajalcev. </w:t>
      </w:r>
    </w:p>
    <w:p w14:paraId="1343241C" w14:textId="77777777" w:rsidR="00D62154" w:rsidRPr="00200649" w:rsidRDefault="00D62154" w:rsidP="00D62154">
      <w:pPr>
        <w:pStyle w:val="Odstavekseznama"/>
        <w:keepNext/>
        <w:ind w:left="720"/>
        <w:contextualSpacing/>
        <w:jc w:val="both"/>
        <w:rPr>
          <w:rFonts w:cs="Arial"/>
          <w:caps/>
          <w:color w:val="000000" w:themeColor="text1"/>
          <w:szCs w:val="20"/>
        </w:rPr>
      </w:pPr>
    </w:p>
    <w:p w14:paraId="0F859341" w14:textId="15412735" w:rsidR="00D62154" w:rsidRPr="00200649" w:rsidRDefault="00D62154" w:rsidP="00D62154">
      <w:pPr>
        <w:keepNext/>
        <w:numPr>
          <w:ilvl w:val="1"/>
          <w:numId w:val="3"/>
        </w:numPr>
        <w:tabs>
          <w:tab w:val="left" w:pos="993"/>
        </w:tabs>
        <w:spacing w:after="0" w:line="260" w:lineRule="exact"/>
        <w:jc w:val="both"/>
        <w:outlineLvl w:val="2"/>
        <w:rPr>
          <w:rFonts w:ascii="Arial" w:eastAsia="Times New Roman" w:hAnsi="Arial" w:cs="Arial"/>
          <w:b/>
          <w:caps/>
          <w:color w:val="000000" w:themeColor="text1"/>
          <w:sz w:val="20"/>
          <w:szCs w:val="20"/>
        </w:rPr>
      </w:pPr>
      <w:r w:rsidRPr="00200649">
        <w:rPr>
          <w:rFonts w:ascii="Arial" w:eastAsia="Times New Roman" w:hAnsi="Arial" w:cs="Arial"/>
          <w:b/>
          <w:caps/>
          <w:color w:val="000000" w:themeColor="text1"/>
          <w:sz w:val="20"/>
          <w:szCs w:val="20"/>
        </w:rPr>
        <w:t>Uporaba zmogljivosti drugih subjektov</w:t>
      </w:r>
    </w:p>
    <w:p w14:paraId="126EDFBC" w14:textId="77777777" w:rsidR="00D62154" w:rsidRPr="00200649" w:rsidRDefault="00D62154" w:rsidP="00D62154">
      <w:pPr>
        <w:pStyle w:val="Odstavekseznama"/>
        <w:keepNext/>
        <w:ind w:left="0"/>
        <w:rPr>
          <w:rFonts w:cs="Arial"/>
          <w:color w:val="000000" w:themeColor="text1"/>
          <w:szCs w:val="20"/>
        </w:rPr>
      </w:pPr>
    </w:p>
    <w:p w14:paraId="4289EED6" w14:textId="77777777" w:rsidR="00D62154" w:rsidRPr="00200649" w:rsidRDefault="00D62154" w:rsidP="00D62154">
      <w:pPr>
        <w:pStyle w:val="Odstavekseznama"/>
        <w:keepNext/>
        <w:ind w:left="0"/>
        <w:jc w:val="both"/>
        <w:rPr>
          <w:rFonts w:cs="Arial"/>
          <w:color w:val="000000" w:themeColor="text1"/>
          <w:szCs w:val="20"/>
        </w:rPr>
      </w:pPr>
      <w:r w:rsidRPr="00200649">
        <w:rPr>
          <w:rFonts w:cs="Arial"/>
          <w:color w:val="000000" w:themeColor="text1"/>
          <w:szCs w:val="20"/>
        </w:rPr>
        <w:t xml:space="preserve">Ponudnik lahko glede pogojev v zvezi z ekonomskim in finančnim položajem ter/ali tehnično in strokovno sposobnostjo (če so le-ti zahtevani), skladno z 81. členom ZJN-3, v ponudbi uporabi zmogljivosti (kapacitete) drugih subjektov, ne glede na pravno razmerje med njim in temi subjekti. </w:t>
      </w:r>
    </w:p>
    <w:p w14:paraId="409C62C8" w14:textId="77777777" w:rsidR="00D62154" w:rsidRPr="00200649" w:rsidRDefault="00D62154" w:rsidP="00D62154">
      <w:pPr>
        <w:pStyle w:val="Odstavekseznama"/>
        <w:keepNext/>
        <w:ind w:left="0"/>
        <w:jc w:val="both"/>
        <w:rPr>
          <w:rFonts w:cs="Arial"/>
          <w:color w:val="000000" w:themeColor="text1"/>
          <w:szCs w:val="20"/>
        </w:rPr>
      </w:pPr>
    </w:p>
    <w:p w14:paraId="1A807E67" w14:textId="2C4D0313" w:rsidR="00BD0119" w:rsidRPr="00200649" w:rsidRDefault="00D62154" w:rsidP="00D62154">
      <w:pPr>
        <w:pStyle w:val="Odstavekseznama"/>
        <w:keepNext/>
        <w:ind w:left="0"/>
        <w:jc w:val="both"/>
        <w:rPr>
          <w:rFonts w:cs="Arial"/>
          <w:color w:val="000000" w:themeColor="text1"/>
          <w:szCs w:val="20"/>
        </w:rPr>
      </w:pPr>
      <w:r w:rsidRPr="00200649">
        <w:rPr>
          <w:rFonts w:cs="Arial"/>
          <w:color w:val="000000" w:themeColor="text1"/>
          <w:szCs w:val="20"/>
        </w:rPr>
        <w:t xml:space="preserve">V tem primeru mora ponudnik v ponudbi predložiti Dokazila za drugi subjekt, navedena v podtočki </w:t>
      </w:r>
      <w:r w:rsidR="00427C56" w:rsidRPr="00200649">
        <w:rPr>
          <w:rFonts w:cs="Arial"/>
          <w:color w:val="000000" w:themeColor="text1"/>
          <w:szCs w:val="20"/>
        </w:rPr>
        <w:t>10.1.c</w:t>
      </w:r>
      <w:r w:rsidRPr="00200649">
        <w:rPr>
          <w:rFonts w:cs="Arial"/>
          <w:color w:val="000000" w:themeColor="text1"/>
          <w:szCs w:val="20"/>
        </w:rPr>
        <w:t xml:space="preserve"> tega dela razpisne dokumentacije.</w:t>
      </w:r>
    </w:p>
    <w:p w14:paraId="2039CA1D" w14:textId="77777777" w:rsidR="00D62154" w:rsidRPr="00200649" w:rsidRDefault="00D62154" w:rsidP="003E607A">
      <w:pPr>
        <w:pStyle w:val="Odstavekseznama"/>
        <w:keepNext/>
        <w:ind w:left="0"/>
        <w:jc w:val="both"/>
        <w:rPr>
          <w:color w:val="000000" w:themeColor="text1"/>
        </w:rPr>
      </w:pPr>
    </w:p>
    <w:p w14:paraId="3475E673" w14:textId="20EF5E20" w:rsidR="00D62154" w:rsidRPr="00200649" w:rsidRDefault="00D62154" w:rsidP="003E607A">
      <w:pPr>
        <w:spacing w:line="260" w:lineRule="exact"/>
        <w:jc w:val="both"/>
        <w:rPr>
          <w:rFonts w:cs="Arial"/>
          <w:color w:val="000000" w:themeColor="text1"/>
          <w:szCs w:val="20"/>
        </w:rPr>
      </w:pPr>
      <w:r w:rsidRPr="00200649">
        <w:rPr>
          <w:rFonts w:ascii="Arial" w:hAnsi="Arial" w:cs="Arial"/>
          <w:color w:val="000000" w:themeColor="text1"/>
          <w:sz w:val="20"/>
          <w:szCs w:val="20"/>
        </w:rPr>
        <w:t>V primeru, da subjekt, katerega zmogljivosti bo ponudnik uporabil, ne izpolnjuje vseh navedenih zahtev, bo moral ponudnik v roku, ki ga bo določil naročnik, zagotoviti zamenjavo subjekta, ali zagotoviti, da izpolnjuje pogoj z lastnimi kapacitetami.</w:t>
      </w:r>
    </w:p>
    <w:p w14:paraId="2A16A245" w14:textId="1E7D0A1D" w:rsidR="00D62154" w:rsidRPr="00200649" w:rsidRDefault="00D62154" w:rsidP="00D62154">
      <w:pPr>
        <w:pStyle w:val="Odstavekseznama"/>
        <w:keepNext/>
        <w:numPr>
          <w:ilvl w:val="1"/>
          <w:numId w:val="3"/>
        </w:numPr>
        <w:contextualSpacing/>
        <w:jc w:val="both"/>
        <w:rPr>
          <w:rFonts w:cs="Arial"/>
          <w:b/>
          <w:caps/>
          <w:color w:val="000000" w:themeColor="text1"/>
          <w:szCs w:val="20"/>
        </w:rPr>
      </w:pPr>
      <w:r w:rsidRPr="00200649">
        <w:rPr>
          <w:rFonts w:cs="Arial"/>
          <w:b/>
          <w:caps/>
          <w:color w:val="000000" w:themeColor="text1"/>
          <w:szCs w:val="20"/>
        </w:rPr>
        <w:t>Tuji gospodarski subjekti</w:t>
      </w:r>
    </w:p>
    <w:p w14:paraId="415BF866" w14:textId="77777777" w:rsidR="00D62154" w:rsidRPr="00200649" w:rsidRDefault="00D62154" w:rsidP="00D62154">
      <w:pPr>
        <w:pStyle w:val="Odstavekseznama"/>
        <w:keepNext/>
        <w:ind w:left="0"/>
        <w:rPr>
          <w:rFonts w:cs="Arial"/>
          <w:color w:val="000000" w:themeColor="text1"/>
          <w:szCs w:val="20"/>
        </w:rPr>
      </w:pPr>
    </w:p>
    <w:p w14:paraId="005537E7" w14:textId="2AB1B842" w:rsidR="00D62154" w:rsidRPr="00200649" w:rsidRDefault="00D62154" w:rsidP="00D62154">
      <w:pPr>
        <w:spacing w:line="260" w:lineRule="exact"/>
        <w:jc w:val="both"/>
        <w:rPr>
          <w:rFonts w:ascii="Arial" w:hAnsi="Arial" w:cs="Arial"/>
          <w:color w:val="000000" w:themeColor="text1"/>
          <w:sz w:val="20"/>
          <w:szCs w:val="20"/>
        </w:rPr>
      </w:pPr>
      <w:r w:rsidRPr="00200649">
        <w:rPr>
          <w:rFonts w:ascii="Arial" w:hAnsi="Arial" w:cs="Arial"/>
          <w:color w:val="000000" w:themeColor="text1"/>
          <w:sz w:val="20"/>
          <w:szCs w:val="20"/>
        </w:rPr>
        <w:t xml:space="preserve">Zaželeno je, da zaradi vrste administrativnih ovir pri preverjanju sposobnosti tujega ponudnika, ki bi dodatno podaljševale postopek oz. ga nesorazmerno podaljšale, ponudniki, ki nimajo sedeža v Republiki Sloveniji, poleg Enotnega evropskega dokumenta v zvezi z oddajo javnega naročila (ESPD), ki ga predložijo v ponudbi in poleg ostalih dokazil iz predhodnih točke </w:t>
      </w:r>
      <w:r w:rsidR="00427C56" w:rsidRPr="00200649">
        <w:rPr>
          <w:rFonts w:ascii="Arial" w:hAnsi="Arial" w:cs="Arial"/>
          <w:color w:val="000000" w:themeColor="text1"/>
          <w:sz w:val="20"/>
          <w:szCs w:val="20"/>
        </w:rPr>
        <w:t>10.1</w:t>
      </w:r>
      <w:r w:rsidRPr="00200649">
        <w:rPr>
          <w:rFonts w:ascii="Arial" w:hAnsi="Arial" w:cs="Arial"/>
          <w:color w:val="000000" w:themeColor="text1"/>
          <w:sz w:val="20"/>
          <w:szCs w:val="20"/>
        </w:rPr>
        <w:t xml:space="preserve"> (Ponudbena dokumentacija) v ponudbi predložijo tudi ustrezna dokazila (iz tretjega odstavka 77. člena ZJN-3) v zvezi z zahtevami iz točke </w:t>
      </w:r>
      <w:r w:rsidR="00427C56" w:rsidRPr="00200649">
        <w:rPr>
          <w:rFonts w:ascii="Arial" w:hAnsi="Arial" w:cs="Arial"/>
          <w:color w:val="000000" w:themeColor="text1"/>
          <w:sz w:val="20"/>
          <w:szCs w:val="20"/>
        </w:rPr>
        <w:t>1</w:t>
      </w:r>
      <w:r w:rsidRPr="00200649">
        <w:rPr>
          <w:rFonts w:ascii="Arial" w:hAnsi="Arial" w:cs="Arial"/>
          <w:color w:val="000000" w:themeColor="text1"/>
          <w:sz w:val="20"/>
          <w:szCs w:val="20"/>
        </w:rPr>
        <w:t xml:space="preserve">. </w:t>
      </w:r>
      <w:r w:rsidR="00427C56" w:rsidRPr="00200649">
        <w:rPr>
          <w:rFonts w:ascii="Arial" w:hAnsi="Arial" w:cs="Arial"/>
          <w:color w:val="000000" w:themeColor="text1"/>
          <w:sz w:val="20"/>
          <w:szCs w:val="20"/>
        </w:rPr>
        <w:t>III.</w:t>
      </w:r>
      <w:r w:rsidRPr="00200649">
        <w:rPr>
          <w:rFonts w:ascii="Arial" w:hAnsi="Arial" w:cs="Arial"/>
          <w:color w:val="000000" w:themeColor="text1"/>
          <w:sz w:val="20"/>
          <w:szCs w:val="20"/>
        </w:rPr>
        <w:t xml:space="preserve"> dela razpisne dokumentacije, in sicer:</w:t>
      </w:r>
    </w:p>
    <w:p w14:paraId="604E3A09" w14:textId="7C62BD74" w:rsidR="00D62154" w:rsidRPr="00200649" w:rsidRDefault="00D62154" w:rsidP="00D62154">
      <w:pPr>
        <w:spacing w:line="260" w:lineRule="exact"/>
        <w:jc w:val="both"/>
        <w:rPr>
          <w:rFonts w:ascii="Arial" w:hAnsi="Arial" w:cs="Arial"/>
          <w:color w:val="000000" w:themeColor="text1"/>
          <w:sz w:val="20"/>
          <w:szCs w:val="20"/>
        </w:rPr>
      </w:pPr>
      <w:r w:rsidRPr="00200649">
        <w:rPr>
          <w:rFonts w:ascii="Arial" w:hAnsi="Arial" w:cs="Arial"/>
          <w:color w:val="000000" w:themeColor="text1"/>
          <w:sz w:val="20"/>
          <w:szCs w:val="20"/>
        </w:rPr>
        <w:lastRenderedPageBreak/>
        <w:t>- v zvezi s podtočko 1.1</w:t>
      </w:r>
      <w:r w:rsidR="00427C56" w:rsidRPr="00200649">
        <w:rPr>
          <w:rFonts w:ascii="Arial" w:hAnsi="Arial" w:cs="Arial"/>
          <w:color w:val="000000" w:themeColor="text1"/>
          <w:sz w:val="20"/>
          <w:szCs w:val="20"/>
        </w:rPr>
        <w:t xml:space="preserve"> III. poglavja dokumentacije</w:t>
      </w:r>
      <w:r w:rsidRPr="00200649">
        <w:rPr>
          <w:rFonts w:ascii="Arial" w:hAnsi="Arial" w:cs="Arial"/>
          <w:color w:val="000000" w:themeColor="text1"/>
          <w:sz w:val="20"/>
          <w:szCs w:val="20"/>
        </w:rPr>
        <w:t xml:space="preserve"> izpis iz ustreznega registra, kakršen je sodni register, če tega registra ni, pa enakovreden dokument, ki ga izda pristojni sodni ali upravni organ v državi članici ali matični državi ali državi, v kateri ima sedež ponudnik, in iz katerega je razvidno, da ne obstajajo razlogi za izključitev;</w:t>
      </w:r>
    </w:p>
    <w:p w14:paraId="3415500D" w14:textId="517CD785" w:rsidR="00D62154" w:rsidRPr="00200649" w:rsidRDefault="00D62154" w:rsidP="00D62154">
      <w:pPr>
        <w:spacing w:line="260" w:lineRule="exact"/>
        <w:jc w:val="both"/>
        <w:rPr>
          <w:rFonts w:ascii="Arial" w:hAnsi="Arial" w:cs="Arial"/>
          <w:color w:val="000000" w:themeColor="text1"/>
          <w:sz w:val="20"/>
          <w:szCs w:val="20"/>
        </w:rPr>
      </w:pPr>
      <w:r w:rsidRPr="00200649">
        <w:rPr>
          <w:rFonts w:ascii="Arial" w:hAnsi="Arial" w:cs="Arial"/>
          <w:color w:val="000000" w:themeColor="text1"/>
          <w:sz w:val="20"/>
          <w:szCs w:val="20"/>
        </w:rPr>
        <w:t xml:space="preserve">- v zvezi </w:t>
      </w:r>
      <w:r w:rsidR="00427C56" w:rsidRPr="00200649">
        <w:rPr>
          <w:rFonts w:ascii="Arial" w:hAnsi="Arial" w:cs="Arial"/>
          <w:color w:val="000000" w:themeColor="text1"/>
          <w:sz w:val="20"/>
          <w:szCs w:val="20"/>
        </w:rPr>
        <w:t xml:space="preserve">s </w:t>
      </w:r>
      <w:r w:rsidR="00365717" w:rsidRPr="00200649">
        <w:rPr>
          <w:rFonts w:ascii="Arial" w:hAnsi="Arial" w:cs="Arial"/>
          <w:color w:val="000000" w:themeColor="text1"/>
          <w:sz w:val="20"/>
          <w:szCs w:val="20"/>
        </w:rPr>
        <w:t>pod</w:t>
      </w:r>
      <w:r w:rsidR="00427C56" w:rsidRPr="00200649">
        <w:rPr>
          <w:rFonts w:ascii="Arial" w:hAnsi="Arial" w:cs="Arial"/>
          <w:color w:val="000000" w:themeColor="text1"/>
          <w:sz w:val="20"/>
          <w:szCs w:val="20"/>
        </w:rPr>
        <w:t xml:space="preserve">točko 1.4 </w:t>
      </w:r>
      <w:r w:rsidR="001A22CA" w:rsidRPr="00200649">
        <w:rPr>
          <w:rFonts w:ascii="Arial" w:hAnsi="Arial" w:cs="Arial"/>
          <w:color w:val="000000" w:themeColor="text1"/>
          <w:sz w:val="20"/>
          <w:szCs w:val="20"/>
        </w:rPr>
        <w:t xml:space="preserve">III. poglavja dokumentacije </w:t>
      </w:r>
      <w:r w:rsidRPr="00200649">
        <w:rPr>
          <w:rFonts w:ascii="Arial" w:hAnsi="Arial" w:cs="Arial"/>
          <w:color w:val="000000" w:themeColor="text1"/>
          <w:sz w:val="20"/>
          <w:szCs w:val="20"/>
        </w:rPr>
        <w:t>izpis iz evidence o pravnomočnih odločbah o prekrških, ki jo vodi pristojni organ v državi članici ali tretji državi.</w:t>
      </w:r>
    </w:p>
    <w:p w14:paraId="70C1C710" w14:textId="3A48C9B2" w:rsidR="00D62154" w:rsidRPr="00200649" w:rsidRDefault="00D62154" w:rsidP="00D62154">
      <w:pPr>
        <w:spacing w:line="260" w:lineRule="exact"/>
        <w:jc w:val="both"/>
        <w:rPr>
          <w:rFonts w:ascii="Arial" w:hAnsi="Arial" w:cs="Arial"/>
          <w:color w:val="000000" w:themeColor="text1"/>
          <w:sz w:val="20"/>
          <w:szCs w:val="20"/>
        </w:rPr>
      </w:pPr>
      <w:r w:rsidRPr="00200649">
        <w:rPr>
          <w:rFonts w:ascii="Arial" w:hAnsi="Arial" w:cs="Arial"/>
          <w:color w:val="000000" w:themeColor="text1"/>
          <w:sz w:val="20"/>
          <w:szCs w:val="20"/>
        </w:rPr>
        <w:t>Poleg tega je zaželeno, da tuji ponudnik pred oddajo naročila, na prošnjo naročnika ter v roku, ki ga bo določil naročnik, predloži dokazilo v zvezi s podtočko 1.2</w:t>
      </w:r>
      <w:r w:rsidR="00FB37B6" w:rsidRPr="00200649">
        <w:rPr>
          <w:rFonts w:ascii="Arial" w:hAnsi="Arial" w:cs="Arial"/>
          <w:color w:val="000000" w:themeColor="text1"/>
          <w:sz w:val="20"/>
          <w:szCs w:val="20"/>
        </w:rPr>
        <w:t xml:space="preserve"> III</w:t>
      </w:r>
      <w:r w:rsidR="00365717" w:rsidRPr="00200649">
        <w:rPr>
          <w:rFonts w:ascii="Arial" w:hAnsi="Arial" w:cs="Arial"/>
          <w:color w:val="000000" w:themeColor="text1"/>
          <w:sz w:val="20"/>
          <w:szCs w:val="20"/>
        </w:rPr>
        <w:t>.</w:t>
      </w:r>
      <w:r w:rsidR="00FB37B6" w:rsidRPr="00200649">
        <w:rPr>
          <w:rFonts w:ascii="Arial" w:hAnsi="Arial" w:cs="Arial"/>
          <w:color w:val="000000" w:themeColor="text1"/>
          <w:sz w:val="20"/>
          <w:szCs w:val="20"/>
        </w:rPr>
        <w:t xml:space="preserve"> dela razpisne dokumentacije</w:t>
      </w:r>
      <w:r w:rsidRPr="00200649">
        <w:rPr>
          <w:rFonts w:ascii="Arial" w:hAnsi="Arial" w:cs="Arial"/>
          <w:color w:val="000000" w:themeColor="text1"/>
          <w:sz w:val="20"/>
          <w:szCs w:val="20"/>
        </w:rPr>
        <w:t>.</w:t>
      </w:r>
    </w:p>
    <w:p w14:paraId="46F6F983" w14:textId="77777777" w:rsidR="00D62154" w:rsidRPr="00200649" w:rsidRDefault="00D62154" w:rsidP="00D62154">
      <w:pPr>
        <w:spacing w:line="260" w:lineRule="exact"/>
        <w:jc w:val="both"/>
        <w:rPr>
          <w:rFonts w:ascii="Arial" w:hAnsi="Arial" w:cs="Arial"/>
          <w:color w:val="000000" w:themeColor="text1"/>
          <w:sz w:val="20"/>
          <w:szCs w:val="20"/>
        </w:rPr>
      </w:pPr>
      <w:r w:rsidRPr="00200649">
        <w:rPr>
          <w:rFonts w:ascii="Arial" w:hAnsi="Arial" w:cs="Arial"/>
          <w:color w:val="000000" w:themeColor="text1"/>
          <w:sz w:val="20"/>
          <w:szCs w:val="20"/>
        </w:rPr>
        <w:t>Če država članica ali tretja država zgoraj navedenih dokumentov in potrdil ne izdaja ali če ti ne zajemajo vseh primerov iz zgoraj navedenih točk, jih ponudnik lahko nadomesti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ponudnik sedež.</w:t>
      </w:r>
    </w:p>
    <w:p w14:paraId="1CAE205A" w14:textId="77777777" w:rsidR="00D62154" w:rsidRPr="00200649" w:rsidRDefault="00D62154" w:rsidP="00D62154">
      <w:pPr>
        <w:spacing w:line="260" w:lineRule="exact"/>
        <w:jc w:val="both"/>
        <w:rPr>
          <w:rFonts w:ascii="Arial" w:hAnsi="Arial" w:cs="Arial"/>
          <w:color w:val="000000" w:themeColor="text1"/>
          <w:sz w:val="20"/>
          <w:szCs w:val="20"/>
        </w:rPr>
      </w:pPr>
      <w:r w:rsidRPr="00200649">
        <w:rPr>
          <w:rFonts w:ascii="Arial" w:hAnsi="Arial" w:cs="Arial"/>
          <w:color w:val="000000" w:themeColor="text1"/>
          <w:sz w:val="20"/>
          <w:szCs w:val="20"/>
        </w:rPr>
        <w:t>Zaželeno je, da ponudnik predloži dokazila za tuje(-ga) podizvajalce(-a), v primeru, da ponudnik v ponudbi prijavi tuje(-ga) podizvajalce(-a) oz. z njim(-i) nastopa na predmetnem javnem naročilu, in sicer dokazila, ki se zahtevajo za podizvajalca, pri čemer se smiselno upoštevajo zgornje navedbe.</w:t>
      </w:r>
    </w:p>
    <w:p w14:paraId="4FF95A49" w14:textId="70D9D5E1" w:rsidR="002B1566" w:rsidRPr="00200649" w:rsidRDefault="00D62154" w:rsidP="003E607A">
      <w:pPr>
        <w:spacing w:line="260" w:lineRule="exact"/>
        <w:jc w:val="both"/>
        <w:rPr>
          <w:rFonts w:ascii="Arial" w:eastAsia="Times New Roman" w:hAnsi="Arial" w:cs="Arial"/>
          <w:color w:val="000000" w:themeColor="text1"/>
          <w:sz w:val="20"/>
          <w:szCs w:val="20"/>
        </w:rPr>
      </w:pPr>
      <w:r w:rsidRPr="00200649">
        <w:rPr>
          <w:rFonts w:ascii="Arial" w:hAnsi="Arial" w:cs="Arial"/>
          <w:color w:val="000000" w:themeColor="text1"/>
          <w:sz w:val="20"/>
          <w:szCs w:val="20"/>
        </w:rPr>
        <w:t xml:space="preserve">Enako, kot navedeno v prejšnjem odstavku, velja tudi za drug(-e) subjekt(-e), ki nima(-jo) sedeža v </w:t>
      </w:r>
      <w:r w:rsidR="001A22CA" w:rsidRPr="00200649">
        <w:rPr>
          <w:rFonts w:ascii="Arial" w:hAnsi="Arial" w:cs="Arial"/>
          <w:color w:val="000000" w:themeColor="text1"/>
          <w:sz w:val="20"/>
          <w:szCs w:val="20"/>
        </w:rPr>
        <w:t>R</w:t>
      </w:r>
      <w:r w:rsidRPr="00200649">
        <w:rPr>
          <w:rFonts w:ascii="Arial" w:hAnsi="Arial" w:cs="Arial"/>
          <w:color w:val="000000" w:themeColor="text1"/>
          <w:sz w:val="20"/>
          <w:szCs w:val="20"/>
        </w:rPr>
        <w:t>epubliki Sloveniji, v primeru da se ponudnik v ponudbi sklicuje na zmogljivosti (kapacitete) le-tega(-teh).</w:t>
      </w:r>
    </w:p>
    <w:p w14:paraId="2C0979F6" w14:textId="77777777" w:rsidR="00435A57" w:rsidRPr="00200649" w:rsidRDefault="00435A57" w:rsidP="00435A57">
      <w:pPr>
        <w:keepNext/>
        <w:numPr>
          <w:ilvl w:val="1"/>
          <w:numId w:val="3"/>
        </w:numPr>
        <w:tabs>
          <w:tab w:val="left" w:pos="993"/>
        </w:tabs>
        <w:spacing w:after="0" w:line="260" w:lineRule="exact"/>
        <w:jc w:val="both"/>
        <w:outlineLvl w:val="2"/>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FINANČNO ZAVAROVANJE ZA RESNOST PONUDBE</w:t>
      </w:r>
    </w:p>
    <w:p w14:paraId="0298AB3C" w14:textId="77777777" w:rsidR="001925A1" w:rsidRPr="00200649" w:rsidRDefault="001925A1" w:rsidP="001925A1">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after="0" w:line="276" w:lineRule="auto"/>
        <w:jc w:val="both"/>
        <w:rPr>
          <w:rFonts w:ascii="Arial" w:eastAsia="Times New Roman" w:hAnsi="Arial" w:cs="Arial"/>
          <w:color w:val="000000" w:themeColor="text1"/>
          <w:sz w:val="20"/>
          <w:szCs w:val="20"/>
        </w:rPr>
      </w:pPr>
    </w:p>
    <w:p w14:paraId="35EDE09C" w14:textId="51009C9F" w:rsidR="00435A57" w:rsidRPr="00200649" w:rsidRDefault="00435A57" w:rsidP="00435A57">
      <w:pPr>
        <w:spacing w:after="0" w:line="276"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Ponudnik mora, kot finančno zavarovanje za resnost ponudbe, v ponudbi predložiti </w:t>
      </w:r>
      <w:r w:rsidRPr="00200649">
        <w:rPr>
          <w:rFonts w:ascii="Arial" w:eastAsia="Times New Roman" w:hAnsi="Arial" w:cs="Arial"/>
          <w:color w:val="000000" w:themeColor="text1"/>
          <w:sz w:val="20"/>
          <w:szCs w:val="20"/>
          <w:lang w:eastAsia="sl-SI"/>
        </w:rPr>
        <w:t>kavcijsko zavarovanje zavarovalnice za resnost ponudbe</w:t>
      </w:r>
      <w:r w:rsidRPr="00200649">
        <w:rPr>
          <w:rFonts w:ascii="Arial" w:eastAsia="Times New Roman" w:hAnsi="Arial" w:cs="Arial"/>
          <w:color w:val="000000" w:themeColor="text1"/>
          <w:sz w:val="20"/>
          <w:szCs w:val="20"/>
        </w:rPr>
        <w:t xml:space="preserve">, (v nadaljevanju: finančno zavarovanje za resnost ponudbe), v višini </w:t>
      </w:r>
      <w:r w:rsidR="00005299" w:rsidRPr="00200649">
        <w:rPr>
          <w:rFonts w:ascii="Arial" w:eastAsia="Times New Roman" w:hAnsi="Arial" w:cs="Arial"/>
          <w:color w:val="000000" w:themeColor="text1"/>
          <w:sz w:val="20"/>
          <w:szCs w:val="20"/>
        </w:rPr>
        <w:t>12</w:t>
      </w:r>
      <w:r w:rsidR="00E61410" w:rsidRPr="00200649">
        <w:rPr>
          <w:rFonts w:ascii="Arial" w:eastAsia="Times New Roman" w:hAnsi="Arial" w:cs="Arial"/>
          <w:color w:val="000000" w:themeColor="text1"/>
          <w:sz w:val="20"/>
          <w:szCs w:val="20"/>
        </w:rPr>
        <w:t>.500,00</w:t>
      </w:r>
      <w:r w:rsidRPr="00200649">
        <w:rPr>
          <w:rFonts w:ascii="Arial" w:eastAsia="Times New Roman" w:hAnsi="Arial" w:cs="Arial"/>
          <w:color w:val="000000" w:themeColor="text1"/>
          <w:sz w:val="20"/>
          <w:szCs w:val="20"/>
          <w:lang w:eastAsia="sl-SI"/>
        </w:rPr>
        <w:t xml:space="preserve"> EUR (vzorec finančnega zavarovanja za resnost ponudbe je razviden iz vzorca št. 1).</w:t>
      </w:r>
    </w:p>
    <w:p w14:paraId="01CE82EA" w14:textId="77777777" w:rsidR="00435A57" w:rsidRPr="00200649" w:rsidRDefault="00435A57" w:rsidP="00435A5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contextualSpacing/>
        <w:jc w:val="both"/>
        <w:rPr>
          <w:rFonts w:ascii="Arial" w:eastAsia="Times New Roman" w:hAnsi="Arial" w:cs="Arial"/>
          <w:color w:val="000000" w:themeColor="text1"/>
          <w:sz w:val="20"/>
          <w:szCs w:val="20"/>
        </w:rPr>
      </w:pPr>
    </w:p>
    <w:p w14:paraId="6A810500" w14:textId="77777777" w:rsidR="00435A57" w:rsidRPr="00200649" w:rsidRDefault="00435A57" w:rsidP="00435A57">
      <w:pPr>
        <w:tabs>
          <w:tab w:val="left" w:pos="0"/>
          <w:tab w:val="left" w:pos="849"/>
          <w:tab w:val="left" w:pos="2160"/>
          <w:tab w:val="left" w:pos="2880"/>
          <w:tab w:val="left" w:pos="3600"/>
          <w:tab w:val="left" w:pos="4320"/>
          <w:tab w:val="left" w:pos="5040"/>
          <w:tab w:val="left" w:pos="5760"/>
          <w:tab w:val="left" w:pos="6480"/>
          <w:tab w:val="left" w:pos="7200"/>
          <w:tab w:val="left" w:pos="7920"/>
          <w:tab w:val="left" w:pos="8640"/>
        </w:tabs>
        <w:spacing w:after="0" w:line="276" w:lineRule="auto"/>
        <w:ind w:right="7"/>
        <w:contextualSpacing/>
        <w:jc w:val="both"/>
        <w:rPr>
          <w:rFonts w:ascii="Arial" w:eastAsia="Times New Roman" w:hAnsi="Arial" w:cs="Arial"/>
          <w:bCs/>
          <w:color w:val="000000" w:themeColor="text1"/>
          <w:sz w:val="20"/>
          <w:szCs w:val="20"/>
          <w:lang w:eastAsia="sl-SI"/>
        </w:rPr>
      </w:pPr>
      <w:r w:rsidRPr="00200649">
        <w:rPr>
          <w:rFonts w:ascii="Arial" w:eastAsia="Times New Roman" w:hAnsi="Arial" w:cs="Times New Roman"/>
          <w:color w:val="000000" w:themeColor="text1"/>
          <w:sz w:val="20"/>
          <w:szCs w:val="20"/>
        </w:rPr>
        <w:t>Finančno zavarovanje mora veljati najmanj 90 dni po poteku roka za oddajo ponudb. Če ponudnik v ponudbi navede daljši rok veljavnosti ponudbe od zahtevanega, mora biti le-ta pokrit z instrumentom finančnega zavarovanja.</w:t>
      </w:r>
      <w:r w:rsidRPr="00200649" w:rsidDel="00460107">
        <w:rPr>
          <w:rFonts w:ascii="Arial" w:eastAsia="Times New Roman" w:hAnsi="Arial" w:cs="Times New Roman"/>
          <w:color w:val="000000" w:themeColor="text1"/>
          <w:sz w:val="16"/>
          <w:szCs w:val="16"/>
        </w:rPr>
        <w:t xml:space="preserve"> </w:t>
      </w:r>
      <w:r w:rsidRPr="00200649">
        <w:rPr>
          <w:rFonts w:ascii="Arial" w:eastAsia="Times New Roman" w:hAnsi="Arial" w:cs="Arial"/>
          <w:bCs/>
          <w:color w:val="000000" w:themeColor="text1"/>
          <w:sz w:val="20"/>
          <w:szCs w:val="20"/>
          <w:lang w:eastAsia="sl-SI"/>
        </w:rPr>
        <w:t>V primeru, da bo veljavnost ponudbe izbranega izvajalca potekla pred podpisom pogodbe oziroma potekom roka za predložitev finančnega zavarovanja za dobro izvedbo del, bo naročnik izbranega ponudnika pred potekom veljavnosti ponudbe pozval k podaljšanju veljavnosti njegove ponudbe za najmanj 15 dni po podpisu pogodbe. V primeru podaljšanja veljavnosti ponudbe, bo moral ponudnik predložiti dodatek k instrumentu finančnega zavarovanja za resnost ponudbe. V primeru, da izbrani izvajalec ne bo podaljšal veljavnosti svoje ponudbe oziroma za obdobje podaljšanja ne bo predložil dodatka k finančnemu instrumentu za resnost ponudbe, bo naročnik unovčil finančno zavarovanje za resnost ponudbe.</w:t>
      </w:r>
    </w:p>
    <w:p w14:paraId="72A9C178" w14:textId="77777777" w:rsidR="00435A57" w:rsidRPr="00200649" w:rsidRDefault="00435A57" w:rsidP="00435A5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contextualSpacing/>
        <w:jc w:val="both"/>
        <w:rPr>
          <w:rFonts w:ascii="Arial" w:eastAsia="Times New Roman" w:hAnsi="Arial" w:cs="Arial"/>
          <w:color w:val="000000" w:themeColor="text1"/>
          <w:sz w:val="20"/>
          <w:szCs w:val="20"/>
        </w:rPr>
      </w:pPr>
    </w:p>
    <w:p w14:paraId="756FFBB9" w14:textId="77777777" w:rsidR="00435A57" w:rsidRPr="00200649" w:rsidRDefault="00435A57" w:rsidP="00435A57">
      <w:pPr>
        <w:spacing w:after="0" w:line="276" w:lineRule="auto"/>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 primeru, da izbrani ponudnik ne sklene pogodbe z naročnikom, ali ne izpolni drugih dodatnih pogojev, ne glede na razlog, razen če je razlog na naročnikovi strani, bo naročnik unovčil finančno zavarovanje za resnost ponudbe.</w:t>
      </w:r>
    </w:p>
    <w:p w14:paraId="6418CE08" w14:textId="77777777" w:rsidR="008B3939" w:rsidRPr="00200649" w:rsidRDefault="008B3939" w:rsidP="00435A57">
      <w:pPr>
        <w:spacing w:after="0" w:line="276" w:lineRule="auto"/>
        <w:contextualSpacing/>
        <w:jc w:val="both"/>
        <w:rPr>
          <w:rFonts w:ascii="Arial" w:eastAsia="Times New Roman" w:hAnsi="Arial" w:cs="Arial"/>
          <w:color w:val="000000" w:themeColor="text1"/>
          <w:sz w:val="20"/>
          <w:szCs w:val="20"/>
          <w:lang w:eastAsia="sl-SI"/>
        </w:rPr>
      </w:pPr>
    </w:p>
    <w:p w14:paraId="26A5036A" w14:textId="2DDD0440" w:rsidR="008B3939" w:rsidRPr="00200649" w:rsidRDefault="008B3939" w:rsidP="008B3939">
      <w:pPr>
        <w:keepNext/>
        <w:numPr>
          <w:ilvl w:val="1"/>
          <w:numId w:val="3"/>
        </w:numPr>
        <w:tabs>
          <w:tab w:val="left" w:pos="993"/>
        </w:tabs>
        <w:spacing w:after="0" w:line="260" w:lineRule="exact"/>
        <w:jc w:val="both"/>
        <w:outlineLvl w:val="2"/>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FINANČNO ZAVAROVANJE ZA DOBRO IZVEDBO POGODBENIH OBVEZ</w:t>
      </w:r>
      <w:r w:rsidR="004F6722" w:rsidRPr="00200649">
        <w:rPr>
          <w:rFonts w:ascii="Arial" w:eastAsia="Times New Roman" w:hAnsi="Arial" w:cs="Arial"/>
          <w:b/>
          <w:color w:val="000000" w:themeColor="text1"/>
          <w:sz w:val="20"/>
          <w:szCs w:val="20"/>
        </w:rPr>
        <w:t>N</w:t>
      </w:r>
      <w:r w:rsidRPr="00200649">
        <w:rPr>
          <w:rFonts w:ascii="Arial" w:eastAsia="Times New Roman" w:hAnsi="Arial" w:cs="Arial"/>
          <w:b/>
          <w:color w:val="000000" w:themeColor="text1"/>
          <w:sz w:val="20"/>
          <w:szCs w:val="20"/>
        </w:rPr>
        <w:t>OSTI</w:t>
      </w:r>
    </w:p>
    <w:p w14:paraId="2380D2AD" w14:textId="77777777" w:rsidR="00435A57" w:rsidRPr="00200649" w:rsidRDefault="00435A57" w:rsidP="00435A57">
      <w:pPr>
        <w:tabs>
          <w:tab w:val="left" w:pos="360"/>
          <w:tab w:val="left" w:pos="1440"/>
          <w:tab w:val="left" w:pos="2160"/>
          <w:tab w:val="left" w:pos="2880"/>
          <w:tab w:val="left" w:pos="3600"/>
          <w:tab w:val="left" w:pos="4320"/>
          <w:tab w:val="left" w:pos="5040"/>
          <w:tab w:val="left" w:pos="5760"/>
          <w:tab w:val="left" w:pos="6480"/>
          <w:tab w:val="left" w:pos="7200"/>
          <w:tab w:val="left" w:pos="7920"/>
        </w:tabs>
        <w:spacing w:after="0" w:line="276" w:lineRule="auto"/>
        <w:contextualSpacing/>
        <w:jc w:val="both"/>
        <w:rPr>
          <w:rFonts w:ascii="Arial" w:eastAsia="Times New Roman" w:hAnsi="Arial" w:cs="Arial"/>
          <w:color w:val="000000" w:themeColor="text1"/>
          <w:lang w:eastAsia="sl-SI"/>
        </w:rPr>
      </w:pPr>
    </w:p>
    <w:p w14:paraId="201EF02C" w14:textId="77777777" w:rsidR="00435A57" w:rsidRPr="00200649" w:rsidRDefault="00435A57" w:rsidP="00435A57">
      <w:pPr>
        <w:numPr>
          <w:ilvl w:val="12"/>
          <w:numId w:val="0"/>
        </w:numPr>
        <w:spacing w:after="0" w:line="276"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Izbrani ponudnik bo moral za zavarovanje dobre izvedbe pogodbenih obveznosti predložiti kavcijsko zavarovanje zavarovalnice, </w:t>
      </w:r>
      <w:r w:rsidR="008B3939" w:rsidRPr="00200649">
        <w:rPr>
          <w:rFonts w:ascii="Arial" w:eastAsia="Times New Roman" w:hAnsi="Arial" w:cs="Arial"/>
          <w:color w:val="000000" w:themeColor="text1"/>
          <w:sz w:val="20"/>
          <w:szCs w:val="20"/>
        </w:rPr>
        <w:t>(</w:t>
      </w:r>
      <w:r w:rsidRPr="00200649">
        <w:rPr>
          <w:rFonts w:ascii="Arial" w:eastAsia="Times New Roman" w:hAnsi="Arial" w:cs="Arial"/>
          <w:color w:val="000000" w:themeColor="text1"/>
          <w:sz w:val="20"/>
          <w:szCs w:val="20"/>
        </w:rPr>
        <w:t>v nadaljevanju: finančno zavarovanje za dobro izvedbo pogodbenih obveznosti</w:t>
      </w:r>
      <w:r w:rsidR="008B3939" w:rsidRPr="00200649">
        <w:rPr>
          <w:rFonts w:ascii="Arial" w:eastAsia="Times New Roman" w:hAnsi="Arial" w:cs="Arial"/>
          <w:color w:val="000000" w:themeColor="text1"/>
          <w:sz w:val="20"/>
          <w:szCs w:val="20"/>
        </w:rPr>
        <w:t>)</w:t>
      </w:r>
      <w:r w:rsidRPr="00200649">
        <w:rPr>
          <w:rFonts w:ascii="Arial" w:eastAsia="Times New Roman" w:hAnsi="Arial" w:cs="Arial"/>
          <w:color w:val="000000" w:themeColor="text1"/>
          <w:sz w:val="20"/>
          <w:szCs w:val="20"/>
        </w:rPr>
        <w:t xml:space="preserve">, in sicer v </w:t>
      </w:r>
      <w:r w:rsidR="002F5B8D" w:rsidRPr="00200649">
        <w:rPr>
          <w:rFonts w:ascii="Arial" w:eastAsia="Times New Roman" w:hAnsi="Arial" w:cs="Arial"/>
          <w:b/>
          <w:bCs/>
          <w:color w:val="000000" w:themeColor="text1"/>
          <w:sz w:val="20"/>
          <w:szCs w:val="20"/>
        </w:rPr>
        <w:t>osmih</w:t>
      </w:r>
      <w:r w:rsidRPr="00200649">
        <w:rPr>
          <w:rFonts w:ascii="Arial" w:eastAsia="Times New Roman" w:hAnsi="Arial" w:cs="Arial"/>
          <w:b/>
          <w:bCs/>
          <w:color w:val="000000" w:themeColor="text1"/>
          <w:sz w:val="20"/>
          <w:szCs w:val="20"/>
        </w:rPr>
        <w:t xml:space="preserve"> dneh</w:t>
      </w:r>
      <w:r w:rsidRPr="00200649">
        <w:rPr>
          <w:rFonts w:ascii="Arial" w:eastAsia="Times New Roman" w:hAnsi="Arial" w:cs="Arial"/>
          <w:color w:val="000000" w:themeColor="text1"/>
          <w:sz w:val="20"/>
          <w:szCs w:val="20"/>
        </w:rPr>
        <w:t xml:space="preserve"> po obojestranskem podpisu pogodbe, v višini 5 % skupne pogodbene vrednosti z DDV. </w:t>
      </w:r>
    </w:p>
    <w:p w14:paraId="5DF079BC" w14:textId="77777777" w:rsidR="00435A57" w:rsidRPr="00200649" w:rsidRDefault="00435A57" w:rsidP="00435A5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contextualSpacing/>
        <w:jc w:val="both"/>
        <w:rPr>
          <w:rFonts w:ascii="Arial" w:eastAsia="Times New Roman" w:hAnsi="Arial" w:cs="Arial"/>
          <w:color w:val="000000" w:themeColor="text1"/>
          <w:sz w:val="20"/>
          <w:szCs w:val="20"/>
          <w:lang w:eastAsia="sl-SI"/>
        </w:rPr>
      </w:pPr>
    </w:p>
    <w:p w14:paraId="6D7B1283" w14:textId="77777777" w:rsidR="00435A57" w:rsidRPr="00200649" w:rsidRDefault="00435A57" w:rsidP="00435A5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lastRenderedPageBreak/>
        <w:t>Finančno zavarovanje za dobro izvedbo pogodbenih obveznosti mora veljati najmanj 30 dni po preteku veljavnosti pogodbe.</w:t>
      </w:r>
    </w:p>
    <w:p w14:paraId="2582170A" w14:textId="77777777" w:rsidR="00435A57" w:rsidRPr="00200649" w:rsidRDefault="00435A57" w:rsidP="00435A5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contextualSpacing/>
        <w:jc w:val="both"/>
        <w:rPr>
          <w:rFonts w:ascii="Arial" w:eastAsia="Times New Roman" w:hAnsi="Arial" w:cs="Arial"/>
          <w:color w:val="000000" w:themeColor="text1"/>
          <w:sz w:val="20"/>
          <w:szCs w:val="20"/>
          <w:lang w:eastAsia="sl-SI"/>
        </w:rPr>
      </w:pPr>
    </w:p>
    <w:p w14:paraId="0ABAA065" w14:textId="77777777" w:rsidR="00435A57" w:rsidRPr="00200649" w:rsidRDefault="00435A57" w:rsidP="00435A57">
      <w:pPr>
        <w:spacing w:after="0" w:line="276"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V primeru neizpolnjevanja pogodbenih obveznosti izvajalca ima naročnik pravico unovčiti </w:t>
      </w:r>
      <w:r w:rsidRPr="00200649">
        <w:rPr>
          <w:rFonts w:ascii="Arial" w:eastAsia="Times New Roman" w:hAnsi="Arial" w:cs="Arial"/>
          <w:color w:val="000000" w:themeColor="text1"/>
          <w:sz w:val="20"/>
          <w:szCs w:val="24"/>
        </w:rPr>
        <w:t>finančno zavarovanje</w:t>
      </w:r>
      <w:r w:rsidRPr="00200649">
        <w:rPr>
          <w:rFonts w:ascii="Arial" w:eastAsia="Times New Roman" w:hAnsi="Arial" w:cs="Arial"/>
          <w:color w:val="000000" w:themeColor="text1"/>
          <w:sz w:val="20"/>
          <w:szCs w:val="20"/>
        </w:rPr>
        <w:t xml:space="preserve"> za dobro izvedbo pogodbenih obveznosti.</w:t>
      </w:r>
    </w:p>
    <w:p w14:paraId="34A7FA4A" w14:textId="77777777" w:rsidR="00435A57" w:rsidRPr="00200649" w:rsidRDefault="00435A57" w:rsidP="00435A57">
      <w:pPr>
        <w:spacing w:after="0" w:line="276" w:lineRule="auto"/>
        <w:contextualSpacing/>
        <w:jc w:val="both"/>
        <w:rPr>
          <w:rFonts w:ascii="Arial" w:eastAsia="Times New Roman" w:hAnsi="Arial" w:cs="Arial"/>
          <w:color w:val="000000" w:themeColor="text1"/>
          <w:sz w:val="20"/>
          <w:szCs w:val="20"/>
        </w:rPr>
      </w:pPr>
    </w:p>
    <w:p w14:paraId="2B39BA2E" w14:textId="77777777" w:rsidR="00435A57" w:rsidRPr="00200649" w:rsidRDefault="00435A57" w:rsidP="00435A57">
      <w:pPr>
        <w:spacing w:after="0" w:line="276" w:lineRule="auto"/>
        <w:contextualSpacing/>
        <w:jc w:val="both"/>
        <w:rPr>
          <w:rFonts w:ascii="Arial" w:eastAsia="Times New Roman" w:hAnsi="Arial" w:cs="Arial"/>
          <w:i/>
          <w:color w:val="000000" w:themeColor="text1"/>
          <w:sz w:val="20"/>
          <w:szCs w:val="20"/>
          <w:u w:val="single"/>
        </w:rPr>
      </w:pPr>
      <w:r w:rsidRPr="00200649">
        <w:rPr>
          <w:rFonts w:ascii="Arial" w:eastAsia="Times New Roman" w:hAnsi="Arial" w:cs="Arial"/>
          <w:i/>
          <w:color w:val="000000" w:themeColor="text1"/>
          <w:sz w:val="20"/>
          <w:szCs w:val="20"/>
          <w:u w:val="single"/>
        </w:rPr>
        <w:t>Opomba za točko 19</w:t>
      </w:r>
    </w:p>
    <w:p w14:paraId="60A8539F" w14:textId="77777777" w:rsidR="00435A57" w:rsidRPr="00200649" w:rsidRDefault="00E57060" w:rsidP="00435A57">
      <w:pPr>
        <w:spacing w:after="0" w:line="276" w:lineRule="auto"/>
        <w:contextualSpacing/>
        <w:jc w:val="both"/>
        <w:rPr>
          <w:rFonts w:ascii="Arial" w:eastAsia="Times New Roman" w:hAnsi="Arial" w:cs="Arial"/>
          <w:i/>
          <w:color w:val="000000" w:themeColor="text1"/>
          <w:sz w:val="20"/>
          <w:szCs w:val="20"/>
        </w:rPr>
      </w:pPr>
      <w:r w:rsidRPr="00200649">
        <w:rPr>
          <w:rFonts w:ascii="Arial" w:eastAsia="Times New Roman" w:hAnsi="Arial" w:cs="Arial"/>
          <w:i/>
          <w:color w:val="000000" w:themeColor="text1"/>
          <w:sz w:val="20"/>
          <w:szCs w:val="20"/>
        </w:rPr>
        <w:t>K</w:t>
      </w:r>
      <w:r w:rsidR="00435A57" w:rsidRPr="00200649">
        <w:rPr>
          <w:rFonts w:ascii="Arial" w:eastAsia="Times New Roman" w:hAnsi="Arial" w:cs="Arial"/>
          <w:i/>
          <w:color w:val="000000" w:themeColor="text1"/>
          <w:sz w:val="20"/>
          <w:szCs w:val="20"/>
        </w:rPr>
        <w:t>avcijsko zavarovanje zavarovalnice kot vrst</w:t>
      </w:r>
      <w:r w:rsidRPr="00200649">
        <w:rPr>
          <w:rFonts w:ascii="Arial" w:eastAsia="Times New Roman" w:hAnsi="Arial" w:cs="Arial"/>
          <w:i/>
          <w:color w:val="000000" w:themeColor="text1"/>
          <w:sz w:val="20"/>
          <w:szCs w:val="20"/>
        </w:rPr>
        <w:t>o</w:t>
      </w:r>
      <w:r w:rsidR="00435A57" w:rsidRPr="00200649">
        <w:rPr>
          <w:rFonts w:ascii="Arial" w:eastAsia="Times New Roman" w:hAnsi="Arial" w:cs="Arial"/>
          <w:i/>
          <w:color w:val="000000" w:themeColor="text1"/>
          <w:sz w:val="20"/>
          <w:szCs w:val="20"/>
        </w:rPr>
        <w:t xml:space="preserve"> finančnega zavarovanja</w:t>
      </w:r>
      <w:r w:rsidRPr="00200649">
        <w:rPr>
          <w:rFonts w:ascii="Arial" w:eastAsia="Times New Roman" w:hAnsi="Arial" w:cs="Arial"/>
          <w:i/>
          <w:color w:val="000000" w:themeColor="text1"/>
          <w:sz w:val="20"/>
          <w:szCs w:val="20"/>
        </w:rPr>
        <w:t xml:space="preserve"> ponudnik lahko nadomesti z bančno garancijo</w:t>
      </w:r>
      <w:r w:rsidR="00435A57" w:rsidRPr="00200649">
        <w:rPr>
          <w:rFonts w:ascii="Arial" w:eastAsia="Times New Roman" w:hAnsi="Arial" w:cs="Arial"/>
          <w:i/>
          <w:color w:val="000000" w:themeColor="text1"/>
          <w:sz w:val="20"/>
          <w:szCs w:val="20"/>
        </w:rPr>
        <w:t>, za katero smiselno veljajo enaki pogoji in vzorec kot za kavcijsko zavarovanje.</w:t>
      </w:r>
    </w:p>
    <w:p w14:paraId="349CDD98" w14:textId="77777777" w:rsidR="00435A57" w:rsidRPr="00200649" w:rsidRDefault="00435A57" w:rsidP="00435A57">
      <w:pPr>
        <w:spacing w:after="0" w:line="276" w:lineRule="auto"/>
        <w:contextualSpacing/>
        <w:jc w:val="both"/>
        <w:rPr>
          <w:rFonts w:ascii="Arial" w:eastAsia="Times New Roman" w:hAnsi="Arial" w:cs="Arial"/>
          <w:i/>
          <w:color w:val="000000" w:themeColor="text1"/>
          <w:sz w:val="20"/>
          <w:szCs w:val="20"/>
        </w:rPr>
      </w:pPr>
    </w:p>
    <w:p w14:paraId="00EDDA1A" w14:textId="77777777" w:rsidR="00435A57" w:rsidRPr="00200649" w:rsidRDefault="00435A57" w:rsidP="00435A5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u w:val="single"/>
          <w:lang w:eastAsia="sl-SI"/>
        </w:rPr>
        <w:t>Splošno:</w:t>
      </w:r>
    </w:p>
    <w:p w14:paraId="3FD4CEAB" w14:textId="77777777" w:rsidR="00435A57" w:rsidRPr="00200649" w:rsidRDefault="00435A57" w:rsidP="00435A57">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76" w:lineRule="auto"/>
        <w:contextualSpacing/>
        <w:jc w:val="both"/>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Kavcijska zavarovanja zavarovalnice:</w:t>
      </w:r>
    </w:p>
    <w:p w14:paraId="62094AF0" w14:textId="77777777" w:rsidR="00435A57" w:rsidRPr="00200649" w:rsidRDefault="00435A57" w:rsidP="00435A57">
      <w:pPr>
        <w:numPr>
          <w:ilvl w:val="12"/>
          <w:numId w:val="0"/>
        </w:numPr>
        <w:spacing w:after="0" w:line="276"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Kavcijska zavarovanja zavarovalnice morajo biti brezpogojna in plačljiva na prvi poziv, morajo biti izdana po vzorcih iz dokumentacije ter morajo zanje veljati Enotna pravila za garancije na poziv (EPGP), revizija iz leta 2010, izdana pri Mednarodni trgovinski zbornici, št. 758. Od teh vzorcev kavcijska zavarovanja ne smejo bistveno odstopati in ne smejo vsebovati dodatnih pogojev za izplačilo, krajših rokov, kot jih je določil naročnik, nižjih zneskov, kot jih je določil naročnik, sprememb krajevne pristojnosti za reševanje sporov med upravičencem in banko oz. zavarovalnico ali sprememb glede enotnih pravil za garancije. </w:t>
      </w:r>
    </w:p>
    <w:p w14:paraId="198CD62C" w14:textId="77777777" w:rsidR="00E57060" w:rsidRPr="00200649" w:rsidRDefault="00E57060" w:rsidP="001925A1">
      <w:pPr>
        <w:tabs>
          <w:tab w:val="left" w:pos="-620"/>
          <w:tab w:val="left" w:pos="748"/>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autoSpaceDE w:val="0"/>
        <w:autoSpaceDN w:val="0"/>
        <w:adjustRightInd w:val="0"/>
        <w:spacing w:after="0" w:line="276" w:lineRule="auto"/>
        <w:jc w:val="both"/>
        <w:rPr>
          <w:rFonts w:ascii="Arial" w:eastAsia="Times New Roman" w:hAnsi="Arial" w:cs="Arial"/>
          <w:color w:val="000000" w:themeColor="text1"/>
          <w:sz w:val="20"/>
          <w:szCs w:val="20"/>
        </w:rPr>
      </w:pPr>
    </w:p>
    <w:p w14:paraId="4B010890" w14:textId="77777777" w:rsidR="001925A1" w:rsidRPr="00200649" w:rsidRDefault="001925A1" w:rsidP="008B3939">
      <w:pPr>
        <w:numPr>
          <w:ilvl w:val="1"/>
          <w:numId w:val="3"/>
        </w:numPr>
        <w:tabs>
          <w:tab w:val="left" w:pos="993"/>
        </w:tabs>
        <w:spacing w:after="0" w:line="260" w:lineRule="exact"/>
        <w:ind w:right="-52"/>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VARIANTNE PONUDBE</w:t>
      </w:r>
    </w:p>
    <w:p w14:paraId="01B24718" w14:textId="77777777" w:rsidR="001925A1" w:rsidRPr="00200649" w:rsidRDefault="001925A1" w:rsidP="001925A1">
      <w:pPr>
        <w:spacing w:after="0" w:line="276" w:lineRule="auto"/>
        <w:ind w:right="-52"/>
        <w:jc w:val="both"/>
        <w:rPr>
          <w:rFonts w:ascii="Arial" w:eastAsia="Times New Roman" w:hAnsi="Arial" w:cs="Arial"/>
          <w:color w:val="000000" w:themeColor="text1"/>
          <w:sz w:val="20"/>
          <w:szCs w:val="20"/>
          <w:lang w:eastAsia="sl-SI"/>
        </w:rPr>
      </w:pPr>
    </w:p>
    <w:p w14:paraId="2F5E21D6" w14:textId="77777777" w:rsidR="001925A1" w:rsidRPr="00200649" w:rsidRDefault="001925A1" w:rsidP="001925A1">
      <w:pPr>
        <w:spacing w:after="0" w:line="276" w:lineRule="auto"/>
        <w:ind w:right="-52"/>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Variantne ponudbe se ne bodo upoštevale. </w:t>
      </w:r>
    </w:p>
    <w:p w14:paraId="4944D879" w14:textId="77777777" w:rsidR="001925A1" w:rsidRPr="00200649" w:rsidRDefault="001925A1" w:rsidP="001925A1">
      <w:pPr>
        <w:tabs>
          <w:tab w:val="left" w:pos="993"/>
        </w:tabs>
        <w:spacing w:after="0" w:line="276" w:lineRule="auto"/>
        <w:ind w:right="-52"/>
        <w:jc w:val="both"/>
        <w:rPr>
          <w:rFonts w:ascii="Arial" w:eastAsia="Times New Roman" w:hAnsi="Arial" w:cs="Arial"/>
          <w:b/>
          <w:color w:val="000000" w:themeColor="text1"/>
          <w:sz w:val="20"/>
          <w:szCs w:val="20"/>
        </w:rPr>
      </w:pPr>
    </w:p>
    <w:p w14:paraId="7131809B" w14:textId="77777777" w:rsidR="001925A1" w:rsidRPr="00200649" w:rsidRDefault="001925A1" w:rsidP="008B3939">
      <w:pPr>
        <w:numPr>
          <w:ilvl w:val="1"/>
          <w:numId w:val="3"/>
        </w:numPr>
        <w:tabs>
          <w:tab w:val="left" w:pos="993"/>
        </w:tabs>
        <w:autoSpaceDE w:val="0"/>
        <w:autoSpaceDN w:val="0"/>
        <w:adjustRightInd w:val="0"/>
        <w:spacing w:after="0" w:line="260" w:lineRule="exact"/>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JEZIK</w:t>
      </w:r>
    </w:p>
    <w:p w14:paraId="131FB4AB" w14:textId="77777777" w:rsidR="001925A1" w:rsidRPr="00200649" w:rsidRDefault="001925A1" w:rsidP="001925A1">
      <w:pPr>
        <w:spacing w:after="0" w:line="276" w:lineRule="auto"/>
        <w:jc w:val="both"/>
        <w:rPr>
          <w:rFonts w:ascii="Arial" w:eastAsia="Calibri" w:hAnsi="Arial" w:cs="Arial"/>
          <w:color w:val="000000" w:themeColor="text1"/>
          <w:sz w:val="20"/>
          <w:szCs w:val="20"/>
          <w:lang w:eastAsia="sl-SI"/>
        </w:rPr>
      </w:pPr>
    </w:p>
    <w:p w14:paraId="4262CF6D" w14:textId="77777777" w:rsidR="001925A1" w:rsidRPr="00200649" w:rsidRDefault="001925A1" w:rsidP="001925A1">
      <w:pPr>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spacing w:after="0" w:line="276" w:lineRule="auto"/>
        <w:ind w:right="7"/>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Ponudba oziroma ponudbena dokumentacija mora biti oddana v slovenskem jeziku. Vsa komunikacija v zvezi s predmetom naročila bo potekala v slovenskem jeziku.</w:t>
      </w:r>
    </w:p>
    <w:p w14:paraId="63BC5120" w14:textId="77777777" w:rsidR="00E61410" w:rsidRPr="00200649" w:rsidRDefault="00E61410" w:rsidP="001925A1">
      <w:pPr>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spacing w:after="0" w:line="276" w:lineRule="auto"/>
        <w:ind w:right="7"/>
        <w:jc w:val="both"/>
        <w:rPr>
          <w:rFonts w:ascii="Arial" w:eastAsia="Times New Roman" w:hAnsi="Arial" w:cs="Arial"/>
          <w:color w:val="000000" w:themeColor="text1"/>
          <w:sz w:val="20"/>
          <w:szCs w:val="20"/>
          <w:lang w:eastAsia="sl-SI"/>
        </w:rPr>
      </w:pPr>
    </w:p>
    <w:p w14:paraId="4A81323C" w14:textId="77777777" w:rsidR="001925A1" w:rsidRPr="00200649" w:rsidRDefault="001925A1" w:rsidP="008B3939">
      <w:pPr>
        <w:numPr>
          <w:ilvl w:val="0"/>
          <w:numId w:val="3"/>
        </w:numPr>
        <w:tabs>
          <w:tab w:val="left" w:pos="284"/>
        </w:tabs>
        <w:spacing w:after="0" w:line="260" w:lineRule="exact"/>
        <w:ind w:left="284" w:hanging="284"/>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 xml:space="preserve"> RAČUNSKE NAPAKE</w:t>
      </w:r>
    </w:p>
    <w:p w14:paraId="5970FA11" w14:textId="77777777" w:rsidR="001925A1" w:rsidRPr="00200649" w:rsidRDefault="001925A1" w:rsidP="001925A1">
      <w:pPr>
        <w:spacing w:after="0" w:line="276" w:lineRule="auto"/>
        <w:jc w:val="both"/>
        <w:rPr>
          <w:rFonts w:ascii="Arial" w:eastAsia="Times New Roman" w:hAnsi="Arial" w:cs="Arial"/>
          <w:b/>
          <w:color w:val="000000" w:themeColor="text1"/>
          <w:sz w:val="20"/>
          <w:szCs w:val="20"/>
        </w:rPr>
      </w:pPr>
    </w:p>
    <w:p w14:paraId="5E3648F2"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Popravek računskih napak, ki jih bo odkril naročnik, bo mogoč izključno v primeru in pod pogoji, ki jih določa sedmi odstavek 89. člena ZJN-3. Pri tem se količina in cena na enoto brez DDV ne smeta spreminjati.</w:t>
      </w:r>
    </w:p>
    <w:p w14:paraId="639965E5" w14:textId="77777777" w:rsidR="008B3939" w:rsidRPr="00200649" w:rsidRDefault="008B3939" w:rsidP="001925A1">
      <w:pPr>
        <w:tabs>
          <w:tab w:val="left" w:pos="993"/>
        </w:tabs>
        <w:spacing w:after="0" w:line="276" w:lineRule="auto"/>
        <w:ind w:right="-52"/>
        <w:jc w:val="both"/>
        <w:rPr>
          <w:rFonts w:ascii="Arial" w:eastAsia="Times New Roman" w:hAnsi="Arial" w:cs="Arial"/>
          <w:b/>
          <w:color w:val="000000" w:themeColor="text1"/>
          <w:sz w:val="20"/>
          <w:szCs w:val="20"/>
        </w:rPr>
      </w:pPr>
    </w:p>
    <w:p w14:paraId="0EE6F74F" w14:textId="77777777" w:rsidR="001925A1" w:rsidRPr="00200649" w:rsidRDefault="001925A1" w:rsidP="008B3939">
      <w:pPr>
        <w:numPr>
          <w:ilvl w:val="0"/>
          <w:numId w:val="3"/>
        </w:numPr>
        <w:spacing w:after="0" w:line="260" w:lineRule="exact"/>
        <w:ind w:left="284" w:hanging="284"/>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 xml:space="preserve"> USTAVITEV POSTOPKA, ZAVRNITEV VSEH PONUDB TER ODSTOP OD IZVEDBE</w:t>
      </w:r>
    </w:p>
    <w:p w14:paraId="4DAA4181"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179FC75C"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Naročnik si pridružuje pravico, da v skladu z 90. členom ZJN-3:</w:t>
      </w:r>
    </w:p>
    <w:p w14:paraId="67AFD190" w14:textId="77777777" w:rsidR="001925A1" w:rsidRPr="00200649" w:rsidRDefault="001925A1" w:rsidP="001925A1">
      <w:pPr>
        <w:numPr>
          <w:ilvl w:val="0"/>
          <w:numId w:val="6"/>
        </w:numPr>
        <w:autoSpaceDE w:val="0"/>
        <w:autoSpaceDN w:val="0"/>
        <w:adjustRightInd w:val="0"/>
        <w:spacing w:after="0" w:line="260" w:lineRule="exact"/>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kadarkoli pred potekom roka za oddajo ponudb ustavi postopek javnega naročanja,</w:t>
      </w:r>
    </w:p>
    <w:p w14:paraId="5F07638B" w14:textId="77777777" w:rsidR="001925A1" w:rsidRPr="00200649" w:rsidRDefault="001925A1" w:rsidP="001925A1">
      <w:pPr>
        <w:numPr>
          <w:ilvl w:val="0"/>
          <w:numId w:val="6"/>
        </w:numPr>
        <w:autoSpaceDE w:val="0"/>
        <w:autoSpaceDN w:val="0"/>
        <w:adjustRightInd w:val="0"/>
        <w:spacing w:after="0" w:line="260" w:lineRule="exact"/>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v vseh fazah postopka po izteku roka za odpiranje ponudb zavrne vse ponudbe ter</w:t>
      </w:r>
    </w:p>
    <w:p w14:paraId="3982AA5B" w14:textId="77777777" w:rsidR="001925A1" w:rsidRPr="00200649" w:rsidRDefault="001925A1" w:rsidP="001925A1">
      <w:pPr>
        <w:numPr>
          <w:ilvl w:val="0"/>
          <w:numId w:val="6"/>
        </w:numPr>
        <w:autoSpaceDE w:val="0"/>
        <w:autoSpaceDN w:val="0"/>
        <w:adjustRightInd w:val="0"/>
        <w:spacing w:after="0" w:line="260" w:lineRule="exact"/>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po sprejemu odločitve o oddaji naročila do sklenitve pogodbe odstopi od izvedbe javnega naročila.</w:t>
      </w:r>
    </w:p>
    <w:p w14:paraId="64CE3D3F"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57109212" w14:textId="77777777" w:rsidR="001925A1" w:rsidRPr="00200649" w:rsidRDefault="001925A1" w:rsidP="008B3939">
      <w:pPr>
        <w:numPr>
          <w:ilvl w:val="0"/>
          <w:numId w:val="3"/>
        </w:numPr>
        <w:autoSpaceDE w:val="0"/>
        <w:autoSpaceDN w:val="0"/>
        <w:adjustRightInd w:val="0"/>
        <w:spacing w:after="0" w:line="240" w:lineRule="auto"/>
        <w:ind w:left="284" w:hanging="284"/>
        <w:jc w:val="both"/>
        <w:rPr>
          <w:rFonts w:ascii="Arial" w:eastAsia="Times New Roman" w:hAnsi="Arial" w:cs="Arial"/>
          <w:b/>
          <w:bCs/>
          <w:color w:val="000000" w:themeColor="text1"/>
          <w:sz w:val="20"/>
          <w:szCs w:val="20"/>
          <w:lang w:eastAsia="sl-SI"/>
        </w:rPr>
      </w:pPr>
      <w:r w:rsidRPr="00200649">
        <w:rPr>
          <w:rFonts w:ascii="Arial" w:eastAsia="Times New Roman" w:hAnsi="Arial" w:cs="Arial"/>
          <w:b/>
          <w:bCs/>
          <w:color w:val="000000" w:themeColor="text1"/>
          <w:sz w:val="20"/>
          <w:szCs w:val="20"/>
          <w:lang w:eastAsia="sl-SI"/>
        </w:rPr>
        <w:t xml:space="preserve"> ODLOČITEV O IZBIRI </w:t>
      </w:r>
    </w:p>
    <w:p w14:paraId="31C0A3DE" w14:textId="77777777" w:rsidR="001925A1" w:rsidRPr="00200649" w:rsidRDefault="001925A1" w:rsidP="001925A1">
      <w:pPr>
        <w:autoSpaceDE w:val="0"/>
        <w:autoSpaceDN w:val="0"/>
        <w:adjustRightInd w:val="0"/>
        <w:spacing w:after="0" w:line="240" w:lineRule="auto"/>
        <w:jc w:val="both"/>
        <w:rPr>
          <w:rFonts w:ascii="Arial" w:eastAsia="Times New Roman" w:hAnsi="Arial" w:cs="Arial"/>
          <w:b/>
          <w:bCs/>
          <w:color w:val="000000" w:themeColor="text1"/>
          <w:sz w:val="20"/>
          <w:szCs w:val="20"/>
          <w:lang w:eastAsia="sl-SI"/>
        </w:rPr>
      </w:pPr>
    </w:p>
    <w:p w14:paraId="465B41A2"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Naročnik bo ponudnike obvestil o odločitvi o oddaji javnega naročila z objavo na Portalu javnih naročil.</w:t>
      </w:r>
    </w:p>
    <w:p w14:paraId="35F1B05B" w14:textId="77777777"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p>
    <w:p w14:paraId="140757FF" w14:textId="77777777" w:rsidR="001925A1" w:rsidRPr="00200649" w:rsidRDefault="001925A1" w:rsidP="008B3939">
      <w:pPr>
        <w:numPr>
          <w:ilvl w:val="0"/>
          <w:numId w:val="3"/>
        </w:numPr>
        <w:tabs>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60" w:lineRule="exact"/>
        <w:ind w:left="284" w:hanging="284"/>
        <w:jc w:val="both"/>
        <w:rPr>
          <w:rFonts w:ascii="Arial" w:eastAsia="Times New Roman" w:hAnsi="Arial" w:cs="Arial"/>
          <w:b/>
          <w:iCs/>
          <w:color w:val="000000" w:themeColor="text1"/>
          <w:sz w:val="20"/>
          <w:szCs w:val="20"/>
        </w:rPr>
      </w:pPr>
      <w:r w:rsidRPr="00200649">
        <w:rPr>
          <w:rFonts w:ascii="Arial" w:eastAsia="Times New Roman" w:hAnsi="Arial" w:cs="Arial"/>
          <w:b/>
          <w:color w:val="000000" w:themeColor="text1"/>
          <w:sz w:val="20"/>
          <w:szCs w:val="20"/>
        </w:rPr>
        <w:t xml:space="preserve"> PRAVNO VARSTVO</w:t>
      </w:r>
    </w:p>
    <w:p w14:paraId="78C7894E" w14:textId="77777777" w:rsidR="001925A1" w:rsidRPr="00200649" w:rsidRDefault="001925A1" w:rsidP="001925A1">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rPr>
          <w:rFonts w:ascii="Arial" w:eastAsia="Times New Roman" w:hAnsi="Arial" w:cs="Arial"/>
          <w:b/>
          <w:color w:val="000000" w:themeColor="text1"/>
          <w:sz w:val="20"/>
          <w:szCs w:val="20"/>
        </w:rPr>
      </w:pPr>
    </w:p>
    <w:p w14:paraId="19EB73F8"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Pravno varstvo ponudnikov, naročnika in javnega interesa v postopku oddaje predmetnega javnega naročila se ureja v skladu s 1. členom Zakona o pravnem varstvu v postopkih javnega naročanja (Ur. l. RS, št. 43/11, 63/13, 60/17</w:t>
      </w:r>
      <w:r w:rsidR="00EC6617" w:rsidRPr="00200649">
        <w:rPr>
          <w:rFonts w:ascii="Arial" w:eastAsia="Times New Roman" w:hAnsi="Arial" w:cs="Arial"/>
          <w:color w:val="000000" w:themeColor="text1"/>
          <w:sz w:val="20"/>
          <w:szCs w:val="20"/>
          <w:lang w:eastAsia="sl-SI"/>
        </w:rPr>
        <w:t>, 72/19</w:t>
      </w:r>
      <w:r w:rsidRPr="00200649">
        <w:rPr>
          <w:rFonts w:ascii="Arial" w:eastAsia="Times New Roman" w:hAnsi="Arial" w:cs="Arial"/>
          <w:color w:val="000000" w:themeColor="text1"/>
          <w:sz w:val="20"/>
          <w:szCs w:val="20"/>
          <w:lang w:eastAsia="sl-SI"/>
        </w:rPr>
        <w:t>; v nadaljevanju ZPVPJN).</w:t>
      </w:r>
    </w:p>
    <w:p w14:paraId="78CCA3AB"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p>
    <w:p w14:paraId="5DAFC843"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lastRenderedPageBreak/>
        <w:t xml:space="preserve">Zahtevek za revizijo lahko vloži vsaka oseba, ki ima ali je imela interes za dodelitev javnega naročila in ji je ali bi ji lahko z domnevno kršitvijo nastala škoda, ter zagovornik javnega interesa. </w:t>
      </w:r>
    </w:p>
    <w:p w14:paraId="3BA296F8"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p>
    <w:p w14:paraId="67867FC2"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Zahtevek za revizijo, ki se nanaša na vsebino objave in/ali razpisno dokumentacijo, se, razen v primeru iz osmega odstavka 25. člena ZPVPJN, vloži v desetih delovnih dneh od dneva objave obvestila o naročilu. Kadar naročnik spremeni ali dopolni navedbe v objavi in/ali v razpisni dokumentaciji, se lahko zahtevek za revizijo, ki se nanaša na spremenjeno, dopolnjeno ali pojasnjeno vsebino objave in/ali razpisne dokumentacije ali z njim neposredno povezano navedbo v prvotni objavi in/ali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2DE0233F"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p>
    <w:p w14:paraId="0AB505B3"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14:paraId="5DA86763"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p>
    <w:p w14:paraId="2093261F"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 predrevizijskem in revizijskem postopku se ne presojajo očitane kršitve, ki se nanašajo na vsebino objave in/ali razpisno dokumentacijo, če bi lahko vlagatelj ali drug morebitni ponudnik prek portala javnih naročil naročnika opozoril na očitano kršitev, pa te možnosti ni uporabil. Šteje se, da bi vlagatelj ali drug morebitni ponudnik prek portala javnih naročil lahko opozoril na očitano kršitev, če je bilo v postopku javnega naročanja na portalu javnih naročil objavljeno obvestilo o naročilu, na podlagi katerega ponudniki oddajo ponudbe.</w:t>
      </w:r>
    </w:p>
    <w:p w14:paraId="482A2EFB"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p>
    <w:p w14:paraId="1559241C" w14:textId="77777777" w:rsidR="008B3939" w:rsidRPr="00200649" w:rsidRDefault="008B3939" w:rsidP="008B3939">
      <w:pPr>
        <w:spacing w:after="0" w:line="260" w:lineRule="exact"/>
        <w:jc w:val="both"/>
        <w:rPr>
          <w:rFonts w:ascii="Arial" w:eastAsia="Calibri" w:hAnsi="Arial" w:cs="Arial"/>
          <w:color w:val="000000" w:themeColor="text1"/>
          <w:sz w:val="20"/>
          <w:szCs w:val="20"/>
        </w:rPr>
      </w:pPr>
      <w:r w:rsidRPr="00200649">
        <w:rPr>
          <w:rFonts w:ascii="Arial" w:eastAsia="Times New Roman" w:hAnsi="Arial" w:cs="Arial"/>
          <w:color w:val="000000" w:themeColor="text1"/>
          <w:sz w:val="20"/>
          <w:szCs w:val="20"/>
          <w:lang w:eastAsia="sl-SI"/>
        </w:rPr>
        <w:t xml:space="preserve">Zahtevek za revizijo se vloži prek portala eRevizija. </w:t>
      </w:r>
    </w:p>
    <w:p w14:paraId="17CB003E" w14:textId="77777777" w:rsidR="008B3939" w:rsidRPr="00200649" w:rsidRDefault="008B3939" w:rsidP="008B3939">
      <w:pPr>
        <w:spacing w:after="0" w:line="260" w:lineRule="exact"/>
        <w:jc w:val="both"/>
        <w:rPr>
          <w:rFonts w:ascii="Arial" w:eastAsia="Times New Roman" w:hAnsi="Arial" w:cs="Arial"/>
          <w:i/>
          <w:color w:val="000000" w:themeColor="text1"/>
          <w:sz w:val="20"/>
          <w:szCs w:val="20"/>
          <w:lang w:eastAsia="sl-SI"/>
        </w:rPr>
      </w:pPr>
    </w:p>
    <w:p w14:paraId="61D51B98"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Zahtevek za revizijo mora vsebovati:  </w:t>
      </w:r>
    </w:p>
    <w:p w14:paraId="47908497" w14:textId="77777777" w:rsidR="008B3939" w:rsidRPr="00200649" w:rsidRDefault="008B3939" w:rsidP="008B3939">
      <w:pPr>
        <w:numPr>
          <w:ilvl w:val="0"/>
          <w:numId w:val="17"/>
        </w:num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ime in naslov vlagatelja zahtevka in kontaktno osebo, </w:t>
      </w:r>
    </w:p>
    <w:p w14:paraId="0E3B5DB0" w14:textId="77777777" w:rsidR="008B3939" w:rsidRPr="00200649" w:rsidRDefault="008B3939" w:rsidP="008B3939">
      <w:pPr>
        <w:numPr>
          <w:ilvl w:val="0"/>
          <w:numId w:val="17"/>
        </w:num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ime naročnika, </w:t>
      </w:r>
    </w:p>
    <w:p w14:paraId="1685F1B2" w14:textId="77777777" w:rsidR="008B3939" w:rsidRPr="00200649" w:rsidRDefault="008B3939" w:rsidP="008B3939">
      <w:pPr>
        <w:numPr>
          <w:ilvl w:val="0"/>
          <w:numId w:val="17"/>
        </w:num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oznako (številko) javnega naročila oziroma odločitve o oddaji oz. izidu javnega naročila, </w:t>
      </w:r>
    </w:p>
    <w:p w14:paraId="2B95FB74" w14:textId="77777777" w:rsidR="008B3939" w:rsidRPr="00200649" w:rsidRDefault="008B3939" w:rsidP="008B3939">
      <w:pPr>
        <w:numPr>
          <w:ilvl w:val="0"/>
          <w:numId w:val="17"/>
        </w:num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predmet javnega naročila,</w:t>
      </w:r>
    </w:p>
    <w:p w14:paraId="33DC570D" w14:textId="77777777" w:rsidR="008B3939" w:rsidRPr="00200649" w:rsidRDefault="008B3939" w:rsidP="008B3939">
      <w:pPr>
        <w:numPr>
          <w:ilvl w:val="0"/>
          <w:numId w:val="18"/>
        </w:num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pooblastilo za zastopanje v predrevizijskem in revizijskem postopku, če vlagatelj nastopa s pooblaščencem in</w:t>
      </w:r>
    </w:p>
    <w:p w14:paraId="27045342" w14:textId="582A6D5E" w:rsidR="008B3939" w:rsidRPr="00200649" w:rsidRDefault="008B3939" w:rsidP="008B3939">
      <w:pPr>
        <w:numPr>
          <w:ilvl w:val="0"/>
          <w:numId w:val="18"/>
        </w:num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potrdilo o plačilu takse iz 71. člena ZPVPJN, na račun Ministrstva za finance št. 01100-1000358802. Na plačilnem nalogu je potrebno vpisati naslednje sklicevanje na številko odobritve: </w:t>
      </w:r>
      <w:r w:rsidR="0005784C" w:rsidRPr="00200649">
        <w:rPr>
          <w:rFonts w:ascii="Arial" w:eastAsia="Times New Roman" w:hAnsi="Arial" w:cs="Arial"/>
          <w:color w:val="000000" w:themeColor="text1"/>
          <w:sz w:val="20"/>
          <w:szCs w:val="20"/>
          <w:lang w:eastAsia="sl-SI"/>
        </w:rPr>
        <w:t xml:space="preserve">11 </w:t>
      </w:r>
      <w:r w:rsidRPr="00200649">
        <w:rPr>
          <w:rFonts w:ascii="Arial" w:eastAsia="Times New Roman" w:hAnsi="Arial" w:cs="Arial"/>
          <w:color w:val="000000" w:themeColor="text1"/>
          <w:sz w:val="20"/>
          <w:szCs w:val="20"/>
          <w:lang w:eastAsia="sl-SI"/>
        </w:rPr>
        <w:t>16110-7111290-0000</w:t>
      </w:r>
      <w:r w:rsidR="00DC5237" w:rsidRPr="00200649">
        <w:rPr>
          <w:rFonts w:ascii="Arial" w:eastAsia="Times New Roman" w:hAnsi="Arial" w:cs="Arial"/>
          <w:color w:val="000000" w:themeColor="text1"/>
          <w:sz w:val="20"/>
          <w:szCs w:val="20"/>
          <w:lang w:eastAsia="sl-SI"/>
        </w:rPr>
        <w:t>29</w:t>
      </w:r>
      <w:r w:rsidRPr="00200649">
        <w:rPr>
          <w:rFonts w:ascii="Arial" w:eastAsia="Times New Roman" w:hAnsi="Arial" w:cs="Arial"/>
          <w:color w:val="000000" w:themeColor="text1"/>
          <w:sz w:val="20"/>
          <w:szCs w:val="20"/>
          <w:lang w:eastAsia="sl-SI"/>
        </w:rPr>
        <w:t>2</w:t>
      </w:r>
      <w:r w:rsidR="00005299" w:rsidRPr="00200649">
        <w:rPr>
          <w:rFonts w:ascii="Arial" w:eastAsia="Times New Roman" w:hAnsi="Arial" w:cs="Arial"/>
          <w:color w:val="000000" w:themeColor="text1"/>
          <w:sz w:val="20"/>
          <w:szCs w:val="20"/>
          <w:lang w:eastAsia="sl-SI"/>
        </w:rPr>
        <w:t>1</w:t>
      </w:r>
      <w:r w:rsidRPr="00200649">
        <w:rPr>
          <w:rFonts w:ascii="Arial" w:eastAsia="Times New Roman" w:hAnsi="Arial" w:cs="Arial"/>
          <w:color w:val="000000" w:themeColor="text1"/>
          <w:sz w:val="20"/>
          <w:szCs w:val="20"/>
          <w:lang w:eastAsia="sl-SI"/>
        </w:rPr>
        <w:t>. Višina takse je 4.000,00 EUR, če se zahtevek za revizijo nanaša na vsebino objave ali razpisno dokumentacijo.</w:t>
      </w:r>
    </w:p>
    <w:p w14:paraId="6BFAD407" w14:textId="77777777" w:rsidR="008B3939" w:rsidRPr="00200649" w:rsidRDefault="008B3939" w:rsidP="008B3939">
      <w:pPr>
        <w:spacing w:after="0" w:line="260" w:lineRule="exact"/>
        <w:jc w:val="both"/>
        <w:rPr>
          <w:rFonts w:ascii="Arial" w:eastAsia="Times New Roman" w:hAnsi="Arial" w:cs="Arial"/>
          <w:b/>
          <w:color w:val="000000" w:themeColor="text1"/>
          <w:sz w:val="20"/>
          <w:szCs w:val="20"/>
          <w:lang w:eastAsia="sl-SI"/>
        </w:rPr>
      </w:pPr>
    </w:p>
    <w:p w14:paraId="10A51492" w14:textId="77777777" w:rsidR="008B3939" w:rsidRPr="00200649" w:rsidRDefault="008B3939" w:rsidP="008B3939">
      <w:p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Vlagatelj mora v zahtevku za revizijo navesti: </w:t>
      </w:r>
    </w:p>
    <w:p w14:paraId="2812DA9D" w14:textId="77777777" w:rsidR="008B3939" w:rsidRPr="00200649" w:rsidRDefault="008B3939" w:rsidP="008B3939">
      <w:pPr>
        <w:numPr>
          <w:ilvl w:val="0"/>
          <w:numId w:val="17"/>
        </w:num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očitane kršitve ter</w:t>
      </w:r>
    </w:p>
    <w:p w14:paraId="76598E00" w14:textId="482D73EB" w:rsidR="008B3939" w:rsidRPr="00200649" w:rsidRDefault="008B3939" w:rsidP="008B3939">
      <w:pPr>
        <w:numPr>
          <w:ilvl w:val="0"/>
          <w:numId w:val="17"/>
        </w:numPr>
        <w:spacing w:after="0" w:line="260" w:lineRule="exac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dejstva in dokaze, s katerimi se kršitve dokazujejo.</w:t>
      </w:r>
    </w:p>
    <w:p w14:paraId="64A99573" w14:textId="77777777" w:rsidR="001925A1" w:rsidRPr="00200649" w:rsidRDefault="001925A1" w:rsidP="001925A1">
      <w:pPr>
        <w:tabs>
          <w:tab w:val="left" w:pos="993"/>
        </w:tabs>
        <w:spacing w:after="0" w:line="276" w:lineRule="auto"/>
        <w:ind w:right="-52"/>
        <w:jc w:val="both"/>
        <w:rPr>
          <w:rFonts w:ascii="Arial" w:eastAsia="Times New Roman" w:hAnsi="Arial" w:cs="Arial"/>
          <w:b/>
          <w:color w:val="000000" w:themeColor="text1"/>
          <w:sz w:val="20"/>
          <w:szCs w:val="20"/>
        </w:rPr>
      </w:pPr>
    </w:p>
    <w:p w14:paraId="58D75BEE" w14:textId="77777777" w:rsidR="001925A1" w:rsidRPr="00200649" w:rsidRDefault="001925A1" w:rsidP="008B3939">
      <w:pPr>
        <w:numPr>
          <w:ilvl w:val="0"/>
          <w:numId w:val="3"/>
        </w:numPr>
        <w:tabs>
          <w:tab w:val="left" w:pos="284"/>
        </w:tabs>
        <w:spacing w:after="0" w:line="260" w:lineRule="exact"/>
        <w:ind w:left="142" w:hanging="142"/>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 xml:space="preserve"> SKLENITEV POGODBE</w:t>
      </w:r>
    </w:p>
    <w:p w14:paraId="58EE9CAA" w14:textId="77777777" w:rsidR="001925A1" w:rsidRPr="00200649" w:rsidRDefault="001925A1" w:rsidP="001925A1">
      <w:pPr>
        <w:tabs>
          <w:tab w:val="left" w:pos="561"/>
        </w:tabs>
        <w:spacing w:after="0" w:line="276" w:lineRule="auto"/>
        <w:ind w:left="720"/>
        <w:jc w:val="both"/>
        <w:rPr>
          <w:rFonts w:ascii="Arial" w:eastAsia="Times New Roman" w:hAnsi="Arial" w:cs="Arial"/>
          <w:b/>
          <w:color w:val="000000" w:themeColor="text1"/>
          <w:sz w:val="20"/>
          <w:szCs w:val="20"/>
        </w:rPr>
      </w:pPr>
    </w:p>
    <w:p w14:paraId="54FD127A" w14:textId="77777777" w:rsidR="001925A1" w:rsidRPr="00200649" w:rsidRDefault="001925A1" w:rsidP="001925A1">
      <w:pPr>
        <w:tabs>
          <w:tab w:val="right" w:pos="2268"/>
        </w:tabs>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Naročnik bo z izbranim ponudnikom sklenil pogodbo</w:t>
      </w:r>
      <w:r w:rsidR="006B2126" w:rsidRPr="00200649">
        <w:rPr>
          <w:rFonts w:ascii="Arial" w:eastAsia="Times New Roman" w:hAnsi="Arial" w:cs="Arial"/>
          <w:color w:val="000000" w:themeColor="text1"/>
          <w:sz w:val="20"/>
          <w:szCs w:val="20"/>
          <w:lang w:eastAsia="sl-SI"/>
        </w:rPr>
        <w:t>.</w:t>
      </w:r>
    </w:p>
    <w:p w14:paraId="0BBAC1AB"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16A46D74"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Izbrani ponudnik je dolžan v postavljenem roku, in sicer pred sklenitvijo pogodbe, naročniku posredovati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njimi povezane družbe (šesti odstavek 14. člena ZIntPK). </w:t>
      </w:r>
    </w:p>
    <w:p w14:paraId="3D07B4B0"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6BAB8A98" w14:textId="77777777" w:rsidR="001925A1" w:rsidRPr="00200649" w:rsidRDefault="001925A1" w:rsidP="008B3939">
      <w:pPr>
        <w:numPr>
          <w:ilvl w:val="0"/>
          <w:numId w:val="3"/>
        </w:numPr>
        <w:spacing w:after="0" w:line="260" w:lineRule="exact"/>
        <w:ind w:left="284" w:hanging="284"/>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 xml:space="preserve"> JAMSTVO ZA NAPAKE</w:t>
      </w:r>
    </w:p>
    <w:p w14:paraId="2EF0CE13"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671E7542"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Izbrani ponudnik, s katerim naročnik sklene pogodbo, jamči za odpravo vseh vrst napak, skladno z določili OZ in ostalimi veljavnimi predpisi. Izbrani ponudnik v celoti odgovarja za izvedbo prejetega naročila proti naročniku ne glede na število podizvajalcev. V primeru, da  je naročilo oddano skupini izvajalcev, ki so za izvedbo naročila sklenili pravni akt o skupni izvedbi naročila, le-ti odgovarjajo naročniku neomejeno solidarno. Ponudnik v celoti odgovarja za izvedbo prejetega naročila proti naročniku. </w:t>
      </w:r>
    </w:p>
    <w:p w14:paraId="16855453"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1400A47C" w14:textId="77777777" w:rsidR="001925A1" w:rsidRPr="00200649" w:rsidRDefault="001925A1" w:rsidP="008B3939">
      <w:pPr>
        <w:numPr>
          <w:ilvl w:val="0"/>
          <w:numId w:val="3"/>
        </w:numPr>
        <w:spacing w:after="0" w:line="260" w:lineRule="exact"/>
        <w:ind w:left="284" w:hanging="284"/>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 xml:space="preserve"> VAROVANJE PODATKOV </w:t>
      </w:r>
    </w:p>
    <w:p w14:paraId="77B2E297"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24ABA7E1" w14:textId="665AB4F3" w:rsidR="001925A1" w:rsidRPr="00200649" w:rsidRDefault="001925A1" w:rsidP="001925A1">
      <w:pPr>
        <w:spacing w:after="0" w:line="276" w:lineRule="auto"/>
        <w:jc w:val="both"/>
        <w:rPr>
          <w:rFonts w:ascii="Arial" w:eastAsia="Times New Roman" w:hAnsi="Arial" w:cs="Arial"/>
          <w:bCs/>
          <w:color w:val="000000" w:themeColor="text1"/>
          <w:sz w:val="20"/>
          <w:szCs w:val="20"/>
        </w:rPr>
      </w:pPr>
      <w:r w:rsidRPr="00200649">
        <w:rPr>
          <w:rFonts w:ascii="Arial" w:eastAsia="Times New Roman" w:hAnsi="Arial" w:cs="Arial"/>
          <w:color w:val="000000" w:themeColor="text1"/>
          <w:sz w:val="20"/>
          <w:szCs w:val="20"/>
        </w:rPr>
        <w:t xml:space="preserve">Izbrani ponudnik se zavezuje, da bo vse morebitne osebne in tajne podatke, ki jih dobi pri izpolnjevanju obveznosti iz te pogodbe, varoval v skladu z Zakonom o tajnih podatkih </w:t>
      </w:r>
      <w:r w:rsidRPr="00200649">
        <w:rPr>
          <w:rFonts w:ascii="Arial" w:eastAsia="Times New Roman" w:hAnsi="Arial" w:cs="Arial"/>
          <w:bCs/>
          <w:color w:val="000000" w:themeColor="text1"/>
          <w:sz w:val="20"/>
          <w:szCs w:val="20"/>
        </w:rPr>
        <w:t>(Uradni list RS, št. 50/06 – uradno prečiščeno besedilo, 9/10</w:t>
      </w:r>
      <w:r w:rsidR="002F7D80" w:rsidRPr="00200649">
        <w:rPr>
          <w:rFonts w:ascii="Arial" w:eastAsia="Times New Roman" w:hAnsi="Arial" w:cs="Arial"/>
          <w:bCs/>
          <w:color w:val="000000" w:themeColor="text1"/>
          <w:sz w:val="20"/>
          <w:szCs w:val="20"/>
        </w:rPr>
        <w:t xml:space="preserve">, </w:t>
      </w:r>
      <w:r w:rsidRPr="00200649">
        <w:rPr>
          <w:rFonts w:ascii="Arial" w:eastAsia="Times New Roman" w:hAnsi="Arial" w:cs="Arial"/>
          <w:bCs/>
          <w:color w:val="000000" w:themeColor="text1"/>
          <w:sz w:val="20"/>
          <w:szCs w:val="20"/>
        </w:rPr>
        <w:t>60/11</w:t>
      </w:r>
      <w:r w:rsidR="002F7D80" w:rsidRPr="00200649">
        <w:rPr>
          <w:rFonts w:ascii="Arial" w:eastAsia="Times New Roman" w:hAnsi="Arial" w:cs="Arial"/>
          <w:bCs/>
          <w:color w:val="000000" w:themeColor="text1"/>
          <w:sz w:val="20"/>
          <w:szCs w:val="20"/>
        </w:rPr>
        <w:t xml:space="preserve"> in 8/20</w:t>
      </w:r>
      <w:r w:rsidRPr="00200649">
        <w:rPr>
          <w:rFonts w:ascii="Arial" w:eastAsia="Times New Roman" w:hAnsi="Arial" w:cs="Arial"/>
          <w:bCs/>
          <w:color w:val="000000" w:themeColor="text1"/>
          <w:sz w:val="20"/>
          <w:szCs w:val="20"/>
        </w:rPr>
        <w:t xml:space="preserve">), Zakonom o varstvu osebnih podatkov (Uradni list RS, št. </w:t>
      </w:r>
      <w:hyperlink r:id="rId18" w:tgtFrame="_blank" w:tooltip="Zakon o varstvu osebnih podatkov (uradno prečiščeno besedilo)" w:history="1">
        <w:r w:rsidRPr="00200649">
          <w:rPr>
            <w:rFonts w:ascii="Arial" w:eastAsia="Times New Roman" w:hAnsi="Arial" w:cs="Arial"/>
            <w:bCs/>
            <w:color w:val="000000" w:themeColor="text1"/>
            <w:sz w:val="20"/>
            <w:szCs w:val="20"/>
          </w:rPr>
          <w:t>94/07</w:t>
        </w:r>
      </w:hyperlink>
      <w:r w:rsidRPr="00200649">
        <w:rPr>
          <w:rFonts w:ascii="Arial" w:eastAsia="Times New Roman" w:hAnsi="Arial" w:cs="Arial"/>
          <w:bCs/>
          <w:color w:val="000000" w:themeColor="text1"/>
          <w:sz w:val="20"/>
          <w:szCs w:val="20"/>
        </w:rPr>
        <w:t xml:space="preserve"> – uradno prečiščeno besedilo</w:t>
      </w:r>
      <w:r w:rsidR="004F6722" w:rsidRPr="00200649">
        <w:rPr>
          <w:rFonts w:ascii="Arial" w:eastAsia="Times New Roman" w:hAnsi="Arial" w:cs="Arial"/>
          <w:bCs/>
          <w:color w:val="000000" w:themeColor="text1"/>
          <w:sz w:val="20"/>
          <w:szCs w:val="20"/>
        </w:rPr>
        <w:t xml:space="preserve"> in 177/20</w:t>
      </w:r>
      <w:r w:rsidRPr="00200649">
        <w:rPr>
          <w:rFonts w:ascii="Arial" w:eastAsia="Times New Roman" w:hAnsi="Arial" w:cs="Arial"/>
          <w:bCs/>
          <w:color w:val="000000" w:themeColor="text1"/>
          <w:sz w:val="20"/>
          <w:szCs w:val="20"/>
        </w:rPr>
        <w:t>) in drugo veljavno zakonodajo.</w:t>
      </w:r>
    </w:p>
    <w:p w14:paraId="6854214D" w14:textId="77777777" w:rsidR="001925A1" w:rsidRPr="00200649" w:rsidRDefault="001925A1" w:rsidP="001925A1">
      <w:pPr>
        <w:spacing w:after="0" w:line="276" w:lineRule="auto"/>
        <w:jc w:val="both"/>
        <w:rPr>
          <w:rFonts w:ascii="Arial" w:eastAsia="Times New Roman" w:hAnsi="Arial" w:cs="Arial"/>
          <w:iCs/>
          <w:color w:val="000000" w:themeColor="text1"/>
          <w:sz w:val="20"/>
          <w:szCs w:val="20"/>
        </w:rPr>
      </w:pPr>
    </w:p>
    <w:p w14:paraId="7E8E7A82" w14:textId="77777777" w:rsidR="001925A1" w:rsidRPr="00200649" w:rsidRDefault="001925A1" w:rsidP="008B3939">
      <w:pPr>
        <w:numPr>
          <w:ilvl w:val="0"/>
          <w:numId w:val="3"/>
        </w:numPr>
        <w:spacing w:after="0" w:line="260" w:lineRule="exact"/>
        <w:ind w:left="284" w:hanging="284"/>
        <w:jc w:val="both"/>
        <w:rPr>
          <w:rFonts w:ascii="Arial" w:eastAsia="Times New Roman" w:hAnsi="Arial" w:cs="Arial"/>
          <w:b/>
          <w:iCs/>
          <w:color w:val="000000" w:themeColor="text1"/>
          <w:sz w:val="20"/>
          <w:szCs w:val="20"/>
        </w:rPr>
      </w:pPr>
      <w:r w:rsidRPr="00200649">
        <w:rPr>
          <w:rFonts w:ascii="Arial" w:eastAsia="Times New Roman" w:hAnsi="Arial" w:cs="Arial"/>
          <w:b/>
          <w:iCs/>
          <w:color w:val="000000" w:themeColor="text1"/>
          <w:sz w:val="20"/>
          <w:szCs w:val="20"/>
        </w:rPr>
        <w:t xml:space="preserve"> PROTIKORUPCIJSKA KLAVZULA</w:t>
      </w:r>
    </w:p>
    <w:p w14:paraId="3AFED0E0" w14:textId="77777777" w:rsidR="001925A1" w:rsidRPr="00200649" w:rsidRDefault="001925A1" w:rsidP="001925A1">
      <w:pPr>
        <w:spacing w:after="0" w:line="276" w:lineRule="auto"/>
        <w:jc w:val="both"/>
        <w:rPr>
          <w:rFonts w:ascii="Arial" w:eastAsia="Times New Roman" w:hAnsi="Arial" w:cs="Arial"/>
          <w:iCs/>
          <w:color w:val="000000" w:themeColor="text1"/>
          <w:sz w:val="20"/>
          <w:szCs w:val="20"/>
        </w:rPr>
      </w:pPr>
    </w:p>
    <w:p w14:paraId="5CA000C2" w14:textId="78B2A2EE" w:rsidR="001925A1" w:rsidRPr="00200649" w:rsidRDefault="001925A1" w:rsidP="001925A1">
      <w:pPr>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V postopku javnega naročanja se bo dosledno upoštevala določba 14. člena Zakona o integriteti in preprečevanju korupcije (Uradni list RS, št. 69/11 – uradno prečiščeno besedilo</w:t>
      </w:r>
      <w:r w:rsidR="004F6722" w:rsidRPr="00200649">
        <w:rPr>
          <w:rFonts w:ascii="Arial" w:eastAsia="Times New Roman" w:hAnsi="Arial" w:cs="Arial"/>
          <w:color w:val="000000" w:themeColor="text1"/>
          <w:sz w:val="20"/>
          <w:szCs w:val="20"/>
        </w:rPr>
        <w:t xml:space="preserve"> in 158/20</w:t>
      </w:r>
      <w:r w:rsidRPr="00200649">
        <w:rPr>
          <w:rFonts w:ascii="Arial" w:eastAsia="Times New Roman" w:hAnsi="Arial" w:cs="Arial"/>
          <w:color w:val="000000" w:themeColor="text1"/>
          <w:sz w:val="20"/>
          <w:szCs w:val="20"/>
        </w:rPr>
        <w:t>), ki določa da, če kdo v imenu ali na račun izvajalca predstavniku ali posredniku naročnika obljubi, ponudi ali da kakšno nedovoljeno korist za:</w:t>
      </w:r>
    </w:p>
    <w:p w14:paraId="0149F516" w14:textId="77777777" w:rsidR="001925A1" w:rsidRPr="00200649" w:rsidRDefault="001925A1" w:rsidP="001925A1">
      <w:pPr>
        <w:numPr>
          <w:ilvl w:val="1"/>
          <w:numId w:val="7"/>
        </w:numPr>
        <w:tabs>
          <w:tab w:val="num" w:pos="284"/>
        </w:tabs>
        <w:autoSpaceDE w:val="0"/>
        <w:autoSpaceDN w:val="0"/>
        <w:adjustRightInd w:val="0"/>
        <w:spacing w:after="0" w:line="260" w:lineRule="exact"/>
        <w:ind w:left="284" w:hanging="284"/>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pridobitev posla ali</w:t>
      </w:r>
    </w:p>
    <w:p w14:paraId="0D4C01F8" w14:textId="77777777" w:rsidR="001925A1" w:rsidRPr="00200649" w:rsidRDefault="001925A1" w:rsidP="001925A1">
      <w:pPr>
        <w:numPr>
          <w:ilvl w:val="1"/>
          <w:numId w:val="7"/>
        </w:numPr>
        <w:tabs>
          <w:tab w:val="num" w:pos="284"/>
        </w:tabs>
        <w:autoSpaceDE w:val="0"/>
        <w:autoSpaceDN w:val="0"/>
        <w:adjustRightInd w:val="0"/>
        <w:spacing w:after="0" w:line="260" w:lineRule="exact"/>
        <w:ind w:left="284" w:hanging="284"/>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sklenitev posla pod ugodnejšimi pogoji ali</w:t>
      </w:r>
    </w:p>
    <w:p w14:paraId="37F44AAE" w14:textId="77777777" w:rsidR="001925A1" w:rsidRPr="00200649" w:rsidRDefault="001925A1" w:rsidP="001925A1">
      <w:pPr>
        <w:numPr>
          <w:ilvl w:val="1"/>
          <w:numId w:val="7"/>
        </w:numPr>
        <w:tabs>
          <w:tab w:val="num" w:pos="284"/>
        </w:tabs>
        <w:autoSpaceDE w:val="0"/>
        <w:autoSpaceDN w:val="0"/>
        <w:adjustRightInd w:val="0"/>
        <w:spacing w:after="0" w:line="260" w:lineRule="exact"/>
        <w:ind w:left="284" w:hanging="284"/>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opustitev dolžnega nadzora nad izvajanjem pogodbenih obveznosti ali </w:t>
      </w:r>
    </w:p>
    <w:p w14:paraId="31E1D469" w14:textId="77777777" w:rsidR="001925A1" w:rsidRPr="00200649" w:rsidRDefault="001925A1" w:rsidP="001925A1">
      <w:pPr>
        <w:numPr>
          <w:ilvl w:val="1"/>
          <w:numId w:val="7"/>
        </w:numPr>
        <w:tabs>
          <w:tab w:val="num" w:pos="284"/>
        </w:tabs>
        <w:autoSpaceDE w:val="0"/>
        <w:autoSpaceDN w:val="0"/>
        <w:adjustRightInd w:val="0"/>
        <w:spacing w:after="0" w:line="260" w:lineRule="exact"/>
        <w:ind w:left="284" w:hanging="284"/>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drugo ravnanje ali opustitev, s katerim je naročniku povzročena škoda ali je omogočena pridobitev nedovoljene koristi predstavniku ali posredniku naročnika, izvajalcu ali njenemu predstavniku, zastopniku, posredniku, </w:t>
      </w:r>
    </w:p>
    <w:p w14:paraId="755A9D02" w14:textId="45FCC0BA" w:rsidR="002B1566" w:rsidRPr="00200649" w:rsidRDefault="001925A1" w:rsidP="001925A1">
      <w:pPr>
        <w:tabs>
          <w:tab w:val="num" w:pos="709"/>
        </w:tabs>
        <w:autoSpaceDE w:val="0"/>
        <w:autoSpaceDN w:val="0"/>
        <w:adjustRightInd w:val="0"/>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se bo sklenjena pogodba smatrala kot nična. </w:t>
      </w:r>
    </w:p>
    <w:p w14:paraId="0C7A682E" w14:textId="77777777" w:rsidR="0050263D" w:rsidRPr="00200649" w:rsidRDefault="0050263D" w:rsidP="001925A1">
      <w:pPr>
        <w:tabs>
          <w:tab w:val="num" w:pos="709"/>
        </w:tabs>
        <w:autoSpaceDE w:val="0"/>
        <w:autoSpaceDN w:val="0"/>
        <w:adjustRightInd w:val="0"/>
        <w:spacing w:after="0" w:line="276" w:lineRule="auto"/>
        <w:jc w:val="both"/>
        <w:rPr>
          <w:rFonts w:ascii="Arial" w:eastAsia="Times New Roman" w:hAnsi="Arial" w:cs="Arial"/>
          <w:color w:val="000000" w:themeColor="text1"/>
          <w:sz w:val="20"/>
          <w:szCs w:val="20"/>
        </w:rPr>
      </w:pPr>
    </w:p>
    <w:p w14:paraId="3046588D" w14:textId="77777777" w:rsidR="002B1566" w:rsidRPr="00200649" w:rsidRDefault="002B1566" w:rsidP="001925A1">
      <w:pPr>
        <w:tabs>
          <w:tab w:val="num" w:pos="709"/>
        </w:tabs>
        <w:autoSpaceDE w:val="0"/>
        <w:autoSpaceDN w:val="0"/>
        <w:adjustRightInd w:val="0"/>
        <w:spacing w:after="0" w:line="276" w:lineRule="auto"/>
        <w:jc w:val="both"/>
        <w:rPr>
          <w:rFonts w:ascii="Arial" w:eastAsia="Times New Roman" w:hAnsi="Arial" w:cs="Arial"/>
          <w:color w:val="000000" w:themeColor="text1"/>
          <w:sz w:val="20"/>
          <w:szCs w:val="20"/>
        </w:rPr>
      </w:pPr>
    </w:p>
    <w:p w14:paraId="15BFF8C2" w14:textId="77777777" w:rsidR="001925A1" w:rsidRPr="00200649" w:rsidRDefault="001925A1" w:rsidP="001925A1">
      <w:pPr>
        <w:keepNext/>
        <w:spacing w:before="120" w:after="60" w:line="260" w:lineRule="exact"/>
        <w:ind w:left="3600" w:firstLine="720"/>
        <w:jc w:val="center"/>
        <w:outlineLvl w:val="0"/>
        <w:rPr>
          <w:rFonts w:ascii="Arial" w:eastAsia="Times New Roman" w:hAnsi="Arial" w:cs="Arial"/>
          <w:b/>
          <w:color w:val="000000" w:themeColor="text1"/>
          <w:kern w:val="32"/>
          <w:sz w:val="20"/>
          <w:szCs w:val="20"/>
          <w:lang w:eastAsia="sl-SI"/>
        </w:rPr>
      </w:pPr>
      <w:r w:rsidRPr="00200649">
        <w:rPr>
          <w:rFonts w:ascii="Arial" w:eastAsia="Times New Roman" w:hAnsi="Arial" w:cs="Arial"/>
          <w:b/>
          <w:color w:val="000000" w:themeColor="text1"/>
          <w:kern w:val="32"/>
          <w:sz w:val="20"/>
          <w:szCs w:val="20"/>
          <w:lang w:eastAsia="sl-SI"/>
        </w:rPr>
        <w:t xml:space="preserve">  </w:t>
      </w:r>
      <w:r w:rsidRPr="00200649">
        <w:rPr>
          <w:rFonts w:ascii="Arial" w:eastAsia="Times New Roman" w:hAnsi="Arial" w:cs="Arial"/>
          <w:b/>
          <w:color w:val="000000" w:themeColor="text1"/>
          <w:kern w:val="32"/>
          <w:sz w:val="20"/>
          <w:szCs w:val="20"/>
          <w:lang w:eastAsia="sl-SI"/>
        </w:rPr>
        <w:tab/>
        <w:t xml:space="preserve">  mag. Katarina Štrukelj</w:t>
      </w:r>
    </w:p>
    <w:p w14:paraId="05D4A421" w14:textId="4EFB6090" w:rsidR="001925A1" w:rsidRPr="00200649" w:rsidRDefault="001925A1" w:rsidP="0050263D">
      <w:pPr>
        <w:tabs>
          <w:tab w:val="left" w:pos="993"/>
        </w:tabs>
        <w:spacing w:after="0" w:line="276" w:lineRule="auto"/>
        <w:ind w:right="-52"/>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 xml:space="preserve">   </w:t>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t xml:space="preserve">                  </w:t>
      </w:r>
      <w:r w:rsidRPr="00200649">
        <w:rPr>
          <w:rFonts w:ascii="Arial" w:eastAsia="Times New Roman" w:hAnsi="Arial" w:cs="Arial"/>
          <w:b/>
          <w:color w:val="000000" w:themeColor="text1"/>
          <w:sz w:val="20"/>
          <w:szCs w:val="20"/>
        </w:rPr>
        <w:tab/>
        <w:t xml:space="preserve">    </w:t>
      </w:r>
      <w:r w:rsidRPr="00200649">
        <w:rPr>
          <w:rFonts w:ascii="Arial" w:eastAsia="Times New Roman" w:hAnsi="Arial" w:cs="Arial"/>
          <w:b/>
          <w:color w:val="000000" w:themeColor="text1"/>
          <w:sz w:val="20"/>
          <w:szCs w:val="20"/>
        </w:rPr>
        <w:tab/>
        <w:t xml:space="preserve">              </w:t>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t xml:space="preserve">  direktorica</w:t>
      </w:r>
      <w:r w:rsidRPr="00200649">
        <w:rPr>
          <w:rFonts w:ascii="Arial" w:eastAsia="Times New Roman" w:hAnsi="Arial" w:cs="Arial"/>
          <w:b/>
          <w:color w:val="000000" w:themeColor="text1"/>
          <w:sz w:val="20"/>
          <w:szCs w:val="20"/>
        </w:rPr>
        <w:br w:type="page"/>
      </w:r>
    </w:p>
    <w:p w14:paraId="49A94A53" w14:textId="77777777" w:rsidR="008B3939" w:rsidRPr="00200649" w:rsidRDefault="008B3939" w:rsidP="008B3939">
      <w:pPr>
        <w:keepNext/>
        <w:spacing w:before="120" w:after="60" w:line="240" w:lineRule="atLeast"/>
        <w:outlineLvl w:val="0"/>
        <w:rPr>
          <w:rFonts w:ascii="Arial" w:eastAsia="Times New Roman" w:hAnsi="Arial" w:cs="Arial"/>
          <w:b/>
          <w:bCs/>
          <w:color w:val="000000" w:themeColor="text1"/>
          <w:kern w:val="32"/>
          <w:lang w:eastAsia="sl-SI"/>
        </w:rPr>
      </w:pPr>
      <w:r w:rsidRPr="00200649">
        <w:rPr>
          <w:rFonts w:ascii="Arial" w:eastAsia="Times New Roman" w:hAnsi="Arial" w:cs="Arial"/>
          <w:b/>
          <w:bCs/>
          <w:color w:val="000000" w:themeColor="text1"/>
          <w:kern w:val="32"/>
          <w:lang w:eastAsia="sl-SI"/>
        </w:rPr>
        <w:lastRenderedPageBreak/>
        <w:t>II. OPIS PREDMETA JAVNEGA NAROČILA IN ZAHTEVE NAROČNIKA</w:t>
      </w:r>
    </w:p>
    <w:p w14:paraId="7E952A4C" w14:textId="77777777" w:rsidR="008B3939" w:rsidRPr="00200649" w:rsidRDefault="008B3939" w:rsidP="008B3939">
      <w:pPr>
        <w:spacing w:after="0" w:line="240" w:lineRule="atLeast"/>
        <w:rPr>
          <w:rFonts w:ascii="Arial" w:eastAsia="Times New Roman" w:hAnsi="Arial" w:cs="Arial"/>
          <w:b/>
          <w:color w:val="000000" w:themeColor="text1"/>
          <w:sz w:val="20"/>
          <w:lang w:eastAsia="sl-SI"/>
        </w:rPr>
      </w:pPr>
    </w:p>
    <w:p w14:paraId="3B84A5E3" w14:textId="77777777" w:rsidR="008B3939" w:rsidRPr="00200649" w:rsidRDefault="008B3939" w:rsidP="00E8490A">
      <w:pPr>
        <w:pStyle w:val="Odstavekseznama"/>
        <w:numPr>
          <w:ilvl w:val="0"/>
          <w:numId w:val="33"/>
        </w:numPr>
        <w:spacing w:line="240" w:lineRule="atLeast"/>
        <w:jc w:val="both"/>
        <w:rPr>
          <w:rFonts w:cs="Arial"/>
          <w:b/>
          <w:color w:val="000000" w:themeColor="text1"/>
          <w:szCs w:val="20"/>
          <w:lang w:eastAsia="sl-SI"/>
        </w:rPr>
      </w:pPr>
      <w:r w:rsidRPr="00200649">
        <w:rPr>
          <w:rFonts w:cs="Arial"/>
          <w:b/>
          <w:color w:val="000000" w:themeColor="text1"/>
          <w:szCs w:val="20"/>
          <w:lang w:eastAsia="sl-SI"/>
        </w:rPr>
        <w:t>PREDMET JAVNEGA NAROČILA</w:t>
      </w:r>
    </w:p>
    <w:p w14:paraId="6ADCCE1A"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p>
    <w:p w14:paraId="33DBB714" w14:textId="704C540E" w:rsidR="008B3939" w:rsidRPr="00200649" w:rsidRDefault="008B3939" w:rsidP="008B3939">
      <w:pPr>
        <w:spacing w:after="0" w:line="240" w:lineRule="atLeast"/>
        <w:jc w:val="both"/>
        <w:rPr>
          <w:rFonts w:ascii="Arial" w:eastAsia="Times New Roman" w:hAnsi="Arial" w:cs="Arial"/>
          <w:b/>
          <w:color w:val="000000" w:themeColor="text1"/>
          <w:sz w:val="20"/>
          <w:szCs w:val="20"/>
          <w:lang w:eastAsia="sl-SI"/>
        </w:rPr>
      </w:pPr>
      <w:r w:rsidRPr="00200649">
        <w:rPr>
          <w:rFonts w:ascii="Arial" w:eastAsia="Times New Roman" w:hAnsi="Arial" w:cs="Arial"/>
          <w:snapToGrid w:val="0"/>
          <w:color w:val="000000" w:themeColor="text1"/>
          <w:sz w:val="20"/>
          <w:szCs w:val="20"/>
          <w:lang w:eastAsia="sl-SI"/>
        </w:rPr>
        <w:t>Predmet javnega naročila je</w:t>
      </w:r>
      <w:r w:rsidRPr="00200649">
        <w:rPr>
          <w:rFonts w:ascii="Arial" w:eastAsia="Times New Roman" w:hAnsi="Arial" w:cs="Arial"/>
          <w:color w:val="000000" w:themeColor="text1"/>
          <w:sz w:val="20"/>
          <w:szCs w:val="20"/>
          <w:lang w:eastAsia="sl-SI"/>
        </w:rPr>
        <w:t xml:space="preserve"> </w:t>
      </w:r>
      <w:r w:rsidRPr="00200649">
        <w:rPr>
          <w:rFonts w:ascii="Arial" w:eastAsia="Times New Roman" w:hAnsi="Arial" w:cs="Arial"/>
          <w:b/>
          <w:color w:val="000000" w:themeColor="text1"/>
          <w:sz w:val="20"/>
          <w:szCs w:val="20"/>
          <w:lang w:eastAsia="sl-SI"/>
        </w:rPr>
        <w:t xml:space="preserve">izvajanje </w:t>
      </w:r>
      <w:r w:rsidR="000879F9" w:rsidRPr="00200649">
        <w:rPr>
          <w:rFonts w:ascii="Arial" w:eastAsia="Times New Roman" w:hAnsi="Arial" w:cs="Arial"/>
          <w:b/>
          <w:color w:val="000000" w:themeColor="text1"/>
          <w:sz w:val="20"/>
          <w:szCs w:val="20"/>
          <w:lang w:eastAsia="sl-SI"/>
        </w:rPr>
        <w:t xml:space="preserve">okolju prijaznih storitev </w:t>
      </w:r>
      <w:r w:rsidRPr="00200649">
        <w:rPr>
          <w:rFonts w:ascii="Arial" w:eastAsia="Times New Roman" w:hAnsi="Arial" w:cs="Arial"/>
          <w:b/>
          <w:color w:val="000000" w:themeColor="text1"/>
          <w:sz w:val="20"/>
          <w:szCs w:val="20"/>
          <w:lang w:eastAsia="sl-SI"/>
        </w:rPr>
        <w:t xml:space="preserve">čiščenja prostorov v objektih in izpostavah </w:t>
      </w:r>
      <w:r w:rsidR="00F53539" w:rsidRPr="00200649">
        <w:rPr>
          <w:rFonts w:ascii="Arial" w:eastAsia="Times New Roman" w:hAnsi="Arial" w:cs="Arial"/>
          <w:b/>
          <w:color w:val="000000" w:themeColor="text1"/>
          <w:sz w:val="20"/>
          <w:szCs w:val="20"/>
          <w:lang w:eastAsia="sl-SI"/>
        </w:rPr>
        <w:t>a</w:t>
      </w:r>
      <w:r w:rsidRPr="00200649">
        <w:rPr>
          <w:rFonts w:ascii="Arial" w:eastAsia="Times New Roman" w:hAnsi="Arial" w:cs="Arial"/>
          <w:b/>
          <w:color w:val="000000" w:themeColor="text1"/>
          <w:sz w:val="20"/>
          <w:szCs w:val="20"/>
          <w:lang w:eastAsia="sl-SI"/>
        </w:rPr>
        <w:t>zilnega doma</w:t>
      </w:r>
      <w:r w:rsidR="00C377A6" w:rsidRPr="00200649">
        <w:rPr>
          <w:rFonts w:ascii="Arial" w:eastAsia="Times New Roman" w:hAnsi="Arial" w:cs="Arial"/>
          <w:b/>
          <w:color w:val="000000" w:themeColor="text1"/>
          <w:sz w:val="20"/>
          <w:szCs w:val="20"/>
          <w:lang w:eastAsia="sl-SI"/>
        </w:rPr>
        <w:t>,</w:t>
      </w:r>
      <w:r w:rsidRPr="00200649">
        <w:rPr>
          <w:rFonts w:ascii="Arial" w:eastAsia="Times New Roman" w:hAnsi="Arial" w:cs="Arial"/>
          <w:b/>
          <w:color w:val="000000" w:themeColor="text1"/>
          <w:sz w:val="20"/>
          <w:szCs w:val="20"/>
          <w:lang w:eastAsia="sl-SI"/>
        </w:rPr>
        <w:t xml:space="preserve"> integracijskih hiš</w:t>
      </w:r>
      <w:r w:rsidR="00C377A6" w:rsidRPr="00200649">
        <w:rPr>
          <w:rFonts w:ascii="Arial" w:eastAsia="Times New Roman" w:hAnsi="Arial" w:cs="Arial"/>
          <w:b/>
          <w:color w:val="000000" w:themeColor="text1"/>
          <w:sz w:val="20"/>
          <w:szCs w:val="20"/>
          <w:lang w:eastAsia="sl-SI"/>
        </w:rPr>
        <w:t>ah</w:t>
      </w:r>
      <w:r w:rsidR="00901D3C" w:rsidRPr="00200649">
        <w:rPr>
          <w:rFonts w:ascii="Arial" w:eastAsia="Times New Roman" w:hAnsi="Arial" w:cs="Arial"/>
          <w:b/>
          <w:color w:val="000000" w:themeColor="text1"/>
          <w:sz w:val="20"/>
          <w:szCs w:val="20"/>
          <w:lang w:eastAsia="sl-SI"/>
        </w:rPr>
        <w:t>,</w:t>
      </w:r>
      <w:r w:rsidR="00C377A6" w:rsidRPr="00200649">
        <w:rPr>
          <w:rFonts w:ascii="Arial" w:eastAsia="Times New Roman" w:hAnsi="Arial" w:cs="Arial"/>
          <w:b/>
          <w:color w:val="000000" w:themeColor="text1"/>
          <w:sz w:val="20"/>
          <w:szCs w:val="20"/>
          <w:lang w:eastAsia="sl-SI"/>
        </w:rPr>
        <w:t xml:space="preserve"> objekta v Sežani</w:t>
      </w:r>
      <w:r w:rsidR="00901D3C" w:rsidRPr="00200649">
        <w:rPr>
          <w:rFonts w:ascii="Arial" w:eastAsia="Times New Roman" w:hAnsi="Arial" w:cs="Arial"/>
          <w:b/>
          <w:color w:val="000000" w:themeColor="text1"/>
          <w:sz w:val="20"/>
          <w:szCs w:val="20"/>
          <w:lang w:eastAsia="sl-SI"/>
        </w:rPr>
        <w:t xml:space="preserve"> in stanovanja v Ljubljani</w:t>
      </w:r>
      <w:r w:rsidRPr="00200649">
        <w:rPr>
          <w:rFonts w:ascii="Arial" w:eastAsia="Times New Roman" w:hAnsi="Arial" w:cs="Arial"/>
          <w:b/>
          <w:color w:val="000000" w:themeColor="text1"/>
          <w:sz w:val="20"/>
          <w:szCs w:val="20"/>
          <w:lang w:eastAsia="sl-SI"/>
        </w:rPr>
        <w:t>:</w:t>
      </w:r>
    </w:p>
    <w:p w14:paraId="0F0B4905" w14:textId="7B6C311C" w:rsidR="008B3939" w:rsidRPr="00200649" w:rsidRDefault="008B3939" w:rsidP="008B3939">
      <w:pPr>
        <w:numPr>
          <w:ilvl w:val="0"/>
          <w:numId w:val="19"/>
        </w:numPr>
        <w:spacing w:after="0" w:line="260" w:lineRule="atLeast"/>
        <w:contextualSpacing/>
        <w:jc w:val="both"/>
        <w:rPr>
          <w:rFonts w:ascii="Arial" w:eastAsia="Times New Roman" w:hAnsi="Arial" w:cs="Arial"/>
          <w:color w:val="000000" w:themeColor="text1"/>
          <w:sz w:val="20"/>
          <w:szCs w:val="20"/>
        </w:rPr>
      </w:pPr>
      <w:r w:rsidRPr="00200649">
        <w:rPr>
          <w:rFonts w:ascii="Arial" w:eastAsia="Times New Roman" w:hAnsi="Arial" w:cs="Arial"/>
          <w:b/>
          <w:color w:val="000000" w:themeColor="text1"/>
          <w:sz w:val="20"/>
          <w:szCs w:val="20"/>
        </w:rPr>
        <w:t>Točka A: čiščenje prostorov v objektih azilnega doma</w:t>
      </w:r>
      <w:r w:rsidR="00901D3C" w:rsidRPr="00200649">
        <w:rPr>
          <w:rFonts w:ascii="Arial" w:eastAsia="Times New Roman" w:hAnsi="Arial" w:cs="Arial"/>
          <w:b/>
          <w:color w:val="000000" w:themeColor="text1"/>
          <w:sz w:val="20"/>
          <w:szCs w:val="20"/>
        </w:rPr>
        <w:t>,</w:t>
      </w:r>
    </w:p>
    <w:p w14:paraId="3EFCF49F" w14:textId="3F6763BC" w:rsidR="008B3939" w:rsidRPr="00200649" w:rsidRDefault="008B3939" w:rsidP="008B3939">
      <w:pPr>
        <w:numPr>
          <w:ilvl w:val="0"/>
          <w:numId w:val="19"/>
        </w:numPr>
        <w:spacing w:after="0" w:line="260" w:lineRule="atLeast"/>
        <w:contextualSpacing/>
        <w:jc w:val="both"/>
        <w:rPr>
          <w:rFonts w:ascii="Arial" w:eastAsia="Times New Roman" w:hAnsi="Arial" w:cs="Arial"/>
          <w:color w:val="000000" w:themeColor="text1"/>
          <w:sz w:val="20"/>
          <w:szCs w:val="20"/>
        </w:rPr>
      </w:pPr>
      <w:r w:rsidRPr="00200649">
        <w:rPr>
          <w:rFonts w:ascii="Arial" w:eastAsia="Times New Roman" w:hAnsi="Arial" w:cs="Arial"/>
          <w:b/>
          <w:color w:val="000000" w:themeColor="text1"/>
          <w:sz w:val="20"/>
          <w:szCs w:val="20"/>
        </w:rPr>
        <w:t>Točka B: čiščenje prostorov v izpostavah azilnega doma in integracijskih hiš</w:t>
      </w:r>
      <w:r w:rsidR="00C52F71" w:rsidRPr="00200649">
        <w:rPr>
          <w:rFonts w:ascii="Arial" w:eastAsia="Times New Roman" w:hAnsi="Arial" w:cs="Arial"/>
          <w:b/>
          <w:color w:val="000000" w:themeColor="text1"/>
          <w:sz w:val="20"/>
          <w:szCs w:val="20"/>
        </w:rPr>
        <w:t>ah</w:t>
      </w:r>
      <w:r w:rsidR="00901D3C" w:rsidRPr="00200649">
        <w:rPr>
          <w:rFonts w:ascii="Arial" w:eastAsia="Times New Roman" w:hAnsi="Arial" w:cs="Arial"/>
          <w:b/>
          <w:color w:val="000000" w:themeColor="text1"/>
          <w:sz w:val="20"/>
          <w:szCs w:val="20"/>
        </w:rPr>
        <w:t>,</w:t>
      </w:r>
      <w:r w:rsidR="00C52F71" w:rsidRPr="00200649">
        <w:rPr>
          <w:rFonts w:ascii="Arial" w:eastAsia="Times New Roman" w:hAnsi="Arial" w:cs="Arial"/>
          <w:b/>
          <w:color w:val="000000" w:themeColor="text1"/>
          <w:sz w:val="20"/>
          <w:szCs w:val="20"/>
        </w:rPr>
        <w:t xml:space="preserve"> objekta v Sežani</w:t>
      </w:r>
      <w:r w:rsidR="00901D3C" w:rsidRPr="00200649">
        <w:rPr>
          <w:rFonts w:ascii="Arial" w:eastAsia="Times New Roman" w:hAnsi="Arial" w:cs="Arial"/>
          <w:b/>
          <w:color w:val="000000" w:themeColor="text1"/>
          <w:sz w:val="20"/>
          <w:szCs w:val="20"/>
        </w:rPr>
        <w:t xml:space="preserve"> ter stanovanja v Ljubljani.</w:t>
      </w:r>
    </w:p>
    <w:p w14:paraId="09414D42"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p>
    <w:p w14:paraId="293D9A1F" w14:textId="77777777" w:rsidR="008B3939" w:rsidRPr="00200649" w:rsidRDefault="008B3939" w:rsidP="008B3939">
      <w:pPr>
        <w:spacing w:after="0" w:line="240" w:lineRule="atLeast"/>
        <w:jc w:val="both"/>
        <w:rPr>
          <w:rFonts w:ascii="Arial" w:eastAsia="Times New Roman" w:hAnsi="Arial" w:cs="Arial"/>
          <w:b/>
          <w:color w:val="000000" w:themeColor="text1"/>
          <w:sz w:val="20"/>
          <w:szCs w:val="20"/>
          <w:u w:val="single"/>
          <w:lang w:eastAsia="sl-SI"/>
        </w:rPr>
      </w:pPr>
      <w:r w:rsidRPr="00200649">
        <w:rPr>
          <w:rFonts w:ascii="Arial" w:eastAsia="Times New Roman" w:hAnsi="Arial" w:cs="Arial"/>
          <w:b/>
          <w:color w:val="000000" w:themeColor="text1"/>
          <w:sz w:val="20"/>
          <w:szCs w:val="20"/>
          <w:u w:val="single"/>
          <w:lang w:eastAsia="sl-SI"/>
        </w:rPr>
        <w:t>TOČKA A: ČIŠČENJE PROSTOROV V OBJEKTIH AZILNEGA DOMA</w:t>
      </w:r>
    </w:p>
    <w:p w14:paraId="3B4E5321" w14:textId="77777777" w:rsidR="008B3939" w:rsidRPr="00200649" w:rsidRDefault="008B3939" w:rsidP="008B3939">
      <w:pPr>
        <w:spacing w:after="0" w:line="240" w:lineRule="atLeast"/>
        <w:jc w:val="both"/>
        <w:rPr>
          <w:rFonts w:ascii="Arial" w:eastAsia="Times New Roman" w:hAnsi="Arial" w:cs="Arial"/>
          <w:b/>
          <w:color w:val="000000" w:themeColor="text1"/>
          <w:sz w:val="20"/>
          <w:szCs w:val="20"/>
          <w:lang w:eastAsia="sl-SI"/>
        </w:rPr>
      </w:pPr>
    </w:p>
    <w:p w14:paraId="46D7F7D9" w14:textId="77777777" w:rsidR="008B3939" w:rsidRPr="00200649" w:rsidRDefault="008B3939" w:rsidP="008B3939">
      <w:pPr>
        <w:spacing w:after="0" w:line="240" w:lineRule="atLeast"/>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1.LOKACIJA IZVAJANJA STORITVE</w:t>
      </w:r>
      <w:r w:rsidRPr="00200649">
        <w:rPr>
          <w:rFonts w:ascii="Arial" w:eastAsia="Times New Roman" w:hAnsi="Arial" w:cs="Arial"/>
          <w:b/>
          <w:color w:val="000000" w:themeColor="text1"/>
          <w:sz w:val="20"/>
          <w:szCs w:val="20"/>
          <w:lang w:eastAsia="sl-SI"/>
        </w:rPr>
        <w:tab/>
      </w:r>
      <w:r w:rsidRPr="00200649">
        <w:rPr>
          <w:rFonts w:ascii="Arial" w:eastAsia="Times New Roman" w:hAnsi="Arial" w:cs="Arial"/>
          <w:b/>
          <w:color w:val="000000" w:themeColor="text1"/>
          <w:sz w:val="20"/>
          <w:szCs w:val="20"/>
          <w:lang w:eastAsia="sl-SI"/>
        </w:rPr>
        <w:tab/>
      </w:r>
    </w:p>
    <w:p w14:paraId="664C1805" w14:textId="77777777" w:rsidR="008B3939" w:rsidRPr="00200649" w:rsidRDefault="008B3939" w:rsidP="008B3939">
      <w:pPr>
        <w:spacing w:after="0" w:line="240" w:lineRule="atLeast"/>
        <w:jc w:val="both"/>
        <w:rPr>
          <w:rFonts w:ascii="Arial" w:eastAsia="Times New Roman" w:hAnsi="Arial" w:cs="Arial"/>
          <w:b/>
          <w:color w:val="000000" w:themeColor="text1"/>
          <w:sz w:val="20"/>
          <w:szCs w:val="20"/>
          <w:lang w:eastAsia="sl-SI"/>
        </w:rPr>
      </w:pPr>
    </w:p>
    <w:p w14:paraId="10427001"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Urad Vlade RS za oskrbo in integracijo migrantov, Cesta v Gorice 15, 1000 Ljubljana, Azilni dom (v nadaljevanju: azilni dom)</w:t>
      </w:r>
    </w:p>
    <w:p w14:paraId="5FCF9753"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p>
    <w:p w14:paraId="39ED3780"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Lokacija: </w:t>
      </w:r>
    </w:p>
    <w:p w14:paraId="7A46FC22" w14:textId="58F6843D" w:rsidR="00E4553B" w:rsidRPr="00200649" w:rsidRDefault="008B3939" w:rsidP="00E4553B">
      <w:pPr>
        <w:numPr>
          <w:ilvl w:val="0"/>
          <w:numId w:val="20"/>
        </w:numPr>
        <w:spacing w:after="0" w:line="260" w:lineRule="atLeast"/>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Objekt: Azilni dom, Cesta v Gorice 15, Ljubljana</w:t>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t>kvadratura 3.273 m</w:t>
      </w:r>
      <w:r w:rsidRPr="00200649">
        <w:rPr>
          <w:rFonts w:ascii="Arial" w:eastAsia="Times New Roman" w:hAnsi="Arial" w:cs="Arial"/>
          <w:color w:val="000000" w:themeColor="text1"/>
          <w:sz w:val="20"/>
          <w:szCs w:val="20"/>
          <w:vertAlign w:val="superscript"/>
        </w:rPr>
        <w:t>2</w:t>
      </w:r>
      <w:r w:rsidR="00950F2B" w:rsidRPr="00200649">
        <w:rPr>
          <w:rFonts w:ascii="Arial" w:eastAsia="Times New Roman" w:hAnsi="Arial" w:cs="Arial"/>
          <w:color w:val="000000" w:themeColor="text1"/>
          <w:sz w:val="20"/>
          <w:szCs w:val="20"/>
          <w:vertAlign w:val="superscript"/>
        </w:rPr>
        <w:t xml:space="preserve">  </w:t>
      </w:r>
      <w:r w:rsidR="00950F2B" w:rsidRPr="00200649">
        <w:rPr>
          <w:rFonts w:ascii="Arial" w:eastAsia="Times New Roman" w:hAnsi="Arial" w:cs="Arial"/>
          <w:color w:val="000000" w:themeColor="text1"/>
          <w:sz w:val="20"/>
          <w:szCs w:val="20"/>
        </w:rPr>
        <w:t>+ 6 bivalnih kontejnerjev v izmeri po 14m</w:t>
      </w:r>
      <w:r w:rsidR="00950F2B" w:rsidRPr="00200649">
        <w:rPr>
          <w:rFonts w:ascii="Arial" w:eastAsia="Times New Roman" w:hAnsi="Arial" w:cs="Arial"/>
          <w:color w:val="000000" w:themeColor="text1"/>
          <w:sz w:val="20"/>
          <w:szCs w:val="20"/>
          <w:vertAlign w:val="superscript"/>
        </w:rPr>
        <w:t xml:space="preserve">2  </w:t>
      </w:r>
      <w:r w:rsidR="00950F2B" w:rsidRPr="00200649">
        <w:rPr>
          <w:rFonts w:ascii="Arial" w:eastAsia="Times New Roman" w:hAnsi="Arial" w:cs="Arial"/>
          <w:color w:val="000000" w:themeColor="text1"/>
          <w:sz w:val="20"/>
          <w:szCs w:val="20"/>
        </w:rPr>
        <w:t>(</w:t>
      </w:r>
      <w:r w:rsidR="00E4553B" w:rsidRPr="00200649">
        <w:rPr>
          <w:rFonts w:ascii="Arial" w:eastAsia="Times New Roman" w:hAnsi="Arial" w:cs="Arial"/>
          <w:color w:val="000000" w:themeColor="text1"/>
          <w:sz w:val="20"/>
          <w:szCs w:val="20"/>
        </w:rPr>
        <w:t>84</w:t>
      </w:r>
      <w:r w:rsidR="00950F2B" w:rsidRPr="00200649">
        <w:rPr>
          <w:rFonts w:ascii="Arial" w:eastAsia="Times New Roman" w:hAnsi="Arial" w:cs="Arial"/>
          <w:color w:val="000000" w:themeColor="text1"/>
          <w:sz w:val="20"/>
          <w:szCs w:val="20"/>
        </w:rPr>
        <w:t xml:space="preserve"> m</w:t>
      </w:r>
      <w:r w:rsidR="004226D4" w:rsidRPr="00200649">
        <w:rPr>
          <w:rFonts w:ascii="Arial" w:eastAsia="Times New Roman" w:hAnsi="Arial" w:cs="Arial"/>
          <w:color w:val="000000" w:themeColor="text1"/>
          <w:sz w:val="20"/>
          <w:szCs w:val="20"/>
          <w:vertAlign w:val="superscript"/>
        </w:rPr>
        <w:t>2</w:t>
      </w:r>
      <w:r w:rsidR="00E4553B" w:rsidRPr="00200649">
        <w:rPr>
          <w:rFonts w:ascii="Arial" w:eastAsia="Times New Roman" w:hAnsi="Arial" w:cs="Arial"/>
          <w:color w:val="000000" w:themeColor="text1"/>
          <w:sz w:val="20"/>
          <w:szCs w:val="20"/>
        </w:rPr>
        <w:t>)</w:t>
      </w:r>
    </w:p>
    <w:p w14:paraId="5AC8494C" w14:textId="1AF313B0" w:rsidR="008B3939" w:rsidRPr="00200649" w:rsidRDefault="008B3939" w:rsidP="00E4553B">
      <w:pPr>
        <w:spacing w:after="0" w:line="260" w:lineRule="atLeast"/>
        <w:ind w:left="720"/>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okvirno število uporabnikov dnevno je cca. 50 zaposlenih in cca 200 prosilcev za mednarodno zaščito</w:t>
      </w:r>
      <w:r w:rsidR="004226D4" w:rsidRPr="00200649">
        <w:rPr>
          <w:rFonts w:ascii="Arial" w:eastAsia="Times New Roman" w:hAnsi="Arial" w:cs="Arial"/>
          <w:color w:val="000000" w:themeColor="text1"/>
          <w:sz w:val="20"/>
          <w:szCs w:val="20"/>
        </w:rPr>
        <w:t>. Število nastanjenih je nepredvidljivo. Število uporabnikov je okvirno, saj naročnik točnega števila, zaradi migracijskih tokov, ne more predvideti.</w:t>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p>
    <w:p w14:paraId="50B0C6A5" w14:textId="77777777" w:rsidR="008B3939" w:rsidRPr="00200649" w:rsidRDefault="008B3939" w:rsidP="008B3939">
      <w:pPr>
        <w:spacing w:after="0" w:line="240" w:lineRule="auto"/>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 xml:space="preserve">2.  TERMINSKI PLAN IZVAJANJA STORITEV </w:t>
      </w:r>
    </w:p>
    <w:p w14:paraId="28C18035"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22604A0C"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Azilni dom: Izvajalec opravlja storitve rednega </w:t>
      </w:r>
      <w:r w:rsidR="00A95B58" w:rsidRPr="00200649">
        <w:rPr>
          <w:rFonts w:ascii="Arial" w:eastAsia="Times New Roman" w:hAnsi="Arial" w:cs="Arial"/>
          <w:color w:val="000000" w:themeColor="text1"/>
          <w:sz w:val="20"/>
          <w:szCs w:val="20"/>
          <w:lang w:eastAsia="sl-SI"/>
        </w:rPr>
        <w:t>dnevnega</w:t>
      </w:r>
      <w:r w:rsidRPr="00200649">
        <w:rPr>
          <w:rFonts w:ascii="Arial" w:eastAsia="Times New Roman" w:hAnsi="Arial" w:cs="Arial"/>
          <w:color w:val="000000" w:themeColor="text1"/>
          <w:sz w:val="20"/>
          <w:szCs w:val="20"/>
          <w:lang w:eastAsia="sl-SI"/>
        </w:rPr>
        <w:t xml:space="preserve"> čiščenja in generalnega čiščenja</w:t>
      </w:r>
    </w:p>
    <w:p w14:paraId="63056B33" w14:textId="2734FA12" w:rsidR="008B3939" w:rsidRPr="00200649" w:rsidRDefault="008B3939" w:rsidP="008B3939">
      <w:pPr>
        <w:numPr>
          <w:ilvl w:val="0"/>
          <w:numId w:val="19"/>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 lokaciji Azilnega doma, Cesta v Gorice 15, Ljubljana vse dni v tednu</w:t>
      </w:r>
      <w:r w:rsidR="004226D4" w:rsidRPr="00200649">
        <w:rPr>
          <w:rFonts w:ascii="Arial" w:eastAsia="Times New Roman" w:hAnsi="Arial" w:cs="Arial"/>
          <w:color w:val="000000" w:themeColor="text1"/>
          <w:sz w:val="20"/>
          <w:szCs w:val="20"/>
        </w:rPr>
        <w:t xml:space="preserve">, in sicer </w:t>
      </w:r>
      <w:r w:rsidR="00A95B58" w:rsidRPr="00200649">
        <w:rPr>
          <w:rFonts w:ascii="Arial" w:eastAsia="Times New Roman" w:hAnsi="Arial" w:cs="Arial"/>
          <w:color w:val="000000" w:themeColor="text1"/>
          <w:sz w:val="20"/>
          <w:szCs w:val="20"/>
        </w:rPr>
        <w:t>o</w:t>
      </w:r>
      <w:r w:rsidRPr="00200649">
        <w:rPr>
          <w:rFonts w:ascii="Arial" w:eastAsia="Times New Roman" w:hAnsi="Arial" w:cs="Arial"/>
          <w:color w:val="000000" w:themeColor="text1"/>
          <w:sz w:val="20"/>
          <w:szCs w:val="20"/>
        </w:rPr>
        <w:t>d ponedeljka do nedelj</w:t>
      </w:r>
      <w:r w:rsidR="004226D4" w:rsidRPr="00200649">
        <w:rPr>
          <w:rFonts w:ascii="Arial" w:eastAsia="Times New Roman" w:hAnsi="Arial" w:cs="Arial"/>
          <w:color w:val="000000" w:themeColor="text1"/>
          <w:sz w:val="20"/>
          <w:szCs w:val="20"/>
        </w:rPr>
        <w:t>e,</w:t>
      </w:r>
      <w:r w:rsidRPr="00200649">
        <w:rPr>
          <w:rFonts w:ascii="Arial" w:eastAsia="Times New Roman" w:hAnsi="Arial" w:cs="Arial"/>
          <w:color w:val="000000" w:themeColor="text1"/>
          <w:sz w:val="20"/>
          <w:szCs w:val="20"/>
        </w:rPr>
        <w:t xml:space="preserve"> v času </w:t>
      </w:r>
      <w:r w:rsidR="000822B3" w:rsidRPr="00200649">
        <w:rPr>
          <w:rFonts w:ascii="Arial" w:eastAsia="Times New Roman" w:hAnsi="Arial" w:cs="Arial"/>
          <w:color w:val="000000" w:themeColor="text1"/>
          <w:sz w:val="20"/>
          <w:szCs w:val="20"/>
        </w:rPr>
        <w:t>med</w:t>
      </w:r>
      <w:r w:rsidRPr="00200649">
        <w:rPr>
          <w:rFonts w:ascii="Arial" w:eastAsia="Times New Roman" w:hAnsi="Arial" w:cs="Arial"/>
          <w:color w:val="000000" w:themeColor="text1"/>
          <w:sz w:val="20"/>
          <w:szCs w:val="20"/>
        </w:rPr>
        <w:t xml:space="preserve"> 7.</w:t>
      </w:r>
      <w:r w:rsidR="000822B3" w:rsidRPr="00200649">
        <w:rPr>
          <w:rFonts w:ascii="Arial" w:eastAsia="Times New Roman" w:hAnsi="Arial" w:cs="Arial"/>
          <w:color w:val="000000" w:themeColor="text1"/>
          <w:sz w:val="20"/>
          <w:szCs w:val="20"/>
        </w:rPr>
        <w:t>00</w:t>
      </w:r>
      <w:r w:rsidRPr="00200649">
        <w:rPr>
          <w:rFonts w:ascii="Arial" w:eastAsia="Times New Roman" w:hAnsi="Arial" w:cs="Arial"/>
          <w:color w:val="000000" w:themeColor="text1"/>
          <w:sz w:val="20"/>
          <w:szCs w:val="20"/>
        </w:rPr>
        <w:t xml:space="preserve"> </w:t>
      </w:r>
      <w:r w:rsidR="000822B3" w:rsidRPr="00200649">
        <w:rPr>
          <w:rFonts w:ascii="Arial" w:eastAsia="Times New Roman" w:hAnsi="Arial" w:cs="Arial"/>
          <w:color w:val="000000" w:themeColor="text1"/>
          <w:sz w:val="20"/>
          <w:szCs w:val="20"/>
        </w:rPr>
        <w:t>in</w:t>
      </w:r>
      <w:r w:rsidRPr="00200649">
        <w:rPr>
          <w:rFonts w:ascii="Arial" w:eastAsia="Times New Roman" w:hAnsi="Arial" w:cs="Arial"/>
          <w:color w:val="000000" w:themeColor="text1"/>
          <w:sz w:val="20"/>
          <w:szCs w:val="20"/>
        </w:rPr>
        <w:t xml:space="preserve"> 22.</w:t>
      </w:r>
      <w:r w:rsidR="000822B3" w:rsidRPr="00200649">
        <w:rPr>
          <w:rFonts w:ascii="Arial" w:eastAsia="Times New Roman" w:hAnsi="Arial" w:cs="Arial"/>
          <w:color w:val="000000" w:themeColor="text1"/>
          <w:sz w:val="20"/>
          <w:szCs w:val="20"/>
        </w:rPr>
        <w:t xml:space="preserve">00 </w:t>
      </w:r>
      <w:r w:rsidRPr="00200649">
        <w:rPr>
          <w:rFonts w:ascii="Arial" w:eastAsia="Times New Roman" w:hAnsi="Arial" w:cs="Arial"/>
          <w:color w:val="000000" w:themeColor="text1"/>
          <w:sz w:val="20"/>
          <w:szCs w:val="20"/>
        </w:rPr>
        <w:t>ur</w:t>
      </w:r>
      <w:r w:rsidR="000822B3" w:rsidRPr="00200649">
        <w:rPr>
          <w:rFonts w:ascii="Arial" w:eastAsia="Times New Roman" w:hAnsi="Arial" w:cs="Arial"/>
          <w:color w:val="000000" w:themeColor="text1"/>
          <w:sz w:val="20"/>
          <w:szCs w:val="20"/>
        </w:rPr>
        <w:t>o</w:t>
      </w:r>
      <w:r w:rsidRPr="00200649">
        <w:rPr>
          <w:rFonts w:ascii="Arial" w:eastAsia="Times New Roman" w:hAnsi="Arial" w:cs="Arial"/>
          <w:color w:val="000000" w:themeColor="text1"/>
          <w:sz w:val="20"/>
          <w:szCs w:val="20"/>
        </w:rPr>
        <w:t xml:space="preserve"> (skupaj 15 ur dnevno)</w:t>
      </w:r>
      <w:r w:rsidR="004226D4" w:rsidRPr="00200649">
        <w:rPr>
          <w:rFonts w:ascii="Arial" w:eastAsia="Times New Roman" w:hAnsi="Arial" w:cs="Arial"/>
          <w:color w:val="000000" w:themeColor="text1"/>
          <w:sz w:val="20"/>
          <w:szCs w:val="20"/>
        </w:rPr>
        <w:t xml:space="preserve"> v izmenah, in sicer v dopoldanskem in popoldanskem času.</w:t>
      </w:r>
    </w:p>
    <w:p w14:paraId="61EE703F"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1355103C" w14:textId="29E48DC5"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Dnevi, ure</w:t>
      </w:r>
      <w:r w:rsidR="000822B3" w:rsidRPr="00200649">
        <w:rPr>
          <w:rFonts w:ascii="Arial" w:eastAsia="Times New Roman" w:hAnsi="Arial" w:cs="Arial"/>
          <w:color w:val="000000" w:themeColor="text1"/>
          <w:sz w:val="20"/>
          <w:szCs w:val="20"/>
          <w:lang w:eastAsia="sl-SI"/>
        </w:rPr>
        <w:t xml:space="preserve"> in</w:t>
      </w:r>
      <w:r w:rsidRPr="00200649">
        <w:rPr>
          <w:rFonts w:ascii="Arial" w:eastAsia="Times New Roman" w:hAnsi="Arial" w:cs="Arial"/>
          <w:color w:val="000000" w:themeColor="text1"/>
          <w:sz w:val="20"/>
          <w:szCs w:val="20"/>
          <w:lang w:eastAsia="sl-SI"/>
        </w:rPr>
        <w:t xml:space="preserve"> čas izvajanja storitev se lahko spreminja skladno z dejanskimi potrebami</w:t>
      </w:r>
      <w:r w:rsidR="004226D4" w:rsidRPr="00200649">
        <w:rPr>
          <w:rFonts w:ascii="Arial" w:eastAsia="Times New Roman" w:hAnsi="Arial" w:cs="Arial"/>
          <w:color w:val="000000" w:themeColor="text1"/>
          <w:sz w:val="20"/>
          <w:szCs w:val="20"/>
          <w:lang w:eastAsia="sl-SI"/>
        </w:rPr>
        <w:t xml:space="preserve"> in so predvsem odvisne od števila nastanjenih ter v soglasju z naročnikom.</w:t>
      </w:r>
    </w:p>
    <w:p w14:paraId="415C7E20"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145F7189" w14:textId="77777777" w:rsidR="008B3939" w:rsidRPr="00200649" w:rsidRDefault="008B3939" w:rsidP="008B3939">
      <w:pPr>
        <w:spacing w:after="0" w:line="240" w:lineRule="auto"/>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3. OPIS STORITEV IN ZAHTEVE NAROČINIKA</w:t>
      </w:r>
    </w:p>
    <w:p w14:paraId="2C935B6E" w14:textId="77777777" w:rsidR="008B3939" w:rsidRPr="00200649" w:rsidRDefault="008B3939" w:rsidP="008B3939">
      <w:pPr>
        <w:spacing w:after="0" w:line="240" w:lineRule="auto"/>
        <w:jc w:val="both"/>
        <w:rPr>
          <w:rFonts w:ascii="Arial" w:eastAsia="Times New Roman" w:hAnsi="Arial" w:cs="Arial"/>
          <w:b/>
          <w:color w:val="000000" w:themeColor="text1"/>
          <w:sz w:val="20"/>
          <w:szCs w:val="20"/>
          <w:lang w:eastAsia="sl-SI"/>
        </w:rPr>
      </w:pPr>
    </w:p>
    <w:p w14:paraId="2C274974"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Obseg dnevnega, tedenskega, mesečnega in generalnega čiščenja je splošen. Izvedene storitve morajo ustrezati najmanj priporočilom Obrtne zbornice Slovenije – Normativi in tehnologija dnevnega čiščenja pisarniških prostorov, ki ureja to področje. </w:t>
      </w:r>
    </w:p>
    <w:p w14:paraId="7A39AD58"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p>
    <w:p w14:paraId="11BC10BE" w14:textId="366A5038" w:rsidR="008B3939" w:rsidRPr="00200649" w:rsidRDefault="008B3939" w:rsidP="008B3939">
      <w:pPr>
        <w:numPr>
          <w:ilvl w:val="0"/>
          <w:numId w:val="22"/>
        </w:numPr>
        <w:spacing w:after="0" w:line="260" w:lineRule="atLeast"/>
        <w:contextualSpacing/>
        <w:jc w:val="both"/>
        <w:rPr>
          <w:rFonts w:ascii="Arial" w:eastAsia="Times New Roman" w:hAnsi="Arial" w:cs="Times New Roman"/>
          <w:color w:val="000000" w:themeColor="text1"/>
          <w:sz w:val="20"/>
        </w:rPr>
      </w:pPr>
      <w:r w:rsidRPr="00200649">
        <w:rPr>
          <w:rFonts w:ascii="Arial" w:eastAsia="Times New Roman" w:hAnsi="Arial" w:cs="Times New Roman"/>
          <w:color w:val="000000" w:themeColor="text1"/>
          <w:sz w:val="20"/>
        </w:rPr>
        <w:t>Redno dnevno (obseg opravljanja dnevnega čiščenja) – vse dni v tednu:</w:t>
      </w:r>
    </w:p>
    <w:p w14:paraId="76DB0197" w14:textId="1DC3B23C"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talne površine, pisarniški prostori, hodniki, stopnišča, skupni prostori, itd. </w:t>
      </w:r>
      <w:r w:rsidR="00712632" w:rsidRPr="00200649">
        <w:rPr>
          <w:rFonts w:ascii="Arial" w:eastAsia="Times New Roman" w:hAnsi="Arial" w:cs="Arial"/>
          <w:color w:val="000000" w:themeColor="text1"/>
          <w:sz w:val="20"/>
          <w:szCs w:val="20"/>
          <w:lang w:eastAsia="sl-SI"/>
        </w:rPr>
        <w:t>-</w:t>
      </w:r>
      <w:r w:rsidRPr="00200649">
        <w:rPr>
          <w:rFonts w:ascii="Arial" w:eastAsia="Times New Roman" w:hAnsi="Arial" w:cs="Arial"/>
          <w:color w:val="000000" w:themeColor="text1"/>
          <w:sz w:val="20"/>
          <w:szCs w:val="20"/>
          <w:lang w:eastAsia="sl-SI"/>
        </w:rPr>
        <w:t xml:space="preserve"> vlažno brisanje in pomivanje,</w:t>
      </w:r>
    </w:p>
    <w:p w14:paraId="4AD90361"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pisarniška oprema (mize, delovne in vse ostale površine, ki se nahajajo v pisarni) – vlažno in suho brisanje,</w:t>
      </w:r>
    </w:p>
    <w:p w14:paraId="02636E18" w14:textId="2270A45A"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vhod (pobiranje in transport smeti v zabojnike za smeti in čiščenje košev za smeti, cigaretnih ogorkov, pometanje - vlažno brisanje, pomivanje vseh površin do dosega rok itd.),</w:t>
      </w:r>
    </w:p>
    <w:p w14:paraId="3B8337A1"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glavna vhodna vrata in vsa ostala vrata v  upravni objekt in nastanitvene objekte,</w:t>
      </w:r>
    </w:p>
    <w:p w14:paraId="33F9FC13"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čajna kuhinja (vlažno brisanje, pomivanje ter čiščenje štedilnika, umivalnika, armature, itd., površine okoli umivalnika in bele tehnike ter miz in stolov v kuhinji ter praznjenje in čiščenje košev) – vlažno in suho brisanje,</w:t>
      </w:r>
    </w:p>
    <w:p w14:paraId="1848348E"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čiščenje</w:t>
      </w:r>
      <w:r w:rsidR="00A24F3D" w:rsidRPr="00200649">
        <w:rPr>
          <w:rFonts w:ascii="Arial" w:eastAsia="Times New Roman" w:hAnsi="Arial" w:cs="Arial"/>
          <w:color w:val="000000" w:themeColor="text1"/>
          <w:sz w:val="20"/>
          <w:szCs w:val="20"/>
          <w:lang w:eastAsia="sl-SI"/>
        </w:rPr>
        <w:t xml:space="preserve"> vseh</w:t>
      </w:r>
      <w:r w:rsidRPr="00200649">
        <w:rPr>
          <w:rFonts w:ascii="Arial" w:eastAsia="Times New Roman" w:hAnsi="Arial" w:cs="Arial"/>
          <w:color w:val="000000" w:themeColor="text1"/>
          <w:sz w:val="20"/>
          <w:szCs w:val="20"/>
          <w:lang w:eastAsia="sl-SI"/>
        </w:rPr>
        <w:t xml:space="preserve"> steklenih površin v celoti (vrata, predelne stene, okna itd.),</w:t>
      </w:r>
    </w:p>
    <w:p w14:paraId="2514E249"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sanitarni prostori (vhodna vrata, kljuke na vhodnih vratih, predelne stene) čiščenje z raztopino dezinfekcijskega oz. čistilnega sredstva, suho, vlažno brisanje in pomivanje),</w:t>
      </w:r>
    </w:p>
    <w:p w14:paraId="2383A685" w14:textId="2794395B" w:rsidR="00712632" w:rsidRPr="00200649" w:rsidRDefault="008B3939" w:rsidP="00712632">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lastRenderedPageBreak/>
        <w:t>sanitarna oprema (čiščenje: umivalnik, tuš, armature, ogledalo, etažer, luči nad ogledalom,  koš, straniščna školjka in pisoar, milniki, podajalniki, radiatorji) s pršilko, z dezinfekcijskim sredstvom – vlažno in suho čiščenje,</w:t>
      </w:r>
    </w:p>
    <w:p w14:paraId="05DB8FA3" w14:textId="0C93C37A" w:rsidR="008B3939" w:rsidRPr="00200649" w:rsidRDefault="008B3939" w:rsidP="00712632">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nameščanje oz. dopolnjevanje toaletn</w:t>
      </w:r>
      <w:r w:rsidR="00712632" w:rsidRPr="00200649">
        <w:rPr>
          <w:rFonts w:ascii="Arial" w:eastAsia="Times New Roman" w:hAnsi="Arial" w:cs="Arial"/>
          <w:color w:val="000000" w:themeColor="text1"/>
          <w:sz w:val="20"/>
          <w:szCs w:val="20"/>
          <w:lang w:eastAsia="sl-SI"/>
        </w:rPr>
        <w:t>o</w:t>
      </w:r>
      <w:r w:rsidRPr="00200649">
        <w:rPr>
          <w:rFonts w:ascii="Arial" w:eastAsia="Times New Roman" w:hAnsi="Arial" w:cs="Arial"/>
          <w:color w:val="000000" w:themeColor="text1"/>
          <w:sz w:val="20"/>
          <w:szCs w:val="20"/>
          <w:lang w:eastAsia="sl-SI"/>
        </w:rPr>
        <w:t xml:space="preserve"> sanitarnega materiala v sanitarnih in drugih prostorih (WC papirja, brisače, mila, pisoar</w:t>
      </w:r>
      <w:r w:rsidR="00712632" w:rsidRPr="00200649">
        <w:rPr>
          <w:rFonts w:ascii="Arial" w:eastAsia="Times New Roman" w:hAnsi="Arial" w:cs="Arial"/>
          <w:color w:val="000000" w:themeColor="text1"/>
          <w:sz w:val="20"/>
          <w:szCs w:val="20"/>
          <w:lang w:eastAsia="sl-SI"/>
        </w:rPr>
        <w:t xml:space="preserve"> in</w:t>
      </w:r>
      <w:r w:rsidRPr="00200649">
        <w:rPr>
          <w:rFonts w:ascii="Arial" w:eastAsia="Times New Roman" w:hAnsi="Arial" w:cs="Arial"/>
          <w:color w:val="000000" w:themeColor="text1"/>
          <w:sz w:val="20"/>
          <w:szCs w:val="20"/>
          <w:lang w:eastAsia="sl-SI"/>
        </w:rPr>
        <w:t xml:space="preserve"> WC tablete</w:t>
      </w:r>
      <w:r w:rsidR="00712632" w:rsidRPr="00200649">
        <w:rPr>
          <w:rFonts w:ascii="Arial" w:eastAsia="Times New Roman" w:hAnsi="Arial" w:cs="Arial"/>
          <w:color w:val="000000" w:themeColor="text1"/>
          <w:sz w:val="20"/>
          <w:szCs w:val="20"/>
          <w:lang w:eastAsia="sl-SI"/>
        </w:rPr>
        <w:t>, dišave</w:t>
      </w:r>
      <w:r w:rsidR="00DD1E81" w:rsidRPr="00200649">
        <w:rPr>
          <w:rFonts w:ascii="Arial" w:eastAsia="Times New Roman" w:hAnsi="Arial" w:cs="Arial"/>
          <w:color w:val="000000" w:themeColor="text1"/>
          <w:sz w:val="20"/>
          <w:szCs w:val="20"/>
          <w:lang w:eastAsia="sl-SI"/>
        </w:rPr>
        <w:t xml:space="preserve"> ipd.</w:t>
      </w:r>
      <w:r w:rsidRPr="00200649">
        <w:rPr>
          <w:rFonts w:ascii="Arial" w:eastAsia="Times New Roman" w:hAnsi="Arial" w:cs="Arial"/>
          <w:color w:val="000000" w:themeColor="text1"/>
          <w:sz w:val="20"/>
          <w:szCs w:val="20"/>
          <w:lang w:eastAsia="sl-SI"/>
        </w:rPr>
        <w:t>),</w:t>
      </w:r>
    </w:p>
    <w:p w14:paraId="532207A0" w14:textId="565DDC99"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praznjenje in čiščenje košev »ekološki otok - kompleti košev v objektu za ločeno zbiranje odpadkov, nameščanje vrečk na koše za smeti, odstranjevanje smeti in transport smeti do zabojnika, ki je nameščen v okviru objekta ter pometanje okoli zabojnikov,</w:t>
      </w:r>
    </w:p>
    <w:p w14:paraId="5B8B73CB" w14:textId="1ADE5F62"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čiščenje vseh košev po objektu in transport pobranih smeti do zabojnika</w:t>
      </w:r>
      <w:r w:rsidR="00712632" w:rsidRPr="00200649">
        <w:rPr>
          <w:rFonts w:ascii="Arial" w:eastAsia="Times New Roman" w:hAnsi="Arial" w:cs="Arial"/>
          <w:color w:val="000000" w:themeColor="text1"/>
          <w:sz w:val="20"/>
          <w:szCs w:val="20"/>
          <w:lang w:eastAsia="sl-SI"/>
        </w:rPr>
        <w:t>,</w:t>
      </w:r>
    </w:p>
    <w:p w14:paraId="5FFDE2EE" w14:textId="56B90BA3" w:rsidR="00712632" w:rsidRPr="00200649" w:rsidRDefault="00712632"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zapiranje oken in ugašanje luči s strani izvajalčevega delavca po opravljeni storitvi čiščenja,</w:t>
      </w:r>
    </w:p>
    <w:p w14:paraId="14003E44" w14:textId="25465900" w:rsidR="00712632" w:rsidRPr="00200649" w:rsidRDefault="00712632"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redno razkuževanje vseh kljuk z dezinfekcijskih sredstvom.</w:t>
      </w:r>
    </w:p>
    <w:p w14:paraId="0FE61774" w14:textId="77777777" w:rsidR="008B3939" w:rsidRPr="00200649" w:rsidRDefault="008B3939" w:rsidP="008B3939">
      <w:pPr>
        <w:spacing w:after="0" w:line="288" w:lineRule="auto"/>
        <w:ind w:left="720"/>
        <w:jc w:val="both"/>
        <w:rPr>
          <w:rFonts w:ascii="Arial" w:eastAsia="Times New Roman" w:hAnsi="Arial" w:cs="Arial"/>
          <w:color w:val="000000" w:themeColor="text1"/>
          <w:sz w:val="20"/>
          <w:szCs w:val="20"/>
          <w:lang w:eastAsia="sl-SI"/>
        </w:rPr>
      </w:pPr>
    </w:p>
    <w:p w14:paraId="091E756A" w14:textId="77777777" w:rsidR="008B3939" w:rsidRPr="00200649" w:rsidRDefault="008B3939" w:rsidP="008B3939">
      <w:pPr>
        <w:spacing w:after="0" w:line="288" w:lineRule="auto"/>
        <w:ind w:left="720"/>
        <w:jc w:val="both"/>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A1 Redno dnevno čiščenje prostorov:</w:t>
      </w:r>
    </w:p>
    <w:p w14:paraId="708B26CA" w14:textId="77777777" w:rsidR="008B3939" w:rsidRPr="00200649" w:rsidRDefault="008B3939" w:rsidP="008B3939">
      <w:pPr>
        <w:spacing w:after="0" w:line="288" w:lineRule="auto"/>
        <w:ind w:left="720"/>
        <w:jc w:val="both"/>
        <w:rPr>
          <w:rFonts w:ascii="Arial" w:eastAsia="Times New Roman" w:hAnsi="Arial" w:cs="Arial"/>
          <w:color w:val="000000" w:themeColor="text1"/>
          <w:sz w:val="20"/>
          <w:szCs w:val="20"/>
          <w:u w:val="single"/>
          <w:lang w:eastAsia="sl-SI"/>
        </w:rPr>
      </w:pPr>
    </w:p>
    <w:p w14:paraId="6A8283BE" w14:textId="4617DC40" w:rsidR="00712632" w:rsidRPr="00200649" w:rsidRDefault="008B3939" w:rsidP="008B3939">
      <w:pPr>
        <w:numPr>
          <w:ilvl w:val="0"/>
          <w:numId w:val="21"/>
        </w:num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Opis specifičnih prostorov v </w:t>
      </w:r>
      <w:r w:rsidR="00F53539" w:rsidRPr="00200649">
        <w:rPr>
          <w:rFonts w:ascii="Arial" w:eastAsia="Times New Roman" w:hAnsi="Arial" w:cs="Arial"/>
          <w:color w:val="000000" w:themeColor="text1"/>
          <w:sz w:val="20"/>
          <w:szCs w:val="20"/>
          <w:lang w:eastAsia="sl-SI"/>
        </w:rPr>
        <w:t>a</w:t>
      </w:r>
      <w:r w:rsidRPr="00200649">
        <w:rPr>
          <w:rFonts w:ascii="Arial" w:eastAsia="Times New Roman" w:hAnsi="Arial" w:cs="Arial"/>
          <w:color w:val="000000" w:themeColor="text1"/>
          <w:sz w:val="20"/>
          <w:szCs w:val="20"/>
          <w:lang w:eastAsia="sl-SI"/>
        </w:rPr>
        <w:t>zilnem dom</w:t>
      </w:r>
      <w:r w:rsidR="00C43E89" w:rsidRPr="00200649">
        <w:rPr>
          <w:rFonts w:ascii="Arial" w:eastAsia="Times New Roman" w:hAnsi="Arial" w:cs="Arial"/>
          <w:color w:val="000000" w:themeColor="text1"/>
          <w:sz w:val="20"/>
          <w:szCs w:val="20"/>
          <w:lang w:eastAsia="sl-SI"/>
        </w:rPr>
        <w:t>u</w:t>
      </w:r>
      <w:r w:rsidRPr="00200649">
        <w:rPr>
          <w:rFonts w:ascii="Arial" w:eastAsia="Times New Roman" w:hAnsi="Arial" w:cs="Arial"/>
          <w:color w:val="000000" w:themeColor="text1"/>
          <w:sz w:val="20"/>
          <w:szCs w:val="20"/>
          <w:lang w:eastAsia="sl-SI"/>
        </w:rPr>
        <w:t xml:space="preserve">  sprejemni prostori </w:t>
      </w:r>
      <w:r w:rsidR="00712632" w:rsidRPr="00200649">
        <w:rPr>
          <w:rFonts w:ascii="Arial" w:eastAsia="Times New Roman" w:hAnsi="Arial" w:cs="Arial"/>
          <w:color w:val="000000" w:themeColor="text1"/>
          <w:sz w:val="20"/>
          <w:szCs w:val="20"/>
          <w:lang w:eastAsia="sl-SI"/>
        </w:rPr>
        <w:t>lahko ob povečanem številu tujcev zajemajo še ostale nastanitvene oddelke. Izolirnica se nahaja v določenih sprejemnih prostorih. Čiščenje sprejemnih prostorov se izvaja 2x dnevno. Potrebno je razkužiti celotne sprejemne prostore z vso pripadajočo opremo. Površine, ki bodo onesnažene z raznimi izločki in krvjo, je potrebno razkužiti, tako da je potrebno okuženo površino takoj politi z razkužilom in ga pustiti delovati v skladu z navodili za uporabo. V nadaljevanju je potrebno površino pokr</w:t>
      </w:r>
      <w:r w:rsidR="00BF4BBE" w:rsidRPr="00200649">
        <w:rPr>
          <w:rFonts w:ascii="Arial" w:eastAsia="Times New Roman" w:hAnsi="Arial" w:cs="Arial"/>
          <w:color w:val="000000" w:themeColor="text1"/>
          <w:sz w:val="20"/>
          <w:szCs w:val="20"/>
          <w:lang w:eastAsia="sl-SI"/>
        </w:rPr>
        <w:t>i</w:t>
      </w:r>
      <w:r w:rsidR="00712632" w:rsidRPr="00200649">
        <w:rPr>
          <w:rFonts w:ascii="Arial" w:eastAsia="Times New Roman" w:hAnsi="Arial" w:cs="Arial"/>
          <w:color w:val="000000" w:themeColor="text1"/>
          <w:sz w:val="20"/>
          <w:szCs w:val="20"/>
          <w:lang w:eastAsia="sl-SI"/>
        </w:rPr>
        <w:t>ti s straničevino ali papirnatimi brisačami, z zaščitno opremo odstraniti izloček in straničevino ter očistiti površino s čistilom. Sledi dokončno čiščenje tal. Naročnik bo izvajalca obvestil 1 dan prej kateri prostori so</w:t>
      </w:r>
      <w:r w:rsidR="005A5A86" w:rsidRPr="00200649">
        <w:rPr>
          <w:rFonts w:ascii="Arial" w:eastAsia="Times New Roman" w:hAnsi="Arial" w:cs="Arial"/>
          <w:color w:val="000000" w:themeColor="text1"/>
          <w:sz w:val="20"/>
          <w:szCs w:val="20"/>
          <w:lang w:eastAsia="sl-SI"/>
        </w:rPr>
        <w:t xml:space="preserve"> določeni kot</w:t>
      </w:r>
      <w:r w:rsidR="00712632" w:rsidRPr="00200649">
        <w:rPr>
          <w:rFonts w:ascii="Arial" w:eastAsia="Times New Roman" w:hAnsi="Arial" w:cs="Arial"/>
          <w:color w:val="000000" w:themeColor="text1"/>
          <w:sz w:val="20"/>
          <w:szCs w:val="20"/>
          <w:lang w:eastAsia="sl-SI"/>
        </w:rPr>
        <w:t xml:space="preserve"> sprejemnica in se čistijo 2x dnevno</w:t>
      </w:r>
      <w:r w:rsidR="00BF4BBE" w:rsidRPr="00200649">
        <w:rPr>
          <w:rFonts w:ascii="Arial" w:eastAsia="Times New Roman" w:hAnsi="Arial" w:cs="Arial"/>
          <w:color w:val="000000" w:themeColor="text1"/>
          <w:sz w:val="20"/>
          <w:szCs w:val="20"/>
          <w:lang w:eastAsia="sl-SI"/>
        </w:rPr>
        <w:t>.</w:t>
      </w:r>
    </w:p>
    <w:p w14:paraId="1E8C070A" w14:textId="77777777" w:rsidR="00BF4BBE" w:rsidRPr="00200649" w:rsidRDefault="00BF4BBE" w:rsidP="00BF4BBE">
      <w:pPr>
        <w:spacing w:after="0" w:line="240" w:lineRule="auto"/>
        <w:ind w:left="1080"/>
        <w:jc w:val="both"/>
        <w:rPr>
          <w:rFonts w:ascii="Arial" w:eastAsia="Times New Roman" w:hAnsi="Arial" w:cs="Arial"/>
          <w:color w:val="000000" w:themeColor="text1"/>
          <w:sz w:val="20"/>
          <w:szCs w:val="20"/>
          <w:lang w:eastAsia="sl-SI"/>
        </w:rPr>
      </w:pPr>
    </w:p>
    <w:p w14:paraId="590EEBBD" w14:textId="5EF7B184" w:rsidR="008B3939" w:rsidRPr="00200649" w:rsidRDefault="008B3939" w:rsidP="00BF4BBE">
      <w:pPr>
        <w:numPr>
          <w:ilvl w:val="0"/>
          <w:numId w:val="21"/>
        </w:num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Sestavni del azilnega doma je nastanitveni del - čiščenje sob prosilcev za mednarodno zaščito se izvaja po potrebi.</w:t>
      </w:r>
      <w:r w:rsidR="00BF4BBE" w:rsidRPr="00200649">
        <w:rPr>
          <w:rFonts w:ascii="Arial" w:eastAsia="Times New Roman" w:hAnsi="Arial" w:cs="Arial"/>
          <w:color w:val="000000" w:themeColor="text1"/>
          <w:sz w:val="20"/>
          <w:szCs w:val="20"/>
          <w:lang w:eastAsia="sl-SI"/>
        </w:rPr>
        <w:t xml:space="preserve"> Ob vsakokratni izpraznitvi sobe je potrebno celotno sobo razkužiti in v celoti očistiti ter pripraviti na novo vselitev.</w:t>
      </w:r>
    </w:p>
    <w:p w14:paraId="2C76892E" w14:textId="77777777" w:rsidR="008B3939" w:rsidRPr="00200649" w:rsidRDefault="008B3939" w:rsidP="008B3939">
      <w:pPr>
        <w:spacing w:after="0" w:line="240" w:lineRule="auto"/>
        <w:ind w:left="1080"/>
        <w:jc w:val="both"/>
        <w:rPr>
          <w:rFonts w:ascii="Arial" w:eastAsia="Times New Roman" w:hAnsi="Arial" w:cs="Arial"/>
          <w:color w:val="000000" w:themeColor="text1"/>
          <w:sz w:val="20"/>
          <w:szCs w:val="20"/>
          <w:lang w:eastAsia="sl-SI"/>
        </w:rPr>
      </w:pPr>
    </w:p>
    <w:p w14:paraId="5A79632E" w14:textId="5F61F4EF"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b/>
          <w:color w:val="000000" w:themeColor="text1"/>
          <w:sz w:val="20"/>
          <w:szCs w:val="20"/>
          <w:lang w:eastAsia="sl-SI"/>
        </w:rPr>
        <w:t>čiščenje jedilnice</w:t>
      </w:r>
      <w:r w:rsidRPr="00200649">
        <w:rPr>
          <w:rFonts w:ascii="Arial" w:eastAsia="Times New Roman" w:hAnsi="Arial" w:cs="Arial"/>
          <w:color w:val="000000" w:themeColor="text1"/>
          <w:sz w:val="20"/>
          <w:szCs w:val="20"/>
          <w:lang w:eastAsia="sl-SI"/>
        </w:rPr>
        <w:t xml:space="preserve"> talnih površin in splošnih površin (mize, stoli)  – 3x dnevno po zajtrku, kosilu in večerji, </w:t>
      </w:r>
    </w:p>
    <w:p w14:paraId="4BFE68D0" w14:textId="77777777" w:rsidR="00BF4BBE" w:rsidRPr="00200649" w:rsidRDefault="00BF4BBE" w:rsidP="00BF4BBE">
      <w:pPr>
        <w:spacing w:after="0" w:line="288" w:lineRule="auto"/>
        <w:ind w:left="1080"/>
        <w:jc w:val="both"/>
        <w:rPr>
          <w:rFonts w:ascii="Arial" w:eastAsia="Times New Roman" w:hAnsi="Arial" w:cs="Arial"/>
          <w:color w:val="000000" w:themeColor="text1"/>
          <w:sz w:val="20"/>
          <w:szCs w:val="20"/>
          <w:lang w:eastAsia="sl-SI"/>
        </w:rPr>
      </w:pPr>
    </w:p>
    <w:p w14:paraId="1E995D49" w14:textId="5EF9DEA8" w:rsidR="00BF4BBE" w:rsidRPr="00200649" w:rsidRDefault="008B3939" w:rsidP="00C43E8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brisanje in razkuževanje (dezinfekcija) vrat in vratnih kljuk, okenskih polic v celotnem objektu</w:t>
      </w:r>
      <w:r w:rsidR="00BF4BBE" w:rsidRPr="00200649">
        <w:rPr>
          <w:rFonts w:ascii="Arial" w:eastAsia="Times New Roman" w:hAnsi="Arial" w:cs="Arial"/>
          <w:color w:val="000000" w:themeColor="text1"/>
          <w:sz w:val="20"/>
          <w:szCs w:val="20"/>
          <w:lang w:eastAsia="sl-SI"/>
        </w:rPr>
        <w:t xml:space="preserve"> 2x dnevno (zjutraj in popoldan)</w:t>
      </w:r>
      <w:r w:rsidR="00C43E89" w:rsidRPr="00200649">
        <w:rPr>
          <w:rFonts w:ascii="Arial" w:eastAsia="Times New Roman" w:hAnsi="Arial" w:cs="Arial"/>
          <w:color w:val="000000" w:themeColor="text1"/>
          <w:sz w:val="20"/>
          <w:szCs w:val="20"/>
          <w:lang w:eastAsia="sl-SI"/>
        </w:rPr>
        <w:t>,</w:t>
      </w:r>
    </w:p>
    <w:p w14:paraId="32DFBE7B" w14:textId="77777777" w:rsidR="00C43E89" w:rsidRPr="00200649" w:rsidRDefault="00C43E89" w:rsidP="00C43E89">
      <w:pPr>
        <w:spacing w:after="0" w:line="288" w:lineRule="auto"/>
        <w:ind w:left="1080"/>
        <w:jc w:val="both"/>
        <w:rPr>
          <w:rFonts w:ascii="Arial" w:eastAsia="Times New Roman" w:hAnsi="Arial" w:cs="Arial"/>
          <w:color w:val="000000" w:themeColor="text1"/>
          <w:sz w:val="20"/>
          <w:szCs w:val="20"/>
          <w:lang w:eastAsia="sl-SI"/>
        </w:rPr>
      </w:pPr>
    </w:p>
    <w:p w14:paraId="65BC3ED0" w14:textId="6FBB3076"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b/>
          <w:color w:val="000000" w:themeColor="text1"/>
          <w:sz w:val="20"/>
          <w:szCs w:val="20"/>
          <w:lang w:eastAsia="sl-SI"/>
        </w:rPr>
        <w:t>čiščenje ambulante</w:t>
      </w:r>
      <w:r w:rsidRPr="00200649">
        <w:rPr>
          <w:rFonts w:ascii="Arial" w:eastAsia="Times New Roman" w:hAnsi="Arial" w:cs="Arial"/>
          <w:color w:val="000000" w:themeColor="text1"/>
          <w:sz w:val="20"/>
          <w:szCs w:val="20"/>
          <w:lang w:eastAsia="sl-SI"/>
        </w:rPr>
        <w:t xml:space="preserve"> – brisanje prahu, vlažno brisanje, razkuževanje pisalne mize, stol</w:t>
      </w:r>
      <w:r w:rsidR="006479FA" w:rsidRPr="00200649">
        <w:rPr>
          <w:rFonts w:ascii="Arial" w:eastAsia="Times New Roman" w:hAnsi="Arial" w:cs="Arial"/>
          <w:color w:val="000000" w:themeColor="text1"/>
          <w:sz w:val="20"/>
          <w:szCs w:val="20"/>
          <w:lang w:eastAsia="sl-SI"/>
        </w:rPr>
        <w:t>ov</w:t>
      </w:r>
      <w:r w:rsidRPr="00200649">
        <w:rPr>
          <w:rFonts w:ascii="Arial" w:eastAsia="Times New Roman" w:hAnsi="Arial" w:cs="Arial"/>
          <w:color w:val="000000" w:themeColor="text1"/>
          <w:sz w:val="20"/>
          <w:szCs w:val="20"/>
          <w:lang w:eastAsia="sl-SI"/>
        </w:rPr>
        <w:t xml:space="preserve"> in ostale opreme ter pregledovalne mize, razkuževanje umivalnikov in košev za smeti in kljuk,</w:t>
      </w:r>
    </w:p>
    <w:p w14:paraId="185BE0D2" w14:textId="77777777" w:rsidR="00BF4BBE" w:rsidRPr="00200649" w:rsidRDefault="00BF4BBE" w:rsidP="00BF4BBE">
      <w:pPr>
        <w:spacing w:after="0" w:line="288" w:lineRule="auto"/>
        <w:ind w:left="1080"/>
        <w:jc w:val="both"/>
        <w:rPr>
          <w:rFonts w:ascii="Arial" w:eastAsia="Times New Roman" w:hAnsi="Arial" w:cs="Arial"/>
          <w:color w:val="000000" w:themeColor="text1"/>
          <w:sz w:val="20"/>
          <w:szCs w:val="20"/>
          <w:lang w:eastAsia="sl-SI"/>
        </w:rPr>
      </w:pPr>
    </w:p>
    <w:p w14:paraId="01C29DD7" w14:textId="149F7FC2"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b/>
          <w:color w:val="000000" w:themeColor="text1"/>
          <w:sz w:val="20"/>
          <w:szCs w:val="20"/>
          <w:lang w:eastAsia="sl-SI"/>
        </w:rPr>
        <w:t xml:space="preserve">sprejemni prostori: </w:t>
      </w:r>
      <w:r w:rsidRPr="00200649">
        <w:rPr>
          <w:rFonts w:ascii="Arial" w:eastAsia="Times New Roman" w:hAnsi="Arial" w:cs="Arial"/>
          <w:color w:val="000000" w:themeColor="text1"/>
          <w:sz w:val="20"/>
          <w:szCs w:val="20"/>
          <w:lang w:eastAsia="sl-SI"/>
        </w:rPr>
        <w:t>čiščenje vzmetnic (z razkužilom) in kovinskih delov postelje in vse opreme v prostoru ter sanitarije je potrebno temeljito očistiti in razkužiti</w:t>
      </w:r>
      <w:r w:rsidR="00BF4BBE" w:rsidRPr="00200649">
        <w:rPr>
          <w:rFonts w:ascii="Arial" w:eastAsia="Times New Roman" w:hAnsi="Arial" w:cs="Arial"/>
          <w:color w:val="000000" w:themeColor="text1"/>
          <w:sz w:val="20"/>
          <w:szCs w:val="20"/>
          <w:lang w:eastAsia="sl-SI"/>
        </w:rPr>
        <w:t>,</w:t>
      </w:r>
    </w:p>
    <w:p w14:paraId="45F4F8D6" w14:textId="77777777" w:rsidR="00BF4BBE" w:rsidRPr="00200649" w:rsidRDefault="00BF4BBE" w:rsidP="00BF4BBE">
      <w:pPr>
        <w:spacing w:after="0" w:line="288" w:lineRule="auto"/>
        <w:ind w:left="1080"/>
        <w:jc w:val="both"/>
        <w:rPr>
          <w:rFonts w:ascii="Arial" w:eastAsia="Times New Roman" w:hAnsi="Arial" w:cs="Arial"/>
          <w:color w:val="000000" w:themeColor="text1"/>
          <w:sz w:val="20"/>
          <w:szCs w:val="20"/>
          <w:lang w:eastAsia="sl-SI"/>
        </w:rPr>
      </w:pPr>
    </w:p>
    <w:p w14:paraId="222DE047" w14:textId="197148BB"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b/>
          <w:color w:val="000000" w:themeColor="text1"/>
          <w:sz w:val="20"/>
          <w:szCs w:val="20"/>
          <w:lang w:eastAsia="sl-SI"/>
        </w:rPr>
        <w:t>izolirnica:</w:t>
      </w:r>
      <w:r w:rsidRPr="00200649">
        <w:rPr>
          <w:rFonts w:ascii="Arial" w:eastAsia="Times New Roman" w:hAnsi="Arial" w:cs="Arial"/>
          <w:color w:val="000000" w:themeColor="text1"/>
          <w:sz w:val="20"/>
          <w:szCs w:val="20"/>
          <w:lang w:eastAsia="sl-SI"/>
        </w:rPr>
        <w:t xml:space="preserve"> v primeru nalezljivih bolezni, uši, garij</w:t>
      </w:r>
      <w:r w:rsidR="00BF4BBE" w:rsidRPr="00200649">
        <w:rPr>
          <w:rFonts w:ascii="Arial" w:eastAsia="Times New Roman" w:hAnsi="Arial" w:cs="Arial"/>
          <w:color w:val="000000" w:themeColor="text1"/>
          <w:sz w:val="20"/>
          <w:szCs w:val="20"/>
          <w:lang w:eastAsia="sl-SI"/>
        </w:rPr>
        <w:t>, suma na nalezljivo bolezen, Covid-19</w:t>
      </w:r>
      <w:r w:rsidRPr="00200649">
        <w:rPr>
          <w:rFonts w:ascii="Arial" w:eastAsia="Times New Roman" w:hAnsi="Arial" w:cs="Arial"/>
          <w:color w:val="000000" w:themeColor="text1"/>
          <w:sz w:val="20"/>
          <w:szCs w:val="20"/>
          <w:lang w:eastAsia="sl-SI"/>
        </w:rPr>
        <w:t xml:space="preserve"> je potrebno vzmetnice počistiti z visokotlačnim  čistilcem  ali drugo ustrezno strojno opremo, ki jo zagotovi izvajalec in je namenjena dezinfekciji  in ustreznim čistilom, kovinske dele postelj pa je potrebno razkužiti, prav tako je potrebno temeljito razkužiti vso opremo in sanitarije. </w:t>
      </w:r>
      <w:r w:rsidR="00BF4BBE" w:rsidRPr="00200649">
        <w:rPr>
          <w:rFonts w:ascii="Arial" w:eastAsia="Times New Roman" w:hAnsi="Arial" w:cs="Arial"/>
          <w:color w:val="000000" w:themeColor="text1"/>
          <w:sz w:val="20"/>
          <w:szCs w:val="20"/>
          <w:lang w:eastAsia="sl-SI"/>
        </w:rPr>
        <w:t>Dodatno je potrebno upoštevati navodila medicinskega osebja v azilnem domu,</w:t>
      </w:r>
    </w:p>
    <w:p w14:paraId="29FFFAE3" w14:textId="77777777" w:rsidR="00BF4BBE" w:rsidRPr="00200649" w:rsidRDefault="00BF4BBE" w:rsidP="00BF4BBE">
      <w:pPr>
        <w:spacing w:after="0" w:line="288" w:lineRule="auto"/>
        <w:ind w:left="1080"/>
        <w:jc w:val="both"/>
        <w:rPr>
          <w:rFonts w:ascii="Arial" w:eastAsia="Times New Roman" w:hAnsi="Arial" w:cs="Arial"/>
          <w:color w:val="000000" w:themeColor="text1"/>
          <w:sz w:val="20"/>
          <w:szCs w:val="20"/>
          <w:lang w:eastAsia="sl-SI"/>
        </w:rPr>
      </w:pPr>
    </w:p>
    <w:p w14:paraId="411C957F" w14:textId="64085EC8" w:rsidR="008B3939" w:rsidRPr="00200649" w:rsidRDefault="008B3939" w:rsidP="00C43E89">
      <w:pPr>
        <w:numPr>
          <w:ilvl w:val="0"/>
          <w:numId w:val="21"/>
        </w:num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b/>
          <w:color w:val="000000" w:themeColor="text1"/>
          <w:sz w:val="20"/>
          <w:szCs w:val="20"/>
          <w:lang w:eastAsia="sl-SI"/>
        </w:rPr>
        <w:t>nastanitveni del:</w:t>
      </w:r>
      <w:r w:rsidRPr="00200649">
        <w:rPr>
          <w:rFonts w:ascii="Arial" w:eastAsia="Times New Roman" w:hAnsi="Arial" w:cs="Arial"/>
          <w:color w:val="000000" w:themeColor="text1"/>
          <w:sz w:val="20"/>
          <w:szCs w:val="20"/>
          <w:lang w:eastAsia="sl-SI"/>
        </w:rPr>
        <w:t xml:space="preserve"> poleg rednega čiščenja se izvaja še razkuževanje vseh površin in kljuk, predvsem sanitarij. Čiščenje sob prosilcev za mednarodno zaščito se izvajajo po potrebi, obvezno pa se sobe čistijo po zapustitvi</w:t>
      </w:r>
      <w:r w:rsidR="00A24F3D" w:rsidRPr="00200649">
        <w:rPr>
          <w:rFonts w:ascii="Arial" w:eastAsia="Times New Roman" w:hAnsi="Arial" w:cs="Arial"/>
          <w:color w:val="000000" w:themeColor="text1"/>
          <w:sz w:val="20"/>
          <w:szCs w:val="20"/>
          <w:lang w:eastAsia="sl-SI"/>
        </w:rPr>
        <w:t xml:space="preserve"> nastanjene osebe iz</w:t>
      </w:r>
      <w:r w:rsidRPr="00200649">
        <w:rPr>
          <w:rFonts w:ascii="Arial" w:eastAsia="Times New Roman" w:hAnsi="Arial" w:cs="Arial"/>
          <w:color w:val="000000" w:themeColor="text1"/>
          <w:sz w:val="20"/>
          <w:szCs w:val="20"/>
          <w:lang w:eastAsia="sl-SI"/>
        </w:rPr>
        <w:t xml:space="preserve"> azilnega doma</w:t>
      </w:r>
      <w:r w:rsidR="00C43E89" w:rsidRPr="00200649">
        <w:rPr>
          <w:rFonts w:ascii="Arial" w:eastAsia="Times New Roman" w:hAnsi="Arial" w:cs="Arial"/>
          <w:color w:val="000000" w:themeColor="text1"/>
          <w:sz w:val="20"/>
          <w:szCs w:val="20"/>
          <w:lang w:eastAsia="sl-SI"/>
        </w:rPr>
        <w:t xml:space="preserve"> (naročnik o tem izvajalca obvesti)</w:t>
      </w:r>
      <w:r w:rsidRPr="00200649">
        <w:rPr>
          <w:rFonts w:ascii="Arial" w:eastAsia="Times New Roman" w:hAnsi="Arial" w:cs="Arial"/>
          <w:color w:val="000000" w:themeColor="text1"/>
          <w:sz w:val="20"/>
          <w:szCs w:val="20"/>
          <w:lang w:eastAsia="sl-SI"/>
        </w:rPr>
        <w:t>. Potrebno je vse površine v sobi po predhodnem čiščenju ustrezno razkužiti, razkužiti je potrebno tudi opremo (kovinske postelje, vzmetnice, omare, stole..)</w:t>
      </w:r>
      <w:r w:rsidR="00BF4BBE" w:rsidRPr="00200649">
        <w:rPr>
          <w:rFonts w:ascii="Arial" w:eastAsia="Times New Roman" w:hAnsi="Arial" w:cs="Arial"/>
          <w:color w:val="000000" w:themeColor="text1"/>
          <w:sz w:val="20"/>
          <w:szCs w:val="20"/>
          <w:lang w:eastAsia="sl-SI"/>
        </w:rPr>
        <w:t>.</w:t>
      </w:r>
      <w:r w:rsidRPr="00200649">
        <w:rPr>
          <w:rFonts w:ascii="Arial" w:eastAsia="Times New Roman" w:hAnsi="Arial" w:cs="Arial"/>
          <w:color w:val="000000" w:themeColor="text1"/>
          <w:sz w:val="20"/>
          <w:szCs w:val="20"/>
          <w:lang w:eastAsia="sl-SI"/>
        </w:rPr>
        <w:t xml:space="preserve"> Vzmetnice pa je potrebno dezinficirati z ustrezno strojno opremo, ki jo zagotovi izvajalec</w:t>
      </w:r>
      <w:r w:rsidR="00C43E89" w:rsidRPr="00200649">
        <w:rPr>
          <w:rFonts w:ascii="Arial" w:eastAsia="Times New Roman" w:hAnsi="Arial" w:cs="Arial"/>
          <w:color w:val="000000" w:themeColor="text1"/>
          <w:sz w:val="20"/>
          <w:szCs w:val="20"/>
          <w:lang w:eastAsia="sl-SI"/>
        </w:rPr>
        <w:t>.</w:t>
      </w:r>
    </w:p>
    <w:p w14:paraId="009FFBDD" w14:textId="77777777" w:rsidR="008B3939" w:rsidRPr="00200649" w:rsidRDefault="008B3939" w:rsidP="008B3939">
      <w:pPr>
        <w:numPr>
          <w:ilvl w:val="0"/>
          <w:numId w:val="22"/>
        </w:numPr>
        <w:spacing w:after="0" w:line="288" w:lineRule="auto"/>
        <w:jc w:val="both"/>
        <w:rPr>
          <w:rFonts w:ascii="Arial" w:eastAsia="Times New Roman" w:hAnsi="Arial" w:cs="Arial"/>
          <w:bCs/>
          <w:color w:val="000000" w:themeColor="text1"/>
          <w:sz w:val="20"/>
          <w:szCs w:val="20"/>
          <w:u w:val="single"/>
          <w:lang w:eastAsia="sl-SI"/>
        </w:rPr>
      </w:pPr>
      <w:r w:rsidRPr="00200649">
        <w:rPr>
          <w:rFonts w:ascii="Arial" w:eastAsia="Times New Roman" w:hAnsi="Arial" w:cs="Arial"/>
          <w:bCs/>
          <w:color w:val="000000" w:themeColor="text1"/>
          <w:sz w:val="20"/>
          <w:szCs w:val="20"/>
          <w:u w:val="single"/>
          <w:lang w:eastAsia="sl-SI"/>
        </w:rPr>
        <w:lastRenderedPageBreak/>
        <w:t>Tedensko (obseg opravljanja 1x tedenskega čiščenja) po krožnem sistemu:</w:t>
      </w:r>
    </w:p>
    <w:p w14:paraId="148DEEC8"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talne površine (temeljito sesanje tal in strojno odstranjevanje madežev s tal, na hodnikih in stopniščih ter na vseh drugih talnih površinah),</w:t>
      </w:r>
    </w:p>
    <w:p w14:paraId="240E298E"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pisarniška oprema (temeljito čiščenje stolov-nogice, omare, stenske in okenske police, pomični elementi pod mizami),</w:t>
      </w:r>
    </w:p>
    <w:p w14:paraId="4E5CE2B9" w14:textId="3CA9D4CE"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vhod (vlažno brisanje in pomivanje površin) – večkrat dnevno</w:t>
      </w:r>
      <w:r w:rsidR="00EE39D3" w:rsidRPr="00200649">
        <w:rPr>
          <w:rFonts w:ascii="Arial" w:eastAsia="Times New Roman" w:hAnsi="Arial" w:cs="Arial"/>
          <w:color w:val="000000" w:themeColor="text1"/>
          <w:sz w:val="20"/>
          <w:szCs w:val="20"/>
          <w:lang w:eastAsia="sl-SI"/>
        </w:rPr>
        <w:t>,</w:t>
      </w:r>
    </w:p>
    <w:p w14:paraId="5C72A2E4"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čiščenje stenskih oblog, vrata, omare, pregrade, ploščice, wc metlica, zračniki, radiatorji in konvektorji - vlažno in suho brisanje, pomivanje,</w:t>
      </w:r>
    </w:p>
    <w:p w14:paraId="34DFF885"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čiščenje z dezinfekcijskim sredstvom (ambulanta, sanitarni prostor, tuširnica),</w:t>
      </w:r>
    </w:p>
    <w:p w14:paraId="0F4DCB2E"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čiščenje ograje na stopnišču (vlažno in suho brisanje),</w:t>
      </w:r>
    </w:p>
    <w:p w14:paraId="3678546A"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garderobni prostori (temeljito čiščenje garderobne opreme),</w:t>
      </w:r>
    </w:p>
    <w:p w14:paraId="414B42E5"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čiščenje talnih površin hodnikov, stopnišč z raztopino razkužila,</w:t>
      </w:r>
    </w:p>
    <w:p w14:paraId="7F52239A"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ometanje pajčevine,</w:t>
      </w:r>
    </w:p>
    <w:p w14:paraId="0D2CD80A"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po potrebi tudi čiščenje ostalih steklenih površin nad dosegom rok.</w:t>
      </w:r>
    </w:p>
    <w:p w14:paraId="0C68AC50" w14:textId="77777777" w:rsidR="008B3939" w:rsidRPr="00200649" w:rsidRDefault="008B3939" w:rsidP="008B3939">
      <w:pPr>
        <w:spacing w:after="0" w:line="288" w:lineRule="auto"/>
        <w:ind w:left="720"/>
        <w:jc w:val="both"/>
        <w:rPr>
          <w:rFonts w:ascii="Arial" w:eastAsia="Times New Roman" w:hAnsi="Arial" w:cs="Arial"/>
          <w:color w:val="000000" w:themeColor="text1"/>
          <w:sz w:val="20"/>
          <w:szCs w:val="20"/>
          <w:lang w:eastAsia="sl-SI"/>
        </w:rPr>
      </w:pPr>
    </w:p>
    <w:p w14:paraId="26A720C7" w14:textId="77777777" w:rsidR="008B3939" w:rsidRPr="00200649" w:rsidRDefault="008B3939" w:rsidP="008B3939">
      <w:pPr>
        <w:numPr>
          <w:ilvl w:val="0"/>
          <w:numId w:val="22"/>
        </w:numPr>
        <w:spacing w:after="0" w:line="288" w:lineRule="auto"/>
        <w:jc w:val="both"/>
        <w:rPr>
          <w:rFonts w:ascii="Arial" w:eastAsia="Times New Roman" w:hAnsi="Arial" w:cs="Arial"/>
          <w:bCs/>
          <w:color w:val="000000" w:themeColor="text1"/>
          <w:sz w:val="20"/>
          <w:szCs w:val="20"/>
          <w:u w:val="single"/>
          <w:lang w:eastAsia="sl-SI"/>
        </w:rPr>
      </w:pPr>
      <w:r w:rsidRPr="00200649">
        <w:rPr>
          <w:rFonts w:ascii="Arial" w:eastAsia="Times New Roman" w:hAnsi="Arial" w:cs="Arial"/>
          <w:bCs/>
          <w:color w:val="000000" w:themeColor="text1"/>
          <w:sz w:val="20"/>
          <w:szCs w:val="20"/>
          <w:u w:val="single"/>
          <w:lang w:eastAsia="sl-SI"/>
        </w:rPr>
        <w:t>Mesečno (obseg opravljanja 1x mesečnega čiščenja) po krožnem sistemu:</w:t>
      </w:r>
    </w:p>
    <w:p w14:paraId="74A1301B"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ostala oprema in površine (korita za rože, razstavni panoji, drobni inventar, svetilke,  napisne table, gasilni aparati itd),</w:t>
      </w:r>
    </w:p>
    <w:p w14:paraId="66BF7664" w14:textId="77777777" w:rsidR="008B393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temeljito vlažno in suho brisanje vrat, miz, delovnih in ostalih površin ter sesanje, vlažno, suho brisanje stolov,</w:t>
      </w:r>
    </w:p>
    <w:p w14:paraId="5A2DBA76" w14:textId="272C2F98" w:rsidR="001E77A9" w:rsidRPr="00200649" w:rsidRDefault="008B3939"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čiščenje sistemskih prostorov z napravami (npr. kotlovnica, prostor z UPS napravami, skladišče, itd.)</w:t>
      </w:r>
      <w:r w:rsidR="00BF4BBE" w:rsidRPr="00200649">
        <w:rPr>
          <w:rFonts w:ascii="Arial" w:eastAsia="Times New Roman" w:hAnsi="Arial" w:cs="Arial"/>
          <w:color w:val="000000" w:themeColor="text1"/>
          <w:sz w:val="20"/>
          <w:szCs w:val="20"/>
          <w:lang w:eastAsia="sl-SI"/>
        </w:rPr>
        <w:t>,</w:t>
      </w:r>
    </w:p>
    <w:p w14:paraId="652A9DE1" w14:textId="41171896" w:rsidR="00BF4BBE" w:rsidRPr="00200649" w:rsidRDefault="00BF4BBE" w:rsidP="008B3939">
      <w:pPr>
        <w:numPr>
          <w:ilvl w:val="0"/>
          <w:numId w:val="21"/>
        </w:numPr>
        <w:spacing w:after="0" w:line="288"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čiščenje steklenih površin v celoti.</w:t>
      </w:r>
    </w:p>
    <w:p w14:paraId="27571C6E" w14:textId="77777777" w:rsidR="008B3939" w:rsidRPr="00200649" w:rsidRDefault="008B3939" w:rsidP="001E77A9">
      <w:pPr>
        <w:spacing w:after="0" w:line="288" w:lineRule="auto"/>
        <w:ind w:left="1080"/>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p>
    <w:p w14:paraId="53EA8073" w14:textId="39535C9B" w:rsidR="008B3939" w:rsidRPr="00200649" w:rsidRDefault="00196A7B" w:rsidP="008B3939">
      <w:pPr>
        <w:numPr>
          <w:ilvl w:val="0"/>
          <w:numId w:val="22"/>
        </w:numPr>
        <w:spacing w:after="0" w:line="288" w:lineRule="auto"/>
        <w:jc w:val="both"/>
        <w:rPr>
          <w:rFonts w:ascii="Arial" w:eastAsia="Times New Roman" w:hAnsi="Arial" w:cs="Arial"/>
          <w:bCs/>
          <w:color w:val="000000" w:themeColor="text1"/>
          <w:sz w:val="20"/>
          <w:szCs w:val="20"/>
          <w:u w:val="single"/>
          <w:lang w:eastAsia="sl-SI"/>
        </w:rPr>
      </w:pPr>
      <w:r w:rsidRPr="00200649">
        <w:rPr>
          <w:rFonts w:ascii="Arial" w:eastAsia="Times New Roman" w:hAnsi="Arial" w:cs="Arial"/>
          <w:bCs/>
          <w:color w:val="000000" w:themeColor="text1"/>
          <w:sz w:val="20"/>
          <w:szCs w:val="20"/>
          <w:u w:val="single"/>
          <w:lang w:eastAsia="sl-SI"/>
        </w:rPr>
        <w:t>2</w:t>
      </w:r>
      <w:r w:rsidR="008B3939" w:rsidRPr="00200649">
        <w:rPr>
          <w:rFonts w:ascii="Arial" w:eastAsia="Times New Roman" w:hAnsi="Arial" w:cs="Arial"/>
          <w:bCs/>
          <w:color w:val="000000" w:themeColor="text1"/>
          <w:sz w:val="20"/>
          <w:szCs w:val="20"/>
          <w:u w:val="single"/>
          <w:lang w:eastAsia="sl-SI"/>
        </w:rPr>
        <w:t>x letno generalno oz. temeljito čiščenje, ki je vključeno v redno mesečno čiščenje zajema najmanj:</w:t>
      </w:r>
    </w:p>
    <w:p w14:paraId="664EA978" w14:textId="7C6916B2" w:rsidR="008B3939" w:rsidRPr="00200649" w:rsidRDefault="008B3939" w:rsidP="008B3939">
      <w:pPr>
        <w:numPr>
          <w:ilvl w:val="0"/>
          <w:numId w:val="21"/>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odstranjevanje starih premazov in nanos novih na trdnih površinah,</w:t>
      </w:r>
    </w:p>
    <w:p w14:paraId="72C85DCC" w14:textId="77777777" w:rsidR="008B3939" w:rsidRPr="00200649" w:rsidRDefault="008B3939" w:rsidP="008B3939">
      <w:pPr>
        <w:numPr>
          <w:ilvl w:val="0"/>
          <w:numId w:val="21"/>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strojno ribanje kamna in keramike,</w:t>
      </w:r>
    </w:p>
    <w:p w14:paraId="0BC348F5" w14:textId="77777777" w:rsidR="008B3939" w:rsidRPr="00200649" w:rsidRDefault="008B3939" w:rsidP="008B3939">
      <w:pPr>
        <w:spacing w:after="0" w:line="240" w:lineRule="auto"/>
        <w:ind w:left="1080"/>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radiatorjev, stenskih in stropnih svetilk,</w:t>
      </w:r>
    </w:p>
    <w:p w14:paraId="5DD29D91" w14:textId="77777777" w:rsidR="008B3939" w:rsidRPr="00200649" w:rsidRDefault="008B3939" w:rsidP="008B3939">
      <w:pPr>
        <w:numPr>
          <w:ilvl w:val="0"/>
          <w:numId w:val="21"/>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vseh stenskih površin – ploščic v sanitarijah</w:t>
      </w:r>
    </w:p>
    <w:p w14:paraId="73F3B736" w14:textId="526151B5" w:rsidR="008B3939" w:rsidRPr="00200649" w:rsidRDefault="00443B8B" w:rsidP="008B3939">
      <w:pPr>
        <w:numPr>
          <w:ilvl w:val="0"/>
          <w:numId w:val="21"/>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s</w:t>
      </w:r>
      <w:r w:rsidR="008B3939" w:rsidRPr="00200649">
        <w:rPr>
          <w:rFonts w:ascii="Arial" w:eastAsia="Times New Roman" w:hAnsi="Arial" w:cs="Arial"/>
          <w:color w:val="000000" w:themeColor="text1"/>
          <w:sz w:val="20"/>
          <w:szCs w:val="20"/>
        </w:rPr>
        <w:t>trojno čiščenje vseh površin z ustreznimi postopki glede na vrsto talne obloge (npr. ekstrakcijska metoda, strojno krtačenje tal, itd),</w:t>
      </w:r>
    </w:p>
    <w:p w14:paraId="67C89644" w14:textId="77777777" w:rsidR="008B3939" w:rsidRPr="00200649" w:rsidRDefault="008B3939" w:rsidP="008B3939">
      <w:pPr>
        <w:numPr>
          <w:ilvl w:val="0"/>
          <w:numId w:val="21"/>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ometanje pajčevine (na nedostopnejših prostorih),</w:t>
      </w:r>
    </w:p>
    <w:p w14:paraId="70FA2F13" w14:textId="69E4B37E" w:rsidR="00EF5DF9" w:rsidRPr="00200649" w:rsidRDefault="008B3939" w:rsidP="008B3939">
      <w:pPr>
        <w:numPr>
          <w:ilvl w:val="0"/>
          <w:numId w:val="21"/>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razkuževanje vrat in pohištva,</w:t>
      </w:r>
    </w:p>
    <w:p w14:paraId="70DEFCEB" w14:textId="0EF5A89C" w:rsidR="0049751D" w:rsidRPr="00200649" w:rsidRDefault="008B3939" w:rsidP="003E607A">
      <w:pPr>
        <w:numPr>
          <w:ilvl w:val="0"/>
          <w:numId w:val="21"/>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pometanje, vlažno brisanje in pomivanje</w:t>
      </w:r>
      <w:r w:rsidR="00196A7B" w:rsidRPr="00200649">
        <w:rPr>
          <w:rFonts w:ascii="Arial" w:eastAsia="Times New Roman" w:hAnsi="Arial" w:cs="Arial"/>
          <w:color w:val="000000" w:themeColor="text1"/>
          <w:sz w:val="20"/>
          <w:szCs w:val="20"/>
        </w:rPr>
        <w:t xml:space="preserve"> prostorov z napravami (npr. kotlovnica, prostor z UPS napravami, skladišče), cevi, radiatorjev, konvektorjev (notranji del).</w:t>
      </w:r>
    </w:p>
    <w:p w14:paraId="01521436" w14:textId="77777777" w:rsidR="00196A7B" w:rsidRPr="00200649" w:rsidRDefault="00196A7B" w:rsidP="00196A7B">
      <w:pPr>
        <w:spacing w:after="0" w:line="240" w:lineRule="auto"/>
        <w:ind w:left="720"/>
        <w:contextualSpacing/>
        <w:jc w:val="both"/>
        <w:rPr>
          <w:rFonts w:ascii="Arial" w:eastAsia="Times New Roman" w:hAnsi="Arial" w:cs="Arial"/>
          <w:color w:val="000000" w:themeColor="text1"/>
          <w:sz w:val="20"/>
          <w:szCs w:val="20"/>
        </w:rPr>
      </w:pPr>
    </w:p>
    <w:p w14:paraId="3599AD52" w14:textId="7BA87F46" w:rsidR="008B3939" w:rsidRPr="00200649" w:rsidRDefault="008B3939" w:rsidP="0049751D">
      <w:pPr>
        <w:spacing w:after="0" w:line="240" w:lineRule="auto"/>
        <w:ind w:left="720"/>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Generalno čiščenje pod točko D je vključeno v redno mesečno čiščenje in ga bo izvajalec izvedel </w:t>
      </w:r>
      <w:r w:rsidR="00196A7B" w:rsidRPr="00200649">
        <w:rPr>
          <w:rFonts w:ascii="Arial" w:eastAsia="Times New Roman" w:hAnsi="Arial" w:cs="Arial"/>
          <w:color w:val="000000" w:themeColor="text1"/>
          <w:sz w:val="20"/>
          <w:szCs w:val="20"/>
        </w:rPr>
        <w:t>2</w:t>
      </w:r>
      <w:r w:rsidRPr="00200649">
        <w:rPr>
          <w:rFonts w:ascii="Arial" w:eastAsia="Times New Roman" w:hAnsi="Arial" w:cs="Arial"/>
          <w:color w:val="000000" w:themeColor="text1"/>
          <w:sz w:val="20"/>
          <w:szCs w:val="20"/>
        </w:rPr>
        <w:t>x letno po predhodnem naročilu naročnika. Izvajalec generalnega čiščenja ne bo posebej zaračunaval, saj je le-to vključeno v ceno rednega mesečnega čiščenja. Izvajalec bo moral po izvršeni storitvi podati naročilni list</w:t>
      </w:r>
      <w:r w:rsidR="00C43E89" w:rsidRPr="00200649">
        <w:rPr>
          <w:rStyle w:val="Pripombasklic"/>
        </w:rPr>
        <w:t xml:space="preserve"> t</w:t>
      </w:r>
      <w:r w:rsidRPr="00200649">
        <w:rPr>
          <w:rFonts w:ascii="Arial" w:eastAsia="Times New Roman" w:hAnsi="Arial" w:cs="Arial"/>
          <w:color w:val="000000" w:themeColor="text1"/>
          <w:sz w:val="20"/>
          <w:szCs w:val="20"/>
        </w:rPr>
        <w:t>er Evidenčni list, iz katerega bosta razvidna opis in količina (m</w:t>
      </w:r>
      <w:r w:rsidR="007615B0" w:rsidRPr="00200649">
        <w:rPr>
          <w:rFonts w:ascii="Arial" w:eastAsia="Times New Roman" w:hAnsi="Arial" w:cs="Arial"/>
          <w:b/>
          <w:color w:val="000000" w:themeColor="text1"/>
          <w:sz w:val="20"/>
          <w:szCs w:val="20"/>
          <w:vertAlign w:val="superscript"/>
        </w:rPr>
        <w:t>2</w:t>
      </w:r>
      <w:r w:rsidRPr="00200649">
        <w:rPr>
          <w:rFonts w:ascii="Arial" w:eastAsia="Times New Roman" w:hAnsi="Arial" w:cs="Arial"/>
          <w:color w:val="000000" w:themeColor="text1"/>
          <w:sz w:val="20"/>
          <w:szCs w:val="20"/>
        </w:rPr>
        <w:t xml:space="preserve"> izvršenega generalnega čiščenja za vsak objekt posebej). Obseg opravljenih storitev (izmere m</w:t>
      </w:r>
      <w:r w:rsidR="007615B0" w:rsidRPr="00200649">
        <w:rPr>
          <w:rFonts w:ascii="Arial" w:eastAsia="Times New Roman" w:hAnsi="Arial" w:cs="Arial"/>
          <w:b/>
          <w:color w:val="000000" w:themeColor="text1"/>
          <w:sz w:val="20"/>
          <w:szCs w:val="20"/>
          <w:vertAlign w:val="superscript"/>
        </w:rPr>
        <w:t>2</w:t>
      </w:r>
      <w:r w:rsidRPr="00200649">
        <w:rPr>
          <w:rFonts w:ascii="Arial" w:eastAsia="Times New Roman" w:hAnsi="Arial" w:cs="Arial"/>
          <w:color w:val="000000" w:themeColor="text1"/>
          <w:sz w:val="20"/>
          <w:szCs w:val="20"/>
        </w:rPr>
        <w:t xml:space="preserve"> dejansko očiščenih prostorov) se bo ugotovil, na podlagi izvedenih del in na podlagi obojestransko podpisanih delovnih nalogov – izmere, ki bodo služile kot dokazilo, da je bilo delo izvršeno. </w:t>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p>
    <w:p w14:paraId="639AF6A2" w14:textId="207E4E51" w:rsidR="008B3939" w:rsidRPr="00200649" w:rsidRDefault="008B3939" w:rsidP="008B3939">
      <w:pPr>
        <w:numPr>
          <w:ilvl w:val="0"/>
          <w:numId w:val="22"/>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1x letno generalno oz. temeljito čiščenje na podlagi dejanskih potreb v roku, ki ga določi oz. naroči naročnik zajema:</w:t>
      </w:r>
    </w:p>
    <w:p w14:paraId="4AF48881" w14:textId="77777777" w:rsidR="008B3939" w:rsidRPr="00200649" w:rsidRDefault="008B3939" w:rsidP="008B3939">
      <w:pPr>
        <w:numPr>
          <w:ilvl w:val="0"/>
          <w:numId w:val="23"/>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odstranjevanje starih premazov in nanos novih na trdnih talnih površinah,</w:t>
      </w:r>
    </w:p>
    <w:p w14:paraId="2225AD08" w14:textId="78EB3F23" w:rsidR="008B3939" w:rsidRPr="00200649" w:rsidRDefault="008B3939" w:rsidP="008B3939">
      <w:pPr>
        <w:numPr>
          <w:ilvl w:val="0"/>
          <w:numId w:val="23"/>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strojno ribanje kamna in keramike</w:t>
      </w:r>
      <w:r w:rsidR="00EE39D3" w:rsidRPr="00200649">
        <w:rPr>
          <w:rFonts w:ascii="Arial" w:eastAsia="Times New Roman" w:hAnsi="Arial" w:cs="Arial"/>
          <w:color w:val="000000" w:themeColor="text1"/>
          <w:sz w:val="20"/>
          <w:szCs w:val="20"/>
        </w:rPr>
        <w:t>,</w:t>
      </w:r>
    </w:p>
    <w:p w14:paraId="1A6BE287" w14:textId="77777777" w:rsidR="008B3939" w:rsidRPr="00200649" w:rsidRDefault="008B3939" w:rsidP="008B3939">
      <w:pPr>
        <w:numPr>
          <w:ilvl w:val="0"/>
          <w:numId w:val="23"/>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radiatorjev, stenskih in stropnih svetilk,</w:t>
      </w:r>
    </w:p>
    <w:p w14:paraId="37DE079F" w14:textId="77777777" w:rsidR="008B3939" w:rsidRPr="00200649" w:rsidRDefault="008B3939" w:rsidP="008B3939">
      <w:pPr>
        <w:numPr>
          <w:ilvl w:val="0"/>
          <w:numId w:val="23"/>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vseh stenskih površin – ploščic v sanitarijah,</w:t>
      </w:r>
    </w:p>
    <w:p w14:paraId="5BD7298A" w14:textId="77777777" w:rsidR="008B3939" w:rsidRPr="00200649" w:rsidRDefault="008B3939" w:rsidP="008B3939">
      <w:pPr>
        <w:numPr>
          <w:ilvl w:val="0"/>
          <w:numId w:val="23"/>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strojno čiščenje vseh površin z ustreznimi postopki glede na vrsto talne obloge (npr. ekstrakcijska metoda, strojno krtačenj tal itd.),</w:t>
      </w:r>
    </w:p>
    <w:p w14:paraId="6861779C" w14:textId="77777777" w:rsidR="008B3939" w:rsidRPr="00200649" w:rsidRDefault="008B3939" w:rsidP="008B3939">
      <w:pPr>
        <w:numPr>
          <w:ilvl w:val="0"/>
          <w:numId w:val="23"/>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razkuževanje vrat in pohištva,</w:t>
      </w:r>
    </w:p>
    <w:p w14:paraId="6779A27F" w14:textId="77777777" w:rsidR="00196A7B" w:rsidRPr="00200649" w:rsidRDefault="008B3939" w:rsidP="002C7A2F">
      <w:pPr>
        <w:numPr>
          <w:ilvl w:val="0"/>
          <w:numId w:val="23"/>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lastRenderedPageBreak/>
        <w:t>pometanje, vlažno brisanje in pomivanje prost</w:t>
      </w:r>
      <w:r w:rsidR="00196A7B" w:rsidRPr="00200649">
        <w:rPr>
          <w:rFonts w:ascii="Arial" w:eastAsia="Times New Roman" w:hAnsi="Arial" w:cs="Arial"/>
          <w:color w:val="000000" w:themeColor="text1"/>
          <w:sz w:val="20"/>
          <w:szCs w:val="20"/>
        </w:rPr>
        <w:t>orov z napravami (npr. kotlovnica, prostor z UPS napravami, skladišče), cevi, radiatorjev, konvektorjev (notranji del),</w:t>
      </w:r>
    </w:p>
    <w:p w14:paraId="0D9CADDB" w14:textId="6B6B6DE1" w:rsidR="008B3939" w:rsidRPr="00200649" w:rsidRDefault="008B3939" w:rsidP="002C7A2F">
      <w:pPr>
        <w:numPr>
          <w:ilvl w:val="0"/>
          <w:numId w:val="23"/>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steklenih površin tudi tistih, ki so iz dosega rok</w:t>
      </w:r>
      <w:r w:rsidR="00196A7B" w:rsidRPr="00200649">
        <w:rPr>
          <w:rFonts w:ascii="Arial" w:eastAsia="Times New Roman" w:hAnsi="Arial" w:cs="Arial"/>
          <w:color w:val="000000" w:themeColor="text1"/>
          <w:sz w:val="20"/>
          <w:szCs w:val="20"/>
        </w:rPr>
        <w:t>,</w:t>
      </w:r>
    </w:p>
    <w:p w14:paraId="4E07D5C4" w14:textId="45B7E3CF" w:rsidR="00EE39D3" w:rsidRPr="00200649" w:rsidRDefault="00196A7B" w:rsidP="00EE39D3">
      <w:pPr>
        <w:numPr>
          <w:ilvl w:val="0"/>
          <w:numId w:val="23"/>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ometanje pajčevin (na nedostopnih oziroma slabše dostopnih mestih).</w:t>
      </w:r>
    </w:p>
    <w:p w14:paraId="3AAB52E4" w14:textId="77777777" w:rsidR="00EE39D3" w:rsidRPr="00200649" w:rsidRDefault="00EE39D3" w:rsidP="00365717">
      <w:pPr>
        <w:spacing w:after="0" w:line="240" w:lineRule="auto"/>
        <w:ind w:left="1080"/>
        <w:contextualSpacing/>
        <w:jc w:val="both"/>
        <w:rPr>
          <w:rFonts w:ascii="Arial" w:eastAsia="Times New Roman" w:hAnsi="Arial" w:cs="Arial"/>
          <w:color w:val="000000" w:themeColor="text1"/>
          <w:sz w:val="20"/>
          <w:szCs w:val="20"/>
        </w:rPr>
      </w:pPr>
    </w:p>
    <w:p w14:paraId="2CC076A0" w14:textId="475B8352" w:rsidR="00196A7B" w:rsidRPr="00200649" w:rsidRDefault="00196A7B" w:rsidP="00196A7B">
      <w:pPr>
        <w:pStyle w:val="Odstavekseznama"/>
        <w:numPr>
          <w:ilvl w:val="0"/>
          <w:numId w:val="22"/>
        </w:numPr>
        <w:spacing w:line="240" w:lineRule="auto"/>
        <w:contextualSpacing/>
        <w:jc w:val="both"/>
        <w:rPr>
          <w:rFonts w:cs="Arial"/>
          <w:color w:val="000000" w:themeColor="text1"/>
          <w:szCs w:val="20"/>
        </w:rPr>
      </w:pPr>
      <w:r w:rsidRPr="00200649">
        <w:rPr>
          <w:rFonts w:cs="Arial"/>
          <w:color w:val="000000" w:themeColor="text1"/>
          <w:szCs w:val="20"/>
        </w:rPr>
        <w:t>Čiščenje prostorov izven rednega mesečnega čiščenja, po predhodnem pisnem naročilu naročnika na podlagi dejanskih potreb.</w:t>
      </w:r>
    </w:p>
    <w:p w14:paraId="1CC9C5B8" w14:textId="503FA120" w:rsidR="00196A7B" w:rsidRPr="00200649" w:rsidRDefault="00196A7B" w:rsidP="00196A7B">
      <w:pPr>
        <w:spacing w:line="240" w:lineRule="auto"/>
        <w:ind w:left="360"/>
        <w:contextualSpacing/>
        <w:jc w:val="both"/>
        <w:rPr>
          <w:rFonts w:cs="Arial"/>
          <w:color w:val="000000" w:themeColor="text1"/>
          <w:szCs w:val="20"/>
        </w:rPr>
      </w:pPr>
    </w:p>
    <w:p w14:paraId="341520AB" w14:textId="57027DA3" w:rsidR="00196A7B" w:rsidRPr="00200649" w:rsidRDefault="00196A7B" w:rsidP="00196A7B">
      <w:pPr>
        <w:spacing w:line="240" w:lineRule="auto"/>
        <w:ind w:left="360"/>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Poleg storitev, ki so zajete v tehnični specifikaciji (redno mesečno čiščenje in generalno čiščenje) se bodo po potr</w:t>
      </w:r>
      <w:r w:rsidR="00A00D2D" w:rsidRPr="00200649">
        <w:rPr>
          <w:rFonts w:ascii="Arial" w:eastAsia="Times New Roman" w:hAnsi="Arial" w:cs="Arial"/>
          <w:color w:val="000000" w:themeColor="text1"/>
          <w:sz w:val="20"/>
          <w:szCs w:val="20"/>
          <w:lang w:eastAsia="sl-SI"/>
        </w:rPr>
        <w:t>e</w:t>
      </w:r>
      <w:r w:rsidRPr="00200649">
        <w:rPr>
          <w:rFonts w:ascii="Arial" w:eastAsia="Times New Roman" w:hAnsi="Arial" w:cs="Arial"/>
          <w:color w:val="000000" w:themeColor="text1"/>
          <w:sz w:val="20"/>
          <w:szCs w:val="20"/>
          <w:lang w:eastAsia="sl-SI"/>
        </w:rPr>
        <w:t>bi izvajale tudi dodatne aktivnosti na podlagi</w:t>
      </w:r>
      <w:r w:rsidR="00A00D2D" w:rsidRPr="00200649">
        <w:rPr>
          <w:rFonts w:ascii="Arial" w:eastAsia="Times New Roman" w:hAnsi="Arial" w:cs="Arial"/>
          <w:color w:val="000000" w:themeColor="text1"/>
          <w:sz w:val="20"/>
          <w:szCs w:val="20"/>
          <w:lang w:eastAsia="sl-SI"/>
        </w:rPr>
        <w:t xml:space="preserve"> dejanskih potreb, ki bodo vezane predvsem na primer povečanega števila nastanjenih oseb, po posebnem predhodnem pisnem naročilu.</w:t>
      </w:r>
    </w:p>
    <w:p w14:paraId="4EC66155" w14:textId="05C6E7C8"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2B90CB41" w14:textId="77777777" w:rsidR="008B3939" w:rsidRPr="00200649" w:rsidRDefault="008B3939" w:rsidP="008B3939">
      <w:pPr>
        <w:spacing w:after="0" w:line="240" w:lineRule="auto"/>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 xml:space="preserve">4. </w:t>
      </w:r>
      <w:r w:rsidR="00084F1D" w:rsidRPr="00200649">
        <w:rPr>
          <w:rFonts w:ascii="Arial" w:eastAsia="Times New Roman" w:hAnsi="Arial" w:cs="Arial"/>
          <w:b/>
          <w:color w:val="000000" w:themeColor="text1"/>
          <w:sz w:val="20"/>
          <w:szCs w:val="20"/>
          <w:lang w:eastAsia="sl-SI"/>
        </w:rPr>
        <w:t xml:space="preserve">KADROVSKE </w:t>
      </w:r>
      <w:r w:rsidRPr="00200649">
        <w:rPr>
          <w:rFonts w:ascii="Arial" w:eastAsia="Times New Roman" w:hAnsi="Arial" w:cs="Arial"/>
          <w:b/>
          <w:color w:val="000000" w:themeColor="text1"/>
          <w:sz w:val="20"/>
          <w:szCs w:val="20"/>
          <w:lang w:eastAsia="sl-SI"/>
        </w:rPr>
        <w:t>ZAHTEVE NAROČNIKA</w:t>
      </w:r>
    </w:p>
    <w:p w14:paraId="6CD23A21"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p>
    <w:p w14:paraId="580CE2B2" w14:textId="28102203" w:rsidR="00851912" w:rsidRPr="00200649" w:rsidRDefault="00851912" w:rsidP="00851912">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Izvajalec mora za izvedbo storitev na lokaciji zagotavljati 4 </w:t>
      </w:r>
      <w:r w:rsidR="00A00D2D" w:rsidRPr="00200649">
        <w:rPr>
          <w:rFonts w:ascii="Arial" w:eastAsia="Times New Roman" w:hAnsi="Arial" w:cs="Arial"/>
          <w:color w:val="000000" w:themeColor="text1"/>
          <w:sz w:val="20"/>
          <w:szCs w:val="20"/>
          <w:lang w:eastAsia="sl-SI"/>
        </w:rPr>
        <w:t xml:space="preserve">stalne </w:t>
      </w:r>
      <w:r w:rsidRPr="00200649">
        <w:rPr>
          <w:rFonts w:ascii="Arial" w:eastAsia="Times New Roman" w:hAnsi="Arial" w:cs="Arial"/>
          <w:color w:val="000000" w:themeColor="text1"/>
          <w:sz w:val="20"/>
          <w:szCs w:val="20"/>
          <w:lang w:eastAsia="sl-SI"/>
        </w:rPr>
        <w:t>delavce</w:t>
      </w:r>
      <w:r w:rsidR="00A57E80" w:rsidRPr="00200649">
        <w:rPr>
          <w:rFonts w:ascii="Arial" w:eastAsia="Times New Roman" w:hAnsi="Arial" w:cs="Arial"/>
          <w:color w:val="000000" w:themeColor="text1"/>
          <w:sz w:val="20"/>
          <w:szCs w:val="20"/>
          <w:lang w:eastAsia="sl-SI"/>
        </w:rPr>
        <w:t xml:space="preserve"> (čistilci/čistilke)</w:t>
      </w:r>
      <w:r w:rsidR="00A00D2D" w:rsidRPr="00200649">
        <w:rPr>
          <w:rFonts w:ascii="Arial" w:eastAsia="Times New Roman" w:hAnsi="Arial" w:cs="Arial"/>
          <w:color w:val="000000" w:themeColor="text1"/>
          <w:sz w:val="20"/>
          <w:szCs w:val="20"/>
          <w:lang w:eastAsia="sl-SI"/>
        </w:rPr>
        <w:t xml:space="preserve"> za polno kvadraturo čiščenja</w:t>
      </w:r>
      <w:r w:rsidRPr="00200649">
        <w:rPr>
          <w:rFonts w:ascii="Arial" w:eastAsia="Times New Roman" w:hAnsi="Arial" w:cs="Arial"/>
          <w:color w:val="000000" w:themeColor="text1"/>
          <w:sz w:val="20"/>
          <w:szCs w:val="20"/>
          <w:lang w:eastAsia="sl-SI"/>
        </w:rPr>
        <w:t xml:space="preserve">, in sicer 2 v dopoldanskem času in 2 v popoldanskem času. Delavci </w:t>
      </w:r>
      <w:r w:rsidR="00235772" w:rsidRPr="00200649">
        <w:rPr>
          <w:rFonts w:ascii="Arial" w:eastAsia="Times New Roman" w:hAnsi="Arial" w:cs="Arial"/>
          <w:color w:val="000000" w:themeColor="text1"/>
          <w:sz w:val="20"/>
          <w:szCs w:val="20"/>
          <w:lang w:eastAsia="sl-SI"/>
        </w:rPr>
        <w:t xml:space="preserve">(čistilke/čistilci) </w:t>
      </w:r>
      <w:r w:rsidRPr="00200649">
        <w:rPr>
          <w:rFonts w:ascii="Arial" w:eastAsia="Times New Roman" w:hAnsi="Arial" w:cs="Arial"/>
          <w:color w:val="000000" w:themeColor="text1"/>
          <w:sz w:val="20"/>
          <w:szCs w:val="20"/>
          <w:lang w:eastAsia="sl-SI"/>
        </w:rPr>
        <w:t xml:space="preserve">morajo biti v rednem delovnem razmerju pri izvajalcu in morajo govoriti slovenski jezik. </w:t>
      </w:r>
      <w:r w:rsidR="00441A4D" w:rsidRPr="00200649">
        <w:rPr>
          <w:rFonts w:ascii="Arial" w:eastAsia="Times New Roman" w:hAnsi="Arial" w:cs="Arial"/>
          <w:color w:val="000000" w:themeColor="text1"/>
          <w:sz w:val="20"/>
          <w:szCs w:val="20"/>
          <w:lang w:eastAsia="sl-SI"/>
        </w:rPr>
        <w:t>V p</w:t>
      </w:r>
      <w:r w:rsidR="00A04B2C" w:rsidRPr="00200649">
        <w:rPr>
          <w:rFonts w:ascii="Arial" w:eastAsia="Times New Roman" w:hAnsi="Arial" w:cs="Arial"/>
          <w:color w:val="000000" w:themeColor="text1"/>
          <w:sz w:val="20"/>
          <w:szCs w:val="20"/>
          <w:lang w:eastAsia="sl-SI"/>
        </w:rPr>
        <w:t>r</w:t>
      </w:r>
      <w:r w:rsidR="00441A4D" w:rsidRPr="00200649">
        <w:rPr>
          <w:rFonts w:ascii="Arial" w:eastAsia="Times New Roman" w:hAnsi="Arial" w:cs="Arial"/>
          <w:color w:val="000000" w:themeColor="text1"/>
          <w:sz w:val="20"/>
          <w:szCs w:val="20"/>
          <w:lang w:eastAsia="sl-SI"/>
        </w:rPr>
        <w:t xml:space="preserve">imeru manjše </w:t>
      </w:r>
      <w:r w:rsidR="00A04B2C" w:rsidRPr="00200649">
        <w:rPr>
          <w:rFonts w:ascii="Arial" w:eastAsia="Times New Roman" w:hAnsi="Arial" w:cs="Arial"/>
          <w:color w:val="000000" w:themeColor="text1"/>
          <w:sz w:val="20"/>
          <w:szCs w:val="20"/>
          <w:lang w:eastAsia="sl-SI"/>
        </w:rPr>
        <w:t xml:space="preserve">ali večje </w:t>
      </w:r>
      <w:r w:rsidR="00441A4D" w:rsidRPr="00200649">
        <w:rPr>
          <w:rFonts w:ascii="Arial" w:eastAsia="Times New Roman" w:hAnsi="Arial" w:cs="Arial"/>
          <w:color w:val="000000" w:themeColor="text1"/>
          <w:sz w:val="20"/>
          <w:szCs w:val="20"/>
          <w:lang w:eastAsia="sl-SI"/>
        </w:rPr>
        <w:t xml:space="preserve">potrebe po čiščenju se lahko </w:t>
      </w:r>
      <w:r w:rsidR="00A04B2C" w:rsidRPr="00200649">
        <w:rPr>
          <w:rFonts w:ascii="Arial" w:eastAsia="Times New Roman" w:hAnsi="Arial" w:cs="Arial"/>
          <w:color w:val="000000" w:themeColor="text1"/>
          <w:sz w:val="20"/>
          <w:szCs w:val="20"/>
          <w:lang w:eastAsia="sl-SI"/>
        </w:rPr>
        <w:t xml:space="preserve">izvajalec in naročnik dogovorita o manjšem oziroma večjem številu delavcev, </w:t>
      </w:r>
      <w:r w:rsidR="00487E64" w:rsidRPr="00200649">
        <w:rPr>
          <w:rFonts w:ascii="Arial" w:eastAsia="Times New Roman" w:hAnsi="Arial" w:cs="Arial"/>
          <w:color w:val="000000" w:themeColor="text1"/>
          <w:sz w:val="20"/>
          <w:szCs w:val="20"/>
          <w:lang w:eastAsia="sl-SI"/>
        </w:rPr>
        <w:t>ki bodo lahko zagotavljali čiščenje</w:t>
      </w:r>
      <w:r w:rsidR="00A04B2C" w:rsidRPr="00200649">
        <w:rPr>
          <w:rFonts w:ascii="Arial" w:eastAsia="Times New Roman" w:hAnsi="Arial" w:cs="Arial"/>
          <w:color w:val="000000" w:themeColor="text1"/>
          <w:sz w:val="20"/>
          <w:szCs w:val="20"/>
          <w:lang w:eastAsia="sl-SI"/>
        </w:rPr>
        <w:t>.</w:t>
      </w:r>
    </w:p>
    <w:p w14:paraId="0161B749" w14:textId="77777777" w:rsidR="00851912" w:rsidRPr="00200649" w:rsidRDefault="00851912" w:rsidP="00851912">
      <w:pPr>
        <w:spacing w:after="0" w:line="240" w:lineRule="atLeast"/>
        <w:jc w:val="both"/>
        <w:rPr>
          <w:rFonts w:ascii="Arial" w:eastAsia="Times New Roman" w:hAnsi="Arial" w:cs="Arial"/>
          <w:color w:val="000000" w:themeColor="text1"/>
          <w:sz w:val="20"/>
          <w:szCs w:val="20"/>
          <w:lang w:eastAsia="sl-SI"/>
        </w:rPr>
      </w:pPr>
    </w:p>
    <w:p w14:paraId="1CC11F39" w14:textId="1CFCB9F7" w:rsidR="00851912" w:rsidRPr="00200649" w:rsidRDefault="00851912" w:rsidP="00A57E80">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Vsi delavci, ki bodo izvajali storitve morajo biti cepljeni proti hepatitisu A in B ter tetanusu</w:t>
      </w:r>
      <w:r w:rsidR="00EB1F29" w:rsidRPr="00200649">
        <w:rPr>
          <w:rFonts w:ascii="Arial" w:eastAsia="Times New Roman" w:hAnsi="Arial" w:cs="Arial"/>
          <w:color w:val="000000" w:themeColor="text1"/>
          <w:sz w:val="20"/>
          <w:szCs w:val="20"/>
          <w:lang w:eastAsia="sl-SI"/>
        </w:rPr>
        <w:t xml:space="preserve"> ter morajo imeti zaščitna sredstva, ki morajo biti v skladu s predpisi s področja zdravja in varstva pri delu (med zaščitna sredstva morajo biti vključeni tudi gumijaste rokavice, gumijasti škornji in zaščitne maske)</w:t>
      </w:r>
      <w:r w:rsidRPr="00200649">
        <w:rPr>
          <w:rFonts w:ascii="Arial" w:eastAsia="Times New Roman" w:hAnsi="Arial" w:cs="Arial"/>
          <w:color w:val="000000" w:themeColor="text1"/>
          <w:sz w:val="20"/>
          <w:szCs w:val="20"/>
          <w:lang w:eastAsia="sl-SI"/>
        </w:rPr>
        <w:t>.</w:t>
      </w:r>
      <w:r w:rsidR="00EB1F29" w:rsidRPr="00200649">
        <w:rPr>
          <w:rFonts w:ascii="Arial" w:eastAsia="Times New Roman" w:hAnsi="Arial" w:cs="Arial"/>
          <w:color w:val="000000" w:themeColor="text1"/>
          <w:sz w:val="20"/>
          <w:szCs w:val="20"/>
          <w:lang w:eastAsia="sl-SI"/>
        </w:rPr>
        <w:t xml:space="preserve"> </w:t>
      </w:r>
      <w:bookmarkStart w:id="6" w:name="_Hlk71550102"/>
      <w:r w:rsidR="00EB1F29" w:rsidRPr="00200649">
        <w:rPr>
          <w:rFonts w:ascii="Arial" w:eastAsia="Times New Roman" w:hAnsi="Arial" w:cs="Arial"/>
          <w:color w:val="000000" w:themeColor="text1"/>
          <w:sz w:val="20"/>
          <w:szCs w:val="20"/>
          <w:lang w:eastAsia="sl-SI"/>
        </w:rPr>
        <w:t xml:space="preserve">Po potrebi mora izvajalec zagotoviti zaščitno </w:t>
      </w:r>
      <w:bookmarkStart w:id="7" w:name="_Hlk71550076"/>
      <w:r w:rsidR="00EB1F29" w:rsidRPr="00200649">
        <w:rPr>
          <w:rFonts w:ascii="Arial" w:eastAsia="Times New Roman" w:hAnsi="Arial" w:cs="Arial"/>
          <w:color w:val="000000" w:themeColor="text1"/>
          <w:sz w:val="20"/>
          <w:szCs w:val="20"/>
          <w:lang w:eastAsia="sl-SI"/>
        </w:rPr>
        <w:t>oblačilo (skafa</w:t>
      </w:r>
      <w:r w:rsidR="00235772" w:rsidRPr="00200649">
        <w:rPr>
          <w:rFonts w:ascii="Arial" w:eastAsia="Times New Roman" w:hAnsi="Arial" w:cs="Arial"/>
          <w:color w:val="000000" w:themeColor="text1"/>
          <w:sz w:val="20"/>
          <w:szCs w:val="20"/>
          <w:lang w:eastAsia="sl-SI"/>
        </w:rPr>
        <w:t>n</w:t>
      </w:r>
      <w:r w:rsidR="00EB1F29" w:rsidRPr="00200649">
        <w:rPr>
          <w:rFonts w:ascii="Arial" w:eastAsia="Times New Roman" w:hAnsi="Arial" w:cs="Arial"/>
          <w:color w:val="000000" w:themeColor="text1"/>
          <w:sz w:val="20"/>
          <w:szCs w:val="20"/>
          <w:lang w:eastAsia="sl-SI"/>
        </w:rPr>
        <w:t>der) za enkratno uporabo in nitritne rokavice za enkratno uporabo</w:t>
      </w:r>
      <w:bookmarkEnd w:id="6"/>
      <w:bookmarkEnd w:id="7"/>
      <w:r w:rsidR="00EB1F29" w:rsidRPr="00200649">
        <w:rPr>
          <w:rFonts w:ascii="Arial" w:eastAsia="Times New Roman" w:hAnsi="Arial" w:cs="Arial"/>
          <w:color w:val="000000" w:themeColor="text1"/>
          <w:sz w:val="20"/>
          <w:szCs w:val="20"/>
          <w:lang w:eastAsia="sl-SI"/>
        </w:rPr>
        <w:t>.</w:t>
      </w:r>
      <w:r w:rsidRPr="00200649">
        <w:rPr>
          <w:rFonts w:ascii="Arial" w:eastAsia="Times New Roman" w:hAnsi="Arial" w:cs="Arial"/>
          <w:color w:val="000000" w:themeColor="text1"/>
          <w:sz w:val="20"/>
          <w:szCs w:val="20"/>
          <w:lang w:eastAsia="sl-SI"/>
        </w:rPr>
        <w:t xml:space="preserve"> Naročnik si pridružuje pravico, da kadarkoli v času veljavnosti pogodbe preveri</w:t>
      </w:r>
      <w:r w:rsidR="00A57E80" w:rsidRPr="00200649">
        <w:rPr>
          <w:rFonts w:ascii="Arial" w:eastAsia="Times New Roman" w:hAnsi="Arial" w:cs="Arial"/>
          <w:color w:val="000000" w:themeColor="text1"/>
          <w:sz w:val="20"/>
          <w:szCs w:val="20"/>
          <w:lang w:eastAsia="sl-SI"/>
        </w:rPr>
        <w:t xml:space="preserve"> </w:t>
      </w:r>
      <w:r w:rsidR="00EB1F29" w:rsidRPr="00200649">
        <w:rPr>
          <w:rFonts w:ascii="Arial" w:eastAsia="Times New Roman" w:hAnsi="Arial" w:cs="Arial"/>
          <w:color w:val="000000" w:themeColor="text1"/>
          <w:sz w:val="20"/>
          <w:szCs w:val="20"/>
          <w:lang w:eastAsia="sl-SI"/>
        </w:rPr>
        <w:t xml:space="preserve">dejansko stanje in </w:t>
      </w:r>
      <w:r w:rsidR="00A57E80" w:rsidRPr="00200649">
        <w:rPr>
          <w:rFonts w:ascii="Arial" w:eastAsia="Times New Roman" w:hAnsi="Arial" w:cs="Arial"/>
          <w:color w:val="000000" w:themeColor="text1"/>
          <w:sz w:val="20"/>
          <w:szCs w:val="20"/>
          <w:lang w:eastAsia="sl-SI"/>
        </w:rPr>
        <w:t>izpolnjevanje pogojev</w:t>
      </w:r>
      <w:r w:rsidRPr="00200649">
        <w:rPr>
          <w:rFonts w:ascii="Arial" w:eastAsia="Times New Roman" w:hAnsi="Arial" w:cs="Arial"/>
          <w:color w:val="000000" w:themeColor="text1"/>
          <w:sz w:val="20"/>
          <w:szCs w:val="20"/>
          <w:lang w:eastAsia="sl-SI"/>
        </w:rPr>
        <w:t>. Izvajalec pa se obvezuje, da bo na poziv naročnika predložil ustrezna dokazila</w:t>
      </w:r>
      <w:r w:rsidR="00EB1F29" w:rsidRPr="00200649">
        <w:rPr>
          <w:rFonts w:ascii="Arial" w:eastAsia="Times New Roman" w:hAnsi="Arial" w:cs="Arial"/>
          <w:color w:val="000000" w:themeColor="text1"/>
          <w:sz w:val="20"/>
          <w:szCs w:val="20"/>
          <w:lang w:eastAsia="sl-SI"/>
        </w:rPr>
        <w:t>.</w:t>
      </w:r>
    </w:p>
    <w:p w14:paraId="5C0B923A" w14:textId="42F5AD30" w:rsidR="00EB1F29" w:rsidRPr="00200649" w:rsidRDefault="00EB1F29" w:rsidP="00A57E80">
      <w:pPr>
        <w:spacing w:after="0" w:line="240" w:lineRule="atLeast"/>
        <w:jc w:val="both"/>
        <w:rPr>
          <w:rFonts w:ascii="Arial" w:eastAsia="Times New Roman" w:hAnsi="Arial" w:cs="Arial"/>
          <w:color w:val="000000" w:themeColor="text1"/>
          <w:sz w:val="20"/>
          <w:szCs w:val="20"/>
          <w:lang w:eastAsia="sl-SI"/>
        </w:rPr>
      </w:pPr>
    </w:p>
    <w:p w14:paraId="6601D66A" w14:textId="2F32CFD5" w:rsidR="00EB1F29" w:rsidRPr="00200649" w:rsidRDefault="00EB1F29" w:rsidP="00A57E80">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Delavci izvajalca so dolžni upoštevati navodila naročnika. Na lokaciji bodo zaradi posebnosti in specifičnosti posameznih prostorov v oddelku, čistilke/čistilci predhodno seznanjeni z zahtevami in pogoji naročnika.</w:t>
      </w:r>
    </w:p>
    <w:p w14:paraId="37D78DEC" w14:textId="77777777" w:rsidR="00851912" w:rsidRPr="00200649" w:rsidRDefault="00851912" w:rsidP="00A57E80">
      <w:pPr>
        <w:spacing w:after="0" w:line="240" w:lineRule="atLeast"/>
        <w:jc w:val="both"/>
        <w:rPr>
          <w:rFonts w:ascii="Arial" w:eastAsia="Times New Roman" w:hAnsi="Arial" w:cs="Arial"/>
          <w:color w:val="000000" w:themeColor="text1"/>
          <w:sz w:val="20"/>
          <w:szCs w:val="20"/>
          <w:lang w:eastAsia="sl-SI"/>
        </w:rPr>
      </w:pPr>
    </w:p>
    <w:p w14:paraId="636C6F43" w14:textId="77777777" w:rsidR="00851912" w:rsidRPr="00200649" w:rsidRDefault="00851912" w:rsidP="00A57E80">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Izvajalec mora zagotoviti, da bodo vsi delavci, ki bodo izvajali storitev, pred nastopom dela podpisali izjavo o spoštovanju Kodeksa ravnanja uslužbencev Urada Vlade Republike Slovenije za oskrbo in integracijo migrantov in vseh ostalih oseb, ki delujejo na področju mednarodne zaščite, do prosilcev za mednarodno zaščito in oseb s priznano mednarodno zaščito. V primeru, da bodo delavci kršili kodeks naveden v pogodbi ali določila pogodbe, si naročnik pridružuje pravico, da jim zavrne vstop v objekt. </w:t>
      </w:r>
    </w:p>
    <w:p w14:paraId="51F53B4D" w14:textId="77777777" w:rsidR="00851912" w:rsidRPr="00200649" w:rsidRDefault="00851912" w:rsidP="00A57E80">
      <w:pPr>
        <w:spacing w:after="0" w:line="240" w:lineRule="auto"/>
        <w:jc w:val="both"/>
        <w:rPr>
          <w:rFonts w:ascii="Arial" w:eastAsia="Times New Roman" w:hAnsi="Arial" w:cs="Arial"/>
          <w:color w:val="000000" w:themeColor="text1"/>
          <w:sz w:val="20"/>
          <w:szCs w:val="20"/>
          <w:lang w:eastAsia="sl-SI"/>
        </w:rPr>
      </w:pPr>
    </w:p>
    <w:p w14:paraId="47F0CA45" w14:textId="34E1346F" w:rsidR="00851912" w:rsidRPr="00200649" w:rsidRDefault="00851912" w:rsidP="00A57E80">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 primeru povečanega števila nastanitvenih oseb in s tem povečanih potreb po čiščenju, bo o tem naročnik obvestil izvajalca čim prej, izvajalec pa zagotovi čiščenje takoj oziroma  najkasneje 1 dan pred pričetkom izvajanja storite</w:t>
      </w:r>
      <w:r w:rsidR="00C43E89" w:rsidRPr="00200649">
        <w:rPr>
          <w:rFonts w:ascii="Arial" w:eastAsia="Times New Roman" w:hAnsi="Arial" w:cs="Arial"/>
          <w:color w:val="000000" w:themeColor="text1"/>
          <w:sz w:val="20"/>
          <w:szCs w:val="20"/>
          <w:lang w:eastAsia="sl-SI"/>
        </w:rPr>
        <w:t>v.</w:t>
      </w:r>
    </w:p>
    <w:p w14:paraId="7B8C95F9" w14:textId="2A47DB42"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21B34B3F" w14:textId="13A284AF" w:rsidR="00C43E89" w:rsidRPr="00200649" w:rsidRDefault="00C43E8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Količine navedene v ponudbenem predračunu so okvirne. Naročnik bo izvajalca sproti obveščal o spremembah kvadrature. Plačilo bo izvedeno glede na dejansko opravljeno storitev.</w:t>
      </w:r>
    </w:p>
    <w:p w14:paraId="5CC8DB21" w14:textId="77777777" w:rsidR="00C43E89" w:rsidRPr="00200649" w:rsidRDefault="00C43E89" w:rsidP="008B3939">
      <w:pPr>
        <w:spacing w:after="0" w:line="240" w:lineRule="auto"/>
        <w:jc w:val="both"/>
        <w:rPr>
          <w:rFonts w:ascii="Arial" w:eastAsia="Times New Roman" w:hAnsi="Arial" w:cs="Arial"/>
          <w:color w:val="000000" w:themeColor="text1"/>
          <w:sz w:val="20"/>
          <w:szCs w:val="20"/>
          <w:lang w:eastAsia="sl-SI"/>
        </w:rPr>
      </w:pPr>
    </w:p>
    <w:p w14:paraId="796AA8A5" w14:textId="77777777" w:rsidR="00C43E89" w:rsidRPr="00200649" w:rsidRDefault="00C43E89" w:rsidP="008B3939">
      <w:pPr>
        <w:spacing w:after="0" w:line="240" w:lineRule="auto"/>
        <w:jc w:val="both"/>
        <w:rPr>
          <w:rFonts w:ascii="Arial" w:eastAsia="Times New Roman" w:hAnsi="Arial" w:cs="Arial"/>
          <w:color w:val="000000" w:themeColor="text1"/>
          <w:sz w:val="20"/>
          <w:szCs w:val="20"/>
          <w:lang w:eastAsia="sl-SI"/>
        </w:rPr>
      </w:pPr>
    </w:p>
    <w:p w14:paraId="5B627AA6" w14:textId="77777777" w:rsidR="008B3939" w:rsidRPr="00200649" w:rsidRDefault="008B3939" w:rsidP="008B3939">
      <w:pPr>
        <w:spacing w:after="0" w:line="240" w:lineRule="auto"/>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5. UPORABA ČISTIL IN NAMEŠČANJE SANITARNO POTROŠNIH PROIZVODOV</w:t>
      </w:r>
    </w:p>
    <w:p w14:paraId="6C08229F"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0F251252"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Izvajalec bo pri delu zagotavljal in uporabljal čistila, čistilni material, dezinfekcijska sredstva, zaščitna sredstva in ves potrošni material za čiščenje, pod pogojem, da z njihovo uporabo ni ogroženo zdravje, da so spoštovani higienski predpisi, da ne bodo povzročala poškodb na poslovnih prostorih in opremi ter da ustrezajo vsem veljavnim predpisom s tega področja. </w:t>
      </w:r>
    </w:p>
    <w:p w14:paraId="1C3C7E47"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57C51CE5"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Izvajalec bo pri delu zagotavljal in uporabljal spodaj predlagana čistilna sredstva oziroma čistila, ki so najmanj enaka ali boljša po kvaliteti, in sicer: </w:t>
      </w:r>
    </w:p>
    <w:p w14:paraId="3FF25263"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4E4F6799"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Razkuževanje rok:</w:t>
      </w:r>
    </w:p>
    <w:p w14:paraId="574624EF"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Skinman Soft Protect</w:t>
      </w:r>
    </w:p>
    <w:p w14:paraId="3903C230"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lastRenderedPageBreak/>
        <w:t>Skinman Soft N</w:t>
      </w:r>
    </w:p>
    <w:p w14:paraId="603D6B5A"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Sprigel Complete</w:t>
      </w:r>
    </w:p>
    <w:p w14:paraId="2F4C3337"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ali drugi proizvodi enake kakovosti</w:t>
      </w:r>
    </w:p>
    <w:p w14:paraId="19557E74"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p>
    <w:p w14:paraId="7FE0E7D3"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u w:val="single"/>
          <w:lang w:eastAsia="sl-SI"/>
        </w:rPr>
        <w:t>Razkuževanje inštrumentov in pripomočkov</w:t>
      </w:r>
      <w:r w:rsidRPr="00200649">
        <w:rPr>
          <w:rFonts w:ascii="Arial" w:eastAsia="Times New Roman" w:hAnsi="Arial" w:cs="Arial"/>
          <w:color w:val="000000" w:themeColor="text1"/>
          <w:sz w:val="20"/>
          <w:szCs w:val="20"/>
          <w:lang w:eastAsia="sl-SI"/>
        </w:rPr>
        <w:t>:</w:t>
      </w:r>
    </w:p>
    <w:p w14:paraId="722A98FD"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Sekusept Aktiv</w:t>
      </w:r>
    </w:p>
    <w:p w14:paraId="673C0E2E"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Sekusept Plus</w:t>
      </w:r>
    </w:p>
    <w:p w14:paraId="05F8E6B0"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Sekusept Pulver Classic</w:t>
      </w:r>
    </w:p>
    <w:p w14:paraId="38B69799"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Sekuspet Extra N</w:t>
      </w:r>
    </w:p>
    <w:p w14:paraId="4FE2A21F"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Sekudrill</w:t>
      </w:r>
    </w:p>
    <w:p w14:paraId="44725B6C" w14:textId="43788BEF" w:rsidR="008B3939" w:rsidRPr="00200649" w:rsidRDefault="00EB1F2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w:t>
      </w:r>
      <w:r w:rsidR="008B3939" w:rsidRPr="00200649">
        <w:rPr>
          <w:rFonts w:ascii="Arial" w:eastAsia="Times New Roman" w:hAnsi="Arial" w:cs="Arial"/>
          <w:color w:val="000000" w:themeColor="text1"/>
          <w:sz w:val="20"/>
          <w:szCs w:val="20"/>
          <w:lang w:eastAsia="sl-SI"/>
        </w:rPr>
        <w:t>li drugi proizvod enake kakovosti</w:t>
      </w:r>
    </w:p>
    <w:p w14:paraId="722A281B"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p>
    <w:p w14:paraId="565186E6"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Razkuževanje površin:</w:t>
      </w:r>
    </w:p>
    <w:p w14:paraId="10B0FF66"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Pro</w:t>
      </w:r>
    </w:p>
    <w:p w14:paraId="7142975C"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Rapid</w:t>
      </w:r>
    </w:p>
    <w:p w14:paraId="22B5A42D"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Acitve</w:t>
      </w:r>
    </w:p>
    <w:p w14:paraId="2D6820A6"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Liquid</w:t>
      </w:r>
    </w:p>
    <w:p w14:paraId="0EB95307"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Foam</w:t>
      </w:r>
    </w:p>
    <w:p w14:paraId="76B2FB65"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N</w:t>
      </w:r>
    </w:p>
    <w:p w14:paraId="4B635950"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Sani Cloth Active</w:t>
      </w:r>
    </w:p>
    <w:p w14:paraId="3D662336"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ali drugi proizvod enake kakovosti</w:t>
      </w:r>
    </w:p>
    <w:p w14:paraId="12619D98"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p>
    <w:p w14:paraId="45E794EE"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Razkuževanje sanitarnih prostorov:</w:t>
      </w:r>
    </w:p>
    <w:p w14:paraId="60493797"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Eco Duocit – blažje čistilo</w:t>
      </w:r>
    </w:p>
    <w:p w14:paraId="73E6807B" w14:textId="7383FA51"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Patronal – močnejše čistilo</w:t>
      </w:r>
    </w:p>
    <w:p w14:paraId="2926FB40" w14:textId="6300A8AB" w:rsidR="00EB1F29" w:rsidRPr="00200649" w:rsidRDefault="00EB1F2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ali drugi proizvod enake kakovosti</w:t>
      </w:r>
    </w:p>
    <w:p w14:paraId="6CDBECB6"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p>
    <w:p w14:paraId="4C14F009" w14:textId="77777777" w:rsidR="008B3939" w:rsidRPr="00200649" w:rsidRDefault="008B3939" w:rsidP="008B3939">
      <w:pPr>
        <w:spacing w:after="0" w:line="240" w:lineRule="atLeast"/>
        <w:jc w:val="both"/>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Drugo:</w:t>
      </w:r>
    </w:p>
    <w:p w14:paraId="5A497517" w14:textId="2B5396CB" w:rsidR="008B3939" w:rsidRPr="00200649" w:rsidRDefault="008B393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Varekina </w:t>
      </w:r>
    </w:p>
    <w:p w14:paraId="40CCBF17" w14:textId="5376CFFB" w:rsidR="00EB1F29" w:rsidRPr="00200649" w:rsidRDefault="00EB1F29" w:rsidP="008B3939">
      <w:pPr>
        <w:spacing w:after="0" w:line="240" w:lineRule="atLeast"/>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ali drug proizvod enake kakovosti</w:t>
      </w:r>
    </w:p>
    <w:p w14:paraId="4F1DDBCE"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47864F9E" w14:textId="2E960B5C"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Izvajalec je dolžan pri svojem delu v največji možni meri uporabljati zgoraj navedena čistila, po potrebi in skladno s soglasjem naročnikovega uporabnika pa bo uporabljal čistila, ki so najmanj enaka ali boljše kakovosti kot zgoraj navedena</w:t>
      </w:r>
      <w:r w:rsidR="00EB1F29" w:rsidRPr="00200649">
        <w:rPr>
          <w:rFonts w:ascii="Arial" w:eastAsia="Times New Roman" w:hAnsi="Arial" w:cs="Arial"/>
          <w:color w:val="000000" w:themeColor="text1"/>
          <w:sz w:val="20"/>
          <w:szCs w:val="20"/>
          <w:lang w:eastAsia="sl-SI"/>
        </w:rPr>
        <w:t xml:space="preserve"> in da zagotavljajo učinkovitost čiščenja</w:t>
      </w:r>
      <w:r w:rsidRPr="00200649">
        <w:rPr>
          <w:rFonts w:ascii="Arial" w:eastAsia="Times New Roman" w:hAnsi="Arial" w:cs="Arial"/>
          <w:color w:val="000000" w:themeColor="text1"/>
          <w:sz w:val="20"/>
          <w:szCs w:val="20"/>
          <w:lang w:eastAsia="sl-SI"/>
        </w:rPr>
        <w:t xml:space="preserve">. Čistila je potrebno uporabljati skladno z navodili proizvajalca posameznega čistila. </w:t>
      </w:r>
    </w:p>
    <w:p w14:paraId="2568651E"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30FBFF79" w14:textId="5E5CDEB6" w:rsidR="008B3939" w:rsidRPr="00200649" w:rsidRDefault="008B3939" w:rsidP="008B3939">
      <w:pPr>
        <w:spacing w:after="0" w:line="240" w:lineRule="auto"/>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 xml:space="preserve">6. </w:t>
      </w:r>
      <w:r w:rsidR="00206EA3" w:rsidRPr="00200649">
        <w:rPr>
          <w:rFonts w:ascii="Arial" w:eastAsia="Times New Roman" w:hAnsi="Arial" w:cs="Arial"/>
          <w:b/>
          <w:color w:val="000000" w:themeColor="text1"/>
          <w:sz w:val="20"/>
          <w:szCs w:val="20"/>
          <w:lang w:eastAsia="sl-SI"/>
        </w:rPr>
        <w:t xml:space="preserve">ZAGOTAVLJANJE IN </w:t>
      </w:r>
      <w:r w:rsidRPr="00200649">
        <w:rPr>
          <w:rFonts w:ascii="Arial" w:eastAsia="Times New Roman" w:hAnsi="Arial" w:cs="Arial"/>
          <w:b/>
          <w:color w:val="000000" w:themeColor="text1"/>
          <w:sz w:val="20"/>
          <w:szCs w:val="20"/>
          <w:lang w:eastAsia="sl-SI"/>
        </w:rPr>
        <w:t>NAMEŠČANJE HIGIENSKO PAPIRNATIH PROIZVODOV IN SANITARNO POTROŠNIH PROIZVODOV</w:t>
      </w:r>
    </w:p>
    <w:p w14:paraId="4E849B0D"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503D103F" w14:textId="40B930D2"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Higiensko papirnate proizvode, kot je WC papir, toaletne brisače, sanitarno potrošni material kot je milo, dezinfekcijska sredstva, raznovrstne PVC vrečke za smeti različnih dimenzij ter higienske vrečke, pisoar tablete, WC obešanke</w:t>
      </w:r>
      <w:r w:rsidR="00DD1E81" w:rsidRPr="00200649">
        <w:rPr>
          <w:rFonts w:ascii="Arial" w:eastAsia="Times New Roman" w:hAnsi="Arial" w:cs="Arial"/>
          <w:color w:val="000000" w:themeColor="text1"/>
          <w:sz w:val="20"/>
          <w:szCs w:val="20"/>
          <w:lang w:eastAsia="sl-SI"/>
        </w:rPr>
        <w:t xml:space="preserve">, </w:t>
      </w:r>
      <w:r w:rsidR="00235772" w:rsidRPr="00200649">
        <w:rPr>
          <w:rFonts w:ascii="Arial" w:eastAsia="Times New Roman" w:hAnsi="Arial" w:cs="Arial"/>
          <w:color w:val="000000" w:themeColor="text1"/>
          <w:sz w:val="20"/>
          <w:szCs w:val="20"/>
          <w:lang w:eastAsia="sl-SI"/>
        </w:rPr>
        <w:t xml:space="preserve">dišave </w:t>
      </w:r>
      <w:r w:rsidRPr="00200649">
        <w:rPr>
          <w:rFonts w:ascii="Arial" w:eastAsia="Times New Roman" w:hAnsi="Arial" w:cs="Arial"/>
          <w:color w:val="000000" w:themeColor="text1"/>
          <w:sz w:val="20"/>
          <w:szCs w:val="20"/>
          <w:lang w:eastAsia="sl-SI"/>
        </w:rPr>
        <w:t xml:space="preserve">itd. zagotavlja izvajalec in ga namešča na za to določena mesta, in sicer: </w:t>
      </w:r>
    </w:p>
    <w:p w14:paraId="51A52883"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48100B72" w14:textId="252EFA32" w:rsidR="008B3939" w:rsidRPr="00200649" w:rsidRDefault="008B3939" w:rsidP="008B3939">
      <w:pPr>
        <w:numPr>
          <w:ilvl w:val="0"/>
          <w:numId w:val="21"/>
        </w:num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papirnate žlebaste brisače v roli, 100 % reciklaža, enoslojne, perforirane, dolžina lista min 280 mm, širina lista od min 295 mm do max 300 mm, gramatura lista min 33g/m2, št. </w:t>
      </w:r>
      <w:r w:rsidR="00235772" w:rsidRPr="00200649">
        <w:rPr>
          <w:rFonts w:ascii="Arial" w:eastAsia="Times New Roman" w:hAnsi="Arial" w:cs="Arial"/>
          <w:color w:val="000000" w:themeColor="text1"/>
          <w:sz w:val="20"/>
          <w:szCs w:val="20"/>
          <w:lang w:eastAsia="sl-SI"/>
        </w:rPr>
        <w:t>l</w:t>
      </w:r>
      <w:r w:rsidRPr="00200649">
        <w:rPr>
          <w:rFonts w:ascii="Arial" w:eastAsia="Times New Roman" w:hAnsi="Arial" w:cs="Arial"/>
          <w:color w:val="000000" w:themeColor="text1"/>
          <w:sz w:val="20"/>
          <w:szCs w:val="20"/>
          <w:lang w:eastAsia="sl-SI"/>
        </w:rPr>
        <w:t>istov na roli od min 99 do max 101, teža, pakiranje 2 roli/zav.</w:t>
      </w:r>
      <w:r w:rsidR="007615B0" w:rsidRPr="00200649">
        <w:rPr>
          <w:rFonts w:ascii="Arial" w:eastAsia="Times New Roman" w:hAnsi="Arial" w:cs="Arial"/>
          <w:color w:val="000000" w:themeColor="text1"/>
          <w:sz w:val="20"/>
          <w:szCs w:val="20"/>
          <w:lang w:eastAsia="sl-SI"/>
        </w:rPr>
        <w:t>,</w:t>
      </w:r>
    </w:p>
    <w:p w14:paraId="2A93F6CC" w14:textId="77777777" w:rsidR="008B3939" w:rsidRPr="00200649" w:rsidRDefault="008B3939" w:rsidP="008B3939">
      <w:pPr>
        <w:numPr>
          <w:ilvl w:val="0"/>
          <w:numId w:val="21"/>
        </w:num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papirnate 1 slojne zložene brisače »V« sistem, 100 % reciklaža gramatura lista min 39,00 g/m2, dolžina lista min 240 mm, širina lista min 220 mm, v zavoju od min 240 listov do max 260 listov,</w:t>
      </w:r>
    </w:p>
    <w:p w14:paraId="096FB68C" w14:textId="243FE5F2" w:rsidR="008B3939" w:rsidRPr="00200649" w:rsidRDefault="008B3939" w:rsidP="008B3939">
      <w:pPr>
        <w:numPr>
          <w:ilvl w:val="0"/>
          <w:numId w:val="21"/>
        </w:num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toaletni papir v rolah, troslojni (WC rolice 3 sl.) 100</w:t>
      </w:r>
      <w:r w:rsidR="00E25011" w:rsidRPr="00200649">
        <w:rPr>
          <w:rFonts w:ascii="Arial" w:eastAsia="Times New Roman" w:hAnsi="Arial" w:cs="Arial"/>
          <w:color w:val="000000" w:themeColor="text1"/>
          <w:sz w:val="20"/>
          <w:szCs w:val="20"/>
          <w:lang w:eastAsia="sl-SI"/>
        </w:rPr>
        <w:t>%</w:t>
      </w:r>
      <w:r w:rsidRPr="00200649">
        <w:rPr>
          <w:rFonts w:ascii="Arial" w:eastAsia="Times New Roman" w:hAnsi="Arial" w:cs="Arial"/>
          <w:color w:val="000000" w:themeColor="text1"/>
          <w:sz w:val="20"/>
          <w:szCs w:val="20"/>
          <w:lang w:eastAsia="sl-SI"/>
        </w:rPr>
        <w:t xml:space="preserve"> celuloza, gramatura min 3x 15g/m2, št. </w:t>
      </w:r>
      <w:r w:rsidR="00235772" w:rsidRPr="00200649">
        <w:rPr>
          <w:rFonts w:ascii="Arial" w:eastAsia="Times New Roman" w:hAnsi="Arial" w:cs="Arial"/>
          <w:color w:val="000000" w:themeColor="text1"/>
          <w:sz w:val="20"/>
          <w:szCs w:val="20"/>
          <w:lang w:eastAsia="sl-SI"/>
        </w:rPr>
        <w:t>l</w:t>
      </w:r>
      <w:r w:rsidRPr="00200649">
        <w:rPr>
          <w:rFonts w:ascii="Arial" w:eastAsia="Times New Roman" w:hAnsi="Arial" w:cs="Arial"/>
          <w:color w:val="000000" w:themeColor="text1"/>
          <w:sz w:val="20"/>
          <w:szCs w:val="20"/>
          <w:lang w:eastAsia="sl-SI"/>
        </w:rPr>
        <w:t>istov na roli min 150, širina lista min 97 mm, dolžina lista min 116 mm, navitje na roli min 17,40 m, pakiranje od 8 do 10 rol,</w:t>
      </w:r>
    </w:p>
    <w:p w14:paraId="1DBAC272" w14:textId="77777777" w:rsidR="008B3939" w:rsidRPr="00200649" w:rsidRDefault="008B3939" w:rsidP="008B3939">
      <w:pPr>
        <w:numPr>
          <w:ilvl w:val="0"/>
          <w:numId w:val="21"/>
        </w:num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milo tekoče za nalivanje v podajalnike,</w:t>
      </w:r>
    </w:p>
    <w:p w14:paraId="20C261FD" w14:textId="7A885C1A" w:rsidR="008B3939" w:rsidRPr="00200649" w:rsidRDefault="008B3939" w:rsidP="008B3939">
      <w:pPr>
        <w:numPr>
          <w:ilvl w:val="0"/>
          <w:numId w:val="21"/>
        </w:num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razkužilno (</w:t>
      </w:r>
      <w:r w:rsidR="000A2013" w:rsidRPr="00200649">
        <w:rPr>
          <w:rFonts w:ascii="Arial" w:eastAsia="Times New Roman" w:hAnsi="Arial" w:cs="Arial"/>
          <w:color w:val="000000" w:themeColor="text1"/>
          <w:sz w:val="20"/>
          <w:szCs w:val="20"/>
          <w:lang w:eastAsia="sl-SI"/>
        </w:rPr>
        <w:t xml:space="preserve">dezinfekcijska </w:t>
      </w:r>
      <w:r w:rsidRPr="00200649">
        <w:rPr>
          <w:rFonts w:ascii="Arial" w:eastAsia="Times New Roman" w:hAnsi="Arial" w:cs="Arial"/>
          <w:color w:val="000000" w:themeColor="text1"/>
          <w:sz w:val="20"/>
          <w:szCs w:val="20"/>
          <w:lang w:eastAsia="sl-SI"/>
        </w:rPr>
        <w:t>sredstva),</w:t>
      </w:r>
    </w:p>
    <w:p w14:paraId="5C35E0D4" w14:textId="77777777" w:rsidR="008B3939" w:rsidRPr="00200649" w:rsidRDefault="008B3939" w:rsidP="008B3939">
      <w:pPr>
        <w:numPr>
          <w:ilvl w:val="0"/>
          <w:numId w:val="21"/>
        </w:num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pisoar tablete, WC obešanke in spreje,</w:t>
      </w:r>
    </w:p>
    <w:p w14:paraId="19FF0E84" w14:textId="511EF0E8" w:rsidR="008B3939" w:rsidRPr="00200649" w:rsidRDefault="008B3939" w:rsidP="008B3939">
      <w:pPr>
        <w:numPr>
          <w:ilvl w:val="0"/>
          <w:numId w:val="21"/>
        </w:num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PVC vrečke za smeti – raznih dimenzij</w:t>
      </w:r>
      <w:r w:rsidR="00235772" w:rsidRPr="00200649">
        <w:rPr>
          <w:rFonts w:ascii="Arial" w:eastAsia="Times New Roman" w:hAnsi="Arial" w:cs="Arial"/>
          <w:color w:val="000000" w:themeColor="text1"/>
          <w:sz w:val="20"/>
          <w:szCs w:val="20"/>
          <w:lang w:eastAsia="sl-SI"/>
        </w:rPr>
        <w:t>,</w:t>
      </w:r>
    </w:p>
    <w:p w14:paraId="68DCAE33" w14:textId="77777777" w:rsidR="008B3939" w:rsidRPr="00200649" w:rsidRDefault="008B3939" w:rsidP="008B3939">
      <w:pPr>
        <w:numPr>
          <w:ilvl w:val="0"/>
          <w:numId w:val="21"/>
        </w:num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lastRenderedPageBreak/>
        <w:t>papirnate higienske vrečke namenjene za uporabo v podajalniku v ženskih sanitarijah, dimenzije 12,5 x 8,8 cm,</w:t>
      </w:r>
    </w:p>
    <w:p w14:paraId="7513C8F8" w14:textId="7A666868" w:rsidR="008B3939" w:rsidRPr="00200649" w:rsidRDefault="008B3939" w:rsidP="008B3939">
      <w:pPr>
        <w:numPr>
          <w:ilvl w:val="0"/>
          <w:numId w:val="21"/>
        </w:num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obešanke za WC</w:t>
      </w:r>
      <w:r w:rsidR="00235772" w:rsidRPr="00200649">
        <w:rPr>
          <w:rFonts w:ascii="Arial" w:eastAsia="Times New Roman" w:hAnsi="Arial" w:cs="Arial"/>
          <w:color w:val="000000" w:themeColor="text1"/>
          <w:sz w:val="20"/>
          <w:szCs w:val="20"/>
          <w:lang w:eastAsia="sl-SI"/>
        </w:rPr>
        <w:t>, dišave.</w:t>
      </w:r>
    </w:p>
    <w:p w14:paraId="1311C842" w14:textId="77777777" w:rsidR="008B3939" w:rsidRPr="00200649" w:rsidRDefault="008B3939" w:rsidP="008B3939">
      <w:pPr>
        <w:spacing w:after="0" w:line="276" w:lineRule="auto"/>
        <w:jc w:val="both"/>
        <w:rPr>
          <w:rFonts w:ascii="Arial" w:eastAsia="Times New Roman" w:hAnsi="Arial" w:cs="Arial"/>
          <w:color w:val="000000" w:themeColor="text1"/>
          <w:sz w:val="20"/>
          <w:szCs w:val="20"/>
          <w:lang w:eastAsia="sl-SI"/>
        </w:rPr>
      </w:pPr>
    </w:p>
    <w:p w14:paraId="2C3C50B0" w14:textId="77777777" w:rsidR="008B3939" w:rsidRPr="00200649" w:rsidRDefault="008B3939" w:rsidP="008B3939">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Navedeni proizvodi so okvirni in se spreminjajo skladno z dejanskimi potrebami na lokaciji naročnikovega uporabnika.</w:t>
      </w:r>
    </w:p>
    <w:p w14:paraId="5829E002" w14:textId="77777777" w:rsidR="000818A3" w:rsidRPr="00200649" w:rsidRDefault="000818A3" w:rsidP="008B3939">
      <w:pPr>
        <w:spacing w:after="0" w:line="240" w:lineRule="atLeast"/>
        <w:jc w:val="both"/>
        <w:rPr>
          <w:rFonts w:ascii="Arial" w:eastAsia="Times New Roman" w:hAnsi="Arial" w:cs="Arial"/>
          <w:color w:val="000000" w:themeColor="text1"/>
          <w:sz w:val="20"/>
          <w:szCs w:val="20"/>
          <w:lang w:eastAsia="sl-SI"/>
        </w:rPr>
      </w:pPr>
    </w:p>
    <w:p w14:paraId="3ACA25CE" w14:textId="77777777" w:rsidR="008B3939" w:rsidRPr="00200649" w:rsidRDefault="00B606D9" w:rsidP="008B3939">
      <w:pPr>
        <w:spacing w:after="0" w:line="240" w:lineRule="auto"/>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7</w:t>
      </w:r>
      <w:r w:rsidR="008B3939" w:rsidRPr="00200649">
        <w:rPr>
          <w:rFonts w:ascii="Arial" w:eastAsia="Times New Roman" w:hAnsi="Arial" w:cs="Arial"/>
          <w:b/>
          <w:color w:val="000000" w:themeColor="text1"/>
          <w:sz w:val="20"/>
          <w:szCs w:val="20"/>
          <w:lang w:eastAsia="sl-SI"/>
        </w:rPr>
        <w:t>. CENA</w:t>
      </w:r>
    </w:p>
    <w:p w14:paraId="78192780"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780D4744" w14:textId="000B149A" w:rsidR="008B3939" w:rsidRPr="00200649" w:rsidRDefault="008B3939" w:rsidP="008B3939">
      <w:pPr>
        <w:spacing w:after="0" w:line="240" w:lineRule="auto"/>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Cena za redno mesečno čiščenje za m</w:t>
      </w:r>
      <w:bookmarkStart w:id="8" w:name="_Hlk74901606"/>
      <w:r w:rsidRPr="00200649">
        <w:rPr>
          <w:rFonts w:ascii="Arial" w:eastAsia="Times New Roman" w:hAnsi="Arial" w:cs="Arial"/>
          <w:b/>
          <w:color w:val="000000" w:themeColor="text1"/>
          <w:sz w:val="20"/>
          <w:szCs w:val="20"/>
          <w:vertAlign w:val="superscript"/>
          <w:lang w:eastAsia="sl-SI"/>
        </w:rPr>
        <w:t>2</w:t>
      </w:r>
      <w:bookmarkEnd w:id="8"/>
      <w:r w:rsidRPr="00200649">
        <w:rPr>
          <w:rFonts w:ascii="Arial" w:eastAsia="Times New Roman" w:hAnsi="Arial" w:cs="Arial"/>
          <w:b/>
          <w:color w:val="000000" w:themeColor="text1"/>
          <w:sz w:val="20"/>
          <w:szCs w:val="20"/>
          <w:lang w:eastAsia="sl-SI"/>
        </w:rPr>
        <w:t xml:space="preserve"> površine vključuje:</w:t>
      </w:r>
    </w:p>
    <w:p w14:paraId="442215C3" w14:textId="77777777" w:rsidR="007615B0" w:rsidRPr="00200649" w:rsidRDefault="007615B0" w:rsidP="008B3939">
      <w:pPr>
        <w:spacing w:after="0" w:line="240" w:lineRule="auto"/>
        <w:jc w:val="both"/>
        <w:rPr>
          <w:rFonts w:ascii="Arial" w:eastAsia="Times New Roman" w:hAnsi="Arial" w:cs="Arial"/>
          <w:b/>
          <w:color w:val="000000" w:themeColor="text1"/>
          <w:sz w:val="20"/>
          <w:szCs w:val="20"/>
          <w:lang w:eastAsia="sl-SI"/>
        </w:rPr>
      </w:pPr>
    </w:p>
    <w:p w14:paraId="3073FFF4" w14:textId="5C4238FF"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vse stroške dela za </w:t>
      </w:r>
      <w:r w:rsidR="000A2013" w:rsidRPr="00200649">
        <w:rPr>
          <w:rFonts w:ascii="Arial" w:eastAsia="Times New Roman" w:hAnsi="Arial" w:cs="Arial"/>
          <w:color w:val="000000" w:themeColor="text1"/>
          <w:sz w:val="20"/>
          <w:szCs w:val="20"/>
          <w:lang w:eastAsia="sl-SI"/>
        </w:rPr>
        <w:t xml:space="preserve">redno </w:t>
      </w:r>
      <w:r w:rsidRPr="00200649">
        <w:rPr>
          <w:rFonts w:ascii="Arial" w:eastAsia="Times New Roman" w:hAnsi="Arial" w:cs="Arial"/>
          <w:color w:val="000000" w:themeColor="text1"/>
          <w:sz w:val="20"/>
          <w:szCs w:val="20"/>
          <w:lang w:eastAsia="sl-SI"/>
        </w:rPr>
        <w:t>mesečno čiščenje</w:t>
      </w:r>
      <w:r w:rsidR="00EF5DF9" w:rsidRPr="00200649">
        <w:rPr>
          <w:rFonts w:ascii="Arial" w:eastAsia="Times New Roman" w:hAnsi="Arial" w:cs="Arial"/>
          <w:color w:val="000000" w:themeColor="text1"/>
          <w:sz w:val="20"/>
          <w:szCs w:val="20"/>
          <w:lang w:eastAsia="sl-SI"/>
        </w:rPr>
        <w:t>,</w:t>
      </w:r>
    </w:p>
    <w:p w14:paraId="6D2EFE0B" w14:textId="4130DBE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vse stroške v okviru rednega mesečnega čiščenja: dnevnega, tedenskega in mesečnega čiščenja (ter vsi stroški </w:t>
      </w:r>
      <w:r w:rsidR="00235772" w:rsidRPr="00200649">
        <w:rPr>
          <w:rFonts w:ascii="Arial" w:eastAsia="Times New Roman" w:hAnsi="Arial" w:cs="Arial"/>
          <w:color w:val="000000" w:themeColor="text1"/>
          <w:sz w:val="20"/>
          <w:szCs w:val="20"/>
          <w:lang w:eastAsia="sl-SI"/>
        </w:rPr>
        <w:t>2</w:t>
      </w:r>
      <w:r w:rsidRPr="00200649">
        <w:rPr>
          <w:rFonts w:ascii="Arial" w:eastAsia="Times New Roman" w:hAnsi="Arial" w:cs="Arial"/>
          <w:color w:val="000000" w:themeColor="text1"/>
          <w:sz w:val="20"/>
          <w:szCs w:val="20"/>
          <w:lang w:eastAsia="sl-SI"/>
        </w:rPr>
        <w:t>x letnega generalnega čiščenja, ki je vključno v redno mesečno čiščenje)</w:t>
      </w:r>
      <w:r w:rsidR="00EF5DF9" w:rsidRPr="00200649">
        <w:rPr>
          <w:rFonts w:ascii="Arial" w:eastAsia="Times New Roman" w:hAnsi="Arial" w:cs="Arial"/>
          <w:color w:val="000000" w:themeColor="text1"/>
          <w:sz w:val="20"/>
          <w:szCs w:val="20"/>
          <w:lang w:eastAsia="sl-SI"/>
        </w:rPr>
        <w:t>,</w:t>
      </w:r>
    </w:p>
    <w:p w14:paraId="3ED4D3FF"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število potrebnih oseb za izvajanje storitev, ki jih določi ponudnik oz. izvajalec,</w:t>
      </w:r>
    </w:p>
    <w:p w14:paraId="05D5BBFA"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plače in druge stroške dela,</w:t>
      </w:r>
    </w:p>
    <w:p w14:paraId="73990D3B"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čistil, čistilnega materiala in dezinfekcijskih sredstev,</w:t>
      </w:r>
    </w:p>
    <w:p w14:paraId="519D7F1A"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potrošnega materiala,</w:t>
      </w:r>
    </w:p>
    <w:p w14:paraId="2221ED3A" w14:textId="014D2E79"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sanitarne konfekcije (toaletni papir, papirnate brisače, milo, PVC vrečke, pisoar tablete, higienske vrečke, WC obešanke, spreje,</w:t>
      </w:r>
      <w:r w:rsidR="00076AAE" w:rsidRPr="00200649">
        <w:rPr>
          <w:rFonts w:ascii="Arial" w:eastAsia="Times New Roman" w:hAnsi="Arial" w:cs="Arial"/>
          <w:color w:val="000000" w:themeColor="text1"/>
          <w:sz w:val="20"/>
          <w:szCs w:val="20"/>
          <w:lang w:eastAsia="sl-SI"/>
        </w:rPr>
        <w:t xml:space="preserve"> dišave</w:t>
      </w:r>
      <w:r w:rsidRPr="00200649">
        <w:rPr>
          <w:rFonts w:ascii="Arial" w:eastAsia="Times New Roman" w:hAnsi="Arial" w:cs="Arial"/>
          <w:color w:val="000000" w:themeColor="text1"/>
          <w:sz w:val="20"/>
          <w:szCs w:val="20"/>
          <w:lang w:eastAsia="sl-SI"/>
        </w:rPr>
        <w:t xml:space="preserve"> itd.),</w:t>
      </w:r>
    </w:p>
    <w:p w14:paraId="0A968950"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zaščitnih sredstev delavcev, ki bodo izvajali storitev čiščenja prostorov,</w:t>
      </w:r>
    </w:p>
    <w:p w14:paraId="4C1E813A"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cepljenja delavcev,</w:t>
      </w:r>
    </w:p>
    <w:p w14:paraId="49506CA1"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zaščita delavcev pri izvajanju storitev,</w:t>
      </w:r>
    </w:p>
    <w:p w14:paraId="2D643F2C"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stroje in opremo ter pripomočke za čiščenje,</w:t>
      </w:r>
    </w:p>
    <w:p w14:paraId="79D836EC"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prevozne stroške z vključenim časom na poti za izvajanje storitve in dobavo čistil,</w:t>
      </w:r>
    </w:p>
    <w:p w14:paraId="76C007EC"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morebitne takse, trošarine, zavarovanje,</w:t>
      </w:r>
    </w:p>
    <w:p w14:paraId="3FFCE33E"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ostale nepredvidene stroške,</w:t>
      </w:r>
    </w:p>
    <w:p w14:paraId="63A69AC3"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morebitni popust,</w:t>
      </w:r>
    </w:p>
    <w:p w14:paraId="098C117F"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davek na dodano vrednost, ki mora biti posebej prikazan.</w:t>
      </w:r>
    </w:p>
    <w:p w14:paraId="5D87E2C4" w14:textId="77777777" w:rsidR="008B3939" w:rsidRPr="00200649" w:rsidRDefault="008B3939" w:rsidP="008B3939">
      <w:pPr>
        <w:spacing w:after="0" w:line="240" w:lineRule="atLeast"/>
        <w:jc w:val="both"/>
        <w:rPr>
          <w:rFonts w:ascii="Arial" w:eastAsia="Times New Roman" w:hAnsi="Arial" w:cs="Arial"/>
          <w:b/>
          <w:color w:val="000000" w:themeColor="text1"/>
          <w:sz w:val="20"/>
          <w:szCs w:val="20"/>
          <w:lang w:val="pl-PL" w:eastAsia="sl-SI"/>
        </w:rPr>
      </w:pPr>
    </w:p>
    <w:p w14:paraId="41136ACB" w14:textId="487A6939" w:rsidR="008B3939" w:rsidRPr="00200649" w:rsidRDefault="008B3939" w:rsidP="008B3939">
      <w:p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t xml:space="preserve">Cena za </w:t>
      </w:r>
      <w:r w:rsidR="00D06F47" w:rsidRPr="00200649">
        <w:rPr>
          <w:rFonts w:ascii="Arial" w:eastAsia="Times New Roman" w:hAnsi="Arial" w:cs="Arial"/>
          <w:b/>
          <w:color w:val="000000" w:themeColor="text1"/>
          <w:sz w:val="20"/>
          <w:szCs w:val="20"/>
          <w:lang w:eastAsia="sl-SI"/>
        </w:rPr>
        <w:t>1x (dodatno) letno</w:t>
      </w:r>
      <w:r w:rsidR="005B23CD" w:rsidRPr="00200649">
        <w:rPr>
          <w:rFonts w:ascii="Arial" w:eastAsia="Times New Roman" w:hAnsi="Arial" w:cs="Arial"/>
          <w:b/>
          <w:color w:val="000000" w:themeColor="text1"/>
          <w:sz w:val="20"/>
          <w:szCs w:val="20"/>
          <w:lang w:eastAsia="sl-SI"/>
        </w:rPr>
        <w:t xml:space="preserve"> </w:t>
      </w:r>
      <w:r w:rsidRPr="00200649">
        <w:rPr>
          <w:rFonts w:ascii="Arial" w:eastAsia="Times New Roman" w:hAnsi="Arial" w:cs="Arial"/>
          <w:b/>
          <w:color w:val="000000" w:themeColor="text1"/>
          <w:sz w:val="20"/>
          <w:szCs w:val="20"/>
          <w:lang w:eastAsia="sl-SI"/>
        </w:rPr>
        <w:t>generalno čišč</w:t>
      </w:r>
      <w:r w:rsidR="00397993" w:rsidRPr="00200649">
        <w:rPr>
          <w:rFonts w:ascii="Arial" w:eastAsia="Times New Roman" w:hAnsi="Arial" w:cs="Arial"/>
          <w:b/>
          <w:color w:val="000000" w:themeColor="text1"/>
          <w:sz w:val="20"/>
          <w:szCs w:val="20"/>
          <w:lang w:eastAsia="sl-SI"/>
        </w:rPr>
        <w:t xml:space="preserve">enje </w:t>
      </w:r>
      <w:r w:rsidRPr="00200649">
        <w:rPr>
          <w:rFonts w:ascii="Arial" w:eastAsia="Times New Roman" w:hAnsi="Arial" w:cs="Arial"/>
          <w:b/>
          <w:color w:val="000000" w:themeColor="text1"/>
          <w:sz w:val="20"/>
          <w:szCs w:val="20"/>
          <w:lang w:eastAsia="sl-SI"/>
        </w:rPr>
        <w:t>za m² površine po naročilu, na podlagi dejanskih potreb vključuje</w:t>
      </w:r>
      <w:r w:rsidR="00D06F47" w:rsidRPr="00200649">
        <w:rPr>
          <w:rFonts w:ascii="Arial" w:eastAsia="Times New Roman" w:hAnsi="Arial" w:cs="Arial"/>
          <w:b/>
          <w:color w:val="000000" w:themeColor="text1"/>
          <w:sz w:val="20"/>
          <w:szCs w:val="20"/>
          <w:lang w:eastAsia="sl-SI"/>
        </w:rPr>
        <w:t>:</w:t>
      </w:r>
    </w:p>
    <w:p w14:paraId="20F4D5AD" w14:textId="7BFB8129" w:rsidR="008B3939" w:rsidRPr="00200649" w:rsidRDefault="00D06F47" w:rsidP="008B3939">
      <w:p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b/>
          <w:color w:val="000000" w:themeColor="text1"/>
          <w:sz w:val="20"/>
          <w:szCs w:val="20"/>
          <w:u w:val="single"/>
          <w:lang w:eastAsia="sl-SI"/>
        </w:rPr>
      </w:pPr>
      <w:r w:rsidRPr="00200649">
        <w:rPr>
          <w:rFonts w:ascii="Arial" w:eastAsia="Times New Roman" w:hAnsi="Arial" w:cs="Arial"/>
          <w:b/>
          <w:color w:val="000000" w:themeColor="text1"/>
          <w:sz w:val="20"/>
          <w:szCs w:val="20"/>
          <w:u w:val="single"/>
          <w:lang w:eastAsia="sl-SI"/>
        </w:rPr>
        <w:t xml:space="preserve"> </w:t>
      </w:r>
    </w:p>
    <w:p w14:paraId="6BB5FED9" w14:textId="322BF8D2"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vse stroške dela za </w:t>
      </w:r>
      <w:r w:rsidR="005B23CD" w:rsidRPr="00200649">
        <w:rPr>
          <w:rFonts w:ascii="Arial" w:eastAsia="Times New Roman" w:hAnsi="Arial" w:cs="Arial"/>
          <w:color w:val="000000" w:themeColor="text1"/>
          <w:sz w:val="20"/>
          <w:szCs w:val="20"/>
          <w:lang w:eastAsia="sl-SI"/>
        </w:rPr>
        <w:t>1</w:t>
      </w:r>
      <w:r w:rsidRPr="00200649">
        <w:rPr>
          <w:rFonts w:ascii="Arial" w:eastAsia="Times New Roman" w:hAnsi="Arial" w:cs="Arial"/>
          <w:color w:val="000000" w:themeColor="text1"/>
          <w:sz w:val="20"/>
          <w:szCs w:val="20"/>
          <w:lang w:eastAsia="sl-SI"/>
        </w:rPr>
        <w:t>x generalno čiščenje površin v  rok</w:t>
      </w:r>
      <w:r w:rsidR="005B23CD" w:rsidRPr="00200649">
        <w:rPr>
          <w:rFonts w:ascii="Arial" w:eastAsia="Times New Roman" w:hAnsi="Arial" w:cs="Arial"/>
          <w:color w:val="000000" w:themeColor="text1"/>
          <w:sz w:val="20"/>
          <w:szCs w:val="20"/>
          <w:lang w:eastAsia="sl-SI"/>
        </w:rPr>
        <w:t>u</w:t>
      </w:r>
      <w:r w:rsidRPr="00200649">
        <w:rPr>
          <w:rFonts w:ascii="Arial" w:eastAsia="Times New Roman" w:hAnsi="Arial" w:cs="Arial"/>
          <w:color w:val="000000" w:themeColor="text1"/>
          <w:sz w:val="20"/>
          <w:szCs w:val="20"/>
          <w:lang w:eastAsia="sl-SI"/>
        </w:rPr>
        <w:t xml:space="preserve"> ki ga določi naročnik,</w:t>
      </w:r>
    </w:p>
    <w:p w14:paraId="3FFEC318"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število potrebnih oseb za izvajanje storitev, ki jih določi ponudnik oz. izvajalec na podlagi dogovora z naročnikom,</w:t>
      </w:r>
    </w:p>
    <w:p w14:paraId="2B8F37BA"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plače in druge stroške dela,</w:t>
      </w:r>
    </w:p>
    <w:p w14:paraId="3059A367"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čistil in čistilnega materiala, ki je potrebno za generalno  čiščenje,</w:t>
      </w:r>
    </w:p>
    <w:p w14:paraId="79DE6F2C"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zaščitnih sredstev delavcev, ki bodo izvajali storitev čiščenja,</w:t>
      </w:r>
    </w:p>
    <w:p w14:paraId="655BD322"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zaščita delavcev pri izvajanju storitev,</w:t>
      </w:r>
    </w:p>
    <w:p w14:paraId="0EBFABC7"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stroje in opremo ter pripomočke, ki so potrebni za delo (tudi delo na višini - čiščenje svetil),</w:t>
      </w:r>
    </w:p>
    <w:p w14:paraId="6A2D9E66"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prevozne stroške z vključenim časom na poti za izvajanje storitve in dobavo čistil,</w:t>
      </w:r>
    </w:p>
    <w:p w14:paraId="7322963A"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morebitne takse, trošarine, zavarovanje,</w:t>
      </w:r>
    </w:p>
    <w:p w14:paraId="10EA33D9"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ostale nepredvidene stroške,</w:t>
      </w:r>
    </w:p>
    <w:p w14:paraId="03D3BA37"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morebitni popust,</w:t>
      </w:r>
    </w:p>
    <w:p w14:paraId="6C9B942A"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davek na dodano vrednost, ki mora biti posebej prikazan.</w:t>
      </w:r>
    </w:p>
    <w:p w14:paraId="278FF457"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589D626E" w14:textId="3F290467" w:rsidR="008B3939" w:rsidRPr="00200649" w:rsidRDefault="00AC3757" w:rsidP="008B3939">
      <w:pPr>
        <w:spacing w:after="0" w:line="240" w:lineRule="auto"/>
        <w:jc w:val="both"/>
        <w:rPr>
          <w:rFonts w:ascii="Arial" w:eastAsia="Times New Roman" w:hAnsi="Arial" w:cs="Arial"/>
          <w:b/>
          <w:color w:val="000000" w:themeColor="text1"/>
          <w:sz w:val="20"/>
          <w:szCs w:val="20"/>
          <w:u w:val="single"/>
          <w:lang w:eastAsia="sl-SI"/>
        </w:rPr>
      </w:pPr>
      <w:r w:rsidRPr="00200649">
        <w:rPr>
          <w:rFonts w:ascii="Arial" w:eastAsia="Times New Roman" w:hAnsi="Arial" w:cs="Arial"/>
          <w:b/>
          <w:color w:val="000000" w:themeColor="text1"/>
          <w:sz w:val="20"/>
          <w:szCs w:val="20"/>
          <w:u w:val="single"/>
          <w:lang w:eastAsia="sl-SI"/>
        </w:rPr>
        <w:t xml:space="preserve">TOČKA B: </w:t>
      </w:r>
      <w:r w:rsidR="008B3939" w:rsidRPr="00200649">
        <w:rPr>
          <w:rFonts w:ascii="Arial" w:eastAsia="Times New Roman" w:hAnsi="Arial" w:cs="Arial"/>
          <w:b/>
          <w:color w:val="000000" w:themeColor="text1"/>
          <w:sz w:val="20"/>
          <w:szCs w:val="20"/>
          <w:u w:val="single"/>
          <w:lang w:eastAsia="sl-SI"/>
        </w:rPr>
        <w:t>ČIŠČENJE PROSTOROV V IZPOSTAVAH AZILNEGA DOMA IN INTEGRACIJSKIH HIŠ</w:t>
      </w:r>
      <w:r w:rsidR="00C52F71" w:rsidRPr="00200649">
        <w:rPr>
          <w:rFonts w:ascii="Arial" w:eastAsia="Times New Roman" w:hAnsi="Arial" w:cs="Arial"/>
          <w:b/>
          <w:color w:val="000000" w:themeColor="text1"/>
          <w:sz w:val="20"/>
          <w:szCs w:val="20"/>
          <w:u w:val="single"/>
          <w:lang w:eastAsia="sl-SI"/>
        </w:rPr>
        <w:t>AH</w:t>
      </w:r>
      <w:r w:rsidR="00F7652E" w:rsidRPr="00200649">
        <w:rPr>
          <w:rFonts w:ascii="Arial" w:eastAsia="Times New Roman" w:hAnsi="Arial" w:cs="Arial"/>
          <w:b/>
          <w:color w:val="000000" w:themeColor="text1"/>
          <w:sz w:val="20"/>
          <w:szCs w:val="20"/>
          <w:u w:val="single"/>
          <w:lang w:eastAsia="sl-SI"/>
        </w:rPr>
        <w:t>,</w:t>
      </w:r>
      <w:r w:rsidR="00C52F71" w:rsidRPr="00200649">
        <w:rPr>
          <w:rFonts w:ascii="Arial" w:eastAsia="Times New Roman" w:hAnsi="Arial" w:cs="Arial"/>
          <w:b/>
          <w:color w:val="000000" w:themeColor="text1"/>
          <w:sz w:val="20"/>
          <w:szCs w:val="20"/>
          <w:u w:val="single"/>
          <w:lang w:eastAsia="sl-SI"/>
        </w:rPr>
        <w:t xml:space="preserve"> OBJEKTA V SEŽANI</w:t>
      </w:r>
      <w:r w:rsidR="00F7652E" w:rsidRPr="00200649">
        <w:rPr>
          <w:rFonts w:ascii="Arial" w:eastAsia="Times New Roman" w:hAnsi="Arial" w:cs="Arial"/>
          <w:b/>
          <w:color w:val="000000" w:themeColor="text1"/>
          <w:sz w:val="20"/>
          <w:szCs w:val="20"/>
          <w:u w:val="single"/>
          <w:lang w:eastAsia="sl-SI"/>
        </w:rPr>
        <w:t xml:space="preserve"> TER STANOVANJA V LJUBLJANI</w:t>
      </w:r>
    </w:p>
    <w:p w14:paraId="28D5F1FA"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p>
    <w:p w14:paraId="32B0B965" w14:textId="77777777" w:rsidR="008B3939" w:rsidRPr="00200649" w:rsidRDefault="008B3939" w:rsidP="008B3939">
      <w:pPr>
        <w:numPr>
          <w:ilvl w:val="0"/>
          <w:numId w:val="25"/>
        </w:num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LOKACIJA IZVAJANJA STORITEV</w:t>
      </w:r>
    </w:p>
    <w:p w14:paraId="40C52CA9"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674F287B" w14:textId="0728CEF9" w:rsidR="008B3939" w:rsidRPr="00200649" w:rsidRDefault="008B3939"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 okviru Urada Vlade RS za oskrbo in integracijo migrantov</w:t>
      </w:r>
      <w:r w:rsidR="00AC3757" w:rsidRPr="00200649">
        <w:rPr>
          <w:rFonts w:ascii="Arial" w:eastAsia="Times New Roman" w:hAnsi="Arial" w:cs="Arial"/>
          <w:color w:val="000000" w:themeColor="text1"/>
          <w:sz w:val="20"/>
          <w:szCs w:val="20"/>
          <w:lang w:eastAsia="sl-SI"/>
        </w:rPr>
        <w:t xml:space="preserve"> kot naročnika</w:t>
      </w:r>
      <w:r w:rsidRPr="00200649">
        <w:rPr>
          <w:rFonts w:ascii="Arial" w:eastAsia="Times New Roman" w:hAnsi="Arial" w:cs="Arial"/>
          <w:color w:val="000000" w:themeColor="text1"/>
          <w:sz w:val="20"/>
          <w:szCs w:val="20"/>
          <w:lang w:eastAsia="sl-SI"/>
        </w:rPr>
        <w:t xml:space="preserve"> delujeta izpostavi </w:t>
      </w:r>
      <w:r w:rsidR="00F53539" w:rsidRPr="00200649">
        <w:rPr>
          <w:rFonts w:ascii="Arial" w:eastAsia="Times New Roman" w:hAnsi="Arial" w:cs="Arial"/>
          <w:color w:val="000000" w:themeColor="text1"/>
          <w:sz w:val="20"/>
          <w:szCs w:val="20"/>
          <w:lang w:eastAsia="sl-SI"/>
        </w:rPr>
        <w:t>a</w:t>
      </w:r>
      <w:r w:rsidRPr="00200649">
        <w:rPr>
          <w:rFonts w:ascii="Arial" w:eastAsia="Times New Roman" w:hAnsi="Arial" w:cs="Arial"/>
          <w:color w:val="000000" w:themeColor="text1"/>
          <w:sz w:val="20"/>
          <w:szCs w:val="20"/>
          <w:lang w:eastAsia="sl-SI"/>
        </w:rPr>
        <w:t>zilnega doma in Integracijski hiši</w:t>
      </w:r>
      <w:r w:rsidR="00F7652E" w:rsidRPr="00200649">
        <w:rPr>
          <w:rFonts w:ascii="Arial" w:eastAsia="Times New Roman" w:hAnsi="Arial" w:cs="Arial"/>
          <w:color w:val="000000" w:themeColor="text1"/>
          <w:sz w:val="20"/>
          <w:szCs w:val="20"/>
          <w:lang w:eastAsia="sl-SI"/>
        </w:rPr>
        <w:t xml:space="preserve">, </w:t>
      </w:r>
      <w:r w:rsidR="00C52F71" w:rsidRPr="00200649">
        <w:rPr>
          <w:rFonts w:ascii="Arial" w:eastAsia="Times New Roman" w:hAnsi="Arial" w:cs="Arial"/>
          <w:color w:val="000000" w:themeColor="text1"/>
          <w:sz w:val="20"/>
          <w:szCs w:val="20"/>
          <w:lang w:eastAsia="sl-SI"/>
        </w:rPr>
        <w:t>objekt v Sežani</w:t>
      </w:r>
      <w:r w:rsidR="00F7652E" w:rsidRPr="00200649">
        <w:rPr>
          <w:rFonts w:ascii="Arial" w:eastAsia="Times New Roman" w:hAnsi="Arial" w:cs="Arial"/>
          <w:color w:val="000000" w:themeColor="text1"/>
          <w:sz w:val="20"/>
          <w:szCs w:val="20"/>
          <w:lang w:eastAsia="sl-SI"/>
        </w:rPr>
        <w:t xml:space="preserve"> ter stanovanje v Ljubljani</w:t>
      </w:r>
      <w:r w:rsidRPr="00200649">
        <w:rPr>
          <w:rFonts w:ascii="Arial" w:eastAsia="Times New Roman" w:hAnsi="Arial" w:cs="Arial"/>
          <w:color w:val="000000" w:themeColor="text1"/>
          <w:sz w:val="20"/>
          <w:szCs w:val="20"/>
          <w:lang w:eastAsia="sl-SI"/>
        </w:rPr>
        <w:t>, in sicer:</w:t>
      </w:r>
    </w:p>
    <w:p w14:paraId="62D0F5C3"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p>
    <w:p w14:paraId="05711615" w14:textId="77777777" w:rsidR="008B3939" w:rsidRPr="00200649" w:rsidRDefault="008B3939" w:rsidP="008B3939">
      <w:pPr>
        <w:numPr>
          <w:ilvl w:val="0"/>
          <w:numId w:val="26"/>
        </w:num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u w:val="single"/>
        </w:rPr>
        <w:t>Izpostavi azilnega doma</w:t>
      </w:r>
      <w:r w:rsidRPr="00200649">
        <w:rPr>
          <w:rFonts w:ascii="Arial" w:eastAsia="Times New Roman" w:hAnsi="Arial" w:cs="Arial"/>
          <w:b/>
          <w:color w:val="000000" w:themeColor="text1"/>
          <w:sz w:val="20"/>
          <w:szCs w:val="20"/>
        </w:rPr>
        <w:t>:</w:t>
      </w:r>
    </w:p>
    <w:p w14:paraId="5E68C7BE" w14:textId="77777777" w:rsidR="008B3939" w:rsidRPr="00200649" w:rsidRDefault="008B3939" w:rsidP="008B3939">
      <w:pPr>
        <w:spacing w:after="0" w:line="240" w:lineRule="auto"/>
        <w:ind w:left="360"/>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1. Objekt: Izpostava azilnega doma Ljubljana, Kotnikova ulica 8a, Ljubljana</w:t>
      </w:r>
    </w:p>
    <w:p w14:paraId="74C3B2FD" w14:textId="77777777" w:rsidR="008B3939" w:rsidRPr="00200649" w:rsidRDefault="008B3939" w:rsidP="008B3939">
      <w:pPr>
        <w:spacing w:after="0" w:line="240" w:lineRule="auto"/>
        <w:ind w:left="360"/>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2. Objekt: Izpostava azilnega doma Logatec, Blekova vas 60, Logatec</w:t>
      </w:r>
    </w:p>
    <w:p w14:paraId="12B6947D" w14:textId="77777777" w:rsidR="008B3939" w:rsidRPr="00200649" w:rsidRDefault="008B3939" w:rsidP="008B3939">
      <w:pPr>
        <w:spacing w:after="0" w:line="240" w:lineRule="auto"/>
        <w:ind w:left="360"/>
        <w:rPr>
          <w:rFonts w:ascii="Arial" w:eastAsia="Times New Roman" w:hAnsi="Arial" w:cs="Arial"/>
          <w:color w:val="000000" w:themeColor="text1"/>
          <w:sz w:val="20"/>
          <w:szCs w:val="20"/>
          <w:lang w:eastAsia="sl-SI"/>
        </w:rPr>
      </w:pPr>
    </w:p>
    <w:p w14:paraId="016B4D91" w14:textId="03667634" w:rsidR="008B3939" w:rsidRPr="00200649" w:rsidRDefault="008B3939" w:rsidP="008B3939">
      <w:pPr>
        <w:numPr>
          <w:ilvl w:val="0"/>
          <w:numId w:val="26"/>
        </w:numPr>
        <w:spacing w:after="0" w:line="240" w:lineRule="auto"/>
        <w:contextualSpacing/>
        <w:jc w:val="both"/>
        <w:rPr>
          <w:rFonts w:ascii="Arial" w:eastAsia="Times New Roman" w:hAnsi="Arial" w:cs="Arial"/>
          <w:b/>
          <w:color w:val="000000" w:themeColor="text1"/>
          <w:sz w:val="20"/>
          <w:szCs w:val="20"/>
          <w:u w:val="single"/>
        </w:rPr>
      </w:pPr>
      <w:r w:rsidRPr="00200649">
        <w:rPr>
          <w:rFonts w:ascii="Arial" w:eastAsia="Times New Roman" w:hAnsi="Arial" w:cs="Arial"/>
          <w:b/>
          <w:color w:val="000000" w:themeColor="text1"/>
          <w:sz w:val="20"/>
          <w:szCs w:val="20"/>
          <w:u w:val="single"/>
        </w:rPr>
        <w:lastRenderedPageBreak/>
        <w:t>Integracijski hiši</w:t>
      </w:r>
      <w:r w:rsidR="00C52F71" w:rsidRPr="00200649">
        <w:rPr>
          <w:rFonts w:ascii="Arial" w:eastAsia="Times New Roman" w:hAnsi="Arial" w:cs="Arial"/>
          <w:b/>
          <w:color w:val="000000" w:themeColor="text1"/>
          <w:sz w:val="20"/>
          <w:szCs w:val="20"/>
          <w:u w:val="single"/>
        </w:rPr>
        <w:t xml:space="preserve"> in </w:t>
      </w:r>
      <w:r w:rsidR="00F7652E" w:rsidRPr="00200649">
        <w:rPr>
          <w:rFonts w:ascii="Arial" w:eastAsia="Times New Roman" w:hAnsi="Arial" w:cs="Arial"/>
          <w:b/>
          <w:color w:val="000000" w:themeColor="text1"/>
          <w:sz w:val="20"/>
          <w:szCs w:val="20"/>
          <w:u w:val="single"/>
        </w:rPr>
        <w:t>stanovanje  v Ljubljani (Cesta v Gorice 23, Ljubljana)</w:t>
      </w:r>
      <w:r w:rsidRPr="00200649">
        <w:rPr>
          <w:rFonts w:ascii="Arial" w:eastAsia="Times New Roman" w:hAnsi="Arial" w:cs="Arial"/>
          <w:b/>
          <w:color w:val="000000" w:themeColor="text1"/>
          <w:sz w:val="20"/>
          <w:szCs w:val="20"/>
          <w:u w:val="single"/>
        </w:rPr>
        <w:t>:</w:t>
      </w:r>
    </w:p>
    <w:p w14:paraId="0C8B521A" w14:textId="77777777" w:rsidR="008B3939" w:rsidRPr="00200649" w:rsidRDefault="008B3939" w:rsidP="008B3939">
      <w:pPr>
        <w:spacing w:after="0" w:line="240" w:lineRule="auto"/>
        <w:ind w:left="360"/>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3. Objekt: Integracijska hiša Ljubljana, Vide Pregarčeve 36, Ljubljana</w:t>
      </w:r>
    </w:p>
    <w:p w14:paraId="57D9592E" w14:textId="21B959A7" w:rsidR="008B3939" w:rsidRPr="00200649" w:rsidRDefault="008B3939" w:rsidP="008B3939">
      <w:pPr>
        <w:spacing w:after="0" w:line="240" w:lineRule="auto"/>
        <w:ind w:left="360"/>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4. Objekt: Integracijska hiša Maribor, Makedonska ulica 33, Maribor </w:t>
      </w:r>
    </w:p>
    <w:p w14:paraId="4345996F" w14:textId="5D140CB3" w:rsidR="00C52F71" w:rsidRPr="00200649" w:rsidRDefault="00C52F71" w:rsidP="003E607A">
      <w:pPr>
        <w:spacing w:after="0" w:line="240" w:lineRule="exact"/>
        <w:ind w:firstLine="360"/>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5.</w:t>
      </w:r>
      <w:r w:rsidR="00F7652E" w:rsidRPr="00200649">
        <w:rPr>
          <w:rFonts w:ascii="Arial" w:eastAsia="Times New Roman" w:hAnsi="Arial" w:cs="Arial"/>
          <w:color w:val="000000" w:themeColor="text1"/>
          <w:sz w:val="20"/>
          <w:szCs w:val="20"/>
          <w:lang w:eastAsia="sl-SI"/>
        </w:rPr>
        <w:t xml:space="preserve"> Stanovanje na lokaciji Cesta v Gorice 23, Ljubljana</w:t>
      </w:r>
      <w:r w:rsidRPr="00200649">
        <w:rPr>
          <w:rFonts w:ascii="Arial" w:eastAsia="Times New Roman" w:hAnsi="Arial" w:cs="Arial"/>
          <w:color w:val="000000" w:themeColor="text1"/>
          <w:sz w:val="20"/>
          <w:szCs w:val="20"/>
          <w:lang w:eastAsia="sl-SI"/>
        </w:rPr>
        <w:t xml:space="preserve">.  </w:t>
      </w:r>
    </w:p>
    <w:p w14:paraId="6538215E" w14:textId="3564F408" w:rsidR="00F7652E" w:rsidRPr="00200649" w:rsidRDefault="00F7652E" w:rsidP="003E607A">
      <w:pPr>
        <w:spacing w:after="0" w:line="240" w:lineRule="exact"/>
        <w:ind w:firstLine="360"/>
        <w:jc w:val="both"/>
        <w:rPr>
          <w:rFonts w:ascii="Arial" w:eastAsia="Times New Roman" w:hAnsi="Arial" w:cs="Arial"/>
          <w:color w:val="000000" w:themeColor="text1"/>
          <w:sz w:val="20"/>
          <w:szCs w:val="20"/>
          <w:lang w:eastAsia="sl-SI"/>
        </w:rPr>
      </w:pPr>
    </w:p>
    <w:p w14:paraId="1F853904" w14:textId="4546F5FD" w:rsidR="00F7652E" w:rsidRPr="00200649" w:rsidRDefault="00F7652E" w:rsidP="00F7652E">
      <w:pPr>
        <w:pStyle w:val="Odstavekseznama"/>
        <w:numPr>
          <w:ilvl w:val="0"/>
          <w:numId w:val="26"/>
        </w:numPr>
        <w:spacing w:line="240" w:lineRule="exact"/>
        <w:jc w:val="both"/>
        <w:rPr>
          <w:rFonts w:cs="Arial"/>
          <w:b/>
          <w:bCs/>
          <w:color w:val="000000" w:themeColor="text1"/>
          <w:szCs w:val="20"/>
          <w:u w:val="single"/>
          <w:lang w:eastAsia="sl-SI"/>
        </w:rPr>
      </w:pPr>
      <w:r w:rsidRPr="00200649">
        <w:rPr>
          <w:rFonts w:cs="Arial"/>
          <w:b/>
          <w:bCs/>
          <w:color w:val="000000" w:themeColor="text1"/>
          <w:szCs w:val="20"/>
          <w:u w:val="single"/>
          <w:lang w:eastAsia="sl-SI"/>
        </w:rPr>
        <w:t>Objekt v Sežani</w:t>
      </w:r>
    </w:p>
    <w:p w14:paraId="4E57CC3E" w14:textId="7928EB1E" w:rsidR="00F7652E" w:rsidRPr="00200649" w:rsidRDefault="00F7652E" w:rsidP="00F7652E">
      <w:pPr>
        <w:spacing w:line="240" w:lineRule="exact"/>
        <w:ind w:left="360"/>
        <w:jc w:val="both"/>
        <w:rPr>
          <w:rFonts w:ascii="Arial" w:eastAsia="Times New Roman" w:hAnsi="Arial" w:cs="Arial"/>
          <w:iCs/>
          <w:color w:val="000000" w:themeColor="text1"/>
          <w:sz w:val="20"/>
          <w:szCs w:val="20"/>
        </w:rPr>
      </w:pPr>
      <w:r w:rsidRPr="00200649">
        <w:rPr>
          <w:rFonts w:cs="Arial"/>
          <w:color w:val="000000" w:themeColor="text1"/>
          <w:szCs w:val="20"/>
          <w:lang w:eastAsia="sl-SI"/>
        </w:rPr>
        <w:t xml:space="preserve">6.  </w:t>
      </w:r>
      <w:r w:rsidRPr="00200649">
        <w:rPr>
          <w:rFonts w:ascii="Arial" w:eastAsia="Times New Roman" w:hAnsi="Arial" w:cs="Arial"/>
          <w:color w:val="000000" w:themeColor="text1"/>
          <w:sz w:val="20"/>
          <w:szCs w:val="20"/>
          <w:lang w:eastAsia="sl-SI"/>
        </w:rPr>
        <w:t xml:space="preserve">Objekt v Sežani, </w:t>
      </w:r>
      <w:r w:rsidRPr="00200649">
        <w:rPr>
          <w:rFonts w:ascii="Arial" w:eastAsia="Times New Roman" w:hAnsi="Arial" w:cs="Arial"/>
          <w:iCs/>
          <w:color w:val="000000" w:themeColor="text1"/>
          <w:sz w:val="20"/>
          <w:szCs w:val="20"/>
        </w:rPr>
        <w:t>Skladiščna ulica 1, Sežana.</w:t>
      </w:r>
    </w:p>
    <w:p w14:paraId="1F8B6DA1" w14:textId="77777777" w:rsidR="00F7652E" w:rsidRPr="00200649" w:rsidRDefault="00F7652E" w:rsidP="00365717">
      <w:pPr>
        <w:spacing w:line="240" w:lineRule="exact"/>
        <w:jc w:val="both"/>
        <w:rPr>
          <w:rFonts w:cs="Arial"/>
          <w:color w:val="000000" w:themeColor="text1"/>
          <w:szCs w:val="20"/>
          <w:lang w:eastAsia="sl-SI"/>
        </w:rPr>
      </w:pPr>
    </w:p>
    <w:p w14:paraId="3996EA7F" w14:textId="77777777" w:rsidR="008B3939" w:rsidRPr="00200649" w:rsidRDefault="008B3939" w:rsidP="008B3939">
      <w:pPr>
        <w:numPr>
          <w:ilvl w:val="0"/>
          <w:numId w:val="25"/>
        </w:num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TERMINSKI PLAN IZVAJANJA STORITEV</w:t>
      </w:r>
    </w:p>
    <w:p w14:paraId="6DAEDE21"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35FF1085" w14:textId="77777777" w:rsidR="00F7652E" w:rsidRPr="00200649" w:rsidRDefault="008B393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Obseg storitev (okvirno število režijskih ur) je razviden iz ponudbenega predračuna in je okviren ter se tekom trajanja pogodbe prilagaja sprotnim potrebam in razpoložljivim finančnim</w:t>
      </w:r>
      <w:r w:rsidR="0054454E" w:rsidRPr="00200649">
        <w:rPr>
          <w:rFonts w:ascii="Arial" w:eastAsia="Times New Roman" w:hAnsi="Arial" w:cs="Arial"/>
          <w:color w:val="000000" w:themeColor="text1"/>
          <w:sz w:val="20"/>
          <w:szCs w:val="20"/>
          <w:lang w:eastAsia="sl-SI"/>
        </w:rPr>
        <w:t>i</w:t>
      </w:r>
      <w:r w:rsidRPr="00200649">
        <w:rPr>
          <w:rFonts w:ascii="Arial" w:eastAsia="Times New Roman" w:hAnsi="Arial" w:cs="Arial"/>
          <w:color w:val="000000" w:themeColor="text1"/>
          <w:sz w:val="20"/>
          <w:szCs w:val="20"/>
          <w:lang w:eastAsia="sl-SI"/>
        </w:rPr>
        <w:t xml:space="preserve"> sredstvom naročnika. Naročnik si pridružuje pravico do spremembe obsega režijskih ur, terminskega plana (čas izvajanja storitev) in lokacijo glede na dejanske potrebe, prioritete, cene in razpoložljiva proračunska sredstva. </w:t>
      </w:r>
    </w:p>
    <w:p w14:paraId="247AAE0D" w14:textId="3E0204FE" w:rsidR="00F7652E" w:rsidRPr="00200649" w:rsidRDefault="00F7652E"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Za objekt v Sežani ni zna</w:t>
      </w:r>
      <w:r w:rsidR="003D5644" w:rsidRPr="00200649">
        <w:rPr>
          <w:rFonts w:ascii="Arial" w:eastAsia="Times New Roman" w:hAnsi="Arial" w:cs="Arial"/>
          <w:color w:val="000000" w:themeColor="text1"/>
          <w:sz w:val="20"/>
          <w:szCs w:val="20"/>
          <w:lang w:eastAsia="sl-SI"/>
        </w:rPr>
        <w:t xml:space="preserve">n </w:t>
      </w:r>
      <w:r w:rsidRPr="00200649">
        <w:rPr>
          <w:rFonts w:ascii="Arial" w:eastAsia="Times New Roman" w:hAnsi="Arial" w:cs="Arial"/>
          <w:color w:val="000000" w:themeColor="text1"/>
          <w:sz w:val="20"/>
          <w:szCs w:val="20"/>
          <w:lang w:eastAsia="sl-SI"/>
        </w:rPr>
        <w:t>pričetek izvajanje čiščenja.</w:t>
      </w:r>
    </w:p>
    <w:p w14:paraId="2A4E2317" w14:textId="77777777" w:rsidR="00F7652E" w:rsidRPr="00200649" w:rsidRDefault="00F7652E" w:rsidP="008B3939">
      <w:pPr>
        <w:spacing w:after="0" w:line="240" w:lineRule="auto"/>
        <w:jc w:val="both"/>
        <w:rPr>
          <w:rFonts w:ascii="Arial" w:eastAsia="Times New Roman" w:hAnsi="Arial" w:cs="Arial"/>
          <w:color w:val="000000" w:themeColor="text1"/>
          <w:sz w:val="20"/>
          <w:szCs w:val="20"/>
          <w:lang w:eastAsia="sl-SI"/>
        </w:rPr>
      </w:pPr>
    </w:p>
    <w:p w14:paraId="688C8994" w14:textId="117400C4"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b/>
      </w:r>
    </w:p>
    <w:p w14:paraId="7286DAB0" w14:textId="7CB7C464" w:rsidR="008B3939" w:rsidRPr="00200649" w:rsidRDefault="008B3939" w:rsidP="008B3939">
      <w:pPr>
        <w:numPr>
          <w:ilvl w:val="0"/>
          <w:numId w:val="27"/>
        </w:numPr>
        <w:spacing w:after="0" w:line="240" w:lineRule="auto"/>
        <w:contextualSpacing/>
        <w:jc w:val="both"/>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Izpostave azilnega doma</w:t>
      </w:r>
      <w:r w:rsidR="00F7652E" w:rsidRPr="00200649">
        <w:rPr>
          <w:rFonts w:ascii="Arial" w:eastAsia="Times New Roman" w:hAnsi="Arial" w:cs="Arial"/>
          <w:color w:val="000000" w:themeColor="text1"/>
          <w:sz w:val="20"/>
          <w:szCs w:val="20"/>
          <w:u w:val="single"/>
        </w:rPr>
        <w:t xml:space="preserve"> in C. Objekt v Sežani</w:t>
      </w:r>
    </w:p>
    <w:p w14:paraId="3A808FAB"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4D4B6DD6" w14:textId="77777777" w:rsidR="007615B0" w:rsidRPr="00200649" w:rsidRDefault="008B3939"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Izvajalec bo storitve opravljal vse dni v tednu, in sicer od ponedeljka do nedelje po sistemu »non-stop«. Dnevni čas izvajanja storitev ni fiksen oz. ni določen, ampak je gibljiv in se prilagaja dejanskim potrebam naročnika glede na migracijske tokove in število nastanjenih oseb na posamezni lokaciji. </w:t>
      </w:r>
    </w:p>
    <w:p w14:paraId="3DA95D88" w14:textId="77777777" w:rsidR="006479FA" w:rsidRPr="00200649" w:rsidRDefault="006479FA" w:rsidP="00931BA2">
      <w:pPr>
        <w:spacing w:after="0" w:line="240" w:lineRule="auto"/>
        <w:jc w:val="both"/>
        <w:rPr>
          <w:rFonts w:ascii="Arial" w:eastAsia="Times New Roman" w:hAnsi="Arial" w:cs="Arial"/>
          <w:color w:val="000000" w:themeColor="text1"/>
          <w:sz w:val="20"/>
          <w:szCs w:val="20"/>
          <w:lang w:eastAsia="sl-SI"/>
        </w:rPr>
      </w:pPr>
    </w:p>
    <w:p w14:paraId="75C5865E" w14:textId="3D1EF105" w:rsidR="0024594D" w:rsidRPr="00200649" w:rsidRDefault="00F7652E" w:rsidP="00931BA2">
      <w:pPr>
        <w:spacing w:after="0" w:line="240" w:lineRule="auto"/>
        <w:jc w:val="both"/>
        <w:rPr>
          <w:rFonts w:ascii="Arial" w:eastAsia="Times New Roman" w:hAnsi="Arial" w:cs="Arial"/>
          <w:b/>
          <w:bCs/>
          <w:color w:val="000000" w:themeColor="text1"/>
          <w:sz w:val="20"/>
          <w:szCs w:val="20"/>
          <w:lang w:eastAsia="sl-SI"/>
        </w:rPr>
      </w:pPr>
      <w:r w:rsidRPr="00200649">
        <w:rPr>
          <w:rFonts w:ascii="Arial" w:eastAsia="Times New Roman" w:hAnsi="Arial" w:cs="Arial"/>
          <w:color w:val="000000" w:themeColor="text1"/>
          <w:sz w:val="20"/>
          <w:szCs w:val="20"/>
          <w:lang w:eastAsia="sl-SI"/>
        </w:rPr>
        <w:t>Pričetek čiščenja</w:t>
      </w:r>
      <w:r w:rsidR="006479FA" w:rsidRPr="00200649">
        <w:rPr>
          <w:rFonts w:ascii="Arial" w:eastAsia="Times New Roman" w:hAnsi="Arial" w:cs="Arial"/>
          <w:color w:val="000000" w:themeColor="text1"/>
          <w:sz w:val="20"/>
          <w:szCs w:val="20"/>
          <w:lang w:eastAsia="sl-SI"/>
        </w:rPr>
        <w:t xml:space="preserve"> o</w:t>
      </w:r>
      <w:r w:rsidRPr="00200649">
        <w:rPr>
          <w:rFonts w:ascii="Arial" w:eastAsia="Times New Roman" w:hAnsi="Arial" w:cs="Arial"/>
          <w:b/>
          <w:bCs/>
          <w:color w:val="000000" w:themeColor="text1"/>
          <w:sz w:val="20"/>
          <w:szCs w:val="20"/>
          <w:lang w:eastAsia="sl-SI"/>
        </w:rPr>
        <w:t>bjekta v Sežani ni znan.</w:t>
      </w:r>
      <w:r w:rsidR="0024594D" w:rsidRPr="00200649">
        <w:rPr>
          <w:rFonts w:ascii="Arial" w:eastAsia="Times New Roman" w:hAnsi="Arial" w:cs="Arial"/>
          <w:b/>
          <w:bCs/>
          <w:color w:val="000000" w:themeColor="text1"/>
          <w:sz w:val="20"/>
          <w:szCs w:val="20"/>
          <w:lang w:eastAsia="sl-SI"/>
        </w:rPr>
        <w:t xml:space="preserve"> R</w:t>
      </w:r>
      <w:r w:rsidR="0024594D" w:rsidRPr="00200649">
        <w:rPr>
          <w:rFonts w:ascii="Arial" w:hAnsi="Arial" w:cs="Arial"/>
          <w:b/>
          <w:bCs/>
          <w:sz w:val="20"/>
        </w:rPr>
        <w:t>ok za vzpostavitev čiščenja Objekta v Sežani je</w:t>
      </w:r>
      <w:r w:rsidR="0024594D" w:rsidRPr="00200649">
        <w:rPr>
          <w:rFonts w:ascii="Arial" w:hAnsi="Arial"/>
          <w:b/>
          <w:bCs/>
          <w:sz w:val="20"/>
        </w:rPr>
        <w:t xml:space="preserve"> največ 7 dni od pisnega obvestila naročnika, v katerem bo izražena potreba po čiščenju. Pred pričetkom izvedbe čiščenja mora ponudnik - izvajalec v 7 dneh od pisnega obvestila naročnika, v katerem bo izražena potreba po čiščenju, naročniku obvezno predložiti seznam čistilk, ki bodo izvajali storitev. V primeru dodajanja ali zamenjave čistilk bo naročnik preverjal, da bodo na novo dodani oziroma zamenjani v delovnem razmerju pri ponudniku oziroma podizvajalcu.</w:t>
      </w:r>
    </w:p>
    <w:p w14:paraId="3679F87D"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p>
    <w:p w14:paraId="003EB38C" w14:textId="4C679098" w:rsidR="008B3939" w:rsidRPr="00200649" w:rsidRDefault="008B3939" w:rsidP="003674A7">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Izvajalec storitve izvaja </w:t>
      </w:r>
      <w:r w:rsidR="00D664BE" w:rsidRPr="00200649">
        <w:rPr>
          <w:rFonts w:ascii="Arial" w:eastAsia="Times New Roman" w:hAnsi="Arial" w:cs="Arial"/>
          <w:color w:val="000000" w:themeColor="text1"/>
          <w:sz w:val="20"/>
          <w:szCs w:val="20"/>
          <w:lang w:eastAsia="sl-SI"/>
        </w:rPr>
        <w:t xml:space="preserve">storitve </w:t>
      </w:r>
      <w:r w:rsidRPr="00200649">
        <w:rPr>
          <w:rFonts w:ascii="Arial" w:eastAsia="Times New Roman" w:hAnsi="Arial" w:cs="Arial"/>
          <w:color w:val="000000" w:themeColor="text1"/>
          <w:sz w:val="20"/>
          <w:szCs w:val="20"/>
          <w:lang w:eastAsia="sl-SI"/>
        </w:rPr>
        <w:t xml:space="preserve">predvidoma </w:t>
      </w:r>
      <w:r w:rsidR="00D664BE" w:rsidRPr="00200649">
        <w:rPr>
          <w:rFonts w:ascii="Arial" w:eastAsia="Times New Roman" w:hAnsi="Arial" w:cs="Arial"/>
          <w:color w:val="000000" w:themeColor="text1"/>
          <w:sz w:val="20"/>
          <w:szCs w:val="20"/>
          <w:lang w:eastAsia="sl-SI"/>
        </w:rPr>
        <w:t xml:space="preserve">z </w:t>
      </w:r>
      <w:r w:rsidRPr="00200649">
        <w:rPr>
          <w:rFonts w:ascii="Arial" w:eastAsia="Times New Roman" w:hAnsi="Arial" w:cs="Arial"/>
          <w:color w:val="000000" w:themeColor="text1"/>
          <w:sz w:val="20"/>
          <w:szCs w:val="20"/>
          <w:lang w:eastAsia="sl-SI"/>
        </w:rPr>
        <w:t>2 staln</w:t>
      </w:r>
      <w:r w:rsidR="00D664BE" w:rsidRPr="00200649">
        <w:rPr>
          <w:rFonts w:ascii="Arial" w:eastAsia="Times New Roman" w:hAnsi="Arial" w:cs="Arial"/>
          <w:color w:val="000000" w:themeColor="text1"/>
          <w:sz w:val="20"/>
          <w:szCs w:val="20"/>
          <w:lang w:eastAsia="sl-SI"/>
        </w:rPr>
        <w:t>ima</w:t>
      </w:r>
      <w:r w:rsidRPr="00200649">
        <w:rPr>
          <w:rFonts w:ascii="Arial" w:eastAsia="Times New Roman" w:hAnsi="Arial" w:cs="Arial"/>
          <w:color w:val="000000" w:themeColor="text1"/>
          <w:sz w:val="20"/>
          <w:szCs w:val="20"/>
          <w:lang w:eastAsia="sl-SI"/>
        </w:rPr>
        <w:t xml:space="preserve"> delavc</w:t>
      </w:r>
      <w:r w:rsidR="003674A7" w:rsidRPr="00200649">
        <w:rPr>
          <w:rFonts w:ascii="Arial" w:eastAsia="Times New Roman" w:hAnsi="Arial" w:cs="Arial"/>
          <w:color w:val="000000" w:themeColor="text1"/>
          <w:sz w:val="20"/>
          <w:szCs w:val="20"/>
          <w:lang w:eastAsia="sl-SI"/>
        </w:rPr>
        <w:t>em</w:t>
      </w:r>
      <w:r w:rsidRPr="00200649">
        <w:rPr>
          <w:rFonts w:ascii="Arial" w:eastAsia="Times New Roman" w:hAnsi="Arial" w:cs="Arial"/>
          <w:color w:val="000000" w:themeColor="text1"/>
          <w:sz w:val="20"/>
          <w:szCs w:val="20"/>
          <w:lang w:eastAsia="sl-SI"/>
        </w:rPr>
        <w:t>a, in sicer 1 v dopoldanskem času in 1 popoldanskem času – gibljivo delo oz. izmenično delo</w:t>
      </w:r>
      <w:r w:rsidRPr="00200649">
        <w:rPr>
          <w:rFonts w:ascii="Arial" w:eastAsia="Times New Roman" w:hAnsi="Arial" w:cs="Arial"/>
          <w:b/>
          <w:bCs/>
          <w:color w:val="000000" w:themeColor="text1"/>
          <w:sz w:val="20"/>
          <w:szCs w:val="20"/>
          <w:lang w:eastAsia="sl-SI"/>
        </w:rPr>
        <w:t>.</w:t>
      </w:r>
      <w:r w:rsidR="0054454E" w:rsidRPr="00200649">
        <w:rPr>
          <w:rFonts w:ascii="Arial" w:eastAsia="Times New Roman" w:hAnsi="Arial" w:cs="Arial"/>
          <w:b/>
          <w:bCs/>
          <w:color w:val="000000" w:themeColor="text1"/>
          <w:sz w:val="20"/>
          <w:szCs w:val="20"/>
          <w:lang w:eastAsia="sl-SI"/>
        </w:rPr>
        <w:t xml:space="preserve"> </w:t>
      </w:r>
      <w:r w:rsidR="003674A7" w:rsidRPr="00200649">
        <w:rPr>
          <w:rFonts w:ascii="Arial" w:eastAsia="Times New Roman" w:hAnsi="Arial" w:cs="Arial"/>
          <w:b/>
          <w:bCs/>
          <w:color w:val="000000" w:themeColor="text1"/>
          <w:sz w:val="20"/>
          <w:szCs w:val="20"/>
          <w:lang w:eastAsia="sl-SI"/>
        </w:rPr>
        <w:t xml:space="preserve">Izvajalec in naročnik se lahko v primeru povečanja ali zmanjšanja potrebe po čiščenju dogovorita o drugačnem številu delavcev, ki bodo čistili. </w:t>
      </w:r>
      <w:r w:rsidRPr="00200649">
        <w:rPr>
          <w:rFonts w:ascii="Arial" w:eastAsia="Times New Roman" w:hAnsi="Arial" w:cs="Arial"/>
          <w:color w:val="000000" w:themeColor="text1"/>
          <w:sz w:val="20"/>
          <w:szCs w:val="20"/>
          <w:lang w:eastAsia="sl-SI"/>
        </w:rPr>
        <w:t>Okvirni čas izvajanja storitev je:</w:t>
      </w:r>
    </w:p>
    <w:p w14:paraId="007AB710"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p>
    <w:p w14:paraId="7ECD92F0"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 lokaciji Kotnikova ulica 8a, Ljubljana: od 6.00 do 10.00 ure in od 16.30 ure do 17.30 ure</w:t>
      </w:r>
    </w:p>
    <w:p w14:paraId="2F8AFD42" w14:textId="1D6F689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 lokaciji Blekova vas 60, Logatec: od 7.00 do 14.00 ure in od 14.00 do 21.00 ure</w:t>
      </w:r>
    </w:p>
    <w:p w14:paraId="560C3CB3" w14:textId="05D0CEF4" w:rsidR="0024594D" w:rsidRPr="00200649" w:rsidRDefault="0024594D"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 lokaciji Skladiščna ulica 1, Sežana: od 7.00 do 11.00 ure (čiščenje</w:t>
      </w:r>
      <w:r w:rsidR="002F2DFD" w:rsidRPr="00200649">
        <w:rPr>
          <w:rFonts w:ascii="Arial" w:eastAsia="Times New Roman" w:hAnsi="Arial" w:cs="Arial"/>
          <w:color w:val="000000" w:themeColor="text1"/>
          <w:sz w:val="20"/>
          <w:szCs w:val="20"/>
        </w:rPr>
        <w:t xml:space="preserve"> </w:t>
      </w:r>
      <w:r w:rsidRPr="00200649">
        <w:rPr>
          <w:rFonts w:ascii="Arial" w:eastAsia="Times New Roman" w:hAnsi="Arial" w:cs="Arial"/>
          <w:color w:val="000000" w:themeColor="text1"/>
          <w:sz w:val="20"/>
          <w:szCs w:val="20"/>
        </w:rPr>
        <w:t>na podlagi poziva naročnika).</w:t>
      </w:r>
    </w:p>
    <w:p w14:paraId="022293CA"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038C5273" w14:textId="65B15E1D" w:rsidR="008B3939" w:rsidRPr="00200649" w:rsidRDefault="008B3939"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Točen čas čiščenja za posamezno lokacijo bo naročnik določil tedensko (konec tedna za naslednji teden), glede na dejanske potrebe oz. glede na število nastanjenih oseb na posamezni lokaciji</w:t>
      </w:r>
      <w:r w:rsidR="00076AAE" w:rsidRPr="00200649">
        <w:rPr>
          <w:rFonts w:ascii="Arial" w:eastAsia="Times New Roman" w:hAnsi="Arial" w:cs="Arial"/>
          <w:color w:val="000000" w:themeColor="text1"/>
          <w:sz w:val="20"/>
          <w:szCs w:val="20"/>
          <w:lang w:eastAsia="sl-SI"/>
        </w:rPr>
        <w:t xml:space="preserve"> ter v soglasju naročnika.</w:t>
      </w:r>
    </w:p>
    <w:p w14:paraId="3943C3BF"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p>
    <w:p w14:paraId="77B9492C" w14:textId="607476B8" w:rsidR="008B3939" w:rsidRPr="00200649" w:rsidRDefault="008B3939"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 primeru povečanega števila nastanitvenih oseb in s tem povečanih potreb po čiščenju, bo o tem naročnik obvestil izvajalca čim prej, izvajalec pa zagotovi čiščenje takoj oziroma  najkasneje 1 dan pred pričetkom izvajanja storitev. </w:t>
      </w:r>
    </w:p>
    <w:p w14:paraId="6EFB582B" w14:textId="3B7255F8" w:rsidR="00076AAE" w:rsidRPr="00200649" w:rsidRDefault="00076AAE" w:rsidP="008B3939">
      <w:pPr>
        <w:spacing w:after="0" w:line="240" w:lineRule="auto"/>
        <w:rPr>
          <w:rFonts w:ascii="Arial" w:eastAsia="Times New Roman" w:hAnsi="Arial" w:cs="Arial"/>
          <w:color w:val="000000" w:themeColor="text1"/>
          <w:sz w:val="20"/>
          <w:szCs w:val="20"/>
          <w:lang w:eastAsia="sl-SI"/>
        </w:rPr>
      </w:pPr>
    </w:p>
    <w:p w14:paraId="2C58D7BF" w14:textId="268E4511" w:rsidR="00076AAE" w:rsidRPr="00200649" w:rsidRDefault="00076AAE" w:rsidP="003674A7">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Na lokaciji Izpostave azilnega doma Logatec se ob povečanem številu tujcev nastanitveni oddelki lahko spremenijo v sprejemne prostore</w:t>
      </w:r>
      <w:r w:rsidR="004226D4" w:rsidRPr="00200649">
        <w:rPr>
          <w:rFonts w:ascii="Arial" w:eastAsia="Times New Roman" w:hAnsi="Arial" w:cs="Arial"/>
          <w:color w:val="000000" w:themeColor="text1"/>
          <w:sz w:val="20"/>
          <w:szCs w:val="20"/>
          <w:lang w:eastAsia="sl-SI"/>
        </w:rPr>
        <w:t xml:space="preserve"> ter </w:t>
      </w:r>
      <w:r w:rsidR="00995BFA" w:rsidRPr="00200649">
        <w:rPr>
          <w:rFonts w:ascii="Arial" w:eastAsia="Times New Roman" w:hAnsi="Arial" w:cs="Arial"/>
          <w:color w:val="000000" w:themeColor="text1"/>
          <w:sz w:val="20"/>
          <w:szCs w:val="20"/>
          <w:lang w:eastAsia="sl-SI"/>
        </w:rPr>
        <w:t>i dodatno se aktivira</w:t>
      </w:r>
      <w:r w:rsidR="004226D4" w:rsidRPr="00200649">
        <w:rPr>
          <w:rFonts w:ascii="Arial" w:eastAsia="Times New Roman" w:hAnsi="Arial" w:cs="Arial"/>
          <w:color w:val="000000" w:themeColor="text1"/>
          <w:sz w:val="20"/>
          <w:szCs w:val="20"/>
          <w:lang w:eastAsia="sl-SI"/>
        </w:rPr>
        <w:t xml:space="preserve"> 30 bivalnih kontejnerjev</w:t>
      </w:r>
      <w:r w:rsidR="00995BFA" w:rsidRPr="00200649">
        <w:rPr>
          <w:rFonts w:ascii="Arial" w:eastAsia="Times New Roman" w:hAnsi="Arial" w:cs="Arial"/>
          <w:color w:val="000000" w:themeColor="text1"/>
          <w:sz w:val="20"/>
          <w:szCs w:val="20"/>
          <w:lang w:eastAsia="sl-SI"/>
        </w:rPr>
        <w:t xml:space="preserve"> kot sprejemnica</w:t>
      </w:r>
      <w:r w:rsidRPr="00200649">
        <w:rPr>
          <w:rFonts w:ascii="Arial" w:eastAsia="Times New Roman" w:hAnsi="Arial" w:cs="Arial"/>
          <w:color w:val="000000" w:themeColor="text1"/>
          <w:sz w:val="20"/>
          <w:szCs w:val="20"/>
          <w:lang w:eastAsia="sl-SI"/>
        </w:rPr>
        <w:t>. Čiščenje sprejemnih prostorov se izvaja 2x dnevno. Potrebno je razkužiti celotne sprejemne prostore z vso pripadajočo opremo. Površine, ki bodo onesnažene z raznimi izločki in krvjo, je potrebno razkužiti, tako da je potrebno okuženo površino takoj politi z razkužilom in ga pustiti delovati v skladu z navodili za uporabo. V nadaljevanju je potrebno površino pokriti s staničevino ali papirnatimi brisačami, z zaščitno opremo odstraniti izloček in staničevino ter očistiti površino s čistilom. Sledi dokončno čiščenje tal. Naročnik bo izvajalca obvestil 1 dan prej kateri prostori so sprejemnica in se čistijo 2x dnevno.</w:t>
      </w:r>
    </w:p>
    <w:p w14:paraId="7E712613" w14:textId="55CEB065" w:rsidR="00076AAE" w:rsidRPr="00200649" w:rsidRDefault="00076AAE" w:rsidP="008B3939">
      <w:pPr>
        <w:spacing w:after="0" w:line="240" w:lineRule="auto"/>
        <w:rPr>
          <w:rFonts w:ascii="Arial" w:eastAsia="Times New Roman" w:hAnsi="Arial" w:cs="Arial"/>
          <w:color w:val="000000" w:themeColor="text1"/>
          <w:sz w:val="20"/>
          <w:szCs w:val="20"/>
          <w:lang w:eastAsia="sl-SI"/>
        </w:rPr>
      </w:pPr>
    </w:p>
    <w:p w14:paraId="7551F884" w14:textId="61C92635" w:rsidR="00076AAE" w:rsidRPr="00200649" w:rsidRDefault="00076AAE"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sprejemni prostori: čiščenje vzmetnic (z razkužilom) in kovinskih delov postelje in vse opreme v prostoru ter sanitarije je potrebno temeljito očistiti in razkužiti.</w:t>
      </w:r>
    </w:p>
    <w:p w14:paraId="1A3902E4"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p>
    <w:p w14:paraId="18309981" w14:textId="10A0BFEB" w:rsidR="008B3939" w:rsidRPr="00200649" w:rsidRDefault="008B3939" w:rsidP="008B3939">
      <w:pPr>
        <w:numPr>
          <w:ilvl w:val="0"/>
          <w:numId w:val="27"/>
        </w:numPr>
        <w:spacing w:after="0" w:line="240" w:lineRule="auto"/>
        <w:contextualSpacing/>
        <w:jc w:val="both"/>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Integracijske hiše</w:t>
      </w:r>
      <w:r w:rsidR="00C52F71" w:rsidRPr="00200649">
        <w:rPr>
          <w:rFonts w:ascii="Arial" w:eastAsia="Times New Roman" w:hAnsi="Arial" w:cs="Arial"/>
          <w:color w:val="000000" w:themeColor="text1"/>
          <w:sz w:val="20"/>
          <w:szCs w:val="20"/>
          <w:u w:val="single"/>
        </w:rPr>
        <w:t xml:space="preserve"> in </w:t>
      </w:r>
      <w:r w:rsidR="0024594D" w:rsidRPr="00200649">
        <w:rPr>
          <w:rFonts w:ascii="Arial" w:eastAsia="Times New Roman" w:hAnsi="Arial" w:cs="Arial"/>
          <w:color w:val="000000" w:themeColor="text1"/>
          <w:sz w:val="20"/>
          <w:szCs w:val="20"/>
          <w:u w:val="single"/>
        </w:rPr>
        <w:t>stanovanje v Ljubljani</w:t>
      </w:r>
      <w:r w:rsidRPr="00200649">
        <w:rPr>
          <w:rFonts w:ascii="Arial" w:eastAsia="Times New Roman" w:hAnsi="Arial" w:cs="Arial"/>
          <w:color w:val="000000" w:themeColor="text1"/>
          <w:sz w:val="20"/>
          <w:szCs w:val="20"/>
          <w:u w:val="single"/>
        </w:rPr>
        <w:t>: izvajalec opravlja storitve generalnega čiščenja, ki niso zajete v opis</w:t>
      </w:r>
      <w:r w:rsidR="00B606D9" w:rsidRPr="00200649">
        <w:rPr>
          <w:rFonts w:ascii="Arial" w:eastAsia="Times New Roman" w:hAnsi="Arial" w:cs="Arial"/>
          <w:color w:val="000000" w:themeColor="text1"/>
          <w:sz w:val="20"/>
          <w:szCs w:val="20"/>
          <w:u w:val="single"/>
        </w:rPr>
        <w:t>u</w:t>
      </w:r>
      <w:r w:rsidRPr="00200649">
        <w:rPr>
          <w:rFonts w:ascii="Arial" w:eastAsia="Times New Roman" w:hAnsi="Arial" w:cs="Arial"/>
          <w:color w:val="000000" w:themeColor="text1"/>
          <w:sz w:val="20"/>
          <w:szCs w:val="20"/>
          <w:u w:val="single"/>
        </w:rPr>
        <w:t xml:space="preserve"> rednih in letnih aktivnostih ter jih ni mogoče predvideti v naprej zaradi nepredvidenih migracijskih tokov in za katere ni mogoče izmeriti površine v m ali m</w:t>
      </w:r>
      <w:r w:rsidR="007615B0" w:rsidRPr="00200649">
        <w:rPr>
          <w:rFonts w:ascii="Arial" w:eastAsia="Times New Roman" w:hAnsi="Arial" w:cs="Arial"/>
          <w:b/>
          <w:color w:val="000000" w:themeColor="text1"/>
          <w:sz w:val="20"/>
          <w:szCs w:val="20"/>
          <w:u w:val="single"/>
          <w:vertAlign w:val="superscript"/>
        </w:rPr>
        <w:t>2</w:t>
      </w:r>
      <w:r w:rsidRPr="00200649">
        <w:rPr>
          <w:rFonts w:ascii="Arial" w:eastAsia="Times New Roman" w:hAnsi="Arial" w:cs="Arial"/>
          <w:color w:val="000000" w:themeColor="text1"/>
          <w:sz w:val="20"/>
          <w:szCs w:val="20"/>
          <w:u w:val="single"/>
        </w:rPr>
        <w:t xml:space="preserve">, se bodo zvajale na podlagi dejanskih potreb z režijskimi – delovnimi urami, po predhodnem pisnem naročilu. </w:t>
      </w:r>
    </w:p>
    <w:p w14:paraId="1B7DB7F1" w14:textId="77777777" w:rsidR="008B3939" w:rsidRPr="00200649" w:rsidRDefault="008B3939" w:rsidP="008B3939">
      <w:pPr>
        <w:spacing w:after="0" w:line="240" w:lineRule="auto"/>
        <w:rPr>
          <w:rFonts w:ascii="Times New Roman" w:eastAsia="Times New Roman" w:hAnsi="Times New Roman" w:cs="Arial"/>
          <w:color w:val="000000" w:themeColor="text1"/>
          <w:szCs w:val="20"/>
          <w:u w:val="single"/>
          <w:lang w:eastAsia="sl-SI"/>
        </w:rPr>
      </w:pPr>
    </w:p>
    <w:p w14:paraId="4106565E"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Okvirni čas storitev je:</w:t>
      </w:r>
    </w:p>
    <w:p w14:paraId="2B2C285F"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 lokaciji integracijska hiša Ljubljana, Ulica Vide Pregarčeve 36, Ljubljana, ob delavnikih v času med 8.00 in 15.00 uro; na podlagi dejanskih potreb, po predhodnem pisnem naročilu naročnika;</w:t>
      </w:r>
    </w:p>
    <w:p w14:paraId="58157E48" w14:textId="52C19E9F"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 lokaciji Integracijska hiša Maribor, Makedonska ulica 33, Maribor, ob delavnikih v času med 8.00 in 15.00 uro</w:t>
      </w:r>
      <w:r w:rsidR="00CD2BD1" w:rsidRPr="00200649">
        <w:rPr>
          <w:rFonts w:ascii="Arial" w:eastAsia="Times New Roman" w:hAnsi="Arial" w:cs="Arial"/>
          <w:color w:val="000000" w:themeColor="text1"/>
          <w:sz w:val="20"/>
          <w:szCs w:val="20"/>
        </w:rPr>
        <w:t>; po predhodnem pisnem naročilu naročnika</w:t>
      </w:r>
      <w:r w:rsidR="00C52F71" w:rsidRPr="00200649">
        <w:rPr>
          <w:rFonts w:ascii="Arial" w:eastAsia="Times New Roman" w:hAnsi="Arial" w:cs="Arial"/>
          <w:color w:val="000000" w:themeColor="text1"/>
          <w:sz w:val="20"/>
          <w:szCs w:val="20"/>
        </w:rPr>
        <w:t>;</w:t>
      </w:r>
    </w:p>
    <w:p w14:paraId="17513D88" w14:textId="59AED7F9" w:rsidR="00C52F71" w:rsidRPr="00200649" w:rsidRDefault="00C52F71"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Na lokaciji </w:t>
      </w:r>
      <w:r w:rsidR="0024594D" w:rsidRPr="00200649">
        <w:rPr>
          <w:rFonts w:ascii="Arial" w:eastAsia="Times New Roman" w:hAnsi="Arial" w:cs="Arial"/>
          <w:color w:val="000000" w:themeColor="text1"/>
          <w:sz w:val="20"/>
          <w:szCs w:val="20"/>
        </w:rPr>
        <w:t>stanovanje v Ljubljani, Cesta v Gorice 23, Ljubljana</w:t>
      </w:r>
      <w:r w:rsidRPr="00200649">
        <w:rPr>
          <w:rFonts w:ascii="Arial" w:eastAsia="Times New Roman" w:hAnsi="Arial" w:cs="Arial"/>
          <w:iCs/>
          <w:color w:val="000000" w:themeColor="text1"/>
          <w:sz w:val="20"/>
          <w:szCs w:val="20"/>
        </w:rPr>
        <w:t xml:space="preserve">, </w:t>
      </w:r>
      <w:r w:rsidRPr="00200649">
        <w:rPr>
          <w:rFonts w:ascii="Arial" w:eastAsia="Times New Roman" w:hAnsi="Arial" w:cs="Arial"/>
          <w:color w:val="000000" w:themeColor="text1"/>
          <w:sz w:val="20"/>
          <w:szCs w:val="20"/>
        </w:rPr>
        <w:t>ob delavnikih v času med 8.00 in 15.00 uro; na podlagi dejanskih potreb, po predhodnem pisnem naročilu naročnika.</w:t>
      </w:r>
    </w:p>
    <w:p w14:paraId="4B9A6BB8"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7E234A55" w14:textId="77777777" w:rsidR="008B3939" w:rsidRPr="00200649" w:rsidRDefault="008B3939" w:rsidP="008B3939">
      <w:pPr>
        <w:numPr>
          <w:ilvl w:val="0"/>
          <w:numId w:val="25"/>
        </w:num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 xml:space="preserve">ZASEDENOST OBJETOV </w:t>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p>
    <w:p w14:paraId="2AE78C93" w14:textId="77777777" w:rsidR="008B3939" w:rsidRPr="00200649" w:rsidRDefault="008B3939" w:rsidP="008B3939">
      <w:pPr>
        <w:numPr>
          <w:ilvl w:val="0"/>
          <w:numId w:val="28"/>
        </w:numPr>
        <w:spacing w:after="0" w:line="240" w:lineRule="auto"/>
        <w:contextualSpacing/>
        <w:jc w:val="both"/>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Izpostava azilnega doma</w:t>
      </w:r>
    </w:p>
    <w:p w14:paraId="1008BA3F"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Predvideno število oseb, ki so lahko nastanjene na lokaciji Kotnikova ulica 8a, Ljubljana je 90, na lokaciji Blekova vas 60, Logatec pa 108 oseb. </w:t>
      </w:r>
    </w:p>
    <w:p w14:paraId="39DDCA5E"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p>
    <w:p w14:paraId="0CA95CEE" w14:textId="515F8400" w:rsidR="008B3939" w:rsidRPr="00200649" w:rsidRDefault="008B3939" w:rsidP="008B3939">
      <w:pPr>
        <w:numPr>
          <w:ilvl w:val="0"/>
          <w:numId w:val="28"/>
        </w:numPr>
        <w:spacing w:after="0" w:line="240" w:lineRule="auto"/>
        <w:contextualSpacing/>
        <w:jc w:val="both"/>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Integracijske hiše</w:t>
      </w:r>
      <w:r w:rsidR="00C52F71" w:rsidRPr="00200649">
        <w:rPr>
          <w:rFonts w:ascii="Arial" w:eastAsia="Times New Roman" w:hAnsi="Arial" w:cs="Arial"/>
          <w:color w:val="000000" w:themeColor="text1"/>
          <w:sz w:val="20"/>
          <w:szCs w:val="20"/>
          <w:u w:val="single"/>
        </w:rPr>
        <w:t xml:space="preserve"> in </w:t>
      </w:r>
      <w:r w:rsidR="0024594D" w:rsidRPr="00200649">
        <w:rPr>
          <w:rFonts w:ascii="Arial" w:eastAsia="Times New Roman" w:hAnsi="Arial" w:cs="Arial"/>
          <w:color w:val="000000" w:themeColor="text1"/>
          <w:sz w:val="20"/>
          <w:szCs w:val="20"/>
          <w:u w:val="single"/>
        </w:rPr>
        <w:t>stanovanje v Ljubljani</w:t>
      </w:r>
    </w:p>
    <w:p w14:paraId="4FDEE7C4" w14:textId="5F6374E8" w:rsidR="0024594D" w:rsidRPr="00200649" w:rsidRDefault="008B3939" w:rsidP="00E4651A">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Število oseb nastanjenih v objektu/stanovanju ni potreben podatek za pripravo ponudbe. Generalno čiščenje stanovanj in skupnih prostorov v objektu Integracijskih hiš </w:t>
      </w:r>
      <w:r w:rsidR="00E4651A" w:rsidRPr="00200649">
        <w:rPr>
          <w:rFonts w:ascii="Arial" w:eastAsia="Times New Roman" w:hAnsi="Arial" w:cs="Arial"/>
          <w:color w:val="000000" w:themeColor="text1"/>
          <w:sz w:val="20"/>
          <w:szCs w:val="20"/>
          <w:lang w:eastAsia="sl-SI"/>
        </w:rPr>
        <w:t xml:space="preserve">in objekta v Sežani </w:t>
      </w:r>
      <w:r w:rsidRPr="00200649">
        <w:rPr>
          <w:rFonts w:ascii="Arial" w:eastAsia="Times New Roman" w:hAnsi="Arial" w:cs="Arial"/>
          <w:color w:val="000000" w:themeColor="text1"/>
          <w:sz w:val="20"/>
          <w:szCs w:val="20"/>
          <w:lang w:eastAsia="sl-SI"/>
        </w:rPr>
        <w:t xml:space="preserve">se izvaja skladno s potrebami naročnika oz. po izpraznitvi stanovanj. </w:t>
      </w:r>
    </w:p>
    <w:p w14:paraId="2D34399F" w14:textId="479366CC" w:rsidR="0024594D" w:rsidRPr="00200649" w:rsidRDefault="0024594D" w:rsidP="00E4651A">
      <w:pPr>
        <w:spacing w:after="0" w:line="240" w:lineRule="auto"/>
        <w:jc w:val="both"/>
        <w:rPr>
          <w:rFonts w:ascii="Arial" w:eastAsia="Times New Roman" w:hAnsi="Arial" w:cs="Arial"/>
          <w:color w:val="000000" w:themeColor="text1"/>
          <w:sz w:val="20"/>
          <w:szCs w:val="20"/>
          <w:lang w:eastAsia="sl-SI"/>
        </w:rPr>
      </w:pPr>
    </w:p>
    <w:p w14:paraId="7CDB785F" w14:textId="2D03AC70" w:rsidR="0024594D" w:rsidRPr="00200649" w:rsidRDefault="0024594D" w:rsidP="0024594D">
      <w:pPr>
        <w:pStyle w:val="Odstavekseznama"/>
        <w:numPr>
          <w:ilvl w:val="0"/>
          <w:numId w:val="28"/>
        </w:numPr>
        <w:spacing w:line="240" w:lineRule="auto"/>
        <w:jc w:val="both"/>
        <w:rPr>
          <w:rFonts w:cs="Arial"/>
          <w:color w:val="000000" w:themeColor="text1"/>
          <w:szCs w:val="20"/>
          <w:u w:val="single"/>
          <w:lang w:eastAsia="sl-SI"/>
        </w:rPr>
      </w:pPr>
      <w:r w:rsidRPr="00200649">
        <w:rPr>
          <w:rFonts w:cs="Arial"/>
          <w:color w:val="000000" w:themeColor="text1"/>
          <w:szCs w:val="20"/>
          <w:u w:val="single"/>
          <w:lang w:eastAsia="sl-SI"/>
        </w:rPr>
        <w:t>Objekt v Sežani</w:t>
      </w:r>
    </w:p>
    <w:p w14:paraId="336CC3B2" w14:textId="673C81E7" w:rsidR="0024594D" w:rsidRPr="00200649" w:rsidRDefault="0024594D" w:rsidP="0024594D">
      <w:pPr>
        <w:spacing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Predvideno število oseb, ki so lahko nastanjene na lokaciji Objekta v Sežani je 30 oseb. Čiščenje prostorov se bo izvajalo le na poziv naročnika.</w:t>
      </w:r>
    </w:p>
    <w:p w14:paraId="4939198E"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p>
    <w:p w14:paraId="2E963B26" w14:textId="77777777" w:rsidR="008B3939" w:rsidRPr="00200649" w:rsidRDefault="008B3939" w:rsidP="008B3939">
      <w:pPr>
        <w:numPr>
          <w:ilvl w:val="0"/>
          <w:numId w:val="25"/>
        </w:num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OPIS STORITEV IN ZAHTEV NAROČNIKA VEZANO NA IZPOSTAVE AZILNEGA DOMA</w:t>
      </w:r>
    </w:p>
    <w:p w14:paraId="5467DD1F"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2F9AD092"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Obseg čiščenja je splošen. Izvedene storitve morajo ustrezati najmanj priporočilom Obrtne zbornice Slovenije – Normativi in tehnologija dnevnega čiščenja pisarniških prostorov, ki ureja to področje.</w:t>
      </w:r>
    </w:p>
    <w:p w14:paraId="61403080" w14:textId="77777777" w:rsidR="008B3939" w:rsidRPr="00200649" w:rsidRDefault="008B3939" w:rsidP="008B3939">
      <w:pPr>
        <w:spacing w:after="0" w:line="240" w:lineRule="auto"/>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p>
    <w:p w14:paraId="769198EE" w14:textId="37473CCD" w:rsidR="008B3939" w:rsidRPr="00200649" w:rsidRDefault="008B3939" w:rsidP="008B3939">
      <w:pPr>
        <w:numPr>
          <w:ilvl w:val="0"/>
          <w:numId w:val="29"/>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Izpostava azilnega doma </w:t>
      </w:r>
      <w:r w:rsidR="0024594D" w:rsidRPr="00200649">
        <w:rPr>
          <w:rFonts w:ascii="Arial" w:eastAsia="Times New Roman" w:hAnsi="Arial" w:cs="Arial"/>
          <w:color w:val="000000" w:themeColor="text1"/>
          <w:sz w:val="20"/>
          <w:szCs w:val="20"/>
        </w:rPr>
        <w:t xml:space="preserve"> in C. Objekt v Sežani </w:t>
      </w:r>
      <w:r w:rsidRPr="00200649">
        <w:rPr>
          <w:rFonts w:ascii="Arial" w:eastAsia="Times New Roman" w:hAnsi="Arial" w:cs="Arial"/>
          <w:color w:val="000000" w:themeColor="text1"/>
          <w:sz w:val="20"/>
          <w:szCs w:val="20"/>
        </w:rPr>
        <w:t>– redno dnevno čiščenje zajema najmanj sledeče:</w:t>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r w:rsidRPr="00200649">
        <w:rPr>
          <w:rFonts w:ascii="Arial" w:eastAsia="Times New Roman" w:hAnsi="Arial" w:cs="Arial"/>
          <w:color w:val="000000" w:themeColor="text1"/>
          <w:sz w:val="20"/>
          <w:szCs w:val="20"/>
        </w:rPr>
        <w:tab/>
      </w:r>
    </w:p>
    <w:p w14:paraId="4AA4DB05"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talne površine, pisarniški prostori, hodniki, stopnišča, ograje, skupni prostori, ter na vseh talnih površinah – sesanje, vlažno brisanje in pomivanje, temeljito sesanje tal in strojno odstranjevanje madežev ter čiščenje z raztopino razkužila,</w:t>
      </w:r>
    </w:p>
    <w:p w14:paraId="317332B2"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sanitarni prostori (vhodna vrata, kljuke na vhodnih vratih, predelne stene) čiščenje z raztopino dezinfekcijskega oz. čistilnega sredstva, suho, vlažno brisanje in pomivanje,</w:t>
      </w:r>
    </w:p>
    <w:p w14:paraId="2B6CB560"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sanitarna oprema (čiščenje: umivalnik, tuš, armature, ogledalo, etažer, luči nad ogledalom, koš, straniščna školjka in pisoar, milniki podajalniki, radiatorji ter ostala ev. oprema) s pršilko, z dezinfekcijskim sredstvom – vlažno in suho čiščenje,</w:t>
      </w:r>
    </w:p>
    <w:p w14:paraId="0476EE22"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pisarniška oprema (mize, delovne in vse ostale površine, ki se nahajajo v pisarni) – vlažno in suho brisanje ter čiščenje z raztopino razkužila,</w:t>
      </w:r>
    </w:p>
    <w:p w14:paraId="619A420D" w14:textId="47ACCD2A"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vhod (pobiranje in transport smeti v zabojnike za smeti in čiščenje košev za smeti, cigaretnih ogorkov, pometanje – vlažno brisanje, pomivanje vseh površin do dosega rok z</w:t>
      </w:r>
      <w:r w:rsidR="002B686E" w:rsidRPr="00200649">
        <w:rPr>
          <w:rFonts w:ascii="Arial" w:eastAsia="Times New Roman" w:hAnsi="Arial" w:cs="Arial"/>
          <w:color w:val="000000" w:themeColor="text1"/>
          <w:sz w:val="20"/>
          <w:szCs w:val="20"/>
        </w:rPr>
        <w:t xml:space="preserve"> </w:t>
      </w:r>
      <w:r w:rsidRPr="00200649">
        <w:rPr>
          <w:rFonts w:ascii="Arial" w:eastAsia="Times New Roman" w:hAnsi="Arial" w:cs="Arial"/>
          <w:color w:val="000000" w:themeColor="text1"/>
          <w:sz w:val="20"/>
          <w:szCs w:val="20"/>
        </w:rPr>
        <w:t>raztopino razkužila,</w:t>
      </w:r>
    </w:p>
    <w:p w14:paraId="75E4D34C"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glavna vhodna vrata in vsa ostala vhodna vrata z raztopino razkužila,</w:t>
      </w:r>
    </w:p>
    <w:p w14:paraId="668AFDFF"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ometanje pajčevine,</w:t>
      </w:r>
    </w:p>
    <w:p w14:paraId="7D3F1558"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čajna kuhinja (vlažno brisanje, pomivanje ter čiščenje štedilnika, umivalnika, armature, itd. površine okoli umivalnika in bele tehnike ter miz in stolov v kuhinj ter praznjenje in čiščenje košev-  ( vlažno in suho brisanje),</w:t>
      </w:r>
    </w:p>
    <w:p w14:paraId="7822DEE1"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nameščanje oz. dopolnjevanje toaletno sanitarnega materiala v sanitarnih in drugih prostorih (WC papirja,</w:t>
      </w:r>
      <w:r w:rsidR="00DD1E81" w:rsidRPr="00200649">
        <w:rPr>
          <w:rFonts w:ascii="Arial" w:eastAsia="Times New Roman" w:hAnsi="Arial" w:cs="Arial"/>
          <w:color w:val="000000" w:themeColor="text1"/>
          <w:sz w:val="20"/>
          <w:szCs w:val="20"/>
        </w:rPr>
        <w:t xml:space="preserve"> osvežilec zraka,</w:t>
      </w:r>
      <w:r w:rsidRPr="00200649">
        <w:rPr>
          <w:rFonts w:ascii="Arial" w:eastAsia="Times New Roman" w:hAnsi="Arial" w:cs="Arial"/>
          <w:color w:val="000000" w:themeColor="text1"/>
          <w:sz w:val="20"/>
          <w:szCs w:val="20"/>
        </w:rPr>
        <w:t xml:space="preserve"> brisače, mila in dezinfekcijska sredstva),</w:t>
      </w:r>
    </w:p>
    <w:p w14:paraId="6CCD5F23"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nad dosegom rok (stenske obloge, vrata, omare, pregrade, ploščine, wc metlica, zračniki, radiatorji, itd. ) vlažno in suho brisanje, pomivanje,</w:t>
      </w:r>
    </w:p>
    <w:p w14:paraId="1DC7B63B"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lastRenderedPageBreak/>
        <w:t xml:space="preserve">praznjenje in čiščenje košev »ekološki otok« - kompleti košev v objektu za ločeno zbiranje odpadkov, nameščanje vrečk na koše za smeti, odstranjevanje smeti in transport smeti do zabojnika, ki je nameščen v okviru objekta ter pometanje okoli zabojnikov, </w:t>
      </w:r>
    </w:p>
    <w:p w14:paraId="11A6BA4C"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jedilnice talnih površin in splošnih površin (mize, stoli) – po zajtrku, kosilu in večerji oz. po potrebi,</w:t>
      </w:r>
    </w:p>
    <w:p w14:paraId="4445A650" w14:textId="77777777"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brisanje in razkuževanje (dezinfekcija) vrat in vratnih kljuk, okenskih polic v celotnem objektu, površine, ki bodo onesnažene z raznimi izločki in krvjo, je potrebno razkužiti, tako da je potrebno okuženo površino takoj politi z razkužilom in ga pustiti delovati v skladu z navodili za uporabo. V nadaljevanju je potrebno površino pokriti z staničevino ali papirnatimi brisačami, z zaščitno opremo odstraniti izloček in staničevino ter očistiti površino s čistilom. Sledi dokončno čiščenje tal. </w:t>
      </w:r>
    </w:p>
    <w:p w14:paraId="03983F32" w14:textId="2BA3EF2A" w:rsidR="008B3939" w:rsidRPr="00200649" w:rsidRDefault="008B3939" w:rsidP="008B3939">
      <w:pPr>
        <w:numPr>
          <w:ilvl w:val="0"/>
          <w:numId w:val="24"/>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nastanitven del: poleg rednega čiščenja se izvaja še razkuževanje vseh površin in kljuk, predvsem sanitarij. Čiščenje sob se izvajajo po potrebi, obvezno pa se sobe čistijo po zapustitvi objekta. Potrebno je vse površine v sobi po predhodnem čiščenju ustrezno razkužiti. Razkužiti je potrebno tudi opremo (kovinske postelje, vzme</w:t>
      </w:r>
      <w:r w:rsidR="002D032E" w:rsidRPr="00200649">
        <w:rPr>
          <w:rFonts w:ascii="Arial" w:eastAsia="Times New Roman" w:hAnsi="Arial" w:cs="Arial"/>
          <w:color w:val="000000" w:themeColor="text1"/>
          <w:sz w:val="20"/>
          <w:szCs w:val="20"/>
        </w:rPr>
        <w:t>t</w:t>
      </w:r>
      <w:r w:rsidRPr="00200649">
        <w:rPr>
          <w:rFonts w:ascii="Arial" w:eastAsia="Times New Roman" w:hAnsi="Arial" w:cs="Arial"/>
          <w:color w:val="000000" w:themeColor="text1"/>
          <w:sz w:val="20"/>
          <w:szCs w:val="20"/>
        </w:rPr>
        <w:t xml:space="preserve">nice, omare, stole..) Vzmetnice pa je potrebno dezinficirati z ustrezno strojno opremo, ki jo zagotovi izvajalec. </w:t>
      </w:r>
    </w:p>
    <w:p w14:paraId="02BD2188"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2CBC1302" w14:textId="10F12372" w:rsidR="008B3939" w:rsidRPr="00200649" w:rsidRDefault="008B3939" w:rsidP="008B3939">
      <w:pPr>
        <w:numPr>
          <w:ilvl w:val="0"/>
          <w:numId w:val="29"/>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Integracijske hiše</w:t>
      </w:r>
      <w:r w:rsidR="00C52F71" w:rsidRPr="00200649">
        <w:rPr>
          <w:rFonts w:ascii="Arial" w:eastAsia="Times New Roman" w:hAnsi="Arial" w:cs="Arial"/>
          <w:color w:val="000000" w:themeColor="text1"/>
          <w:sz w:val="20"/>
          <w:szCs w:val="20"/>
        </w:rPr>
        <w:t xml:space="preserve"> in </w:t>
      </w:r>
      <w:r w:rsidR="0024594D" w:rsidRPr="00200649">
        <w:rPr>
          <w:rFonts w:ascii="Arial" w:eastAsia="Times New Roman" w:hAnsi="Arial" w:cs="Arial"/>
          <w:color w:val="000000" w:themeColor="text1"/>
          <w:sz w:val="20"/>
          <w:szCs w:val="20"/>
        </w:rPr>
        <w:t>stanovanje v Ljubljani</w:t>
      </w:r>
      <w:r w:rsidRPr="00200649">
        <w:rPr>
          <w:rFonts w:ascii="Arial" w:eastAsia="Times New Roman" w:hAnsi="Arial" w:cs="Arial"/>
          <w:color w:val="000000" w:themeColor="text1"/>
          <w:sz w:val="20"/>
          <w:szCs w:val="20"/>
        </w:rPr>
        <w:t xml:space="preserve"> – generalno oz. temeljito čiščenje na podlagi dejanskih potreb v roku, ki ga določi oz. naroči naročnik zajema poleg normativov in tehnologijo generalnega čiščenja še sledeče:</w:t>
      </w:r>
    </w:p>
    <w:p w14:paraId="4631FAD6" w14:textId="48400DC9" w:rsidR="008B3939" w:rsidRPr="00200649" w:rsidRDefault="008B3939" w:rsidP="008B3939">
      <w:pPr>
        <w:numPr>
          <w:ilvl w:val="0"/>
          <w:numId w:val="30"/>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odstranjevanje starih premazov in nanos novih na trdnih talnih površinah v objektu in stanovanjih</w:t>
      </w:r>
      <w:r w:rsidR="007615B0" w:rsidRPr="00200649">
        <w:rPr>
          <w:rFonts w:ascii="Arial" w:eastAsia="Times New Roman" w:hAnsi="Arial" w:cs="Arial"/>
          <w:color w:val="000000" w:themeColor="text1"/>
          <w:sz w:val="20"/>
          <w:szCs w:val="20"/>
        </w:rPr>
        <w:t>,</w:t>
      </w:r>
    </w:p>
    <w:p w14:paraId="0670BCB0" w14:textId="5C5DB11C" w:rsidR="008B3939" w:rsidRPr="00200649" w:rsidRDefault="008B3939" w:rsidP="008B3939">
      <w:pPr>
        <w:numPr>
          <w:ilvl w:val="0"/>
          <w:numId w:val="30"/>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strojno ribanje kamna in keramike</w:t>
      </w:r>
      <w:r w:rsidR="007615B0" w:rsidRPr="00200649">
        <w:rPr>
          <w:rFonts w:ascii="Arial" w:eastAsia="Times New Roman" w:hAnsi="Arial" w:cs="Arial"/>
          <w:color w:val="000000" w:themeColor="text1"/>
          <w:sz w:val="20"/>
          <w:szCs w:val="20"/>
        </w:rPr>
        <w:t>,</w:t>
      </w:r>
    </w:p>
    <w:p w14:paraId="2E03505B" w14:textId="116057E4" w:rsidR="008B3939" w:rsidRPr="00200649" w:rsidRDefault="008B3939" w:rsidP="008B3939">
      <w:pPr>
        <w:numPr>
          <w:ilvl w:val="0"/>
          <w:numId w:val="30"/>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radiatorjev, stenskih stropnih svetilk</w:t>
      </w:r>
      <w:r w:rsidR="007615B0" w:rsidRPr="00200649">
        <w:rPr>
          <w:rFonts w:ascii="Arial" w:eastAsia="Times New Roman" w:hAnsi="Arial" w:cs="Arial"/>
          <w:color w:val="000000" w:themeColor="text1"/>
          <w:sz w:val="20"/>
          <w:szCs w:val="20"/>
        </w:rPr>
        <w:t>,</w:t>
      </w:r>
    </w:p>
    <w:p w14:paraId="502E712C" w14:textId="38187BB4" w:rsidR="008B3939" w:rsidRPr="00200649" w:rsidRDefault="008B3939" w:rsidP="008B3939">
      <w:pPr>
        <w:numPr>
          <w:ilvl w:val="0"/>
          <w:numId w:val="30"/>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vseh stenskih površin – ploščic v sanitarijah in kuhinji</w:t>
      </w:r>
      <w:r w:rsidR="007615B0" w:rsidRPr="00200649">
        <w:rPr>
          <w:rFonts w:ascii="Arial" w:eastAsia="Times New Roman" w:hAnsi="Arial" w:cs="Arial"/>
          <w:color w:val="000000" w:themeColor="text1"/>
          <w:sz w:val="20"/>
          <w:szCs w:val="20"/>
        </w:rPr>
        <w:t>,</w:t>
      </w:r>
    </w:p>
    <w:p w14:paraId="20B89514" w14:textId="1E4E72DF" w:rsidR="008B3939" w:rsidRPr="00200649" w:rsidRDefault="008B3939" w:rsidP="008B3939">
      <w:pPr>
        <w:numPr>
          <w:ilvl w:val="0"/>
          <w:numId w:val="30"/>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kuhinje v celoti z kuhinjskimi elementi, pohištvo, belo tehniko, pripomočki ter ostalo ev. opremo</w:t>
      </w:r>
      <w:r w:rsidR="007615B0" w:rsidRPr="00200649">
        <w:rPr>
          <w:rFonts w:ascii="Arial" w:eastAsia="Times New Roman" w:hAnsi="Arial" w:cs="Arial"/>
          <w:color w:val="000000" w:themeColor="text1"/>
          <w:sz w:val="20"/>
          <w:szCs w:val="20"/>
        </w:rPr>
        <w:t>,,</w:t>
      </w:r>
    </w:p>
    <w:p w14:paraId="643BEFEA" w14:textId="42999D9E" w:rsidR="008B3939" w:rsidRPr="00200649" w:rsidRDefault="008B3939" w:rsidP="008B3939">
      <w:pPr>
        <w:numPr>
          <w:ilvl w:val="0"/>
          <w:numId w:val="30"/>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strojno čiščenje vseh površin z ustreznimi postopki glede na vrsto talne obloge (npr. ekstrakcijska metoda, strojno krtačenje, itd,)</w:t>
      </w:r>
      <w:r w:rsidR="007615B0" w:rsidRPr="00200649">
        <w:rPr>
          <w:rFonts w:ascii="Arial" w:eastAsia="Times New Roman" w:hAnsi="Arial" w:cs="Arial"/>
          <w:color w:val="000000" w:themeColor="text1"/>
          <w:sz w:val="20"/>
          <w:szCs w:val="20"/>
        </w:rPr>
        <w:t>,</w:t>
      </w:r>
    </w:p>
    <w:p w14:paraId="6A6FC111" w14:textId="1A40909D" w:rsidR="008B3939" w:rsidRPr="00200649" w:rsidRDefault="008B3939" w:rsidP="008B3939">
      <w:pPr>
        <w:numPr>
          <w:ilvl w:val="0"/>
          <w:numId w:val="30"/>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ometanje pajčevine (na tudi nedostopnejših prostorih)</w:t>
      </w:r>
      <w:r w:rsidR="007615B0" w:rsidRPr="00200649">
        <w:rPr>
          <w:rFonts w:ascii="Arial" w:eastAsia="Times New Roman" w:hAnsi="Arial" w:cs="Arial"/>
          <w:color w:val="000000" w:themeColor="text1"/>
          <w:sz w:val="20"/>
          <w:szCs w:val="20"/>
        </w:rPr>
        <w:t>,</w:t>
      </w:r>
    </w:p>
    <w:p w14:paraId="5C4E99F1" w14:textId="39F8A530" w:rsidR="008B3939" w:rsidRPr="00200649" w:rsidRDefault="008B3939" w:rsidP="008B3939">
      <w:pPr>
        <w:numPr>
          <w:ilvl w:val="0"/>
          <w:numId w:val="30"/>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čiščenje oken, okvirjev, polic, stenskih površin</w:t>
      </w:r>
      <w:r w:rsidR="007615B0" w:rsidRPr="00200649">
        <w:rPr>
          <w:rFonts w:ascii="Arial" w:eastAsia="Times New Roman" w:hAnsi="Arial" w:cs="Arial"/>
          <w:color w:val="000000" w:themeColor="text1"/>
          <w:sz w:val="20"/>
          <w:szCs w:val="20"/>
        </w:rPr>
        <w:t>,</w:t>
      </w:r>
    </w:p>
    <w:p w14:paraId="4E749A8D" w14:textId="2CC2CD05" w:rsidR="008B3939" w:rsidRPr="00200649" w:rsidRDefault="008B3939" w:rsidP="008B3939">
      <w:pPr>
        <w:numPr>
          <w:ilvl w:val="0"/>
          <w:numId w:val="30"/>
        </w:numPr>
        <w:spacing w:after="0" w:line="240" w:lineRule="auto"/>
        <w:contextualSpacing/>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ostala dela storitev čiščenje, ki jih določi oz. naroči naročnik</w:t>
      </w:r>
      <w:r w:rsidR="007615B0" w:rsidRPr="00200649">
        <w:rPr>
          <w:rFonts w:ascii="Arial" w:eastAsia="Times New Roman" w:hAnsi="Arial" w:cs="Arial"/>
          <w:color w:val="000000" w:themeColor="text1"/>
          <w:sz w:val="20"/>
          <w:szCs w:val="20"/>
        </w:rPr>
        <w:t>.</w:t>
      </w:r>
      <w:r w:rsidRPr="00200649">
        <w:rPr>
          <w:rFonts w:ascii="Arial" w:eastAsia="Times New Roman" w:hAnsi="Arial" w:cs="Arial"/>
          <w:color w:val="000000" w:themeColor="text1"/>
          <w:sz w:val="20"/>
          <w:szCs w:val="20"/>
        </w:rPr>
        <w:t xml:space="preserve"> </w:t>
      </w:r>
    </w:p>
    <w:p w14:paraId="6A59F18E"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1794C8BA" w14:textId="1F329954" w:rsidR="008B3939" w:rsidRPr="00200649" w:rsidRDefault="008B3939" w:rsidP="008B3939">
      <w:pPr>
        <w:numPr>
          <w:ilvl w:val="0"/>
          <w:numId w:val="25"/>
        </w:num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DODATANE ZAHTEVE NAROČNIKA ZA TOČKO A IZPOSTAVE AZILNEGA DOMA</w:t>
      </w:r>
      <w:r w:rsidR="00EC2DD0" w:rsidRPr="00200649">
        <w:rPr>
          <w:rFonts w:ascii="Arial" w:eastAsia="Times New Roman" w:hAnsi="Arial" w:cs="Arial"/>
          <w:b/>
          <w:color w:val="000000" w:themeColor="text1"/>
          <w:sz w:val="20"/>
          <w:szCs w:val="20"/>
        </w:rPr>
        <w:t>, TOČKO B. INTEGRACIJSKE HIŠE TER STANOVANJE V LJUBLJANI</w:t>
      </w:r>
      <w:r w:rsidR="0024594D" w:rsidRPr="00200649">
        <w:rPr>
          <w:rFonts w:ascii="Arial" w:eastAsia="Times New Roman" w:hAnsi="Arial" w:cs="Arial"/>
          <w:b/>
          <w:color w:val="000000" w:themeColor="text1"/>
          <w:sz w:val="20"/>
          <w:szCs w:val="20"/>
        </w:rPr>
        <w:t xml:space="preserve"> in TOČKO C OBJE</w:t>
      </w:r>
      <w:r w:rsidR="006479FA" w:rsidRPr="00200649">
        <w:rPr>
          <w:rFonts w:ascii="Arial" w:eastAsia="Times New Roman" w:hAnsi="Arial" w:cs="Arial"/>
          <w:b/>
          <w:color w:val="000000" w:themeColor="text1"/>
          <w:sz w:val="20"/>
          <w:szCs w:val="20"/>
        </w:rPr>
        <w:t>K</w:t>
      </w:r>
      <w:r w:rsidR="0024594D" w:rsidRPr="00200649">
        <w:rPr>
          <w:rFonts w:ascii="Arial" w:eastAsia="Times New Roman" w:hAnsi="Arial" w:cs="Arial"/>
          <w:b/>
          <w:color w:val="000000" w:themeColor="text1"/>
          <w:sz w:val="20"/>
          <w:szCs w:val="20"/>
        </w:rPr>
        <w:t>T V SEŽANI</w:t>
      </w:r>
    </w:p>
    <w:p w14:paraId="41E54FE0"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15362915" w14:textId="15F08699"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Vsi delavci, ki bodo izvajali storitve morajo biti cepljeni proti hepatitisu A in B ter tetanusu, med zaščitna sredstva morajo biti vključen</w:t>
      </w:r>
      <w:r w:rsidR="006479FA" w:rsidRPr="00200649">
        <w:rPr>
          <w:rFonts w:ascii="Arial" w:eastAsia="Times New Roman" w:hAnsi="Arial" w:cs="Arial"/>
          <w:color w:val="000000" w:themeColor="text1"/>
          <w:sz w:val="20"/>
          <w:szCs w:val="20"/>
          <w:lang w:eastAsia="sl-SI"/>
        </w:rPr>
        <w:t>e</w:t>
      </w:r>
      <w:r w:rsidRPr="00200649">
        <w:rPr>
          <w:rFonts w:ascii="Arial" w:eastAsia="Times New Roman" w:hAnsi="Arial" w:cs="Arial"/>
          <w:color w:val="000000" w:themeColor="text1"/>
          <w:sz w:val="20"/>
          <w:szCs w:val="20"/>
          <w:lang w:eastAsia="sl-SI"/>
        </w:rPr>
        <w:t xml:space="preserve"> gumijaste rokavice, gumijasti škornji in zaščitna maska. </w:t>
      </w:r>
    </w:p>
    <w:p w14:paraId="59D2C2E6" w14:textId="77777777"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p>
    <w:p w14:paraId="058BDB35" w14:textId="0A6E0471"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Izvajalec mora zagotoviti, da bodo vsi delavci, ki bodo izvajali storitve pred nastopom dela podpisa</w:t>
      </w:r>
      <w:r w:rsidR="006479FA" w:rsidRPr="00200649">
        <w:rPr>
          <w:rFonts w:ascii="Arial" w:eastAsia="Times New Roman" w:hAnsi="Arial" w:cs="Arial"/>
          <w:color w:val="000000" w:themeColor="text1"/>
          <w:sz w:val="20"/>
          <w:szCs w:val="20"/>
          <w:lang w:eastAsia="sl-SI"/>
        </w:rPr>
        <w:t>l</w:t>
      </w:r>
      <w:r w:rsidRPr="00200649">
        <w:rPr>
          <w:rFonts w:ascii="Arial" w:eastAsia="Times New Roman" w:hAnsi="Arial" w:cs="Arial"/>
          <w:color w:val="000000" w:themeColor="text1"/>
          <w:sz w:val="20"/>
          <w:szCs w:val="20"/>
          <w:lang w:eastAsia="sl-SI"/>
        </w:rPr>
        <w:t>i Kodeks ravnanja uslužbencev Urada Vlade RS za oskrbo in integracijo migrantov in vseh ostalih oseb, ki delujejo na področju mednarodne zaščite, do prosilcev za mednarodno zaščito in oseb s priznano mednarodno zaščito.</w:t>
      </w:r>
    </w:p>
    <w:p w14:paraId="61653813" w14:textId="77777777"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p>
    <w:p w14:paraId="0325171C" w14:textId="77777777"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Delavci izvajalca so dolžni upoštevati navodila naročnika. Na lokaciji bodo zaradi posebnosti in specifičnosti posameznih prostorov v oddelku, čistilke predhodno seznanjene z zahtevami in pogoji naročnika. </w:t>
      </w:r>
    </w:p>
    <w:p w14:paraId="40F4375B" w14:textId="77777777"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p>
    <w:p w14:paraId="73FC8203" w14:textId="77777777"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Naročnik si pridružuje pravico, da kadarkoli v času veljavnosti pogodbe preveri dejansko stanje. Izvajalec pa se obvezuje, da bo na poziv naročnika predložil ustrezna dokazila. </w:t>
      </w:r>
    </w:p>
    <w:p w14:paraId="68C1CDFE" w14:textId="77777777" w:rsidR="008B3939" w:rsidRPr="00200649" w:rsidRDefault="008B3939" w:rsidP="008B3939">
      <w:pPr>
        <w:spacing w:after="0" w:line="240" w:lineRule="auto"/>
        <w:rPr>
          <w:rFonts w:ascii="Times New Roman" w:eastAsia="Times New Roman" w:hAnsi="Times New Roman" w:cs="Arial"/>
          <w:color w:val="000000" w:themeColor="text1"/>
          <w:szCs w:val="20"/>
          <w:lang w:eastAsia="sl-SI"/>
        </w:rPr>
      </w:pPr>
    </w:p>
    <w:p w14:paraId="6E088AE6" w14:textId="0D9A005A" w:rsidR="008B3939" w:rsidRPr="00200649" w:rsidRDefault="008B3939" w:rsidP="008B3939">
      <w:pPr>
        <w:numPr>
          <w:ilvl w:val="0"/>
          <w:numId w:val="25"/>
        </w:num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UPORABA ČISTIL ZA TOČKO A. IZPOSTAVE AZILNEGA DOMA</w:t>
      </w:r>
      <w:r w:rsidR="0024594D" w:rsidRPr="00200649">
        <w:rPr>
          <w:rFonts w:ascii="Arial" w:eastAsia="Times New Roman" w:hAnsi="Arial" w:cs="Arial"/>
          <w:b/>
          <w:color w:val="000000" w:themeColor="text1"/>
          <w:sz w:val="20"/>
          <w:szCs w:val="20"/>
        </w:rPr>
        <w:t>, TOČKO C OBJEKT V SEŽANI</w:t>
      </w:r>
      <w:r w:rsidRPr="00200649">
        <w:rPr>
          <w:rFonts w:ascii="Arial" w:eastAsia="Times New Roman" w:hAnsi="Arial" w:cs="Arial"/>
          <w:b/>
          <w:color w:val="000000" w:themeColor="text1"/>
          <w:sz w:val="20"/>
          <w:szCs w:val="20"/>
        </w:rPr>
        <w:t xml:space="preserve"> IN TOČKO B. INTEGRACIJ</w:t>
      </w:r>
      <w:r w:rsidR="006479FA" w:rsidRPr="00200649">
        <w:rPr>
          <w:rFonts w:ascii="Arial" w:eastAsia="Times New Roman" w:hAnsi="Arial" w:cs="Arial"/>
          <w:b/>
          <w:color w:val="000000" w:themeColor="text1"/>
          <w:sz w:val="20"/>
          <w:szCs w:val="20"/>
        </w:rPr>
        <w:t>S</w:t>
      </w:r>
      <w:r w:rsidRPr="00200649">
        <w:rPr>
          <w:rFonts w:ascii="Arial" w:eastAsia="Times New Roman" w:hAnsi="Arial" w:cs="Arial"/>
          <w:b/>
          <w:color w:val="000000" w:themeColor="text1"/>
          <w:sz w:val="20"/>
          <w:szCs w:val="20"/>
        </w:rPr>
        <w:t xml:space="preserve">KE HIŠE </w:t>
      </w:r>
      <w:r w:rsidR="00921AB7" w:rsidRPr="00200649">
        <w:rPr>
          <w:rFonts w:ascii="Arial" w:eastAsia="Times New Roman" w:hAnsi="Arial" w:cs="Arial"/>
          <w:b/>
          <w:color w:val="000000" w:themeColor="text1"/>
          <w:sz w:val="20"/>
          <w:szCs w:val="20"/>
        </w:rPr>
        <w:t>TER STANOV</w:t>
      </w:r>
      <w:r w:rsidR="006479FA" w:rsidRPr="00200649">
        <w:rPr>
          <w:rFonts w:ascii="Arial" w:eastAsia="Times New Roman" w:hAnsi="Arial" w:cs="Arial"/>
          <w:b/>
          <w:color w:val="000000" w:themeColor="text1"/>
          <w:sz w:val="20"/>
          <w:szCs w:val="20"/>
        </w:rPr>
        <w:t>A</w:t>
      </w:r>
      <w:r w:rsidR="00921AB7" w:rsidRPr="00200649">
        <w:rPr>
          <w:rFonts w:ascii="Arial" w:eastAsia="Times New Roman" w:hAnsi="Arial" w:cs="Arial"/>
          <w:b/>
          <w:color w:val="000000" w:themeColor="text1"/>
          <w:sz w:val="20"/>
          <w:szCs w:val="20"/>
        </w:rPr>
        <w:t>NJE V LJUBLJANI</w:t>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p>
    <w:p w14:paraId="58C57C89" w14:textId="77777777"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Izvajalec bo pri delu zagotavljal in uporabljal čistila, čistilni material, dezinfekcijska sredstva, zaščitna sredstva in ves potrošni material za čiščenje, pod pogojem, da z njihovo uporabo ni ogroženo zdravje, da so spoštovani higienski predpisi, da ne bodo povzročala poškodb na poslovnih prostorih in opremi ter da ustrezajo vsem veljavnim predpisom s tega področja. </w:t>
      </w:r>
    </w:p>
    <w:p w14:paraId="2B476BA9" w14:textId="77777777"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p>
    <w:p w14:paraId="6DFA0EB4" w14:textId="77777777" w:rsidR="008B3939" w:rsidRPr="00200649" w:rsidRDefault="008B3939" w:rsidP="002123B8">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lastRenderedPageBreak/>
        <w:t xml:space="preserve">Izvajalec bo pri delu zagotavljal in uporabljal spodaj predlagana čistilna sredstva oziroma čistila, ki so najmanj enka ali boljša po kvaliteti, in sicer: </w:t>
      </w:r>
    </w:p>
    <w:p w14:paraId="2D130734" w14:textId="77777777" w:rsidR="008B3939" w:rsidRPr="00200649" w:rsidRDefault="008B3939" w:rsidP="002123B8">
      <w:pPr>
        <w:spacing w:after="0" w:line="240" w:lineRule="auto"/>
        <w:rPr>
          <w:rFonts w:ascii="Arial" w:eastAsia="Times New Roman" w:hAnsi="Arial" w:cs="Arial"/>
          <w:color w:val="000000" w:themeColor="text1"/>
          <w:sz w:val="20"/>
          <w:szCs w:val="20"/>
          <w:lang w:eastAsia="sl-SI"/>
        </w:rPr>
      </w:pPr>
    </w:p>
    <w:p w14:paraId="4E081A73" w14:textId="77777777" w:rsidR="008B3939" w:rsidRPr="00200649" w:rsidRDefault="008B3939" w:rsidP="002123B8">
      <w:pPr>
        <w:spacing w:after="0" w:line="240" w:lineRule="atLeast"/>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Razkuževanje rok:</w:t>
      </w:r>
    </w:p>
    <w:p w14:paraId="27EB8F56"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Skinman Soft Protect</w:t>
      </w:r>
    </w:p>
    <w:p w14:paraId="12E69CC1"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Skinman Soft N</w:t>
      </w:r>
    </w:p>
    <w:p w14:paraId="341848AB"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Sprigel Complete</w:t>
      </w:r>
    </w:p>
    <w:p w14:paraId="22A89693"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ali drugi proizvodi enake kakovosti</w:t>
      </w:r>
    </w:p>
    <w:p w14:paraId="38A53FB3"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p>
    <w:p w14:paraId="368975A4"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u w:val="single"/>
          <w:lang w:eastAsia="sl-SI"/>
        </w:rPr>
        <w:t>Razkuževanje inštrumentov in pripomočkov</w:t>
      </w:r>
      <w:r w:rsidRPr="00200649">
        <w:rPr>
          <w:rFonts w:ascii="Arial" w:eastAsia="Times New Roman" w:hAnsi="Arial" w:cs="Arial"/>
          <w:color w:val="000000" w:themeColor="text1"/>
          <w:sz w:val="20"/>
          <w:szCs w:val="20"/>
          <w:lang w:eastAsia="sl-SI"/>
        </w:rPr>
        <w:t>:</w:t>
      </w:r>
    </w:p>
    <w:p w14:paraId="5272F695"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Sekusept Aktiv</w:t>
      </w:r>
    </w:p>
    <w:p w14:paraId="1F6AA273"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Sekusept Plus</w:t>
      </w:r>
    </w:p>
    <w:p w14:paraId="58E6D3F7"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Sekusept Pulver Classic</w:t>
      </w:r>
    </w:p>
    <w:p w14:paraId="2A5EA1CB"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Sekuspet Extra N</w:t>
      </w:r>
    </w:p>
    <w:p w14:paraId="0B71B447"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Sekudrill</w:t>
      </w:r>
    </w:p>
    <w:p w14:paraId="241DBEDE" w14:textId="7229819B" w:rsidR="008B3939" w:rsidRPr="00200649" w:rsidRDefault="001B57B2"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w:t>
      </w:r>
      <w:r w:rsidR="008B3939" w:rsidRPr="00200649">
        <w:rPr>
          <w:rFonts w:ascii="Arial" w:eastAsia="Times New Roman" w:hAnsi="Arial" w:cs="Arial"/>
          <w:color w:val="000000" w:themeColor="text1"/>
          <w:sz w:val="20"/>
          <w:szCs w:val="20"/>
          <w:lang w:eastAsia="sl-SI"/>
        </w:rPr>
        <w:t>li drugi proizvod enake kakovosti</w:t>
      </w:r>
    </w:p>
    <w:p w14:paraId="24301188"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p>
    <w:p w14:paraId="631D61CD" w14:textId="77777777" w:rsidR="008B3939" w:rsidRPr="00200649" w:rsidRDefault="008B3939" w:rsidP="002123B8">
      <w:pPr>
        <w:spacing w:after="0" w:line="240" w:lineRule="atLeast"/>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Razkuževanje površin:</w:t>
      </w:r>
    </w:p>
    <w:p w14:paraId="793DD5AD"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Pro</w:t>
      </w:r>
    </w:p>
    <w:p w14:paraId="543B56BE"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Rapid</w:t>
      </w:r>
    </w:p>
    <w:p w14:paraId="037B8B79"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Acitve</w:t>
      </w:r>
    </w:p>
    <w:p w14:paraId="35A24945"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Liquid</w:t>
      </w:r>
    </w:p>
    <w:p w14:paraId="2DE1AB44"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Foam</w:t>
      </w:r>
    </w:p>
    <w:p w14:paraId="45742951"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Incidin N</w:t>
      </w:r>
    </w:p>
    <w:p w14:paraId="1461EB8F"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Sani Cloth Active</w:t>
      </w:r>
    </w:p>
    <w:p w14:paraId="0B968C58"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ali drugi proizvod enake kakovosti</w:t>
      </w:r>
    </w:p>
    <w:p w14:paraId="2992B2B5"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p>
    <w:p w14:paraId="7BDEA011" w14:textId="77777777" w:rsidR="008B3939" w:rsidRPr="00200649" w:rsidRDefault="008B3939" w:rsidP="002123B8">
      <w:pPr>
        <w:spacing w:after="0" w:line="240" w:lineRule="atLeast"/>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Razkuževanje sanitarnih prostorov:</w:t>
      </w:r>
    </w:p>
    <w:p w14:paraId="26AFB5F9"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Eco Duocit – blažje čistilo</w:t>
      </w:r>
    </w:p>
    <w:p w14:paraId="3DE4C66F" w14:textId="77777777"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Patronal – močnejše čistilo</w:t>
      </w:r>
    </w:p>
    <w:p w14:paraId="63CCE1EB" w14:textId="77777777" w:rsidR="001B57B2" w:rsidRPr="00200649" w:rsidRDefault="001B57B2" w:rsidP="001B57B2">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ali drugi proizvod enake kakovosti</w:t>
      </w:r>
    </w:p>
    <w:p w14:paraId="2D244737" w14:textId="77777777" w:rsidR="001B57B2" w:rsidRPr="00200649" w:rsidRDefault="001B57B2" w:rsidP="002123B8">
      <w:pPr>
        <w:spacing w:after="0" w:line="240" w:lineRule="atLeast"/>
        <w:rPr>
          <w:rFonts w:ascii="Arial" w:eastAsia="Times New Roman" w:hAnsi="Arial" w:cs="Arial"/>
          <w:color w:val="000000" w:themeColor="text1"/>
          <w:sz w:val="20"/>
          <w:szCs w:val="20"/>
          <w:lang w:eastAsia="sl-SI"/>
        </w:rPr>
      </w:pPr>
    </w:p>
    <w:p w14:paraId="0AA8E558" w14:textId="77777777" w:rsidR="008B3939" w:rsidRPr="00200649" w:rsidRDefault="008B3939" w:rsidP="002123B8">
      <w:pPr>
        <w:spacing w:after="0" w:line="240" w:lineRule="atLeast"/>
        <w:rPr>
          <w:rFonts w:ascii="Arial" w:eastAsia="Times New Roman" w:hAnsi="Arial" w:cs="Arial"/>
          <w:color w:val="000000" w:themeColor="text1"/>
          <w:sz w:val="20"/>
          <w:szCs w:val="20"/>
          <w:u w:val="single"/>
          <w:lang w:eastAsia="sl-SI"/>
        </w:rPr>
      </w:pPr>
      <w:r w:rsidRPr="00200649">
        <w:rPr>
          <w:rFonts w:ascii="Arial" w:eastAsia="Times New Roman" w:hAnsi="Arial" w:cs="Arial"/>
          <w:color w:val="000000" w:themeColor="text1"/>
          <w:sz w:val="20"/>
          <w:szCs w:val="20"/>
          <w:u w:val="single"/>
          <w:lang w:eastAsia="sl-SI"/>
        </w:rPr>
        <w:t>Drugo:</w:t>
      </w:r>
    </w:p>
    <w:p w14:paraId="0C731054" w14:textId="4603E583" w:rsidR="008B3939" w:rsidRPr="00200649" w:rsidRDefault="008B3939" w:rsidP="002123B8">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Varekina </w:t>
      </w:r>
    </w:p>
    <w:p w14:paraId="7DE3F744" w14:textId="77777777" w:rsidR="001B57B2" w:rsidRPr="00200649" w:rsidRDefault="001B57B2" w:rsidP="001B57B2">
      <w:pPr>
        <w:spacing w:after="0" w:line="240" w:lineRule="atLeast"/>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ali drugi proizvod enake kakovosti</w:t>
      </w:r>
    </w:p>
    <w:p w14:paraId="35461233" w14:textId="77777777" w:rsidR="008B3939" w:rsidRPr="00200649" w:rsidRDefault="008B3939" w:rsidP="003B068F">
      <w:pPr>
        <w:spacing w:after="0" w:line="240" w:lineRule="auto"/>
        <w:jc w:val="both"/>
        <w:rPr>
          <w:rFonts w:ascii="Arial" w:eastAsia="Times New Roman" w:hAnsi="Arial" w:cs="Arial"/>
          <w:color w:val="000000" w:themeColor="text1"/>
          <w:sz w:val="20"/>
          <w:szCs w:val="20"/>
          <w:lang w:eastAsia="sl-SI"/>
        </w:rPr>
      </w:pPr>
    </w:p>
    <w:p w14:paraId="508D069E" w14:textId="77777777" w:rsidR="001B57B2" w:rsidRPr="00200649" w:rsidRDefault="008B3939" w:rsidP="003B068F">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Izvajalec je dolžan pri svojem delu v  največji možni meri uporabljati zgoraj navedena čistila, po potrebi in skladno s soglasjem naročnikovega uporabnika pa bo uporabljal čistila, ki so najmanj enaka ali</w:t>
      </w:r>
      <w:r w:rsidR="003B068F" w:rsidRPr="00200649">
        <w:rPr>
          <w:rFonts w:ascii="Arial" w:eastAsia="Times New Roman" w:hAnsi="Arial" w:cs="Arial"/>
          <w:color w:val="000000" w:themeColor="text1"/>
          <w:sz w:val="20"/>
          <w:szCs w:val="20"/>
          <w:lang w:eastAsia="sl-SI"/>
        </w:rPr>
        <w:t xml:space="preserve"> </w:t>
      </w:r>
      <w:r w:rsidRPr="00200649">
        <w:rPr>
          <w:rFonts w:ascii="Arial" w:eastAsia="Times New Roman" w:hAnsi="Arial" w:cs="Arial"/>
          <w:color w:val="000000" w:themeColor="text1"/>
          <w:sz w:val="20"/>
          <w:szCs w:val="20"/>
          <w:lang w:eastAsia="sl-SI"/>
        </w:rPr>
        <w:t xml:space="preserve">boljše kakovosti kot zgoraj navedena. Čistila je potrebno uporabljati skladno z navodili proizvajalca posameznega čistila. </w:t>
      </w:r>
      <w:r w:rsidRPr="00200649">
        <w:rPr>
          <w:rFonts w:ascii="Arial" w:eastAsia="Times New Roman" w:hAnsi="Arial" w:cs="Arial"/>
          <w:color w:val="000000" w:themeColor="text1"/>
          <w:sz w:val="20"/>
          <w:szCs w:val="20"/>
          <w:lang w:eastAsia="sl-SI"/>
        </w:rPr>
        <w:tab/>
      </w:r>
    </w:p>
    <w:p w14:paraId="5C350465" w14:textId="01A7A2E6" w:rsidR="008B3939" w:rsidRPr="00200649" w:rsidRDefault="008B3939" w:rsidP="003B068F">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r w:rsidRPr="00200649">
        <w:rPr>
          <w:rFonts w:ascii="Arial" w:eastAsia="Times New Roman" w:hAnsi="Arial" w:cs="Arial"/>
          <w:color w:val="000000" w:themeColor="text1"/>
          <w:sz w:val="20"/>
          <w:szCs w:val="20"/>
          <w:lang w:eastAsia="sl-SI"/>
        </w:rPr>
        <w:tab/>
      </w:r>
    </w:p>
    <w:p w14:paraId="4E514D06" w14:textId="1A8B023E" w:rsidR="00C43E89" w:rsidRPr="004B76AF" w:rsidRDefault="00242DFC" w:rsidP="00FE2B22">
      <w:pPr>
        <w:numPr>
          <w:ilvl w:val="0"/>
          <w:numId w:val="25"/>
        </w:numPr>
        <w:spacing w:after="0" w:line="240" w:lineRule="auto"/>
        <w:contextualSpacing/>
        <w:jc w:val="both"/>
        <w:rPr>
          <w:rFonts w:ascii="Arial" w:eastAsia="Times New Roman" w:hAnsi="Arial" w:cs="Arial"/>
          <w:color w:val="000000" w:themeColor="text1"/>
          <w:sz w:val="20"/>
          <w:szCs w:val="20"/>
          <w:lang w:eastAsia="sl-SI"/>
        </w:rPr>
      </w:pPr>
      <w:r w:rsidRPr="004B76AF">
        <w:rPr>
          <w:rFonts w:ascii="Arial" w:eastAsia="Times New Roman" w:hAnsi="Arial" w:cs="Arial"/>
          <w:b/>
          <w:color w:val="000000" w:themeColor="text1"/>
          <w:sz w:val="20"/>
          <w:szCs w:val="20"/>
        </w:rPr>
        <w:t xml:space="preserve">ZAGOTAVLJANJE IN </w:t>
      </w:r>
      <w:r w:rsidR="008B3939" w:rsidRPr="004B76AF">
        <w:rPr>
          <w:rFonts w:ascii="Arial" w:eastAsia="Times New Roman" w:hAnsi="Arial" w:cs="Arial"/>
          <w:b/>
          <w:color w:val="000000" w:themeColor="text1"/>
          <w:sz w:val="20"/>
          <w:szCs w:val="20"/>
        </w:rPr>
        <w:t>NAMEŠČANJE HIGIENSKO PAPIRNATIH PROIZVODOV IN SANITARNO POTROŠNIH PROIZVODO</w:t>
      </w:r>
      <w:r w:rsidR="00C43E89" w:rsidRPr="004B76AF">
        <w:rPr>
          <w:rFonts w:ascii="Arial" w:eastAsia="Times New Roman" w:hAnsi="Arial" w:cs="Arial"/>
          <w:b/>
          <w:color w:val="000000" w:themeColor="text1"/>
          <w:sz w:val="20"/>
          <w:szCs w:val="20"/>
        </w:rPr>
        <w:t>V (</w:t>
      </w:r>
      <w:r w:rsidR="00EF0425" w:rsidRPr="004B76AF">
        <w:rPr>
          <w:rFonts w:ascii="Arial" w:eastAsia="Times New Roman" w:hAnsi="Arial" w:cs="Arial"/>
          <w:b/>
          <w:color w:val="000000" w:themeColor="text1"/>
          <w:sz w:val="20"/>
          <w:szCs w:val="20"/>
        </w:rPr>
        <w:t xml:space="preserve">za točko A </w:t>
      </w:r>
      <w:r w:rsidR="00BB2653" w:rsidRPr="004B76AF">
        <w:rPr>
          <w:rFonts w:ascii="Arial" w:eastAsia="Times New Roman" w:hAnsi="Arial" w:cs="Arial"/>
          <w:b/>
          <w:color w:val="000000" w:themeColor="text1"/>
          <w:sz w:val="20"/>
          <w:szCs w:val="20"/>
        </w:rPr>
        <w:t xml:space="preserve">Izpostave azilnega doma in </w:t>
      </w:r>
      <w:r w:rsidR="00EF0425" w:rsidRPr="004B76AF">
        <w:rPr>
          <w:rFonts w:ascii="Arial" w:eastAsia="Times New Roman" w:hAnsi="Arial" w:cs="Arial"/>
          <w:b/>
          <w:color w:val="000000" w:themeColor="text1"/>
          <w:sz w:val="20"/>
          <w:szCs w:val="20"/>
        </w:rPr>
        <w:t xml:space="preserve">točko C </w:t>
      </w:r>
      <w:r w:rsidR="00BB2653" w:rsidRPr="004B76AF">
        <w:rPr>
          <w:rFonts w:ascii="Arial" w:eastAsia="Times New Roman" w:hAnsi="Arial" w:cs="Arial"/>
          <w:b/>
          <w:color w:val="000000" w:themeColor="text1"/>
          <w:sz w:val="20"/>
          <w:szCs w:val="20"/>
        </w:rPr>
        <w:t>objekt v Sežani</w:t>
      </w:r>
      <w:r w:rsidR="004B76AF">
        <w:rPr>
          <w:rFonts w:ascii="Arial" w:eastAsia="Times New Roman" w:hAnsi="Arial" w:cs="Arial"/>
          <w:b/>
          <w:color w:val="000000" w:themeColor="text1"/>
          <w:sz w:val="20"/>
          <w:szCs w:val="20"/>
        </w:rPr>
        <w:t>)</w:t>
      </w:r>
    </w:p>
    <w:p w14:paraId="61E1D1C6" w14:textId="77777777" w:rsidR="004B76AF" w:rsidRPr="004B76AF" w:rsidRDefault="004B76AF" w:rsidP="004B76AF">
      <w:pPr>
        <w:spacing w:after="0" w:line="240" w:lineRule="auto"/>
        <w:ind w:left="720"/>
        <w:contextualSpacing/>
        <w:jc w:val="both"/>
        <w:rPr>
          <w:rFonts w:ascii="Arial" w:eastAsia="Times New Roman" w:hAnsi="Arial" w:cs="Arial"/>
          <w:color w:val="000000" w:themeColor="text1"/>
          <w:sz w:val="20"/>
          <w:szCs w:val="20"/>
          <w:lang w:eastAsia="sl-SI"/>
        </w:rPr>
      </w:pPr>
    </w:p>
    <w:p w14:paraId="306D3AB1" w14:textId="77777777" w:rsidR="008B3939" w:rsidRPr="00200649" w:rsidRDefault="008B3939" w:rsidP="008B3939">
      <w:pPr>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Higiensko papirnate proizvode, kot je WC papir, toaletne brisače, sanitarno potrošni material kot je milo, dezinfekcijska sredstva, raznovrstne PVC vrečke za smeti različnih dimenzij ter higienske vrečke, pisoar tablete, itd. zagotavlja izvajalec in ga namešča na za to določena mesta, in sicer: </w:t>
      </w:r>
    </w:p>
    <w:p w14:paraId="69715EE2" w14:textId="12E5E73A" w:rsidR="008B3939" w:rsidRPr="00200649" w:rsidRDefault="008B3939" w:rsidP="003B068F">
      <w:pPr>
        <w:numPr>
          <w:ilvl w:val="0"/>
          <w:numId w:val="21"/>
        </w:numPr>
        <w:spacing w:after="0" w:line="276" w:lineRule="auto"/>
        <w:ind w:left="426" w:hanging="426"/>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papirnate žlebaste brisače v roli, 100 % reciklaža, enoslojne, perforirane, dolžina lista min 280 mm, širina lista od min 295 mm do max 300 mm, gramatura lista min 33g/m2, št. </w:t>
      </w:r>
      <w:r w:rsidR="001B57B2" w:rsidRPr="00200649">
        <w:rPr>
          <w:rFonts w:ascii="Arial" w:eastAsia="Times New Roman" w:hAnsi="Arial" w:cs="Arial"/>
          <w:color w:val="000000" w:themeColor="text1"/>
          <w:sz w:val="20"/>
          <w:szCs w:val="20"/>
          <w:lang w:eastAsia="sl-SI"/>
        </w:rPr>
        <w:t>l</w:t>
      </w:r>
      <w:r w:rsidRPr="00200649">
        <w:rPr>
          <w:rFonts w:ascii="Arial" w:eastAsia="Times New Roman" w:hAnsi="Arial" w:cs="Arial"/>
          <w:color w:val="000000" w:themeColor="text1"/>
          <w:sz w:val="20"/>
          <w:szCs w:val="20"/>
          <w:lang w:eastAsia="sl-SI"/>
        </w:rPr>
        <w:t>istov na roli od min 99 do max 101, teža, pakiranje 2 roli/zav.</w:t>
      </w:r>
      <w:r w:rsidR="007615B0" w:rsidRPr="00200649">
        <w:rPr>
          <w:rFonts w:ascii="Arial" w:eastAsia="Times New Roman" w:hAnsi="Arial" w:cs="Arial"/>
          <w:color w:val="000000" w:themeColor="text1"/>
          <w:sz w:val="20"/>
          <w:szCs w:val="20"/>
          <w:lang w:eastAsia="sl-SI"/>
        </w:rPr>
        <w:t>,</w:t>
      </w:r>
    </w:p>
    <w:p w14:paraId="3D51E1FD" w14:textId="77777777" w:rsidR="008B3939" w:rsidRPr="00200649" w:rsidRDefault="008B3939" w:rsidP="003B068F">
      <w:pPr>
        <w:numPr>
          <w:ilvl w:val="0"/>
          <w:numId w:val="21"/>
        </w:numPr>
        <w:spacing w:after="0" w:line="276" w:lineRule="auto"/>
        <w:ind w:left="426" w:hanging="426"/>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papirnate 1 slojne zložene brisače »V« sistem, 100 % reciklaža gramatura lista min 39,00 g/m2, dolžina lista min 240 mm, širina lista min 220 mm, v zavoju od min 240 listov do max 260 listov,</w:t>
      </w:r>
    </w:p>
    <w:p w14:paraId="0957713E" w14:textId="42654935" w:rsidR="008B3939" w:rsidRPr="00200649" w:rsidRDefault="008B3939" w:rsidP="003B068F">
      <w:pPr>
        <w:numPr>
          <w:ilvl w:val="0"/>
          <w:numId w:val="21"/>
        </w:numPr>
        <w:spacing w:after="0" w:line="276" w:lineRule="auto"/>
        <w:ind w:left="426" w:hanging="426"/>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toaletni papir v rolah, troslojni (WC rolice 3 sl.) 100</w:t>
      </w:r>
      <w:r w:rsidR="00E25011" w:rsidRPr="00200649">
        <w:rPr>
          <w:rFonts w:ascii="Arial" w:eastAsia="Times New Roman" w:hAnsi="Arial" w:cs="Arial"/>
          <w:color w:val="000000" w:themeColor="text1"/>
          <w:sz w:val="20"/>
          <w:szCs w:val="20"/>
          <w:lang w:eastAsia="sl-SI"/>
        </w:rPr>
        <w:t>%</w:t>
      </w:r>
      <w:r w:rsidRPr="00200649">
        <w:rPr>
          <w:rFonts w:ascii="Arial" w:eastAsia="Times New Roman" w:hAnsi="Arial" w:cs="Arial"/>
          <w:color w:val="000000" w:themeColor="text1"/>
          <w:sz w:val="20"/>
          <w:szCs w:val="20"/>
          <w:lang w:eastAsia="sl-SI"/>
        </w:rPr>
        <w:t xml:space="preserve"> celuloza, gramatura min 3x 15g/m2, št. </w:t>
      </w:r>
      <w:r w:rsidR="001B57B2" w:rsidRPr="00200649">
        <w:rPr>
          <w:rFonts w:ascii="Arial" w:eastAsia="Times New Roman" w:hAnsi="Arial" w:cs="Arial"/>
          <w:color w:val="000000" w:themeColor="text1"/>
          <w:sz w:val="20"/>
          <w:szCs w:val="20"/>
          <w:lang w:eastAsia="sl-SI"/>
        </w:rPr>
        <w:t>l</w:t>
      </w:r>
      <w:r w:rsidRPr="00200649">
        <w:rPr>
          <w:rFonts w:ascii="Arial" w:eastAsia="Times New Roman" w:hAnsi="Arial" w:cs="Arial"/>
          <w:color w:val="000000" w:themeColor="text1"/>
          <w:sz w:val="20"/>
          <w:szCs w:val="20"/>
          <w:lang w:eastAsia="sl-SI"/>
        </w:rPr>
        <w:t>istov na roli min 150, širina lista min 97 mm, dolžina lista min 116 mm, navitje na roli min 17,40 m, pakiranje od 8 do 10 rol,</w:t>
      </w:r>
    </w:p>
    <w:p w14:paraId="7AA01230" w14:textId="77777777" w:rsidR="008B3939" w:rsidRPr="00200649" w:rsidRDefault="008B3939" w:rsidP="003B068F">
      <w:pPr>
        <w:numPr>
          <w:ilvl w:val="0"/>
          <w:numId w:val="21"/>
        </w:numPr>
        <w:spacing w:after="0" w:line="276" w:lineRule="auto"/>
        <w:ind w:left="426" w:hanging="426"/>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milo tekoče za nalivanje v podajalnike,</w:t>
      </w:r>
    </w:p>
    <w:p w14:paraId="69E6C441" w14:textId="77777777" w:rsidR="008B3939" w:rsidRPr="00200649" w:rsidRDefault="008B3939" w:rsidP="003B068F">
      <w:pPr>
        <w:numPr>
          <w:ilvl w:val="0"/>
          <w:numId w:val="21"/>
        </w:numPr>
        <w:spacing w:after="0" w:line="276" w:lineRule="auto"/>
        <w:ind w:left="426" w:hanging="426"/>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razkužilno (dezinfekcijsko sredstva),</w:t>
      </w:r>
    </w:p>
    <w:p w14:paraId="5503E587" w14:textId="77777777" w:rsidR="008B3939" w:rsidRPr="00200649" w:rsidRDefault="008B3939" w:rsidP="003B068F">
      <w:pPr>
        <w:numPr>
          <w:ilvl w:val="0"/>
          <w:numId w:val="21"/>
        </w:numPr>
        <w:spacing w:after="0" w:line="276" w:lineRule="auto"/>
        <w:ind w:left="426" w:hanging="426"/>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lastRenderedPageBreak/>
        <w:t>pisoar tablete, WC obešanke, spreji,</w:t>
      </w:r>
    </w:p>
    <w:p w14:paraId="118945CF" w14:textId="18E445CF" w:rsidR="008B3939" w:rsidRPr="00200649" w:rsidRDefault="008B3939" w:rsidP="003B068F">
      <w:pPr>
        <w:numPr>
          <w:ilvl w:val="0"/>
          <w:numId w:val="21"/>
        </w:numPr>
        <w:spacing w:after="0" w:line="276" w:lineRule="auto"/>
        <w:ind w:left="426" w:hanging="426"/>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PVC vrečke za smeti – raznih dimenzij</w:t>
      </w:r>
      <w:r w:rsidR="007615B0" w:rsidRPr="00200649">
        <w:rPr>
          <w:rFonts w:ascii="Arial" w:eastAsia="Times New Roman" w:hAnsi="Arial" w:cs="Arial"/>
          <w:color w:val="000000" w:themeColor="text1"/>
          <w:sz w:val="20"/>
          <w:szCs w:val="20"/>
          <w:lang w:eastAsia="sl-SI"/>
        </w:rPr>
        <w:t>,</w:t>
      </w:r>
    </w:p>
    <w:p w14:paraId="5A47E0E7" w14:textId="77777777" w:rsidR="008B3939" w:rsidRPr="00200649" w:rsidRDefault="008B3939" w:rsidP="003B068F">
      <w:pPr>
        <w:numPr>
          <w:ilvl w:val="0"/>
          <w:numId w:val="21"/>
        </w:numPr>
        <w:spacing w:after="0" w:line="276" w:lineRule="auto"/>
        <w:ind w:left="426" w:hanging="426"/>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papirnate higienske vrečke namenjene za uporabo v podajalniku v ženskih sanitarijah, dimenzije 12,5 x 8,8 cm,</w:t>
      </w:r>
    </w:p>
    <w:p w14:paraId="128BDB6E" w14:textId="77777777" w:rsidR="008B3939" w:rsidRPr="00200649" w:rsidRDefault="008B3939" w:rsidP="003B068F">
      <w:pPr>
        <w:numPr>
          <w:ilvl w:val="0"/>
          <w:numId w:val="21"/>
        </w:numPr>
        <w:spacing w:after="0" w:line="276" w:lineRule="auto"/>
        <w:ind w:left="426" w:hanging="426"/>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obešanke za WC.</w:t>
      </w:r>
    </w:p>
    <w:p w14:paraId="1A6DD8D0" w14:textId="77777777" w:rsidR="008B3939" w:rsidRPr="00200649" w:rsidRDefault="008B3939" w:rsidP="008B3939">
      <w:pPr>
        <w:spacing w:after="0" w:line="276" w:lineRule="auto"/>
        <w:jc w:val="both"/>
        <w:rPr>
          <w:rFonts w:ascii="Arial" w:eastAsia="Times New Roman" w:hAnsi="Arial" w:cs="Arial"/>
          <w:color w:val="000000" w:themeColor="text1"/>
          <w:sz w:val="20"/>
          <w:szCs w:val="20"/>
          <w:lang w:eastAsia="sl-SI"/>
        </w:rPr>
      </w:pPr>
    </w:p>
    <w:p w14:paraId="032372D7" w14:textId="77777777" w:rsidR="008B3939" w:rsidRPr="00200649" w:rsidRDefault="008B3939" w:rsidP="008B3939">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Navedeni proizvodi so okvirni in se spreminjajo skladno z dejanskimi potrebami na lokaciji naročnikovega uporabnika.</w:t>
      </w:r>
    </w:p>
    <w:p w14:paraId="01F95C54" w14:textId="77777777" w:rsidR="008B3939" w:rsidRPr="00200649" w:rsidRDefault="008B3939" w:rsidP="008B3939">
      <w:pPr>
        <w:spacing w:after="0" w:line="240" w:lineRule="auto"/>
        <w:ind w:left="360"/>
        <w:rPr>
          <w:rFonts w:ascii="Times New Roman" w:eastAsia="Times New Roman" w:hAnsi="Times New Roman" w:cs="Arial"/>
          <w:color w:val="000000" w:themeColor="text1"/>
          <w:szCs w:val="20"/>
          <w:lang w:eastAsia="sl-SI"/>
        </w:rPr>
      </w:pPr>
    </w:p>
    <w:p w14:paraId="5657BB2A" w14:textId="77777777" w:rsidR="008B3939" w:rsidRPr="00200649" w:rsidRDefault="008B3939" w:rsidP="008B3939">
      <w:pPr>
        <w:numPr>
          <w:ilvl w:val="0"/>
          <w:numId w:val="25"/>
        </w:num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CENA</w:t>
      </w:r>
    </w:p>
    <w:p w14:paraId="7EB41104" w14:textId="77777777" w:rsidR="008B3939" w:rsidRPr="00200649" w:rsidRDefault="008B3939" w:rsidP="008B3939">
      <w:pPr>
        <w:spacing w:after="0" w:line="240" w:lineRule="auto"/>
        <w:rPr>
          <w:rFonts w:ascii="Times New Roman" w:eastAsia="Times New Roman" w:hAnsi="Times New Roman" w:cs="Arial"/>
          <w:b/>
          <w:bCs/>
          <w:color w:val="000000" w:themeColor="text1"/>
          <w:szCs w:val="20"/>
          <w:lang w:eastAsia="sl-SI"/>
        </w:rPr>
      </w:pPr>
    </w:p>
    <w:p w14:paraId="5CFDCC0D" w14:textId="0447D30C" w:rsidR="008B3939" w:rsidRPr="00200649" w:rsidRDefault="008B3939" w:rsidP="008B3939">
      <w:pPr>
        <w:numPr>
          <w:ilvl w:val="0"/>
          <w:numId w:val="31"/>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b/>
          <w:bCs/>
          <w:color w:val="000000" w:themeColor="text1"/>
          <w:sz w:val="20"/>
          <w:szCs w:val="20"/>
          <w:lang w:eastAsia="sl-SI"/>
        </w:rPr>
      </w:pPr>
      <w:r w:rsidRPr="00200649">
        <w:rPr>
          <w:rFonts w:ascii="Arial" w:eastAsia="Times New Roman" w:hAnsi="Arial" w:cs="Arial"/>
          <w:b/>
          <w:bCs/>
          <w:color w:val="000000" w:themeColor="text1"/>
          <w:sz w:val="20"/>
          <w:szCs w:val="20"/>
          <w:lang w:eastAsia="sl-SI"/>
        </w:rPr>
        <w:t xml:space="preserve"> Izpostava azilnega doma </w:t>
      </w:r>
      <w:r w:rsidR="00921AB7" w:rsidRPr="00200649">
        <w:rPr>
          <w:rFonts w:ascii="Arial" w:eastAsia="Times New Roman" w:hAnsi="Arial" w:cs="Arial"/>
          <w:b/>
          <w:bCs/>
          <w:color w:val="000000" w:themeColor="text1"/>
          <w:sz w:val="20"/>
          <w:szCs w:val="20"/>
          <w:lang w:eastAsia="sl-SI"/>
        </w:rPr>
        <w:t>in C objekta v Sežani</w:t>
      </w:r>
      <w:r w:rsidRPr="00200649">
        <w:rPr>
          <w:rFonts w:ascii="Arial" w:eastAsia="Times New Roman" w:hAnsi="Arial" w:cs="Arial"/>
          <w:b/>
          <w:bCs/>
          <w:color w:val="000000" w:themeColor="text1"/>
          <w:sz w:val="20"/>
          <w:szCs w:val="20"/>
          <w:lang w:eastAsia="sl-SI"/>
        </w:rPr>
        <w:t xml:space="preserve">– cena na urno postavko – režijska ura vključuje: </w:t>
      </w:r>
    </w:p>
    <w:p w14:paraId="0F89E378" w14:textId="77777777" w:rsidR="008B3939" w:rsidRPr="00200649" w:rsidRDefault="008B3939" w:rsidP="008B3939">
      <w:pPr>
        <w:tabs>
          <w:tab w:val="left" w:pos="2160"/>
          <w:tab w:val="left" w:pos="2880"/>
          <w:tab w:val="left" w:pos="3600"/>
          <w:tab w:val="left" w:pos="4320"/>
          <w:tab w:val="left" w:pos="5040"/>
          <w:tab w:val="left" w:pos="5760"/>
          <w:tab w:val="left" w:pos="6480"/>
          <w:tab w:val="left" w:pos="7200"/>
          <w:tab w:val="left" w:pos="7920"/>
        </w:tabs>
        <w:spacing w:after="0" w:line="240" w:lineRule="auto"/>
        <w:ind w:left="360"/>
        <w:jc w:val="both"/>
        <w:rPr>
          <w:rFonts w:ascii="Arial" w:eastAsia="Times New Roman" w:hAnsi="Arial" w:cs="Arial"/>
          <w:color w:val="000000" w:themeColor="text1"/>
          <w:sz w:val="20"/>
          <w:szCs w:val="20"/>
          <w:lang w:eastAsia="sl-SI"/>
        </w:rPr>
      </w:pPr>
    </w:p>
    <w:p w14:paraId="37E836C8" w14:textId="255F874C"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dela na lokaciji Ljubljana in Logatec</w:t>
      </w:r>
      <w:r w:rsidR="00921AB7" w:rsidRPr="00200649">
        <w:rPr>
          <w:rFonts w:ascii="Arial" w:eastAsia="Times New Roman" w:hAnsi="Arial" w:cs="Arial"/>
          <w:color w:val="000000" w:themeColor="text1"/>
          <w:sz w:val="20"/>
          <w:szCs w:val="20"/>
          <w:lang w:eastAsia="sl-SI"/>
        </w:rPr>
        <w:t xml:space="preserve"> ter v Sežani</w:t>
      </w:r>
      <w:r w:rsidRPr="00200649">
        <w:rPr>
          <w:rFonts w:ascii="Arial" w:eastAsia="Times New Roman" w:hAnsi="Arial" w:cs="Arial"/>
          <w:color w:val="000000" w:themeColor="text1"/>
          <w:sz w:val="20"/>
          <w:szCs w:val="20"/>
          <w:lang w:eastAsia="sl-SI"/>
        </w:rPr>
        <w:t>, število potrebnih oseb za izvajanje storitev,</w:t>
      </w:r>
    </w:p>
    <w:p w14:paraId="628A555F"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plače in druge stroške dela,</w:t>
      </w:r>
    </w:p>
    <w:p w14:paraId="6FF9F89F"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čistil, čistilnega materiala, pisoar tablet, WC obešank in ostalih proizvodov, ki so potrebni za izvajanje storitev,</w:t>
      </w:r>
    </w:p>
    <w:p w14:paraId="63C3E72B" w14:textId="03A7BFCE"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čistilnih pripomočkov, strojev, potrošnega materiala,</w:t>
      </w:r>
    </w:p>
    <w:p w14:paraId="5576020C" w14:textId="1995D4D3" w:rsidR="001B57B2" w:rsidRPr="00200649" w:rsidRDefault="001B57B2" w:rsidP="001B57B2">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sanitarne konfekcije (toaletni papir, papirnate brisačke, milo, PVC vrečke, pisoar tablete, higienske vrečke, WC obešanke, spreje, itd.),</w:t>
      </w:r>
    </w:p>
    <w:p w14:paraId="6D883CC0"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zaščitnih sredstev delavcev, ki bodo izvajali storitev čiščenja prostorov,</w:t>
      </w:r>
    </w:p>
    <w:p w14:paraId="1E8F93AE"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cepljenja delavcev,</w:t>
      </w:r>
    </w:p>
    <w:p w14:paraId="05212C7E"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zaščita delavcev pri izvajanju storitev,</w:t>
      </w:r>
    </w:p>
    <w:p w14:paraId="64B48CAD"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stroje in opremo ter pripomočke za čiščenje,</w:t>
      </w:r>
    </w:p>
    <w:p w14:paraId="7D85BDCF"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prevozne stroške z vključenim časom na poti za izvajanje storitve in dobavo čistil,</w:t>
      </w:r>
    </w:p>
    <w:p w14:paraId="0ECF9CCC"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morebitne takse, trošarine, zavarovanje,</w:t>
      </w:r>
    </w:p>
    <w:p w14:paraId="4DBEF57B"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dodatke na nočno, nedeljsko in praznično delo (mora biti vključeno v urno postavko)</w:t>
      </w:r>
    </w:p>
    <w:p w14:paraId="31DC5271"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ostale nepredvidene stroške,</w:t>
      </w:r>
    </w:p>
    <w:p w14:paraId="6C537BF6"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morebitni popust,</w:t>
      </w:r>
    </w:p>
    <w:p w14:paraId="59C76E13"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davek na dodano vrednost, ki mora biti posebej prikazan.</w:t>
      </w:r>
    </w:p>
    <w:p w14:paraId="52D6A359" w14:textId="77777777" w:rsidR="008B3939" w:rsidRPr="00200649" w:rsidRDefault="008B3939" w:rsidP="008B3939">
      <w:pPr>
        <w:spacing w:after="0" w:line="240" w:lineRule="auto"/>
        <w:ind w:left="720"/>
        <w:contextualSpacing/>
        <w:jc w:val="both"/>
        <w:rPr>
          <w:rFonts w:ascii="Arial" w:eastAsia="Times New Roman" w:hAnsi="Arial" w:cs="Arial"/>
          <w:color w:val="000000" w:themeColor="text1"/>
          <w:sz w:val="20"/>
          <w:szCs w:val="20"/>
        </w:rPr>
      </w:pPr>
    </w:p>
    <w:p w14:paraId="47BA799A" w14:textId="33FBCFAC" w:rsidR="007615B0" w:rsidRPr="00200649" w:rsidRDefault="008B3939" w:rsidP="007615B0">
      <w:pPr>
        <w:numPr>
          <w:ilvl w:val="0"/>
          <w:numId w:val="31"/>
        </w:num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Integracijska hiša Ljubljana in Maribor</w:t>
      </w:r>
      <w:r w:rsidR="00C52F71" w:rsidRPr="00200649">
        <w:rPr>
          <w:rFonts w:ascii="Arial" w:eastAsia="Times New Roman" w:hAnsi="Arial" w:cs="Arial"/>
          <w:b/>
          <w:color w:val="000000" w:themeColor="text1"/>
          <w:sz w:val="20"/>
          <w:szCs w:val="20"/>
        </w:rPr>
        <w:t xml:space="preserve"> ter </w:t>
      </w:r>
      <w:r w:rsidR="00921AB7" w:rsidRPr="00200649">
        <w:rPr>
          <w:rFonts w:ascii="Arial" w:eastAsia="Times New Roman" w:hAnsi="Arial" w:cs="Arial"/>
          <w:b/>
          <w:color w:val="000000" w:themeColor="text1"/>
          <w:sz w:val="20"/>
          <w:szCs w:val="20"/>
        </w:rPr>
        <w:t>stanovanje v Ljubljani (Cesta v Goric</w:t>
      </w:r>
      <w:r w:rsidR="007615B0" w:rsidRPr="00200649">
        <w:rPr>
          <w:rFonts w:ascii="Arial" w:eastAsia="Times New Roman" w:hAnsi="Arial" w:cs="Arial"/>
          <w:b/>
          <w:color w:val="000000" w:themeColor="text1"/>
          <w:sz w:val="20"/>
          <w:szCs w:val="20"/>
        </w:rPr>
        <w:t>e</w:t>
      </w:r>
      <w:r w:rsidR="00921AB7" w:rsidRPr="00200649">
        <w:rPr>
          <w:rFonts w:ascii="Arial" w:eastAsia="Times New Roman" w:hAnsi="Arial" w:cs="Arial"/>
          <w:b/>
          <w:color w:val="000000" w:themeColor="text1"/>
          <w:sz w:val="20"/>
          <w:szCs w:val="20"/>
        </w:rPr>
        <w:t xml:space="preserve"> 23, Ljubljana)</w:t>
      </w:r>
      <w:r w:rsidRPr="00200649">
        <w:rPr>
          <w:rFonts w:ascii="Arial" w:eastAsia="Times New Roman" w:hAnsi="Arial" w:cs="Arial"/>
          <w:b/>
          <w:color w:val="000000" w:themeColor="text1"/>
          <w:sz w:val="20"/>
          <w:szCs w:val="20"/>
        </w:rPr>
        <w:t xml:space="preserve"> po </w:t>
      </w:r>
      <w:r w:rsidR="00921AB7" w:rsidRPr="00200649">
        <w:rPr>
          <w:rFonts w:ascii="Arial" w:eastAsia="Times New Roman" w:hAnsi="Arial" w:cs="Arial"/>
          <w:b/>
          <w:color w:val="000000" w:themeColor="text1"/>
          <w:sz w:val="20"/>
          <w:szCs w:val="20"/>
        </w:rPr>
        <w:t xml:space="preserve">pozivu </w:t>
      </w:r>
      <w:r w:rsidRPr="00200649">
        <w:rPr>
          <w:rFonts w:ascii="Arial" w:eastAsia="Times New Roman" w:hAnsi="Arial" w:cs="Arial"/>
          <w:b/>
          <w:color w:val="000000" w:themeColor="text1"/>
          <w:sz w:val="20"/>
          <w:szCs w:val="20"/>
        </w:rPr>
        <w:t>naročnik</w:t>
      </w:r>
      <w:r w:rsidR="006479FA" w:rsidRPr="00200649">
        <w:rPr>
          <w:rFonts w:ascii="Arial" w:eastAsia="Times New Roman" w:hAnsi="Arial" w:cs="Arial"/>
          <w:b/>
          <w:color w:val="000000" w:themeColor="text1"/>
          <w:sz w:val="20"/>
          <w:szCs w:val="20"/>
        </w:rPr>
        <w:t>a</w:t>
      </w:r>
      <w:r w:rsidRPr="00200649">
        <w:rPr>
          <w:rFonts w:ascii="Arial" w:eastAsia="Times New Roman" w:hAnsi="Arial" w:cs="Arial"/>
          <w:b/>
          <w:color w:val="000000" w:themeColor="text1"/>
          <w:sz w:val="20"/>
          <w:szCs w:val="20"/>
        </w:rPr>
        <w:t xml:space="preserve"> na podlagi dejanskih potreb – režijska ura generalnega čiščenja – vključuje:</w:t>
      </w:r>
    </w:p>
    <w:p w14:paraId="0F455C03" w14:textId="3B730CAF" w:rsidR="008B3939" w:rsidRPr="00200649" w:rsidRDefault="008B3939" w:rsidP="002310A0">
      <w:pPr>
        <w:spacing w:after="0" w:line="240"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r w:rsidRPr="00200649">
        <w:rPr>
          <w:rFonts w:ascii="Arial" w:eastAsia="Times New Roman" w:hAnsi="Arial" w:cs="Arial"/>
          <w:b/>
          <w:color w:val="000000" w:themeColor="text1"/>
          <w:sz w:val="20"/>
          <w:szCs w:val="20"/>
        </w:rPr>
        <w:tab/>
      </w:r>
    </w:p>
    <w:p w14:paraId="72E787EC" w14:textId="57CEDD42"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vse stroške dela na lokaciji Ljubljana </w:t>
      </w:r>
      <w:r w:rsidR="002310A0" w:rsidRPr="00200649">
        <w:rPr>
          <w:rFonts w:ascii="Arial" w:eastAsia="Times New Roman" w:hAnsi="Arial" w:cs="Arial"/>
          <w:color w:val="000000" w:themeColor="text1"/>
          <w:sz w:val="20"/>
          <w:szCs w:val="20"/>
          <w:lang w:eastAsia="sl-SI"/>
        </w:rPr>
        <w:t xml:space="preserve">(integracijska hiša in stanovanje) </w:t>
      </w:r>
      <w:r w:rsidRPr="00200649">
        <w:rPr>
          <w:rFonts w:ascii="Arial" w:eastAsia="Times New Roman" w:hAnsi="Arial" w:cs="Arial"/>
          <w:color w:val="000000" w:themeColor="text1"/>
          <w:sz w:val="20"/>
          <w:szCs w:val="20"/>
          <w:lang w:eastAsia="sl-SI"/>
        </w:rPr>
        <w:t>in Maribo</w:t>
      </w:r>
      <w:r w:rsidR="002310A0" w:rsidRPr="00200649">
        <w:rPr>
          <w:rFonts w:ascii="Arial" w:eastAsia="Times New Roman" w:hAnsi="Arial" w:cs="Arial"/>
          <w:color w:val="000000" w:themeColor="text1"/>
          <w:sz w:val="20"/>
          <w:szCs w:val="20"/>
          <w:lang w:eastAsia="sl-SI"/>
        </w:rPr>
        <w:t>r (integracijska hiša)</w:t>
      </w:r>
      <w:r w:rsidR="00C52F71" w:rsidRPr="00200649">
        <w:rPr>
          <w:rFonts w:ascii="Arial" w:eastAsia="Times New Roman" w:hAnsi="Arial" w:cs="Arial"/>
          <w:color w:val="000000" w:themeColor="text1"/>
          <w:sz w:val="20"/>
          <w:szCs w:val="20"/>
          <w:lang w:eastAsia="sl-SI"/>
        </w:rPr>
        <w:t xml:space="preserve"> </w:t>
      </w:r>
      <w:r w:rsidRPr="00200649">
        <w:rPr>
          <w:rFonts w:ascii="Arial" w:eastAsia="Times New Roman" w:hAnsi="Arial" w:cs="Arial"/>
          <w:color w:val="000000" w:themeColor="text1"/>
          <w:sz w:val="20"/>
          <w:szCs w:val="20"/>
          <w:lang w:eastAsia="sl-SI"/>
        </w:rPr>
        <w:t>število potrebnih oseb za izvajanje storitev,</w:t>
      </w:r>
    </w:p>
    <w:p w14:paraId="375668B6"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plače in druge stroške dela,</w:t>
      </w:r>
    </w:p>
    <w:p w14:paraId="08FBF140"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čistilnih pripomočkov, strojev, potrošnega materiala,</w:t>
      </w:r>
    </w:p>
    <w:p w14:paraId="4462E3A4"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zaščitnih sredstev delavcev, ki bodo izvajali storitev čiščenja prostorov,</w:t>
      </w:r>
    </w:p>
    <w:p w14:paraId="20C3D7AE"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stroške cepljenja delavcev,</w:t>
      </w:r>
    </w:p>
    <w:p w14:paraId="14360488"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zaščita delavcev pri izvajanju storitev,</w:t>
      </w:r>
    </w:p>
    <w:p w14:paraId="77589278"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stroje in opremo ter pripomočke za čiščenje,</w:t>
      </w:r>
    </w:p>
    <w:p w14:paraId="1BF80739"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prevozne stroške z vključenim časom na poti za izvajanje storitve in dobavo čistil,</w:t>
      </w:r>
    </w:p>
    <w:p w14:paraId="1539D27A"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morebitne takse, trošarine, zavarovanje,</w:t>
      </w:r>
    </w:p>
    <w:p w14:paraId="664C51B5" w14:textId="57D7F59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vse dodatke na nočno, nedeljsko in praznično delo (mora biti vključeno v urno postavko)</w:t>
      </w:r>
      <w:r w:rsidR="007615B0" w:rsidRPr="00200649">
        <w:rPr>
          <w:rFonts w:ascii="Arial" w:eastAsia="Times New Roman" w:hAnsi="Arial" w:cs="Arial"/>
          <w:color w:val="000000" w:themeColor="text1"/>
          <w:sz w:val="20"/>
          <w:szCs w:val="20"/>
          <w:lang w:eastAsia="sl-SI"/>
        </w:rPr>
        <w:t>,</w:t>
      </w:r>
    </w:p>
    <w:p w14:paraId="18E78039"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ostale nepredvidene stroške,</w:t>
      </w:r>
    </w:p>
    <w:p w14:paraId="042EBAAA"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morebitni popust,</w:t>
      </w:r>
    </w:p>
    <w:p w14:paraId="0FBBC8D4" w14:textId="77777777" w:rsidR="008B3939" w:rsidRPr="00200649" w:rsidRDefault="008B3939" w:rsidP="008B3939">
      <w:pPr>
        <w:numPr>
          <w:ilvl w:val="0"/>
          <w:numId w:val="24"/>
        </w:numPr>
        <w:tabs>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davek na dodano vrednost, ki mora biti posebej prikazan.</w:t>
      </w:r>
    </w:p>
    <w:p w14:paraId="321421EB" w14:textId="77777777" w:rsidR="00E8490A" w:rsidRPr="00200649" w:rsidRDefault="00E8490A" w:rsidP="00E8490A">
      <w:pPr>
        <w:spacing w:after="0" w:line="240" w:lineRule="atLeast"/>
        <w:rPr>
          <w:rFonts w:ascii="Arial" w:eastAsia="Times New Roman" w:hAnsi="Arial" w:cs="Arial"/>
          <w:b/>
          <w:color w:val="000000" w:themeColor="text1"/>
          <w:sz w:val="20"/>
          <w:lang w:eastAsia="sl-SI"/>
        </w:rPr>
      </w:pPr>
    </w:p>
    <w:p w14:paraId="4965F0FD" w14:textId="77777777" w:rsidR="00E8490A" w:rsidRPr="00200649" w:rsidRDefault="00E8490A" w:rsidP="00E8490A">
      <w:pPr>
        <w:pStyle w:val="Odstavekseznama"/>
        <w:numPr>
          <w:ilvl w:val="0"/>
          <w:numId w:val="33"/>
        </w:numPr>
        <w:spacing w:line="240" w:lineRule="atLeast"/>
        <w:jc w:val="both"/>
        <w:rPr>
          <w:rFonts w:cs="Arial"/>
          <w:b/>
          <w:color w:val="000000" w:themeColor="text1"/>
          <w:szCs w:val="20"/>
          <w:lang w:eastAsia="sl-SI"/>
        </w:rPr>
      </w:pPr>
      <w:r w:rsidRPr="00200649">
        <w:rPr>
          <w:rFonts w:cs="Arial"/>
          <w:b/>
          <w:color w:val="000000" w:themeColor="text1"/>
          <w:szCs w:val="20"/>
          <w:lang w:eastAsia="sl-SI"/>
        </w:rPr>
        <w:t>TEMELJNE OKOLJSKE ZAHTEVE NAROČNIKA</w:t>
      </w:r>
    </w:p>
    <w:p w14:paraId="66DAF1B9" w14:textId="77777777" w:rsidR="00E8490A" w:rsidRPr="00200649" w:rsidRDefault="00E8490A" w:rsidP="001E77A9">
      <w:pPr>
        <w:jc w:val="both"/>
        <w:rPr>
          <w:rFonts w:ascii="Arial" w:eastAsia="Calibri" w:hAnsi="Arial" w:cs="Arial"/>
          <w:iCs/>
          <w:color w:val="000000" w:themeColor="text1"/>
          <w:sz w:val="20"/>
          <w:szCs w:val="20"/>
        </w:rPr>
      </w:pPr>
    </w:p>
    <w:p w14:paraId="787841E9" w14:textId="77777777" w:rsidR="001E77A9" w:rsidRPr="00200649" w:rsidRDefault="001E77A9" w:rsidP="001E77A9">
      <w:pPr>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Proizvodi, ki jih bo uporabljal ponudnik, morajo izpolnjevati tehnične specifikacije, opredeljene v točki 1.1.</w:t>
      </w:r>
      <w:r w:rsidR="00754B8B" w:rsidRPr="00200649">
        <w:rPr>
          <w:rFonts w:ascii="Arial" w:eastAsia="Calibri" w:hAnsi="Arial" w:cs="Arial"/>
          <w:iCs/>
          <w:color w:val="000000" w:themeColor="text1"/>
          <w:sz w:val="20"/>
          <w:szCs w:val="20"/>
        </w:rPr>
        <w:t xml:space="preserve">, za storitev čiščenja pa mora biti izpolnjen pogoj iz točke 2.1. </w:t>
      </w:r>
      <w:r w:rsidRPr="00200649">
        <w:rPr>
          <w:rFonts w:ascii="Arial" w:eastAsia="Calibri" w:hAnsi="Arial" w:cs="Arial"/>
          <w:iCs/>
          <w:color w:val="000000" w:themeColor="text1"/>
          <w:sz w:val="20"/>
          <w:szCs w:val="20"/>
        </w:rPr>
        <w:t xml:space="preserve">  </w:t>
      </w:r>
    </w:p>
    <w:p w14:paraId="38858394" w14:textId="77777777" w:rsidR="001E77A9" w:rsidRPr="00200649" w:rsidRDefault="001E77A9" w:rsidP="001E77A9">
      <w:pPr>
        <w:spacing w:after="0"/>
        <w:jc w:val="both"/>
        <w:rPr>
          <w:rFonts w:ascii="Arial" w:eastAsia="Calibri" w:hAnsi="Arial" w:cs="Arial"/>
          <w:b/>
          <w:iCs/>
          <w:color w:val="000000" w:themeColor="text1"/>
          <w:sz w:val="20"/>
          <w:szCs w:val="20"/>
        </w:rPr>
      </w:pPr>
      <w:r w:rsidRPr="00200649">
        <w:rPr>
          <w:rFonts w:ascii="Arial" w:eastAsia="Calibri" w:hAnsi="Arial" w:cs="Arial"/>
          <w:b/>
          <w:iCs/>
          <w:color w:val="000000" w:themeColor="text1"/>
          <w:sz w:val="20"/>
          <w:szCs w:val="20"/>
        </w:rPr>
        <w:t>1.1. Tehnične specifikacije</w:t>
      </w:r>
      <w:r w:rsidR="0017781F" w:rsidRPr="00200649">
        <w:rPr>
          <w:rFonts w:ascii="Arial" w:eastAsia="Calibri" w:hAnsi="Arial" w:cs="Arial"/>
          <w:b/>
          <w:iCs/>
          <w:color w:val="000000" w:themeColor="text1"/>
          <w:sz w:val="20"/>
          <w:szCs w:val="20"/>
        </w:rPr>
        <w:t xml:space="preserve"> (čistila)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8429"/>
      </w:tblGrid>
      <w:tr w:rsidR="000818A3" w:rsidRPr="00200649" w14:paraId="5168875C" w14:textId="77777777" w:rsidTr="001E77A9">
        <w:trPr>
          <w:trHeight w:val="1257"/>
        </w:trPr>
        <w:tc>
          <w:tcPr>
            <w:tcW w:w="349" w:type="pct"/>
            <w:tcBorders>
              <w:top w:val="single" w:sz="4" w:space="0" w:color="auto"/>
              <w:left w:val="single" w:sz="4" w:space="0" w:color="auto"/>
              <w:bottom w:val="single" w:sz="4" w:space="0" w:color="auto"/>
              <w:right w:val="single" w:sz="4" w:space="0" w:color="auto"/>
            </w:tcBorders>
            <w:hideMark/>
          </w:tcPr>
          <w:p w14:paraId="75158906" w14:textId="77777777" w:rsidR="001E77A9" w:rsidRPr="00200649" w:rsidRDefault="001E77A9" w:rsidP="001E77A9">
            <w:pPr>
              <w:spacing w:after="0"/>
              <w:jc w:val="both"/>
              <w:rPr>
                <w:rFonts w:ascii="Arial" w:eastAsia="Calibri" w:hAnsi="Arial" w:cs="Arial"/>
                <w:bCs/>
                <w:iCs/>
                <w:color w:val="000000" w:themeColor="text1"/>
                <w:sz w:val="20"/>
                <w:szCs w:val="20"/>
              </w:rPr>
            </w:pPr>
            <w:r w:rsidRPr="00200649">
              <w:rPr>
                <w:rFonts w:ascii="Arial" w:eastAsia="Calibri" w:hAnsi="Arial" w:cs="Arial"/>
                <w:bCs/>
                <w:iCs/>
                <w:color w:val="000000" w:themeColor="text1"/>
                <w:sz w:val="20"/>
                <w:szCs w:val="20"/>
              </w:rPr>
              <w:lastRenderedPageBreak/>
              <w:t>1.</w:t>
            </w:r>
          </w:p>
        </w:tc>
        <w:tc>
          <w:tcPr>
            <w:tcW w:w="4651" w:type="pct"/>
            <w:tcBorders>
              <w:top w:val="single" w:sz="4" w:space="0" w:color="auto"/>
              <w:left w:val="single" w:sz="4" w:space="0" w:color="auto"/>
              <w:bottom w:val="single" w:sz="4" w:space="0" w:color="auto"/>
              <w:right w:val="single" w:sz="4" w:space="0" w:color="auto"/>
            </w:tcBorders>
          </w:tcPr>
          <w:p w14:paraId="5636973A"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Univerzalna čistila, čistila za sanitarne prostore, čistila za okna, detergenti za ročno pomivanje posode, detergenti za pomivalne stroje in detergenti za pranje perila ne smejo biti razvrščeni in označeni z enim ali več stavki za nevarnost po Uredbi (ES) št. 1272/2008:</w:t>
            </w:r>
          </w:p>
          <w:p w14:paraId="07546337"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H300 (Smrtno pri zaužitju),</w:t>
            </w:r>
          </w:p>
          <w:p w14:paraId="4B6EF1F9"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H301 (Strupeno pri zaužitju),</w:t>
            </w:r>
          </w:p>
          <w:p w14:paraId="7A45B1C0"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H304 (Pri zaužitju in vstopu v dihalne poti je lahko smrtno),</w:t>
            </w:r>
          </w:p>
          <w:p w14:paraId="5EC0F9DA"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H310 (Smrtno v stiku s kožo),</w:t>
            </w:r>
          </w:p>
          <w:p w14:paraId="2C3DF7A3"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H311 (Strupeno v stiku s kožo),</w:t>
            </w:r>
          </w:p>
          <w:p w14:paraId="60520114"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H330 (Smrtno pri vdihavanju),</w:t>
            </w:r>
          </w:p>
          <w:p w14:paraId="45004670"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H331 (Strupeno pri vdihavanju),</w:t>
            </w:r>
          </w:p>
          <w:p w14:paraId="369B1F4A"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H340 (Lahko povzroči genske okvare),</w:t>
            </w:r>
          </w:p>
          <w:p w14:paraId="780C233C"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H341 (Sum povzročitve genskih okvar),</w:t>
            </w:r>
          </w:p>
          <w:p w14:paraId="04B0AE56"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H350 (Lahko povzroči raka),</w:t>
            </w:r>
          </w:p>
          <w:p w14:paraId="091CBE56"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H350i (Lahko povzroči raka pri vdihavanju),</w:t>
            </w:r>
          </w:p>
          <w:p w14:paraId="2EBE9959"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H351 (Sum povzročitve raka),</w:t>
            </w:r>
          </w:p>
          <w:p w14:paraId="610DB655"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H360F (Lahko škodi plodnosti),</w:t>
            </w:r>
          </w:p>
          <w:p w14:paraId="6618D443"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H360D (Lahko škodi nerojenemu otroku),</w:t>
            </w:r>
          </w:p>
          <w:p w14:paraId="6193F211"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H360FD (Lahko škodi plodnosti, lahko škodi nerojenemu otroku),</w:t>
            </w:r>
          </w:p>
          <w:p w14:paraId="03BA6D51"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H360Fd (Lahko škodi plodnosti, sum, da škodi plodnosti),</w:t>
            </w:r>
          </w:p>
          <w:p w14:paraId="22006890"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H360Df (Lahko škodi nerojenemu otroku, sum, da škodi plodnosti),</w:t>
            </w:r>
          </w:p>
          <w:p w14:paraId="04B80F45"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H361f (Sum škodljivosti za plodnost),</w:t>
            </w:r>
          </w:p>
          <w:p w14:paraId="242E6AF6"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H361d (Sum škodljivosti za nerojenega otroka),</w:t>
            </w:r>
          </w:p>
          <w:p w14:paraId="23CA2F3E"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H361fd (Sum škodljivosti za plodnost, sum škodljivosti za nerojenega otroka),</w:t>
            </w:r>
          </w:p>
          <w:p w14:paraId="1E832921"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H362 (Lahko škodi dojenim otrokom),</w:t>
            </w:r>
          </w:p>
          <w:p w14:paraId="28CD9508"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H370 (Škodi organom),</w:t>
            </w:r>
          </w:p>
          <w:p w14:paraId="71DB16AA"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H371 (Lahko škodi organom),</w:t>
            </w:r>
          </w:p>
          <w:p w14:paraId="7D0171E3"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H372 (Škodi organom pri dolgotrajni ali ponavljajoči se izpostavljenosti),</w:t>
            </w:r>
          </w:p>
          <w:p w14:paraId="3B7B14AA"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H373 (Lahko škodi organom pri dolgotrajni ali ponavljajoči se izpostavljenosti),</w:t>
            </w:r>
          </w:p>
          <w:p w14:paraId="7BD499B1"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H400 (Zelo strupeno za vodno okolje),</w:t>
            </w:r>
          </w:p>
          <w:p w14:paraId="261916A2"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H410 (Zelo strupeno za vodno okolje, z dolgotrajnimi učinki),</w:t>
            </w:r>
          </w:p>
          <w:p w14:paraId="2B861E18"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H411 (Strupeno za vodno okolje, z dolgotrajnimi učinki),</w:t>
            </w:r>
          </w:p>
          <w:p w14:paraId="533D3F02"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H412 (Škodljivo za vodno okolje, z dolgotrajnimi učinki),</w:t>
            </w:r>
          </w:p>
          <w:p w14:paraId="6FA703B8"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H413 (Lahko ima dolgotrajne škodljive učinke na vodno okolje),</w:t>
            </w:r>
          </w:p>
          <w:p w14:paraId="75469B6F"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H59 (Nevarno ozonskemu plašču),</w:t>
            </w:r>
          </w:p>
          <w:p w14:paraId="30C5D940"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EUH029 (V stiku z vodo se sprošča strupen plin),</w:t>
            </w:r>
          </w:p>
          <w:p w14:paraId="312C43B1"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EUH031 (V stiku s kislinami s sprošča strupen plin),</w:t>
            </w:r>
          </w:p>
          <w:p w14:paraId="0A2DB62B"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EUH032 (V stiku s kislinami se sprošča zelo strupen plin),</w:t>
            </w:r>
          </w:p>
          <w:p w14:paraId="16B2536F"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EUH070 (Strupeno ob stiku z očmi),</w:t>
            </w:r>
          </w:p>
          <w:p w14:paraId="52378B8F"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H334 (Lahko povzroči simptome alergije ali astme ali težave z dihanjem pri vdihavanju),</w:t>
            </w:r>
          </w:p>
          <w:p w14:paraId="37F1DCAB"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H317 (Lahko povzroči alergijski odziv kože)</w:t>
            </w:r>
          </w:p>
          <w:p w14:paraId="54AB5F4A"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H420 (Škodljivo za javno zdravje in okolje zaradi uničevanja ozona v zgornji atmosferi),</w:t>
            </w:r>
          </w:p>
          <w:p w14:paraId="06800F9F" w14:textId="77777777" w:rsidR="00F20363" w:rsidRPr="00200649" w:rsidRDefault="00F20363" w:rsidP="001E77A9">
            <w:pPr>
              <w:spacing w:after="0"/>
              <w:jc w:val="both"/>
              <w:rPr>
                <w:rFonts w:ascii="Arial" w:eastAsia="Calibri" w:hAnsi="Arial" w:cs="Arial"/>
                <w:i/>
                <w:iCs/>
                <w:color w:val="000000" w:themeColor="text1"/>
                <w:sz w:val="20"/>
                <w:szCs w:val="20"/>
              </w:rPr>
            </w:pPr>
          </w:p>
          <w:p w14:paraId="4D738B8C" w14:textId="491A06B4"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Način dokazovanja</w:t>
            </w:r>
            <w:r w:rsidR="003775C4" w:rsidRPr="00200649">
              <w:rPr>
                <w:rFonts w:ascii="Arial" w:eastAsia="Calibri" w:hAnsi="Arial" w:cs="Arial"/>
                <w:iCs/>
                <w:color w:val="000000" w:themeColor="text1"/>
                <w:sz w:val="20"/>
                <w:szCs w:val="20"/>
              </w:rPr>
              <w:t>:</w:t>
            </w:r>
          </w:p>
          <w:p w14:paraId="752E609E" w14:textId="77777777" w:rsidR="008A790F" w:rsidRPr="00200649" w:rsidRDefault="00F20363" w:rsidP="009F5B76">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Ponudnik mora k ponudbi priložiti:</w:t>
            </w:r>
          </w:p>
          <w:p w14:paraId="455A56B1" w14:textId="77777777" w:rsidR="008A790F" w:rsidRPr="00200649" w:rsidRDefault="00F20363" w:rsidP="009F5B76">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 izjavo, da bo pri dobavi blaga izpolnil zahtevo, in ustrezno dokazilo, iz katerega izhaja, da so zahteve izpolnjene, ali</w:t>
            </w:r>
          </w:p>
          <w:p w14:paraId="21562DE1" w14:textId="77777777" w:rsidR="008A790F" w:rsidRPr="00200649" w:rsidRDefault="00F20363" w:rsidP="009F5B76">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 potrdilo, da ima blago znak za okolje EU za čistila (angl. Ecolabel for Hard Surface Cleaning products), ali </w:t>
            </w:r>
          </w:p>
          <w:p w14:paraId="415C799F" w14:textId="77777777" w:rsidR="008A790F" w:rsidRPr="00200649" w:rsidRDefault="00F20363" w:rsidP="009F5B76">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ustrezno dokazilo, iz katerega izhaja, da so zahteve izpolnjene, ali</w:t>
            </w:r>
          </w:p>
          <w:p w14:paraId="64BD68C0" w14:textId="13B2A587" w:rsidR="00B24C30" w:rsidRPr="00200649" w:rsidRDefault="00F20363" w:rsidP="009F5B76">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 varnostne liste za vse izdelke, ki so predmet ponudbe</w:t>
            </w:r>
            <w:r w:rsidR="008A790F" w:rsidRPr="00200649">
              <w:rPr>
                <w:rFonts w:ascii="Arial" w:eastAsia="Calibri" w:hAnsi="Arial" w:cs="Arial"/>
                <w:iCs/>
                <w:color w:val="000000" w:themeColor="text1"/>
                <w:sz w:val="20"/>
                <w:szCs w:val="20"/>
              </w:rPr>
              <w:t>.</w:t>
            </w:r>
          </w:p>
        </w:tc>
      </w:tr>
      <w:tr w:rsidR="000818A3" w:rsidRPr="00200649" w14:paraId="5366A609" w14:textId="77777777" w:rsidTr="001E77A9">
        <w:tc>
          <w:tcPr>
            <w:tcW w:w="349" w:type="pct"/>
            <w:tcBorders>
              <w:top w:val="single" w:sz="4" w:space="0" w:color="auto"/>
              <w:left w:val="single" w:sz="4" w:space="0" w:color="auto"/>
              <w:bottom w:val="single" w:sz="4" w:space="0" w:color="auto"/>
              <w:right w:val="single" w:sz="4" w:space="0" w:color="auto"/>
            </w:tcBorders>
            <w:hideMark/>
          </w:tcPr>
          <w:p w14:paraId="321DA6B2" w14:textId="77777777" w:rsidR="001E77A9" w:rsidRPr="00200649" w:rsidRDefault="001E77A9" w:rsidP="001E77A9">
            <w:pPr>
              <w:spacing w:after="0"/>
              <w:jc w:val="both"/>
              <w:rPr>
                <w:color w:val="000000" w:themeColor="text1"/>
              </w:rPr>
            </w:pPr>
            <w:r w:rsidRPr="00200649">
              <w:rPr>
                <w:color w:val="000000" w:themeColor="text1"/>
              </w:rPr>
              <w:t>2.</w:t>
            </w:r>
          </w:p>
        </w:tc>
        <w:tc>
          <w:tcPr>
            <w:tcW w:w="4651" w:type="pct"/>
            <w:tcBorders>
              <w:top w:val="single" w:sz="4" w:space="0" w:color="auto"/>
              <w:left w:val="single" w:sz="4" w:space="0" w:color="auto"/>
              <w:bottom w:val="single" w:sz="4" w:space="0" w:color="auto"/>
              <w:right w:val="single" w:sz="4" w:space="0" w:color="auto"/>
            </w:tcBorders>
          </w:tcPr>
          <w:p w14:paraId="3690BF13"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Univerzalno čistilo, čistilo za sanitarne prostore, čistilo za okna, detergent za ročno pomivanje posode, detergent za pomivalne stroje in detergent za pranje perila ne smejo vsebovati:</w:t>
            </w:r>
          </w:p>
          <w:p w14:paraId="69FF0F85"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več kot 0,02 g fosforja na funkcionalno enoto univerzalnega čistila,</w:t>
            </w:r>
          </w:p>
          <w:p w14:paraId="7903566D"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biocidov, razen če se uporabljajo kot sredstva za konzerviranje,</w:t>
            </w:r>
          </w:p>
          <w:p w14:paraId="10179022"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biocidov, za katere velja eno ali več naslednjih standardnih opozoril, stavkov za nevarnost ali previdnostnih stavkov iz zakona, ki ureja kemikalije, ali Uredbe (ES) št. 1272/2008:</w:t>
            </w:r>
          </w:p>
          <w:p w14:paraId="730117A1" w14:textId="0DD042EE" w:rsidR="001E77A9" w:rsidRPr="00200649" w:rsidRDefault="008A790F"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lastRenderedPageBreak/>
              <w:t xml:space="preserve">             </w:t>
            </w:r>
            <w:r w:rsidR="001E77A9" w:rsidRPr="00200649">
              <w:rPr>
                <w:rFonts w:ascii="Arial" w:eastAsia="Calibri" w:hAnsi="Arial" w:cs="Arial"/>
                <w:iCs/>
                <w:color w:val="000000" w:themeColor="text1"/>
                <w:sz w:val="20"/>
                <w:szCs w:val="20"/>
              </w:rPr>
              <w:t>– H400 (Zelo strupeno za vodno okolje) in H410 (Zelo strupeno za vodno okolje, z dolgotrajnimi učinki),</w:t>
            </w:r>
          </w:p>
          <w:p w14:paraId="0BF46CEF" w14:textId="1CA574B0" w:rsidR="001E77A9" w:rsidRPr="00200649" w:rsidRDefault="008A790F"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w:t>
            </w:r>
            <w:r w:rsidR="001E77A9" w:rsidRPr="00200649">
              <w:rPr>
                <w:rFonts w:ascii="Arial" w:eastAsia="Calibri" w:hAnsi="Arial" w:cs="Arial"/>
                <w:iCs/>
                <w:color w:val="000000" w:themeColor="text1"/>
                <w:sz w:val="20"/>
                <w:szCs w:val="20"/>
              </w:rPr>
              <w:t>– H411 (Strupeno za vodno okolje z dolgotrajnimi učinki),</w:t>
            </w:r>
          </w:p>
          <w:p w14:paraId="3B03C09A" w14:textId="598DCBAB" w:rsidR="001E77A9" w:rsidRPr="00200649" w:rsidRDefault="001E77A9" w:rsidP="008A790F">
            <w:pPr>
              <w:spacing w:after="0"/>
              <w:ind w:left="527"/>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razen če je Log P2 ≥ 3,0 oziroma če je eksperimentalno določen BCF ≤100, kar </w:t>
            </w:r>
            <w:r w:rsidR="008A790F" w:rsidRPr="00200649">
              <w:rPr>
                <w:rFonts w:ascii="Arial" w:eastAsia="Calibri" w:hAnsi="Arial" w:cs="Arial"/>
                <w:iCs/>
                <w:color w:val="000000" w:themeColor="text1"/>
                <w:sz w:val="20"/>
                <w:szCs w:val="20"/>
              </w:rPr>
              <w:t xml:space="preserve">        </w:t>
            </w:r>
            <w:r w:rsidRPr="00200649">
              <w:rPr>
                <w:rFonts w:ascii="Arial" w:eastAsia="Calibri" w:hAnsi="Arial" w:cs="Arial"/>
                <w:iCs/>
                <w:color w:val="000000" w:themeColor="text1"/>
                <w:sz w:val="20"/>
                <w:szCs w:val="20"/>
              </w:rPr>
              <w:t>pomeni, da biocidi niso potencialno bioakumulativni.</w:t>
            </w:r>
          </w:p>
          <w:p w14:paraId="2FCB4D7E" w14:textId="77777777" w:rsidR="008A790F" w:rsidRPr="00200649" w:rsidRDefault="008A790F" w:rsidP="008A790F">
            <w:pPr>
              <w:spacing w:after="0"/>
              <w:ind w:left="527"/>
              <w:jc w:val="both"/>
              <w:rPr>
                <w:rFonts w:ascii="Arial" w:eastAsia="Calibri" w:hAnsi="Arial" w:cs="Arial"/>
                <w:iCs/>
                <w:color w:val="000000" w:themeColor="text1"/>
                <w:sz w:val="20"/>
                <w:szCs w:val="20"/>
              </w:rPr>
            </w:pPr>
          </w:p>
          <w:p w14:paraId="1A009B21"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Način dokazovanja</w:t>
            </w:r>
            <w:r w:rsidR="003775C4" w:rsidRPr="00200649">
              <w:rPr>
                <w:rFonts w:ascii="Arial" w:eastAsia="Calibri" w:hAnsi="Arial" w:cs="Arial"/>
                <w:iCs/>
                <w:color w:val="000000" w:themeColor="text1"/>
                <w:sz w:val="20"/>
                <w:szCs w:val="20"/>
              </w:rPr>
              <w:t>:</w:t>
            </w:r>
          </w:p>
          <w:p w14:paraId="2B0F4CA4" w14:textId="1FDD1BBE" w:rsidR="008A790F" w:rsidRPr="00200649" w:rsidRDefault="001E77A9" w:rsidP="00F20363">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Ponudnik mora k ponudbi priložit</w:t>
            </w:r>
            <w:r w:rsidR="003775C4" w:rsidRPr="00200649">
              <w:rPr>
                <w:rFonts w:ascii="Arial" w:eastAsia="Calibri" w:hAnsi="Arial" w:cs="Arial"/>
                <w:iCs/>
                <w:color w:val="000000" w:themeColor="text1"/>
                <w:sz w:val="20"/>
                <w:szCs w:val="20"/>
              </w:rPr>
              <w:t>i</w:t>
            </w:r>
            <w:r w:rsidR="008A790F" w:rsidRPr="00200649">
              <w:rPr>
                <w:rFonts w:ascii="Arial" w:eastAsia="Calibri" w:hAnsi="Arial" w:cs="Arial"/>
                <w:iCs/>
                <w:color w:val="000000" w:themeColor="text1"/>
                <w:sz w:val="20"/>
                <w:szCs w:val="20"/>
              </w:rPr>
              <w:t>:</w:t>
            </w:r>
          </w:p>
          <w:p w14:paraId="7F146D6A" w14:textId="77777777" w:rsidR="008A790F" w:rsidRPr="00200649" w:rsidRDefault="008A790F" w:rsidP="00F20363">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w:t>
            </w:r>
            <w:r w:rsidR="00F20363" w:rsidRPr="00200649">
              <w:rPr>
                <w:rFonts w:ascii="Arial" w:eastAsia="Calibri" w:hAnsi="Arial" w:cs="Arial"/>
                <w:iCs/>
                <w:color w:val="000000" w:themeColor="text1"/>
                <w:sz w:val="20"/>
                <w:szCs w:val="20"/>
              </w:rPr>
              <w:t>izjavo, da bo pri dobavi blaga izpolnil zahtevo, in ustrezno dokazilo, iz katerega izhaja, da so zahteve izpolnjene, ali</w:t>
            </w:r>
          </w:p>
          <w:p w14:paraId="6C6CF58F" w14:textId="77777777" w:rsidR="008A790F" w:rsidRPr="00200649" w:rsidRDefault="00F20363" w:rsidP="00F20363">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 potrdilo, da ima blago znak za okolje EU za čistila (angl. Ecolabel for Hard Surface Cleaning products), ali </w:t>
            </w:r>
          </w:p>
          <w:p w14:paraId="6E4DB465" w14:textId="77777777" w:rsidR="008A790F" w:rsidRPr="00200649" w:rsidRDefault="00F20363" w:rsidP="00F20363">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ustrezno dokazilo, iz katerega izhaja, da so zahteve izpolnjene, ali </w:t>
            </w:r>
          </w:p>
          <w:p w14:paraId="142465EB" w14:textId="360E7F07" w:rsidR="001E77A9" w:rsidRPr="00200649" w:rsidRDefault="00F20363" w:rsidP="00F20363">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varnostne liste za vse izdelke, ki so predmet ponudbe. </w:t>
            </w:r>
          </w:p>
        </w:tc>
      </w:tr>
      <w:tr w:rsidR="000818A3" w:rsidRPr="00200649" w14:paraId="763BB0E7" w14:textId="77777777" w:rsidTr="001E77A9">
        <w:tc>
          <w:tcPr>
            <w:tcW w:w="349" w:type="pct"/>
            <w:tcBorders>
              <w:top w:val="single" w:sz="4" w:space="0" w:color="auto"/>
              <w:left w:val="single" w:sz="4" w:space="0" w:color="auto"/>
              <w:bottom w:val="single" w:sz="4" w:space="0" w:color="auto"/>
              <w:right w:val="single" w:sz="4" w:space="0" w:color="auto"/>
            </w:tcBorders>
            <w:hideMark/>
          </w:tcPr>
          <w:p w14:paraId="23FC93EB" w14:textId="77777777" w:rsidR="001E77A9" w:rsidRPr="00200649" w:rsidRDefault="001E77A9" w:rsidP="001E77A9">
            <w:pPr>
              <w:spacing w:after="0"/>
              <w:jc w:val="both"/>
              <w:rPr>
                <w:rFonts w:ascii="Arial" w:eastAsia="Calibri" w:hAnsi="Arial" w:cs="Arial"/>
                <w:bCs/>
                <w:iCs/>
                <w:color w:val="000000" w:themeColor="text1"/>
                <w:sz w:val="20"/>
                <w:szCs w:val="20"/>
              </w:rPr>
            </w:pPr>
            <w:r w:rsidRPr="00200649">
              <w:rPr>
                <w:rFonts w:ascii="Arial" w:eastAsia="Calibri" w:hAnsi="Arial" w:cs="Arial"/>
                <w:bCs/>
                <w:iCs/>
                <w:color w:val="000000" w:themeColor="text1"/>
                <w:sz w:val="20"/>
                <w:szCs w:val="20"/>
              </w:rPr>
              <w:lastRenderedPageBreak/>
              <w:t>3.</w:t>
            </w:r>
          </w:p>
        </w:tc>
        <w:tc>
          <w:tcPr>
            <w:tcW w:w="4651" w:type="pct"/>
            <w:tcBorders>
              <w:top w:val="single" w:sz="4" w:space="0" w:color="auto"/>
              <w:left w:val="single" w:sz="4" w:space="0" w:color="auto"/>
              <w:bottom w:val="single" w:sz="4" w:space="0" w:color="auto"/>
              <w:right w:val="single" w:sz="4" w:space="0" w:color="auto"/>
            </w:tcBorders>
            <w:hideMark/>
          </w:tcPr>
          <w:p w14:paraId="2BC36062" w14:textId="2AD7B491"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Univerzalnem čistilu, čistilu za sanitarne prostore, čistilu za okna, detergentu za ročno pomivanje posode, detergentu za pomivalne stroje in detergentu za pranje perila morajo biti priložena jasna navodila za doziranje.</w:t>
            </w:r>
          </w:p>
          <w:p w14:paraId="3036DD51" w14:textId="77777777" w:rsidR="008A790F" w:rsidRPr="00200649" w:rsidRDefault="008A790F" w:rsidP="001E77A9">
            <w:pPr>
              <w:spacing w:after="0"/>
              <w:jc w:val="both"/>
              <w:rPr>
                <w:rFonts w:ascii="Arial" w:eastAsia="Calibri" w:hAnsi="Arial" w:cs="Arial"/>
                <w:iCs/>
                <w:color w:val="000000" w:themeColor="text1"/>
                <w:sz w:val="20"/>
                <w:szCs w:val="20"/>
              </w:rPr>
            </w:pPr>
          </w:p>
          <w:p w14:paraId="01556A6B"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Način dokazovanja</w:t>
            </w:r>
          </w:p>
          <w:p w14:paraId="671AFA34" w14:textId="51441511" w:rsidR="008A790F"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Ponudnik mora k ponudbi priložiti</w:t>
            </w:r>
            <w:r w:rsidR="008A790F" w:rsidRPr="00200649">
              <w:rPr>
                <w:rFonts w:ascii="Arial" w:eastAsia="Calibri" w:hAnsi="Arial" w:cs="Arial"/>
                <w:iCs/>
                <w:color w:val="000000" w:themeColor="text1"/>
                <w:sz w:val="20"/>
                <w:szCs w:val="20"/>
              </w:rPr>
              <w:t>:</w:t>
            </w:r>
          </w:p>
          <w:p w14:paraId="787696D3" w14:textId="77777777" w:rsidR="008A790F" w:rsidRPr="00200649" w:rsidRDefault="00F20363"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izjavo, da bo pri dobavi blaga izpolnil zahtevo, ali </w:t>
            </w:r>
          </w:p>
          <w:p w14:paraId="44E0440B" w14:textId="3BE91926" w:rsidR="001E77A9" w:rsidRPr="00200649" w:rsidRDefault="00F20363"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navodila za doziranje.</w:t>
            </w:r>
          </w:p>
          <w:p w14:paraId="6A9F242D" w14:textId="77777777" w:rsidR="00B24C30" w:rsidRPr="00200649" w:rsidRDefault="00B24C30" w:rsidP="00B24C30">
            <w:pPr>
              <w:spacing w:after="0"/>
              <w:jc w:val="both"/>
              <w:rPr>
                <w:rFonts w:ascii="Arial" w:eastAsia="Calibri" w:hAnsi="Arial" w:cs="Arial"/>
                <w:iCs/>
                <w:color w:val="000000" w:themeColor="text1"/>
                <w:sz w:val="20"/>
                <w:szCs w:val="20"/>
              </w:rPr>
            </w:pPr>
          </w:p>
        </w:tc>
      </w:tr>
      <w:tr w:rsidR="000818A3" w:rsidRPr="00200649" w14:paraId="3C864A3C" w14:textId="77777777" w:rsidTr="001E77A9">
        <w:tc>
          <w:tcPr>
            <w:tcW w:w="349" w:type="pct"/>
            <w:tcBorders>
              <w:top w:val="single" w:sz="4" w:space="0" w:color="auto"/>
              <w:left w:val="single" w:sz="4" w:space="0" w:color="auto"/>
              <w:bottom w:val="single" w:sz="4" w:space="0" w:color="auto"/>
              <w:right w:val="single" w:sz="4" w:space="0" w:color="auto"/>
            </w:tcBorders>
            <w:hideMark/>
          </w:tcPr>
          <w:p w14:paraId="6AFE96F6" w14:textId="77777777" w:rsidR="001E77A9" w:rsidRPr="00200649" w:rsidRDefault="001E77A9" w:rsidP="001E77A9">
            <w:pPr>
              <w:spacing w:after="0"/>
              <w:jc w:val="both"/>
              <w:rPr>
                <w:rFonts w:ascii="Arial" w:eastAsia="Calibri" w:hAnsi="Arial" w:cs="Arial"/>
                <w:bCs/>
                <w:iCs/>
                <w:color w:val="000000" w:themeColor="text1"/>
                <w:sz w:val="20"/>
                <w:szCs w:val="20"/>
              </w:rPr>
            </w:pPr>
            <w:r w:rsidRPr="00200649">
              <w:rPr>
                <w:rFonts w:ascii="Arial" w:eastAsia="Calibri" w:hAnsi="Arial" w:cs="Arial"/>
                <w:bCs/>
                <w:iCs/>
                <w:color w:val="000000" w:themeColor="text1"/>
                <w:sz w:val="20"/>
                <w:szCs w:val="20"/>
              </w:rPr>
              <w:t>4.</w:t>
            </w:r>
          </w:p>
        </w:tc>
        <w:tc>
          <w:tcPr>
            <w:tcW w:w="4651" w:type="pct"/>
            <w:tcBorders>
              <w:top w:val="single" w:sz="4" w:space="0" w:color="auto"/>
              <w:left w:val="single" w:sz="4" w:space="0" w:color="auto"/>
              <w:bottom w:val="single" w:sz="4" w:space="0" w:color="auto"/>
              <w:right w:val="single" w:sz="4" w:space="0" w:color="auto"/>
            </w:tcBorders>
            <w:hideMark/>
          </w:tcPr>
          <w:p w14:paraId="43F23DC0"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Razpršilci ne smejo vsebovati potisnega plina.</w:t>
            </w:r>
          </w:p>
          <w:p w14:paraId="3F37B542"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Način dokazovanja</w:t>
            </w:r>
            <w:r w:rsidR="003775C4" w:rsidRPr="00200649">
              <w:rPr>
                <w:rFonts w:ascii="Arial" w:eastAsia="Calibri" w:hAnsi="Arial" w:cs="Arial"/>
                <w:iCs/>
                <w:color w:val="000000" w:themeColor="text1"/>
                <w:sz w:val="20"/>
                <w:szCs w:val="20"/>
              </w:rPr>
              <w:t>:</w:t>
            </w:r>
          </w:p>
          <w:p w14:paraId="51F41C35" w14:textId="77777777" w:rsidR="008A790F" w:rsidRPr="00200649" w:rsidRDefault="001E77A9" w:rsidP="00B24C30">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Ponudnik mora k ponudbi priložiti</w:t>
            </w:r>
            <w:r w:rsidR="003775C4" w:rsidRPr="00200649">
              <w:rPr>
                <w:rFonts w:ascii="Arial" w:eastAsia="Calibri" w:hAnsi="Arial" w:cs="Arial"/>
                <w:iCs/>
                <w:color w:val="000000" w:themeColor="text1"/>
                <w:sz w:val="20"/>
                <w:szCs w:val="20"/>
              </w:rPr>
              <w:t xml:space="preserve"> </w:t>
            </w:r>
          </w:p>
          <w:p w14:paraId="7CBFE349" w14:textId="77777777" w:rsidR="008A790F" w:rsidRPr="00200649" w:rsidRDefault="00F20363" w:rsidP="00B24C30">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w:t>
            </w:r>
            <w:r w:rsidR="008A790F" w:rsidRPr="00200649">
              <w:rPr>
                <w:rFonts w:ascii="Arial" w:eastAsia="Calibri" w:hAnsi="Arial" w:cs="Arial"/>
                <w:iCs/>
                <w:color w:val="000000" w:themeColor="text1"/>
                <w:sz w:val="20"/>
                <w:szCs w:val="20"/>
              </w:rPr>
              <w:t>i</w:t>
            </w:r>
            <w:r w:rsidRPr="00200649">
              <w:rPr>
                <w:rFonts w:ascii="Arial" w:eastAsia="Calibri" w:hAnsi="Arial" w:cs="Arial"/>
                <w:iCs/>
                <w:color w:val="000000" w:themeColor="text1"/>
                <w:sz w:val="20"/>
                <w:szCs w:val="20"/>
              </w:rPr>
              <w:t xml:space="preserve">zjavo, da bo pri dobavi blaga izpolnil zahtevo, in ustrezno dokazilo, iz katerega izhaja, da so zahteve izpolnjene, ali </w:t>
            </w:r>
          </w:p>
          <w:p w14:paraId="50A023D7" w14:textId="77777777" w:rsidR="008A790F" w:rsidRPr="00200649" w:rsidRDefault="008A790F" w:rsidP="00B24C30">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w:t>
            </w:r>
            <w:r w:rsidR="00F20363" w:rsidRPr="00200649">
              <w:rPr>
                <w:rFonts w:ascii="Arial" w:eastAsia="Calibri" w:hAnsi="Arial" w:cs="Arial"/>
                <w:iCs/>
                <w:color w:val="000000" w:themeColor="text1"/>
                <w:sz w:val="20"/>
                <w:szCs w:val="20"/>
              </w:rPr>
              <w:t xml:space="preserve">potrdilo proizvajalca, iz katerega izhaja, da so zahteve izpolnjene, ali </w:t>
            </w:r>
          </w:p>
          <w:p w14:paraId="206ACEA5" w14:textId="2A8BD05D" w:rsidR="001E77A9" w:rsidRPr="00200649" w:rsidRDefault="00F20363" w:rsidP="00B24C30">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ustrezno dokazilo, iz katerega izhaja, da blago izpolnjuje zahteve</w:t>
            </w:r>
            <w:r w:rsidR="008A790F" w:rsidRPr="00200649">
              <w:rPr>
                <w:rFonts w:ascii="Arial" w:eastAsia="Calibri" w:hAnsi="Arial" w:cs="Arial"/>
                <w:iCs/>
                <w:color w:val="000000" w:themeColor="text1"/>
                <w:sz w:val="20"/>
                <w:szCs w:val="20"/>
              </w:rPr>
              <w:t>.</w:t>
            </w:r>
          </w:p>
        </w:tc>
      </w:tr>
      <w:tr w:rsidR="001E77A9" w:rsidRPr="00200649" w14:paraId="393EBB8D" w14:textId="77777777" w:rsidTr="001E77A9">
        <w:tc>
          <w:tcPr>
            <w:tcW w:w="349" w:type="pct"/>
            <w:tcBorders>
              <w:top w:val="single" w:sz="4" w:space="0" w:color="auto"/>
              <w:left w:val="single" w:sz="4" w:space="0" w:color="auto"/>
              <w:bottom w:val="single" w:sz="4" w:space="0" w:color="auto"/>
              <w:right w:val="single" w:sz="4" w:space="0" w:color="auto"/>
            </w:tcBorders>
            <w:hideMark/>
          </w:tcPr>
          <w:p w14:paraId="06DAC5C7" w14:textId="77777777" w:rsidR="001E77A9" w:rsidRPr="00200649" w:rsidRDefault="001E77A9" w:rsidP="001E77A9">
            <w:pPr>
              <w:spacing w:after="0"/>
              <w:jc w:val="both"/>
              <w:rPr>
                <w:rFonts w:ascii="Arial" w:eastAsia="Calibri" w:hAnsi="Arial" w:cs="Arial"/>
                <w:bCs/>
                <w:iCs/>
                <w:color w:val="000000" w:themeColor="text1"/>
                <w:sz w:val="20"/>
                <w:szCs w:val="20"/>
              </w:rPr>
            </w:pPr>
            <w:r w:rsidRPr="00200649">
              <w:rPr>
                <w:rFonts w:ascii="Arial" w:eastAsia="Calibri" w:hAnsi="Arial" w:cs="Arial"/>
                <w:bCs/>
                <w:iCs/>
                <w:color w:val="000000" w:themeColor="text1"/>
                <w:sz w:val="20"/>
                <w:szCs w:val="20"/>
              </w:rPr>
              <w:t>5.</w:t>
            </w:r>
          </w:p>
        </w:tc>
        <w:tc>
          <w:tcPr>
            <w:tcW w:w="4651" w:type="pct"/>
            <w:tcBorders>
              <w:top w:val="single" w:sz="4" w:space="0" w:color="auto"/>
              <w:left w:val="single" w:sz="4" w:space="0" w:color="auto"/>
              <w:bottom w:val="single" w:sz="4" w:space="0" w:color="auto"/>
              <w:right w:val="single" w:sz="4" w:space="0" w:color="auto"/>
            </w:tcBorders>
            <w:hideMark/>
          </w:tcPr>
          <w:p w14:paraId="11E21EF0"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Usposobljenost za opravljanje storitve na okolju prijazen način. To mora zajemati dokazila o rednem usposabljanju osebja o zdravstvenih, varnostnih in okoljskih vidikih čiščenja.</w:t>
            </w:r>
          </w:p>
          <w:p w14:paraId="2AC9A725"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Način dokazovanja:</w:t>
            </w:r>
          </w:p>
          <w:p w14:paraId="151DF4A3"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Kot dokazilo o skladnosti se prizna vzpostavljen sistem ravnanja z okoljem (kot sta npr. EMAS ali ISO 14001).</w:t>
            </w:r>
          </w:p>
        </w:tc>
      </w:tr>
    </w:tbl>
    <w:p w14:paraId="36ADDBC0" w14:textId="77777777" w:rsidR="009F5B76" w:rsidRPr="00200649" w:rsidRDefault="009F5B76" w:rsidP="0017781F">
      <w:pPr>
        <w:spacing w:after="0"/>
        <w:jc w:val="both"/>
        <w:rPr>
          <w:rFonts w:ascii="Arial" w:eastAsia="Calibri" w:hAnsi="Arial" w:cs="Arial"/>
          <w:b/>
          <w:iCs/>
          <w:color w:val="000000" w:themeColor="text1"/>
          <w:sz w:val="20"/>
          <w:szCs w:val="20"/>
        </w:rPr>
      </w:pPr>
    </w:p>
    <w:p w14:paraId="46D4322F" w14:textId="77777777" w:rsidR="0017781F" w:rsidRPr="00200649" w:rsidRDefault="0017781F" w:rsidP="0017781F">
      <w:pPr>
        <w:spacing w:after="0"/>
        <w:jc w:val="both"/>
        <w:rPr>
          <w:rFonts w:ascii="Arial" w:eastAsia="Calibri" w:hAnsi="Arial" w:cs="Arial"/>
          <w:b/>
          <w:iCs/>
          <w:color w:val="000000" w:themeColor="text1"/>
          <w:sz w:val="20"/>
          <w:szCs w:val="20"/>
        </w:rPr>
      </w:pPr>
      <w:r w:rsidRPr="00200649">
        <w:rPr>
          <w:rFonts w:ascii="Arial" w:eastAsia="Calibri" w:hAnsi="Arial" w:cs="Arial"/>
          <w:b/>
          <w:iCs/>
          <w:color w:val="000000" w:themeColor="text1"/>
          <w:sz w:val="20"/>
          <w:szCs w:val="20"/>
        </w:rPr>
        <w:t>2.1. Tehnične specifikacije (čiščenje)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8429"/>
      </w:tblGrid>
      <w:tr w:rsidR="000818A3" w:rsidRPr="00200649" w14:paraId="0DB58FB0" w14:textId="77777777" w:rsidTr="00E27057">
        <w:tc>
          <w:tcPr>
            <w:tcW w:w="349" w:type="pct"/>
            <w:tcBorders>
              <w:top w:val="single" w:sz="4" w:space="0" w:color="auto"/>
              <w:left w:val="single" w:sz="4" w:space="0" w:color="auto"/>
              <w:bottom w:val="single" w:sz="4" w:space="0" w:color="auto"/>
              <w:right w:val="single" w:sz="4" w:space="0" w:color="auto"/>
            </w:tcBorders>
            <w:hideMark/>
          </w:tcPr>
          <w:p w14:paraId="55962252" w14:textId="77777777" w:rsidR="0017781F" w:rsidRPr="00200649" w:rsidRDefault="0017781F" w:rsidP="00E27057">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1.</w:t>
            </w:r>
          </w:p>
        </w:tc>
        <w:tc>
          <w:tcPr>
            <w:tcW w:w="4651" w:type="pct"/>
            <w:tcBorders>
              <w:top w:val="single" w:sz="4" w:space="0" w:color="auto"/>
              <w:left w:val="single" w:sz="4" w:space="0" w:color="auto"/>
              <w:bottom w:val="single" w:sz="4" w:space="0" w:color="auto"/>
              <w:right w:val="single" w:sz="4" w:space="0" w:color="auto"/>
            </w:tcBorders>
            <w:hideMark/>
          </w:tcPr>
          <w:p w14:paraId="7BAF772E" w14:textId="77777777" w:rsidR="0017781F" w:rsidRPr="00200649" w:rsidRDefault="0017781F" w:rsidP="00E27057">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Vsaj eden od:</w:t>
            </w:r>
          </w:p>
          <w:p w14:paraId="157C2649" w14:textId="77777777" w:rsidR="0017781F" w:rsidRPr="00200649" w:rsidRDefault="0017781F" w:rsidP="00E27057">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sesalnikov, ki se napajajo iz električnega omrežja</w:t>
            </w:r>
            <w:r w:rsidR="003775C4" w:rsidRPr="00200649">
              <w:rPr>
                <w:rFonts w:ascii="Arial" w:eastAsia="Calibri" w:hAnsi="Arial" w:cs="Arial"/>
                <w:iCs/>
                <w:color w:val="000000" w:themeColor="text1"/>
                <w:sz w:val="20"/>
                <w:szCs w:val="20"/>
              </w:rPr>
              <w:t xml:space="preserve"> in</w:t>
            </w:r>
          </w:p>
          <w:p w14:paraId="56D57AB0" w14:textId="25D87C5E" w:rsidR="0017781F" w:rsidRPr="00200649" w:rsidRDefault="0017781F" w:rsidP="00E27057">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sesalnikov, ki se napajajo iz električnega omrežja in akumulatorja (hibr</w:t>
            </w:r>
            <w:r w:rsidR="008A790F" w:rsidRPr="00200649">
              <w:rPr>
                <w:rFonts w:ascii="Arial" w:eastAsia="Calibri" w:hAnsi="Arial" w:cs="Arial"/>
                <w:iCs/>
                <w:color w:val="000000" w:themeColor="text1"/>
                <w:sz w:val="20"/>
                <w:szCs w:val="20"/>
              </w:rPr>
              <w:t>i</w:t>
            </w:r>
            <w:r w:rsidRPr="00200649">
              <w:rPr>
                <w:rFonts w:ascii="Arial" w:eastAsia="Calibri" w:hAnsi="Arial" w:cs="Arial"/>
                <w:iCs/>
                <w:color w:val="000000" w:themeColor="text1"/>
                <w:sz w:val="20"/>
                <w:szCs w:val="20"/>
              </w:rPr>
              <w:t>dni sesalnik)</w:t>
            </w:r>
          </w:p>
          <w:p w14:paraId="56D0864E" w14:textId="1DDE3C67" w:rsidR="003775C4" w:rsidRPr="00200649" w:rsidRDefault="0017781F" w:rsidP="00E27057">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ter so namenjeni odstranjevanju umazanije s površine, predvidena za čiščenje z zračnim tokom in jih uporablja ponudnik, mora biti uvrščen v razred energi</w:t>
            </w:r>
            <w:r w:rsidR="003775C4" w:rsidRPr="00200649">
              <w:rPr>
                <w:rFonts w:ascii="Arial" w:eastAsia="Calibri" w:hAnsi="Arial" w:cs="Arial"/>
                <w:iCs/>
                <w:color w:val="000000" w:themeColor="text1"/>
                <w:sz w:val="20"/>
                <w:szCs w:val="20"/>
              </w:rPr>
              <w:t>j</w:t>
            </w:r>
            <w:r w:rsidRPr="00200649">
              <w:rPr>
                <w:rFonts w:ascii="Arial" w:eastAsia="Calibri" w:hAnsi="Arial" w:cs="Arial"/>
                <w:iCs/>
                <w:color w:val="000000" w:themeColor="text1"/>
                <w:sz w:val="20"/>
                <w:szCs w:val="20"/>
              </w:rPr>
              <w:t xml:space="preserve">ske </w:t>
            </w:r>
            <w:r w:rsidR="003775C4" w:rsidRPr="00200649">
              <w:rPr>
                <w:rFonts w:ascii="Arial" w:eastAsia="Calibri" w:hAnsi="Arial" w:cs="Arial"/>
                <w:iCs/>
                <w:color w:val="000000" w:themeColor="text1"/>
                <w:sz w:val="20"/>
                <w:szCs w:val="20"/>
              </w:rPr>
              <w:t>učinkovitosti A, razen</w:t>
            </w:r>
            <w:r w:rsidR="009E2547" w:rsidRPr="00200649">
              <w:rPr>
                <w:rFonts w:ascii="Arial" w:eastAsia="Calibri" w:hAnsi="Arial" w:cs="Arial"/>
                <w:iCs/>
                <w:color w:val="000000" w:themeColor="text1"/>
                <w:sz w:val="20"/>
                <w:szCs w:val="20"/>
              </w:rPr>
              <w:t xml:space="preserve"> če</w:t>
            </w:r>
            <w:r w:rsidR="003775C4" w:rsidRPr="00200649">
              <w:rPr>
                <w:rFonts w:ascii="Arial" w:eastAsia="Calibri" w:hAnsi="Arial" w:cs="Arial"/>
                <w:iCs/>
                <w:color w:val="000000" w:themeColor="text1"/>
                <w:sz w:val="20"/>
                <w:szCs w:val="20"/>
              </w:rPr>
              <w:t xml:space="preserve"> ponudnim že razpolaga s potrebnimi sesalniki ali namerava za izvedbo naročila uporabiti rabljene sesalnike.</w:t>
            </w:r>
          </w:p>
          <w:p w14:paraId="71C003CC" w14:textId="77777777" w:rsidR="008A790F" w:rsidRPr="00200649" w:rsidRDefault="008A790F" w:rsidP="00E27057">
            <w:pPr>
              <w:spacing w:after="0"/>
              <w:jc w:val="both"/>
              <w:rPr>
                <w:rFonts w:ascii="Arial" w:eastAsia="Calibri" w:hAnsi="Arial" w:cs="Arial"/>
                <w:iCs/>
                <w:color w:val="000000" w:themeColor="text1"/>
                <w:sz w:val="20"/>
                <w:szCs w:val="20"/>
              </w:rPr>
            </w:pPr>
          </w:p>
          <w:p w14:paraId="18BD4C69" w14:textId="77777777" w:rsidR="003775C4" w:rsidRPr="00200649" w:rsidRDefault="003775C4" w:rsidP="00E27057">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Način dokazovanja:</w:t>
            </w:r>
          </w:p>
          <w:p w14:paraId="16894BED" w14:textId="77777777" w:rsidR="0017781F" w:rsidRPr="00200649" w:rsidRDefault="003775C4" w:rsidP="00E27057">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Ponudnik mora k ponudbi priložiti izjavo, da bo pri dobavi blaga izpolnil zahtevo, in ustrezno dokazilo iz katerega izhaja, da so zahteve izpolnjene.  </w:t>
            </w:r>
            <w:r w:rsidR="0017781F" w:rsidRPr="00200649">
              <w:rPr>
                <w:rFonts w:ascii="Arial" w:eastAsia="Calibri" w:hAnsi="Arial" w:cs="Arial"/>
                <w:iCs/>
                <w:color w:val="000000" w:themeColor="text1"/>
                <w:sz w:val="20"/>
                <w:szCs w:val="20"/>
              </w:rPr>
              <w:t xml:space="preserve">  </w:t>
            </w:r>
          </w:p>
          <w:p w14:paraId="3129051A" w14:textId="79AB6C2F" w:rsidR="00201FFB" w:rsidRPr="00200649" w:rsidRDefault="00201FFB" w:rsidP="00E27057">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Kadar ponudnik že razpolaga s potrebnimi sesalniki ali namerava za izvedbo naročila uporabiti rabljene sesalnike in noben od teh ni uvrščen v razred energijske učinkovitosti A, mora k ponudbi priložiti ustrezno dokazilo, iz katerega izhaja, da z njimi razpolaga oziroma jih namerava pridobiti.</w:t>
            </w:r>
          </w:p>
        </w:tc>
      </w:tr>
    </w:tbl>
    <w:p w14:paraId="462C6C11" w14:textId="77777777" w:rsidR="00895422" w:rsidRPr="00200649" w:rsidRDefault="00895422" w:rsidP="001E77A9">
      <w:pPr>
        <w:spacing w:after="0"/>
        <w:jc w:val="both"/>
        <w:rPr>
          <w:rFonts w:ascii="Arial" w:eastAsia="Calibri" w:hAnsi="Arial" w:cs="Arial"/>
          <w:iCs/>
          <w:color w:val="000000" w:themeColor="text1"/>
          <w:sz w:val="20"/>
          <w:szCs w:val="20"/>
        </w:rPr>
      </w:pPr>
    </w:p>
    <w:p w14:paraId="313A9368" w14:textId="42F8E125" w:rsidR="00895422" w:rsidRPr="00200649" w:rsidRDefault="002310A0" w:rsidP="00895422">
      <w:pPr>
        <w:spacing w:after="0"/>
        <w:jc w:val="both"/>
        <w:rPr>
          <w:rFonts w:ascii="Arial" w:eastAsia="Calibri" w:hAnsi="Arial" w:cs="Arial"/>
          <w:b/>
          <w:iCs/>
          <w:color w:val="000000" w:themeColor="text1"/>
          <w:sz w:val="20"/>
          <w:szCs w:val="20"/>
        </w:rPr>
      </w:pPr>
      <w:r w:rsidRPr="00200649">
        <w:rPr>
          <w:rFonts w:ascii="Arial" w:eastAsia="Calibri" w:hAnsi="Arial" w:cs="Arial"/>
          <w:b/>
          <w:iCs/>
          <w:color w:val="000000" w:themeColor="text1"/>
          <w:sz w:val="20"/>
          <w:szCs w:val="20"/>
        </w:rPr>
        <w:t>3.1.</w:t>
      </w:r>
      <w:r w:rsidR="00895422" w:rsidRPr="00200649">
        <w:rPr>
          <w:rFonts w:ascii="Arial" w:eastAsia="Calibri" w:hAnsi="Arial" w:cs="Arial"/>
          <w:b/>
          <w:iCs/>
          <w:color w:val="000000" w:themeColor="text1"/>
          <w:sz w:val="20"/>
          <w:szCs w:val="20"/>
        </w:rPr>
        <w:t xml:space="preserve"> Tehnične specifikacije (higienski papirnati proizvodi)</w:t>
      </w:r>
    </w:p>
    <w:p w14:paraId="3513BB97" w14:textId="51104F78" w:rsidR="0076365A" w:rsidRPr="00200649" w:rsidRDefault="0076365A" w:rsidP="00895422">
      <w:pPr>
        <w:spacing w:after="0"/>
        <w:jc w:val="both"/>
        <w:rPr>
          <w:rFonts w:ascii="Arial" w:eastAsia="Calibri" w:hAnsi="Arial" w:cs="Arial"/>
          <w:b/>
          <w:iCs/>
          <w:color w:val="000000" w:themeColor="text1"/>
          <w:sz w:val="20"/>
          <w:szCs w:val="20"/>
        </w:rPr>
      </w:pPr>
    </w:p>
    <w:p w14:paraId="75973E5C" w14:textId="48908F1F" w:rsidR="0004279F" w:rsidRPr="00200649" w:rsidRDefault="0004279F" w:rsidP="00895422">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lastRenderedPageBreak/>
        <w:t>Ponudnik morajo poleg navedenega zagotoviti tudi okolju prijazen higiensko-sanitarni material. Pri tem morajo v skladu z določili Uredbe o zelenem javnem naročanju (Uradni list RS, št. 51/17 in 64/19) izpolniti cilj, da:</w:t>
      </w:r>
    </w:p>
    <w:p w14:paraId="3A1D7A9C" w14:textId="77777777" w:rsidR="0004279F" w:rsidRPr="00200649" w:rsidRDefault="0004279F" w:rsidP="00895422">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w:t>
      </w:r>
      <w:r w:rsidR="0076365A" w:rsidRPr="00200649">
        <w:rPr>
          <w:rFonts w:ascii="Arial" w:eastAsia="Calibri" w:hAnsi="Arial" w:cs="Arial"/>
          <w:iCs/>
          <w:color w:val="000000" w:themeColor="text1"/>
          <w:sz w:val="20"/>
          <w:szCs w:val="20"/>
        </w:rPr>
        <w:t>delež primarne vlaknine, pridobljene iz trajnostno upravljanih gozdov, v pisarniškem papirju in higienskih papirnatih izdelkih, izdelanih iz primarne vlaknine, znaša najmanj 50 %;</w:t>
      </w:r>
    </w:p>
    <w:p w14:paraId="79C59099" w14:textId="17F57EA7" w:rsidR="0076365A" w:rsidRPr="00200649" w:rsidRDefault="0076365A" w:rsidP="00895422">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 delež reciklirane vlaknine v pisarniškem papirju in higienskih papirnatih izdelkih, izdelanih iz predelane vlaknine, znaša najmanj 30 %.</w:t>
      </w:r>
    </w:p>
    <w:p w14:paraId="40088730" w14:textId="223710F5" w:rsidR="0004279F" w:rsidRPr="00200649" w:rsidRDefault="0004279F" w:rsidP="00895422">
      <w:pPr>
        <w:spacing w:after="0"/>
        <w:jc w:val="both"/>
        <w:rPr>
          <w:color w:val="000000" w:themeColor="text1"/>
        </w:rPr>
      </w:pPr>
    </w:p>
    <w:p w14:paraId="35925CA6" w14:textId="71AD5D52" w:rsidR="0004279F" w:rsidRPr="00200649" w:rsidRDefault="0004279F" w:rsidP="00895422">
      <w:pPr>
        <w:spacing w:after="0"/>
        <w:jc w:val="both"/>
        <w:rPr>
          <w:b/>
          <w:bCs/>
          <w:color w:val="000000" w:themeColor="text1"/>
        </w:rPr>
      </w:pPr>
      <w:r w:rsidRPr="00200649">
        <w:rPr>
          <w:b/>
          <w:bCs/>
          <w:color w:val="000000" w:themeColor="text1"/>
        </w:rPr>
        <w:t>V zvezi z navedenim morajo ponudniki zagotoviti spoštovanje sledečega:</w:t>
      </w:r>
    </w:p>
    <w:p w14:paraId="2F018474" w14:textId="77777777" w:rsidR="0076365A" w:rsidRPr="00200649" w:rsidRDefault="0076365A" w:rsidP="00895422">
      <w:pPr>
        <w:spacing w:after="0"/>
        <w:jc w:val="both"/>
        <w:rPr>
          <w:rFonts w:ascii="Arial" w:eastAsia="Calibri" w:hAnsi="Arial" w:cs="Arial"/>
          <w:b/>
          <w:iCs/>
          <w:color w:val="000000" w:themeColor="text1"/>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419"/>
      </w:tblGrid>
      <w:tr w:rsidR="000818A3" w:rsidRPr="00200649" w14:paraId="28C08F43" w14:textId="77777777" w:rsidTr="00895422">
        <w:tc>
          <w:tcPr>
            <w:tcW w:w="648" w:type="dxa"/>
          </w:tcPr>
          <w:p w14:paraId="276AE505" w14:textId="01972376" w:rsidR="0076365A" w:rsidRPr="00200649" w:rsidRDefault="00705B2A" w:rsidP="00895422">
            <w:pPr>
              <w:autoSpaceDE w:val="0"/>
              <w:autoSpaceDN w:val="0"/>
              <w:adjustRightInd w:val="0"/>
              <w:spacing w:after="0" w:line="240" w:lineRule="atLeast"/>
              <w:jc w:val="center"/>
              <w:rPr>
                <w:rFonts w:ascii="Arial" w:eastAsia="Times New Roman" w:hAnsi="Arial" w:cs="Arial"/>
                <w:color w:val="000000" w:themeColor="text1"/>
                <w:sz w:val="20"/>
                <w:szCs w:val="20"/>
                <w:lang w:eastAsia="sl-SI"/>
              </w:rPr>
            </w:pPr>
            <w:bookmarkStart w:id="9" w:name="_Hlk71543279"/>
            <w:r w:rsidRPr="00200649">
              <w:rPr>
                <w:rFonts w:ascii="Arial" w:eastAsia="Times New Roman" w:hAnsi="Arial" w:cs="Arial"/>
                <w:color w:val="000000" w:themeColor="text1"/>
                <w:sz w:val="20"/>
                <w:szCs w:val="20"/>
                <w:lang w:eastAsia="sl-SI"/>
              </w:rPr>
              <w:t>1.</w:t>
            </w:r>
          </w:p>
        </w:tc>
        <w:tc>
          <w:tcPr>
            <w:tcW w:w="8419" w:type="dxa"/>
          </w:tcPr>
          <w:p w14:paraId="7F000CE8" w14:textId="77777777" w:rsidR="0076365A" w:rsidRPr="00200649" w:rsidRDefault="0076365A" w:rsidP="000302AD">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Papir iz primarne vlaknine mora biti izdelan iz primarne vlaknine, ki ni beljena z elementarnim klorom (ECF), pri čemer mora vsaj 50 % primarne vlaknine izvirati iz trajnostno upravljanih gozdov. </w:t>
            </w:r>
          </w:p>
          <w:p w14:paraId="470F5FDD" w14:textId="77777777" w:rsidR="0076365A" w:rsidRPr="00200649" w:rsidRDefault="0076365A" w:rsidP="000302AD">
            <w:pPr>
              <w:spacing w:after="0"/>
              <w:jc w:val="both"/>
              <w:rPr>
                <w:rFonts w:ascii="Arial" w:eastAsia="Calibri" w:hAnsi="Arial" w:cs="Arial"/>
                <w:iCs/>
                <w:color w:val="000000" w:themeColor="text1"/>
                <w:sz w:val="20"/>
                <w:szCs w:val="20"/>
              </w:rPr>
            </w:pPr>
          </w:p>
          <w:p w14:paraId="6A8ABE5D" w14:textId="49B387B4" w:rsidR="00705B2A" w:rsidRPr="00200649" w:rsidRDefault="0076365A" w:rsidP="000302AD">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Način dokazovanja</w:t>
            </w:r>
          </w:p>
          <w:p w14:paraId="6064C052" w14:textId="67B5EF8B" w:rsidR="0076365A" w:rsidRPr="00200649" w:rsidRDefault="0076365A" w:rsidP="000302AD">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Ponudnik mora k ponudbi priložiti: </w:t>
            </w:r>
          </w:p>
          <w:p w14:paraId="547B58C5" w14:textId="77777777" w:rsidR="0076365A" w:rsidRPr="00200649" w:rsidRDefault="0076365A" w:rsidP="000302AD">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potrdilo, da ima papir znak za okolje tipa I, iz katerega izhaja, da papir izpolnjuje zahteve, ali </w:t>
            </w:r>
          </w:p>
          <w:p w14:paraId="7FD52735" w14:textId="33DD8670" w:rsidR="0076365A" w:rsidRPr="00200649" w:rsidRDefault="0076365A" w:rsidP="000302AD">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dokazilo o uporabi primarne vlaknine, ki ni beljena z elementarnim klorom (ECF), in potrdilo FSC ali PEFC za izdelek zadnjega v skrbniški verigi lesa ali dovoljenje FLEGT,  če les izhaja iz države, ki je podpisala prostovoljni sporazum o partnerstvu z EU, ali </w:t>
            </w:r>
          </w:p>
          <w:p w14:paraId="67932943" w14:textId="77777777" w:rsidR="00705B2A" w:rsidRPr="00200649" w:rsidRDefault="0076365A" w:rsidP="000302AD">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ustrezno dokazilo, iz katerega izhaja, da so zahteve izpolnjene. </w:t>
            </w:r>
          </w:p>
          <w:p w14:paraId="4AE0AFAE" w14:textId="1E380E8E" w:rsidR="0076365A" w:rsidRPr="00200649" w:rsidRDefault="0076365A" w:rsidP="000302AD">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Naročnik med izvajanjem naročila preverja, ali ponudnik izpolnjuje zahteve.</w:t>
            </w:r>
          </w:p>
        </w:tc>
      </w:tr>
      <w:tr w:rsidR="0076365A" w:rsidRPr="00200649" w14:paraId="20437E93" w14:textId="77777777" w:rsidTr="00895422">
        <w:tc>
          <w:tcPr>
            <w:tcW w:w="648" w:type="dxa"/>
          </w:tcPr>
          <w:p w14:paraId="3BA953C9" w14:textId="2307E98A" w:rsidR="0076365A" w:rsidRPr="00200649" w:rsidRDefault="00705B2A" w:rsidP="00895422">
            <w:pPr>
              <w:autoSpaceDE w:val="0"/>
              <w:autoSpaceDN w:val="0"/>
              <w:adjustRightInd w:val="0"/>
              <w:spacing w:after="0" w:line="240" w:lineRule="atLeast"/>
              <w:jc w:val="center"/>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2.</w:t>
            </w:r>
          </w:p>
        </w:tc>
        <w:tc>
          <w:tcPr>
            <w:tcW w:w="8419" w:type="dxa"/>
          </w:tcPr>
          <w:p w14:paraId="7EDEF59F" w14:textId="77777777" w:rsidR="00FF55C1" w:rsidRPr="00200649" w:rsidRDefault="00FF55C1" w:rsidP="0076365A">
            <w:pPr>
              <w:autoSpaceDE w:val="0"/>
              <w:autoSpaceDN w:val="0"/>
              <w:adjustRightInd w:val="0"/>
              <w:spacing w:after="0" w:line="240" w:lineRule="auto"/>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Papir iz predelane vlaknine mora biti izdelan iz predelane vlaknine, ki ni beljena z elementarnim klorom (ECF), pri čemer mora delež reciklirane vlaknine v papirju izdelanem iz predelane vlaknine, znašati vsaj 30%. </w:t>
            </w:r>
          </w:p>
          <w:p w14:paraId="73E4C1AE" w14:textId="77777777" w:rsidR="00FF55C1" w:rsidRPr="00200649" w:rsidRDefault="00FF55C1" w:rsidP="0076365A">
            <w:pPr>
              <w:autoSpaceDE w:val="0"/>
              <w:autoSpaceDN w:val="0"/>
              <w:adjustRightInd w:val="0"/>
              <w:spacing w:after="0" w:line="240" w:lineRule="auto"/>
              <w:jc w:val="both"/>
              <w:rPr>
                <w:rFonts w:ascii="Arial" w:eastAsia="Calibri" w:hAnsi="Arial" w:cs="Arial"/>
                <w:iCs/>
                <w:color w:val="000000" w:themeColor="text1"/>
                <w:sz w:val="20"/>
                <w:szCs w:val="20"/>
              </w:rPr>
            </w:pPr>
          </w:p>
          <w:p w14:paraId="21CC6BC7" w14:textId="77777777" w:rsidR="00FF55C1" w:rsidRPr="00200649" w:rsidRDefault="00FF55C1" w:rsidP="0076365A">
            <w:pPr>
              <w:autoSpaceDE w:val="0"/>
              <w:autoSpaceDN w:val="0"/>
              <w:adjustRightInd w:val="0"/>
              <w:spacing w:after="0" w:line="240" w:lineRule="auto"/>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Način dokazovanja </w:t>
            </w:r>
          </w:p>
          <w:p w14:paraId="1383439C" w14:textId="77777777" w:rsidR="00FF55C1" w:rsidRPr="00200649" w:rsidRDefault="00FF55C1" w:rsidP="0076365A">
            <w:pPr>
              <w:autoSpaceDE w:val="0"/>
              <w:autoSpaceDN w:val="0"/>
              <w:adjustRightInd w:val="0"/>
              <w:spacing w:after="0" w:line="240" w:lineRule="auto"/>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Ponudnik mora k ponudbi priložiti: </w:t>
            </w:r>
          </w:p>
          <w:p w14:paraId="0D69976A" w14:textId="77777777" w:rsidR="00FF55C1" w:rsidRPr="00200649" w:rsidRDefault="00FF55C1" w:rsidP="0076365A">
            <w:pPr>
              <w:autoSpaceDE w:val="0"/>
              <w:autoSpaceDN w:val="0"/>
              <w:adjustRightInd w:val="0"/>
              <w:spacing w:after="0" w:line="240" w:lineRule="auto"/>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potrdilo, da ima blago znak za okolje tipa I, iz katerega izhaja, da blago izpolnjuje zahteve, ali </w:t>
            </w:r>
          </w:p>
          <w:p w14:paraId="595456DD" w14:textId="77777777" w:rsidR="00FF55C1" w:rsidRPr="00200649" w:rsidRDefault="00FF55C1" w:rsidP="0076365A">
            <w:pPr>
              <w:autoSpaceDE w:val="0"/>
              <w:autoSpaceDN w:val="0"/>
              <w:adjustRightInd w:val="0"/>
              <w:spacing w:after="0" w:line="240" w:lineRule="auto"/>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dokazilo o uporabi deleža primarne in deleža predelane vlaknine, ki ni beljena z elementarnim klorom (ECF), in potrdilo FSC ali PEFC za izdelek zadnjega v skrbniški verigi lesa ali dovoljenje FLEGT, če les izhaja iz države, ki je podpisala prostovoljni sporazum o partnerstvu z EU, ali </w:t>
            </w:r>
          </w:p>
          <w:p w14:paraId="5EA91707" w14:textId="77777777" w:rsidR="00FF55C1" w:rsidRPr="00200649" w:rsidRDefault="00FF55C1" w:rsidP="0076365A">
            <w:pPr>
              <w:autoSpaceDE w:val="0"/>
              <w:autoSpaceDN w:val="0"/>
              <w:adjustRightInd w:val="0"/>
              <w:spacing w:after="0" w:line="240" w:lineRule="auto"/>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 ustrezno dokazilo, iz katerega izhaja, da so zahteve izpolnjene. </w:t>
            </w:r>
          </w:p>
          <w:p w14:paraId="6A001571" w14:textId="008701D6" w:rsidR="0076365A" w:rsidRPr="00200649" w:rsidRDefault="00FF55C1" w:rsidP="0076365A">
            <w:pPr>
              <w:autoSpaceDE w:val="0"/>
              <w:autoSpaceDN w:val="0"/>
              <w:adjustRightInd w:val="0"/>
              <w:spacing w:after="0" w:line="240" w:lineRule="auto"/>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Naročnik med izvajanjem naročila preverja, ali ponudnik izpolnjuje zahteve</w:t>
            </w:r>
            <w:r w:rsidR="00837872" w:rsidRPr="00200649">
              <w:rPr>
                <w:rFonts w:ascii="Arial" w:eastAsia="Calibri" w:hAnsi="Arial" w:cs="Arial"/>
                <w:iCs/>
                <w:color w:val="000000" w:themeColor="text1"/>
                <w:sz w:val="20"/>
                <w:szCs w:val="20"/>
              </w:rPr>
              <w:t>.</w:t>
            </w:r>
          </w:p>
        </w:tc>
      </w:tr>
      <w:bookmarkEnd w:id="9"/>
    </w:tbl>
    <w:p w14:paraId="7360DCC6" w14:textId="77777777" w:rsidR="00895422" w:rsidRPr="00200649" w:rsidRDefault="00895422" w:rsidP="001E77A9">
      <w:pPr>
        <w:spacing w:after="0"/>
        <w:jc w:val="both"/>
        <w:rPr>
          <w:rFonts w:ascii="Arial" w:eastAsia="Calibri" w:hAnsi="Arial" w:cs="Arial"/>
          <w:iCs/>
          <w:color w:val="000000" w:themeColor="text1"/>
          <w:sz w:val="20"/>
          <w:szCs w:val="20"/>
        </w:rPr>
      </w:pPr>
    </w:p>
    <w:p w14:paraId="660296EE" w14:textId="77777777" w:rsidR="001E77A9" w:rsidRPr="00200649" w:rsidRDefault="001E77A9" w:rsidP="001E77A9">
      <w:pPr>
        <w:spacing w:after="0"/>
        <w:jc w:val="both"/>
        <w:rPr>
          <w:rFonts w:ascii="Arial" w:eastAsia="Calibri" w:hAnsi="Arial" w:cs="Arial"/>
          <w:iCs/>
          <w:color w:val="000000" w:themeColor="text1"/>
          <w:sz w:val="20"/>
          <w:szCs w:val="20"/>
        </w:rPr>
      </w:pPr>
      <w:r w:rsidRPr="00200649">
        <w:rPr>
          <w:rFonts w:ascii="Arial" w:eastAsia="Calibri" w:hAnsi="Arial" w:cs="Arial"/>
          <w:iCs/>
          <w:color w:val="000000" w:themeColor="text1"/>
          <w:sz w:val="20"/>
          <w:szCs w:val="20"/>
        </w:rPr>
        <w:t xml:space="preserve">Izvajalec bo pri delu zagotavljal in uporabljal čistila, čistilni material, dezinfekcijska sredstva, zaščitna sredstva in ves potrošni material za čiščenje, pod pogojem, da z njihovo uporabo ni ogroženo zdravje, da so spoštovani higienski predpisi, da ne bodo povzročala poškodb v prostorih in opremi, ter da ustrezajo vsem veljavnim predpisom s tega področja. </w:t>
      </w:r>
    </w:p>
    <w:p w14:paraId="0C65242C" w14:textId="77777777" w:rsidR="001E77A9" w:rsidRPr="00200649" w:rsidRDefault="001E77A9" w:rsidP="001E77A9">
      <w:pPr>
        <w:spacing w:after="0"/>
        <w:rPr>
          <w:rFonts w:ascii="Arial" w:eastAsia="Calibri" w:hAnsi="Arial" w:cs="Arial"/>
          <w:color w:val="000000" w:themeColor="text1"/>
          <w:sz w:val="20"/>
          <w:szCs w:val="20"/>
        </w:rPr>
      </w:pPr>
      <w:r w:rsidRPr="00200649">
        <w:rPr>
          <w:rFonts w:ascii="Arial" w:eastAsia="Calibri" w:hAnsi="Arial" w:cs="Arial"/>
          <w:color w:val="000000" w:themeColor="text1"/>
          <w:sz w:val="20"/>
          <w:szCs w:val="20"/>
        </w:rPr>
        <w:br w:type="page"/>
      </w:r>
    </w:p>
    <w:p w14:paraId="1F295B31" w14:textId="77777777" w:rsidR="001925A1" w:rsidRPr="00200649" w:rsidRDefault="001925A1" w:rsidP="001925A1">
      <w:pPr>
        <w:spacing w:after="0" w:line="276" w:lineRule="auto"/>
        <w:contextualSpacing/>
        <w:jc w:val="center"/>
        <w:rPr>
          <w:rFonts w:ascii="Arial" w:eastAsia="Times New Roman" w:hAnsi="Arial" w:cs="Arial"/>
          <w:b/>
          <w:color w:val="000000" w:themeColor="text1"/>
          <w:sz w:val="20"/>
          <w:szCs w:val="20"/>
          <w:lang w:eastAsia="sl-SI"/>
        </w:rPr>
      </w:pPr>
      <w:r w:rsidRPr="00200649">
        <w:rPr>
          <w:rFonts w:ascii="Arial" w:eastAsia="Times New Roman" w:hAnsi="Arial" w:cs="Arial"/>
          <w:b/>
          <w:color w:val="000000" w:themeColor="text1"/>
          <w:sz w:val="20"/>
          <w:szCs w:val="20"/>
          <w:lang w:eastAsia="sl-SI"/>
        </w:rPr>
        <w:lastRenderedPageBreak/>
        <w:t>III. POGOJI ZA UGOTAVLJANJE SPOSOBNOSTI PONUDNIKA IN NAVODILA O NAČINU DOKAZOVANJA</w:t>
      </w:r>
    </w:p>
    <w:p w14:paraId="109C2AEA" w14:textId="77777777" w:rsidR="001925A1" w:rsidRPr="00200649" w:rsidRDefault="001925A1" w:rsidP="001925A1">
      <w:pPr>
        <w:widowControl w:val="0"/>
        <w:spacing w:after="0" w:line="276" w:lineRule="auto"/>
        <w:jc w:val="center"/>
        <w:rPr>
          <w:rFonts w:ascii="Arial" w:eastAsia="Times New Roman" w:hAnsi="Arial" w:cs="Arial"/>
          <w:color w:val="000000" w:themeColor="text1"/>
          <w:sz w:val="20"/>
          <w:szCs w:val="20"/>
        </w:rPr>
      </w:pPr>
    </w:p>
    <w:p w14:paraId="52270AC1"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Ponudnik mora izpolnjevati vse v tem poglavju navedene pogoje. Za dokazovanje izpolnjevanja pogojev mora ponudnik v ponudbeni dokumentaciji predložiti dokazila, kot so navedena za vsakim zahtevanim pogojem (velja tudi za podizvajalce).</w:t>
      </w:r>
    </w:p>
    <w:p w14:paraId="3ED46D59" w14:textId="77777777" w:rsidR="001925A1" w:rsidRPr="00200649" w:rsidRDefault="001925A1" w:rsidP="001925A1">
      <w:pPr>
        <w:tabs>
          <w:tab w:val="left" w:pos="8455"/>
        </w:tabs>
        <w:spacing w:after="0" w:line="276" w:lineRule="auto"/>
        <w:ind w:left="20" w:right="100"/>
        <w:jc w:val="both"/>
        <w:rPr>
          <w:rFonts w:ascii="Arial" w:eastAsia="Times New Roman" w:hAnsi="Arial" w:cs="Arial"/>
          <w:color w:val="000000" w:themeColor="text1"/>
          <w:sz w:val="20"/>
          <w:szCs w:val="20"/>
          <w:lang w:eastAsia="sl-SI"/>
        </w:rPr>
      </w:pPr>
    </w:p>
    <w:p w14:paraId="7673C3FF"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lang w:eastAsia="sl-SI"/>
        </w:rPr>
        <w:t xml:space="preserve">Naročnik bo </w:t>
      </w:r>
      <w:r w:rsidRPr="00200649">
        <w:rPr>
          <w:rFonts w:ascii="Arial" w:eastAsia="Times New Roman" w:hAnsi="Arial" w:cs="Arial"/>
          <w:color w:val="000000" w:themeColor="text1"/>
          <w:sz w:val="20"/>
          <w:szCs w:val="20"/>
        </w:rPr>
        <w:t>razloge za izključitev in pogoje za sodelovanje obravnaval skladno s 75., 76. in 77. členom ZJN-3.</w:t>
      </w:r>
    </w:p>
    <w:p w14:paraId="52331794" w14:textId="77777777" w:rsidR="001925A1" w:rsidRPr="00200649" w:rsidRDefault="001925A1" w:rsidP="001925A1">
      <w:pPr>
        <w:tabs>
          <w:tab w:val="left" w:pos="8455"/>
        </w:tabs>
        <w:spacing w:after="0" w:line="276" w:lineRule="auto"/>
        <w:ind w:left="20" w:right="100"/>
        <w:jc w:val="both"/>
        <w:rPr>
          <w:rFonts w:ascii="Arial" w:eastAsia="Times New Roman" w:hAnsi="Arial" w:cs="Arial"/>
          <w:color w:val="000000" w:themeColor="text1"/>
          <w:sz w:val="20"/>
          <w:szCs w:val="20"/>
          <w:lang w:eastAsia="sl-SI"/>
        </w:rPr>
      </w:pPr>
    </w:p>
    <w:p w14:paraId="0D1C720B"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Ob predložitvi ponudbe bo naročnik namesto potrdil, ki jih izdajajo javni organi ali tretje osebe, v skladu z 79. členom ZJN-3 sprejel ESPD, ki vključuje posodobljeno lastno izjavo gospodarskega subjekta, kot predhodni dokaz v zvezi s točko 1. in 2. tega poglavja. </w:t>
      </w:r>
    </w:p>
    <w:p w14:paraId="174FCB58" w14:textId="77777777" w:rsidR="001925A1" w:rsidRPr="00200649" w:rsidRDefault="001925A1" w:rsidP="001925A1">
      <w:pPr>
        <w:tabs>
          <w:tab w:val="left" w:pos="8455"/>
        </w:tabs>
        <w:spacing w:after="0" w:line="276" w:lineRule="auto"/>
        <w:ind w:left="20" w:right="100"/>
        <w:jc w:val="both"/>
        <w:rPr>
          <w:rFonts w:ascii="Arial" w:eastAsia="Times New Roman" w:hAnsi="Arial" w:cs="Arial"/>
          <w:color w:val="000000" w:themeColor="text1"/>
          <w:sz w:val="20"/>
          <w:szCs w:val="20"/>
          <w:lang w:eastAsia="sl-SI"/>
        </w:rPr>
      </w:pPr>
    </w:p>
    <w:p w14:paraId="6B389D0C"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Gospodarski subjekt mora v obrazcu ESPD navesti vse informacije, na podlagi katerih bo naročnik potrdila ali druge informacije pridobil v nacionalni bazi podatkov, ter v predmetnem obrazcu podati soglasje, da ta dokazila pridobi naročnik. </w:t>
      </w:r>
    </w:p>
    <w:p w14:paraId="75EDCA65" w14:textId="77777777" w:rsidR="001925A1" w:rsidRPr="00200649" w:rsidRDefault="001925A1" w:rsidP="001925A1">
      <w:pPr>
        <w:tabs>
          <w:tab w:val="left" w:pos="8455"/>
        </w:tabs>
        <w:spacing w:after="0" w:line="276" w:lineRule="auto"/>
        <w:ind w:left="20" w:right="100"/>
        <w:jc w:val="both"/>
        <w:rPr>
          <w:rFonts w:ascii="Arial" w:eastAsia="Times New Roman" w:hAnsi="Arial" w:cs="Arial"/>
          <w:color w:val="000000" w:themeColor="text1"/>
          <w:sz w:val="20"/>
          <w:szCs w:val="20"/>
          <w:lang w:eastAsia="sl-SI"/>
        </w:rPr>
      </w:pPr>
    </w:p>
    <w:p w14:paraId="3E7A7A67" w14:textId="3525359B"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Gospodarski subjekt lahko dokazila o neobstoju izločitvenih razlogov iz točke 1. tega poglavja predloži tudi sam. Naročnik si pridržuje pravico do preveritve verodostojnosti predloženih dokazil pri podpisniku le-teh. </w:t>
      </w:r>
    </w:p>
    <w:p w14:paraId="6F865692" w14:textId="77777777" w:rsidR="00166A8B" w:rsidRPr="00200649" w:rsidRDefault="00166A8B" w:rsidP="001925A1">
      <w:pPr>
        <w:spacing w:after="0" w:line="276" w:lineRule="auto"/>
        <w:jc w:val="both"/>
        <w:rPr>
          <w:rFonts w:ascii="Arial" w:eastAsia="Times New Roman" w:hAnsi="Arial" w:cs="Arial"/>
          <w:color w:val="000000" w:themeColor="text1"/>
          <w:sz w:val="20"/>
          <w:szCs w:val="20"/>
        </w:rPr>
      </w:pPr>
    </w:p>
    <w:p w14:paraId="11C98DDE" w14:textId="77777777" w:rsidR="00166A8B" w:rsidRPr="00200649" w:rsidRDefault="00166A8B" w:rsidP="00166A8B">
      <w:pPr>
        <w:spacing w:line="276" w:lineRule="auto"/>
        <w:contextualSpacing/>
        <w:jc w:val="both"/>
        <w:rPr>
          <w:rFonts w:ascii="Arial" w:hAnsi="Arial" w:cs="Arial"/>
          <w:color w:val="000000" w:themeColor="text1"/>
          <w:sz w:val="20"/>
          <w:szCs w:val="20"/>
        </w:rPr>
      </w:pPr>
      <w:r w:rsidRPr="00200649">
        <w:rPr>
          <w:rFonts w:ascii="Arial" w:hAnsi="Arial" w:cs="Arial"/>
          <w:color w:val="000000" w:themeColor="text1"/>
          <w:sz w:val="20"/>
          <w:szCs w:val="20"/>
        </w:rPr>
        <w:t>Dodatna dokazila, ki so navedena pri nekaterih pogojih, bo naročnik pred oddajo javnega naročila zahteval le od ponudnikov, katerim se je odločil oddati javno naročilo.</w:t>
      </w:r>
    </w:p>
    <w:p w14:paraId="282AECC2" w14:textId="77777777" w:rsidR="00166A8B" w:rsidRPr="00200649" w:rsidRDefault="00166A8B" w:rsidP="001925A1">
      <w:pPr>
        <w:spacing w:after="0" w:line="276" w:lineRule="auto"/>
        <w:jc w:val="both"/>
        <w:rPr>
          <w:rFonts w:ascii="Arial" w:eastAsia="Times New Roman" w:hAnsi="Arial" w:cs="Arial"/>
          <w:color w:val="000000" w:themeColor="text1"/>
          <w:sz w:val="20"/>
          <w:szCs w:val="20"/>
        </w:rPr>
      </w:pPr>
    </w:p>
    <w:p w14:paraId="297FECDB" w14:textId="559A429A"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Naročnik si pridržuje pravico, da v času pregleda ponudb in vse do oddaje javnega naročila, od ponudnika zahteva predložitev dokazil, ki izkazujejo izpolnjevanje zahtevanih pogojev, predložitev morebitnih potrebnih pooblastil za preveritev izpolnjevanja zahtevanih pogojev oziroma podatkov, predložitev podatkov o naslovih, kjer je mogoče preveriti izpolnjevanje pogojev oziroma vse potrebno za pregled in preveritev ponudb.</w:t>
      </w:r>
    </w:p>
    <w:p w14:paraId="19F9FDAB" w14:textId="268535EE" w:rsidR="00E25011" w:rsidRPr="00200649" w:rsidRDefault="00E25011" w:rsidP="001925A1">
      <w:pPr>
        <w:spacing w:after="0" w:line="276" w:lineRule="auto"/>
        <w:jc w:val="both"/>
        <w:rPr>
          <w:rFonts w:ascii="Arial" w:eastAsia="Times New Roman" w:hAnsi="Arial" w:cs="Arial"/>
          <w:color w:val="000000" w:themeColor="text1"/>
          <w:sz w:val="20"/>
          <w:szCs w:val="20"/>
        </w:rPr>
      </w:pPr>
    </w:p>
    <w:p w14:paraId="4EDA45BC" w14:textId="77777777" w:rsidR="00E25011" w:rsidRPr="00200649" w:rsidRDefault="00E25011" w:rsidP="00E25011">
      <w:pPr>
        <w:spacing w:line="260" w:lineRule="exact"/>
        <w:jc w:val="both"/>
        <w:rPr>
          <w:rFonts w:ascii="Arial" w:hAnsi="Arial" w:cs="Arial"/>
          <w:color w:val="000000" w:themeColor="text1"/>
          <w:sz w:val="20"/>
          <w:szCs w:val="20"/>
        </w:rPr>
      </w:pPr>
      <w:r w:rsidRPr="00200649">
        <w:rPr>
          <w:rFonts w:ascii="Arial" w:hAnsi="Arial" w:cs="Arial"/>
          <w:color w:val="000000" w:themeColor="text1"/>
          <w:sz w:val="20"/>
          <w:szCs w:val="20"/>
        </w:rPr>
        <w:t xml:space="preserve">Ponudnik lahko izpolnjuje pogoje v zvezi z ekonomskim in finančnim položajem ter tehnično in strokovno sposobnostjo (če so le-ti zahtevani), s podizvajalci ali tako, da uporabi zmogljivosti drugih subjektov, pod pogojem, da bo podizvajalec oziroma drug subjekt izvedel posel v delu, v katerem bo ponudnik uporabil njegove zmogljivosti in bodo le-te izkoriščene oziroma uporabljene pri izvedbi naročila. </w:t>
      </w:r>
    </w:p>
    <w:p w14:paraId="26B2108B" w14:textId="009476AE" w:rsidR="00E25011" w:rsidRPr="00200649" w:rsidRDefault="00E25011" w:rsidP="00E25011">
      <w:pPr>
        <w:spacing w:line="260" w:lineRule="exact"/>
        <w:jc w:val="both"/>
        <w:rPr>
          <w:rFonts w:ascii="Arial" w:hAnsi="Arial" w:cs="Arial"/>
          <w:color w:val="000000" w:themeColor="text1"/>
          <w:sz w:val="20"/>
          <w:szCs w:val="20"/>
        </w:rPr>
      </w:pPr>
      <w:r w:rsidRPr="00200649">
        <w:rPr>
          <w:rFonts w:ascii="Arial" w:hAnsi="Arial" w:cs="Arial"/>
          <w:color w:val="000000" w:themeColor="text1"/>
          <w:sz w:val="20"/>
          <w:szCs w:val="20"/>
        </w:rPr>
        <w:t xml:space="preserve">Podizvajalec oziroma subjekt, katerega zmogljivosti bo ponudnik uporabil, mora enako kot ponudnik izpolnjevati zahteve pod točkami 1.1, 1.2 in 1.3, podizvajalec pa poleg tega še zahtevo pod točko 1.4, v primeru, da bo izvedel del naročila v vrednosti višji od 10.000,00 EUR brez DDV. </w:t>
      </w:r>
    </w:p>
    <w:p w14:paraId="3CA627FA" w14:textId="5A999B3F" w:rsidR="00E25011" w:rsidRPr="00200649" w:rsidRDefault="00E25011" w:rsidP="00E25011">
      <w:pPr>
        <w:spacing w:line="260" w:lineRule="exact"/>
        <w:jc w:val="both"/>
        <w:rPr>
          <w:rFonts w:ascii="Arial" w:hAnsi="Arial" w:cs="Arial"/>
          <w:color w:val="000000" w:themeColor="text1"/>
          <w:sz w:val="20"/>
          <w:szCs w:val="20"/>
        </w:rPr>
      </w:pPr>
      <w:r w:rsidRPr="00200649">
        <w:rPr>
          <w:rFonts w:ascii="Arial" w:hAnsi="Arial" w:cs="Arial"/>
          <w:color w:val="000000" w:themeColor="text1"/>
          <w:sz w:val="20"/>
          <w:szCs w:val="20"/>
        </w:rPr>
        <w:t>Pod enakimi pogoji lahko skupina ponudnikov uporabi zmogljivosti sodelujočih v tej skupini ali drugih subjektov.</w:t>
      </w:r>
    </w:p>
    <w:p w14:paraId="2BAE49BA" w14:textId="77777777" w:rsidR="001925A1" w:rsidRPr="00200649" w:rsidRDefault="001925A1" w:rsidP="003E607A">
      <w:pPr>
        <w:tabs>
          <w:tab w:val="left" w:pos="8455"/>
        </w:tabs>
        <w:spacing w:after="0" w:line="276" w:lineRule="auto"/>
        <w:ind w:right="-5"/>
        <w:jc w:val="both"/>
        <w:rPr>
          <w:rFonts w:ascii="Arial" w:eastAsia="Times New Roman" w:hAnsi="Arial" w:cs="Arial"/>
          <w:color w:val="000000" w:themeColor="text1"/>
          <w:sz w:val="20"/>
          <w:szCs w:val="20"/>
          <w:lang w:eastAsia="sl-SI"/>
        </w:rPr>
      </w:pPr>
    </w:p>
    <w:p w14:paraId="584F38F0" w14:textId="77777777" w:rsidR="001925A1" w:rsidRPr="00200649" w:rsidRDefault="001925A1" w:rsidP="001925A1">
      <w:pPr>
        <w:keepNext/>
        <w:keepLines/>
        <w:numPr>
          <w:ilvl w:val="0"/>
          <w:numId w:val="4"/>
        </w:numPr>
        <w:spacing w:after="0" w:line="260" w:lineRule="exact"/>
        <w:contextualSpacing/>
        <w:jc w:val="both"/>
        <w:outlineLvl w:val="0"/>
        <w:rPr>
          <w:rFonts w:ascii="Arial" w:eastAsia="Times New Roman" w:hAnsi="Arial" w:cs="Arial"/>
          <w:b/>
          <w:color w:val="000000" w:themeColor="text1"/>
          <w:sz w:val="20"/>
          <w:szCs w:val="20"/>
          <w:u w:val="single"/>
          <w:shd w:val="clear" w:color="auto" w:fill="FFFFFF"/>
          <w:lang w:eastAsia="sl-SI"/>
        </w:rPr>
      </w:pPr>
      <w:r w:rsidRPr="00200649">
        <w:rPr>
          <w:rFonts w:ascii="Arial" w:eastAsia="Times New Roman" w:hAnsi="Arial" w:cs="Arial"/>
          <w:b/>
          <w:color w:val="000000" w:themeColor="text1"/>
          <w:sz w:val="20"/>
          <w:szCs w:val="20"/>
          <w:u w:val="single"/>
          <w:shd w:val="clear" w:color="auto" w:fill="FFFFFF"/>
          <w:lang w:eastAsia="sl-SI"/>
        </w:rPr>
        <w:t>RAZLOGI ZA IZKLJUČITEV</w:t>
      </w:r>
    </w:p>
    <w:p w14:paraId="72483D41" w14:textId="77777777" w:rsidR="001925A1" w:rsidRPr="00200649" w:rsidRDefault="001925A1" w:rsidP="001925A1">
      <w:pPr>
        <w:keepNext/>
        <w:keepLines/>
        <w:spacing w:after="0" w:line="276" w:lineRule="auto"/>
        <w:ind w:left="425"/>
        <w:jc w:val="both"/>
        <w:outlineLvl w:val="0"/>
        <w:rPr>
          <w:rFonts w:ascii="Arial" w:eastAsia="Times New Roman" w:hAnsi="Arial" w:cs="Arial"/>
          <w:b/>
          <w:color w:val="000000" w:themeColor="text1"/>
          <w:sz w:val="20"/>
          <w:szCs w:val="20"/>
          <w:shd w:val="clear" w:color="auto" w:fill="FFFFFF"/>
          <w:lang w:eastAsia="sl-SI"/>
        </w:rPr>
      </w:pPr>
    </w:p>
    <w:p w14:paraId="5862E04C" w14:textId="77777777" w:rsidR="001925A1" w:rsidRPr="00200649" w:rsidRDefault="001925A1" w:rsidP="001925A1">
      <w:pPr>
        <w:spacing w:after="0" w:line="276" w:lineRule="auto"/>
        <w:ind w:left="20"/>
        <w:rPr>
          <w:rFonts w:ascii="Arial" w:eastAsia="Times New Roman" w:hAnsi="Arial" w:cs="Arial"/>
          <w:color w:val="000000" w:themeColor="text1"/>
          <w:sz w:val="20"/>
          <w:szCs w:val="20"/>
          <w:shd w:val="clear" w:color="auto" w:fill="FFFFFF"/>
        </w:rPr>
      </w:pPr>
      <w:r w:rsidRPr="00200649">
        <w:rPr>
          <w:rFonts w:ascii="Arial" w:eastAsia="Times New Roman" w:hAnsi="Arial" w:cs="Arial"/>
          <w:color w:val="000000" w:themeColor="text1"/>
          <w:sz w:val="20"/>
          <w:szCs w:val="20"/>
          <w:lang w:eastAsia="ar-SA"/>
        </w:rPr>
        <w:t xml:space="preserve">Naročnik bo iz sodelovanja v </w:t>
      </w:r>
      <w:r w:rsidRPr="00200649">
        <w:rPr>
          <w:rFonts w:ascii="Arial" w:eastAsia="Times New Roman" w:hAnsi="Arial" w:cs="Arial"/>
          <w:color w:val="000000" w:themeColor="text1"/>
          <w:sz w:val="20"/>
          <w:szCs w:val="20"/>
          <w:shd w:val="clear" w:color="auto" w:fill="FFFFFF"/>
        </w:rPr>
        <w:t>postopku javnega naročanja izključil ponudnika</w:t>
      </w:r>
      <w:r w:rsidRPr="00200649">
        <w:rPr>
          <w:rFonts w:ascii="Arial" w:eastAsia="Times New Roman" w:hAnsi="Arial" w:cs="Arial"/>
          <w:color w:val="000000" w:themeColor="text1"/>
          <w:sz w:val="20"/>
          <w:szCs w:val="20"/>
        </w:rPr>
        <w:t xml:space="preserve"> </w:t>
      </w:r>
      <w:r w:rsidRPr="00200649">
        <w:rPr>
          <w:rFonts w:ascii="Arial" w:eastAsia="Times New Roman" w:hAnsi="Arial" w:cs="Arial"/>
          <w:color w:val="000000" w:themeColor="text1"/>
          <w:sz w:val="20"/>
          <w:szCs w:val="20"/>
          <w:shd w:val="clear" w:color="auto" w:fill="FFFFFF"/>
        </w:rPr>
        <w:t>v naslednjih primerih:</w:t>
      </w:r>
    </w:p>
    <w:p w14:paraId="64439CD9" w14:textId="77777777" w:rsidR="001925A1" w:rsidRPr="00200649" w:rsidRDefault="001925A1" w:rsidP="001925A1">
      <w:pPr>
        <w:spacing w:after="0" w:line="276" w:lineRule="auto"/>
        <w:ind w:left="20"/>
        <w:rPr>
          <w:rFonts w:ascii="Arial" w:eastAsia="Times New Roman" w:hAnsi="Arial" w:cs="Arial"/>
          <w:color w:val="000000" w:themeColor="text1"/>
          <w:sz w:val="20"/>
          <w:szCs w:val="20"/>
          <w:shd w:val="clear" w:color="auto" w:fill="FFFFFF"/>
        </w:rPr>
      </w:pPr>
    </w:p>
    <w:p w14:paraId="10E5177D" w14:textId="77777777" w:rsidR="001925A1" w:rsidRPr="00200649" w:rsidRDefault="001925A1" w:rsidP="001925A1">
      <w:pPr>
        <w:numPr>
          <w:ilvl w:val="1"/>
          <w:numId w:val="4"/>
        </w:numPr>
        <w:spacing w:after="0" w:line="260" w:lineRule="exact"/>
        <w:contextualSpacing/>
        <w:jc w:val="both"/>
        <w:rPr>
          <w:rFonts w:ascii="Arial" w:eastAsia="Times New Roman" w:hAnsi="Arial" w:cs="Arial"/>
          <w:b/>
          <w:color w:val="000000" w:themeColor="text1"/>
          <w:sz w:val="20"/>
          <w:szCs w:val="20"/>
          <w:lang w:eastAsia="x-none"/>
        </w:rPr>
      </w:pPr>
      <w:r w:rsidRPr="00200649">
        <w:rPr>
          <w:rFonts w:ascii="Arial" w:eastAsia="Times New Roman" w:hAnsi="Arial" w:cs="Arial"/>
          <w:b/>
          <w:color w:val="000000" w:themeColor="text1"/>
          <w:sz w:val="20"/>
          <w:szCs w:val="20"/>
          <w:lang w:eastAsia="x-none"/>
        </w:rPr>
        <w:t>Gospodarskemu subjektu in osebi, ki je članica upravnega, vodstvenega ali nadzornega organa tega gospodarskega subjekta ali ki ima pooblastila za njegovo zastopanje ali odločanje ali nadzor v njem, je bila izrečena pravnomočna sodba, ki ima elemente kaznivih dejanj, naštetih v prvem odstavku 75. člena ZJN-3.</w:t>
      </w:r>
    </w:p>
    <w:p w14:paraId="3FC2C40B" w14:textId="77777777" w:rsidR="001925A1" w:rsidRPr="00200649" w:rsidRDefault="001925A1" w:rsidP="001925A1">
      <w:pPr>
        <w:spacing w:after="0" w:line="276" w:lineRule="auto"/>
        <w:ind w:left="708"/>
        <w:jc w:val="both"/>
        <w:rPr>
          <w:rFonts w:ascii="Arial" w:eastAsia="Times New Roman" w:hAnsi="Arial" w:cs="Arial"/>
          <w:color w:val="000000" w:themeColor="text1"/>
          <w:sz w:val="20"/>
          <w:szCs w:val="20"/>
          <w:lang w:eastAsia="x-none"/>
        </w:rPr>
      </w:pPr>
    </w:p>
    <w:p w14:paraId="2DE7A53A"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lastRenderedPageBreak/>
        <w:t>V kolikor je gospodarski subjekt v položaju iz zgornjega odstavka, lahko naročniku v skladu z devetim odstavkom 75. člena ZJN-3 predloži dokazila, da je sprejel zadostne ukrepe, s katerimi lahko dokaže svojo zanesljivost kljub obstoju razlogov za izključitev.</w:t>
      </w:r>
    </w:p>
    <w:p w14:paraId="2ABA63A2" w14:textId="77777777" w:rsidR="001925A1" w:rsidRPr="00200649" w:rsidRDefault="001925A1" w:rsidP="001925A1">
      <w:pPr>
        <w:spacing w:after="0" w:line="276" w:lineRule="auto"/>
        <w:jc w:val="both"/>
        <w:rPr>
          <w:rFonts w:ascii="Arial" w:eastAsia="Times New Roman" w:hAnsi="Arial" w:cs="Arial"/>
          <w:color w:val="000000" w:themeColor="text1"/>
          <w:sz w:val="20"/>
          <w:szCs w:val="20"/>
          <w:lang w:eastAsia="x-none"/>
        </w:rPr>
      </w:pPr>
    </w:p>
    <w:p w14:paraId="4B8D1538" w14:textId="77777777" w:rsidR="001925A1" w:rsidRPr="00200649" w:rsidRDefault="001925A1" w:rsidP="001925A1">
      <w:pPr>
        <w:spacing w:after="0" w:line="276" w:lineRule="auto"/>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DOKAZILO:</w:t>
      </w:r>
    </w:p>
    <w:p w14:paraId="7E73D73D"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Izpolnjen obrazec </w:t>
      </w:r>
      <w:r w:rsidRPr="00200649">
        <w:rPr>
          <w:rFonts w:ascii="Arial" w:eastAsia="Times New Roman" w:hAnsi="Arial" w:cs="Arial"/>
          <w:color w:val="000000" w:themeColor="text1"/>
          <w:sz w:val="20"/>
          <w:szCs w:val="20"/>
          <w:lang w:eastAsia="ar-SA"/>
        </w:rPr>
        <w:t xml:space="preserve">Enotni evropski dokument v zvezi z oddajo javnega naročila – </w:t>
      </w:r>
      <w:r w:rsidRPr="00200649">
        <w:rPr>
          <w:rFonts w:ascii="Arial" w:eastAsia="Times New Roman" w:hAnsi="Arial" w:cs="Arial"/>
          <w:color w:val="000000" w:themeColor="text1"/>
          <w:sz w:val="20"/>
          <w:szCs w:val="20"/>
        </w:rPr>
        <w:t>ESPD (v "Del III: Razlogi za izključitev, Oddelek A: Razlogi, povezani s kazenskimi obsodbami") za vse gospodarske subjekte v ponudbi.</w:t>
      </w:r>
    </w:p>
    <w:p w14:paraId="3D152D75"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707DA35D" w14:textId="5A67AD28" w:rsidR="001925A1" w:rsidRPr="00200649" w:rsidRDefault="001925A1" w:rsidP="001925A1">
      <w:pPr>
        <w:tabs>
          <w:tab w:val="left" w:pos="887"/>
        </w:tabs>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Naročnik bo pred oddajo javnega naročila, od </w:t>
      </w:r>
      <w:r w:rsidR="00F33BDE" w:rsidRPr="00200649">
        <w:rPr>
          <w:rFonts w:ascii="Arial" w:eastAsia="Times New Roman" w:hAnsi="Arial" w:cs="Arial"/>
          <w:color w:val="000000" w:themeColor="text1"/>
          <w:sz w:val="20"/>
          <w:szCs w:val="20"/>
        </w:rPr>
        <w:t>ponudnika</w:t>
      </w:r>
      <w:r w:rsidRPr="00200649">
        <w:rPr>
          <w:rFonts w:ascii="Arial" w:eastAsia="Times New Roman" w:hAnsi="Arial" w:cs="Arial"/>
          <w:color w:val="000000" w:themeColor="text1"/>
          <w:sz w:val="20"/>
          <w:szCs w:val="20"/>
        </w:rPr>
        <w:t>, kateremu se je odločil oddati predmetno naročilo</w:t>
      </w:r>
      <w:r w:rsidR="006148E5" w:rsidRPr="00200649">
        <w:rPr>
          <w:rFonts w:ascii="Arial" w:eastAsia="Times New Roman" w:hAnsi="Arial" w:cs="Arial"/>
          <w:color w:val="000000" w:themeColor="text1"/>
          <w:sz w:val="20"/>
          <w:szCs w:val="20"/>
        </w:rPr>
        <w:t xml:space="preserve"> (ter tudi od podizvajalca oziroma partnerja)</w:t>
      </w:r>
      <w:r w:rsidRPr="00200649">
        <w:rPr>
          <w:rFonts w:ascii="Arial" w:eastAsia="Times New Roman" w:hAnsi="Arial" w:cs="Arial"/>
          <w:color w:val="000000" w:themeColor="text1"/>
          <w:sz w:val="20"/>
          <w:szCs w:val="20"/>
        </w:rPr>
        <w:t xml:space="preserve">, zahteval predložitev pooblastila za pridobitev podatkov iz kazenske evidence (za vse osebe, ki so članice upravnega, vodstvenega ali nadzornega organa gospodarskega subjekta ali ki imajo pooblastila za njegovo zastopanje ali odločanje ali nadzor v njem). </w:t>
      </w:r>
    </w:p>
    <w:p w14:paraId="1EF11A07" w14:textId="77777777" w:rsidR="001925A1" w:rsidRPr="00200649" w:rsidRDefault="001925A1" w:rsidP="001925A1">
      <w:pPr>
        <w:tabs>
          <w:tab w:val="left" w:pos="887"/>
        </w:tabs>
        <w:spacing w:after="0" w:line="276" w:lineRule="auto"/>
        <w:ind w:left="392"/>
        <w:jc w:val="both"/>
        <w:rPr>
          <w:rFonts w:ascii="Arial" w:eastAsia="Times New Roman" w:hAnsi="Arial" w:cs="Arial"/>
          <w:color w:val="000000" w:themeColor="text1"/>
          <w:sz w:val="20"/>
          <w:szCs w:val="20"/>
        </w:rPr>
      </w:pPr>
    </w:p>
    <w:p w14:paraId="2280401B" w14:textId="77777777" w:rsidR="001925A1" w:rsidRPr="00200649" w:rsidRDefault="001925A1" w:rsidP="001925A1">
      <w:pPr>
        <w:numPr>
          <w:ilvl w:val="1"/>
          <w:numId w:val="4"/>
        </w:numPr>
        <w:spacing w:after="0" w:line="260" w:lineRule="exact"/>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Gospodarski subjekt na dan oddaje ponudbe ne izpolnjuje obveznih dajatev ali drugih denarnih nedavčnih obveznosti v skladu z zakonom, ki ureja finančno upravo, ki jih pobira davčni organ v skladu s predpisi države, v kateri ima sedež, ali predpisi države naročnika, oziroma vrednost neplačanih zapadlih obveznosti na dan oddaje ponudbe ali prijave znaša 50 EUR ali več. Gospodarski subjekt na dan oddaje ponudbe nima predloženih vseh obračunov davčnih odtegljajev za dohodke iz delovnega razmerja za obdobje zadnjih petih let do dne oddaje ponudbe.</w:t>
      </w:r>
    </w:p>
    <w:p w14:paraId="2D28232D" w14:textId="77777777" w:rsidR="001925A1" w:rsidRPr="00200649" w:rsidRDefault="001925A1" w:rsidP="001925A1">
      <w:pPr>
        <w:widowControl w:val="0"/>
        <w:spacing w:after="0" w:line="276" w:lineRule="auto"/>
        <w:ind w:left="360" w:right="-1"/>
        <w:jc w:val="both"/>
        <w:rPr>
          <w:rFonts w:ascii="Arial" w:eastAsia="Times New Roman" w:hAnsi="Arial" w:cs="Arial"/>
          <w:color w:val="000000" w:themeColor="text1"/>
          <w:sz w:val="20"/>
          <w:szCs w:val="20"/>
        </w:rPr>
      </w:pPr>
    </w:p>
    <w:p w14:paraId="77DA473E" w14:textId="77777777" w:rsidR="001925A1" w:rsidRPr="00200649" w:rsidRDefault="001925A1" w:rsidP="001925A1">
      <w:pPr>
        <w:spacing w:after="0" w:line="276" w:lineRule="auto"/>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DOKAZILO:</w:t>
      </w:r>
    </w:p>
    <w:p w14:paraId="0BEC03D2"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Izpolnjen obrazec </w:t>
      </w:r>
      <w:r w:rsidRPr="00200649">
        <w:rPr>
          <w:rFonts w:ascii="Arial" w:eastAsia="Times New Roman" w:hAnsi="Arial" w:cs="Arial"/>
          <w:color w:val="000000" w:themeColor="text1"/>
          <w:sz w:val="20"/>
          <w:szCs w:val="20"/>
          <w:lang w:eastAsia="ar-SA"/>
        </w:rPr>
        <w:t xml:space="preserve">Enotni evropski dokument v zvezi z oddajo javnega naročila – </w:t>
      </w:r>
      <w:r w:rsidRPr="00200649">
        <w:rPr>
          <w:rFonts w:ascii="Arial" w:eastAsia="Times New Roman" w:hAnsi="Arial" w:cs="Arial"/>
          <w:color w:val="000000" w:themeColor="text1"/>
          <w:sz w:val="20"/>
          <w:szCs w:val="20"/>
        </w:rPr>
        <w:t xml:space="preserve"> ESPD (v "Del III: Razlogi za izključitev, Oddelek B: Razlogi, povezani s plačilom davkov ali prispevkov za socialno varnost") za vse gospodarske subjekte v ponudbi.</w:t>
      </w:r>
    </w:p>
    <w:p w14:paraId="785B5126"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6245120B" w14:textId="77777777" w:rsidR="001925A1" w:rsidRPr="00200649" w:rsidRDefault="001925A1" w:rsidP="001925A1">
      <w:pPr>
        <w:numPr>
          <w:ilvl w:val="1"/>
          <w:numId w:val="4"/>
        </w:numPr>
        <w:spacing w:after="0" w:line="260" w:lineRule="exact"/>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Gospodarski subjekt je na dan, ko poteče rok za oddajo ponudb uvrščen v evidenco gospodarskih subjektov z negativnimi referencami iz a) točke četrtega odstavka 75. člena ZJN-3.</w:t>
      </w:r>
    </w:p>
    <w:p w14:paraId="0ED217ED" w14:textId="77777777" w:rsidR="001925A1" w:rsidRPr="00200649" w:rsidRDefault="001925A1" w:rsidP="001925A1">
      <w:pPr>
        <w:spacing w:after="0" w:line="276" w:lineRule="auto"/>
        <w:ind w:left="708"/>
        <w:jc w:val="both"/>
        <w:rPr>
          <w:rFonts w:ascii="Arial" w:eastAsia="Times New Roman" w:hAnsi="Arial" w:cs="Arial"/>
          <w:color w:val="000000" w:themeColor="text1"/>
          <w:sz w:val="20"/>
          <w:szCs w:val="20"/>
        </w:rPr>
      </w:pPr>
    </w:p>
    <w:p w14:paraId="2CEC901A" w14:textId="77777777" w:rsidR="001925A1" w:rsidRPr="00200649" w:rsidRDefault="001925A1" w:rsidP="001925A1">
      <w:pPr>
        <w:spacing w:after="0" w:line="276" w:lineRule="auto"/>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DOKAZILO:</w:t>
      </w:r>
    </w:p>
    <w:p w14:paraId="6D38829F" w14:textId="576A50DB" w:rsidR="00166A8B" w:rsidRPr="00200649" w:rsidRDefault="001925A1" w:rsidP="00166A8B">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Izpolnjen obrazec </w:t>
      </w:r>
      <w:r w:rsidRPr="00200649">
        <w:rPr>
          <w:rFonts w:ascii="Arial" w:eastAsia="Times New Roman" w:hAnsi="Arial" w:cs="Arial"/>
          <w:color w:val="000000" w:themeColor="text1"/>
          <w:sz w:val="20"/>
          <w:szCs w:val="20"/>
          <w:lang w:eastAsia="ar-SA"/>
        </w:rPr>
        <w:t xml:space="preserve">Enotni evropski dokument v zvezi z oddajo javnega naročila – </w:t>
      </w:r>
      <w:r w:rsidRPr="00200649">
        <w:rPr>
          <w:rFonts w:ascii="Arial" w:eastAsia="Times New Roman" w:hAnsi="Arial" w:cs="Arial"/>
          <w:color w:val="000000" w:themeColor="text1"/>
          <w:sz w:val="20"/>
          <w:szCs w:val="20"/>
        </w:rPr>
        <w:t xml:space="preserve"> ESPD (v "Del III: Razlogi za izključitev, Oddelek D: Nacionalni razlogi za izključitev") za vse gospodarske subjekte v ponudbi.</w:t>
      </w:r>
    </w:p>
    <w:p w14:paraId="24ACCD15" w14:textId="14446B35" w:rsidR="00166A8B" w:rsidRPr="00200649" w:rsidRDefault="00166A8B" w:rsidP="00166A8B">
      <w:pPr>
        <w:spacing w:after="0" w:line="276" w:lineRule="auto"/>
        <w:jc w:val="both"/>
        <w:rPr>
          <w:rFonts w:ascii="Arial" w:eastAsia="Times New Roman" w:hAnsi="Arial" w:cs="Arial"/>
          <w:color w:val="000000" w:themeColor="text1"/>
          <w:sz w:val="20"/>
          <w:szCs w:val="20"/>
        </w:rPr>
      </w:pPr>
    </w:p>
    <w:p w14:paraId="6BD7A646" w14:textId="16A66A91" w:rsidR="00166A8B" w:rsidRPr="00200649" w:rsidRDefault="00EF5DF9" w:rsidP="002310A0">
      <w:pPr>
        <w:pStyle w:val="Odstavekseznama"/>
        <w:numPr>
          <w:ilvl w:val="1"/>
          <w:numId w:val="20"/>
        </w:numPr>
        <w:ind w:left="426" w:hanging="284"/>
        <w:jc w:val="both"/>
        <w:rPr>
          <w:rFonts w:cs="Arial"/>
          <w:b/>
          <w:bCs/>
          <w:color w:val="000000" w:themeColor="text1"/>
          <w:szCs w:val="20"/>
        </w:rPr>
      </w:pPr>
      <w:r w:rsidRPr="00200649">
        <w:rPr>
          <w:rFonts w:cs="Arial"/>
          <w:b/>
          <w:bCs/>
          <w:color w:val="000000" w:themeColor="text1"/>
          <w:szCs w:val="20"/>
        </w:rPr>
        <w:t>Č</w:t>
      </w:r>
      <w:r w:rsidR="00166A8B" w:rsidRPr="00200649">
        <w:rPr>
          <w:rFonts w:cs="Arial"/>
          <w:b/>
          <w:bCs/>
          <w:color w:val="000000" w:themeColor="text1"/>
          <w:szCs w:val="20"/>
        </w:rPr>
        <w:t>e je v zadnjih treh letih pred potekom roka za oddajo ponudb pristojni organ Republike Slovenije ali druge države članice ali tretje države pri gospodarskem subjektu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FD19C29" w14:textId="2177984C" w:rsidR="00166A8B" w:rsidRPr="00200649" w:rsidRDefault="00166A8B" w:rsidP="00166A8B">
      <w:pPr>
        <w:pStyle w:val="Odstavekseznama"/>
        <w:spacing w:line="276" w:lineRule="auto"/>
        <w:ind w:left="720"/>
        <w:jc w:val="both"/>
        <w:rPr>
          <w:rFonts w:cs="Arial"/>
          <w:color w:val="000000" w:themeColor="text1"/>
          <w:szCs w:val="20"/>
        </w:rPr>
      </w:pPr>
    </w:p>
    <w:p w14:paraId="050D3A7B" w14:textId="77777777" w:rsidR="00166A8B" w:rsidRPr="00200649" w:rsidRDefault="00166A8B" w:rsidP="00166A8B">
      <w:pPr>
        <w:ind w:left="426"/>
        <w:jc w:val="both"/>
        <w:rPr>
          <w:rFonts w:ascii="Arial" w:hAnsi="Arial" w:cs="Arial"/>
          <w:color w:val="000000" w:themeColor="text1"/>
          <w:sz w:val="20"/>
          <w:szCs w:val="20"/>
          <w:lang w:eastAsia="x-none"/>
        </w:rPr>
      </w:pPr>
      <w:r w:rsidRPr="00200649">
        <w:rPr>
          <w:rFonts w:ascii="Arial" w:hAnsi="Arial" w:cs="Arial"/>
          <w:color w:val="000000" w:themeColor="text1"/>
          <w:sz w:val="20"/>
          <w:szCs w:val="20"/>
          <w:lang w:eastAsia="x-none"/>
        </w:rPr>
        <w:t xml:space="preserve">Naročnik bo glede tega izključitvenega razloga spoštoval tudi odločbo Ustavnega sodišča Republike Slovenije št. U-I-180/19-17 z dne 7. 11. 2019 in bo gospodarskemu subjektu, ki je v tem položaju, omogočil predložitev dokazov, da je sprejel zadostne ukrepe, s katerimi bo lahko dokazal svojo zanesljivost kljub obstoju razlogov za izključitev. Za zadostne ukrepe šteje plačilo ali zaveza plačati nadomestilo za vso škodo, povzročeno s kršitvami, navedenimi v točki b) četrtega odstavka 75. člena ZJN-3, aktivno sodelovanje s preiskovalnimi organi za celotno razjasnitev dejstev in okoliščin ter sprejetje konkretnih tehničnih, organizacijskih in kadrovskih ukrepov, ustreznih za preprečitev nadaljnjih kršitev. Pri ocenjevanju ukrepov, ki jih sprejme gospodarski subjekt, naročnik upošteva resnost in posebne okoliščine kršitve. Če naročnik oceni, da dokazi, ki jih je predložil </w:t>
      </w:r>
      <w:r w:rsidRPr="00200649">
        <w:rPr>
          <w:rFonts w:ascii="Arial" w:hAnsi="Arial" w:cs="Arial"/>
          <w:color w:val="000000" w:themeColor="text1"/>
          <w:sz w:val="20"/>
          <w:szCs w:val="20"/>
          <w:lang w:eastAsia="x-none"/>
        </w:rPr>
        <w:lastRenderedPageBreak/>
        <w:t>gospodarski subjekt, zadoščajo, gospodarskega subjekta ne izključi iz postopka javnega naročanja. Če naročnik oceni, da ukrepi ne zadoščajo, gospodarskemu subjektu pošlje utemeljitev takšne odločitve.</w:t>
      </w:r>
    </w:p>
    <w:p w14:paraId="124BE32E" w14:textId="77777777" w:rsidR="00166A8B" w:rsidRPr="00200649" w:rsidRDefault="00166A8B" w:rsidP="00166A8B">
      <w:pPr>
        <w:spacing w:after="0" w:line="276" w:lineRule="auto"/>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DOKAZILO:</w:t>
      </w:r>
    </w:p>
    <w:p w14:paraId="045709DF" w14:textId="77777777" w:rsidR="00166A8B" w:rsidRPr="00200649" w:rsidRDefault="00166A8B" w:rsidP="00166A8B">
      <w:pPr>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rPr>
        <w:t xml:space="preserve">Izpolnjen obrazec </w:t>
      </w:r>
      <w:r w:rsidRPr="00200649">
        <w:rPr>
          <w:rFonts w:ascii="Arial" w:eastAsia="Times New Roman" w:hAnsi="Arial" w:cs="Arial"/>
          <w:color w:val="000000" w:themeColor="text1"/>
          <w:sz w:val="20"/>
          <w:szCs w:val="20"/>
          <w:lang w:eastAsia="ar-SA"/>
        </w:rPr>
        <w:t xml:space="preserve">Enotni evropski dokument v zvezi z oddajo javnega naročila – </w:t>
      </w:r>
      <w:r w:rsidRPr="00200649">
        <w:rPr>
          <w:rFonts w:ascii="Arial" w:eastAsia="Times New Roman" w:hAnsi="Arial" w:cs="Arial"/>
          <w:color w:val="000000" w:themeColor="text1"/>
          <w:sz w:val="20"/>
          <w:szCs w:val="20"/>
        </w:rPr>
        <w:t xml:space="preserve"> ESPD (v "Del III: Razlogi za izključitev, Oddelek D: Nacionalni razlogi za izključitev") za vse gospodarske subjekte v ponudbi.</w:t>
      </w:r>
    </w:p>
    <w:p w14:paraId="5932F0C7" w14:textId="77777777" w:rsidR="00166A8B" w:rsidRPr="00200649" w:rsidRDefault="00166A8B" w:rsidP="001925A1">
      <w:pPr>
        <w:suppressAutoHyphens/>
        <w:spacing w:after="0" w:line="276" w:lineRule="auto"/>
        <w:jc w:val="both"/>
        <w:rPr>
          <w:rFonts w:ascii="Arial" w:eastAsia="Times New Roman" w:hAnsi="Arial" w:cs="Arial"/>
          <w:color w:val="000000" w:themeColor="text1"/>
          <w:sz w:val="20"/>
          <w:szCs w:val="20"/>
          <w:u w:val="single"/>
          <w:lang w:eastAsia="ar-SA"/>
        </w:rPr>
      </w:pPr>
    </w:p>
    <w:p w14:paraId="4FA199C8" w14:textId="77D1BBB5" w:rsidR="001925A1" w:rsidRPr="00200649" w:rsidRDefault="001925A1" w:rsidP="001925A1">
      <w:pPr>
        <w:suppressAutoHyphens/>
        <w:spacing w:after="0" w:line="276" w:lineRule="auto"/>
        <w:jc w:val="both"/>
        <w:rPr>
          <w:rFonts w:ascii="Arial" w:eastAsia="Times New Roman" w:hAnsi="Arial" w:cs="Arial"/>
          <w:b/>
          <w:bCs/>
          <w:color w:val="000000" w:themeColor="text1"/>
          <w:sz w:val="20"/>
          <w:szCs w:val="20"/>
          <w:lang w:eastAsia="ar-SA"/>
        </w:rPr>
      </w:pPr>
      <w:r w:rsidRPr="00200649">
        <w:rPr>
          <w:rFonts w:ascii="Arial" w:eastAsia="Times New Roman" w:hAnsi="Arial" w:cs="Arial"/>
          <w:b/>
          <w:bCs/>
          <w:color w:val="000000" w:themeColor="text1"/>
          <w:sz w:val="20"/>
          <w:szCs w:val="20"/>
          <w:lang w:eastAsia="ar-SA"/>
        </w:rPr>
        <w:t>OPOMBA:</w:t>
      </w:r>
    </w:p>
    <w:p w14:paraId="05955A89" w14:textId="0FB40206" w:rsidR="001925A1" w:rsidRPr="00200649" w:rsidRDefault="001925A1" w:rsidP="001925A1">
      <w:pPr>
        <w:suppressAutoHyphens/>
        <w:spacing w:after="0" w:line="276" w:lineRule="auto"/>
        <w:jc w:val="both"/>
        <w:rPr>
          <w:rFonts w:ascii="Arial" w:eastAsia="Times New Roman" w:hAnsi="Arial" w:cs="Arial"/>
          <w:b/>
          <w:bCs/>
          <w:color w:val="000000" w:themeColor="text1"/>
          <w:sz w:val="20"/>
          <w:szCs w:val="20"/>
        </w:rPr>
      </w:pPr>
      <w:r w:rsidRPr="00200649">
        <w:rPr>
          <w:rFonts w:ascii="Arial" w:eastAsia="Times New Roman" w:hAnsi="Arial" w:cs="Arial"/>
          <w:b/>
          <w:bCs/>
          <w:color w:val="000000" w:themeColor="text1"/>
          <w:sz w:val="20"/>
          <w:szCs w:val="20"/>
        </w:rPr>
        <w:t xml:space="preserve">Razlogi za izključitev veljajo za vsak gospodarski subjekt (ponudnik, partner, podizvajalec), ki nastopa v ponudbi oziroma sodeluje pri izvedbi naročila. </w:t>
      </w:r>
    </w:p>
    <w:p w14:paraId="07BE51B6" w14:textId="77777777" w:rsidR="00166A8B" w:rsidRPr="00200649" w:rsidRDefault="00166A8B" w:rsidP="001925A1">
      <w:pPr>
        <w:suppressAutoHyphens/>
        <w:spacing w:after="0" w:line="276" w:lineRule="auto"/>
        <w:jc w:val="both"/>
        <w:rPr>
          <w:rFonts w:ascii="Arial" w:eastAsia="Times New Roman" w:hAnsi="Arial" w:cs="Arial"/>
          <w:color w:val="000000" w:themeColor="text1"/>
          <w:sz w:val="20"/>
          <w:szCs w:val="20"/>
        </w:rPr>
      </w:pPr>
    </w:p>
    <w:p w14:paraId="4DBEFB2E" w14:textId="77777777" w:rsidR="001925A1" w:rsidRPr="00200649" w:rsidRDefault="001925A1" w:rsidP="001925A1">
      <w:pPr>
        <w:spacing w:after="0" w:line="276" w:lineRule="auto"/>
        <w:jc w:val="both"/>
        <w:rPr>
          <w:rFonts w:ascii="Arial" w:eastAsia="Times New Roman" w:hAnsi="Arial" w:cs="Arial"/>
          <w:color w:val="000000" w:themeColor="text1"/>
          <w:sz w:val="20"/>
          <w:szCs w:val="20"/>
          <w:u w:val="single"/>
        </w:rPr>
      </w:pPr>
    </w:p>
    <w:p w14:paraId="32B70381" w14:textId="77777777" w:rsidR="001925A1" w:rsidRPr="00200649" w:rsidRDefault="001925A1" w:rsidP="001925A1">
      <w:pPr>
        <w:keepNext/>
        <w:keepLines/>
        <w:numPr>
          <w:ilvl w:val="0"/>
          <w:numId w:val="4"/>
        </w:numPr>
        <w:spacing w:after="0" w:line="260" w:lineRule="exact"/>
        <w:contextualSpacing/>
        <w:jc w:val="both"/>
        <w:outlineLvl w:val="0"/>
        <w:rPr>
          <w:rFonts w:ascii="Arial" w:eastAsia="Times New Roman" w:hAnsi="Arial" w:cs="Arial"/>
          <w:b/>
          <w:color w:val="000000" w:themeColor="text1"/>
          <w:sz w:val="20"/>
          <w:szCs w:val="20"/>
          <w:u w:val="single"/>
          <w:shd w:val="clear" w:color="auto" w:fill="FFFFFF"/>
          <w:lang w:eastAsia="sl-SI"/>
        </w:rPr>
      </w:pPr>
      <w:r w:rsidRPr="00200649">
        <w:rPr>
          <w:rFonts w:ascii="Arial" w:eastAsia="Times New Roman" w:hAnsi="Arial" w:cs="Arial"/>
          <w:b/>
          <w:color w:val="000000" w:themeColor="text1"/>
          <w:sz w:val="20"/>
          <w:szCs w:val="20"/>
          <w:u w:val="single"/>
          <w:shd w:val="clear" w:color="auto" w:fill="FFFFFF"/>
          <w:lang w:eastAsia="sl-SI"/>
        </w:rPr>
        <w:t>POGOJI ZA SODELOVANJE</w:t>
      </w:r>
    </w:p>
    <w:p w14:paraId="320E4601" w14:textId="77777777" w:rsidR="001925A1" w:rsidRPr="00200649" w:rsidRDefault="001925A1" w:rsidP="001925A1">
      <w:pPr>
        <w:keepNext/>
        <w:keepLines/>
        <w:spacing w:after="0" w:line="276" w:lineRule="auto"/>
        <w:ind w:left="425"/>
        <w:jc w:val="both"/>
        <w:outlineLvl w:val="0"/>
        <w:rPr>
          <w:rFonts w:ascii="Arial" w:eastAsia="Times New Roman" w:hAnsi="Arial" w:cs="Arial"/>
          <w:b/>
          <w:color w:val="000000" w:themeColor="text1"/>
          <w:sz w:val="20"/>
          <w:szCs w:val="20"/>
          <w:shd w:val="clear" w:color="auto" w:fill="FFFFFF"/>
          <w:lang w:eastAsia="sl-SI"/>
        </w:rPr>
      </w:pPr>
    </w:p>
    <w:p w14:paraId="68A05B8B" w14:textId="77777777" w:rsidR="001925A1" w:rsidRPr="00200649" w:rsidRDefault="001925A1" w:rsidP="001925A1">
      <w:pPr>
        <w:numPr>
          <w:ilvl w:val="1"/>
          <w:numId w:val="4"/>
        </w:numPr>
        <w:spacing w:after="0" w:line="260" w:lineRule="exact"/>
        <w:contextualSpacing/>
        <w:jc w:val="both"/>
        <w:rPr>
          <w:rFonts w:ascii="Arial" w:eastAsia="Times New Roman" w:hAnsi="Arial" w:cs="Arial"/>
          <w:b/>
          <w:color w:val="000000" w:themeColor="text1"/>
          <w:sz w:val="20"/>
          <w:szCs w:val="20"/>
          <w:u w:val="single"/>
        </w:rPr>
      </w:pPr>
      <w:r w:rsidRPr="00200649">
        <w:rPr>
          <w:rFonts w:ascii="Arial" w:eastAsia="Times New Roman" w:hAnsi="Arial" w:cs="Arial"/>
          <w:b/>
          <w:color w:val="000000" w:themeColor="text1"/>
          <w:sz w:val="20"/>
          <w:szCs w:val="20"/>
          <w:u w:val="single"/>
        </w:rPr>
        <w:t>SPOSOBNOST ZA OPRAVLJANJE POKLICNE DEJAVNOSTI</w:t>
      </w:r>
    </w:p>
    <w:p w14:paraId="6AE4D2C3" w14:textId="77777777" w:rsidR="001925A1" w:rsidRPr="00200649" w:rsidRDefault="001925A1" w:rsidP="001925A1">
      <w:pPr>
        <w:spacing w:after="0" w:line="276" w:lineRule="auto"/>
        <w:contextualSpacing/>
        <w:jc w:val="both"/>
        <w:rPr>
          <w:rFonts w:ascii="Arial" w:eastAsia="Times New Roman" w:hAnsi="Arial" w:cs="Arial"/>
          <w:color w:val="000000" w:themeColor="text1"/>
          <w:sz w:val="20"/>
          <w:szCs w:val="20"/>
        </w:rPr>
      </w:pPr>
    </w:p>
    <w:p w14:paraId="677678ED" w14:textId="47FBE8EF" w:rsidR="001925A1" w:rsidRPr="00200649" w:rsidRDefault="001925A1" w:rsidP="001925A1">
      <w:pPr>
        <w:spacing w:after="0" w:line="276" w:lineRule="auto"/>
        <w:contextualSpacing/>
        <w:jc w:val="both"/>
        <w:rPr>
          <w:rFonts w:ascii="Arial" w:eastAsia="Times New Roman" w:hAnsi="Arial" w:cs="Arial"/>
          <w:b/>
          <w:color w:val="000000" w:themeColor="text1"/>
          <w:sz w:val="20"/>
          <w:szCs w:val="20"/>
        </w:rPr>
      </w:pPr>
      <w:r w:rsidRPr="00200649">
        <w:rPr>
          <w:rFonts w:ascii="Arial" w:eastAsia="Times New Roman" w:hAnsi="Arial" w:cs="Arial"/>
          <w:b/>
          <w:color w:val="000000" w:themeColor="text1"/>
          <w:sz w:val="20"/>
          <w:szCs w:val="20"/>
        </w:rPr>
        <w:t xml:space="preserve">a) </w:t>
      </w:r>
      <w:r w:rsidR="00412382" w:rsidRPr="00200649">
        <w:rPr>
          <w:rFonts w:ascii="Arial" w:eastAsia="Times New Roman" w:hAnsi="Arial" w:cs="Arial"/>
          <w:b/>
          <w:color w:val="000000" w:themeColor="text1"/>
          <w:sz w:val="20"/>
          <w:szCs w:val="20"/>
        </w:rPr>
        <w:t>Ponudnik mora biti vpisan v enega od poklicnih ali poslovnih registrov, ki se vodijo v državi članici, v kateri ima gospodarski subjekt sedež. Seznam poklicnih ali poslovnih registrov v državah članicah Evropske unije določa Priloga XI Direktive 2014/24/EU.</w:t>
      </w:r>
    </w:p>
    <w:p w14:paraId="470A0020" w14:textId="77777777" w:rsidR="001925A1" w:rsidRPr="00200649" w:rsidRDefault="001925A1" w:rsidP="001925A1">
      <w:pPr>
        <w:spacing w:after="0" w:line="276" w:lineRule="auto"/>
        <w:jc w:val="both"/>
        <w:rPr>
          <w:rFonts w:ascii="Arial" w:eastAsia="Times New Roman" w:hAnsi="Arial" w:cs="Arial"/>
          <w:color w:val="000000" w:themeColor="text1"/>
          <w:sz w:val="20"/>
          <w:szCs w:val="20"/>
        </w:rPr>
      </w:pPr>
    </w:p>
    <w:p w14:paraId="65B3B845" w14:textId="77777777" w:rsidR="001925A1" w:rsidRPr="00200649" w:rsidRDefault="001925A1" w:rsidP="001925A1">
      <w:pPr>
        <w:spacing w:after="0" w:line="276" w:lineRule="auto"/>
        <w:jc w:val="both"/>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DOKAZILO:</w:t>
      </w:r>
    </w:p>
    <w:p w14:paraId="3AB11771" w14:textId="77777777" w:rsidR="001925A1" w:rsidRPr="00200649" w:rsidRDefault="001925A1" w:rsidP="001925A1">
      <w:pPr>
        <w:suppressAutoHyphens/>
        <w:spacing w:after="0" w:line="276" w:lineRule="auto"/>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lang w:eastAsia="ar-SA"/>
        </w:rPr>
        <w:t xml:space="preserve">Izpolnjen Enotni evropski dokument v zvezi z oddajo javnega naročila – ESPD  (v "Del IV: Pogoji za sodelovanje, Oddelek A: Ustreznost") za </w:t>
      </w:r>
      <w:r w:rsidRPr="00200649">
        <w:rPr>
          <w:rFonts w:ascii="Arial" w:eastAsia="Times New Roman" w:hAnsi="Arial" w:cs="Arial"/>
          <w:b/>
          <w:bCs/>
          <w:color w:val="000000" w:themeColor="text1"/>
          <w:sz w:val="20"/>
          <w:szCs w:val="20"/>
          <w:u w:val="single"/>
          <w:lang w:eastAsia="ar-SA"/>
        </w:rPr>
        <w:t>vsak gospodarski subjekt v ponudbi</w:t>
      </w:r>
      <w:r w:rsidRPr="00200649">
        <w:rPr>
          <w:rFonts w:ascii="Arial" w:eastAsia="Times New Roman" w:hAnsi="Arial" w:cs="Arial"/>
          <w:color w:val="000000" w:themeColor="text1"/>
          <w:sz w:val="20"/>
          <w:szCs w:val="20"/>
          <w:lang w:eastAsia="ar-SA"/>
        </w:rPr>
        <w:t xml:space="preserve"> za tisto dejavnost, </w:t>
      </w:r>
      <w:r w:rsidRPr="00200649">
        <w:rPr>
          <w:rFonts w:ascii="Arial" w:eastAsia="Times New Roman" w:hAnsi="Arial" w:cs="Arial"/>
          <w:color w:val="000000" w:themeColor="text1"/>
          <w:sz w:val="20"/>
          <w:szCs w:val="20"/>
        </w:rPr>
        <w:t>ki je predmet tega javnega naročila.</w:t>
      </w:r>
    </w:p>
    <w:p w14:paraId="096B46CF" w14:textId="77777777" w:rsidR="00166A8B" w:rsidRPr="00200649" w:rsidRDefault="00166A8B" w:rsidP="001925A1">
      <w:pPr>
        <w:spacing w:after="0" w:line="240" w:lineRule="atLeast"/>
        <w:jc w:val="both"/>
        <w:rPr>
          <w:rFonts w:ascii="Arial" w:hAnsi="Arial" w:cs="Arial"/>
          <w:color w:val="000000" w:themeColor="text1"/>
          <w:sz w:val="20"/>
          <w:szCs w:val="20"/>
        </w:rPr>
      </w:pPr>
    </w:p>
    <w:p w14:paraId="5CDC11D1" w14:textId="55D938F7" w:rsidR="001925A1" w:rsidRPr="00200649" w:rsidRDefault="00166A8B" w:rsidP="001925A1">
      <w:pPr>
        <w:spacing w:after="0" w:line="240" w:lineRule="atLeast"/>
        <w:jc w:val="both"/>
        <w:rPr>
          <w:rFonts w:ascii="Arial" w:eastAsia="Times New Roman" w:hAnsi="Arial" w:cs="Arial"/>
          <w:color w:val="000000" w:themeColor="text1"/>
          <w:sz w:val="20"/>
          <w:szCs w:val="20"/>
          <w:lang w:eastAsia="sl-SI"/>
        </w:rPr>
      </w:pPr>
      <w:r w:rsidRPr="00200649">
        <w:rPr>
          <w:rFonts w:ascii="Arial" w:hAnsi="Arial" w:cs="Arial"/>
          <w:color w:val="000000" w:themeColor="text1"/>
          <w:sz w:val="20"/>
          <w:szCs w:val="20"/>
        </w:rPr>
        <w:t>Naročnik si pridružuje pravico do preveritve zgoraj navedenega v uradnih evidencah ter od ponudnika naknadno zahtevati predložitev statuta ali družbene pogodbe ali drugega dokazila, ki izkazuje zgoraj navedeno</w:t>
      </w:r>
      <w:r w:rsidR="001925A1" w:rsidRPr="00200649">
        <w:rPr>
          <w:rFonts w:ascii="Arial" w:eastAsia="Times New Roman" w:hAnsi="Arial" w:cs="Arial"/>
          <w:color w:val="000000" w:themeColor="text1"/>
          <w:sz w:val="20"/>
          <w:szCs w:val="20"/>
          <w:lang w:eastAsia="sl-SI"/>
        </w:rPr>
        <w:t xml:space="preserve">. </w:t>
      </w:r>
    </w:p>
    <w:p w14:paraId="01A46F79" w14:textId="77777777" w:rsidR="001925A1" w:rsidRPr="00200649" w:rsidRDefault="001925A1" w:rsidP="001925A1">
      <w:pPr>
        <w:suppressAutoHyphens/>
        <w:spacing w:after="0" w:line="276" w:lineRule="auto"/>
        <w:jc w:val="both"/>
        <w:rPr>
          <w:rFonts w:ascii="Arial" w:eastAsia="Times New Roman" w:hAnsi="Arial" w:cs="Arial"/>
          <w:color w:val="000000" w:themeColor="text1"/>
          <w:sz w:val="20"/>
          <w:szCs w:val="20"/>
        </w:rPr>
      </w:pPr>
    </w:p>
    <w:p w14:paraId="1C5521B1" w14:textId="77777777" w:rsidR="001925A1" w:rsidRPr="00200649" w:rsidRDefault="001925A1" w:rsidP="001925A1">
      <w:pPr>
        <w:numPr>
          <w:ilvl w:val="1"/>
          <w:numId w:val="4"/>
        </w:numPr>
        <w:spacing w:after="0" w:line="260" w:lineRule="exact"/>
        <w:contextualSpacing/>
        <w:jc w:val="both"/>
        <w:rPr>
          <w:rFonts w:ascii="Arial" w:eastAsia="Times New Roman" w:hAnsi="Arial" w:cs="Arial"/>
          <w:b/>
          <w:color w:val="000000" w:themeColor="text1"/>
          <w:sz w:val="20"/>
          <w:szCs w:val="20"/>
          <w:u w:val="single"/>
        </w:rPr>
      </w:pPr>
      <w:r w:rsidRPr="00200649">
        <w:rPr>
          <w:rFonts w:ascii="Arial" w:eastAsia="Times New Roman" w:hAnsi="Arial" w:cs="Arial"/>
          <w:b/>
          <w:color w:val="000000" w:themeColor="text1"/>
          <w:sz w:val="20"/>
          <w:szCs w:val="20"/>
          <w:u w:val="single"/>
        </w:rPr>
        <w:t>TEHNIČNA IN STROKOVNA SPOSOBNOST</w:t>
      </w:r>
    </w:p>
    <w:p w14:paraId="08FA47A4" w14:textId="77777777" w:rsidR="001925A1" w:rsidRPr="00200649" w:rsidRDefault="001925A1" w:rsidP="001925A1">
      <w:pPr>
        <w:spacing w:after="0" w:line="240" w:lineRule="atLeast"/>
        <w:jc w:val="both"/>
        <w:rPr>
          <w:rFonts w:ascii="Arial" w:eastAsia="Times New Roman" w:hAnsi="Arial" w:cs="Arial"/>
          <w:b/>
          <w:color w:val="000000" w:themeColor="text1"/>
          <w:sz w:val="20"/>
          <w:szCs w:val="20"/>
          <w:lang w:eastAsia="sl-SI"/>
        </w:rPr>
      </w:pPr>
    </w:p>
    <w:p w14:paraId="049B105F" w14:textId="77777777" w:rsidR="000B6DAE" w:rsidRPr="00200649" w:rsidRDefault="001925A1" w:rsidP="000B6DAE">
      <w:pPr>
        <w:spacing w:after="0" w:line="240" w:lineRule="atLeast"/>
        <w:jc w:val="both"/>
        <w:rPr>
          <w:rFonts w:ascii="Arial" w:eastAsia="Times New Roman" w:hAnsi="Arial" w:cs="Arial"/>
          <w:b/>
          <w:color w:val="000000" w:themeColor="text1"/>
          <w:sz w:val="20"/>
          <w:lang w:eastAsia="sl-SI"/>
        </w:rPr>
      </w:pPr>
      <w:r w:rsidRPr="00200649">
        <w:rPr>
          <w:rFonts w:ascii="Arial" w:eastAsia="Times New Roman" w:hAnsi="Arial" w:cs="Arial"/>
          <w:b/>
          <w:color w:val="000000" w:themeColor="text1"/>
          <w:sz w:val="20"/>
          <w:szCs w:val="20"/>
          <w:lang w:eastAsia="sl-SI"/>
        </w:rPr>
        <w:t xml:space="preserve">a) </w:t>
      </w:r>
      <w:r w:rsidR="000B6DAE" w:rsidRPr="00200649">
        <w:rPr>
          <w:rFonts w:ascii="Arial" w:eastAsia="Times New Roman" w:hAnsi="Arial" w:cs="Arial"/>
          <w:b/>
          <w:color w:val="000000" w:themeColor="text1"/>
          <w:sz w:val="20"/>
          <w:szCs w:val="20"/>
          <w:lang w:eastAsia="sl-SI"/>
        </w:rPr>
        <w:t xml:space="preserve">Ponudnik ves čas trajanja pogodbe zagotavlja zadostno število usposobljenih </w:t>
      </w:r>
      <w:r w:rsidR="000B6DAE" w:rsidRPr="00200649">
        <w:rPr>
          <w:rFonts w:ascii="Arial" w:eastAsia="Times New Roman" w:hAnsi="Arial" w:cs="Arial"/>
          <w:b/>
          <w:color w:val="000000" w:themeColor="text1"/>
          <w:sz w:val="20"/>
          <w:lang w:eastAsia="sl-SI"/>
        </w:rPr>
        <w:t>strokovnih delavcev, ki bodo izvajali storitve po predmetnem javnem naročilu ter zagotavlja čim večjo stalnost kadrovske zasedbe za izvajanje storitev (nadomeščanje letnih dopustov, bolniških odsotnosti…). Delavci morajo biti v rednem delovnem razmerju pri ponudniku</w:t>
      </w:r>
      <w:r w:rsidR="00171FA8" w:rsidRPr="00200649">
        <w:rPr>
          <w:rFonts w:ascii="Arial" w:eastAsia="Times New Roman" w:hAnsi="Arial" w:cs="Arial"/>
          <w:b/>
          <w:color w:val="000000" w:themeColor="text1"/>
          <w:sz w:val="20"/>
          <w:lang w:eastAsia="sl-SI"/>
        </w:rPr>
        <w:t xml:space="preserve">, morajo biti cepljeni proti </w:t>
      </w:r>
      <w:bookmarkStart w:id="10" w:name="_Hlk33433959"/>
      <w:r w:rsidR="00171FA8" w:rsidRPr="00200649">
        <w:rPr>
          <w:rFonts w:ascii="Arial" w:eastAsia="Times New Roman" w:hAnsi="Arial" w:cs="Arial"/>
          <w:b/>
          <w:color w:val="000000" w:themeColor="text1"/>
          <w:sz w:val="20"/>
          <w:lang w:eastAsia="sl-SI"/>
        </w:rPr>
        <w:t>hepatitisu A in B ter tetanusu</w:t>
      </w:r>
      <w:r w:rsidR="000B6DAE" w:rsidRPr="00200649">
        <w:rPr>
          <w:rFonts w:ascii="Arial" w:eastAsia="Times New Roman" w:hAnsi="Arial" w:cs="Arial"/>
          <w:b/>
          <w:color w:val="000000" w:themeColor="text1"/>
          <w:sz w:val="20"/>
          <w:lang w:eastAsia="sl-SI"/>
        </w:rPr>
        <w:t xml:space="preserve"> in morajo govoriti slovenski jezik</w:t>
      </w:r>
      <w:bookmarkEnd w:id="10"/>
      <w:r w:rsidR="000B6DAE" w:rsidRPr="00200649">
        <w:rPr>
          <w:rFonts w:ascii="Arial" w:eastAsia="Times New Roman" w:hAnsi="Arial" w:cs="Arial"/>
          <w:b/>
          <w:color w:val="000000" w:themeColor="text1"/>
          <w:sz w:val="20"/>
          <w:lang w:eastAsia="sl-SI"/>
        </w:rPr>
        <w:t>.</w:t>
      </w:r>
    </w:p>
    <w:p w14:paraId="4BCFC7AB" w14:textId="77777777" w:rsidR="00171FA8" w:rsidRPr="00200649" w:rsidRDefault="00171FA8" w:rsidP="000B6DAE">
      <w:pPr>
        <w:spacing w:after="0" w:line="240" w:lineRule="atLeast"/>
        <w:jc w:val="both"/>
        <w:rPr>
          <w:rFonts w:ascii="Arial" w:eastAsia="Times New Roman" w:hAnsi="Arial" w:cs="Arial"/>
          <w:color w:val="000000" w:themeColor="text1"/>
          <w:sz w:val="20"/>
          <w:lang w:eastAsia="sl-SI"/>
        </w:rPr>
      </w:pPr>
    </w:p>
    <w:p w14:paraId="7D2BC153" w14:textId="77777777" w:rsidR="00530C6A" w:rsidRPr="00200649" w:rsidRDefault="00530C6A" w:rsidP="00530C6A">
      <w:pPr>
        <w:suppressAutoHyphens/>
        <w:ind w:left="142"/>
        <w:jc w:val="both"/>
        <w:rPr>
          <w:rFonts w:ascii="Arial" w:hAnsi="Arial" w:cs="Arial"/>
          <w:b/>
          <w:color w:val="000000" w:themeColor="text1"/>
          <w:sz w:val="20"/>
          <w:szCs w:val="20"/>
          <w:lang w:eastAsia="ar-SA"/>
        </w:rPr>
      </w:pPr>
      <w:r w:rsidRPr="00200649">
        <w:rPr>
          <w:rFonts w:ascii="Arial" w:hAnsi="Arial" w:cs="Arial"/>
          <w:b/>
          <w:color w:val="000000" w:themeColor="text1"/>
          <w:sz w:val="20"/>
          <w:szCs w:val="20"/>
          <w:lang w:eastAsia="ar-SA"/>
        </w:rPr>
        <w:t>DOKAZILO:</w:t>
      </w:r>
    </w:p>
    <w:p w14:paraId="12A4795A" w14:textId="77777777" w:rsidR="00530C6A" w:rsidRPr="00200649" w:rsidRDefault="00530C6A" w:rsidP="00530C6A">
      <w:pPr>
        <w:suppressAutoHyphens/>
        <w:ind w:left="142"/>
        <w:jc w:val="both"/>
        <w:rPr>
          <w:rFonts w:ascii="Arial" w:hAnsi="Arial" w:cs="Arial"/>
          <w:color w:val="000000" w:themeColor="text1"/>
          <w:sz w:val="20"/>
          <w:szCs w:val="20"/>
          <w:lang w:eastAsia="ar-SA"/>
        </w:rPr>
      </w:pPr>
      <w:r w:rsidRPr="00200649">
        <w:rPr>
          <w:rFonts w:ascii="Arial" w:hAnsi="Arial" w:cs="Arial"/>
          <w:color w:val="000000" w:themeColor="text1"/>
          <w:sz w:val="20"/>
          <w:szCs w:val="20"/>
          <w:lang w:eastAsia="ar-SA"/>
        </w:rPr>
        <w:t>Izpolnjen obrazec ESPD (v "Del VI: Sklepne izjave«) za vsak gospodarski subjekt v ponudbi.</w:t>
      </w:r>
    </w:p>
    <w:p w14:paraId="4AD03043" w14:textId="77777777" w:rsidR="00530C6A" w:rsidRPr="00200649" w:rsidRDefault="00530C6A" w:rsidP="00530C6A">
      <w:pPr>
        <w:suppressAutoHyphens/>
        <w:ind w:left="142"/>
        <w:jc w:val="both"/>
        <w:rPr>
          <w:rFonts w:ascii="Arial" w:hAnsi="Arial" w:cs="Arial"/>
          <w:color w:val="000000" w:themeColor="text1"/>
          <w:sz w:val="20"/>
          <w:szCs w:val="20"/>
          <w:lang w:eastAsia="ar-SA"/>
        </w:rPr>
      </w:pPr>
      <w:r w:rsidRPr="00200649">
        <w:rPr>
          <w:rFonts w:ascii="Arial" w:hAnsi="Arial" w:cs="Arial"/>
          <w:color w:val="000000" w:themeColor="text1"/>
          <w:sz w:val="20"/>
          <w:szCs w:val="20"/>
          <w:lang w:eastAsia="ar-SA"/>
        </w:rPr>
        <w:t>in</w:t>
      </w:r>
    </w:p>
    <w:p w14:paraId="2FD84784" w14:textId="77777777" w:rsidR="00530C6A" w:rsidRPr="00200649" w:rsidRDefault="00530C6A" w:rsidP="00530C6A">
      <w:pPr>
        <w:suppressAutoHyphens/>
        <w:ind w:left="142"/>
        <w:jc w:val="both"/>
        <w:rPr>
          <w:rFonts w:ascii="Arial" w:hAnsi="Arial" w:cs="Arial"/>
          <w:color w:val="000000" w:themeColor="text1"/>
          <w:sz w:val="20"/>
          <w:szCs w:val="20"/>
          <w:u w:val="single"/>
          <w:lang w:eastAsia="ar-SA"/>
        </w:rPr>
      </w:pPr>
      <w:r w:rsidRPr="00200649">
        <w:rPr>
          <w:rFonts w:ascii="Arial" w:hAnsi="Arial" w:cs="Arial"/>
          <w:color w:val="000000" w:themeColor="text1"/>
          <w:sz w:val="20"/>
          <w:szCs w:val="20"/>
          <w:u w:val="single"/>
          <w:lang w:eastAsia="ar-SA"/>
        </w:rPr>
        <w:t xml:space="preserve">po pozivu naročnika </w:t>
      </w:r>
    </w:p>
    <w:p w14:paraId="173C703E" w14:textId="7AEFFD6E" w:rsidR="00530C6A" w:rsidRPr="00200649" w:rsidRDefault="00530C6A" w:rsidP="00530C6A">
      <w:pPr>
        <w:suppressAutoHyphens/>
        <w:ind w:left="142"/>
        <w:jc w:val="both"/>
        <w:rPr>
          <w:rFonts w:ascii="Arial" w:hAnsi="Arial" w:cs="Arial"/>
          <w:color w:val="000000" w:themeColor="text1"/>
          <w:sz w:val="20"/>
          <w:szCs w:val="20"/>
          <w:lang w:eastAsia="ar-SA"/>
        </w:rPr>
      </w:pPr>
      <w:r w:rsidRPr="00200649">
        <w:rPr>
          <w:rFonts w:ascii="Arial" w:hAnsi="Arial" w:cs="Arial"/>
          <w:color w:val="000000" w:themeColor="text1"/>
          <w:sz w:val="20"/>
          <w:szCs w:val="20"/>
          <w:lang w:eastAsia="ar-SA"/>
        </w:rPr>
        <w:t>predloži seznam</w:t>
      </w:r>
      <w:r w:rsidR="003F37EB" w:rsidRPr="00200649">
        <w:rPr>
          <w:rFonts w:ascii="Arial" w:hAnsi="Arial" w:cs="Arial"/>
          <w:color w:val="000000" w:themeColor="text1"/>
          <w:sz w:val="20"/>
          <w:szCs w:val="20"/>
          <w:lang w:eastAsia="ar-SA"/>
        </w:rPr>
        <w:t xml:space="preserve"> zaposlenih</w:t>
      </w:r>
      <w:r w:rsidRPr="00200649">
        <w:rPr>
          <w:rFonts w:ascii="Arial" w:hAnsi="Arial" w:cs="Arial"/>
          <w:color w:val="000000" w:themeColor="text1"/>
          <w:sz w:val="20"/>
          <w:szCs w:val="20"/>
          <w:lang w:eastAsia="ar-SA"/>
        </w:rPr>
        <w:t xml:space="preserve"> oseb, ki bodo sodelovali pri izvajanju storitev čiščenja prostorov </w:t>
      </w:r>
      <w:r w:rsidR="003F37EB" w:rsidRPr="00200649">
        <w:rPr>
          <w:rFonts w:ascii="Arial" w:hAnsi="Arial" w:cs="Arial"/>
          <w:color w:val="000000" w:themeColor="text1"/>
          <w:sz w:val="20"/>
          <w:szCs w:val="20"/>
          <w:lang w:eastAsia="ar-SA"/>
        </w:rPr>
        <w:t>azilnega doma</w:t>
      </w:r>
      <w:r w:rsidR="00C07024" w:rsidRPr="00200649">
        <w:rPr>
          <w:rFonts w:ascii="Arial" w:hAnsi="Arial" w:cs="Arial"/>
          <w:color w:val="000000" w:themeColor="text1"/>
          <w:sz w:val="20"/>
          <w:szCs w:val="20"/>
          <w:lang w:eastAsia="ar-SA"/>
        </w:rPr>
        <w:t xml:space="preserve"> in</w:t>
      </w:r>
      <w:r w:rsidR="003F37EB" w:rsidRPr="00200649">
        <w:rPr>
          <w:rFonts w:ascii="Arial" w:hAnsi="Arial" w:cs="Arial"/>
          <w:color w:val="000000" w:themeColor="text1"/>
          <w:sz w:val="20"/>
          <w:szCs w:val="20"/>
          <w:lang w:eastAsia="ar-SA"/>
        </w:rPr>
        <w:t xml:space="preserve"> njegovih izpostav</w:t>
      </w:r>
      <w:r w:rsidR="00E4553B" w:rsidRPr="00200649">
        <w:rPr>
          <w:rFonts w:ascii="Arial" w:hAnsi="Arial" w:cs="Arial"/>
          <w:color w:val="000000" w:themeColor="text1"/>
          <w:sz w:val="20"/>
          <w:szCs w:val="20"/>
          <w:lang w:eastAsia="ar-SA"/>
        </w:rPr>
        <w:t>, integracijskih hiš in stanovanja v  Ljubljani</w:t>
      </w:r>
      <w:r w:rsidR="003F37EB" w:rsidRPr="00200649">
        <w:rPr>
          <w:rFonts w:ascii="Arial" w:hAnsi="Arial" w:cs="Arial"/>
          <w:color w:val="000000" w:themeColor="text1"/>
          <w:sz w:val="20"/>
          <w:szCs w:val="20"/>
          <w:lang w:eastAsia="ar-SA"/>
        </w:rPr>
        <w:t xml:space="preserve"> </w:t>
      </w:r>
      <w:r w:rsidR="00B9317D" w:rsidRPr="00200649">
        <w:rPr>
          <w:rFonts w:ascii="Arial" w:hAnsi="Arial" w:cs="Arial"/>
          <w:color w:val="000000" w:themeColor="text1"/>
          <w:sz w:val="20"/>
          <w:szCs w:val="20"/>
          <w:lang w:eastAsia="ar-SA"/>
        </w:rPr>
        <w:t xml:space="preserve">ter objekta v Sežani </w:t>
      </w:r>
      <w:r w:rsidR="003F37EB" w:rsidRPr="00200649">
        <w:rPr>
          <w:rFonts w:ascii="Arial" w:hAnsi="Arial" w:cs="Arial"/>
          <w:color w:val="000000" w:themeColor="text1"/>
          <w:sz w:val="20"/>
          <w:szCs w:val="20"/>
          <w:lang w:eastAsia="ar-SA"/>
        </w:rPr>
        <w:t>in ki</w:t>
      </w:r>
      <w:r w:rsidRPr="00200649">
        <w:rPr>
          <w:rFonts w:ascii="Arial" w:hAnsi="Arial" w:cs="Arial"/>
          <w:color w:val="000000" w:themeColor="text1"/>
          <w:sz w:val="20"/>
          <w:szCs w:val="20"/>
          <w:lang w:eastAsia="ar-SA"/>
        </w:rPr>
        <w:t xml:space="preserve"> so cepljeni proti hepatitisu A in B ter tetanusu (Obrazec št </w:t>
      </w:r>
      <w:r w:rsidR="00F471CF" w:rsidRPr="00200649">
        <w:rPr>
          <w:rFonts w:ascii="Arial" w:hAnsi="Arial" w:cs="Arial"/>
          <w:color w:val="000000" w:themeColor="text1"/>
          <w:sz w:val="20"/>
          <w:szCs w:val="20"/>
          <w:lang w:eastAsia="ar-SA"/>
        </w:rPr>
        <w:t>11</w:t>
      </w:r>
      <w:r w:rsidRPr="00200649">
        <w:rPr>
          <w:rFonts w:ascii="Arial" w:hAnsi="Arial" w:cs="Arial"/>
          <w:color w:val="000000" w:themeColor="text1"/>
          <w:sz w:val="20"/>
          <w:szCs w:val="20"/>
          <w:lang w:eastAsia="ar-SA"/>
        </w:rPr>
        <w:t>).</w:t>
      </w:r>
    </w:p>
    <w:p w14:paraId="04AAB379" w14:textId="6B6F9989" w:rsidR="00171FA8" w:rsidRPr="00200649" w:rsidRDefault="00525D2B" w:rsidP="00525D2B">
      <w:pPr>
        <w:spacing w:after="0" w:line="276" w:lineRule="auto"/>
        <w:contextualSpacing/>
        <w:jc w:val="both"/>
        <w:rPr>
          <w:rFonts w:ascii="Arial" w:eastAsia="Times New Roman" w:hAnsi="Arial" w:cs="Arial"/>
          <w:b/>
          <w:color w:val="000000" w:themeColor="text1"/>
          <w:sz w:val="20"/>
          <w:szCs w:val="20"/>
          <w:lang w:eastAsia="sl-SI"/>
        </w:rPr>
      </w:pPr>
      <w:bookmarkStart w:id="11" w:name="_Hlk33177340"/>
      <w:r w:rsidRPr="00200649">
        <w:rPr>
          <w:rFonts w:ascii="Arial" w:eastAsia="Times New Roman" w:hAnsi="Arial" w:cs="Arial"/>
          <w:b/>
          <w:color w:val="000000" w:themeColor="text1"/>
          <w:sz w:val="20"/>
          <w:szCs w:val="20"/>
          <w:lang w:eastAsia="sl-SI"/>
        </w:rPr>
        <w:t xml:space="preserve">b) </w:t>
      </w:r>
      <w:r w:rsidR="00171FA8" w:rsidRPr="00200649">
        <w:rPr>
          <w:rFonts w:ascii="Arial" w:eastAsia="Times New Roman" w:hAnsi="Arial" w:cs="Arial"/>
          <w:b/>
          <w:color w:val="000000" w:themeColor="text1"/>
          <w:sz w:val="20"/>
          <w:szCs w:val="20"/>
          <w:lang w:eastAsia="sl-SI"/>
        </w:rPr>
        <w:t>Ponudnik mora izkazati, da je v obdobju</w:t>
      </w:r>
      <w:r w:rsidR="003F37EB" w:rsidRPr="00200649">
        <w:rPr>
          <w:rFonts w:ascii="Arial" w:eastAsia="Times New Roman" w:hAnsi="Arial" w:cs="Arial"/>
          <w:b/>
          <w:color w:val="000000" w:themeColor="text1"/>
          <w:sz w:val="20"/>
          <w:szCs w:val="20"/>
          <w:lang w:eastAsia="sl-SI"/>
        </w:rPr>
        <w:t xml:space="preserve"> zadnjih treh let </w:t>
      </w:r>
      <w:r w:rsidR="00166A8B" w:rsidRPr="00200649">
        <w:rPr>
          <w:rFonts w:ascii="Arial" w:eastAsia="Times New Roman" w:hAnsi="Arial" w:cs="Arial"/>
          <w:b/>
          <w:color w:val="000000" w:themeColor="text1"/>
          <w:sz w:val="20"/>
          <w:szCs w:val="20"/>
          <w:lang w:eastAsia="sl-SI"/>
        </w:rPr>
        <w:t>od dneva roka za oddajo ponudbe dobro</w:t>
      </w:r>
      <w:r w:rsidR="004A0C12" w:rsidRPr="00200649">
        <w:rPr>
          <w:rFonts w:ascii="Arial" w:eastAsia="Times New Roman" w:hAnsi="Arial" w:cs="Arial"/>
          <w:b/>
          <w:color w:val="000000" w:themeColor="text1"/>
          <w:sz w:val="20"/>
          <w:szCs w:val="20"/>
          <w:lang w:eastAsia="sl-SI"/>
        </w:rPr>
        <w:t xml:space="preserve"> izvedel (količinsko in kakovostno v skladu z naročilom) vsaj </w:t>
      </w:r>
      <w:r w:rsidR="00005603" w:rsidRPr="00200649">
        <w:rPr>
          <w:rFonts w:ascii="Arial" w:eastAsia="Times New Roman" w:hAnsi="Arial" w:cs="Arial"/>
          <w:b/>
          <w:color w:val="000000" w:themeColor="text1"/>
          <w:sz w:val="20"/>
          <w:szCs w:val="20"/>
          <w:lang w:eastAsia="sl-SI"/>
        </w:rPr>
        <w:t>štiri</w:t>
      </w:r>
      <w:r w:rsidR="004A0C12" w:rsidRPr="00200649">
        <w:rPr>
          <w:rFonts w:ascii="Arial" w:eastAsia="Times New Roman" w:hAnsi="Arial" w:cs="Arial"/>
          <w:b/>
          <w:color w:val="000000" w:themeColor="text1"/>
          <w:sz w:val="20"/>
          <w:szCs w:val="20"/>
          <w:lang w:eastAsia="sl-SI"/>
        </w:rPr>
        <w:t xml:space="preserve"> (</w:t>
      </w:r>
      <w:r w:rsidR="00005603" w:rsidRPr="00200649">
        <w:rPr>
          <w:rFonts w:ascii="Arial" w:eastAsia="Times New Roman" w:hAnsi="Arial" w:cs="Arial"/>
          <w:b/>
          <w:color w:val="000000" w:themeColor="text1"/>
          <w:sz w:val="20"/>
          <w:szCs w:val="20"/>
          <w:lang w:eastAsia="sl-SI"/>
        </w:rPr>
        <w:t>4</w:t>
      </w:r>
      <w:r w:rsidR="004A0C12" w:rsidRPr="00200649">
        <w:rPr>
          <w:rFonts w:ascii="Arial" w:eastAsia="Times New Roman" w:hAnsi="Arial" w:cs="Arial"/>
          <w:b/>
          <w:color w:val="000000" w:themeColor="text1"/>
          <w:sz w:val="20"/>
          <w:szCs w:val="20"/>
          <w:lang w:eastAsia="sl-SI"/>
        </w:rPr>
        <w:t>) referenčn</w:t>
      </w:r>
      <w:r w:rsidR="00005603" w:rsidRPr="00200649">
        <w:rPr>
          <w:rFonts w:ascii="Arial" w:eastAsia="Times New Roman" w:hAnsi="Arial" w:cs="Arial"/>
          <w:b/>
          <w:color w:val="000000" w:themeColor="text1"/>
          <w:sz w:val="20"/>
          <w:szCs w:val="20"/>
          <w:lang w:eastAsia="sl-SI"/>
        </w:rPr>
        <w:t>e</w:t>
      </w:r>
      <w:r w:rsidR="004A0C12" w:rsidRPr="00200649">
        <w:rPr>
          <w:rFonts w:ascii="Arial" w:eastAsia="Times New Roman" w:hAnsi="Arial" w:cs="Arial"/>
          <w:b/>
          <w:color w:val="000000" w:themeColor="text1"/>
          <w:sz w:val="20"/>
          <w:szCs w:val="20"/>
          <w:lang w:eastAsia="sl-SI"/>
        </w:rPr>
        <w:t xml:space="preserve"> posl</w:t>
      </w:r>
      <w:r w:rsidR="00005603" w:rsidRPr="00200649">
        <w:rPr>
          <w:rFonts w:ascii="Arial" w:eastAsia="Times New Roman" w:hAnsi="Arial" w:cs="Arial"/>
          <w:b/>
          <w:color w:val="000000" w:themeColor="text1"/>
          <w:sz w:val="20"/>
          <w:szCs w:val="20"/>
          <w:lang w:eastAsia="sl-SI"/>
        </w:rPr>
        <w:t>e</w:t>
      </w:r>
      <w:r w:rsidR="00113051" w:rsidRPr="00200649">
        <w:rPr>
          <w:rFonts w:ascii="Arial" w:eastAsia="Times New Roman" w:hAnsi="Arial" w:cs="Arial"/>
          <w:b/>
          <w:color w:val="000000" w:themeColor="text1"/>
          <w:sz w:val="20"/>
          <w:szCs w:val="20"/>
          <w:lang w:eastAsia="sl-SI"/>
        </w:rPr>
        <w:t>, ki zajema</w:t>
      </w:r>
      <w:r w:rsidR="00005603" w:rsidRPr="00200649">
        <w:rPr>
          <w:rFonts w:ascii="Arial" w:eastAsia="Times New Roman" w:hAnsi="Arial" w:cs="Arial"/>
          <w:b/>
          <w:color w:val="000000" w:themeColor="text1"/>
          <w:sz w:val="20"/>
          <w:szCs w:val="20"/>
          <w:lang w:eastAsia="sl-SI"/>
        </w:rPr>
        <w:t>jo</w:t>
      </w:r>
      <w:r w:rsidR="00113051" w:rsidRPr="00200649">
        <w:rPr>
          <w:rFonts w:ascii="Arial" w:eastAsia="Times New Roman" w:hAnsi="Arial" w:cs="Arial"/>
          <w:b/>
          <w:color w:val="000000" w:themeColor="text1"/>
          <w:sz w:val="20"/>
          <w:szCs w:val="20"/>
          <w:lang w:eastAsia="sl-SI"/>
        </w:rPr>
        <w:t xml:space="preserve"> čiščenje prostorov s površino najmanj 3.500 m</w:t>
      </w:r>
      <w:r w:rsidR="00113051" w:rsidRPr="00200649">
        <w:rPr>
          <w:rFonts w:ascii="Arial" w:eastAsia="Times New Roman" w:hAnsi="Arial" w:cs="Arial"/>
          <w:b/>
          <w:color w:val="000000" w:themeColor="text1"/>
          <w:sz w:val="20"/>
          <w:szCs w:val="20"/>
          <w:vertAlign w:val="superscript"/>
          <w:lang w:eastAsia="sl-SI"/>
        </w:rPr>
        <w:t>2</w:t>
      </w:r>
      <w:r w:rsidR="00171FA8" w:rsidRPr="00200649">
        <w:rPr>
          <w:rFonts w:ascii="Arial" w:eastAsia="Times New Roman" w:hAnsi="Arial" w:cs="Arial"/>
          <w:b/>
          <w:color w:val="000000" w:themeColor="text1"/>
          <w:sz w:val="20"/>
          <w:szCs w:val="20"/>
          <w:lang w:eastAsia="sl-SI"/>
        </w:rPr>
        <w:t xml:space="preserve">, v skupni vrednosti najmanj </w:t>
      </w:r>
      <w:r w:rsidR="000822B3" w:rsidRPr="00200649">
        <w:rPr>
          <w:rFonts w:ascii="Arial" w:eastAsia="Times New Roman" w:hAnsi="Arial" w:cs="Arial"/>
          <w:b/>
          <w:color w:val="000000" w:themeColor="text1"/>
          <w:sz w:val="20"/>
          <w:szCs w:val="20"/>
          <w:lang w:eastAsia="sl-SI"/>
        </w:rPr>
        <w:t>25</w:t>
      </w:r>
      <w:r w:rsidR="00171FA8" w:rsidRPr="00200649">
        <w:rPr>
          <w:rFonts w:ascii="Arial" w:eastAsia="Times New Roman" w:hAnsi="Arial" w:cs="Arial"/>
          <w:b/>
          <w:color w:val="000000" w:themeColor="text1"/>
          <w:sz w:val="20"/>
          <w:szCs w:val="20"/>
          <w:lang w:eastAsia="sl-SI"/>
        </w:rPr>
        <w:t>0.000,00 EUR brez DDV, pri čemer mora biti vrednost enega posamičnega referenčnega posla najmanj 1</w:t>
      </w:r>
      <w:r w:rsidR="008A40E3" w:rsidRPr="00200649">
        <w:rPr>
          <w:rFonts w:ascii="Arial" w:eastAsia="Times New Roman" w:hAnsi="Arial" w:cs="Arial"/>
          <w:b/>
          <w:color w:val="000000" w:themeColor="text1"/>
          <w:sz w:val="20"/>
          <w:szCs w:val="20"/>
          <w:lang w:eastAsia="sl-SI"/>
        </w:rPr>
        <w:t>0</w:t>
      </w:r>
      <w:r w:rsidR="00171FA8" w:rsidRPr="00200649">
        <w:rPr>
          <w:rFonts w:ascii="Arial" w:eastAsia="Times New Roman" w:hAnsi="Arial" w:cs="Arial"/>
          <w:b/>
          <w:color w:val="000000" w:themeColor="text1"/>
          <w:sz w:val="20"/>
          <w:szCs w:val="20"/>
          <w:lang w:eastAsia="sl-SI"/>
        </w:rPr>
        <w:t>0.000,00 EUR brez DDV v neprekinjenem obdobju 12 mesecev.</w:t>
      </w:r>
    </w:p>
    <w:bookmarkEnd w:id="11"/>
    <w:p w14:paraId="23B3DE3C" w14:textId="77777777" w:rsidR="00171FA8" w:rsidRPr="00200649" w:rsidRDefault="00171FA8" w:rsidP="00171FA8">
      <w:pPr>
        <w:spacing w:after="0" w:line="276" w:lineRule="auto"/>
        <w:ind w:left="142"/>
        <w:contextualSpacing/>
        <w:jc w:val="both"/>
        <w:rPr>
          <w:rFonts w:ascii="Arial" w:eastAsia="Calibri" w:hAnsi="Arial" w:cs="Arial"/>
          <w:b/>
          <w:color w:val="000000" w:themeColor="text1"/>
          <w:sz w:val="20"/>
          <w:szCs w:val="20"/>
        </w:rPr>
      </w:pPr>
    </w:p>
    <w:p w14:paraId="46615CE4" w14:textId="77777777" w:rsidR="00171FA8" w:rsidRPr="00200649" w:rsidRDefault="00171FA8" w:rsidP="00171FA8">
      <w:pPr>
        <w:spacing w:after="0" w:line="276" w:lineRule="auto"/>
        <w:ind w:left="142"/>
        <w:contextualSpacing/>
        <w:jc w:val="both"/>
        <w:rPr>
          <w:rFonts w:ascii="Arial" w:eastAsia="Calibri" w:hAnsi="Arial" w:cs="Arial"/>
          <w:b/>
          <w:color w:val="000000" w:themeColor="text1"/>
          <w:sz w:val="20"/>
          <w:szCs w:val="20"/>
        </w:rPr>
      </w:pPr>
      <w:r w:rsidRPr="00200649">
        <w:rPr>
          <w:rFonts w:ascii="Arial" w:eastAsia="Calibri" w:hAnsi="Arial" w:cs="Arial"/>
          <w:b/>
          <w:color w:val="000000" w:themeColor="text1"/>
          <w:sz w:val="20"/>
          <w:szCs w:val="20"/>
        </w:rPr>
        <w:lastRenderedPageBreak/>
        <w:t>DOKAZILO:</w:t>
      </w:r>
    </w:p>
    <w:p w14:paraId="20358068" w14:textId="77777777" w:rsidR="00171FA8" w:rsidRPr="00200649" w:rsidRDefault="00171FA8" w:rsidP="00171FA8">
      <w:pPr>
        <w:spacing w:after="0" w:line="276" w:lineRule="auto"/>
        <w:ind w:left="142"/>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Izpolnjen obrazec ESPD (v "Del IV: Pogoji za sodelovanje, Oddelek C: Tehnična in strokovna sposobnost, Za naročila storitev: Izvedba storitev določene vrste)</w:t>
      </w:r>
    </w:p>
    <w:p w14:paraId="3F8BC6A3" w14:textId="77777777" w:rsidR="00171FA8" w:rsidRPr="00200649" w:rsidRDefault="00171FA8" w:rsidP="00171FA8">
      <w:pPr>
        <w:spacing w:after="0" w:line="276" w:lineRule="auto"/>
        <w:ind w:left="142"/>
        <w:contextualSpacing/>
        <w:jc w:val="both"/>
        <w:rPr>
          <w:rFonts w:ascii="Arial" w:eastAsia="Times New Roman" w:hAnsi="Arial" w:cs="Arial"/>
          <w:color w:val="000000" w:themeColor="text1"/>
          <w:sz w:val="20"/>
          <w:szCs w:val="20"/>
          <w:lang w:eastAsia="sl-SI"/>
        </w:rPr>
      </w:pPr>
    </w:p>
    <w:p w14:paraId="70501F2C" w14:textId="5B8E528D" w:rsidR="00171FA8" w:rsidRPr="00200649" w:rsidRDefault="00171FA8" w:rsidP="00171FA8">
      <w:pPr>
        <w:spacing w:after="0" w:line="276" w:lineRule="auto"/>
        <w:ind w:left="142"/>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b/>
          <w:color w:val="000000" w:themeColor="text1"/>
          <w:sz w:val="20"/>
          <w:szCs w:val="20"/>
          <w:u w:val="single"/>
          <w:lang w:eastAsia="sl-SI"/>
        </w:rPr>
        <w:t>ter po pozivu naročnika:</w:t>
      </w:r>
      <w:r w:rsidRPr="00200649">
        <w:rPr>
          <w:rFonts w:ascii="Arial" w:eastAsia="Times New Roman" w:hAnsi="Arial" w:cs="Arial"/>
          <w:color w:val="000000" w:themeColor="text1"/>
          <w:sz w:val="20"/>
          <w:szCs w:val="20"/>
          <w:lang w:eastAsia="sl-SI"/>
        </w:rPr>
        <w:t xml:space="preserve"> Podatki o referencah</w:t>
      </w:r>
      <w:r w:rsidR="00113051" w:rsidRPr="00200649">
        <w:rPr>
          <w:rFonts w:ascii="Arial" w:eastAsia="Times New Roman" w:hAnsi="Arial" w:cs="Arial"/>
          <w:color w:val="000000" w:themeColor="text1"/>
          <w:sz w:val="20"/>
          <w:szCs w:val="20"/>
          <w:lang w:eastAsia="sl-SI"/>
        </w:rPr>
        <w:t xml:space="preserve"> (Obrazec št. </w:t>
      </w:r>
      <w:r w:rsidR="00F471CF" w:rsidRPr="00200649">
        <w:rPr>
          <w:rFonts w:ascii="Arial" w:eastAsia="Times New Roman" w:hAnsi="Arial" w:cs="Arial"/>
          <w:color w:val="000000" w:themeColor="text1"/>
          <w:sz w:val="20"/>
          <w:szCs w:val="20"/>
          <w:lang w:eastAsia="sl-SI"/>
        </w:rPr>
        <w:t>9</w:t>
      </w:r>
      <w:r w:rsidR="00113051" w:rsidRPr="00200649">
        <w:rPr>
          <w:rFonts w:ascii="Arial" w:eastAsia="Times New Roman" w:hAnsi="Arial" w:cs="Arial"/>
          <w:color w:val="000000" w:themeColor="text1"/>
          <w:sz w:val="20"/>
          <w:szCs w:val="20"/>
          <w:lang w:eastAsia="sl-SI"/>
        </w:rPr>
        <w:t>)</w:t>
      </w:r>
      <w:r w:rsidRPr="00200649">
        <w:rPr>
          <w:rFonts w:ascii="Arial" w:eastAsia="Times New Roman" w:hAnsi="Arial" w:cs="Arial"/>
          <w:color w:val="000000" w:themeColor="text1"/>
          <w:sz w:val="20"/>
          <w:szCs w:val="20"/>
          <w:lang w:eastAsia="sl-SI"/>
        </w:rPr>
        <w:t xml:space="preserve">, kateremu ponudnik priloži referenčna potrdila – v obliki izjave referenčnega naročnika ali drugo ustrezno potrdilo, iz katerega je razvidno, da je ponudnik </w:t>
      </w:r>
      <w:r w:rsidR="00113051" w:rsidRPr="00200649">
        <w:rPr>
          <w:rFonts w:ascii="Arial" w:eastAsia="Times New Roman" w:hAnsi="Arial" w:cs="Arial"/>
          <w:color w:val="000000" w:themeColor="text1"/>
          <w:sz w:val="20"/>
          <w:szCs w:val="20"/>
          <w:lang w:eastAsia="sl-SI"/>
        </w:rPr>
        <w:t>storitev čiščenja</w:t>
      </w:r>
      <w:r w:rsidRPr="00200649">
        <w:rPr>
          <w:rFonts w:ascii="Arial" w:eastAsia="Times New Roman" w:hAnsi="Arial" w:cs="Arial"/>
          <w:color w:val="000000" w:themeColor="text1"/>
          <w:sz w:val="20"/>
          <w:szCs w:val="20"/>
          <w:lang w:eastAsia="sl-SI"/>
        </w:rPr>
        <w:t xml:space="preserve"> opravil v zahtevani kvaliteti in obsegu</w:t>
      </w:r>
      <w:r w:rsidR="00113051" w:rsidRPr="00200649">
        <w:rPr>
          <w:rFonts w:ascii="Arial" w:eastAsia="Times New Roman" w:hAnsi="Arial" w:cs="Arial"/>
          <w:color w:val="000000" w:themeColor="text1"/>
          <w:sz w:val="20"/>
          <w:szCs w:val="20"/>
          <w:lang w:eastAsia="sl-SI"/>
        </w:rPr>
        <w:t xml:space="preserve"> (površina najmanj 3.500 m</w:t>
      </w:r>
      <w:r w:rsidR="00113051" w:rsidRPr="00200649">
        <w:rPr>
          <w:rFonts w:ascii="Arial" w:eastAsia="Times New Roman" w:hAnsi="Arial" w:cs="Arial"/>
          <w:color w:val="000000" w:themeColor="text1"/>
          <w:sz w:val="20"/>
          <w:szCs w:val="20"/>
          <w:vertAlign w:val="superscript"/>
          <w:lang w:eastAsia="sl-SI"/>
        </w:rPr>
        <w:t>2</w:t>
      </w:r>
      <w:r w:rsidR="00113051" w:rsidRPr="00200649">
        <w:rPr>
          <w:rFonts w:ascii="Arial" w:eastAsia="Times New Roman" w:hAnsi="Arial" w:cs="Arial"/>
          <w:color w:val="000000" w:themeColor="text1"/>
          <w:sz w:val="20"/>
          <w:szCs w:val="20"/>
          <w:lang w:eastAsia="sl-SI"/>
        </w:rPr>
        <w:t>)</w:t>
      </w:r>
      <w:r w:rsidRPr="00200649">
        <w:rPr>
          <w:rFonts w:ascii="Arial" w:eastAsia="Times New Roman" w:hAnsi="Arial" w:cs="Arial"/>
          <w:color w:val="000000" w:themeColor="text1"/>
          <w:sz w:val="20"/>
          <w:szCs w:val="20"/>
          <w:lang w:eastAsia="sl-SI"/>
        </w:rPr>
        <w:t xml:space="preserve"> ter v pogodbeno dogovorjenih rokih</w:t>
      </w:r>
      <w:r w:rsidR="00113051" w:rsidRPr="00200649">
        <w:rPr>
          <w:rFonts w:ascii="Arial" w:eastAsia="Times New Roman" w:hAnsi="Arial" w:cs="Arial"/>
          <w:color w:val="000000" w:themeColor="text1"/>
          <w:sz w:val="20"/>
          <w:szCs w:val="20"/>
          <w:lang w:eastAsia="sl-SI"/>
        </w:rPr>
        <w:t xml:space="preserve">. </w:t>
      </w:r>
    </w:p>
    <w:p w14:paraId="4CC8D185" w14:textId="77777777" w:rsidR="00171FA8" w:rsidRPr="00200649" w:rsidRDefault="00171FA8" w:rsidP="00171FA8">
      <w:pPr>
        <w:spacing w:after="0" w:line="276" w:lineRule="auto"/>
        <w:ind w:left="142"/>
        <w:contextualSpacing/>
        <w:jc w:val="both"/>
        <w:rPr>
          <w:rFonts w:ascii="Arial" w:eastAsia="Times New Roman" w:hAnsi="Arial" w:cs="Arial"/>
          <w:b/>
          <w:color w:val="000000" w:themeColor="text1"/>
          <w:sz w:val="20"/>
          <w:szCs w:val="20"/>
          <w:u w:val="single"/>
          <w:lang w:eastAsia="sl-SI"/>
        </w:rPr>
      </w:pPr>
    </w:p>
    <w:p w14:paraId="4F1AC2F1" w14:textId="27A0C994" w:rsidR="00171FA8" w:rsidRPr="00200649" w:rsidRDefault="00171FA8" w:rsidP="00611C4D">
      <w:pPr>
        <w:spacing w:after="0" w:line="276" w:lineRule="auto"/>
        <w:ind w:left="142"/>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V primeru, da je ponudnik že izvajal storitve </w:t>
      </w:r>
      <w:r w:rsidR="00611C4D" w:rsidRPr="00200649">
        <w:rPr>
          <w:rFonts w:ascii="Arial" w:eastAsia="Times New Roman" w:hAnsi="Arial" w:cs="Arial"/>
          <w:color w:val="000000" w:themeColor="text1"/>
          <w:sz w:val="20"/>
          <w:szCs w:val="20"/>
          <w:lang w:eastAsia="sl-SI"/>
        </w:rPr>
        <w:t>na</w:t>
      </w:r>
      <w:r w:rsidRPr="00200649">
        <w:rPr>
          <w:rFonts w:ascii="Arial" w:eastAsia="Times New Roman" w:hAnsi="Arial" w:cs="Arial"/>
          <w:color w:val="000000" w:themeColor="text1"/>
          <w:sz w:val="20"/>
          <w:szCs w:val="20"/>
          <w:lang w:eastAsia="sl-SI"/>
        </w:rPr>
        <w:t xml:space="preserve"> Uradu Vlade RS za oskrbo in integracijo migrantov, ponudnik to navede v obrazcu št. </w:t>
      </w:r>
      <w:r w:rsidR="00F471CF" w:rsidRPr="00200649">
        <w:rPr>
          <w:rFonts w:ascii="Arial" w:eastAsia="Times New Roman" w:hAnsi="Arial" w:cs="Arial"/>
          <w:color w:val="000000" w:themeColor="text1"/>
          <w:sz w:val="20"/>
          <w:szCs w:val="20"/>
          <w:lang w:eastAsia="sl-SI"/>
        </w:rPr>
        <w:t>9</w:t>
      </w:r>
      <w:r w:rsidRPr="00200649">
        <w:rPr>
          <w:rFonts w:ascii="Arial" w:eastAsia="Times New Roman" w:hAnsi="Arial" w:cs="Arial"/>
          <w:color w:val="000000" w:themeColor="text1"/>
          <w:sz w:val="20"/>
          <w:szCs w:val="20"/>
          <w:lang w:eastAsia="sl-SI"/>
        </w:rPr>
        <w:t xml:space="preserve"> - Podatki o referencah, naročnik pa bo sam preveril ali je ponudnik dela, ki jih je navedel opravil v zahtevani kvaliteti in obsegu ter v pogodbeno dogovorjenih rokih.</w:t>
      </w:r>
    </w:p>
    <w:p w14:paraId="50B57968" w14:textId="77777777" w:rsidR="00171FA8" w:rsidRPr="00200649" w:rsidRDefault="00171FA8" w:rsidP="00171FA8">
      <w:pPr>
        <w:spacing w:after="0" w:line="276" w:lineRule="auto"/>
        <w:ind w:left="142"/>
        <w:contextualSpacing/>
        <w:jc w:val="both"/>
        <w:rPr>
          <w:rFonts w:ascii="Arial" w:eastAsia="Times New Roman" w:hAnsi="Arial" w:cs="Arial"/>
          <w:color w:val="000000" w:themeColor="text1"/>
          <w:sz w:val="20"/>
          <w:szCs w:val="20"/>
          <w:lang w:eastAsia="sl-SI"/>
        </w:rPr>
      </w:pPr>
    </w:p>
    <w:p w14:paraId="5CFF6D29" w14:textId="77777777" w:rsidR="00171FA8" w:rsidRPr="00200649" w:rsidRDefault="00171FA8" w:rsidP="00171FA8">
      <w:pPr>
        <w:spacing w:after="0" w:line="276" w:lineRule="auto"/>
        <w:ind w:left="142"/>
        <w:contextualSpacing/>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Naročnik si pridržuje pravico, da predložene reference preveri sam pri referenčnem naročniku, in jih ne upošteva, v kolikor le-teh ne bo mogoče pridobiti oz. preveriti (preverba istovrstnosti referenčnih del in referenčne višine posla).</w:t>
      </w:r>
    </w:p>
    <w:p w14:paraId="4E0BAAB1" w14:textId="77777777" w:rsidR="002C0B1C" w:rsidRPr="00200649" w:rsidRDefault="002C0B1C" w:rsidP="002C0B1C">
      <w:pPr>
        <w:suppressAutoHyphens/>
        <w:spacing w:after="0" w:line="240" w:lineRule="auto"/>
        <w:jc w:val="both"/>
        <w:rPr>
          <w:rFonts w:ascii="Arial" w:hAnsi="Arial" w:cs="Arial"/>
          <w:color w:val="000000" w:themeColor="text1"/>
          <w:sz w:val="20"/>
          <w:szCs w:val="20"/>
          <w:lang w:eastAsia="ar-SA"/>
        </w:rPr>
      </w:pPr>
    </w:p>
    <w:p w14:paraId="30A01840" w14:textId="77777777" w:rsidR="00530C6A" w:rsidRPr="00200649" w:rsidRDefault="002C0B1C" w:rsidP="002C0B1C">
      <w:pPr>
        <w:suppressAutoHyphens/>
        <w:spacing w:after="0" w:line="240" w:lineRule="auto"/>
        <w:jc w:val="both"/>
        <w:rPr>
          <w:rFonts w:ascii="Arial" w:hAnsi="Arial" w:cs="Arial"/>
          <w:b/>
          <w:color w:val="000000" w:themeColor="text1"/>
          <w:sz w:val="20"/>
          <w:szCs w:val="20"/>
          <w:lang w:eastAsia="ar-SA"/>
        </w:rPr>
      </w:pPr>
      <w:r w:rsidRPr="00200649">
        <w:rPr>
          <w:rFonts w:ascii="Arial" w:hAnsi="Arial" w:cs="Arial"/>
          <w:b/>
          <w:color w:val="000000" w:themeColor="text1"/>
          <w:sz w:val="20"/>
          <w:szCs w:val="20"/>
          <w:lang w:eastAsia="ar-SA"/>
        </w:rPr>
        <w:t xml:space="preserve">c) </w:t>
      </w:r>
      <w:r w:rsidR="00530C6A" w:rsidRPr="00200649">
        <w:rPr>
          <w:rFonts w:ascii="Arial" w:hAnsi="Arial" w:cs="Arial"/>
          <w:b/>
          <w:color w:val="000000" w:themeColor="text1"/>
          <w:sz w:val="20"/>
          <w:szCs w:val="20"/>
          <w:lang w:eastAsia="ar-SA"/>
        </w:rPr>
        <w:t>Gospodarski subjekt mora predložiti seznam čistil</w:t>
      </w:r>
      <w:r w:rsidR="00FC18F6" w:rsidRPr="00200649">
        <w:rPr>
          <w:rFonts w:ascii="Arial" w:hAnsi="Arial" w:cs="Arial"/>
          <w:b/>
          <w:color w:val="000000" w:themeColor="text1"/>
          <w:sz w:val="20"/>
          <w:szCs w:val="20"/>
          <w:lang w:eastAsia="ar-SA"/>
        </w:rPr>
        <w:t xml:space="preserve"> in higienskih papirnatih proizvodov</w:t>
      </w:r>
      <w:r w:rsidR="00530C6A" w:rsidRPr="00200649">
        <w:rPr>
          <w:rFonts w:ascii="Arial" w:hAnsi="Arial" w:cs="Arial"/>
          <w:b/>
          <w:color w:val="000000" w:themeColor="text1"/>
          <w:sz w:val="20"/>
          <w:szCs w:val="20"/>
          <w:lang w:eastAsia="ar-SA"/>
        </w:rPr>
        <w:t>, iz katerih je razvidno, da ponujeno blago ustreza zahtevam naročnika</w:t>
      </w:r>
      <w:r w:rsidRPr="00200649">
        <w:rPr>
          <w:rFonts w:ascii="Arial" w:hAnsi="Arial" w:cs="Arial"/>
          <w:b/>
          <w:color w:val="000000" w:themeColor="text1"/>
          <w:sz w:val="20"/>
          <w:szCs w:val="20"/>
          <w:lang w:eastAsia="ar-SA"/>
        </w:rPr>
        <w:t xml:space="preserve"> (temeljne okol</w:t>
      </w:r>
      <w:r w:rsidR="00FC18F6" w:rsidRPr="00200649">
        <w:rPr>
          <w:rFonts w:ascii="Arial" w:hAnsi="Arial" w:cs="Arial"/>
          <w:b/>
          <w:color w:val="000000" w:themeColor="text1"/>
          <w:sz w:val="20"/>
          <w:szCs w:val="20"/>
          <w:lang w:eastAsia="ar-SA"/>
        </w:rPr>
        <w:t>j</w:t>
      </w:r>
      <w:r w:rsidRPr="00200649">
        <w:rPr>
          <w:rFonts w:ascii="Arial" w:hAnsi="Arial" w:cs="Arial"/>
          <w:b/>
          <w:color w:val="000000" w:themeColor="text1"/>
          <w:sz w:val="20"/>
          <w:szCs w:val="20"/>
          <w:lang w:eastAsia="ar-SA"/>
        </w:rPr>
        <w:t>ske zahteve naročnika) iz druge točke drugega poglavja dokumentacije v zvezi z oddajo javnega naročila.</w:t>
      </w:r>
      <w:r w:rsidR="00530C6A" w:rsidRPr="00200649">
        <w:rPr>
          <w:rFonts w:ascii="Arial" w:hAnsi="Arial" w:cs="Arial"/>
          <w:b/>
          <w:color w:val="000000" w:themeColor="text1"/>
          <w:sz w:val="20"/>
          <w:szCs w:val="20"/>
          <w:lang w:eastAsia="ar-SA"/>
        </w:rPr>
        <w:t xml:space="preserve">   </w:t>
      </w:r>
    </w:p>
    <w:p w14:paraId="08CF21D3" w14:textId="77777777" w:rsidR="00530C6A" w:rsidRPr="00200649" w:rsidRDefault="00530C6A" w:rsidP="00530C6A">
      <w:pPr>
        <w:suppressAutoHyphens/>
        <w:rPr>
          <w:rFonts w:ascii="Arial" w:hAnsi="Arial" w:cs="Arial"/>
          <w:color w:val="000000" w:themeColor="text1"/>
          <w:sz w:val="20"/>
          <w:szCs w:val="20"/>
          <w:lang w:eastAsia="sl-SI"/>
        </w:rPr>
      </w:pPr>
    </w:p>
    <w:p w14:paraId="0D515593" w14:textId="77777777" w:rsidR="002C0B1C" w:rsidRPr="00200649" w:rsidRDefault="002C0B1C" w:rsidP="002C0B1C">
      <w:pPr>
        <w:spacing w:after="0" w:line="260" w:lineRule="exact"/>
        <w:jc w:val="both"/>
        <w:rPr>
          <w:rFonts w:ascii="Arial" w:eastAsia="Times New Roman" w:hAnsi="Arial" w:cs="Arial"/>
          <w:color w:val="000000" w:themeColor="text1"/>
          <w:sz w:val="20"/>
          <w:szCs w:val="20"/>
          <w:u w:val="single"/>
        </w:rPr>
      </w:pPr>
      <w:r w:rsidRPr="00200649">
        <w:rPr>
          <w:rFonts w:ascii="Arial" w:eastAsia="Times New Roman" w:hAnsi="Arial" w:cs="Arial"/>
          <w:color w:val="000000" w:themeColor="text1"/>
          <w:sz w:val="20"/>
          <w:szCs w:val="20"/>
          <w:u w:val="single"/>
        </w:rPr>
        <w:t>DOKAZILO:</w:t>
      </w:r>
    </w:p>
    <w:p w14:paraId="044CAB8B" w14:textId="77777777" w:rsidR="002C0B1C" w:rsidRPr="00200649" w:rsidRDefault="002C0B1C" w:rsidP="002C0B1C">
      <w:pPr>
        <w:suppressAutoHyphens/>
        <w:spacing w:after="0" w:line="260" w:lineRule="exact"/>
        <w:jc w:val="both"/>
        <w:rPr>
          <w:rFonts w:ascii="Arial" w:eastAsia="Times New Roman" w:hAnsi="Arial" w:cs="Arial"/>
          <w:color w:val="000000" w:themeColor="text1"/>
          <w:sz w:val="20"/>
          <w:szCs w:val="20"/>
        </w:rPr>
      </w:pPr>
      <w:r w:rsidRPr="00200649">
        <w:rPr>
          <w:rFonts w:ascii="Arial" w:eastAsia="Times New Roman" w:hAnsi="Arial" w:cs="Arial"/>
          <w:color w:val="000000" w:themeColor="text1"/>
          <w:sz w:val="20"/>
          <w:szCs w:val="20"/>
          <w:lang w:eastAsia="ar-SA"/>
        </w:rPr>
        <w:t xml:space="preserve">Izpolnjen Enotni evropski dokument v zvezi z oddajo javnega naročila – ESPD  (v "Del IV: Pogoji za sodelovanje, Oddelek </w:t>
      </w:r>
      <w:r w:rsidR="00E235D8" w:rsidRPr="00200649">
        <w:rPr>
          <w:rFonts w:ascii="Arial" w:eastAsia="Times New Roman" w:hAnsi="Arial" w:cs="Arial"/>
          <w:color w:val="000000" w:themeColor="text1"/>
          <w:sz w:val="20"/>
          <w:szCs w:val="20"/>
          <w:lang w:eastAsia="ar-SA"/>
        </w:rPr>
        <w:t>d</w:t>
      </w:r>
      <w:r w:rsidRPr="00200649">
        <w:rPr>
          <w:rFonts w:ascii="Arial" w:eastAsia="Times New Roman" w:hAnsi="Arial" w:cs="Arial"/>
          <w:color w:val="000000" w:themeColor="text1"/>
          <w:sz w:val="20"/>
          <w:szCs w:val="20"/>
          <w:lang w:eastAsia="ar-SA"/>
        </w:rPr>
        <w:t xml:space="preserve">: </w:t>
      </w:r>
      <w:r w:rsidR="00E235D8" w:rsidRPr="00200649">
        <w:rPr>
          <w:rFonts w:ascii="Arial" w:eastAsia="Times New Roman" w:hAnsi="Arial" w:cs="Arial"/>
          <w:color w:val="000000" w:themeColor="text1"/>
          <w:sz w:val="20"/>
          <w:szCs w:val="20"/>
          <w:lang w:eastAsia="ar-SA"/>
        </w:rPr>
        <w:t>Sheme za zagotavljanje kakovosti in standardi za okoljsko ravnanje</w:t>
      </w:r>
      <w:r w:rsidRPr="00200649">
        <w:rPr>
          <w:rFonts w:ascii="Arial" w:eastAsia="Times New Roman" w:hAnsi="Arial" w:cs="Arial"/>
          <w:color w:val="000000" w:themeColor="text1"/>
          <w:sz w:val="20"/>
          <w:szCs w:val="20"/>
          <w:lang w:eastAsia="ar-SA"/>
        </w:rPr>
        <w:t>") za vsak gospodarski subjekt v ponudbi.</w:t>
      </w:r>
    </w:p>
    <w:p w14:paraId="0C5D9D62" w14:textId="77777777" w:rsidR="009E2547" w:rsidRPr="00200649" w:rsidRDefault="009E2547" w:rsidP="002C0B1C">
      <w:pPr>
        <w:tabs>
          <w:tab w:val="left" w:pos="-620"/>
          <w:tab w:val="left" w:pos="0"/>
          <w:tab w:val="left" w:pos="1530"/>
          <w:tab w:val="left" w:pos="2259"/>
          <w:tab w:val="left" w:pos="2979"/>
          <w:tab w:val="left" w:pos="3699"/>
          <w:tab w:val="left" w:pos="4419"/>
          <w:tab w:val="left" w:pos="5139"/>
          <w:tab w:val="left" w:pos="5859"/>
          <w:tab w:val="left" w:pos="6579"/>
          <w:tab w:val="left" w:pos="7299"/>
          <w:tab w:val="left" w:pos="8019"/>
          <w:tab w:val="left" w:pos="8976"/>
          <w:tab w:val="left" w:pos="10098"/>
        </w:tabs>
        <w:autoSpaceDE w:val="0"/>
        <w:autoSpaceDN w:val="0"/>
        <w:adjustRightInd w:val="0"/>
        <w:spacing w:after="0" w:line="240" w:lineRule="auto"/>
        <w:jc w:val="both"/>
        <w:rPr>
          <w:rFonts w:ascii="Arial" w:eastAsia="Times New Roman" w:hAnsi="Arial" w:cs="Arial"/>
          <w:color w:val="000000" w:themeColor="text1"/>
          <w:sz w:val="20"/>
          <w:szCs w:val="20"/>
          <w:lang w:eastAsia="sl-SI"/>
        </w:rPr>
      </w:pPr>
    </w:p>
    <w:p w14:paraId="7E6B80AE" w14:textId="77777777" w:rsidR="002C0B1C" w:rsidRPr="00200649" w:rsidRDefault="002C0B1C" w:rsidP="002C0B1C">
      <w:pPr>
        <w:tabs>
          <w:tab w:val="left" w:pos="-620"/>
          <w:tab w:val="left" w:pos="0"/>
          <w:tab w:val="left" w:pos="1530"/>
          <w:tab w:val="left" w:pos="2259"/>
          <w:tab w:val="left" w:pos="2979"/>
          <w:tab w:val="left" w:pos="3699"/>
          <w:tab w:val="left" w:pos="4419"/>
          <w:tab w:val="left" w:pos="5139"/>
          <w:tab w:val="left" w:pos="5859"/>
          <w:tab w:val="left" w:pos="6579"/>
          <w:tab w:val="left" w:pos="7299"/>
          <w:tab w:val="left" w:pos="8019"/>
          <w:tab w:val="left" w:pos="8976"/>
          <w:tab w:val="left" w:pos="10098"/>
        </w:tabs>
        <w:autoSpaceDE w:val="0"/>
        <w:autoSpaceDN w:val="0"/>
        <w:adjustRightInd w:val="0"/>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color w:val="000000" w:themeColor="text1"/>
          <w:sz w:val="20"/>
          <w:szCs w:val="20"/>
          <w:lang w:eastAsia="sl-SI"/>
        </w:rPr>
        <w:t xml:space="preserve">in </w:t>
      </w:r>
    </w:p>
    <w:p w14:paraId="7D34895F" w14:textId="77777777" w:rsidR="002C0B1C" w:rsidRPr="00200649" w:rsidRDefault="002C0B1C" w:rsidP="002C0B1C">
      <w:pPr>
        <w:tabs>
          <w:tab w:val="left" w:pos="-620"/>
          <w:tab w:val="left" w:pos="0"/>
          <w:tab w:val="left" w:pos="1530"/>
          <w:tab w:val="left" w:pos="2259"/>
          <w:tab w:val="left" w:pos="2979"/>
          <w:tab w:val="left" w:pos="3699"/>
          <w:tab w:val="left" w:pos="4419"/>
          <w:tab w:val="left" w:pos="5139"/>
          <w:tab w:val="left" w:pos="5859"/>
          <w:tab w:val="left" w:pos="6579"/>
          <w:tab w:val="left" w:pos="7299"/>
          <w:tab w:val="left" w:pos="8019"/>
          <w:tab w:val="left" w:pos="8976"/>
          <w:tab w:val="left" w:pos="10098"/>
        </w:tabs>
        <w:autoSpaceDE w:val="0"/>
        <w:autoSpaceDN w:val="0"/>
        <w:adjustRightInd w:val="0"/>
        <w:spacing w:after="0" w:line="240" w:lineRule="auto"/>
        <w:jc w:val="both"/>
        <w:rPr>
          <w:rFonts w:ascii="Arial" w:eastAsia="Times New Roman" w:hAnsi="Arial" w:cs="Arial"/>
          <w:color w:val="000000" w:themeColor="text1"/>
          <w:sz w:val="20"/>
          <w:szCs w:val="20"/>
          <w:lang w:eastAsia="sl-SI"/>
        </w:rPr>
      </w:pPr>
    </w:p>
    <w:p w14:paraId="6386EC95" w14:textId="7E7F1BD6" w:rsidR="002C0B1C" w:rsidRPr="000818A3" w:rsidRDefault="002C0B1C" w:rsidP="002C0B1C">
      <w:pPr>
        <w:widowControl w:val="0"/>
        <w:spacing w:after="0" w:line="240" w:lineRule="auto"/>
        <w:jc w:val="both"/>
        <w:rPr>
          <w:rFonts w:ascii="Arial" w:eastAsia="Times New Roman" w:hAnsi="Arial" w:cs="Arial"/>
          <w:color w:val="000000" w:themeColor="text1"/>
          <w:sz w:val="20"/>
          <w:szCs w:val="20"/>
          <w:lang w:eastAsia="sl-SI"/>
        </w:rPr>
      </w:pPr>
      <w:r w:rsidRPr="00200649">
        <w:rPr>
          <w:rFonts w:ascii="Arial" w:eastAsia="Times New Roman" w:hAnsi="Arial" w:cs="Arial"/>
          <w:i/>
          <w:iCs/>
          <w:color w:val="000000" w:themeColor="text1"/>
          <w:sz w:val="20"/>
          <w:szCs w:val="20"/>
          <w:u w:val="single"/>
          <w:lang w:eastAsia="sl-SI"/>
        </w:rPr>
        <w:t>po pozivu naročnika</w:t>
      </w:r>
      <w:r w:rsidRPr="00200649">
        <w:rPr>
          <w:rFonts w:ascii="Arial" w:eastAsia="Times New Roman" w:hAnsi="Arial" w:cs="Arial"/>
          <w:color w:val="000000" w:themeColor="text1"/>
          <w:sz w:val="20"/>
          <w:szCs w:val="20"/>
          <w:lang w:eastAsia="sl-SI"/>
        </w:rPr>
        <w:t xml:space="preserve"> predloži </w:t>
      </w:r>
      <w:r w:rsidR="009E2547" w:rsidRPr="00200649">
        <w:rPr>
          <w:rFonts w:ascii="Arial" w:eastAsia="Times New Roman" w:hAnsi="Arial" w:cs="Arial"/>
          <w:color w:val="000000" w:themeColor="text1"/>
          <w:sz w:val="20"/>
          <w:szCs w:val="20"/>
          <w:lang w:eastAsia="sl-SI"/>
        </w:rPr>
        <w:t>seznam čistil</w:t>
      </w:r>
      <w:r w:rsidR="00FC18F6" w:rsidRPr="00200649">
        <w:rPr>
          <w:rFonts w:ascii="Arial" w:eastAsia="Times New Roman" w:hAnsi="Arial" w:cs="Arial"/>
          <w:color w:val="000000" w:themeColor="text1"/>
          <w:sz w:val="20"/>
          <w:szCs w:val="20"/>
          <w:lang w:eastAsia="sl-SI"/>
        </w:rPr>
        <w:t xml:space="preserve"> in higienskih papirnatih proizvodov</w:t>
      </w:r>
      <w:r w:rsidR="00DE31F9" w:rsidRPr="00200649">
        <w:rPr>
          <w:rFonts w:ascii="Arial" w:eastAsia="Times New Roman" w:hAnsi="Arial" w:cs="Arial"/>
          <w:color w:val="000000" w:themeColor="text1"/>
          <w:sz w:val="20"/>
          <w:szCs w:val="20"/>
          <w:lang w:eastAsia="sl-SI"/>
        </w:rPr>
        <w:t xml:space="preserve"> (obrazec št. </w:t>
      </w:r>
      <w:r w:rsidR="00F471CF" w:rsidRPr="00200649">
        <w:rPr>
          <w:rFonts w:ascii="Arial" w:eastAsia="Times New Roman" w:hAnsi="Arial" w:cs="Arial"/>
          <w:color w:val="000000" w:themeColor="text1"/>
          <w:sz w:val="20"/>
          <w:szCs w:val="20"/>
          <w:lang w:eastAsia="sl-SI"/>
        </w:rPr>
        <w:t>10</w:t>
      </w:r>
      <w:r w:rsidR="00DE31F9" w:rsidRPr="00200649">
        <w:rPr>
          <w:rFonts w:ascii="Arial" w:eastAsia="Times New Roman" w:hAnsi="Arial" w:cs="Arial"/>
          <w:color w:val="000000" w:themeColor="text1"/>
          <w:sz w:val="20"/>
          <w:szCs w:val="20"/>
          <w:lang w:eastAsia="sl-SI"/>
        </w:rPr>
        <w:t>)</w:t>
      </w:r>
      <w:r w:rsidRPr="00200649">
        <w:rPr>
          <w:rFonts w:ascii="Arial" w:eastAsia="Times New Roman" w:hAnsi="Arial" w:cs="Arial"/>
          <w:color w:val="000000" w:themeColor="text1"/>
          <w:sz w:val="20"/>
          <w:szCs w:val="20"/>
          <w:lang w:eastAsia="sl-SI"/>
        </w:rPr>
        <w:t>, iz kater</w:t>
      </w:r>
      <w:r w:rsidR="009E2547" w:rsidRPr="00200649">
        <w:rPr>
          <w:rFonts w:ascii="Arial" w:eastAsia="Times New Roman" w:hAnsi="Arial" w:cs="Arial"/>
          <w:color w:val="000000" w:themeColor="text1"/>
          <w:sz w:val="20"/>
          <w:szCs w:val="20"/>
          <w:lang w:eastAsia="sl-SI"/>
        </w:rPr>
        <w:t>ega</w:t>
      </w:r>
      <w:r w:rsidRPr="00200649">
        <w:rPr>
          <w:rFonts w:ascii="Arial" w:eastAsia="Times New Roman" w:hAnsi="Arial" w:cs="Arial"/>
          <w:color w:val="000000" w:themeColor="text1"/>
          <w:sz w:val="20"/>
          <w:szCs w:val="20"/>
          <w:lang w:eastAsia="sl-SI"/>
        </w:rPr>
        <w:t xml:space="preserve"> je razvidno, da ponujeno blago ustreza zahtevam naročnika.</w:t>
      </w:r>
    </w:p>
    <w:p w14:paraId="4A2EFFB2" w14:textId="77777777" w:rsidR="00F4589F" w:rsidRPr="000818A3" w:rsidRDefault="00F4589F">
      <w:pPr>
        <w:rPr>
          <w:color w:val="000000" w:themeColor="text1"/>
        </w:rPr>
      </w:pPr>
    </w:p>
    <w:sectPr w:rsidR="00F4589F" w:rsidRPr="000818A3">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6A3F7A" w14:textId="77777777" w:rsidR="00C43E89" w:rsidRDefault="00C43E89" w:rsidP="003628A0">
      <w:pPr>
        <w:spacing w:after="0" w:line="240" w:lineRule="auto"/>
      </w:pPr>
      <w:r>
        <w:separator/>
      </w:r>
    </w:p>
  </w:endnote>
  <w:endnote w:type="continuationSeparator" w:id="0">
    <w:p w14:paraId="0931D505" w14:textId="77777777" w:rsidR="00C43E89" w:rsidRDefault="00C43E89" w:rsidP="00362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Republika">
    <w:panose1 w:val="02000506040000020004"/>
    <w:charset w:val="EE"/>
    <w:family w:val="auto"/>
    <w:pitch w:val="variable"/>
    <w:sig w:usb0="A00000FF" w:usb1="4000205B" w:usb2="00000000" w:usb3="00000000" w:csb0="00000093"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1404253"/>
      <w:docPartObj>
        <w:docPartGallery w:val="Page Numbers (Bottom of Page)"/>
        <w:docPartUnique/>
      </w:docPartObj>
    </w:sdtPr>
    <w:sdtEndPr/>
    <w:sdtContent>
      <w:p w14:paraId="3601428C" w14:textId="0AAF8819" w:rsidR="00C43E89" w:rsidRDefault="00C43E89">
        <w:pPr>
          <w:pStyle w:val="Noga"/>
          <w:jc w:val="center"/>
        </w:pPr>
        <w:r>
          <w:fldChar w:fldCharType="begin"/>
        </w:r>
        <w:r>
          <w:instrText>PAGE   \* MERGEFORMAT</w:instrText>
        </w:r>
        <w:r>
          <w:fldChar w:fldCharType="separate"/>
        </w:r>
        <w:r>
          <w:t>2</w:t>
        </w:r>
        <w:r>
          <w:fldChar w:fldCharType="end"/>
        </w:r>
      </w:p>
    </w:sdtContent>
  </w:sdt>
  <w:p w14:paraId="026ABB72" w14:textId="77777777" w:rsidR="00C43E89" w:rsidRDefault="00C43E8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01370" w14:textId="77777777" w:rsidR="00C43E89" w:rsidRDefault="00C43E89" w:rsidP="003628A0">
      <w:pPr>
        <w:spacing w:after="0" w:line="240" w:lineRule="auto"/>
      </w:pPr>
      <w:r>
        <w:separator/>
      </w:r>
    </w:p>
  </w:footnote>
  <w:footnote w:type="continuationSeparator" w:id="0">
    <w:p w14:paraId="37E09158" w14:textId="77777777" w:rsidR="00C43E89" w:rsidRDefault="00C43E89" w:rsidP="003628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60FFA"/>
    <w:multiLevelType w:val="hybridMultilevel"/>
    <w:tmpl w:val="24BEF7FA"/>
    <w:lvl w:ilvl="0" w:tplc="9C62E73A">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6B873B1"/>
    <w:multiLevelType w:val="singleLevel"/>
    <w:tmpl w:val="4A82F202"/>
    <w:lvl w:ilvl="0">
      <w:start w:val="26"/>
      <w:numFmt w:val="bullet"/>
      <w:lvlText w:val="-"/>
      <w:lvlJc w:val="left"/>
      <w:pPr>
        <w:tabs>
          <w:tab w:val="num" w:pos="360"/>
        </w:tabs>
        <w:ind w:left="360" w:hanging="360"/>
      </w:pPr>
      <w:rPr>
        <w:rFonts w:hint="default"/>
      </w:rPr>
    </w:lvl>
  </w:abstractNum>
  <w:abstractNum w:abstractNumId="2" w15:restartNumberingAfterBreak="0">
    <w:nsid w:val="089976BD"/>
    <w:multiLevelType w:val="hybridMultilevel"/>
    <w:tmpl w:val="145C673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958372B"/>
    <w:multiLevelType w:val="hybridMultilevel"/>
    <w:tmpl w:val="BDBE9C46"/>
    <w:lvl w:ilvl="0" w:tplc="CA6ACF16">
      <w:start w:val="1"/>
      <w:numFmt w:val="decimal"/>
      <w:lvlText w:val="%1."/>
      <w:lvlJc w:val="left"/>
      <w:pPr>
        <w:tabs>
          <w:tab w:val="num" w:pos="360"/>
        </w:tabs>
        <w:ind w:left="360" w:hanging="360"/>
      </w:pPr>
      <w:rPr>
        <w:rFonts w:hint="default"/>
        <w:b/>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1080"/>
        </w:tabs>
        <w:ind w:left="1080" w:hanging="180"/>
      </w:pPr>
    </w:lvl>
    <w:lvl w:ilvl="3" w:tplc="0424000F">
      <w:start w:val="1"/>
      <w:numFmt w:val="decimal"/>
      <w:lvlText w:val="%4."/>
      <w:lvlJc w:val="left"/>
      <w:pPr>
        <w:tabs>
          <w:tab w:val="num" w:pos="1800"/>
        </w:tabs>
        <w:ind w:left="1800" w:hanging="360"/>
      </w:pPr>
    </w:lvl>
    <w:lvl w:ilvl="4" w:tplc="04240019">
      <w:start w:val="1"/>
      <w:numFmt w:val="lowerLetter"/>
      <w:lvlText w:val="%5."/>
      <w:lvlJc w:val="left"/>
      <w:pPr>
        <w:tabs>
          <w:tab w:val="num" w:pos="2520"/>
        </w:tabs>
        <w:ind w:left="2520" w:hanging="360"/>
      </w:pPr>
    </w:lvl>
    <w:lvl w:ilvl="5" w:tplc="0424001B">
      <w:start w:val="1"/>
      <w:numFmt w:val="lowerRoman"/>
      <w:lvlText w:val="%6."/>
      <w:lvlJc w:val="right"/>
      <w:pPr>
        <w:tabs>
          <w:tab w:val="num" w:pos="3240"/>
        </w:tabs>
        <w:ind w:left="3240" w:hanging="180"/>
      </w:pPr>
    </w:lvl>
    <w:lvl w:ilvl="6" w:tplc="0424000F">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4" w15:restartNumberingAfterBreak="0">
    <w:nsid w:val="0B8F1C1A"/>
    <w:multiLevelType w:val="multilevel"/>
    <w:tmpl w:val="98A45330"/>
    <w:lvl w:ilvl="0">
      <w:start w:val="9"/>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D9D736D"/>
    <w:multiLevelType w:val="multilevel"/>
    <w:tmpl w:val="AA2CF7AC"/>
    <w:lvl w:ilvl="0">
      <w:start w:val="1"/>
      <w:numFmt w:val="decimal"/>
      <w:lvlText w:val="%1."/>
      <w:lvlJc w:val="left"/>
      <w:pPr>
        <w:ind w:left="720" w:hanging="360"/>
      </w:pPr>
      <w:rPr>
        <w:rFonts w:hint="default"/>
        <w:b w:val="0"/>
      </w:rPr>
    </w:lvl>
    <w:lvl w:ilvl="1">
      <w:start w:val="4"/>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06278D"/>
    <w:multiLevelType w:val="hybridMultilevel"/>
    <w:tmpl w:val="1A08F46C"/>
    <w:lvl w:ilvl="0" w:tplc="9C62E73A">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11D839C6"/>
    <w:multiLevelType w:val="hybridMultilevel"/>
    <w:tmpl w:val="5D785C62"/>
    <w:lvl w:ilvl="0" w:tplc="E126FCE8">
      <w:numFmt w:val="bullet"/>
      <w:lvlText w:val="–"/>
      <w:lvlJc w:val="left"/>
      <w:pPr>
        <w:tabs>
          <w:tab w:val="num" w:pos="723"/>
        </w:tabs>
        <w:ind w:left="723" w:hanging="480"/>
      </w:pPr>
      <w:rPr>
        <w:rFonts w:ascii="Arial" w:eastAsia="Trebuchet MS"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4954E2F"/>
    <w:multiLevelType w:val="hybridMultilevel"/>
    <w:tmpl w:val="30581B2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4BD3BBA"/>
    <w:multiLevelType w:val="hybridMultilevel"/>
    <w:tmpl w:val="18BE91AA"/>
    <w:lvl w:ilvl="0" w:tplc="9C62E73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81070E"/>
    <w:multiLevelType w:val="multilevel"/>
    <w:tmpl w:val="6A5CBBFA"/>
    <w:lvl w:ilvl="0">
      <w:start w:val="1"/>
      <w:numFmt w:val="decimal"/>
      <w:lvlText w:val="%1."/>
      <w:lvlJc w:val="left"/>
      <w:pPr>
        <w:ind w:left="360" w:hanging="360"/>
      </w:pPr>
    </w:lvl>
    <w:lvl w:ilvl="1">
      <w:start w:val="1"/>
      <w:numFmt w:val="decimal"/>
      <w:isLgl/>
      <w:lvlText w:val="%1.%2"/>
      <w:lvlJc w:val="left"/>
      <w:pPr>
        <w:ind w:left="942"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C8E2833"/>
    <w:multiLevelType w:val="hybridMultilevel"/>
    <w:tmpl w:val="55343CCE"/>
    <w:lvl w:ilvl="0" w:tplc="D0E8F596">
      <w:start w:val="3"/>
      <w:numFmt w:val="bullet"/>
      <w:lvlText w:val="–"/>
      <w:lvlJc w:val="left"/>
      <w:pPr>
        <w:tabs>
          <w:tab w:val="num" w:pos="921"/>
        </w:tabs>
        <w:ind w:left="921" w:hanging="360"/>
      </w:pPr>
      <w:rPr>
        <w:rFonts w:ascii="Palatino Linotype" w:eastAsia="Times New Roman" w:hAnsi="Palatino Linotype" w:hint="default"/>
      </w:rPr>
    </w:lvl>
    <w:lvl w:ilvl="1" w:tplc="062C26B6">
      <w:start w:val="9"/>
      <w:numFmt w:val="bullet"/>
      <w:lvlText w:val="-"/>
      <w:lvlJc w:val="left"/>
      <w:pPr>
        <w:tabs>
          <w:tab w:val="num" w:pos="1440"/>
        </w:tabs>
        <w:ind w:left="1440" w:hanging="360"/>
      </w:pPr>
      <w:rPr>
        <w:rFonts w:ascii="Arial" w:eastAsia="Times New Roman" w:hAnsi="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D123AE"/>
    <w:multiLevelType w:val="hybridMultilevel"/>
    <w:tmpl w:val="7C54096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ECE0A89"/>
    <w:multiLevelType w:val="hybridMultilevel"/>
    <w:tmpl w:val="E8A6DF2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210704E"/>
    <w:multiLevelType w:val="hybridMultilevel"/>
    <w:tmpl w:val="1554779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3470CC7"/>
    <w:multiLevelType w:val="hybridMultilevel"/>
    <w:tmpl w:val="185E203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44C4348"/>
    <w:multiLevelType w:val="hybridMultilevel"/>
    <w:tmpl w:val="E126F4E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D30F42"/>
    <w:multiLevelType w:val="hybridMultilevel"/>
    <w:tmpl w:val="44A610C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473F32"/>
    <w:multiLevelType w:val="hybridMultilevel"/>
    <w:tmpl w:val="39E46B90"/>
    <w:lvl w:ilvl="0" w:tplc="E126FCE8">
      <w:numFmt w:val="bullet"/>
      <w:lvlText w:val="–"/>
      <w:lvlJc w:val="left"/>
      <w:pPr>
        <w:tabs>
          <w:tab w:val="num" w:pos="723"/>
        </w:tabs>
        <w:ind w:left="723" w:hanging="480"/>
      </w:pPr>
      <w:rPr>
        <w:rFonts w:ascii="Arial" w:eastAsia="Trebuchet MS"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5F33C9"/>
    <w:multiLevelType w:val="hybridMultilevel"/>
    <w:tmpl w:val="A28C5FE8"/>
    <w:lvl w:ilvl="0" w:tplc="E126FCE8">
      <w:numFmt w:val="bullet"/>
      <w:lvlText w:val="–"/>
      <w:lvlJc w:val="left"/>
      <w:pPr>
        <w:tabs>
          <w:tab w:val="num" w:pos="723"/>
        </w:tabs>
        <w:ind w:left="723" w:hanging="480"/>
      </w:pPr>
      <w:rPr>
        <w:rFonts w:ascii="Arial" w:eastAsia="Trebuchet MS" w:hAnsi="Arial" w:cs="Arial" w:hint="default"/>
      </w:rPr>
    </w:lvl>
    <w:lvl w:ilvl="1" w:tplc="CC2892D2">
      <w:start w:val="23"/>
      <w:numFmt w:val="bullet"/>
      <w:lvlText w:val="-"/>
      <w:lvlJc w:val="left"/>
      <w:pPr>
        <w:tabs>
          <w:tab w:val="num" w:pos="1440"/>
        </w:tabs>
        <w:ind w:left="1440" w:hanging="360"/>
      </w:pPr>
      <w:rPr>
        <w:rFonts w:ascii="Arial (W1)" w:eastAsia="Republika" w:hAnsi="Arial (W1)"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E726BC"/>
    <w:multiLevelType w:val="hybridMultilevel"/>
    <w:tmpl w:val="F76807D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152C74"/>
    <w:multiLevelType w:val="hybridMultilevel"/>
    <w:tmpl w:val="208863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0843E8D"/>
    <w:multiLevelType w:val="hybridMultilevel"/>
    <w:tmpl w:val="5CB4D5EE"/>
    <w:lvl w:ilvl="0" w:tplc="3FBEBBF0">
      <w:start w:val="5"/>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487A2579"/>
    <w:multiLevelType w:val="hybridMultilevel"/>
    <w:tmpl w:val="57DAA75C"/>
    <w:lvl w:ilvl="0" w:tplc="CF70B29C">
      <w:start w:val="1"/>
      <w:numFmt w:val="bullet"/>
      <w:lvlText w:val="-"/>
      <w:lvlJc w:val="left"/>
      <w:pPr>
        <w:ind w:left="108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4A4C7AA4"/>
    <w:multiLevelType w:val="hybridMultilevel"/>
    <w:tmpl w:val="58E6C5FC"/>
    <w:lvl w:ilvl="0" w:tplc="9ABA4F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AFB5629"/>
    <w:multiLevelType w:val="hybridMultilevel"/>
    <w:tmpl w:val="30F21DD0"/>
    <w:lvl w:ilvl="0" w:tplc="BCF0D5EA">
      <w:start w:val="7"/>
      <w:numFmt w:val="bullet"/>
      <w:lvlText w:val="-"/>
      <w:lvlJc w:val="left"/>
      <w:pPr>
        <w:tabs>
          <w:tab w:val="num" w:pos="360"/>
        </w:tabs>
        <w:ind w:left="360" w:hanging="360"/>
      </w:pPr>
      <w:rPr>
        <w:rFonts w:ascii="Arial" w:eastAsia="Times New Roman" w:hAnsi="Arial" w:cs="Aria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D307770"/>
    <w:multiLevelType w:val="hybridMultilevel"/>
    <w:tmpl w:val="C50AB112"/>
    <w:lvl w:ilvl="0" w:tplc="04240001">
      <w:start w:val="1"/>
      <w:numFmt w:val="bullet"/>
      <w:lvlText w:val=""/>
      <w:lvlJc w:val="left"/>
      <w:pPr>
        <w:ind w:left="720" w:hanging="360"/>
      </w:pPr>
      <w:rPr>
        <w:rFonts w:ascii="Symbol" w:hAnsi="Symbo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1270AC1"/>
    <w:multiLevelType w:val="hybridMultilevel"/>
    <w:tmpl w:val="BAD4FB52"/>
    <w:lvl w:ilvl="0" w:tplc="D102B5C8">
      <w:start w:val="1"/>
      <w:numFmt w:val="lowerLetter"/>
      <w:lvlText w:val="%1."/>
      <w:lvlJc w:val="left"/>
      <w:pPr>
        <w:ind w:left="360" w:hanging="360"/>
      </w:pPr>
      <w:rPr>
        <w:rFonts w:cs="Times New Roman"/>
      </w:rPr>
    </w:lvl>
    <w:lvl w:ilvl="1" w:tplc="04240019">
      <w:start w:val="1"/>
      <w:numFmt w:val="lowerLetter"/>
      <w:lvlText w:val="%2."/>
      <w:lvlJc w:val="left"/>
      <w:pPr>
        <w:ind w:left="1080" w:hanging="360"/>
      </w:pPr>
      <w:rPr>
        <w:rFonts w:cs="Times New Roman"/>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28" w15:restartNumberingAfterBreak="0">
    <w:nsid w:val="513C3FF6"/>
    <w:multiLevelType w:val="multilevel"/>
    <w:tmpl w:val="6A5CBBFA"/>
    <w:lvl w:ilvl="0">
      <w:start w:val="1"/>
      <w:numFmt w:val="decimal"/>
      <w:lvlText w:val="%1."/>
      <w:lvlJc w:val="left"/>
      <w:pPr>
        <w:ind w:left="360" w:hanging="360"/>
      </w:pPr>
    </w:lvl>
    <w:lvl w:ilvl="1">
      <w:start w:val="1"/>
      <w:numFmt w:val="decimal"/>
      <w:isLgl/>
      <w:lvlText w:val="%1.%2"/>
      <w:lvlJc w:val="left"/>
      <w:pPr>
        <w:ind w:left="942"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17079A3"/>
    <w:multiLevelType w:val="hybridMultilevel"/>
    <w:tmpl w:val="8EB2C43C"/>
    <w:lvl w:ilvl="0" w:tplc="E126FCE8">
      <w:numFmt w:val="bullet"/>
      <w:lvlText w:val="–"/>
      <w:lvlJc w:val="left"/>
      <w:pPr>
        <w:tabs>
          <w:tab w:val="num" w:pos="1083"/>
        </w:tabs>
        <w:ind w:left="1083" w:hanging="480"/>
      </w:pPr>
      <w:rPr>
        <w:rFonts w:ascii="Arial" w:eastAsia="Trebuchet MS" w:hAnsi="Arial" w:cs="Aria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2EE3117"/>
    <w:multiLevelType w:val="hybridMultilevel"/>
    <w:tmpl w:val="0FD482FC"/>
    <w:lvl w:ilvl="0" w:tplc="359E62BA">
      <w:start w:val="4"/>
      <w:numFmt w:val="bullet"/>
      <w:lvlText w:val="-"/>
      <w:lvlJc w:val="left"/>
      <w:pPr>
        <w:ind w:left="720" w:hanging="360"/>
      </w:pPr>
      <w:rPr>
        <w:rFonts w:ascii="Arial" w:eastAsia="Times New Roman" w:hAnsi="Arial" w:cs="Aria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40914CE"/>
    <w:multiLevelType w:val="hybridMultilevel"/>
    <w:tmpl w:val="8A00B4EA"/>
    <w:lvl w:ilvl="0" w:tplc="BCF0D5EA">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2A3F82"/>
    <w:multiLevelType w:val="hybridMultilevel"/>
    <w:tmpl w:val="46E8AA58"/>
    <w:lvl w:ilvl="0" w:tplc="BCF0D5EA">
      <w:start w:val="7"/>
      <w:numFmt w:val="bullet"/>
      <w:lvlText w:val="-"/>
      <w:lvlJc w:val="left"/>
      <w:pPr>
        <w:tabs>
          <w:tab w:val="num" w:pos="360"/>
        </w:tabs>
        <w:ind w:left="360" w:hanging="360"/>
      </w:pPr>
      <w:rPr>
        <w:rFonts w:ascii="Arial" w:eastAsia="Times New Roman" w:hAnsi="Arial" w:cs="Aria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9A73271"/>
    <w:multiLevelType w:val="multilevel"/>
    <w:tmpl w:val="708C079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E925A32"/>
    <w:multiLevelType w:val="hybridMultilevel"/>
    <w:tmpl w:val="EF3C6846"/>
    <w:lvl w:ilvl="0" w:tplc="0424000F">
      <w:start w:val="1"/>
      <w:numFmt w:val="decimal"/>
      <w:lvlText w:val="%1."/>
      <w:lvlJc w:val="left"/>
      <w:pPr>
        <w:ind w:left="2139" w:hanging="360"/>
      </w:pPr>
    </w:lvl>
    <w:lvl w:ilvl="1" w:tplc="04240019" w:tentative="1">
      <w:start w:val="1"/>
      <w:numFmt w:val="lowerLetter"/>
      <w:lvlText w:val="%2."/>
      <w:lvlJc w:val="left"/>
      <w:pPr>
        <w:ind w:left="2859" w:hanging="360"/>
      </w:pPr>
    </w:lvl>
    <w:lvl w:ilvl="2" w:tplc="0424001B" w:tentative="1">
      <w:start w:val="1"/>
      <w:numFmt w:val="lowerRoman"/>
      <w:lvlText w:val="%3."/>
      <w:lvlJc w:val="right"/>
      <w:pPr>
        <w:ind w:left="3579" w:hanging="180"/>
      </w:pPr>
    </w:lvl>
    <w:lvl w:ilvl="3" w:tplc="0424000F" w:tentative="1">
      <w:start w:val="1"/>
      <w:numFmt w:val="decimal"/>
      <w:lvlText w:val="%4."/>
      <w:lvlJc w:val="left"/>
      <w:pPr>
        <w:ind w:left="4299" w:hanging="360"/>
      </w:pPr>
    </w:lvl>
    <w:lvl w:ilvl="4" w:tplc="04240019" w:tentative="1">
      <w:start w:val="1"/>
      <w:numFmt w:val="lowerLetter"/>
      <w:lvlText w:val="%5."/>
      <w:lvlJc w:val="left"/>
      <w:pPr>
        <w:ind w:left="5019" w:hanging="360"/>
      </w:pPr>
    </w:lvl>
    <w:lvl w:ilvl="5" w:tplc="0424001B" w:tentative="1">
      <w:start w:val="1"/>
      <w:numFmt w:val="lowerRoman"/>
      <w:lvlText w:val="%6."/>
      <w:lvlJc w:val="right"/>
      <w:pPr>
        <w:ind w:left="5739" w:hanging="180"/>
      </w:pPr>
    </w:lvl>
    <w:lvl w:ilvl="6" w:tplc="0424000F" w:tentative="1">
      <w:start w:val="1"/>
      <w:numFmt w:val="decimal"/>
      <w:lvlText w:val="%7."/>
      <w:lvlJc w:val="left"/>
      <w:pPr>
        <w:ind w:left="6459" w:hanging="360"/>
      </w:pPr>
    </w:lvl>
    <w:lvl w:ilvl="7" w:tplc="04240019" w:tentative="1">
      <w:start w:val="1"/>
      <w:numFmt w:val="lowerLetter"/>
      <w:lvlText w:val="%8."/>
      <w:lvlJc w:val="left"/>
      <w:pPr>
        <w:ind w:left="7179" w:hanging="360"/>
      </w:pPr>
    </w:lvl>
    <w:lvl w:ilvl="8" w:tplc="0424001B" w:tentative="1">
      <w:start w:val="1"/>
      <w:numFmt w:val="lowerRoman"/>
      <w:lvlText w:val="%9."/>
      <w:lvlJc w:val="right"/>
      <w:pPr>
        <w:ind w:left="7899" w:hanging="180"/>
      </w:pPr>
    </w:lvl>
  </w:abstractNum>
  <w:abstractNum w:abstractNumId="35" w15:restartNumberingAfterBreak="0">
    <w:nsid w:val="65900CE4"/>
    <w:multiLevelType w:val="hybridMultilevel"/>
    <w:tmpl w:val="50620F44"/>
    <w:lvl w:ilvl="0" w:tplc="04240001">
      <w:start w:val="1"/>
      <w:numFmt w:val="bullet"/>
      <w:lvlText w:val=""/>
      <w:lvlJc w:val="left"/>
      <w:pPr>
        <w:tabs>
          <w:tab w:val="num" w:pos="432"/>
        </w:tabs>
        <w:ind w:left="432"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65E6BA3"/>
    <w:multiLevelType w:val="hybridMultilevel"/>
    <w:tmpl w:val="477CB08C"/>
    <w:lvl w:ilvl="0" w:tplc="0144FE5A">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BCF0D5EA">
      <w:start w:val="7"/>
      <w:numFmt w:val="bullet"/>
      <w:lvlText w:val="-"/>
      <w:lvlJc w:val="left"/>
      <w:pPr>
        <w:ind w:left="360" w:hanging="360"/>
      </w:pPr>
      <w:rPr>
        <w:rFonts w:ascii="Arial" w:eastAsia="Times New Roman" w:hAnsi="Aria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76F64B3"/>
    <w:multiLevelType w:val="hybridMultilevel"/>
    <w:tmpl w:val="D64E0B8E"/>
    <w:lvl w:ilvl="0" w:tplc="3FE8386A">
      <w:numFmt w:val="bullet"/>
      <w:lvlText w:val="-"/>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8" w15:restartNumberingAfterBreak="0">
    <w:nsid w:val="67C54A00"/>
    <w:multiLevelType w:val="hybridMultilevel"/>
    <w:tmpl w:val="7534E944"/>
    <w:lvl w:ilvl="0" w:tplc="04240019">
      <w:start w:val="1"/>
      <w:numFmt w:val="lowerLetter"/>
      <w:lvlText w:val="%1."/>
      <w:lvlJc w:val="left"/>
      <w:pPr>
        <w:ind w:left="1287" w:hanging="360"/>
      </w:pPr>
      <w:rPr>
        <w:rFonts w:cs="Times New Roman"/>
      </w:r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39" w15:restartNumberingAfterBreak="0">
    <w:nsid w:val="69A77C22"/>
    <w:multiLevelType w:val="hybridMultilevel"/>
    <w:tmpl w:val="B2D897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0" w15:restartNumberingAfterBreak="0">
    <w:nsid w:val="6D594410"/>
    <w:multiLevelType w:val="multilevel"/>
    <w:tmpl w:val="6A5CBBFA"/>
    <w:lvl w:ilvl="0">
      <w:start w:val="1"/>
      <w:numFmt w:val="decimal"/>
      <w:lvlText w:val="%1."/>
      <w:lvlJc w:val="left"/>
      <w:pPr>
        <w:ind w:left="360" w:hanging="360"/>
      </w:pPr>
    </w:lvl>
    <w:lvl w:ilvl="1">
      <w:start w:val="1"/>
      <w:numFmt w:val="decimal"/>
      <w:isLgl/>
      <w:lvlText w:val="%1.%2"/>
      <w:lvlJc w:val="left"/>
      <w:pPr>
        <w:ind w:left="19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1896CFB"/>
    <w:multiLevelType w:val="hybridMultilevel"/>
    <w:tmpl w:val="B3320398"/>
    <w:lvl w:ilvl="0" w:tplc="0144FE5A">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2CA7C39"/>
    <w:multiLevelType w:val="hybridMultilevel"/>
    <w:tmpl w:val="81E0DDDA"/>
    <w:lvl w:ilvl="0" w:tplc="0424000F">
      <w:start w:val="1"/>
      <w:numFmt w:val="decimal"/>
      <w:lvlText w:val="%1."/>
      <w:lvlJc w:val="left"/>
      <w:pPr>
        <w:ind w:left="36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9811CAA"/>
    <w:multiLevelType w:val="hybridMultilevel"/>
    <w:tmpl w:val="21A64570"/>
    <w:lvl w:ilvl="0" w:tplc="E126FCE8">
      <w:numFmt w:val="bullet"/>
      <w:lvlText w:val="–"/>
      <w:lvlJc w:val="left"/>
      <w:pPr>
        <w:tabs>
          <w:tab w:val="num" w:pos="1083"/>
        </w:tabs>
        <w:ind w:left="1083" w:hanging="480"/>
      </w:pPr>
      <w:rPr>
        <w:rFonts w:ascii="Arial" w:eastAsia="Trebuchet MS" w:hAnsi="Arial" w:cs="Aria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99C2238"/>
    <w:multiLevelType w:val="hybridMultilevel"/>
    <w:tmpl w:val="6F045542"/>
    <w:lvl w:ilvl="0" w:tplc="314A5D48">
      <w:start w:val="1"/>
      <w:numFmt w:val="decimal"/>
      <w:lvlText w:val="%1."/>
      <w:lvlJc w:val="left"/>
      <w:pPr>
        <w:ind w:left="360" w:hanging="360"/>
      </w:pPr>
      <w:rPr>
        <w:rFonts w:hint="default"/>
      </w:rPr>
    </w:lvl>
    <w:lvl w:ilvl="1" w:tplc="B202986A">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B9F68E5"/>
    <w:multiLevelType w:val="hybridMultilevel"/>
    <w:tmpl w:val="63BA4E8A"/>
    <w:lvl w:ilvl="0" w:tplc="EADA55B2">
      <w:numFmt w:val="bullet"/>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C1B689C"/>
    <w:multiLevelType w:val="multilevel"/>
    <w:tmpl w:val="7BBC811A"/>
    <w:lvl w:ilvl="0">
      <w:start w:val="1"/>
      <w:numFmt w:val="decimal"/>
      <w:lvlText w:val="%1."/>
      <w:lvlJc w:val="left"/>
      <w:pPr>
        <w:ind w:left="425" w:hanging="405"/>
      </w:pPr>
      <w:rPr>
        <w:rFonts w:hint="default"/>
      </w:rPr>
    </w:lvl>
    <w:lvl w:ilvl="1">
      <w:start w:val="1"/>
      <w:numFmt w:val="decimal"/>
      <w:isLgl/>
      <w:lvlText w:val="%1.%2"/>
      <w:lvlJc w:val="left"/>
      <w:pPr>
        <w:ind w:left="501" w:hanging="360"/>
      </w:pPr>
      <w:rPr>
        <w:rFonts w:hint="default"/>
      </w:rPr>
    </w:lvl>
    <w:lvl w:ilvl="2">
      <w:start w:val="1"/>
      <w:numFmt w:val="decimal"/>
      <w:isLgl/>
      <w:lvlText w:val="%1.%2.%3"/>
      <w:lvlJc w:val="left"/>
      <w:pPr>
        <w:ind w:left="1420" w:hanging="720"/>
      </w:pPr>
      <w:rPr>
        <w:rFonts w:hint="default"/>
      </w:rPr>
    </w:lvl>
    <w:lvl w:ilvl="3">
      <w:start w:val="1"/>
      <w:numFmt w:val="decimal"/>
      <w:isLgl/>
      <w:lvlText w:val="%1.%2.%3.%4"/>
      <w:lvlJc w:val="left"/>
      <w:pPr>
        <w:ind w:left="176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800" w:hanging="1080"/>
      </w:pPr>
      <w:rPr>
        <w:rFonts w:hint="default"/>
      </w:rPr>
    </w:lvl>
    <w:lvl w:ilvl="6">
      <w:start w:val="1"/>
      <w:numFmt w:val="decimal"/>
      <w:isLgl/>
      <w:lvlText w:val="%1.%2.%3.%4.%5.%6.%7"/>
      <w:lvlJc w:val="left"/>
      <w:pPr>
        <w:ind w:left="3500" w:hanging="1440"/>
      </w:pPr>
      <w:rPr>
        <w:rFonts w:hint="default"/>
      </w:rPr>
    </w:lvl>
    <w:lvl w:ilvl="7">
      <w:start w:val="1"/>
      <w:numFmt w:val="decimal"/>
      <w:isLgl/>
      <w:lvlText w:val="%1.%2.%3.%4.%5.%6.%7.%8"/>
      <w:lvlJc w:val="left"/>
      <w:pPr>
        <w:ind w:left="3840" w:hanging="1440"/>
      </w:pPr>
      <w:rPr>
        <w:rFonts w:hint="default"/>
      </w:rPr>
    </w:lvl>
    <w:lvl w:ilvl="8">
      <w:start w:val="1"/>
      <w:numFmt w:val="decimal"/>
      <w:isLgl/>
      <w:lvlText w:val="%1.%2.%3.%4.%5.%6.%7.%8.%9"/>
      <w:lvlJc w:val="left"/>
      <w:pPr>
        <w:ind w:left="4540" w:hanging="1800"/>
      </w:pPr>
      <w:rPr>
        <w:rFonts w:hint="default"/>
      </w:rPr>
    </w:lvl>
  </w:abstractNum>
  <w:num w:numId="1">
    <w:abstractNumId w:val="45"/>
  </w:num>
  <w:num w:numId="2">
    <w:abstractNumId w:val="44"/>
  </w:num>
  <w:num w:numId="3">
    <w:abstractNumId w:val="40"/>
  </w:num>
  <w:num w:numId="4">
    <w:abstractNumId w:val="46"/>
  </w:num>
  <w:num w:numId="5">
    <w:abstractNumId w:val="42"/>
  </w:num>
  <w:num w:numId="6">
    <w:abstractNumId w:val="24"/>
  </w:num>
  <w:num w:numId="7">
    <w:abstractNumId w:val="11"/>
  </w:num>
  <w:num w:numId="8">
    <w:abstractNumId w:val="40"/>
    <w:lvlOverride w:ilvl="0">
      <w:lvl w:ilvl="0">
        <w:start w:val="1"/>
        <w:numFmt w:val="decimal"/>
        <w:lvlText w:val="%1."/>
        <w:lvlJc w:val="left"/>
        <w:pPr>
          <w:ind w:left="360" w:hanging="360"/>
        </w:pPr>
        <w:rPr>
          <w:rFonts w:hint="default"/>
        </w:rPr>
      </w:lvl>
    </w:lvlOverride>
    <w:lvlOverride w:ilvl="1">
      <w:lvl w:ilvl="1">
        <w:start w:val="1"/>
        <w:numFmt w:val="decimal"/>
        <w:isLgl/>
        <w:lvlText w:val="%1.%2"/>
        <w:lvlJc w:val="left"/>
        <w:pPr>
          <w:ind w:left="659" w:hanging="375"/>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9">
    <w:abstractNumId w:val="40"/>
    <w:lvlOverride w:ilvl="0">
      <w:lvl w:ilvl="0">
        <w:start w:val="1"/>
        <w:numFmt w:val="decimal"/>
        <w:lvlText w:val="%1."/>
        <w:lvlJc w:val="left"/>
        <w:pPr>
          <w:ind w:left="360" w:hanging="360"/>
        </w:pPr>
        <w:rPr>
          <w:rFonts w:hint="default"/>
        </w:rPr>
      </w:lvl>
    </w:lvlOverride>
    <w:lvlOverride w:ilvl="1">
      <w:lvl w:ilvl="1">
        <w:start w:val="1"/>
        <w:numFmt w:val="decimal"/>
        <w:isLgl/>
        <w:lvlText w:val="%1.%2"/>
        <w:lvlJc w:val="left"/>
        <w:pPr>
          <w:ind w:left="659" w:hanging="375"/>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10">
    <w:abstractNumId w:val="40"/>
    <w:lvlOverride w:ilvl="0">
      <w:lvl w:ilvl="0">
        <w:start w:val="1"/>
        <w:numFmt w:val="decimal"/>
        <w:lvlText w:val="%1."/>
        <w:lvlJc w:val="left"/>
        <w:pPr>
          <w:ind w:left="360" w:hanging="360"/>
        </w:pPr>
      </w:lvl>
    </w:lvlOverride>
    <w:lvlOverride w:ilvl="1">
      <w:lvl w:ilvl="1">
        <w:start w:val="1"/>
        <w:numFmt w:val="decimal"/>
        <w:isLgl/>
        <w:lvlText w:val="%1.%2"/>
        <w:lvlJc w:val="left"/>
        <w:pPr>
          <w:ind w:left="1935" w:hanging="375"/>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11">
    <w:abstractNumId w:val="31"/>
  </w:num>
  <w:num w:numId="12">
    <w:abstractNumId w:val="3"/>
  </w:num>
  <w:num w:numId="13">
    <w:abstractNumId w:val="35"/>
  </w:num>
  <w:num w:numId="14">
    <w:abstractNumId w:val="39"/>
  </w:num>
  <w:num w:numId="15">
    <w:abstractNumId w:val="28"/>
  </w:num>
  <w:num w:numId="16">
    <w:abstractNumId w:val="10"/>
  </w:num>
  <w:num w:numId="17">
    <w:abstractNumId w:val="32"/>
  </w:num>
  <w:num w:numId="18">
    <w:abstractNumId w:val="25"/>
  </w:num>
  <w:num w:numId="19">
    <w:abstractNumId w:val="30"/>
  </w:num>
  <w:num w:numId="20">
    <w:abstractNumId w:val="5"/>
  </w:num>
  <w:num w:numId="21">
    <w:abstractNumId w:val="23"/>
  </w:num>
  <w:num w:numId="22">
    <w:abstractNumId w:val="14"/>
  </w:num>
  <w:num w:numId="23">
    <w:abstractNumId w:val="22"/>
  </w:num>
  <w:num w:numId="24">
    <w:abstractNumId w:val="1"/>
  </w:num>
  <w:num w:numId="25">
    <w:abstractNumId w:val="2"/>
  </w:num>
  <w:num w:numId="26">
    <w:abstractNumId w:val="8"/>
  </w:num>
  <w:num w:numId="27">
    <w:abstractNumId w:val="12"/>
  </w:num>
  <w:num w:numId="28">
    <w:abstractNumId w:val="13"/>
  </w:num>
  <w:num w:numId="29">
    <w:abstractNumId w:val="20"/>
  </w:num>
  <w:num w:numId="30">
    <w:abstractNumId w:val="37"/>
  </w:num>
  <w:num w:numId="31">
    <w:abstractNumId w:val="15"/>
  </w:num>
  <w:num w:numId="32">
    <w:abstractNumId w:val="16"/>
  </w:num>
  <w:num w:numId="33">
    <w:abstractNumId w:val="26"/>
  </w:num>
  <w:num w:numId="34">
    <w:abstractNumId w:val="33"/>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18"/>
  </w:num>
  <w:num w:numId="38">
    <w:abstractNumId w:val="7"/>
  </w:num>
  <w:num w:numId="39">
    <w:abstractNumId w:val="29"/>
  </w:num>
  <w:num w:numId="40">
    <w:abstractNumId w:val="19"/>
  </w:num>
  <w:num w:numId="41">
    <w:abstractNumId w:val="43"/>
  </w:num>
  <w:num w:numId="42">
    <w:abstractNumId w:val="41"/>
  </w:num>
  <w:num w:numId="43">
    <w:abstractNumId w:val="17"/>
  </w:num>
  <w:num w:numId="44">
    <w:abstractNumId w:val="36"/>
  </w:num>
  <w:num w:numId="45">
    <w:abstractNumId w:val="4"/>
  </w:num>
  <w:num w:numId="46">
    <w:abstractNumId w:val="21"/>
  </w:num>
  <w:num w:numId="47">
    <w:abstractNumId w:val="9"/>
  </w:num>
  <w:num w:numId="48">
    <w:abstractNumId w:val="6"/>
  </w:num>
  <w:num w:numId="49">
    <w:abstractNumId w:val="0"/>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5A1"/>
    <w:rsid w:val="00005299"/>
    <w:rsid w:val="00005603"/>
    <w:rsid w:val="000138AA"/>
    <w:rsid w:val="000151C2"/>
    <w:rsid w:val="00017EB2"/>
    <w:rsid w:val="00025718"/>
    <w:rsid w:val="000302AD"/>
    <w:rsid w:val="0003426C"/>
    <w:rsid w:val="0004279F"/>
    <w:rsid w:val="00043884"/>
    <w:rsid w:val="00052CD2"/>
    <w:rsid w:val="0005784C"/>
    <w:rsid w:val="00072112"/>
    <w:rsid w:val="00072FE6"/>
    <w:rsid w:val="00076AAE"/>
    <w:rsid w:val="000818A3"/>
    <w:rsid w:val="000822B3"/>
    <w:rsid w:val="00084F1D"/>
    <w:rsid w:val="000879F9"/>
    <w:rsid w:val="000A2013"/>
    <w:rsid w:val="000A2F1F"/>
    <w:rsid w:val="000B168C"/>
    <w:rsid w:val="000B6DAE"/>
    <w:rsid w:val="000E4FDE"/>
    <w:rsid w:val="0010310B"/>
    <w:rsid w:val="00113051"/>
    <w:rsid w:val="001354DC"/>
    <w:rsid w:val="00164116"/>
    <w:rsid w:val="00166A8B"/>
    <w:rsid w:val="001708E1"/>
    <w:rsid w:val="00171FA8"/>
    <w:rsid w:val="00172532"/>
    <w:rsid w:val="0017781F"/>
    <w:rsid w:val="001925A1"/>
    <w:rsid w:val="00196A7B"/>
    <w:rsid w:val="001A0C64"/>
    <w:rsid w:val="001A22CA"/>
    <w:rsid w:val="001A2DBA"/>
    <w:rsid w:val="001B57B2"/>
    <w:rsid w:val="001D1586"/>
    <w:rsid w:val="001E0A44"/>
    <w:rsid w:val="001E16B4"/>
    <w:rsid w:val="001E77A9"/>
    <w:rsid w:val="001E7E49"/>
    <w:rsid w:val="00200649"/>
    <w:rsid w:val="00201FFB"/>
    <w:rsid w:val="00206EA3"/>
    <w:rsid w:val="002123B8"/>
    <w:rsid w:val="00223DDA"/>
    <w:rsid w:val="002310A0"/>
    <w:rsid w:val="0023489F"/>
    <w:rsid w:val="00235772"/>
    <w:rsid w:val="00242DFC"/>
    <w:rsid w:val="0024594D"/>
    <w:rsid w:val="00251DFD"/>
    <w:rsid w:val="002640B6"/>
    <w:rsid w:val="00266EC7"/>
    <w:rsid w:val="0028651D"/>
    <w:rsid w:val="002930D3"/>
    <w:rsid w:val="00294DB9"/>
    <w:rsid w:val="002B1566"/>
    <w:rsid w:val="002B686E"/>
    <w:rsid w:val="002C0B1C"/>
    <w:rsid w:val="002C7A2F"/>
    <w:rsid w:val="002D032E"/>
    <w:rsid w:val="002D3378"/>
    <w:rsid w:val="002F2DFD"/>
    <w:rsid w:val="002F5B8D"/>
    <w:rsid w:val="002F7D80"/>
    <w:rsid w:val="00302521"/>
    <w:rsid w:val="0031142F"/>
    <w:rsid w:val="00342EC3"/>
    <w:rsid w:val="003628A0"/>
    <w:rsid w:val="00365717"/>
    <w:rsid w:val="003674A7"/>
    <w:rsid w:val="00376C3C"/>
    <w:rsid w:val="003775C4"/>
    <w:rsid w:val="00396878"/>
    <w:rsid w:val="00397993"/>
    <w:rsid w:val="003A308F"/>
    <w:rsid w:val="003B068F"/>
    <w:rsid w:val="003C13DF"/>
    <w:rsid w:val="003C2F7C"/>
    <w:rsid w:val="003C454C"/>
    <w:rsid w:val="003D5644"/>
    <w:rsid w:val="003E607A"/>
    <w:rsid w:val="003F37EB"/>
    <w:rsid w:val="003F4579"/>
    <w:rsid w:val="004016D4"/>
    <w:rsid w:val="00401AA1"/>
    <w:rsid w:val="004024C2"/>
    <w:rsid w:val="00404BFE"/>
    <w:rsid w:val="00412382"/>
    <w:rsid w:val="00422202"/>
    <w:rsid w:val="004226D4"/>
    <w:rsid w:val="00427C56"/>
    <w:rsid w:val="00435A57"/>
    <w:rsid w:val="00441A4D"/>
    <w:rsid w:val="00443B8B"/>
    <w:rsid w:val="004569A6"/>
    <w:rsid w:val="00463394"/>
    <w:rsid w:val="004633C0"/>
    <w:rsid w:val="00483531"/>
    <w:rsid w:val="00487E64"/>
    <w:rsid w:val="0049751D"/>
    <w:rsid w:val="004A0C12"/>
    <w:rsid w:val="004A5501"/>
    <w:rsid w:val="004B76AF"/>
    <w:rsid w:val="004D0E4D"/>
    <w:rsid w:val="004F3E5D"/>
    <w:rsid w:val="004F6722"/>
    <w:rsid w:val="0050263D"/>
    <w:rsid w:val="00525D2B"/>
    <w:rsid w:val="00526B08"/>
    <w:rsid w:val="00530C6A"/>
    <w:rsid w:val="00536A8A"/>
    <w:rsid w:val="0054454E"/>
    <w:rsid w:val="00562A6F"/>
    <w:rsid w:val="00566EAD"/>
    <w:rsid w:val="00584640"/>
    <w:rsid w:val="005A5A86"/>
    <w:rsid w:val="005B23CD"/>
    <w:rsid w:val="005E2155"/>
    <w:rsid w:val="00607FDE"/>
    <w:rsid w:val="00610E51"/>
    <w:rsid w:val="00611C4D"/>
    <w:rsid w:val="006148E5"/>
    <w:rsid w:val="00623CA3"/>
    <w:rsid w:val="00636854"/>
    <w:rsid w:val="00644F2B"/>
    <w:rsid w:val="00645580"/>
    <w:rsid w:val="006479FA"/>
    <w:rsid w:val="00652C06"/>
    <w:rsid w:val="006564BD"/>
    <w:rsid w:val="00673C0E"/>
    <w:rsid w:val="006B1236"/>
    <w:rsid w:val="006B2126"/>
    <w:rsid w:val="006B3BA6"/>
    <w:rsid w:val="006D31D9"/>
    <w:rsid w:val="006E0CA6"/>
    <w:rsid w:val="006E1509"/>
    <w:rsid w:val="006E395F"/>
    <w:rsid w:val="006F5136"/>
    <w:rsid w:val="00705B2A"/>
    <w:rsid w:val="00712632"/>
    <w:rsid w:val="007479F1"/>
    <w:rsid w:val="00754B8B"/>
    <w:rsid w:val="00760102"/>
    <w:rsid w:val="007615B0"/>
    <w:rsid w:val="0076365A"/>
    <w:rsid w:val="00765B8E"/>
    <w:rsid w:val="007678BE"/>
    <w:rsid w:val="00771511"/>
    <w:rsid w:val="007823EE"/>
    <w:rsid w:val="007D2C47"/>
    <w:rsid w:val="007D5804"/>
    <w:rsid w:val="00802CC2"/>
    <w:rsid w:val="008308B5"/>
    <w:rsid w:val="0083195F"/>
    <w:rsid w:val="00837872"/>
    <w:rsid w:val="00847338"/>
    <w:rsid w:val="00851912"/>
    <w:rsid w:val="00852D82"/>
    <w:rsid w:val="0087770A"/>
    <w:rsid w:val="00895422"/>
    <w:rsid w:val="008A40E3"/>
    <w:rsid w:val="008A790F"/>
    <w:rsid w:val="008B2B10"/>
    <w:rsid w:val="008B3939"/>
    <w:rsid w:val="008D451F"/>
    <w:rsid w:val="008F0C16"/>
    <w:rsid w:val="00901D3C"/>
    <w:rsid w:val="00921AB7"/>
    <w:rsid w:val="00927F50"/>
    <w:rsid w:val="00931BA2"/>
    <w:rsid w:val="00935B22"/>
    <w:rsid w:val="00950F2B"/>
    <w:rsid w:val="009712A3"/>
    <w:rsid w:val="00984BFC"/>
    <w:rsid w:val="00984DF0"/>
    <w:rsid w:val="00995BFA"/>
    <w:rsid w:val="009A3E1F"/>
    <w:rsid w:val="009A7126"/>
    <w:rsid w:val="009B15D2"/>
    <w:rsid w:val="009C4161"/>
    <w:rsid w:val="009D17B4"/>
    <w:rsid w:val="009E0CD7"/>
    <w:rsid w:val="009E2547"/>
    <w:rsid w:val="009F5B76"/>
    <w:rsid w:val="00A00D2D"/>
    <w:rsid w:val="00A03783"/>
    <w:rsid w:val="00A04B2C"/>
    <w:rsid w:val="00A13659"/>
    <w:rsid w:val="00A24F3D"/>
    <w:rsid w:val="00A36EC9"/>
    <w:rsid w:val="00A46252"/>
    <w:rsid w:val="00A57E80"/>
    <w:rsid w:val="00A831D2"/>
    <w:rsid w:val="00A913DC"/>
    <w:rsid w:val="00A95B58"/>
    <w:rsid w:val="00AA0C56"/>
    <w:rsid w:val="00AA6F71"/>
    <w:rsid w:val="00AC3757"/>
    <w:rsid w:val="00AD0443"/>
    <w:rsid w:val="00AD4123"/>
    <w:rsid w:val="00B2096F"/>
    <w:rsid w:val="00B24C30"/>
    <w:rsid w:val="00B4679B"/>
    <w:rsid w:val="00B606D9"/>
    <w:rsid w:val="00B7267D"/>
    <w:rsid w:val="00B83F07"/>
    <w:rsid w:val="00B9317D"/>
    <w:rsid w:val="00BB2653"/>
    <w:rsid w:val="00BD0119"/>
    <w:rsid w:val="00BF4BBE"/>
    <w:rsid w:val="00BF553F"/>
    <w:rsid w:val="00BF63AA"/>
    <w:rsid w:val="00C07024"/>
    <w:rsid w:val="00C377A6"/>
    <w:rsid w:val="00C40A27"/>
    <w:rsid w:val="00C43E89"/>
    <w:rsid w:val="00C52F71"/>
    <w:rsid w:val="00C666EA"/>
    <w:rsid w:val="00C7245E"/>
    <w:rsid w:val="00C73100"/>
    <w:rsid w:val="00CA75C3"/>
    <w:rsid w:val="00CD2BD1"/>
    <w:rsid w:val="00CD7229"/>
    <w:rsid w:val="00D05ED0"/>
    <w:rsid w:val="00D06F47"/>
    <w:rsid w:val="00D17120"/>
    <w:rsid w:val="00D4353F"/>
    <w:rsid w:val="00D524E2"/>
    <w:rsid w:val="00D62154"/>
    <w:rsid w:val="00D646A5"/>
    <w:rsid w:val="00D664BE"/>
    <w:rsid w:val="00D91859"/>
    <w:rsid w:val="00DA4C1D"/>
    <w:rsid w:val="00DA5AB8"/>
    <w:rsid w:val="00DC5237"/>
    <w:rsid w:val="00DD1E81"/>
    <w:rsid w:val="00DE31F9"/>
    <w:rsid w:val="00E13960"/>
    <w:rsid w:val="00E21550"/>
    <w:rsid w:val="00E235D8"/>
    <w:rsid w:val="00E25011"/>
    <w:rsid w:val="00E27057"/>
    <w:rsid w:val="00E30864"/>
    <w:rsid w:val="00E4553B"/>
    <w:rsid w:val="00E4651A"/>
    <w:rsid w:val="00E53B06"/>
    <w:rsid w:val="00E57060"/>
    <w:rsid w:val="00E61410"/>
    <w:rsid w:val="00E7265E"/>
    <w:rsid w:val="00E8490A"/>
    <w:rsid w:val="00E93BB3"/>
    <w:rsid w:val="00EA7B93"/>
    <w:rsid w:val="00EB1F29"/>
    <w:rsid w:val="00EC2DD0"/>
    <w:rsid w:val="00EC6617"/>
    <w:rsid w:val="00EE200C"/>
    <w:rsid w:val="00EE272A"/>
    <w:rsid w:val="00EE39D3"/>
    <w:rsid w:val="00EF0425"/>
    <w:rsid w:val="00EF5DF9"/>
    <w:rsid w:val="00F00E1F"/>
    <w:rsid w:val="00F1119B"/>
    <w:rsid w:val="00F12221"/>
    <w:rsid w:val="00F20363"/>
    <w:rsid w:val="00F2062D"/>
    <w:rsid w:val="00F258E2"/>
    <w:rsid w:val="00F2632B"/>
    <w:rsid w:val="00F33BDE"/>
    <w:rsid w:val="00F4589F"/>
    <w:rsid w:val="00F471CF"/>
    <w:rsid w:val="00F524B5"/>
    <w:rsid w:val="00F53539"/>
    <w:rsid w:val="00F56A79"/>
    <w:rsid w:val="00F760F1"/>
    <w:rsid w:val="00F7652E"/>
    <w:rsid w:val="00FB37B6"/>
    <w:rsid w:val="00FC18F6"/>
    <w:rsid w:val="00FC38B8"/>
    <w:rsid w:val="00FC53FC"/>
    <w:rsid w:val="00FF26F0"/>
    <w:rsid w:val="00FF55C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94DDE"/>
  <w15:chartTrackingRefBased/>
  <w15:docId w15:val="{F0CA2142-CF9F-4E7A-83A3-2BC9826D9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925A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1925A1"/>
    <w:rPr>
      <w:color w:val="0000FF"/>
      <w:u w:val="single"/>
    </w:rPr>
  </w:style>
  <w:style w:type="paragraph" w:styleId="Odstavekseznama">
    <w:name w:val="List Paragraph"/>
    <w:basedOn w:val="Navaden"/>
    <w:qFormat/>
    <w:rsid w:val="001925A1"/>
    <w:pPr>
      <w:spacing w:after="0" w:line="260" w:lineRule="exact"/>
      <w:ind w:left="708"/>
    </w:pPr>
    <w:rPr>
      <w:rFonts w:ascii="Arial" w:eastAsia="Times New Roman" w:hAnsi="Arial" w:cs="Times New Roman"/>
      <w:sz w:val="20"/>
      <w:szCs w:val="24"/>
    </w:rPr>
  </w:style>
  <w:style w:type="paragraph" w:styleId="Pripombabesedilo">
    <w:name w:val="annotation text"/>
    <w:basedOn w:val="Navaden"/>
    <w:link w:val="PripombabesediloZnak"/>
    <w:uiPriority w:val="99"/>
    <w:unhideWhenUsed/>
    <w:rsid w:val="001925A1"/>
    <w:pPr>
      <w:spacing w:line="240" w:lineRule="auto"/>
    </w:pPr>
    <w:rPr>
      <w:sz w:val="20"/>
      <w:szCs w:val="20"/>
    </w:rPr>
  </w:style>
  <w:style w:type="character" w:customStyle="1" w:styleId="PripombabesediloZnak">
    <w:name w:val="Pripomba – besedilo Znak"/>
    <w:basedOn w:val="Privzetapisavaodstavka"/>
    <w:link w:val="Pripombabesedilo"/>
    <w:uiPriority w:val="99"/>
    <w:rsid w:val="001925A1"/>
    <w:rPr>
      <w:sz w:val="20"/>
      <w:szCs w:val="20"/>
    </w:rPr>
  </w:style>
  <w:style w:type="paragraph" w:customStyle="1" w:styleId="BodyText32">
    <w:name w:val="Body Text 32"/>
    <w:basedOn w:val="Navaden"/>
    <w:rsid w:val="0017253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tLeast"/>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435A5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tLeast"/>
      <w:jc w:val="both"/>
    </w:pPr>
    <w:rPr>
      <w:rFonts w:ascii="Century Schoolbook" w:eastAsia="Times New Roman" w:hAnsi="Century Schoolbook" w:cs="Century Schoolbook"/>
      <w:b/>
      <w:bCs/>
      <w:sz w:val="24"/>
      <w:szCs w:val="24"/>
      <w:lang w:eastAsia="sl-SI"/>
    </w:rPr>
  </w:style>
  <w:style w:type="paragraph" w:styleId="Besedilooblaka">
    <w:name w:val="Balloon Text"/>
    <w:basedOn w:val="Navaden"/>
    <w:link w:val="BesedilooblakaZnak"/>
    <w:uiPriority w:val="99"/>
    <w:semiHidden/>
    <w:unhideWhenUsed/>
    <w:rsid w:val="00483531"/>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83531"/>
    <w:rPr>
      <w:rFonts w:ascii="Segoe UI" w:hAnsi="Segoe UI" w:cs="Segoe UI"/>
      <w:sz w:val="18"/>
      <w:szCs w:val="18"/>
    </w:rPr>
  </w:style>
  <w:style w:type="paragraph" w:styleId="Sprotnaopomba-besedilo">
    <w:name w:val="footnote text"/>
    <w:basedOn w:val="Navaden"/>
    <w:link w:val="Sprotnaopomba-besediloZnak"/>
    <w:uiPriority w:val="99"/>
    <w:semiHidden/>
    <w:unhideWhenUsed/>
    <w:rsid w:val="00895422"/>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895422"/>
    <w:rPr>
      <w:sz w:val="20"/>
      <w:szCs w:val="20"/>
    </w:rPr>
  </w:style>
  <w:style w:type="character" w:styleId="Sprotnaopomba-sklic">
    <w:name w:val="footnote reference"/>
    <w:aliases w:val="Footnote number,-E Fußnotenzeichen"/>
    <w:rsid w:val="00895422"/>
    <w:rPr>
      <w:vertAlign w:val="superscript"/>
    </w:rPr>
  </w:style>
  <w:style w:type="character" w:styleId="Nerazreenaomemba">
    <w:name w:val="Unresolved Mention"/>
    <w:basedOn w:val="Privzetapisavaodstavka"/>
    <w:uiPriority w:val="99"/>
    <w:semiHidden/>
    <w:unhideWhenUsed/>
    <w:rsid w:val="003F4579"/>
    <w:rPr>
      <w:color w:val="605E5C"/>
      <w:shd w:val="clear" w:color="auto" w:fill="E1DFDD"/>
    </w:rPr>
  </w:style>
  <w:style w:type="character" w:styleId="SledenaHiperpovezava">
    <w:name w:val="FollowedHyperlink"/>
    <w:basedOn w:val="Privzetapisavaodstavka"/>
    <w:uiPriority w:val="99"/>
    <w:semiHidden/>
    <w:unhideWhenUsed/>
    <w:rsid w:val="006F5136"/>
    <w:rPr>
      <w:color w:val="954F72" w:themeColor="followedHyperlink"/>
      <w:u w:val="single"/>
    </w:rPr>
  </w:style>
  <w:style w:type="paragraph" w:styleId="Glava">
    <w:name w:val="header"/>
    <w:basedOn w:val="Navaden"/>
    <w:link w:val="GlavaZnak"/>
    <w:uiPriority w:val="99"/>
    <w:unhideWhenUsed/>
    <w:rsid w:val="004633C0"/>
    <w:pPr>
      <w:tabs>
        <w:tab w:val="center" w:pos="4536"/>
        <w:tab w:val="right" w:pos="9072"/>
      </w:tabs>
      <w:spacing w:after="0" w:line="240" w:lineRule="auto"/>
    </w:pPr>
  </w:style>
  <w:style w:type="character" w:customStyle="1" w:styleId="GlavaZnak">
    <w:name w:val="Glava Znak"/>
    <w:basedOn w:val="Privzetapisavaodstavka"/>
    <w:link w:val="Glava"/>
    <w:uiPriority w:val="99"/>
    <w:rsid w:val="004633C0"/>
  </w:style>
  <w:style w:type="paragraph" w:styleId="Noga">
    <w:name w:val="footer"/>
    <w:basedOn w:val="Navaden"/>
    <w:link w:val="NogaZnak"/>
    <w:uiPriority w:val="99"/>
    <w:unhideWhenUsed/>
    <w:rsid w:val="004633C0"/>
    <w:pPr>
      <w:tabs>
        <w:tab w:val="center" w:pos="4536"/>
        <w:tab w:val="right" w:pos="9072"/>
      </w:tabs>
      <w:spacing w:after="0" w:line="240" w:lineRule="auto"/>
    </w:pPr>
  </w:style>
  <w:style w:type="character" w:customStyle="1" w:styleId="NogaZnak">
    <w:name w:val="Noga Znak"/>
    <w:basedOn w:val="Privzetapisavaodstavka"/>
    <w:link w:val="Noga"/>
    <w:uiPriority w:val="99"/>
    <w:rsid w:val="004633C0"/>
  </w:style>
  <w:style w:type="paragraph" w:styleId="Telobesedila-zamik3">
    <w:name w:val="Body Text Indent 3"/>
    <w:basedOn w:val="Navaden"/>
    <w:link w:val="Telobesedila-zamik3Znak"/>
    <w:uiPriority w:val="99"/>
    <w:rsid w:val="00F33BDE"/>
    <w:pPr>
      <w:spacing w:after="0" w:line="240" w:lineRule="auto"/>
      <w:ind w:left="1122"/>
    </w:pPr>
    <w:rPr>
      <w:rFonts w:ascii="Times New Roman" w:eastAsia="Times New Roman" w:hAnsi="Times New Roman" w:cs="Times New Roman"/>
      <w:sz w:val="24"/>
      <w:szCs w:val="20"/>
      <w:lang w:val="x-none" w:eastAsia="x-none"/>
    </w:rPr>
  </w:style>
  <w:style w:type="character" w:customStyle="1" w:styleId="Telobesedila-zamik3Znak">
    <w:name w:val="Telo besedila - zamik 3 Znak"/>
    <w:basedOn w:val="Privzetapisavaodstavka"/>
    <w:link w:val="Telobesedila-zamik3"/>
    <w:uiPriority w:val="99"/>
    <w:rsid w:val="00F33BDE"/>
    <w:rPr>
      <w:rFonts w:ascii="Times New Roman" w:eastAsia="Times New Roman" w:hAnsi="Times New Roman" w:cs="Times New Roman"/>
      <w:sz w:val="24"/>
      <w:szCs w:val="20"/>
      <w:lang w:val="x-none" w:eastAsia="x-none"/>
    </w:rPr>
  </w:style>
  <w:style w:type="paragraph" w:customStyle="1" w:styleId="Odstavekseznama1">
    <w:name w:val="Odstavek seznama1"/>
    <w:basedOn w:val="Navaden"/>
    <w:uiPriority w:val="34"/>
    <w:qFormat/>
    <w:rsid w:val="00F33BDE"/>
    <w:pPr>
      <w:spacing w:after="0" w:line="240" w:lineRule="auto"/>
      <w:ind w:left="708"/>
    </w:pPr>
    <w:rPr>
      <w:rFonts w:ascii="Tahoma" w:eastAsia="Times New Roman" w:hAnsi="Tahoma" w:cs="Times New Roman"/>
      <w:szCs w:val="24"/>
      <w:lang w:eastAsia="sl-SI"/>
    </w:rPr>
  </w:style>
  <w:style w:type="character" w:styleId="Pripombasklic">
    <w:name w:val="annotation reference"/>
    <w:basedOn w:val="Privzetapisavaodstavka"/>
    <w:uiPriority w:val="99"/>
    <w:semiHidden/>
    <w:unhideWhenUsed/>
    <w:rsid w:val="001E16B4"/>
    <w:rPr>
      <w:sz w:val="16"/>
      <w:szCs w:val="16"/>
    </w:rPr>
  </w:style>
  <w:style w:type="paragraph" w:styleId="Zadevapripombe">
    <w:name w:val="annotation subject"/>
    <w:basedOn w:val="Pripombabesedilo"/>
    <w:next w:val="Pripombabesedilo"/>
    <w:link w:val="ZadevapripombeZnak"/>
    <w:uiPriority w:val="99"/>
    <w:semiHidden/>
    <w:unhideWhenUsed/>
    <w:rsid w:val="001E16B4"/>
    <w:rPr>
      <w:b/>
      <w:bCs/>
    </w:rPr>
  </w:style>
  <w:style w:type="character" w:customStyle="1" w:styleId="ZadevapripombeZnak">
    <w:name w:val="Zadeva pripombe Znak"/>
    <w:basedOn w:val="PripombabesediloZnak"/>
    <w:link w:val="Zadevapripombe"/>
    <w:uiPriority w:val="99"/>
    <w:semiHidden/>
    <w:rsid w:val="001E16B4"/>
    <w:rPr>
      <w:b/>
      <w:bCs/>
      <w:sz w:val="20"/>
      <w:szCs w:val="20"/>
    </w:rPr>
  </w:style>
  <w:style w:type="paragraph" w:styleId="Revizija">
    <w:name w:val="Revision"/>
    <w:hidden/>
    <w:uiPriority w:val="99"/>
    <w:semiHidden/>
    <w:rsid w:val="001E16B4"/>
    <w:pPr>
      <w:spacing w:after="0" w:line="240" w:lineRule="auto"/>
    </w:pPr>
  </w:style>
  <w:style w:type="paragraph" w:customStyle="1" w:styleId="Navaden2">
    <w:name w:val="Navaden2"/>
    <w:rsid w:val="00266EC7"/>
    <w:pPr>
      <w:widowControl w:val="0"/>
      <w:spacing w:after="0" w:line="240" w:lineRule="auto"/>
    </w:pPr>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93043">
      <w:bodyDiv w:val="1"/>
      <w:marLeft w:val="0"/>
      <w:marRight w:val="0"/>
      <w:marTop w:val="0"/>
      <w:marBottom w:val="0"/>
      <w:divBdr>
        <w:top w:val="none" w:sz="0" w:space="0" w:color="auto"/>
        <w:left w:val="none" w:sz="0" w:space="0" w:color="auto"/>
        <w:bottom w:val="none" w:sz="0" w:space="0" w:color="auto"/>
        <w:right w:val="none" w:sz="0" w:space="0" w:color="auto"/>
      </w:divBdr>
    </w:div>
    <w:div w:id="204635821">
      <w:bodyDiv w:val="1"/>
      <w:marLeft w:val="0"/>
      <w:marRight w:val="0"/>
      <w:marTop w:val="0"/>
      <w:marBottom w:val="0"/>
      <w:divBdr>
        <w:top w:val="none" w:sz="0" w:space="0" w:color="auto"/>
        <w:left w:val="none" w:sz="0" w:space="0" w:color="auto"/>
        <w:bottom w:val="none" w:sz="0" w:space="0" w:color="auto"/>
        <w:right w:val="none" w:sz="0" w:space="0" w:color="auto"/>
      </w:divBdr>
      <w:divsChild>
        <w:div w:id="214661085">
          <w:marLeft w:val="0"/>
          <w:marRight w:val="0"/>
          <w:marTop w:val="0"/>
          <w:marBottom w:val="0"/>
          <w:divBdr>
            <w:top w:val="none" w:sz="0" w:space="0" w:color="auto"/>
            <w:left w:val="none" w:sz="0" w:space="0" w:color="auto"/>
            <w:bottom w:val="none" w:sz="0" w:space="0" w:color="auto"/>
            <w:right w:val="none" w:sz="0" w:space="0" w:color="auto"/>
          </w:divBdr>
          <w:divsChild>
            <w:div w:id="1690715651">
              <w:marLeft w:val="0"/>
              <w:marRight w:val="0"/>
              <w:marTop w:val="0"/>
              <w:marBottom w:val="0"/>
              <w:divBdr>
                <w:top w:val="none" w:sz="0" w:space="0" w:color="auto"/>
                <w:left w:val="none" w:sz="0" w:space="0" w:color="auto"/>
                <w:bottom w:val="none" w:sz="0" w:space="0" w:color="auto"/>
                <w:right w:val="none" w:sz="0" w:space="0" w:color="auto"/>
              </w:divBdr>
              <w:divsChild>
                <w:div w:id="82997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94262">
      <w:bodyDiv w:val="1"/>
      <w:marLeft w:val="0"/>
      <w:marRight w:val="0"/>
      <w:marTop w:val="0"/>
      <w:marBottom w:val="0"/>
      <w:divBdr>
        <w:top w:val="none" w:sz="0" w:space="0" w:color="auto"/>
        <w:left w:val="none" w:sz="0" w:space="0" w:color="auto"/>
        <w:bottom w:val="none" w:sz="0" w:space="0" w:color="auto"/>
        <w:right w:val="none" w:sz="0" w:space="0" w:color="auto"/>
      </w:divBdr>
    </w:div>
    <w:div w:id="650451721">
      <w:bodyDiv w:val="1"/>
      <w:marLeft w:val="0"/>
      <w:marRight w:val="0"/>
      <w:marTop w:val="0"/>
      <w:marBottom w:val="0"/>
      <w:divBdr>
        <w:top w:val="none" w:sz="0" w:space="0" w:color="auto"/>
        <w:left w:val="none" w:sz="0" w:space="0" w:color="auto"/>
        <w:bottom w:val="none" w:sz="0" w:space="0" w:color="auto"/>
        <w:right w:val="none" w:sz="0" w:space="0" w:color="auto"/>
      </w:divBdr>
    </w:div>
    <w:div w:id="901521557">
      <w:bodyDiv w:val="1"/>
      <w:marLeft w:val="0"/>
      <w:marRight w:val="0"/>
      <w:marTop w:val="0"/>
      <w:marBottom w:val="0"/>
      <w:divBdr>
        <w:top w:val="none" w:sz="0" w:space="0" w:color="auto"/>
        <w:left w:val="none" w:sz="0" w:space="0" w:color="auto"/>
        <w:bottom w:val="none" w:sz="0" w:space="0" w:color="auto"/>
        <w:right w:val="none" w:sz="0" w:space="0" w:color="auto"/>
      </w:divBdr>
      <w:divsChild>
        <w:div w:id="2113893979">
          <w:marLeft w:val="0"/>
          <w:marRight w:val="0"/>
          <w:marTop w:val="0"/>
          <w:marBottom w:val="0"/>
          <w:divBdr>
            <w:top w:val="none" w:sz="0" w:space="0" w:color="auto"/>
            <w:left w:val="none" w:sz="0" w:space="0" w:color="auto"/>
            <w:bottom w:val="none" w:sz="0" w:space="0" w:color="auto"/>
            <w:right w:val="none" w:sz="0" w:space="0" w:color="auto"/>
          </w:divBdr>
          <w:divsChild>
            <w:div w:id="116803405">
              <w:marLeft w:val="0"/>
              <w:marRight w:val="0"/>
              <w:marTop w:val="0"/>
              <w:marBottom w:val="0"/>
              <w:divBdr>
                <w:top w:val="none" w:sz="0" w:space="0" w:color="auto"/>
                <w:left w:val="none" w:sz="0" w:space="0" w:color="auto"/>
                <w:bottom w:val="none" w:sz="0" w:space="0" w:color="auto"/>
                <w:right w:val="none" w:sz="0" w:space="0" w:color="auto"/>
              </w:divBdr>
              <w:divsChild>
                <w:div w:id="73220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435991">
      <w:bodyDiv w:val="1"/>
      <w:marLeft w:val="0"/>
      <w:marRight w:val="0"/>
      <w:marTop w:val="0"/>
      <w:marBottom w:val="0"/>
      <w:divBdr>
        <w:top w:val="none" w:sz="0" w:space="0" w:color="auto"/>
        <w:left w:val="none" w:sz="0" w:space="0" w:color="auto"/>
        <w:bottom w:val="none" w:sz="0" w:space="0" w:color="auto"/>
        <w:right w:val="none" w:sz="0" w:space="0" w:color="auto"/>
      </w:divBdr>
      <w:divsChild>
        <w:div w:id="2083940724">
          <w:marLeft w:val="0"/>
          <w:marRight w:val="0"/>
          <w:marTop w:val="0"/>
          <w:marBottom w:val="0"/>
          <w:divBdr>
            <w:top w:val="none" w:sz="0" w:space="0" w:color="auto"/>
            <w:left w:val="none" w:sz="0" w:space="0" w:color="auto"/>
            <w:bottom w:val="none" w:sz="0" w:space="0" w:color="auto"/>
            <w:right w:val="none" w:sz="0" w:space="0" w:color="auto"/>
          </w:divBdr>
          <w:divsChild>
            <w:div w:id="1029993366">
              <w:marLeft w:val="0"/>
              <w:marRight w:val="0"/>
              <w:marTop w:val="0"/>
              <w:marBottom w:val="0"/>
              <w:divBdr>
                <w:top w:val="none" w:sz="0" w:space="0" w:color="auto"/>
                <w:left w:val="none" w:sz="0" w:space="0" w:color="auto"/>
                <w:bottom w:val="none" w:sz="0" w:space="0" w:color="auto"/>
                <w:right w:val="none" w:sz="0" w:space="0" w:color="auto"/>
              </w:divBdr>
              <w:divsChild>
                <w:div w:id="154628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72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jn.gov.si" TargetMode="External"/><Relationship Id="rId18" Type="http://schemas.openxmlformats.org/officeDocument/2006/relationships/hyperlink" Target="http://www.uradni-list.si/1/objava.jsp?sop=2007-01-469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arocanje.si/_ESPD/" TargetMode="External"/><Relationship Id="rId17" Type="http://schemas.openxmlformats.org/officeDocument/2006/relationships/hyperlink" Target="https://ejn.gov.si/mojejn"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si/drzavni-organi/vladne-sluzbe/urad-vlade-za-oskrbo-in-integracijo-migrantov/javne-objave-urada-vlade-za-oskrbo-in-integracijo-migrantov/"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10" Type="http://schemas.openxmlformats.org/officeDocument/2006/relationships/hyperlink" Target="mailto:gp.uoim@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sop=2016-01-2761"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29086A8-CC76-4B03-8E3F-487254FB9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13191</Words>
  <Characters>75192</Characters>
  <Application>Microsoft Office Word</Application>
  <DocSecurity>0</DocSecurity>
  <Lines>626</Lines>
  <Paragraphs>176</Paragraphs>
  <ScaleCrop>false</ScaleCrop>
  <HeadingPairs>
    <vt:vector size="4" baseType="variant">
      <vt:variant>
        <vt:lpstr>Naslov</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Škulj</dc:creator>
  <cp:keywords/>
  <dc:description/>
  <cp:lastModifiedBy>Urška Dižovnik</cp:lastModifiedBy>
  <cp:revision>6</cp:revision>
  <cp:lastPrinted>2021-06-17T12:15:00Z</cp:lastPrinted>
  <dcterms:created xsi:type="dcterms:W3CDTF">2021-06-24T09:45:00Z</dcterms:created>
  <dcterms:modified xsi:type="dcterms:W3CDTF">2021-06-28T05:37:00Z</dcterms:modified>
</cp:coreProperties>
</file>