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E055A6" w14:textId="77777777" w:rsidR="0063146A" w:rsidRDefault="0063146A" w:rsidP="0063146A">
      <w:pPr>
        <w:keepNext/>
        <w:spacing w:line="240" w:lineRule="exact"/>
        <w:outlineLvl w:val="0"/>
        <w:rPr>
          <w:rFonts w:ascii="Arial" w:eastAsia="Calibri" w:hAnsi="Arial" w:cs="Arial"/>
          <w:b/>
          <w:bCs/>
          <w:kern w:val="32"/>
          <w:sz w:val="20"/>
          <w:szCs w:val="20"/>
          <w:lang w:eastAsia="en-US"/>
        </w:rPr>
      </w:pPr>
      <w:bookmarkStart w:id="0" w:name="_Toc448311189"/>
      <w:bookmarkStart w:id="1" w:name="_Toc475542328"/>
      <w:r>
        <w:rPr>
          <w:rFonts w:ascii="Arial" w:eastAsia="Calibri" w:hAnsi="Arial" w:cs="Arial"/>
          <w:b/>
          <w:bCs/>
          <w:kern w:val="32"/>
          <w:sz w:val="20"/>
          <w:szCs w:val="20"/>
          <w:lang w:eastAsia="en-US"/>
        </w:rPr>
        <w:t>OBRAZEC ŠT. 13</w:t>
      </w:r>
    </w:p>
    <w:p w14:paraId="0242A88F" w14:textId="77777777" w:rsidR="0063146A" w:rsidRDefault="0063146A" w:rsidP="0063146A">
      <w:pPr>
        <w:keepNext/>
        <w:spacing w:line="240" w:lineRule="exact"/>
        <w:jc w:val="center"/>
        <w:outlineLvl w:val="0"/>
        <w:rPr>
          <w:rFonts w:ascii="Arial" w:eastAsia="Calibri" w:hAnsi="Arial" w:cs="Arial"/>
          <w:b/>
          <w:bCs/>
          <w:kern w:val="32"/>
          <w:sz w:val="20"/>
          <w:szCs w:val="20"/>
          <w:lang w:eastAsia="en-US"/>
        </w:rPr>
      </w:pPr>
    </w:p>
    <w:p w14:paraId="524934F7" w14:textId="77777777" w:rsidR="0063146A" w:rsidRDefault="0063146A" w:rsidP="0063146A">
      <w:pPr>
        <w:keepNext/>
        <w:spacing w:after="160" w:line="240" w:lineRule="exact"/>
        <w:jc w:val="center"/>
        <w:outlineLvl w:val="0"/>
        <w:rPr>
          <w:rFonts w:ascii="Arial" w:eastAsia="Calibri" w:hAnsi="Arial" w:cs="Arial"/>
          <w:b/>
          <w:bCs/>
          <w:kern w:val="32"/>
          <w:sz w:val="20"/>
          <w:szCs w:val="20"/>
          <w:lang w:eastAsia="en-US"/>
        </w:rPr>
      </w:pPr>
      <w:r w:rsidRPr="00764A24">
        <w:rPr>
          <w:rFonts w:ascii="Arial" w:eastAsia="Calibri" w:hAnsi="Arial" w:cs="Arial"/>
          <w:b/>
          <w:bCs/>
          <w:kern w:val="32"/>
          <w:sz w:val="20"/>
          <w:szCs w:val="20"/>
          <w:lang w:eastAsia="en-US"/>
        </w:rPr>
        <w:t xml:space="preserve">OSNUTEK </w:t>
      </w:r>
      <w:bookmarkEnd w:id="0"/>
      <w:r w:rsidRPr="00764A24">
        <w:rPr>
          <w:rFonts w:ascii="Arial" w:eastAsia="Calibri" w:hAnsi="Arial" w:cs="Arial"/>
          <w:b/>
          <w:bCs/>
          <w:kern w:val="32"/>
          <w:sz w:val="20"/>
          <w:szCs w:val="20"/>
          <w:lang w:eastAsia="en-US"/>
        </w:rPr>
        <w:t>OKVIRNEGA SPORAZUMA</w:t>
      </w:r>
    </w:p>
    <w:p w14:paraId="5D81B85B" w14:textId="77777777" w:rsidR="0063146A" w:rsidRPr="002D7F39" w:rsidRDefault="0063146A" w:rsidP="0063146A">
      <w:pPr>
        <w:keepNext/>
        <w:spacing w:after="160" w:line="240" w:lineRule="exact"/>
        <w:jc w:val="center"/>
        <w:outlineLvl w:val="0"/>
        <w:rPr>
          <w:rFonts w:ascii="Arial" w:eastAsia="Calibri" w:hAnsi="Arial" w:cs="Arial"/>
          <w:bCs/>
          <w:kern w:val="32"/>
          <w:sz w:val="20"/>
          <w:szCs w:val="20"/>
          <w:lang w:eastAsia="en-US"/>
        </w:rPr>
      </w:pPr>
      <w:r>
        <w:rPr>
          <w:rFonts w:ascii="Arial" w:eastAsia="Calibri" w:hAnsi="Arial" w:cs="Arial"/>
          <w:bCs/>
          <w:kern w:val="32"/>
          <w:sz w:val="20"/>
          <w:szCs w:val="20"/>
          <w:lang w:eastAsia="en-US"/>
        </w:rPr>
        <w:t>S pregledom osnutka okvirnega sporazuma se ponudnik seznani z njegovimi določili.</w:t>
      </w:r>
    </w:p>
    <w:p w14:paraId="548A569F" w14:textId="77777777" w:rsidR="0063146A" w:rsidRDefault="0063146A" w:rsidP="0063146A">
      <w:pPr>
        <w:spacing w:after="200" w:line="276" w:lineRule="auto"/>
        <w:rPr>
          <w:rFonts w:ascii="Arial" w:eastAsia="Calibri" w:hAnsi="Arial" w:cs="Arial"/>
          <w:b/>
          <w:bCs/>
          <w:kern w:val="32"/>
          <w:sz w:val="20"/>
          <w:szCs w:val="20"/>
          <w:lang w:eastAsia="en-US"/>
        </w:rPr>
      </w:pPr>
      <w:r>
        <w:rPr>
          <w:rFonts w:ascii="Arial" w:eastAsia="Calibri" w:hAnsi="Arial" w:cs="Arial"/>
          <w:b/>
          <w:bCs/>
          <w:kern w:val="32"/>
          <w:sz w:val="20"/>
          <w:szCs w:val="20"/>
          <w:lang w:eastAsia="en-US"/>
        </w:rPr>
        <w:br w:type="page"/>
      </w:r>
    </w:p>
    <w:p w14:paraId="5A29EA40" w14:textId="77777777" w:rsidR="0063146A" w:rsidRPr="0086479F" w:rsidRDefault="0063146A" w:rsidP="0063146A">
      <w:pPr>
        <w:spacing w:line="276" w:lineRule="auto"/>
        <w:rPr>
          <w:rFonts w:ascii="Arial" w:hAnsi="Arial" w:cs="Arial"/>
          <w:b/>
          <w:sz w:val="20"/>
          <w:szCs w:val="20"/>
        </w:rPr>
      </w:pPr>
      <w:r w:rsidRPr="0086479F">
        <w:rPr>
          <w:rFonts w:ascii="Arial" w:hAnsi="Arial" w:cs="Arial"/>
          <w:b/>
          <w:sz w:val="20"/>
          <w:szCs w:val="20"/>
        </w:rPr>
        <w:lastRenderedPageBreak/>
        <w:t xml:space="preserve">Republika Slovenija, Urad Vlade Republike Slovenije za oskrbo in integracijo migrantov, </w:t>
      </w:r>
    </w:p>
    <w:p w14:paraId="150C86F3" w14:textId="77777777" w:rsidR="0063146A" w:rsidRPr="005E145D" w:rsidRDefault="0063146A" w:rsidP="0063146A">
      <w:pPr>
        <w:spacing w:line="276" w:lineRule="auto"/>
        <w:rPr>
          <w:rFonts w:ascii="Arial" w:hAnsi="Arial" w:cs="Arial"/>
          <w:sz w:val="20"/>
          <w:szCs w:val="20"/>
        </w:rPr>
      </w:pPr>
      <w:r w:rsidRPr="005E145D">
        <w:rPr>
          <w:rFonts w:ascii="Arial" w:hAnsi="Arial" w:cs="Arial"/>
          <w:sz w:val="20"/>
          <w:szCs w:val="20"/>
        </w:rPr>
        <w:t xml:space="preserve">Cesta v Gorice 15, 1000 Ljubljana, </w:t>
      </w:r>
    </w:p>
    <w:p w14:paraId="1CA1C8C2" w14:textId="7EED75DF" w:rsidR="0063146A" w:rsidRPr="005E145D" w:rsidRDefault="0063146A" w:rsidP="0063146A">
      <w:pPr>
        <w:spacing w:line="276" w:lineRule="auto"/>
        <w:rPr>
          <w:rFonts w:ascii="Arial" w:hAnsi="Arial" w:cs="Arial"/>
          <w:i/>
          <w:sz w:val="20"/>
          <w:szCs w:val="20"/>
        </w:rPr>
      </w:pPr>
      <w:r>
        <w:rPr>
          <w:rFonts w:ascii="Arial" w:hAnsi="Arial" w:cs="Arial"/>
          <w:sz w:val="20"/>
          <w:szCs w:val="20"/>
        </w:rPr>
        <w:t>ki ga zastopa</w:t>
      </w:r>
      <w:r w:rsidR="00E647C5">
        <w:rPr>
          <w:rFonts w:ascii="Arial" w:hAnsi="Arial" w:cs="Arial"/>
          <w:sz w:val="20"/>
          <w:szCs w:val="20"/>
        </w:rPr>
        <w:t xml:space="preserve"> mag. Katarina Štrukelj, direktorica</w:t>
      </w:r>
    </w:p>
    <w:p w14:paraId="059F81F6" w14:textId="231E71CA" w:rsidR="0063146A" w:rsidRPr="005E145D" w:rsidRDefault="00E647C5" w:rsidP="0063146A">
      <w:pPr>
        <w:widowControl w:val="0"/>
        <w:spacing w:line="276" w:lineRule="auto"/>
        <w:rPr>
          <w:rFonts w:ascii="Arial" w:hAnsi="Arial" w:cs="Arial"/>
          <w:sz w:val="20"/>
          <w:szCs w:val="20"/>
        </w:rPr>
      </w:pPr>
      <w:r>
        <w:rPr>
          <w:rFonts w:ascii="Arial" w:hAnsi="Arial" w:cs="Arial"/>
          <w:sz w:val="20"/>
          <w:szCs w:val="20"/>
        </w:rPr>
        <w:t>I</w:t>
      </w:r>
      <w:r w:rsidR="0063146A" w:rsidRPr="005E145D">
        <w:rPr>
          <w:rFonts w:ascii="Arial" w:hAnsi="Arial" w:cs="Arial"/>
          <w:sz w:val="20"/>
          <w:szCs w:val="20"/>
        </w:rPr>
        <w:t xml:space="preserve">dentifikacijska številka za DDV: 36389633 </w:t>
      </w:r>
    </w:p>
    <w:p w14:paraId="534978C8" w14:textId="77777777" w:rsidR="0063146A" w:rsidRPr="005E145D" w:rsidRDefault="0063146A" w:rsidP="0063146A">
      <w:pPr>
        <w:widowControl w:val="0"/>
        <w:spacing w:line="276" w:lineRule="auto"/>
        <w:rPr>
          <w:rFonts w:ascii="Arial" w:hAnsi="Arial" w:cs="Arial"/>
          <w:sz w:val="20"/>
          <w:szCs w:val="20"/>
        </w:rPr>
      </w:pPr>
      <w:r w:rsidRPr="005E145D">
        <w:rPr>
          <w:rFonts w:ascii="Arial" w:hAnsi="Arial" w:cs="Arial"/>
          <w:sz w:val="20"/>
          <w:szCs w:val="20"/>
        </w:rPr>
        <w:t>Matična številka: 2516250000</w:t>
      </w:r>
    </w:p>
    <w:p w14:paraId="44AB7642" w14:textId="77777777" w:rsidR="0063146A" w:rsidRPr="005E145D" w:rsidRDefault="0063146A" w:rsidP="0063146A">
      <w:pPr>
        <w:widowControl w:val="0"/>
        <w:spacing w:line="276" w:lineRule="auto"/>
        <w:rPr>
          <w:rFonts w:ascii="Arial" w:hAnsi="Arial" w:cs="Arial"/>
          <w:sz w:val="20"/>
          <w:szCs w:val="20"/>
        </w:rPr>
      </w:pPr>
    </w:p>
    <w:p w14:paraId="00E4A782" w14:textId="77777777" w:rsidR="0063146A" w:rsidRPr="005E145D" w:rsidRDefault="0063146A" w:rsidP="0063146A">
      <w:pPr>
        <w:widowControl w:val="0"/>
        <w:spacing w:line="276" w:lineRule="auto"/>
        <w:rPr>
          <w:rFonts w:ascii="Arial" w:hAnsi="Arial" w:cs="Arial"/>
          <w:sz w:val="20"/>
          <w:szCs w:val="20"/>
        </w:rPr>
      </w:pPr>
      <w:r w:rsidRPr="005E145D">
        <w:rPr>
          <w:rFonts w:ascii="Arial" w:hAnsi="Arial" w:cs="Arial"/>
          <w:sz w:val="20"/>
          <w:szCs w:val="20"/>
        </w:rPr>
        <w:t>(v nadaljevanju: naročnik)</w:t>
      </w:r>
    </w:p>
    <w:p w14:paraId="5EFADE6C" w14:textId="77777777" w:rsidR="0063146A" w:rsidRPr="005E145D" w:rsidRDefault="0063146A" w:rsidP="0063146A">
      <w:pPr>
        <w:spacing w:line="276" w:lineRule="auto"/>
        <w:rPr>
          <w:rFonts w:ascii="Arial" w:hAnsi="Arial" w:cs="Arial"/>
          <w:sz w:val="20"/>
          <w:szCs w:val="20"/>
        </w:rPr>
      </w:pPr>
    </w:p>
    <w:p w14:paraId="5933B7EA" w14:textId="77777777" w:rsidR="0063146A" w:rsidRPr="005E145D" w:rsidRDefault="0063146A" w:rsidP="0063146A">
      <w:pPr>
        <w:spacing w:line="276" w:lineRule="auto"/>
        <w:rPr>
          <w:rFonts w:ascii="Arial" w:hAnsi="Arial" w:cs="Arial"/>
          <w:sz w:val="20"/>
          <w:szCs w:val="20"/>
        </w:rPr>
      </w:pPr>
      <w:r w:rsidRPr="005E145D">
        <w:rPr>
          <w:rFonts w:ascii="Arial" w:hAnsi="Arial" w:cs="Arial"/>
          <w:sz w:val="20"/>
          <w:szCs w:val="20"/>
        </w:rPr>
        <w:t>in</w:t>
      </w:r>
    </w:p>
    <w:p w14:paraId="302379C7" w14:textId="77777777" w:rsidR="0063146A" w:rsidRPr="005E145D" w:rsidRDefault="0063146A" w:rsidP="0063146A">
      <w:pPr>
        <w:spacing w:line="276" w:lineRule="auto"/>
        <w:rPr>
          <w:rFonts w:ascii="Arial" w:hAnsi="Arial" w:cs="Arial"/>
          <w:sz w:val="20"/>
          <w:szCs w:val="20"/>
        </w:rPr>
      </w:pPr>
    </w:p>
    <w:p w14:paraId="5C03A51A" w14:textId="77777777" w:rsidR="0063146A" w:rsidRPr="005E145D" w:rsidRDefault="0063146A" w:rsidP="0063146A">
      <w:pPr>
        <w:spacing w:line="276" w:lineRule="auto"/>
        <w:rPr>
          <w:rFonts w:asciiTheme="minorHAnsi" w:eastAsiaTheme="minorHAnsi" w:hAnsiTheme="minorHAnsi" w:cstheme="minorBidi"/>
          <w:lang w:eastAsia="en-US"/>
        </w:rPr>
      </w:pPr>
      <w:r w:rsidRPr="005E145D">
        <w:rPr>
          <w:rFonts w:asciiTheme="minorHAnsi" w:eastAsiaTheme="minorHAnsi" w:hAnsiTheme="minorHAnsi" w:cstheme="minorBidi"/>
          <w:lang w:eastAsia="en-US"/>
        </w:rPr>
        <w:t>___________________________</w:t>
      </w:r>
    </w:p>
    <w:p w14:paraId="12E1C02C" w14:textId="77777777" w:rsidR="0063146A" w:rsidRPr="005E145D" w:rsidRDefault="0063146A" w:rsidP="0063146A">
      <w:pPr>
        <w:spacing w:line="276" w:lineRule="auto"/>
        <w:rPr>
          <w:rFonts w:asciiTheme="minorHAnsi" w:eastAsiaTheme="minorHAnsi" w:hAnsiTheme="minorHAnsi" w:cstheme="minorBidi"/>
          <w:lang w:eastAsia="en-US"/>
        </w:rPr>
      </w:pPr>
      <w:r w:rsidRPr="005E145D">
        <w:rPr>
          <w:rFonts w:ascii="Arial" w:hAnsi="Arial" w:cs="Arial"/>
          <w:sz w:val="20"/>
          <w:szCs w:val="20"/>
        </w:rPr>
        <w:t>___________________________</w:t>
      </w:r>
    </w:p>
    <w:p w14:paraId="799616C5" w14:textId="77777777" w:rsidR="0063146A" w:rsidRPr="005E145D" w:rsidRDefault="0063146A" w:rsidP="0063146A">
      <w:pPr>
        <w:spacing w:line="276" w:lineRule="auto"/>
        <w:rPr>
          <w:rFonts w:asciiTheme="minorHAnsi" w:eastAsiaTheme="minorHAnsi" w:hAnsiTheme="minorHAnsi" w:cstheme="minorBidi"/>
          <w:sz w:val="20"/>
          <w:szCs w:val="20"/>
          <w:lang w:eastAsia="en-US"/>
        </w:rPr>
      </w:pPr>
      <w:r w:rsidRPr="005E145D">
        <w:rPr>
          <w:rFonts w:ascii="Arial" w:hAnsi="Arial" w:cs="Arial"/>
          <w:sz w:val="20"/>
          <w:szCs w:val="20"/>
        </w:rPr>
        <w:t>___________________________</w:t>
      </w:r>
    </w:p>
    <w:p w14:paraId="0DF48C04" w14:textId="620026FA" w:rsidR="0063146A" w:rsidRPr="0086479F" w:rsidRDefault="0063146A" w:rsidP="0063146A">
      <w:pPr>
        <w:spacing w:line="276" w:lineRule="auto"/>
        <w:rPr>
          <w:rFonts w:ascii="Arial" w:eastAsiaTheme="minorHAnsi" w:hAnsi="Arial" w:cs="Arial"/>
          <w:sz w:val="20"/>
          <w:szCs w:val="20"/>
          <w:lang w:eastAsia="en-US"/>
        </w:rPr>
      </w:pPr>
      <w:r w:rsidRPr="0086479F">
        <w:rPr>
          <w:rFonts w:ascii="Arial" w:eastAsiaTheme="minorHAnsi" w:hAnsi="Arial" w:cs="Arial"/>
          <w:sz w:val="20"/>
          <w:szCs w:val="20"/>
          <w:lang w:eastAsia="en-US"/>
        </w:rPr>
        <w:t>ID za DDV/</w:t>
      </w:r>
      <w:r w:rsidR="00E647C5">
        <w:rPr>
          <w:rFonts w:ascii="Arial" w:eastAsiaTheme="minorHAnsi" w:hAnsi="Arial" w:cs="Arial"/>
          <w:sz w:val="20"/>
          <w:szCs w:val="20"/>
          <w:lang w:eastAsia="en-US"/>
        </w:rPr>
        <w:t xml:space="preserve"> </w:t>
      </w:r>
      <w:r w:rsidRPr="0086479F">
        <w:rPr>
          <w:rFonts w:ascii="Arial" w:eastAsiaTheme="minorHAnsi" w:hAnsi="Arial" w:cs="Arial"/>
          <w:sz w:val="20"/>
          <w:szCs w:val="20"/>
          <w:lang w:eastAsia="en-US"/>
        </w:rPr>
        <w:t>Davčna št.</w:t>
      </w:r>
    </w:p>
    <w:p w14:paraId="79AC2016" w14:textId="77777777" w:rsidR="0063146A" w:rsidRPr="0086479F" w:rsidRDefault="0063146A" w:rsidP="0063146A">
      <w:pPr>
        <w:spacing w:line="276" w:lineRule="auto"/>
        <w:rPr>
          <w:rFonts w:ascii="Arial" w:eastAsiaTheme="minorHAnsi" w:hAnsi="Arial" w:cs="Arial"/>
          <w:sz w:val="20"/>
          <w:szCs w:val="20"/>
          <w:lang w:eastAsia="en-US"/>
        </w:rPr>
      </w:pPr>
      <w:r w:rsidRPr="0086479F">
        <w:rPr>
          <w:rFonts w:ascii="Arial" w:eastAsiaTheme="minorHAnsi" w:hAnsi="Arial" w:cs="Arial"/>
          <w:sz w:val="20"/>
          <w:szCs w:val="20"/>
          <w:lang w:eastAsia="en-US"/>
        </w:rPr>
        <w:t>Matična št.</w:t>
      </w:r>
    </w:p>
    <w:p w14:paraId="5B57D364" w14:textId="77777777" w:rsidR="0063146A" w:rsidRPr="0086479F" w:rsidRDefault="0063146A" w:rsidP="0063146A">
      <w:pPr>
        <w:spacing w:line="276" w:lineRule="auto"/>
        <w:rPr>
          <w:rFonts w:ascii="Arial" w:eastAsiaTheme="minorHAnsi" w:hAnsi="Arial" w:cs="Arial"/>
          <w:sz w:val="20"/>
          <w:szCs w:val="20"/>
          <w:lang w:eastAsia="en-US"/>
        </w:rPr>
      </w:pPr>
      <w:r w:rsidRPr="0086479F">
        <w:rPr>
          <w:rFonts w:ascii="Arial" w:eastAsiaTheme="minorHAnsi" w:hAnsi="Arial" w:cs="Arial"/>
          <w:sz w:val="20"/>
          <w:szCs w:val="20"/>
          <w:lang w:eastAsia="en-US"/>
        </w:rPr>
        <w:t>Številka računa:</w:t>
      </w:r>
    </w:p>
    <w:p w14:paraId="535596A4" w14:textId="77777777" w:rsidR="0063146A" w:rsidRPr="0086479F" w:rsidRDefault="0063146A" w:rsidP="0063146A">
      <w:pPr>
        <w:spacing w:line="276" w:lineRule="auto"/>
        <w:rPr>
          <w:rFonts w:ascii="Arial" w:eastAsiaTheme="minorHAnsi" w:hAnsi="Arial" w:cs="Arial"/>
          <w:sz w:val="20"/>
          <w:szCs w:val="20"/>
          <w:lang w:eastAsia="en-US"/>
        </w:rPr>
      </w:pPr>
      <w:r w:rsidRPr="0086479F">
        <w:rPr>
          <w:rFonts w:ascii="Arial" w:eastAsiaTheme="minorHAnsi" w:hAnsi="Arial" w:cs="Arial"/>
          <w:sz w:val="20"/>
          <w:szCs w:val="20"/>
          <w:lang w:eastAsia="en-US"/>
        </w:rPr>
        <w:t>(v nadaljnjem besedilu: izvajalec)</w:t>
      </w:r>
    </w:p>
    <w:p w14:paraId="15810053" w14:textId="77777777" w:rsidR="0063146A" w:rsidRPr="0086479F" w:rsidRDefault="0063146A" w:rsidP="0063146A">
      <w:pPr>
        <w:spacing w:line="276" w:lineRule="auto"/>
        <w:rPr>
          <w:rFonts w:ascii="Arial" w:hAnsi="Arial" w:cs="Arial"/>
          <w:sz w:val="20"/>
          <w:szCs w:val="20"/>
        </w:rPr>
      </w:pPr>
    </w:p>
    <w:p w14:paraId="10F63577" w14:textId="77777777" w:rsidR="0063146A" w:rsidRPr="0086479F" w:rsidRDefault="0063146A" w:rsidP="0063146A">
      <w:pPr>
        <w:spacing w:line="276" w:lineRule="auto"/>
        <w:rPr>
          <w:rFonts w:ascii="Arial" w:hAnsi="Arial" w:cs="Arial"/>
          <w:sz w:val="20"/>
          <w:szCs w:val="20"/>
        </w:rPr>
      </w:pPr>
      <w:r w:rsidRPr="0086479F">
        <w:rPr>
          <w:rFonts w:ascii="Arial" w:hAnsi="Arial" w:cs="Arial"/>
          <w:sz w:val="20"/>
          <w:szCs w:val="20"/>
        </w:rPr>
        <w:t>sklepata</w:t>
      </w:r>
    </w:p>
    <w:p w14:paraId="506DCA61" w14:textId="77777777" w:rsidR="0063146A" w:rsidRPr="00764A24" w:rsidRDefault="0063146A" w:rsidP="0063146A">
      <w:pPr>
        <w:numPr>
          <w:ilvl w:val="12"/>
          <w:numId w:val="0"/>
        </w:numPr>
        <w:spacing w:line="276" w:lineRule="auto"/>
        <w:jc w:val="both"/>
        <w:rPr>
          <w:rFonts w:ascii="Arial" w:eastAsia="Calibri" w:hAnsi="Arial" w:cs="Arial"/>
          <w:color w:val="000000"/>
          <w:sz w:val="20"/>
          <w:szCs w:val="20"/>
          <w:lang w:eastAsia="en-US"/>
        </w:rPr>
      </w:pPr>
    </w:p>
    <w:p w14:paraId="1EF9D544" w14:textId="77777777" w:rsidR="0063146A" w:rsidRPr="00764A24" w:rsidRDefault="0063146A" w:rsidP="0063146A">
      <w:pPr>
        <w:spacing w:line="276" w:lineRule="auto"/>
        <w:jc w:val="center"/>
        <w:rPr>
          <w:rFonts w:ascii="Arial" w:eastAsia="Calibri" w:hAnsi="Arial" w:cs="Arial"/>
          <w:b/>
          <w:color w:val="000000"/>
          <w:sz w:val="20"/>
          <w:szCs w:val="20"/>
          <w:lang w:eastAsia="en-US"/>
        </w:rPr>
      </w:pPr>
      <w:r w:rsidRPr="00764A24">
        <w:rPr>
          <w:rFonts w:ascii="Arial" w:eastAsia="Calibri" w:hAnsi="Arial" w:cs="Arial"/>
          <w:b/>
          <w:color w:val="000000"/>
          <w:sz w:val="20"/>
          <w:szCs w:val="20"/>
          <w:lang w:eastAsia="en-US"/>
        </w:rPr>
        <w:t xml:space="preserve">OKVIRNI SPORAZUM O IZVAJANJU </w:t>
      </w:r>
      <w:r>
        <w:rPr>
          <w:rFonts w:ascii="Arial" w:eastAsia="Calibri" w:hAnsi="Arial" w:cs="Arial"/>
          <w:b/>
          <w:color w:val="000000"/>
          <w:sz w:val="20"/>
          <w:szCs w:val="20"/>
          <w:lang w:eastAsia="en-US"/>
        </w:rPr>
        <w:t>STORITEV T</w:t>
      </w:r>
      <w:r w:rsidRPr="00764A24">
        <w:rPr>
          <w:rFonts w:ascii="Arial" w:eastAsia="Calibri" w:hAnsi="Arial" w:cs="Arial"/>
          <w:b/>
          <w:color w:val="000000"/>
          <w:sz w:val="20"/>
          <w:szCs w:val="20"/>
          <w:lang w:eastAsia="en-US"/>
        </w:rPr>
        <w:t xml:space="preserve">OLMAČENJA </w:t>
      </w:r>
      <w:r>
        <w:rPr>
          <w:rFonts w:ascii="Arial" w:eastAsia="Calibri" w:hAnsi="Arial" w:cs="Arial"/>
          <w:b/>
          <w:color w:val="000000"/>
          <w:sz w:val="20"/>
          <w:szCs w:val="20"/>
          <w:lang w:eastAsia="en-US"/>
        </w:rPr>
        <w:t xml:space="preserve">IN PREVAJANJA TER PREVAJANJA S SODNO OVERITVIJO </w:t>
      </w:r>
      <w:r w:rsidRPr="00764A24">
        <w:rPr>
          <w:rFonts w:ascii="Arial" w:eastAsia="Calibri" w:hAnsi="Arial" w:cs="Arial"/>
          <w:b/>
          <w:color w:val="000000"/>
          <w:sz w:val="20"/>
          <w:szCs w:val="20"/>
          <w:lang w:eastAsia="en-US"/>
        </w:rPr>
        <w:t xml:space="preserve">ZA POTREBE IZVAJANJA ZAKONA O MEDNARODNI ZAŠČITI </w:t>
      </w:r>
    </w:p>
    <w:p w14:paraId="71774600" w14:textId="77777777" w:rsidR="0063146A" w:rsidRPr="00764A24" w:rsidRDefault="0063146A" w:rsidP="0063146A">
      <w:pPr>
        <w:spacing w:line="276" w:lineRule="auto"/>
        <w:jc w:val="center"/>
        <w:rPr>
          <w:rFonts w:ascii="Arial" w:eastAsia="Calibri" w:hAnsi="Arial" w:cs="Arial"/>
          <w:b/>
          <w:color w:val="000000"/>
          <w:sz w:val="20"/>
          <w:szCs w:val="20"/>
          <w:lang w:eastAsia="en-US"/>
        </w:rPr>
      </w:pPr>
      <w:r w:rsidRPr="00764A24">
        <w:rPr>
          <w:rFonts w:ascii="Arial" w:eastAsia="Calibri" w:hAnsi="Arial" w:cs="Arial"/>
          <w:b/>
          <w:color w:val="000000"/>
          <w:sz w:val="20"/>
          <w:szCs w:val="20"/>
          <w:lang w:eastAsia="en-US"/>
        </w:rPr>
        <w:t xml:space="preserve">ŠT. </w:t>
      </w:r>
      <w:r>
        <w:rPr>
          <w:rFonts w:ascii="Arial" w:eastAsia="Calibri" w:hAnsi="Arial" w:cs="Arial"/>
          <w:b/>
          <w:color w:val="000000"/>
          <w:sz w:val="20"/>
          <w:szCs w:val="20"/>
          <w:lang w:eastAsia="en-US"/>
        </w:rPr>
        <w:t>____________</w:t>
      </w:r>
    </w:p>
    <w:p w14:paraId="07C565F7" w14:textId="77777777" w:rsidR="0063146A" w:rsidRPr="00764A24" w:rsidRDefault="0063146A" w:rsidP="0063146A">
      <w:pPr>
        <w:spacing w:line="276" w:lineRule="auto"/>
        <w:jc w:val="center"/>
        <w:rPr>
          <w:rFonts w:ascii="Arial" w:eastAsia="Calibri" w:hAnsi="Arial" w:cs="Arial"/>
          <w:b/>
          <w:sz w:val="20"/>
          <w:szCs w:val="20"/>
          <w:lang w:eastAsia="en-US"/>
        </w:rPr>
      </w:pPr>
      <w:r w:rsidRPr="00764A24">
        <w:rPr>
          <w:rFonts w:ascii="Arial" w:eastAsia="Calibri" w:hAnsi="Arial" w:cs="Arial"/>
          <w:b/>
          <w:sz w:val="20"/>
          <w:szCs w:val="20"/>
          <w:lang w:eastAsia="en-US"/>
        </w:rPr>
        <w:t xml:space="preserve">ki se sofinancira iz sredstev Sklada za azil, migracije in vključevanje (AMIF) </w:t>
      </w:r>
    </w:p>
    <w:p w14:paraId="3AE560DD" w14:textId="77777777" w:rsidR="0063146A" w:rsidRPr="00764A24" w:rsidRDefault="0063146A" w:rsidP="0063146A">
      <w:pPr>
        <w:spacing w:line="276" w:lineRule="auto"/>
        <w:rPr>
          <w:rFonts w:ascii="Arial" w:eastAsia="Calibri" w:hAnsi="Arial" w:cs="Arial"/>
          <w:b/>
          <w:color w:val="000000"/>
          <w:sz w:val="20"/>
          <w:szCs w:val="20"/>
          <w:highlight w:val="yellow"/>
          <w:lang w:eastAsia="en-US"/>
        </w:rPr>
      </w:pPr>
    </w:p>
    <w:p w14:paraId="0CC1D79A" w14:textId="77777777" w:rsidR="0063146A" w:rsidRPr="003748F3" w:rsidRDefault="0063146A" w:rsidP="0063146A">
      <w:pPr>
        <w:spacing w:line="276" w:lineRule="auto"/>
        <w:rPr>
          <w:rFonts w:ascii="Arial" w:hAnsi="Arial" w:cs="Arial"/>
          <w:b/>
          <w:sz w:val="20"/>
          <w:szCs w:val="20"/>
        </w:rPr>
      </w:pPr>
      <w:r w:rsidRPr="003748F3">
        <w:rPr>
          <w:rFonts w:ascii="Arial" w:hAnsi="Arial" w:cs="Arial"/>
          <w:b/>
          <w:sz w:val="20"/>
          <w:szCs w:val="20"/>
        </w:rPr>
        <w:t>Uvodne določbe</w:t>
      </w:r>
    </w:p>
    <w:p w14:paraId="0378F635" w14:textId="77777777" w:rsidR="0063146A" w:rsidRPr="003748F3" w:rsidRDefault="0063146A" w:rsidP="0063146A">
      <w:pPr>
        <w:spacing w:line="276" w:lineRule="auto"/>
        <w:rPr>
          <w:rFonts w:ascii="Arial" w:hAnsi="Arial" w:cs="Arial"/>
          <w:b/>
          <w:sz w:val="20"/>
          <w:szCs w:val="20"/>
        </w:rPr>
      </w:pPr>
    </w:p>
    <w:p w14:paraId="5289F8C3" w14:textId="77777777" w:rsidR="0063146A" w:rsidRPr="00EE4FCA" w:rsidRDefault="0063146A" w:rsidP="0063146A">
      <w:pPr>
        <w:spacing w:line="276" w:lineRule="auto"/>
        <w:ind w:left="283" w:hanging="283"/>
        <w:jc w:val="center"/>
        <w:rPr>
          <w:rFonts w:ascii="Arial" w:hAnsi="Arial" w:cs="Arial"/>
          <w:b/>
          <w:sz w:val="20"/>
          <w:szCs w:val="20"/>
        </w:rPr>
      </w:pPr>
      <w:r w:rsidRPr="00EE4FCA">
        <w:rPr>
          <w:rFonts w:ascii="Arial" w:hAnsi="Arial" w:cs="Arial"/>
          <w:b/>
          <w:sz w:val="20"/>
          <w:szCs w:val="20"/>
        </w:rPr>
        <w:t>1. člen</w:t>
      </w:r>
    </w:p>
    <w:p w14:paraId="121942CF" w14:textId="77777777" w:rsidR="0063146A" w:rsidRPr="003748F3" w:rsidRDefault="0063146A" w:rsidP="0063146A">
      <w:pPr>
        <w:spacing w:line="276" w:lineRule="auto"/>
        <w:jc w:val="both"/>
        <w:rPr>
          <w:rFonts w:ascii="Arial" w:hAnsi="Arial" w:cs="Arial"/>
          <w:sz w:val="20"/>
          <w:szCs w:val="20"/>
        </w:rPr>
      </w:pPr>
    </w:p>
    <w:p w14:paraId="6E24BD3D" w14:textId="77777777" w:rsidR="0063146A" w:rsidRPr="003748F3" w:rsidRDefault="0063146A" w:rsidP="0063146A">
      <w:pPr>
        <w:spacing w:line="276" w:lineRule="auto"/>
        <w:rPr>
          <w:rFonts w:ascii="Arial" w:hAnsi="Arial" w:cs="Arial"/>
          <w:sz w:val="20"/>
          <w:szCs w:val="20"/>
        </w:rPr>
      </w:pPr>
      <w:r w:rsidRPr="003748F3">
        <w:rPr>
          <w:rFonts w:ascii="Arial" w:hAnsi="Arial" w:cs="Arial"/>
          <w:sz w:val="20"/>
          <w:szCs w:val="20"/>
        </w:rPr>
        <w:t>Pogodbeni stranki uvodoma ugotavljata:</w:t>
      </w:r>
    </w:p>
    <w:p w14:paraId="127CB64A" w14:textId="3B0A6CD6" w:rsidR="0063146A" w:rsidRPr="003748F3" w:rsidRDefault="0063146A" w:rsidP="0063146A">
      <w:pPr>
        <w:numPr>
          <w:ilvl w:val="0"/>
          <w:numId w:val="2"/>
        </w:numPr>
        <w:spacing w:line="276" w:lineRule="auto"/>
        <w:ind w:left="567" w:hanging="283"/>
        <w:jc w:val="both"/>
        <w:rPr>
          <w:rFonts w:ascii="Tahoma" w:hAnsi="Tahoma"/>
          <w:szCs w:val="24"/>
        </w:rPr>
      </w:pPr>
      <w:r>
        <w:rPr>
          <w:rFonts w:ascii="Arial" w:hAnsi="Arial" w:cs="Arial"/>
          <w:sz w:val="20"/>
          <w:szCs w:val="20"/>
        </w:rPr>
        <w:t>Urad</w:t>
      </w:r>
      <w:r w:rsidRPr="003748F3">
        <w:rPr>
          <w:rFonts w:ascii="Arial" w:hAnsi="Arial" w:cs="Arial"/>
          <w:sz w:val="20"/>
          <w:szCs w:val="20"/>
        </w:rPr>
        <w:t xml:space="preserve"> Vlade RS</w:t>
      </w:r>
      <w:r>
        <w:rPr>
          <w:rFonts w:ascii="Arial" w:hAnsi="Arial" w:cs="Arial"/>
          <w:sz w:val="20"/>
          <w:szCs w:val="20"/>
        </w:rPr>
        <w:t xml:space="preserve"> za oskrbo in integracijo migrantov</w:t>
      </w:r>
      <w:r w:rsidRPr="003748F3">
        <w:rPr>
          <w:rFonts w:ascii="Arial" w:hAnsi="Arial" w:cs="Arial"/>
          <w:sz w:val="20"/>
          <w:szCs w:val="20"/>
        </w:rPr>
        <w:t xml:space="preserve"> je na podlagi </w:t>
      </w:r>
      <w:r>
        <w:rPr>
          <w:rFonts w:ascii="Arial" w:hAnsi="Arial" w:cs="Arial"/>
          <w:sz w:val="20"/>
          <w:szCs w:val="20"/>
        </w:rPr>
        <w:t>47</w:t>
      </w:r>
      <w:r w:rsidRPr="003748F3">
        <w:rPr>
          <w:rFonts w:ascii="Arial" w:hAnsi="Arial" w:cs="Arial"/>
          <w:sz w:val="20"/>
          <w:szCs w:val="20"/>
        </w:rPr>
        <w:t>. člena Zakona o javnem naročanju (Uradni list RS, št. 91/15</w:t>
      </w:r>
      <w:r>
        <w:rPr>
          <w:rFonts w:ascii="Arial" w:hAnsi="Arial" w:cs="Arial"/>
          <w:sz w:val="20"/>
          <w:szCs w:val="20"/>
        </w:rPr>
        <w:t xml:space="preserve"> in 14/18</w:t>
      </w:r>
      <w:r w:rsidRPr="003748F3">
        <w:rPr>
          <w:rFonts w:ascii="Arial" w:hAnsi="Arial" w:cs="Arial"/>
          <w:sz w:val="20"/>
          <w:szCs w:val="20"/>
        </w:rPr>
        <w:t xml:space="preserve">, v nadaljevanju ZJN-3) izvedel javno naročilo, katerega predmet so </w:t>
      </w:r>
      <w:r>
        <w:rPr>
          <w:rFonts w:ascii="Arial" w:hAnsi="Arial" w:cs="Arial"/>
          <w:sz w:val="20"/>
          <w:szCs w:val="20"/>
        </w:rPr>
        <w:t>storitve tolmačenja in prevajanja ter prevajanja s sodno overitvijo za potrebe izvajanja Zakona o mednarodni zaščiti</w:t>
      </w:r>
      <w:r w:rsidR="00A13AC7" w:rsidRPr="00A13AC7">
        <w:rPr>
          <w:rFonts w:ascii="Arial" w:hAnsi="Arial" w:cs="Arial"/>
          <w:sz w:val="20"/>
          <w:szCs w:val="20"/>
        </w:rPr>
        <w:t xml:space="preserve"> (Uradni list RS, št. 16/17 – uradno prečiščeno besedilo in 54/21</w:t>
      </w:r>
      <w:r w:rsidR="00A13AC7">
        <w:rPr>
          <w:rFonts w:ascii="Arial" w:hAnsi="Arial" w:cs="Arial"/>
          <w:sz w:val="20"/>
          <w:szCs w:val="20"/>
        </w:rPr>
        <w:t>, v nadaljevanju ZMZ-1</w:t>
      </w:r>
      <w:r w:rsidR="00A13AC7" w:rsidRPr="00A13AC7">
        <w:rPr>
          <w:rFonts w:ascii="Arial" w:hAnsi="Arial" w:cs="Arial"/>
          <w:sz w:val="20"/>
          <w:szCs w:val="20"/>
        </w:rPr>
        <w:t>)</w:t>
      </w:r>
      <w:r>
        <w:rPr>
          <w:rFonts w:ascii="Arial" w:hAnsi="Arial" w:cs="Arial"/>
          <w:sz w:val="20"/>
          <w:szCs w:val="20"/>
        </w:rPr>
        <w:t>;</w:t>
      </w:r>
      <w:r w:rsidRPr="003748F3">
        <w:rPr>
          <w:rFonts w:ascii="Arial" w:hAnsi="Arial" w:cs="Arial"/>
          <w:sz w:val="20"/>
          <w:szCs w:val="20"/>
        </w:rPr>
        <w:t xml:space="preserve"> </w:t>
      </w:r>
    </w:p>
    <w:p w14:paraId="5569E25D" w14:textId="77777777" w:rsidR="0063146A" w:rsidRPr="003748F3" w:rsidRDefault="0063146A" w:rsidP="0063146A">
      <w:pPr>
        <w:numPr>
          <w:ilvl w:val="0"/>
          <w:numId w:val="2"/>
        </w:numPr>
        <w:spacing w:line="276" w:lineRule="auto"/>
        <w:ind w:left="567" w:hanging="283"/>
        <w:jc w:val="both"/>
        <w:rPr>
          <w:rFonts w:ascii="Arial" w:hAnsi="Arial" w:cs="Arial"/>
          <w:sz w:val="20"/>
          <w:szCs w:val="20"/>
        </w:rPr>
      </w:pPr>
      <w:r w:rsidRPr="003748F3">
        <w:rPr>
          <w:rFonts w:ascii="Arial" w:hAnsi="Arial" w:cs="Arial"/>
          <w:sz w:val="20"/>
          <w:szCs w:val="20"/>
        </w:rPr>
        <w:t>naročnik s tem okvirn</w:t>
      </w:r>
      <w:r>
        <w:rPr>
          <w:rFonts w:ascii="Arial" w:hAnsi="Arial" w:cs="Arial"/>
          <w:sz w:val="20"/>
          <w:szCs w:val="20"/>
        </w:rPr>
        <w:t>im sporazumom na podlagi predračuna</w:t>
      </w:r>
      <w:r w:rsidRPr="003748F3">
        <w:rPr>
          <w:rFonts w:ascii="Arial" w:hAnsi="Arial" w:cs="Arial"/>
          <w:sz w:val="20"/>
          <w:szCs w:val="20"/>
        </w:rPr>
        <w:t xml:space="preserve"> št. ______z dne______, ki je priloga okvirnega sporazuma, naroča storitve v svojem imenu in za svoj račun, izvajalec pa prevzema izvedbo storitev;</w:t>
      </w:r>
    </w:p>
    <w:p w14:paraId="5A1DED70" w14:textId="1CF3DEC5" w:rsidR="0063146A" w:rsidRPr="003748F3" w:rsidRDefault="0063146A" w:rsidP="0063146A">
      <w:pPr>
        <w:keepNext/>
        <w:numPr>
          <w:ilvl w:val="0"/>
          <w:numId w:val="2"/>
        </w:numPr>
        <w:overflowPunct w:val="0"/>
        <w:autoSpaceDE w:val="0"/>
        <w:autoSpaceDN w:val="0"/>
        <w:adjustRightInd w:val="0"/>
        <w:spacing w:line="276" w:lineRule="auto"/>
        <w:ind w:left="567" w:hanging="283"/>
        <w:jc w:val="both"/>
        <w:outlineLvl w:val="1"/>
        <w:rPr>
          <w:rFonts w:ascii="Arial" w:hAnsi="Arial" w:cs="Arial"/>
          <w:sz w:val="20"/>
          <w:szCs w:val="20"/>
          <w:lang w:eastAsia="en-US"/>
        </w:rPr>
      </w:pPr>
      <w:r w:rsidRPr="003748F3">
        <w:rPr>
          <w:rFonts w:ascii="Arial" w:hAnsi="Arial" w:cs="Arial"/>
          <w:sz w:val="20"/>
          <w:szCs w:val="20"/>
          <w:lang w:eastAsia="en-US"/>
        </w:rPr>
        <w:t xml:space="preserve">izvajalec je bil izbran na podlagi predhodno izvedenega javnega naročila po </w:t>
      </w:r>
      <w:r>
        <w:rPr>
          <w:rFonts w:ascii="Arial" w:hAnsi="Arial" w:cs="Arial"/>
          <w:sz w:val="20"/>
          <w:szCs w:val="20"/>
          <w:lang w:eastAsia="en-US"/>
        </w:rPr>
        <w:t>postopku naročila male vrednosti</w:t>
      </w:r>
      <w:r w:rsidRPr="003748F3">
        <w:rPr>
          <w:rFonts w:ascii="Arial" w:hAnsi="Arial" w:cs="Arial"/>
          <w:sz w:val="20"/>
          <w:szCs w:val="20"/>
          <w:lang w:eastAsia="en-US"/>
        </w:rPr>
        <w:t>, ki je bil dne ___________objavljen na Portalu javnih naročil z oznako</w:t>
      </w:r>
      <w:r w:rsidR="008F2766">
        <w:rPr>
          <w:rFonts w:ascii="Arial" w:hAnsi="Arial" w:cs="Arial"/>
          <w:sz w:val="20"/>
          <w:szCs w:val="20"/>
          <w:lang w:eastAsia="en-US"/>
        </w:rPr>
        <w:t xml:space="preserve"> </w:t>
      </w:r>
      <w:r w:rsidRPr="003748F3">
        <w:rPr>
          <w:rFonts w:ascii="Arial" w:hAnsi="Arial" w:cs="Arial"/>
          <w:sz w:val="20"/>
          <w:szCs w:val="20"/>
          <w:lang w:eastAsia="en-US"/>
        </w:rPr>
        <w:t>__________in odločitve št. ___________z dne ________;</w:t>
      </w:r>
    </w:p>
    <w:p w14:paraId="492AD1DB" w14:textId="47AE979E" w:rsidR="0063146A" w:rsidRDefault="0063146A" w:rsidP="0063146A">
      <w:pPr>
        <w:numPr>
          <w:ilvl w:val="0"/>
          <w:numId w:val="2"/>
        </w:numPr>
        <w:spacing w:line="276" w:lineRule="auto"/>
        <w:ind w:left="567" w:hanging="283"/>
        <w:jc w:val="both"/>
        <w:rPr>
          <w:rFonts w:ascii="Arial" w:hAnsi="Arial" w:cs="Arial"/>
          <w:sz w:val="20"/>
          <w:szCs w:val="20"/>
        </w:rPr>
      </w:pPr>
      <w:r w:rsidRPr="003748F3">
        <w:rPr>
          <w:rFonts w:ascii="Arial" w:hAnsi="Arial" w:cs="Arial"/>
          <w:sz w:val="20"/>
          <w:szCs w:val="20"/>
        </w:rPr>
        <w:t>dokumentacija št. ___________ z dne ___________ in ponudba ponudnika št. _______z dne ___________ sta podlagi za razlago okvirnega sporazuma</w:t>
      </w:r>
      <w:r w:rsidR="00E42CD7">
        <w:rPr>
          <w:rFonts w:ascii="Arial" w:hAnsi="Arial" w:cs="Arial"/>
          <w:sz w:val="20"/>
          <w:szCs w:val="20"/>
        </w:rPr>
        <w:t>;</w:t>
      </w:r>
    </w:p>
    <w:p w14:paraId="0FFB5979" w14:textId="3DCF6924" w:rsidR="00E42CD7" w:rsidRPr="003748F3" w:rsidRDefault="00E42CD7" w:rsidP="0063146A">
      <w:pPr>
        <w:numPr>
          <w:ilvl w:val="0"/>
          <w:numId w:val="2"/>
        </w:numPr>
        <w:spacing w:line="276" w:lineRule="auto"/>
        <w:ind w:left="567" w:hanging="283"/>
        <w:jc w:val="both"/>
        <w:rPr>
          <w:rFonts w:ascii="Arial" w:hAnsi="Arial" w:cs="Arial"/>
          <w:sz w:val="20"/>
          <w:szCs w:val="20"/>
        </w:rPr>
      </w:pPr>
      <w:r>
        <w:rPr>
          <w:rFonts w:ascii="Arial" w:hAnsi="Arial" w:cs="Arial"/>
          <w:sz w:val="20"/>
          <w:szCs w:val="20"/>
        </w:rPr>
        <w:t>da se bo p</w:t>
      </w:r>
      <w:r w:rsidRPr="00E42CD7">
        <w:rPr>
          <w:rFonts w:ascii="Arial" w:hAnsi="Arial" w:cs="Arial"/>
          <w:sz w:val="20"/>
          <w:szCs w:val="20"/>
        </w:rPr>
        <w:t>redmetno javno naročilo financiralo iz sredstev Sklada za azil, migracije in vključevanje (AMIF) v višini 75 % upravičenih stroškov in proračuna Republike Slovenije v višini 25 % upravičenih stroškov.</w:t>
      </w:r>
    </w:p>
    <w:p w14:paraId="0AC1952E" w14:textId="59016E8E" w:rsidR="0063146A" w:rsidRDefault="0063146A" w:rsidP="0063146A">
      <w:pPr>
        <w:spacing w:line="276" w:lineRule="auto"/>
        <w:jc w:val="both"/>
        <w:rPr>
          <w:rFonts w:ascii="Arial" w:eastAsia="Calibri" w:hAnsi="Arial" w:cs="Arial"/>
          <w:sz w:val="20"/>
          <w:szCs w:val="20"/>
          <w:lang w:val="pl-PL" w:eastAsia="en-US"/>
        </w:rPr>
      </w:pPr>
    </w:p>
    <w:p w14:paraId="26FB2DAE" w14:textId="0D143BDD" w:rsidR="00E42CD7" w:rsidRDefault="00E42CD7" w:rsidP="0063146A">
      <w:pPr>
        <w:spacing w:line="276" w:lineRule="auto"/>
        <w:jc w:val="both"/>
        <w:rPr>
          <w:rFonts w:ascii="Arial" w:eastAsia="Calibri" w:hAnsi="Arial" w:cs="Arial"/>
          <w:sz w:val="20"/>
          <w:szCs w:val="20"/>
          <w:lang w:val="pl-PL" w:eastAsia="en-US"/>
        </w:rPr>
      </w:pPr>
    </w:p>
    <w:p w14:paraId="5C4943FB" w14:textId="01C1E4F4" w:rsidR="00E42CD7" w:rsidRDefault="00E42CD7" w:rsidP="0063146A">
      <w:pPr>
        <w:spacing w:line="276" w:lineRule="auto"/>
        <w:jc w:val="both"/>
        <w:rPr>
          <w:rFonts w:ascii="Arial" w:eastAsia="Calibri" w:hAnsi="Arial" w:cs="Arial"/>
          <w:sz w:val="20"/>
          <w:szCs w:val="20"/>
          <w:lang w:val="pl-PL" w:eastAsia="en-US"/>
        </w:rPr>
      </w:pPr>
    </w:p>
    <w:p w14:paraId="06792648" w14:textId="70BE5021" w:rsidR="00E42CD7" w:rsidRDefault="00E42CD7" w:rsidP="0063146A">
      <w:pPr>
        <w:spacing w:line="276" w:lineRule="auto"/>
        <w:jc w:val="both"/>
        <w:rPr>
          <w:rFonts w:ascii="Arial" w:eastAsia="Calibri" w:hAnsi="Arial" w:cs="Arial"/>
          <w:sz w:val="20"/>
          <w:szCs w:val="20"/>
          <w:lang w:val="pl-PL" w:eastAsia="en-US"/>
        </w:rPr>
      </w:pPr>
    </w:p>
    <w:p w14:paraId="5014E6C2" w14:textId="77777777" w:rsidR="00E42CD7" w:rsidRDefault="00E42CD7" w:rsidP="0063146A">
      <w:pPr>
        <w:spacing w:line="276" w:lineRule="auto"/>
        <w:jc w:val="both"/>
        <w:rPr>
          <w:rFonts w:ascii="Arial" w:eastAsia="Calibri" w:hAnsi="Arial" w:cs="Arial"/>
          <w:sz w:val="20"/>
          <w:szCs w:val="20"/>
          <w:lang w:val="pl-PL" w:eastAsia="en-US"/>
        </w:rPr>
      </w:pPr>
    </w:p>
    <w:p w14:paraId="3F84B84A" w14:textId="77777777" w:rsidR="0063146A" w:rsidRPr="00897BAA" w:rsidRDefault="0063146A" w:rsidP="0063146A">
      <w:pPr>
        <w:spacing w:line="276" w:lineRule="auto"/>
        <w:jc w:val="both"/>
        <w:rPr>
          <w:rFonts w:ascii="Arial" w:eastAsia="Calibri" w:hAnsi="Arial" w:cs="Arial"/>
          <w:b/>
          <w:sz w:val="20"/>
          <w:szCs w:val="20"/>
          <w:lang w:val="pl-PL" w:eastAsia="en-US"/>
        </w:rPr>
      </w:pPr>
      <w:r w:rsidRPr="00897BAA">
        <w:rPr>
          <w:rFonts w:ascii="Arial" w:eastAsia="Calibri" w:hAnsi="Arial" w:cs="Arial"/>
          <w:b/>
          <w:sz w:val="20"/>
          <w:szCs w:val="20"/>
          <w:lang w:val="pl-PL" w:eastAsia="en-US"/>
        </w:rPr>
        <w:lastRenderedPageBreak/>
        <w:t>Predmet naročila</w:t>
      </w:r>
    </w:p>
    <w:p w14:paraId="619EB9A9" w14:textId="77777777" w:rsidR="0063146A" w:rsidRPr="00EE4FCA" w:rsidRDefault="0063146A" w:rsidP="0063146A">
      <w:pPr>
        <w:tabs>
          <w:tab w:val="left" w:pos="357"/>
        </w:tabs>
        <w:spacing w:line="276" w:lineRule="auto"/>
        <w:jc w:val="center"/>
        <w:rPr>
          <w:rFonts w:ascii="Arial" w:eastAsia="Calibri" w:hAnsi="Arial" w:cs="Arial"/>
          <w:b/>
          <w:sz w:val="20"/>
          <w:szCs w:val="20"/>
          <w:lang w:val="pl-PL" w:eastAsia="en-US"/>
        </w:rPr>
      </w:pPr>
      <w:r w:rsidRPr="00EE4FCA">
        <w:rPr>
          <w:rFonts w:ascii="Arial" w:eastAsia="Calibri" w:hAnsi="Arial" w:cs="Arial"/>
          <w:b/>
          <w:sz w:val="20"/>
          <w:szCs w:val="20"/>
          <w:lang w:val="pl-PL" w:eastAsia="en-US"/>
        </w:rPr>
        <w:t>2. člen</w:t>
      </w:r>
    </w:p>
    <w:p w14:paraId="21456CE0" w14:textId="77777777" w:rsidR="0063146A" w:rsidRDefault="0063146A" w:rsidP="0063146A">
      <w:pPr>
        <w:tabs>
          <w:tab w:val="left" w:pos="357"/>
        </w:tabs>
        <w:spacing w:line="276" w:lineRule="auto"/>
        <w:jc w:val="center"/>
        <w:rPr>
          <w:rFonts w:ascii="Arial" w:eastAsia="Calibri" w:hAnsi="Arial" w:cs="Arial"/>
          <w:sz w:val="20"/>
          <w:szCs w:val="20"/>
          <w:lang w:val="pl-PL" w:eastAsia="en-US"/>
        </w:rPr>
      </w:pPr>
    </w:p>
    <w:p w14:paraId="6661B80D" w14:textId="77777777" w:rsidR="00A13AC7" w:rsidRDefault="00A13AC7" w:rsidP="00A13AC7">
      <w:pPr>
        <w:tabs>
          <w:tab w:val="left" w:pos="530"/>
        </w:tabs>
        <w:spacing w:line="276" w:lineRule="auto"/>
        <w:jc w:val="both"/>
        <w:rPr>
          <w:rFonts w:ascii="Arial" w:hAnsi="Arial" w:cs="Arial"/>
          <w:color w:val="000000"/>
          <w:sz w:val="20"/>
          <w:szCs w:val="20"/>
        </w:rPr>
      </w:pPr>
      <w:r w:rsidRPr="00FF7635">
        <w:rPr>
          <w:rFonts w:ascii="Arial" w:hAnsi="Arial" w:cs="Arial"/>
          <w:color w:val="000000"/>
          <w:sz w:val="20"/>
          <w:szCs w:val="20"/>
        </w:rPr>
        <w:t xml:space="preserve">Predmet </w:t>
      </w:r>
      <w:r>
        <w:rPr>
          <w:rFonts w:ascii="Arial" w:hAnsi="Arial" w:cs="Arial"/>
          <w:color w:val="000000"/>
          <w:sz w:val="20"/>
          <w:szCs w:val="20"/>
        </w:rPr>
        <w:t>okvirnega sporazuma</w:t>
      </w:r>
      <w:r w:rsidRPr="00FF7635">
        <w:rPr>
          <w:rFonts w:ascii="Arial" w:hAnsi="Arial" w:cs="Arial"/>
          <w:color w:val="000000"/>
          <w:sz w:val="20"/>
          <w:szCs w:val="20"/>
        </w:rPr>
        <w:t xml:space="preserve"> je izvajanje storitev prevajanja in tolmačenja ter prevajanja s sodno overitvijo za jezikovno kombinacijo </w:t>
      </w:r>
      <w:r w:rsidRPr="00FF7635">
        <w:rPr>
          <w:rFonts w:ascii="Arial" w:hAnsi="Arial" w:cs="Arial"/>
          <w:sz w:val="20"/>
        </w:rPr>
        <w:t>______</w:t>
      </w:r>
      <w:r w:rsidRPr="00FF7635">
        <w:rPr>
          <w:rFonts w:ascii="Arial" w:hAnsi="Arial" w:cs="Arial"/>
          <w:color w:val="000000"/>
          <w:sz w:val="20"/>
          <w:szCs w:val="20"/>
        </w:rPr>
        <w:t xml:space="preserve"> – slovenski jezik in obratno.</w:t>
      </w:r>
    </w:p>
    <w:p w14:paraId="7202B27B" w14:textId="77777777" w:rsidR="00A13AC7" w:rsidRDefault="00A13AC7" w:rsidP="00A13AC7">
      <w:pPr>
        <w:tabs>
          <w:tab w:val="left" w:pos="530"/>
        </w:tabs>
        <w:spacing w:line="276" w:lineRule="auto"/>
        <w:rPr>
          <w:rFonts w:ascii="Arial" w:hAnsi="Arial" w:cs="Arial"/>
          <w:color w:val="000000"/>
          <w:sz w:val="20"/>
          <w:szCs w:val="20"/>
        </w:rPr>
      </w:pPr>
    </w:p>
    <w:p w14:paraId="4279EE96" w14:textId="23BDF24B" w:rsidR="00A13AC7" w:rsidRPr="00FF7635" w:rsidRDefault="00A13AC7" w:rsidP="00A13AC7">
      <w:pPr>
        <w:tabs>
          <w:tab w:val="left" w:pos="530"/>
        </w:tabs>
        <w:spacing w:line="276" w:lineRule="auto"/>
        <w:jc w:val="both"/>
        <w:rPr>
          <w:rFonts w:ascii="Arial" w:hAnsi="Arial" w:cs="Arial"/>
          <w:color w:val="000000"/>
          <w:sz w:val="20"/>
          <w:szCs w:val="20"/>
        </w:rPr>
      </w:pPr>
      <w:r w:rsidRPr="00FF7635">
        <w:rPr>
          <w:rFonts w:ascii="Arial" w:hAnsi="Arial" w:cs="Arial"/>
          <w:color w:val="000000"/>
          <w:sz w:val="20"/>
          <w:szCs w:val="20"/>
        </w:rPr>
        <w:t xml:space="preserve"> </w:t>
      </w:r>
      <w:r w:rsidRPr="00FF7635">
        <w:rPr>
          <w:rFonts w:ascii="Arial" w:hAnsi="Arial" w:cs="Arial"/>
          <w:i/>
          <w:iCs/>
          <w:color w:val="000000"/>
          <w:sz w:val="20"/>
          <w:szCs w:val="20"/>
        </w:rPr>
        <w:t>/izpolni se glede na jezik</w:t>
      </w:r>
      <w:r>
        <w:rPr>
          <w:rFonts w:ascii="Arial" w:hAnsi="Arial" w:cs="Arial"/>
          <w:i/>
          <w:iCs/>
          <w:color w:val="000000"/>
          <w:sz w:val="20"/>
          <w:szCs w:val="20"/>
        </w:rPr>
        <w:t>, doda se jezike po potrebi</w:t>
      </w:r>
      <w:r w:rsidR="009C317A">
        <w:rPr>
          <w:rFonts w:ascii="Arial" w:hAnsi="Arial" w:cs="Arial"/>
          <w:i/>
          <w:iCs/>
          <w:color w:val="000000"/>
          <w:sz w:val="20"/>
          <w:szCs w:val="20"/>
        </w:rPr>
        <w:t>, ter glede na to ali ponudnik ponuja sodno overitvijo ali ne</w:t>
      </w:r>
      <w:r w:rsidR="009C317A" w:rsidRPr="00FF7635">
        <w:rPr>
          <w:rFonts w:ascii="Arial" w:hAnsi="Arial" w:cs="Arial"/>
          <w:color w:val="000000"/>
          <w:sz w:val="20"/>
          <w:szCs w:val="20"/>
        </w:rPr>
        <w:tab/>
      </w:r>
      <w:r w:rsidR="009C317A">
        <w:rPr>
          <w:rFonts w:ascii="Arial" w:hAnsi="Arial" w:cs="Arial"/>
          <w:color w:val="000000"/>
          <w:sz w:val="20"/>
          <w:szCs w:val="20"/>
        </w:rPr>
        <w:t>/</w:t>
      </w:r>
      <w:r w:rsidRPr="00FF7635">
        <w:rPr>
          <w:rFonts w:ascii="Arial" w:hAnsi="Arial" w:cs="Arial"/>
          <w:color w:val="000000"/>
          <w:sz w:val="20"/>
          <w:szCs w:val="20"/>
        </w:rPr>
        <w:tab/>
      </w:r>
      <w:r w:rsidRPr="00FF7635">
        <w:rPr>
          <w:rFonts w:ascii="Arial" w:hAnsi="Arial" w:cs="Arial"/>
          <w:color w:val="000000"/>
          <w:sz w:val="20"/>
          <w:szCs w:val="20"/>
        </w:rPr>
        <w:br/>
      </w:r>
      <w:r w:rsidRPr="00FF7635">
        <w:rPr>
          <w:rFonts w:ascii="Arial" w:hAnsi="Arial" w:cs="Arial"/>
          <w:color w:val="000000"/>
          <w:sz w:val="20"/>
          <w:szCs w:val="20"/>
        </w:rPr>
        <w:br/>
      </w:r>
      <w:r>
        <w:rPr>
          <w:rFonts w:ascii="Arial" w:hAnsi="Arial" w:cs="Arial"/>
          <w:color w:val="000000"/>
          <w:sz w:val="20"/>
          <w:szCs w:val="20"/>
        </w:rPr>
        <w:t>Izvajalec</w:t>
      </w:r>
      <w:r w:rsidRPr="00FF7635">
        <w:rPr>
          <w:rFonts w:ascii="Arial" w:hAnsi="Arial" w:cs="Arial"/>
          <w:color w:val="000000"/>
          <w:sz w:val="20"/>
          <w:szCs w:val="20"/>
        </w:rPr>
        <w:t xml:space="preserve"> bo tolmačil in prevajal v postopkih mednarodne zaščite (informiranje, predpisi, navodila, napotila, osebni razgovori v zvezi s socialnim delom, tolmačenje pri zdravniku za prosilce za mednarodno zaščito in osebe s priznano mednarodno zaščito).</w:t>
      </w:r>
    </w:p>
    <w:p w14:paraId="4D0F83A4" w14:textId="77777777" w:rsidR="0063146A" w:rsidRPr="00F04572" w:rsidRDefault="0063146A" w:rsidP="00A13AC7">
      <w:pPr>
        <w:spacing w:line="276" w:lineRule="auto"/>
        <w:ind w:right="-1"/>
        <w:jc w:val="both"/>
        <w:rPr>
          <w:rFonts w:ascii="Arial" w:hAnsi="Arial" w:cs="Arial"/>
          <w:sz w:val="20"/>
          <w:szCs w:val="20"/>
        </w:rPr>
      </w:pPr>
    </w:p>
    <w:p w14:paraId="6739FBF3" w14:textId="77777777" w:rsidR="0063146A" w:rsidRDefault="0063146A" w:rsidP="00A13AC7">
      <w:pPr>
        <w:spacing w:line="276" w:lineRule="auto"/>
        <w:jc w:val="both"/>
        <w:rPr>
          <w:rFonts w:ascii="Arial" w:hAnsi="Arial" w:cs="Arial"/>
          <w:sz w:val="20"/>
          <w:szCs w:val="20"/>
        </w:rPr>
      </w:pPr>
      <w:r w:rsidRPr="00F04572">
        <w:rPr>
          <w:rFonts w:ascii="Arial" w:hAnsi="Arial" w:cs="Arial"/>
          <w:sz w:val="20"/>
          <w:szCs w:val="20"/>
        </w:rPr>
        <w:t>Naročnik se s tem okvirnim sporazumom ne zavezuje, da bo nar</w:t>
      </w:r>
      <w:r>
        <w:rPr>
          <w:rFonts w:ascii="Arial" w:hAnsi="Arial" w:cs="Arial"/>
          <w:sz w:val="20"/>
          <w:szCs w:val="20"/>
        </w:rPr>
        <w:t>očil določeno količino storitev</w:t>
      </w:r>
      <w:r w:rsidRPr="00F04572">
        <w:rPr>
          <w:rFonts w:ascii="Arial" w:hAnsi="Arial" w:cs="Arial"/>
          <w:sz w:val="20"/>
          <w:szCs w:val="20"/>
        </w:rPr>
        <w:t xml:space="preserve">. </w:t>
      </w:r>
    </w:p>
    <w:p w14:paraId="42C35905" w14:textId="77777777" w:rsidR="00A13AC7" w:rsidRDefault="00A13AC7" w:rsidP="0063146A">
      <w:pPr>
        <w:tabs>
          <w:tab w:val="left" w:pos="357"/>
        </w:tabs>
        <w:spacing w:line="276" w:lineRule="auto"/>
        <w:jc w:val="both"/>
        <w:rPr>
          <w:rFonts w:ascii="Arial" w:eastAsia="Calibri" w:hAnsi="Arial" w:cs="Arial"/>
          <w:b/>
          <w:sz w:val="20"/>
          <w:szCs w:val="20"/>
          <w:lang w:val="pl-PL" w:eastAsia="en-US"/>
        </w:rPr>
      </w:pPr>
    </w:p>
    <w:p w14:paraId="6916BD18" w14:textId="77777777" w:rsidR="00A13AC7" w:rsidRPr="00FF7635" w:rsidRDefault="00A13AC7" w:rsidP="00A13AC7">
      <w:pPr>
        <w:tabs>
          <w:tab w:val="left" w:pos="357"/>
        </w:tabs>
        <w:spacing w:line="276" w:lineRule="auto"/>
        <w:rPr>
          <w:rFonts w:ascii="Arial" w:eastAsia="Calibri" w:hAnsi="Arial" w:cs="Arial"/>
          <w:b/>
          <w:sz w:val="20"/>
          <w:szCs w:val="20"/>
          <w:lang w:val="pl-PL" w:eastAsia="en-US"/>
        </w:rPr>
      </w:pPr>
      <w:r w:rsidRPr="00FF7635">
        <w:rPr>
          <w:rFonts w:ascii="Arial" w:eastAsia="Calibri" w:hAnsi="Arial" w:cs="Arial"/>
          <w:b/>
          <w:sz w:val="20"/>
          <w:szCs w:val="20"/>
          <w:lang w:val="pl-PL" w:eastAsia="en-US"/>
        </w:rPr>
        <w:t>Vrednost pogodbe in cena storitve</w:t>
      </w:r>
    </w:p>
    <w:p w14:paraId="6D65463D" w14:textId="77777777" w:rsidR="0063146A" w:rsidRPr="00EE4FCA" w:rsidRDefault="0063146A" w:rsidP="0063146A">
      <w:pPr>
        <w:tabs>
          <w:tab w:val="left" w:pos="357"/>
        </w:tabs>
        <w:spacing w:line="276" w:lineRule="auto"/>
        <w:jc w:val="center"/>
        <w:rPr>
          <w:rFonts w:ascii="Arial" w:eastAsia="Calibri" w:hAnsi="Arial" w:cs="Arial"/>
          <w:b/>
          <w:sz w:val="20"/>
          <w:szCs w:val="20"/>
          <w:lang w:val="pl-PL" w:eastAsia="en-US"/>
        </w:rPr>
      </w:pPr>
      <w:r w:rsidRPr="00EE4FCA">
        <w:rPr>
          <w:rFonts w:ascii="Arial" w:eastAsia="Calibri" w:hAnsi="Arial" w:cs="Arial"/>
          <w:b/>
          <w:sz w:val="20"/>
          <w:szCs w:val="20"/>
          <w:lang w:val="pl-PL" w:eastAsia="en-US"/>
        </w:rPr>
        <w:t>3. člen</w:t>
      </w:r>
    </w:p>
    <w:p w14:paraId="614482C7" w14:textId="77777777" w:rsidR="0063146A" w:rsidRDefault="0063146A" w:rsidP="0063146A">
      <w:pPr>
        <w:tabs>
          <w:tab w:val="left" w:pos="357"/>
        </w:tabs>
        <w:spacing w:line="276" w:lineRule="auto"/>
        <w:jc w:val="center"/>
        <w:rPr>
          <w:rFonts w:ascii="Arial" w:eastAsia="Calibri" w:hAnsi="Arial" w:cs="Arial"/>
          <w:sz w:val="20"/>
          <w:szCs w:val="20"/>
          <w:lang w:val="pl-PL" w:eastAsia="en-US"/>
        </w:rPr>
      </w:pPr>
    </w:p>
    <w:p w14:paraId="251D81FF" w14:textId="4BA7AE5B" w:rsidR="00A13AC7" w:rsidRDefault="00A13AC7" w:rsidP="00A13AC7">
      <w:pPr>
        <w:spacing w:line="276" w:lineRule="auto"/>
        <w:jc w:val="both"/>
        <w:rPr>
          <w:rFonts w:ascii="Arial" w:hAnsi="Arial" w:cs="Arial"/>
          <w:sz w:val="20"/>
          <w:szCs w:val="20"/>
        </w:rPr>
      </w:pPr>
      <w:bookmarkStart w:id="2" w:name="_Hlk90979657"/>
      <w:r>
        <w:rPr>
          <w:rFonts w:ascii="Arial" w:hAnsi="Arial" w:cs="Arial"/>
          <w:sz w:val="20"/>
          <w:szCs w:val="20"/>
        </w:rPr>
        <w:t xml:space="preserve">Celotna ocenjena vrednost javnega naročila zagotavljanja storitev </w:t>
      </w:r>
      <w:r w:rsidR="00607796">
        <w:rPr>
          <w:rFonts w:ascii="Arial" w:hAnsi="Arial" w:cs="Arial"/>
          <w:sz w:val="20"/>
          <w:szCs w:val="20"/>
        </w:rPr>
        <w:t>za</w:t>
      </w:r>
      <w:r w:rsidR="00824FD9">
        <w:rPr>
          <w:rFonts w:ascii="Arial" w:hAnsi="Arial" w:cs="Arial"/>
          <w:sz w:val="20"/>
          <w:szCs w:val="20"/>
        </w:rPr>
        <w:t xml:space="preserve"> predmetno</w:t>
      </w:r>
      <w:r w:rsidR="00607796">
        <w:rPr>
          <w:rFonts w:ascii="Arial" w:hAnsi="Arial" w:cs="Arial"/>
          <w:sz w:val="20"/>
          <w:szCs w:val="20"/>
        </w:rPr>
        <w:t xml:space="preserve"> javno naročilo št. 430-91/2021 </w:t>
      </w:r>
      <w:r>
        <w:rPr>
          <w:rFonts w:ascii="Arial" w:hAnsi="Arial" w:cs="Arial"/>
          <w:sz w:val="20"/>
          <w:szCs w:val="20"/>
        </w:rPr>
        <w:t>je 1</w:t>
      </w:r>
      <w:r w:rsidR="00824FD9">
        <w:rPr>
          <w:rFonts w:ascii="Arial" w:hAnsi="Arial" w:cs="Arial"/>
          <w:sz w:val="20"/>
          <w:szCs w:val="20"/>
        </w:rPr>
        <w:t>00</w:t>
      </w:r>
      <w:r>
        <w:rPr>
          <w:rFonts w:ascii="Arial" w:hAnsi="Arial" w:cs="Arial"/>
          <w:sz w:val="20"/>
          <w:szCs w:val="20"/>
        </w:rPr>
        <w:t>.000</w:t>
      </w:r>
      <w:r w:rsidR="00A20A06">
        <w:rPr>
          <w:rFonts w:ascii="Arial" w:hAnsi="Arial" w:cs="Arial"/>
          <w:sz w:val="20"/>
          <w:szCs w:val="20"/>
        </w:rPr>
        <w:t>,00</w:t>
      </w:r>
      <w:r>
        <w:rPr>
          <w:rFonts w:ascii="Arial" w:hAnsi="Arial" w:cs="Arial"/>
          <w:sz w:val="20"/>
          <w:szCs w:val="20"/>
        </w:rPr>
        <w:t xml:space="preserve"> EUR b</w:t>
      </w:r>
      <w:r w:rsidR="00824FD9">
        <w:rPr>
          <w:rFonts w:ascii="Arial" w:hAnsi="Arial" w:cs="Arial"/>
          <w:sz w:val="20"/>
          <w:szCs w:val="20"/>
        </w:rPr>
        <w:t>rez DDV (neto).</w:t>
      </w:r>
    </w:p>
    <w:bookmarkEnd w:id="2"/>
    <w:p w14:paraId="3ABB66C8" w14:textId="77777777" w:rsidR="00A13AC7" w:rsidRDefault="00A13AC7" w:rsidP="00A13AC7">
      <w:pPr>
        <w:spacing w:line="276" w:lineRule="auto"/>
        <w:jc w:val="both"/>
        <w:rPr>
          <w:rFonts w:ascii="Arial" w:hAnsi="Arial" w:cs="Arial"/>
          <w:sz w:val="20"/>
          <w:szCs w:val="20"/>
        </w:rPr>
      </w:pPr>
    </w:p>
    <w:p w14:paraId="580E9D87" w14:textId="3CD46AD6" w:rsidR="00A13AC7" w:rsidRPr="00FF7635" w:rsidRDefault="00A13AC7" w:rsidP="00A13AC7">
      <w:pPr>
        <w:spacing w:line="276" w:lineRule="auto"/>
        <w:jc w:val="both"/>
        <w:rPr>
          <w:rFonts w:ascii="Arial" w:hAnsi="Arial" w:cs="Arial"/>
          <w:sz w:val="20"/>
          <w:szCs w:val="20"/>
        </w:rPr>
      </w:pPr>
      <w:r w:rsidRPr="00FF7635">
        <w:rPr>
          <w:rFonts w:ascii="Arial" w:hAnsi="Arial" w:cs="Arial"/>
          <w:sz w:val="20"/>
          <w:szCs w:val="20"/>
        </w:rPr>
        <w:t xml:space="preserve">Končna višina izplačanega zneska </w:t>
      </w:r>
      <w:r>
        <w:rPr>
          <w:rFonts w:ascii="Arial" w:hAnsi="Arial" w:cs="Arial"/>
          <w:sz w:val="20"/>
          <w:szCs w:val="20"/>
        </w:rPr>
        <w:t>izvajalcu</w:t>
      </w:r>
      <w:r w:rsidRPr="00FF7635">
        <w:rPr>
          <w:rFonts w:ascii="Arial" w:hAnsi="Arial" w:cs="Arial"/>
          <w:sz w:val="20"/>
          <w:szCs w:val="20"/>
        </w:rPr>
        <w:t xml:space="preserve"> je odvisna od števila opravljenih ur v času trajanja pogodbe.</w:t>
      </w:r>
    </w:p>
    <w:p w14:paraId="43BE2A3F" w14:textId="77777777" w:rsidR="00A13AC7" w:rsidRPr="00FF7635" w:rsidRDefault="00A13AC7" w:rsidP="00A13AC7">
      <w:pPr>
        <w:spacing w:line="276" w:lineRule="auto"/>
        <w:jc w:val="both"/>
        <w:rPr>
          <w:rFonts w:ascii="Arial" w:eastAsia="Calibri" w:hAnsi="Arial" w:cs="Arial"/>
          <w:sz w:val="20"/>
          <w:szCs w:val="20"/>
          <w:lang w:eastAsia="en-US"/>
        </w:rPr>
      </w:pPr>
    </w:p>
    <w:p w14:paraId="7167836F" w14:textId="73AEBA26" w:rsidR="00A13AC7" w:rsidRPr="00FF7635" w:rsidRDefault="00A13AC7" w:rsidP="00A13AC7">
      <w:pPr>
        <w:spacing w:line="276" w:lineRule="auto"/>
        <w:jc w:val="both"/>
        <w:rPr>
          <w:rFonts w:ascii="Arial" w:eastAsia="Calibri" w:hAnsi="Arial" w:cs="Arial"/>
          <w:sz w:val="20"/>
          <w:szCs w:val="20"/>
          <w:lang w:eastAsia="en-US"/>
        </w:rPr>
      </w:pPr>
      <w:r w:rsidRPr="00FF7635">
        <w:rPr>
          <w:rFonts w:ascii="Arial" w:eastAsia="Calibri" w:hAnsi="Arial" w:cs="Arial"/>
          <w:sz w:val="20"/>
          <w:szCs w:val="20"/>
          <w:lang w:eastAsia="en-US"/>
        </w:rPr>
        <w:t xml:space="preserve">Cene storitev iz ponudbenega predračuna, ki je priloga in sestavni del te pogodbe, so fiksne in se ne spreminjajo v obdobju </w:t>
      </w:r>
      <w:r w:rsidR="00824FD9" w:rsidRPr="00400448">
        <w:rPr>
          <w:rFonts w:ascii="Arial" w:eastAsia="Calibri" w:hAnsi="Arial"/>
          <w:sz w:val="20"/>
          <w:szCs w:val="20"/>
          <w:lang w:eastAsia="en-US"/>
        </w:rPr>
        <w:t>veljavnosti okvirnega sporazuma</w:t>
      </w:r>
      <w:r w:rsidRPr="00FF7635">
        <w:rPr>
          <w:rFonts w:ascii="Arial" w:eastAsia="Calibri" w:hAnsi="Arial" w:cs="Arial"/>
          <w:sz w:val="20"/>
          <w:szCs w:val="20"/>
          <w:lang w:eastAsia="en-US"/>
        </w:rPr>
        <w:t xml:space="preserve">. </w:t>
      </w:r>
    </w:p>
    <w:p w14:paraId="2B2A1D48" w14:textId="77777777" w:rsidR="00A13AC7" w:rsidRPr="00FF7635" w:rsidRDefault="00A13AC7" w:rsidP="00A13AC7">
      <w:pPr>
        <w:spacing w:line="276" w:lineRule="auto"/>
        <w:jc w:val="both"/>
        <w:rPr>
          <w:rFonts w:ascii="Arial" w:eastAsia="Calibri" w:hAnsi="Arial" w:cs="Arial"/>
          <w:sz w:val="20"/>
          <w:szCs w:val="20"/>
          <w:lang w:eastAsia="en-US"/>
        </w:rPr>
      </w:pPr>
    </w:p>
    <w:p w14:paraId="09B212A0" w14:textId="77777777" w:rsidR="00A13AC7" w:rsidRPr="00FF7635" w:rsidRDefault="00A13AC7" w:rsidP="00A13AC7">
      <w:pPr>
        <w:spacing w:line="276" w:lineRule="auto"/>
        <w:jc w:val="both"/>
        <w:rPr>
          <w:rFonts w:ascii="Arial" w:hAnsi="Arial" w:cs="Arial"/>
          <w:sz w:val="20"/>
          <w:szCs w:val="20"/>
        </w:rPr>
      </w:pPr>
      <w:r w:rsidRPr="00FF7635">
        <w:rPr>
          <w:rFonts w:ascii="Arial" w:eastAsia="Calibri" w:hAnsi="Arial" w:cs="Arial"/>
          <w:sz w:val="20"/>
          <w:szCs w:val="20"/>
          <w:lang w:val="pt-BR" w:eastAsia="en-US"/>
        </w:rPr>
        <w:t>Cene storitev vključujejo vse elemente, iz katerih so sestavljene in pokrivajo vse stroške, ki jih bo imel avtor v zvezi z realizacijo naročila (</w:t>
      </w:r>
      <w:r w:rsidRPr="00FF7635">
        <w:rPr>
          <w:rFonts w:ascii="Arial" w:hAnsi="Arial" w:cs="Arial"/>
          <w:sz w:val="20"/>
          <w:szCs w:val="20"/>
        </w:rPr>
        <w:t>cena prevajanja, tolmačenja, režijski stroški, potni stroški do azilnega doma, materialni stroški, drugi morebitni stroški, davek na dodano vrednost, vsi davki in prispevki ter ostali nepredvideni stroški).</w:t>
      </w:r>
    </w:p>
    <w:p w14:paraId="6F30C827" w14:textId="77777777" w:rsidR="0063146A" w:rsidRDefault="0063146A" w:rsidP="00A13AC7">
      <w:pPr>
        <w:spacing w:line="276" w:lineRule="auto"/>
        <w:jc w:val="both"/>
        <w:rPr>
          <w:rFonts w:ascii="Arial" w:eastAsia="Calibri" w:hAnsi="Arial" w:cs="Arial"/>
          <w:sz w:val="20"/>
          <w:szCs w:val="20"/>
          <w:lang w:eastAsia="en-US"/>
        </w:rPr>
      </w:pPr>
    </w:p>
    <w:p w14:paraId="3D7B82D8" w14:textId="4D26C3EB" w:rsidR="0063146A" w:rsidRDefault="0063146A" w:rsidP="00A13AC7">
      <w:pPr>
        <w:spacing w:line="276" w:lineRule="auto"/>
        <w:jc w:val="both"/>
        <w:rPr>
          <w:rFonts w:ascii="Arial" w:eastAsia="Calibri" w:hAnsi="Arial" w:cs="Arial"/>
          <w:sz w:val="20"/>
          <w:szCs w:val="20"/>
          <w:lang w:eastAsia="en-US"/>
        </w:rPr>
      </w:pPr>
      <w:r>
        <w:rPr>
          <w:rFonts w:ascii="Arial" w:eastAsia="Calibri" w:hAnsi="Arial" w:cs="Arial"/>
          <w:sz w:val="20"/>
          <w:szCs w:val="20"/>
          <w:lang w:eastAsia="en-US"/>
        </w:rPr>
        <w:t>Za overitev dodatnih kopij prevoda (dvojnikov) sodnemu tolmaču ne pripada plačilo.</w:t>
      </w:r>
    </w:p>
    <w:p w14:paraId="6336E13D" w14:textId="20B8317D" w:rsidR="00A13AC7" w:rsidRDefault="00A13AC7" w:rsidP="00A13AC7">
      <w:pPr>
        <w:spacing w:line="276" w:lineRule="auto"/>
        <w:jc w:val="both"/>
        <w:rPr>
          <w:rFonts w:ascii="Arial" w:eastAsia="Calibri" w:hAnsi="Arial" w:cs="Arial"/>
          <w:sz w:val="20"/>
          <w:szCs w:val="20"/>
          <w:lang w:eastAsia="en-US"/>
        </w:rPr>
      </w:pPr>
    </w:p>
    <w:p w14:paraId="69512E18" w14:textId="77777777" w:rsidR="00CE0CD9" w:rsidRDefault="00CE0CD9" w:rsidP="00CE0CD9">
      <w:pPr>
        <w:spacing w:line="240" w:lineRule="exact"/>
        <w:jc w:val="both"/>
        <w:rPr>
          <w:rFonts w:ascii="Arial" w:hAnsi="Arial" w:cs="Arial"/>
          <w:sz w:val="20"/>
          <w:szCs w:val="20"/>
        </w:rPr>
      </w:pPr>
      <w:r w:rsidRPr="00B6277A">
        <w:rPr>
          <w:rFonts w:ascii="Arial" w:hAnsi="Arial" w:cs="Arial"/>
          <w:sz w:val="20"/>
          <w:szCs w:val="20"/>
        </w:rPr>
        <w:t>Stor</w:t>
      </w:r>
      <w:r>
        <w:rPr>
          <w:rFonts w:ascii="Arial" w:hAnsi="Arial" w:cs="Arial"/>
          <w:sz w:val="20"/>
          <w:szCs w:val="20"/>
        </w:rPr>
        <w:t>itve se bodo izvajale v skladu z dejanskimi</w:t>
      </w:r>
      <w:r w:rsidRPr="00B6277A">
        <w:rPr>
          <w:rFonts w:ascii="Arial" w:hAnsi="Arial" w:cs="Arial"/>
          <w:sz w:val="20"/>
          <w:szCs w:val="20"/>
        </w:rPr>
        <w:t xml:space="preserve"> potrebami.</w:t>
      </w:r>
      <w:r>
        <w:rPr>
          <w:rFonts w:ascii="Arial" w:hAnsi="Arial" w:cs="Arial"/>
          <w:sz w:val="20"/>
          <w:szCs w:val="20"/>
        </w:rPr>
        <w:t xml:space="preserve"> </w:t>
      </w:r>
      <w:r w:rsidRPr="00AC0683">
        <w:rPr>
          <w:rFonts w:ascii="Arial" w:hAnsi="Arial" w:cs="Arial"/>
          <w:sz w:val="20"/>
          <w:szCs w:val="20"/>
        </w:rPr>
        <w:t xml:space="preserve">Naročnik se ne zavezuje, da bo naročil določeno količino storitev, saj je zanj v trenutku sklepanja </w:t>
      </w:r>
      <w:r>
        <w:rPr>
          <w:rFonts w:ascii="Arial" w:hAnsi="Arial" w:cs="Arial"/>
          <w:sz w:val="20"/>
          <w:szCs w:val="20"/>
        </w:rPr>
        <w:t xml:space="preserve">okvirnega sporazuma </w:t>
      </w:r>
      <w:r w:rsidRPr="00AC0683">
        <w:rPr>
          <w:rFonts w:ascii="Arial" w:hAnsi="Arial" w:cs="Arial"/>
          <w:sz w:val="20"/>
          <w:szCs w:val="20"/>
        </w:rPr>
        <w:t>objektivno neugotovljiva.</w:t>
      </w:r>
    </w:p>
    <w:p w14:paraId="554F5330" w14:textId="5F373CEA" w:rsidR="00CE0CD9" w:rsidRDefault="00CE0CD9" w:rsidP="00A13AC7">
      <w:pPr>
        <w:spacing w:line="276" w:lineRule="auto"/>
        <w:jc w:val="both"/>
        <w:rPr>
          <w:rFonts w:ascii="Arial" w:eastAsia="Calibri" w:hAnsi="Arial" w:cs="Arial"/>
          <w:sz w:val="20"/>
          <w:szCs w:val="20"/>
          <w:lang w:eastAsia="en-US"/>
        </w:rPr>
      </w:pPr>
    </w:p>
    <w:p w14:paraId="04164572" w14:textId="572D214F" w:rsidR="00A13AC7" w:rsidRDefault="00A13AC7" w:rsidP="00A13AC7">
      <w:pPr>
        <w:spacing w:line="276" w:lineRule="auto"/>
        <w:jc w:val="both"/>
        <w:rPr>
          <w:rFonts w:ascii="Arial" w:eastAsia="Calibri" w:hAnsi="Arial" w:cs="Arial"/>
          <w:sz w:val="20"/>
          <w:szCs w:val="20"/>
          <w:lang w:eastAsia="en-US"/>
        </w:rPr>
      </w:pPr>
      <w:r w:rsidRPr="00FF7635">
        <w:rPr>
          <w:rFonts w:ascii="Arial" w:hAnsi="Arial" w:cs="Arial"/>
          <w:sz w:val="20"/>
          <w:szCs w:val="20"/>
        </w:rPr>
        <w:t xml:space="preserve">V primeru povečanih potreb po storitvah za predmetni jezik, si naročnik pridržuje pravico do sklenitve </w:t>
      </w:r>
      <w:r>
        <w:rPr>
          <w:rFonts w:ascii="Arial" w:hAnsi="Arial" w:cs="Arial"/>
          <w:sz w:val="20"/>
          <w:szCs w:val="20"/>
        </w:rPr>
        <w:t>dodatnih pogodb, ki bodo v okviru zneska iz prvega odstavka tega člena.</w:t>
      </w:r>
      <w:r w:rsidR="00CE0CD9">
        <w:rPr>
          <w:rFonts w:ascii="Arial" w:hAnsi="Arial" w:cs="Arial"/>
          <w:sz w:val="20"/>
          <w:szCs w:val="20"/>
        </w:rPr>
        <w:t xml:space="preserve"> Ponudniki, s katerimi bo naročnik sklenil okvirne sporazume naknadno, se za naročanje storitev uvrstijo za ponudniki, ki bodo oddali dopustno ponudbo in s katerimi se bo sklenil okvirni sporazum v tem postopku.</w:t>
      </w:r>
    </w:p>
    <w:p w14:paraId="465769EA" w14:textId="77777777" w:rsidR="0063146A" w:rsidRPr="00400448" w:rsidRDefault="0063146A" w:rsidP="0063146A">
      <w:pPr>
        <w:spacing w:line="276" w:lineRule="auto"/>
        <w:jc w:val="both"/>
        <w:rPr>
          <w:rFonts w:ascii="Arial" w:eastAsia="Calibri" w:hAnsi="Arial" w:cs="Arial"/>
          <w:sz w:val="20"/>
          <w:szCs w:val="20"/>
          <w:lang w:eastAsia="en-US"/>
        </w:rPr>
      </w:pPr>
    </w:p>
    <w:p w14:paraId="1E312297" w14:textId="0ED0A8D3" w:rsidR="00172344" w:rsidRPr="000D1B57" w:rsidRDefault="0063146A" w:rsidP="0063146A">
      <w:pPr>
        <w:spacing w:line="276" w:lineRule="auto"/>
        <w:jc w:val="both"/>
        <w:rPr>
          <w:rFonts w:ascii="Arial" w:eastAsia="Calibri" w:hAnsi="Arial" w:cs="Arial"/>
          <w:i/>
          <w:sz w:val="20"/>
          <w:lang w:eastAsia="en-US"/>
        </w:rPr>
      </w:pPr>
      <w:r w:rsidRPr="00400448">
        <w:rPr>
          <w:rFonts w:ascii="Arial" w:eastAsia="Calibri" w:hAnsi="Arial" w:cs="Arial"/>
          <w:i/>
          <w:sz w:val="20"/>
          <w:shd w:val="clear" w:color="auto" w:fill="FFFFFF"/>
          <w:lang w:eastAsia="en-US"/>
        </w:rPr>
        <w:t xml:space="preserve">Sprememba davčnega statusa ponudnika (presežen znesek 50.000,00 EUR v obdobju zadnjih 12 mesecev) v času izvajanja pogodbenih obveznosti ne bo vplivala na ponudbeno ceno, temveč le na izvajalčevo </w:t>
      </w:r>
      <w:r w:rsidRPr="005A51A9">
        <w:rPr>
          <w:rFonts w:ascii="Arial" w:eastAsia="Calibri" w:hAnsi="Arial" w:cs="Arial"/>
          <w:i/>
          <w:sz w:val="20"/>
          <w:shd w:val="clear" w:color="auto" w:fill="FFFFFF"/>
          <w:lang w:eastAsia="en-US"/>
        </w:rPr>
        <w:t>dolžnost v zvezi z obračunavanjem in plačevanjem DDV.</w:t>
      </w:r>
      <w:r w:rsidRPr="005A51A9">
        <w:rPr>
          <w:rFonts w:ascii="Arial" w:eastAsia="Calibri" w:hAnsi="Arial" w:cs="Arial"/>
          <w:i/>
          <w:sz w:val="20"/>
          <w:szCs w:val="20"/>
          <w:shd w:val="clear" w:color="auto" w:fill="FFFFFF"/>
          <w:lang w:eastAsia="en-US"/>
        </w:rPr>
        <w:t xml:space="preserve"> /</w:t>
      </w:r>
      <w:r>
        <w:rPr>
          <w:rFonts w:ascii="Arial" w:eastAsia="Calibri" w:hAnsi="Arial" w:cs="Arial"/>
          <w:i/>
          <w:sz w:val="20"/>
          <w:szCs w:val="20"/>
          <w:shd w:val="clear" w:color="auto" w:fill="FFFFFF"/>
          <w:lang w:eastAsia="en-US"/>
        </w:rPr>
        <w:t xml:space="preserve"> U</w:t>
      </w:r>
      <w:r w:rsidRPr="005A51A9">
        <w:rPr>
          <w:rFonts w:ascii="Arial" w:eastAsia="Calibri" w:hAnsi="Arial" w:cs="Arial"/>
          <w:i/>
          <w:sz w:val="20"/>
          <w:szCs w:val="20"/>
          <w:shd w:val="clear" w:color="auto" w:fill="FFFFFF"/>
          <w:lang w:eastAsia="en-US"/>
        </w:rPr>
        <w:t xml:space="preserve">pošteva se v primeru, da izvajalec v ponudbenem predračunu ni </w:t>
      </w:r>
      <w:r w:rsidRPr="005A51A9">
        <w:rPr>
          <w:rFonts w:ascii="Arial" w:eastAsia="Calibri" w:hAnsi="Arial" w:cs="Arial"/>
          <w:i/>
          <w:sz w:val="20"/>
          <w:lang w:eastAsia="en-US"/>
        </w:rPr>
        <w:t>obračunal DDV, ker v času oddaje ponudbe ni bil zavezanec za DDV./</w:t>
      </w:r>
    </w:p>
    <w:p w14:paraId="1087685C" w14:textId="77777777" w:rsidR="00172344" w:rsidRDefault="00172344" w:rsidP="0063146A">
      <w:pPr>
        <w:spacing w:line="276" w:lineRule="auto"/>
        <w:jc w:val="both"/>
        <w:rPr>
          <w:rFonts w:ascii="Arial" w:eastAsia="Calibri" w:hAnsi="Arial" w:cs="Arial"/>
          <w:b/>
          <w:sz w:val="20"/>
          <w:szCs w:val="20"/>
          <w:lang w:val="pl-PL" w:eastAsia="en-US"/>
        </w:rPr>
      </w:pPr>
    </w:p>
    <w:p w14:paraId="00EA1870" w14:textId="77777777" w:rsidR="0063146A" w:rsidRPr="00FB4B86" w:rsidRDefault="0063146A" w:rsidP="0063146A">
      <w:pPr>
        <w:spacing w:line="276" w:lineRule="auto"/>
        <w:jc w:val="both"/>
        <w:rPr>
          <w:rFonts w:ascii="Arial" w:eastAsia="Calibri" w:hAnsi="Arial" w:cs="Arial"/>
          <w:b/>
          <w:sz w:val="20"/>
          <w:szCs w:val="20"/>
          <w:lang w:val="pl-PL" w:eastAsia="en-US"/>
        </w:rPr>
      </w:pPr>
      <w:r w:rsidRPr="00FB4B86">
        <w:rPr>
          <w:rFonts w:ascii="Arial" w:eastAsia="Calibri" w:hAnsi="Arial" w:cs="Arial"/>
          <w:b/>
          <w:sz w:val="20"/>
          <w:szCs w:val="20"/>
          <w:lang w:val="pl-PL" w:eastAsia="en-US"/>
        </w:rPr>
        <w:t>Pomen izrazov</w:t>
      </w:r>
    </w:p>
    <w:p w14:paraId="2FB830DE" w14:textId="77777777" w:rsidR="0063146A" w:rsidRPr="00EE4FCA" w:rsidRDefault="0063146A" w:rsidP="0063146A">
      <w:pPr>
        <w:spacing w:line="276" w:lineRule="auto"/>
        <w:jc w:val="center"/>
        <w:rPr>
          <w:rFonts w:ascii="Arial" w:eastAsia="Calibri" w:hAnsi="Arial" w:cs="Arial"/>
          <w:b/>
          <w:sz w:val="20"/>
          <w:szCs w:val="20"/>
          <w:lang w:eastAsia="en-US"/>
        </w:rPr>
      </w:pPr>
      <w:r w:rsidRPr="00EE4FCA">
        <w:rPr>
          <w:rFonts w:ascii="Arial" w:eastAsia="Calibri" w:hAnsi="Arial" w:cs="Arial"/>
          <w:b/>
          <w:sz w:val="20"/>
          <w:szCs w:val="20"/>
          <w:lang w:eastAsia="en-US"/>
        </w:rPr>
        <w:t>4. člen</w:t>
      </w:r>
    </w:p>
    <w:p w14:paraId="4837869F" w14:textId="77777777" w:rsidR="0063146A" w:rsidRPr="00764A24" w:rsidRDefault="0063146A" w:rsidP="0063146A">
      <w:pPr>
        <w:spacing w:line="276" w:lineRule="auto"/>
        <w:jc w:val="both"/>
        <w:rPr>
          <w:rFonts w:ascii="Arial" w:eastAsia="Calibri" w:hAnsi="Arial" w:cs="Arial"/>
          <w:sz w:val="20"/>
          <w:szCs w:val="20"/>
          <w:lang w:eastAsia="en-US"/>
        </w:rPr>
      </w:pPr>
    </w:p>
    <w:p w14:paraId="15345C2A" w14:textId="77777777" w:rsidR="0063146A" w:rsidRPr="00764A24" w:rsidRDefault="0063146A" w:rsidP="0063146A">
      <w:pPr>
        <w:tabs>
          <w:tab w:val="left" w:pos="1560"/>
        </w:tabs>
        <w:spacing w:line="276" w:lineRule="auto"/>
        <w:jc w:val="both"/>
        <w:rPr>
          <w:rFonts w:ascii="Arial" w:eastAsia="Calibri" w:hAnsi="Arial" w:cs="Arial"/>
          <w:sz w:val="20"/>
          <w:szCs w:val="20"/>
          <w:lang w:eastAsia="en-US"/>
        </w:rPr>
      </w:pPr>
      <w:r>
        <w:rPr>
          <w:rFonts w:ascii="Arial" w:eastAsia="Calibri" w:hAnsi="Arial" w:cs="Arial"/>
          <w:sz w:val="20"/>
          <w:szCs w:val="20"/>
          <w:lang w:eastAsia="en-US"/>
        </w:rPr>
        <w:t>Za potrebe tega</w:t>
      </w:r>
      <w:r w:rsidRPr="00764A24">
        <w:rPr>
          <w:rFonts w:ascii="Arial" w:eastAsia="Calibri" w:hAnsi="Arial" w:cs="Arial"/>
          <w:sz w:val="20"/>
          <w:szCs w:val="20"/>
          <w:lang w:eastAsia="en-US"/>
        </w:rPr>
        <w:t xml:space="preserve"> okvirnega sporazuma veljajo naslednje opredelitve pojmov:</w:t>
      </w:r>
    </w:p>
    <w:p w14:paraId="14C083B0" w14:textId="77777777" w:rsidR="0063146A" w:rsidRPr="00764A24" w:rsidRDefault="0063146A" w:rsidP="0063146A">
      <w:pPr>
        <w:spacing w:line="276" w:lineRule="auto"/>
        <w:jc w:val="both"/>
        <w:rPr>
          <w:rFonts w:ascii="Arial" w:eastAsia="Calibri" w:hAnsi="Arial" w:cs="Arial"/>
          <w:sz w:val="20"/>
          <w:szCs w:val="20"/>
          <w:lang w:eastAsia="en-US"/>
        </w:rPr>
      </w:pPr>
    </w:p>
    <w:p w14:paraId="3888B4E7" w14:textId="279D9435" w:rsidR="0063146A" w:rsidRDefault="0063146A" w:rsidP="0063146A">
      <w:pPr>
        <w:spacing w:line="276" w:lineRule="auto"/>
        <w:jc w:val="both"/>
        <w:rPr>
          <w:rFonts w:ascii="Arial" w:eastAsia="Calibri" w:hAnsi="Arial" w:cs="Arial"/>
          <w:sz w:val="20"/>
          <w:szCs w:val="20"/>
          <w:lang w:eastAsia="en-US"/>
        </w:rPr>
      </w:pPr>
      <w:r>
        <w:rPr>
          <w:rFonts w:ascii="Arial" w:eastAsia="Calibri" w:hAnsi="Arial" w:cs="Arial"/>
          <w:b/>
          <w:sz w:val="20"/>
          <w:szCs w:val="20"/>
          <w:lang w:eastAsia="en-US"/>
        </w:rPr>
        <w:lastRenderedPageBreak/>
        <w:t>Tolmačenje</w:t>
      </w:r>
      <w:r>
        <w:rPr>
          <w:rFonts w:ascii="Arial" w:eastAsia="Calibri" w:hAnsi="Arial" w:cs="Arial"/>
          <w:sz w:val="20"/>
          <w:szCs w:val="20"/>
          <w:lang w:eastAsia="en-US"/>
        </w:rPr>
        <w:t xml:space="preserve"> (ustno prevajanje) pomeni sprotno prevajanje oz. ustno tolmačenje iz tujega jezika v slovenski jezik ali obratno pri katerem je tolmač fizično prisoten na kraju dogajanja ter je v neposrednem vidnem in slišnem kontaktu z osebami, katerim sproti tolmači povedano. Izvajalec mora za tolmača, ki ni govorec slovenskega jezika, zagotoviti vmesno prevajanje v slovenski jezik in obratno. V izjemnih primerih, predvsem pri krajših tolmačenjih, se lahko tolmačenje v soglasju z naročnikom, izvaja tudi po telefonu ali videokonferenčno.</w:t>
      </w:r>
    </w:p>
    <w:p w14:paraId="634B78B0" w14:textId="6161E40F" w:rsidR="00E71469" w:rsidRDefault="00E71469" w:rsidP="0063146A">
      <w:pPr>
        <w:spacing w:line="276" w:lineRule="auto"/>
        <w:jc w:val="both"/>
        <w:rPr>
          <w:rFonts w:ascii="Arial" w:eastAsia="Calibri" w:hAnsi="Arial" w:cs="Arial"/>
          <w:sz w:val="20"/>
          <w:szCs w:val="20"/>
          <w:lang w:eastAsia="en-US"/>
        </w:rPr>
      </w:pPr>
    </w:p>
    <w:p w14:paraId="0376F16A" w14:textId="78B31367" w:rsidR="00E71469" w:rsidRPr="00E71469" w:rsidRDefault="00E71469" w:rsidP="00E71469">
      <w:pPr>
        <w:spacing w:line="240" w:lineRule="exact"/>
        <w:jc w:val="both"/>
        <w:rPr>
          <w:rFonts w:ascii="Arial" w:hAnsi="Arial" w:cs="Arial"/>
          <w:sz w:val="20"/>
          <w:szCs w:val="20"/>
        </w:rPr>
      </w:pPr>
      <w:r w:rsidRPr="006F0F9A">
        <w:rPr>
          <w:rFonts w:ascii="Arial" w:eastAsia="Calibri" w:hAnsi="Arial" w:cs="Arial"/>
          <w:sz w:val="20"/>
          <w:szCs w:val="20"/>
          <w:lang w:eastAsia="en-US"/>
        </w:rPr>
        <w:t xml:space="preserve">Tolmačenje se v skladu s sedmim odstavkom 37. člena </w:t>
      </w:r>
      <w:r w:rsidRPr="006F0F9A">
        <w:rPr>
          <w:rFonts w:ascii="Arial" w:hAnsi="Arial" w:cs="Arial"/>
          <w:sz w:val="20"/>
          <w:szCs w:val="20"/>
        </w:rPr>
        <w:t>Zakona o mednarodni zaščiti (Uradni list RS, št. </w:t>
      </w:r>
      <w:hyperlink r:id="rId7" w:tgtFrame="_blank" w:tooltip="Zakon o mednarodni zaščiti (uradno prečiščeno besedilo)" w:history="1">
        <w:r w:rsidRPr="006F0F9A">
          <w:rPr>
            <w:rFonts w:ascii="Arial" w:hAnsi="Arial" w:cs="Arial"/>
            <w:sz w:val="20"/>
            <w:szCs w:val="20"/>
          </w:rPr>
          <w:t>16/17</w:t>
        </w:r>
      </w:hyperlink>
      <w:r w:rsidRPr="006F0F9A">
        <w:rPr>
          <w:rFonts w:ascii="Arial" w:hAnsi="Arial" w:cs="Arial"/>
          <w:sz w:val="20"/>
          <w:szCs w:val="20"/>
        </w:rPr>
        <w:t> – uradno prečiščeno besedilo</w:t>
      </w:r>
      <w:r>
        <w:rPr>
          <w:rFonts w:ascii="Arial" w:hAnsi="Arial" w:cs="Arial"/>
          <w:sz w:val="20"/>
          <w:szCs w:val="20"/>
        </w:rPr>
        <w:t xml:space="preserve"> in 54/21</w:t>
      </w:r>
      <w:r w:rsidRPr="006F0F9A">
        <w:rPr>
          <w:rFonts w:ascii="Arial" w:hAnsi="Arial" w:cs="Arial"/>
          <w:sz w:val="20"/>
          <w:szCs w:val="20"/>
        </w:rPr>
        <w:t>)</w:t>
      </w:r>
      <w:r w:rsidRPr="006F0F9A">
        <w:rPr>
          <w:rFonts w:ascii="Arial" w:eastAsia="Calibri" w:hAnsi="Arial" w:cs="Arial"/>
          <w:sz w:val="20"/>
          <w:szCs w:val="20"/>
          <w:lang w:eastAsia="en-US"/>
        </w:rPr>
        <w:t xml:space="preserve"> lahko zabeleži </w:t>
      </w:r>
      <w:r w:rsidRPr="006F0F9A">
        <w:rPr>
          <w:rFonts w:ascii="Arial" w:hAnsi="Arial" w:cs="Arial"/>
          <w:sz w:val="20"/>
          <w:szCs w:val="20"/>
        </w:rPr>
        <w:t>tudi z elektronskimi napravami za zvočno ali slikovno snemanje. V tem primeru naročnik zagotovi, da je tak posnetek priloga zapisniku, v katerega se evidentira snemanje.</w:t>
      </w:r>
    </w:p>
    <w:p w14:paraId="6F90E412" w14:textId="16012FDF" w:rsidR="0063146A" w:rsidRDefault="0063146A" w:rsidP="0063146A">
      <w:pPr>
        <w:spacing w:line="276" w:lineRule="auto"/>
        <w:jc w:val="both"/>
        <w:rPr>
          <w:rFonts w:ascii="Arial" w:eastAsia="Calibri" w:hAnsi="Arial" w:cs="Arial"/>
          <w:sz w:val="20"/>
          <w:szCs w:val="20"/>
          <w:lang w:eastAsia="en-US"/>
        </w:rPr>
      </w:pPr>
    </w:p>
    <w:p w14:paraId="469644BE" w14:textId="46400559" w:rsidR="005E4137" w:rsidRDefault="005E4137" w:rsidP="0063146A">
      <w:pPr>
        <w:spacing w:line="276" w:lineRule="auto"/>
        <w:jc w:val="both"/>
        <w:rPr>
          <w:rFonts w:ascii="Arial" w:eastAsia="Calibri" w:hAnsi="Arial" w:cs="Arial"/>
          <w:sz w:val="20"/>
          <w:szCs w:val="20"/>
          <w:lang w:eastAsia="en-US"/>
        </w:rPr>
      </w:pPr>
      <w:r w:rsidRPr="00826F2C">
        <w:rPr>
          <w:rFonts w:ascii="Arial" w:eastAsia="Calibri" w:hAnsi="Arial" w:cs="Arial"/>
          <w:sz w:val="20"/>
          <w:szCs w:val="20"/>
          <w:lang w:eastAsia="en-US"/>
        </w:rPr>
        <w:t xml:space="preserve">Tolmačenje na daljavo oz. preko videokonference </w:t>
      </w:r>
      <w:r w:rsidRPr="003A5675">
        <w:rPr>
          <w:rFonts w:ascii="Arial" w:eastAsia="Calibri" w:hAnsi="Arial" w:cs="Arial"/>
          <w:sz w:val="20"/>
          <w:szCs w:val="20"/>
          <w:lang w:eastAsia="en-US"/>
        </w:rPr>
        <w:t>pomeni tolmačenje s pomočjo informacijske in komunikacijske tehnologije, ki se izvaja ločeno od govorcev in udeležencev/poslušalcev, samo s prenosom zvoka govorcev (tolmačenje zvoka na daljavo) ali s prenosom zvoka in slike govorcev (video</w:t>
      </w:r>
      <w:r w:rsidR="0016228A">
        <w:rPr>
          <w:rFonts w:ascii="Arial" w:eastAsia="Calibri" w:hAnsi="Arial" w:cs="Arial"/>
          <w:sz w:val="20"/>
          <w:szCs w:val="20"/>
          <w:lang w:eastAsia="en-US"/>
        </w:rPr>
        <w:t xml:space="preserve"> </w:t>
      </w:r>
      <w:r w:rsidRPr="003A5675">
        <w:rPr>
          <w:rFonts w:ascii="Arial" w:eastAsia="Calibri" w:hAnsi="Arial" w:cs="Arial"/>
          <w:sz w:val="20"/>
          <w:szCs w:val="20"/>
          <w:lang w:eastAsia="en-US"/>
        </w:rPr>
        <w:t>tolmačenje na daljavo) do tolmačev</w:t>
      </w:r>
    </w:p>
    <w:p w14:paraId="363DFEEB" w14:textId="77777777" w:rsidR="005E4137" w:rsidRDefault="005E4137" w:rsidP="0063146A">
      <w:pPr>
        <w:spacing w:line="276" w:lineRule="auto"/>
        <w:jc w:val="both"/>
        <w:rPr>
          <w:rFonts w:ascii="Arial" w:eastAsia="Calibri" w:hAnsi="Arial" w:cs="Arial"/>
          <w:sz w:val="20"/>
          <w:szCs w:val="20"/>
          <w:lang w:eastAsia="en-US"/>
        </w:rPr>
      </w:pPr>
    </w:p>
    <w:p w14:paraId="248A84CC" w14:textId="77777777" w:rsidR="0063146A" w:rsidRDefault="0063146A" w:rsidP="0063146A">
      <w:pPr>
        <w:spacing w:line="276" w:lineRule="auto"/>
        <w:jc w:val="both"/>
        <w:rPr>
          <w:rFonts w:ascii="Arial" w:eastAsia="Calibri" w:hAnsi="Arial" w:cs="Arial"/>
          <w:sz w:val="20"/>
          <w:szCs w:val="20"/>
          <w:lang w:eastAsia="en-US"/>
        </w:rPr>
      </w:pPr>
      <w:r>
        <w:rPr>
          <w:rFonts w:ascii="Arial" w:eastAsia="Calibri" w:hAnsi="Arial" w:cs="Arial"/>
          <w:b/>
          <w:sz w:val="20"/>
          <w:szCs w:val="20"/>
          <w:lang w:eastAsia="en-US"/>
        </w:rPr>
        <w:t>Prevajanje</w:t>
      </w:r>
      <w:r>
        <w:rPr>
          <w:rFonts w:ascii="Arial" w:eastAsia="Calibri" w:hAnsi="Arial" w:cs="Arial"/>
          <w:sz w:val="20"/>
          <w:szCs w:val="20"/>
          <w:lang w:eastAsia="en-US"/>
        </w:rPr>
        <w:t xml:space="preserve"> obsega prevod besedila iz tujega jezika v slovenski jezik ali obratno, dodaten pregled prevoda glede na izvirnik, jezikovni pregled oz. jezikovno obdelavo prevoda (odprava pravopisnih, skladenjskih in oblikoslovnih napak) ter redakcijo prevedenega besedila (skrb za ustreznejšo jezikovno in stilno obliko ter terminološko enotnost in doslednost) ter izročitev prevoda v obliki tipkanega besedila v elektronski obliki, ki omogoča samodejno štetje znakov. </w:t>
      </w:r>
    </w:p>
    <w:p w14:paraId="71153C21" w14:textId="77777777" w:rsidR="0063146A" w:rsidRDefault="0063146A" w:rsidP="0063146A">
      <w:pPr>
        <w:spacing w:line="276" w:lineRule="auto"/>
        <w:jc w:val="both"/>
        <w:rPr>
          <w:rFonts w:ascii="Arial" w:eastAsia="Calibri" w:hAnsi="Arial" w:cs="Arial"/>
          <w:sz w:val="20"/>
          <w:szCs w:val="20"/>
          <w:lang w:eastAsia="en-US"/>
        </w:rPr>
      </w:pPr>
    </w:p>
    <w:p w14:paraId="56B0BCC4" w14:textId="08C26DB2" w:rsidR="0063146A" w:rsidRDefault="0063146A" w:rsidP="00A81481">
      <w:pPr>
        <w:spacing w:line="240" w:lineRule="exact"/>
        <w:jc w:val="both"/>
        <w:rPr>
          <w:rFonts w:ascii="Arial" w:eastAsia="Calibri" w:hAnsi="Arial" w:cs="Arial"/>
          <w:sz w:val="20"/>
          <w:szCs w:val="20"/>
          <w:lang w:eastAsia="en-US"/>
        </w:rPr>
      </w:pPr>
      <w:r w:rsidRPr="00B86A4B">
        <w:rPr>
          <w:rFonts w:ascii="Arial" w:eastAsia="Calibri" w:hAnsi="Arial" w:cs="Arial"/>
          <w:b/>
          <w:sz w:val="20"/>
          <w:szCs w:val="20"/>
          <w:lang w:eastAsia="en-US"/>
        </w:rPr>
        <w:t xml:space="preserve">Prevajanje s sodno overitvijo </w:t>
      </w:r>
      <w:r>
        <w:rPr>
          <w:rFonts w:ascii="Arial" w:eastAsia="Calibri" w:hAnsi="Arial" w:cs="Arial"/>
          <w:sz w:val="20"/>
          <w:szCs w:val="20"/>
          <w:lang w:eastAsia="en-US"/>
        </w:rPr>
        <w:t xml:space="preserve">v tem javnem naročilu pomeni prevod besedila, ki ga overi zapriseženi sodni tolmač, imenovan z odločbo Ministrstva za pravosodje, ki z žigom in pod kazensko odgovornostjo jamči za verodostojnost prevoda. </w:t>
      </w:r>
      <w:r w:rsidR="00A81481" w:rsidRPr="001E3515">
        <w:rPr>
          <w:rFonts w:ascii="Arial" w:eastAsia="Calibri" w:hAnsi="Arial" w:cs="Arial"/>
          <w:sz w:val="20"/>
          <w:szCs w:val="20"/>
          <w:lang w:eastAsia="en-US"/>
        </w:rPr>
        <w:t>Sodno overjen prevod je uradna listina, opremljena z izjavo, podpisom in žigom sodnega tolmača, ki ga je pripravil, ter je s posebno vrvico zvezan na originalno besedilo</w:t>
      </w:r>
      <w:r w:rsidR="00A81481">
        <w:rPr>
          <w:rFonts w:ascii="Arial" w:eastAsia="Calibri" w:hAnsi="Arial" w:cs="Arial"/>
          <w:sz w:val="20"/>
          <w:szCs w:val="20"/>
          <w:lang w:eastAsia="en-US"/>
        </w:rPr>
        <w:t>, notarsko overjeno kopijo originala ali navadno kopijo originalnega dokumenta</w:t>
      </w:r>
      <w:r w:rsidR="00A81481" w:rsidRPr="001E3515">
        <w:rPr>
          <w:rFonts w:ascii="Arial" w:eastAsia="Calibri" w:hAnsi="Arial" w:cs="Arial"/>
          <w:sz w:val="20"/>
          <w:szCs w:val="20"/>
          <w:lang w:eastAsia="en-US"/>
        </w:rPr>
        <w:t>, da sta obe besedili v uporabi vedno skupaj.</w:t>
      </w:r>
    </w:p>
    <w:p w14:paraId="554691EE" w14:textId="77777777" w:rsidR="0063146A" w:rsidRDefault="0063146A" w:rsidP="0063146A">
      <w:pPr>
        <w:spacing w:line="276" w:lineRule="auto"/>
        <w:jc w:val="both"/>
        <w:rPr>
          <w:rFonts w:ascii="Arial" w:eastAsia="Calibri" w:hAnsi="Arial" w:cs="Arial"/>
          <w:sz w:val="20"/>
          <w:szCs w:val="20"/>
          <w:lang w:eastAsia="en-US"/>
        </w:rPr>
      </w:pPr>
    </w:p>
    <w:p w14:paraId="0F59326D" w14:textId="77777777" w:rsidR="0063146A" w:rsidRDefault="0063146A" w:rsidP="0063146A">
      <w:pPr>
        <w:tabs>
          <w:tab w:val="left" w:pos="1560"/>
        </w:tabs>
        <w:autoSpaceDE w:val="0"/>
        <w:autoSpaceDN w:val="0"/>
        <w:adjustRightInd w:val="0"/>
        <w:spacing w:line="276" w:lineRule="auto"/>
        <w:jc w:val="both"/>
        <w:rPr>
          <w:rFonts w:ascii="Arial" w:eastAsia="Calibri" w:hAnsi="Arial" w:cs="Arial"/>
          <w:noProof/>
          <w:sz w:val="20"/>
          <w:szCs w:val="20"/>
          <w:lang w:eastAsia="en-US"/>
        </w:rPr>
      </w:pPr>
      <w:r>
        <w:rPr>
          <w:rFonts w:ascii="Arial" w:eastAsia="Calibri" w:hAnsi="Arial" w:cs="Arial"/>
          <w:noProof/>
          <w:sz w:val="20"/>
          <w:szCs w:val="20"/>
          <w:lang w:eastAsia="en-US"/>
        </w:rPr>
        <w:t>Pri prevajanju in prevajanju s sodno overitvijo je merska enota 1 prevajalska stran, pri čemer 1 prevajalska stran znaša 1500 računalniških znakov brez presledkov (word dokument – opcija štetje besed z vključenimi sprotnimi in končnimi opombami). Obračuna se število znakov v slovenskem besedilu.</w:t>
      </w:r>
    </w:p>
    <w:p w14:paraId="6BF046B4" w14:textId="77777777" w:rsidR="0063146A" w:rsidRDefault="0063146A" w:rsidP="0063146A">
      <w:pPr>
        <w:spacing w:line="276" w:lineRule="auto"/>
        <w:jc w:val="both"/>
        <w:rPr>
          <w:rFonts w:ascii="Arial" w:eastAsia="Calibri" w:hAnsi="Arial" w:cs="Arial"/>
          <w:sz w:val="20"/>
          <w:szCs w:val="20"/>
          <w:lang w:eastAsia="en-US"/>
        </w:rPr>
      </w:pPr>
    </w:p>
    <w:p w14:paraId="7BD54FB0" w14:textId="77777777" w:rsidR="0063146A" w:rsidRDefault="0063146A" w:rsidP="0063146A">
      <w:pPr>
        <w:spacing w:line="276" w:lineRule="auto"/>
        <w:jc w:val="both"/>
        <w:rPr>
          <w:rFonts w:ascii="Arial" w:eastAsia="Calibri" w:hAnsi="Arial" w:cs="Arial"/>
          <w:sz w:val="20"/>
          <w:szCs w:val="20"/>
          <w:lang w:eastAsia="en-US"/>
        </w:rPr>
      </w:pPr>
      <w:r w:rsidRPr="00D639E1">
        <w:rPr>
          <w:rFonts w:ascii="Arial" w:eastAsia="Calibri" w:hAnsi="Arial" w:cs="Arial"/>
          <w:b/>
          <w:sz w:val="20"/>
          <w:szCs w:val="20"/>
          <w:lang w:eastAsia="en-US"/>
        </w:rPr>
        <w:t>Avtor</w:t>
      </w:r>
      <w:r w:rsidRPr="00D639E1">
        <w:rPr>
          <w:rFonts w:ascii="Arial" w:eastAsia="Calibri" w:hAnsi="Arial" w:cs="Arial"/>
          <w:sz w:val="20"/>
          <w:szCs w:val="20"/>
          <w:lang w:eastAsia="en-US"/>
        </w:rPr>
        <w:t xml:space="preserve"> je oseba, ki je izvorno izdelala neko storitev in je lahko fizična oseba brez registrirane dejavnosti, samozaposlen ali v delovnem razmerju pri izvajalcu ali njegovem podizvajalcu oziroma lahko opravlja delo pri izvajalcu ali njegovemu podizvajalcu na podlagi pogodbe o zaposlitvi med delavcem in delodajalcem, ki opravlja dejavnost posredovanja dela delavcev drugemu uporabniku.</w:t>
      </w:r>
    </w:p>
    <w:p w14:paraId="415F0D25" w14:textId="77777777" w:rsidR="0063146A" w:rsidRPr="002F00B9" w:rsidRDefault="0063146A" w:rsidP="0063146A">
      <w:pPr>
        <w:spacing w:line="276" w:lineRule="auto"/>
        <w:jc w:val="both"/>
        <w:rPr>
          <w:rFonts w:ascii="Arial" w:eastAsia="Calibri" w:hAnsi="Arial" w:cs="Arial"/>
          <w:sz w:val="20"/>
          <w:szCs w:val="20"/>
          <w:lang w:eastAsia="en-US"/>
        </w:rPr>
      </w:pPr>
    </w:p>
    <w:p w14:paraId="7688282B" w14:textId="77777777" w:rsidR="0063146A" w:rsidRPr="00682B22" w:rsidRDefault="0063146A" w:rsidP="0063146A">
      <w:pPr>
        <w:spacing w:line="276" w:lineRule="auto"/>
        <w:jc w:val="both"/>
        <w:rPr>
          <w:rFonts w:ascii="Arial" w:eastAsia="Calibri" w:hAnsi="Arial"/>
          <w:b/>
          <w:sz w:val="20"/>
          <w:szCs w:val="24"/>
          <w:lang w:eastAsia="en-US"/>
        </w:rPr>
      </w:pPr>
      <w:r w:rsidRPr="00682B22">
        <w:rPr>
          <w:rFonts w:ascii="Arial" w:eastAsia="Calibri" w:hAnsi="Arial"/>
          <w:b/>
          <w:sz w:val="20"/>
          <w:szCs w:val="24"/>
          <w:lang w:eastAsia="en-US"/>
        </w:rPr>
        <w:t>Kraj izvajanja storitev</w:t>
      </w:r>
    </w:p>
    <w:p w14:paraId="6079F0C1" w14:textId="77777777" w:rsidR="0063146A" w:rsidRPr="00EE4FCA" w:rsidRDefault="0063146A" w:rsidP="0063146A">
      <w:pPr>
        <w:spacing w:line="276" w:lineRule="auto"/>
        <w:jc w:val="center"/>
        <w:rPr>
          <w:rFonts w:ascii="Arial" w:eastAsia="Calibri" w:hAnsi="Arial" w:cs="Arial"/>
          <w:b/>
          <w:sz w:val="20"/>
          <w:szCs w:val="20"/>
          <w:lang w:eastAsia="en-US"/>
        </w:rPr>
      </w:pPr>
      <w:r w:rsidRPr="00EE4FCA">
        <w:rPr>
          <w:rFonts w:ascii="Arial" w:eastAsia="Calibri" w:hAnsi="Arial" w:cs="Arial"/>
          <w:b/>
          <w:sz w:val="20"/>
          <w:szCs w:val="20"/>
          <w:lang w:eastAsia="en-US"/>
        </w:rPr>
        <w:t>5. člen</w:t>
      </w:r>
    </w:p>
    <w:p w14:paraId="4116151F" w14:textId="77777777" w:rsidR="0063146A" w:rsidRPr="00764A24" w:rsidRDefault="0063146A" w:rsidP="0063146A">
      <w:pPr>
        <w:spacing w:line="276" w:lineRule="auto"/>
        <w:jc w:val="both"/>
        <w:rPr>
          <w:rFonts w:ascii="Arial" w:eastAsia="Calibri" w:hAnsi="Arial" w:cs="Arial"/>
          <w:sz w:val="20"/>
          <w:szCs w:val="20"/>
          <w:lang w:eastAsia="en-US"/>
        </w:rPr>
      </w:pPr>
    </w:p>
    <w:p w14:paraId="0E352BFA" w14:textId="77777777" w:rsidR="00A13AC7" w:rsidRPr="00FF7635" w:rsidRDefault="00A13AC7" w:rsidP="00A13AC7">
      <w:pPr>
        <w:tabs>
          <w:tab w:val="left" w:pos="1560"/>
        </w:tabs>
        <w:spacing w:line="276" w:lineRule="auto"/>
        <w:rPr>
          <w:rFonts w:ascii="Arial" w:eastAsia="Calibri" w:hAnsi="Arial" w:cs="Arial"/>
          <w:sz w:val="20"/>
          <w:szCs w:val="20"/>
          <w:lang w:eastAsia="en-US"/>
        </w:rPr>
      </w:pPr>
      <w:r w:rsidRPr="00FF7635">
        <w:rPr>
          <w:rFonts w:ascii="Arial" w:eastAsia="Calibri" w:hAnsi="Arial" w:cs="Arial"/>
          <w:sz w:val="20"/>
          <w:szCs w:val="20"/>
          <w:lang w:eastAsia="en-US"/>
        </w:rPr>
        <w:t>Kraj izvajanja storitve prevajanja in prevajanja s sodno overitvijo je lokacija avtorja.</w:t>
      </w:r>
    </w:p>
    <w:p w14:paraId="28E4DDC1" w14:textId="77777777" w:rsidR="00A13AC7" w:rsidRPr="00FF7635" w:rsidRDefault="00A13AC7" w:rsidP="00A13AC7">
      <w:pPr>
        <w:tabs>
          <w:tab w:val="left" w:pos="1560"/>
        </w:tabs>
        <w:spacing w:line="276" w:lineRule="auto"/>
        <w:rPr>
          <w:rFonts w:ascii="Arial" w:eastAsia="Calibri" w:hAnsi="Arial" w:cs="Arial"/>
          <w:sz w:val="20"/>
          <w:szCs w:val="20"/>
          <w:lang w:eastAsia="en-US"/>
        </w:rPr>
      </w:pPr>
    </w:p>
    <w:p w14:paraId="25701FCD" w14:textId="77777777" w:rsidR="00537E18" w:rsidRDefault="00A13AC7" w:rsidP="00A13AC7">
      <w:pPr>
        <w:tabs>
          <w:tab w:val="left" w:pos="1560"/>
        </w:tabs>
        <w:spacing w:line="276" w:lineRule="auto"/>
        <w:rPr>
          <w:rFonts w:ascii="Arial" w:eastAsia="Calibri" w:hAnsi="Arial" w:cs="Arial"/>
          <w:sz w:val="20"/>
          <w:szCs w:val="20"/>
          <w:lang w:val="pl-PL" w:eastAsia="en-US"/>
        </w:rPr>
      </w:pPr>
      <w:r w:rsidRPr="00FF7635">
        <w:rPr>
          <w:rFonts w:ascii="Arial" w:eastAsia="Calibri" w:hAnsi="Arial" w:cs="Arial"/>
          <w:sz w:val="20"/>
          <w:szCs w:val="20"/>
          <w:lang w:eastAsia="en-US"/>
        </w:rPr>
        <w:t>Kraj izvedbe tolmačenja je lokacija naročnika:</w:t>
      </w:r>
      <w:r w:rsidRPr="00FF7635">
        <w:rPr>
          <w:rFonts w:ascii="Arial" w:eastAsia="Calibri" w:hAnsi="Arial" w:cs="Arial"/>
          <w:sz w:val="20"/>
          <w:szCs w:val="20"/>
          <w:lang w:val="pl-PL" w:eastAsia="en-US"/>
        </w:rPr>
        <w:t xml:space="preserve"> Azilni dom, Cesta v Gorice 15, Ljubljana. </w:t>
      </w:r>
    </w:p>
    <w:p w14:paraId="39348CE8" w14:textId="77777777" w:rsidR="00537E18" w:rsidRDefault="00537E18" w:rsidP="00A13AC7">
      <w:pPr>
        <w:tabs>
          <w:tab w:val="left" w:pos="1560"/>
        </w:tabs>
        <w:spacing w:line="276" w:lineRule="auto"/>
        <w:rPr>
          <w:rFonts w:ascii="Arial" w:eastAsia="Calibri" w:hAnsi="Arial" w:cs="Arial"/>
          <w:sz w:val="20"/>
          <w:szCs w:val="20"/>
          <w:lang w:val="pl-PL" w:eastAsia="en-US"/>
        </w:rPr>
      </w:pPr>
    </w:p>
    <w:p w14:paraId="6F1BF6F9" w14:textId="300E7267" w:rsidR="00A13AC7" w:rsidRPr="00FF7635" w:rsidRDefault="00537E18" w:rsidP="00A13AC7">
      <w:pPr>
        <w:tabs>
          <w:tab w:val="left" w:pos="1560"/>
        </w:tabs>
        <w:spacing w:line="276" w:lineRule="auto"/>
        <w:rPr>
          <w:rFonts w:ascii="Arial" w:eastAsia="Calibri" w:hAnsi="Arial" w:cs="Arial"/>
          <w:sz w:val="20"/>
          <w:szCs w:val="20"/>
          <w:lang w:val="pl-PL" w:eastAsia="en-US"/>
        </w:rPr>
      </w:pPr>
      <w:r>
        <w:rPr>
          <w:rFonts w:ascii="Arial" w:eastAsia="Calibri" w:hAnsi="Arial" w:cs="Arial"/>
          <w:sz w:val="20"/>
          <w:szCs w:val="20"/>
          <w:lang w:val="pl-PL" w:eastAsia="en-US"/>
        </w:rPr>
        <w:t>Izvajalec mora zagotavljati tudi tolmačenje na daljavo.</w:t>
      </w:r>
    </w:p>
    <w:p w14:paraId="06A2D8F1" w14:textId="77777777" w:rsidR="008440E6" w:rsidRDefault="008440E6" w:rsidP="008440E6">
      <w:pPr>
        <w:autoSpaceDE w:val="0"/>
        <w:autoSpaceDN w:val="0"/>
        <w:adjustRightInd w:val="0"/>
        <w:spacing w:line="276" w:lineRule="auto"/>
        <w:jc w:val="both"/>
        <w:rPr>
          <w:rFonts w:ascii="Arial" w:eastAsia="Calibri" w:hAnsi="Arial" w:cs="Arial"/>
          <w:noProof/>
          <w:sz w:val="20"/>
          <w:szCs w:val="20"/>
          <w:lang w:eastAsia="en-US"/>
        </w:rPr>
      </w:pPr>
    </w:p>
    <w:p w14:paraId="361C3745" w14:textId="35BB5AC7" w:rsidR="005E4137" w:rsidRPr="00172344" w:rsidRDefault="008440E6" w:rsidP="00172344">
      <w:pPr>
        <w:autoSpaceDE w:val="0"/>
        <w:autoSpaceDN w:val="0"/>
        <w:adjustRightInd w:val="0"/>
        <w:spacing w:line="276" w:lineRule="auto"/>
        <w:jc w:val="both"/>
        <w:rPr>
          <w:rFonts w:ascii="Arial" w:eastAsia="Calibri" w:hAnsi="Arial" w:cs="Arial"/>
          <w:noProof/>
          <w:color w:val="000000"/>
          <w:sz w:val="20"/>
          <w:szCs w:val="20"/>
          <w:lang w:eastAsia="en-US"/>
        </w:rPr>
      </w:pPr>
      <w:r w:rsidRPr="00906904">
        <w:rPr>
          <w:rFonts w:ascii="Arial" w:eastAsia="Calibri" w:hAnsi="Arial" w:cs="Arial"/>
          <w:noProof/>
          <w:sz w:val="20"/>
          <w:szCs w:val="20"/>
          <w:lang w:eastAsia="en-US"/>
        </w:rPr>
        <w:t xml:space="preserve">Izvajalec mora omogočiti tolmačenje glede na potrebe naročnika tudi na različnih lokacijah po Sloveniji. V primeru tolmačenja na drugih lokacijah, si lahko izvajalec obračuna potne stroške (kilometrino) </w:t>
      </w:r>
      <w:r>
        <w:rPr>
          <w:rFonts w:ascii="Arial" w:eastAsia="Calibri" w:hAnsi="Arial" w:cs="Arial"/>
          <w:noProof/>
          <w:sz w:val="20"/>
          <w:szCs w:val="20"/>
          <w:lang w:eastAsia="en-US"/>
        </w:rPr>
        <w:t xml:space="preserve">in sicer se izvajalcu </w:t>
      </w:r>
      <w:r w:rsidRPr="006F122E">
        <w:rPr>
          <w:rFonts w:ascii="Arial" w:hAnsi="Arial" w:cs="Arial"/>
          <w:iCs/>
          <w:sz w:val="20"/>
          <w:szCs w:val="20"/>
        </w:rPr>
        <w:t>za vsak prevoženi kilometer prizna kilometrino v višini 30% cene neosvinčenega motornega bencina – 95 oktanov, ki jo na svoji spletni strani mesečno objavi ministrstvo pristojno za javno upravo</w:t>
      </w:r>
      <w:r>
        <w:rPr>
          <w:rFonts w:ascii="Arial" w:hAnsi="Arial" w:cs="Arial"/>
          <w:iCs/>
          <w:sz w:val="20"/>
          <w:szCs w:val="20"/>
        </w:rPr>
        <w:t xml:space="preserve">. </w:t>
      </w:r>
      <w:r w:rsidRPr="00D337B0">
        <w:rPr>
          <w:rFonts w:ascii="Arial" w:eastAsia="Calibri" w:hAnsi="Arial" w:cs="Arial"/>
          <w:noProof/>
          <w:sz w:val="20"/>
          <w:szCs w:val="20"/>
          <w:lang w:eastAsia="en-US"/>
        </w:rPr>
        <w:lastRenderedPageBreak/>
        <w:t xml:space="preserve">V tem primeru se pri obračunu potnih stroškov </w:t>
      </w:r>
      <w:r>
        <w:rPr>
          <w:rFonts w:ascii="Arial" w:eastAsia="Calibri" w:hAnsi="Arial" w:cs="Arial"/>
          <w:noProof/>
          <w:sz w:val="20"/>
          <w:szCs w:val="20"/>
          <w:lang w:eastAsia="en-US"/>
        </w:rPr>
        <w:t xml:space="preserve">upošteva kot izhodiščni kraj azilni dom, oziroma se </w:t>
      </w:r>
      <w:r w:rsidRPr="00D337B0">
        <w:rPr>
          <w:rFonts w:ascii="Arial" w:eastAsia="Calibri" w:hAnsi="Arial" w:cs="Arial"/>
          <w:noProof/>
          <w:sz w:val="20"/>
          <w:szCs w:val="20"/>
          <w:lang w:eastAsia="en-US"/>
        </w:rPr>
        <w:t>smiselno upošteva lokacija</w:t>
      </w:r>
      <w:r>
        <w:rPr>
          <w:rFonts w:ascii="Arial" w:eastAsia="Calibri" w:hAnsi="Arial" w:cs="Arial"/>
          <w:noProof/>
          <w:sz w:val="20"/>
          <w:szCs w:val="20"/>
          <w:lang w:eastAsia="en-US"/>
        </w:rPr>
        <w:t xml:space="preserve"> /</w:t>
      </w:r>
      <w:r w:rsidRPr="00D337B0">
        <w:rPr>
          <w:rFonts w:ascii="Arial" w:eastAsia="Calibri" w:hAnsi="Arial" w:cs="Arial"/>
          <w:noProof/>
          <w:sz w:val="20"/>
          <w:szCs w:val="20"/>
          <w:lang w:eastAsia="en-US"/>
        </w:rPr>
        <w:t xml:space="preserve"> sedež </w:t>
      </w:r>
      <w:r>
        <w:rPr>
          <w:rFonts w:ascii="Arial" w:eastAsia="Calibri" w:hAnsi="Arial" w:cs="Arial"/>
          <w:noProof/>
          <w:sz w:val="20"/>
          <w:szCs w:val="20"/>
          <w:lang w:eastAsia="en-US"/>
        </w:rPr>
        <w:t>izbranega ponudnika – izvajalca, če je to za naročnika bolj ugodno</w:t>
      </w:r>
      <w:r>
        <w:rPr>
          <w:rFonts w:ascii="Arial" w:eastAsia="Calibri" w:hAnsi="Arial" w:cs="Arial"/>
          <w:noProof/>
          <w:color w:val="000000"/>
          <w:sz w:val="20"/>
          <w:szCs w:val="20"/>
          <w:lang w:eastAsia="en-US"/>
        </w:rPr>
        <w:t>.</w:t>
      </w:r>
    </w:p>
    <w:p w14:paraId="39CF5F5F" w14:textId="77777777" w:rsidR="005E4137" w:rsidRPr="00764A24" w:rsidRDefault="005E4137" w:rsidP="00A13AC7">
      <w:pPr>
        <w:spacing w:line="276" w:lineRule="auto"/>
        <w:jc w:val="both"/>
        <w:rPr>
          <w:rFonts w:ascii="Arial" w:eastAsia="Calibri" w:hAnsi="Arial" w:cs="Arial"/>
          <w:i/>
          <w:sz w:val="20"/>
          <w:szCs w:val="20"/>
          <w:highlight w:val="yellow"/>
          <w:shd w:val="clear" w:color="auto" w:fill="FFFFFF"/>
          <w:lang w:eastAsia="en-US"/>
        </w:rPr>
      </w:pPr>
    </w:p>
    <w:p w14:paraId="7F22662C" w14:textId="77777777" w:rsidR="0063146A" w:rsidRPr="0030348F" w:rsidRDefault="0063146A" w:rsidP="0063146A">
      <w:pPr>
        <w:spacing w:line="276" w:lineRule="auto"/>
        <w:jc w:val="both"/>
        <w:rPr>
          <w:rFonts w:ascii="Arial" w:eastAsia="Calibri" w:hAnsi="Arial" w:cs="Arial"/>
          <w:b/>
          <w:sz w:val="20"/>
          <w:szCs w:val="20"/>
          <w:lang w:val="pl-PL" w:eastAsia="en-US"/>
        </w:rPr>
      </w:pPr>
      <w:r w:rsidRPr="0030348F">
        <w:rPr>
          <w:rFonts w:ascii="Arial" w:eastAsia="Calibri" w:hAnsi="Arial" w:cs="Arial"/>
          <w:b/>
          <w:sz w:val="20"/>
          <w:szCs w:val="20"/>
          <w:lang w:val="pl-PL" w:eastAsia="en-US"/>
        </w:rPr>
        <w:t>Način naročanja storitev</w:t>
      </w:r>
      <w:r>
        <w:rPr>
          <w:rFonts w:ascii="Arial" w:eastAsia="Calibri" w:hAnsi="Arial" w:cs="Arial"/>
          <w:b/>
          <w:sz w:val="20"/>
          <w:szCs w:val="20"/>
          <w:lang w:val="pl-PL" w:eastAsia="en-US"/>
        </w:rPr>
        <w:t xml:space="preserve"> in odzivni čas</w:t>
      </w:r>
    </w:p>
    <w:p w14:paraId="5B46EE4E" w14:textId="390E7C30" w:rsidR="00E71469" w:rsidRPr="00E71469" w:rsidRDefault="0063146A" w:rsidP="00E71469">
      <w:pPr>
        <w:spacing w:line="276" w:lineRule="auto"/>
        <w:jc w:val="center"/>
        <w:rPr>
          <w:rFonts w:ascii="Arial" w:eastAsia="Calibri" w:hAnsi="Arial" w:cs="Arial"/>
          <w:b/>
          <w:sz w:val="20"/>
          <w:szCs w:val="20"/>
          <w:lang w:eastAsia="en-US"/>
        </w:rPr>
      </w:pPr>
      <w:r w:rsidRPr="00EE4FCA">
        <w:rPr>
          <w:rFonts w:ascii="Arial" w:eastAsia="Calibri" w:hAnsi="Arial" w:cs="Arial"/>
          <w:b/>
          <w:sz w:val="20"/>
          <w:szCs w:val="20"/>
          <w:lang w:eastAsia="en-US"/>
        </w:rPr>
        <w:t>6. člen</w:t>
      </w:r>
      <w:r w:rsidR="00E71469">
        <w:rPr>
          <w:rFonts w:ascii="Arial" w:eastAsia="Calibri" w:hAnsi="Arial" w:cs="Arial"/>
          <w:sz w:val="20"/>
          <w:szCs w:val="20"/>
          <w:lang w:eastAsia="en-US"/>
        </w:rPr>
        <w:t xml:space="preserve"> </w:t>
      </w:r>
    </w:p>
    <w:p w14:paraId="6843B2C3" w14:textId="77777777" w:rsidR="00E71469" w:rsidRDefault="00E71469" w:rsidP="0063146A">
      <w:pPr>
        <w:spacing w:line="276" w:lineRule="auto"/>
        <w:jc w:val="both"/>
        <w:rPr>
          <w:rFonts w:ascii="Arial" w:eastAsia="Calibri" w:hAnsi="Arial" w:cs="Arial"/>
          <w:sz w:val="20"/>
          <w:szCs w:val="20"/>
          <w:lang w:eastAsia="en-US"/>
        </w:rPr>
      </w:pPr>
    </w:p>
    <w:p w14:paraId="1CB0F915" w14:textId="5747603C" w:rsidR="0063146A" w:rsidRDefault="0063146A" w:rsidP="0063146A">
      <w:pPr>
        <w:spacing w:line="276" w:lineRule="auto"/>
        <w:jc w:val="both"/>
        <w:rPr>
          <w:rFonts w:ascii="Arial" w:eastAsia="Calibri" w:hAnsi="Arial" w:cs="Arial"/>
          <w:sz w:val="20"/>
          <w:szCs w:val="20"/>
          <w:lang w:eastAsia="en-US"/>
        </w:rPr>
      </w:pPr>
      <w:r>
        <w:rPr>
          <w:rFonts w:ascii="Arial" w:eastAsia="Calibri" w:hAnsi="Arial" w:cs="Arial"/>
          <w:sz w:val="20"/>
          <w:szCs w:val="20"/>
          <w:lang w:eastAsia="en-US"/>
        </w:rPr>
        <w:t>Naročnik bo potrebe za izvedbo storitev prevajanja naročal pisno pri izvajalcu po elektronski pošti skupaj z besedilom za prevajanje; tolmačenje pa bo naročnik naročal ustno po telefonu ali pisno po elektronski pošti.</w:t>
      </w:r>
    </w:p>
    <w:p w14:paraId="4C504F4E" w14:textId="77777777" w:rsidR="0063146A" w:rsidRDefault="0063146A" w:rsidP="0063146A">
      <w:pPr>
        <w:spacing w:line="276" w:lineRule="auto"/>
        <w:jc w:val="both"/>
        <w:rPr>
          <w:rFonts w:ascii="Arial" w:eastAsia="Calibri" w:hAnsi="Arial" w:cs="Arial"/>
          <w:sz w:val="20"/>
          <w:szCs w:val="20"/>
          <w:lang w:eastAsia="en-US"/>
        </w:rPr>
      </w:pPr>
    </w:p>
    <w:p w14:paraId="3FFF3169" w14:textId="77777777" w:rsidR="0063146A" w:rsidRDefault="0063146A" w:rsidP="0063146A">
      <w:pPr>
        <w:spacing w:line="276" w:lineRule="auto"/>
        <w:ind w:right="56"/>
        <w:jc w:val="both"/>
        <w:rPr>
          <w:rFonts w:ascii="Arial" w:eastAsia="Calibri" w:hAnsi="Arial" w:cs="Arial"/>
          <w:noProof/>
          <w:sz w:val="20"/>
          <w:szCs w:val="20"/>
          <w:lang w:eastAsia="en-US"/>
        </w:rPr>
      </w:pPr>
      <w:r w:rsidRPr="004963AC">
        <w:rPr>
          <w:rFonts w:ascii="Arial" w:eastAsia="Calibri" w:hAnsi="Arial" w:cs="Arial"/>
          <w:noProof/>
          <w:sz w:val="20"/>
          <w:szCs w:val="20"/>
          <w:lang w:eastAsia="en-US"/>
        </w:rPr>
        <w:t>Odzivni čas za sprejem oziroma zavrnitev pisnega prevajanja je največ 24 ur od poziva naročnika</w:t>
      </w:r>
      <w:r w:rsidRPr="00BD2A22">
        <w:rPr>
          <w:rFonts w:ascii="Arial" w:eastAsia="Calibri" w:hAnsi="Arial" w:cs="Arial"/>
          <w:noProof/>
          <w:color w:val="FF0000"/>
          <w:sz w:val="20"/>
          <w:szCs w:val="20"/>
          <w:lang w:eastAsia="en-US"/>
        </w:rPr>
        <w:t>.</w:t>
      </w:r>
      <w:r>
        <w:rPr>
          <w:rFonts w:ascii="Arial" w:eastAsia="Calibri" w:hAnsi="Arial" w:cs="Arial"/>
          <w:noProof/>
          <w:color w:val="FF0000"/>
          <w:sz w:val="20"/>
          <w:szCs w:val="20"/>
          <w:lang w:eastAsia="en-US"/>
        </w:rPr>
        <w:t xml:space="preserve"> </w:t>
      </w:r>
      <w:r>
        <w:rPr>
          <w:rFonts w:ascii="Arial" w:eastAsia="Calibri" w:hAnsi="Arial" w:cs="Arial"/>
          <w:noProof/>
          <w:sz w:val="20"/>
          <w:szCs w:val="20"/>
          <w:lang w:eastAsia="en-US"/>
        </w:rPr>
        <w:t xml:space="preserve">Čas izvedbe storitve za prevajanje in prevajanje s sodno overitvijo je največ 5 delovnih dni </w:t>
      </w:r>
      <w:r w:rsidRPr="000D28C7">
        <w:rPr>
          <w:rFonts w:ascii="Arial" w:eastAsia="Calibri" w:hAnsi="Arial" w:cs="Arial"/>
          <w:noProof/>
          <w:sz w:val="20"/>
          <w:szCs w:val="20"/>
          <w:lang w:eastAsia="en-US"/>
        </w:rPr>
        <w:t>od prejema naročila, razen</w:t>
      </w:r>
      <w:r>
        <w:rPr>
          <w:rFonts w:ascii="Arial" w:eastAsia="Calibri" w:hAnsi="Arial" w:cs="Arial"/>
          <w:noProof/>
          <w:sz w:val="20"/>
          <w:szCs w:val="20"/>
          <w:lang w:eastAsia="en-US"/>
        </w:rPr>
        <w:t xml:space="preserve"> v primeru krajšega roka (3 delovne dni) za izdajo upravnih aktov, določenih v Zakonu o mednarodni zaščiti.</w:t>
      </w:r>
    </w:p>
    <w:p w14:paraId="3C176D53" w14:textId="77777777" w:rsidR="0063146A" w:rsidRDefault="0063146A" w:rsidP="0063146A">
      <w:pPr>
        <w:spacing w:line="276" w:lineRule="auto"/>
        <w:ind w:right="56"/>
        <w:jc w:val="both"/>
        <w:rPr>
          <w:rFonts w:ascii="Arial" w:eastAsia="Calibri" w:hAnsi="Arial" w:cs="Arial"/>
          <w:noProof/>
          <w:sz w:val="20"/>
          <w:szCs w:val="20"/>
          <w:lang w:eastAsia="en-US"/>
        </w:rPr>
      </w:pPr>
    </w:p>
    <w:p w14:paraId="69C9DD5F" w14:textId="77777777" w:rsidR="0063146A" w:rsidRDefault="0063146A" w:rsidP="0063146A">
      <w:pPr>
        <w:spacing w:line="276" w:lineRule="auto"/>
        <w:ind w:right="56"/>
        <w:jc w:val="both"/>
        <w:rPr>
          <w:rFonts w:ascii="Arial" w:eastAsia="Calibri" w:hAnsi="Arial" w:cs="Arial"/>
          <w:noProof/>
          <w:sz w:val="20"/>
          <w:szCs w:val="20"/>
          <w:lang w:eastAsia="en-US"/>
        </w:rPr>
      </w:pPr>
      <w:r>
        <w:rPr>
          <w:rFonts w:ascii="Arial" w:eastAsia="Calibri" w:hAnsi="Arial" w:cs="Arial"/>
          <w:noProof/>
          <w:sz w:val="20"/>
          <w:szCs w:val="20"/>
          <w:lang w:eastAsia="en-US"/>
        </w:rPr>
        <w:t>Tolmačenje se praviloma izvaja ob delavnikih, v dopoldanskem in popoldanskem času, izjemoma pa tudi ob sobotah, nedeljah in med prazniki ter v večernem in nočnem času – skladno s potrebami naročnika z vnaprejšnim dogovorom med naročnikom in izvajalcem.</w:t>
      </w:r>
    </w:p>
    <w:p w14:paraId="003E65A6" w14:textId="77777777" w:rsidR="0063146A" w:rsidRDefault="0063146A" w:rsidP="0063146A">
      <w:pPr>
        <w:spacing w:line="276" w:lineRule="auto"/>
        <w:ind w:right="56"/>
        <w:jc w:val="both"/>
        <w:rPr>
          <w:rFonts w:ascii="Arial" w:eastAsia="Calibri" w:hAnsi="Arial" w:cs="Arial"/>
          <w:noProof/>
          <w:sz w:val="20"/>
          <w:szCs w:val="20"/>
          <w:lang w:eastAsia="en-US"/>
        </w:rPr>
      </w:pPr>
    </w:p>
    <w:p w14:paraId="74CE4680" w14:textId="5877545D" w:rsidR="0063146A" w:rsidRDefault="0063146A" w:rsidP="00684C58">
      <w:pPr>
        <w:spacing w:line="240" w:lineRule="exact"/>
        <w:jc w:val="both"/>
        <w:rPr>
          <w:rFonts w:ascii="Arial" w:eastAsia="Calibri" w:hAnsi="Arial" w:cs="Arial"/>
          <w:sz w:val="20"/>
          <w:szCs w:val="20"/>
          <w:lang w:eastAsia="en-US"/>
        </w:rPr>
      </w:pPr>
      <w:r w:rsidRPr="00571E81">
        <w:rPr>
          <w:rFonts w:ascii="Arial" w:eastAsia="Calibri" w:hAnsi="Arial" w:cs="Arial"/>
          <w:noProof/>
          <w:sz w:val="20"/>
          <w:szCs w:val="20"/>
          <w:lang w:eastAsia="en-US"/>
        </w:rPr>
        <w:t xml:space="preserve">Odzivni čas za prevzem naročila </w:t>
      </w:r>
      <w:r>
        <w:rPr>
          <w:rFonts w:ascii="Arial" w:eastAsia="Calibri" w:hAnsi="Arial" w:cs="Arial"/>
          <w:noProof/>
          <w:sz w:val="20"/>
          <w:szCs w:val="20"/>
          <w:lang w:eastAsia="en-US"/>
        </w:rPr>
        <w:t>tolmačenja (</w:t>
      </w:r>
      <w:r w:rsidRPr="00571E81">
        <w:rPr>
          <w:rFonts w:ascii="Arial" w:eastAsia="Calibri" w:hAnsi="Arial" w:cs="Arial"/>
          <w:noProof/>
          <w:sz w:val="20"/>
          <w:szCs w:val="20"/>
          <w:lang w:eastAsia="en-US"/>
        </w:rPr>
        <w:t xml:space="preserve">čas od poziva naročnika do potrditve izvedbe naročila s strani izvajalca) je največ 2 uri od </w:t>
      </w:r>
      <w:r w:rsidRPr="004963AC">
        <w:rPr>
          <w:rFonts w:ascii="Arial" w:eastAsia="Calibri" w:hAnsi="Arial" w:cs="Arial"/>
          <w:noProof/>
          <w:sz w:val="20"/>
          <w:szCs w:val="20"/>
          <w:lang w:eastAsia="en-US"/>
        </w:rPr>
        <w:t xml:space="preserve">telefonskega oziroma pisnega poziva naročnika za opravljanje storitve. Ob potrditvi naročila se naročnik in izvajalec dogovorita za način </w:t>
      </w:r>
      <w:r w:rsidRPr="006F1148">
        <w:rPr>
          <w:rFonts w:ascii="Arial" w:eastAsia="Calibri" w:hAnsi="Arial" w:cs="Arial"/>
          <w:noProof/>
          <w:sz w:val="20"/>
          <w:szCs w:val="20"/>
          <w:lang w:eastAsia="en-US"/>
        </w:rPr>
        <w:t>izvedbe storitve.</w:t>
      </w:r>
      <w:r w:rsidR="00684C58">
        <w:rPr>
          <w:rFonts w:ascii="Arial" w:eastAsia="Calibri" w:hAnsi="Arial" w:cs="Arial"/>
          <w:noProof/>
          <w:sz w:val="20"/>
          <w:szCs w:val="20"/>
          <w:lang w:eastAsia="en-US"/>
        </w:rPr>
        <w:t xml:space="preserve"> </w:t>
      </w:r>
    </w:p>
    <w:p w14:paraId="74EC61DA" w14:textId="2B72E1E1" w:rsidR="005E4137" w:rsidRDefault="005E4137" w:rsidP="00684C58">
      <w:pPr>
        <w:spacing w:line="240" w:lineRule="exact"/>
        <w:jc w:val="both"/>
        <w:rPr>
          <w:rFonts w:ascii="Arial" w:eastAsia="Calibri" w:hAnsi="Arial" w:cs="Arial"/>
          <w:sz w:val="20"/>
          <w:szCs w:val="20"/>
          <w:lang w:eastAsia="en-US"/>
        </w:rPr>
      </w:pPr>
    </w:p>
    <w:p w14:paraId="71504DFA" w14:textId="559E6037" w:rsidR="005E4137" w:rsidRPr="006F1148" w:rsidRDefault="005E4137" w:rsidP="00684C58">
      <w:pPr>
        <w:spacing w:line="240" w:lineRule="exact"/>
        <w:jc w:val="both"/>
        <w:rPr>
          <w:rFonts w:ascii="Arial" w:eastAsia="Calibri" w:hAnsi="Arial" w:cs="Arial"/>
          <w:sz w:val="20"/>
          <w:szCs w:val="20"/>
          <w:lang w:eastAsia="en-US"/>
        </w:rPr>
      </w:pPr>
      <w:r w:rsidRPr="00826F2C">
        <w:rPr>
          <w:rFonts w:ascii="Arial" w:eastAsia="Calibri" w:hAnsi="Arial" w:cs="Arial"/>
          <w:sz w:val="20"/>
          <w:szCs w:val="20"/>
          <w:lang w:eastAsia="en-US"/>
        </w:rPr>
        <w:t xml:space="preserve">Naročanje in obračunavanje tolmačenja na daljavo oz. tolmačenje preko videokonference poteka na enak način kot naročanje tolmačenja s prisotnostjo. </w:t>
      </w:r>
      <w:bookmarkStart w:id="3" w:name="_Hlk90635639"/>
      <w:r>
        <w:rPr>
          <w:rFonts w:ascii="Arial" w:eastAsia="Calibri" w:hAnsi="Arial" w:cs="Arial"/>
          <w:sz w:val="20"/>
          <w:szCs w:val="20"/>
          <w:lang w:eastAsia="en-US"/>
        </w:rPr>
        <w:t>Tolmačenje na daljavo se lahko izvaja samo v primeru, ko naročnik to zahteva.</w:t>
      </w:r>
      <w:bookmarkEnd w:id="3"/>
    </w:p>
    <w:p w14:paraId="28739B5B" w14:textId="77777777" w:rsidR="0063146A" w:rsidRPr="006F1148" w:rsidRDefault="0063146A" w:rsidP="0063146A">
      <w:pPr>
        <w:spacing w:line="276" w:lineRule="auto"/>
        <w:ind w:right="56"/>
        <w:jc w:val="both"/>
        <w:rPr>
          <w:rFonts w:ascii="Arial" w:eastAsia="Calibri" w:hAnsi="Arial" w:cs="Arial"/>
          <w:noProof/>
          <w:sz w:val="20"/>
          <w:szCs w:val="20"/>
          <w:lang w:eastAsia="en-US"/>
        </w:rPr>
      </w:pPr>
    </w:p>
    <w:p w14:paraId="761BC7D9" w14:textId="19470C85" w:rsidR="0063146A" w:rsidRDefault="0063146A" w:rsidP="0063146A">
      <w:pPr>
        <w:spacing w:line="276" w:lineRule="auto"/>
        <w:jc w:val="both"/>
        <w:rPr>
          <w:rFonts w:ascii="Arial" w:eastAsia="Calibri" w:hAnsi="Arial" w:cs="Arial"/>
          <w:sz w:val="20"/>
          <w:szCs w:val="20"/>
          <w:lang w:eastAsia="en-US"/>
        </w:rPr>
      </w:pPr>
      <w:r w:rsidRPr="006F1148">
        <w:rPr>
          <w:rFonts w:ascii="Arial" w:eastAsia="Calibri" w:hAnsi="Arial" w:cs="Arial"/>
          <w:sz w:val="20"/>
          <w:szCs w:val="20"/>
          <w:lang w:eastAsia="en-US"/>
        </w:rPr>
        <w:t>Izvajalec mora zagotavljati tolmačenje 24 ur na dan vse dni v letu, vključno s sobotami, nedeljami, prazniki in dela prostimi dnevi.</w:t>
      </w:r>
    </w:p>
    <w:p w14:paraId="55B7F998" w14:textId="0DEF2DAA" w:rsidR="00F0742C" w:rsidRDefault="00F0742C" w:rsidP="0063146A">
      <w:pPr>
        <w:spacing w:line="276" w:lineRule="auto"/>
        <w:jc w:val="both"/>
        <w:rPr>
          <w:rFonts w:ascii="Arial" w:eastAsia="Calibri" w:hAnsi="Arial" w:cs="Arial"/>
          <w:sz w:val="20"/>
          <w:szCs w:val="20"/>
          <w:lang w:eastAsia="en-US"/>
        </w:rPr>
      </w:pPr>
    </w:p>
    <w:p w14:paraId="2BB78663" w14:textId="3B644294" w:rsidR="00F0742C" w:rsidRPr="006F1148" w:rsidRDefault="00F0742C" w:rsidP="0063146A">
      <w:pPr>
        <w:spacing w:line="276" w:lineRule="auto"/>
        <w:jc w:val="both"/>
        <w:rPr>
          <w:rFonts w:ascii="Arial" w:eastAsia="Calibri" w:hAnsi="Arial" w:cs="Arial"/>
          <w:sz w:val="20"/>
          <w:szCs w:val="20"/>
          <w:lang w:eastAsia="en-US"/>
        </w:rPr>
      </w:pPr>
      <w:r>
        <w:rPr>
          <w:rFonts w:ascii="Arial" w:eastAsia="Calibri" w:hAnsi="Arial" w:cs="Arial"/>
          <w:sz w:val="20"/>
          <w:szCs w:val="20"/>
          <w:lang w:eastAsia="en-US"/>
        </w:rPr>
        <w:t>V primeru, da bo naročnik naročil urgentni prihod izvajalca na lokacijo, tj. izvajalec pride na lokacijo v roku ene ure</w:t>
      </w:r>
      <w:r w:rsidR="009141A3">
        <w:rPr>
          <w:rFonts w:ascii="Arial" w:eastAsia="Calibri" w:hAnsi="Arial" w:cs="Arial"/>
          <w:sz w:val="20"/>
          <w:szCs w:val="20"/>
          <w:lang w:eastAsia="en-US"/>
        </w:rPr>
        <w:t xml:space="preserve"> do največ dveh ur</w:t>
      </w:r>
      <w:r>
        <w:rPr>
          <w:rFonts w:ascii="Arial" w:eastAsia="Calibri" w:hAnsi="Arial" w:cs="Arial"/>
          <w:sz w:val="20"/>
          <w:szCs w:val="20"/>
          <w:lang w:eastAsia="en-US"/>
        </w:rPr>
        <w:t xml:space="preserve"> od klica, naročnik obračuna izvajalcu za 50% višjo urno postavko.</w:t>
      </w:r>
    </w:p>
    <w:p w14:paraId="22CECF36" w14:textId="77777777" w:rsidR="0063146A" w:rsidRPr="009A5C25" w:rsidRDefault="0063146A" w:rsidP="0063146A">
      <w:pPr>
        <w:spacing w:line="276" w:lineRule="auto"/>
        <w:jc w:val="both"/>
        <w:rPr>
          <w:rFonts w:ascii="Arial" w:eastAsia="Calibri" w:hAnsi="Arial" w:cs="Arial"/>
          <w:sz w:val="20"/>
          <w:szCs w:val="20"/>
          <w:lang w:eastAsia="en-US"/>
        </w:rPr>
      </w:pPr>
    </w:p>
    <w:p w14:paraId="72F01C5C" w14:textId="1EDC4071" w:rsidR="0063146A" w:rsidRPr="009A5C25" w:rsidRDefault="0063146A" w:rsidP="00F63892">
      <w:pPr>
        <w:spacing w:line="240" w:lineRule="exact"/>
        <w:jc w:val="both"/>
        <w:rPr>
          <w:rFonts w:ascii="Arial" w:eastAsia="Calibri" w:hAnsi="Arial" w:cs="Arial"/>
          <w:sz w:val="20"/>
          <w:szCs w:val="20"/>
          <w:lang w:eastAsia="en-US"/>
        </w:rPr>
      </w:pPr>
      <w:r w:rsidRPr="009A5C25">
        <w:rPr>
          <w:rFonts w:ascii="Arial" w:eastAsia="Calibri" w:hAnsi="Arial" w:cs="Arial"/>
          <w:noProof/>
          <w:sz w:val="20"/>
          <w:szCs w:val="20"/>
          <w:lang w:eastAsia="en-US"/>
        </w:rPr>
        <w:t xml:space="preserve">Naročnik vsako naročilo pošlje prvemu na seznamu izbranih </w:t>
      </w:r>
      <w:r w:rsidR="00A13AC7">
        <w:rPr>
          <w:rFonts w:ascii="Arial" w:eastAsia="Calibri" w:hAnsi="Arial" w:cs="Arial"/>
          <w:noProof/>
          <w:sz w:val="20"/>
          <w:szCs w:val="20"/>
          <w:lang w:eastAsia="en-US"/>
        </w:rPr>
        <w:t>izvajalcev</w:t>
      </w:r>
      <w:r w:rsidR="00F63892">
        <w:rPr>
          <w:rFonts w:ascii="Arial" w:eastAsia="Calibri" w:hAnsi="Arial" w:cs="Arial"/>
          <w:noProof/>
          <w:sz w:val="20"/>
          <w:szCs w:val="20"/>
          <w:lang w:eastAsia="en-US"/>
        </w:rPr>
        <w:t xml:space="preserve"> </w:t>
      </w:r>
      <w:r w:rsidR="00F63892">
        <w:rPr>
          <w:rFonts w:ascii="Arial" w:eastAsia="Calibri" w:hAnsi="Arial" w:cs="Arial"/>
          <w:sz w:val="20"/>
          <w:szCs w:val="20"/>
          <w:lang w:eastAsia="en-US"/>
        </w:rPr>
        <w:t>za jezikovno kombinacijo, ki jo potrebuje</w:t>
      </w:r>
      <w:r w:rsidRPr="009A5C25">
        <w:rPr>
          <w:rFonts w:ascii="Arial" w:eastAsia="Calibri" w:hAnsi="Arial" w:cs="Arial"/>
          <w:noProof/>
          <w:sz w:val="20"/>
          <w:szCs w:val="20"/>
          <w:lang w:eastAsia="en-US"/>
        </w:rPr>
        <w:t>. V primeru, da izvajalec iz utemeljenih razlogov (npr.</w:t>
      </w:r>
      <w:r w:rsidR="00DE1B59">
        <w:rPr>
          <w:rFonts w:ascii="Arial" w:eastAsia="Calibri" w:hAnsi="Arial" w:cs="Arial"/>
          <w:noProof/>
          <w:sz w:val="20"/>
          <w:szCs w:val="20"/>
          <w:lang w:eastAsia="en-US"/>
        </w:rPr>
        <w:t xml:space="preserve"> </w:t>
      </w:r>
      <w:r w:rsidRPr="009A5C25">
        <w:rPr>
          <w:rFonts w:ascii="Arial" w:eastAsia="Calibri" w:hAnsi="Arial" w:cs="Arial"/>
          <w:noProof/>
          <w:sz w:val="20"/>
          <w:szCs w:val="20"/>
          <w:lang w:eastAsia="en-US"/>
        </w:rPr>
        <w:t>bolniška odsotnost, dopust...) ne more sprejeti posameznega naročila, o čemer mora takoj obvestiti naročnika, naročnik pozove naslednjega uvrščenega izvajalca po merilih za ocenjevanje ponudb po predmetnem javnem naročilu, s katerim ima sklenjen okvirni sporazum.</w:t>
      </w:r>
    </w:p>
    <w:p w14:paraId="007CFC26" w14:textId="77777777" w:rsidR="0063146A" w:rsidRDefault="0063146A" w:rsidP="0063146A">
      <w:pPr>
        <w:spacing w:line="276" w:lineRule="auto"/>
        <w:jc w:val="both"/>
        <w:rPr>
          <w:rFonts w:ascii="Arial" w:eastAsia="Calibri" w:hAnsi="Arial" w:cs="Arial"/>
          <w:i/>
          <w:noProof/>
          <w:sz w:val="20"/>
          <w:szCs w:val="20"/>
          <w:lang w:eastAsia="en-US"/>
        </w:rPr>
      </w:pPr>
    </w:p>
    <w:p w14:paraId="55E1E1B2" w14:textId="22706094" w:rsidR="0063146A" w:rsidRDefault="0063146A" w:rsidP="0063146A">
      <w:pPr>
        <w:spacing w:line="276" w:lineRule="auto"/>
        <w:jc w:val="both"/>
        <w:rPr>
          <w:rFonts w:ascii="Arial" w:eastAsia="Calibri" w:hAnsi="Arial" w:cs="Arial"/>
          <w:sz w:val="20"/>
          <w:szCs w:val="20"/>
          <w:lang w:eastAsia="en-US"/>
        </w:rPr>
      </w:pPr>
      <w:bookmarkStart w:id="4" w:name="_Hlk8364730"/>
      <w:r w:rsidRPr="00514E0F">
        <w:rPr>
          <w:rFonts w:ascii="Arial" w:eastAsia="Calibri" w:hAnsi="Arial" w:cs="Arial"/>
          <w:sz w:val="20"/>
          <w:szCs w:val="20"/>
          <w:lang w:eastAsia="en-US"/>
        </w:rPr>
        <w:t>V primeru, da se izvajalec</w:t>
      </w:r>
      <w:r w:rsidR="009141A3">
        <w:rPr>
          <w:rFonts w:ascii="Arial" w:eastAsia="Calibri" w:hAnsi="Arial" w:cs="Arial"/>
          <w:sz w:val="20"/>
          <w:szCs w:val="20"/>
          <w:lang w:eastAsia="en-US"/>
        </w:rPr>
        <w:t xml:space="preserve"> v času trajanja tega sporazuma</w:t>
      </w:r>
      <w:r w:rsidRPr="00514E0F">
        <w:rPr>
          <w:rFonts w:ascii="Arial" w:eastAsia="Calibri" w:hAnsi="Arial" w:cs="Arial"/>
          <w:sz w:val="20"/>
          <w:szCs w:val="20"/>
          <w:lang w:eastAsia="en-US"/>
        </w:rPr>
        <w:t xml:space="preserve"> </w:t>
      </w:r>
      <w:r>
        <w:rPr>
          <w:rFonts w:ascii="Arial" w:eastAsia="Calibri" w:hAnsi="Arial" w:cs="Arial"/>
          <w:sz w:val="20"/>
          <w:szCs w:val="20"/>
          <w:lang w:eastAsia="en-US"/>
        </w:rPr>
        <w:t xml:space="preserve">iz </w:t>
      </w:r>
      <w:r w:rsidRPr="00514E0F">
        <w:rPr>
          <w:rFonts w:ascii="Arial" w:eastAsia="Calibri" w:hAnsi="Arial" w:cs="Arial"/>
          <w:sz w:val="20"/>
          <w:szCs w:val="20"/>
          <w:lang w:eastAsia="en-US"/>
        </w:rPr>
        <w:t xml:space="preserve">neupravičenih razlogov </w:t>
      </w:r>
      <w:r>
        <w:rPr>
          <w:rFonts w:ascii="Arial" w:eastAsia="Calibri" w:hAnsi="Arial" w:cs="Arial"/>
          <w:sz w:val="20"/>
          <w:szCs w:val="20"/>
          <w:lang w:eastAsia="en-US"/>
        </w:rPr>
        <w:t>trikrat</w:t>
      </w:r>
      <w:r w:rsidRPr="00514E0F">
        <w:rPr>
          <w:rFonts w:ascii="Arial" w:eastAsia="Calibri" w:hAnsi="Arial" w:cs="Arial"/>
          <w:sz w:val="20"/>
          <w:szCs w:val="20"/>
          <w:lang w:eastAsia="en-US"/>
        </w:rPr>
        <w:t xml:space="preserve"> ne odzove na naročilo ali se </w:t>
      </w:r>
      <w:r>
        <w:rPr>
          <w:rFonts w:ascii="Arial" w:eastAsia="Calibri" w:hAnsi="Arial" w:cs="Arial"/>
          <w:sz w:val="20"/>
          <w:szCs w:val="20"/>
          <w:lang w:eastAsia="en-US"/>
        </w:rPr>
        <w:t xml:space="preserve">trikrat </w:t>
      </w:r>
      <w:r w:rsidRPr="00514E0F">
        <w:rPr>
          <w:rFonts w:ascii="Arial" w:eastAsia="Calibri" w:hAnsi="Arial" w:cs="Arial"/>
          <w:sz w:val="20"/>
          <w:szCs w:val="20"/>
          <w:lang w:eastAsia="en-US"/>
        </w:rPr>
        <w:t>ne udeleži izvajanja storitve</w:t>
      </w:r>
      <w:r>
        <w:rPr>
          <w:rFonts w:ascii="Arial" w:eastAsia="Calibri" w:hAnsi="Arial" w:cs="Arial"/>
          <w:sz w:val="20"/>
          <w:szCs w:val="20"/>
          <w:lang w:eastAsia="en-US"/>
        </w:rPr>
        <w:t>,</w:t>
      </w:r>
      <w:r w:rsidRPr="00514E0F">
        <w:rPr>
          <w:rFonts w:ascii="Arial" w:eastAsia="Calibri" w:hAnsi="Arial" w:cs="Arial"/>
          <w:sz w:val="20"/>
          <w:szCs w:val="20"/>
          <w:lang w:eastAsia="en-US"/>
        </w:rPr>
        <w:t xml:space="preserve"> ob času in na kraju izvedbe storitve, določenem v naročnikovem naročilu, ali če izvajalec ne izvede storitve v roku, določenem v naročnikovem naročilu, </w:t>
      </w:r>
      <w:r>
        <w:rPr>
          <w:rFonts w:ascii="Arial" w:eastAsia="Calibri" w:hAnsi="Arial" w:cs="Arial"/>
          <w:sz w:val="20"/>
          <w:szCs w:val="20"/>
          <w:lang w:eastAsia="en-US"/>
        </w:rPr>
        <w:t xml:space="preserve">lahko </w:t>
      </w:r>
      <w:r w:rsidRPr="00514E0F">
        <w:rPr>
          <w:rFonts w:ascii="Arial" w:eastAsia="Calibri" w:hAnsi="Arial" w:cs="Arial"/>
          <w:sz w:val="20"/>
          <w:szCs w:val="20"/>
          <w:lang w:eastAsia="en-US"/>
        </w:rPr>
        <w:t>n</w:t>
      </w:r>
      <w:r>
        <w:rPr>
          <w:rFonts w:ascii="Arial" w:eastAsia="Calibri" w:hAnsi="Arial" w:cs="Arial"/>
          <w:sz w:val="20"/>
          <w:szCs w:val="20"/>
          <w:lang w:eastAsia="en-US"/>
        </w:rPr>
        <w:t>aročnik izvajalca uvrsti na konec seznama.</w:t>
      </w:r>
      <w:r w:rsidR="00B53839">
        <w:rPr>
          <w:rFonts w:ascii="Arial" w:eastAsia="Calibri" w:hAnsi="Arial" w:cs="Arial"/>
          <w:sz w:val="20"/>
          <w:szCs w:val="20"/>
          <w:lang w:eastAsia="en-US"/>
        </w:rPr>
        <w:t xml:space="preserve"> Naročnik bo za vsako neupravičeno neizpolnitev storitve izvajalcu poslal pisno obvestilo, obvestila bodo podlaga za ukrep uvrstitve na zadnje mesto seznama.</w:t>
      </w:r>
    </w:p>
    <w:bookmarkEnd w:id="4"/>
    <w:p w14:paraId="559C43BA" w14:textId="77777777" w:rsidR="0063146A" w:rsidRPr="00514E0F" w:rsidRDefault="0063146A" w:rsidP="0063146A">
      <w:pPr>
        <w:spacing w:line="276" w:lineRule="auto"/>
        <w:jc w:val="both"/>
        <w:rPr>
          <w:rFonts w:ascii="Arial" w:eastAsia="Calibri" w:hAnsi="Arial" w:cs="Arial"/>
          <w:sz w:val="20"/>
          <w:szCs w:val="20"/>
          <w:lang w:eastAsia="en-US"/>
        </w:rPr>
      </w:pPr>
    </w:p>
    <w:p w14:paraId="66DF289C" w14:textId="5C8BD3E8" w:rsidR="0063146A" w:rsidRDefault="0063146A" w:rsidP="0063146A">
      <w:pPr>
        <w:spacing w:line="276" w:lineRule="auto"/>
        <w:jc w:val="both"/>
        <w:rPr>
          <w:rFonts w:ascii="Arial" w:eastAsia="Calibri" w:hAnsi="Arial" w:cs="Arial"/>
          <w:sz w:val="20"/>
          <w:szCs w:val="20"/>
          <w:lang w:eastAsia="en-US"/>
        </w:rPr>
      </w:pPr>
      <w:r>
        <w:rPr>
          <w:rFonts w:ascii="Arial" w:eastAsia="Calibri" w:hAnsi="Arial" w:cs="Arial"/>
          <w:sz w:val="20"/>
          <w:szCs w:val="20"/>
          <w:lang w:eastAsia="en-US"/>
        </w:rPr>
        <w:t>Prevajalec dostavi pisni prevod naročniku po elektronski pošti, sodno overjeni prevod pa po pošti ali osebno. Pri oddaji prevoda mora izvajalec sporočiti tudi podatek, kdo je avtor prevoda.</w:t>
      </w:r>
    </w:p>
    <w:p w14:paraId="7B4D41D2" w14:textId="642171ED" w:rsidR="00C41C1C" w:rsidRDefault="00C41C1C" w:rsidP="0063146A">
      <w:pPr>
        <w:spacing w:line="276" w:lineRule="auto"/>
        <w:jc w:val="both"/>
        <w:rPr>
          <w:rFonts w:ascii="Arial" w:eastAsia="Calibri" w:hAnsi="Arial" w:cs="Arial"/>
          <w:sz w:val="20"/>
          <w:szCs w:val="20"/>
          <w:lang w:eastAsia="en-US"/>
        </w:rPr>
      </w:pPr>
    </w:p>
    <w:p w14:paraId="721C884E" w14:textId="6AE9D596" w:rsidR="00953E34" w:rsidRDefault="00953E34" w:rsidP="0063146A">
      <w:pPr>
        <w:spacing w:line="276" w:lineRule="auto"/>
        <w:jc w:val="both"/>
        <w:rPr>
          <w:rFonts w:ascii="Arial" w:eastAsia="Calibri" w:hAnsi="Arial" w:cs="Arial"/>
          <w:sz w:val="20"/>
          <w:szCs w:val="20"/>
          <w:lang w:eastAsia="en-US"/>
        </w:rPr>
      </w:pPr>
    </w:p>
    <w:p w14:paraId="27B3D1CE" w14:textId="38849E7C" w:rsidR="003B6BA2" w:rsidRDefault="003B6BA2" w:rsidP="0063146A">
      <w:pPr>
        <w:spacing w:line="276" w:lineRule="auto"/>
        <w:jc w:val="both"/>
        <w:rPr>
          <w:rFonts w:ascii="Arial" w:eastAsia="Calibri" w:hAnsi="Arial" w:cs="Arial"/>
          <w:sz w:val="20"/>
          <w:szCs w:val="20"/>
          <w:lang w:eastAsia="en-US"/>
        </w:rPr>
      </w:pPr>
    </w:p>
    <w:p w14:paraId="52C0BBEF" w14:textId="46F6A534" w:rsidR="003B6BA2" w:rsidRDefault="003B6BA2" w:rsidP="0063146A">
      <w:pPr>
        <w:spacing w:line="276" w:lineRule="auto"/>
        <w:jc w:val="both"/>
        <w:rPr>
          <w:rFonts w:ascii="Arial" w:eastAsia="Calibri" w:hAnsi="Arial" w:cs="Arial"/>
          <w:sz w:val="20"/>
          <w:szCs w:val="20"/>
          <w:lang w:eastAsia="en-US"/>
        </w:rPr>
      </w:pPr>
    </w:p>
    <w:p w14:paraId="7F2C8C83" w14:textId="6B176883" w:rsidR="003B6BA2" w:rsidRDefault="003B6BA2" w:rsidP="0063146A">
      <w:pPr>
        <w:spacing w:line="276" w:lineRule="auto"/>
        <w:jc w:val="both"/>
        <w:rPr>
          <w:rFonts w:ascii="Arial" w:eastAsia="Calibri" w:hAnsi="Arial" w:cs="Arial"/>
          <w:sz w:val="20"/>
          <w:szCs w:val="20"/>
          <w:lang w:eastAsia="en-US"/>
        </w:rPr>
      </w:pPr>
    </w:p>
    <w:p w14:paraId="7C114B38" w14:textId="77777777" w:rsidR="003B6BA2" w:rsidRDefault="003B6BA2" w:rsidP="0063146A">
      <w:pPr>
        <w:spacing w:line="276" w:lineRule="auto"/>
        <w:jc w:val="both"/>
        <w:rPr>
          <w:rFonts w:ascii="Arial" w:eastAsia="Calibri" w:hAnsi="Arial" w:cs="Arial"/>
          <w:sz w:val="20"/>
          <w:szCs w:val="20"/>
          <w:lang w:eastAsia="en-US"/>
        </w:rPr>
      </w:pPr>
    </w:p>
    <w:p w14:paraId="6A8E822C" w14:textId="011DDA21" w:rsidR="00C41C1C" w:rsidRPr="00933DAC" w:rsidRDefault="00C41C1C" w:rsidP="0063146A">
      <w:pPr>
        <w:spacing w:line="276" w:lineRule="auto"/>
        <w:jc w:val="both"/>
        <w:rPr>
          <w:rFonts w:ascii="Arial" w:eastAsia="Calibri" w:hAnsi="Arial" w:cs="Arial"/>
          <w:b/>
          <w:bCs/>
          <w:sz w:val="20"/>
          <w:szCs w:val="20"/>
          <w:lang w:eastAsia="en-US"/>
        </w:rPr>
      </w:pPr>
      <w:r w:rsidRPr="00933DAC">
        <w:rPr>
          <w:rFonts w:ascii="Arial" w:eastAsia="Calibri" w:hAnsi="Arial" w:cs="Arial"/>
          <w:b/>
          <w:bCs/>
          <w:sz w:val="20"/>
          <w:szCs w:val="20"/>
          <w:lang w:eastAsia="en-US"/>
        </w:rPr>
        <w:lastRenderedPageBreak/>
        <w:t>Pogodbena kazen</w:t>
      </w:r>
    </w:p>
    <w:p w14:paraId="7145D1B1" w14:textId="77777777" w:rsidR="00C41C1C" w:rsidRDefault="00C41C1C" w:rsidP="0063146A">
      <w:pPr>
        <w:spacing w:line="276" w:lineRule="auto"/>
        <w:jc w:val="both"/>
        <w:rPr>
          <w:rFonts w:ascii="Arial" w:eastAsia="Calibri" w:hAnsi="Arial" w:cs="Arial"/>
          <w:sz w:val="20"/>
          <w:szCs w:val="20"/>
          <w:lang w:eastAsia="en-US"/>
        </w:rPr>
      </w:pPr>
    </w:p>
    <w:p w14:paraId="3F58C657" w14:textId="7C627EDA" w:rsidR="00C41C1C" w:rsidRDefault="00C41C1C" w:rsidP="00C41C1C">
      <w:pPr>
        <w:spacing w:line="276" w:lineRule="auto"/>
        <w:jc w:val="center"/>
        <w:rPr>
          <w:rFonts w:ascii="Arial" w:eastAsia="Calibri" w:hAnsi="Arial" w:cs="Arial"/>
          <w:b/>
          <w:sz w:val="20"/>
          <w:szCs w:val="20"/>
          <w:lang w:val="pl-PL" w:eastAsia="en-US"/>
        </w:rPr>
      </w:pPr>
      <w:r w:rsidRPr="00EE4FCA">
        <w:rPr>
          <w:rFonts w:ascii="Arial" w:eastAsia="Calibri" w:hAnsi="Arial" w:cs="Arial"/>
          <w:b/>
          <w:sz w:val="20"/>
          <w:szCs w:val="20"/>
          <w:lang w:val="pl-PL" w:eastAsia="en-US"/>
        </w:rPr>
        <w:t>7. člen</w:t>
      </w:r>
    </w:p>
    <w:p w14:paraId="69A961BC" w14:textId="77777777" w:rsidR="005E4137" w:rsidRDefault="005E4137" w:rsidP="00C41C1C">
      <w:pPr>
        <w:spacing w:line="276" w:lineRule="auto"/>
        <w:jc w:val="center"/>
        <w:rPr>
          <w:rFonts w:ascii="Arial" w:eastAsia="Calibri" w:hAnsi="Arial" w:cs="Arial"/>
          <w:b/>
          <w:sz w:val="20"/>
          <w:szCs w:val="20"/>
          <w:lang w:val="pl-PL" w:eastAsia="en-US"/>
        </w:rPr>
      </w:pPr>
    </w:p>
    <w:p w14:paraId="6E8355B1" w14:textId="3DF9D89A" w:rsidR="00933DAC" w:rsidRPr="00416228" w:rsidRDefault="00933DAC" w:rsidP="00933DAC">
      <w:pPr>
        <w:autoSpaceDE w:val="0"/>
        <w:autoSpaceDN w:val="0"/>
        <w:adjustRightInd w:val="0"/>
        <w:spacing w:line="240" w:lineRule="auto"/>
        <w:jc w:val="both"/>
        <w:rPr>
          <w:rFonts w:ascii="Arial" w:hAnsi="Arial" w:cs="Arial"/>
          <w:iCs/>
          <w:color w:val="000000"/>
          <w:sz w:val="20"/>
          <w:szCs w:val="20"/>
        </w:rPr>
      </w:pPr>
      <w:r w:rsidRPr="00416228">
        <w:rPr>
          <w:rFonts w:ascii="Arial" w:hAnsi="Arial" w:cs="Arial"/>
          <w:iCs/>
          <w:color w:val="000000"/>
          <w:sz w:val="20"/>
          <w:szCs w:val="20"/>
        </w:rPr>
        <w:t xml:space="preserve">Naročnik </w:t>
      </w:r>
      <w:r w:rsidR="00953E34">
        <w:rPr>
          <w:rFonts w:ascii="Arial" w:hAnsi="Arial" w:cs="Arial"/>
          <w:iCs/>
          <w:color w:val="000000"/>
          <w:sz w:val="20"/>
          <w:szCs w:val="20"/>
        </w:rPr>
        <w:t xml:space="preserve">lahko </w:t>
      </w:r>
      <w:r w:rsidRPr="00416228">
        <w:rPr>
          <w:rFonts w:ascii="Arial" w:hAnsi="Arial" w:cs="Arial"/>
          <w:iCs/>
          <w:color w:val="000000"/>
          <w:sz w:val="20"/>
          <w:szCs w:val="20"/>
        </w:rPr>
        <w:t xml:space="preserve">izvajalcu zaračuna pogodbeno kazen v primeru zamude pri izvedbi storitve prevajanja za vsak dan zamude v višini </w:t>
      </w:r>
      <w:r w:rsidR="00953E34">
        <w:rPr>
          <w:rFonts w:ascii="Arial" w:hAnsi="Arial" w:cs="Arial"/>
          <w:iCs/>
          <w:color w:val="000000"/>
          <w:sz w:val="20"/>
          <w:szCs w:val="20"/>
        </w:rPr>
        <w:t>5</w:t>
      </w:r>
      <w:r w:rsidRPr="00416228">
        <w:rPr>
          <w:rFonts w:ascii="Arial" w:hAnsi="Arial" w:cs="Arial"/>
          <w:iCs/>
          <w:color w:val="000000"/>
          <w:sz w:val="20"/>
          <w:szCs w:val="20"/>
        </w:rPr>
        <w:t xml:space="preserve"> % od vrednosti </w:t>
      </w:r>
      <w:r w:rsidR="00A20A06" w:rsidRPr="00416228">
        <w:rPr>
          <w:rFonts w:ascii="Arial" w:hAnsi="Arial" w:cs="Arial"/>
          <w:iCs/>
          <w:color w:val="000000"/>
          <w:sz w:val="20"/>
          <w:szCs w:val="20"/>
        </w:rPr>
        <w:t xml:space="preserve">posameznega </w:t>
      </w:r>
      <w:r w:rsidR="008661B4" w:rsidRPr="00416228">
        <w:rPr>
          <w:rFonts w:ascii="Arial" w:hAnsi="Arial" w:cs="Arial"/>
          <w:iCs/>
          <w:color w:val="000000"/>
          <w:sz w:val="20"/>
          <w:szCs w:val="20"/>
        </w:rPr>
        <w:t xml:space="preserve">naročila </w:t>
      </w:r>
      <w:r w:rsidRPr="00416228">
        <w:rPr>
          <w:rFonts w:ascii="Arial" w:hAnsi="Arial" w:cs="Arial"/>
          <w:iCs/>
          <w:color w:val="000000"/>
          <w:sz w:val="20"/>
          <w:szCs w:val="20"/>
        </w:rPr>
        <w:t>z DDV</w:t>
      </w:r>
      <w:r w:rsidR="008661B4" w:rsidRPr="00416228">
        <w:rPr>
          <w:rFonts w:ascii="Arial" w:hAnsi="Arial" w:cs="Arial"/>
          <w:iCs/>
          <w:color w:val="000000"/>
          <w:sz w:val="20"/>
          <w:szCs w:val="20"/>
        </w:rPr>
        <w:t>.</w:t>
      </w:r>
    </w:p>
    <w:p w14:paraId="7BA35897" w14:textId="77777777" w:rsidR="00933DAC" w:rsidRPr="00416228" w:rsidRDefault="00933DAC" w:rsidP="00933DAC">
      <w:pPr>
        <w:autoSpaceDE w:val="0"/>
        <w:autoSpaceDN w:val="0"/>
        <w:adjustRightInd w:val="0"/>
        <w:spacing w:line="240" w:lineRule="auto"/>
        <w:jc w:val="both"/>
        <w:rPr>
          <w:rFonts w:ascii="Arial" w:hAnsi="Arial" w:cs="Arial"/>
          <w:iCs/>
          <w:color w:val="000000"/>
          <w:sz w:val="20"/>
          <w:szCs w:val="20"/>
        </w:rPr>
      </w:pPr>
    </w:p>
    <w:p w14:paraId="13F38810" w14:textId="50AD2C26" w:rsidR="00933DAC" w:rsidRPr="00416228" w:rsidRDefault="00933DAC" w:rsidP="00933DAC">
      <w:pPr>
        <w:autoSpaceDE w:val="0"/>
        <w:autoSpaceDN w:val="0"/>
        <w:adjustRightInd w:val="0"/>
        <w:spacing w:line="240" w:lineRule="auto"/>
        <w:jc w:val="both"/>
        <w:rPr>
          <w:rFonts w:ascii="Arial" w:hAnsi="Arial" w:cs="Arial"/>
          <w:iCs/>
          <w:color w:val="000000"/>
          <w:sz w:val="20"/>
          <w:szCs w:val="20"/>
        </w:rPr>
      </w:pPr>
      <w:r w:rsidRPr="00416228">
        <w:rPr>
          <w:rFonts w:ascii="Arial" w:hAnsi="Arial" w:cs="Arial"/>
          <w:iCs/>
          <w:color w:val="000000"/>
          <w:sz w:val="20"/>
          <w:szCs w:val="20"/>
        </w:rPr>
        <w:t xml:space="preserve">Naročnik </w:t>
      </w:r>
      <w:r w:rsidR="00953E34">
        <w:rPr>
          <w:rFonts w:ascii="Arial" w:hAnsi="Arial" w:cs="Arial"/>
          <w:iCs/>
          <w:color w:val="000000"/>
          <w:sz w:val="20"/>
          <w:szCs w:val="20"/>
        </w:rPr>
        <w:t xml:space="preserve">lahko </w:t>
      </w:r>
      <w:r w:rsidRPr="00416228">
        <w:rPr>
          <w:rFonts w:ascii="Arial" w:hAnsi="Arial" w:cs="Arial"/>
          <w:iCs/>
          <w:color w:val="000000"/>
          <w:sz w:val="20"/>
          <w:szCs w:val="20"/>
        </w:rPr>
        <w:t>izvajalcu zaračuna pogodbeno kazen v primeru zamude pri izvedbi storitve tolmačenja</w:t>
      </w:r>
      <w:r w:rsidR="008661B4" w:rsidRPr="00416228">
        <w:rPr>
          <w:rFonts w:ascii="Arial" w:hAnsi="Arial" w:cs="Arial"/>
          <w:iCs/>
          <w:color w:val="000000"/>
          <w:sz w:val="20"/>
          <w:szCs w:val="20"/>
        </w:rPr>
        <w:t xml:space="preserve"> in sicer</w:t>
      </w:r>
      <w:r w:rsidRPr="00416228">
        <w:rPr>
          <w:rFonts w:ascii="Arial" w:hAnsi="Arial" w:cs="Arial"/>
          <w:iCs/>
          <w:color w:val="000000"/>
          <w:sz w:val="20"/>
          <w:szCs w:val="20"/>
        </w:rPr>
        <w:t xml:space="preserve"> za vsako začeto uro zamude zaračuna </w:t>
      </w:r>
      <w:r w:rsidR="00953E34">
        <w:rPr>
          <w:rFonts w:ascii="Arial" w:hAnsi="Arial" w:cs="Arial"/>
          <w:iCs/>
          <w:color w:val="000000"/>
          <w:sz w:val="20"/>
          <w:szCs w:val="20"/>
        </w:rPr>
        <w:t xml:space="preserve">pogodbeno kazen </w:t>
      </w:r>
      <w:r w:rsidRPr="00416228">
        <w:rPr>
          <w:rFonts w:ascii="Arial" w:hAnsi="Arial" w:cs="Arial"/>
          <w:iCs/>
          <w:color w:val="000000"/>
          <w:sz w:val="20"/>
          <w:szCs w:val="20"/>
        </w:rPr>
        <w:t xml:space="preserve">v višini </w:t>
      </w:r>
      <w:r w:rsidR="00953E34">
        <w:rPr>
          <w:rFonts w:ascii="Arial" w:hAnsi="Arial" w:cs="Arial"/>
          <w:iCs/>
          <w:color w:val="000000"/>
          <w:sz w:val="20"/>
          <w:szCs w:val="20"/>
        </w:rPr>
        <w:t>5</w:t>
      </w:r>
      <w:r w:rsidRPr="00416228">
        <w:rPr>
          <w:rFonts w:ascii="Arial" w:hAnsi="Arial" w:cs="Arial"/>
          <w:iCs/>
          <w:color w:val="000000"/>
          <w:sz w:val="20"/>
          <w:szCs w:val="20"/>
        </w:rPr>
        <w:t xml:space="preserve"> % od vrednosti </w:t>
      </w:r>
      <w:r w:rsidR="00A20A06" w:rsidRPr="00416228">
        <w:rPr>
          <w:rFonts w:ascii="Arial" w:hAnsi="Arial" w:cs="Arial"/>
          <w:iCs/>
          <w:color w:val="000000"/>
          <w:sz w:val="20"/>
          <w:szCs w:val="20"/>
        </w:rPr>
        <w:t xml:space="preserve">posameznega </w:t>
      </w:r>
      <w:r w:rsidR="008661B4" w:rsidRPr="00416228">
        <w:rPr>
          <w:rFonts w:ascii="Arial" w:hAnsi="Arial" w:cs="Arial"/>
          <w:iCs/>
          <w:color w:val="000000"/>
          <w:sz w:val="20"/>
          <w:szCs w:val="20"/>
        </w:rPr>
        <w:t xml:space="preserve">naročila </w:t>
      </w:r>
      <w:r w:rsidRPr="00416228">
        <w:rPr>
          <w:rFonts w:ascii="Arial" w:hAnsi="Arial" w:cs="Arial"/>
          <w:iCs/>
          <w:color w:val="000000"/>
          <w:sz w:val="20"/>
          <w:szCs w:val="20"/>
        </w:rPr>
        <w:t>z DDV</w:t>
      </w:r>
      <w:r w:rsidR="00953E34">
        <w:rPr>
          <w:rFonts w:ascii="Arial" w:hAnsi="Arial" w:cs="Arial"/>
          <w:iCs/>
          <w:color w:val="000000"/>
          <w:sz w:val="20"/>
          <w:szCs w:val="20"/>
        </w:rPr>
        <w:t>. Zamuda nad 3 ure se smatra kot neizpolnitev obveznosti. V primeru neizpolnjene obveznosti, kljub predhodni potrditvi s strani izvajalca, da bo storitev opravil, naročnik izvajalcu lahko zaračuna pogodbeno kazen 50% urne postavke z DDV.</w:t>
      </w:r>
    </w:p>
    <w:p w14:paraId="3C12B249" w14:textId="54039F45" w:rsidR="00933DAC" w:rsidRPr="00416228" w:rsidRDefault="00933DAC" w:rsidP="00933DAC">
      <w:pPr>
        <w:autoSpaceDE w:val="0"/>
        <w:autoSpaceDN w:val="0"/>
        <w:adjustRightInd w:val="0"/>
        <w:spacing w:line="240" w:lineRule="auto"/>
        <w:jc w:val="both"/>
        <w:rPr>
          <w:rFonts w:ascii="Arial" w:hAnsi="Arial" w:cs="Arial"/>
          <w:iCs/>
          <w:color w:val="000000"/>
          <w:sz w:val="20"/>
          <w:szCs w:val="20"/>
        </w:rPr>
      </w:pPr>
    </w:p>
    <w:p w14:paraId="2A01F508" w14:textId="4EA52A7D" w:rsidR="008661B4" w:rsidRDefault="008661B4" w:rsidP="00933DAC">
      <w:pPr>
        <w:autoSpaceDE w:val="0"/>
        <w:autoSpaceDN w:val="0"/>
        <w:adjustRightInd w:val="0"/>
        <w:spacing w:line="240" w:lineRule="auto"/>
        <w:jc w:val="both"/>
        <w:rPr>
          <w:rFonts w:ascii="Arial" w:hAnsi="Arial" w:cs="Arial"/>
          <w:iCs/>
          <w:color w:val="000000"/>
          <w:sz w:val="20"/>
          <w:szCs w:val="20"/>
        </w:rPr>
      </w:pPr>
      <w:r w:rsidRPr="00416228">
        <w:rPr>
          <w:rFonts w:ascii="Arial" w:hAnsi="Arial" w:cs="Arial"/>
          <w:iCs/>
          <w:color w:val="000000"/>
          <w:sz w:val="20"/>
          <w:szCs w:val="20"/>
        </w:rPr>
        <w:t>Naročnik</w:t>
      </w:r>
      <w:r w:rsidR="00953E34">
        <w:rPr>
          <w:rFonts w:ascii="Arial" w:hAnsi="Arial" w:cs="Arial"/>
          <w:iCs/>
          <w:color w:val="000000"/>
          <w:sz w:val="20"/>
          <w:szCs w:val="20"/>
        </w:rPr>
        <w:t xml:space="preserve"> lahko</w:t>
      </w:r>
      <w:r w:rsidRPr="00416228">
        <w:rPr>
          <w:rFonts w:ascii="Arial" w:hAnsi="Arial" w:cs="Arial"/>
          <w:iCs/>
          <w:color w:val="000000"/>
          <w:sz w:val="20"/>
          <w:szCs w:val="20"/>
        </w:rPr>
        <w:t xml:space="preserve"> izvajalcu zaračuna pogodbeno kazen v primeru zamude pri izvedbi storitve prevajanja s sodno overitvijo za vsak dan zamude v višini </w:t>
      </w:r>
      <w:r w:rsidR="00953E34">
        <w:rPr>
          <w:rFonts w:ascii="Arial" w:hAnsi="Arial" w:cs="Arial"/>
          <w:iCs/>
          <w:color w:val="000000"/>
          <w:sz w:val="20"/>
          <w:szCs w:val="20"/>
        </w:rPr>
        <w:t>5</w:t>
      </w:r>
      <w:r w:rsidRPr="00416228">
        <w:rPr>
          <w:rFonts w:ascii="Arial" w:hAnsi="Arial" w:cs="Arial"/>
          <w:iCs/>
          <w:color w:val="000000"/>
          <w:sz w:val="20"/>
          <w:szCs w:val="20"/>
        </w:rPr>
        <w:t xml:space="preserve"> % od vrednosti </w:t>
      </w:r>
      <w:r w:rsidR="00A20A06" w:rsidRPr="00416228">
        <w:rPr>
          <w:rFonts w:ascii="Arial" w:hAnsi="Arial" w:cs="Arial"/>
          <w:iCs/>
          <w:color w:val="000000"/>
          <w:sz w:val="20"/>
          <w:szCs w:val="20"/>
        </w:rPr>
        <w:t xml:space="preserve">posameznega </w:t>
      </w:r>
      <w:r w:rsidRPr="00416228">
        <w:rPr>
          <w:rFonts w:ascii="Arial" w:hAnsi="Arial" w:cs="Arial"/>
          <w:iCs/>
          <w:color w:val="000000"/>
          <w:sz w:val="20"/>
          <w:szCs w:val="20"/>
        </w:rPr>
        <w:t>naročila z DDV</w:t>
      </w:r>
      <w:r>
        <w:rPr>
          <w:rFonts w:ascii="Arial" w:hAnsi="Arial" w:cs="Arial"/>
          <w:iCs/>
          <w:color w:val="000000"/>
          <w:sz w:val="20"/>
          <w:szCs w:val="20"/>
        </w:rPr>
        <w:t>.</w:t>
      </w:r>
    </w:p>
    <w:p w14:paraId="3AA78A64" w14:textId="77777777" w:rsidR="008661B4" w:rsidRPr="00450997" w:rsidRDefault="008661B4" w:rsidP="00933DAC">
      <w:pPr>
        <w:autoSpaceDE w:val="0"/>
        <w:autoSpaceDN w:val="0"/>
        <w:adjustRightInd w:val="0"/>
        <w:spacing w:line="240" w:lineRule="auto"/>
        <w:jc w:val="both"/>
        <w:rPr>
          <w:rFonts w:ascii="Arial" w:hAnsi="Arial" w:cs="Arial"/>
          <w:iCs/>
          <w:color w:val="000000"/>
          <w:sz w:val="20"/>
          <w:szCs w:val="20"/>
        </w:rPr>
      </w:pPr>
    </w:p>
    <w:p w14:paraId="69EC3130" w14:textId="40D846AD" w:rsidR="008661B4" w:rsidRDefault="008661B4" w:rsidP="008661B4">
      <w:pPr>
        <w:autoSpaceDE w:val="0"/>
        <w:autoSpaceDN w:val="0"/>
        <w:adjustRightInd w:val="0"/>
        <w:spacing w:line="240" w:lineRule="auto"/>
        <w:jc w:val="both"/>
        <w:rPr>
          <w:rFonts w:ascii="Arial" w:hAnsi="Arial" w:cs="Arial"/>
          <w:iCs/>
          <w:color w:val="000000"/>
          <w:sz w:val="20"/>
          <w:szCs w:val="20"/>
        </w:rPr>
      </w:pPr>
      <w:r w:rsidRPr="00450997">
        <w:rPr>
          <w:rFonts w:ascii="Arial" w:hAnsi="Arial" w:cs="Arial"/>
          <w:iCs/>
          <w:color w:val="000000"/>
          <w:sz w:val="20"/>
          <w:szCs w:val="20"/>
        </w:rPr>
        <w:t>Izvajalec se strinja, da lahko uporabnik terjatev iz naslova morebitne zaračunane pogodbene kazni pobota s finančnimi obveznostmi po tem okvirnem sporazumu.</w:t>
      </w:r>
    </w:p>
    <w:p w14:paraId="441C20E8" w14:textId="062737C1" w:rsidR="009A7D68" w:rsidRDefault="009A7D68" w:rsidP="008661B4">
      <w:pPr>
        <w:autoSpaceDE w:val="0"/>
        <w:autoSpaceDN w:val="0"/>
        <w:adjustRightInd w:val="0"/>
        <w:spacing w:line="240" w:lineRule="auto"/>
        <w:jc w:val="both"/>
        <w:rPr>
          <w:rFonts w:ascii="Arial" w:hAnsi="Arial" w:cs="Arial"/>
          <w:iCs/>
          <w:color w:val="000000"/>
          <w:sz w:val="20"/>
          <w:szCs w:val="20"/>
        </w:rPr>
      </w:pPr>
    </w:p>
    <w:p w14:paraId="715AF4F7" w14:textId="4974A3A9" w:rsidR="00F10F42" w:rsidRPr="00F10F42" w:rsidRDefault="009A7D68" w:rsidP="00F10F42">
      <w:pPr>
        <w:ind w:right="-51"/>
        <w:jc w:val="both"/>
        <w:rPr>
          <w:rFonts w:ascii="Arial" w:hAnsi="Arial" w:cs="Arial"/>
          <w:sz w:val="20"/>
          <w:szCs w:val="20"/>
        </w:rPr>
      </w:pPr>
      <w:r w:rsidRPr="0026261B">
        <w:rPr>
          <w:rFonts w:ascii="Arial" w:hAnsi="Arial" w:cs="Arial"/>
          <w:sz w:val="20"/>
          <w:szCs w:val="20"/>
        </w:rPr>
        <w:t>Pogodbeni stranki sta soglasni, da v primeru zamude z izpolnitvijo izvajalca ob sprejemu izpolnitve naročnik ni dolžan izvajalca posebej obvestiti o pridržanju pravice do obračuna pogodbene kazni, temveč se pogodbena kazen obračuna v skladu z določili te</w:t>
      </w:r>
      <w:r>
        <w:rPr>
          <w:rFonts w:ascii="Arial" w:hAnsi="Arial" w:cs="Arial"/>
          <w:sz w:val="20"/>
          <w:szCs w:val="20"/>
        </w:rPr>
        <w:t xml:space="preserve"> pogodbe </w:t>
      </w:r>
      <w:r w:rsidRPr="0026261B">
        <w:rPr>
          <w:rFonts w:ascii="Arial" w:hAnsi="Arial" w:cs="Arial"/>
          <w:sz w:val="20"/>
          <w:szCs w:val="20"/>
        </w:rPr>
        <w:t>ob vsaki zamudi brez obvestila.</w:t>
      </w:r>
    </w:p>
    <w:p w14:paraId="1A25D40C" w14:textId="77777777" w:rsidR="0063146A" w:rsidRPr="00514E0F" w:rsidRDefault="0063146A" w:rsidP="0063146A">
      <w:pPr>
        <w:spacing w:line="276" w:lineRule="auto"/>
        <w:jc w:val="both"/>
        <w:rPr>
          <w:rFonts w:ascii="Arial" w:eastAsia="Calibri" w:hAnsi="Arial" w:cs="Arial"/>
          <w:sz w:val="20"/>
          <w:szCs w:val="20"/>
          <w:lang w:eastAsia="en-US"/>
        </w:rPr>
      </w:pPr>
    </w:p>
    <w:p w14:paraId="38448F00" w14:textId="221762E8" w:rsidR="0063146A" w:rsidRDefault="0063146A" w:rsidP="0063146A">
      <w:pPr>
        <w:spacing w:line="276" w:lineRule="auto"/>
        <w:jc w:val="both"/>
        <w:rPr>
          <w:rFonts w:ascii="Arial" w:eastAsia="Calibri" w:hAnsi="Arial"/>
          <w:b/>
          <w:sz w:val="20"/>
          <w:szCs w:val="24"/>
          <w:lang w:val="pl-PL" w:eastAsia="en-US"/>
        </w:rPr>
      </w:pPr>
      <w:r w:rsidRPr="008D73FB">
        <w:rPr>
          <w:rFonts w:ascii="Arial" w:eastAsia="Calibri" w:hAnsi="Arial"/>
          <w:b/>
          <w:sz w:val="20"/>
          <w:szCs w:val="24"/>
          <w:lang w:val="pl-PL" w:eastAsia="en-US"/>
        </w:rPr>
        <w:t>Način obračuna in plačila za opravljene storitve</w:t>
      </w:r>
    </w:p>
    <w:p w14:paraId="763A308D" w14:textId="77777777" w:rsidR="005E4137" w:rsidRDefault="005E4137" w:rsidP="0063146A">
      <w:pPr>
        <w:spacing w:line="276" w:lineRule="auto"/>
        <w:jc w:val="both"/>
        <w:rPr>
          <w:rFonts w:ascii="Arial" w:eastAsia="Calibri" w:hAnsi="Arial"/>
          <w:b/>
          <w:sz w:val="20"/>
          <w:szCs w:val="24"/>
          <w:lang w:val="pl-PL" w:eastAsia="en-US"/>
        </w:rPr>
      </w:pPr>
    </w:p>
    <w:p w14:paraId="392EC725" w14:textId="1BC1E7C6" w:rsidR="0063146A" w:rsidRPr="00EE4FCA" w:rsidRDefault="00933DAC" w:rsidP="0063146A">
      <w:pPr>
        <w:spacing w:line="276" w:lineRule="auto"/>
        <w:jc w:val="center"/>
        <w:rPr>
          <w:rFonts w:ascii="Arial" w:eastAsia="Calibri" w:hAnsi="Arial" w:cs="Arial"/>
          <w:b/>
          <w:sz w:val="20"/>
          <w:szCs w:val="20"/>
          <w:lang w:val="pl-PL" w:eastAsia="en-US"/>
        </w:rPr>
      </w:pPr>
      <w:r>
        <w:rPr>
          <w:rFonts w:ascii="Arial" w:eastAsia="Calibri" w:hAnsi="Arial" w:cs="Arial"/>
          <w:b/>
          <w:sz w:val="20"/>
          <w:szCs w:val="20"/>
          <w:lang w:val="pl-PL" w:eastAsia="en-US"/>
        </w:rPr>
        <w:t>8</w:t>
      </w:r>
      <w:r w:rsidR="0063146A" w:rsidRPr="00EE4FCA">
        <w:rPr>
          <w:rFonts w:ascii="Arial" w:eastAsia="Calibri" w:hAnsi="Arial" w:cs="Arial"/>
          <w:b/>
          <w:sz w:val="20"/>
          <w:szCs w:val="20"/>
          <w:lang w:val="pl-PL" w:eastAsia="en-US"/>
        </w:rPr>
        <w:t>. člen</w:t>
      </w:r>
    </w:p>
    <w:p w14:paraId="529AAF9B" w14:textId="77777777" w:rsidR="0063146A" w:rsidRDefault="0063146A" w:rsidP="0063146A">
      <w:pPr>
        <w:spacing w:line="276" w:lineRule="auto"/>
        <w:rPr>
          <w:rFonts w:ascii="Arial" w:eastAsia="Calibri" w:hAnsi="Arial" w:cs="Arial"/>
          <w:sz w:val="20"/>
          <w:szCs w:val="20"/>
          <w:lang w:val="pl-PL" w:eastAsia="en-US"/>
        </w:rPr>
      </w:pPr>
    </w:p>
    <w:p w14:paraId="134FACFF" w14:textId="44A74973" w:rsidR="0063146A" w:rsidRDefault="0063146A" w:rsidP="0063146A">
      <w:pPr>
        <w:spacing w:line="276" w:lineRule="auto"/>
        <w:jc w:val="both"/>
        <w:rPr>
          <w:rFonts w:ascii="Arial" w:hAnsi="Arial" w:cs="Arial"/>
          <w:sz w:val="20"/>
          <w:szCs w:val="20"/>
        </w:rPr>
      </w:pPr>
      <w:r>
        <w:rPr>
          <w:rFonts w:ascii="Arial" w:eastAsia="Calibri" w:hAnsi="Arial" w:cs="Arial"/>
          <w:sz w:val="20"/>
          <w:szCs w:val="20"/>
          <w:lang w:val="pl-PL" w:eastAsia="en-US"/>
        </w:rPr>
        <w:t>Izvajalec</w:t>
      </w:r>
      <w:r w:rsidRPr="002B705D">
        <w:rPr>
          <w:rFonts w:ascii="Arial" w:eastAsia="Calibri" w:hAnsi="Arial" w:cs="Arial"/>
          <w:sz w:val="20"/>
          <w:szCs w:val="20"/>
          <w:lang w:val="pl-PL" w:eastAsia="en-US"/>
        </w:rPr>
        <w:t xml:space="preserve"> bo do petega dne v mesecu za izvedene storitve v preteklem mesecu skladno z Zakonom o opravljanju plačilnih storitev za proračunske uporabnike (Uradni list RS, št. 77/16</w:t>
      </w:r>
      <w:r w:rsidR="004D78AA">
        <w:rPr>
          <w:rFonts w:ascii="Arial" w:eastAsia="Calibri" w:hAnsi="Arial" w:cs="Arial"/>
          <w:sz w:val="20"/>
          <w:szCs w:val="20"/>
          <w:lang w:val="pl-PL" w:eastAsia="en-US"/>
        </w:rPr>
        <w:t xml:space="preserve"> in 47/19</w:t>
      </w:r>
      <w:r w:rsidRPr="002B705D">
        <w:rPr>
          <w:rFonts w:ascii="Arial" w:eastAsia="Calibri" w:hAnsi="Arial" w:cs="Arial"/>
          <w:sz w:val="20"/>
          <w:szCs w:val="20"/>
          <w:lang w:val="pl-PL" w:eastAsia="en-US"/>
        </w:rPr>
        <w:t>, v nadaljevanju: ZOPSPU-1) izdal elektronski račun (e-račun). Na e-računu mora biti obvezno navedena številka okvirnega sporazuma, na podlagi katerega se račun izstavlja. E-računu mora biti v elektronski obliki priložen tudi potrjen obračun za prevajanje in tolmačenje - priloga št. 1 – Obračunski list.</w:t>
      </w:r>
      <w:r>
        <w:rPr>
          <w:rFonts w:ascii="Arial" w:eastAsia="Calibri" w:hAnsi="Arial" w:cs="Arial"/>
          <w:sz w:val="20"/>
          <w:szCs w:val="20"/>
          <w:lang w:val="pl-PL" w:eastAsia="en-US"/>
        </w:rPr>
        <w:t xml:space="preserve"> </w:t>
      </w:r>
      <w:r w:rsidRPr="00316FFF">
        <w:rPr>
          <w:rFonts w:ascii="Arial" w:hAnsi="Arial" w:cs="Arial"/>
          <w:sz w:val="20"/>
          <w:szCs w:val="20"/>
        </w:rPr>
        <w:t>Plačilni rok začne teči naslednji dan po prejemu računa, ki je podlaga za izplačilo. Če zadnji dan roka sovpada z dnem, ko je po zakonu dela prost dan</w:t>
      </w:r>
      <w:r>
        <w:rPr>
          <w:rFonts w:ascii="Arial" w:hAnsi="Arial" w:cs="Arial"/>
          <w:sz w:val="20"/>
          <w:szCs w:val="20"/>
        </w:rPr>
        <w:t>,</w:t>
      </w:r>
      <w:r w:rsidRPr="00316FFF">
        <w:rPr>
          <w:rFonts w:ascii="Arial" w:hAnsi="Arial" w:cs="Arial"/>
          <w:sz w:val="20"/>
          <w:szCs w:val="20"/>
        </w:rPr>
        <w:t xml:space="preserve"> oziroma v plačilnem sistemu TARGET ni opredeljen kot plačilni dan, se za zadnji dan roka šteje naslednji delavnik oziroma naslednji plačilni dan v sistemu TARGET. </w:t>
      </w:r>
    </w:p>
    <w:p w14:paraId="72AC6463" w14:textId="77777777" w:rsidR="0063146A" w:rsidRDefault="0063146A" w:rsidP="0063146A">
      <w:pPr>
        <w:spacing w:line="276" w:lineRule="auto"/>
        <w:jc w:val="both"/>
        <w:rPr>
          <w:rFonts w:ascii="Arial" w:hAnsi="Arial" w:cs="Arial"/>
          <w:sz w:val="20"/>
          <w:szCs w:val="20"/>
        </w:rPr>
      </w:pPr>
    </w:p>
    <w:p w14:paraId="5A941B2E" w14:textId="77777777" w:rsidR="0063146A" w:rsidRPr="00263452" w:rsidRDefault="0063146A" w:rsidP="0063146A">
      <w:pPr>
        <w:autoSpaceDE w:val="0"/>
        <w:autoSpaceDN w:val="0"/>
        <w:adjustRightInd w:val="0"/>
        <w:spacing w:line="276" w:lineRule="auto"/>
        <w:jc w:val="both"/>
        <w:rPr>
          <w:rFonts w:ascii="Arial" w:hAnsi="Arial" w:cs="Arial"/>
          <w:sz w:val="20"/>
          <w:szCs w:val="20"/>
        </w:rPr>
      </w:pPr>
      <w:r w:rsidRPr="00263452">
        <w:rPr>
          <w:rFonts w:ascii="Arial" w:hAnsi="Arial" w:cs="Arial"/>
          <w:sz w:val="20"/>
          <w:szCs w:val="20"/>
        </w:rPr>
        <w:t>V primeru neupoštevanja navedenih zahtev si naročnik pridržuje pravico, da zaradi elektronske obdelave zavrne neustrezno označen ali opremljen račun.</w:t>
      </w:r>
    </w:p>
    <w:p w14:paraId="7EE39F3B" w14:textId="77777777" w:rsidR="0063146A" w:rsidRPr="002B705D" w:rsidRDefault="0063146A" w:rsidP="0063146A">
      <w:pPr>
        <w:spacing w:line="276" w:lineRule="auto"/>
        <w:jc w:val="both"/>
        <w:rPr>
          <w:rFonts w:ascii="Arial" w:eastAsia="Calibri" w:hAnsi="Arial" w:cs="Arial"/>
          <w:sz w:val="20"/>
          <w:szCs w:val="20"/>
          <w:lang w:val="pl-PL" w:eastAsia="en-US"/>
        </w:rPr>
      </w:pPr>
    </w:p>
    <w:p w14:paraId="7D608D5F" w14:textId="77777777" w:rsidR="0063146A" w:rsidRPr="002B705D" w:rsidRDefault="0063146A" w:rsidP="0063146A">
      <w:pPr>
        <w:spacing w:line="276" w:lineRule="auto"/>
        <w:jc w:val="both"/>
        <w:rPr>
          <w:rFonts w:ascii="Arial" w:eastAsia="Calibri" w:hAnsi="Arial" w:cs="Arial"/>
          <w:sz w:val="20"/>
          <w:szCs w:val="20"/>
          <w:lang w:val="pl-PL" w:eastAsia="en-US"/>
        </w:rPr>
      </w:pPr>
      <w:r w:rsidRPr="002B705D">
        <w:rPr>
          <w:rFonts w:ascii="Arial" w:eastAsia="Calibri" w:hAnsi="Arial" w:cs="Arial"/>
          <w:sz w:val="20"/>
          <w:szCs w:val="20"/>
          <w:lang w:val="pl-PL" w:eastAsia="en-US"/>
        </w:rPr>
        <w:t>V primeru, da je izvajalec fizična oseba, podpisane obračunske liste sproti daje pooblaščeni osebi na strani naročnika oz. najkasneje do petega dne v mesecu za storitve opravljene v preteklem mesecu. Naročnik bo potrjen zahtevek za plačilo poravnal od 20 do največ 45 dni (za izvajalce, ki jim dohodninske dajatve odvaja izplačevalec dohodkov) po prejemu pravilno izdanega zahtevka za plačilo z nakazilom na račun izvajalca oziroma po datumu, ko končni uporabnik uradno prejme račun, v skladu s časovnim načrtom obdelave drugih stroškov dela pri Ministrstvu za finance. Naročnik bo v tem primeru izvajalcu plačal storitve v neto znesku in odvedel predpisane dajatve.</w:t>
      </w:r>
    </w:p>
    <w:p w14:paraId="7C1C67ED" w14:textId="77777777" w:rsidR="0063146A" w:rsidRPr="002B705D" w:rsidRDefault="0063146A" w:rsidP="0063146A">
      <w:pPr>
        <w:spacing w:line="276" w:lineRule="auto"/>
        <w:jc w:val="both"/>
        <w:rPr>
          <w:rFonts w:ascii="Arial" w:eastAsia="Calibri" w:hAnsi="Arial" w:cs="Arial"/>
          <w:sz w:val="20"/>
          <w:szCs w:val="20"/>
          <w:lang w:val="pl-PL" w:eastAsia="en-US"/>
        </w:rPr>
      </w:pPr>
    </w:p>
    <w:p w14:paraId="68CBD705" w14:textId="77777777" w:rsidR="0063146A" w:rsidRDefault="0063146A" w:rsidP="0063146A">
      <w:pPr>
        <w:spacing w:line="276" w:lineRule="auto"/>
        <w:jc w:val="both"/>
        <w:rPr>
          <w:rFonts w:ascii="Arial" w:hAnsi="Arial" w:cs="Arial"/>
          <w:sz w:val="20"/>
          <w:szCs w:val="20"/>
        </w:rPr>
      </w:pPr>
      <w:r w:rsidRPr="00906904">
        <w:rPr>
          <w:rFonts w:ascii="Arial" w:hAnsi="Arial" w:cs="Arial"/>
          <w:sz w:val="20"/>
          <w:szCs w:val="20"/>
        </w:rPr>
        <w:t>E-račun</w:t>
      </w:r>
      <w:r>
        <w:rPr>
          <w:rFonts w:ascii="Arial" w:hAnsi="Arial" w:cs="Arial"/>
          <w:sz w:val="20"/>
          <w:szCs w:val="20"/>
        </w:rPr>
        <w:t xml:space="preserve"> </w:t>
      </w:r>
      <w:r w:rsidRPr="00906904">
        <w:rPr>
          <w:rFonts w:ascii="Arial" w:hAnsi="Arial" w:cs="Arial"/>
          <w:sz w:val="20"/>
          <w:szCs w:val="20"/>
        </w:rPr>
        <w:t>/</w:t>
      </w:r>
      <w:r>
        <w:rPr>
          <w:rFonts w:ascii="Arial" w:hAnsi="Arial" w:cs="Arial"/>
          <w:sz w:val="20"/>
          <w:szCs w:val="20"/>
        </w:rPr>
        <w:t xml:space="preserve"> </w:t>
      </w:r>
      <w:r w:rsidRPr="00906904">
        <w:rPr>
          <w:rFonts w:ascii="Arial" w:hAnsi="Arial" w:cs="Arial"/>
          <w:sz w:val="20"/>
          <w:szCs w:val="20"/>
        </w:rPr>
        <w:t xml:space="preserve">zahtevek za plačilo mora biti naslovljen na Urad Vlade Republike Slovenije za oskrbo in integracijo migrantov, Cesta v Gorice 15, 1000 Ljubljana. </w:t>
      </w:r>
    </w:p>
    <w:p w14:paraId="6F04D89E" w14:textId="77777777" w:rsidR="0063146A" w:rsidRPr="00906904" w:rsidRDefault="0063146A" w:rsidP="0063146A">
      <w:pPr>
        <w:spacing w:line="276" w:lineRule="auto"/>
        <w:jc w:val="both"/>
        <w:rPr>
          <w:rFonts w:ascii="Arial" w:hAnsi="Arial" w:cs="Arial"/>
          <w:sz w:val="20"/>
          <w:szCs w:val="20"/>
        </w:rPr>
      </w:pPr>
    </w:p>
    <w:p w14:paraId="27F724A1" w14:textId="77777777" w:rsidR="0063146A" w:rsidRPr="002B705D" w:rsidRDefault="0063146A" w:rsidP="0063146A">
      <w:pPr>
        <w:spacing w:line="276" w:lineRule="auto"/>
        <w:jc w:val="both"/>
        <w:rPr>
          <w:rFonts w:ascii="Arial" w:eastAsia="Calibri" w:hAnsi="Arial" w:cs="Arial"/>
          <w:sz w:val="20"/>
          <w:szCs w:val="20"/>
          <w:lang w:val="pl-PL" w:eastAsia="en-US"/>
        </w:rPr>
      </w:pPr>
      <w:r w:rsidRPr="002B705D">
        <w:rPr>
          <w:rFonts w:ascii="Arial" w:eastAsia="Calibri" w:hAnsi="Arial" w:cs="Arial"/>
          <w:sz w:val="20"/>
          <w:szCs w:val="20"/>
          <w:lang w:val="pl-PL" w:eastAsia="en-US"/>
        </w:rPr>
        <w:t>V primeru reklamacije naročnik e-račun / zahtevek za plačilo zavrne, izdajatelj ga predloži ponovno po uspešno rešeni reklamaciji, plačilo pa se izvede 30. dan (oziroma 20. do največ 45. dan za izvajalce, ki jim dohodninske dajatve odvaja izplačevalec dohodkov) po ponovnem prejemu e-računa.</w:t>
      </w:r>
    </w:p>
    <w:p w14:paraId="4F44F873" w14:textId="77777777" w:rsidR="0063146A" w:rsidRPr="002B705D" w:rsidRDefault="0063146A" w:rsidP="0063146A">
      <w:pPr>
        <w:spacing w:line="276" w:lineRule="auto"/>
        <w:jc w:val="both"/>
        <w:rPr>
          <w:rFonts w:ascii="Arial" w:eastAsia="Calibri" w:hAnsi="Arial" w:cs="Arial"/>
          <w:sz w:val="20"/>
          <w:szCs w:val="20"/>
          <w:lang w:val="pl-PL" w:eastAsia="en-US"/>
        </w:rPr>
      </w:pPr>
    </w:p>
    <w:p w14:paraId="23FC23F4" w14:textId="77777777" w:rsidR="0063146A" w:rsidRPr="002B705D" w:rsidRDefault="0063146A" w:rsidP="0063146A">
      <w:pPr>
        <w:spacing w:line="276" w:lineRule="auto"/>
        <w:jc w:val="both"/>
        <w:rPr>
          <w:rFonts w:ascii="Arial" w:eastAsia="Calibri" w:hAnsi="Arial" w:cs="Arial"/>
          <w:sz w:val="20"/>
          <w:szCs w:val="20"/>
          <w:lang w:val="pl-PL" w:eastAsia="en-US"/>
        </w:rPr>
      </w:pPr>
      <w:r w:rsidRPr="002B705D">
        <w:rPr>
          <w:rFonts w:ascii="Arial" w:eastAsia="Calibri" w:hAnsi="Arial" w:cs="Arial"/>
          <w:sz w:val="20"/>
          <w:szCs w:val="20"/>
          <w:lang w:val="pl-PL" w:eastAsia="en-US"/>
        </w:rPr>
        <w:lastRenderedPageBreak/>
        <w:t xml:space="preserve">Če izvajalec nastopa s podizvajalci, mora poleg svojega e-računa v elektronski obliki obvezno priložiti tudi skenirane račune svojih podizvajalcev (če le-ta zahteva neposredno plačilo), ki jih je predhodno potrdil. Iz obračuna storitev, prikazanega na računu, mora biti razvidna razdelitev stroškov na izvajalca in posamezne podizvajalce. </w:t>
      </w:r>
    </w:p>
    <w:p w14:paraId="1AFC08C2" w14:textId="77777777" w:rsidR="0063146A" w:rsidRPr="002B705D" w:rsidRDefault="0063146A" w:rsidP="0063146A">
      <w:pPr>
        <w:spacing w:line="276" w:lineRule="auto"/>
        <w:jc w:val="both"/>
        <w:rPr>
          <w:rFonts w:ascii="Arial" w:eastAsia="Calibri" w:hAnsi="Arial" w:cs="Arial"/>
          <w:sz w:val="20"/>
          <w:szCs w:val="20"/>
          <w:lang w:val="pl-PL" w:eastAsia="en-US"/>
        </w:rPr>
      </w:pPr>
    </w:p>
    <w:p w14:paraId="51E8A808" w14:textId="77777777" w:rsidR="0063146A" w:rsidRDefault="0063146A" w:rsidP="0063146A">
      <w:pPr>
        <w:spacing w:line="276" w:lineRule="auto"/>
        <w:jc w:val="both"/>
        <w:rPr>
          <w:rFonts w:ascii="Arial" w:eastAsia="Calibri" w:hAnsi="Arial" w:cs="Arial"/>
          <w:sz w:val="20"/>
          <w:szCs w:val="20"/>
          <w:lang w:val="pl-PL" w:eastAsia="en-US"/>
        </w:rPr>
      </w:pPr>
      <w:r w:rsidRPr="002B705D">
        <w:rPr>
          <w:rFonts w:ascii="Arial" w:eastAsia="Calibri" w:hAnsi="Arial" w:cs="Arial"/>
          <w:sz w:val="20"/>
          <w:szCs w:val="20"/>
          <w:lang w:val="pl-PL" w:eastAsia="en-US"/>
        </w:rPr>
        <w:t>V primeru, da podizvajalec zahteva neposredno plačilo, se šteje, da je neposredno plačilo podizvajalcu obvezno in ta zavezuje naročnika in izvajalca.</w:t>
      </w:r>
    </w:p>
    <w:p w14:paraId="65832587" w14:textId="77777777" w:rsidR="0063146A" w:rsidRPr="00906904" w:rsidRDefault="0063146A" w:rsidP="0063146A">
      <w:pPr>
        <w:spacing w:line="276" w:lineRule="auto"/>
        <w:rPr>
          <w:rFonts w:ascii="Arial" w:eastAsia="Calibri" w:hAnsi="Arial" w:cs="Arial"/>
          <w:sz w:val="20"/>
          <w:szCs w:val="20"/>
          <w:lang w:val="pl-PL" w:eastAsia="en-US"/>
        </w:rPr>
      </w:pPr>
    </w:p>
    <w:p w14:paraId="73439816" w14:textId="77777777" w:rsidR="0063146A" w:rsidRPr="00906904" w:rsidRDefault="0063146A" w:rsidP="0063146A">
      <w:pPr>
        <w:tabs>
          <w:tab w:val="left" w:pos="1560"/>
        </w:tabs>
        <w:spacing w:line="276" w:lineRule="auto"/>
        <w:jc w:val="both"/>
        <w:rPr>
          <w:rFonts w:ascii="Arial" w:eastAsia="Calibri" w:hAnsi="Arial" w:cs="Arial"/>
          <w:sz w:val="20"/>
          <w:szCs w:val="20"/>
          <w:lang w:val="pl-PL" w:eastAsia="en-US"/>
        </w:rPr>
      </w:pPr>
      <w:r w:rsidRPr="00906904">
        <w:rPr>
          <w:rFonts w:ascii="Arial" w:eastAsia="Calibri" w:hAnsi="Arial" w:cs="Arial"/>
          <w:sz w:val="20"/>
          <w:szCs w:val="20"/>
          <w:lang w:val="pl-PL" w:eastAsia="en-US"/>
        </w:rPr>
        <w:t>Izvajalec bo storitve zaračunaval na podlagi izpolnjene priloge št. 1 – Obračunski list, skladno s cenami iz ponudbenega predračuna.</w:t>
      </w:r>
    </w:p>
    <w:p w14:paraId="032E815A" w14:textId="77777777" w:rsidR="0063146A" w:rsidRPr="00906904" w:rsidRDefault="0063146A" w:rsidP="0063146A">
      <w:pPr>
        <w:spacing w:line="276" w:lineRule="auto"/>
        <w:jc w:val="both"/>
        <w:rPr>
          <w:rFonts w:ascii="Arial" w:eastAsia="Calibri" w:hAnsi="Arial"/>
          <w:sz w:val="20"/>
          <w:szCs w:val="24"/>
          <w:lang w:val="pl-PL" w:eastAsia="en-US"/>
        </w:rPr>
      </w:pPr>
    </w:p>
    <w:p w14:paraId="69D06A28" w14:textId="5BC4D534" w:rsidR="0063146A" w:rsidRDefault="00380C55" w:rsidP="00AF432F">
      <w:pPr>
        <w:tabs>
          <w:tab w:val="left" w:pos="1560"/>
        </w:tabs>
        <w:autoSpaceDE w:val="0"/>
        <w:autoSpaceDN w:val="0"/>
        <w:adjustRightInd w:val="0"/>
        <w:spacing w:line="240" w:lineRule="exact"/>
        <w:jc w:val="both"/>
        <w:rPr>
          <w:rFonts w:ascii="Arial" w:eastAsia="Calibri" w:hAnsi="Arial" w:cs="Arial"/>
          <w:noProof/>
          <w:sz w:val="20"/>
          <w:szCs w:val="20"/>
          <w:lang w:eastAsia="en-US"/>
        </w:rPr>
      </w:pPr>
      <w:r>
        <w:rPr>
          <w:rFonts w:ascii="Arial" w:eastAsia="Calibri" w:hAnsi="Arial" w:cs="Arial"/>
          <w:noProof/>
          <w:sz w:val="20"/>
          <w:szCs w:val="20"/>
          <w:lang w:eastAsia="en-US"/>
        </w:rPr>
        <w:t xml:space="preserve">Izvajanje storitve tolmačenja se obračunava tako, da se za čas tolmačenja do ene ure (60 minut) obračunava cena tolmačenja za eno uro, za čas tolmačenja, daljši od ene ure, pa se obračunava efektivni čas tolmačenja v minutah. Čakanje tolmača na novo obravnavo, odmori daljši od 15 minut, čakanje tolmača za tolmačenje pri zdravniku, čakanje tolmača na izvajanje pravic prosilcev in oseb s priznano mednarodno zaščito, se obračuna </w:t>
      </w:r>
      <w:r w:rsidRPr="006A3C95">
        <w:rPr>
          <w:rFonts w:ascii="Arial" w:hAnsi="Arial" w:cs="Arial"/>
          <w:sz w:val="20"/>
          <w:lang w:eastAsia="en-US"/>
        </w:rPr>
        <w:t>kot čas čakanja</w:t>
      </w:r>
      <w:r w:rsidRPr="006A3C95">
        <w:rPr>
          <w:rFonts w:ascii="Arial" w:hAnsi="Arial" w:cs="Arial"/>
          <w:iCs/>
          <w:sz w:val="20"/>
          <w:lang w:eastAsia="en-US"/>
        </w:rPr>
        <w:t>, in sicer</w:t>
      </w:r>
      <w:r w:rsidRPr="006A3C95">
        <w:rPr>
          <w:rFonts w:ascii="Arial" w:hAnsi="Arial" w:cs="Arial"/>
          <w:i/>
          <w:sz w:val="20"/>
          <w:lang w:eastAsia="en-US"/>
        </w:rPr>
        <w:t xml:space="preserve"> </w:t>
      </w:r>
      <w:r w:rsidRPr="006A3C95">
        <w:rPr>
          <w:rFonts w:ascii="Arial" w:eastAsia="Calibri" w:hAnsi="Arial" w:cs="Arial"/>
          <w:noProof/>
          <w:sz w:val="20"/>
          <w:szCs w:val="20"/>
          <w:lang w:eastAsia="en-US"/>
        </w:rPr>
        <w:t xml:space="preserve">v višini </w:t>
      </w:r>
      <w:r w:rsidRPr="006A3C95">
        <w:rPr>
          <w:rFonts w:ascii="Arial" w:hAnsi="Arial" w:cs="Arial"/>
          <w:sz w:val="20"/>
          <w:lang w:eastAsia="en-US"/>
        </w:rPr>
        <w:t>50 % urne postavke</w:t>
      </w:r>
      <w:r>
        <w:rPr>
          <w:rFonts w:ascii="Arial" w:hAnsi="Arial" w:cs="Arial"/>
          <w:sz w:val="20"/>
          <w:lang w:eastAsia="en-US"/>
        </w:rPr>
        <w:t>.</w:t>
      </w:r>
      <w:r w:rsidRPr="006A3C95">
        <w:rPr>
          <w:rFonts w:ascii="Arial" w:hAnsi="Arial" w:cs="Arial"/>
          <w:sz w:val="20"/>
          <w:lang w:eastAsia="en-US"/>
        </w:rPr>
        <w:t xml:space="preserve"> </w:t>
      </w:r>
      <w:r w:rsidR="00AF432F" w:rsidRPr="006A3C95">
        <w:rPr>
          <w:rFonts w:ascii="Arial" w:eastAsia="Calibri" w:hAnsi="Arial" w:cs="Arial"/>
          <w:noProof/>
          <w:sz w:val="20"/>
          <w:szCs w:val="20"/>
          <w:lang w:eastAsia="en-US"/>
        </w:rPr>
        <w:t>Čas čakanja se obračunava v intervalih po 15</w:t>
      </w:r>
      <w:r w:rsidR="00AF432F">
        <w:rPr>
          <w:rFonts w:ascii="Arial" w:eastAsia="Calibri" w:hAnsi="Arial" w:cs="Arial"/>
          <w:noProof/>
          <w:sz w:val="20"/>
          <w:szCs w:val="20"/>
          <w:lang w:eastAsia="en-US"/>
        </w:rPr>
        <w:t xml:space="preserve"> minut</w:t>
      </w:r>
      <w:r w:rsidR="00AF432F" w:rsidRPr="006A3C95">
        <w:rPr>
          <w:rFonts w:ascii="Arial" w:eastAsia="Calibri" w:hAnsi="Arial" w:cs="Arial"/>
          <w:noProof/>
          <w:sz w:val="20"/>
          <w:szCs w:val="20"/>
          <w:lang w:eastAsia="en-US"/>
        </w:rPr>
        <w:t xml:space="preserve"> </w:t>
      </w:r>
      <w:r w:rsidR="00AF432F">
        <w:rPr>
          <w:rFonts w:ascii="Arial" w:eastAsia="Calibri" w:hAnsi="Arial" w:cs="Arial"/>
          <w:noProof/>
          <w:sz w:val="20"/>
          <w:szCs w:val="20"/>
          <w:lang w:eastAsia="en-US"/>
        </w:rPr>
        <w:t xml:space="preserve">(torej plačilo za 15, </w:t>
      </w:r>
      <w:r w:rsidR="00AF432F" w:rsidRPr="006A3C95">
        <w:rPr>
          <w:rFonts w:ascii="Arial" w:eastAsia="Calibri" w:hAnsi="Arial" w:cs="Arial"/>
          <w:noProof/>
          <w:sz w:val="20"/>
          <w:szCs w:val="20"/>
          <w:lang w:eastAsia="en-US"/>
        </w:rPr>
        <w:t>30, 45 in 60 minut</w:t>
      </w:r>
      <w:r w:rsidR="00AF432F">
        <w:rPr>
          <w:rFonts w:ascii="Arial" w:eastAsia="Calibri" w:hAnsi="Arial" w:cs="Arial"/>
          <w:noProof/>
          <w:sz w:val="20"/>
          <w:szCs w:val="20"/>
          <w:lang w:eastAsia="en-US"/>
        </w:rPr>
        <w:t xml:space="preserve"> čakanja)</w:t>
      </w:r>
      <w:r w:rsidR="00AF432F" w:rsidRPr="006A3C95">
        <w:rPr>
          <w:rFonts w:ascii="Arial" w:eastAsia="Calibri" w:hAnsi="Arial" w:cs="Arial"/>
          <w:noProof/>
          <w:sz w:val="20"/>
          <w:szCs w:val="20"/>
          <w:lang w:eastAsia="en-US"/>
        </w:rPr>
        <w:t>, pri čemer se vsak začet</w:t>
      </w:r>
      <w:r w:rsidR="00AF432F">
        <w:rPr>
          <w:rFonts w:ascii="Arial" w:eastAsia="Calibri" w:hAnsi="Arial" w:cs="Arial"/>
          <w:noProof/>
          <w:sz w:val="20"/>
          <w:szCs w:val="20"/>
          <w:lang w:eastAsia="en-US"/>
        </w:rPr>
        <w:t>i</w:t>
      </w:r>
      <w:r w:rsidR="00AF432F" w:rsidRPr="006A3C95">
        <w:rPr>
          <w:rFonts w:ascii="Arial" w:eastAsia="Calibri" w:hAnsi="Arial" w:cs="Arial"/>
          <w:noProof/>
          <w:sz w:val="20"/>
          <w:szCs w:val="20"/>
          <w:lang w:eastAsia="en-US"/>
        </w:rPr>
        <w:t xml:space="preserve"> interval </w:t>
      </w:r>
      <w:r w:rsidR="00AF432F">
        <w:rPr>
          <w:rFonts w:ascii="Arial" w:eastAsia="Calibri" w:hAnsi="Arial" w:cs="Arial"/>
          <w:noProof/>
          <w:sz w:val="20"/>
          <w:szCs w:val="20"/>
          <w:lang w:eastAsia="en-US"/>
        </w:rPr>
        <w:t xml:space="preserve">nad </w:t>
      </w:r>
      <w:r w:rsidR="00AF432F" w:rsidRPr="006A3C95">
        <w:rPr>
          <w:rFonts w:ascii="Arial" w:eastAsia="Calibri" w:hAnsi="Arial" w:cs="Arial"/>
          <w:noProof/>
          <w:sz w:val="20"/>
          <w:szCs w:val="20"/>
          <w:lang w:eastAsia="en-US"/>
        </w:rPr>
        <w:t>15 minut plača v celoti.</w:t>
      </w:r>
      <w:r w:rsidR="00AF432F">
        <w:rPr>
          <w:rFonts w:ascii="Arial" w:eastAsia="Calibri" w:hAnsi="Arial" w:cs="Arial"/>
          <w:noProof/>
          <w:sz w:val="20"/>
          <w:szCs w:val="20"/>
          <w:lang w:eastAsia="en-US"/>
        </w:rPr>
        <w:t xml:space="preserve"> Čas čakanja, ki je krajši kot 15 minut se ne plača.</w:t>
      </w:r>
    </w:p>
    <w:p w14:paraId="2934202E" w14:textId="77777777" w:rsidR="00AF432F" w:rsidRPr="00906904" w:rsidRDefault="00AF432F" w:rsidP="00AF432F">
      <w:pPr>
        <w:tabs>
          <w:tab w:val="left" w:pos="1560"/>
        </w:tabs>
        <w:autoSpaceDE w:val="0"/>
        <w:autoSpaceDN w:val="0"/>
        <w:adjustRightInd w:val="0"/>
        <w:spacing w:line="240" w:lineRule="exact"/>
        <w:jc w:val="both"/>
        <w:rPr>
          <w:rFonts w:ascii="Arial" w:eastAsia="Calibri" w:hAnsi="Arial" w:cs="Arial"/>
          <w:sz w:val="20"/>
          <w:szCs w:val="20"/>
          <w:lang w:eastAsia="en-US"/>
        </w:rPr>
      </w:pPr>
    </w:p>
    <w:p w14:paraId="7B8579C3" w14:textId="36455EA2" w:rsidR="0063146A" w:rsidRDefault="0063146A" w:rsidP="0063146A">
      <w:pPr>
        <w:tabs>
          <w:tab w:val="left" w:pos="1560"/>
        </w:tabs>
        <w:autoSpaceDE w:val="0"/>
        <w:autoSpaceDN w:val="0"/>
        <w:adjustRightInd w:val="0"/>
        <w:spacing w:line="276" w:lineRule="auto"/>
        <w:jc w:val="both"/>
        <w:rPr>
          <w:rFonts w:ascii="Arial" w:eastAsia="Calibri" w:hAnsi="Arial" w:cs="Arial"/>
          <w:noProof/>
          <w:sz w:val="20"/>
          <w:szCs w:val="20"/>
          <w:lang w:eastAsia="en-US"/>
        </w:rPr>
      </w:pPr>
      <w:r w:rsidRPr="00906904">
        <w:rPr>
          <w:rFonts w:ascii="Arial" w:eastAsia="Calibri" w:hAnsi="Arial" w:cs="Arial"/>
          <w:noProof/>
          <w:sz w:val="20"/>
          <w:szCs w:val="20"/>
          <w:lang w:eastAsia="en-US"/>
        </w:rPr>
        <w:t>V primeru opravljanja storitev tolmačenja med prazniki, ob nedeljah ter v nočnem času od 22.00 do 7.00 ure se izvajalcu prizna za 20 % višja urna postavka.</w:t>
      </w:r>
    </w:p>
    <w:p w14:paraId="1E4C3935" w14:textId="77777777" w:rsidR="00953E34" w:rsidRDefault="00953E34" w:rsidP="0063146A">
      <w:pPr>
        <w:tabs>
          <w:tab w:val="left" w:pos="1560"/>
        </w:tabs>
        <w:autoSpaceDE w:val="0"/>
        <w:autoSpaceDN w:val="0"/>
        <w:adjustRightInd w:val="0"/>
        <w:spacing w:line="276" w:lineRule="auto"/>
        <w:jc w:val="both"/>
        <w:rPr>
          <w:rFonts w:ascii="Arial" w:eastAsia="Calibri" w:hAnsi="Arial" w:cs="Arial"/>
          <w:noProof/>
          <w:sz w:val="20"/>
          <w:szCs w:val="20"/>
          <w:lang w:eastAsia="en-US"/>
        </w:rPr>
      </w:pPr>
    </w:p>
    <w:p w14:paraId="1E838300" w14:textId="77777777" w:rsidR="00953E34" w:rsidRPr="006F1148" w:rsidRDefault="00953E34" w:rsidP="00953E34">
      <w:pPr>
        <w:spacing w:line="276" w:lineRule="auto"/>
        <w:jc w:val="both"/>
        <w:rPr>
          <w:rFonts w:ascii="Arial" w:eastAsia="Calibri" w:hAnsi="Arial" w:cs="Arial"/>
          <w:sz w:val="20"/>
          <w:szCs w:val="20"/>
          <w:lang w:eastAsia="en-US"/>
        </w:rPr>
      </w:pPr>
      <w:r>
        <w:rPr>
          <w:rFonts w:ascii="Arial" w:eastAsia="Calibri" w:hAnsi="Arial" w:cs="Arial"/>
          <w:sz w:val="20"/>
          <w:szCs w:val="20"/>
          <w:lang w:eastAsia="en-US"/>
        </w:rPr>
        <w:t>V primeru, da bo naročnik naročil urgentni prihod izvajalca na lokacijo, tj. izvajalec pride na lokacijo v roku ene ure do največ dveh ur od klica, naročnik obračuna izvajalcu za 50% višjo urno postavko.</w:t>
      </w:r>
    </w:p>
    <w:p w14:paraId="5EA20AA1" w14:textId="097E985C" w:rsidR="005E4137" w:rsidRDefault="005E4137" w:rsidP="0063146A">
      <w:pPr>
        <w:tabs>
          <w:tab w:val="left" w:pos="1560"/>
        </w:tabs>
        <w:autoSpaceDE w:val="0"/>
        <w:autoSpaceDN w:val="0"/>
        <w:adjustRightInd w:val="0"/>
        <w:spacing w:line="276" w:lineRule="auto"/>
        <w:jc w:val="both"/>
        <w:rPr>
          <w:rFonts w:ascii="Arial" w:eastAsia="Calibri" w:hAnsi="Arial" w:cs="Arial"/>
          <w:noProof/>
          <w:sz w:val="20"/>
          <w:szCs w:val="20"/>
          <w:lang w:eastAsia="en-US"/>
        </w:rPr>
      </w:pPr>
    </w:p>
    <w:p w14:paraId="58A7BB0A" w14:textId="3A4C84BB" w:rsidR="005E4137" w:rsidRPr="00906904" w:rsidRDefault="005E4137" w:rsidP="005E4137">
      <w:pPr>
        <w:autoSpaceDE w:val="0"/>
        <w:autoSpaceDN w:val="0"/>
        <w:adjustRightInd w:val="0"/>
        <w:spacing w:line="240" w:lineRule="exact"/>
        <w:jc w:val="both"/>
        <w:rPr>
          <w:rFonts w:ascii="Arial" w:eastAsia="Calibri" w:hAnsi="Arial" w:cs="Arial"/>
          <w:sz w:val="20"/>
          <w:szCs w:val="20"/>
          <w:lang w:eastAsia="en-US"/>
        </w:rPr>
      </w:pPr>
      <w:r w:rsidRPr="00826F2C">
        <w:rPr>
          <w:rFonts w:ascii="Arial" w:eastAsia="Calibri" w:hAnsi="Arial" w:cs="Arial"/>
          <w:sz w:val="20"/>
          <w:szCs w:val="20"/>
          <w:lang w:eastAsia="en-US"/>
        </w:rPr>
        <w:t>Izvajalec, ki bo zagotavljal tolmačenje na daljavo oz. preko videokonference ni upravičen do povračila potnih stroškov</w:t>
      </w:r>
      <w:r>
        <w:rPr>
          <w:rFonts w:ascii="Arial" w:eastAsia="Calibri" w:hAnsi="Arial" w:cs="Arial"/>
          <w:sz w:val="20"/>
          <w:szCs w:val="20"/>
          <w:lang w:eastAsia="en-US"/>
        </w:rPr>
        <w:t xml:space="preserve"> in prav tako ne do zaračunavanja časa čakanja.</w:t>
      </w:r>
    </w:p>
    <w:p w14:paraId="44995C49" w14:textId="3B21BBC0" w:rsidR="0063146A" w:rsidRPr="008440E6" w:rsidRDefault="0063146A" w:rsidP="008440E6">
      <w:pPr>
        <w:spacing w:line="240" w:lineRule="exact"/>
        <w:jc w:val="both"/>
        <w:rPr>
          <w:rFonts w:ascii="Arial" w:hAnsi="Arial" w:cs="Arial"/>
          <w:iCs/>
          <w:sz w:val="20"/>
          <w:szCs w:val="20"/>
        </w:rPr>
      </w:pPr>
    </w:p>
    <w:p w14:paraId="4A7638C2" w14:textId="77777777" w:rsidR="0063146A" w:rsidRPr="00906904" w:rsidRDefault="0063146A" w:rsidP="0063146A">
      <w:pPr>
        <w:tabs>
          <w:tab w:val="left" w:pos="1560"/>
        </w:tabs>
        <w:autoSpaceDE w:val="0"/>
        <w:autoSpaceDN w:val="0"/>
        <w:adjustRightInd w:val="0"/>
        <w:spacing w:line="276" w:lineRule="auto"/>
        <w:jc w:val="both"/>
        <w:rPr>
          <w:rFonts w:ascii="Arial" w:eastAsia="Calibri" w:hAnsi="Arial" w:cs="Arial"/>
          <w:noProof/>
          <w:sz w:val="20"/>
          <w:szCs w:val="20"/>
          <w:lang w:eastAsia="en-US"/>
        </w:rPr>
      </w:pPr>
      <w:r w:rsidRPr="00906904">
        <w:rPr>
          <w:rFonts w:ascii="Arial" w:eastAsia="Calibri" w:hAnsi="Arial" w:cs="Arial"/>
          <w:noProof/>
          <w:sz w:val="20"/>
          <w:szCs w:val="20"/>
          <w:lang w:eastAsia="en-US"/>
        </w:rPr>
        <w:t>Pri prevajanju in prevajanju s sodno overitvijo je merska enota 1 prevajalska stran, pri čemer 1 prevajalska stran znaša 1500 računalniških znakov brez presledkov (word dokument – opcija štetje besed z vključenimi sprotnimi in končnimi opombami).</w:t>
      </w:r>
      <w:r>
        <w:rPr>
          <w:rFonts w:ascii="Arial" w:eastAsia="Calibri" w:hAnsi="Arial" w:cs="Arial"/>
          <w:noProof/>
          <w:sz w:val="20"/>
          <w:szCs w:val="20"/>
          <w:lang w:eastAsia="en-US"/>
        </w:rPr>
        <w:t xml:space="preserve"> </w:t>
      </w:r>
      <w:r w:rsidRPr="00023FCA">
        <w:rPr>
          <w:rFonts w:ascii="Arial" w:eastAsia="Calibri" w:hAnsi="Arial" w:cs="Arial"/>
          <w:noProof/>
          <w:sz w:val="20"/>
          <w:szCs w:val="20"/>
          <w:lang w:eastAsia="en-US"/>
        </w:rPr>
        <w:t>Obračuna se število znakov v slovenskem besedilu.</w:t>
      </w:r>
    </w:p>
    <w:p w14:paraId="346C34F5" w14:textId="77777777" w:rsidR="0063146A" w:rsidRDefault="0063146A" w:rsidP="0063146A">
      <w:pPr>
        <w:spacing w:line="276" w:lineRule="auto"/>
        <w:jc w:val="both"/>
        <w:rPr>
          <w:rFonts w:ascii="Arial" w:eastAsia="Calibri" w:hAnsi="Arial" w:cs="Arial"/>
          <w:bCs/>
          <w:i/>
          <w:sz w:val="20"/>
          <w:szCs w:val="20"/>
          <w:lang w:eastAsia="en-US"/>
        </w:rPr>
      </w:pPr>
    </w:p>
    <w:p w14:paraId="3638639C" w14:textId="77777777" w:rsidR="0063146A" w:rsidRPr="00DD08EF" w:rsidRDefault="0063146A" w:rsidP="0063146A">
      <w:pPr>
        <w:spacing w:line="276" w:lineRule="auto"/>
        <w:jc w:val="both"/>
        <w:outlineLvl w:val="0"/>
        <w:rPr>
          <w:rFonts w:ascii="Arial" w:eastAsia="Calibri" w:hAnsi="Arial" w:cs="Arial"/>
          <w:b/>
          <w:sz w:val="20"/>
          <w:szCs w:val="20"/>
          <w:lang w:val="pl-PL" w:eastAsia="en-US"/>
        </w:rPr>
      </w:pPr>
      <w:r>
        <w:rPr>
          <w:rFonts w:ascii="Arial" w:eastAsia="Calibri" w:hAnsi="Arial" w:cs="Arial"/>
          <w:b/>
          <w:sz w:val="20"/>
          <w:szCs w:val="20"/>
          <w:lang w:val="pl-PL" w:eastAsia="en-US"/>
        </w:rPr>
        <w:t>Nastopanje s p</w:t>
      </w:r>
      <w:r w:rsidRPr="00DD08EF">
        <w:rPr>
          <w:rFonts w:ascii="Arial" w:eastAsia="Calibri" w:hAnsi="Arial" w:cs="Arial"/>
          <w:b/>
          <w:sz w:val="20"/>
          <w:szCs w:val="20"/>
          <w:lang w:val="pl-PL" w:eastAsia="en-US"/>
        </w:rPr>
        <w:t>odizvajalci</w:t>
      </w:r>
    </w:p>
    <w:p w14:paraId="2C5231E3" w14:textId="0E510137" w:rsidR="0063146A" w:rsidRDefault="001F37BF" w:rsidP="0063146A">
      <w:pPr>
        <w:spacing w:line="276" w:lineRule="auto"/>
        <w:jc w:val="center"/>
        <w:rPr>
          <w:rFonts w:ascii="Arial" w:eastAsia="Calibri" w:hAnsi="Arial" w:cs="Arial"/>
          <w:b/>
          <w:sz w:val="20"/>
          <w:szCs w:val="20"/>
          <w:lang w:eastAsia="en-US"/>
        </w:rPr>
      </w:pPr>
      <w:r>
        <w:rPr>
          <w:rFonts w:ascii="Arial" w:eastAsia="Calibri" w:hAnsi="Arial" w:cs="Arial"/>
          <w:b/>
          <w:sz w:val="20"/>
          <w:szCs w:val="20"/>
          <w:lang w:eastAsia="en-US"/>
        </w:rPr>
        <w:t>9</w:t>
      </w:r>
      <w:r w:rsidR="0063146A" w:rsidRPr="00EE4FCA">
        <w:rPr>
          <w:rFonts w:ascii="Arial" w:eastAsia="Calibri" w:hAnsi="Arial" w:cs="Arial"/>
          <w:b/>
          <w:sz w:val="20"/>
          <w:szCs w:val="20"/>
          <w:lang w:eastAsia="en-US"/>
        </w:rPr>
        <w:t>. člen</w:t>
      </w:r>
    </w:p>
    <w:p w14:paraId="68509F9D" w14:textId="77777777" w:rsidR="0063146A" w:rsidRDefault="0063146A" w:rsidP="0063146A">
      <w:pPr>
        <w:spacing w:line="276" w:lineRule="auto"/>
        <w:jc w:val="center"/>
        <w:rPr>
          <w:rFonts w:ascii="Arial" w:eastAsia="Calibri" w:hAnsi="Arial" w:cs="Arial"/>
          <w:b/>
          <w:sz w:val="20"/>
          <w:szCs w:val="20"/>
          <w:lang w:eastAsia="en-US"/>
        </w:rPr>
      </w:pPr>
    </w:p>
    <w:p w14:paraId="7808352E" w14:textId="77777777" w:rsidR="0063146A" w:rsidRPr="00361124" w:rsidRDefault="0063146A" w:rsidP="0063146A">
      <w:pPr>
        <w:spacing w:line="276" w:lineRule="auto"/>
        <w:jc w:val="center"/>
        <w:rPr>
          <w:rFonts w:ascii="Arial" w:hAnsi="Arial" w:cs="Arial"/>
          <w:i/>
          <w:sz w:val="20"/>
          <w:szCs w:val="20"/>
          <w:lang w:eastAsia="en-US"/>
        </w:rPr>
      </w:pPr>
      <w:r w:rsidRPr="00361124">
        <w:rPr>
          <w:rFonts w:ascii="Arial" w:hAnsi="Arial" w:cs="Arial"/>
          <w:i/>
          <w:sz w:val="20"/>
          <w:szCs w:val="20"/>
          <w:lang w:eastAsia="en-US"/>
        </w:rPr>
        <w:t xml:space="preserve">(Opomba: Določbe tega člena veljajo le v primeru, če bo </w:t>
      </w:r>
      <w:r>
        <w:rPr>
          <w:rFonts w:ascii="Arial" w:hAnsi="Arial" w:cs="Arial"/>
          <w:i/>
          <w:sz w:val="20"/>
          <w:szCs w:val="20"/>
          <w:lang w:eastAsia="en-US"/>
        </w:rPr>
        <w:t>izvajalec</w:t>
      </w:r>
      <w:r w:rsidRPr="00361124">
        <w:rPr>
          <w:rFonts w:ascii="Arial" w:hAnsi="Arial" w:cs="Arial"/>
          <w:i/>
          <w:sz w:val="20"/>
          <w:szCs w:val="20"/>
          <w:lang w:eastAsia="en-US"/>
        </w:rPr>
        <w:t xml:space="preserve"> nastopal s podizvajalci.</w:t>
      </w:r>
    </w:p>
    <w:p w14:paraId="6DED1C2C" w14:textId="77777777" w:rsidR="0063146A" w:rsidRPr="00361124" w:rsidRDefault="0063146A" w:rsidP="0063146A">
      <w:pPr>
        <w:spacing w:line="276" w:lineRule="auto"/>
        <w:jc w:val="center"/>
        <w:rPr>
          <w:rFonts w:ascii="Arial" w:hAnsi="Arial" w:cs="Arial"/>
          <w:i/>
          <w:sz w:val="20"/>
          <w:szCs w:val="20"/>
          <w:lang w:eastAsia="en-US"/>
        </w:rPr>
      </w:pPr>
      <w:r w:rsidRPr="00361124">
        <w:rPr>
          <w:rFonts w:ascii="Arial" w:hAnsi="Arial" w:cs="Arial"/>
          <w:i/>
          <w:sz w:val="20"/>
          <w:szCs w:val="20"/>
          <w:lang w:eastAsia="en-US"/>
        </w:rPr>
        <w:t>V nasprotnem primeru se te določbe črtajo.)</w:t>
      </w:r>
    </w:p>
    <w:p w14:paraId="3C5EA491" w14:textId="77777777" w:rsidR="0063146A" w:rsidRPr="0012210F" w:rsidRDefault="0063146A" w:rsidP="0063146A">
      <w:pPr>
        <w:spacing w:line="276" w:lineRule="auto"/>
        <w:jc w:val="center"/>
        <w:rPr>
          <w:rFonts w:ascii="Arial" w:eastAsia="Calibri" w:hAnsi="Arial" w:cs="Arial"/>
          <w:sz w:val="20"/>
          <w:szCs w:val="20"/>
          <w:lang w:eastAsia="en-US"/>
        </w:rPr>
      </w:pPr>
    </w:p>
    <w:p w14:paraId="15DC2DC3" w14:textId="77777777" w:rsidR="0063146A" w:rsidRDefault="0063146A" w:rsidP="0047352D">
      <w:pPr>
        <w:spacing w:line="276" w:lineRule="auto"/>
        <w:jc w:val="both"/>
        <w:rPr>
          <w:rFonts w:ascii="Arial" w:hAnsi="Arial" w:cs="Arial"/>
          <w:sz w:val="20"/>
          <w:szCs w:val="20"/>
          <w:lang w:eastAsia="en-US"/>
        </w:rPr>
      </w:pPr>
      <w:r w:rsidRPr="0012210F">
        <w:rPr>
          <w:rFonts w:ascii="Arial" w:hAnsi="Arial" w:cs="Arial"/>
          <w:sz w:val="20"/>
          <w:szCs w:val="20"/>
          <w:lang w:eastAsia="en-US"/>
        </w:rPr>
        <w:t xml:space="preserve">V kolikor podizvajalec zahteva neposredno plačilo se šteje, da je neposredno plačilo podizvajalcu obvezno in ta zavezuje </w:t>
      </w:r>
      <w:r>
        <w:rPr>
          <w:rFonts w:ascii="Arial" w:hAnsi="Arial" w:cs="Arial"/>
          <w:sz w:val="20"/>
          <w:szCs w:val="20"/>
          <w:lang w:eastAsia="en-US"/>
        </w:rPr>
        <w:t>naročnika</w:t>
      </w:r>
      <w:r w:rsidRPr="0012210F">
        <w:rPr>
          <w:rFonts w:ascii="Arial" w:hAnsi="Arial" w:cs="Arial"/>
          <w:sz w:val="20"/>
          <w:szCs w:val="20"/>
          <w:lang w:eastAsia="en-US"/>
        </w:rPr>
        <w:t xml:space="preserve"> in izvajalca. </w:t>
      </w:r>
    </w:p>
    <w:p w14:paraId="3AD45893" w14:textId="77777777" w:rsidR="0063146A" w:rsidRPr="0012210F" w:rsidRDefault="0063146A" w:rsidP="0047352D">
      <w:pPr>
        <w:spacing w:line="276" w:lineRule="auto"/>
        <w:jc w:val="both"/>
        <w:rPr>
          <w:rFonts w:ascii="Arial" w:hAnsi="Arial" w:cs="Arial"/>
          <w:sz w:val="20"/>
          <w:szCs w:val="20"/>
          <w:lang w:eastAsia="en-US"/>
        </w:rPr>
      </w:pPr>
    </w:p>
    <w:p w14:paraId="7F56C4DB" w14:textId="77777777" w:rsidR="0063146A" w:rsidRDefault="0063146A" w:rsidP="0047352D">
      <w:pPr>
        <w:autoSpaceDE w:val="0"/>
        <w:autoSpaceDN w:val="0"/>
        <w:adjustRightInd w:val="0"/>
        <w:spacing w:line="276" w:lineRule="auto"/>
        <w:jc w:val="both"/>
        <w:rPr>
          <w:rFonts w:ascii="Arial" w:hAnsi="Arial" w:cs="Arial"/>
          <w:sz w:val="20"/>
          <w:szCs w:val="20"/>
          <w:lang w:eastAsia="en-US"/>
        </w:rPr>
      </w:pPr>
      <w:r w:rsidRPr="0012210F">
        <w:rPr>
          <w:rFonts w:ascii="Arial" w:hAnsi="Arial" w:cs="Arial"/>
          <w:sz w:val="20"/>
          <w:szCs w:val="20"/>
          <w:lang w:eastAsia="en-US"/>
        </w:rPr>
        <w:t>Če neposredno plačilo podizvajalcu ni obvezno, mora izvajalec najpozneje v 60 dneh od plačila zadnjega računa poslati svojo in pisno izjavo podizvajalca, da je podizvajalec prejel plačilo za izvedena dela, neposredno povezano s predmetom javnega naročila</w:t>
      </w:r>
      <w:r>
        <w:rPr>
          <w:rFonts w:ascii="Arial" w:hAnsi="Arial" w:cs="Arial"/>
          <w:sz w:val="20"/>
          <w:szCs w:val="20"/>
          <w:lang w:eastAsia="en-US"/>
        </w:rPr>
        <w:t>.</w:t>
      </w:r>
    </w:p>
    <w:p w14:paraId="3ECB145F" w14:textId="77777777" w:rsidR="0063146A" w:rsidRPr="0012210F" w:rsidRDefault="0063146A" w:rsidP="0047352D">
      <w:pPr>
        <w:autoSpaceDE w:val="0"/>
        <w:autoSpaceDN w:val="0"/>
        <w:adjustRightInd w:val="0"/>
        <w:spacing w:line="276" w:lineRule="auto"/>
        <w:jc w:val="both"/>
        <w:rPr>
          <w:rFonts w:ascii="Arial" w:hAnsi="Arial" w:cs="Arial"/>
          <w:sz w:val="20"/>
          <w:szCs w:val="20"/>
          <w:lang w:eastAsia="en-US"/>
        </w:rPr>
      </w:pPr>
    </w:p>
    <w:p w14:paraId="0FD96272" w14:textId="77777777" w:rsidR="0063146A" w:rsidRPr="0012210F" w:rsidRDefault="0063146A" w:rsidP="0047352D">
      <w:pPr>
        <w:spacing w:line="276" w:lineRule="auto"/>
        <w:jc w:val="both"/>
        <w:rPr>
          <w:rFonts w:ascii="Arial" w:hAnsi="Arial" w:cs="Arial"/>
          <w:sz w:val="20"/>
          <w:szCs w:val="20"/>
        </w:rPr>
      </w:pPr>
      <w:r w:rsidRPr="0012210F">
        <w:rPr>
          <w:rFonts w:ascii="Arial" w:hAnsi="Arial" w:cs="Arial"/>
          <w:sz w:val="20"/>
          <w:szCs w:val="20"/>
        </w:rPr>
        <w:t>Z izvajalcem bodo pri izvedbi javnega naročila sodelovali podizvajalci, ki so razvidni s seznama v prilogi tega okvirnega sporazuma.</w:t>
      </w:r>
    </w:p>
    <w:p w14:paraId="21A27267" w14:textId="77777777" w:rsidR="0063146A" w:rsidRPr="0012210F" w:rsidRDefault="0063146A" w:rsidP="0047352D">
      <w:pPr>
        <w:spacing w:line="276" w:lineRule="auto"/>
        <w:jc w:val="both"/>
        <w:rPr>
          <w:rFonts w:ascii="Arial" w:hAnsi="Arial" w:cs="Arial"/>
          <w:sz w:val="20"/>
          <w:szCs w:val="20"/>
        </w:rPr>
      </w:pPr>
    </w:p>
    <w:p w14:paraId="08622543" w14:textId="26FB0E77" w:rsidR="0063146A" w:rsidRPr="0012210F" w:rsidRDefault="0063146A" w:rsidP="007C04AE">
      <w:pPr>
        <w:pStyle w:val="Telobesedila-zamik3"/>
        <w:spacing w:line="240" w:lineRule="exact"/>
        <w:ind w:left="0"/>
        <w:jc w:val="both"/>
        <w:rPr>
          <w:rFonts w:ascii="Arial" w:hAnsi="Arial" w:cs="Arial"/>
          <w:sz w:val="20"/>
          <w:szCs w:val="20"/>
        </w:rPr>
      </w:pPr>
      <w:r w:rsidRPr="0012210F">
        <w:rPr>
          <w:rFonts w:ascii="Arial" w:hAnsi="Arial" w:cs="Arial"/>
          <w:sz w:val="20"/>
          <w:szCs w:val="20"/>
        </w:rPr>
        <w:t>Če po sklenitvi pogodbe o izvedbi predmetnega javnega naročila izvajalec sklene pogodbo z novim podizvajalcem, mora izvajalec, ki je sklenil pogodbo z naročnikom, le-temu v rok</w:t>
      </w:r>
      <w:r>
        <w:rPr>
          <w:rFonts w:ascii="Arial" w:hAnsi="Arial" w:cs="Arial"/>
          <w:sz w:val="20"/>
          <w:szCs w:val="20"/>
        </w:rPr>
        <w:t xml:space="preserve">u 5 dni po spremembi, predložiti vse podatke in obrazce </w:t>
      </w:r>
      <w:r w:rsidRPr="007C04AE">
        <w:rPr>
          <w:rFonts w:ascii="Arial" w:hAnsi="Arial" w:cs="Arial"/>
          <w:sz w:val="20"/>
          <w:szCs w:val="20"/>
        </w:rPr>
        <w:t xml:space="preserve">iz </w:t>
      </w:r>
      <w:r w:rsidR="007C04AE" w:rsidRPr="007C04AE">
        <w:rPr>
          <w:rFonts w:ascii="Arial" w:hAnsi="Arial" w:cs="Arial"/>
          <w:sz w:val="20"/>
          <w:szCs w:val="20"/>
        </w:rPr>
        <w:t>10. 1 b</w:t>
      </w:r>
      <w:r>
        <w:rPr>
          <w:rFonts w:ascii="Arial" w:hAnsi="Arial" w:cs="Arial"/>
          <w:sz w:val="20"/>
          <w:szCs w:val="20"/>
        </w:rPr>
        <w:t xml:space="preserve"> točke I. poglavja dokumentacije za oddajo javnega naročila</w:t>
      </w:r>
      <w:r w:rsidR="007C04AE">
        <w:rPr>
          <w:rFonts w:ascii="Arial" w:hAnsi="Arial" w:cs="Arial"/>
          <w:sz w:val="20"/>
          <w:szCs w:val="20"/>
        </w:rPr>
        <w:t>.</w:t>
      </w:r>
      <w:r w:rsidR="007C04AE">
        <w:rPr>
          <w:rFonts w:ascii="Arial" w:hAnsi="Arial" w:cs="Arial"/>
          <w:sz w:val="20"/>
          <w:szCs w:val="20"/>
        </w:rPr>
        <w:br/>
      </w:r>
    </w:p>
    <w:p w14:paraId="383C2407" w14:textId="77777777" w:rsidR="0063146A" w:rsidRPr="006B239D" w:rsidRDefault="0063146A" w:rsidP="0063146A">
      <w:pPr>
        <w:autoSpaceDE w:val="0"/>
        <w:autoSpaceDN w:val="0"/>
        <w:adjustRightInd w:val="0"/>
        <w:spacing w:line="276" w:lineRule="auto"/>
        <w:jc w:val="both"/>
        <w:rPr>
          <w:rFonts w:ascii="Arial" w:hAnsi="Arial" w:cs="Arial"/>
          <w:sz w:val="20"/>
          <w:szCs w:val="20"/>
        </w:rPr>
      </w:pPr>
      <w:r w:rsidRPr="006B239D">
        <w:rPr>
          <w:rFonts w:ascii="Arial" w:hAnsi="Arial" w:cs="Arial"/>
          <w:sz w:val="20"/>
          <w:szCs w:val="20"/>
        </w:rPr>
        <w:lastRenderedPageBreak/>
        <w:t>Pri dodajanju novih podizvajalcev po podpisu okvirnega sporazuma bo naročnik preverjal izpolnjevanje pogojev za vsakega podizvajalca</w:t>
      </w:r>
      <w:r>
        <w:rPr>
          <w:rFonts w:ascii="Arial" w:hAnsi="Arial" w:cs="Arial"/>
          <w:sz w:val="20"/>
          <w:szCs w:val="20"/>
        </w:rPr>
        <w:t xml:space="preserve"> / avtorja</w:t>
      </w:r>
      <w:r w:rsidRPr="006B239D">
        <w:rPr>
          <w:rFonts w:ascii="Arial" w:hAnsi="Arial" w:cs="Arial"/>
          <w:sz w:val="20"/>
          <w:szCs w:val="20"/>
        </w:rPr>
        <w:t xml:space="preserve"> posamično</w:t>
      </w:r>
      <w:r>
        <w:rPr>
          <w:rFonts w:ascii="Arial" w:hAnsi="Arial" w:cs="Arial"/>
          <w:sz w:val="20"/>
          <w:szCs w:val="20"/>
        </w:rPr>
        <w:t>,</w:t>
      </w:r>
      <w:r w:rsidRPr="006B239D">
        <w:rPr>
          <w:rFonts w:ascii="Arial" w:hAnsi="Arial" w:cs="Arial"/>
          <w:sz w:val="20"/>
          <w:szCs w:val="20"/>
        </w:rPr>
        <w:t xml:space="preserve"> skladno s III. poglavjem dokumentacije</w:t>
      </w:r>
      <w:r>
        <w:rPr>
          <w:rFonts w:ascii="Arial" w:hAnsi="Arial" w:cs="Arial"/>
          <w:sz w:val="20"/>
          <w:szCs w:val="20"/>
        </w:rPr>
        <w:t xml:space="preserve"> za oddajo javnega naročila</w:t>
      </w:r>
      <w:r w:rsidRPr="006B239D">
        <w:rPr>
          <w:rFonts w:ascii="Arial" w:hAnsi="Arial" w:cs="Arial"/>
          <w:sz w:val="20"/>
          <w:szCs w:val="20"/>
        </w:rPr>
        <w:t>.</w:t>
      </w:r>
    </w:p>
    <w:p w14:paraId="763EEC38" w14:textId="77777777" w:rsidR="0063146A" w:rsidRPr="0012210F" w:rsidRDefault="0063146A" w:rsidP="0063146A">
      <w:pPr>
        <w:autoSpaceDE w:val="0"/>
        <w:autoSpaceDN w:val="0"/>
        <w:adjustRightInd w:val="0"/>
        <w:spacing w:line="276" w:lineRule="auto"/>
        <w:jc w:val="both"/>
        <w:rPr>
          <w:rFonts w:ascii="Arial" w:hAnsi="Arial" w:cs="Arial"/>
          <w:b/>
          <w:sz w:val="20"/>
          <w:szCs w:val="20"/>
        </w:rPr>
      </w:pPr>
    </w:p>
    <w:p w14:paraId="66F90BB7" w14:textId="68768DBA" w:rsidR="0063146A" w:rsidRDefault="0047352D" w:rsidP="0063146A">
      <w:pPr>
        <w:autoSpaceDE w:val="0"/>
        <w:autoSpaceDN w:val="0"/>
        <w:adjustRightInd w:val="0"/>
        <w:spacing w:line="276" w:lineRule="auto"/>
        <w:jc w:val="both"/>
        <w:rPr>
          <w:rFonts w:ascii="Arial" w:hAnsi="Arial" w:cs="Arial"/>
          <w:sz w:val="20"/>
          <w:szCs w:val="20"/>
          <w:lang w:eastAsia="en-US"/>
        </w:rPr>
      </w:pPr>
      <w:r>
        <w:rPr>
          <w:rFonts w:ascii="Arial" w:hAnsi="Arial" w:cs="Arial"/>
          <w:sz w:val="20"/>
          <w:szCs w:val="20"/>
          <w:lang w:eastAsia="en-US"/>
        </w:rPr>
        <w:t>Izvajalec</w:t>
      </w:r>
      <w:r w:rsidR="0063146A" w:rsidRPr="0012210F">
        <w:rPr>
          <w:rFonts w:ascii="Arial" w:hAnsi="Arial" w:cs="Arial"/>
          <w:sz w:val="20"/>
          <w:szCs w:val="20"/>
          <w:lang w:eastAsia="en-US"/>
        </w:rPr>
        <w:t xml:space="preserve"> mora v primeru zamenjave podizvajalca predhodno pridobiti potrditev in soglasje naročnika. </w:t>
      </w:r>
    </w:p>
    <w:p w14:paraId="7B43508E" w14:textId="77777777" w:rsidR="0063146A" w:rsidRDefault="0063146A" w:rsidP="0063146A">
      <w:pPr>
        <w:autoSpaceDE w:val="0"/>
        <w:autoSpaceDN w:val="0"/>
        <w:adjustRightInd w:val="0"/>
        <w:spacing w:line="276" w:lineRule="auto"/>
        <w:jc w:val="both"/>
        <w:rPr>
          <w:rFonts w:ascii="Arial" w:hAnsi="Arial" w:cs="Arial"/>
          <w:sz w:val="20"/>
          <w:szCs w:val="20"/>
          <w:lang w:eastAsia="en-US"/>
        </w:rPr>
      </w:pPr>
    </w:p>
    <w:p w14:paraId="460D0A0A" w14:textId="7A85D2E8" w:rsidR="009B5662" w:rsidRDefault="0063146A" w:rsidP="0063146A">
      <w:pPr>
        <w:autoSpaceDE w:val="0"/>
        <w:autoSpaceDN w:val="0"/>
        <w:adjustRightInd w:val="0"/>
        <w:spacing w:line="276" w:lineRule="auto"/>
        <w:jc w:val="both"/>
        <w:rPr>
          <w:rFonts w:ascii="Arial" w:hAnsi="Arial" w:cs="Arial"/>
          <w:sz w:val="20"/>
          <w:szCs w:val="20"/>
          <w:lang w:eastAsia="en-US"/>
        </w:rPr>
      </w:pPr>
      <w:r>
        <w:rPr>
          <w:rFonts w:ascii="Arial" w:hAnsi="Arial" w:cs="Arial"/>
          <w:sz w:val="20"/>
          <w:szCs w:val="20"/>
          <w:lang w:eastAsia="en-US"/>
        </w:rPr>
        <w:t>Glavni izvajalec v celoti odgovarja</w:t>
      </w:r>
      <w:r w:rsidRPr="00957446">
        <w:rPr>
          <w:rFonts w:ascii="Arial" w:hAnsi="Arial" w:cs="Arial"/>
          <w:sz w:val="20"/>
          <w:szCs w:val="20"/>
          <w:lang w:eastAsia="en-US"/>
        </w:rPr>
        <w:t xml:space="preserve"> za izvedbo prejetega naročila, ne glede na število </w:t>
      </w:r>
      <w:r>
        <w:rPr>
          <w:rFonts w:ascii="Arial" w:hAnsi="Arial" w:cs="Arial"/>
          <w:sz w:val="20"/>
          <w:szCs w:val="20"/>
          <w:lang w:eastAsia="en-US"/>
        </w:rPr>
        <w:t>prijavljenih podizvajalcev.</w:t>
      </w:r>
    </w:p>
    <w:p w14:paraId="24DCDD25" w14:textId="77777777" w:rsidR="009B5662" w:rsidRDefault="009B5662" w:rsidP="0063146A">
      <w:pPr>
        <w:autoSpaceDE w:val="0"/>
        <w:autoSpaceDN w:val="0"/>
        <w:adjustRightInd w:val="0"/>
        <w:spacing w:line="276" w:lineRule="auto"/>
        <w:jc w:val="both"/>
        <w:rPr>
          <w:rFonts w:ascii="Arial" w:hAnsi="Arial" w:cs="Arial"/>
          <w:sz w:val="20"/>
          <w:szCs w:val="20"/>
          <w:lang w:eastAsia="en-US"/>
        </w:rPr>
      </w:pPr>
    </w:p>
    <w:p w14:paraId="35F2A49E" w14:textId="77777777" w:rsidR="0063146A" w:rsidRDefault="0063146A" w:rsidP="0063146A">
      <w:pPr>
        <w:autoSpaceDE w:val="0"/>
        <w:autoSpaceDN w:val="0"/>
        <w:adjustRightInd w:val="0"/>
        <w:spacing w:line="276" w:lineRule="auto"/>
        <w:jc w:val="both"/>
        <w:rPr>
          <w:rFonts w:ascii="Arial" w:hAnsi="Arial" w:cs="Arial"/>
          <w:b/>
          <w:sz w:val="20"/>
          <w:szCs w:val="20"/>
          <w:lang w:eastAsia="en-US"/>
        </w:rPr>
      </w:pPr>
      <w:r>
        <w:rPr>
          <w:rFonts w:ascii="Arial" w:hAnsi="Arial" w:cs="Arial"/>
          <w:b/>
          <w:sz w:val="20"/>
          <w:szCs w:val="20"/>
          <w:lang w:eastAsia="en-US"/>
        </w:rPr>
        <w:t>P</w:t>
      </w:r>
      <w:r w:rsidRPr="003F7CEE">
        <w:rPr>
          <w:rFonts w:ascii="Arial" w:hAnsi="Arial" w:cs="Arial"/>
          <w:b/>
          <w:sz w:val="20"/>
          <w:szCs w:val="20"/>
          <w:lang w:eastAsia="en-US"/>
        </w:rPr>
        <w:t>ravice in obveznosti izvajalca</w:t>
      </w:r>
    </w:p>
    <w:p w14:paraId="38A215FE" w14:textId="07C9D23D" w:rsidR="0063146A" w:rsidRDefault="001F37BF" w:rsidP="0063146A">
      <w:pPr>
        <w:autoSpaceDE w:val="0"/>
        <w:autoSpaceDN w:val="0"/>
        <w:adjustRightInd w:val="0"/>
        <w:spacing w:line="276" w:lineRule="auto"/>
        <w:jc w:val="center"/>
        <w:rPr>
          <w:rFonts w:ascii="Arial" w:hAnsi="Arial" w:cs="Arial"/>
          <w:b/>
          <w:sz w:val="20"/>
          <w:szCs w:val="20"/>
          <w:lang w:eastAsia="en-US"/>
        </w:rPr>
      </w:pPr>
      <w:r>
        <w:rPr>
          <w:rFonts w:ascii="Arial" w:hAnsi="Arial" w:cs="Arial"/>
          <w:b/>
          <w:sz w:val="20"/>
          <w:szCs w:val="20"/>
          <w:lang w:eastAsia="en-US"/>
        </w:rPr>
        <w:t>10</w:t>
      </w:r>
      <w:r w:rsidR="0063146A" w:rsidRPr="00EE4FCA">
        <w:rPr>
          <w:rFonts w:ascii="Arial" w:hAnsi="Arial" w:cs="Arial"/>
          <w:b/>
          <w:sz w:val="20"/>
          <w:szCs w:val="20"/>
          <w:lang w:eastAsia="en-US"/>
        </w:rPr>
        <w:t>. člen</w:t>
      </w:r>
    </w:p>
    <w:p w14:paraId="3D328DE3" w14:textId="77777777" w:rsidR="0063146A" w:rsidRPr="00EE4FCA" w:rsidRDefault="0063146A" w:rsidP="0063146A">
      <w:pPr>
        <w:autoSpaceDE w:val="0"/>
        <w:autoSpaceDN w:val="0"/>
        <w:adjustRightInd w:val="0"/>
        <w:spacing w:line="276" w:lineRule="auto"/>
        <w:jc w:val="center"/>
        <w:rPr>
          <w:rFonts w:ascii="Arial" w:hAnsi="Arial" w:cs="Arial"/>
          <w:b/>
          <w:sz w:val="20"/>
          <w:szCs w:val="20"/>
          <w:lang w:eastAsia="en-US"/>
        </w:rPr>
      </w:pPr>
    </w:p>
    <w:p w14:paraId="577A046C" w14:textId="77777777" w:rsidR="0063146A" w:rsidRPr="00764A24" w:rsidRDefault="0063146A" w:rsidP="0063146A">
      <w:pPr>
        <w:spacing w:line="276" w:lineRule="auto"/>
        <w:jc w:val="both"/>
        <w:rPr>
          <w:rFonts w:ascii="Arial" w:eastAsia="Calibri" w:hAnsi="Arial" w:cs="Arial"/>
          <w:sz w:val="20"/>
          <w:szCs w:val="20"/>
          <w:lang w:eastAsia="en-US"/>
        </w:rPr>
      </w:pPr>
      <w:r>
        <w:rPr>
          <w:rFonts w:ascii="Arial" w:eastAsia="Calibri" w:hAnsi="Arial" w:cs="Arial"/>
          <w:sz w:val="20"/>
          <w:szCs w:val="20"/>
          <w:lang w:eastAsia="en-US"/>
        </w:rPr>
        <w:t xml:space="preserve">Vse storitve mora izvajalec opraviti strokovno neoporečno. </w:t>
      </w:r>
      <w:r w:rsidRPr="00764A24">
        <w:rPr>
          <w:rFonts w:ascii="Arial" w:eastAsia="Calibri" w:hAnsi="Arial" w:cs="Arial"/>
          <w:sz w:val="20"/>
          <w:szCs w:val="20"/>
          <w:lang w:eastAsia="en-US"/>
        </w:rPr>
        <w:t>Izvajalec mora upoštevati terminologijo</w:t>
      </w:r>
      <w:r>
        <w:rPr>
          <w:rFonts w:ascii="Arial" w:eastAsia="Calibri" w:hAnsi="Arial" w:cs="Arial"/>
          <w:sz w:val="20"/>
          <w:szCs w:val="20"/>
          <w:lang w:eastAsia="en-US"/>
        </w:rPr>
        <w:t xml:space="preserve"> in kodeks</w:t>
      </w:r>
      <w:r w:rsidRPr="00764A24">
        <w:rPr>
          <w:rFonts w:ascii="Arial" w:eastAsia="Calibri" w:hAnsi="Arial" w:cs="Arial"/>
          <w:sz w:val="20"/>
          <w:szCs w:val="20"/>
          <w:lang w:eastAsia="en-US"/>
        </w:rPr>
        <w:t xml:space="preserve">, ki je skladna s področjem mednarodne zaščite. </w:t>
      </w:r>
    </w:p>
    <w:p w14:paraId="7F087D98" w14:textId="77777777" w:rsidR="0063146A" w:rsidRDefault="0063146A" w:rsidP="0063146A">
      <w:pPr>
        <w:spacing w:line="276" w:lineRule="auto"/>
        <w:jc w:val="both"/>
        <w:rPr>
          <w:rFonts w:ascii="Arial" w:eastAsia="Calibri" w:hAnsi="Arial" w:cs="Arial"/>
          <w:sz w:val="20"/>
          <w:szCs w:val="20"/>
          <w:lang w:eastAsia="en-US"/>
        </w:rPr>
      </w:pPr>
    </w:p>
    <w:p w14:paraId="03C732AC" w14:textId="77777777" w:rsidR="0063146A" w:rsidRDefault="0063146A" w:rsidP="0063146A">
      <w:pPr>
        <w:spacing w:line="276" w:lineRule="auto"/>
        <w:jc w:val="both"/>
        <w:rPr>
          <w:rFonts w:ascii="Arial" w:eastAsia="Calibri" w:hAnsi="Arial" w:cs="Arial"/>
          <w:sz w:val="20"/>
          <w:szCs w:val="20"/>
          <w:lang w:eastAsia="en-US"/>
        </w:rPr>
      </w:pPr>
      <w:r>
        <w:rPr>
          <w:rFonts w:ascii="Arial" w:eastAsia="Calibri" w:hAnsi="Arial" w:cs="Arial"/>
          <w:sz w:val="20"/>
          <w:szCs w:val="20"/>
          <w:lang w:eastAsia="en-US"/>
        </w:rPr>
        <w:t>Če izvajalec ugotovi, da dokumenta – besedila ni prejel v celoti ali ugotovi morebitne tehnične pomanjkljivosti v naročilu, mora na to takoj pisno opozoriti naročnika.</w:t>
      </w:r>
    </w:p>
    <w:p w14:paraId="16ACE39C" w14:textId="77777777" w:rsidR="00075ED9" w:rsidRDefault="00075ED9" w:rsidP="0063146A">
      <w:pPr>
        <w:spacing w:line="276" w:lineRule="auto"/>
        <w:jc w:val="both"/>
        <w:rPr>
          <w:rFonts w:ascii="Arial" w:eastAsia="Calibri" w:hAnsi="Arial" w:cs="Arial"/>
          <w:sz w:val="20"/>
          <w:szCs w:val="20"/>
          <w:lang w:eastAsia="en-US"/>
        </w:rPr>
      </w:pPr>
    </w:p>
    <w:p w14:paraId="04D09644" w14:textId="77777777" w:rsidR="0063146A" w:rsidRDefault="0063146A" w:rsidP="0063146A">
      <w:pPr>
        <w:spacing w:line="276" w:lineRule="auto"/>
        <w:jc w:val="both"/>
        <w:rPr>
          <w:rFonts w:ascii="Arial" w:eastAsia="Calibri" w:hAnsi="Arial" w:cs="Arial"/>
          <w:sz w:val="20"/>
          <w:szCs w:val="20"/>
          <w:lang w:eastAsia="en-US"/>
        </w:rPr>
      </w:pPr>
      <w:r>
        <w:rPr>
          <w:rFonts w:ascii="Arial" w:eastAsia="Calibri" w:hAnsi="Arial" w:cs="Arial"/>
          <w:sz w:val="20"/>
          <w:szCs w:val="20"/>
          <w:lang w:eastAsia="en-US"/>
        </w:rPr>
        <w:t>Izvajalec mora:</w:t>
      </w:r>
    </w:p>
    <w:p w14:paraId="51215DAF" w14:textId="77777777" w:rsidR="0063146A" w:rsidRDefault="0063146A" w:rsidP="0063146A">
      <w:pPr>
        <w:pStyle w:val="Odstavekseznama"/>
        <w:numPr>
          <w:ilvl w:val="0"/>
          <w:numId w:val="5"/>
        </w:numPr>
        <w:spacing w:line="276" w:lineRule="auto"/>
        <w:rPr>
          <w:rFonts w:eastAsia="Calibri" w:cs="Arial"/>
          <w:szCs w:val="20"/>
        </w:rPr>
      </w:pPr>
      <w:r>
        <w:rPr>
          <w:rFonts w:eastAsia="Calibri" w:cs="Arial"/>
          <w:szCs w:val="20"/>
        </w:rPr>
        <w:t>pravočasno opozoriti na morebitne ovire pri izvedbi storitve (bolezen avtorja, tehnične težave ipd.),</w:t>
      </w:r>
    </w:p>
    <w:p w14:paraId="0813D825" w14:textId="77777777" w:rsidR="0063146A" w:rsidRPr="008E50C7" w:rsidRDefault="0063146A" w:rsidP="0063146A">
      <w:pPr>
        <w:pStyle w:val="Odstavekseznama"/>
        <w:numPr>
          <w:ilvl w:val="0"/>
          <w:numId w:val="5"/>
        </w:numPr>
        <w:spacing w:line="276" w:lineRule="auto"/>
        <w:rPr>
          <w:rFonts w:eastAsia="Calibri" w:cs="Arial"/>
          <w:szCs w:val="20"/>
          <w:lang w:val="pl-PL"/>
        </w:rPr>
      </w:pPr>
      <w:r w:rsidRPr="00FE68BC">
        <w:rPr>
          <w:rFonts w:eastAsia="Calibri" w:cs="Arial"/>
          <w:szCs w:val="20"/>
        </w:rPr>
        <w:t>ščititi interese naročnika,</w:t>
      </w:r>
    </w:p>
    <w:p w14:paraId="7C57C78C" w14:textId="77777777" w:rsidR="0063146A" w:rsidRPr="00FE68BC" w:rsidRDefault="0063146A" w:rsidP="0063146A">
      <w:pPr>
        <w:pStyle w:val="Odstavekseznama"/>
        <w:numPr>
          <w:ilvl w:val="0"/>
          <w:numId w:val="5"/>
        </w:numPr>
        <w:spacing w:line="276" w:lineRule="auto"/>
        <w:rPr>
          <w:rFonts w:eastAsia="Calibri" w:cs="Arial"/>
          <w:szCs w:val="20"/>
          <w:lang w:val="pl-PL"/>
        </w:rPr>
      </w:pPr>
      <w:r>
        <w:rPr>
          <w:rFonts w:eastAsia="Calibri" w:cs="Arial"/>
          <w:szCs w:val="20"/>
        </w:rPr>
        <w:t>udeležiti se dvournega usmerjevalnega sestanka na sedežu naročnika,</w:t>
      </w:r>
    </w:p>
    <w:p w14:paraId="4E8F4A55" w14:textId="77777777" w:rsidR="0063146A" w:rsidRDefault="0063146A" w:rsidP="0063146A">
      <w:pPr>
        <w:pStyle w:val="Odstavekseznama"/>
        <w:numPr>
          <w:ilvl w:val="0"/>
          <w:numId w:val="5"/>
        </w:numPr>
        <w:spacing w:line="276" w:lineRule="auto"/>
        <w:rPr>
          <w:rFonts w:eastAsia="Calibri" w:cs="Arial"/>
          <w:szCs w:val="20"/>
          <w:lang w:val="pl-PL"/>
        </w:rPr>
      </w:pPr>
      <w:r>
        <w:rPr>
          <w:rFonts w:eastAsia="Calibri" w:cs="Arial"/>
          <w:szCs w:val="20"/>
        </w:rPr>
        <w:t>zagotavljati s</w:t>
      </w:r>
      <w:r w:rsidRPr="00FE68BC">
        <w:rPr>
          <w:rFonts w:eastAsia="Calibri" w:cs="Arial"/>
          <w:szCs w:val="20"/>
          <w:lang w:val="pl-PL"/>
        </w:rPr>
        <w:t>toritve v skladu z dogovorjenimi roki</w:t>
      </w:r>
      <w:r>
        <w:rPr>
          <w:rFonts w:eastAsia="Calibri" w:cs="Arial"/>
          <w:szCs w:val="20"/>
          <w:lang w:val="pl-PL"/>
        </w:rPr>
        <w:t xml:space="preserve"> in glede na potrebe naročnika,</w:t>
      </w:r>
    </w:p>
    <w:p w14:paraId="6A237E1C" w14:textId="77777777" w:rsidR="0063146A" w:rsidRDefault="0063146A" w:rsidP="0063146A">
      <w:pPr>
        <w:pStyle w:val="Odstavekseznama"/>
        <w:numPr>
          <w:ilvl w:val="0"/>
          <w:numId w:val="5"/>
        </w:numPr>
        <w:spacing w:line="276" w:lineRule="auto"/>
        <w:rPr>
          <w:rFonts w:eastAsia="Calibri" w:cs="Arial"/>
          <w:szCs w:val="20"/>
          <w:lang w:val="pl-PL"/>
        </w:rPr>
      </w:pPr>
      <w:r>
        <w:rPr>
          <w:rFonts w:eastAsia="Calibri" w:cs="Arial"/>
          <w:szCs w:val="20"/>
          <w:lang w:val="pl-PL"/>
        </w:rPr>
        <w:t>storitev opraviti strokovno, vestno, odgovorno, pravočasno ter nepristransko, pri čemer je dolžan korektno sodelovati s predstavnikom naročnika in drugimi sodelujočimi,</w:t>
      </w:r>
    </w:p>
    <w:p w14:paraId="6EA9F334" w14:textId="77777777" w:rsidR="0063146A" w:rsidRPr="00514F1D" w:rsidRDefault="0063146A" w:rsidP="0063146A">
      <w:pPr>
        <w:pStyle w:val="Odstavekseznama"/>
        <w:numPr>
          <w:ilvl w:val="0"/>
          <w:numId w:val="5"/>
        </w:numPr>
        <w:spacing w:line="276" w:lineRule="auto"/>
        <w:rPr>
          <w:rFonts w:eastAsia="Calibri" w:cs="Arial"/>
          <w:szCs w:val="20"/>
          <w:lang w:val="pl-PL"/>
        </w:rPr>
      </w:pPr>
      <w:r>
        <w:rPr>
          <w:rFonts w:eastAsia="Calibri" w:cs="Arial"/>
          <w:szCs w:val="20"/>
          <w:lang w:val="pl-PL"/>
        </w:rPr>
        <w:t xml:space="preserve">upoštevati </w:t>
      </w:r>
      <w:r w:rsidRPr="00873E18">
        <w:rPr>
          <w:rFonts w:eastAsia="Calibri" w:cs="Arial"/>
          <w:szCs w:val="20"/>
          <w:lang w:val="pl-PL"/>
        </w:rPr>
        <w:t>Kodeks ravnanja tolmačev in prevajalcev v postopkih po zakonu, ki ureja področje mednarodne za</w:t>
      </w:r>
      <w:r>
        <w:rPr>
          <w:rFonts w:eastAsia="Calibri" w:cs="Arial"/>
          <w:szCs w:val="20"/>
          <w:lang w:val="pl-PL"/>
        </w:rPr>
        <w:t>ščite.</w:t>
      </w:r>
    </w:p>
    <w:p w14:paraId="08E3F579" w14:textId="77777777" w:rsidR="0063146A" w:rsidRDefault="0063146A" w:rsidP="0063146A">
      <w:pPr>
        <w:spacing w:line="276" w:lineRule="auto"/>
        <w:jc w:val="both"/>
        <w:rPr>
          <w:rFonts w:ascii="Arial" w:eastAsia="Calibri" w:hAnsi="Arial" w:cs="Arial"/>
          <w:sz w:val="20"/>
          <w:szCs w:val="20"/>
          <w:lang w:val="pl-PL" w:eastAsia="en-US"/>
        </w:rPr>
      </w:pPr>
    </w:p>
    <w:p w14:paraId="2C4CE5DF" w14:textId="77777777" w:rsidR="0063146A" w:rsidRPr="00764A24" w:rsidRDefault="0063146A" w:rsidP="0063146A">
      <w:pPr>
        <w:spacing w:line="276" w:lineRule="auto"/>
        <w:jc w:val="both"/>
        <w:rPr>
          <w:rFonts w:ascii="Arial" w:eastAsia="Calibri" w:hAnsi="Arial" w:cs="Arial"/>
          <w:sz w:val="20"/>
          <w:szCs w:val="20"/>
          <w:lang w:val="pl-PL" w:eastAsia="en-US"/>
        </w:rPr>
      </w:pPr>
      <w:r w:rsidRPr="00764A24">
        <w:rPr>
          <w:rFonts w:ascii="Arial" w:eastAsia="Calibri" w:hAnsi="Arial" w:cs="Arial"/>
          <w:sz w:val="20"/>
          <w:szCs w:val="20"/>
          <w:lang w:val="pl-PL" w:eastAsia="en-US"/>
        </w:rPr>
        <w:t>Izvajalec mora o vseh spremembah, ki bi lahko vplivale za kvaliteto ali vsebino izvajanja storitev obvesti naročnika v najkrajšem možnem času.</w:t>
      </w:r>
    </w:p>
    <w:p w14:paraId="1D1B575B" w14:textId="77777777" w:rsidR="0063146A" w:rsidRPr="00514F1D" w:rsidRDefault="0063146A" w:rsidP="0063146A">
      <w:pPr>
        <w:spacing w:line="276" w:lineRule="auto"/>
        <w:jc w:val="both"/>
        <w:rPr>
          <w:rFonts w:ascii="Arial" w:eastAsia="Calibri" w:hAnsi="Arial" w:cs="Arial"/>
          <w:sz w:val="20"/>
          <w:szCs w:val="20"/>
          <w:lang w:eastAsia="en-US"/>
        </w:rPr>
      </w:pPr>
    </w:p>
    <w:p w14:paraId="3CF31281" w14:textId="77777777" w:rsidR="0063146A" w:rsidRDefault="0063146A" w:rsidP="0063146A">
      <w:pPr>
        <w:spacing w:line="276" w:lineRule="auto"/>
        <w:jc w:val="both"/>
        <w:rPr>
          <w:rFonts w:ascii="Arial" w:eastAsia="Calibri" w:hAnsi="Arial" w:cs="Arial"/>
          <w:sz w:val="20"/>
          <w:szCs w:val="20"/>
          <w:lang w:eastAsia="en-US"/>
        </w:rPr>
      </w:pPr>
      <w:r w:rsidRPr="00514F1D">
        <w:rPr>
          <w:rFonts w:ascii="Arial" w:eastAsia="Calibri" w:hAnsi="Arial" w:cs="Arial"/>
          <w:sz w:val="20"/>
          <w:szCs w:val="20"/>
          <w:lang w:eastAsia="en-US"/>
        </w:rPr>
        <w:t xml:space="preserve">Izvajalec se zavezuje, da bo storitve opravljal sam oziroma s tistimi osebami, ki jih je navedel v ponudbi. Pri dodajanju novih </w:t>
      </w:r>
      <w:r>
        <w:rPr>
          <w:rFonts w:ascii="Arial" w:eastAsia="Calibri" w:hAnsi="Arial" w:cs="Arial"/>
          <w:sz w:val="20"/>
          <w:szCs w:val="20"/>
          <w:lang w:eastAsia="en-US"/>
        </w:rPr>
        <w:t xml:space="preserve">podizvajalcev in avtorjev </w:t>
      </w:r>
      <w:r w:rsidRPr="00514F1D">
        <w:rPr>
          <w:rFonts w:ascii="Arial" w:eastAsia="Calibri" w:hAnsi="Arial" w:cs="Arial"/>
          <w:sz w:val="20"/>
          <w:szCs w:val="20"/>
          <w:lang w:eastAsia="en-US"/>
        </w:rPr>
        <w:t>bo naročnik preverjal izpolnjevanje pogojev skladno s III. poglavjem dokumentacije za oddajo javnega naročila. Dokler naročnik ne izda pisnega soglasja</w:t>
      </w:r>
      <w:r>
        <w:rPr>
          <w:rFonts w:ascii="Arial" w:eastAsia="Calibri" w:hAnsi="Arial" w:cs="Arial"/>
          <w:sz w:val="20"/>
          <w:szCs w:val="20"/>
          <w:lang w:eastAsia="en-US"/>
        </w:rPr>
        <w:t>,</w:t>
      </w:r>
      <w:r w:rsidRPr="00514F1D">
        <w:rPr>
          <w:rFonts w:ascii="Arial" w:eastAsia="Calibri" w:hAnsi="Arial" w:cs="Arial"/>
          <w:sz w:val="20"/>
          <w:szCs w:val="20"/>
          <w:lang w:eastAsia="en-US"/>
        </w:rPr>
        <w:t xml:space="preserve"> vključitev nove</w:t>
      </w:r>
      <w:r>
        <w:rPr>
          <w:rFonts w:ascii="Arial" w:eastAsia="Calibri" w:hAnsi="Arial" w:cs="Arial"/>
          <w:sz w:val="20"/>
          <w:szCs w:val="20"/>
          <w:lang w:eastAsia="en-US"/>
        </w:rPr>
        <w:t xml:space="preserve">ga podizvajalca / avtorja </w:t>
      </w:r>
      <w:r w:rsidRPr="00514F1D">
        <w:rPr>
          <w:rFonts w:ascii="Arial" w:eastAsia="Calibri" w:hAnsi="Arial" w:cs="Arial"/>
          <w:sz w:val="20"/>
          <w:szCs w:val="20"/>
          <w:lang w:eastAsia="en-US"/>
        </w:rPr>
        <w:t>ni mogoča</w:t>
      </w:r>
      <w:r w:rsidRPr="00514E0F">
        <w:rPr>
          <w:rFonts w:ascii="Arial" w:eastAsia="Calibri" w:hAnsi="Arial" w:cs="Arial"/>
          <w:sz w:val="20"/>
          <w:szCs w:val="20"/>
          <w:lang w:eastAsia="en-US"/>
        </w:rPr>
        <w:t>.</w:t>
      </w:r>
    </w:p>
    <w:p w14:paraId="5419AD89" w14:textId="77777777" w:rsidR="0063146A" w:rsidRPr="00514E0F" w:rsidRDefault="0063146A" w:rsidP="0063146A">
      <w:pPr>
        <w:spacing w:line="276" w:lineRule="auto"/>
        <w:jc w:val="both"/>
        <w:rPr>
          <w:rFonts w:ascii="Arial" w:eastAsia="Calibri" w:hAnsi="Arial" w:cs="Arial"/>
          <w:sz w:val="20"/>
          <w:szCs w:val="20"/>
          <w:lang w:eastAsia="en-US"/>
        </w:rPr>
      </w:pPr>
    </w:p>
    <w:p w14:paraId="78235654" w14:textId="77777777" w:rsidR="0063146A" w:rsidRDefault="0063146A" w:rsidP="0063146A">
      <w:pPr>
        <w:spacing w:line="276" w:lineRule="auto"/>
        <w:jc w:val="both"/>
        <w:rPr>
          <w:rFonts w:ascii="Arial" w:eastAsia="Calibri" w:hAnsi="Arial" w:cs="Arial"/>
          <w:sz w:val="20"/>
          <w:szCs w:val="20"/>
          <w:lang w:eastAsia="en-US"/>
        </w:rPr>
      </w:pPr>
      <w:r w:rsidRPr="00514E0F">
        <w:rPr>
          <w:rFonts w:ascii="Arial" w:eastAsia="Calibri" w:hAnsi="Arial" w:cs="Arial"/>
          <w:sz w:val="20"/>
          <w:szCs w:val="20"/>
          <w:lang w:eastAsia="en-US"/>
        </w:rPr>
        <w:t xml:space="preserve">Izvajalec se zavezuje, da bo v primeru novih </w:t>
      </w:r>
      <w:r>
        <w:rPr>
          <w:rFonts w:ascii="Arial" w:eastAsia="Calibri" w:hAnsi="Arial" w:cs="Arial"/>
          <w:sz w:val="20"/>
          <w:szCs w:val="20"/>
          <w:lang w:eastAsia="en-US"/>
        </w:rPr>
        <w:t>avtorjev,</w:t>
      </w:r>
      <w:r w:rsidRPr="00514E0F">
        <w:rPr>
          <w:rFonts w:ascii="Arial" w:eastAsia="Calibri" w:hAnsi="Arial" w:cs="Arial"/>
          <w:sz w:val="20"/>
          <w:szCs w:val="20"/>
          <w:lang w:eastAsia="en-US"/>
        </w:rPr>
        <w:t xml:space="preserve"> ki bodo izvajali storitve po predmetnem okvirnem sporazumu posredoval kodeks, podpisan s strani novih avtorjev.</w:t>
      </w:r>
    </w:p>
    <w:p w14:paraId="7EB3D47D" w14:textId="77777777" w:rsidR="0063146A" w:rsidRPr="00514E0F" w:rsidRDefault="0063146A" w:rsidP="0063146A">
      <w:pPr>
        <w:spacing w:line="276" w:lineRule="auto"/>
        <w:jc w:val="both"/>
        <w:rPr>
          <w:rFonts w:ascii="Arial" w:eastAsia="Calibri" w:hAnsi="Arial" w:cs="Arial"/>
          <w:sz w:val="20"/>
          <w:szCs w:val="20"/>
          <w:lang w:eastAsia="en-US"/>
        </w:rPr>
      </w:pPr>
    </w:p>
    <w:p w14:paraId="17872BC0" w14:textId="6493186B" w:rsidR="0063146A" w:rsidRDefault="0063146A" w:rsidP="0063146A">
      <w:pPr>
        <w:spacing w:line="276" w:lineRule="auto"/>
        <w:jc w:val="both"/>
        <w:rPr>
          <w:rFonts w:ascii="Arial" w:eastAsia="Calibri" w:hAnsi="Arial" w:cs="Arial"/>
          <w:sz w:val="20"/>
          <w:szCs w:val="20"/>
          <w:lang w:eastAsia="en-US"/>
        </w:rPr>
      </w:pPr>
      <w:r w:rsidRPr="00764A24">
        <w:rPr>
          <w:rFonts w:ascii="Arial" w:eastAsia="Calibri" w:hAnsi="Arial" w:cs="Arial"/>
          <w:sz w:val="20"/>
          <w:szCs w:val="20"/>
          <w:lang w:eastAsia="en-US"/>
        </w:rPr>
        <w:t>Naročnik si pridržuje pravico do odpovedi okvirnega sporazuma, v kolikor osebe, ki bodo izvajali storitve po okvirnem sporazumu</w:t>
      </w:r>
      <w:r>
        <w:rPr>
          <w:rFonts w:ascii="Arial" w:eastAsia="Calibri" w:hAnsi="Arial" w:cs="Arial"/>
          <w:sz w:val="20"/>
          <w:szCs w:val="20"/>
          <w:lang w:eastAsia="en-US"/>
        </w:rPr>
        <w:t>,</w:t>
      </w:r>
      <w:r w:rsidRPr="00764A24">
        <w:rPr>
          <w:rFonts w:ascii="Arial" w:eastAsia="Calibri" w:hAnsi="Arial" w:cs="Arial"/>
          <w:sz w:val="20"/>
          <w:szCs w:val="20"/>
          <w:lang w:eastAsia="en-US"/>
        </w:rPr>
        <w:t xml:space="preserve"> kršijo pravila kodeksa. </w:t>
      </w:r>
    </w:p>
    <w:p w14:paraId="7A1CABCA" w14:textId="77777777" w:rsidR="001F37BF" w:rsidRPr="00C41C1C" w:rsidRDefault="001F37BF" w:rsidP="0063146A">
      <w:pPr>
        <w:spacing w:line="276" w:lineRule="auto"/>
        <w:jc w:val="both"/>
        <w:rPr>
          <w:rFonts w:ascii="Arial" w:eastAsia="Calibri" w:hAnsi="Arial" w:cs="Arial"/>
          <w:sz w:val="20"/>
          <w:szCs w:val="20"/>
          <w:lang w:eastAsia="en-US"/>
        </w:rPr>
      </w:pPr>
    </w:p>
    <w:p w14:paraId="37A61275" w14:textId="77777777" w:rsidR="0063146A" w:rsidRPr="00817A75" w:rsidRDefault="0063146A" w:rsidP="0063146A">
      <w:pPr>
        <w:spacing w:line="276" w:lineRule="auto"/>
        <w:jc w:val="both"/>
        <w:rPr>
          <w:rFonts w:ascii="Arial" w:eastAsia="Calibri" w:hAnsi="Arial" w:cs="Arial"/>
          <w:b/>
          <w:sz w:val="20"/>
          <w:szCs w:val="20"/>
          <w:lang w:eastAsia="en-US"/>
        </w:rPr>
      </w:pPr>
      <w:r w:rsidRPr="00817A75">
        <w:rPr>
          <w:rFonts w:ascii="Arial" w:eastAsia="Calibri" w:hAnsi="Arial" w:cs="Arial"/>
          <w:b/>
          <w:sz w:val="20"/>
          <w:szCs w:val="20"/>
          <w:lang w:eastAsia="en-US"/>
        </w:rPr>
        <w:t>Protikorupcijska klavzula</w:t>
      </w:r>
    </w:p>
    <w:p w14:paraId="791EE4B2" w14:textId="0702B2FF" w:rsidR="0063146A" w:rsidRPr="00EE4FCA" w:rsidRDefault="0063146A" w:rsidP="0063146A">
      <w:pPr>
        <w:spacing w:line="276" w:lineRule="auto"/>
        <w:jc w:val="center"/>
        <w:rPr>
          <w:rFonts w:ascii="Arial" w:eastAsia="Calibri" w:hAnsi="Arial" w:cs="Arial"/>
          <w:b/>
          <w:sz w:val="20"/>
          <w:szCs w:val="20"/>
          <w:lang w:val="pl-PL" w:eastAsia="en-US"/>
        </w:rPr>
      </w:pPr>
      <w:r w:rsidRPr="00EE4FCA">
        <w:rPr>
          <w:rFonts w:ascii="Arial" w:eastAsia="Calibri" w:hAnsi="Arial" w:cs="Arial"/>
          <w:b/>
          <w:sz w:val="20"/>
          <w:szCs w:val="20"/>
          <w:lang w:val="pl-PL" w:eastAsia="en-US"/>
        </w:rPr>
        <w:t>1</w:t>
      </w:r>
      <w:r w:rsidR="001F37BF">
        <w:rPr>
          <w:rFonts w:ascii="Arial" w:eastAsia="Calibri" w:hAnsi="Arial" w:cs="Arial"/>
          <w:b/>
          <w:sz w:val="20"/>
          <w:szCs w:val="20"/>
          <w:lang w:val="pl-PL" w:eastAsia="en-US"/>
        </w:rPr>
        <w:t>1</w:t>
      </w:r>
      <w:r w:rsidRPr="00EE4FCA">
        <w:rPr>
          <w:rFonts w:ascii="Arial" w:eastAsia="Calibri" w:hAnsi="Arial" w:cs="Arial"/>
          <w:b/>
          <w:sz w:val="20"/>
          <w:szCs w:val="20"/>
          <w:lang w:val="pl-PL" w:eastAsia="en-US"/>
        </w:rPr>
        <w:t>. člen</w:t>
      </w:r>
    </w:p>
    <w:p w14:paraId="31388AD5" w14:textId="77777777" w:rsidR="0063146A" w:rsidRPr="00764A24" w:rsidRDefault="0063146A" w:rsidP="0063146A">
      <w:pPr>
        <w:spacing w:line="276" w:lineRule="auto"/>
        <w:jc w:val="center"/>
        <w:rPr>
          <w:rFonts w:ascii="Arial" w:eastAsia="Calibri" w:hAnsi="Arial" w:cs="Arial"/>
          <w:sz w:val="20"/>
          <w:szCs w:val="20"/>
          <w:lang w:val="pl-PL" w:eastAsia="en-US"/>
        </w:rPr>
      </w:pPr>
    </w:p>
    <w:p w14:paraId="6132E51E" w14:textId="77777777" w:rsidR="0063146A" w:rsidRPr="0061690C" w:rsidRDefault="0063146A" w:rsidP="0063146A">
      <w:pPr>
        <w:autoSpaceDE w:val="0"/>
        <w:autoSpaceDN w:val="0"/>
        <w:adjustRightInd w:val="0"/>
        <w:spacing w:line="276" w:lineRule="auto"/>
        <w:jc w:val="both"/>
        <w:rPr>
          <w:rFonts w:ascii="Arial" w:hAnsi="Arial" w:cs="Arial"/>
          <w:color w:val="000000"/>
          <w:sz w:val="20"/>
          <w:szCs w:val="20"/>
        </w:rPr>
      </w:pPr>
      <w:r w:rsidRPr="0061690C">
        <w:rPr>
          <w:rFonts w:ascii="Arial" w:hAnsi="Arial" w:cs="Arial"/>
          <w:color w:val="000000"/>
          <w:sz w:val="20"/>
          <w:szCs w:val="20"/>
        </w:rPr>
        <w:t>Če kdo v imenu ali na račun izvajalca predstavniku ali posredniku naročnika obljubi, ponudi ali da kakšno nedovoljeno korist za:</w:t>
      </w:r>
    </w:p>
    <w:p w14:paraId="788CA4A2" w14:textId="77777777" w:rsidR="0063146A" w:rsidRPr="00FB03F1" w:rsidRDefault="0063146A" w:rsidP="0063146A">
      <w:pPr>
        <w:numPr>
          <w:ilvl w:val="1"/>
          <w:numId w:val="3"/>
        </w:numPr>
        <w:autoSpaceDE w:val="0"/>
        <w:autoSpaceDN w:val="0"/>
        <w:adjustRightInd w:val="0"/>
        <w:spacing w:line="276" w:lineRule="auto"/>
        <w:ind w:left="567"/>
        <w:jc w:val="both"/>
        <w:rPr>
          <w:rFonts w:ascii="Arial" w:hAnsi="Arial" w:cs="Arial"/>
          <w:color w:val="000000"/>
          <w:sz w:val="20"/>
          <w:szCs w:val="20"/>
        </w:rPr>
      </w:pPr>
      <w:r w:rsidRPr="00FB03F1">
        <w:rPr>
          <w:rFonts w:ascii="Arial" w:hAnsi="Arial" w:cs="Arial"/>
          <w:color w:val="000000"/>
          <w:sz w:val="20"/>
          <w:szCs w:val="20"/>
        </w:rPr>
        <w:t>pridobitev posla ali</w:t>
      </w:r>
    </w:p>
    <w:p w14:paraId="4694DAE7" w14:textId="77777777" w:rsidR="0063146A" w:rsidRPr="00FB03F1" w:rsidRDefault="0063146A" w:rsidP="0063146A">
      <w:pPr>
        <w:numPr>
          <w:ilvl w:val="1"/>
          <w:numId w:val="3"/>
        </w:numPr>
        <w:autoSpaceDE w:val="0"/>
        <w:autoSpaceDN w:val="0"/>
        <w:adjustRightInd w:val="0"/>
        <w:spacing w:line="276" w:lineRule="auto"/>
        <w:ind w:left="567"/>
        <w:jc w:val="both"/>
        <w:rPr>
          <w:rFonts w:ascii="Arial" w:hAnsi="Arial" w:cs="Arial"/>
          <w:color w:val="000000"/>
          <w:sz w:val="20"/>
          <w:szCs w:val="20"/>
        </w:rPr>
      </w:pPr>
      <w:r w:rsidRPr="00FB03F1">
        <w:rPr>
          <w:rFonts w:ascii="Arial" w:hAnsi="Arial" w:cs="Arial"/>
          <w:color w:val="000000"/>
          <w:sz w:val="20"/>
          <w:szCs w:val="20"/>
        </w:rPr>
        <w:t>za sklenitev posla pod ugodnejšimi pogoji ali</w:t>
      </w:r>
    </w:p>
    <w:p w14:paraId="579EBA17" w14:textId="77777777" w:rsidR="0063146A" w:rsidRPr="00FB03F1" w:rsidRDefault="0063146A" w:rsidP="0063146A">
      <w:pPr>
        <w:numPr>
          <w:ilvl w:val="1"/>
          <w:numId w:val="3"/>
        </w:numPr>
        <w:autoSpaceDE w:val="0"/>
        <w:autoSpaceDN w:val="0"/>
        <w:adjustRightInd w:val="0"/>
        <w:spacing w:line="276" w:lineRule="auto"/>
        <w:ind w:left="567"/>
        <w:jc w:val="both"/>
        <w:rPr>
          <w:rFonts w:ascii="Arial" w:hAnsi="Arial" w:cs="Arial"/>
          <w:color w:val="000000"/>
          <w:sz w:val="20"/>
          <w:szCs w:val="20"/>
        </w:rPr>
      </w:pPr>
      <w:r w:rsidRPr="00FB03F1">
        <w:rPr>
          <w:rFonts w:ascii="Arial" w:hAnsi="Arial" w:cs="Arial"/>
          <w:color w:val="000000"/>
          <w:sz w:val="20"/>
          <w:szCs w:val="20"/>
        </w:rPr>
        <w:t xml:space="preserve">za opustitev dolžnega nadzora nad izvajanjem pogodbenih obveznosti ali </w:t>
      </w:r>
    </w:p>
    <w:p w14:paraId="7F55ECF4" w14:textId="77777777" w:rsidR="0063146A" w:rsidRPr="00FB03F1" w:rsidRDefault="0063146A" w:rsidP="0063146A">
      <w:pPr>
        <w:numPr>
          <w:ilvl w:val="1"/>
          <w:numId w:val="3"/>
        </w:numPr>
        <w:autoSpaceDE w:val="0"/>
        <w:autoSpaceDN w:val="0"/>
        <w:adjustRightInd w:val="0"/>
        <w:spacing w:line="276" w:lineRule="auto"/>
        <w:ind w:left="567"/>
        <w:jc w:val="both"/>
        <w:rPr>
          <w:rFonts w:ascii="Arial" w:hAnsi="Arial" w:cs="Arial"/>
          <w:color w:val="000000"/>
          <w:sz w:val="20"/>
          <w:szCs w:val="20"/>
        </w:rPr>
      </w:pPr>
      <w:r w:rsidRPr="00FB03F1">
        <w:rPr>
          <w:rFonts w:ascii="Arial" w:hAnsi="Arial" w:cs="Arial"/>
          <w:color w:val="000000"/>
          <w:sz w:val="20"/>
          <w:szCs w:val="20"/>
        </w:rPr>
        <w:lastRenderedPageBreak/>
        <w:t>za drugo ravnanje ali opustitev, s katerim je naročniku povzročena škoda ali je omogočena pridobitev nedovoljene koristi predstavniku ali posredniku naročnika, izvajalcu ali njenemu predstavniku, zastopniku, posredniku,</w:t>
      </w:r>
    </w:p>
    <w:p w14:paraId="1E703C5C" w14:textId="77777777" w:rsidR="0063146A" w:rsidRPr="00FB03F1" w:rsidRDefault="0063146A" w:rsidP="0063146A">
      <w:pPr>
        <w:autoSpaceDE w:val="0"/>
        <w:autoSpaceDN w:val="0"/>
        <w:adjustRightInd w:val="0"/>
        <w:spacing w:line="276" w:lineRule="auto"/>
        <w:rPr>
          <w:rFonts w:ascii="Arial" w:hAnsi="Arial" w:cs="Arial"/>
          <w:color w:val="000000"/>
          <w:sz w:val="20"/>
          <w:szCs w:val="20"/>
        </w:rPr>
      </w:pPr>
      <w:r w:rsidRPr="00FB03F1">
        <w:rPr>
          <w:rFonts w:ascii="Arial" w:hAnsi="Arial" w:cs="Arial"/>
          <w:color w:val="000000"/>
          <w:sz w:val="20"/>
          <w:szCs w:val="20"/>
        </w:rPr>
        <w:t>je ta okvirni sporazum ničen.</w:t>
      </w:r>
    </w:p>
    <w:p w14:paraId="52C868AB" w14:textId="77777777" w:rsidR="0063146A" w:rsidRPr="00FB03F1" w:rsidRDefault="0063146A" w:rsidP="0063146A">
      <w:pPr>
        <w:autoSpaceDE w:val="0"/>
        <w:autoSpaceDN w:val="0"/>
        <w:adjustRightInd w:val="0"/>
        <w:spacing w:line="276" w:lineRule="auto"/>
        <w:rPr>
          <w:rFonts w:ascii="Arial" w:hAnsi="Arial" w:cs="Arial"/>
          <w:color w:val="000000"/>
          <w:sz w:val="20"/>
          <w:szCs w:val="20"/>
        </w:rPr>
      </w:pPr>
    </w:p>
    <w:p w14:paraId="6D643A64" w14:textId="77777777" w:rsidR="0063146A" w:rsidRPr="00FB03F1" w:rsidRDefault="0063146A" w:rsidP="0063146A">
      <w:pPr>
        <w:spacing w:line="276" w:lineRule="auto"/>
        <w:rPr>
          <w:rFonts w:ascii="Arial" w:hAnsi="Arial" w:cs="Arial"/>
          <w:b/>
          <w:sz w:val="20"/>
          <w:szCs w:val="20"/>
        </w:rPr>
      </w:pPr>
      <w:r w:rsidRPr="00FB03F1">
        <w:rPr>
          <w:rFonts w:ascii="Arial" w:hAnsi="Arial" w:cs="Arial"/>
          <w:b/>
          <w:sz w:val="20"/>
          <w:szCs w:val="20"/>
        </w:rPr>
        <w:t>Višja sila</w:t>
      </w:r>
    </w:p>
    <w:p w14:paraId="3920F91A" w14:textId="597A7B32" w:rsidR="0063146A" w:rsidRPr="00FB03F1" w:rsidRDefault="0063146A" w:rsidP="0063146A">
      <w:pPr>
        <w:spacing w:line="276" w:lineRule="auto"/>
        <w:ind w:left="360"/>
        <w:jc w:val="center"/>
        <w:rPr>
          <w:rFonts w:ascii="Arial" w:hAnsi="Arial" w:cs="Arial"/>
          <w:b/>
          <w:sz w:val="20"/>
          <w:szCs w:val="20"/>
        </w:rPr>
      </w:pPr>
      <w:r w:rsidRPr="00FB03F1">
        <w:rPr>
          <w:rFonts w:ascii="Arial" w:hAnsi="Arial" w:cs="Arial"/>
          <w:b/>
          <w:sz w:val="20"/>
          <w:szCs w:val="20"/>
        </w:rPr>
        <w:t>1</w:t>
      </w:r>
      <w:r w:rsidR="001F37BF">
        <w:rPr>
          <w:rFonts w:ascii="Arial" w:hAnsi="Arial" w:cs="Arial"/>
          <w:b/>
          <w:sz w:val="20"/>
          <w:szCs w:val="20"/>
        </w:rPr>
        <w:t>2</w:t>
      </w:r>
      <w:r w:rsidRPr="00FB03F1">
        <w:rPr>
          <w:rFonts w:ascii="Arial" w:hAnsi="Arial" w:cs="Arial"/>
          <w:b/>
          <w:sz w:val="20"/>
          <w:szCs w:val="20"/>
        </w:rPr>
        <w:t>. člen</w:t>
      </w:r>
    </w:p>
    <w:p w14:paraId="41012E24" w14:textId="77777777" w:rsidR="0063146A" w:rsidRPr="00FB03F1" w:rsidRDefault="0063146A" w:rsidP="0063146A">
      <w:pPr>
        <w:spacing w:line="276" w:lineRule="auto"/>
        <w:jc w:val="both"/>
        <w:rPr>
          <w:rFonts w:ascii="Arial" w:hAnsi="Arial" w:cs="Arial"/>
          <w:sz w:val="20"/>
          <w:szCs w:val="20"/>
        </w:rPr>
      </w:pPr>
    </w:p>
    <w:p w14:paraId="6553F0CB" w14:textId="77777777" w:rsidR="0063146A" w:rsidRPr="00FB03F1" w:rsidRDefault="0063146A" w:rsidP="0063146A">
      <w:pPr>
        <w:spacing w:line="276" w:lineRule="auto"/>
        <w:jc w:val="both"/>
        <w:rPr>
          <w:rFonts w:ascii="Arial" w:hAnsi="Arial" w:cs="Arial"/>
          <w:sz w:val="20"/>
          <w:szCs w:val="20"/>
        </w:rPr>
      </w:pPr>
      <w:r w:rsidRPr="00FB03F1">
        <w:rPr>
          <w:rFonts w:ascii="Arial" w:hAnsi="Arial" w:cs="Arial"/>
          <w:sz w:val="20"/>
          <w:szCs w:val="20"/>
        </w:rPr>
        <w:t>Pod višjo silo se razumejo vsi nepredvideni in nepričakovani dogodki, ki nastopijo neodvisno od volje pogodbenih strank in ki jih pogodbeni stranki nista mogli predvideti ob sklepanju pogodbe in se jim stranka, na kateri strani je nastopila višja sila, ni mogla izogniti ali jih odvrniti ter onemogočajo (v celoti ali delno) izpolnitev pogodbenih obveznosti.</w:t>
      </w:r>
    </w:p>
    <w:p w14:paraId="60499427" w14:textId="77777777" w:rsidR="0063146A" w:rsidRPr="00FB03F1" w:rsidRDefault="0063146A" w:rsidP="0063146A">
      <w:pPr>
        <w:spacing w:line="276" w:lineRule="auto"/>
        <w:jc w:val="both"/>
        <w:rPr>
          <w:rFonts w:ascii="Arial" w:hAnsi="Arial" w:cs="Arial"/>
          <w:sz w:val="20"/>
          <w:szCs w:val="20"/>
        </w:rPr>
      </w:pPr>
    </w:p>
    <w:p w14:paraId="01C59867" w14:textId="77777777" w:rsidR="0063146A" w:rsidRDefault="0063146A" w:rsidP="0063146A">
      <w:pPr>
        <w:spacing w:line="276" w:lineRule="auto"/>
        <w:jc w:val="both"/>
        <w:rPr>
          <w:rFonts w:ascii="Arial" w:hAnsi="Arial" w:cs="Arial"/>
          <w:sz w:val="20"/>
          <w:szCs w:val="20"/>
        </w:rPr>
      </w:pPr>
      <w:r w:rsidRPr="00FB03F1">
        <w:rPr>
          <w:rFonts w:ascii="Arial" w:hAnsi="Arial" w:cs="Arial"/>
          <w:sz w:val="20"/>
          <w:szCs w:val="20"/>
        </w:rPr>
        <w:t>Pogodbena stranka je dolžna drugo pogodbeno stranko pisno obvestiti o nastanku in vrsti višje sile ter o njenem predvidenem trajanju, in sicer v dveh delovnih dneh po nastanku le-te.</w:t>
      </w:r>
    </w:p>
    <w:p w14:paraId="1474610A" w14:textId="77777777" w:rsidR="0063146A" w:rsidRDefault="0063146A" w:rsidP="0063146A">
      <w:pPr>
        <w:spacing w:line="276" w:lineRule="auto"/>
        <w:jc w:val="both"/>
        <w:rPr>
          <w:rFonts w:ascii="Arial" w:hAnsi="Arial" w:cs="Arial"/>
          <w:sz w:val="20"/>
          <w:szCs w:val="20"/>
        </w:rPr>
      </w:pPr>
    </w:p>
    <w:p w14:paraId="4FBB8A43" w14:textId="77777777" w:rsidR="0063146A" w:rsidRPr="00FB03F1" w:rsidRDefault="0063146A" w:rsidP="0063146A">
      <w:pPr>
        <w:spacing w:line="276" w:lineRule="auto"/>
        <w:jc w:val="both"/>
        <w:rPr>
          <w:rFonts w:ascii="Arial" w:hAnsi="Arial" w:cs="Arial"/>
          <w:sz w:val="20"/>
          <w:szCs w:val="20"/>
        </w:rPr>
      </w:pPr>
      <w:r w:rsidRPr="003433E0">
        <w:rPr>
          <w:rFonts w:ascii="Arial" w:hAnsi="Arial" w:cs="Arial"/>
          <w:sz w:val="20"/>
          <w:szCs w:val="20"/>
        </w:rPr>
        <w:t>V primeru višje sile ni nobena od pogodbenih strank odgovorna za neizpolnitev svojih obveznosti za čas trajanja višje sile in v obsegu, ki preprečuje izpolnitev pogodbe.</w:t>
      </w:r>
    </w:p>
    <w:p w14:paraId="68B3FDB6" w14:textId="01A4957E" w:rsidR="0063146A" w:rsidRDefault="0063146A" w:rsidP="0063146A">
      <w:pPr>
        <w:autoSpaceDE w:val="0"/>
        <w:autoSpaceDN w:val="0"/>
        <w:adjustRightInd w:val="0"/>
        <w:spacing w:line="276" w:lineRule="auto"/>
        <w:rPr>
          <w:rFonts w:ascii="Arial" w:hAnsi="Arial" w:cs="Arial"/>
          <w:color w:val="000000"/>
          <w:sz w:val="20"/>
          <w:szCs w:val="20"/>
        </w:rPr>
      </w:pPr>
    </w:p>
    <w:p w14:paraId="2207B0A2" w14:textId="77777777" w:rsidR="00075ED9" w:rsidRPr="00FB03F1" w:rsidRDefault="00075ED9" w:rsidP="0063146A">
      <w:pPr>
        <w:autoSpaceDE w:val="0"/>
        <w:autoSpaceDN w:val="0"/>
        <w:adjustRightInd w:val="0"/>
        <w:spacing w:line="276" w:lineRule="auto"/>
        <w:rPr>
          <w:rFonts w:ascii="Arial" w:hAnsi="Arial" w:cs="Arial"/>
          <w:color w:val="000000"/>
          <w:sz w:val="20"/>
          <w:szCs w:val="20"/>
        </w:rPr>
      </w:pPr>
    </w:p>
    <w:p w14:paraId="5C1912FF" w14:textId="77777777" w:rsidR="0063146A" w:rsidRPr="00FB03F1" w:rsidRDefault="0063146A" w:rsidP="0063146A">
      <w:pPr>
        <w:spacing w:line="276" w:lineRule="auto"/>
        <w:jc w:val="both"/>
        <w:rPr>
          <w:rFonts w:ascii="Arial" w:eastAsia="Calibri" w:hAnsi="Arial" w:cs="Arial"/>
          <w:b/>
          <w:sz w:val="20"/>
          <w:szCs w:val="20"/>
          <w:lang w:val="pl-PL" w:eastAsia="en-US"/>
        </w:rPr>
      </w:pPr>
      <w:r w:rsidRPr="00FB03F1">
        <w:rPr>
          <w:rFonts w:ascii="Arial" w:eastAsia="Calibri" w:hAnsi="Arial" w:cs="Arial"/>
          <w:b/>
          <w:sz w:val="20"/>
          <w:szCs w:val="20"/>
          <w:lang w:val="pl-PL" w:eastAsia="en-US"/>
        </w:rPr>
        <w:t>Razvezni pogoj</w:t>
      </w:r>
    </w:p>
    <w:p w14:paraId="48FA9F59" w14:textId="6A9CD5F9" w:rsidR="0063146A" w:rsidRPr="00FB03F1" w:rsidRDefault="0063146A" w:rsidP="0063146A">
      <w:pPr>
        <w:spacing w:line="276" w:lineRule="auto"/>
        <w:jc w:val="center"/>
        <w:rPr>
          <w:rFonts w:ascii="Arial" w:eastAsia="Calibri" w:hAnsi="Arial" w:cs="Arial"/>
          <w:b/>
          <w:sz w:val="20"/>
          <w:szCs w:val="20"/>
          <w:lang w:val="pl-PL" w:eastAsia="en-US"/>
        </w:rPr>
      </w:pPr>
      <w:r w:rsidRPr="00FB03F1">
        <w:rPr>
          <w:rFonts w:ascii="Arial" w:eastAsia="Calibri" w:hAnsi="Arial" w:cs="Arial"/>
          <w:b/>
          <w:sz w:val="20"/>
          <w:szCs w:val="20"/>
          <w:lang w:val="pl-PL" w:eastAsia="en-US"/>
        </w:rPr>
        <w:t>1</w:t>
      </w:r>
      <w:r w:rsidR="001F37BF">
        <w:rPr>
          <w:rFonts w:ascii="Arial" w:eastAsia="Calibri" w:hAnsi="Arial" w:cs="Arial"/>
          <w:b/>
          <w:sz w:val="20"/>
          <w:szCs w:val="20"/>
          <w:lang w:val="pl-PL" w:eastAsia="en-US"/>
        </w:rPr>
        <w:t>3</w:t>
      </w:r>
      <w:r w:rsidRPr="00FB03F1">
        <w:rPr>
          <w:rFonts w:ascii="Arial" w:eastAsia="Calibri" w:hAnsi="Arial" w:cs="Arial"/>
          <w:b/>
          <w:sz w:val="20"/>
          <w:szCs w:val="20"/>
          <w:lang w:val="pl-PL" w:eastAsia="en-US"/>
        </w:rPr>
        <w:t>. člen</w:t>
      </w:r>
    </w:p>
    <w:p w14:paraId="51BFE396" w14:textId="77777777" w:rsidR="0063146A" w:rsidRDefault="0063146A" w:rsidP="0063146A">
      <w:pPr>
        <w:spacing w:line="276" w:lineRule="auto"/>
        <w:jc w:val="both"/>
        <w:rPr>
          <w:rFonts w:ascii="Arial" w:eastAsia="Calibri" w:hAnsi="Arial" w:cs="Arial"/>
          <w:sz w:val="20"/>
          <w:szCs w:val="20"/>
          <w:lang w:val="pl-PL" w:eastAsia="en-US"/>
        </w:rPr>
      </w:pPr>
    </w:p>
    <w:p w14:paraId="498ACB8E" w14:textId="77777777" w:rsidR="0063146A" w:rsidRPr="00126CF6" w:rsidRDefault="0063146A" w:rsidP="0063146A">
      <w:pPr>
        <w:spacing w:line="276" w:lineRule="auto"/>
        <w:jc w:val="both"/>
        <w:rPr>
          <w:rFonts w:ascii="Arial" w:eastAsia="Calibri" w:hAnsi="Arial" w:cs="Arial"/>
          <w:sz w:val="20"/>
          <w:szCs w:val="20"/>
          <w:lang w:val="pl-PL" w:eastAsia="en-US"/>
        </w:rPr>
      </w:pPr>
      <w:r w:rsidRPr="00126CF6">
        <w:rPr>
          <w:rFonts w:ascii="Arial" w:eastAsia="Calibri" w:hAnsi="Arial" w:cs="Arial"/>
          <w:sz w:val="20"/>
          <w:szCs w:val="20"/>
          <w:lang w:val="pl-PL" w:eastAsia="en-US"/>
        </w:rPr>
        <w:t xml:space="preserve">Ta </w:t>
      </w:r>
      <w:r>
        <w:rPr>
          <w:rFonts w:ascii="Arial" w:eastAsia="Calibri" w:hAnsi="Arial" w:cs="Arial"/>
          <w:sz w:val="20"/>
          <w:szCs w:val="20"/>
          <w:lang w:val="pl-PL" w:eastAsia="en-US"/>
        </w:rPr>
        <w:t>okvirni sporazum je sklenjen</w:t>
      </w:r>
      <w:r w:rsidRPr="00126CF6">
        <w:rPr>
          <w:rFonts w:ascii="Arial" w:eastAsia="Calibri" w:hAnsi="Arial" w:cs="Arial"/>
          <w:sz w:val="20"/>
          <w:szCs w:val="20"/>
          <w:lang w:val="pl-PL" w:eastAsia="en-US"/>
        </w:rPr>
        <w:t xml:space="preserve"> pod razveznim pogojem, ki se uresniči v primeru izpolnitve ene od naslednjih okoliščin:</w:t>
      </w:r>
    </w:p>
    <w:p w14:paraId="6CAFED29" w14:textId="4C3B90D3" w:rsidR="0063146A" w:rsidRPr="00126CF6" w:rsidRDefault="0063146A" w:rsidP="0063146A">
      <w:pPr>
        <w:spacing w:line="276" w:lineRule="auto"/>
        <w:ind w:left="426" w:hanging="426"/>
        <w:jc w:val="both"/>
        <w:rPr>
          <w:rFonts w:ascii="Arial" w:eastAsia="Calibri" w:hAnsi="Arial" w:cs="Arial"/>
          <w:sz w:val="20"/>
          <w:szCs w:val="20"/>
          <w:lang w:val="pl-PL" w:eastAsia="en-US"/>
        </w:rPr>
      </w:pPr>
      <w:r w:rsidRPr="00126CF6">
        <w:rPr>
          <w:rFonts w:ascii="Arial" w:eastAsia="Calibri" w:hAnsi="Arial" w:cs="Arial"/>
          <w:sz w:val="20"/>
          <w:szCs w:val="20"/>
          <w:lang w:val="pl-PL" w:eastAsia="en-US"/>
        </w:rPr>
        <w:t>-</w:t>
      </w:r>
      <w:r w:rsidRPr="00126CF6">
        <w:rPr>
          <w:rFonts w:ascii="Arial" w:eastAsia="Calibri" w:hAnsi="Arial" w:cs="Arial"/>
          <w:sz w:val="20"/>
          <w:szCs w:val="20"/>
          <w:lang w:val="pl-PL" w:eastAsia="en-US"/>
        </w:rPr>
        <w:tab/>
        <w:t xml:space="preserve">če bo naročnik seznanjen, da je sodišče s pravnomočno odločitvijo ugotovilo kršitev obveznosti delovne, okoljske ali socialne zakonodaje s strani izvajalca ali podizvajalca ali </w:t>
      </w:r>
    </w:p>
    <w:p w14:paraId="342A3149" w14:textId="242FC8CB" w:rsidR="0063146A" w:rsidRPr="00126CF6" w:rsidRDefault="0063146A" w:rsidP="0063146A">
      <w:pPr>
        <w:spacing w:line="276" w:lineRule="auto"/>
        <w:ind w:left="426" w:hanging="426"/>
        <w:jc w:val="both"/>
        <w:rPr>
          <w:rFonts w:ascii="Arial" w:eastAsia="Calibri" w:hAnsi="Arial" w:cs="Arial"/>
          <w:sz w:val="20"/>
          <w:szCs w:val="20"/>
          <w:lang w:val="pl-PL" w:eastAsia="en-US"/>
        </w:rPr>
      </w:pPr>
      <w:r w:rsidRPr="00126CF6">
        <w:rPr>
          <w:rFonts w:ascii="Arial" w:eastAsia="Calibri" w:hAnsi="Arial" w:cs="Arial"/>
          <w:sz w:val="20"/>
          <w:szCs w:val="20"/>
          <w:lang w:val="pl-PL" w:eastAsia="en-US"/>
        </w:rPr>
        <w:t>-</w:t>
      </w:r>
      <w:r w:rsidRPr="00126CF6">
        <w:rPr>
          <w:rFonts w:ascii="Arial" w:eastAsia="Calibri" w:hAnsi="Arial" w:cs="Arial"/>
          <w:sz w:val="20"/>
          <w:szCs w:val="20"/>
          <w:lang w:val="pl-PL" w:eastAsia="en-US"/>
        </w:rPr>
        <w:tab/>
        <w:t>če bo naročnik seznanjen, da je pristojni državni organ pri izvajalcu ali podizvajalcu v času izvajanja pogodbe ugotovil najmanj dve kršitvi v zvezi s:</w:t>
      </w:r>
    </w:p>
    <w:p w14:paraId="51B18CDE" w14:textId="77777777" w:rsidR="0063146A" w:rsidRPr="00126CF6" w:rsidRDefault="0063146A" w:rsidP="0063146A">
      <w:pPr>
        <w:spacing w:line="276" w:lineRule="auto"/>
        <w:ind w:left="1134"/>
        <w:jc w:val="both"/>
        <w:rPr>
          <w:rFonts w:ascii="Arial" w:eastAsia="Calibri" w:hAnsi="Arial" w:cs="Arial"/>
          <w:sz w:val="20"/>
          <w:szCs w:val="20"/>
          <w:lang w:val="pl-PL" w:eastAsia="en-US"/>
        </w:rPr>
      </w:pPr>
      <w:r w:rsidRPr="00126CF6">
        <w:rPr>
          <w:rFonts w:ascii="Arial" w:eastAsia="Calibri" w:hAnsi="Arial" w:cs="Arial"/>
          <w:sz w:val="20"/>
          <w:szCs w:val="20"/>
          <w:lang w:val="pl-PL" w:eastAsia="en-US"/>
        </w:rPr>
        <w:t>o</w:t>
      </w:r>
      <w:r w:rsidRPr="00126CF6">
        <w:rPr>
          <w:rFonts w:ascii="Arial" w:eastAsia="Calibri" w:hAnsi="Arial" w:cs="Arial"/>
          <w:sz w:val="20"/>
          <w:szCs w:val="20"/>
          <w:lang w:val="pl-PL" w:eastAsia="en-US"/>
        </w:rPr>
        <w:tab/>
        <w:t xml:space="preserve">plačilom za delo, </w:t>
      </w:r>
    </w:p>
    <w:p w14:paraId="23760834" w14:textId="77777777" w:rsidR="0063146A" w:rsidRPr="00126CF6" w:rsidRDefault="0063146A" w:rsidP="0063146A">
      <w:pPr>
        <w:spacing w:line="276" w:lineRule="auto"/>
        <w:ind w:left="1134"/>
        <w:jc w:val="both"/>
        <w:rPr>
          <w:rFonts w:ascii="Arial" w:eastAsia="Calibri" w:hAnsi="Arial" w:cs="Arial"/>
          <w:sz w:val="20"/>
          <w:szCs w:val="20"/>
          <w:lang w:val="pl-PL" w:eastAsia="en-US"/>
        </w:rPr>
      </w:pPr>
      <w:r w:rsidRPr="00126CF6">
        <w:rPr>
          <w:rFonts w:ascii="Arial" w:eastAsia="Calibri" w:hAnsi="Arial" w:cs="Arial"/>
          <w:sz w:val="20"/>
          <w:szCs w:val="20"/>
          <w:lang w:val="pl-PL" w:eastAsia="en-US"/>
        </w:rPr>
        <w:t>o</w:t>
      </w:r>
      <w:r w:rsidRPr="00126CF6">
        <w:rPr>
          <w:rFonts w:ascii="Arial" w:eastAsia="Calibri" w:hAnsi="Arial" w:cs="Arial"/>
          <w:sz w:val="20"/>
          <w:szCs w:val="20"/>
          <w:lang w:val="pl-PL" w:eastAsia="en-US"/>
        </w:rPr>
        <w:tab/>
        <w:t xml:space="preserve">delovnim časom, </w:t>
      </w:r>
    </w:p>
    <w:p w14:paraId="0225676B" w14:textId="77777777" w:rsidR="0063146A" w:rsidRPr="00126CF6" w:rsidRDefault="0063146A" w:rsidP="0063146A">
      <w:pPr>
        <w:spacing w:line="276" w:lineRule="auto"/>
        <w:ind w:left="1134"/>
        <w:jc w:val="both"/>
        <w:rPr>
          <w:rFonts w:ascii="Arial" w:eastAsia="Calibri" w:hAnsi="Arial" w:cs="Arial"/>
          <w:sz w:val="20"/>
          <w:szCs w:val="20"/>
          <w:lang w:val="pl-PL" w:eastAsia="en-US"/>
        </w:rPr>
      </w:pPr>
      <w:r w:rsidRPr="00126CF6">
        <w:rPr>
          <w:rFonts w:ascii="Arial" w:eastAsia="Calibri" w:hAnsi="Arial" w:cs="Arial"/>
          <w:sz w:val="20"/>
          <w:szCs w:val="20"/>
          <w:lang w:val="pl-PL" w:eastAsia="en-US"/>
        </w:rPr>
        <w:t>o</w:t>
      </w:r>
      <w:r w:rsidRPr="00126CF6">
        <w:rPr>
          <w:rFonts w:ascii="Arial" w:eastAsia="Calibri" w:hAnsi="Arial" w:cs="Arial"/>
          <w:sz w:val="20"/>
          <w:szCs w:val="20"/>
          <w:lang w:val="pl-PL" w:eastAsia="en-US"/>
        </w:rPr>
        <w:tab/>
        <w:t xml:space="preserve">počitki, </w:t>
      </w:r>
    </w:p>
    <w:p w14:paraId="6FFD3402" w14:textId="77777777" w:rsidR="0063146A" w:rsidRPr="00126CF6" w:rsidRDefault="0063146A" w:rsidP="0063146A">
      <w:pPr>
        <w:spacing w:line="276" w:lineRule="auto"/>
        <w:ind w:left="1418" w:hanging="284"/>
        <w:jc w:val="both"/>
        <w:rPr>
          <w:rFonts w:ascii="Arial" w:eastAsia="Calibri" w:hAnsi="Arial" w:cs="Arial"/>
          <w:sz w:val="20"/>
          <w:szCs w:val="20"/>
          <w:lang w:val="pl-PL" w:eastAsia="en-US"/>
        </w:rPr>
      </w:pPr>
      <w:r w:rsidRPr="00126CF6">
        <w:rPr>
          <w:rFonts w:ascii="Arial" w:eastAsia="Calibri" w:hAnsi="Arial" w:cs="Arial"/>
          <w:sz w:val="20"/>
          <w:szCs w:val="20"/>
          <w:lang w:val="pl-PL" w:eastAsia="en-US"/>
        </w:rPr>
        <w:t>o</w:t>
      </w:r>
      <w:r w:rsidRPr="00126CF6">
        <w:rPr>
          <w:rFonts w:ascii="Arial" w:eastAsia="Calibri" w:hAnsi="Arial" w:cs="Arial"/>
          <w:sz w:val="20"/>
          <w:szCs w:val="20"/>
          <w:lang w:val="pl-PL" w:eastAsia="en-US"/>
        </w:rPr>
        <w:tab/>
        <w:t xml:space="preserve">opravljanjem dela na podlagi pogodb civilnega prava kljub obstoju elementov delovnega razmerja ali v zvezi z zaposlovanjem na črno </w:t>
      </w:r>
    </w:p>
    <w:p w14:paraId="5FC11D26" w14:textId="77777777" w:rsidR="0063146A" w:rsidRDefault="0063146A" w:rsidP="0063146A">
      <w:pPr>
        <w:spacing w:line="276" w:lineRule="auto"/>
        <w:jc w:val="both"/>
        <w:rPr>
          <w:rFonts w:ascii="Arial" w:eastAsia="Calibri" w:hAnsi="Arial" w:cs="Arial"/>
          <w:sz w:val="20"/>
          <w:szCs w:val="20"/>
          <w:lang w:val="pl-PL" w:eastAsia="en-US"/>
        </w:rPr>
      </w:pPr>
      <w:r w:rsidRPr="00126CF6">
        <w:rPr>
          <w:rFonts w:ascii="Arial" w:eastAsia="Calibri" w:hAnsi="Arial" w:cs="Arial"/>
          <w:sz w:val="20"/>
          <w:szCs w:val="20"/>
          <w:lang w:val="pl-PL" w:eastAsia="en-US"/>
        </w:rPr>
        <w:t>in za kateri mu je bila s pravnomočno odločitvijo ali več pravnomočnimi odločitvami izrečena globa za prekršek,</w:t>
      </w:r>
    </w:p>
    <w:p w14:paraId="0E882548" w14:textId="77777777" w:rsidR="0063146A" w:rsidRPr="00126CF6" w:rsidRDefault="0063146A" w:rsidP="0063146A">
      <w:pPr>
        <w:spacing w:line="276" w:lineRule="auto"/>
        <w:jc w:val="both"/>
        <w:rPr>
          <w:rFonts w:ascii="Arial" w:eastAsia="Calibri" w:hAnsi="Arial" w:cs="Arial"/>
          <w:sz w:val="20"/>
          <w:szCs w:val="20"/>
          <w:lang w:val="pl-PL" w:eastAsia="en-US"/>
        </w:rPr>
      </w:pPr>
    </w:p>
    <w:p w14:paraId="180AF2E8" w14:textId="77777777" w:rsidR="0063146A" w:rsidRDefault="0063146A" w:rsidP="0063146A">
      <w:pPr>
        <w:spacing w:line="276" w:lineRule="auto"/>
        <w:jc w:val="both"/>
        <w:rPr>
          <w:rFonts w:ascii="Arial" w:eastAsia="Calibri" w:hAnsi="Arial" w:cs="Arial"/>
          <w:sz w:val="20"/>
          <w:szCs w:val="20"/>
          <w:lang w:val="pl-PL" w:eastAsia="en-US"/>
        </w:rPr>
      </w:pPr>
      <w:r w:rsidRPr="00126CF6">
        <w:rPr>
          <w:rFonts w:ascii="Arial" w:eastAsia="Calibri" w:hAnsi="Arial" w:cs="Arial"/>
          <w:sz w:val="20"/>
          <w:szCs w:val="20"/>
          <w:lang w:val="pl-PL" w:eastAsia="en-US"/>
        </w:rPr>
        <w:t xml:space="preserve">in pod pogojem, da je od seznanitve s kršitvijo in do izteka veljavnosti </w:t>
      </w:r>
      <w:r>
        <w:rPr>
          <w:rFonts w:ascii="Arial" w:eastAsia="Calibri" w:hAnsi="Arial" w:cs="Arial"/>
          <w:sz w:val="20"/>
          <w:szCs w:val="20"/>
          <w:lang w:val="pl-PL" w:eastAsia="en-US"/>
        </w:rPr>
        <w:t>okvirnega sporazuma</w:t>
      </w:r>
      <w:r w:rsidRPr="00126CF6">
        <w:rPr>
          <w:rFonts w:ascii="Arial" w:eastAsia="Calibri" w:hAnsi="Arial" w:cs="Arial"/>
          <w:sz w:val="20"/>
          <w:szCs w:val="20"/>
          <w:lang w:val="pl-PL" w:eastAsia="en-US"/>
        </w:rPr>
        <w:t xml:space="preserve"> še najmanj še</w:t>
      </w:r>
      <w:r>
        <w:rPr>
          <w:rFonts w:ascii="Arial" w:eastAsia="Calibri" w:hAnsi="Arial" w:cs="Arial"/>
          <w:sz w:val="20"/>
          <w:szCs w:val="20"/>
          <w:lang w:val="pl-PL" w:eastAsia="en-US"/>
        </w:rPr>
        <w:t>st mesecev oziroma če izvajalec</w:t>
      </w:r>
      <w:r w:rsidRPr="00126CF6">
        <w:rPr>
          <w:rFonts w:ascii="Arial" w:eastAsia="Calibri" w:hAnsi="Arial" w:cs="Arial"/>
          <w:sz w:val="20"/>
          <w:szCs w:val="20"/>
          <w:lang w:val="pl-PL" w:eastAsia="en-US"/>
        </w:rPr>
        <w:t xml:space="preserve"> nastopa s podizvajalcem pa tudi, če zaradi ugotovljene krš</w:t>
      </w:r>
      <w:r>
        <w:rPr>
          <w:rFonts w:ascii="Arial" w:eastAsia="Calibri" w:hAnsi="Arial" w:cs="Arial"/>
          <w:sz w:val="20"/>
          <w:szCs w:val="20"/>
          <w:lang w:val="pl-PL" w:eastAsia="en-US"/>
        </w:rPr>
        <w:t>itve pri podizvajalcu izvajalec</w:t>
      </w:r>
      <w:r w:rsidRPr="00126CF6">
        <w:rPr>
          <w:rFonts w:ascii="Arial" w:eastAsia="Calibri" w:hAnsi="Arial" w:cs="Arial"/>
          <w:sz w:val="20"/>
          <w:szCs w:val="20"/>
          <w:lang w:val="pl-PL" w:eastAsia="en-US"/>
        </w:rPr>
        <w:t xml:space="preserve"> ne nadomesti ali zamenja tega podizvajalca, na način določen v skladu s 94. členom ZJN-3 in določili te pogodbe v roku 30 dni od seznanitve s kršitvijo. </w:t>
      </w:r>
    </w:p>
    <w:p w14:paraId="465A825C" w14:textId="77777777" w:rsidR="0063146A" w:rsidRPr="00C42E2A" w:rsidRDefault="0063146A" w:rsidP="0063146A">
      <w:pPr>
        <w:spacing w:line="276" w:lineRule="auto"/>
        <w:jc w:val="both"/>
        <w:rPr>
          <w:rFonts w:ascii="Arial" w:eastAsia="Calibri" w:hAnsi="Arial" w:cs="Arial"/>
          <w:sz w:val="20"/>
          <w:szCs w:val="20"/>
          <w:lang w:val="pl-PL" w:eastAsia="en-US"/>
        </w:rPr>
      </w:pPr>
    </w:p>
    <w:p w14:paraId="1947CB48" w14:textId="77777777" w:rsidR="0063146A" w:rsidRPr="008251E9" w:rsidRDefault="0063146A" w:rsidP="0063146A">
      <w:pPr>
        <w:spacing w:line="276" w:lineRule="auto"/>
        <w:rPr>
          <w:rFonts w:ascii="Arial" w:eastAsia="Calibri" w:hAnsi="Arial" w:cs="Arial"/>
          <w:b/>
          <w:sz w:val="20"/>
          <w:szCs w:val="20"/>
          <w:lang w:val="pl-PL" w:eastAsia="en-US"/>
        </w:rPr>
      </w:pPr>
      <w:r w:rsidRPr="008251E9">
        <w:rPr>
          <w:rFonts w:ascii="Arial" w:eastAsia="Calibri" w:hAnsi="Arial" w:cs="Arial"/>
          <w:b/>
          <w:sz w:val="20"/>
          <w:szCs w:val="20"/>
          <w:lang w:val="pl-PL" w:eastAsia="en-US"/>
        </w:rPr>
        <w:t>Varovanje podatkov</w:t>
      </w:r>
    </w:p>
    <w:p w14:paraId="724E440C" w14:textId="58BDCB19" w:rsidR="0063146A" w:rsidRPr="00EE4FCA" w:rsidRDefault="0063146A" w:rsidP="0063146A">
      <w:pPr>
        <w:spacing w:line="276" w:lineRule="auto"/>
        <w:jc w:val="center"/>
        <w:rPr>
          <w:rFonts w:ascii="Arial" w:eastAsia="Calibri" w:hAnsi="Arial" w:cs="Arial"/>
          <w:b/>
          <w:sz w:val="20"/>
          <w:szCs w:val="20"/>
          <w:lang w:val="pl-PL" w:eastAsia="en-US"/>
        </w:rPr>
      </w:pPr>
      <w:r w:rsidRPr="00EE4FCA">
        <w:rPr>
          <w:rFonts w:ascii="Arial" w:eastAsia="Calibri" w:hAnsi="Arial" w:cs="Arial"/>
          <w:b/>
          <w:sz w:val="20"/>
          <w:szCs w:val="20"/>
          <w:lang w:val="pl-PL" w:eastAsia="en-US"/>
        </w:rPr>
        <w:t>1</w:t>
      </w:r>
      <w:r w:rsidR="001F37BF">
        <w:rPr>
          <w:rFonts w:ascii="Arial" w:eastAsia="Calibri" w:hAnsi="Arial" w:cs="Arial"/>
          <w:b/>
          <w:sz w:val="20"/>
          <w:szCs w:val="20"/>
          <w:lang w:val="pl-PL" w:eastAsia="en-US"/>
        </w:rPr>
        <w:t>4</w:t>
      </w:r>
      <w:r w:rsidRPr="00EE4FCA">
        <w:rPr>
          <w:rFonts w:ascii="Arial" w:eastAsia="Calibri" w:hAnsi="Arial" w:cs="Arial"/>
          <w:b/>
          <w:sz w:val="20"/>
          <w:szCs w:val="20"/>
          <w:lang w:val="pl-PL" w:eastAsia="en-US"/>
        </w:rPr>
        <w:t>. člen</w:t>
      </w:r>
    </w:p>
    <w:p w14:paraId="3F9577B8" w14:textId="77777777" w:rsidR="0063146A" w:rsidRDefault="0063146A" w:rsidP="0063146A">
      <w:pPr>
        <w:spacing w:line="276" w:lineRule="auto"/>
        <w:jc w:val="both"/>
        <w:rPr>
          <w:rFonts w:ascii="Arial" w:eastAsia="Calibri" w:hAnsi="Arial" w:cs="Arial"/>
          <w:sz w:val="20"/>
          <w:szCs w:val="20"/>
          <w:lang w:val="pl-PL" w:eastAsia="en-US"/>
        </w:rPr>
      </w:pPr>
    </w:p>
    <w:p w14:paraId="641EB551" w14:textId="2A8EEAD4" w:rsidR="0063146A" w:rsidRDefault="0063146A" w:rsidP="0047352D">
      <w:pPr>
        <w:spacing w:line="276" w:lineRule="auto"/>
        <w:jc w:val="both"/>
        <w:rPr>
          <w:rFonts w:ascii="Arial" w:eastAsia="Calibri" w:hAnsi="Arial" w:cs="Arial"/>
          <w:sz w:val="20"/>
          <w:szCs w:val="20"/>
          <w:lang w:val="pl-PL" w:eastAsia="en-US"/>
        </w:rPr>
      </w:pPr>
      <w:r w:rsidRPr="00764A24">
        <w:rPr>
          <w:rFonts w:ascii="Arial" w:eastAsia="Calibri" w:hAnsi="Arial" w:cs="Arial"/>
          <w:sz w:val="20"/>
          <w:szCs w:val="20"/>
          <w:lang w:val="pl-PL" w:eastAsia="en-US"/>
        </w:rPr>
        <w:t>Izvajalec podatkov o osebah v postopkih mednarodn</w:t>
      </w:r>
      <w:r w:rsidR="00075ED9">
        <w:rPr>
          <w:rFonts w:ascii="Arial" w:eastAsia="Calibri" w:hAnsi="Arial" w:cs="Arial"/>
          <w:sz w:val="20"/>
          <w:szCs w:val="20"/>
          <w:lang w:val="pl-PL" w:eastAsia="en-US"/>
        </w:rPr>
        <w:t>e</w:t>
      </w:r>
      <w:r w:rsidRPr="00764A24">
        <w:rPr>
          <w:rFonts w:ascii="Arial" w:eastAsia="Calibri" w:hAnsi="Arial" w:cs="Arial"/>
          <w:sz w:val="20"/>
          <w:szCs w:val="20"/>
          <w:lang w:val="pl-PL" w:eastAsia="en-US"/>
        </w:rPr>
        <w:t xml:space="preserve"> zaščite ne sme hraniti, deliti z nepooblaščenimi osebami ali na kak drug način posredovati tretji osebi.</w:t>
      </w:r>
    </w:p>
    <w:p w14:paraId="091EDEB6" w14:textId="77777777" w:rsidR="0063146A" w:rsidRDefault="0063146A" w:rsidP="0047352D">
      <w:pPr>
        <w:spacing w:line="276" w:lineRule="auto"/>
        <w:jc w:val="both"/>
        <w:rPr>
          <w:rFonts w:ascii="Arial" w:eastAsia="Calibri" w:hAnsi="Arial" w:cs="Arial"/>
          <w:sz w:val="20"/>
          <w:szCs w:val="20"/>
          <w:lang w:val="pl-PL" w:eastAsia="en-US"/>
        </w:rPr>
      </w:pPr>
    </w:p>
    <w:p w14:paraId="62BA1B4F" w14:textId="6BCF8F64" w:rsidR="0047352D" w:rsidRPr="00FF7635" w:rsidRDefault="0063146A" w:rsidP="0047352D">
      <w:pPr>
        <w:spacing w:line="276" w:lineRule="auto"/>
        <w:jc w:val="both"/>
        <w:rPr>
          <w:rFonts w:ascii="Arial" w:eastAsia="Calibri" w:hAnsi="Arial" w:cs="Arial"/>
          <w:sz w:val="20"/>
          <w:szCs w:val="20"/>
          <w:lang w:val="pl-PL" w:eastAsia="en-US"/>
        </w:rPr>
      </w:pPr>
      <w:r>
        <w:rPr>
          <w:rFonts w:ascii="Arial" w:eastAsia="Calibri" w:hAnsi="Arial" w:cs="Arial"/>
          <w:sz w:val="20"/>
          <w:szCs w:val="20"/>
          <w:lang w:val="pl-PL" w:eastAsia="en-US"/>
        </w:rPr>
        <w:t xml:space="preserve">Izvajalec </w:t>
      </w:r>
      <w:r w:rsidR="0047352D" w:rsidRPr="00FF7635">
        <w:rPr>
          <w:rFonts w:ascii="Arial" w:eastAsia="Calibri" w:hAnsi="Arial" w:cs="Arial"/>
          <w:sz w:val="20"/>
          <w:szCs w:val="20"/>
          <w:lang w:val="pl-PL" w:eastAsia="en-US"/>
        </w:rPr>
        <w:t>se zavezuje, da bo dokumentacijo in podatke, ki jih pridobi pri izpolnjevanju obveznosti iz pogodbe, varoval v skladu z Zakonom o tajnih podatkih (Uradni list RS, št. 50/06 – uradno prečiščeno besedilo, 9/10, 60/11 in 8/20) in podzakonskimi akti, ter v skladu z Zakonom o mednarodni zaščiti (Uradni list RS, št. 16/17 – uradno prečiščeno besedilo in 54/21)</w:t>
      </w:r>
      <w:r w:rsidR="0086225C">
        <w:rPr>
          <w:rFonts w:ascii="Arial" w:eastAsia="Calibri" w:hAnsi="Arial" w:cs="Arial"/>
          <w:sz w:val="20"/>
          <w:szCs w:val="20"/>
          <w:lang w:val="pl-PL" w:eastAsia="en-US"/>
        </w:rPr>
        <w:t xml:space="preserve">, </w:t>
      </w:r>
      <w:r w:rsidR="0086225C" w:rsidRPr="004D1BF4">
        <w:rPr>
          <w:rFonts w:ascii="Arial" w:hAnsi="Arial" w:cs="Arial"/>
          <w:sz w:val="20"/>
          <w:szCs w:val="20"/>
        </w:rPr>
        <w:t>)</w:t>
      </w:r>
      <w:r w:rsidR="0086225C">
        <w:rPr>
          <w:rFonts w:ascii="Arial" w:hAnsi="Arial" w:cs="Arial"/>
          <w:sz w:val="20"/>
          <w:szCs w:val="20"/>
        </w:rPr>
        <w:t xml:space="preserve">, </w:t>
      </w:r>
      <w:r w:rsidR="0086225C" w:rsidRPr="00D56D8C">
        <w:rPr>
          <w:rFonts w:ascii="Arial" w:hAnsi="Arial" w:cs="Arial"/>
          <w:sz w:val="20"/>
          <w:szCs w:val="20"/>
        </w:rPr>
        <w:t>Uredb</w:t>
      </w:r>
      <w:r w:rsidR="0086225C">
        <w:rPr>
          <w:rFonts w:ascii="Arial" w:hAnsi="Arial" w:cs="Arial"/>
          <w:sz w:val="20"/>
          <w:szCs w:val="20"/>
        </w:rPr>
        <w:t>o</w:t>
      </w:r>
      <w:r w:rsidR="0086225C" w:rsidRPr="00D56D8C">
        <w:rPr>
          <w:rFonts w:ascii="Arial" w:hAnsi="Arial" w:cs="Arial"/>
          <w:sz w:val="20"/>
          <w:szCs w:val="20"/>
        </w:rPr>
        <w:t xml:space="preserve"> (EU) 2016/679 Evropskega parlamenta in Sveta z dne 27. aprila 2016 o varstvu posameznikov pri obdelavi osebnih podatkov in o </w:t>
      </w:r>
      <w:r w:rsidR="0086225C" w:rsidRPr="00D56D8C">
        <w:rPr>
          <w:rFonts w:ascii="Arial" w:hAnsi="Arial" w:cs="Arial"/>
          <w:sz w:val="20"/>
          <w:szCs w:val="20"/>
        </w:rPr>
        <w:lastRenderedPageBreak/>
        <w:t>prostem pretoku takih podatkov ter o razveljavitvi Direktive 95/46/ES (Splošna uredba o varstvu podatkov)</w:t>
      </w:r>
      <w:r w:rsidR="0086225C">
        <w:rPr>
          <w:rFonts w:ascii="Arial" w:hAnsi="Arial" w:cs="Arial"/>
          <w:sz w:val="20"/>
          <w:szCs w:val="20"/>
        </w:rPr>
        <w:t xml:space="preserve"> in drugo veljavno zakonodajo</w:t>
      </w:r>
      <w:r w:rsidR="0047352D" w:rsidRPr="00FF7635">
        <w:rPr>
          <w:rFonts w:ascii="Arial" w:eastAsia="Calibri" w:hAnsi="Arial" w:cs="Arial"/>
          <w:sz w:val="20"/>
          <w:szCs w:val="20"/>
          <w:lang w:val="pl-PL" w:eastAsia="en-US"/>
        </w:rPr>
        <w:t>.</w:t>
      </w:r>
    </w:p>
    <w:p w14:paraId="18B68888" w14:textId="77777777" w:rsidR="0047352D" w:rsidRPr="00FF7635" w:rsidRDefault="0047352D" w:rsidP="0047352D">
      <w:pPr>
        <w:spacing w:line="276" w:lineRule="auto"/>
        <w:jc w:val="both"/>
        <w:rPr>
          <w:rFonts w:ascii="Arial" w:eastAsia="Calibri" w:hAnsi="Arial" w:cs="Arial"/>
          <w:sz w:val="20"/>
          <w:szCs w:val="20"/>
          <w:lang w:val="pl-PL" w:eastAsia="en-US"/>
        </w:rPr>
      </w:pPr>
    </w:p>
    <w:p w14:paraId="2DA09349" w14:textId="77777777" w:rsidR="0047352D" w:rsidRPr="00FF7635" w:rsidRDefault="0047352D" w:rsidP="0047352D">
      <w:pPr>
        <w:spacing w:line="276" w:lineRule="auto"/>
        <w:jc w:val="both"/>
        <w:rPr>
          <w:rFonts w:ascii="Arial" w:eastAsia="Calibri" w:hAnsi="Arial" w:cs="Arial"/>
          <w:sz w:val="20"/>
          <w:szCs w:val="20"/>
          <w:lang w:val="pl-PL" w:eastAsia="en-US"/>
        </w:rPr>
      </w:pPr>
      <w:r w:rsidRPr="00FF7635">
        <w:rPr>
          <w:rFonts w:ascii="Arial" w:eastAsia="Calibri" w:hAnsi="Arial" w:cs="Arial"/>
          <w:sz w:val="20"/>
          <w:szCs w:val="20"/>
          <w:lang w:val="pl-PL" w:eastAsia="en-US"/>
        </w:rPr>
        <w:t>Skladno z Zakonom o varstvu osebnih podatkov (Uradni list RS, št. 94/07 – uradno prečiščeno besedilo in 177/20) pogodbeni stranki soglašata, da z morebitnimi osebnimi podatki ne bosta ravnali v nasprotju s tem zakonom.</w:t>
      </w:r>
    </w:p>
    <w:p w14:paraId="71875572" w14:textId="043F351C" w:rsidR="0063146A" w:rsidRPr="00764A24" w:rsidRDefault="0063146A" w:rsidP="0047352D">
      <w:pPr>
        <w:spacing w:line="276" w:lineRule="auto"/>
        <w:jc w:val="both"/>
        <w:rPr>
          <w:rFonts w:ascii="Arial" w:eastAsia="Calibri" w:hAnsi="Arial" w:cs="Arial"/>
          <w:sz w:val="20"/>
          <w:szCs w:val="20"/>
          <w:lang w:val="pl-PL" w:eastAsia="en-US"/>
        </w:rPr>
      </w:pPr>
    </w:p>
    <w:p w14:paraId="6FE5FB7C" w14:textId="055C4149" w:rsidR="0063146A" w:rsidRDefault="0063146A" w:rsidP="0047352D">
      <w:pPr>
        <w:spacing w:line="276" w:lineRule="auto"/>
        <w:jc w:val="both"/>
        <w:rPr>
          <w:rFonts w:ascii="Arial" w:eastAsia="Calibri" w:hAnsi="Arial" w:cs="Arial"/>
          <w:sz w:val="20"/>
          <w:szCs w:val="20"/>
          <w:lang w:val="pl-PL" w:eastAsia="en-US"/>
        </w:rPr>
      </w:pPr>
      <w:r w:rsidRPr="00764A24">
        <w:rPr>
          <w:rFonts w:ascii="Arial" w:eastAsia="Calibri" w:hAnsi="Arial" w:cs="Arial"/>
          <w:sz w:val="20"/>
          <w:szCs w:val="20"/>
          <w:lang w:val="pl-PL" w:eastAsia="en-US"/>
        </w:rPr>
        <w:t>Izvajalec je po izteku okvirnega sporazuma dolžan vso dokumentacijo v pisni ali elektronski obliki trajno zaščititi pred vpogledom nepooblaščenih oseb.</w:t>
      </w:r>
    </w:p>
    <w:p w14:paraId="3F413C33" w14:textId="44AF5096" w:rsidR="005F072C" w:rsidRDefault="005F072C" w:rsidP="0047352D">
      <w:pPr>
        <w:spacing w:line="276" w:lineRule="auto"/>
        <w:jc w:val="both"/>
        <w:rPr>
          <w:rFonts w:ascii="Arial" w:eastAsia="Calibri" w:hAnsi="Arial" w:cs="Arial"/>
          <w:sz w:val="20"/>
          <w:szCs w:val="20"/>
          <w:lang w:val="pl-PL" w:eastAsia="en-US"/>
        </w:rPr>
      </w:pPr>
    </w:p>
    <w:p w14:paraId="7FCAC5D8" w14:textId="4B79A55E" w:rsidR="005F072C" w:rsidRDefault="005F072C" w:rsidP="005F072C">
      <w:pPr>
        <w:autoSpaceDE w:val="0"/>
        <w:autoSpaceDN w:val="0"/>
        <w:adjustRightInd w:val="0"/>
        <w:spacing w:line="240" w:lineRule="auto"/>
        <w:jc w:val="both"/>
        <w:rPr>
          <w:rFonts w:ascii="Arial" w:hAnsi="Arial" w:cs="Arial"/>
          <w:iCs/>
          <w:color w:val="000000"/>
          <w:sz w:val="20"/>
          <w:szCs w:val="20"/>
        </w:rPr>
      </w:pPr>
      <w:r w:rsidRPr="002A0651">
        <w:rPr>
          <w:rFonts w:ascii="Arial" w:hAnsi="Arial" w:cs="Arial"/>
          <w:iCs/>
          <w:color w:val="000000"/>
          <w:sz w:val="20"/>
          <w:szCs w:val="20"/>
        </w:rPr>
        <w:t xml:space="preserve">Izvajalec odgovarja za škodo, ki </w:t>
      </w:r>
      <w:r>
        <w:rPr>
          <w:rFonts w:ascii="Arial" w:hAnsi="Arial" w:cs="Arial"/>
          <w:iCs/>
          <w:color w:val="000000"/>
          <w:sz w:val="20"/>
          <w:szCs w:val="20"/>
        </w:rPr>
        <w:t xml:space="preserve">bi nastala zaradi kršitev </w:t>
      </w:r>
      <w:r w:rsidRPr="002A0651">
        <w:rPr>
          <w:rFonts w:ascii="Arial" w:hAnsi="Arial" w:cs="Arial"/>
          <w:iCs/>
          <w:color w:val="000000"/>
          <w:sz w:val="20"/>
          <w:szCs w:val="20"/>
        </w:rPr>
        <w:t>s področja varstva osebnih podatkov ne glede na to, ali je do kršitve na strani izvajalca prišlo iz malomarnosti ali naklepa in ne glede na to, ali je kršitev storil izvajalec sam, ali je do kršitve prišlo zaradi opustitve dolžnega ravnanja ali nadzorstva pri izvajalcu.</w:t>
      </w:r>
    </w:p>
    <w:p w14:paraId="14C9D6E0" w14:textId="77777777" w:rsidR="00C672AB" w:rsidRPr="005F072C" w:rsidRDefault="00C672AB" w:rsidP="005F072C">
      <w:pPr>
        <w:autoSpaceDE w:val="0"/>
        <w:autoSpaceDN w:val="0"/>
        <w:adjustRightInd w:val="0"/>
        <w:spacing w:line="240" w:lineRule="auto"/>
        <w:jc w:val="both"/>
        <w:rPr>
          <w:rFonts w:ascii="Arial" w:hAnsi="Arial" w:cs="Arial"/>
          <w:iCs/>
          <w:color w:val="000000"/>
          <w:sz w:val="20"/>
          <w:szCs w:val="20"/>
        </w:rPr>
      </w:pPr>
    </w:p>
    <w:p w14:paraId="5C433C1E" w14:textId="12DE0DE9" w:rsidR="00075ED9" w:rsidRPr="00075ED9" w:rsidRDefault="00075ED9" w:rsidP="00075ED9">
      <w:pPr>
        <w:spacing w:line="276" w:lineRule="auto"/>
        <w:jc w:val="center"/>
        <w:rPr>
          <w:rFonts w:ascii="Arial" w:eastAsia="Calibri" w:hAnsi="Arial" w:cs="Arial"/>
          <w:b/>
          <w:bCs/>
          <w:sz w:val="20"/>
          <w:szCs w:val="20"/>
          <w:lang w:val="pl-PL" w:eastAsia="en-US"/>
        </w:rPr>
      </w:pPr>
      <w:r w:rsidRPr="00075ED9">
        <w:rPr>
          <w:rFonts w:ascii="Arial" w:eastAsia="Calibri" w:hAnsi="Arial" w:cs="Arial"/>
          <w:b/>
          <w:bCs/>
          <w:sz w:val="20"/>
          <w:szCs w:val="20"/>
          <w:lang w:val="pl-PL" w:eastAsia="en-US"/>
        </w:rPr>
        <w:t>15. člen</w:t>
      </w:r>
    </w:p>
    <w:p w14:paraId="23636D12" w14:textId="77777777" w:rsidR="00075ED9" w:rsidRDefault="00075ED9" w:rsidP="0047352D">
      <w:pPr>
        <w:spacing w:line="276" w:lineRule="auto"/>
        <w:jc w:val="both"/>
        <w:rPr>
          <w:rFonts w:ascii="Arial" w:hAnsi="Arial" w:cs="Arial"/>
          <w:iCs/>
          <w:color w:val="000000"/>
          <w:sz w:val="20"/>
          <w:szCs w:val="20"/>
        </w:rPr>
      </w:pPr>
    </w:p>
    <w:p w14:paraId="4FDFE6D0" w14:textId="5A122547" w:rsidR="00075ED9" w:rsidRDefault="00953E34" w:rsidP="0047352D">
      <w:pPr>
        <w:spacing w:line="276" w:lineRule="auto"/>
        <w:jc w:val="both"/>
        <w:rPr>
          <w:rFonts w:ascii="Arial" w:hAnsi="Arial" w:cs="Arial"/>
          <w:iCs/>
          <w:color w:val="000000"/>
          <w:sz w:val="20"/>
          <w:szCs w:val="20"/>
        </w:rPr>
      </w:pPr>
      <w:r w:rsidRPr="00953E34">
        <w:rPr>
          <w:rFonts w:ascii="Arial" w:hAnsi="Arial" w:cs="Arial"/>
          <w:iCs/>
          <w:color w:val="000000"/>
          <w:sz w:val="20"/>
          <w:szCs w:val="20"/>
        </w:rPr>
        <w:t>Izvajalec se bo za izvajanje storitev iz 2. člena tega sporazuma seznanil z osebnimi podatki, ki jih naročnik obdeluje skladno s prvim odstavkom člena 6 Uredbe (EU) 2016/679 Evropskega parlamenta in Sveta o varstvu posameznikov pri obdelavi osebnih podatkov in o prostem pretoku takih podatkov ter o razveljavitvi Direktive 95/46/ES (Ur. l. EU, št. L 119/1, v nadaljevanju Splošna uredba o varstvu podatkov) in Zakonom o mednarodni zaščiti (Uradni list RS, št. 16/17 – uradno prečiščeno besedilo in 54/21).</w:t>
      </w:r>
    </w:p>
    <w:p w14:paraId="595FF3EE" w14:textId="77777777" w:rsidR="00953E34" w:rsidRDefault="00953E34" w:rsidP="0047352D">
      <w:pPr>
        <w:spacing w:line="276" w:lineRule="auto"/>
        <w:jc w:val="both"/>
        <w:rPr>
          <w:rFonts w:ascii="Arial" w:hAnsi="Arial" w:cs="Arial"/>
          <w:iCs/>
          <w:color w:val="000000"/>
          <w:sz w:val="20"/>
          <w:szCs w:val="20"/>
        </w:rPr>
      </w:pPr>
    </w:p>
    <w:p w14:paraId="550791EA" w14:textId="564C2CBA" w:rsidR="00075ED9" w:rsidRDefault="00075ED9" w:rsidP="00075ED9">
      <w:pPr>
        <w:autoSpaceDE w:val="0"/>
        <w:autoSpaceDN w:val="0"/>
        <w:adjustRightInd w:val="0"/>
        <w:spacing w:line="240" w:lineRule="auto"/>
        <w:jc w:val="both"/>
        <w:rPr>
          <w:rFonts w:ascii="Arial" w:hAnsi="Arial" w:cs="Arial"/>
          <w:iCs/>
          <w:color w:val="000000"/>
          <w:sz w:val="20"/>
          <w:szCs w:val="20"/>
        </w:rPr>
      </w:pPr>
      <w:r w:rsidRPr="002A0651">
        <w:rPr>
          <w:rFonts w:ascii="Arial" w:hAnsi="Arial" w:cs="Arial"/>
          <w:iCs/>
          <w:color w:val="000000"/>
          <w:sz w:val="20"/>
          <w:szCs w:val="20"/>
        </w:rPr>
        <w:t>Skladno s točko (9) člena 4 Splošne uredbe o varstvu podatkov je izvajalec opredeljen kot uporabnik osebnih podatkov</w:t>
      </w:r>
      <w:r>
        <w:rPr>
          <w:rFonts w:ascii="Arial" w:hAnsi="Arial" w:cs="Arial"/>
          <w:iCs/>
          <w:color w:val="000000"/>
          <w:sz w:val="20"/>
          <w:szCs w:val="20"/>
        </w:rPr>
        <w:t xml:space="preserve">, izvajalec ne sme uporabiti podatkov v kakršen koli drug namen, kot za potrebe izvajanja storitev iz 2. člena tega sporazuma, vse podatke mora varovati </w:t>
      </w:r>
      <w:r w:rsidRPr="002A0651">
        <w:rPr>
          <w:rFonts w:ascii="Arial" w:hAnsi="Arial" w:cs="Arial"/>
          <w:iCs/>
          <w:color w:val="000000"/>
          <w:sz w:val="20"/>
          <w:szCs w:val="20"/>
        </w:rPr>
        <w:t>sklad</w:t>
      </w:r>
      <w:r>
        <w:rPr>
          <w:rFonts w:ascii="Arial" w:hAnsi="Arial" w:cs="Arial"/>
          <w:iCs/>
          <w:color w:val="000000"/>
          <w:sz w:val="20"/>
          <w:szCs w:val="20"/>
        </w:rPr>
        <w:t>u</w:t>
      </w:r>
      <w:r w:rsidRPr="002A0651">
        <w:rPr>
          <w:rFonts w:ascii="Arial" w:hAnsi="Arial" w:cs="Arial"/>
          <w:iCs/>
          <w:color w:val="000000"/>
          <w:sz w:val="20"/>
          <w:szCs w:val="20"/>
        </w:rPr>
        <w:t xml:space="preserve"> s Splošno uredbo o varstvu podatkov</w:t>
      </w:r>
      <w:r>
        <w:rPr>
          <w:rFonts w:ascii="Arial" w:hAnsi="Arial" w:cs="Arial"/>
          <w:iCs/>
          <w:color w:val="000000"/>
          <w:sz w:val="20"/>
          <w:szCs w:val="20"/>
        </w:rPr>
        <w:t>.</w:t>
      </w:r>
    </w:p>
    <w:p w14:paraId="435CC3A5" w14:textId="58CA763E" w:rsidR="00832517" w:rsidRDefault="00832517" w:rsidP="00075ED9">
      <w:pPr>
        <w:autoSpaceDE w:val="0"/>
        <w:autoSpaceDN w:val="0"/>
        <w:adjustRightInd w:val="0"/>
        <w:spacing w:line="240" w:lineRule="auto"/>
        <w:jc w:val="both"/>
        <w:rPr>
          <w:rFonts w:ascii="Arial" w:hAnsi="Arial" w:cs="Arial"/>
          <w:iCs/>
          <w:color w:val="000000"/>
          <w:sz w:val="20"/>
          <w:szCs w:val="20"/>
        </w:rPr>
      </w:pPr>
    </w:p>
    <w:p w14:paraId="78E5552C" w14:textId="2A5C2B1D" w:rsidR="00832517" w:rsidRPr="002A0651" w:rsidRDefault="00832517" w:rsidP="00832517">
      <w:pPr>
        <w:autoSpaceDE w:val="0"/>
        <w:autoSpaceDN w:val="0"/>
        <w:adjustRightInd w:val="0"/>
        <w:spacing w:line="240" w:lineRule="auto"/>
        <w:jc w:val="both"/>
        <w:rPr>
          <w:rFonts w:ascii="Arial" w:hAnsi="Arial" w:cs="Arial"/>
          <w:iCs/>
          <w:color w:val="000000"/>
          <w:sz w:val="20"/>
          <w:szCs w:val="20"/>
        </w:rPr>
      </w:pPr>
      <w:r w:rsidRPr="002A0651">
        <w:rPr>
          <w:rFonts w:ascii="Arial" w:hAnsi="Arial" w:cs="Arial"/>
          <w:iCs/>
          <w:color w:val="000000"/>
          <w:sz w:val="20"/>
          <w:szCs w:val="20"/>
        </w:rPr>
        <w:t xml:space="preserve">Izvajalec </w:t>
      </w:r>
      <w:r>
        <w:rPr>
          <w:rFonts w:ascii="Arial" w:hAnsi="Arial" w:cs="Arial"/>
          <w:iCs/>
          <w:color w:val="000000"/>
          <w:sz w:val="20"/>
          <w:szCs w:val="20"/>
        </w:rPr>
        <w:t>mora vse</w:t>
      </w:r>
      <w:r w:rsidRPr="002A0651">
        <w:rPr>
          <w:rFonts w:ascii="Arial" w:hAnsi="Arial" w:cs="Arial"/>
          <w:iCs/>
          <w:color w:val="000000"/>
          <w:sz w:val="20"/>
          <w:szCs w:val="20"/>
        </w:rPr>
        <w:t xml:space="preserve"> osebne podatke in njihove kopije, po izpolnitvi </w:t>
      </w:r>
      <w:r>
        <w:rPr>
          <w:rFonts w:ascii="Arial" w:hAnsi="Arial" w:cs="Arial"/>
          <w:iCs/>
          <w:color w:val="000000"/>
          <w:sz w:val="20"/>
          <w:szCs w:val="20"/>
        </w:rPr>
        <w:t>naročene storitve</w:t>
      </w:r>
      <w:r w:rsidRPr="002A0651">
        <w:rPr>
          <w:rFonts w:ascii="Arial" w:hAnsi="Arial" w:cs="Arial"/>
          <w:iCs/>
          <w:color w:val="000000"/>
          <w:sz w:val="20"/>
          <w:szCs w:val="20"/>
        </w:rPr>
        <w:t xml:space="preserve"> ali v primeru spora med pogodbenima strankama, takoj:</w:t>
      </w:r>
    </w:p>
    <w:p w14:paraId="11018088" w14:textId="1623B4E9" w:rsidR="00832517" w:rsidRPr="002A0651" w:rsidRDefault="00832517" w:rsidP="00832517">
      <w:pPr>
        <w:numPr>
          <w:ilvl w:val="0"/>
          <w:numId w:val="9"/>
        </w:numPr>
        <w:autoSpaceDE w:val="0"/>
        <w:autoSpaceDN w:val="0"/>
        <w:adjustRightInd w:val="0"/>
        <w:spacing w:line="240" w:lineRule="auto"/>
        <w:jc w:val="both"/>
        <w:rPr>
          <w:rFonts w:ascii="Arial" w:hAnsi="Arial" w:cs="Arial"/>
          <w:iCs/>
          <w:color w:val="000000"/>
          <w:sz w:val="20"/>
          <w:szCs w:val="20"/>
        </w:rPr>
      </w:pPr>
      <w:r w:rsidRPr="002A0651">
        <w:rPr>
          <w:rFonts w:ascii="Arial" w:hAnsi="Arial" w:cs="Arial"/>
          <w:iCs/>
          <w:color w:val="000000"/>
          <w:sz w:val="20"/>
          <w:szCs w:val="20"/>
        </w:rPr>
        <w:t>vrni</w:t>
      </w:r>
      <w:r>
        <w:rPr>
          <w:rFonts w:ascii="Arial" w:hAnsi="Arial" w:cs="Arial"/>
          <w:iCs/>
          <w:color w:val="000000"/>
          <w:sz w:val="20"/>
          <w:szCs w:val="20"/>
        </w:rPr>
        <w:t>ti</w:t>
      </w:r>
      <w:r w:rsidRPr="002A0651">
        <w:rPr>
          <w:rFonts w:ascii="Arial" w:hAnsi="Arial" w:cs="Arial"/>
          <w:iCs/>
          <w:color w:val="000000"/>
          <w:sz w:val="20"/>
          <w:szCs w:val="20"/>
        </w:rPr>
        <w:t xml:space="preserve"> naročniku, če jih prejme v fizični obliki</w:t>
      </w:r>
      <w:r>
        <w:rPr>
          <w:rFonts w:ascii="Arial" w:hAnsi="Arial" w:cs="Arial"/>
          <w:iCs/>
          <w:color w:val="000000"/>
          <w:sz w:val="20"/>
          <w:szCs w:val="20"/>
        </w:rPr>
        <w:t>,</w:t>
      </w:r>
    </w:p>
    <w:p w14:paraId="01ACAB84" w14:textId="583F6E22" w:rsidR="00832517" w:rsidRPr="002A0651" w:rsidRDefault="00832517" w:rsidP="00832517">
      <w:pPr>
        <w:numPr>
          <w:ilvl w:val="0"/>
          <w:numId w:val="9"/>
        </w:numPr>
        <w:autoSpaceDE w:val="0"/>
        <w:autoSpaceDN w:val="0"/>
        <w:adjustRightInd w:val="0"/>
        <w:spacing w:line="240" w:lineRule="auto"/>
        <w:jc w:val="both"/>
        <w:rPr>
          <w:rFonts w:ascii="Arial" w:hAnsi="Arial" w:cs="Arial"/>
          <w:iCs/>
          <w:color w:val="000000"/>
          <w:sz w:val="20"/>
          <w:szCs w:val="20"/>
        </w:rPr>
      </w:pPr>
      <w:r w:rsidRPr="002A0651">
        <w:rPr>
          <w:rFonts w:ascii="Arial" w:hAnsi="Arial" w:cs="Arial"/>
          <w:iCs/>
          <w:color w:val="000000"/>
          <w:sz w:val="20"/>
          <w:szCs w:val="20"/>
        </w:rPr>
        <w:t>izbrisa</w:t>
      </w:r>
      <w:r>
        <w:rPr>
          <w:rFonts w:ascii="Arial" w:hAnsi="Arial" w:cs="Arial"/>
          <w:iCs/>
          <w:color w:val="000000"/>
          <w:sz w:val="20"/>
          <w:szCs w:val="20"/>
        </w:rPr>
        <w:t>ti</w:t>
      </w:r>
      <w:r w:rsidRPr="002A0651">
        <w:rPr>
          <w:rFonts w:ascii="Arial" w:hAnsi="Arial" w:cs="Arial"/>
          <w:iCs/>
          <w:color w:val="000000"/>
          <w:sz w:val="20"/>
          <w:szCs w:val="20"/>
        </w:rPr>
        <w:t xml:space="preserve">, če jih prejme v elektronski obliki (velja </w:t>
      </w:r>
      <w:r>
        <w:rPr>
          <w:rFonts w:ascii="Arial" w:hAnsi="Arial" w:cs="Arial"/>
          <w:iCs/>
          <w:color w:val="000000"/>
          <w:sz w:val="20"/>
          <w:szCs w:val="20"/>
        </w:rPr>
        <w:t xml:space="preserve">tudi za </w:t>
      </w:r>
      <w:r w:rsidRPr="002A0651">
        <w:rPr>
          <w:rFonts w:ascii="Arial" w:hAnsi="Arial" w:cs="Arial"/>
          <w:iCs/>
          <w:color w:val="000000"/>
          <w:sz w:val="20"/>
          <w:szCs w:val="20"/>
        </w:rPr>
        <w:t>vse kopije</w:t>
      </w:r>
      <w:r>
        <w:rPr>
          <w:rFonts w:ascii="Arial" w:hAnsi="Arial" w:cs="Arial"/>
          <w:iCs/>
          <w:color w:val="000000"/>
          <w:sz w:val="20"/>
          <w:szCs w:val="20"/>
        </w:rPr>
        <w:t xml:space="preserve">, ne glede na to kje se nahajajo) </w:t>
      </w:r>
      <w:r w:rsidRPr="002A0651">
        <w:rPr>
          <w:rFonts w:ascii="Arial" w:hAnsi="Arial" w:cs="Arial"/>
          <w:iCs/>
          <w:color w:val="000000"/>
          <w:sz w:val="20"/>
          <w:szCs w:val="20"/>
        </w:rPr>
        <w:t>ali,</w:t>
      </w:r>
    </w:p>
    <w:p w14:paraId="583C8CB7" w14:textId="06A61070" w:rsidR="00832517" w:rsidRPr="002A0651" w:rsidRDefault="00832517" w:rsidP="00832517">
      <w:pPr>
        <w:numPr>
          <w:ilvl w:val="0"/>
          <w:numId w:val="9"/>
        </w:numPr>
        <w:autoSpaceDE w:val="0"/>
        <w:autoSpaceDN w:val="0"/>
        <w:adjustRightInd w:val="0"/>
        <w:spacing w:line="240" w:lineRule="auto"/>
        <w:jc w:val="both"/>
        <w:rPr>
          <w:rFonts w:ascii="Arial" w:hAnsi="Arial" w:cs="Arial"/>
          <w:iCs/>
          <w:color w:val="000000"/>
          <w:sz w:val="20"/>
          <w:szCs w:val="20"/>
        </w:rPr>
      </w:pPr>
      <w:r w:rsidRPr="002A0651">
        <w:rPr>
          <w:rFonts w:ascii="Arial" w:hAnsi="Arial" w:cs="Arial"/>
          <w:iCs/>
          <w:color w:val="000000"/>
          <w:sz w:val="20"/>
          <w:szCs w:val="20"/>
        </w:rPr>
        <w:t>posredova</w:t>
      </w:r>
      <w:r>
        <w:rPr>
          <w:rFonts w:ascii="Arial" w:hAnsi="Arial" w:cs="Arial"/>
          <w:iCs/>
          <w:color w:val="000000"/>
          <w:sz w:val="20"/>
          <w:szCs w:val="20"/>
        </w:rPr>
        <w:t>ti</w:t>
      </w:r>
      <w:r w:rsidRPr="002A0651">
        <w:rPr>
          <w:rFonts w:ascii="Arial" w:hAnsi="Arial" w:cs="Arial"/>
          <w:iCs/>
          <w:color w:val="000000"/>
          <w:sz w:val="20"/>
          <w:szCs w:val="20"/>
        </w:rPr>
        <w:t xml:space="preserve"> državnemu organu, ki je pristojen za odkrivanje ali pregon kaznivih dejanj, sodišču ali drugemu državnemu organu, če bodo za to izpolnjeni zakonski pogoji (v tem primeru o posredovanju obvesti naročnika).</w:t>
      </w:r>
    </w:p>
    <w:p w14:paraId="6A27188A" w14:textId="672DAC46" w:rsidR="00832517" w:rsidRDefault="00832517" w:rsidP="00075ED9">
      <w:pPr>
        <w:autoSpaceDE w:val="0"/>
        <w:autoSpaceDN w:val="0"/>
        <w:adjustRightInd w:val="0"/>
        <w:spacing w:line="240" w:lineRule="auto"/>
        <w:jc w:val="both"/>
        <w:rPr>
          <w:rFonts w:ascii="Arial" w:hAnsi="Arial" w:cs="Arial"/>
          <w:iCs/>
          <w:color w:val="000000"/>
          <w:sz w:val="20"/>
          <w:szCs w:val="20"/>
        </w:rPr>
      </w:pPr>
    </w:p>
    <w:p w14:paraId="1CAB59B0" w14:textId="77777777" w:rsidR="005F072C" w:rsidRDefault="005F072C" w:rsidP="005F072C">
      <w:pPr>
        <w:autoSpaceDE w:val="0"/>
        <w:autoSpaceDN w:val="0"/>
        <w:adjustRightInd w:val="0"/>
        <w:spacing w:line="240" w:lineRule="auto"/>
        <w:jc w:val="both"/>
        <w:rPr>
          <w:rFonts w:ascii="Arial" w:hAnsi="Arial" w:cs="Arial"/>
          <w:iCs/>
          <w:color w:val="000000"/>
          <w:sz w:val="20"/>
          <w:szCs w:val="20"/>
        </w:rPr>
      </w:pPr>
      <w:r w:rsidRPr="002A0651">
        <w:rPr>
          <w:rFonts w:ascii="Arial" w:hAnsi="Arial" w:cs="Arial"/>
          <w:iCs/>
          <w:color w:val="000000"/>
          <w:sz w:val="20"/>
          <w:szCs w:val="20"/>
        </w:rPr>
        <w:t xml:space="preserve">Izvajalec mora pri izvajanju storitev osebne podatke, s katerimi se je seznanil in ki jih obdeluje, ustrezno zavarovati tako, da prepreči njihovo slučajno ali namerno nepooblaščeno uničenje, njihovo spremembo ali izguba ter nepooblaščeno obdelavo ali seznanitev. </w:t>
      </w:r>
    </w:p>
    <w:p w14:paraId="2F6FBB68" w14:textId="77777777" w:rsidR="005F072C" w:rsidRDefault="005F072C" w:rsidP="005F072C">
      <w:pPr>
        <w:autoSpaceDE w:val="0"/>
        <w:autoSpaceDN w:val="0"/>
        <w:adjustRightInd w:val="0"/>
        <w:spacing w:line="240" w:lineRule="auto"/>
        <w:jc w:val="both"/>
        <w:rPr>
          <w:rFonts w:ascii="Arial" w:hAnsi="Arial" w:cs="Arial"/>
          <w:iCs/>
          <w:color w:val="000000"/>
          <w:sz w:val="20"/>
          <w:szCs w:val="20"/>
        </w:rPr>
      </w:pPr>
    </w:p>
    <w:p w14:paraId="795C43D6" w14:textId="6470AE65" w:rsidR="005F072C" w:rsidRPr="002A0651" w:rsidRDefault="005F072C" w:rsidP="005F072C">
      <w:pPr>
        <w:autoSpaceDE w:val="0"/>
        <w:autoSpaceDN w:val="0"/>
        <w:adjustRightInd w:val="0"/>
        <w:spacing w:line="240" w:lineRule="auto"/>
        <w:jc w:val="both"/>
        <w:rPr>
          <w:rFonts w:ascii="Arial" w:hAnsi="Arial" w:cs="Arial"/>
          <w:iCs/>
          <w:color w:val="000000"/>
          <w:sz w:val="20"/>
          <w:szCs w:val="20"/>
        </w:rPr>
      </w:pPr>
      <w:r>
        <w:rPr>
          <w:rFonts w:ascii="Arial" w:hAnsi="Arial" w:cs="Arial"/>
          <w:iCs/>
          <w:color w:val="000000"/>
          <w:sz w:val="20"/>
          <w:szCs w:val="20"/>
        </w:rPr>
        <w:t>Izvajalec mora poskrbeti, da</w:t>
      </w:r>
      <w:r w:rsidRPr="002A0651">
        <w:rPr>
          <w:rFonts w:ascii="Arial" w:hAnsi="Arial" w:cs="Arial"/>
          <w:iCs/>
          <w:color w:val="000000"/>
          <w:sz w:val="20"/>
          <w:szCs w:val="20"/>
        </w:rPr>
        <w:t>:</w:t>
      </w:r>
    </w:p>
    <w:p w14:paraId="63A36CFD" w14:textId="1A977BC8" w:rsidR="005F072C" w:rsidRPr="002A0651" w:rsidRDefault="005F072C" w:rsidP="005F072C">
      <w:pPr>
        <w:numPr>
          <w:ilvl w:val="0"/>
          <w:numId w:val="10"/>
        </w:numPr>
        <w:autoSpaceDE w:val="0"/>
        <w:autoSpaceDN w:val="0"/>
        <w:adjustRightInd w:val="0"/>
        <w:spacing w:line="240" w:lineRule="auto"/>
        <w:jc w:val="both"/>
        <w:rPr>
          <w:rFonts w:ascii="Arial" w:hAnsi="Arial" w:cs="Arial"/>
          <w:iCs/>
          <w:color w:val="000000"/>
          <w:sz w:val="20"/>
          <w:szCs w:val="20"/>
        </w:rPr>
      </w:pPr>
      <w:r>
        <w:rPr>
          <w:rFonts w:ascii="Arial" w:hAnsi="Arial" w:cs="Arial"/>
          <w:iCs/>
          <w:color w:val="000000"/>
          <w:sz w:val="20"/>
          <w:szCs w:val="20"/>
        </w:rPr>
        <w:t xml:space="preserve">ne </w:t>
      </w:r>
      <w:r w:rsidRPr="002A0651">
        <w:rPr>
          <w:rFonts w:ascii="Arial" w:hAnsi="Arial" w:cs="Arial"/>
          <w:iCs/>
          <w:color w:val="000000"/>
          <w:sz w:val="20"/>
          <w:szCs w:val="20"/>
        </w:rPr>
        <w:t>pušča dokumentov ali nosilcev podatkov, ki vsebujejo osebne podatke, na vidnem mestu v prisotnosti nepooblaščenih oseb,</w:t>
      </w:r>
    </w:p>
    <w:p w14:paraId="0F9916AE" w14:textId="50B4FEA8" w:rsidR="005F072C" w:rsidRPr="002A0651" w:rsidRDefault="005F072C" w:rsidP="005F072C">
      <w:pPr>
        <w:numPr>
          <w:ilvl w:val="0"/>
          <w:numId w:val="10"/>
        </w:numPr>
        <w:autoSpaceDE w:val="0"/>
        <w:autoSpaceDN w:val="0"/>
        <w:adjustRightInd w:val="0"/>
        <w:spacing w:line="240" w:lineRule="auto"/>
        <w:jc w:val="both"/>
        <w:rPr>
          <w:rFonts w:ascii="Arial" w:hAnsi="Arial" w:cs="Arial"/>
          <w:iCs/>
          <w:color w:val="000000"/>
          <w:sz w:val="20"/>
          <w:szCs w:val="20"/>
        </w:rPr>
      </w:pPr>
      <w:r w:rsidRPr="002A0651">
        <w:rPr>
          <w:rFonts w:ascii="Arial" w:hAnsi="Arial" w:cs="Arial"/>
          <w:iCs/>
          <w:color w:val="000000"/>
          <w:sz w:val="20"/>
          <w:szCs w:val="20"/>
        </w:rPr>
        <w:t>zaklepa prostor</w:t>
      </w:r>
      <w:r>
        <w:rPr>
          <w:rFonts w:ascii="Arial" w:hAnsi="Arial" w:cs="Arial"/>
          <w:iCs/>
          <w:color w:val="000000"/>
          <w:sz w:val="20"/>
          <w:szCs w:val="20"/>
        </w:rPr>
        <w:t>e</w:t>
      </w:r>
      <w:r w:rsidRPr="002A0651">
        <w:rPr>
          <w:rFonts w:ascii="Arial" w:hAnsi="Arial" w:cs="Arial"/>
          <w:iCs/>
          <w:color w:val="000000"/>
          <w:sz w:val="20"/>
          <w:szCs w:val="20"/>
        </w:rPr>
        <w:t>, omar</w:t>
      </w:r>
      <w:r>
        <w:rPr>
          <w:rFonts w:ascii="Arial" w:hAnsi="Arial" w:cs="Arial"/>
          <w:iCs/>
          <w:color w:val="000000"/>
          <w:sz w:val="20"/>
          <w:szCs w:val="20"/>
        </w:rPr>
        <w:t>e</w:t>
      </w:r>
      <w:r w:rsidRPr="002A0651">
        <w:rPr>
          <w:rFonts w:ascii="Arial" w:hAnsi="Arial" w:cs="Arial"/>
          <w:iCs/>
          <w:color w:val="000000"/>
          <w:sz w:val="20"/>
          <w:szCs w:val="20"/>
        </w:rPr>
        <w:t xml:space="preserve"> in predal</w:t>
      </w:r>
      <w:r>
        <w:rPr>
          <w:rFonts w:ascii="Arial" w:hAnsi="Arial" w:cs="Arial"/>
          <w:iCs/>
          <w:color w:val="000000"/>
          <w:sz w:val="20"/>
          <w:szCs w:val="20"/>
        </w:rPr>
        <w:t>e</w:t>
      </w:r>
      <w:r w:rsidRPr="002A0651">
        <w:rPr>
          <w:rFonts w:ascii="Arial" w:hAnsi="Arial" w:cs="Arial"/>
          <w:iCs/>
          <w:color w:val="000000"/>
          <w:sz w:val="20"/>
          <w:szCs w:val="20"/>
        </w:rPr>
        <w:t xml:space="preserve">, v katerih </w:t>
      </w:r>
      <w:r>
        <w:rPr>
          <w:rFonts w:ascii="Arial" w:hAnsi="Arial" w:cs="Arial"/>
          <w:iCs/>
          <w:color w:val="000000"/>
          <w:sz w:val="20"/>
          <w:szCs w:val="20"/>
        </w:rPr>
        <w:t>hrani</w:t>
      </w:r>
      <w:r w:rsidRPr="002A0651">
        <w:rPr>
          <w:rFonts w:ascii="Arial" w:hAnsi="Arial" w:cs="Arial"/>
          <w:iCs/>
          <w:color w:val="000000"/>
          <w:sz w:val="20"/>
          <w:szCs w:val="20"/>
        </w:rPr>
        <w:t xml:space="preserve"> dokument</w:t>
      </w:r>
      <w:r>
        <w:rPr>
          <w:rFonts w:ascii="Arial" w:hAnsi="Arial" w:cs="Arial"/>
          <w:iCs/>
          <w:color w:val="000000"/>
          <w:sz w:val="20"/>
          <w:szCs w:val="20"/>
        </w:rPr>
        <w:t>e</w:t>
      </w:r>
      <w:r w:rsidRPr="002A0651">
        <w:rPr>
          <w:rFonts w:ascii="Arial" w:hAnsi="Arial" w:cs="Arial"/>
          <w:iCs/>
          <w:color w:val="000000"/>
          <w:sz w:val="20"/>
          <w:szCs w:val="20"/>
        </w:rPr>
        <w:t xml:space="preserve"> in nosilc</w:t>
      </w:r>
      <w:r>
        <w:rPr>
          <w:rFonts w:ascii="Arial" w:hAnsi="Arial" w:cs="Arial"/>
          <w:iCs/>
          <w:color w:val="000000"/>
          <w:sz w:val="20"/>
          <w:szCs w:val="20"/>
        </w:rPr>
        <w:t>e</w:t>
      </w:r>
      <w:r w:rsidRPr="002A0651">
        <w:rPr>
          <w:rFonts w:ascii="Arial" w:hAnsi="Arial" w:cs="Arial"/>
          <w:iCs/>
          <w:color w:val="000000"/>
          <w:sz w:val="20"/>
          <w:szCs w:val="20"/>
        </w:rPr>
        <w:t xml:space="preserve"> podatkov, ki vsebujejo osebne podatke,</w:t>
      </w:r>
    </w:p>
    <w:p w14:paraId="7F07D2D8" w14:textId="1A1F61B2" w:rsidR="005F072C" w:rsidRPr="002A0651" w:rsidRDefault="005F072C" w:rsidP="005F072C">
      <w:pPr>
        <w:numPr>
          <w:ilvl w:val="0"/>
          <w:numId w:val="10"/>
        </w:numPr>
        <w:autoSpaceDE w:val="0"/>
        <w:autoSpaceDN w:val="0"/>
        <w:adjustRightInd w:val="0"/>
        <w:spacing w:line="240" w:lineRule="auto"/>
        <w:jc w:val="both"/>
        <w:rPr>
          <w:rFonts w:ascii="Arial" w:hAnsi="Arial" w:cs="Arial"/>
          <w:iCs/>
          <w:color w:val="000000"/>
          <w:sz w:val="20"/>
          <w:szCs w:val="20"/>
        </w:rPr>
      </w:pPr>
      <w:r w:rsidRPr="002A0651">
        <w:rPr>
          <w:rFonts w:ascii="Arial" w:hAnsi="Arial" w:cs="Arial"/>
          <w:iCs/>
          <w:color w:val="000000"/>
          <w:sz w:val="20"/>
          <w:szCs w:val="20"/>
        </w:rPr>
        <w:t>omeji dostop do programske in računalniške opreme, na kateri se nahajajo osebni podatki,</w:t>
      </w:r>
    </w:p>
    <w:p w14:paraId="6A30AD2A" w14:textId="01263B59" w:rsidR="005F072C" w:rsidRDefault="005F072C" w:rsidP="005F072C">
      <w:pPr>
        <w:numPr>
          <w:ilvl w:val="0"/>
          <w:numId w:val="10"/>
        </w:numPr>
        <w:autoSpaceDE w:val="0"/>
        <w:autoSpaceDN w:val="0"/>
        <w:adjustRightInd w:val="0"/>
        <w:spacing w:line="240" w:lineRule="auto"/>
        <w:jc w:val="both"/>
        <w:rPr>
          <w:rFonts w:ascii="Arial" w:hAnsi="Arial" w:cs="Arial"/>
          <w:iCs/>
          <w:color w:val="000000"/>
          <w:sz w:val="20"/>
          <w:szCs w:val="20"/>
        </w:rPr>
      </w:pPr>
      <w:r w:rsidRPr="002A0651">
        <w:rPr>
          <w:rFonts w:ascii="Arial" w:hAnsi="Arial" w:cs="Arial"/>
          <w:iCs/>
          <w:color w:val="000000"/>
          <w:sz w:val="20"/>
          <w:szCs w:val="20"/>
        </w:rPr>
        <w:t>zagotavlj</w:t>
      </w:r>
      <w:r>
        <w:rPr>
          <w:rFonts w:ascii="Arial" w:hAnsi="Arial" w:cs="Arial"/>
          <w:iCs/>
          <w:color w:val="000000"/>
          <w:sz w:val="20"/>
          <w:szCs w:val="20"/>
        </w:rPr>
        <w:t>a</w:t>
      </w:r>
      <w:r w:rsidRPr="002A0651">
        <w:rPr>
          <w:rFonts w:ascii="Arial" w:hAnsi="Arial" w:cs="Arial"/>
          <w:iCs/>
          <w:color w:val="000000"/>
          <w:sz w:val="20"/>
          <w:szCs w:val="20"/>
        </w:rPr>
        <w:t xml:space="preserve">, da so dokumenti oz. nosilci podatkov, ki vsebujejo osebne podatke, ves čas obdelave pod njegovim nadzorom ter da po zaključku opravila </w:t>
      </w:r>
      <w:r>
        <w:rPr>
          <w:rFonts w:ascii="Arial" w:hAnsi="Arial" w:cs="Arial"/>
          <w:iCs/>
          <w:color w:val="000000"/>
          <w:sz w:val="20"/>
          <w:szCs w:val="20"/>
        </w:rPr>
        <w:t>i</w:t>
      </w:r>
      <w:r w:rsidRPr="002A0651">
        <w:rPr>
          <w:rFonts w:ascii="Arial" w:hAnsi="Arial" w:cs="Arial"/>
          <w:iCs/>
          <w:color w:val="000000"/>
          <w:sz w:val="20"/>
          <w:szCs w:val="20"/>
        </w:rPr>
        <w:t>zbriše kopije dokumentov</w:t>
      </w:r>
      <w:r>
        <w:rPr>
          <w:rFonts w:ascii="Arial" w:hAnsi="Arial" w:cs="Arial"/>
          <w:iCs/>
          <w:color w:val="000000"/>
          <w:sz w:val="20"/>
          <w:szCs w:val="20"/>
        </w:rPr>
        <w:t xml:space="preserve"> in sprejme vse ostale ukrepe, kot je zapisano v zakonodaji, ki se nanaša na varstvo osebnih podatkov.</w:t>
      </w:r>
    </w:p>
    <w:p w14:paraId="6F53E933" w14:textId="77777777" w:rsidR="005F072C" w:rsidRPr="002A0651" w:rsidRDefault="005F072C" w:rsidP="005F072C">
      <w:pPr>
        <w:autoSpaceDE w:val="0"/>
        <w:autoSpaceDN w:val="0"/>
        <w:adjustRightInd w:val="0"/>
        <w:spacing w:line="240" w:lineRule="auto"/>
        <w:jc w:val="both"/>
        <w:rPr>
          <w:rFonts w:ascii="Arial" w:hAnsi="Arial" w:cs="Arial"/>
          <w:iCs/>
          <w:color w:val="000000"/>
          <w:sz w:val="20"/>
          <w:szCs w:val="20"/>
        </w:rPr>
      </w:pPr>
    </w:p>
    <w:p w14:paraId="5E36DA29" w14:textId="0AC567A0" w:rsidR="005F072C" w:rsidRDefault="005F072C" w:rsidP="005F072C">
      <w:pPr>
        <w:autoSpaceDE w:val="0"/>
        <w:autoSpaceDN w:val="0"/>
        <w:adjustRightInd w:val="0"/>
        <w:spacing w:line="240" w:lineRule="auto"/>
        <w:jc w:val="center"/>
        <w:rPr>
          <w:rFonts w:ascii="Arial" w:hAnsi="Arial" w:cs="Arial"/>
          <w:b/>
          <w:bCs/>
          <w:iCs/>
          <w:color w:val="000000"/>
          <w:sz w:val="20"/>
          <w:szCs w:val="20"/>
        </w:rPr>
      </w:pPr>
      <w:r w:rsidRPr="005F072C">
        <w:rPr>
          <w:rFonts w:ascii="Arial" w:hAnsi="Arial" w:cs="Arial"/>
          <w:b/>
          <w:bCs/>
          <w:iCs/>
          <w:color w:val="000000"/>
          <w:sz w:val="20"/>
          <w:szCs w:val="20"/>
        </w:rPr>
        <w:t>16. člen</w:t>
      </w:r>
    </w:p>
    <w:p w14:paraId="522509D7" w14:textId="77777777" w:rsidR="005F072C" w:rsidRPr="005F072C" w:rsidRDefault="005F072C" w:rsidP="005F072C">
      <w:pPr>
        <w:autoSpaceDE w:val="0"/>
        <w:autoSpaceDN w:val="0"/>
        <w:adjustRightInd w:val="0"/>
        <w:spacing w:line="240" w:lineRule="auto"/>
        <w:jc w:val="center"/>
        <w:rPr>
          <w:rFonts w:ascii="Arial" w:hAnsi="Arial" w:cs="Arial"/>
          <w:b/>
          <w:bCs/>
          <w:iCs/>
          <w:color w:val="000000"/>
          <w:sz w:val="20"/>
          <w:szCs w:val="20"/>
        </w:rPr>
      </w:pPr>
    </w:p>
    <w:p w14:paraId="3D9282C1" w14:textId="4EB45C1B" w:rsidR="005F072C" w:rsidRPr="002A0651" w:rsidRDefault="005F072C" w:rsidP="005F072C">
      <w:pPr>
        <w:autoSpaceDE w:val="0"/>
        <w:autoSpaceDN w:val="0"/>
        <w:adjustRightInd w:val="0"/>
        <w:spacing w:line="240" w:lineRule="auto"/>
        <w:jc w:val="both"/>
        <w:rPr>
          <w:rFonts w:ascii="Arial" w:hAnsi="Arial" w:cs="Arial"/>
          <w:iCs/>
          <w:color w:val="000000"/>
          <w:sz w:val="20"/>
          <w:szCs w:val="20"/>
        </w:rPr>
      </w:pPr>
      <w:r w:rsidRPr="002A0651">
        <w:rPr>
          <w:rFonts w:ascii="Arial" w:hAnsi="Arial" w:cs="Arial"/>
          <w:iCs/>
          <w:color w:val="000000"/>
          <w:sz w:val="20"/>
          <w:szCs w:val="20"/>
        </w:rPr>
        <w:t xml:space="preserve">Izvajalec, ki izvaja storitve iz </w:t>
      </w:r>
      <w:r>
        <w:rPr>
          <w:rFonts w:ascii="Arial" w:hAnsi="Arial" w:cs="Arial"/>
          <w:iCs/>
          <w:color w:val="000000"/>
          <w:sz w:val="20"/>
          <w:szCs w:val="20"/>
        </w:rPr>
        <w:t>2</w:t>
      </w:r>
      <w:r w:rsidRPr="002A0651">
        <w:rPr>
          <w:rFonts w:ascii="Arial" w:hAnsi="Arial" w:cs="Arial"/>
          <w:iCs/>
          <w:color w:val="000000"/>
          <w:sz w:val="20"/>
          <w:szCs w:val="20"/>
        </w:rPr>
        <w:t xml:space="preserve">. člena tega okvirnega sporazuma in dostopa do osebnih podatkov naročnika, je dolžan varovati zaupnost osebnih podatkov, s katerimi se seznani pri opravljanju del in </w:t>
      </w:r>
      <w:r w:rsidRPr="002A0651">
        <w:rPr>
          <w:rFonts w:ascii="Arial" w:hAnsi="Arial" w:cs="Arial"/>
          <w:iCs/>
          <w:color w:val="000000"/>
          <w:sz w:val="20"/>
          <w:szCs w:val="20"/>
        </w:rPr>
        <w:lastRenderedPageBreak/>
        <w:t xml:space="preserve">nalog. Dolžnost varovanja zaupnosti osebnih podatkov ga obvezuje tudi po prenehanju </w:t>
      </w:r>
      <w:r>
        <w:rPr>
          <w:rFonts w:ascii="Arial" w:hAnsi="Arial" w:cs="Arial"/>
          <w:iCs/>
          <w:color w:val="000000"/>
          <w:sz w:val="20"/>
          <w:szCs w:val="20"/>
        </w:rPr>
        <w:t>storitev</w:t>
      </w:r>
      <w:r w:rsidRPr="002A0651">
        <w:rPr>
          <w:rFonts w:ascii="Arial" w:hAnsi="Arial" w:cs="Arial"/>
          <w:iCs/>
          <w:color w:val="000000"/>
          <w:sz w:val="20"/>
          <w:szCs w:val="20"/>
        </w:rPr>
        <w:t xml:space="preserve"> iz tega okvirnega sporazuma.</w:t>
      </w:r>
    </w:p>
    <w:p w14:paraId="38AEF2D7" w14:textId="783E5CF5" w:rsidR="005F072C" w:rsidRPr="002A0651" w:rsidRDefault="005F072C" w:rsidP="005F072C">
      <w:pPr>
        <w:autoSpaceDE w:val="0"/>
        <w:autoSpaceDN w:val="0"/>
        <w:adjustRightInd w:val="0"/>
        <w:spacing w:line="240" w:lineRule="auto"/>
        <w:jc w:val="both"/>
        <w:rPr>
          <w:rFonts w:ascii="Arial" w:hAnsi="Arial" w:cs="Arial"/>
          <w:iCs/>
          <w:color w:val="000000"/>
          <w:sz w:val="20"/>
          <w:szCs w:val="20"/>
        </w:rPr>
      </w:pPr>
      <w:r w:rsidRPr="002A0651">
        <w:rPr>
          <w:rFonts w:ascii="Arial" w:hAnsi="Arial" w:cs="Arial"/>
          <w:iCs/>
          <w:color w:val="000000"/>
          <w:sz w:val="20"/>
          <w:szCs w:val="20"/>
        </w:rPr>
        <w:br/>
        <w:t xml:space="preserve">Kot neupravičeno razkritje podatkov tretji osebi se šteje vsaka reprodukcija podatkov v ustni ali pisni obliki, v celoti ali deloma, ali njihova distribucija nepooblaščeni osebi, ter vsaka druga oblika razkritja osebnih podatkov, pri čemer se za razkritje šteje tudi nepooblaščen dostop, ki ga omogoči izvajalec ali do katerega je prišlo zaradi opustitve dolžnega nadzora nad dostopi do osebnih podatkov pri izvajalcu.   </w:t>
      </w:r>
    </w:p>
    <w:p w14:paraId="2AA6FBF2" w14:textId="77777777" w:rsidR="005F072C" w:rsidRPr="002A0651" w:rsidRDefault="005F072C" w:rsidP="005F072C">
      <w:pPr>
        <w:autoSpaceDE w:val="0"/>
        <w:autoSpaceDN w:val="0"/>
        <w:adjustRightInd w:val="0"/>
        <w:spacing w:line="240" w:lineRule="auto"/>
        <w:jc w:val="both"/>
        <w:rPr>
          <w:rFonts w:ascii="Arial" w:hAnsi="Arial" w:cs="Arial"/>
          <w:iCs/>
          <w:color w:val="000000"/>
          <w:sz w:val="20"/>
          <w:szCs w:val="20"/>
        </w:rPr>
      </w:pPr>
    </w:p>
    <w:p w14:paraId="631C4496" w14:textId="77777777" w:rsidR="005F072C" w:rsidRDefault="005F072C" w:rsidP="005F072C">
      <w:pPr>
        <w:autoSpaceDE w:val="0"/>
        <w:autoSpaceDN w:val="0"/>
        <w:adjustRightInd w:val="0"/>
        <w:spacing w:line="240" w:lineRule="auto"/>
        <w:jc w:val="both"/>
        <w:rPr>
          <w:rFonts w:ascii="Arial" w:hAnsi="Arial" w:cs="Arial"/>
          <w:iCs/>
          <w:color w:val="000000"/>
          <w:sz w:val="20"/>
          <w:szCs w:val="20"/>
        </w:rPr>
      </w:pPr>
      <w:r w:rsidRPr="002A0651">
        <w:rPr>
          <w:rFonts w:ascii="Arial" w:hAnsi="Arial" w:cs="Arial"/>
          <w:iCs/>
          <w:color w:val="000000"/>
          <w:sz w:val="20"/>
          <w:szCs w:val="20"/>
        </w:rPr>
        <w:t>V kolikor pride zaradi ravnanj ali opustitev obveznosti izvajalca kot uporabnika osebnih podatkov do kršitve varstva osebnih podatkov, mora izvajalec kot uporabnik osebnih podatkov o tem nemudoma, najpozneje pa v 48 urah po seznanitvi s kršitvijo, obvestiti naročnika, in sicer preko skrbnika okvirnega sporazuma.</w:t>
      </w:r>
    </w:p>
    <w:p w14:paraId="4E8007E2" w14:textId="77777777" w:rsidR="005F072C" w:rsidRPr="002A0651" w:rsidRDefault="005F072C" w:rsidP="005F072C">
      <w:pPr>
        <w:autoSpaceDE w:val="0"/>
        <w:autoSpaceDN w:val="0"/>
        <w:adjustRightInd w:val="0"/>
        <w:spacing w:line="240" w:lineRule="auto"/>
        <w:jc w:val="both"/>
        <w:rPr>
          <w:rFonts w:ascii="Arial" w:hAnsi="Arial" w:cs="Arial"/>
          <w:iCs/>
          <w:color w:val="000000"/>
          <w:sz w:val="20"/>
          <w:szCs w:val="20"/>
        </w:rPr>
      </w:pPr>
    </w:p>
    <w:p w14:paraId="20BB3754" w14:textId="77777777" w:rsidR="005F072C" w:rsidRDefault="005F072C" w:rsidP="005F072C">
      <w:pPr>
        <w:autoSpaceDE w:val="0"/>
        <w:autoSpaceDN w:val="0"/>
        <w:adjustRightInd w:val="0"/>
        <w:spacing w:line="240" w:lineRule="auto"/>
        <w:jc w:val="both"/>
        <w:rPr>
          <w:rFonts w:ascii="Arial" w:hAnsi="Arial" w:cs="Arial"/>
          <w:iCs/>
          <w:color w:val="000000"/>
          <w:sz w:val="20"/>
          <w:szCs w:val="20"/>
        </w:rPr>
      </w:pPr>
      <w:r w:rsidRPr="002A0651">
        <w:rPr>
          <w:rFonts w:ascii="Arial" w:hAnsi="Arial" w:cs="Arial"/>
          <w:iCs/>
          <w:color w:val="000000"/>
          <w:sz w:val="20"/>
          <w:szCs w:val="20"/>
        </w:rPr>
        <w:t>Uradno obvestilo o kršitvi varstva osebnih podatkov mora vsebovati vsaj vsebino iz 3. točke 33. člena  Splošne uredbe o varstvu podatkov.</w:t>
      </w:r>
    </w:p>
    <w:p w14:paraId="40FDA78B" w14:textId="77777777" w:rsidR="005F072C" w:rsidRDefault="005F072C" w:rsidP="0063146A">
      <w:pPr>
        <w:spacing w:line="276" w:lineRule="auto"/>
        <w:jc w:val="both"/>
        <w:rPr>
          <w:rFonts w:ascii="Arial" w:eastAsia="Calibri" w:hAnsi="Arial" w:cs="Arial"/>
          <w:sz w:val="20"/>
          <w:szCs w:val="20"/>
          <w:lang w:val="pl-PL" w:eastAsia="en-US"/>
        </w:rPr>
      </w:pPr>
    </w:p>
    <w:p w14:paraId="0E38B7E6" w14:textId="77777777" w:rsidR="0063146A" w:rsidRPr="008251E9" w:rsidRDefault="0063146A" w:rsidP="0063146A">
      <w:pPr>
        <w:spacing w:line="276" w:lineRule="auto"/>
        <w:jc w:val="both"/>
        <w:rPr>
          <w:rFonts w:ascii="Arial" w:eastAsia="Calibri" w:hAnsi="Arial" w:cs="Arial"/>
          <w:b/>
          <w:sz w:val="20"/>
          <w:szCs w:val="20"/>
          <w:lang w:eastAsia="en-US"/>
        </w:rPr>
      </w:pPr>
      <w:r w:rsidRPr="008251E9">
        <w:rPr>
          <w:rFonts w:ascii="Arial" w:eastAsia="Calibri" w:hAnsi="Arial" w:cs="Arial"/>
          <w:b/>
          <w:sz w:val="20"/>
          <w:szCs w:val="20"/>
          <w:lang w:eastAsia="en-US"/>
        </w:rPr>
        <w:t>Kakovost opravljenih storitev</w:t>
      </w:r>
    </w:p>
    <w:p w14:paraId="30F3B9BD" w14:textId="33F4A120" w:rsidR="0063146A" w:rsidRPr="00EE4FCA" w:rsidRDefault="0063146A" w:rsidP="0063146A">
      <w:pPr>
        <w:spacing w:line="276" w:lineRule="auto"/>
        <w:jc w:val="center"/>
        <w:rPr>
          <w:rFonts w:ascii="Arial" w:eastAsia="Calibri" w:hAnsi="Arial" w:cs="Arial"/>
          <w:b/>
          <w:sz w:val="20"/>
          <w:szCs w:val="20"/>
          <w:lang w:val="pl-PL" w:eastAsia="en-US"/>
        </w:rPr>
      </w:pPr>
      <w:r w:rsidRPr="00EE4FCA">
        <w:rPr>
          <w:rFonts w:ascii="Arial" w:eastAsia="Calibri" w:hAnsi="Arial" w:cs="Arial"/>
          <w:b/>
          <w:sz w:val="20"/>
          <w:szCs w:val="20"/>
          <w:lang w:val="pl-PL" w:eastAsia="en-US"/>
        </w:rPr>
        <w:t>1</w:t>
      </w:r>
      <w:r w:rsidR="00E377AB">
        <w:rPr>
          <w:rFonts w:ascii="Arial" w:eastAsia="Calibri" w:hAnsi="Arial" w:cs="Arial"/>
          <w:b/>
          <w:sz w:val="20"/>
          <w:szCs w:val="20"/>
          <w:lang w:val="pl-PL" w:eastAsia="en-US"/>
        </w:rPr>
        <w:t>7</w:t>
      </w:r>
      <w:r w:rsidRPr="00EE4FCA">
        <w:rPr>
          <w:rFonts w:ascii="Arial" w:eastAsia="Calibri" w:hAnsi="Arial" w:cs="Arial"/>
          <w:b/>
          <w:sz w:val="20"/>
          <w:szCs w:val="20"/>
          <w:lang w:val="pl-PL" w:eastAsia="en-US"/>
        </w:rPr>
        <w:t>. člen</w:t>
      </w:r>
    </w:p>
    <w:p w14:paraId="11295092" w14:textId="77777777" w:rsidR="0063146A" w:rsidRPr="00764A24" w:rsidRDefault="0063146A" w:rsidP="0063146A">
      <w:pPr>
        <w:spacing w:line="276" w:lineRule="auto"/>
        <w:jc w:val="center"/>
        <w:rPr>
          <w:rFonts w:ascii="Arial" w:eastAsia="Calibri" w:hAnsi="Arial" w:cs="Arial"/>
          <w:sz w:val="20"/>
          <w:szCs w:val="20"/>
          <w:lang w:val="pl-PL" w:eastAsia="en-US"/>
        </w:rPr>
      </w:pPr>
    </w:p>
    <w:p w14:paraId="79049A65" w14:textId="6061A86F" w:rsidR="0063146A" w:rsidRDefault="0063146A" w:rsidP="0063146A">
      <w:pPr>
        <w:spacing w:line="276" w:lineRule="auto"/>
        <w:jc w:val="both"/>
        <w:rPr>
          <w:rFonts w:ascii="Arial" w:eastAsia="Calibri" w:hAnsi="Arial" w:cs="Arial"/>
          <w:sz w:val="20"/>
          <w:szCs w:val="20"/>
          <w:lang w:eastAsia="en-US"/>
        </w:rPr>
      </w:pPr>
      <w:r w:rsidRPr="00AF1C9D">
        <w:rPr>
          <w:rFonts w:ascii="Arial" w:eastAsia="Calibri" w:hAnsi="Arial" w:cs="Arial"/>
          <w:sz w:val="20"/>
          <w:szCs w:val="20"/>
          <w:lang w:eastAsia="en-US"/>
        </w:rPr>
        <w:t xml:space="preserve">Naročnik pri naročilu storitve prevajanja in prevajanja s sodno overitvijo po prejemu pisnega prevoda preveri celovitost in kakovost </w:t>
      </w:r>
      <w:r>
        <w:rPr>
          <w:rFonts w:ascii="Arial" w:eastAsia="Calibri" w:hAnsi="Arial" w:cs="Arial"/>
          <w:sz w:val="20"/>
          <w:szCs w:val="20"/>
          <w:lang w:eastAsia="en-US"/>
        </w:rPr>
        <w:t>prevod</w:t>
      </w:r>
      <w:r w:rsidRPr="00AF1C9D">
        <w:rPr>
          <w:rFonts w:ascii="Arial" w:eastAsia="Calibri" w:hAnsi="Arial" w:cs="Arial"/>
          <w:sz w:val="20"/>
          <w:szCs w:val="20"/>
          <w:lang w:eastAsia="en-US"/>
        </w:rPr>
        <w:t xml:space="preserve">a. Če naročnik ugotovi, da izvajalec storitve ni opravil v celoti, ga pozove, da v </w:t>
      </w:r>
      <w:r>
        <w:rPr>
          <w:rFonts w:ascii="Arial" w:eastAsia="Calibri" w:hAnsi="Arial" w:cs="Arial"/>
          <w:sz w:val="20"/>
          <w:szCs w:val="20"/>
          <w:lang w:eastAsia="en-US"/>
        </w:rPr>
        <w:t>najkrajšem možnem času oziroma v d</w:t>
      </w:r>
      <w:r w:rsidRPr="00AF1C9D">
        <w:rPr>
          <w:rFonts w:ascii="Arial" w:eastAsia="Calibri" w:hAnsi="Arial" w:cs="Arial"/>
          <w:sz w:val="20"/>
          <w:szCs w:val="20"/>
          <w:lang w:eastAsia="en-US"/>
        </w:rPr>
        <w:t>oločenem roku odpravi pomanjkljivost. Če naročnik ugotovi, da stori</w:t>
      </w:r>
      <w:r>
        <w:rPr>
          <w:rFonts w:ascii="Arial" w:eastAsia="Calibri" w:hAnsi="Arial" w:cs="Arial"/>
          <w:sz w:val="20"/>
          <w:szCs w:val="20"/>
          <w:lang w:eastAsia="en-US"/>
        </w:rPr>
        <w:t xml:space="preserve">tev kljub pozivu naročnika za odpravo pomanjkljivosti, ni bila izvedena strokovno, </w:t>
      </w:r>
      <w:r w:rsidRPr="00AF1C9D">
        <w:rPr>
          <w:rFonts w:ascii="Arial" w:eastAsia="Calibri" w:hAnsi="Arial" w:cs="Arial"/>
          <w:sz w:val="20"/>
          <w:szCs w:val="20"/>
          <w:lang w:eastAsia="en-US"/>
        </w:rPr>
        <w:t>si naročnik pridružuje pravico do znižanja plačila za celotno naročilo ali</w:t>
      </w:r>
      <w:r>
        <w:rPr>
          <w:rFonts w:ascii="Arial" w:eastAsia="Calibri" w:hAnsi="Arial" w:cs="Arial"/>
          <w:sz w:val="20"/>
          <w:szCs w:val="20"/>
          <w:lang w:eastAsia="en-US"/>
        </w:rPr>
        <w:t xml:space="preserve"> za tisti del, ki ni opravljen na ustrezni kakovostni ravni</w:t>
      </w:r>
      <w:r w:rsidRPr="00AF1C9D">
        <w:rPr>
          <w:rFonts w:ascii="Arial" w:eastAsia="Calibri" w:hAnsi="Arial" w:cs="Arial"/>
          <w:sz w:val="20"/>
          <w:szCs w:val="20"/>
          <w:lang w:eastAsia="en-US"/>
        </w:rPr>
        <w:t xml:space="preserve">. </w:t>
      </w:r>
      <w:r>
        <w:rPr>
          <w:rFonts w:ascii="Arial" w:eastAsia="Calibri" w:hAnsi="Arial" w:cs="Arial"/>
          <w:sz w:val="20"/>
          <w:szCs w:val="20"/>
          <w:lang w:eastAsia="en-US"/>
        </w:rPr>
        <w:t>V primeru ponavljajoče nestrokovno opravljene storitve ima naročnik pravico razdreti okvirni sporazum, sodnega tolmača pa prijaviti Ministrstvu za pravosodje zaradi kršitve Pravilnika o sodnih izvedencih, sodnih cenilcih in sodnih tolmačih (Uradni list RS, št. 84/18</w:t>
      </w:r>
      <w:r w:rsidR="00A3044B">
        <w:rPr>
          <w:rFonts w:ascii="Arial" w:eastAsia="Calibri" w:hAnsi="Arial" w:cs="Arial"/>
          <w:sz w:val="20"/>
          <w:szCs w:val="20"/>
          <w:lang w:eastAsia="en-US"/>
        </w:rPr>
        <w:t xml:space="preserve"> in 148/21</w:t>
      </w:r>
      <w:r>
        <w:rPr>
          <w:rFonts w:ascii="Arial" w:eastAsia="Calibri" w:hAnsi="Arial" w:cs="Arial"/>
          <w:sz w:val="20"/>
          <w:szCs w:val="20"/>
          <w:lang w:eastAsia="en-US"/>
        </w:rPr>
        <w:t>).</w:t>
      </w:r>
    </w:p>
    <w:p w14:paraId="014248BA" w14:textId="77777777" w:rsidR="001F37BF" w:rsidRDefault="001F37BF" w:rsidP="0063146A">
      <w:pPr>
        <w:spacing w:line="276" w:lineRule="auto"/>
        <w:jc w:val="both"/>
        <w:rPr>
          <w:rFonts w:ascii="Arial" w:eastAsia="Calibri" w:hAnsi="Arial" w:cs="Arial"/>
          <w:sz w:val="20"/>
          <w:szCs w:val="20"/>
          <w:lang w:eastAsia="en-US"/>
        </w:rPr>
      </w:pPr>
    </w:p>
    <w:p w14:paraId="7BAF7A0E" w14:textId="15EA6200" w:rsidR="00AD2909" w:rsidRPr="00124FC4" w:rsidRDefault="0063146A" w:rsidP="0063146A">
      <w:pPr>
        <w:tabs>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eastAsia="Calibri" w:hAnsi="Arial" w:cs="Arial"/>
          <w:b/>
          <w:sz w:val="20"/>
          <w:szCs w:val="20"/>
          <w:lang w:eastAsia="en-US"/>
        </w:rPr>
      </w:pPr>
      <w:r w:rsidRPr="00124FC4">
        <w:rPr>
          <w:rFonts w:ascii="Arial" w:eastAsia="Calibri" w:hAnsi="Arial" w:cs="Arial"/>
          <w:b/>
          <w:sz w:val="20"/>
          <w:szCs w:val="20"/>
          <w:lang w:eastAsia="en-US"/>
        </w:rPr>
        <w:t>Posebna določba</w:t>
      </w:r>
    </w:p>
    <w:p w14:paraId="5F5C26AD" w14:textId="0FAAF24F" w:rsidR="0063146A" w:rsidRPr="00EE4FCA" w:rsidRDefault="0063146A" w:rsidP="0063146A">
      <w:pPr>
        <w:spacing w:line="276" w:lineRule="auto"/>
        <w:jc w:val="center"/>
        <w:rPr>
          <w:rFonts w:ascii="Arial" w:eastAsia="Calibri" w:hAnsi="Arial" w:cs="Arial"/>
          <w:b/>
          <w:sz w:val="20"/>
          <w:szCs w:val="20"/>
          <w:lang w:eastAsia="en-US"/>
        </w:rPr>
      </w:pPr>
      <w:r w:rsidRPr="00EE4FCA">
        <w:rPr>
          <w:rFonts w:ascii="Arial" w:eastAsia="Calibri" w:hAnsi="Arial" w:cs="Arial"/>
          <w:b/>
          <w:sz w:val="20"/>
          <w:szCs w:val="20"/>
          <w:lang w:eastAsia="en-US"/>
        </w:rPr>
        <w:t>1</w:t>
      </w:r>
      <w:r w:rsidR="00E377AB">
        <w:rPr>
          <w:rFonts w:ascii="Arial" w:eastAsia="Calibri" w:hAnsi="Arial" w:cs="Arial"/>
          <w:b/>
          <w:sz w:val="20"/>
          <w:szCs w:val="20"/>
          <w:lang w:eastAsia="en-US"/>
        </w:rPr>
        <w:t>8</w:t>
      </w:r>
      <w:r w:rsidRPr="00EE4FCA">
        <w:rPr>
          <w:rFonts w:ascii="Arial" w:eastAsia="Calibri" w:hAnsi="Arial" w:cs="Arial"/>
          <w:b/>
          <w:sz w:val="20"/>
          <w:szCs w:val="20"/>
          <w:lang w:eastAsia="en-US"/>
        </w:rPr>
        <w:t>. člen</w:t>
      </w:r>
    </w:p>
    <w:p w14:paraId="6D4491B0" w14:textId="77777777" w:rsidR="0063146A" w:rsidRPr="00764A24" w:rsidRDefault="0063146A" w:rsidP="0063146A">
      <w:pPr>
        <w:tabs>
          <w:tab w:val="left" w:pos="1560"/>
        </w:tabs>
        <w:spacing w:line="276" w:lineRule="auto"/>
        <w:jc w:val="both"/>
        <w:rPr>
          <w:rFonts w:ascii="Arial" w:eastAsia="Calibri" w:hAnsi="Arial" w:cs="Arial"/>
          <w:sz w:val="20"/>
          <w:szCs w:val="20"/>
          <w:lang w:eastAsia="en-US"/>
        </w:rPr>
      </w:pPr>
    </w:p>
    <w:p w14:paraId="6C12DF9F" w14:textId="26511E42" w:rsidR="007D1BE7" w:rsidRPr="00FF7635" w:rsidRDefault="007D1BE7" w:rsidP="004D78AA">
      <w:pPr>
        <w:spacing w:line="276" w:lineRule="auto"/>
        <w:jc w:val="both"/>
        <w:rPr>
          <w:rFonts w:ascii="Arial" w:eastAsia="Calibri" w:hAnsi="Arial" w:cs="Arial"/>
          <w:sz w:val="20"/>
          <w:szCs w:val="20"/>
          <w:lang w:eastAsia="en-US"/>
        </w:rPr>
      </w:pPr>
      <w:r w:rsidRPr="00FF7635">
        <w:rPr>
          <w:rFonts w:ascii="Arial" w:eastAsia="Calibri" w:hAnsi="Arial" w:cs="Arial"/>
          <w:sz w:val="20"/>
          <w:szCs w:val="20"/>
          <w:lang w:eastAsia="en-US"/>
        </w:rPr>
        <w:t>Naročnik in avtor se dogovorita za izključni prenos vseh materialnih avtorskih pravic iz 22. člena Zakona o avtorski in sorodnih pravicah (Uradni list RS, št. 16/07 – uradno prečiščeno besedilo, 68/08, 110/13, 56/15, 63/16 – ZKUASP in 59/19, v nadaljevanju ZASP)</w:t>
      </w:r>
      <w:r w:rsidRPr="00FF7635">
        <w:rPr>
          <w:rFonts w:ascii="Arial" w:eastAsia="Calibri" w:hAnsi="Arial" w:cs="Arial"/>
          <w:color w:val="FF0000"/>
          <w:sz w:val="20"/>
          <w:szCs w:val="20"/>
          <w:lang w:eastAsia="en-US"/>
        </w:rPr>
        <w:t xml:space="preserve"> </w:t>
      </w:r>
      <w:r w:rsidRPr="00FF7635">
        <w:rPr>
          <w:rFonts w:ascii="Arial" w:eastAsia="Calibri" w:hAnsi="Arial" w:cs="Arial"/>
          <w:sz w:val="20"/>
          <w:szCs w:val="20"/>
          <w:lang w:eastAsia="en-US"/>
        </w:rPr>
        <w:t>na avtorskih delih, nastalih po tej pogodbi, z avtorja</w:t>
      </w:r>
      <w:r w:rsidR="004D78AA">
        <w:rPr>
          <w:rFonts w:ascii="Arial" w:eastAsia="Calibri" w:hAnsi="Arial" w:cs="Arial"/>
          <w:sz w:val="20"/>
          <w:szCs w:val="20"/>
          <w:lang w:eastAsia="en-US"/>
        </w:rPr>
        <w:t xml:space="preserve"> - izvajalca</w:t>
      </w:r>
      <w:r w:rsidRPr="00FF7635">
        <w:rPr>
          <w:rFonts w:ascii="Arial" w:eastAsia="Calibri" w:hAnsi="Arial" w:cs="Arial"/>
          <w:sz w:val="20"/>
          <w:szCs w:val="20"/>
          <w:lang w:eastAsia="en-US"/>
        </w:rPr>
        <w:t xml:space="preserve"> na naročnika. </w:t>
      </w:r>
    </w:p>
    <w:p w14:paraId="66C2AF95" w14:textId="77777777" w:rsidR="0063146A" w:rsidRPr="00F21D14" w:rsidRDefault="0063146A" w:rsidP="0063146A">
      <w:pPr>
        <w:spacing w:line="276" w:lineRule="auto"/>
        <w:jc w:val="both"/>
        <w:rPr>
          <w:rFonts w:ascii="Arial" w:eastAsia="Calibri" w:hAnsi="Arial" w:cs="Arial"/>
          <w:sz w:val="20"/>
          <w:szCs w:val="20"/>
          <w:lang w:eastAsia="en-US"/>
        </w:rPr>
      </w:pPr>
    </w:p>
    <w:p w14:paraId="55D6DABE" w14:textId="77777777" w:rsidR="0063146A" w:rsidRDefault="0063146A" w:rsidP="0063146A">
      <w:pPr>
        <w:spacing w:line="276" w:lineRule="auto"/>
        <w:jc w:val="both"/>
        <w:rPr>
          <w:rFonts w:ascii="Arial" w:eastAsia="Calibri" w:hAnsi="Arial" w:cs="Arial"/>
          <w:sz w:val="20"/>
          <w:szCs w:val="20"/>
          <w:lang w:eastAsia="en-US"/>
        </w:rPr>
      </w:pPr>
      <w:r w:rsidRPr="00F21D14">
        <w:rPr>
          <w:rFonts w:ascii="Arial" w:eastAsia="Calibri" w:hAnsi="Arial" w:cs="Arial"/>
          <w:sz w:val="20"/>
          <w:szCs w:val="20"/>
          <w:lang w:eastAsia="en-US"/>
        </w:rPr>
        <w:t>Prenos materialnih avtorskih pravic je izvršen za ves čas trajanja avtorske pravice, za vse države sveta, naročnik pa s sporazumom pridobi tudi pravico do nadaljnjega prenosa materialnih avtorskih pravic. Avtor obdrži moralne avtorske pravice.</w:t>
      </w:r>
    </w:p>
    <w:p w14:paraId="2E928F47" w14:textId="77777777" w:rsidR="0063146A" w:rsidRPr="00514E0F" w:rsidRDefault="0063146A" w:rsidP="0063146A">
      <w:pPr>
        <w:spacing w:line="276" w:lineRule="auto"/>
        <w:jc w:val="both"/>
        <w:rPr>
          <w:rFonts w:ascii="Arial" w:eastAsia="Calibri" w:hAnsi="Arial" w:cs="Arial"/>
          <w:sz w:val="20"/>
          <w:szCs w:val="20"/>
          <w:lang w:eastAsia="en-US"/>
        </w:rPr>
      </w:pPr>
    </w:p>
    <w:p w14:paraId="478F71FB" w14:textId="77777777" w:rsidR="0063146A" w:rsidRPr="00A63345" w:rsidRDefault="0063146A" w:rsidP="0063146A">
      <w:pPr>
        <w:spacing w:line="276" w:lineRule="auto"/>
        <w:jc w:val="both"/>
        <w:rPr>
          <w:rFonts w:ascii="Arial" w:eastAsia="Calibri" w:hAnsi="Arial" w:cs="Arial"/>
          <w:sz w:val="20"/>
          <w:szCs w:val="20"/>
          <w:lang w:eastAsia="en-US"/>
        </w:rPr>
      </w:pPr>
      <w:r w:rsidRPr="00A63345">
        <w:rPr>
          <w:rFonts w:ascii="Arial" w:eastAsia="Calibri" w:hAnsi="Arial" w:cs="Arial"/>
          <w:sz w:val="20"/>
          <w:szCs w:val="20"/>
          <w:lang w:eastAsia="en-US"/>
        </w:rPr>
        <w:t xml:space="preserve">Izvajalec je dolžan skladno s Priročnikom za izvajanje Sklada za azil, migracije in vključevanje ter Sklada za notranjo varnost, drugimi izvedbenimi akti, navodili odgovornega organa, objavljenimi na spletni strani MNZ, ter veljavnimi predpisi in dokumenti zadevnega področja v sklopu projektnih aktivnosti izpolnjevati zahteve glede obveščanja in objavljanja ter uporabe logotipov in emblemov EU. </w:t>
      </w:r>
    </w:p>
    <w:p w14:paraId="65148632" w14:textId="77777777" w:rsidR="0063146A" w:rsidRPr="00A63345" w:rsidRDefault="0063146A" w:rsidP="0063146A">
      <w:pPr>
        <w:keepNext/>
        <w:spacing w:line="276" w:lineRule="auto"/>
        <w:jc w:val="center"/>
        <w:rPr>
          <w:rFonts w:ascii="Arial" w:eastAsia="Calibri" w:hAnsi="Arial" w:cs="Arial"/>
          <w:sz w:val="20"/>
          <w:szCs w:val="20"/>
          <w:lang w:eastAsia="en-US"/>
        </w:rPr>
      </w:pPr>
    </w:p>
    <w:p w14:paraId="5F6D0819" w14:textId="77777777" w:rsidR="0063146A" w:rsidRDefault="0063146A" w:rsidP="0063146A">
      <w:pPr>
        <w:keepNext/>
        <w:spacing w:line="276" w:lineRule="auto"/>
        <w:rPr>
          <w:rFonts w:ascii="Arial" w:eastAsia="Calibri" w:hAnsi="Arial" w:cs="Arial"/>
          <w:b/>
          <w:sz w:val="20"/>
          <w:szCs w:val="20"/>
          <w:lang w:eastAsia="en-US"/>
        </w:rPr>
      </w:pPr>
      <w:r>
        <w:rPr>
          <w:rFonts w:ascii="Arial" w:eastAsia="Calibri" w:hAnsi="Arial" w:cs="Arial"/>
          <w:b/>
          <w:sz w:val="20"/>
          <w:szCs w:val="20"/>
          <w:lang w:eastAsia="en-US"/>
        </w:rPr>
        <w:t>Sistem knjiženja in hrambe dokumentacije</w:t>
      </w:r>
    </w:p>
    <w:p w14:paraId="74DCA269" w14:textId="02336AEB" w:rsidR="0063146A" w:rsidRPr="00A63345" w:rsidRDefault="0063146A" w:rsidP="0063146A">
      <w:pPr>
        <w:keepNext/>
        <w:spacing w:line="276" w:lineRule="auto"/>
        <w:jc w:val="center"/>
        <w:rPr>
          <w:rFonts w:ascii="Arial" w:eastAsia="Calibri" w:hAnsi="Arial" w:cs="Arial"/>
          <w:b/>
          <w:sz w:val="20"/>
          <w:szCs w:val="20"/>
          <w:lang w:eastAsia="en-US"/>
        </w:rPr>
      </w:pPr>
      <w:r w:rsidRPr="00A63345">
        <w:rPr>
          <w:rFonts w:ascii="Arial" w:eastAsia="Calibri" w:hAnsi="Arial" w:cs="Arial"/>
          <w:b/>
          <w:sz w:val="20"/>
          <w:szCs w:val="20"/>
          <w:lang w:eastAsia="en-US"/>
        </w:rPr>
        <w:t>1</w:t>
      </w:r>
      <w:r w:rsidR="00E377AB">
        <w:rPr>
          <w:rFonts w:ascii="Arial" w:eastAsia="Calibri" w:hAnsi="Arial" w:cs="Arial"/>
          <w:b/>
          <w:sz w:val="20"/>
          <w:szCs w:val="20"/>
          <w:lang w:eastAsia="en-US"/>
        </w:rPr>
        <w:t>9</w:t>
      </w:r>
      <w:r w:rsidRPr="00A63345">
        <w:rPr>
          <w:rFonts w:ascii="Arial" w:eastAsia="Calibri" w:hAnsi="Arial" w:cs="Arial"/>
          <w:b/>
          <w:sz w:val="20"/>
          <w:szCs w:val="20"/>
          <w:lang w:eastAsia="en-US"/>
        </w:rPr>
        <w:t>. člen</w:t>
      </w:r>
    </w:p>
    <w:p w14:paraId="4F4F9599" w14:textId="77777777" w:rsidR="0063146A" w:rsidRPr="00A63345" w:rsidRDefault="0063146A" w:rsidP="0063146A">
      <w:pPr>
        <w:keepNext/>
        <w:spacing w:line="276" w:lineRule="auto"/>
        <w:jc w:val="both"/>
        <w:rPr>
          <w:rFonts w:ascii="Arial" w:eastAsia="Calibri" w:hAnsi="Arial" w:cs="Arial"/>
          <w:sz w:val="20"/>
          <w:szCs w:val="20"/>
          <w:lang w:eastAsia="en-US"/>
        </w:rPr>
      </w:pPr>
    </w:p>
    <w:p w14:paraId="3B2AE75F" w14:textId="77777777" w:rsidR="0063146A" w:rsidRPr="00A63345" w:rsidRDefault="0063146A" w:rsidP="0063146A">
      <w:pPr>
        <w:spacing w:line="276" w:lineRule="auto"/>
        <w:jc w:val="both"/>
        <w:rPr>
          <w:rFonts w:ascii="Arial" w:eastAsia="Calibri" w:hAnsi="Arial" w:cs="Arial"/>
          <w:sz w:val="20"/>
          <w:szCs w:val="20"/>
          <w:lang w:eastAsia="en-US"/>
        </w:rPr>
      </w:pPr>
      <w:r w:rsidRPr="00A63345">
        <w:rPr>
          <w:rFonts w:ascii="Arial" w:eastAsia="Calibri" w:hAnsi="Arial" w:cs="Arial"/>
          <w:sz w:val="20"/>
          <w:szCs w:val="20"/>
          <w:lang w:eastAsia="en-US"/>
        </w:rPr>
        <w:t>Izvajalec mora vzpostaviti ustrezen sistem knjiženja, iz katerega bodo jasno razvidni stroški in transakcije, ki se nanašajo na predmet okvirnega sporazuma, z namenom zagotovitve revizijske sledi.</w:t>
      </w:r>
    </w:p>
    <w:p w14:paraId="77FB0AB7" w14:textId="77777777" w:rsidR="0063146A" w:rsidRPr="00A63345" w:rsidRDefault="0063146A" w:rsidP="0063146A">
      <w:pPr>
        <w:spacing w:line="276" w:lineRule="auto"/>
        <w:jc w:val="both"/>
        <w:rPr>
          <w:rFonts w:ascii="Arial" w:eastAsia="Calibri" w:hAnsi="Arial" w:cs="Arial"/>
          <w:sz w:val="20"/>
          <w:szCs w:val="20"/>
          <w:lang w:eastAsia="en-US"/>
        </w:rPr>
      </w:pPr>
      <w:r w:rsidRPr="00A63345">
        <w:rPr>
          <w:rFonts w:ascii="Arial" w:eastAsia="Calibri" w:hAnsi="Arial" w:cs="Arial"/>
          <w:sz w:val="20"/>
          <w:szCs w:val="20"/>
          <w:lang w:eastAsia="en-US"/>
        </w:rPr>
        <w:t>Izvajalec mora finančno – računovodsko dokumentacijo in ostale dokumente, s katerimi izkazuje stroške predmeta okvirnega sporazuma, hraniti še 10 let od podpisa okvirnega sporazuma.</w:t>
      </w:r>
    </w:p>
    <w:p w14:paraId="74D6FB33" w14:textId="052CFD2C" w:rsidR="0063146A" w:rsidRDefault="0063146A" w:rsidP="0063146A">
      <w:pPr>
        <w:spacing w:line="276" w:lineRule="auto"/>
        <w:jc w:val="both"/>
        <w:rPr>
          <w:rFonts w:ascii="Arial" w:eastAsia="Calibri" w:hAnsi="Arial" w:cs="Arial"/>
          <w:sz w:val="20"/>
          <w:szCs w:val="20"/>
          <w:lang w:eastAsia="en-US"/>
        </w:rPr>
      </w:pPr>
    </w:p>
    <w:p w14:paraId="29F93570" w14:textId="5883C2DB" w:rsidR="00C672AB" w:rsidRDefault="00C672AB" w:rsidP="0063146A">
      <w:pPr>
        <w:spacing w:line="276" w:lineRule="auto"/>
        <w:jc w:val="both"/>
        <w:rPr>
          <w:rFonts w:ascii="Arial" w:eastAsia="Calibri" w:hAnsi="Arial" w:cs="Arial"/>
          <w:sz w:val="20"/>
          <w:szCs w:val="20"/>
          <w:lang w:eastAsia="en-US"/>
        </w:rPr>
      </w:pPr>
    </w:p>
    <w:p w14:paraId="51D73C1A" w14:textId="77777777" w:rsidR="00C672AB" w:rsidRPr="00A63345" w:rsidRDefault="00C672AB" w:rsidP="0063146A">
      <w:pPr>
        <w:spacing w:line="276" w:lineRule="auto"/>
        <w:jc w:val="both"/>
        <w:rPr>
          <w:rFonts w:ascii="Arial" w:eastAsia="Calibri" w:hAnsi="Arial" w:cs="Arial"/>
          <w:sz w:val="20"/>
          <w:szCs w:val="20"/>
          <w:lang w:eastAsia="en-US"/>
        </w:rPr>
      </w:pPr>
    </w:p>
    <w:p w14:paraId="766FC2F1" w14:textId="77777777" w:rsidR="0063146A" w:rsidRPr="00A63345" w:rsidRDefault="0063146A" w:rsidP="0063146A">
      <w:pPr>
        <w:spacing w:line="276" w:lineRule="auto"/>
        <w:jc w:val="both"/>
        <w:rPr>
          <w:rFonts w:ascii="Arial" w:eastAsia="Calibri" w:hAnsi="Arial" w:cs="Arial"/>
          <w:b/>
          <w:sz w:val="20"/>
          <w:szCs w:val="20"/>
          <w:lang w:eastAsia="en-US"/>
        </w:rPr>
      </w:pPr>
      <w:r w:rsidRPr="00A63345">
        <w:rPr>
          <w:rFonts w:ascii="Arial" w:eastAsia="Calibri" w:hAnsi="Arial" w:cs="Arial"/>
          <w:b/>
          <w:sz w:val="20"/>
          <w:szCs w:val="20"/>
          <w:lang w:eastAsia="en-US"/>
        </w:rPr>
        <w:lastRenderedPageBreak/>
        <w:t>Skrbniki okvirnega sporazuma</w:t>
      </w:r>
    </w:p>
    <w:p w14:paraId="38969BA6" w14:textId="31F7CF76" w:rsidR="0063146A" w:rsidRPr="00EE4FCA" w:rsidRDefault="00E377AB" w:rsidP="0063146A">
      <w:pPr>
        <w:spacing w:line="276" w:lineRule="auto"/>
        <w:jc w:val="center"/>
        <w:rPr>
          <w:rFonts w:ascii="Arial" w:eastAsia="Calibri" w:hAnsi="Arial" w:cs="Arial"/>
          <w:b/>
          <w:sz w:val="20"/>
          <w:szCs w:val="20"/>
          <w:lang w:val="pl-PL" w:eastAsia="en-US"/>
        </w:rPr>
      </w:pPr>
      <w:r>
        <w:rPr>
          <w:rFonts w:ascii="Arial" w:eastAsia="Calibri" w:hAnsi="Arial" w:cs="Arial"/>
          <w:b/>
          <w:sz w:val="20"/>
          <w:szCs w:val="20"/>
          <w:lang w:val="pl-PL" w:eastAsia="en-US"/>
        </w:rPr>
        <w:t>20</w:t>
      </w:r>
      <w:r w:rsidR="0063146A" w:rsidRPr="00EE4FCA">
        <w:rPr>
          <w:rFonts w:ascii="Arial" w:eastAsia="Calibri" w:hAnsi="Arial" w:cs="Arial"/>
          <w:b/>
          <w:sz w:val="20"/>
          <w:szCs w:val="20"/>
          <w:lang w:val="pl-PL" w:eastAsia="en-US"/>
        </w:rPr>
        <w:t>. člen</w:t>
      </w:r>
    </w:p>
    <w:p w14:paraId="04DE1224" w14:textId="77777777" w:rsidR="0063146A" w:rsidRPr="00764A24" w:rsidRDefault="0063146A" w:rsidP="0063146A">
      <w:pPr>
        <w:spacing w:line="276" w:lineRule="auto"/>
        <w:jc w:val="center"/>
        <w:rPr>
          <w:rFonts w:ascii="Arial" w:eastAsia="Calibri" w:hAnsi="Arial" w:cs="Arial"/>
          <w:sz w:val="20"/>
          <w:szCs w:val="20"/>
          <w:lang w:val="pl-PL" w:eastAsia="en-US"/>
        </w:rPr>
      </w:pPr>
    </w:p>
    <w:p w14:paraId="16306DDF" w14:textId="77777777" w:rsidR="007D1BE7" w:rsidRPr="00FF7635" w:rsidRDefault="007D1BE7" w:rsidP="007D1BE7">
      <w:pPr>
        <w:spacing w:line="276" w:lineRule="auto"/>
        <w:rPr>
          <w:rFonts w:ascii="Arial" w:eastAsia="Calibri" w:hAnsi="Arial" w:cs="Arial"/>
          <w:sz w:val="20"/>
          <w:szCs w:val="20"/>
          <w:lang w:eastAsia="en-US"/>
        </w:rPr>
      </w:pPr>
      <w:r w:rsidRPr="00FF7635">
        <w:rPr>
          <w:rFonts w:ascii="Arial" w:eastAsia="Calibri" w:hAnsi="Arial" w:cs="Arial"/>
          <w:sz w:val="20"/>
          <w:szCs w:val="20"/>
          <w:lang w:eastAsia="en-US"/>
        </w:rPr>
        <w:t>Skrbnik za naročila na naročnikovi strani po tej pogodbi je _____________, dosegljiv na telefonski številki _______________ oziroma e-naslovu __________________.</w:t>
      </w:r>
    </w:p>
    <w:p w14:paraId="40AC1D9E" w14:textId="77777777" w:rsidR="007D1BE7" w:rsidRDefault="007D1BE7" w:rsidP="007D1BE7">
      <w:pPr>
        <w:spacing w:line="276" w:lineRule="auto"/>
        <w:rPr>
          <w:rFonts w:ascii="Arial" w:eastAsia="Calibri" w:hAnsi="Arial" w:cs="Arial"/>
          <w:sz w:val="20"/>
          <w:szCs w:val="20"/>
          <w:lang w:eastAsia="en-US"/>
        </w:rPr>
      </w:pPr>
    </w:p>
    <w:p w14:paraId="5708F795" w14:textId="61CF34C7" w:rsidR="007D1BE7" w:rsidRPr="00FF7635" w:rsidRDefault="007D1BE7" w:rsidP="007D1BE7">
      <w:pPr>
        <w:spacing w:line="276" w:lineRule="auto"/>
        <w:rPr>
          <w:rFonts w:ascii="Arial" w:eastAsia="Calibri" w:hAnsi="Arial" w:cs="Arial"/>
          <w:sz w:val="20"/>
          <w:szCs w:val="20"/>
          <w:lang w:eastAsia="en-US"/>
        </w:rPr>
      </w:pPr>
      <w:r>
        <w:rPr>
          <w:rFonts w:ascii="Arial" w:eastAsia="Calibri" w:hAnsi="Arial" w:cs="Arial"/>
          <w:sz w:val="20"/>
          <w:szCs w:val="20"/>
          <w:lang w:eastAsia="en-US"/>
        </w:rPr>
        <w:t>Izvajalec</w:t>
      </w:r>
      <w:r w:rsidRPr="00FF7635">
        <w:rPr>
          <w:rFonts w:ascii="Arial" w:eastAsia="Calibri" w:hAnsi="Arial" w:cs="Arial"/>
          <w:sz w:val="20"/>
          <w:szCs w:val="20"/>
          <w:lang w:eastAsia="en-US"/>
        </w:rPr>
        <w:t xml:space="preserve">  _____________________, je dosegljiv na telefonski številki ____________ oziroma e-naslovu _____________. </w:t>
      </w:r>
    </w:p>
    <w:p w14:paraId="5186AECE" w14:textId="77777777" w:rsidR="0063146A" w:rsidRPr="00514E0F" w:rsidRDefault="0063146A" w:rsidP="0063146A">
      <w:pPr>
        <w:spacing w:line="276" w:lineRule="auto"/>
        <w:jc w:val="both"/>
        <w:rPr>
          <w:rFonts w:ascii="Arial" w:eastAsia="Calibri" w:hAnsi="Arial" w:cs="Arial"/>
          <w:sz w:val="20"/>
          <w:szCs w:val="20"/>
          <w:lang w:eastAsia="en-US"/>
        </w:rPr>
      </w:pPr>
    </w:p>
    <w:p w14:paraId="36ECE9A8" w14:textId="77777777" w:rsidR="0063146A" w:rsidRPr="00514E0F" w:rsidRDefault="0063146A" w:rsidP="0063146A">
      <w:pPr>
        <w:spacing w:line="276" w:lineRule="auto"/>
        <w:jc w:val="both"/>
        <w:rPr>
          <w:rFonts w:ascii="Arial" w:eastAsia="Calibri" w:hAnsi="Arial" w:cs="Arial"/>
          <w:sz w:val="20"/>
          <w:szCs w:val="20"/>
          <w:lang w:eastAsia="en-US"/>
        </w:rPr>
      </w:pPr>
      <w:r w:rsidRPr="00514E0F">
        <w:rPr>
          <w:rFonts w:ascii="Arial" w:eastAsia="Calibri" w:hAnsi="Arial" w:cs="Arial"/>
          <w:sz w:val="20"/>
          <w:szCs w:val="20"/>
          <w:lang w:eastAsia="en-US"/>
        </w:rPr>
        <w:t>Skrbniki so pristojni za sporazumevanje med izvajalcem in naročnikom ter zagotavljajo skladnost izvajanja storitev z določbami tega okvirnega sporazuma.</w:t>
      </w:r>
    </w:p>
    <w:p w14:paraId="39CC9D2F" w14:textId="0B5E0B72" w:rsidR="0063146A" w:rsidRDefault="0063146A" w:rsidP="0063146A">
      <w:pPr>
        <w:autoSpaceDE w:val="0"/>
        <w:autoSpaceDN w:val="0"/>
        <w:adjustRightInd w:val="0"/>
        <w:spacing w:line="276" w:lineRule="auto"/>
        <w:ind w:right="-1"/>
        <w:jc w:val="both"/>
        <w:rPr>
          <w:rFonts w:ascii="Arial" w:hAnsi="Arial" w:cs="Arial"/>
          <w:color w:val="000000"/>
          <w:sz w:val="20"/>
          <w:szCs w:val="20"/>
        </w:rPr>
      </w:pPr>
    </w:p>
    <w:p w14:paraId="31E9BFCC" w14:textId="77777777" w:rsidR="00E378B5" w:rsidRDefault="00E378B5" w:rsidP="0063146A">
      <w:pPr>
        <w:autoSpaceDE w:val="0"/>
        <w:autoSpaceDN w:val="0"/>
        <w:adjustRightInd w:val="0"/>
        <w:spacing w:line="276" w:lineRule="auto"/>
        <w:ind w:right="-1"/>
        <w:jc w:val="both"/>
        <w:rPr>
          <w:rFonts w:ascii="Arial" w:hAnsi="Arial" w:cs="Arial"/>
          <w:color w:val="000000"/>
          <w:sz w:val="20"/>
          <w:szCs w:val="20"/>
        </w:rPr>
      </w:pPr>
    </w:p>
    <w:p w14:paraId="79B6F507" w14:textId="77777777" w:rsidR="0063146A" w:rsidRDefault="0063146A" w:rsidP="0063146A">
      <w:pPr>
        <w:autoSpaceDE w:val="0"/>
        <w:autoSpaceDN w:val="0"/>
        <w:adjustRightInd w:val="0"/>
        <w:spacing w:line="276" w:lineRule="auto"/>
        <w:ind w:right="-1"/>
        <w:jc w:val="both"/>
        <w:rPr>
          <w:rFonts w:ascii="Arial" w:hAnsi="Arial" w:cs="Arial"/>
          <w:b/>
          <w:color w:val="000000"/>
          <w:sz w:val="20"/>
          <w:szCs w:val="20"/>
        </w:rPr>
      </w:pPr>
      <w:r w:rsidRPr="00DD331C">
        <w:rPr>
          <w:rFonts w:ascii="Arial" w:hAnsi="Arial" w:cs="Arial"/>
          <w:b/>
          <w:color w:val="000000"/>
          <w:sz w:val="20"/>
          <w:szCs w:val="20"/>
        </w:rPr>
        <w:t>Trajanje okvirnega sporazuma</w:t>
      </w:r>
    </w:p>
    <w:p w14:paraId="7AE30F64" w14:textId="520417D0" w:rsidR="0063146A" w:rsidRPr="00EE4FCA" w:rsidRDefault="00E377AB" w:rsidP="0063146A">
      <w:pPr>
        <w:autoSpaceDE w:val="0"/>
        <w:autoSpaceDN w:val="0"/>
        <w:adjustRightInd w:val="0"/>
        <w:spacing w:line="276" w:lineRule="auto"/>
        <w:ind w:right="-1"/>
        <w:jc w:val="center"/>
        <w:rPr>
          <w:rFonts w:ascii="Arial" w:hAnsi="Arial" w:cs="Arial"/>
          <w:b/>
          <w:color w:val="000000"/>
          <w:sz w:val="20"/>
          <w:szCs w:val="20"/>
        </w:rPr>
      </w:pPr>
      <w:r>
        <w:rPr>
          <w:rFonts w:ascii="Arial" w:hAnsi="Arial" w:cs="Arial"/>
          <w:b/>
          <w:color w:val="000000"/>
          <w:sz w:val="20"/>
          <w:szCs w:val="20"/>
        </w:rPr>
        <w:t>21</w:t>
      </w:r>
      <w:r w:rsidR="0063146A" w:rsidRPr="00EE4FCA">
        <w:rPr>
          <w:rFonts w:ascii="Arial" w:hAnsi="Arial" w:cs="Arial"/>
          <w:b/>
          <w:color w:val="000000"/>
          <w:sz w:val="20"/>
          <w:szCs w:val="20"/>
        </w:rPr>
        <w:t>. člen</w:t>
      </w:r>
    </w:p>
    <w:p w14:paraId="73D26749" w14:textId="77777777" w:rsidR="0063146A" w:rsidRDefault="0063146A" w:rsidP="0063146A">
      <w:pPr>
        <w:autoSpaceDE w:val="0"/>
        <w:autoSpaceDN w:val="0"/>
        <w:adjustRightInd w:val="0"/>
        <w:spacing w:line="276" w:lineRule="auto"/>
        <w:ind w:right="-1"/>
        <w:jc w:val="both"/>
        <w:rPr>
          <w:rFonts w:ascii="Arial" w:hAnsi="Arial" w:cs="Arial"/>
          <w:color w:val="000000"/>
          <w:sz w:val="20"/>
          <w:szCs w:val="20"/>
        </w:rPr>
      </w:pPr>
    </w:p>
    <w:p w14:paraId="0B3AC22C" w14:textId="7BD389E6" w:rsidR="00CE0CD9" w:rsidRDefault="00CE0CD9" w:rsidP="00CE0CD9">
      <w:pPr>
        <w:spacing w:line="240" w:lineRule="exact"/>
        <w:jc w:val="both"/>
        <w:rPr>
          <w:rFonts w:ascii="Arial" w:hAnsi="Arial" w:cs="Arial"/>
          <w:sz w:val="20"/>
          <w:szCs w:val="20"/>
        </w:rPr>
      </w:pPr>
      <w:r w:rsidRPr="00B6277A">
        <w:rPr>
          <w:rFonts w:ascii="Arial" w:hAnsi="Arial" w:cs="Arial"/>
          <w:sz w:val="20"/>
          <w:szCs w:val="20"/>
          <w:lang w:eastAsia="en-US"/>
        </w:rPr>
        <w:t xml:space="preserve">Predmetno javno naročilo se izvaja za </w:t>
      </w:r>
      <w:r w:rsidRPr="000C2B3A">
        <w:rPr>
          <w:rFonts w:ascii="Arial" w:hAnsi="Arial" w:cs="Arial"/>
          <w:sz w:val="20"/>
          <w:szCs w:val="20"/>
          <w:lang w:eastAsia="en-US"/>
        </w:rPr>
        <w:t xml:space="preserve">obdobje </w:t>
      </w:r>
      <w:r>
        <w:rPr>
          <w:rFonts w:ascii="Arial" w:hAnsi="Arial" w:cs="Arial"/>
          <w:sz w:val="20"/>
          <w:szCs w:val="20"/>
          <w:lang w:eastAsia="en-US"/>
        </w:rPr>
        <w:t>24</w:t>
      </w:r>
      <w:r w:rsidRPr="000C2B3A">
        <w:rPr>
          <w:rFonts w:ascii="Arial" w:hAnsi="Arial" w:cs="Arial"/>
          <w:sz w:val="20"/>
          <w:szCs w:val="20"/>
          <w:lang w:eastAsia="en-US"/>
        </w:rPr>
        <w:t xml:space="preserve"> mesecev</w:t>
      </w:r>
      <w:r w:rsidRPr="00B6277A">
        <w:rPr>
          <w:rFonts w:ascii="Arial" w:hAnsi="Arial" w:cs="Arial"/>
          <w:sz w:val="20"/>
          <w:szCs w:val="20"/>
        </w:rPr>
        <w:t xml:space="preserve"> </w:t>
      </w:r>
      <w:r>
        <w:rPr>
          <w:rFonts w:ascii="Arial" w:hAnsi="Arial" w:cs="Arial"/>
          <w:sz w:val="20"/>
          <w:szCs w:val="20"/>
        </w:rPr>
        <w:t xml:space="preserve">od podpisov okvirnih sporazumov, vendar najdlje do </w:t>
      </w:r>
      <w:r w:rsidR="00172344">
        <w:rPr>
          <w:rFonts w:ascii="Arial" w:hAnsi="Arial" w:cs="Arial"/>
          <w:sz w:val="20"/>
          <w:szCs w:val="20"/>
        </w:rPr>
        <w:t>15</w:t>
      </w:r>
      <w:r>
        <w:rPr>
          <w:rFonts w:ascii="Arial" w:hAnsi="Arial" w:cs="Arial"/>
          <w:sz w:val="20"/>
          <w:szCs w:val="20"/>
        </w:rPr>
        <w:t xml:space="preserve">. </w:t>
      </w:r>
      <w:r w:rsidR="00172344">
        <w:rPr>
          <w:rFonts w:ascii="Arial" w:hAnsi="Arial" w:cs="Arial"/>
          <w:sz w:val="20"/>
          <w:szCs w:val="20"/>
        </w:rPr>
        <w:t>2</w:t>
      </w:r>
      <w:r>
        <w:rPr>
          <w:rFonts w:ascii="Arial" w:hAnsi="Arial" w:cs="Arial"/>
          <w:sz w:val="20"/>
          <w:szCs w:val="20"/>
        </w:rPr>
        <w:t>. 2024 oz. do porabe sredstev ocenjene okvirne vrednosti javnega naročila.</w:t>
      </w:r>
    </w:p>
    <w:p w14:paraId="6837D677" w14:textId="77777777" w:rsidR="00CE0CD9" w:rsidRDefault="00CE0CD9" w:rsidP="00CE0CD9">
      <w:pPr>
        <w:spacing w:line="240" w:lineRule="exact"/>
        <w:jc w:val="both"/>
        <w:rPr>
          <w:rFonts w:ascii="Arial" w:hAnsi="Arial" w:cs="Arial"/>
          <w:sz w:val="20"/>
          <w:szCs w:val="20"/>
        </w:rPr>
      </w:pPr>
    </w:p>
    <w:p w14:paraId="412B942F" w14:textId="77777777" w:rsidR="00CE0CD9" w:rsidRDefault="00CE0CD9" w:rsidP="00CE0CD9">
      <w:pPr>
        <w:spacing w:line="240" w:lineRule="exact"/>
        <w:jc w:val="both"/>
        <w:rPr>
          <w:rFonts w:ascii="Arial" w:hAnsi="Arial" w:cs="Arial"/>
          <w:sz w:val="20"/>
          <w:szCs w:val="20"/>
        </w:rPr>
      </w:pPr>
      <w:r>
        <w:rPr>
          <w:rFonts w:ascii="Arial" w:hAnsi="Arial" w:cs="Arial"/>
          <w:sz w:val="20"/>
          <w:szCs w:val="20"/>
        </w:rPr>
        <w:t>Naročnik si pridržuje pravico do časovnega podaljšanja okvirnih sporazumov s pisnimi aneksi v primeru, da ne bi bili pravočasno sklenjeni okvirni sporazumi oz. pogodbe po novem javnem naročilu, vendar le v primeru, če se ocenjena okvirna vrednost javnega naročila še ni izčrpala in v kolikor bodo zagotovljena proračunska sredstva.</w:t>
      </w:r>
    </w:p>
    <w:p w14:paraId="1E9EE6A1" w14:textId="4B8694D6" w:rsidR="0063146A" w:rsidRDefault="0063146A" w:rsidP="0063146A">
      <w:pPr>
        <w:spacing w:line="276" w:lineRule="auto"/>
        <w:jc w:val="both"/>
        <w:rPr>
          <w:rFonts w:ascii="Arial" w:eastAsia="Calibri" w:hAnsi="Arial" w:cs="Arial"/>
          <w:sz w:val="20"/>
          <w:szCs w:val="20"/>
          <w:lang w:eastAsia="en-US"/>
        </w:rPr>
      </w:pPr>
    </w:p>
    <w:p w14:paraId="0508B8CD" w14:textId="0F97036B" w:rsidR="00F8649C" w:rsidRPr="00F8649C" w:rsidRDefault="00F8649C" w:rsidP="00F8649C">
      <w:pPr>
        <w:spacing w:line="260" w:lineRule="exact"/>
        <w:jc w:val="both"/>
        <w:rPr>
          <w:rFonts w:ascii="Arial" w:hAnsi="Arial" w:cs="Arial"/>
          <w:sz w:val="20"/>
          <w:szCs w:val="20"/>
        </w:rPr>
      </w:pPr>
      <w:r w:rsidRPr="00FE376D">
        <w:rPr>
          <w:rFonts w:ascii="Arial" w:hAnsi="Arial" w:cs="Arial"/>
          <w:sz w:val="20"/>
          <w:szCs w:val="20"/>
        </w:rPr>
        <w:t xml:space="preserve">Naročnik si pridržuje pravico, da ne naroča </w:t>
      </w:r>
      <w:r>
        <w:rPr>
          <w:rFonts w:ascii="Arial" w:hAnsi="Arial" w:cs="Arial"/>
          <w:sz w:val="20"/>
          <w:szCs w:val="20"/>
        </w:rPr>
        <w:t>storitev</w:t>
      </w:r>
      <w:r w:rsidRPr="00FE376D">
        <w:rPr>
          <w:rFonts w:ascii="Arial" w:hAnsi="Arial" w:cs="Arial"/>
          <w:sz w:val="20"/>
          <w:szCs w:val="20"/>
        </w:rPr>
        <w:t xml:space="preserve"> po tej pogodbi v breme proračunov prihodnjih let, dokler za ta namen nima zagotovljenih pravic porabe v posebnem delu proračuna.</w:t>
      </w:r>
    </w:p>
    <w:p w14:paraId="1B27B77A" w14:textId="77777777" w:rsidR="00537E18" w:rsidRPr="00CE0CD9" w:rsidRDefault="00537E18" w:rsidP="0063146A">
      <w:pPr>
        <w:spacing w:line="276" w:lineRule="auto"/>
        <w:jc w:val="both"/>
        <w:rPr>
          <w:rFonts w:ascii="Arial" w:eastAsia="Calibri" w:hAnsi="Arial" w:cs="Arial"/>
          <w:sz w:val="20"/>
          <w:szCs w:val="20"/>
          <w:lang w:eastAsia="en-US"/>
        </w:rPr>
      </w:pPr>
    </w:p>
    <w:p w14:paraId="51027CB6" w14:textId="77777777" w:rsidR="0063146A" w:rsidRPr="008D280F" w:rsidRDefault="0063146A" w:rsidP="0063146A">
      <w:pPr>
        <w:spacing w:line="276" w:lineRule="auto"/>
        <w:rPr>
          <w:rFonts w:ascii="Arial" w:eastAsia="Calibri" w:hAnsi="Arial" w:cs="Arial"/>
          <w:b/>
          <w:sz w:val="20"/>
          <w:szCs w:val="20"/>
          <w:lang w:val="pl-PL" w:eastAsia="en-US"/>
        </w:rPr>
      </w:pPr>
      <w:r w:rsidRPr="008D280F">
        <w:rPr>
          <w:rFonts w:ascii="Arial" w:eastAsia="Calibri" w:hAnsi="Arial" w:cs="Arial"/>
          <w:b/>
          <w:sz w:val="20"/>
          <w:szCs w:val="20"/>
          <w:lang w:val="pl-PL" w:eastAsia="en-US"/>
        </w:rPr>
        <w:t>Odstop od okvirnega sporazuma</w:t>
      </w:r>
    </w:p>
    <w:p w14:paraId="6777443B" w14:textId="15F22221" w:rsidR="0063146A" w:rsidRPr="00EE4FCA" w:rsidRDefault="001F37BF" w:rsidP="0063146A">
      <w:pPr>
        <w:spacing w:line="276" w:lineRule="auto"/>
        <w:jc w:val="center"/>
        <w:rPr>
          <w:rFonts w:ascii="Arial" w:eastAsia="Calibri" w:hAnsi="Arial" w:cs="Arial"/>
          <w:b/>
          <w:sz w:val="20"/>
          <w:szCs w:val="20"/>
          <w:lang w:val="pl-PL" w:eastAsia="en-US"/>
        </w:rPr>
      </w:pPr>
      <w:r>
        <w:rPr>
          <w:rFonts w:ascii="Arial" w:eastAsia="Calibri" w:hAnsi="Arial" w:cs="Arial"/>
          <w:b/>
          <w:sz w:val="20"/>
          <w:szCs w:val="20"/>
          <w:lang w:val="pl-PL" w:eastAsia="en-US"/>
        </w:rPr>
        <w:t>2</w:t>
      </w:r>
      <w:r w:rsidR="00E377AB">
        <w:rPr>
          <w:rFonts w:ascii="Arial" w:eastAsia="Calibri" w:hAnsi="Arial" w:cs="Arial"/>
          <w:b/>
          <w:sz w:val="20"/>
          <w:szCs w:val="20"/>
          <w:lang w:val="pl-PL" w:eastAsia="en-US"/>
        </w:rPr>
        <w:t>2</w:t>
      </w:r>
      <w:r w:rsidR="0063146A" w:rsidRPr="00EE4FCA">
        <w:rPr>
          <w:rFonts w:ascii="Arial" w:eastAsia="Calibri" w:hAnsi="Arial" w:cs="Arial"/>
          <w:b/>
          <w:sz w:val="20"/>
          <w:szCs w:val="20"/>
          <w:lang w:val="pl-PL" w:eastAsia="en-US"/>
        </w:rPr>
        <w:t>. člen</w:t>
      </w:r>
    </w:p>
    <w:p w14:paraId="65817DC6" w14:textId="77777777" w:rsidR="0063146A" w:rsidRPr="00764A24" w:rsidRDefault="0063146A" w:rsidP="0063146A">
      <w:pPr>
        <w:spacing w:line="276" w:lineRule="auto"/>
        <w:jc w:val="center"/>
        <w:rPr>
          <w:rFonts w:ascii="Arial" w:eastAsia="Calibri" w:hAnsi="Arial" w:cs="Arial"/>
          <w:sz w:val="20"/>
          <w:szCs w:val="20"/>
          <w:lang w:val="pl-PL" w:eastAsia="en-US"/>
        </w:rPr>
      </w:pPr>
    </w:p>
    <w:p w14:paraId="33C2F5D0" w14:textId="77777777" w:rsidR="0063146A" w:rsidRPr="00764A24" w:rsidRDefault="0063146A" w:rsidP="0063146A">
      <w:pPr>
        <w:spacing w:line="276" w:lineRule="auto"/>
        <w:jc w:val="both"/>
        <w:rPr>
          <w:rFonts w:ascii="Arial" w:eastAsia="Calibri" w:hAnsi="Arial" w:cs="Arial"/>
          <w:sz w:val="20"/>
          <w:szCs w:val="20"/>
          <w:lang w:val="pl-PL" w:eastAsia="en-US"/>
        </w:rPr>
      </w:pPr>
      <w:r w:rsidRPr="00764A24">
        <w:rPr>
          <w:rFonts w:ascii="Arial" w:eastAsia="Calibri" w:hAnsi="Arial" w:cs="Arial"/>
          <w:sz w:val="20"/>
          <w:szCs w:val="20"/>
          <w:lang w:val="pl-PL" w:eastAsia="en-US"/>
        </w:rPr>
        <w:t>V primeru, da izvajalec ne bo izpolnjeval obveznosti po tem okvirnem sporazumu, naročnik lahko o</w:t>
      </w:r>
      <w:r>
        <w:rPr>
          <w:rFonts w:ascii="Arial" w:eastAsia="Calibri" w:hAnsi="Arial" w:cs="Arial"/>
          <w:sz w:val="20"/>
          <w:szCs w:val="20"/>
          <w:lang w:val="pl-PL" w:eastAsia="en-US"/>
        </w:rPr>
        <w:t>dstopi od okvirnega sporazuma</w:t>
      </w:r>
      <w:r w:rsidRPr="00764A24">
        <w:rPr>
          <w:rFonts w:ascii="Arial" w:eastAsia="Calibri" w:hAnsi="Arial" w:cs="Arial"/>
          <w:sz w:val="20"/>
          <w:szCs w:val="20"/>
          <w:lang w:val="pl-PL" w:eastAsia="en-US"/>
        </w:rPr>
        <w:t xml:space="preserve">. </w:t>
      </w:r>
    </w:p>
    <w:p w14:paraId="595D0115" w14:textId="77777777" w:rsidR="0063146A" w:rsidRPr="00764A24" w:rsidRDefault="0063146A" w:rsidP="0063146A">
      <w:pPr>
        <w:spacing w:line="276" w:lineRule="auto"/>
        <w:jc w:val="both"/>
        <w:rPr>
          <w:rFonts w:ascii="Arial" w:eastAsia="Calibri" w:hAnsi="Arial" w:cs="Arial"/>
          <w:sz w:val="20"/>
          <w:szCs w:val="20"/>
          <w:lang w:val="pl-PL" w:eastAsia="en-US"/>
        </w:rPr>
      </w:pPr>
    </w:p>
    <w:p w14:paraId="5FFF5845" w14:textId="77777777" w:rsidR="0063146A" w:rsidRDefault="0063146A" w:rsidP="0063146A">
      <w:pPr>
        <w:spacing w:line="276" w:lineRule="auto"/>
        <w:jc w:val="both"/>
        <w:rPr>
          <w:rFonts w:ascii="Arial" w:eastAsia="Calibri" w:hAnsi="Arial" w:cs="Arial"/>
          <w:sz w:val="20"/>
          <w:szCs w:val="20"/>
          <w:lang w:val="pl-PL" w:eastAsia="en-US"/>
        </w:rPr>
      </w:pPr>
      <w:r w:rsidRPr="00764A24">
        <w:rPr>
          <w:rFonts w:ascii="Arial" w:eastAsia="Calibri" w:hAnsi="Arial" w:cs="Arial"/>
          <w:sz w:val="20"/>
          <w:szCs w:val="20"/>
          <w:lang w:val="pl-PL" w:eastAsia="en-US"/>
        </w:rPr>
        <w:t>Če naročnik odstopi od okvirnega sporazuma zaradi izvajalčevega neizpolnjevanja obveznosti, plača naročnik le storitev ali del storitve, ki jo je izvajalec dokončal do</w:t>
      </w:r>
      <w:r>
        <w:rPr>
          <w:rFonts w:ascii="Arial" w:eastAsia="Calibri" w:hAnsi="Arial" w:cs="Arial"/>
          <w:sz w:val="20"/>
          <w:szCs w:val="20"/>
          <w:lang w:val="pl-PL" w:eastAsia="en-US"/>
        </w:rPr>
        <w:t xml:space="preserve"> odstopa od okvirnega sporazuma</w:t>
      </w:r>
      <w:r w:rsidRPr="00764A24">
        <w:rPr>
          <w:rFonts w:ascii="Arial" w:eastAsia="Calibri" w:hAnsi="Arial" w:cs="Arial"/>
          <w:sz w:val="20"/>
          <w:szCs w:val="20"/>
          <w:lang w:val="pl-PL" w:eastAsia="en-US"/>
        </w:rPr>
        <w:t>.</w:t>
      </w:r>
    </w:p>
    <w:p w14:paraId="61EA4082" w14:textId="77777777" w:rsidR="0063146A" w:rsidRDefault="0063146A" w:rsidP="0063146A">
      <w:pPr>
        <w:spacing w:line="276" w:lineRule="auto"/>
        <w:jc w:val="both"/>
        <w:rPr>
          <w:rFonts w:ascii="Arial" w:eastAsia="Calibri" w:hAnsi="Arial" w:cs="Arial"/>
          <w:sz w:val="20"/>
          <w:szCs w:val="20"/>
          <w:lang w:val="pl-PL" w:eastAsia="en-US"/>
        </w:rPr>
      </w:pPr>
    </w:p>
    <w:p w14:paraId="72B99536" w14:textId="77777777" w:rsidR="0063146A" w:rsidRPr="00764A24" w:rsidRDefault="0063146A" w:rsidP="0063146A">
      <w:pPr>
        <w:spacing w:line="276" w:lineRule="auto"/>
        <w:jc w:val="both"/>
        <w:rPr>
          <w:rFonts w:ascii="Arial" w:eastAsia="Calibri" w:hAnsi="Arial" w:cs="Arial"/>
          <w:sz w:val="20"/>
          <w:szCs w:val="20"/>
          <w:lang w:eastAsia="en-US"/>
        </w:rPr>
      </w:pPr>
      <w:r w:rsidRPr="00764A24">
        <w:rPr>
          <w:rFonts w:ascii="Arial" w:eastAsia="Calibri" w:hAnsi="Arial" w:cs="Arial"/>
          <w:sz w:val="20"/>
          <w:szCs w:val="20"/>
          <w:lang w:eastAsia="en-US"/>
        </w:rPr>
        <w:t>Naročnik lahko, ne glede na določila Obligacijskega zakonika, odstopi od okvirnega sporazuma v naslednjih okoliščinah:</w:t>
      </w:r>
    </w:p>
    <w:p w14:paraId="549E3E97" w14:textId="77777777" w:rsidR="0063146A" w:rsidRPr="00764A24" w:rsidRDefault="0063146A" w:rsidP="0063146A">
      <w:pPr>
        <w:numPr>
          <w:ilvl w:val="0"/>
          <w:numId w:val="1"/>
        </w:numPr>
        <w:spacing w:line="276" w:lineRule="auto"/>
        <w:jc w:val="both"/>
        <w:rPr>
          <w:rFonts w:ascii="Arial" w:eastAsia="Calibri" w:hAnsi="Arial" w:cs="Arial"/>
          <w:sz w:val="20"/>
          <w:szCs w:val="20"/>
          <w:lang w:eastAsia="en-US"/>
        </w:rPr>
      </w:pPr>
      <w:r w:rsidRPr="00764A24">
        <w:rPr>
          <w:rFonts w:ascii="Arial" w:eastAsia="Calibri" w:hAnsi="Arial" w:cs="Arial"/>
          <w:sz w:val="20"/>
          <w:szCs w:val="20"/>
          <w:lang w:eastAsia="en-US"/>
        </w:rPr>
        <w:t>v času oddaje javnega naročila je bil izvajalec v enem od položajev, zaradi katerega bi ga naročnik moral izključiti iz postopka javnega naročila, pa s tem dejstvom naročnik ni bil seznanjen v postopku javnega naročila;</w:t>
      </w:r>
    </w:p>
    <w:p w14:paraId="55D3F800" w14:textId="77777777" w:rsidR="0063146A" w:rsidRPr="004400B8" w:rsidRDefault="0063146A" w:rsidP="0063146A">
      <w:pPr>
        <w:numPr>
          <w:ilvl w:val="0"/>
          <w:numId w:val="1"/>
        </w:numPr>
        <w:spacing w:line="276" w:lineRule="auto"/>
        <w:jc w:val="both"/>
        <w:rPr>
          <w:rFonts w:ascii="Arial" w:eastAsia="Calibri" w:hAnsi="Arial" w:cs="Arial"/>
          <w:sz w:val="20"/>
          <w:szCs w:val="20"/>
          <w:lang w:val="pl-PL" w:eastAsia="en-US"/>
        </w:rPr>
      </w:pPr>
      <w:r w:rsidRPr="004400B8">
        <w:rPr>
          <w:rFonts w:ascii="Arial" w:eastAsia="Calibri" w:hAnsi="Arial" w:cs="Arial"/>
          <w:sz w:val="20"/>
          <w:szCs w:val="20"/>
          <w:lang w:eastAsia="en-US"/>
        </w:rPr>
        <w:t>zaradi hudih kršitev obveznosti iz Pogodbe o Evropski uniji - PEU (UL C št. 326 z dne 26. 10. 2012), Pogodbe o delovanju Evropske unije - PDEU (UL C št. 326 z dne 26. 10. 2012) in ZJN-3, ki jih je po postopku v skladu z 258. členom PDEU ugotovilo Sodišče Evropske unije, javno naročilo ne bi smelo biti oddano izvajalcu.</w:t>
      </w:r>
    </w:p>
    <w:p w14:paraId="3FDE0D57" w14:textId="77777777" w:rsidR="0063146A" w:rsidRDefault="0063146A" w:rsidP="0063146A">
      <w:pPr>
        <w:spacing w:line="276" w:lineRule="auto"/>
        <w:jc w:val="both"/>
        <w:rPr>
          <w:rFonts w:ascii="Arial" w:eastAsia="Calibri" w:hAnsi="Arial" w:cs="Arial"/>
          <w:sz w:val="20"/>
          <w:szCs w:val="20"/>
          <w:lang w:eastAsia="en-US"/>
        </w:rPr>
      </w:pPr>
    </w:p>
    <w:p w14:paraId="44B28751" w14:textId="77777777" w:rsidR="0063146A" w:rsidRDefault="0063146A" w:rsidP="0063146A">
      <w:pPr>
        <w:spacing w:line="276" w:lineRule="auto"/>
        <w:jc w:val="both"/>
        <w:rPr>
          <w:rFonts w:ascii="Arial" w:eastAsia="Calibri" w:hAnsi="Arial" w:cs="Arial"/>
          <w:sz w:val="20"/>
          <w:szCs w:val="20"/>
          <w:lang w:eastAsia="en-US"/>
        </w:rPr>
      </w:pPr>
      <w:r>
        <w:rPr>
          <w:rFonts w:ascii="Arial" w:eastAsia="Calibri" w:hAnsi="Arial" w:cs="Arial"/>
          <w:sz w:val="20"/>
          <w:szCs w:val="20"/>
          <w:lang w:eastAsia="en-US"/>
        </w:rPr>
        <w:t>Naročnik in izvajalec lahko okvirni sporazum odpovesta pred potekom njegove veljavnosti. V navedenem primeru je pogodbena stranka dolžna obvestiti drugo stranko najmanj 30 dni pred nameravanim odstopom s priporočeno poštno pošiljko. Odpovedni rok prične teči s prejemom priporočene pošiljke.</w:t>
      </w:r>
    </w:p>
    <w:p w14:paraId="0FFDF78F" w14:textId="464BD841" w:rsidR="0063146A" w:rsidRDefault="0063146A" w:rsidP="0063146A">
      <w:pPr>
        <w:spacing w:line="276" w:lineRule="auto"/>
        <w:jc w:val="both"/>
        <w:rPr>
          <w:rFonts w:ascii="Arial" w:eastAsia="Calibri" w:hAnsi="Arial" w:cs="Arial"/>
          <w:sz w:val="20"/>
          <w:szCs w:val="20"/>
          <w:lang w:val="pl-PL" w:eastAsia="en-US"/>
        </w:rPr>
      </w:pPr>
    </w:p>
    <w:p w14:paraId="66B4003D" w14:textId="227A2111" w:rsidR="000F54AD" w:rsidRDefault="000F54AD" w:rsidP="0063146A">
      <w:pPr>
        <w:spacing w:line="276" w:lineRule="auto"/>
        <w:jc w:val="both"/>
        <w:rPr>
          <w:rFonts w:ascii="Arial" w:eastAsia="Calibri" w:hAnsi="Arial" w:cs="Arial"/>
          <w:sz w:val="20"/>
          <w:szCs w:val="20"/>
          <w:lang w:val="pl-PL" w:eastAsia="en-US"/>
        </w:rPr>
      </w:pPr>
    </w:p>
    <w:p w14:paraId="5DC66B38" w14:textId="77777777" w:rsidR="000F54AD" w:rsidRDefault="000F54AD" w:rsidP="0063146A">
      <w:pPr>
        <w:spacing w:line="276" w:lineRule="auto"/>
        <w:jc w:val="both"/>
        <w:rPr>
          <w:rFonts w:ascii="Arial" w:eastAsia="Calibri" w:hAnsi="Arial" w:cs="Arial"/>
          <w:sz w:val="20"/>
          <w:szCs w:val="20"/>
          <w:lang w:val="pl-PL" w:eastAsia="en-US"/>
        </w:rPr>
      </w:pPr>
    </w:p>
    <w:p w14:paraId="1D0EE738" w14:textId="77777777" w:rsidR="0063146A" w:rsidRPr="008D280F" w:rsidRDefault="0063146A" w:rsidP="0063146A">
      <w:pPr>
        <w:spacing w:line="276" w:lineRule="auto"/>
        <w:rPr>
          <w:rFonts w:ascii="Arial" w:eastAsia="Calibri" w:hAnsi="Arial" w:cs="Arial"/>
          <w:b/>
          <w:sz w:val="20"/>
          <w:szCs w:val="20"/>
          <w:lang w:val="pl-PL" w:eastAsia="en-US"/>
        </w:rPr>
      </w:pPr>
      <w:r w:rsidRPr="008D280F">
        <w:rPr>
          <w:rFonts w:ascii="Arial" w:eastAsia="Calibri" w:hAnsi="Arial" w:cs="Arial"/>
          <w:b/>
          <w:sz w:val="20"/>
          <w:szCs w:val="20"/>
          <w:lang w:val="pl-PL" w:eastAsia="en-US"/>
        </w:rPr>
        <w:lastRenderedPageBreak/>
        <w:t>Končne določbe</w:t>
      </w:r>
    </w:p>
    <w:p w14:paraId="5FC900A5" w14:textId="6A5C2AFE" w:rsidR="0063146A" w:rsidRPr="00EE4FCA" w:rsidRDefault="0063146A" w:rsidP="0063146A">
      <w:pPr>
        <w:spacing w:line="276" w:lineRule="auto"/>
        <w:jc w:val="center"/>
        <w:rPr>
          <w:rFonts w:ascii="Arial" w:eastAsia="Calibri" w:hAnsi="Arial" w:cs="Arial"/>
          <w:b/>
          <w:sz w:val="20"/>
          <w:szCs w:val="20"/>
          <w:lang w:eastAsia="en-US"/>
        </w:rPr>
      </w:pPr>
      <w:r>
        <w:rPr>
          <w:rFonts w:ascii="Arial" w:eastAsia="Calibri" w:hAnsi="Arial" w:cs="Arial"/>
          <w:b/>
          <w:sz w:val="20"/>
          <w:szCs w:val="20"/>
          <w:lang w:eastAsia="en-US"/>
        </w:rPr>
        <w:t>2</w:t>
      </w:r>
      <w:r w:rsidR="00E377AB">
        <w:rPr>
          <w:rFonts w:ascii="Arial" w:eastAsia="Calibri" w:hAnsi="Arial" w:cs="Arial"/>
          <w:b/>
          <w:sz w:val="20"/>
          <w:szCs w:val="20"/>
          <w:lang w:eastAsia="en-US"/>
        </w:rPr>
        <w:t>3</w:t>
      </w:r>
      <w:r w:rsidRPr="00EE4FCA">
        <w:rPr>
          <w:rFonts w:ascii="Arial" w:eastAsia="Calibri" w:hAnsi="Arial" w:cs="Arial"/>
          <w:b/>
          <w:sz w:val="20"/>
          <w:szCs w:val="20"/>
          <w:lang w:eastAsia="en-US"/>
        </w:rPr>
        <w:t>. člen</w:t>
      </w:r>
    </w:p>
    <w:p w14:paraId="3D2AA7B6" w14:textId="77777777" w:rsidR="0063146A" w:rsidRPr="00764A24" w:rsidRDefault="0063146A" w:rsidP="0063146A">
      <w:pPr>
        <w:spacing w:line="276" w:lineRule="auto"/>
        <w:jc w:val="both"/>
        <w:rPr>
          <w:rFonts w:ascii="Arial" w:eastAsia="Calibri" w:hAnsi="Arial" w:cs="Arial"/>
          <w:sz w:val="20"/>
          <w:szCs w:val="20"/>
          <w:lang w:eastAsia="en-US"/>
        </w:rPr>
      </w:pPr>
    </w:p>
    <w:p w14:paraId="2870CEEE" w14:textId="77777777" w:rsidR="0063146A" w:rsidRDefault="0063146A" w:rsidP="0063146A">
      <w:pPr>
        <w:spacing w:line="276" w:lineRule="auto"/>
        <w:jc w:val="both"/>
        <w:rPr>
          <w:rFonts w:ascii="Arial" w:eastAsia="Calibri" w:hAnsi="Arial" w:cs="Arial"/>
          <w:sz w:val="20"/>
          <w:szCs w:val="20"/>
          <w:lang w:eastAsia="en-US"/>
        </w:rPr>
      </w:pPr>
      <w:r w:rsidRPr="00764A24">
        <w:rPr>
          <w:rFonts w:ascii="Arial" w:eastAsia="Calibri" w:hAnsi="Arial" w:cs="Arial"/>
          <w:sz w:val="20"/>
          <w:szCs w:val="20"/>
          <w:lang w:eastAsia="en-US"/>
        </w:rPr>
        <w:t>Za medsebojne obveznosti, ki v okvirnem sporazumu niso opredeljene, veljajo določila Obligacijskega zakonika in drugi predpisi, ki urejajo to področje.</w:t>
      </w:r>
    </w:p>
    <w:p w14:paraId="0ABF43D3" w14:textId="77777777" w:rsidR="0063146A" w:rsidRPr="00764A24" w:rsidRDefault="0063146A" w:rsidP="0063146A">
      <w:pPr>
        <w:spacing w:line="276" w:lineRule="auto"/>
        <w:jc w:val="both"/>
        <w:rPr>
          <w:rFonts w:ascii="Arial" w:eastAsia="Calibri" w:hAnsi="Arial" w:cs="Arial"/>
          <w:sz w:val="20"/>
          <w:szCs w:val="20"/>
          <w:lang w:eastAsia="en-US"/>
        </w:rPr>
      </w:pPr>
    </w:p>
    <w:p w14:paraId="6699B471" w14:textId="77777777" w:rsidR="0063146A" w:rsidRDefault="0063146A" w:rsidP="0063146A">
      <w:pPr>
        <w:spacing w:line="276" w:lineRule="auto"/>
        <w:jc w:val="both"/>
        <w:rPr>
          <w:rFonts w:ascii="Arial" w:eastAsia="Calibri" w:hAnsi="Arial" w:cs="Arial"/>
          <w:sz w:val="20"/>
          <w:szCs w:val="20"/>
          <w:lang w:eastAsia="en-US"/>
        </w:rPr>
      </w:pPr>
      <w:r w:rsidRPr="00764A24">
        <w:rPr>
          <w:rFonts w:ascii="Arial" w:eastAsia="Calibri" w:hAnsi="Arial" w:cs="Arial"/>
          <w:sz w:val="20"/>
          <w:szCs w:val="20"/>
          <w:lang w:eastAsia="en-US"/>
        </w:rPr>
        <w:t>Vse morebitne spore iz tega okvirnega sporazuma bosta stranki okvirnega sporazuma reševali sporazumno, sicer je pristojno stvarno pristojno sodišče v Ljubljani.</w:t>
      </w:r>
    </w:p>
    <w:p w14:paraId="31AC3522" w14:textId="77777777" w:rsidR="0063146A" w:rsidRDefault="0063146A" w:rsidP="0063146A">
      <w:pPr>
        <w:spacing w:line="276" w:lineRule="auto"/>
        <w:jc w:val="both"/>
        <w:rPr>
          <w:rFonts w:ascii="Arial" w:eastAsia="Calibri" w:hAnsi="Arial" w:cs="Arial"/>
          <w:sz w:val="20"/>
          <w:szCs w:val="20"/>
          <w:lang w:eastAsia="en-US"/>
        </w:rPr>
      </w:pPr>
    </w:p>
    <w:p w14:paraId="367F2A46" w14:textId="77777777" w:rsidR="0063146A" w:rsidRDefault="0063146A" w:rsidP="0063146A">
      <w:pPr>
        <w:spacing w:line="276" w:lineRule="auto"/>
        <w:jc w:val="both"/>
        <w:rPr>
          <w:rFonts w:ascii="Arial" w:eastAsia="Calibri" w:hAnsi="Arial" w:cs="Arial"/>
          <w:sz w:val="20"/>
          <w:szCs w:val="20"/>
          <w:lang w:eastAsia="en-US"/>
        </w:rPr>
      </w:pPr>
      <w:r>
        <w:rPr>
          <w:rFonts w:ascii="Arial" w:eastAsia="Calibri" w:hAnsi="Arial" w:cs="Arial"/>
          <w:sz w:val="20"/>
          <w:szCs w:val="20"/>
          <w:lang w:eastAsia="en-US"/>
        </w:rPr>
        <w:t>Morebitne spremembe in dopolnitve tega okvirnega sporazuma so veljavne le, če so sklenjene v pisni obliki kot dodatek k okvirnemu sporazumu.</w:t>
      </w:r>
    </w:p>
    <w:p w14:paraId="47859FDD" w14:textId="77777777" w:rsidR="0063146A" w:rsidRPr="00764A24" w:rsidRDefault="0063146A" w:rsidP="0063146A">
      <w:pPr>
        <w:spacing w:line="276" w:lineRule="auto"/>
        <w:jc w:val="both"/>
        <w:rPr>
          <w:rFonts w:ascii="Arial" w:eastAsia="Calibri" w:hAnsi="Arial" w:cs="Arial"/>
          <w:sz w:val="20"/>
          <w:szCs w:val="20"/>
          <w:lang w:eastAsia="en-US"/>
        </w:rPr>
      </w:pPr>
    </w:p>
    <w:p w14:paraId="6C52B25B" w14:textId="3681734B" w:rsidR="0063146A" w:rsidRDefault="0063146A" w:rsidP="0063146A">
      <w:pPr>
        <w:spacing w:line="276" w:lineRule="auto"/>
        <w:jc w:val="both"/>
        <w:rPr>
          <w:rFonts w:ascii="Arial" w:eastAsia="Calibri" w:hAnsi="Arial" w:cs="Arial"/>
          <w:sz w:val="20"/>
          <w:szCs w:val="20"/>
          <w:lang w:eastAsia="en-US"/>
        </w:rPr>
      </w:pPr>
      <w:r w:rsidRPr="00514E0F">
        <w:rPr>
          <w:rFonts w:ascii="Arial" w:eastAsia="Calibri" w:hAnsi="Arial" w:cs="Arial"/>
          <w:sz w:val="20"/>
          <w:szCs w:val="20"/>
          <w:lang w:eastAsia="en-US"/>
        </w:rPr>
        <w:t>Okvirni sporazum je sklenjen</w:t>
      </w:r>
      <w:r w:rsidR="00DE53A3">
        <w:rPr>
          <w:rFonts w:ascii="Arial" w:eastAsia="Calibri" w:hAnsi="Arial" w:cs="Arial"/>
          <w:sz w:val="20"/>
          <w:szCs w:val="20"/>
          <w:lang w:eastAsia="en-US"/>
        </w:rPr>
        <w:t xml:space="preserve"> in začne veljati</w:t>
      </w:r>
      <w:r w:rsidRPr="00514E0F">
        <w:rPr>
          <w:rFonts w:ascii="Arial" w:eastAsia="Calibri" w:hAnsi="Arial" w:cs="Arial"/>
          <w:sz w:val="20"/>
          <w:szCs w:val="20"/>
          <w:lang w:eastAsia="en-US"/>
        </w:rPr>
        <w:t>, ko ga podpišeta obe pogodbeni stranki</w:t>
      </w:r>
      <w:r w:rsidR="00DE53A3">
        <w:rPr>
          <w:rFonts w:ascii="Arial" w:eastAsia="Calibri" w:hAnsi="Arial" w:cs="Arial"/>
          <w:sz w:val="20"/>
          <w:szCs w:val="20"/>
          <w:lang w:eastAsia="en-US"/>
        </w:rPr>
        <w:t>.</w:t>
      </w:r>
      <w:r w:rsidR="00A27244">
        <w:rPr>
          <w:rFonts w:ascii="Arial" w:eastAsia="Calibri" w:hAnsi="Arial" w:cs="Arial"/>
          <w:sz w:val="20"/>
          <w:szCs w:val="20"/>
          <w:lang w:eastAsia="en-US"/>
        </w:rPr>
        <w:t xml:space="preserve"> </w:t>
      </w:r>
    </w:p>
    <w:p w14:paraId="3B913B6E" w14:textId="77777777" w:rsidR="0063146A" w:rsidRPr="00514E0F" w:rsidRDefault="0063146A" w:rsidP="0063146A">
      <w:pPr>
        <w:spacing w:line="276" w:lineRule="auto"/>
        <w:jc w:val="both"/>
        <w:rPr>
          <w:rFonts w:ascii="Arial" w:eastAsia="Calibri" w:hAnsi="Arial" w:cs="Arial"/>
          <w:sz w:val="20"/>
          <w:szCs w:val="20"/>
          <w:lang w:eastAsia="en-US"/>
        </w:rPr>
      </w:pPr>
    </w:p>
    <w:p w14:paraId="4DA1B3DE" w14:textId="3B80E340" w:rsidR="0063146A" w:rsidRDefault="0063146A" w:rsidP="0063146A">
      <w:pPr>
        <w:spacing w:line="276" w:lineRule="auto"/>
        <w:jc w:val="both"/>
        <w:rPr>
          <w:rFonts w:ascii="Arial" w:eastAsia="Calibri" w:hAnsi="Arial" w:cs="Arial"/>
          <w:sz w:val="20"/>
          <w:szCs w:val="20"/>
          <w:lang w:eastAsia="en-US"/>
        </w:rPr>
      </w:pPr>
      <w:r>
        <w:rPr>
          <w:rFonts w:ascii="Arial" w:eastAsia="Calibri" w:hAnsi="Arial" w:cs="Arial"/>
          <w:sz w:val="20"/>
          <w:szCs w:val="20"/>
          <w:lang w:eastAsia="en-US"/>
        </w:rPr>
        <w:t>Okvirni sporazum je sklenjen v štirih</w:t>
      </w:r>
      <w:r w:rsidRPr="00764A24">
        <w:rPr>
          <w:rFonts w:ascii="Arial" w:eastAsia="Calibri" w:hAnsi="Arial" w:cs="Arial"/>
          <w:sz w:val="20"/>
          <w:szCs w:val="20"/>
          <w:lang w:eastAsia="en-US"/>
        </w:rPr>
        <w:t xml:space="preserve"> enakih izvodih, od katerih prejme naročnik </w:t>
      </w:r>
      <w:r>
        <w:rPr>
          <w:rFonts w:ascii="Arial" w:eastAsia="Calibri" w:hAnsi="Arial" w:cs="Arial"/>
          <w:sz w:val="20"/>
          <w:szCs w:val="20"/>
          <w:lang w:eastAsia="en-US"/>
        </w:rPr>
        <w:t>tri</w:t>
      </w:r>
      <w:r w:rsidRPr="00764A24">
        <w:rPr>
          <w:rFonts w:ascii="Arial" w:eastAsia="Calibri" w:hAnsi="Arial" w:cs="Arial"/>
          <w:sz w:val="20"/>
          <w:szCs w:val="20"/>
          <w:lang w:eastAsia="en-US"/>
        </w:rPr>
        <w:t xml:space="preserve"> izvod</w:t>
      </w:r>
      <w:r>
        <w:rPr>
          <w:rFonts w:ascii="Arial" w:eastAsia="Calibri" w:hAnsi="Arial" w:cs="Arial"/>
          <w:sz w:val="20"/>
          <w:szCs w:val="20"/>
          <w:lang w:eastAsia="en-US"/>
        </w:rPr>
        <w:t>e</w:t>
      </w:r>
      <w:r w:rsidRPr="00764A24">
        <w:rPr>
          <w:rFonts w:ascii="Arial" w:eastAsia="Calibri" w:hAnsi="Arial" w:cs="Arial"/>
          <w:sz w:val="20"/>
          <w:szCs w:val="20"/>
          <w:lang w:eastAsia="en-US"/>
        </w:rPr>
        <w:t xml:space="preserve">, izvajalec pa </w:t>
      </w:r>
      <w:r>
        <w:rPr>
          <w:rFonts w:ascii="Arial" w:eastAsia="Calibri" w:hAnsi="Arial" w:cs="Arial"/>
          <w:sz w:val="20"/>
          <w:szCs w:val="20"/>
          <w:lang w:eastAsia="en-US"/>
        </w:rPr>
        <w:t>en</w:t>
      </w:r>
      <w:r w:rsidRPr="00764A24">
        <w:rPr>
          <w:rFonts w:ascii="Arial" w:eastAsia="Calibri" w:hAnsi="Arial" w:cs="Arial"/>
          <w:sz w:val="20"/>
          <w:szCs w:val="20"/>
          <w:lang w:eastAsia="en-US"/>
        </w:rPr>
        <w:t xml:space="preserve"> izvod tega okvirnega sporazuma</w:t>
      </w:r>
      <w:r w:rsidRPr="00514E0F">
        <w:rPr>
          <w:rFonts w:ascii="Arial" w:eastAsia="Calibri" w:hAnsi="Arial" w:cs="Arial"/>
          <w:sz w:val="20"/>
          <w:szCs w:val="20"/>
          <w:lang w:eastAsia="en-US"/>
        </w:rPr>
        <w:t>.</w:t>
      </w:r>
      <w:r w:rsidRPr="00764A24">
        <w:rPr>
          <w:rFonts w:ascii="Arial" w:eastAsia="Calibri" w:hAnsi="Arial" w:cs="Arial"/>
          <w:sz w:val="20"/>
          <w:szCs w:val="20"/>
          <w:lang w:eastAsia="en-US"/>
        </w:rPr>
        <w:t xml:space="preserve"> </w:t>
      </w:r>
      <w:bookmarkEnd w:id="1"/>
    </w:p>
    <w:p w14:paraId="4F7E1B5F" w14:textId="272B8948" w:rsidR="0063146A" w:rsidRDefault="0063146A" w:rsidP="0063146A">
      <w:pPr>
        <w:spacing w:line="276" w:lineRule="auto"/>
        <w:jc w:val="both"/>
        <w:rPr>
          <w:rFonts w:ascii="Arial" w:eastAsia="Calibri" w:hAnsi="Arial" w:cs="Arial"/>
          <w:sz w:val="20"/>
          <w:szCs w:val="20"/>
          <w:lang w:eastAsia="en-US"/>
        </w:rPr>
      </w:pPr>
    </w:p>
    <w:p w14:paraId="239A0954" w14:textId="58CE8CD4" w:rsidR="0063146A" w:rsidRDefault="00D31C68" w:rsidP="0063146A">
      <w:pPr>
        <w:spacing w:line="276" w:lineRule="auto"/>
        <w:jc w:val="both"/>
        <w:rPr>
          <w:rFonts w:ascii="Arial" w:eastAsia="Calibri" w:hAnsi="Arial" w:cs="Arial"/>
          <w:sz w:val="20"/>
          <w:szCs w:val="20"/>
          <w:lang w:eastAsia="en-US"/>
        </w:rPr>
      </w:pPr>
      <w:r w:rsidRPr="00B43D05">
        <w:rPr>
          <w:rFonts w:ascii="Arial" w:hAnsi="Arial" w:cs="Arial"/>
          <w:sz w:val="20"/>
          <w:szCs w:val="20"/>
        </w:rPr>
        <w:t xml:space="preserve">Št. </w:t>
      </w:r>
      <w:r>
        <w:rPr>
          <w:rFonts w:ascii="Arial" w:hAnsi="Arial" w:cs="Arial"/>
          <w:sz w:val="20"/>
          <w:szCs w:val="20"/>
        </w:rPr>
        <w:t>okvirnega sporazuma</w:t>
      </w:r>
      <w:r w:rsidRPr="00B43D05">
        <w:rPr>
          <w:rFonts w:ascii="Arial" w:hAnsi="Arial" w:cs="Arial"/>
          <w:sz w:val="20"/>
          <w:szCs w:val="20"/>
        </w:rPr>
        <w:t>: C1542-2</w:t>
      </w:r>
      <w:r w:rsidR="00C672AB">
        <w:rPr>
          <w:rFonts w:ascii="Arial" w:hAnsi="Arial" w:cs="Arial"/>
          <w:sz w:val="20"/>
          <w:szCs w:val="20"/>
        </w:rPr>
        <w:t>2</w:t>
      </w:r>
      <w:r w:rsidRPr="00B43D05">
        <w:rPr>
          <w:rFonts w:ascii="Arial" w:hAnsi="Arial" w:cs="Arial"/>
          <w:sz w:val="20"/>
          <w:szCs w:val="20"/>
        </w:rPr>
        <w:t>--_____</w:t>
      </w:r>
      <w:r>
        <w:rPr>
          <w:rFonts w:ascii="Arial" w:hAnsi="Arial" w:cs="Arial"/>
          <w:sz w:val="20"/>
          <w:szCs w:val="20"/>
        </w:rPr>
        <w:tab/>
      </w:r>
      <w:r>
        <w:rPr>
          <w:rFonts w:ascii="Arial" w:hAnsi="Arial" w:cs="Arial"/>
          <w:b/>
          <w:bCs/>
          <w:sz w:val="20"/>
          <w:szCs w:val="20"/>
        </w:rPr>
        <w:br/>
      </w:r>
      <w:r w:rsidRPr="00B43D05">
        <w:rPr>
          <w:rFonts w:ascii="Arial" w:hAnsi="Arial" w:cs="Arial"/>
          <w:sz w:val="20"/>
          <w:szCs w:val="20"/>
        </w:rPr>
        <w:t>Št. dok. SPIS: 430-</w:t>
      </w:r>
      <w:r>
        <w:rPr>
          <w:rFonts w:ascii="Arial" w:hAnsi="Arial" w:cs="Arial"/>
          <w:sz w:val="20"/>
          <w:szCs w:val="20"/>
        </w:rPr>
        <w:t>91</w:t>
      </w:r>
      <w:r w:rsidRPr="00B43D05">
        <w:rPr>
          <w:rFonts w:ascii="Arial" w:hAnsi="Arial" w:cs="Arial"/>
          <w:sz w:val="20"/>
          <w:szCs w:val="20"/>
        </w:rPr>
        <w:t>/2021</w:t>
      </w:r>
    </w:p>
    <w:p w14:paraId="2D0B723A" w14:textId="77777777" w:rsidR="001F37BF" w:rsidRDefault="001F37BF" w:rsidP="0063146A">
      <w:pPr>
        <w:spacing w:line="276" w:lineRule="auto"/>
        <w:jc w:val="both"/>
        <w:rPr>
          <w:rFonts w:ascii="Arial" w:eastAsia="Calibri" w:hAnsi="Arial" w:cs="Arial"/>
          <w:sz w:val="20"/>
          <w:szCs w:val="20"/>
          <w:lang w:eastAsia="en-US"/>
        </w:rPr>
      </w:pPr>
    </w:p>
    <w:p w14:paraId="33ECEF8B" w14:textId="0191BF44" w:rsidR="0063146A" w:rsidRPr="009158E7" w:rsidRDefault="0063146A" w:rsidP="0063146A">
      <w:pPr>
        <w:spacing w:line="276" w:lineRule="auto"/>
        <w:jc w:val="both"/>
        <w:rPr>
          <w:rFonts w:ascii="Arial" w:hAnsi="Arial" w:cs="Arial"/>
          <w:sz w:val="20"/>
          <w:szCs w:val="20"/>
        </w:rPr>
      </w:pPr>
      <w:r w:rsidRPr="009158E7">
        <w:rPr>
          <w:rFonts w:ascii="Arial" w:hAnsi="Arial" w:cs="Arial"/>
          <w:sz w:val="20"/>
          <w:szCs w:val="20"/>
        </w:rPr>
        <w:t>Priloge</w:t>
      </w:r>
      <w:r w:rsidR="00E50E5D">
        <w:rPr>
          <w:rFonts w:ascii="Arial" w:hAnsi="Arial" w:cs="Arial"/>
          <w:sz w:val="20"/>
          <w:szCs w:val="20"/>
        </w:rPr>
        <w:t xml:space="preserve"> k okvirnem sporazumu glede na prijavljeni subjekt</w:t>
      </w:r>
      <w:r w:rsidRPr="009158E7">
        <w:rPr>
          <w:rFonts w:ascii="Arial" w:hAnsi="Arial" w:cs="Arial"/>
          <w:sz w:val="20"/>
          <w:szCs w:val="20"/>
        </w:rPr>
        <w:t>:</w:t>
      </w:r>
    </w:p>
    <w:p w14:paraId="769CDC6F" w14:textId="14BC277D" w:rsidR="00E50E5D" w:rsidRDefault="00E50E5D" w:rsidP="0063146A">
      <w:pPr>
        <w:numPr>
          <w:ilvl w:val="0"/>
          <w:numId w:val="4"/>
        </w:numPr>
        <w:spacing w:line="276" w:lineRule="auto"/>
        <w:ind w:left="426" w:hanging="284"/>
        <w:jc w:val="both"/>
        <w:rPr>
          <w:rFonts w:ascii="Arial" w:hAnsi="Arial" w:cs="Arial"/>
          <w:sz w:val="20"/>
          <w:szCs w:val="20"/>
        </w:rPr>
      </w:pPr>
      <w:r w:rsidRPr="00E50E5D">
        <w:rPr>
          <w:rFonts w:ascii="Arial" w:hAnsi="Arial" w:cs="Arial"/>
          <w:sz w:val="20"/>
          <w:szCs w:val="20"/>
        </w:rPr>
        <w:t>OBR02a Predra</w:t>
      </w:r>
      <w:r>
        <w:rPr>
          <w:rFonts w:ascii="Arial" w:hAnsi="Arial" w:cs="Arial"/>
          <w:sz w:val="20"/>
          <w:szCs w:val="20"/>
        </w:rPr>
        <w:t>č</w:t>
      </w:r>
      <w:r w:rsidRPr="00E50E5D">
        <w:rPr>
          <w:rFonts w:ascii="Arial" w:hAnsi="Arial" w:cs="Arial"/>
          <w:sz w:val="20"/>
          <w:szCs w:val="20"/>
        </w:rPr>
        <w:t>un fizi</w:t>
      </w:r>
      <w:r>
        <w:rPr>
          <w:rFonts w:ascii="Arial" w:hAnsi="Arial" w:cs="Arial"/>
          <w:sz w:val="20"/>
          <w:szCs w:val="20"/>
        </w:rPr>
        <w:t>č</w:t>
      </w:r>
      <w:r w:rsidRPr="00E50E5D">
        <w:rPr>
          <w:rFonts w:ascii="Arial" w:hAnsi="Arial" w:cs="Arial"/>
          <w:sz w:val="20"/>
          <w:szCs w:val="20"/>
        </w:rPr>
        <w:t>ne osebe</w:t>
      </w:r>
      <w:r>
        <w:rPr>
          <w:rFonts w:ascii="Arial" w:hAnsi="Arial" w:cs="Arial"/>
          <w:sz w:val="20"/>
          <w:szCs w:val="20"/>
        </w:rPr>
        <w:t xml:space="preserve"> ali </w:t>
      </w:r>
      <w:r w:rsidRPr="00E50E5D">
        <w:rPr>
          <w:rFonts w:ascii="Arial" w:hAnsi="Arial" w:cs="Arial"/>
          <w:sz w:val="20"/>
          <w:szCs w:val="20"/>
        </w:rPr>
        <w:t>OBR02b Predra</w:t>
      </w:r>
      <w:r>
        <w:rPr>
          <w:rFonts w:ascii="Arial" w:hAnsi="Arial" w:cs="Arial"/>
          <w:sz w:val="20"/>
          <w:szCs w:val="20"/>
        </w:rPr>
        <w:t>č</w:t>
      </w:r>
      <w:r w:rsidRPr="00E50E5D">
        <w:rPr>
          <w:rFonts w:ascii="Arial" w:hAnsi="Arial" w:cs="Arial"/>
          <w:sz w:val="20"/>
          <w:szCs w:val="20"/>
        </w:rPr>
        <w:t>un gospodarski subjekt</w:t>
      </w:r>
    </w:p>
    <w:p w14:paraId="277D03FC" w14:textId="529E562E" w:rsidR="00E50E5D" w:rsidRDefault="00E50E5D" w:rsidP="0063146A">
      <w:pPr>
        <w:numPr>
          <w:ilvl w:val="0"/>
          <w:numId w:val="4"/>
        </w:numPr>
        <w:spacing w:line="276" w:lineRule="auto"/>
        <w:ind w:left="426" w:hanging="284"/>
        <w:jc w:val="both"/>
        <w:rPr>
          <w:rFonts w:ascii="Arial" w:hAnsi="Arial" w:cs="Arial"/>
          <w:sz w:val="20"/>
          <w:szCs w:val="20"/>
        </w:rPr>
      </w:pPr>
      <w:r w:rsidRPr="00E50E5D">
        <w:rPr>
          <w:rFonts w:ascii="Arial" w:hAnsi="Arial" w:cs="Arial"/>
          <w:sz w:val="20"/>
          <w:szCs w:val="20"/>
        </w:rPr>
        <w:t>OBR03 Prijava podizvajalca in soglasje za neposredno pla</w:t>
      </w:r>
      <w:r>
        <w:rPr>
          <w:rFonts w:ascii="Arial" w:hAnsi="Arial" w:cs="Arial"/>
          <w:sz w:val="20"/>
          <w:szCs w:val="20"/>
        </w:rPr>
        <w:t>č</w:t>
      </w:r>
      <w:r w:rsidRPr="00E50E5D">
        <w:rPr>
          <w:rFonts w:ascii="Arial" w:hAnsi="Arial" w:cs="Arial"/>
          <w:sz w:val="20"/>
          <w:szCs w:val="20"/>
        </w:rPr>
        <w:t>ilo</w:t>
      </w:r>
    </w:p>
    <w:p w14:paraId="210DDA39" w14:textId="4D6E3D9A" w:rsidR="00E50E5D" w:rsidRDefault="00E50E5D" w:rsidP="0063146A">
      <w:pPr>
        <w:numPr>
          <w:ilvl w:val="0"/>
          <w:numId w:val="4"/>
        </w:numPr>
        <w:spacing w:line="276" w:lineRule="auto"/>
        <w:ind w:left="426" w:hanging="284"/>
        <w:jc w:val="both"/>
        <w:rPr>
          <w:rFonts w:ascii="Arial" w:hAnsi="Arial" w:cs="Arial"/>
          <w:sz w:val="20"/>
          <w:szCs w:val="20"/>
        </w:rPr>
      </w:pPr>
      <w:r w:rsidRPr="00E50E5D">
        <w:rPr>
          <w:rFonts w:ascii="Arial" w:hAnsi="Arial" w:cs="Arial"/>
          <w:sz w:val="20"/>
          <w:szCs w:val="20"/>
        </w:rPr>
        <w:t>OBR04 Izjava o pokojninskem in invalidskem zavarovanju za fizi</w:t>
      </w:r>
      <w:r>
        <w:rPr>
          <w:rFonts w:ascii="Arial" w:hAnsi="Arial" w:cs="Arial"/>
          <w:sz w:val="20"/>
          <w:szCs w:val="20"/>
        </w:rPr>
        <w:t>č</w:t>
      </w:r>
      <w:r w:rsidRPr="00E50E5D">
        <w:rPr>
          <w:rFonts w:ascii="Arial" w:hAnsi="Arial" w:cs="Arial"/>
          <w:sz w:val="20"/>
          <w:szCs w:val="20"/>
        </w:rPr>
        <w:t>ne osebe</w:t>
      </w:r>
    </w:p>
    <w:p w14:paraId="7A85A41D" w14:textId="6DE06FA1" w:rsidR="00E50E5D" w:rsidRDefault="00E50E5D" w:rsidP="0063146A">
      <w:pPr>
        <w:numPr>
          <w:ilvl w:val="0"/>
          <w:numId w:val="4"/>
        </w:numPr>
        <w:spacing w:line="276" w:lineRule="auto"/>
        <w:ind w:left="426" w:hanging="284"/>
        <w:jc w:val="both"/>
        <w:rPr>
          <w:rFonts w:ascii="Arial" w:hAnsi="Arial" w:cs="Arial"/>
          <w:sz w:val="20"/>
          <w:szCs w:val="20"/>
        </w:rPr>
      </w:pPr>
      <w:r w:rsidRPr="00E50E5D">
        <w:rPr>
          <w:rFonts w:ascii="Arial" w:hAnsi="Arial" w:cs="Arial"/>
          <w:sz w:val="20"/>
          <w:szCs w:val="20"/>
        </w:rPr>
        <w:t>OBR05 Kadrovska sposobnost</w:t>
      </w:r>
      <w:r w:rsidR="00C672AB">
        <w:rPr>
          <w:rFonts w:ascii="Arial" w:hAnsi="Arial" w:cs="Arial"/>
          <w:sz w:val="20"/>
          <w:szCs w:val="20"/>
        </w:rPr>
        <w:t xml:space="preserve"> (gospodarski subjekt)</w:t>
      </w:r>
    </w:p>
    <w:p w14:paraId="6EB4A1EF" w14:textId="3B26503D" w:rsidR="0063146A" w:rsidRDefault="00E50E5D" w:rsidP="0063146A">
      <w:pPr>
        <w:numPr>
          <w:ilvl w:val="0"/>
          <w:numId w:val="4"/>
        </w:numPr>
        <w:spacing w:line="276" w:lineRule="auto"/>
        <w:ind w:left="426" w:hanging="284"/>
        <w:jc w:val="both"/>
        <w:rPr>
          <w:rFonts w:ascii="Arial" w:hAnsi="Arial" w:cs="Arial"/>
          <w:sz w:val="20"/>
          <w:szCs w:val="20"/>
        </w:rPr>
      </w:pPr>
      <w:r>
        <w:rPr>
          <w:rFonts w:ascii="Arial" w:hAnsi="Arial" w:cs="Arial"/>
          <w:sz w:val="20"/>
          <w:szCs w:val="20"/>
        </w:rPr>
        <w:t>P</w:t>
      </w:r>
      <w:r w:rsidR="0063146A">
        <w:rPr>
          <w:rFonts w:ascii="Arial" w:hAnsi="Arial" w:cs="Arial"/>
          <w:sz w:val="20"/>
          <w:szCs w:val="20"/>
        </w:rPr>
        <w:t>riloga št. 1 – Obračunski list</w:t>
      </w:r>
    </w:p>
    <w:p w14:paraId="199686C9" w14:textId="2B29D870" w:rsidR="005A3975" w:rsidRDefault="005A3975" w:rsidP="0063146A">
      <w:pPr>
        <w:spacing w:line="276" w:lineRule="auto"/>
        <w:ind w:right="-1"/>
        <w:jc w:val="both"/>
        <w:rPr>
          <w:rFonts w:ascii="Arial" w:hAnsi="Arial" w:cs="Arial"/>
          <w:color w:val="000000"/>
          <w:sz w:val="20"/>
          <w:szCs w:val="20"/>
        </w:rPr>
      </w:pPr>
    </w:p>
    <w:p w14:paraId="7F611175" w14:textId="49E7AE5D" w:rsidR="001F37BF" w:rsidRDefault="001F37BF" w:rsidP="0063146A">
      <w:pPr>
        <w:spacing w:line="276" w:lineRule="auto"/>
        <w:ind w:right="-1"/>
        <w:jc w:val="both"/>
        <w:rPr>
          <w:rFonts w:ascii="Arial" w:hAnsi="Arial" w:cs="Arial"/>
          <w:color w:val="000000"/>
          <w:sz w:val="20"/>
          <w:szCs w:val="20"/>
        </w:rPr>
      </w:pPr>
    </w:p>
    <w:p w14:paraId="5818FF2C" w14:textId="77777777" w:rsidR="001F37BF" w:rsidRPr="009158E7" w:rsidRDefault="001F37BF" w:rsidP="0063146A">
      <w:pPr>
        <w:spacing w:line="276" w:lineRule="auto"/>
        <w:ind w:right="-1"/>
        <w:jc w:val="both"/>
        <w:rPr>
          <w:rFonts w:ascii="Arial" w:hAnsi="Arial" w:cs="Arial"/>
          <w:color w:val="000000"/>
          <w:sz w:val="20"/>
          <w:szCs w:val="20"/>
        </w:rPr>
      </w:pPr>
    </w:p>
    <w:p w14:paraId="7B1982E8" w14:textId="77777777" w:rsidR="0063146A" w:rsidRPr="009158E7" w:rsidRDefault="0063146A" w:rsidP="0063146A">
      <w:pPr>
        <w:spacing w:line="276" w:lineRule="auto"/>
        <w:ind w:right="-1"/>
        <w:jc w:val="center"/>
        <w:rPr>
          <w:rFonts w:ascii="Arial" w:hAnsi="Arial" w:cs="Arial"/>
          <w:sz w:val="20"/>
          <w:szCs w:val="20"/>
        </w:rPr>
      </w:pPr>
      <w:r w:rsidRPr="009158E7">
        <w:rPr>
          <w:rFonts w:ascii="Arial" w:hAnsi="Arial" w:cs="Arial"/>
          <w:sz w:val="20"/>
          <w:szCs w:val="20"/>
        </w:rPr>
        <w:t>Ljubljana, _______________</w:t>
      </w:r>
      <w:r w:rsidRPr="009158E7">
        <w:rPr>
          <w:rFonts w:ascii="Arial" w:hAnsi="Arial" w:cs="Arial"/>
          <w:sz w:val="20"/>
          <w:szCs w:val="20"/>
        </w:rPr>
        <w:tab/>
      </w:r>
      <w:r w:rsidRPr="009158E7">
        <w:rPr>
          <w:rFonts w:ascii="Arial" w:hAnsi="Arial" w:cs="Arial"/>
          <w:sz w:val="20"/>
          <w:szCs w:val="20"/>
        </w:rPr>
        <w:tab/>
        <w:t xml:space="preserve"> </w:t>
      </w: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t>Ljubljana, _______________</w:t>
      </w:r>
    </w:p>
    <w:p w14:paraId="13E5C063" w14:textId="77777777" w:rsidR="0063146A" w:rsidRPr="009158E7" w:rsidRDefault="0063146A" w:rsidP="001F37BF">
      <w:pPr>
        <w:spacing w:line="276" w:lineRule="auto"/>
        <w:ind w:right="-1"/>
        <w:rPr>
          <w:rFonts w:ascii="Arial" w:hAnsi="Arial" w:cs="Arial"/>
          <w:sz w:val="20"/>
          <w:szCs w:val="20"/>
        </w:rPr>
      </w:pPr>
    </w:p>
    <w:tbl>
      <w:tblPr>
        <w:tblW w:w="0" w:type="auto"/>
        <w:tblLook w:val="01E0" w:firstRow="1" w:lastRow="1" w:firstColumn="1" w:lastColumn="1" w:noHBand="0" w:noVBand="0"/>
      </w:tblPr>
      <w:tblGrid>
        <w:gridCol w:w="4536"/>
        <w:gridCol w:w="4536"/>
      </w:tblGrid>
      <w:tr w:rsidR="0063146A" w:rsidRPr="009158E7" w14:paraId="62B8C687" w14:textId="77777777" w:rsidTr="00DE795E">
        <w:trPr>
          <w:trHeight w:val="546"/>
        </w:trPr>
        <w:tc>
          <w:tcPr>
            <w:tcW w:w="4606" w:type="dxa"/>
          </w:tcPr>
          <w:p w14:paraId="70124ADD" w14:textId="77777777" w:rsidR="0063146A" w:rsidRPr="009158E7" w:rsidRDefault="0063146A" w:rsidP="00DE795E">
            <w:pPr>
              <w:spacing w:line="276" w:lineRule="auto"/>
              <w:ind w:right="-1"/>
              <w:jc w:val="center"/>
              <w:rPr>
                <w:rFonts w:ascii="Arial" w:hAnsi="Arial" w:cs="Arial"/>
                <w:b/>
                <w:bCs/>
                <w:sz w:val="20"/>
                <w:szCs w:val="20"/>
              </w:rPr>
            </w:pPr>
            <w:r w:rsidRPr="009158E7">
              <w:rPr>
                <w:rFonts w:ascii="Arial" w:hAnsi="Arial" w:cs="Arial"/>
                <w:b/>
                <w:bCs/>
                <w:sz w:val="20"/>
                <w:szCs w:val="20"/>
              </w:rPr>
              <w:t>NAROČNIK:</w:t>
            </w:r>
          </w:p>
          <w:p w14:paraId="08CEE345" w14:textId="77777777" w:rsidR="0063146A" w:rsidRPr="009158E7" w:rsidRDefault="0063146A" w:rsidP="00DE795E">
            <w:pPr>
              <w:spacing w:line="276" w:lineRule="auto"/>
              <w:ind w:right="-1"/>
              <w:jc w:val="center"/>
              <w:rPr>
                <w:rFonts w:ascii="Arial" w:hAnsi="Arial" w:cs="Arial"/>
                <w:b/>
                <w:bCs/>
                <w:sz w:val="20"/>
                <w:szCs w:val="20"/>
              </w:rPr>
            </w:pPr>
          </w:p>
        </w:tc>
        <w:tc>
          <w:tcPr>
            <w:tcW w:w="4606" w:type="dxa"/>
          </w:tcPr>
          <w:p w14:paraId="03F17F99" w14:textId="77777777" w:rsidR="0063146A" w:rsidRPr="009158E7" w:rsidRDefault="0063146A" w:rsidP="00DE795E">
            <w:pPr>
              <w:spacing w:line="276" w:lineRule="auto"/>
              <w:ind w:right="-1"/>
              <w:jc w:val="center"/>
              <w:rPr>
                <w:rFonts w:ascii="Arial" w:hAnsi="Arial" w:cs="Arial"/>
                <w:b/>
                <w:bCs/>
                <w:sz w:val="20"/>
                <w:szCs w:val="20"/>
              </w:rPr>
            </w:pPr>
            <w:r w:rsidRPr="009158E7">
              <w:rPr>
                <w:rFonts w:ascii="Arial" w:hAnsi="Arial" w:cs="Arial"/>
                <w:b/>
                <w:bCs/>
                <w:sz w:val="20"/>
                <w:szCs w:val="20"/>
              </w:rPr>
              <w:t>IZVAJALEC:</w:t>
            </w:r>
          </w:p>
        </w:tc>
      </w:tr>
      <w:tr w:rsidR="0063146A" w:rsidRPr="009158E7" w14:paraId="07DB5931" w14:textId="77777777" w:rsidTr="00DE795E">
        <w:tc>
          <w:tcPr>
            <w:tcW w:w="4606" w:type="dxa"/>
          </w:tcPr>
          <w:p w14:paraId="65A520DA" w14:textId="77777777" w:rsidR="0063146A" w:rsidRPr="009158E7" w:rsidRDefault="0063146A" w:rsidP="00DE795E">
            <w:pPr>
              <w:spacing w:line="276" w:lineRule="auto"/>
              <w:ind w:right="-1"/>
              <w:jc w:val="center"/>
              <w:rPr>
                <w:rFonts w:ascii="Arial" w:hAnsi="Arial" w:cs="Arial"/>
                <w:bCs/>
                <w:sz w:val="20"/>
                <w:szCs w:val="20"/>
              </w:rPr>
            </w:pPr>
            <w:r w:rsidRPr="009158E7">
              <w:rPr>
                <w:rFonts w:ascii="Arial" w:hAnsi="Arial" w:cs="Arial"/>
                <w:bCs/>
                <w:sz w:val="20"/>
                <w:szCs w:val="20"/>
              </w:rPr>
              <w:t>Republika Slovenija</w:t>
            </w:r>
          </w:p>
          <w:p w14:paraId="0AEA360C" w14:textId="54A06ECB" w:rsidR="0063146A" w:rsidRDefault="0063146A" w:rsidP="00DE795E">
            <w:pPr>
              <w:spacing w:line="276" w:lineRule="auto"/>
              <w:ind w:right="-1"/>
              <w:jc w:val="center"/>
              <w:rPr>
                <w:rFonts w:ascii="Arial" w:hAnsi="Arial" w:cs="Arial"/>
                <w:bCs/>
                <w:sz w:val="20"/>
                <w:szCs w:val="20"/>
              </w:rPr>
            </w:pPr>
            <w:r>
              <w:rPr>
                <w:rFonts w:ascii="Arial" w:hAnsi="Arial" w:cs="Arial"/>
                <w:bCs/>
                <w:sz w:val="20"/>
                <w:szCs w:val="20"/>
              </w:rPr>
              <w:t>Urad Vlade</w:t>
            </w:r>
            <w:r w:rsidRPr="009158E7">
              <w:rPr>
                <w:rFonts w:ascii="Arial" w:hAnsi="Arial" w:cs="Arial"/>
                <w:bCs/>
                <w:sz w:val="20"/>
                <w:szCs w:val="20"/>
              </w:rPr>
              <w:t xml:space="preserve"> RS</w:t>
            </w:r>
            <w:r>
              <w:rPr>
                <w:rFonts w:ascii="Arial" w:hAnsi="Arial" w:cs="Arial"/>
                <w:bCs/>
                <w:sz w:val="20"/>
                <w:szCs w:val="20"/>
              </w:rPr>
              <w:t xml:space="preserve"> za oskrbo in integracijo migrantov</w:t>
            </w:r>
          </w:p>
          <w:p w14:paraId="29C731B2" w14:textId="77777777" w:rsidR="008B2C49" w:rsidRPr="009158E7" w:rsidRDefault="008B2C49" w:rsidP="00DE795E">
            <w:pPr>
              <w:spacing w:line="276" w:lineRule="auto"/>
              <w:ind w:right="-1"/>
              <w:jc w:val="center"/>
              <w:rPr>
                <w:rFonts w:ascii="Arial" w:hAnsi="Arial" w:cs="Arial"/>
                <w:bCs/>
                <w:sz w:val="20"/>
                <w:szCs w:val="20"/>
              </w:rPr>
            </w:pPr>
          </w:p>
          <w:p w14:paraId="56281E95" w14:textId="32664C5E" w:rsidR="0063146A" w:rsidRDefault="0063146A" w:rsidP="00DE795E">
            <w:pPr>
              <w:spacing w:line="276" w:lineRule="auto"/>
              <w:ind w:right="-1"/>
              <w:jc w:val="center"/>
              <w:rPr>
                <w:rFonts w:ascii="Arial" w:hAnsi="Arial" w:cs="Arial"/>
                <w:bCs/>
                <w:sz w:val="20"/>
                <w:szCs w:val="20"/>
              </w:rPr>
            </w:pPr>
            <w:r>
              <w:rPr>
                <w:rFonts w:ascii="Arial" w:hAnsi="Arial" w:cs="Arial"/>
                <w:bCs/>
                <w:sz w:val="20"/>
                <w:szCs w:val="20"/>
              </w:rPr>
              <w:t xml:space="preserve">mag. </w:t>
            </w:r>
            <w:r w:rsidR="008B2C49">
              <w:rPr>
                <w:rFonts w:ascii="Arial" w:hAnsi="Arial" w:cs="Arial"/>
                <w:bCs/>
                <w:sz w:val="20"/>
                <w:szCs w:val="20"/>
              </w:rPr>
              <w:t>Katarina Štrukelj</w:t>
            </w:r>
          </w:p>
          <w:p w14:paraId="5C2A2B1F" w14:textId="5F838C0B" w:rsidR="0063146A" w:rsidRPr="009158E7" w:rsidRDefault="0063146A" w:rsidP="00DE795E">
            <w:pPr>
              <w:spacing w:line="276" w:lineRule="auto"/>
              <w:ind w:right="-1"/>
              <w:jc w:val="center"/>
              <w:rPr>
                <w:rFonts w:ascii="Arial" w:hAnsi="Arial" w:cs="Arial"/>
                <w:b/>
                <w:bCs/>
                <w:sz w:val="20"/>
                <w:szCs w:val="20"/>
              </w:rPr>
            </w:pPr>
            <w:r>
              <w:rPr>
                <w:rFonts w:ascii="Arial" w:hAnsi="Arial" w:cs="Arial"/>
                <w:bCs/>
                <w:sz w:val="20"/>
                <w:szCs w:val="20"/>
              </w:rPr>
              <w:t>direktor</w:t>
            </w:r>
            <w:r w:rsidR="008B2C49">
              <w:rPr>
                <w:rFonts w:ascii="Arial" w:hAnsi="Arial" w:cs="Arial"/>
                <w:bCs/>
                <w:sz w:val="20"/>
                <w:szCs w:val="20"/>
              </w:rPr>
              <w:t>ica</w:t>
            </w:r>
          </w:p>
          <w:p w14:paraId="58C51ACD" w14:textId="77777777" w:rsidR="0063146A" w:rsidRPr="009158E7" w:rsidRDefault="0063146A" w:rsidP="00DE795E">
            <w:pPr>
              <w:spacing w:line="276" w:lineRule="auto"/>
              <w:ind w:right="-1"/>
              <w:jc w:val="center"/>
              <w:rPr>
                <w:rFonts w:ascii="Arial" w:hAnsi="Arial" w:cs="Arial"/>
                <w:b/>
                <w:bCs/>
                <w:sz w:val="20"/>
                <w:szCs w:val="20"/>
              </w:rPr>
            </w:pPr>
          </w:p>
          <w:p w14:paraId="1CA222CF" w14:textId="77777777" w:rsidR="0063146A" w:rsidRPr="009158E7" w:rsidRDefault="0063146A" w:rsidP="00DE795E">
            <w:pPr>
              <w:spacing w:line="276" w:lineRule="auto"/>
              <w:ind w:right="-1"/>
              <w:jc w:val="center"/>
              <w:rPr>
                <w:rFonts w:ascii="Arial" w:hAnsi="Arial" w:cs="Arial"/>
                <w:b/>
                <w:bCs/>
                <w:sz w:val="20"/>
                <w:szCs w:val="20"/>
              </w:rPr>
            </w:pPr>
          </w:p>
        </w:tc>
        <w:tc>
          <w:tcPr>
            <w:tcW w:w="4606" w:type="dxa"/>
          </w:tcPr>
          <w:p w14:paraId="131E2E1A" w14:textId="77777777" w:rsidR="0063146A" w:rsidRPr="009158E7" w:rsidRDefault="0063146A" w:rsidP="00DE795E">
            <w:pPr>
              <w:tabs>
                <w:tab w:val="left" w:pos="820"/>
                <w:tab w:val="center" w:pos="2195"/>
              </w:tabs>
              <w:spacing w:line="276" w:lineRule="auto"/>
              <w:ind w:right="-1"/>
              <w:rPr>
                <w:rFonts w:ascii="Arial" w:hAnsi="Arial" w:cs="Arial"/>
                <w:bCs/>
                <w:sz w:val="20"/>
                <w:szCs w:val="20"/>
              </w:rPr>
            </w:pPr>
            <w:r w:rsidRPr="009158E7">
              <w:rPr>
                <w:rFonts w:ascii="Arial" w:hAnsi="Arial" w:cs="Arial"/>
                <w:sz w:val="20"/>
                <w:szCs w:val="20"/>
              </w:rPr>
              <w:t xml:space="preserve"> </w:t>
            </w:r>
          </w:p>
        </w:tc>
      </w:tr>
    </w:tbl>
    <w:p w14:paraId="04F953B1" w14:textId="77777777" w:rsidR="0063146A" w:rsidRDefault="0063146A" w:rsidP="0063146A">
      <w:pPr>
        <w:spacing w:line="276" w:lineRule="auto"/>
      </w:pPr>
    </w:p>
    <w:p w14:paraId="43C5D1EF" w14:textId="77777777" w:rsidR="00D642AD" w:rsidRDefault="00D642AD"/>
    <w:sectPr w:rsidR="00D642AD" w:rsidSect="00C82273">
      <w:head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3E3B49" w14:textId="77777777" w:rsidR="00A86B12" w:rsidRDefault="007D1BE7">
      <w:pPr>
        <w:spacing w:line="240" w:lineRule="auto"/>
      </w:pPr>
      <w:r>
        <w:separator/>
      </w:r>
    </w:p>
  </w:endnote>
  <w:endnote w:type="continuationSeparator" w:id="0">
    <w:p w14:paraId="3721D7A2" w14:textId="77777777" w:rsidR="00A86B12" w:rsidRDefault="007D1B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26B172" w14:textId="77777777" w:rsidR="00A86B12" w:rsidRDefault="007D1BE7">
      <w:pPr>
        <w:spacing w:line="240" w:lineRule="auto"/>
      </w:pPr>
      <w:r>
        <w:separator/>
      </w:r>
    </w:p>
  </w:footnote>
  <w:footnote w:type="continuationSeparator" w:id="0">
    <w:p w14:paraId="2CDA6670" w14:textId="77777777" w:rsidR="00A86B12" w:rsidRDefault="007D1B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0C6B30" w14:textId="77777777" w:rsidR="00741A3C" w:rsidRDefault="003B6BA2" w:rsidP="00741A3C">
    <w:pPr>
      <w:pStyle w:val="Glav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B3F2FF" w14:textId="77777777" w:rsidR="00C82273" w:rsidRDefault="00E647C5" w:rsidP="00C82273">
    <w:pPr>
      <w:pStyle w:val="Glava"/>
      <w:jc w:val="right"/>
    </w:pPr>
    <w:r>
      <w:rPr>
        <w:noProof/>
      </w:rPr>
      <w:drawing>
        <wp:inline distT="0" distB="0" distL="0" distR="0" wp14:anchorId="7D5ABC57" wp14:editId="1CF85570">
          <wp:extent cx="800100" cy="866775"/>
          <wp:effectExtent l="0" t="0" r="0" b="9525"/>
          <wp:docPr id="2" name="Slika 2"/>
          <wp:cNvGraphicFramePr/>
          <a:graphic xmlns:a="http://schemas.openxmlformats.org/drawingml/2006/main">
            <a:graphicData uri="http://schemas.openxmlformats.org/drawingml/2006/picture">
              <pic:pic xmlns:pic="http://schemas.openxmlformats.org/drawingml/2006/picture">
                <pic:nvPicPr>
                  <pic:cNvPr id="1" name="Slika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F56BC5"/>
    <w:multiLevelType w:val="hybridMultilevel"/>
    <w:tmpl w:val="7D42D5D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5D25903"/>
    <w:multiLevelType w:val="hybridMultilevel"/>
    <w:tmpl w:val="5AD6333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A8D434C"/>
    <w:multiLevelType w:val="hybridMultilevel"/>
    <w:tmpl w:val="191A40C4"/>
    <w:lvl w:ilvl="0" w:tplc="B8DA253A">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C8E2833"/>
    <w:multiLevelType w:val="hybridMultilevel"/>
    <w:tmpl w:val="55343CCE"/>
    <w:lvl w:ilvl="0" w:tplc="D0E8F596">
      <w:start w:val="3"/>
      <w:numFmt w:val="bullet"/>
      <w:lvlText w:val="–"/>
      <w:lvlJc w:val="left"/>
      <w:pPr>
        <w:tabs>
          <w:tab w:val="num" w:pos="921"/>
        </w:tabs>
        <w:ind w:left="921" w:hanging="360"/>
      </w:pPr>
      <w:rPr>
        <w:rFonts w:ascii="Palatino Linotype" w:eastAsia="Times New Roman" w:hAnsi="Palatino Linotype" w:hint="default"/>
      </w:rPr>
    </w:lvl>
    <w:lvl w:ilvl="1" w:tplc="062C26B6">
      <w:start w:val="9"/>
      <w:numFmt w:val="bullet"/>
      <w:lvlText w:val="-"/>
      <w:lvlJc w:val="left"/>
      <w:pPr>
        <w:tabs>
          <w:tab w:val="num" w:pos="1440"/>
        </w:tabs>
        <w:ind w:left="1440" w:hanging="360"/>
      </w:pPr>
      <w:rPr>
        <w:rFonts w:ascii="Arial" w:eastAsia="Times New Roman" w:hAnsi="Arial"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6332B7"/>
    <w:multiLevelType w:val="hybridMultilevel"/>
    <w:tmpl w:val="3CCEFA8C"/>
    <w:lvl w:ilvl="0" w:tplc="04240001">
      <w:start w:val="1"/>
      <w:numFmt w:val="bullet"/>
      <w:lvlText w:val=""/>
      <w:lvlJc w:val="left"/>
      <w:pPr>
        <w:ind w:left="1287" w:hanging="360"/>
      </w:pPr>
      <w:rPr>
        <w:rFonts w:ascii="Symbol" w:hAnsi="Symbol" w:hint="default"/>
      </w:rPr>
    </w:lvl>
    <w:lvl w:ilvl="1" w:tplc="04240003" w:tentative="1">
      <w:start w:val="1"/>
      <w:numFmt w:val="bullet"/>
      <w:lvlText w:val="o"/>
      <w:lvlJc w:val="left"/>
      <w:pPr>
        <w:ind w:left="2007" w:hanging="360"/>
      </w:pPr>
      <w:rPr>
        <w:rFonts w:ascii="Courier New" w:hAnsi="Courier New" w:cs="Courier New" w:hint="default"/>
      </w:rPr>
    </w:lvl>
    <w:lvl w:ilvl="2" w:tplc="04240005" w:tentative="1">
      <w:start w:val="1"/>
      <w:numFmt w:val="bullet"/>
      <w:lvlText w:val=""/>
      <w:lvlJc w:val="left"/>
      <w:pPr>
        <w:ind w:left="2727" w:hanging="360"/>
      </w:pPr>
      <w:rPr>
        <w:rFonts w:ascii="Wingdings" w:hAnsi="Wingdings" w:hint="default"/>
      </w:rPr>
    </w:lvl>
    <w:lvl w:ilvl="3" w:tplc="04240001" w:tentative="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5" w15:restartNumberingAfterBreak="0">
    <w:nsid w:val="260D6CE9"/>
    <w:multiLevelType w:val="hybridMultilevel"/>
    <w:tmpl w:val="0BAE53DA"/>
    <w:lvl w:ilvl="0" w:tplc="ECCC0692">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9A2769"/>
    <w:multiLevelType w:val="hybridMultilevel"/>
    <w:tmpl w:val="224E7260"/>
    <w:lvl w:ilvl="0" w:tplc="B8DA253A">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4A171726"/>
    <w:multiLevelType w:val="hybridMultilevel"/>
    <w:tmpl w:val="995ABF12"/>
    <w:lvl w:ilvl="0" w:tplc="092053B4">
      <w:start w:val="3"/>
      <w:numFmt w:val="bullet"/>
      <w:lvlText w:val="-"/>
      <w:lvlJc w:val="left"/>
      <w:pPr>
        <w:ind w:left="927" w:hanging="360"/>
      </w:pPr>
      <w:rPr>
        <w:rFonts w:ascii="Arial" w:eastAsia="Times New Roman" w:hAnsi="Arial" w:cs="Arial" w:hint="default"/>
        <w:color w:val="auto"/>
      </w:rPr>
    </w:lvl>
    <w:lvl w:ilvl="1" w:tplc="04240003" w:tentative="1">
      <w:start w:val="1"/>
      <w:numFmt w:val="bullet"/>
      <w:lvlText w:val="o"/>
      <w:lvlJc w:val="left"/>
      <w:pPr>
        <w:ind w:left="1647" w:hanging="360"/>
      </w:pPr>
      <w:rPr>
        <w:rFonts w:ascii="Courier New" w:hAnsi="Courier New" w:cs="Courier New" w:hint="default"/>
      </w:rPr>
    </w:lvl>
    <w:lvl w:ilvl="2" w:tplc="04240005" w:tentative="1">
      <w:start w:val="1"/>
      <w:numFmt w:val="bullet"/>
      <w:lvlText w:val=""/>
      <w:lvlJc w:val="left"/>
      <w:pPr>
        <w:ind w:left="2367" w:hanging="360"/>
      </w:pPr>
      <w:rPr>
        <w:rFonts w:ascii="Wingdings" w:hAnsi="Wingdings" w:hint="default"/>
      </w:rPr>
    </w:lvl>
    <w:lvl w:ilvl="3" w:tplc="04240001" w:tentative="1">
      <w:start w:val="1"/>
      <w:numFmt w:val="bullet"/>
      <w:lvlText w:val=""/>
      <w:lvlJc w:val="left"/>
      <w:pPr>
        <w:ind w:left="3087" w:hanging="360"/>
      </w:pPr>
      <w:rPr>
        <w:rFonts w:ascii="Symbol" w:hAnsi="Symbol" w:hint="default"/>
      </w:rPr>
    </w:lvl>
    <w:lvl w:ilvl="4" w:tplc="04240003" w:tentative="1">
      <w:start w:val="1"/>
      <w:numFmt w:val="bullet"/>
      <w:lvlText w:val="o"/>
      <w:lvlJc w:val="left"/>
      <w:pPr>
        <w:ind w:left="3807" w:hanging="360"/>
      </w:pPr>
      <w:rPr>
        <w:rFonts w:ascii="Courier New" w:hAnsi="Courier New" w:cs="Courier New" w:hint="default"/>
      </w:rPr>
    </w:lvl>
    <w:lvl w:ilvl="5" w:tplc="04240005" w:tentative="1">
      <w:start w:val="1"/>
      <w:numFmt w:val="bullet"/>
      <w:lvlText w:val=""/>
      <w:lvlJc w:val="left"/>
      <w:pPr>
        <w:ind w:left="4527" w:hanging="360"/>
      </w:pPr>
      <w:rPr>
        <w:rFonts w:ascii="Wingdings" w:hAnsi="Wingdings" w:hint="default"/>
      </w:rPr>
    </w:lvl>
    <w:lvl w:ilvl="6" w:tplc="04240001" w:tentative="1">
      <w:start w:val="1"/>
      <w:numFmt w:val="bullet"/>
      <w:lvlText w:val=""/>
      <w:lvlJc w:val="left"/>
      <w:pPr>
        <w:ind w:left="5247" w:hanging="360"/>
      </w:pPr>
      <w:rPr>
        <w:rFonts w:ascii="Symbol" w:hAnsi="Symbol" w:hint="default"/>
      </w:rPr>
    </w:lvl>
    <w:lvl w:ilvl="7" w:tplc="04240003" w:tentative="1">
      <w:start w:val="1"/>
      <w:numFmt w:val="bullet"/>
      <w:lvlText w:val="o"/>
      <w:lvlJc w:val="left"/>
      <w:pPr>
        <w:ind w:left="5967" w:hanging="360"/>
      </w:pPr>
      <w:rPr>
        <w:rFonts w:ascii="Courier New" w:hAnsi="Courier New" w:cs="Courier New" w:hint="default"/>
      </w:rPr>
    </w:lvl>
    <w:lvl w:ilvl="8" w:tplc="04240005" w:tentative="1">
      <w:start w:val="1"/>
      <w:numFmt w:val="bullet"/>
      <w:lvlText w:val=""/>
      <w:lvlJc w:val="left"/>
      <w:pPr>
        <w:ind w:left="6687" w:hanging="360"/>
      </w:pPr>
      <w:rPr>
        <w:rFonts w:ascii="Wingdings" w:hAnsi="Wingdings" w:hint="default"/>
      </w:rPr>
    </w:lvl>
  </w:abstractNum>
  <w:abstractNum w:abstractNumId="8" w15:restartNumberingAfterBreak="0">
    <w:nsid w:val="56D61D09"/>
    <w:multiLevelType w:val="hybridMultilevel"/>
    <w:tmpl w:val="17E62B66"/>
    <w:lvl w:ilvl="0" w:tplc="A31CEC10">
      <w:start w:val="21"/>
      <w:numFmt w:val="bullet"/>
      <w:lvlText w:val="-"/>
      <w:lvlJc w:val="left"/>
      <w:pPr>
        <w:ind w:left="720" w:hanging="360"/>
      </w:pPr>
      <w:rPr>
        <w:rFonts w:ascii="Cambria" w:eastAsia="Times New Roman" w:hAnsi="Cambria"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5BD95DBC"/>
    <w:multiLevelType w:val="hybridMultilevel"/>
    <w:tmpl w:val="8CDE8DB8"/>
    <w:lvl w:ilvl="0" w:tplc="092053B4">
      <w:start w:val="3"/>
      <w:numFmt w:val="bullet"/>
      <w:lvlText w:val="-"/>
      <w:lvlJc w:val="left"/>
      <w:pPr>
        <w:ind w:left="720" w:hanging="360"/>
      </w:pPr>
      <w:rPr>
        <w:rFonts w:ascii="Arial" w:eastAsia="Times New Roman" w:hAnsi="Arial" w:cs="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3"/>
  </w:num>
  <w:num w:numId="4">
    <w:abstractNumId w:val="5"/>
  </w:num>
  <w:num w:numId="5">
    <w:abstractNumId w:val="8"/>
  </w:num>
  <w:num w:numId="6">
    <w:abstractNumId w:val="4"/>
  </w:num>
  <w:num w:numId="7">
    <w:abstractNumId w:val="1"/>
  </w:num>
  <w:num w:numId="8">
    <w:abstractNumId w:val="0"/>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46A"/>
    <w:rsid w:val="00054CF3"/>
    <w:rsid w:val="00075ED9"/>
    <w:rsid w:val="000A6EFD"/>
    <w:rsid w:val="000D1B57"/>
    <w:rsid w:val="000F54AD"/>
    <w:rsid w:val="0016228A"/>
    <w:rsid w:val="00172344"/>
    <w:rsid w:val="001C36E1"/>
    <w:rsid w:val="001F37BF"/>
    <w:rsid w:val="002605BF"/>
    <w:rsid w:val="00380C55"/>
    <w:rsid w:val="003B6BA2"/>
    <w:rsid w:val="00416228"/>
    <w:rsid w:val="0047352D"/>
    <w:rsid w:val="004D78AA"/>
    <w:rsid w:val="0052747F"/>
    <w:rsid w:val="00537E18"/>
    <w:rsid w:val="005A3975"/>
    <w:rsid w:val="005E4137"/>
    <w:rsid w:val="005F072C"/>
    <w:rsid w:val="00607796"/>
    <w:rsid w:val="0063146A"/>
    <w:rsid w:val="00684C58"/>
    <w:rsid w:val="006B424E"/>
    <w:rsid w:val="007312C7"/>
    <w:rsid w:val="007C04AE"/>
    <w:rsid w:val="007D1BE7"/>
    <w:rsid w:val="00824FD9"/>
    <w:rsid w:val="00832517"/>
    <w:rsid w:val="008440E6"/>
    <w:rsid w:val="0086225C"/>
    <w:rsid w:val="008661B4"/>
    <w:rsid w:val="008B2C49"/>
    <w:rsid w:val="008F2766"/>
    <w:rsid w:val="009141A3"/>
    <w:rsid w:val="00933DAC"/>
    <w:rsid w:val="00953E34"/>
    <w:rsid w:val="009A7D68"/>
    <w:rsid w:val="009B5662"/>
    <w:rsid w:val="009C317A"/>
    <w:rsid w:val="009E207E"/>
    <w:rsid w:val="00A13AC7"/>
    <w:rsid w:val="00A20A06"/>
    <w:rsid w:val="00A27244"/>
    <w:rsid w:val="00A3044B"/>
    <w:rsid w:val="00A81481"/>
    <w:rsid w:val="00A86B12"/>
    <w:rsid w:val="00AD2909"/>
    <w:rsid w:val="00AF432F"/>
    <w:rsid w:val="00B53839"/>
    <w:rsid w:val="00BA25E1"/>
    <w:rsid w:val="00C41C1C"/>
    <w:rsid w:val="00C672AB"/>
    <w:rsid w:val="00CE0CD9"/>
    <w:rsid w:val="00D2025A"/>
    <w:rsid w:val="00D21C93"/>
    <w:rsid w:val="00D31C68"/>
    <w:rsid w:val="00D56750"/>
    <w:rsid w:val="00D642AD"/>
    <w:rsid w:val="00DE1B59"/>
    <w:rsid w:val="00DE53A3"/>
    <w:rsid w:val="00E377AB"/>
    <w:rsid w:val="00E378B5"/>
    <w:rsid w:val="00E42CD7"/>
    <w:rsid w:val="00E50E5D"/>
    <w:rsid w:val="00E647C5"/>
    <w:rsid w:val="00E71469"/>
    <w:rsid w:val="00F0742C"/>
    <w:rsid w:val="00F10F42"/>
    <w:rsid w:val="00F63892"/>
    <w:rsid w:val="00F8649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1933B"/>
  <w15:chartTrackingRefBased/>
  <w15:docId w15:val="{A3C4298B-2A03-4484-8907-D2FA93EDF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63146A"/>
    <w:pPr>
      <w:spacing w:after="0" w:line="240" w:lineRule="atLeast"/>
    </w:pPr>
    <w:rPr>
      <w:rFonts w:ascii="Times New Roman" w:eastAsia="Times New Roman" w:hAnsi="Times New Roman" w:cs="Times New Roman"/>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qFormat/>
    <w:rsid w:val="0063146A"/>
    <w:pPr>
      <w:spacing w:line="260" w:lineRule="atLeast"/>
      <w:ind w:left="720"/>
      <w:contextualSpacing/>
      <w:jc w:val="both"/>
    </w:pPr>
    <w:rPr>
      <w:rFonts w:ascii="Arial" w:hAnsi="Arial"/>
      <w:sz w:val="20"/>
      <w:lang w:eastAsia="en-US"/>
    </w:rPr>
  </w:style>
  <w:style w:type="paragraph" w:styleId="Glava">
    <w:name w:val="header"/>
    <w:basedOn w:val="Navaden"/>
    <w:link w:val="GlavaZnak"/>
    <w:uiPriority w:val="99"/>
    <w:unhideWhenUsed/>
    <w:rsid w:val="0063146A"/>
    <w:pPr>
      <w:tabs>
        <w:tab w:val="center" w:pos="4536"/>
        <w:tab w:val="right" w:pos="9072"/>
      </w:tabs>
      <w:spacing w:line="240" w:lineRule="auto"/>
    </w:pPr>
  </w:style>
  <w:style w:type="character" w:customStyle="1" w:styleId="GlavaZnak">
    <w:name w:val="Glava Znak"/>
    <w:basedOn w:val="Privzetapisavaodstavka"/>
    <w:link w:val="Glava"/>
    <w:uiPriority w:val="99"/>
    <w:rsid w:val="0063146A"/>
    <w:rPr>
      <w:rFonts w:ascii="Times New Roman" w:eastAsia="Times New Roman" w:hAnsi="Times New Roman" w:cs="Times New Roman"/>
      <w:lang w:eastAsia="sl-SI"/>
    </w:rPr>
  </w:style>
  <w:style w:type="character" w:styleId="Pripombasklic">
    <w:name w:val="annotation reference"/>
    <w:basedOn w:val="Privzetapisavaodstavka"/>
    <w:uiPriority w:val="99"/>
    <w:semiHidden/>
    <w:unhideWhenUsed/>
    <w:rsid w:val="0047352D"/>
    <w:rPr>
      <w:sz w:val="16"/>
      <w:szCs w:val="16"/>
    </w:rPr>
  </w:style>
  <w:style w:type="paragraph" w:styleId="Pripombabesedilo">
    <w:name w:val="annotation text"/>
    <w:basedOn w:val="Navaden"/>
    <w:link w:val="PripombabesediloZnak"/>
    <w:uiPriority w:val="99"/>
    <w:semiHidden/>
    <w:unhideWhenUsed/>
    <w:rsid w:val="0047352D"/>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47352D"/>
    <w:rPr>
      <w:rFonts w:ascii="Times New Roman" w:eastAsia="Times New Roman" w:hAnsi="Times New Roman" w:cs="Times New Roman"/>
      <w:sz w:val="20"/>
      <w:szCs w:val="20"/>
      <w:lang w:eastAsia="sl-SI"/>
    </w:rPr>
  </w:style>
  <w:style w:type="paragraph" w:styleId="Zadevapripombe">
    <w:name w:val="annotation subject"/>
    <w:basedOn w:val="Pripombabesedilo"/>
    <w:next w:val="Pripombabesedilo"/>
    <w:link w:val="ZadevapripombeZnak"/>
    <w:uiPriority w:val="99"/>
    <w:semiHidden/>
    <w:unhideWhenUsed/>
    <w:rsid w:val="0047352D"/>
    <w:rPr>
      <w:b/>
      <w:bCs/>
    </w:rPr>
  </w:style>
  <w:style w:type="character" w:customStyle="1" w:styleId="ZadevapripombeZnak">
    <w:name w:val="Zadeva pripombe Znak"/>
    <w:basedOn w:val="PripombabesediloZnak"/>
    <w:link w:val="Zadevapripombe"/>
    <w:uiPriority w:val="99"/>
    <w:semiHidden/>
    <w:rsid w:val="0047352D"/>
    <w:rPr>
      <w:rFonts w:ascii="Times New Roman" w:eastAsia="Times New Roman" w:hAnsi="Times New Roman" w:cs="Times New Roman"/>
      <w:b/>
      <w:bCs/>
      <w:sz w:val="20"/>
      <w:szCs w:val="20"/>
      <w:lang w:eastAsia="sl-SI"/>
    </w:rPr>
  </w:style>
  <w:style w:type="paragraph" w:styleId="Telobesedila-zamik3">
    <w:name w:val="Body Text Indent 3"/>
    <w:basedOn w:val="Navaden"/>
    <w:link w:val="Telobesedila-zamik3Znak"/>
    <w:uiPriority w:val="99"/>
    <w:rsid w:val="0047352D"/>
    <w:pPr>
      <w:spacing w:line="240" w:lineRule="auto"/>
      <w:ind w:left="1122"/>
    </w:pPr>
    <w:rPr>
      <w:sz w:val="24"/>
      <w:szCs w:val="24"/>
    </w:rPr>
  </w:style>
  <w:style w:type="character" w:customStyle="1" w:styleId="Telobesedila-zamik3Znak">
    <w:name w:val="Telo besedila - zamik 3 Znak"/>
    <w:basedOn w:val="Privzetapisavaodstavka"/>
    <w:link w:val="Telobesedila-zamik3"/>
    <w:uiPriority w:val="99"/>
    <w:rsid w:val="0047352D"/>
    <w:rPr>
      <w:rFonts w:ascii="Times New Roman" w:eastAsia="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radni-list.si/1/objava.jsp?sop=2017-01-080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Pages>13</Pages>
  <Words>5067</Words>
  <Characters>28883</Characters>
  <Application>Microsoft Office Word</Application>
  <DocSecurity>0</DocSecurity>
  <Lines>240</Lines>
  <Paragraphs>67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Mirjana Papež</dc:creator>
  <cp:keywords/>
  <dc:description/>
  <cp:lastModifiedBy>Mirjana Papež</cp:lastModifiedBy>
  <cp:revision>40</cp:revision>
  <cp:lastPrinted>2021-12-20T09:28:00Z</cp:lastPrinted>
  <dcterms:created xsi:type="dcterms:W3CDTF">2021-12-16T10:16:00Z</dcterms:created>
  <dcterms:modified xsi:type="dcterms:W3CDTF">2021-12-21T10:48:00Z</dcterms:modified>
</cp:coreProperties>
</file>