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3606C" w14:textId="77777777" w:rsidR="002A7B72" w:rsidRPr="000A7C15" w:rsidRDefault="002A7B72" w:rsidP="000A7C15">
      <w:pPr>
        <w:spacing w:line="240" w:lineRule="exact"/>
        <w:jc w:val="both"/>
        <w:rPr>
          <w:rFonts w:cs="Arial"/>
          <w:b/>
          <w:szCs w:val="20"/>
          <w:lang w:val="sl-SI"/>
        </w:rPr>
      </w:pPr>
      <w:bookmarkStart w:id="0" w:name="_GoBack"/>
      <w:bookmarkEnd w:id="0"/>
    </w:p>
    <w:p w14:paraId="69C9C78F" w14:textId="581711C2" w:rsidR="00126F1C" w:rsidRPr="000A7C15" w:rsidRDefault="000259A7" w:rsidP="000A7C15">
      <w:pPr>
        <w:spacing w:line="240" w:lineRule="exact"/>
        <w:jc w:val="both"/>
        <w:rPr>
          <w:rFonts w:cs="Arial"/>
          <w:b/>
          <w:szCs w:val="20"/>
          <w:lang w:val="sl-SI"/>
        </w:rPr>
      </w:pPr>
      <w:r w:rsidRPr="000A7C15">
        <w:rPr>
          <w:rFonts w:cs="Arial"/>
          <w:b/>
          <w:szCs w:val="20"/>
          <w:lang w:val="sl-SI"/>
        </w:rPr>
        <w:t>Podrobni področni programi in ukrepi</w:t>
      </w:r>
      <w:r w:rsidR="00126F1C" w:rsidRPr="000A7C15">
        <w:rPr>
          <w:rFonts w:cs="Arial"/>
          <w:b/>
          <w:szCs w:val="20"/>
          <w:lang w:val="sl-SI"/>
        </w:rPr>
        <w:t xml:space="preserve"> samoupravnih lokalnih skupnosti, kjer živijo Romi, sprejeti na podlagi </w:t>
      </w:r>
      <w:r w:rsidR="00A03346" w:rsidRPr="000A7C15">
        <w:rPr>
          <w:rFonts w:cs="Arial"/>
          <w:b/>
          <w:szCs w:val="20"/>
          <w:lang w:val="sl-SI"/>
        </w:rPr>
        <w:t>ZRomS-1, delovna telesa občinskega sveta za spremljanje položaja romske s</w:t>
      </w:r>
      <w:r w:rsidR="007C628E" w:rsidRPr="000A7C15">
        <w:rPr>
          <w:rFonts w:cs="Arial"/>
          <w:b/>
          <w:szCs w:val="20"/>
          <w:lang w:val="sl-SI"/>
        </w:rPr>
        <w:t xml:space="preserve">kupnosti na podlagi ZRomS-1 in </w:t>
      </w:r>
      <w:r w:rsidR="00A03346" w:rsidRPr="000A7C15">
        <w:rPr>
          <w:rFonts w:cs="Arial"/>
          <w:b/>
          <w:szCs w:val="20"/>
          <w:lang w:val="sl-SI"/>
        </w:rPr>
        <w:t>medinstitucionalno sodelovanje na lokalni ravni</w:t>
      </w:r>
      <w:r w:rsidR="005E0C54" w:rsidRPr="000A7C15">
        <w:rPr>
          <w:rFonts w:cs="Arial"/>
          <w:b/>
          <w:szCs w:val="20"/>
          <w:lang w:val="sl-SI"/>
        </w:rPr>
        <w:t xml:space="preserve">, </w:t>
      </w:r>
      <w:r w:rsidR="003A63CA" w:rsidRPr="000A7C15">
        <w:rPr>
          <w:rFonts w:cs="Arial"/>
          <w:b/>
          <w:szCs w:val="20"/>
          <w:lang w:val="sl-SI"/>
        </w:rPr>
        <w:t xml:space="preserve">leto </w:t>
      </w:r>
      <w:r w:rsidR="005E0C54" w:rsidRPr="000A7C15">
        <w:rPr>
          <w:rFonts w:cs="Arial"/>
          <w:b/>
          <w:szCs w:val="20"/>
          <w:lang w:val="sl-SI"/>
        </w:rPr>
        <w:t>201</w:t>
      </w:r>
      <w:r w:rsidR="003A63CA" w:rsidRPr="000A7C15">
        <w:rPr>
          <w:rFonts w:cs="Arial"/>
          <w:b/>
          <w:szCs w:val="20"/>
          <w:lang w:val="sl-SI"/>
        </w:rPr>
        <w:t>9</w:t>
      </w:r>
      <w:r w:rsidR="00A03346" w:rsidRPr="000A7C15">
        <w:rPr>
          <w:rFonts w:cs="Arial"/>
          <w:b/>
          <w:szCs w:val="20"/>
          <w:lang w:val="sl-SI"/>
        </w:rPr>
        <w:t xml:space="preserve"> (pregled po občinah)</w:t>
      </w:r>
      <w:r w:rsidR="00126F1C" w:rsidRPr="000A7C15">
        <w:rPr>
          <w:rFonts w:cs="Arial"/>
          <w:b/>
          <w:szCs w:val="20"/>
          <w:lang w:val="sl-SI"/>
        </w:rPr>
        <w:t>:</w:t>
      </w:r>
    </w:p>
    <w:p w14:paraId="1700E348" w14:textId="77777777" w:rsidR="00E53C4A" w:rsidRPr="000A7C15" w:rsidRDefault="00E53C4A" w:rsidP="000A7C15">
      <w:pPr>
        <w:spacing w:line="240" w:lineRule="exact"/>
        <w:jc w:val="both"/>
        <w:rPr>
          <w:rFonts w:cs="Arial"/>
          <w:b/>
          <w:szCs w:val="20"/>
          <w:lang w:val="sl-SI"/>
        </w:rPr>
      </w:pPr>
    </w:p>
    <w:tbl>
      <w:tblPr>
        <w:tblStyle w:val="Tabelamrea"/>
        <w:tblW w:w="0" w:type="auto"/>
        <w:tblLook w:val="04A0" w:firstRow="1" w:lastRow="0" w:firstColumn="1" w:lastColumn="0" w:noHBand="0" w:noVBand="1"/>
        <w:tblCaption w:val="Pregled po občinah, kjer živijo Romi"/>
        <w:tblDescription w:val="Občine poročajo o sprejetih področnih programih in ukrepih, ustanovljenih delovnih telesih občinskega sveta in o vzpostavljenem medinstitucionalnim sodelovanjem na lokalni ravni."/>
      </w:tblPr>
      <w:tblGrid>
        <w:gridCol w:w="1980"/>
        <w:gridCol w:w="6508"/>
      </w:tblGrid>
      <w:tr w:rsidR="00E53C4A" w:rsidRPr="000A7C15" w14:paraId="2675F2FF" w14:textId="77777777" w:rsidTr="000A7C15">
        <w:trPr>
          <w:tblHeader/>
        </w:trPr>
        <w:tc>
          <w:tcPr>
            <w:tcW w:w="1980" w:type="dxa"/>
            <w:shd w:val="clear" w:color="auto" w:fill="D9D9D9" w:themeFill="background1" w:themeFillShade="D9"/>
          </w:tcPr>
          <w:p w14:paraId="393ECC50" w14:textId="789CD7CD" w:rsidR="00E53C4A" w:rsidRPr="000A7C15" w:rsidRDefault="00E53C4A" w:rsidP="000A7C15">
            <w:pPr>
              <w:spacing w:line="240" w:lineRule="exact"/>
              <w:rPr>
                <w:rFonts w:cs="Arial"/>
                <w:b/>
                <w:szCs w:val="20"/>
                <w:lang w:val="sl-SI"/>
              </w:rPr>
            </w:pPr>
            <w:r w:rsidRPr="000A7C15">
              <w:rPr>
                <w:rFonts w:cs="Arial"/>
                <w:b/>
                <w:szCs w:val="20"/>
                <w:lang w:val="sl-SI"/>
              </w:rPr>
              <w:t>Občina</w:t>
            </w:r>
          </w:p>
        </w:tc>
        <w:tc>
          <w:tcPr>
            <w:tcW w:w="6508" w:type="dxa"/>
            <w:shd w:val="clear" w:color="auto" w:fill="D9D9D9" w:themeFill="background1" w:themeFillShade="D9"/>
          </w:tcPr>
          <w:p w14:paraId="364779C7" w14:textId="77777777" w:rsidR="00E53C4A" w:rsidRPr="000A7C15" w:rsidRDefault="00E53C4A" w:rsidP="000A7C15">
            <w:pPr>
              <w:pStyle w:val="podpisi"/>
              <w:spacing w:line="240" w:lineRule="exact"/>
              <w:jc w:val="both"/>
              <w:rPr>
                <w:rFonts w:cs="Arial"/>
                <w:b/>
                <w:szCs w:val="20"/>
                <w:lang w:val="sl-SI"/>
              </w:rPr>
            </w:pPr>
            <w:r w:rsidRPr="000A7C15">
              <w:rPr>
                <w:rFonts w:cs="Arial"/>
                <w:b/>
                <w:szCs w:val="20"/>
                <w:lang w:val="sl-SI"/>
              </w:rPr>
              <w:t>Sprejet podrobni področni program oziroma ukrepi po ZRomS-1, delovno telo občinskega sveta po ZRomS-1 in medinstitucionalno sodelovanje v občini</w:t>
            </w:r>
          </w:p>
          <w:p w14:paraId="3930F6B9" w14:textId="77777777" w:rsidR="00E53C4A" w:rsidRPr="000A7C15" w:rsidRDefault="00E53C4A" w:rsidP="000A7C15">
            <w:pPr>
              <w:spacing w:line="240" w:lineRule="exact"/>
              <w:jc w:val="both"/>
              <w:rPr>
                <w:rFonts w:cs="Arial"/>
                <w:b/>
                <w:szCs w:val="20"/>
                <w:lang w:val="sl-SI"/>
              </w:rPr>
            </w:pPr>
          </w:p>
        </w:tc>
      </w:tr>
      <w:tr w:rsidR="00E53C4A" w:rsidRPr="000A7C15" w14:paraId="4D70761B" w14:textId="77777777" w:rsidTr="00165291">
        <w:tc>
          <w:tcPr>
            <w:tcW w:w="1980" w:type="dxa"/>
          </w:tcPr>
          <w:p w14:paraId="1DC27430" w14:textId="77777777" w:rsidR="00E53C4A" w:rsidRPr="000A7C15" w:rsidRDefault="00E53C4A" w:rsidP="000A7C15">
            <w:pPr>
              <w:suppressAutoHyphens/>
              <w:spacing w:line="240" w:lineRule="exact"/>
              <w:rPr>
                <w:rFonts w:cs="Arial"/>
                <w:b/>
                <w:szCs w:val="20"/>
                <w:lang w:val="sl-SI"/>
              </w:rPr>
            </w:pPr>
            <w:r w:rsidRPr="000A7C15">
              <w:rPr>
                <w:rFonts w:cs="Arial"/>
                <w:b/>
                <w:szCs w:val="20"/>
                <w:lang w:val="sl-SI"/>
              </w:rPr>
              <w:t>Občina Beltinci</w:t>
            </w:r>
          </w:p>
          <w:p w14:paraId="15F7E7AC" w14:textId="77777777" w:rsidR="00E53C4A" w:rsidRPr="000A7C15" w:rsidRDefault="00E53C4A" w:rsidP="000A7C15">
            <w:pPr>
              <w:spacing w:line="240" w:lineRule="exact"/>
              <w:rPr>
                <w:rFonts w:cs="Arial"/>
                <w:b/>
                <w:szCs w:val="20"/>
                <w:lang w:val="sl-SI"/>
              </w:rPr>
            </w:pPr>
          </w:p>
        </w:tc>
        <w:tc>
          <w:tcPr>
            <w:tcW w:w="6508" w:type="dxa"/>
          </w:tcPr>
          <w:p w14:paraId="6F8477E0" w14:textId="77777777" w:rsidR="00E53C4A" w:rsidRPr="000A7C15" w:rsidRDefault="00E53C4A" w:rsidP="000A7C15">
            <w:pPr>
              <w:pStyle w:val="podpisi"/>
              <w:spacing w:line="240" w:lineRule="exact"/>
              <w:jc w:val="both"/>
              <w:rPr>
                <w:rFonts w:cs="Arial"/>
                <w:szCs w:val="20"/>
                <w:lang w:val="sl-SI"/>
              </w:rPr>
            </w:pPr>
            <w:r w:rsidRPr="000A7C15">
              <w:rPr>
                <w:rFonts w:cs="Arial"/>
                <w:szCs w:val="20"/>
                <w:lang w:val="sl-SI"/>
              </w:rPr>
              <w:t>Občina še nima sprejetega podrobnega področnega programa, izvaja pa ukrepe za večjo vključenost pripadnic in pripadnikov romske skupnosti. Občina je sodelovala z UN v projektu Nacionalne platforme za Rome (</w:t>
            </w:r>
            <w:r w:rsidRPr="000A7C15">
              <w:rPr>
                <w:rFonts w:cs="Arial"/>
                <w:i/>
                <w:szCs w:val="20"/>
                <w:lang w:val="sl-SI"/>
              </w:rPr>
              <w:t>»</w:t>
            </w:r>
            <w:r w:rsidRPr="000A7C15">
              <w:rPr>
                <w:rFonts w:cs="Arial"/>
                <w:i/>
                <w:iCs/>
                <w:szCs w:val="20"/>
                <w:lang w:val="sl-SI"/>
              </w:rPr>
              <w:t>Krepitev nacionalnega posvetovalnega procesa v Sloveniji preko nadaljevanja in nadgradnje dela Nacionalne platforme za Rome</w:t>
            </w:r>
            <w:r w:rsidRPr="000A7C15">
              <w:rPr>
                <w:rFonts w:cs="Arial"/>
                <w:i/>
                <w:szCs w:val="20"/>
                <w:lang w:val="sl-SI"/>
              </w:rPr>
              <w:t xml:space="preserve"> – </w:t>
            </w:r>
            <w:r w:rsidRPr="000A7C15">
              <w:rPr>
                <w:rFonts w:cs="Arial"/>
                <w:bCs/>
                <w:i/>
                <w:szCs w:val="20"/>
                <w:lang w:val="sl-SI"/>
              </w:rPr>
              <w:t>SIFOROMA2«</w:t>
            </w:r>
            <w:r w:rsidRPr="000A7C15">
              <w:rPr>
                <w:rFonts w:cs="Arial"/>
                <w:bCs/>
                <w:szCs w:val="20"/>
                <w:lang w:val="sl-SI"/>
              </w:rPr>
              <w:t xml:space="preserve">). Skozi projekt je kot rezultat skupinskega, multidisciplinarnega dela nastalo delovno gradivo oziroma predlog dokumenta </w:t>
            </w:r>
            <w:r w:rsidRPr="000A7C15">
              <w:rPr>
                <w:rFonts w:cs="Arial"/>
                <w:bCs/>
                <w:i/>
                <w:szCs w:val="20"/>
                <w:lang w:val="sl-SI"/>
              </w:rPr>
              <w:t>A</w:t>
            </w:r>
            <w:r w:rsidRPr="000A7C15">
              <w:rPr>
                <w:rFonts w:cs="Arial"/>
                <w:i/>
                <w:szCs w:val="20"/>
                <w:lang w:val="sl-SI" w:eastAsia="sl-SI"/>
              </w:rPr>
              <w:t>kcijski načrt Občine Beltinci za vključevanje Romov v romskem naselju Beltinci</w:t>
            </w:r>
            <w:r w:rsidRPr="000A7C15">
              <w:rPr>
                <w:rFonts w:cs="Arial"/>
                <w:szCs w:val="20"/>
                <w:lang w:val="sl-SI" w:eastAsia="sl-SI"/>
              </w:rPr>
              <w:t>, ki ga je januarja 2019 UN predal občini v nadaljnje dopolnitve in obravnavo.</w:t>
            </w:r>
            <w:r w:rsidRPr="000A7C15">
              <w:rPr>
                <w:rFonts w:cs="Arial"/>
                <w:szCs w:val="20"/>
                <w:lang w:val="sl-SI"/>
              </w:rPr>
              <w:t xml:space="preserve"> Občina je sporočila, da ga je s strani občine potrebno še dopolniti in obravnavati. </w:t>
            </w:r>
          </w:p>
          <w:p w14:paraId="47F7AF6E" w14:textId="77777777" w:rsidR="00E53C4A" w:rsidRPr="000A7C15" w:rsidRDefault="00E53C4A" w:rsidP="000A7C15">
            <w:pPr>
              <w:pStyle w:val="podpisi"/>
              <w:spacing w:line="240" w:lineRule="exact"/>
              <w:jc w:val="both"/>
              <w:rPr>
                <w:rFonts w:cs="Arial"/>
                <w:szCs w:val="20"/>
                <w:lang w:val="sl-SI"/>
              </w:rPr>
            </w:pPr>
          </w:p>
          <w:p w14:paraId="0411EDE6" w14:textId="77777777" w:rsidR="00E53C4A" w:rsidRPr="000A7C15" w:rsidRDefault="00E53C4A" w:rsidP="000A7C15">
            <w:pPr>
              <w:pStyle w:val="podpisi"/>
              <w:spacing w:line="240" w:lineRule="exact"/>
              <w:jc w:val="both"/>
              <w:rPr>
                <w:rFonts w:cs="Arial"/>
                <w:szCs w:val="20"/>
                <w:lang w:val="sl-SI"/>
              </w:rPr>
            </w:pPr>
            <w:r w:rsidRPr="000A7C15">
              <w:rPr>
                <w:rFonts w:cs="Arial"/>
                <w:szCs w:val="20"/>
                <w:lang w:val="sl-SI"/>
              </w:rPr>
              <w:t xml:space="preserve">Delovno telo občinskega sveta za spremljanje položaja romske skupnosti na podlagi ZRomS-1 je v mandatu 2018–2022 ustanovljeno, vendar se ne srečuje redno. </w:t>
            </w:r>
          </w:p>
          <w:p w14:paraId="3EE0495A" w14:textId="77777777" w:rsidR="00E53C4A" w:rsidRPr="000A7C15" w:rsidRDefault="00E53C4A" w:rsidP="000A7C15">
            <w:pPr>
              <w:pStyle w:val="podpisi"/>
              <w:spacing w:line="240" w:lineRule="exact"/>
              <w:jc w:val="both"/>
              <w:rPr>
                <w:rFonts w:cs="Arial"/>
                <w:szCs w:val="20"/>
                <w:lang w:val="sl-SI"/>
              </w:rPr>
            </w:pPr>
          </w:p>
          <w:p w14:paraId="627F6C73" w14:textId="46D15F8D" w:rsidR="00E53C4A" w:rsidRPr="000A7C15" w:rsidRDefault="00E53C4A" w:rsidP="000A7C15">
            <w:pPr>
              <w:pStyle w:val="podpisi"/>
              <w:spacing w:line="240" w:lineRule="exact"/>
              <w:jc w:val="both"/>
              <w:rPr>
                <w:rFonts w:cs="Arial"/>
                <w:b/>
                <w:szCs w:val="20"/>
                <w:lang w:val="sl-SI"/>
              </w:rPr>
            </w:pPr>
            <w:r w:rsidRPr="000A7C15">
              <w:rPr>
                <w:rFonts w:cs="Arial"/>
                <w:szCs w:val="20"/>
                <w:lang w:val="sl-SI"/>
              </w:rPr>
              <w:t xml:space="preserve">Občina nima vzpostavljenega medinstitucionalnega sodelovanja v obliki tima, je pa vzpostavitev predlagana v delovnem gradivu predloga akcijskega načrta, ki je nastal skozi prej navedeni projekt. </w:t>
            </w:r>
          </w:p>
        </w:tc>
      </w:tr>
      <w:tr w:rsidR="00E53C4A" w:rsidRPr="000A7C15" w14:paraId="0C88D670" w14:textId="77777777" w:rsidTr="00165291">
        <w:tc>
          <w:tcPr>
            <w:tcW w:w="1980" w:type="dxa"/>
          </w:tcPr>
          <w:p w14:paraId="51F3BF51" w14:textId="77777777" w:rsidR="00E53C4A" w:rsidRPr="000A7C15" w:rsidRDefault="00E53C4A" w:rsidP="000A7C15">
            <w:pPr>
              <w:suppressAutoHyphens/>
              <w:spacing w:line="240" w:lineRule="exact"/>
              <w:rPr>
                <w:rFonts w:cs="Arial"/>
                <w:b/>
                <w:szCs w:val="20"/>
                <w:lang w:val="sl-SI"/>
              </w:rPr>
            </w:pPr>
            <w:r w:rsidRPr="000A7C15">
              <w:rPr>
                <w:rFonts w:cs="Arial"/>
                <w:b/>
                <w:szCs w:val="20"/>
                <w:lang w:val="sl-SI"/>
              </w:rPr>
              <w:t>Občina Cankova</w:t>
            </w:r>
          </w:p>
          <w:p w14:paraId="6E6FCD16" w14:textId="77777777" w:rsidR="00E53C4A" w:rsidRPr="000A7C15" w:rsidRDefault="00E53C4A" w:rsidP="000A7C15">
            <w:pPr>
              <w:spacing w:line="240" w:lineRule="exact"/>
              <w:rPr>
                <w:rFonts w:cs="Arial"/>
                <w:b/>
                <w:szCs w:val="20"/>
                <w:lang w:val="sl-SI"/>
              </w:rPr>
            </w:pPr>
          </w:p>
        </w:tc>
        <w:tc>
          <w:tcPr>
            <w:tcW w:w="6508" w:type="dxa"/>
          </w:tcPr>
          <w:p w14:paraId="008FB874" w14:textId="77777777" w:rsidR="00E53C4A" w:rsidRPr="000A7C15" w:rsidRDefault="00E53C4A" w:rsidP="000A7C15">
            <w:pPr>
              <w:pStyle w:val="podpisi"/>
              <w:spacing w:line="240" w:lineRule="exact"/>
              <w:jc w:val="both"/>
              <w:rPr>
                <w:rFonts w:cs="Arial"/>
                <w:szCs w:val="20"/>
                <w:lang w:val="sl-SI"/>
              </w:rPr>
            </w:pPr>
            <w:r w:rsidRPr="000A7C15">
              <w:rPr>
                <w:rFonts w:cs="Arial"/>
                <w:szCs w:val="20"/>
                <w:lang w:val="sl-SI"/>
              </w:rPr>
              <w:t xml:space="preserve">Občina nima sprejetega podrobnega področnega programa, izvaja pa ukrepe za večjo vključenost pripadnic in pripadnikov romske skupnosti. </w:t>
            </w:r>
          </w:p>
          <w:p w14:paraId="24A3E7A0" w14:textId="77777777" w:rsidR="00E53C4A" w:rsidRPr="000A7C15" w:rsidRDefault="00E53C4A" w:rsidP="000A7C15">
            <w:pPr>
              <w:pStyle w:val="podpisi"/>
              <w:spacing w:line="240" w:lineRule="exact"/>
              <w:jc w:val="both"/>
              <w:rPr>
                <w:rFonts w:cs="Arial"/>
                <w:szCs w:val="20"/>
                <w:lang w:val="sl-SI"/>
              </w:rPr>
            </w:pPr>
          </w:p>
          <w:p w14:paraId="3EF9A26B" w14:textId="77777777" w:rsidR="00E53C4A" w:rsidRPr="000A7C15" w:rsidRDefault="00E53C4A" w:rsidP="000A7C15">
            <w:pPr>
              <w:pStyle w:val="podpisi"/>
              <w:spacing w:line="240" w:lineRule="exact"/>
              <w:jc w:val="both"/>
              <w:rPr>
                <w:rFonts w:cs="Arial"/>
                <w:szCs w:val="20"/>
                <w:lang w:val="sl-SI"/>
              </w:rPr>
            </w:pPr>
            <w:r w:rsidRPr="000A7C15">
              <w:rPr>
                <w:rFonts w:cs="Arial"/>
                <w:szCs w:val="20"/>
                <w:lang w:val="sl-SI"/>
              </w:rPr>
              <w:t xml:space="preserve">Delovno telo občinskega sveta za spremljanje položaja romske skupnosti na podlagi ZRomS-1 je v mandatu 2018–2022 ustanovljeno in po oceni občine deluje usklajeno. V letu 2019 se je sestalo na dveh sejah, na katerih so se obravnavale aktualne zadeve in potrebe romske skupnosti v občini. Občina ocenjuje, da delovno telo dobro sodeluje tudi z občinsko upravo in županom. </w:t>
            </w:r>
          </w:p>
          <w:p w14:paraId="09D8B82E" w14:textId="77777777" w:rsidR="00E53C4A" w:rsidRPr="000A7C15" w:rsidRDefault="00E53C4A" w:rsidP="000A7C15">
            <w:pPr>
              <w:pStyle w:val="podpisi"/>
              <w:spacing w:line="240" w:lineRule="exact"/>
              <w:jc w:val="both"/>
              <w:rPr>
                <w:rFonts w:cs="Arial"/>
                <w:szCs w:val="20"/>
                <w:lang w:val="sl-SI"/>
              </w:rPr>
            </w:pPr>
          </w:p>
          <w:p w14:paraId="521BB8AE" w14:textId="1D88D228" w:rsidR="00E53C4A" w:rsidRPr="000A7C15" w:rsidRDefault="00E53C4A" w:rsidP="000A7C15">
            <w:pPr>
              <w:pStyle w:val="podpisi"/>
              <w:spacing w:line="240" w:lineRule="exact"/>
              <w:jc w:val="both"/>
              <w:rPr>
                <w:rFonts w:cs="Arial"/>
                <w:b/>
                <w:szCs w:val="20"/>
                <w:lang w:val="sl-SI"/>
              </w:rPr>
            </w:pPr>
            <w:r w:rsidRPr="000A7C15">
              <w:rPr>
                <w:rFonts w:cs="Arial"/>
                <w:szCs w:val="20"/>
                <w:lang w:val="sl-SI"/>
              </w:rPr>
              <w:t>Občina nima vzpostavljenega medinstitucionalnega sodelovanja v obliki tima, se pa poveže z drugimi institucijami, v kolikor se pojavi potreba po ureditvi posameznih perečih konkretnih problemov.</w:t>
            </w:r>
          </w:p>
        </w:tc>
      </w:tr>
      <w:tr w:rsidR="00E53C4A" w:rsidRPr="000A7C15" w14:paraId="2BBBB6EC" w14:textId="77777777" w:rsidTr="00165291">
        <w:tc>
          <w:tcPr>
            <w:tcW w:w="1980" w:type="dxa"/>
          </w:tcPr>
          <w:p w14:paraId="6C135FB8" w14:textId="77777777" w:rsidR="00E53C4A" w:rsidRPr="000A7C15" w:rsidRDefault="00E53C4A" w:rsidP="000A7C15">
            <w:pPr>
              <w:suppressAutoHyphens/>
              <w:spacing w:line="240" w:lineRule="exact"/>
              <w:rPr>
                <w:rFonts w:cs="Arial"/>
                <w:b/>
                <w:bCs/>
                <w:szCs w:val="20"/>
                <w:lang w:val="sl-SI"/>
              </w:rPr>
            </w:pPr>
            <w:r w:rsidRPr="000A7C15">
              <w:rPr>
                <w:rFonts w:cs="Arial"/>
                <w:b/>
                <w:bCs/>
                <w:szCs w:val="20"/>
                <w:lang w:val="sl-SI"/>
              </w:rPr>
              <w:t>Občina Črenšovci</w:t>
            </w:r>
          </w:p>
          <w:p w14:paraId="73146C3A" w14:textId="77777777" w:rsidR="00E53C4A" w:rsidRPr="000A7C15" w:rsidRDefault="00E53C4A" w:rsidP="000A7C15">
            <w:pPr>
              <w:spacing w:line="240" w:lineRule="exact"/>
              <w:rPr>
                <w:rFonts w:cs="Arial"/>
                <w:b/>
                <w:szCs w:val="20"/>
                <w:lang w:val="sl-SI"/>
              </w:rPr>
            </w:pPr>
          </w:p>
        </w:tc>
        <w:tc>
          <w:tcPr>
            <w:tcW w:w="6508" w:type="dxa"/>
          </w:tcPr>
          <w:p w14:paraId="38FDB816" w14:textId="77777777" w:rsidR="00E53C4A" w:rsidRPr="000A7C15" w:rsidRDefault="00E53C4A" w:rsidP="000A7C15">
            <w:pPr>
              <w:pStyle w:val="podpisi"/>
              <w:spacing w:line="240" w:lineRule="exact"/>
              <w:jc w:val="both"/>
              <w:rPr>
                <w:rFonts w:cs="Arial"/>
                <w:szCs w:val="20"/>
                <w:lang w:val="sl-SI"/>
              </w:rPr>
            </w:pPr>
            <w:r w:rsidRPr="000A7C15">
              <w:rPr>
                <w:rFonts w:cs="Arial"/>
                <w:szCs w:val="20"/>
                <w:lang w:val="sl-SI"/>
              </w:rPr>
              <w:t xml:space="preserve">Občina nima sprejetega podrobnega področnega programa, izvaja pa različne ukrepe za izboljšanje položaja Romov v dveh romskih naseljih (Kamenci in Trnje). </w:t>
            </w:r>
          </w:p>
          <w:p w14:paraId="788BF0F1" w14:textId="77777777" w:rsidR="00E53C4A" w:rsidRPr="000A7C15" w:rsidRDefault="00E53C4A" w:rsidP="000A7C15">
            <w:pPr>
              <w:pStyle w:val="podpisi"/>
              <w:spacing w:line="240" w:lineRule="exact"/>
              <w:jc w:val="both"/>
              <w:rPr>
                <w:rFonts w:cs="Arial"/>
                <w:szCs w:val="20"/>
                <w:lang w:val="sl-SI"/>
              </w:rPr>
            </w:pPr>
          </w:p>
          <w:p w14:paraId="2BA73C4C" w14:textId="77777777" w:rsidR="00E53C4A" w:rsidRPr="000A7C15" w:rsidRDefault="00E53C4A" w:rsidP="000A7C15">
            <w:pPr>
              <w:pStyle w:val="podpisi"/>
              <w:spacing w:line="240" w:lineRule="exact"/>
              <w:jc w:val="both"/>
              <w:rPr>
                <w:rFonts w:cs="Arial"/>
                <w:szCs w:val="20"/>
                <w:lang w:val="sl-SI"/>
              </w:rPr>
            </w:pPr>
            <w:r w:rsidRPr="000A7C15">
              <w:rPr>
                <w:rFonts w:cs="Arial"/>
                <w:szCs w:val="20"/>
                <w:lang w:val="sl-SI"/>
              </w:rPr>
              <w:t xml:space="preserve">Ustanovljeno je delovno telo za spremljanje položaja romske skupnosti – Komisija za spremljanje položaja romske skupnosti v Občini Črenšovci, ki se je v letu 2019 sestala enkrat. </w:t>
            </w:r>
          </w:p>
          <w:p w14:paraId="49C0F511" w14:textId="77777777" w:rsidR="00E53C4A" w:rsidRPr="000A7C15" w:rsidRDefault="00E53C4A" w:rsidP="000A7C15">
            <w:pPr>
              <w:pStyle w:val="podpisi"/>
              <w:spacing w:line="240" w:lineRule="exact"/>
              <w:jc w:val="both"/>
              <w:rPr>
                <w:rFonts w:cs="Arial"/>
                <w:szCs w:val="20"/>
                <w:lang w:val="sl-SI"/>
              </w:rPr>
            </w:pPr>
          </w:p>
          <w:p w14:paraId="7188E4BA" w14:textId="7EC21461" w:rsidR="00E53C4A" w:rsidRPr="000A7C15" w:rsidRDefault="00E53C4A" w:rsidP="000A7C15">
            <w:pPr>
              <w:pStyle w:val="podpisi"/>
              <w:spacing w:line="240" w:lineRule="exact"/>
              <w:jc w:val="both"/>
              <w:rPr>
                <w:rFonts w:cs="Arial"/>
                <w:b/>
                <w:szCs w:val="20"/>
                <w:lang w:val="sl-SI"/>
              </w:rPr>
            </w:pPr>
            <w:r w:rsidRPr="000A7C15">
              <w:rPr>
                <w:rFonts w:cs="Arial"/>
                <w:szCs w:val="20"/>
                <w:lang w:val="sl-SI"/>
              </w:rPr>
              <w:t>Občina nima vzpostavljenega medinstitucionalnega sodelovanja v obliki tima, se je pa skupaj z Občino Turnišče, CSD, šolo in policijo v letu 2019 nekajkrat sestala in obravnavala romsko problematiko ter iskala rešitve.</w:t>
            </w:r>
          </w:p>
        </w:tc>
      </w:tr>
      <w:tr w:rsidR="00E53C4A" w:rsidRPr="000A7C15" w14:paraId="424800E0" w14:textId="77777777" w:rsidTr="00165291">
        <w:tc>
          <w:tcPr>
            <w:tcW w:w="1980" w:type="dxa"/>
          </w:tcPr>
          <w:p w14:paraId="74D28991" w14:textId="77777777" w:rsidR="00E53C4A" w:rsidRPr="000A7C15" w:rsidRDefault="00E53C4A" w:rsidP="000A7C15">
            <w:pPr>
              <w:suppressAutoHyphens/>
              <w:spacing w:line="240" w:lineRule="exact"/>
              <w:rPr>
                <w:rFonts w:cs="Arial"/>
                <w:b/>
                <w:szCs w:val="20"/>
                <w:lang w:val="sl-SI"/>
              </w:rPr>
            </w:pPr>
            <w:r w:rsidRPr="000A7C15">
              <w:rPr>
                <w:rFonts w:cs="Arial"/>
                <w:b/>
                <w:szCs w:val="20"/>
                <w:lang w:val="sl-SI"/>
              </w:rPr>
              <w:t>Občina Črnomelj</w:t>
            </w:r>
          </w:p>
          <w:p w14:paraId="5B653F3E" w14:textId="77777777" w:rsidR="00E53C4A" w:rsidRPr="000A7C15" w:rsidRDefault="00E53C4A" w:rsidP="000A7C15">
            <w:pPr>
              <w:spacing w:line="240" w:lineRule="exact"/>
              <w:rPr>
                <w:rFonts w:cs="Arial"/>
                <w:b/>
                <w:szCs w:val="20"/>
                <w:lang w:val="sl-SI"/>
              </w:rPr>
            </w:pPr>
          </w:p>
        </w:tc>
        <w:tc>
          <w:tcPr>
            <w:tcW w:w="6508" w:type="dxa"/>
          </w:tcPr>
          <w:p w14:paraId="76E93C80" w14:textId="383ED192" w:rsidR="00E53C4A" w:rsidRPr="000A7C15" w:rsidRDefault="00E53C4A" w:rsidP="000A7C15">
            <w:pPr>
              <w:pStyle w:val="podpisi"/>
              <w:spacing w:line="240" w:lineRule="exact"/>
              <w:jc w:val="both"/>
              <w:rPr>
                <w:rFonts w:cs="Arial"/>
                <w:szCs w:val="20"/>
                <w:lang w:val="sl-SI"/>
              </w:rPr>
            </w:pPr>
            <w:r w:rsidRPr="000A7C15">
              <w:rPr>
                <w:rFonts w:cs="Arial"/>
                <w:szCs w:val="20"/>
                <w:lang w:val="sl-SI" w:eastAsia="sl-SI"/>
              </w:rPr>
              <w:t xml:space="preserve">Občina je dne 6. </w:t>
            </w:r>
            <w:r w:rsidR="002C42EB">
              <w:rPr>
                <w:rFonts w:cs="Arial"/>
                <w:szCs w:val="20"/>
                <w:lang w:val="sl-SI" w:eastAsia="sl-SI"/>
              </w:rPr>
              <w:t>julija</w:t>
            </w:r>
            <w:r w:rsidRPr="000A7C15">
              <w:rPr>
                <w:rFonts w:cs="Arial"/>
                <w:szCs w:val="20"/>
                <w:lang w:val="sl-SI" w:eastAsia="sl-SI"/>
              </w:rPr>
              <w:t xml:space="preserve"> 2017 sprejela Program ukrepov za Rome v Občini Črnomelj za obdobje 2017–2021</w:t>
            </w:r>
            <w:r w:rsidRPr="000A7C15">
              <w:rPr>
                <w:rFonts w:cs="Arial"/>
                <w:szCs w:val="20"/>
                <w:lang w:val="sl-SI"/>
              </w:rPr>
              <w:t xml:space="preserve">. </w:t>
            </w:r>
          </w:p>
          <w:p w14:paraId="6CC2F24F" w14:textId="77777777" w:rsidR="00E53C4A" w:rsidRPr="000A7C15" w:rsidRDefault="00E53C4A" w:rsidP="000A7C15">
            <w:pPr>
              <w:pStyle w:val="podpisi"/>
              <w:spacing w:line="240" w:lineRule="exact"/>
              <w:jc w:val="both"/>
              <w:rPr>
                <w:rFonts w:cs="Arial"/>
                <w:szCs w:val="20"/>
                <w:lang w:val="sl-SI"/>
              </w:rPr>
            </w:pPr>
          </w:p>
          <w:p w14:paraId="0DD6ABA0" w14:textId="77777777" w:rsidR="00E53C4A" w:rsidRPr="000A7C15" w:rsidRDefault="00E53C4A" w:rsidP="000A7C15">
            <w:pPr>
              <w:pStyle w:val="podpisi"/>
              <w:spacing w:line="240" w:lineRule="exact"/>
              <w:jc w:val="both"/>
              <w:rPr>
                <w:rFonts w:cs="Arial"/>
                <w:szCs w:val="20"/>
                <w:lang w:val="sl-SI"/>
              </w:rPr>
            </w:pPr>
            <w:r w:rsidRPr="000A7C15">
              <w:rPr>
                <w:rFonts w:cs="Arial"/>
                <w:szCs w:val="20"/>
                <w:lang w:val="sl-SI"/>
              </w:rPr>
              <w:lastRenderedPageBreak/>
              <w:t xml:space="preserve">Delovno telo občinskega sveta za spremljanje položaja romske skupnosti na podlagi ZRomS-1 je v mandatu 2018–2022 ustanovljeno in se je v letu 2019 sestalo dvakrat ter obravnavalo aktualne zadeve v zvezi z izvajanjem aktivnosti na področju romske skupnosti. </w:t>
            </w:r>
          </w:p>
          <w:p w14:paraId="7F82D464" w14:textId="77777777" w:rsidR="00E53C4A" w:rsidRPr="000A7C15" w:rsidRDefault="00E53C4A" w:rsidP="000A7C15">
            <w:pPr>
              <w:pStyle w:val="podpisi"/>
              <w:spacing w:line="240" w:lineRule="exact"/>
              <w:jc w:val="both"/>
              <w:rPr>
                <w:rFonts w:cs="Arial"/>
                <w:szCs w:val="20"/>
                <w:lang w:val="sl-SI"/>
              </w:rPr>
            </w:pPr>
          </w:p>
          <w:p w14:paraId="5638209D" w14:textId="0967BC24" w:rsidR="00E53C4A" w:rsidRPr="000A7C15" w:rsidRDefault="00E53C4A" w:rsidP="000A7C15">
            <w:pPr>
              <w:pStyle w:val="podpisi"/>
              <w:spacing w:line="240" w:lineRule="exact"/>
              <w:jc w:val="both"/>
              <w:rPr>
                <w:rFonts w:cs="Arial"/>
                <w:b/>
                <w:szCs w:val="20"/>
                <w:lang w:val="sl-SI"/>
              </w:rPr>
            </w:pPr>
            <w:r w:rsidRPr="000A7C15">
              <w:rPr>
                <w:rFonts w:cs="Arial"/>
                <w:szCs w:val="20"/>
                <w:lang w:val="sl-SI"/>
              </w:rPr>
              <w:t>Kot oblika medinstitucionalnega sodelovanja je v občini vzpostavljen Varnostni sosvet Občine Črnomelj, in sicer v obliki partnerskega sodelovanja med občino in Policijsko postajo Črnomelj, glede na obravnavno tematiko pa se k delu pritegne tudi druge institucije na lokalni ravni. Sosvet se sestaja po potrebi in obravnava predvsem varnostno problematiko v občini.</w:t>
            </w:r>
          </w:p>
        </w:tc>
      </w:tr>
      <w:tr w:rsidR="00E53C4A" w:rsidRPr="000A7C15" w14:paraId="1AE43FFA" w14:textId="77777777" w:rsidTr="00165291">
        <w:tc>
          <w:tcPr>
            <w:tcW w:w="1980" w:type="dxa"/>
          </w:tcPr>
          <w:p w14:paraId="7D986CFA" w14:textId="77777777" w:rsidR="00E53C4A" w:rsidRPr="000A7C15" w:rsidRDefault="00E53C4A" w:rsidP="000A7C15">
            <w:pPr>
              <w:suppressAutoHyphens/>
              <w:spacing w:line="240" w:lineRule="exact"/>
              <w:rPr>
                <w:rFonts w:cs="Arial"/>
                <w:b/>
                <w:szCs w:val="20"/>
                <w:lang w:val="sl-SI"/>
              </w:rPr>
            </w:pPr>
            <w:r w:rsidRPr="000A7C15">
              <w:rPr>
                <w:rFonts w:cs="Arial"/>
                <w:b/>
                <w:bCs/>
                <w:szCs w:val="20"/>
                <w:lang w:val="sl-SI"/>
              </w:rPr>
              <w:lastRenderedPageBreak/>
              <w:t>Občina Dobrovnik</w:t>
            </w:r>
          </w:p>
          <w:p w14:paraId="5F56630C" w14:textId="77777777" w:rsidR="00E53C4A" w:rsidRPr="000A7C15" w:rsidRDefault="00E53C4A" w:rsidP="000A7C15">
            <w:pPr>
              <w:spacing w:line="240" w:lineRule="exact"/>
              <w:rPr>
                <w:rFonts w:cs="Arial"/>
                <w:b/>
                <w:szCs w:val="20"/>
                <w:lang w:val="sl-SI"/>
              </w:rPr>
            </w:pPr>
          </w:p>
        </w:tc>
        <w:tc>
          <w:tcPr>
            <w:tcW w:w="6508" w:type="dxa"/>
          </w:tcPr>
          <w:p w14:paraId="6E9251BD" w14:textId="77777777" w:rsidR="00E53C4A" w:rsidRPr="000A7C15" w:rsidRDefault="00E53C4A" w:rsidP="000A7C15">
            <w:pPr>
              <w:pStyle w:val="podpisi"/>
              <w:spacing w:line="240" w:lineRule="exact"/>
              <w:jc w:val="both"/>
              <w:rPr>
                <w:rFonts w:cs="Arial"/>
                <w:szCs w:val="20"/>
                <w:lang w:val="sl-SI" w:eastAsia="sl-SI"/>
              </w:rPr>
            </w:pPr>
            <w:r w:rsidRPr="000A7C15">
              <w:rPr>
                <w:rFonts w:cs="Arial"/>
                <w:szCs w:val="20"/>
                <w:lang w:val="sl-SI" w:eastAsia="sl-SI"/>
              </w:rPr>
              <w:t xml:space="preserve">Občina podrobnega področnega programa ni sprejela, izvaja pa različne ukrepe za večjo vključenost pripadnic in pripadnikov romske skupnosti. Pri načrtovanju ukrepov občina sledi Strategiji razvoja romske skupnosti v Pomurju do leta 2020, ki je celovit programski dokument romske skupnosti na regionalni ravni in je nastal leta 2013 v okviru projekta Romano kher – Romska hiša, sofinanciranega preko MDDSZ iz finančnih sredstev ESS in državnega proračuna. </w:t>
            </w:r>
          </w:p>
          <w:p w14:paraId="7E56BCC9" w14:textId="77777777" w:rsidR="00E53C4A" w:rsidRPr="000A7C15" w:rsidRDefault="00E53C4A" w:rsidP="000A7C15">
            <w:pPr>
              <w:pStyle w:val="podpisi"/>
              <w:spacing w:line="240" w:lineRule="exact"/>
              <w:jc w:val="both"/>
              <w:rPr>
                <w:rFonts w:cs="Arial"/>
                <w:szCs w:val="20"/>
                <w:lang w:val="sl-SI" w:eastAsia="sl-SI"/>
              </w:rPr>
            </w:pPr>
          </w:p>
          <w:p w14:paraId="60957868" w14:textId="77777777" w:rsidR="00E53C4A" w:rsidRPr="000A7C15" w:rsidRDefault="00E53C4A" w:rsidP="000A7C15">
            <w:pPr>
              <w:pStyle w:val="podpisi"/>
              <w:spacing w:line="240" w:lineRule="exact"/>
              <w:jc w:val="both"/>
              <w:rPr>
                <w:rFonts w:cs="Arial"/>
                <w:szCs w:val="20"/>
                <w:lang w:val="sl-SI" w:eastAsia="sl-SI"/>
              </w:rPr>
            </w:pPr>
            <w:r w:rsidRPr="000A7C15">
              <w:rPr>
                <w:rFonts w:cs="Arial"/>
                <w:szCs w:val="20"/>
                <w:lang w:val="sl-SI" w:eastAsia="sl-SI"/>
              </w:rPr>
              <w:t xml:space="preserve">Kot stalno delovno telo občinskega sveta deluje pet-članska Komisija za romska vprašanja, strokovna in administrativna dela pa izvaja občinska uprava Občine Dobrovnik. V letu 2019 je delovno telo izvedlo dve seji, pri čemer je obravnavalo načine sofinanciranja socialno-humanitarnih programov v občini. </w:t>
            </w:r>
          </w:p>
          <w:p w14:paraId="613924B1" w14:textId="77777777" w:rsidR="00E53C4A" w:rsidRPr="000A7C15" w:rsidRDefault="00E53C4A" w:rsidP="000A7C15">
            <w:pPr>
              <w:pStyle w:val="podpisi"/>
              <w:spacing w:line="240" w:lineRule="exact"/>
              <w:jc w:val="both"/>
              <w:rPr>
                <w:rFonts w:cs="Arial"/>
                <w:szCs w:val="20"/>
                <w:lang w:val="sl-SI" w:eastAsia="sl-SI"/>
              </w:rPr>
            </w:pPr>
          </w:p>
          <w:p w14:paraId="10229CC1" w14:textId="68417E41" w:rsidR="00E53C4A" w:rsidRPr="000A7C15" w:rsidRDefault="00E53C4A" w:rsidP="000A7C15">
            <w:pPr>
              <w:spacing w:line="240" w:lineRule="exact"/>
              <w:jc w:val="both"/>
              <w:rPr>
                <w:rFonts w:cs="Arial"/>
                <w:b/>
                <w:szCs w:val="20"/>
                <w:lang w:val="sl-SI"/>
              </w:rPr>
            </w:pPr>
            <w:r w:rsidRPr="000A7C15">
              <w:rPr>
                <w:rFonts w:cs="Arial"/>
                <w:szCs w:val="20"/>
                <w:lang w:val="sl-SI" w:eastAsia="sl-SI"/>
              </w:rPr>
              <w:t>V letu 2019 je Občina Dobrovnik nadaljevala z aktivnostmi multidisciplinarnega tima, ki se je vzpostavil v letu 2018 na podlagi sodelovanja z UN v okviru projekta Nacionalne platforme za Rome (SIFOROMA2). Multidisciplinarni tim, katerega koordinator je Občina Dobrovnik, je zasnovan na dveh nivojih: ožji tim in širši tim. V mesecu februarju 2019 je bil sklican sestanek ožjega multidisciplinarnega tirna. Potrebe po sklicevanju širšega tima v letu 2019 občina ni zaznala.</w:t>
            </w:r>
          </w:p>
        </w:tc>
      </w:tr>
      <w:tr w:rsidR="00E53C4A" w:rsidRPr="000A7C15" w14:paraId="7AF06DA3" w14:textId="77777777" w:rsidTr="00165291">
        <w:tc>
          <w:tcPr>
            <w:tcW w:w="1980" w:type="dxa"/>
          </w:tcPr>
          <w:p w14:paraId="77D7BBA0" w14:textId="77777777" w:rsidR="00165291" w:rsidRPr="000A7C15" w:rsidRDefault="00165291" w:rsidP="000A7C15">
            <w:pPr>
              <w:suppressAutoHyphens/>
              <w:spacing w:line="240" w:lineRule="exact"/>
              <w:rPr>
                <w:rFonts w:cs="Arial"/>
                <w:b/>
                <w:szCs w:val="20"/>
                <w:lang w:val="sl-SI"/>
              </w:rPr>
            </w:pPr>
            <w:r w:rsidRPr="000A7C15">
              <w:rPr>
                <w:rFonts w:cs="Arial"/>
                <w:b/>
                <w:szCs w:val="20"/>
                <w:lang w:val="sl-SI"/>
              </w:rPr>
              <w:t>Občina Grosuplje</w:t>
            </w:r>
          </w:p>
          <w:p w14:paraId="0C10EC32" w14:textId="77777777" w:rsidR="00E53C4A" w:rsidRPr="000A7C15" w:rsidRDefault="00E53C4A" w:rsidP="000A7C15">
            <w:pPr>
              <w:spacing w:line="240" w:lineRule="exact"/>
              <w:rPr>
                <w:rFonts w:cs="Arial"/>
                <w:b/>
                <w:szCs w:val="20"/>
                <w:lang w:val="sl-SI"/>
              </w:rPr>
            </w:pPr>
          </w:p>
        </w:tc>
        <w:tc>
          <w:tcPr>
            <w:tcW w:w="6508" w:type="dxa"/>
          </w:tcPr>
          <w:p w14:paraId="2160597A" w14:textId="77777777" w:rsidR="00165291" w:rsidRPr="000A7C15" w:rsidRDefault="00165291" w:rsidP="000A7C15">
            <w:pPr>
              <w:pStyle w:val="Style17"/>
              <w:widowControl/>
              <w:tabs>
                <w:tab w:val="left" w:pos="427"/>
              </w:tabs>
              <w:spacing w:line="240" w:lineRule="exact"/>
              <w:ind w:right="14" w:firstLine="0"/>
              <w:rPr>
                <w:rFonts w:ascii="Arial" w:hAnsi="Arial" w:cs="Arial"/>
                <w:sz w:val="20"/>
                <w:szCs w:val="20"/>
              </w:rPr>
            </w:pPr>
            <w:r w:rsidRPr="000A7C15">
              <w:rPr>
                <w:rStyle w:val="FontStyle32"/>
                <w:rFonts w:ascii="Arial" w:hAnsi="Arial" w:cs="Arial"/>
                <w:sz w:val="20"/>
                <w:szCs w:val="20"/>
              </w:rPr>
              <w:t>Občina je v preteklosti uresničevala ukrepe za izboljšanje položaja romske skupnosti na podlagi Strategije razvoja socialnega varstva v Občini Grosuplje 2011–2015, ki je bil v tistem obdobju strateški dokument socialne politike v občini. Nadaljevanje teh ukrepov je povzeto v ključnem strateškem dokumentu Občine Grosuplje Dolgoročni občinski strateški načrt 2015–2020. Občina ukrepe, opredeljene v obeh strateških dokumentih, sistemsko nadgrajuje in uresničuje</w:t>
            </w:r>
            <w:r w:rsidRPr="000A7C15">
              <w:rPr>
                <w:rFonts w:ascii="Arial" w:hAnsi="Arial" w:cs="Arial"/>
                <w:sz w:val="20"/>
                <w:szCs w:val="20"/>
              </w:rPr>
              <w:t xml:space="preserve">. </w:t>
            </w:r>
          </w:p>
          <w:p w14:paraId="08556A5A" w14:textId="77777777" w:rsidR="00165291" w:rsidRPr="000A7C15" w:rsidRDefault="00165291" w:rsidP="000A7C15">
            <w:pPr>
              <w:pStyle w:val="Style17"/>
              <w:widowControl/>
              <w:tabs>
                <w:tab w:val="left" w:pos="427"/>
              </w:tabs>
              <w:spacing w:line="240" w:lineRule="exact"/>
              <w:ind w:right="14" w:firstLine="0"/>
              <w:rPr>
                <w:rFonts w:ascii="Arial" w:hAnsi="Arial" w:cs="Arial"/>
                <w:sz w:val="20"/>
                <w:szCs w:val="20"/>
              </w:rPr>
            </w:pPr>
          </w:p>
          <w:p w14:paraId="4FDDA7AE" w14:textId="77777777" w:rsidR="00165291" w:rsidRPr="000A7C15" w:rsidRDefault="00165291" w:rsidP="000A7C15">
            <w:pPr>
              <w:pStyle w:val="Style17"/>
              <w:widowControl/>
              <w:tabs>
                <w:tab w:val="left" w:pos="427"/>
              </w:tabs>
              <w:spacing w:line="240" w:lineRule="exact"/>
              <w:ind w:right="14" w:firstLine="0"/>
              <w:rPr>
                <w:rStyle w:val="FontStyle32"/>
                <w:rFonts w:ascii="Arial" w:hAnsi="Arial" w:cs="Arial"/>
                <w:sz w:val="20"/>
                <w:szCs w:val="20"/>
              </w:rPr>
            </w:pPr>
            <w:r w:rsidRPr="000A7C15">
              <w:rPr>
                <w:rStyle w:val="FontStyle32"/>
                <w:rFonts w:ascii="Arial" w:hAnsi="Arial" w:cs="Arial"/>
                <w:sz w:val="20"/>
                <w:szCs w:val="20"/>
              </w:rPr>
              <w:t xml:space="preserve">Komisija za spremljanje položaja romske skupnosti je v mandatu 2018 do 2022 ustanovljena se je do sedaj sestala enkrat. </w:t>
            </w:r>
          </w:p>
          <w:p w14:paraId="0576A5C4" w14:textId="77777777" w:rsidR="00165291" w:rsidRPr="000A7C15" w:rsidRDefault="00165291" w:rsidP="000A7C15">
            <w:pPr>
              <w:pStyle w:val="Style17"/>
              <w:widowControl/>
              <w:tabs>
                <w:tab w:val="left" w:pos="427"/>
              </w:tabs>
              <w:spacing w:line="240" w:lineRule="exact"/>
              <w:ind w:right="14" w:firstLine="0"/>
              <w:rPr>
                <w:rStyle w:val="FontStyle32"/>
                <w:rFonts w:ascii="Arial" w:hAnsi="Arial" w:cs="Arial"/>
                <w:sz w:val="20"/>
                <w:szCs w:val="20"/>
              </w:rPr>
            </w:pPr>
          </w:p>
          <w:p w14:paraId="0041E4BA" w14:textId="2CDC0098" w:rsidR="00E53C4A" w:rsidRPr="000A7C15" w:rsidRDefault="00165291" w:rsidP="000A7C15">
            <w:pPr>
              <w:pStyle w:val="Style17"/>
              <w:widowControl/>
              <w:tabs>
                <w:tab w:val="left" w:pos="427"/>
              </w:tabs>
              <w:spacing w:line="240" w:lineRule="exact"/>
              <w:ind w:right="14" w:firstLine="0"/>
              <w:rPr>
                <w:rFonts w:ascii="Arial" w:hAnsi="Arial" w:cs="Arial"/>
                <w:b/>
                <w:sz w:val="20"/>
                <w:szCs w:val="20"/>
              </w:rPr>
            </w:pPr>
            <w:r w:rsidRPr="000A7C15">
              <w:rPr>
                <w:rStyle w:val="FontStyle32"/>
                <w:rFonts w:ascii="Arial" w:hAnsi="Arial" w:cs="Arial"/>
                <w:sz w:val="20"/>
                <w:szCs w:val="20"/>
              </w:rPr>
              <w:t>Na ravni občine je ustanovljen multidisciplinarni tim, ki je nastal v okviru projekta Intesys (vrtec Kekec, Pedagoški inštitut RS, predstavniki občine, CSD Grosuplje, šole) in je nadaljeval delo tudi v letu 2019.</w:t>
            </w:r>
          </w:p>
        </w:tc>
      </w:tr>
      <w:tr w:rsidR="00E53C4A" w:rsidRPr="000A7C15" w14:paraId="30A817EC" w14:textId="77777777" w:rsidTr="00165291">
        <w:tc>
          <w:tcPr>
            <w:tcW w:w="1980" w:type="dxa"/>
          </w:tcPr>
          <w:p w14:paraId="3B1438DC" w14:textId="77777777" w:rsidR="00165291" w:rsidRPr="000A7C15" w:rsidRDefault="00165291" w:rsidP="000A7C15">
            <w:pPr>
              <w:suppressAutoHyphens/>
              <w:spacing w:line="240" w:lineRule="exact"/>
              <w:rPr>
                <w:rFonts w:cs="Arial"/>
                <w:b/>
                <w:szCs w:val="20"/>
                <w:lang w:val="sl-SI"/>
              </w:rPr>
            </w:pPr>
            <w:r w:rsidRPr="000A7C15">
              <w:rPr>
                <w:rFonts w:cs="Arial"/>
                <w:b/>
                <w:szCs w:val="20"/>
                <w:lang w:val="sl-SI"/>
              </w:rPr>
              <w:t>Občina Kočevje</w:t>
            </w:r>
          </w:p>
          <w:p w14:paraId="74AAFDA6" w14:textId="77777777" w:rsidR="00E53C4A" w:rsidRPr="000A7C15" w:rsidRDefault="00E53C4A" w:rsidP="000A7C15">
            <w:pPr>
              <w:spacing w:line="240" w:lineRule="exact"/>
              <w:rPr>
                <w:rFonts w:cs="Arial"/>
                <w:b/>
                <w:szCs w:val="20"/>
                <w:lang w:val="sl-SI"/>
              </w:rPr>
            </w:pPr>
          </w:p>
        </w:tc>
        <w:tc>
          <w:tcPr>
            <w:tcW w:w="6508" w:type="dxa"/>
          </w:tcPr>
          <w:p w14:paraId="3D929327"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 xml:space="preserve">Občina podrobnega področnega programa ni sprejela, izvaja pa različne ukrepe predvsem na štirih področjih, in sicer na področju urejanja bivanjskih razmer v romskih naseljih, izobraževanja, zaposlovanja in preprečevanja kaznivih dejanj. Zaradi težav pri zaposlitvi osebe na delovnem mestu, ki rešuje vprašanja, povezana z romsko skupnostjo, </w:t>
            </w:r>
            <w:r w:rsidRPr="000A7C15">
              <w:rPr>
                <w:rFonts w:cs="Arial"/>
                <w:szCs w:val="20"/>
                <w:lang w:val="sl-SI"/>
              </w:rPr>
              <w:lastRenderedPageBreak/>
              <w:t xml:space="preserve">je bilo to delavno mesto dalj časa nezasedeno. Iz tega razloga tudi ni bil pripravljen podroben področni program skladno z ZRomS-1. </w:t>
            </w:r>
          </w:p>
          <w:p w14:paraId="3B240BE5" w14:textId="77777777" w:rsidR="00165291" w:rsidRPr="000A7C15" w:rsidRDefault="00165291" w:rsidP="000A7C15">
            <w:pPr>
              <w:pStyle w:val="podpisi"/>
              <w:spacing w:line="240" w:lineRule="exact"/>
              <w:jc w:val="both"/>
              <w:rPr>
                <w:rFonts w:cs="Arial"/>
                <w:szCs w:val="20"/>
                <w:lang w:val="sl-SI"/>
              </w:rPr>
            </w:pPr>
          </w:p>
          <w:p w14:paraId="5ED1C60F" w14:textId="6A46D464" w:rsidR="00E53C4A" w:rsidRPr="000A7C15" w:rsidRDefault="00165291" w:rsidP="000A7C15">
            <w:pPr>
              <w:pStyle w:val="podpisi"/>
              <w:spacing w:line="240" w:lineRule="exact"/>
              <w:jc w:val="both"/>
              <w:rPr>
                <w:rFonts w:cs="Arial"/>
                <w:b/>
                <w:szCs w:val="20"/>
                <w:lang w:val="sl-SI"/>
              </w:rPr>
            </w:pPr>
            <w:r w:rsidRPr="000A7C15">
              <w:rPr>
                <w:rFonts w:cs="Arial"/>
                <w:szCs w:val="20"/>
                <w:lang w:val="sl-SI"/>
              </w:rPr>
              <w:t xml:space="preserve">Ustanovljena je Komisija za spremljanje položaja romske skupnosti kot delovno telo občinskega sveta. Od prevzema dela svetovalca za vprašanja, povezana z romsko skupnostjo, meseca junija 2019 je občina sklicala štiri seje tega delovnega telesa. Na sejah so se obravnavale trenutno aktualne zadeve, prav tako pa tudi stalne zadeve, ki se tičejo bivanjski razmer Romov, zaposlovanja Romov, vključevanje Romov v predšolske in šolske inštitucije in teme, ki se tičejo varnosti. </w:t>
            </w:r>
          </w:p>
        </w:tc>
      </w:tr>
      <w:tr w:rsidR="00E53C4A" w:rsidRPr="000A7C15" w14:paraId="6552BD0F" w14:textId="77777777" w:rsidTr="00165291">
        <w:tc>
          <w:tcPr>
            <w:tcW w:w="1980" w:type="dxa"/>
          </w:tcPr>
          <w:p w14:paraId="5F4507BD" w14:textId="77777777" w:rsidR="00165291" w:rsidRPr="000A7C15" w:rsidRDefault="00165291" w:rsidP="000A7C15">
            <w:pPr>
              <w:suppressAutoHyphens/>
              <w:spacing w:line="240" w:lineRule="exact"/>
              <w:rPr>
                <w:rFonts w:cs="Arial"/>
                <w:b/>
                <w:szCs w:val="20"/>
                <w:lang w:val="sl-SI"/>
              </w:rPr>
            </w:pPr>
            <w:r w:rsidRPr="000A7C15">
              <w:rPr>
                <w:rFonts w:cs="Arial"/>
                <w:b/>
                <w:szCs w:val="20"/>
                <w:lang w:val="sl-SI"/>
              </w:rPr>
              <w:lastRenderedPageBreak/>
              <w:t>Občina Krško</w:t>
            </w:r>
          </w:p>
          <w:p w14:paraId="3BAA96D8" w14:textId="77777777" w:rsidR="00E53C4A" w:rsidRPr="000A7C15" w:rsidRDefault="00E53C4A" w:rsidP="000A7C15">
            <w:pPr>
              <w:spacing w:line="240" w:lineRule="exact"/>
              <w:rPr>
                <w:rFonts w:cs="Arial"/>
                <w:b/>
                <w:szCs w:val="20"/>
                <w:lang w:val="sl-SI"/>
              </w:rPr>
            </w:pPr>
          </w:p>
        </w:tc>
        <w:tc>
          <w:tcPr>
            <w:tcW w:w="6508" w:type="dxa"/>
          </w:tcPr>
          <w:p w14:paraId="703FF29A" w14:textId="60401B75" w:rsidR="00165291" w:rsidRPr="000A7C15" w:rsidRDefault="00165291" w:rsidP="000A7C15">
            <w:pPr>
              <w:spacing w:line="240" w:lineRule="exact"/>
              <w:jc w:val="both"/>
              <w:rPr>
                <w:rFonts w:cs="Arial"/>
                <w:szCs w:val="20"/>
                <w:lang w:val="sl-SI"/>
              </w:rPr>
            </w:pPr>
            <w:r w:rsidRPr="000A7C15">
              <w:rPr>
                <w:rFonts w:cs="Arial"/>
                <w:szCs w:val="20"/>
                <w:lang w:val="sl-SI"/>
              </w:rPr>
              <w:t xml:space="preserve">Občina je na seji občinskega sveta dne 25. </w:t>
            </w:r>
            <w:r w:rsidR="002C42EB">
              <w:rPr>
                <w:rFonts w:cs="Arial"/>
                <w:szCs w:val="20"/>
                <w:lang w:val="sl-SI"/>
              </w:rPr>
              <w:t>oktobra</w:t>
            </w:r>
            <w:r w:rsidRPr="000A7C15">
              <w:rPr>
                <w:rFonts w:cs="Arial"/>
                <w:szCs w:val="20"/>
                <w:lang w:val="sl-SI"/>
              </w:rPr>
              <w:t xml:space="preserve"> 2018 sprejela Sklep o sprejemu Strategije reševanja romske problematike v občini Krško za obdobje 2018–2022. Strategijo je pripravila 17-članska, od župana imenovana projektna skupina, ki je bila sestavljena iz predstavnikov vseh institucij, ki se ukvarjajo z romsko problematiko v občini Krško (občinski svet, občinska uprava, predstavniki romske skupnosti, občinska uprava, OŠ Leskovec z vrtcem, CSD Krško, krajevne skupnosti, v katerih živijo pripadniki romske skupnosti, Policijska postaja Krško, Zdravstveni dom Krško, Zavod za zaposlovanje, območna enota Sevnica, predstavniki romskih društev…). </w:t>
            </w:r>
          </w:p>
          <w:p w14:paraId="604AF621" w14:textId="77777777" w:rsidR="00165291" w:rsidRPr="000A7C15" w:rsidRDefault="00165291" w:rsidP="000A7C15">
            <w:pPr>
              <w:spacing w:line="240" w:lineRule="exact"/>
              <w:jc w:val="both"/>
              <w:rPr>
                <w:rFonts w:cs="Arial"/>
                <w:szCs w:val="20"/>
                <w:lang w:val="sl-SI"/>
              </w:rPr>
            </w:pPr>
          </w:p>
          <w:p w14:paraId="36D13751" w14:textId="77777777" w:rsidR="00165291" w:rsidRPr="000A7C15" w:rsidRDefault="00165291" w:rsidP="000A7C15">
            <w:pPr>
              <w:spacing w:line="240" w:lineRule="exact"/>
              <w:jc w:val="both"/>
              <w:rPr>
                <w:rFonts w:cs="Arial"/>
                <w:szCs w:val="20"/>
                <w:lang w:val="sl-SI"/>
              </w:rPr>
            </w:pPr>
            <w:r w:rsidRPr="000A7C15">
              <w:rPr>
                <w:rFonts w:cs="Arial"/>
                <w:szCs w:val="20"/>
                <w:lang w:val="sl-SI"/>
              </w:rPr>
              <w:t xml:space="preserve">Delovno telo občinskega sveta za spremljanje položaja romske skupnosti na podlagi ZRomS-1 je v mandatu 2018–2022 ustanovljeno in je aktivno. </w:t>
            </w:r>
          </w:p>
          <w:p w14:paraId="1343E469" w14:textId="77777777" w:rsidR="00165291" w:rsidRPr="000A7C15" w:rsidRDefault="00165291" w:rsidP="000A7C15">
            <w:pPr>
              <w:spacing w:line="240" w:lineRule="exact"/>
              <w:jc w:val="both"/>
              <w:rPr>
                <w:rFonts w:cs="Arial"/>
                <w:szCs w:val="20"/>
                <w:lang w:val="sl-SI"/>
              </w:rPr>
            </w:pPr>
          </w:p>
          <w:p w14:paraId="1A69BBB5" w14:textId="2E9E5CA6" w:rsidR="00E53C4A" w:rsidRPr="000A7C15" w:rsidRDefault="00165291" w:rsidP="000A7C15">
            <w:pPr>
              <w:spacing w:line="240" w:lineRule="exact"/>
              <w:jc w:val="both"/>
              <w:rPr>
                <w:rFonts w:cs="Arial"/>
                <w:b/>
                <w:szCs w:val="20"/>
                <w:lang w:val="sl-SI"/>
              </w:rPr>
            </w:pPr>
            <w:r w:rsidRPr="000A7C15">
              <w:rPr>
                <w:rFonts w:cs="Arial"/>
                <w:szCs w:val="20"/>
                <w:lang w:val="sl-SI"/>
              </w:rPr>
              <w:t>Občina sicer nima vzpostavljene posebne oblike medinstitucionalnega sodelovanja na lokalni ravni (npr. v obliki tima), ima pa ustanovljeno delovno telo občinskega sveta skladno z ZRomS-1, v okviru katerega se, ko se izkaže potrebe, skliče razširjena seja in takrat to delo deluje kot multidisciplinarni tim. V delu delovnega telesa delujejo praktično vse institucije, ki se pri svojem delu srečujejo z romsko problematiko.</w:t>
            </w:r>
          </w:p>
        </w:tc>
      </w:tr>
      <w:tr w:rsidR="00E53C4A" w:rsidRPr="000A7C15" w14:paraId="32339934" w14:textId="77777777" w:rsidTr="00165291">
        <w:tc>
          <w:tcPr>
            <w:tcW w:w="1980" w:type="dxa"/>
          </w:tcPr>
          <w:p w14:paraId="4380CF3A" w14:textId="77777777" w:rsidR="00165291" w:rsidRPr="000A7C15" w:rsidRDefault="00165291" w:rsidP="000A7C15">
            <w:pPr>
              <w:suppressAutoHyphens/>
              <w:spacing w:line="240" w:lineRule="exact"/>
              <w:rPr>
                <w:rFonts w:cs="Arial"/>
                <w:b/>
                <w:szCs w:val="20"/>
                <w:lang w:val="sl-SI"/>
              </w:rPr>
            </w:pPr>
            <w:r w:rsidRPr="000A7C15">
              <w:rPr>
                <w:rFonts w:cs="Arial"/>
                <w:b/>
                <w:szCs w:val="20"/>
                <w:lang w:val="sl-SI"/>
              </w:rPr>
              <w:t>Občina Kuzma</w:t>
            </w:r>
          </w:p>
          <w:p w14:paraId="657D897B" w14:textId="77777777" w:rsidR="00E53C4A" w:rsidRPr="000A7C15" w:rsidRDefault="00E53C4A" w:rsidP="000A7C15">
            <w:pPr>
              <w:spacing w:line="240" w:lineRule="exact"/>
              <w:rPr>
                <w:rFonts w:cs="Arial"/>
                <w:b/>
                <w:szCs w:val="20"/>
                <w:lang w:val="sl-SI"/>
              </w:rPr>
            </w:pPr>
          </w:p>
        </w:tc>
        <w:tc>
          <w:tcPr>
            <w:tcW w:w="6508" w:type="dxa"/>
          </w:tcPr>
          <w:p w14:paraId="5C5A57CF"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Občina informacij za leto 2019 ni posredovala.</w:t>
            </w:r>
          </w:p>
          <w:p w14:paraId="10E776BF" w14:textId="77777777" w:rsidR="00165291" w:rsidRPr="000A7C15" w:rsidRDefault="00165291" w:rsidP="000A7C15">
            <w:pPr>
              <w:pStyle w:val="podpisi"/>
              <w:spacing w:line="240" w:lineRule="exact"/>
              <w:jc w:val="both"/>
              <w:rPr>
                <w:rFonts w:cs="Arial"/>
                <w:szCs w:val="20"/>
                <w:lang w:val="sl-SI"/>
              </w:rPr>
            </w:pPr>
          </w:p>
          <w:p w14:paraId="1C1023A1" w14:textId="19074E25" w:rsidR="00E53C4A" w:rsidRPr="000A7C15" w:rsidRDefault="00165291" w:rsidP="000A7C15">
            <w:pPr>
              <w:pStyle w:val="podpisi"/>
              <w:spacing w:line="240" w:lineRule="exact"/>
              <w:jc w:val="both"/>
              <w:rPr>
                <w:rFonts w:cs="Arial"/>
                <w:b/>
                <w:szCs w:val="20"/>
                <w:lang w:val="sl-SI"/>
              </w:rPr>
            </w:pPr>
            <w:r w:rsidRPr="000A7C15">
              <w:rPr>
                <w:rFonts w:cs="Arial"/>
                <w:szCs w:val="20"/>
                <w:lang w:val="sl-SI"/>
              </w:rPr>
              <w:t xml:space="preserve">Občina zaenkrat še nima izdelanega podrobnega področnega programa. </w:t>
            </w:r>
          </w:p>
        </w:tc>
      </w:tr>
      <w:tr w:rsidR="00E53C4A" w:rsidRPr="000A7C15" w14:paraId="138DA02A" w14:textId="77777777" w:rsidTr="00165291">
        <w:tc>
          <w:tcPr>
            <w:tcW w:w="1980" w:type="dxa"/>
          </w:tcPr>
          <w:p w14:paraId="502A0BAC" w14:textId="77777777" w:rsidR="00165291" w:rsidRPr="000A7C15" w:rsidRDefault="00165291" w:rsidP="000A7C15">
            <w:pPr>
              <w:pStyle w:val="podpisi"/>
              <w:spacing w:line="240" w:lineRule="exact"/>
              <w:rPr>
                <w:rFonts w:cs="Arial"/>
                <w:b/>
                <w:szCs w:val="20"/>
                <w:lang w:val="sl-SI" w:eastAsia="sl-SI"/>
              </w:rPr>
            </w:pPr>
            <w:r w:rsidRPr="000A7C15">
              <w:rPr>
                <w:rFonts w:cs="Arial"/>
                <w:b/>
                <w:szCs w:val="20"/>
                <w:lang w:val="sl-SI" w:eastAsia="sl-SI"/>
              </w:rPr>
              <w:t>Občina Lendava</w:t>
            </w:r>
          </w:p>
          <w:p w14:paraId="24AAE0A4" w14:textId="77777777" w:rsidR="00E53C4A" w:rsidRPr="000A7C15" w:rsidRDefault="00E53C4A" w:rsidP="000A7C15">
            <w:pPr>
              <w:spacing w:line="240" w:lineRule="exact"/>
              <w:rPr>
                <w:rFonts w:cs="Arial"/>
                <w:b/>
                <w:szCs w:val="20"/>
                <w:lang w:val="sl-SI"/>
              </w:rPr>
            </w:pPr>
          </w:p>
        </w:tc>
        <w:tc>
          <w:tcPr>
            <w:tcW w:w="6508" w:type="dxa"/>
          </w:tcPr>
          <w:p w14:paraId="529AB2F0" w14:textId="77777777" w:rsidR="00165291" w:rsidRPr="000A7C15" w:rsidRDefault="00165291" w:rsidP="000A7C15">
            <w:pPr>
              <w:pStyle w:val="Style5"/>
              <w:widowControl/>
              <w:spacing w:line="240" w:lineRule="exact"/>
              <w:rPr>
                <w:rFonts w:ascii="Arial" w:hAnsi="Arial" w:cs="Arial"/>
                <w:sz w:val="20"/>
                <w:szCs w:val="20"/>
                <w:lang w:val="sl-SI"/>
              </w:rPr>
            </w:pPr>
            <w:r w:rsidRPr="000A7C15">
              <w:rPr>
                <w:rFonts w:ascii="Arial" w:hAnsi="Arial" w:cs="Arial"/>
                <w:sz w:val="20"/>
                <w:szCs w:val="20"/>
                <w:lang w:val="sl-SI"/>
              </w:rPr>
              <w:t xml:space="preserve">Občina nima sprejetega podrobnega področnega programa, izvaja pa ukrepe za večjo vključenost pripadnic in pripadnikov romske skupnosti. </w:t>
            </w:r>
          </w:p>
          <w:p w14:paraId="13CF909C" w14:textId="77777777" w:rsidR="00165291" w:rsidRPr="000A7C15" w:rsidRDefault="00165291" w:rsidP="000A7C15">
            <w:pPr>
              <w:pStyle w:val="Style5"/>
              <w:widowControl/>
              <w:spacing w:line="240" w:lineRule="exact"/>
              <w:rPr>
                <w:rFonts w:ascii="Arial" w:hAnsi="Arial" w:cs="Arial"/>
                <w:sz w:val="20"/>
                <w:szCs w:val="20"/>
                <w:lang w:val="sl-SI"/>
              </w:rPr>
            </w:pPr>
          </w:p>
          <w:p w14:paraId="1CEB67F9" w14:textId="77777777" w:rsidR="00165291" w:rsidRPr="000A7C15" w:rsidRDefault="00165291" w:rsidP="000A7C15">
            <w:pPr>
              <w:pStyle w:val="Style5"/>
              <w:widowControl/>
              <w:spacing w:line="240" w:lineRule="exact"/>
              <w:rPr>
                <w:rFonts w:ascii="Arial" w:hAnsi="Arial" w:cs="Arial"/>
                <w:sz w:val="20"/>
                <w:szCs w:val="20"/>
                <w:lang w:val="sl-SI"/>
              </w:rPr>
            </w:pPr>
            <w:r w:rsidRPr="000A7C15">
              <w:rPr>
                <w:rFonts w:ascii="Arial" w:hAnsi="Arial" w:cs="Arial"/>
                <w:sz w:val="20"/>
                <w:szCs w:val="20"/>
                <w:lang w:val="sl-SI"/>
              </w:rPr>
              <w:t>Delovno telo občinskega sveta za spremljanje položaja romske skupnosti na podlagi ZRomS-1 je v mandatu 2018–2022 ustanovljeno in je aktivno. V letu 2019 se je sestalo enkrat.</w:t>
            </w:r>
          </w:p>
          <w:p w14:paraId="0E0070E2" w14:textId="77777777" w:rsidR="00165291" w:rsidRPr="000A7C15" w:rsidRDefault="00165291" w:rsidP="000A7C15">
            <w:pPr>
              <w:pStyle w:val="Style5"/>
              <w:widowControl/>
              <w:spacing w:line="240" w:lineRule="exact"/>
              <w:rPr>
                <w:rFonts w:ascii="Arial" w:hAnsi="Arial" w:cs="Arial"/>
                <w:sz w:val="20"/>
                <w:szCs w:val="20"/>
                <w:lang w:val="sl-SI"/>
              </w:rPr>
            </w:pPr>
          </w:p>
          <w:p w14:paraId="4A78B391" w14:textId="5FFDE6A3" w:rsidR="00E53C4A" w:rsidRPr="000A7C15" w:rsidRDefault="00165291" w:rsidP="000A7C15">
            <w:pPr>
              <w:pStyle w:val="Style5"/>
              <w:widowControl/>
              <w:spacing w:line="240" w:lineRule="exact"/>
              <w:rPr>
                <w:rFonts w:ascii="Arial" w:hAnsi="Arial" w:cs="Arial"/>
                <w:b/>
                <w:sz w:val="20"/>
                <w:szCs w:val="20"/>
                <w:lang w:val="sl-SI"/>
              </w:rPr>
            </w:pPr>
            <w:r w:rsidRPr="000A7C15">
              <w:rPr>
                <w:rFonts w:ascii="Arial" w:hAnsi="Arial" w:cs="Arial"/>
                <w:sz w:val="20"/>
                <w:szCs w:val="20"/>
                <w:lang w:val="sl-SI"/>
              </w:rPr>
              <w:t xml:space="preserve">Omenjeno delovno telo občinskega sveta je dalo pobudo, da </w:t>
            </w:r>
            <w:r w:rsidRPr="000A7C15">
              <w:rPr>
                <w:rStyle w:val="FontStyle24"/>
                <w:rFonts w:ascii="Arial" w:hAnsi="Arial" w:cs="Arial"/>
                <w:lang w:val="sl-SI"/>
              </w:rPr>
              <w:t xml:space="preserve">bi se v letu 2020 oblikoval medinstitucionalni tim, v okviru katerega bi se pripravil akcijski načrt za še večji in uspešnejši napredek romske skupnosti v občini Lendava, obenem pa bi sodelovanje med institucijami privedlo do hitrejšega in učinkovitejše reševanja posameznih težav, na katere organizacije, ki delajo s pripadniki romske skupnosti, naletijo. Ideja tima in priprave akcijskega načrta naj bi se predstavila na </w:t>
            </w:r>
            <w:r w:rsidRPr="000A7C15">
              <w:rPr>
                <w:rFonts w:ascii="Arial" w:hAnsi="Arial" w:cs="Arial"/>
                <w:sz w:val="20"/>
                <w:szCs w:val="20"/>
                <w:lang w:val="sl-SI"/>
              </w:rPr>
              <w:t>naslednjem sestanku delovnega telesa, o</w:t>
            </w:r>
            <w:r w:rsidRPr="000A7C15">
              <w:rPr>
                <w:rStyle w:val="FontStyle24"/>
                <w:rFonts w:ascii="Arial" w:hAnsi="Arial" w:cs="Arial"/>
                <w:lang w:val="sl-SI"/>
              </w:rPr>
              <w:t>bčina pa naj bi nato k pripravi akcijskega načrta in sodelovanju med institucijami aktivno pristopila.</w:t>
            </w:r>
            <w:r w:rsidRPr="000A7C15">
              <w:rPr>
                <w:rFonts w:ascii="Arial" w:hAnsi="Arial" w:cs="Arial"/>
                <w:sz w:val="20"/>
                <w:szCs w:val="20"/>
                <w:lang w:val="sl-SI"/>
              </w:rPr>
              <w:t xml:space="preserve"> </w:t>
            </w:r>
          </w:p>
        </w:tc>
      </w:tr>
      <w:tr w:rsidR="00E53C4A" w:rsidRPr="000A7C15" w14:paraId="03B7D1C1" w14:textId="77777777" w:rsidTr="00165291">
        <w:tc>
          <w:tcPr>
            <w:tcW w:w="1980" w:type="dxa"/>
          </w:tcPr>
          <w:p w14:paraId="02077F90" w14:textId="77777777" w:rsidR="00165291" w:rsidRPr="000A7C15" w:rsidRDefault="00165291" w:rsidP="000A7C15">
            <w:pPr>
              <w:suppressAutoHyphens/>
              <w:spacing w:line="240" w:lineRule="exact"/>
              <w:rPr>
                <w:rFonts w:cs="Arial"/>
                <w:b/>
                <w:szCs w:val="20"/>
                <w:lang w:val="sl-SI"/>
              </w:rPr>
            </w:pPr>
            <w:r w:rsidRPr="000A7C15">
              <w:rPr>
                <w:rFonts w:cs="Arial"/>
                <w:b/>
                <w:szCs w:val="20"/>
                <w:lang w:val="sl-SI"/>
              </w:rPr>
              <w:t>Občina Metlika</w:t>
            </w:r>
          </w:p>
          <w:p w14:paraId="3B46209B" w14:textId="77777777" w:rsidR="00E53C4A" w:rsidRPr="000A7C15" w:rsidRDefault="00E53C4A" w:rsidP="000A7C15">
            <w:pPr>
              <w:spacing w:line="240" w:lineRule="exact"/>
              <w:rPr>
                <w:rFonts w:cs="Arial"/>
                <w:b/>
                <w:szCs w:val="20"/>
                <w:lang w:val="sl-SI"/>
              </w:rPr>
            </w:pPr>
          </w:p>
        </w:tc>
        <w:tc>
          <w:tcPr>
            <w:tcW w:w="6508" w:type="dxa"/>
          </w:tcPr>
          <w:p w14:paraId="78214C63" w14:textId="77777777" w:rsidR="00165291" w:rsidRPr="000A7C15" w:rsidRDefault="00165291" w:rsidP="000A7C15">
            <w:pPr>
              <w:pStyle w:val="Style9"/>
              <w:widowControl/>
              <w:tabs>
                <w:tab w:val="left" w:pos="725"/>
              </w:tabs>
              <w:spacing w:line="240" w:lineRule="exact"/>
              <w:ind w:firstLine="0"/>
              <w:rPr>
                <w:rStyle w:val="FontStyle26"/>
                <w:rFonts w:ascii="Arial" w:hAnsi="Arial" w:cs="Arial"/>
              </w:rPr>
            </w:pPr>
            <w:r w:rsidRPr="000A7C15">
              <w:rPr>
                <w:rFonts w:ascii="Arial" w:hAnsi="Arial" w:cs="Arial"/>
                <w:sz w:val="20"/>
                <w:szCs w:val="20"/>
              </w:rPr>
              <w:t xml:space="preserve">Občina nima sprejetega podrobnega področnega programa, izvaja pa ukrepe za večjo vključenost pripadnikov romske skupnosti. </w:t>
            </w:r>
            <w:r w:rsidRPr="000A7C15">
              <w:rPr>
                <w:rStyle w:val="FontStyle26"/>
                <w:rFonts w:ascii="Arial" w:hAnsi="Arial" w:cs="Arial"/>
              </w:rPr>
              <w:t xml:space="preserve">Romska </w:t>
            </w:r>
            <w:r w:rsidRPr="000A7C15">
              <w:rPr>
                <w:rStyle w:val="FontStyle26"/>
                <w:rFonts w:ascii="Arial" w:hAnsi="Arial" w:cs="Arial"/>
              </w:rPr>
              <w:lastRenderedPageBreak/>
              <w:t xml:space="preserve">tematika je vključena v različne programe in ukrepe občine, ki se nanašajo na posamezna vsebinska področja: predšolsko, osnovnošolsko in izobraževanje odraslih, komunalno opremljanje naselij itd. </w:t>
            </w:r>
          </w:p>
          <w:p w14:paraId="307C65E1" w14:textId="77777777" w:rsidR="00165291" w:rsidRPr="000A7C15" w:rsidRDefault="00165291" w:rsidP="000A7C15">
            <w:pPr>
              <w:pStyle w:val="Style9"/>
              <w:widowControl/>
              <w:tabs>
                <w:tab w:val="left" w:pos="725"/>
              </w:tabs>
              <w:spacing w:line="240" w:lineRule="exact"/>
              <w:ind w:firstLine="0"/>
              <w:rPr>
                <w:rStyle w:val="FontStyle26"/>
                <w:rFonts w:ascii="Arial" w:hAnsi="Arial" w:cs="Arial"/>
              </w:rPr>
            </w:pPr>
          </w:p>
          <w:p w14:paraId="2F5D4294" w14:textId="77777777" w:rsidR="00165291" w:rsidRPr="000A7C15" w:rsidRDefault="00165291" w:rsidP="000A7C15">
            <w:pPr>
              <w:pStyle w:val="Style9"/>
              <w:widowControl/>
              <w:tabs>
                <w:tab w:val="left" w:pos="725"/>
              </w:tabs>
              <w:spacing w:line="240" w:lineRule="exact"/>
              <w:ind w:firstLine="0"/>
              <w:rPr>
                <w:rFonts w:ascii="Arial" w:hAnsi="Arial" w:cs="Arial"/>
                <w:sz w:val="20"/>
                <w:szCs w:val="20"/>
              </w:rPr>
            </w:pPr>
            <w:r w:rsidRPr="000A7C15">
              <w:rPr>
                <w:rFonts w:ascii="Arial" w:hAnsi="Arial" w:cs="Arial"/>
                <w:sz w:val="20"/>
                <w:szCs w:val="20"/>
              </w:rPr>
              <w:t xml:space="preserve">Delovno telo občinskega sveta za spremljanje položaja romske skupnosti na podlagi ZRomS-1 je v mandatu 2018–2022 ustanovljeno in je aktivno. Do sedaj se je sestalo enkrat in obravnavalo problematiko novo naseljene družine. </w:t>
            </w:r>
          </w:p>
          <w:p w14:paraId="27CFF970" w14:textId="77777777" w:rsidR="00165291" w:rsidRPr="000A7C15" w:rsidRDefault="00165291" w:rsidP="000A7C15">
            <w:pPr>
              <w:pStyle w:val="Style9"/>
              <w:widowControl/>
              <w:tabs>
                <w:tab w:val="left" w:pos="725"/>
              </w:tabs>
              <w:spacing w:line="240" w:lineRule="exact"/>
              <w:ind w:firstLine="0"/>
              <w:rPr>
                <w:rFonts w:ascii="Arial" w:hAnsi="Arial" w:cs="Arial"/>
                <w:sz w:val="20"/>
                <w:szCs w:val="20"/>
              </w:rPr>
            </w:pPr>
          </w:p>
          <w:p w14:paraId="0C5DC0BD" w14:textId="1263D857" w:rsidR="00E53C4A" w:rsidRPr="000A7C15" w:rsidRDefault="00165291" w:rsidP="000A7C15">
            <w:pPr>
              <w:pStyle w:val="Style9"/>
              <w:widowControl/>
              <w:tabs>
                <w:tab w:val="left" w:pos="725"/>
              </w:tabs>
              <w:spacing w:line="240" w:lineRule="exact"/>
              <w:ind w:firstLine="0"/>
              <w:rPr>
                <w:rFonts w:ascii="Arial" w:hAnsi="Arial" w:cs="Arial"/>
                <w:b/>
                <w:sz w:val="20"/>
                <w:szCs w:val="20"/>
              </w:rPr>
            </w:pPr>
            <w:r w:rsidRPr="000A7C15">
              <w:rPr>
                <w:rFonts w:ascii="Arial" w:hAnsi="Arial" w:cs="Arial"/>
                <w:sz w:val="20"/>
                <w:szCs w:val="20"/>
              </w:rPr>
              <w:t xml:space="preserve">Občina nima vzpostavljenega medinstitucionalnega sodelovanja na lokalni ravni (npr. v obliki tima), v kolikor pa se izkaže potreba, se s predstavniki pristojnih institucij skliče sestanek. </w:t>
            </w:r>
            <w:r w:rsidRPr="000A7C15">
              <w:rPr>
                <w:rStyle w:val="FontStyle26"/>
                <w:rFonts w:ascii="Arial" w:hAnsi="Arial" w:cs="Arial"/>
              </w:rPr>
              <w:t xml:space="preserve"> </w:t>
            </w:r>
          </w:p>
        </w:tc>
      </w:tr>
      <w:tr w:rsidR="00165291" w:rsidRPr="000A7C15" w14:paraId="0BF8FAE2" w14:textId="77777777" w:rsidTr="00165291">
        <w:tc>
          <w:tcPr>
            <w:tcW w:w="1980" w:type="dxa"/>
          </w:tcPr>
          <w:p w14:paraId="7B435DE3" w14:textId="77777777" w:rsidR="00165291" w:rsidRPr="000A7C15" w:rsidRDefault="00165291" w:rsidP="000A7C15">
            <w:pPr>
              <w:suppressAutoHyphens/>
              <w:spacing w:line="240" w:lineRule="exact"/>
              <w:rPr>
                <w:rStyle w:val="Krepko"/>
                <w:rFonts w:cs="Arial"/>
                <w:szCs w:val="20"/>
                <w:lang w:val="sl-SI"/>
              </w:rPr>
            </w:pPr>
            <w:r w:rsidRPr="000A7C15">
              <w:rPr>
                <w:rStyle w:val="Krepko"/>
                <w:rFonts w:cs="Arial"/>
                <w:szCs w:val="20"/>
                <w:lang w:val="sl-SI"/>
              </w:rPr>
              <w:lastRenderedPageBreak/>
              <w:t>Občina Puconci</w:t>
            </w:r>
          </w:p>
          <w:p w14:paraId="3873AD55" w14:textId="77777777" w:rsidR="00165291" w:rsidRPr="000A7C15" w:rsidRDefault="00165291" w:rsidP="000A7C15">
            <w:pPr>
              <w:spacing w:line="240" w:lineRule="exact"/>
              <w:rPr>
                <w:rFonts w:cs="Arial"/>
                <w:b/>
                <w:szCs w:val="20"/>
                <w:lang w:val="sl-SI"/>
              </w:rPr>
            </w:pPr>
          </w:p>
        </w:tc>
        <w:tc>
          <w:tcPr>
            <w:tcW w:w="6508" w:type="dxa"/>
          </w:tcPr>
          <w:p w14:paraId="6D22A339" w14:textId="7DE55A9C" w:rsidR="00165291" w:rsidRPr="000A7C15" w:rsidRDefault="00165291" w:rsidP="000A7C15">
            <w:pPr>
              <w:pStyle w:val="podpisi"/>
              <w:spacing w:line="240" w:lineRule="exact"/>
              <w:jc w:val="both"/>
              <w:rPr>
                <w:rFonts w:cs="Arial"/>
                <w:szCs w:val="20"/>
                <w:lang w:val="sl-SI"/>
              </w:rPr>
            </w:pPr>
            <w:r w:rsidRPr="000A7C15">
              <w:rPr>
                <w:rFonts w:cs="Arial"/>
                <w:szCs w:val="20"/>
                <w:lang w:val="sl-SI"/>
              </w:rPr>
              <w:t>Občina še ni sprejela podrobnega področnega programa, izvaja pa različne ukrepe, namenjene romski skupnosti. Občina je sodelovala z UN v okviru projekta Nacionalne platforme za Rome (SIFOROMA3), in sicer na dogodku Skupaj smo uspešnejši: usmerjena razprava na temo razvijanja celovitih pristopov in akcijskih načrtov za vključevanje Romov v severovzhodn</w:t>
            </w:r>
            <w:r w:rsidR="002C42EB">
              <w:rPr>
                <w:rFonts w:cs="Arial"/>
                <w:szCs w:val="20"/>
                <w:lang w:val="sl-SI"/>
              </w:rPr>
              <w:t>i Sloveniji, ki je potekal 15. oktobra</w:t>
            </w:r>
            <w:r w:rsidRPr="000A7C15">
              <w:rPr>
                <w:rFonts w:cs="Arial"/>
                <w:szCs w:val="20"/>
                <w:lang w:val="sl-SI"/>
              </w:rPr>
              <w:t xml:space="preserve"> 2019 v Rogašovcih. </w:t>
            </w:r>
          </w:p>
          <w:p w14:paraId="64DCBA57" w14:textId="77777777" w:rsidR="00165291" w:rsidRPr="000A7C15" w:rsidRDefault="00165291" w:rsidP="000A7C15">
            <w:pPr>
              <w:pStyle w:val="podpisi"/>
              <w:spacing w:line="240" w:lineRule="exact"/>
              <w:jc w:val="both"/>
              <w:rPr>
                <w:rFonts w:cs="Arial"/>
                <w:szCs w:val="20"/>
                <w:lang w:val="sl-SI"/>
              </w:rPr>
            </w:pPr>
          </w:p>
          <w:p w14:paraId="02E58688"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Delovno telo občinskega sveta skladno z ZRomS-1, Komisija za reševanje romske problematike, je ustanovljena in se je v letu 2019 sestala na 4 sejah.</w:t>
            </w:r>
          </w:p>
          <w:p w14:paraId="3A66CA9A" w14:textId="77777777" w:rsidR="00165291" w:rsidRPr="000A7C15" w:rsidRDefault="00165291" w:rsidP="000A7C15">
            <w:pPr>
              <w:pStyle w:val="podpisi"/>
              <w:spacing w:line="240" w:lineRule="exact"/>
              <w:jc w:val="both"/>
              <w:rPr>
                <w:rFonts w:cs="Arial"/>
                <w:szCs w:val="20"/>
                <w:lang w:val="sl-SI"/>
              </w:rPr>
            </w:pPr>
          </w:p>
          <w:p w14:paraId="48CD6DC5" w14:textId="2E696CBD" w:rsidR="00165291" w:rsidRPr="000A7C15" w:rsidRDefault="00165291" w:rsidP="000A7C15">
            <w:pPr>
              <w:pStyle w:val="podpisi"/>
              <w:spacing w:line="240" w:lineRule="exact"/>
              <w:jc w:val="both"/>
              <w:rPr>
                <w:rFonts w:cs="Arial"/>
                <w:b/>
                <w:szCs w:val="20"/>
                <w:lang w:val="sl-SI"/>
              </w:rPr>
            </w:pPr>
            <w:r w:rsidRPr="000A7C15">
              <w:rPr>
                <w:rFonts w:cs="Arial"/>
                <w:szCs w:val="20"/>
                <w:lang w:val="sl-SI"/>
              </w:rPr>
              <w:t xml:space="preserve">Občina nima vzpostavljenega medinstitucionalnega sodelovanja v obliki tima, skoraj vsakodnevno pa sodeluje s pristojnim CSD in sproti rešuje problematiko v romski skupnosti. </w:t>
            </w:r>
          </w:p>
        </w:tc>
      </w:tr>
      <w:tr w:rsidR="00165291" w:rsidRPr="000A7C15" w14:paraId="1EA9AC53" w14:textId="77777777" w:rsidTr="00165291">
        <w:tc>
          <w:tcPr>
            <w:tcW w:w="1980" w:type="dxa"/>
          </w:tcPr>
          <w:p w14:paraId="3522E1F2" w14:textId="77777777" w:rsidR="00165291" w:rsidRPr="000A7C15" w:rsidRDefault="00165291" w:rsidP="000A7C15">
            <w:pPr>
              <w:pStyle w:val="podpisi"/>
              <w:spacing w:line="240" w:lineRule="exact"/>
              <w:rPr>
                <w:rFonts w:cs="Arial"/>
                <w:b/>
                <w:bCs/>
                <w:szCs w:val="20"/>
                <w:lang w:val="sl-SI"/>
              </w:rPr>
            </w:pPr>
            <w:r w:rsidRPr="000A7C15">
              <w:rPr>
                <w:rFonts w:cs="Arial"/>
                <w:b/>
                <w:bCs/>
                <w:szCs w:val="20"/>
                <w:lang w:val="sl-SI"/>
              </w:rPr>
              <w:t>Občina Rogašovci</w:t>
            </w:r>
          </w:p>
          <w:p w14:paraId="69BD5B2F" w14:textId="77777777" w:rsidR="00165291" w:rsidRPr="000A7C15" w:rsidRDefault="00165291" w:rsidP="000A7C15">
            <w:pPr>
              <w:spacing w:line="240" w:lineRule="exact"/>
              <w:rPr>
                <w:rFonts w:cs="Arial"/>
                <w:b/>
                <w:szCs w:val="20"/>
                <w:lang w:val="sl-SI"/>
              </w:rPr>
            </w:pPr>
          </w:p>
        </w:tc>
        <w:tc>
          <w:tcPr>
            <w:tcW w:w="6508" w:type="dxa"/>
          </w:tcPr>
          <w:p w14:paraId="75B94A3A"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 xml:space="preserve">Občina je imela sprejet Akcijski načrt socialne vključenosti Romov v Občini Rogašovci za obdobje 2014–2017 in pripravlja nov akcijski načrt za obdobje 2020–2022. Občina aktivno rešuje vse zadeve, ki se nanašajo na vse sfere življenja romske populacije in rešuje težave posameznikov, kolikor je to v moči in pristojnosti občine. </w:t>
            </w:r>
          </w:p>
          <w:p w14:paraId="60618928" w14:textId="77777777" w:rsidR="00165291" w:rsidRPr="000A7C15" w:rsidRDefault="00165291" w:rsidP="000A7C15">
            <w:pPr>
              <w:pStyle w:val="podpisi"/>
              <w:spacing w:line="240" w:lineRule="exact"/>
              <w:jc w:val="both"/>
              <w:rPr>
                <w:rFonts w:cs="Arial"/>
                <w:szCs w:val="20"/>
                <w:lang w:val="sl-SI"/>
              </w:rPr>
            </w:pPr>
          </w:p>
          <w:p w14:paraId="18D7A790"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 xml:space="preserve">Delovno telo občinskega sveta za spremljanje položaja romske skupnosti na podlagi ZRomS-1 je v mandatu 2018–2022 ustanovljeno, vendar ni posebej aktivno. </w:t>
            </w:r>
          </w:p>
          <w:p w14:paraId="24440599" w14:textId="77777777" w:rsidR="00165291" w:rsidRPr="000A7C15" w:rsidRDefault="00165291" w:rsidP="000A7C15">
            <w:pPr>
              <w:pStyle w:val="podpisi"/>
              <w:spacing w:line="240" w:lineRule="exact"/>
              <w:jc w:val="both"/>
              <w:rPr>
                <w:rFonts w:cs="Arial"/>
                <w:szCs w:val="20"/>
                <w:lang w:val="sl-SI"/>
              </w:rPr>
            </w:pPr>
          </w:p>
          <w:p w14:paraId="206004ED" w14:textId="3CF45772" w:rsidR="00165291" w:rsidRPr="000A7C15" w:rsidRDefault="00165291" w:rsidP="000A7C15">
            <w:pPr>
              <w:pStyle w:val="podpisi"/>
              <w:spacing w:line="240" w:lineRule="exact"/>
              <w:jc w:val="both"/>
              <w:rPr>
                <w:rFonts w:cs="Arial"/>
                <w:b/>
                <w:szCs w:val="20"/>
                <w:lang w:val="sl-SI"/>
              </w:rPr>
            </w:pPr>
            <w:r w:rsidRPr="000A7C15">
              <w:rPr>
                <w:rFonts w:cs="Arial"/>
                <w:szCs w:val="20"/>
                <w:lang w:val="sl-SI"/>
              </w:rPr>
              <w:t>Občina nima vzpostavljenih oblik medinstitucionalnega sodelovanja na lokalni ravni in je v zvezi s tem sporočila, da v kolikor bi se pokazala potreba po takšni obliki sodelovanja, bi jo občina ustanovila/vzpostavila.</w:t>
            </w:r>
          </w:p>
        </w:tc>
      </w:tr>
      <w:tr w:rsidR="00165291" w:rsidRPr="000A7C15" w14:paraId="6CAC8F92" w14:textId="77777777" w:rsidTr="00165291">
        <w:tc>
          <w:tcPr>
            <w:tcW w:w="1980" w:type="dxa"/>
          </w:tcPr>
          <w:p w14:paraId="4F7F3A87" w14:textId="77777777" w:rsidR="00165291" w:rsidRPr="000A7C15" w:rsidRDefault="00165291" w:rsidP="000A7C15">
            <w:pPr>
              <w:suppressAutoHyphens/>
              <w:spacing w:line="240" w:lineRule="exact"/>
              <w:rPr>
                <w:rStyle w:val="Krepko"/>
                <w:rFonts w:cs="Arial"/>
                <w:szCs w:val="20"/>
                <w:lang w:val="sl-SI"/>
              </w:rPr>
            </w:pPr>
            <w:r w:rsidRPr="000A7C15">
              <w:rPr>
                <w:rStyle w:val="Krepko"/>
                <w:rFonts w:cs="Arial"/>
                <w:szCs w:val="20"/>
                <w:lang w:val="sl-SI"/>
              </w:rPr>
              <w:t>Občina Semič</w:t>
            </w:r>
          </w:p>
          <w:p w14:paraId="6E44B6C7" w14:textId="77777777" w:rsidR="00165291" w:rsidRPr="000A7C15" w:rsidRDefault="00165291" w:rsidP="000A7C15">
            <w:pPr>
              <w:spacing w:line="240" w:lineRule="exact"/>
              <w:rPr>
                <w:rFonts w:cs="Arial"/>
                <w:b/>
                <w:szCs w:val="20"/>
                <w:lang w:val="sl-SI"/>
              </w:rPr>
            </w:pPr>
          </w:p>
        </w:tc>
        <w:tc>
          <w:tcPr>
            <w:tcW w:w="6508" w:type="dxa"/>
          </w:tcPr>
          <w:p w14:paraId="1C2AEA19"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Občina informacij za leto 2019 ni posredovala.</w:t>
            </w:r>
          </w:p>
          <w:p w14:paraId="35637EC0" w14:textId="77777777" w:rsidR="00165291" w:rsidRPr="000A7C15" w:rsidRDefault="00165291" w:rsidP="000A7C15">
            <w:pPr>
              <w:pStyle w:val="podpisi"/>
              <w:spacing w:line="240" w:lineRule="exact"/>
              <w:jc w:val="both"/>
              <w:rPr>
                <w:rFonts w:cs="Arial"/>
                <w:szCs w:val="20"/>
                <w:lang w:val="sl-SI"/>
              </w:rPr>
            </w:pPr>
          </w:p>
          <w:p w14:paraId="5D24ED32" w14:textId="6EFAB5BC" w:rsidR="00165291" w:rsidRPr="000A7C15" w:rsidRDefault="00165291" w:rsidP="000A7C15">
            <w:pPr>
              <w:pStyle w:val="podpisi"/>
              <w:spacing w:line="240" w:lineRule="exact"/>
              <w:jc w:val="both"/>
              <w:rPr>
                <w:rFonts w:cs="Arial"/>
                <w:b/>
                <w:szCs w:val="20"/>
                <w:lang w:val="sl-SI"/>
              </w:rPr>
            </w:pPr>
            <w:r w:rsidRPr="000A7C15">
              <w:rPr>
                <w:rFonts w:cs="Arial"/>
                <w:szCs w:val="20"/>
                <w:lang w:val="sl-SI"/>
              </w:rPr>
              <w:t>V letu 2018 je občina sporočila, da meni, da ne potrebuje dodatnega podrobnega področnega programa skladno z ZRomS-1, saj izvaja ukrepe za večjo vključenost pripadnic in pripadnikov romske skupnosti na podlagi sprejete Strategije razvoja Občine Semič do leta 2020, kamor so zajeti projekti s področja predšolskega, osnovnošolskega in izobraževanja odraslih ter ureditev naselja Sovinek.</w:t>
            </w:r>
          </w:p>
        </w:tc>
      </w:tr>
      <w:tr w:rsidR="00165291" w:rsidRPr="000A7C15" w14:paraId="1F4CCB18" w14:textId="77777777" w:rsidTr="00165291">
        <w:tc>
          <w:tcPr>
            <w:tcW w:w="1980" w:type="dxa"/>
          </w:tcPr>
          <w:p w14:paraId="71861BAA" w14:textId="77777777" w:rsidR="00165291" w:rsidRPr="000A7C15" w:rsidRDefault="00165291" w:rsidP="000A7C15">
            <w:pPr>
              <w:suppressAutoHyphens/>
              <w:spacing w:line="240" w:lineRule="exact"/>
              <w:rPr>
                <w:rFonts w:cs="Arial"/>
                <w:b/>
                <w:szCs w:val="20"/>
                <w:lang w:val="sl-SI"/>
              </w:rPr>
            </w:pPr>
            <w:r w:rsidRPr="000A7C15">
              <w:rPr>
                <w:rFonts w:cs="Arial"/>
                <w:b/>
                <w:szCs w:val="20"/>
                <w:lang w:val="sl-SI"/>
              </w:rPr>
              <w:t>Občina Šentjernej</w:t>
            </w:r>
          </w:p>
          <w:p w14:paraId="330CD045" w14:textId="77777777" w:rsidR="00165291" w:rsidRPr="000A7C15" w:rsidRDefault="00165291" w:rsidP="000A7C15">
            <w:pPr>
              <w:spacing w:line="240" w:lineRule="exact"/>
              <w:rPr>
                <w:rFonts w:cs="Arial"/>
                <w:b/>
                <w:szCs w:val="20"/>
                <w:lang w:val="sl-SI"/>
              </w:rPr>
            </w:pPr>
          </w:p>
        </w:tc>
        <w:tc>
          <w:tcPr>
            <w:tcW w:w="6508" w:type="dxa"/>
          </w:tcPr>
          <w:p w14:paraId="43547DB2" w14:textId="77777777" w:rsidR="00165291" w:rsidRPr="000A7C15" w:rsidRDefault="00165291" w:rsidP="000A7C15">
            <w:pPr>
              <w:autoSpaceDE w:val="0"/>
              <w:autoSpaceDN w:val="0"/>
              <w:adjustRightInd w:val="0"/>
              <w:spacing w:line="240" w:lineRule="exact"/>
              <w:jc w:val="both"/>
              <w:rPr>
                <w:rFonts w:cs="Arial"/>
                <w:szCs w:val="20"/>
                <w:lang w:val="sl-SI"/>
              </w:rPr>
            </w:pPr>
            <w:r w:rsidRPr="000A7C15">
              <w:rPr>
                <w:rFonts w:cs="Arial"/>
                <w:szCs w:val="20"/>
                <w:lang w:val="sl-SI"/>
              </w:rPr>
              <w:t>Občina informacij za leto 2019 ni posredovala.</w:t>
            </w:r>
          </w:p>
          <w:p w14:paraId="1B66E71D" w14:textId="77777777" w:rsidR="00165291" w:rsidRPr="000A7C15" w:rsidRDefault="00165291" w:rsidP="000A7C15">
            <w:pPr>
              <w:autoSpaceDE w:val="0"/>
              <w:autoSpaceDN w:val="0"/>
              <w:adjustRightInd w:val="0"/>
              <w:spacing w:line="240" w:lineRule="exact"/>
              <w:jc w:val="both"/>
              <w:rPr>
                <w:rFonts w:cs="Arial"/>
                <w:szCs w:val="20"/>
                <w:lang w:val="sl-SI"/>
              </w:rPr>
            </w:pPr>
          </w:p>
          <w:p w14:paraId="0D9EC734" w14:textId="6039FA1A" w:rsidR="00165291" w:rsidRPr="000A7C15" w:rsidRDefault="00165291" w:rsidP="000A7C15">
            <w:pPr>
              <w:autoSpaceDE w:val="0"/>
              <w:autoSpaceDN w:val="0"/>
              <w:adjustRightInd w:val="0"/>
              <w:spacing w:line="240" w:lineRule="exact"/>
              <w:jc w:val="both"/>
              <w:rPr>
                <w:rFonts w:cs="Arial"/>
                <w:b/>
                <w:szCs w:val="20"/>
                <w:lang w:val="sl-SI"/>
              </w:rPr>
            </w:pPr>
            <w:r w:rsidRPr="000A7C15">
              <w:rPr>
                <w:rFonts w:cs="Arial"/>
                <w:szCs w:val="20"/>
                <w:lang w:val="sl-SI"/>
              </w:rPr>
              <w:t xml:space="preserve">V letu 2018 je občina sporočila, da nima sprejetega podrobnega področnega programa in ga tudi ne načrtuje, saj naj bi bile vse </w:t>
            </w:r>
            <w:r w:rsidRPr="000A7C15">
              <w:rPr>
                <w:rFonts w:cs="Arial"/>
                <w:szCs w:val="20"/>
                <w:lang w:val="sl-SI" w:eastAsia="sl-SI"/>
              </w:rPr>
              <w:t xml:space="preserve">površine v romskih naseljih v občini Šentjernej z OPN opredeljene kot stavbna </w:t>
            </w:r>
            <w:r w:rsidRPr="000A7C15">
              <w:rPr>
                <w:rFonts w:cs="Arial"/>
                <w:szCs w:val="20"/>
                <w:lang w:val="sl-SI" w:eastAsia="sl-SI"/>
              </w:rPr>
              <w:lastRenderedPageBreak/>
              <w:t xml:space="preserve">zemljišča; vsa romska naselja naj bi tudi imela urejeno osnovno komunalno infrastrukturo (cesta, vodovod, elektrika). </w:t>
            </w:r>
          </w:p>
        </w:tc>
      </w:tr>
      <w:tr w:rsidR="00165291" w:rsidRPr="000A7C15" w14:paraId="1C53CF1A" w14:textId="77777777" w:rsidTr="00165291">
        <w:tc>
          <w:tcPr>
            <w:tcW w:w="1980" w:type="dxa"/>
          </w:tcPr>
          <w:p w14:paraId="601809D8" w14:textId="602040D7" w:rsidR="00165291" w:rsidRPr="000A7C15" w:rsidRDefault="00165291" w:rsidP="000A7C15">
            <w:pPr>
              <w:spacing w:line="240" w:lineRule="exact"/>
              <w:rPr>
                <w:rFonts w:cs="Arial"/>
                <w:b/>
                <w:szCs w:val="20"/>
                <w:lang w:val="sl-SI"/>
              </w:rPr>
            </w:pPr>
            <w:r w:rsidRPr="000A7C15">
              <w:rPr>
                <w:rStyle w:val="Krepko"/>
                <w:rFonts w:cs="Arial"/>
                <w:szCs w:val="20"/>
                <w:lang w:val="sl-SI"/>
              </w:rPr>
              <w:lastRenderedPageBreak/>
              <w:t>Občina Tišina</w:t>
            </w:r>
          </w:p>
        </w:tc>
        <w:tc>
          <w:tcPr>
            <w:tcW w:w="6508" w:type="dxa"/>
          </w:tcPr>
          <w:p w14:paraId="021DBBF4" w14:textId="77777777" w:rsidR="00165291" w:rsidRPr="000A7C15" w:rsidRDefault="00165291" w:rsidP="000A7C15">
            <w:pPr>
              <w:pStyle w:val="podpisi"/>
              <w:spacing w:line="240" w:lineRule="exact"/>
              <w:jc w:val="both"/>
              <w:rPr>
                <w:rFonts w:cs="Arial"/>
                <w:szCs w:val="20"/>
                <w:lang w:val="sl-SI" w:eastAsia="sl-SI"/>
              </w:rPr>
            </w:pPr>
            <w:r w:rsidRPr="000A7C15">
              <w:rPr>
                <w:rFonts w:cs="Arial"/>
                <w:szCs w:val="20"/>
                <w:lang w:val="sl-SI"/>
              </w:rPr>
              <w:t xml:space="preserve">Občina nima sprejetega podrobnega področnega programa in ga tudi ne načrtuje. Občina </w:t>
            </w:r>
            <w:r w:rsidRPr="000A7C15">
              <w:rPr>
                <w:rFonts w:cs="Arial"/>
                <w:szCs w:val="20"/>
                <w:lang w:val="sl-SI" w:eastAsia="sl-SI"/>
              </w:rPr>
              <w:t xml:space="preserve">ne izvaja posebnih aktivnosti samo za romsko naselje ampak, ko gre za izvedbo kakšnih investicij oziroma infrastrukturnih projektov, je to naselje vključeno povsem enakovredno kot vsa ostala naselja v občini. Tako je tudi v romskem naselju zgrajena kanalizacija, vodovod, asfaltno omrežje, pločniki, ulična razsvetljava, telefonske povezave, internet itd. Različna romska društva se enakovredno vključujejo v razpise, ki jih objavlja občina. </w:t>
            </w:r>
          </w:p>
          <w:p w14:paraId="49C02C5F" w14:textId="77777777" w:rsidR="00165291" w:rsidRPr="000A7C15" w:rsidRDefault="00165291" w:rsidP="000A7C15">
            <w:pPr>
              <w:pStyle w:val="podpisi"/>
              <w:spacing w:line="240" w:lineRule="exact"/>
              <w:jc w:val="both"/>
              <w:rPr>
                <w:rFonts w:cs="Arial"/>
                <w:szCs w:val="20"/>
                <w:lang w:val="sl-SI" w:eastAsia="sl-SI"/>
              </w:rPr>
            </w:pPr>
          </w:p>
          <w:p w14:paraId="6C732336"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 xml:space="preserve">Delovno telo občinskega sveta za spremljanje položaja romske skupnosti na podlagi ZRomS-1 je v mandatu 2018–2022 ustanovljeno in aktivno deluje, saj so bile do sedaj izvedene tri seje, na katerih so se obravnavale aktualne teme. </w:t>
            </w:r>
          </w:p>
          <w:p w14:paraId="181AB246" w14:textId="77777777" w:rsidR="00165291" w:rsidRPr="000A7C15" w:rsidRDefault="00165291" w:rsidP="000A7C15">
            <w:pPr>
              <w:pStyle w:val="podpisi"/>
              <w:spacing w:line="240" w:lineRule="exact"/>
              <w:jc w:val="both"/>
              <w:rPr>
                <w:rFonts w:cs="Arial"/>
                <w:szCs w:val="20"/>
                <w:lang w:val="sl-SI"/>
              </w:rPr>
            </w:pPr>
          </w:p>
          <w:p w14:paraId="153E912B" w14:textId="561908C6" w:rsidR="00165291" w:rsidRPr="000A7C15" w:rsidRDefault="00165291" w:rsidP="000A7C15">
            <w:pPr>
              <w:pStyle w:val="podpisi"/>
              <w:spacing w:line="240" w:lineRule="exact"/>
              <w:jc w:val="both"/>
              <w:rPr>
                <w:rFonts w:cs="Arial"/>
                <w:b/>
                <w:szCs w:val="20"/>
                <w:lang w:val="sl-SI"/>
              </w:rPr>
            </w:pPr>
            <w:r w:rsidRPr="000A7C15">
              <w:rPr>
                <w:rFonts w:cs="Arial"/>
                <w:szCs w:val="20"/>
                <w:lang w:val="sl-SI"/>
              </w:rPr>
              <w:t>Občina ocenjuje, da ni potrebe po posebnih vrstah medinstitucionalnega sodelovanja, saj odprte zadeve rešuje sproti in v sodelovanju s centrom za socialno delo ali kakšno drugo institucijo, za kar ocenjuje, da ni potrebno ustanavljati posebnih skupin.</w:t>
            </w:r>
          </w:p>
        </w:tc>
      </w:tr>
      <w:tr w:rsidR="00165291" w:rsidRPr="000A7C15" w14:paraId="32A255FB" w14:textId="77777777" w:rsidTr="00165291">
        <w:tc>
          <w:tcPr>
            <w:tcW w:w="1980" w:type="dxa"/>
          </w:tcPr>
          <w:p w14:paraId="761E7D9E" w14:textId="77777777" w:rsidR="00165291" w:rsidRPr="000A7C15" w:rsidRDefault="00165291" w:rsidP="000A7C15">
            <w:pPr>
              <w:suppressAutoHyphens/>
              <w:spacing w:line="240" w:lineRule="exact"/>
              <w:rPr>
                <w:rStyle w:val="text31"/>
                <w:rFonts w:ascii="Arial" w:hAnsi="Arial" w:cs="Arial"/>
                <w:b/>
                <w:color w:val="auto"/>
                <w:sz w:val="20"/>
                <w:szCs w:val="20"/>
                <w:lang w:val="sl-SI"/>
              </w:rPr>
            </w:pPr>
            <w:r w:rsidRPr="000A7C15">
              <w:rPr>
                <w:rStyle w:val="text31"/>
                <w:rFonts w:ascii="Arial" w:hAnsi="Arial" w:cs="Arial"/>
                <w:b/>
                <w:color w:val="auto"/>
                <w:sz w:val="20"/>
                <w:szCs w:val="20"/>
                <w:lang w:val="sl-SI"/>
              </w:rPr>
              <w:t>Občina Trebnje</w:t>
            </w:r>
          </w:p>
          <w:p w14:paraId="563CDFED" w14:textId="77777777" w:rsidR="00165291" w:rsidRPr="000A7C15" w:rsidRDefault="00165291" w:rsidP="000A7C15">
            <w:pPr>
              <w:spacing w:line="240" w:lineRule="exact"/>
              <w:rPr>
                <w:rFonts w:cs="Arial"/>
                <w:b/>
                <w:szCs w:val="20"/>
                <w:lang w:val="sl-SI"/>
              </w:rPr>
            </w:pPr>
          </w:p>
        </w:tc>
        <w:tc>
          <w:tcPr>
            <w:tcW w:w="6508" w:type="dxa"/>
          </w:tcPr>
          <w:p w14:paraId="49D7792A" w14:textId="77777777" w:rsidR="00165291" w:rsidRPr="000A7C15" w:rsidRDefault="00165291" w:rsidP="000A7C15">
            <w:pPr>
              <w:pStyle w:val="podpisi"/>
              <w:spacing w:line="240" w:lineRule="exact"/>
              <w:jc w:val="both"/>
              <w:rPr>
                <w:rFonts w:cs="Arial"/>
                <w:szCs w:val="20"/>
                <w:lang w:val="sl-SI" w:eastAsia="sl-SI"/>
              </w:rPr>
            </w:pPr>
            <w:r w:rsidRPr="000A7C15">
              <w:rPr>
                <w:rFonts w:cs="Arial"/>
                <w:szCs w:val="20"/>
                <w:lang w:val="sl-SI"/>
              </w:rPr>
              <w:t xml:space="preserve">Občina je sprejela Strategijo </w:t>
            </w:r>
            <w:r w:rsidRPr="000A7C15">
              <w:rPr>
                <w:rFonts w:cs="Arial"/>
                <w:szCs w:val="20"/>
                <w:lang w:val="sl-SI" w:eastAsia="sl-SI"/>
              </w:rPr>
              <w:t xml:space="preserve">reševanja romskega vprašanja v Občini Trebnje za obdobje 2014–2020. </w:t>
            </w:r>
          </w:p>
          <w:p w14:paraId="6A502509" w14:textId="77777777" w:rsidR="00165291" w:rsidRPr="000A7C15" w:rsidRDefault="00165291" w:rsidP="000A7C15">
            <w:pPr>
              <w:pStyle w:val="podpisi"/>
              <w:spacing w:line="240" w:lineRule="exact"/>
              <w:jc w:val="both"/>
              <w:rPr>
                <w:rFonts w:cs="Arial"/>
                <w:szCs w:val="20"/>
                <w:lang w:val="sl-SI" w:eastAsia="sl-SI"/>
              </w:rPr>
            </w:pPr>
          </w:p>
          <w:p w14:paraId="1FA9AFE0"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 xml:space="preserve">Delovno telo občinskega sveta za spremljanje položaja romske skupnosti na podlagi ZRomS-1 je v mandatu 2018–2022 ustanovljeno, vendar pa je leta 2019 preminul dolgoletni predstavnik romske skupnosti v občinskem svetu in od takrat romska skupnost zanj ne najde ustrezne zamenjave. To se pozna tudi pri delu tega delovnega telesa, saj se seje ni udeležil noben predstavnik romske skupnosti. Občina je novembra 2019 neuspešno razpisala volitve predstavnika romske skupnosti v občinski svet, saj kandidature ni oddal nihče. Občinska uprava bo nadaljevala s spodbujanjem romske skupnosti, da izbere kandidata, ki bo soglašal s kandidaturo in sprejel nalogo. </w:t>
            </w:r>
          </w:p>
          <w:p w14:paraId="4BCCE38A" w14:textId="77777777" w:rsidR="00165291" w:rsidRPr="000A7C15" w:rsidRDefault="00165291" w:rsidP="000A7C15">
            <w:pPr>
              <w:pStyle w:val="podpisi"/>
              <w:spacing w:line="240" w:lineRule="exact"/>
              <w:jc w:val="both"/>
              <w:rPr>
                <w:rFonts w:cs="Arial"/>
                <w:szCs w:val="20"/>
                <w:lang w:val="sl-SI"/>
              </w:rPr>
            </w:pPr>
          </w:p>
          <w:p w14:paraId="78676BE0" w14:textId="231ACFD9" w:rsidR="00165291" w:rsidRPr="000A7C15" w:rsidRDefault="00165291" w:rsidP="000A7C15">
            <w:pPr>
              <w:pStyle w:val="podpisi"/>
              <w:spacing w:line="240" w:lineRule="exact"/>
              <w:jc w:val="both"/>
              <w:rPr>
                <w:rFonts w:cs="Arial"/>
                <w:b/>
                <w:szCs w:val="20"/>
                <w:lang w:val="sl-SI"/>
              </w:rPr>
            </w:pPr>
            <w:r w:rsidRPr="000A7C15">
              <w:rPr>
                <w:rFonts w:cs="Arial"/>
                <w:szCs w:val="20"/>
                <w:lang w:val="sl-SI" w:eastAsia="sl-SI"/>
              </w:rPr>
              <w:t>Občina ima od leta 2017 dalje vzpostavljen Multidisciplinarni aktiv za integracijo pripadnikov romske skupnosti v Občini Trebnje, ki ga sestavljajo predstavniki romske skupnosti in institucij, ki delajo z Romi na področju izobraževanja (vrtci, osnovne šole, ljudska univerza), Zdravja (Zdravstveni dom Trebnje), varnosti (Policijska postaja Trebnje), uveljavljanja pravic iz javnih sredstev (Center za socialno delo Trebnje) ter predstavnici občine. Delo tima koordinira občina.</w:t>
            </w:r>
          </w:p>
        </w:tc>
      </w:tr>
      <w:tr w:rsidR="00E53C4A" w:rsidRPr="000A7C15" w14:paraId="6D9D01B6" w14:textId="77777777" w:rsidTr="00165291">
        <w:tc>
          <w:tcPr>
            <w:tcW w:w="1980" w:type="dxa"/>
          </w:tcPr>
          <w:p w14:paraId="14E5B351" w14:textId="77777777" w:rsidR="00165291" w:rsidRPr="000A7C15" w:rsidRDefault="00165291" w:rsidP="000A7C15">
            <w:pPr>
              <w:suppressAutoHyphens/>
              <w:spacing w:line="240" w:lineRule="exact"/>
              <w:rPr>
                <w:rStyle w:val="Krepko"/>
                <w:rFonts w:cs="Arial"/>
                <w:szCs w:val="20"/>
                <w:lang w:val="sl-SI"/>
              </w:rPr>
            </w:pPr>
            <w:r w:rsidRPr="000A7C15">
              <w:rPr>
                <w:rStyle w:val="Krepko"/>
                <w:rFonts w:cs="Arial"/>
                <w:szCs w:val="20"/>
                <w:lang w:val="sl-SI"/>
              </w:rPr>
              <w:t>Občina Turnišče</w:t>
            </w:r>
          </w:p>
          <w:p w14:paraId="3DF68A57" w14:textId="77777777" w:rsidR="00E53C4A" w:rsidRPr="000A7C15" w:rsidRDefault="00E53C4A" w:rsidP="000A7C15">
            <w:pPr>
              <w:spacing w:line="240" w:lineRule="exact"/>
              <w:rPr>
                <w:rFonts w:cs="Arial"/>
                <w:b/>
                <w:szCs w:val="20"/>
                <w:lang w:val="sl-SI"/>
              </w:rPr>
            </w:pPr>
          </w:p>
        </w:tc>
        <w:tc>
          <w:tcPr>
            <w:tcW w:w="6508" w:type="dxa"/>
          </w:tcPr>
          <w:p w14:paraId="2EA30E18"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 xml:space="preserve">Občina nima sprejetega podrobnega področnega programa, izvaja pa vsakodnevne ukrepe za boljši položaj Romov v romskem naselju. </w:t>
            </w:r>
          </w:p>
          <w:p w14:paraId="406079A6" w14:textId="77777777" w:rsidR="00165291" w:rsidRPr="000A7C15" w:rsidRDefault="00165291" w:rsidP="000A7C15">
            <w:pPr>
              <w:pStyle w:val="podpisi"/>
              <w:spacing w:line="240" w:lineRule="exact"/>
              <w:jc w:val="both"/>
              <w:rPr>
                <w:rFonts w:cs="Arial"/>
                <w:szCs w:val="20"/>
                <w:lang w:val="sl-SI"/>
              </w:rPr>
            </w:pPr>
          </w:p>
          <w:p w14:paraId="5027A15B"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 xml:space="preserve">Delovno telo občinskega sveta skladno z ZRomS-1 v mandatu 2018–2022 kljub dvema poskusoma (še) ni bilo ustanovljeno, saj ni kandidatov, ki bi bili pripravljeni v takšnem delovnem telesu sodelovati (sodelovati ne želi niti romski svetnik, v dveh poskusih je občina pridobila soglasje le ene kandidatke). </w:t>
            </w:r>
          </w:p>
          <w:p w14:paraId="1B6607E9" w14:textId="77777777" w:rsidR="00165291" w:rsidRPr="000A7C15" w:rsidRDefault="00165291" w:rsidP="000A7C15">
            <w:pPr>
              <w:pStyle w:val="podpisi"/>
              <w:spacing w:line="240" w:lineRule="exact"/>
              <w:jc w:val="both"/>
              <w:rPr>
                <w:rFonts w:cs="Arial"/>
                <w:szCs w:val="20"/>
                <w:lang w:val="sl-SI"/>
              </w:rPr>
            </w:pPr>
          </w:p>
          <w:p w14:paraId="36261268" w14:textId="7D91D645" w:rsidR="00E53C4A" w:rsidRPr="000A7C15" w:rsidRDefault="00165291" w:rsidP="000A7C15">
            <w:pPr>
              <w:pStyle w:val="podpisi"/>
              <w:spacing w:line="240" w:lineRule="exact"/>
              <w:jc w:val="both"/>
              <w:rPr>
                <w:rFonts w:cs="Arial"/>
                <w:b/>
                <w:szCs w:val="20"/>
                <w:lang w:val="sl-SI"/>
              </w:rPr>
            </w:pPr>
            <w:r w:rsidRPr="000A7C15">
              <w:rPr>
                <w:rFonts w:cs="Arial"/>
                <w:szCs w:val="20"/>
                <w:lang w:val="sl-SI"/>
              </w:rPr>
              <w:t xml:space="preserve">Vzpostavljena je tudi oblika medinstitucionalnega sodelovanja, in sicer v obliki občasnega tima za spremljanje romske problematike, v okviru </w:t>
            </w:r>
            <w:r w:rsidRPr="000A7C15">
              <w:rPr>
                <w:rFonts w:cs="Arial"/>
                <w:szCs w:val="20"/>
                <w:lang w:val="sl-SI"/>
              </w:rPr>
              <w:lastRenderedPageBreak/>
              <w:t xml:space="preserve">katerega sodelujejo občina, šola, vrtec, center za socialno delo, izvajalci gospodarskih javnih služb in policija. </w:t>
            </w:r>
          </w:p>
        </w:tc>
      </w:tr>
      <w:tr w:rsidR="00E53C4A" w:rsidRPr="000A7C15" w14:paraId="3386E959" w14:textId="77777777" w:rsidTr="00165291">
        <w:tc>
          <w:tcPr>
            <w:tcW w:w="1980" w:type="dxa"/>
          </w:tcPr>
          <w:p w14:paraId="02EA4A9F" w14:textId="77777777" w:rsidR="00165291" w:rsidRPr="000A7C15" w:rsidRDefault="00165291" w:rsidP="000A7C15">
            <w:pPr>
              <w:suppressAutoHyphens/>
              <w:spacing w:line="240" w:lineRule="exact"/>
              <w:rPr>
                <w:rStyle w:val="tah10ptmodro1"/>
                <w:rFonts w:ascii="Arial" w:hAnsi="Arial" w:cs="Arial"/>
                <w:b/>
                <w:bCs/>
                <w:sz w:val="20"/>
                <w:szCs w:val="20"/>
                <w:lang w:val="sl-SI"/>
              </w:rPr>
            </w:pPr>
            <w:r w:rsidRPr="000A7C15">
              <w:rPr>
                <w:rStyle w:val="tah10ptmodro1"/>
                <w:rFonts w:ascii="Arial" w:hAnsi="Arial" w:cs="Arial"/>
                <w:b/>
                <w:bCs/>
                <w:sz w:val="20"/>
                <w:szCs w:val="20"/>
                <w:lang w:val="sl-SI"/>
              </w:rPr>
              <w:lastRenderedPageBreak/>
              <w:t>Mestna občina Murska Sobota</w:t>
            </w:r>
          </w:p>
          <w:p w14:paraId="3B578C78" w14:textId="77777777" w:rsidR="00E53C4A" w:rsidRPr="000A7C15" w:rsidRDefault="00E53C4A" w:rsidP="000A7C15">
            <w:pPr>
              <w:spacing w:line="240" w:lineRule="exact"/>
              <w:rPr>
                <w:rFonts w:cs="Arial"/>
                <w:b/>
                <w:szCs w:val="20"/>
                <w:lang w:val="sl-SI"/>
              </w:rPr>
            </w:pPr>
          </w:p>
        </w:tc>
        <w:tc>
          <w:tcPr>
            <w:tcW w:w="6508" w:type="dxa"/>
          </w:tcPr>
          <w:p w14:paraId="5F3BEC69"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Občina ima sprejet program ukrepov v Mestni občini Murska Sobota.</w:t>
            </w:r>
          </w:p>
          <w:p w14:paraId="18E951B0" w14:textId="77777777" w:rsidR="00165291" w:rsidRPr="000A7C15" w:rsidRDefault="00165291" w:rsidP="000A7C15">
            <w:pPr>
              <w:pStyle w:val="podpisi"/>
              <w:spacing w:line="240" w:lineRule="exact"/>
              <w:jc w:val="both"/>
              <w:rPr>
                <w:rFonts w:cs="Arial"/>
                <w:szCs w:val="20"/>
                <w:lang w:val="sl-SI"/>
              </w:rPr>
            </w:pPr>
          </w:p>
          <w:p w14:paraId="49EF82BC"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 xml:space="preserve">Na lokalni ravni je medinstitucionalno sodelovanje vzpostavljeno preko Komisije za romska vprašanja, ki je delovno telo mestnega sveta skladno z ZRomS-1. Komisija na svojih sejah vključuje vse institucije, ki se ukvarjajo z romsko populacijo. </w:t>
            </w:r>
          </w:p>
          <w:p w14:paraId="0477502D" w14:textId="77777777" w:rsidR="00165291" w:rsidRPr="000A7C15" w:rsidRDefault="00165291" w:rsidP="000A7C15">
            <w:pPr>
              <w:pStyle w:val="podpisi"/>
              <w:spacing w:line="240" w:lineRule="exact"/>
              <w:jc w:val="both"/>
              <w:rPr>
                <w:rFonts w:cs="Arial"/>
                <w:szCs w:val="20"/>
                <w:lang w:val="sl-SI"/>
              </w:rPr>
            </w:pPr>
          </w:p>
          <w:p w14:paraId="28B49A0F" w14:textId="0B2BEBB4" w:rsidR="00E53C4A" w:rsidRPr="000A7C15" w:rsidRDefault="00165291" w:rsidP="000A7C15">
            <w:pPr>
              <w:pStyle w:val="podpisi"/>
              <w:spacing w:line="240" w:lineRule="exact"/>
              <w:jc w:val="both"/>
              <w:rPr>
                <w:rFonts w:cs="Arial"/>
                <w:b/>
                <w:szCs w:val="20"/>
                <w:lang w:val="sl-SI"/>
              </w:rPr>
            </w:pPr>
            <w:r w:rsidRPr="000A7C15">
              <w:rPr>
                <w:rFonts w:cs="Arial"/>
                <w:szCs w:val="20"/>
                <w:lang w:val="sl-SI"/>
              </w:rPr>
              <w:t>Občina bo v prihodnje ustanovila še Sosvet za sobivanje, v katerem bodo prav tako zastopane vse institucije, ki se ukvarjajo z romsko populacijo.</w:t>
            </w:r>
          </w:p>
        </w:tc>
      </w:tr>
      <w:tr w:rsidR="00165291" w:rsidRPr="000A7C15" w14:paraId="72594132" w14:textId="77777777" w:rsidTr="00165291">
        <w:tc>
          <w:tcPr>
            <w:tcW w:w="1980" w:type="dxa"/>
          </w:tcPr>
          <w:p w14:paraId="78C1DC6A" w14:textId="77777777" w:rsidR="00165291" w:rsidRPr="000A7C15" w:rsidRDefault="00165291" w:rsidP="000A7C15">
            <w:pPr>
              <w:suppressAutoHyphens/>
              <w:spacing w:line="240" w:lineRule="exact"/>
              <w:rPr>
                <w:rFonts w:cs="Arial"/>
                <w:b/>
                <w:szCs w:val="20"/>
                <w:lang w:val="sl-SI"/>
              </w:rPr>
            </w:pPr>
            <w:r w:rsidRPr="000A7C15">
              <w:rPr>
                <w:rFonts w:cs="Arial"/>
                <w:b/>
                <w:szCs w:val="20"/>
                <w:lang w:val="sl-SI"/>
              </w:rPr>
              <w:t xml:space="preserve">Mestna občina </w:t>
            </w:r>
          </w:p>
          <w:p w14:paraId="0C5626C8" w14:textId="4031D11C" w:rsidR="00165291" w:rsidRPr="000A7C15" w:rsidRDefault="00165291" w:rsidP="000A7C15">
            <w:pPr>
              <w:spacing w:line="240" w:lineRule="exact"/>
              <w:rPr>
                <w:rFonts w:cs="Arial"/>
                <w:b/>
                <w:szCs w:val="20"/>
                <w:lang w:val="sl-SI"/>
              </w:rPr>
            </w:pPr>
            <w:r w:rsidRPr="000A7C15">
              <w:rPr>
                <w:rFonts w:cs="Arial"/>
                <w:b/>
                <w:szCs w:val="20"/>
                <w:lang w:val="sl-SI"/>
              </w:rPr>
              <w:t>Novo mesto</w:t>
            </w:r>
          </w:p>
        </w:tc>
        <w:tc>
          <w:tcPr>
            <w:tcW w:w="6508" w:type="dxa"/>
          </w:tcPr>
          <w:p w14:paraId="6F9139E8" w14:textId="77777777" w:rsidR="00165291" w:rsidRPr="000A7C15" w:rsidRDefault="00165291" w:rsidP="000A7C15">
            <w:pPr>
              <w:pStyle w:val="Style6"/>
              <w:widowControl/>
              <w:spacing w:line="240" w:lineRule="exact"/>
              <w:ind w:firstLine="0"/>
              <w:rPr>
                <w:rStyle w:val="FontStyle30"/>
                <w:b w:val="0"/>
                <w:lang w:val="en-US" w:eastAsia="en-US"/>
              </w:rPr>
            </w:pPr>
            <w:r w:rsidRPr="000A7C15">
              <w:rPr>
                <w:rStyle w:val="FontStyle30"/>
                <w:b w:val="0"/>
              </w:rPr>
              <w:t xml:space="preserve">Občina ima v povezavi z drugim odstavkom 6. člena ZRomS-1  sprejeto Strategijo za reševanje romske tematike v MO Novo mesto  </w:t>
            </w:r>
          </w:p>
          <w:p w14:paraId="31675B70" w14:textId="77777777" w:rsidR="00165291" w:rsidRPr="000A7C15" w:rsidRDefault="00165291" w:rsidP="000A7C15">
            <w:pPr>
              <w:pStyle w:val="Style6"/>
              <w:widowControl/>
              <w:spacing w:line="240" w:lineRule="exact"/>
              <w:ind w:firstLine="0"/>
              <w:rPr>
                <w:rStyle w:val="FontStyle30"/>
                <w:b w:val="0"/>
              </w:rPr>
            </w:pPr>
            <w:r w:rsidRPr="000A7C15">
              <w:rPr>
                <w:rStyle w:val="FontStyle30"/>
                <w:b w:val="0"/>
              </w:rPr>
              <w:t xml:space="preserve">za obdobje 2013–2020. Strategija določa konkretne izvedbene ukrepe za uspešnejše vključevanje romske skupnosti v slovensko družbo in njihove večje prevzemanje odgovornosti za svoj razvoj. Strategija se s predvidenimi ukrepi izvaja na številnih področjih. V letih 2018 in 2019 je bilo poudarjeno urejanje prostorske problematike romskih naselij z namenom izboljšanja bivalnih razmer pripadnikov romske skupnosti, kar se bo nadaljevalo tudi v letu 2020. </w:t>
            </w:r>
          </w:p>
          <w:p w14:paraId="652BAFBA" w14:textId="77777777" w:rsidR="00165291" w:rsidRPr="000A7C15" w:rsidRDefault="00165291" w:rsidP="000A7C15">
            <w:pPr>
              <w:pStyle w:val="Style6"/>
              <w:widowControl/>
              <w:spacing w:line="240" w:lineRule="exact"/>
              <w:ind w:firstLine="0"/>
              <w:rPr>
                <w:rStyle w:val="FontStyle30"/>
                <w:b w:val="0"/>
              </w:rPr>
            </w:pPr>
          </w:p>
          <w:p w14:paraId="58015CD1" w14:textId="6FC1D7E0" w:rsidR="00165291" w:rsidRPr="000A7C15" w:rsidRDefault="00165291" w:rsidP="000A7C15">
            <w:pPr>
              <w:pStyle w:val="Style6"/>
              <w:widowControl/>
              <w:spacing w:line="240" w:lineRule="exact"/>
              <w:ind w:firstLine="0"/>
              <w:rPr>
                <w:rStyle w:val="FontStyle18"/>
                <w:rFonts w:ascii="Arial" w:hAnsi="Arial" w:cs="Arial"/>
                <w:sz w:val="20"/>
                <w:szCs w:val="20"/>
              </w:rPr>
            </w:pPr>
            <w:r w:rsidRPr="000A7C15">
              <w:rPr>
                <w:rStyle w:val="FontStyle30"/>
                <w:b w:val="0"/>
              </w:rPr>
              <w:t>Na podlagi ZRomS-1 je ustanovljeno delovno telo mestnega sveta, t.</w:t>
            </w:r>
            <w:r w:rsidR="000A7C15">
              <w:rPr>
                <w:rStyle w:val="FontStyle30"/>
                <w:b w:val="0"/>
              </w:rPr>
              <w:t xml:space="preserve"> </w:t>
            </w:r>
            <w:r w:rsidRPr="000A7C15">
              <w:rPr>
                <w:rStyle w:val="FontStyle30"/>
                <w:b w:val="0"/>
              </w:rPr>
              <w:t>j. Odbor za spremljanje položaja romske skupnosti, ki je aktivno.</w:t>
            </w:r>
          </w:p>
          <w:p w14:paraId="4752AD7E" w14:textId="77777777" w:rsidR="00165291" w:rsidRPr="000A7C15" w:rsidRDefault="00165291" w:rsidP="000A7C15">
            <w:pPr>
              <w:pStyle w:val="Style6"/>
              <w:widowControl/>
              <w:spacing w:line="240" w:lineRule="exact"/>
              <w:ind w:firstLine="0"/>
              <w:rPr>
                <w:rStyle w:val="FontStyle30"/>
                <w:b w:val="0"/>
              </w:rPr>
            </w:pPr>
          </w:p>
          <w:p w14:paraId="601A7722" w14:textId="352C43C7" w:rsidR="00165291" w:rsidRPr="000A7C15" w:rsidRDefault="00165291" w:rsidP="000A7C15">
            <w:pPr>
              <w:pStyle w:val="Style6"/>
              <w:widowControl/>
              <w:spacing w:line="240" w:lineRule="exact"/>
              <w:ind w:firstLine="0"/>
              <w:rPr>
                <w:rFonts w:ascii="Arial" w:hAnsi="Arial" w:cs="Arial"/>
                <w:b/>
                <w:sz w:val="20"/>
                <w:szCs w:val="20"/>
              </w:rPr>
            </w:pPr>
            <w:r w:rsidRPr="000A7C15">
              <w:rPr>
                <w:rStyle w:val="FontStyle30"/>
                <w:b w:val="0"/>
              </w:rPr>
              <w:t>Tako kot prejšnja leta je občina nadaljevala sodelovanje z institucijami, ki so pri svojem delu povezane z romsko tematiko. Poleg skupnih sestankov, na katerih se je preverjalo opravljeno delo in so se sprejemali sklepi o prihodnjih aktivnosti, so se proučevale tudi pobude za spremembo zakonodaje, ki bi bila na tem področju bolj učinkovita. Sodelovanje bo občina spodbujala in nadaljevala tudi vnaprej.</w:t>
            </w:r>
          </w:p>
        </w:tc>
      </w:tr>
      <w:tr w:rsidR="00165291" w:rsidRPr="000A7C15" w14:paraId="3936EB91" w14:textId="77777777" w:rsidTr="00165291">
        <w:tc>
          <w:tcPr>
            <w:tcW w:w="1980" w:type="dxa"/>
          </w:tcPr>
          <w:p w14:paraId="6848BB80" w14:textId="77777777" w:rsidR="00165291" w:rsidRPr="000A7C15" w:rsidRDefault="00165291" w:rsidP="000A7C15">
            <w:pPr>
              <w:pStyle w:val="podpisi"/>
              <w:spacing w:line="240" w:lineRule="exact"/>
              <w:rPr>
                <w:rFonts w:cs="Arial"/>
                <w:b/>
                <w:szCs w:val="20"/>
                <w:lang w:val="sl-SI"/>
              </w:rPr>
            </w:pPr>
            <w:r w:rsidRPr="000A7C15">
              <w:rPr>
                <w:rFonts w:cs="Arial"/>
                <w:b/>
                <w:szCs w:val="20"/>
                <w:lang w:val="sl-SI"/>
              </w:rPr>
              <w:t>Občina Brežice</w:t>
            </w:r>
          </w:p>
          <w:p w14:paraId="6526FFF1" w14:textId="77777777" w:rsidR="00165291" w:rsidRPr="000A7C15" w:rsidRDefault="00165291" w:rsidP="000A7C15">
            <w:pPr>
              <w:spacing w:line="240" w:lineRule="exact"/>
              <w:rPr>
                <w:rFonts w:cs="Arial"/>
                <w:b/>
                <w:szCs w:val="20"/>
                <w:lang w:val="sl-SI"/>
              </w:rPr>
            </w:pPr>
          </w:p>
        </w:tc>
        <w:tc>
          <w:tcPr>
            <w:tcW w:w="6508" w:type="dxa"/>
          </w:tcPr>
          <w:p w14:paraId="0F0BC252" w14:textId="201D7498" w:rsidR="00165291" w:rsidRPr="000A7C15" w:rsidRDefault="00165291" w:rsidP="000A7C15">
            <w:pPr>
              <w:spacing w:line="240" w:lineRule="exact"/>
              <w:jc w:val="both"/>
              <w:rPr>
                <w:rStyle w:val="FontStyle22"/>
                <w:lang w:val="sl-SI"/>
              </w:rPr>
            </w:pPr>
            <w:r w:rsidRPr="000A7C15">
              <w:rPr>
                <w:rStyle w:val="FontStyle27"/>
                <w:sz w:val="20"/>
                <w:szCs w:val="20"/>
                <w:lang w:val="sl-SI"/>
              </w:rPr>
              <w:t xml:space="preserve">Občina Brežice nima sprejetega </w:t>
            </w:r>
            <w:r w:rsidRPr="000A7C15">
              <w:rPr>
                <w:rStyle w:val="FontStyle22"/>
                <w:lang w:val="sl-SI"/>
              </w:rPr>
              <w:t>podrobnega področnega programa, na podlagi katerega bi izvajala ukrepe za večjo vključenost romske skupnosti, kljub temu že leta skladno z možnostmi in predpisi aktivno deluje na tem področju in izvaja ukrepe za večjo vključenost pripadnikov romske populacije na območju Krajevne skupnosti Cerklje ob Krki, kjer je romsko naselje Krušče. Kot članica različnih združenj opozarja in seznanja pristojne na ravni države o moteči problematiki glede reševanja bivalnih razmer Romov, ki živijo na njenem območju, pri tem pa v izvajanje aktivnosti opisanih v nadaljevanju vključuje tako predstavnike Romov kot lastnike zemljišč.</w:t>
            </w:r>
          </w:p>
          <w:p w14:paraId="512A7BD6" w14:textId="77777777" w:rsidR="00165291" w:rsidRPr="000A7C15" w:rsidRDefault="00165291" w:rsidP="000A7C15">
            <w:pPr>
              <w:spacing w:line="240" w:lineRule="exact"/>
              <w:jc w:val="both"/>
              <w:rPr>
                <w:rStyle w:val="FontStyle22"/>
                <w:lang w:val="sl-SI"/>
              </w:rPr>
            </w:pPr>
          </w:p>
          <w:p w14:paraId="2435A63B" w14:textId="74409BB4" w:rsidR="00165291" w:rsidRPr="000A7C15" w:rsidRDefault="00165291" w:rsidP="000A7C15">
            <w:pPr>
              <w:spacing w:line="240" w:lineRule="exact"/>
              <w:jc w:val="both"/>
              <w:rPr>
                <w:rFonts w:cs="Arial"/>
                <w:b/>
                <w:szCs w:val="20"/>
                <w:lang w:val="sl-SI"/>
              </w:rPr>
            </w:pPr>
            <w:r w:rsidRPr="000A7C15">
              <w:rPr>
                <w:rStyle w:val="FontStyle22"/>
                <w:lang w:val="sl-SI"/>
              </w:rPr>
              <w:t>Ne glede na to, da je Občina Brežice samoupravna lokalno skupnost, v kateri se ne voli predstavnika romske skupnosti, je tudi v mandatu 2018–2022 imenovala delovno telo občinskega sveta za spremljanje položaja romske skupnosti skladno z ZRomS-1.</w:t>
            </w:r>
          </w:p>
        </w:tc>
      </w:tr>
      <w:tr w:rsidR="00165291" w:rsidRPr="000A7C15" w14:paraId="36FA82A4" w14:textId="77777777" w:rsidTr="00165291">
        <w:tc>
          <w:tcPr>
            <w:tcW w:w="1980" w:type="dxa"/>
          </w:tcPr>
          <w:p w14:paraId="0AF7F41E" w14:textId="3FDC0274" w:rsidR="00165291" w:rsidRPr="000A7C15" w:rsidRDefault="00165291" w:rsidP="000A7C15">
            <w:pPr>
              <w:spacing w:line="240" w:lineRule="exact"/>
              <w:rPr>
                <w:rFonts w:cs="Arial"/>
                <w:b/>
                <w:szCs w:val="20"/>
                <w:lang w:val="sl-SI"/>
              </w:rPr>
            </w:pPr>
            <w:r w:rsidRPr="000A7C15">
              <w:rPr>
                <w:rFonts w:cs="Arial"/>
                <w:b/>
                <w:szCs w:val="20"/>
                <w:lang w:val="sl-SI"/>
              </w:rPr>
              <w:t>Občina Ribnica</w:t>
            </w:r>
          </w:p>
        </w:tc>
        <w:tc>
          <w:tcPr>
            <w:tcW w:w="6508" w:type="dxa"/>
          </w:tcPr>
          <w:p w14:paraId="405F9F8B" w14:textId="77777777" w:rsidR="00165291" w:rsidRPr="000A7C15" w:rsidRDefault="00165291" w:rsidP="000A7C15">
            <w:pPr>
              <w:pStyle w:val="podpisi"/>
              <w:spacing w:line="240" w:lineRule="exact"/>
              <w:jc w:val="both"/>
              <w:rPr>
                <w:rFonts w:cs="Arial"/>
                <w:szCs w:val="20"/>
                <w:lang w:val="sl-SI" w:eastAsia="sl-SI"/>
              </w:rPr>
            </w:pPr>
            <w:r w:rsidRPr="000A7C15">
              <w:rPr>
                <w:rFonts w:cs="Arial"/>
                <w:szCs w:val="20"/>
                <w:lang w:val="sl-SI" w:eastAsia="sl-SI"/>
              </w:rPr>
              <w:t xml:space="preserve">Občina Ribnica nima sprejetega podrobnega področnega programa, saj prebivalcev ne deli po nacionalni, verski ali drugi pripadnosti, vsi prebivalci pa imajo enake možnosti kandidirati na vse javne razpise in dodeljevanje različnih pomoči. </w:t>
            </w:r>
          </w:p>
          <w:p w14:paraId="2F787FF3" w14:textId="77777777" w:rsidR="00165291" w:rsidRPr="000A7C15" w:rsidRDefault="00165291" w:rsidP="000A7C15">
            <w:pPr>
              <w:pStyle w:val="podpisi"/>
              <w:spacing w:line="240" w:lineRule="exact"/>
              <w:jc w:val="both"/>
              <w:rPr>
                <w:rFonts w:cs="Arial"/>
                <w:szCs w:val="20"/>
                <w:lang w:val="sl-SI" w:eastAsia="sl-SI"/>
              </w:rPr>
            </w:pPr>
          </w:p>
          <w:p w14:paraId="3CD148B2" w14:textId="77777777" w:rsidR="00165291" w:rsidRPr="000A7C15" w:rsidRDefault="00165291" w:rsidP="000A7C15">
            <w:pPr>
              <w:pStyle w:val="podpisi"/>
              <w:spacing w:line="240" w:lineRule="exact"/>
              <w:jc w:val="both"/>
              <w:rPr>
                <w:rFonts w:cs="Arial"/>
                <w:szCs w:val="20"/>
                <w:lang w:val="sl-SI" w:eastAsia="sl-SI"/>
              </w:rPr>
            </w:pPr>
            <w:r w:rsidRPr="000A7C15">
              <w:rPr>
                <w:rFonts w:cs="Arial"/>
                <w:szCs w:val="20"/>
                <w:lang w:val="sl-SI" w:eastAsia="sl-SI"/>
              </w:rPr>
              <w:t xml:space="preserve">V letu 2019 je občinski svet imenoval komisijo za spremljanje položaja romske skupnosti, sestavljeno iz predstavnikov občinskega sveta, </w:t>
            </w:r>
            <w:r w:rsidRPr="000A7C15">
              <w:rPr>
                <w:rFonts w:cs="Arial"/>
                <w:szCs w:val="20"/>
                <w:lang w:val="sl-SI" w:eastAsia="sl-SI"/>
              </w:rPr>
              <w:lastRenderedPageBreak/>
              <w:t xml:space="preserve">zdravstvenega doma, centra za socialno delo, policijske postaje, vrtca, šole, krajevne skupnosti in predstavnika romske skupnosti. Komisija je aktivno pristopila k reševanju romske problematike, saj je v stalnih telefonskih in osebnih kontaktih s predstavnikoma obeh romskih skupnosti. V letu 2020 je Občina v sodelovanju s pristojnim centrom za socialno delo v programu javnih del zaposlila osebo za pomoč Romom pri socializaciji. Romska pomočnica v spremstvu svetovalnih delavcev redno obiskuje romske družine. </w:t>
            </w:r>
          </w:p>
          <w:p w14:paraId="43DEB014" w14:textId="77777777" w:rsidR="00165291" w:rsidRPr="000A7C15" w:rsidRDefault="00165291" w:rsidP="000A7C15">
            <w:pPr>
              <w:pStyle w:val="podpisi"/>
              <w:spacing w:line="240" w:lineRule="exact"/>
              <w:jc w:val="both"/>
              <w:rPr>
                <w:rFonts w:cs="Arial"/>
                <w:szCs w:val="20"/>
                <w:lang w:val="sl-SI" w:eastAsia="sl-SI"/>
              </w:rPr>
            </w:pPr>
          </w:p>
          <w:p w14:paraId="655CDF97" w14:textId="533862DE" w:rsidR="00165291" w:rsidRPr="000A7C15" w:rsidRDefault="00165291" w:rsidP="000A7C15">
            <w:pPr>
              <w:pStyle w:val="podpisi"/>
              <w:spacing w:line="240" w:lineRule="exact"/>
              <w:jc w:val="both"/>
              <w:rPr>
                <w:rFonts w:cs="Arial"/>
                <w:b/>
                <w:szCs w:val="20"/>
                <w:lang w:val="sl-SI"/>
              </w:rPr>
            </w:pPr>
            <w:r w:rsidRPr="000A7C15">
              <w:rPr>
                <w:rFonts w:cs="Arial"/>
                <w:szCs w:val="20"/>
                <w:lang w:val="sl-SI" w:eastAsia="sl-SI"/>
              </w:rPr>
              <w:t>Na Občini Ribnica potekajo dogovori in se iščejo rešitve za ureditev legalne lokacije za namestitev romske populacije, saj so romska naselja trenutno na lokacijah, ki niso primerne za bivanje in tudi ne legalne.</w:t>
            </w:r>
          </w:p>
        </w:tc>
      </w:tr>
      <w:tr w:rsidR="00165291" w:rsidRPr="000A7C15" w14:paraId="66A76D75" w14:textId="77777777" w:rsidTr="00165291">
        <w:tc>
          <w:tcPr>
            <w:tcW w:w="1980" w:type="dxa"/>
          </w:tcPr>
          <w:p w14:paraId="1DB0375E" w14:textId="77777777" w:rsidR="00165291" w:rsidRPr="000A7C15" w:rsidRDefault="00165291" w:rsidP="000A7C15">
            <w:pPr>
              <w:pStyle w:val="podpisi"/>
              <w:spacing w:line="240" w:lineRule="exact"/>
              <w:rPr>
                <w:rFonts w:cs="Arial"/>
                <w:b/>
                <w:szCs w:val="20"/>
                <w:lang w:val="sl-SI"/>
              </w:rPr>
            </w:pPr>
            <w:r w:rsidRPr="000A7C15">
              <w:rPr>
                <w:rFonts w:cs="Arial"/>
                <w:b/>
                <w:szCs w:val="20"/>
                <w:lang w:val="sl-SI"/>
              </w:rPr>
              <w:lastRenderedPageBreak/>
              <w:t>Občina Škocjan</w:t>
            </w:r>
          </w:p>
          <w:p w14:paraId="43729ECD" w14:textId="77777777" w:rsidR="00165291" w:rsidRPr="000A7C15" w:rsidRDefault="00165291" w:rsidP="000A7C15">
            <w:pPr>
              <w:spacing w:line="240" w:lineRule="exact"/>
              <w:rPr>
                <w:rFonts w:cs="Arial"/>
                <w:b/>
                <w:szCs w:val="20"/>
                <w:lang w:val="sl-SI"/>
              </w:rPr>
            </w:pPr>
          </w:p>
        </w:tc>
        <w:tc>
          <w:tcPr>
            <w:tcW w:w="6508" w:type="dxa"/>
          </w:tcPr>
          <w:p w14:paraId="67FE28E1" w14:textId="77777777" w:rsidR="00165291" w:rsidRPr="000A7C15" w:rsidRDefault="00165291" w:rsidP="000A7C15">
            <w:pPr>
              <w:pStyle w:val="podpisi"/>
              <w:spacing w:line="240" w:lineRule="exact"/>
              <w:jc w:val="both"/>
              <w:rPr>
                <w:rFonts w:cs="Arial"/>
                <w:szCs w:val="20"/>
                <w:lang w:val="sl-SI"/>
              </w:rPr>
            </w:pPr>
            <w:r w:rsidRPr="000A7C15">
              <w:rPr>
                <w:rFonts w:cs="Arial"/>
                <w:szCs w:val="20"/>
                <w:lang w:val="sl-SI"/>
              </w:rPr>
              <w:t>Občina informacij za leto 2019 ni posredovala.</w:t>
            </w:r>
          </w:p>
          <w:p w14:paraId="1C733C6C" w14:textId="77777777" w:rsidR="00165291" w:rsidRPr="000A7C15" w:rsidRDefault="00165291" w:rsidP="000A7C15">
            <w:pPr>
              <w:pStyle w:val="podpisi"/>
              <w:spacing w:line="240" w:lineRule="exact"/>
              <w:jc w:val="both"/>
              <w:rPr>
                <w:rFonts w:cs="Arial"/>
                <w:szCs w:val="20"/>
                <w:lang w:val="sl-SI"/>
              </w:rPr>
            </w:pPr>
          </w:p>
          <w:p w14:paraId="1F42F46B" w14:textId="0BE1CF4F" w:rsidR="00165291" w:rsidRPr="000A7C15" w:rsidRDefault="00165291" w:rsidP="000A7C15">
            <w:pPr>
              <w:spacing w:line="240" w:lineRule="exact"/>
              <w:jc w:val="both"/>
              <w:rPr>
                <w:rFonts w:cs="Arial"/>
                <w:b/>
                <w:szCs w:val="20"/>
                <w:lang w:val="sl-SI"/>
              </w:rPr>
            </w:pPr>
            <w:r w:rsidRPr="000A7C15">
              <w:rPr>
                <w:rFonts w:cs="Arial"/>
                <w:szCs w:val="20"/>
                <w:lang w:val="sl-SI"/>
              </w:rPr>
              <w:t>V letu 2018 je občina sporočila, da nima pripravljenega posebnega podrobnega področnega programa, ima pa ustanovljeno delovno telo občinskega sveta skladno z ZRomS-1, in sicer Komisijo za reševanje romske tematike, ki pa v trenutnem času ni preveč aktivna.</w:t>
            </w:r>
          </w:p>
        </w:tc>
      </w:tr>
      <w:tr w:rsidR="00E53C4A" w:rsidRPr="000A7C15" w14:paraId="25F870F4" w14:textId="77777777" w:rsidTr="00165291">
        <w:tc>
          <w:tcPr>
            <w:tcW w:w="1980" w:type="dxa"/>
          </w:tcPr>
          <w:p w14:paraId="00891ED6" w14:textId="2732029D" w:rsidR="00E53C4A" w:rsidRPr="000A7C15" w:rsidRDefault="00165291" w:rsidP="000A7C15">
            <w:pPr>
              <w:spacing w:line="240" w:lineRule="exact"/>
              <w:rPr>
                <w:rFonts w:cs="Arial"/>
                <w:b/>
                <w:szCs w:val="20"/>
                <w:lang w:val="sl-SI"/>
              </w:rPr>
            </w:pPr>
            <w:r w:rsidRPr="000A7C15">
              <w:rPr>
                <w:rFonts w:cs="Arial"/>
                <w:b/>
                <w:szCs w:val="20"/>
                <w:lang w:val="sl-SI"/>
              </w:rPr>
              <w:t>Mestna občina Ljubljana</w:t>
            </w:r>
          </w:p>
        </w:tc>
        <w:tc>
          <w:tcPr>
            <w:tcW w:w="6508" w:type="dxa"/>
          </w:tcPr>
          <w:p w14:paraId="4B32A5C4" w14:textId="77777777" w:rsidR="00165291" w:rsidRPr="000A7C15" w:rsidRDefault="00165291" w:rsidP="000A7C15">
            <w:pPr>
              <w:pStyle w:val="Style5"/>
              <w:widowControl/>
              <w:spacing w:line="240" w:lineRule="exact"/>
              <w:rPr>
                <w:rFonts w:ascii="Arial" w:hAnsi="Arial" w:cs="Arial"/>
                <w:sz w:val="20"/>
                <w:szCs w:val="20"/>
                <w:lang w:val="sl-SI"/>
              </w:rPr>
            </w:pPr>
            <w:r w:rsidRPr="000A7C15">
              <w:rPr>
                <w:rFonts w:ascii="Arial" w:hAnsi="Arial" w:cs="Arial"/>
                <w:sz w:val="20"/>
                <w:szCs w:val="20"/>
                <w:lang w:val="sl-SI"/>
              </w:rPr>
              <w:t xml:space="preserve">Občina nima sprejetega podrobnega področnega programa in ga tudi ne načrtuje. Občina je sporočila, da se glede na svojo demografsko strukturo ne sooča s specifično problematiko, ki bi se dotikala izključno romskega prebivalstva. Na območju občine sicer so predeli, kjer so naseljeni Romi, vendar ni mogoče govoriti o tradicionalnih oziroma avtohtonih sklenjenih romskih naseljih ali romski skupnosti, saj gre za mešano zastopanost Romov z ostalimi prebivalci. Za vodenje evidenc prebivalcev po etnični pripadnosti občina nima zakonske podlage oziroma pristojnosti, Romi pa so v občini obravnavni enako kot ostali občani in zanje občina ne izvaja posebnih ukrepov.  </w:t>
            </w:r>
          </w:p>
          <w:p w14:paraId="710E1EE0" w14:textId="77777777" w:rsidR="00165291" w:rsidRPr="000A7C15" w:rsidRDefault="00165291" w:rsidP="000A7C15">
            <w:pPr>
              <w:autoSpaceDE w:val="0"/>
              <w:autoSpaceDN w:val="0"/>
              <w:adjustRightInd w:val="0"/>
              <w:spacing w:line="240" w:lineRule="exact"/>
              <w:jc w:val="both"/>
              <w:rPr>
                <w:rFonts w:cs="Arial"/>
                <w:szCs w:val="20"/>
                <w:lang w:val="sl-SI" w:eastAsia="sl-SI"/>
              </w:rPr>
            </w:pPr>
            <w:r w:rsidRPr="000A7C15">
              <w:rPr>
                <w:rFonts w:cs="Arial"/>
                <w:szCs w:val="20"/>
                <w:lang w:val="sl-SI" w:eastAsia="sl-SI"/>
              </w:rPr>
              <w:t>Mestna občina Ljubljana ocenjuje, da dejavno uresničuje cilje iz 7. člena ZRoms-1, in sicer na naslednje načine:</w:t>
            </w:r>
          </w:p>
          <w:p w14:paraId="45C36CF0" w14:textId="77777777" w:rsidR="00165291" w:rsidRPr="000A7C15" w:rsidRDefault="00165291" w:rsidP="000A7C15">
            <w:pPr>
              <w:pStyle w:val="Odstavekseznama"/>
              <w:numPr>
                <w:ilvl w:val="0"/>
                <w:numId w:val="21"/>
              </w:numPr>
              <w:autoSpaceDE w:val="0"/>
              <w:autoSpaceDN w:val="0"/>
              <w:adjustRightInd w:val="0"/>
              <w:spacing w:line="240" w:lineRule="exact"/>
              <w:jc w:val="both"/>
              <w:rPr>
                <w:rFonts w:cs="Arial"/>
                <w:szCs w:val="20"/>
                <w:lang w:val="sl-SI" w:eastAsia="sl-SI"/>
              </w:rPr>
            </w:pPr>
            <w:r w:rsidRPr="000A7C15">
              <w:rPr>
                <w:rFonts w:cs="Arial"/>
                <w:szCs w:val="20"/>
                <w:lang w:val="sl-SI" w:eastAsia="sl-SI"/>
              </w:rPr>
              <w:t>v Mestni občini Ljubljana že od leta 2012 deluje Delovna skupina za romska vprašanja, v kateri so tako predstavniki mestne uprave, kot tudi predstavniki Policije, Centra za socialno delo in predstavniki romskih društev;</w:t>
            </w:r>
          </w:p>
          <w:p w14:paraId="75370CE0" w14:textId="77777777" w:rsidR="00165291" w:rsidRPr="000A7C15" w:rsidRDefault="00165291" w:rsidP="000A7C15">
            <w:pPr>
              <w:pStyle w:val="Odstavekseznama"/>
              <w:numPr>
                <w:ilvl w:val="0"/>
                <w:numId w:val="21"/>
              </w:numPr>
              <w:autoSpaceDE w:val="0"/>
              <w:autoSpaceDN w:val="0"/>
              <w:adjustRightInd w:val="0"/>
              <w:spacing w:line="240" w:lineRule="exact"/>
              <w:jc w:val="both"/>
              <w:rPr>
                <w:rFonts w:cs="Arial"/>
                <w:szCs w:val="20"/>
                <w:lang w:val="sl-SI" w:eastAsia="sl-SI"/>
              </w:rPr>
            </w:pPr>
            <w:r w:rsidRPr="000A7C15">
              <w:rPr>
                <w:rFonts w:cs="Arial"/>
                <w:szCs w:val="20"/>
                <w:lang w:val="sl-SI" w:eastAsia="sl-SI"/>
              </w:rPr>
              <w:t>v letu 2018 je Mestna občina Ljubljana prisluhnila Romom v Ljubljani in njihovim društvom in v brezplačno uporabo za obdobje 5 let oddala poslovni prostor v Ljubljani;</w:t>
            </w:r>
          </w:p>
          <w:p w14:paraId="5BF5D779" w14:textId="77777777" w:rsidR="00165291" w:rsidRPr="000A7C15" w:rsidRDefault="00165291" w:rsidP="000A7C15">
            <w:pPr>
              <w:pStyle w:val="Odstavekseznama"/>
              <w:numPr>
                <w:ilvl w:val="0"/>
                <w:numId w:val="21"/>
              </w:numPr>
              <w:autoSpaceDE w:val="0"/>
              <w:autoSpaceDN w:val="0"/>
              <w:adjustRightInd w:val="0"/>
              <w:spacing w:line="240" w:lineRule="exact"/>
              <w:jc w:val="both"/>
              <w:rPr>
                <w:rFonts w:cs="Arial"/>
                <w:szCs w:val="20"/>
                <w:lang w:val="sl-SI" w:eastAsia="sl-SI"/>
              </w:rPr>
            </w:pPr>
            <w:r w:rsidRPr="000A7C15">
              <w:rPr>
                <w:rFonts w:cs="Arial"/>
                <w:szCs w:val="20"/>
                <w:lang w:val="sl-SI" w:eastAsia="sl-SI"/>
              </w:rPr>
              <w:t>Romi se s programi svojih društev lahko prijavijo na razpise v MOL, kar velja za kulinariko, predstavitev romske kulture in podobno.</w:t>
            </w:r>
          </w:p>
          <w:p w14:paraId="01581E98" w14:textId="77777777" w:rsidR="00165291" w:rsidRPr="000A7C15" w:rsidRDefault="00165291" w:rsidP="000A7C15">
            <w:pPr>
              <w:autoSpaceDE w:val="0"/>
              <w:autoSpaceDN w:val="0"/>
              <w:adjustRightInd w:val="0"/>
              <w:spacing w:line="240" w:lineRule="exact"/>
              <w:jc w:val="both"/>
              <w:rPr>
                <w:rFonts w:cs="Arial"/>
                <w:szCs w:val="20"/>
                <w:lang w:val="sl-SI" w:eastAsia="sl-SI"/>
              </w:rPr>
            </w:pPr>
          </w:p>
          <w:p w14:paraId="27709B09" w14:textId="35A9687C" w:rsidR="00E53C4A" w:rsidRPr="000A7C15" w:rsidRDefault="00165291" w:rsidP="000A7C15">
            <w:pPr>
              <w:autoSpaceDE w:val="0"/>
              <w:autoSpaceDN w:val="0"/>
              <w:adjustRightInd w:val="0"/>
              <w:spacing w:line="240" w:lineRule="exact"/>
              <w:jc w:val="both"/>
              <w:rPr>
                <w:rFonts w:cs="Arial"/>
                <w:b/>
                <w:szCs w:val="20"/>
                <w:lang w:val="sl-SI"/>
              </w:rPr>
            </w:pPr>
            <w:r w:rsidRPr="000A7C15">
              <w:rPr>
                <w:rFonts w:cs="Arial"/>
                <w:szCs w:val="20"/>
                <w:lang w:val="sl-SI" w:eastAsia="sl-SI"/>
              </w:rPr>
              <w:t>Mestna občina Ljubljana ocenjuje, da je v okviru skrbi za ranljive skupine nedvomno poskrbljeno za spremljanje njihovega položaja in s tem tudi za uresničevanje njihovih interesov.</w:t>
            </w:r>
          </w:p>
        </w:tc>
      </w:tr>
      <w:tr w:rsidR="00E53C4A" w:rsidRPr="000A7C15" w14:paraId="72B665E4" w14:textId="77777777" w:rsidTr="00165291">
        <w:tc>
          <w:tcPr>
            <w:tcW w:w="1980" w:type="dxa"/>
          </w:tcPr>
          <w:p w14:paraId="471206F6" w14:textId="5D77BE22" w:rsidR="00E53C4A" w:rsidRPr="000A7C15" w:rsidRDefault="00165291" w:rsidP="000A7C15">
            <w:pPr>
              <w:spacing w:line="240" w:lineRule="exact"/>
              <w:rPr>
                <w:rFonts w:cs="Arial"/>
                <w:b/>
                <w:szCs w:val="20"/>
                <w:lang w:val="sl-SI"/>
              </w:rPr>
            </w:pPr>
            <w:r w:rsidRPr="000A7C15">
              <w:rPr>
                <w:rFonts w:cs="Arial"/>
                <w:b/>
                <w:szCs w:val="20"/>
                <w:lang w:val="sl-SI"/>
              </w:rPr>
              <w:t>Mestna občina Maribor</w:t>
            </w:r>
          </w:p>
        </w:tc>
        <w:tc>
          <w:tcPr>
            <w:tcW w:w="6508" w:type="dxa"/>
          </w:tcPr>
          <w:p w14:paraId="691FDB83" w14:textId="77777777" w:rsidR="00165291" w:rsidRPr="000A7C15" w:rsidRDefault="00165291" w:rsidP="000A7C15">
            <w:pPr>
              <w:autoSpaceDE w:val="0"/>
              <w:autoSpaceDN w:val="0"/>
              <w:adjustRightInd w:val="0"/>
              <w:spacing w:line="240" w:lineRule="exact"/>
              <w:jc w:val="both"/>
              <w:rPr>
                <w:rFonts w:cs="Arial"/>
                <w:szCs w:val="20"/>
                <w:lang w:val="sl-SI" w:eastAsia="sl-SI"/>
              </w:rPr>
            </w:pPr>
            <w:r w:rsidRPr="000A7C15">
              <w:rPr>
                <w:rFonts w:cs="Arial"/>
                <w:szCs w:val="20"/>
                <w:lang w:val="sl-SI" w:eastAsia="sl-SI"/>
              </w:rPr>
              <w:t xml:space="preserve">Občina nima sprejetega podrobnega področnega programa ukrepov in ga tudi ne načrtuje. Romi v Mestni občini Maribor se lahko vključujejo v vse programe in ukrepe, ki jih izvaja občina. </w:t>
            </w:r>
          </w:p>
          <w:p w14:paraId="06352016" w14:textId="77777777" w:rsidR="00165291" w:rsidRPr="000A7C15" w:rsidRDefault="00165291" w:rsidP="000A7C15">
            <w:pPr>
              <w:autoSpaceDE w:val="0"/>
              <w:autoSpaceDN w:val="0"/>
              <w:adjustRightInd w:val="0"/>
              <w:spacing w:line="240" w:lineRule="exact"/>
              <w:jc w:val="both"/>
              <w:rPr>
                <w:rFonts w:cs="Arial"/>
                <w:szCs w:val="20"/>
                <w:lang w:val="sl-SI" w:eastAsia="sl-SI"/>
              </w:rPr>
            </w:pPr>
          </w:p>
          <w:p w14:paraId="3F1CAA42" w14:textId="77777777" w:rsidR="00165291" w:rsidRPr="000A7C15" w:rsidRDefault="00165291" w:rsidP="000A7C15">
            <w:pPr>
              <w:autoSpaceDE w:val="0"/>
              <w:autoSpaceDN w:val="0"/>
              <w:adjustRightInd w:val="0"/>
              <w:spacing w:line="240" w:lineRule="exact"/>
              <w:jc w:val="both"/>
              <w:rPr>
                <w:rFonts w:cs="Arial"/>
                <w:szCs w:val="20"/>
                <w:lang w:val="sl-SI" w:eastAsia="sl-SI"/>
              </w:rPr>
            </w:pPr>
            <w:r w:rsidRPr="000A7C15">
              <w:rPr>
                <w:rFonts w:cs="Arial"/>
                <w:szCs w:val="20"/>
                <w:lang w:val="sl-SI" w:eastAsia="sl-SI"/>
              </w:rPr>
              <w:t xml:space="preserve">V smislu petega odstavka 7. člena ZRomS-1 je v letu 2019 na podlagi 35. člena Statuta Mestne občine Maribor, ustanovljena »Komisija za spremljanje romske problematike v Mestni občini Maribor«. Komisijo sestavlja osem članov, od katerih je večina pripadnikov romske skupnosti. Predsednica komisije je podžupanja Mestne občine Maribor. Naloge komisije so predvsem spremljanje in obravnavanje položaja </w:t>
            </w:r>
            <w:r w:rsidRPr="000A7C15">
              <w:rPr>
                <w:rFonts w:cs="Arial"/>
                <w:szCs w:val="20"/>
                <w:lang w:val="sl-SI" w:eastAsia="sl-SI"/>
              </w:rPr>
              <w:lastRenderedPageBreak/>
              <w:t xml:space="preserve">pripadnikov romske skupnosti, obravnavanje in dajanje predlogov ter pobud o vprašanjih, ki se nanašajo na položaj pripadnikov romske skupnosti, njihove pravice in razvojne možnosti, sodelovanje pri uresničevanju razvojnega programa Mestne občine Maribor, predvsem pri programih in reševanju vprašanj, ki se nanašajo na položaj in razvoj romske skupnosti v občini, obravnavanje vprašanj v zvezi z vzgojo in izobraževanjem pripadnikov romske skupnosti ter vprašanj v zvezi z ohranjanjem romskega jezika in kulture ter sodelovanje z romskimi društvi in drugimi organizacijami v občini. Na seje komisije bodo vabljeni tudi predstavniki zavodov, skladov in drugih organizacij, ki se ukvarjajo z romsko problematiko. </w:t>
            </w:r>
          </w:p>
          <w:p w14:paraId="49BC7DA4" w14:textId="77777777" w:rsidR="00165291" w:rsidRPr="000A7C15" w:rsidRDefault="00165291" w:rsidP="000A7C15">
            <w:pPr>
              <w:autoSpaceDE w:val="0"/>
              <w:autoSpaceDN w:val="0"/>
              <w:adjustRightInd w:val="0"/>
              <w:spacing w:line="240" w:lineRule="exact"/>
              <w:jc w:val="both"/>
              <w:rPr>
                <w:rFonts w:cs="Arial"/>
                <w:szCs w:val="20"/>
                <w:lang w:val="sl-SI" w:eastAsia="sl-SI"/>
              </w:rPr>
            </w:pPr>
          </w:p>
          <w:p w14:paraId="19A1E40C" w14:textId="3900D8C1" w:rsidR="00E53C4A" w:rsidRPr="000A7C15" w:rsidRDefault="00165291" w:rsidP="000A7C15">
            <w:pPr>
              <w:autoSpaceDE w:val="0"/>
              <w:autoSpaceDN w:val="0"/>
              <w:adjustRightInd w:val="0"/>
              <w:spacing w:line="240" w:lineRule="exact"/>
              <w:jc w:val="both"/>
              <w:rPr>
                <w:rFonts w:cs="Arial"/>
                <w:b/>
                <w:szCs w:val="20"/>
                <w:lang w:val="sl-SI"/>
              </w:rPr>
            </w:pPr>
            <w:r w:rsidRPr="000A7C15">
              <w:rPr>
                <w:rFonts w:cs="Arial"/>
                <w:szCs w:val="20"/>
                <w:lang w:val="sl-SI" w:eastAsia="sl-SI"/>
              </w:rPr>
              <w:t>Mestna občina Maribor ima ustanovljeno medinstitucionalno sodelovanje v obliki varnostnega sosveta, katerega temeljna funkcija je povezovanje, koordiniranje in usmerjanje organov, organizacij in drugih strokovnih dejavnikov, ki se ukvarjajo z varnostno problematiko, kot tudi drugih subjektov, ki lahko kakorkoli vplivajo na kvaliteto varnostne kulture v lokalni skupnosti.</w:t>
            </w:r>
          </w:p>
        </w:tc>
      </w:tr>
      <w:tr w:rsidR="00E53C4A" w:rsidRPr="000A7C15" w14:paraId="41786F84" w14:textId="77777777" w:rsidTr="00165291">
        <w:tc>
          <w:tcPr>
            <w:tcW w:w="1980" w:type="dxa"/>
          </w:tcPr>
          <w:p w14:paraId="5A6FCB3F" w14:textId="729191C7" w:rsidR="00E53C4A" w:rsidRPr="000A7C15" w:rsidRDefault="00165291" w:rsidP="000A7C15">
            <w:pPr>
              <w:spacing w:line="240" w:lineRule="exact"/>
              <w:rPr>
                <w:rFonts w:cs="Arial"/>
                <w:b/>
                <w:szCs w:val="20"/>
                <w:lang w:val="sl-SI"/>
              </w:rPr>
            </w:pPr>
            <w:r w:rsidRPr="000A7C15">
              <w:rPr>
                <w:rFonts w:cs="Arial"/>
                <w:b/>
                <w:szCs w:val="20"/>
                <w:lang w:val="sl-SI"/>
              </w:rPr>
              <w:lastRenderedPageBreak/>
              <w:t>Mestna občina Velenje</w:t>
            </w:r>
          </w:p>
        </w:tc>
        <w:tc>
          <w:tcPr>
            <w:tcW w:w="6508" w:type="dxa"/>
          </w:tcPr>
          <w:p w14:paraId="167DD5F9" w14:textId="77777777" w:rsidR="00165291" w:rsidRPr="000A7C15" w:rsidRDefault="00165291" w:rsidP="000A7C15">
            <w:pPr>
              <w:spacing w:line="240" w:lineRule="exact"/>
              <w:jc w:val="both"/>
              <w:rPr>
                <w:rFonts w:cs="Arial"/>
                <w:szCs w:val="20"/>
                <w:lang w:val="sl-SI" w:eastAsia="sl-SI"/>
              </w:rPr>
            </w:pPr>
            <w:r w:rsidRPr="000A7C15">
              <w:rPr>
                <w:rFonts w:cs="Arial"/>
                <w:szCs w:val="20"/>
                <w:lang w:val="sl-SI" w:eastAsia="sl-SI"/>
              </w:rPr>
              <w:t xml:space="preserve">Občina nima sprejetega podrobnega področnega programa in njegovega sprejema tudi ne načrtuje. Pripadniki romske skupnosti so uspešno integrirani v družbo in vpeti v sosedsko sobivanje. Občina ima sprejeto Strategijo razvoja socialnega varstva v Mestni občini Velenje za obdobje 2014–2020, preko katere je na voljo vrsta storitev in programov s področja socialnega varstva, namenjenih ranljivim skupinam prebivalstva, ki jih izvajajo različne organizacije in jih sofinancira občina. </w:t>
            </w:r>
          </w:p>
          <w:p w14:paraId="74866800" w14:textId="77777777" w:rsidR="00165291" w:rsidRPr="000A7C15" w:rsidRDefault="00165291" w:rsidP="000A7C15">
            <w:pPr>
              <w:spacing w:line="240" w:lineRule="exact"/>
              <w:jc w:val="both"/>
              <w:rPr>
                <w:rFonts w:cs="Arial"/>
                <w:szCs w:val="20"/>
                <w:lang w:val="sl-SI" w:eastAsia="sl-SI"/>
              </w:rPr>
            </w:pPr>
          </w:p>
          <w:p w14:paraId="0DD50DA0" w14:textId="6350D131" w:rsidR="00E53C4A" w:rsidRPr="000A7C15" w:rsidRDefault="00165291" w:rsidP="000A7C15">
            <w:pPr>
              <w:spacing w:line="240" w:lineRule="exact"/>
              <w:jc w:val="both"/>
              <w:rPr>
                <w:rFonts w:cs="Arial"/>
                <w:b/>
                <w:szCs w:val="20"/>
                <w:lang w:val="sl-SI"/>
              </w:rPr>
            </w:pPr>
            <w:r w:rsidRPr="000A7C15">
              <w:rPr>
                <w:rFonts w:cs="Arial"/>
                <w:szCs w:val="20"/>
                <w:lang w:val="sl-SI" w:eastAsia="sl-SI"/>
              </w:rPr>
              <w:t xml:space="preserve">Občina se trudi vzpostavljati pozitivno okolje tudi za pripadnike romske skupnosti, ki se </w:t>
            </w:r>
            <w:r w:rsidRPr="000A7C15">
              <w:rPr>
                <w:rStyle w:val="FontStyle15"/>
                <w:rFonts w:ascii="Arial" w:hAnsi="Arial" w:cs="Arial"/>
                <w:sz w:val="20"/>
                <w:szCs w:val="20"/>
                <w:lang w:val="sl-SI"/>
              </w:rPr>
              <w:t>enakovredno vključujejo v družbo, življenje in delo, zato na tem področju občina ne vidi potrebe po medinstitucionalnem sodelovanju na lokalni ravni. V kolikor bi se diskriminacija in socialno izključevanje romskih skupnosti v občini pojavilo, bi občina sprejela posebne ukrepe.</w:t>
            </w:r>
          </w:p>
        </w:tc>
      </w:tr>
    </w:tbl>
    <w:p w14:paraId="181BFE60" w14:textId="77777777" w:rsidR="00E53C4A" w:rsidRPr="000A7C15" w:rsidRDefault="00E53C4A" w:rsidP="000A7C15">
      <w:pPr>
        <w:spacing w:line="240" w:lineRule="exact"/>
        <w:jc w:val="both"/>
        <w:rPr>
          <w:rFonts w:cs="Arial"/>
          <w:b/>
          <w:szCs w:val="20"/>
          <w:lang w:val="sl-SI"/>
        </w:rPr>
      </w:pPr>
    </w:p>
    <w:p w14:paraId="08112981" w14:textId="77777777" w:rsidR="002A7B72" w:rsidRPr="000A7C15" w:rsidRDefault="002A7B72" w:rsidP="000A7C15">
      <w:pPr>
        <w:spacing w:line="240" w:lineRule="exact"/>
        <w:jc w:val="both"/>
        <w:rPr>
          <w:rFonts w:cs="Arial"/>
          <w:b/>
          <w:szCs w:val="20"/>
          <w:lang w:val="sl-SI"/>
        </w:rPr>
      </w:pPr>
    </w:p>
    <w:p w14:paraId="757F09B4" w14:textId="77777777" w:rsidR="00126F1C" w:rsidRPr="000A7C15" w:rsidRDefault="00126F1C" w:rsidP="000A7C15">
      <w:pPr>
        <w:pStyle w:val="podpisi"/>
        <w:spacing w:line="240" w:lineRule="exact"/>
        <w:jc w:val="both"/>
        <w:rPr>
          <w:rFonts w:cs="Arial"/>
          <w:szCs w:val="20"/>
          <w:lang w:val="sl-SI"/>
        </w:rPr>
      </w:pPr>
    </w:p>
    <w:sectPr w:rsidR="00126F1C" w:rsidRPr="000A7C15" w:rsidSect="00306F9E">
      <w:headerReference w:type="default" r:id="rId8"/>
      <w:footerReference w:type="default" r:id="rId9"/>
      <w:headerReference w:type="first" r:id="rId10"/>
      <w:foot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C3796" w14:textId="77777777" w:rsidR="009D2E4C" w:rsidRDefault="009D2E4C">
      <w:r>
        <w:separator/>
      </w:r>
    </w:p>
  </w:endnote>
  <w:endnote w:type="continuationSeparator" w:id="0">
    <w:p w14:paraId="4DF212D3" w14:textId="77777777" w:rsidR="009D2E4C" w:rsidRDefault="009D2E4C">
      <w:r>
        <w:continuationSeparator/>
      </w:r>
    </w:p>
  </w:endnote>
  <w:endnote w:type="continuationNotice" w:id="1">
    <w:p w14:paraId="6BF8B2E0" w14:textId="77777777" w:rsidR="009D2E4C" w:rsidRDefault="009D2E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0EA97" w14:textId="77777777" w:rsidR="008B797E" w:rsidRDefault="008B797E">
    <w:pPr>
      <w:pStyle w:val="Noga"/>
      <w:jc w:val="right"/>
    </w:pPr>
    <w:r>
      <w:fldChar w:fldCharType="begin"/>
    </w:r>
    <w:r>
      <w:instrText>PAGE   \* MERGEFORMAT</w:instrText>
    </w:r>
    <w:r>
      <w:fldChar w:fldCharType="separate"/>
    </w:r>
    <w:r w:rsidR="00540887" w:rsidRPr="00540887">
      <w:rPr>
        <w:noProof/>
        <w:lang w:val="sl-SI"/>
      </w:rPr>
      <w:t>8</w:t>
    </w:r>
    <w:r>
      <w:fldChar w:fldCharType="end"/>
    </w:r>
  </w:p>
  <w:p w14:paraId="49546ED5" w14:textId="77777777" w:rsidR="008B797E" w:rsidRDefault="008B797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BC41A" w14:textId="77777777" w:rsidR="008B797E" w:rsidRDefault="008B797E">
    <w:pPr>
      <w:pStyle w:val="Noga"/>
      <w:jc w:val="right"/>
    </w:pPr>
    <w:r>
      <w:fldChar w:fldCharType="begin"/>
    </w:r>
    <w:r>
      <w:instrText>PAGE   \* MERGEFORMAT</w:instrText>
    </w:r>
    <w:r>
      <w:fldChar w:fldCharType="separate"/>
    </w:r>
    <w:r w:rsidR="00540887" w:rsidRPr="00540887">
      <w:rPr>
        <w:noProof/>
        <w:lang w:val="sl-SI"/>
      </w:rPr>
      <w:t>1</w:t>
    </w:r>
    <w:r>
      <w:fldChar w:fldCharType="end"/>
    </w:r>
  </w:p>
  <w:p w14:paraId="28DF100F" w14:textId="77777777" w:rsidR="008B797E" w:rsidRDefault="008B797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37E07" w14:textId="77777777" w:rsidR="009D2E4C" w:rsidRDefault="009D2E4C">
      <w:r>
        <w:separator/>
      </w:r>
    </w:p>
  </w:footnote>
  <w:footnote w:type="continuationSeparator" w:id="0">
    <w:p w14:paraId="56ADA42F" w14:textId="77777777" w:rsidR="009D2E4C" w:rsidRDefault="009D2E4C">
      <w:r>
        <w:continuationSeparator/>
      </w:r>
    </w:p>
  </w:footnote>
  <w:footnote w:type="continuationNotice" w:id="1">
    <w:p w14:paraId="0285F0DB" w14:textId="77777777" w:rsidR="009D2E4C" w:rsidRDefault="009D2E4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6BA4" w14:textId="77777777" w:rsidR="008B797E" w:rsidRPr="00110CBD" w:rsidRDefault="008B797E"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558DD" w14:textId="77777777" w:rsidR="008B797E" w:rsidRPr="008F3500" w:rsidRDefault="008B797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CEC592" w14:textId="77777777" w:rsidR="008B797E" w:rsidRPr="00C82161" w:rsidRDefault="008B797E" w:rsidP="00700505">
    <w:pPr>
      <w:spacing w:line="240" w:lineRule="exact"/>
      <w:jc w:val="right"/>
      <w:rPr>
        <w:i/>
        <w:lang w:val="sl-SI"/>
      </w:rPr>
    </w:pPr>
    <w:r w:rsidRPr="00C82161">
      <w:rPr>
        <w:rFonts w:cs="Arial"/>
        <w:b/>
        <w:i/>
        <w:szCs w:val="20"/>
        <w:lang w:val="sl-SI"/>
      </w:rPr>
      <w:t>PRILOGA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6B4B99"/>
    <w:multiLevelType w:val="hybridMultilevel"/>
    <w:tmpl w:val="A7EA51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A3B6D54"/>
    <w:multiLevelType w:val="hybridMultilevel"/>
    <w:tmpl w:val="7AB05082"/>
    <w:lvl w:ilvl="0" w:tplc="5900B6E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0F47EF"/>
    <w:multiLevelType w:val="hybridMultilevel"/>
    <w:tmpl w:val="E354D28E"/>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D16AB8"/>
    <w:multiLevelType w:val="hybridMultilevel"/>
    <w:tmpl w:val="DF322AE4"/>
    <w:lvl w:ilvl="0" w:tplc="7D689C04">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294B1B"/>
    <w:multiLevelType w:val="hybridMultilevel"/>
    <w:tmpl w:val="FC5CEE24"/>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21C48B5"/>
    <w:multiLevelType w:val="hybridMultilevel"/>
    <w:tmpl w:val="1B66971E"/>
    <w:lvl w:ilvl="0" w:tplc="8368BA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DE6C8C"/>
    <w:multiLevelType w:val="hybridMultilevel"/>
    <w:tmpl w:val="F412F6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9663131"/>
    <w:multiLevelType w:val="hybridMultilevel"/>
    <w:tmpl w:val="35E88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AA7B29"/>
    <w:multiLevelType w:val="hybridMultilevel"/>
    <w:tmpl w:val="32A2F242"/>
    <w:lvl w:ilvl="0" w:tplc="8368BA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DEE1017"/>
    <w:multiLevelType w:val="hybridMultilevel"/>
    <w:tmpl w:val="EAC05E06"/>
    <w:lvl w:ilvl="0" w:tplc="5C7C8E7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AF534B"/>
    <w:multiLevelType w:val="hybridMultilevel"/>
    <w:tmpl w:val="D50479E2"/>
    <w:lvl w:ilvl="0" w:tplc="8368BA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1A213F"/>
    <w:multiLevelType w:val="singleLevel"/>
    <w:tmpl w:val="FCFAA2F0"/>
    <w:lvl w:ilvl="0">
      <w:start w:val="1"/>
      <w:numFmt w:val="decimal"/>
      <w:lvlText w:val="%1."/>
      <w:legacy w:legacy="1" w:legacySpace="0" w:legacyIndent="355"/>
      <w:lvlJc w:val="left"/>
      <w:rPr>
        <w:rFonts w:ascii="Times New Roman" w:hAnsi="Times New Roman" w:cs="Times New Roman" w:hint="default"/>
      </w:rPr>
    </w:lvl>
  </w:abstractNum>
  <w:abstractNum w:abstractNumId="16" w15:restartNumberingAfterBreak="0">
    <w:nsid w:val="594E3B5B"/>
    <w:multiLevelType w:val="singleLevel"/>
    <w:tmpl w:val="D62AC22C"/>
    <w:lvl w:ilvl="0">
      <w:start w:val="1"/>
      <w:numFmt w:val="decimal"/>
      <w:lvlText w:val="%1."/>
      <w:legacy w:legacy="1" w:legacySpace="0" w:legacyIndent="240"/>
      <w:lvlJc w:val="left"/>
      <w:rPr>
        <w:rFonts w:ascii="Times New Roman" w:hAnsi="Times New Roman" w:cs="Times New Roman" w:hint="default"/>
      </w:rPr>
    </w:lvl>
  </w:abstractNum>
  <w:abstractNum w:abstractNumId="17" w15:restartNumberingAfterBreak="0">
    <w:nsid w:val="5AF36486"/>
    <w:multiLevelType w:val="singleLevel"/>
    <w:tmpl w:val="7D92BEAA"/>
    <w:lvl w:ilvl="0">
      <w:start w:val="3"/>
      <w:numFmt w:val="decimal"/>
      <w:lvlText w:val="%1."/>
      <w:legacy w:legacy="1" w:legacySpace="0" w:legacyIndent="427"/>
      <w:lvlJc w:val="left"/>
      <w:rPr>
        <w:rFonts w:ascii="Calibri" w:hAnsi="Calibri" w:cs="Calibri"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3B260E1"/>
    <w:multiLevelType w:val="singleLevel"/>
    <w:tmpl w:val="99F6FB9C"/>
    <w:lvl w:ilvl="0">
      <w:start w:val="1"/>
      <w:numFmt w:val="decimal"/>
      <w:lvlText w:val="%1."/>
      <w:legacy w:legacy="1" w:legacySpace="0" w:legacyIndent="350"/>
      <w:lvlJc w:val="left"/>
      <w:rPr>
        <w:rFonts w:ascii="Tahoma" w:hAnsi="Tahoma" w:cs="Tahoma" w:hint="default"/>
      </w:rPr>
    </w:lvl>
  </w:abstractNum>
  <w:abstractNum w:abstractNumId="20" w15:restartNumberingAfterBreak="0">
    <w:nsid w:val="7F3E4B4B"/>
    <w:multiLevelType w:val="hybridMultilevel"/>
    <w:tmpl w:val="6144EE76"/>
    <w:lvl w:ilvl="0" w:tplc="B2BA0066">
      <w:start w:val="1"/>
      <w:numFmt w:val="bullet"/>
      <w:lvlText w:val="-"/>
      <w:lvlJc w:val="left"/>
      <w:pPr>
        <w:ind w:left="360" w:hanging="360"/>
      </w:pPr>
      <w:rPr>
        <w:rFonts w:ascii="Arial" w:hAnsi="Arial" w:hint="default"/>
        <w:b w:val="0"/>
        <w:i w:val="0"/>
        <w:color w:val="000000" w:themeColor="text1"/>
        <w:sz w:val="20"/>
        <w:u w:color="FFFFFF" w:themeColor="background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13"/>
  </w:num>
  <w:num w:numId="4">
    <w:abstractNumId w:val="0"/>
  </w:num>
  <w:num w:numId="5">
    <w:abstractNumId w:val="2"/>
  </w:num>
  <w:num w:numId="6">
    <w:abstractNumId w:val="14"/>
  </w:num>
  <w:num w:numId="7">
    <w:abstractNumId w:val="11"/>
  </w:num>
  <w:num w:numId="8">
    <w:abstractNumId w:val="7"/>
  </w:num>
  <w:num w:numId="9">
    <w:abstractNumId w:val="10"/>
  </w:num>
  <w:num w:numId="10">
    <w:abstractNumId w:val="1"/>
  </w:num>
  <w:num w:numId="11">
    <w:abstractNumId w:val="4"/>
  </w:num>
  <w:num w:numId="12">
    <w:abstractNumId w:val="3"/>
  </w:num>
  <w:num w:numId="13">
    <w:abstractNumId w:val="6"/>
  </w:num>
  <w:num w:numId="14">
    <w:abstractNumId w:val="15"/>
  </w:num>
  <w:num w:numId="15">
    <w:abstractNumId w:val="12"/>
  </w:num>
  <w:num w:numId="16">
    <w:abstractNumId w:val="16"/>
  </w:num>
  <w:num w:numId="17">
    <w:abstractNumId w:val="5"/>
  </w:num>
  <w:num w:numId="18">
    <w:abstractNumId w:val="8"/>
  </w:num>
  <w:num w:numId="19">
    <w:abstractNumId w:val="19"/>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153C3"/>
    <w:rsid w:val="00023A88"/>
    <w:rsid w:val="000259A7"/>
    <w:rsid w:val="000278B4"/>
    <w:rsid w:val="00055E51"/>
    <w:rsid w:val="00056210"/>
    <w:rsid w:val="00060DBE"/>
    <w:rsid w:val="000668B9"/>
    <w:rsid w:val="00080028"/>
    <w:rsid w:val="000907B5"/>
    <w:rsid w:val="00097855"/>
    <w:rsid w:val="000A7238"/>
    <w:rsid w:val="000A7C15"/>
    <w:rsid w:val="000C1CD7"/>
    <w:rsid w:val="000D02B1"/>
    <w:rsid w:val="000D12E0"/>
    <w:rsid w:val="00102211"/>
    <w:rsid w:val="00113062"/>
    <w:rsid w:val="00117467"/>
    <w:rsid w:val="00126F1C"/>
    <w:rsid w:val="001357B2"/>
    <w:rsid w:val="001422B3"/>
    <w:rsid w:val="00142DC1"/>
    <w:rsid w:val="00165291"/>
    <w:rsid w:val="001679C4"/>
    <w:rsid w:val="001739F7"/>
    <w:rsid w:val="0017478F"/>
    <w:rsid w:val="001869A1"/>
    <w:rsid w:val="001B7BB6"/>
    <w:rsid w:val="001C5617"/>
    <w:rsid w:val="001C60A4"/>
    <w:rsid w:val="001C6467"/>
    <w:rsid w:val="001D07C2"/>
    <w:rsid w:val="001E6087"/>
    <w:rsid w:val="001F0416"/>
    <w:rsid w:val="001F2A33"/>
    <w:rsid w:val="00202A77"/>
    <w:rsid w:val="00203685"/>
    <w:rsid w:val="00225D1B"/>
    <w:rsid w:val="0022655D"/>
    <w:rsid w:val="00226EFB"/>
    <w:rsid w:val="0025446F"/>
    <w:rsid w:val="00254ACD"/>
    <w:rsid w:val="0026105D"/>
    <w:rsid w:val="00262C70"/>
    <w:rsid w:val="00271CE5"/>
    <w:rsid w:val="00277066"/>
    <w:rsid w:val="0027781E"/>
    <w:rsid w:val="00280313"/>
    <w:rsid w:val="00282020"/>
    <w:rsid w:val="002A2B69"/>
    <w:rsid w:val="002A6742"/>
    <w:rsid w:val="002A7B72"/>
    <w:rsid w:val="002C42EB"/>
    <w:rsid w:val="002D50B0"/>
    <w:rsid w:val="002F2EB9"/>
    <w:rsid w:val="002F7027"/>
    <w:rsid w:val="00306F9E"/>
    <w:rsid w:val="0031719C"/>
    <w:rsid w:val="00320A64"/>
    <w:rsid w:val="003223EB"/>
    <w:rsid w:val="00336B98"/>
    <w:rsid w:val="003447B7"/>
    <w:rsid w:val="003636BF"/>
    <w:rsid w:val="00366F9C"/>
    <w:rsid w:val="00371442"/>
    <w:rsid w:val="003845B4"/>
    <w:rsid w:val="00387B1A"/>
    <w:rsid w:val="0039696D"/>
    <w:rsid w:val="003A63CA"/>
    <w:rsid w:val="003C0BE0"/>
    <w:rsid w:val="003C4A4E"/>
    <w:rsid w:val="003C5EE5"/>
    <w:rsid w:val="003E1C74"/>
    <w:rsid w:val="00407D1E"/>
    <w:rsid w:val="004153C2"/>
    <w:rsid w:val="004258A7"/>
    <w:rsid w:val="00437D75"/>
    <w:rsid w:val="00445C63"/>
    <w:rsid w:val="00445F20"/>
    <w:rsid w:val="004657EE"/>
    <w:rsid w:val="004939A6"/>
    <w:rsid w:val="004B2E72"/>
    <w:rsid w:val="004D0BC7"/>
    <w:rsid w:val="004D3529"/>
    <w:rsid w:val="004D4ED0"/>
    <w:rsid w:val="004F3A5C"/>
    <w:rsid w:val="00526246"/>
    <w:rsid w:val="0052626F"/>
    <w:rsid w:val="00540887"/>
    <w:rsid w:val="00542338"/>
    <w:rsid w:val="00553160"/>
    <w:rsid w:val="005635C2"/>
    <w:rsid w:val="00567106"/>
    <w:rsid w:val="00567CE7"/>
    <w:rsid w:val="00570FD2"/>
    <w:rsid w:val="00574719"/>
    <w:rsid w:val="005B3CFC"/>
    <w:rsid w:val="005D43C3"/>
    <w:rsid w:val="005D5C9D"/>
    <w:rsid w:val="005E0C54"/>
    <w:rsid w:val="005E1D3C"/>
    <w:rsid w:val="005E7933"/>
    <w:rsid w:val="00605434"/>
    <w:rsid w:val="00610D42"/>
    <w:rsid w:val="00621948"/>
    <w:rsid w:val="0062254E"/>
    <w:rsid w:val="00625AE6"/>
    <w:rsid w:val="00631491"/>
    <w:rsid w:val="00632253"/>
    <w:rsid w:val="0063533A"/>
    <w:rsid w:val="00642714"/>
    <w:rsid w:val="006455CE"/>
    <w:rsid w:val="006455DC"/>
    <w:rsid w:val="00652976"/>
    <w:rsid w:val="006538C5"/>
    <w:rsid w:val="00655841"/>
    <w:rsid w:val="00655AC0"/>
    <w:rsid w:val="00665808"/>
    <w:rsid w:val="006801CD"/>
    <w:rsid w:val="00683D6E"/>
    <w:rsid w:val="00691A02"/>
    <w:rsid w:val="006A5A9D"/>
    <w:rsid w:val="006B0208"/>
    <w:rsid w:val="006C2EA0"/>
    <w:rsid w:val="006C528D"/>
    <w:rsid w:val="006C73F6"/>
    <w:rsid w:val="006D546E"/>
    <w:rsid w:val="006D6B72"/>
    <w:rsid w:val="006E03A5"/>
    <w:rsid w:val="006F2059"/>
    <w:rsid w:val="006F34AA"/>
    <w:rsid w:val="00700505"/>
    <w:rsid w:val="0071136C"/>
    <w:rsid w:val="00711B31"/>
    <w:rsid w:val="0073278C"/>
    <w:rsid w:val="00733017"/>
    <w:rsid w:val="00737EFA"/>
    <w:rsid w:val="00762044"/>
    <w:rsid w:val="007631BD"/>
    <w:rsid w:val="00766D93"/>
    <w:rsid w:val="00783310"/>
    <w:rsid w:val="00797E5B"/>
    <w:rsid w:val="007A3730"/>
    <w:rsid w:val="007A4A6D"/>
    <w:rsid w:val="007A6C41"/>
    <w:rsid w:val="007B4ED6"/>
    <w:rsid w:val="007C628E"/>
    <w:rsid w:val="007D1BCF"/>
    <w:rsid w:val="007D28D0"/>
    <w:rsid w:val="007D39B4"/>
    <w:rsid w:val="007D75CF"/>
    <w:rsid w:val="007E0440"/>
    <w:rsid w:val="007E1728"/>
    <w:rsid w:val="007E6DC5"/>
    <w:rsid w:val="007E7177"/>
    <w:rsid w:val="007F5B2A"/>
    <w:rsid w:val="008126FA"/>
    <w:rsid w:val="00822CE2"/>
    <w:rsid w:val="00823B4F"/>
    <w:rsid w:val="008269E1"/>
    <w:rsid w:val="00827ED9"/>
    <w:rsid w:val="0084268A"/>
    <w:rsid w:val="00852611"/>
    <w:rsid w:val="00866A66"/>
    <w:rsid w:val="0088043C"/>
    <w:rsid w:val="00884889"/>
    <w:rsid w:val="008906C9"/>
    <w:rsid w:val="008A532B"/>
    <w:rsid w:val="008B59F5"/>
    <w:rsid w:val="008B797E"/>
    <w:rsid w:val="008C5431"/>
    <w:rsid w:val="008C5738"/>
    <w:rsid w:val="008D04F0"/>
    <w:rsid w:val="008D775A"/>
    <w:rsid w:val="008F3500"/>
    <w:rsid w:val="009043D9"/>
    <w:rsid w:val="00913A6B"/>
    <w:rsid w:val="00924E3C"/>
    <w:rsid w:val="009265FA"/>
    <w:rsid w:val="00927EC9"/>
    <w:rsid w:val="00940B41"/>
    <w:rsid w:val="00947AFD"/>
    <w:rsid w:val="009612BB"/>
    <w:rsid w:val="0096163E"/>
    <w:rsid w:val="00980BDE"/>
    <w:rsid w:val="00983EA9"/>
    <w:rsid w:val="0099336F"/>
    <w:rsid w:val="009A35F1"/>
    <w:rsid w:val="009A46B3"/>
    <w:rsid w:val="009C740A"/>
    <w:rsid w:val="009D1157"/>
    <w:rsid w:val="009D1BBB"/>
    <w:rsid w:val="009D2E4C"/>
    <w:rsid w:val="009E3D57"/>
    <w:rsid w:val="009E423C"/>
    <w:rsid w:val="009E4788"/>
    <w:rsid w:val="009F5D39"/>
    <w:rsid w:val="00A03346"/>
    <w:rsid w:val="00A112B0"/>
    <w:rsid w:val="00A125C5"/>
    <w:rsid w:val="00A2451C"/>
    <w:rsid w:val="00A31E54"/>
    <w:rsid w:val="00A5279D"/>
    <w:rsid w:val="00A52D4B"/>
    <w:rsid w:val="00A65EE7"/>
    <w:rsid w:val="00A70133"/>
    <w:rsid w:val="00A7066C"/>
    <w:rsid w:val="00A725FA"/>
    <w:rsid w:val="00A74A60"/>
    <w:rsid w:val="00A770A6"/>
    <w:rsid w:val="00A813B1"/>
    <w:rsid w:val="00A919B4"/>
    <w:rsid w:val="00A91F3A"/>
    <w:rsid w:val="00A9510F"/>
    <w:rsid w:val="00AB36C4"/>
    <w:rsid w:val="00AC1CBE"/>
    <w:rsid w:val="00AC32B2"/>
    <w:rsid w:val="00AD1703"/>
    <w:rsid w:val="00B014E6"/>
    <w:rsid w:val="00B04492"/>
    <w:rsid w:val="00B142D2"/>
    <w:rsid w:val="00B17141"/>
    <w:rsid w:val="00B26D32"/>
    <w:rsid w:val="00B31575"/>
    <w:rsid w:val="00B51345"/>
    <w:rsid w:val="00B54FE1"/>
    <w:rsid w:val="00B55BF8"/>
    <w:rsid w:val="00B63001"/>
    <w:rsid w:val="00B65513"/>
    <w:rsid w:val="00B67517"/>
    <w:rsid w:val="00B76964"/>
    <w:rsid w:val="00B80B1B"/>
    <w:rsid w:val="00B8547D"/>
    <w:rsid w:val="00B961B6"/>
    <w:rsid w:val="00BA33C4"/>
    <w:rsid w:val="00BC614F"/>
    <w:rsid w:val="00BE5595"/>
    <w:rsid w:val="00BE69EF"/>
    <w:rsid w:val="00BF09D7"/>
    <w:rsid w:val="00BF513E"/>
    <w:rsid w:val="00C1062F"/>
    <w:rsid w:val="00C11CE7"/>
    <w:rsid w:val="00C12187"/>
    <w:rsid w:val="00C16489"/>
    <w:rsid w:val="00C21F78"/>
    <w:rsid w:val="00C250D5"/>
    <w:rsid w:val="00C25A9D"/>
    <w:rsid w:val="00C25BBF"/>
    <w:rsid w:val="00C354AA"/>
    <w:rsid w:val="00C35666"/>
    <w:rsid w:val="00C439DD"/>
    <w:rsid w:val="00C43A53"/>
    <w:rsid w:val="00C4780D"/>
    <w:rsid w:val="00C509D6"/>
    <w:rsid w:val="00C82161"/>
    <w:rsid w:val="00C82C57"/>
    <w:rsid w:val="00C863CE"/>
    <w:rsid w:val="00C92898"/>
    <w:rsid w:val="00C95F79"/>
    <w:rsid w:val="00CA1C28"/>
    <w:rsid w:val="00CA4340"/>
    <w:rsid w:val="00CC1E44"/>
    <w:rsid w:val="00CD39B7"/>
    <w:rsid w:val="00CD4BED"/>
    <w:rsid w:val="00CE5238"/>
    <w:rsid w:val="00CE7514"/>
    <w:rsid w:val="00CF5E0A"/>
    <w:rsid w:val="00D001C9"/>
    <w:rsid w:val="00D01647"/>
    <w:rsid w:val="00D04605"/>
    <w:rsid w:val="00D07B0E"/>
    <w:rsid w:val="00D13C7B"/>
    <w:rsid w:val="00D20A40"/>
    <w:rsid w:val="00D248DE"/>
    <w:rsid w:val="00D30049"/>
    <w:rsid w:val="00D57AB1"/>
    <w:rsid w:val="00D679DB"/>
    <w:rsid w:val="00D7174C"/>
    <w:rsid w:val="00D81D1D"/>
    <w:rsid w:val="00D8542D"/>
    <w:rsid w:val="00DB0E1C"/>
    <w:rsid w:val="00DC013D"/>
    <w:rsid w:val="00DC6A71"/>
    <w:rsid w:val="00DC6C98"/>
    <w:rsid w:val="00DD41A7"/>
    <w:rsid w:val="00DD548C"/>
    <w:rsid w:val="00DE3976"/>
    <w:rsid w:val="00DF7C78"/>
    <w:rsid w:val="00E0357D"/>
    <w:rsid w:val="00E15657"/>
    <w:rsid w:val="00E44891"/>
    <w:rsid w:val="00E51CEC"/>
    <w:rsid w:val="00E526AE"/>
    <w:rsid w:val="00E53C4A"/>
    <w:rsid w:val="00E616B7"/>
    <w:rsid w:val="00E6248C"/>
    <w:rsid w:val="00E66409"/>
    <w:rsid w:val="00E73DF8"/>
    <w:rsid w:val="00EB330A"/>
    <w:rsid w:val="00EB483C"/>
    <w:rsid w:val="00ED1C3E"/>
    <w:rsid w:val="00ED33A2"/>
    <w:rsid w:val="00EF02EB"/>
    <w:rsid w:val="00EF5925"/>
    <w:rsid w:val="00F0515F"/>
    <w:rsid w:val="00F11F4F"/>
    <w:rsid w:val="00F12CED"/>
    <w:rsid w:val="00F17399"/>
    <w:rsid w:val="00F178B7"/>
    <w:rsid w:val="00F23CE4"/>
    <w:rsid w:val="00F240BB"/>
    <w:rsid w:val="00F37AF1"/>
    <w:rsid w:val="00F50F1B"/>
    <w:rsid w:val="00F57FED"/>
    <w:rsid w:val="00FA5551"/>
    <w:rsid w:val="00FA667F"/>
    <w:rsid w:val="00FA79FC"/>
    <w:rsid w:val="00FB0B48"/>
    <w:rsid w:val="00FB59F6"/>
    <w:rsid w:val="00FD370A"/>
    <w:rsid w:val="00FE00B1"/>
    <w:rsid w:val="00FE392E"/>
    <w:rsid w:val="00FE491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998E789B-CB59-42C7-8E47-9A5E8F46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Svetelseznampoudarek3">
    <w:name w:val="Light List Accent 3"/>
    <w:basedOn w:val="Navadnatabela"/>
    <w:uiPriority w:val="61"/>
    <w:rsid w:val="00126F1C"/>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Krepko">
    <w:name w:val="Strong"/>
    <w:qFormat/>
    <w:rsid w:val="00126F1C"/>
    <w:rPr>
      <w:b/>
      <w:bCs/>
    </w:rPr>
  </w:style>
  <w:style w:type="character" w:customStyle="1" w:styleId="text31">
    <w:name w:val="text31"/>
    <w:rsid w:val="00126F1C"/>
    <w:rPr>
      <w:rFonts w:ascii="Verdana" w:hAnsi="Verdana" w:hint="default"/>
      <w:strike w:val="0"/>
      <w:dstrike w:val="0"/>
      <w:color w:val="000000"/>
      <w:sz w:val="17"/>
      <w:szCs w:val="17"/>
      <w:u w:val="none"/>
      <w:effect w:val="none"/>
    </w:rPr>
  </w:style>
  <w:style w:type="character" w:customStyle="1" w:styleId="tah10ptmodro1">
    <w:name w:val="tah10ptmodro1"/>
    <w:rsid w:val="00A31E54"/>
    <w:rPr>
      <w:rFonts w:ascii="Tahoma" w:hAnsi="Tahoma" w:cs="Tahoma" w:hint="default"/>
      <w:sz w:val="15"/>
      <w:szCs w:val="15"/>
    </w:rPr>
  </w:style>
  <w:style w:type="paragraph" w:customStyle="1" w:styleId="slogec">
    <w:name w:val="slogec"/>
    <w:basedOn w:val="Navaden"/>
    <w:link w:val="slogecZnak"/>
    <w:qFormat/>
    <w:rsid w:val="00B51345"/>
    <w:pPr>
      <w:jc w:val="both"/>
    </w:pPr>
    <w:rPr>
      <w:rFonts w:cs="Arial"/>
      <w:szCs w:val="20"/>
      <w:lang w:val="sl-SI"/>
    </w:rPr>
  </w:style>
  <w:style w:type="character" w:customStyle="1" w:styleId="slogecZnak">
    <w:name w:val="slogec Znak"/>
    <w:link w:val="slogec"/>
    <w:rsid w:val="00B51345"/>
    <w:rPr>
      <w:rFonts w:ascii="Arial" w:hAnsi="Arial" w:cs="Arial"/>
      <w:lang w:eastAsia="en-US"/>
    </w:rPr>
  </w:style>
  <w:style w:type="paragraph" w:customStyle="1" w:styleId="ZnakZnakCharChar">
    <w:name w:val="Znak Znak Char Char"/>
    <w:basedOn w:val="Navaden"/>
    <w:rsid w:val="00C1062F"/>
    <w:pPr>
      <w:spacing w:after="160" w:line="240" w:lineRule="exact"/>
    </w:pPr>
    <w:rPr>
      <w:rFonts w:ascii="Times New Roman" w:hAnsi="Times New Roman"/>
      <w:snapToGrid w:val="0"/>
      <w:szCs w:val="20"/>
      <w:lang w:eastAsia="en-GB"/>
    </w:rPr>
  </w:style>
  <w:style w:type="paragraph" w:styleId="Sprotnaopomba-besedilo">
    <w:name w:val="footnote text"/>
    <w:basedOn w:val="Navaden"/>
    <w:link w:val="Sprotnaopomba-besediloZnak"/>
    <w:rsid w:val="00827ED9"/>
    <w:rPr>
      <w:szCs w:val="20"/>
    </w:rPr>
  </w:style>
  <w:style w:type="character" w:customStyle="1" w:styleId="Sprotnaopomba-besediloZnak">
    <w:name w:val="Sprotna opomba - besedilo Znak"/>
    <w:link w:val="Sprotnaopomba-besedilo"/>
    <w:rsid w:val="00827ED9"/>
    <w:rPr>
      <w:rFonts w:ascii="Arial" w:hAnsi="Arial"/>
      <w:lang w:val="en-US" w:eastAsia="en-US"/>
    </w:rPr>
  </w:style>
  <w:style w:type="character" w:styleId="Sprotnaopomba-sklic">
    <w:name w:val="footnote reference"/>
    <w:rsid w:val="00827ED9"/>
    <w:rPr>
      <w:vertAlign w:val="superscript"/>
    </w:rPr>
  </w:style>
  <w:style w:type="paragraph" w:styleId="Besedilooblaka">
    <w:name w:val="Balloon Text"/>
    <w:basedOn w:val="Navaden"/>
    <w:link w:val="BesedilooblakaZnak"/>
    <w:rsid w:val="006C528D"/>
    <w:pPr>
      <w:spacing w:line="240" w:lineRule="auto"/>
    </w:pPr>
    <w:rPr>
      <w:rFonts w:ascii="Tahoma" w:hAnsi="Tahoma" w:cs="Tahoma"/>
      <w:sz w:val="16"/>
      <w:szCs w:val="16"/>
    </w:rPr>
  </w:style>
  <w:style w:type="character" w:customStyle="1" w:styleId="BesedilooblakaZnak">
    <w:name w:val="Besedilo oblačka Znak"/>
    <w:link w:val="Besedilooblaka"/>
    <w:rsid w:val="006C528D"/>
    <w:rPr>
      <w:rFonts w:ascii="Tahoma" w:hAnsi="Tahoma" w:cs="Tahoma"/>
      <w:sz w:val="16"/>
      <w:szCs w:val="16"/>
      <w:lang w:val="en-US" w:eastAsia="en-US"/>
    </w:rPr>
  </w:style>
  <w:style w:type="character" w:customStyle="1" w:styleId="NogaZnak">
    <w:name w:val="Noga Znak"/>
    <w:link w:val="Noga"/>
    <w:uiPriority w:val="99"/>
    <w:rsid w:val="00AD1703"/>
    <w:rPr>
      <w:rFonts w:ascii="Arial" w:hAnsi="Arial"/>
      <w:szCs w:val="24"/>
      <w:lang w:val="en-US" w:eastAsia="en-US"/>
    </w:rPr>
  </w:style>
  <w:style w:type="paragraph" w:customStyle="1" w:styleId="Style6">
    <w:name w:val="Style6"/>
    <w:basedOn w:val="Navaden"/>
    <w:uiPriority w:val="99"/>
    <w:rsid w:val="00A52D4B"/>
    <w:pPr>
      <w:widowControl w:val="0"/>
      <w:autoSpaceDE w:val="0"/>
      <w:autoSpaceDN w:val="0"/>
      <w:adjustRightInd w:val="0"/>
      <w:spacing w:line="276" w:lineRule="exact"/>
      <w:ind w:hanging="355"/>
      <w:jc w:val="both"/>
    </w:pPr>
    <w:rPr>
      <w:rFonts w:ascii="Times New Roman" w:hAnsi="Times New Roman"/>
      <w:sz w:val="24"/>
      <w:lang w:val="sl-SI" w:eastAsia="sl-SI"/>
    </w:rPr>
  </w:style>
  <w:style w:type="character" w:customStyle="1" w:styleId="FontStyle18">
    <w:name w:val="Font Style18"/>
    <w:uiPriority w:val="99"/>
    <w:rsid w:val="00A52D4B"/>
    <w:rPr>
      <w:rFonts w:ascii="Times New Roman" w:hAnsi="Times New Roman" w:cs="Times New Roman"/>
      <w:sz w:val="22"/>
      <w:szCs w:val="22"/>
    </w:rPr>
  </w:style>
  <w:style w:type="character" w:customStyle="1" w:styleId="FontStyle16">
    <w:name w:val="Font Style16"/>
    <w:uiPriority w:val="99"/>
    <w:rsid w:val="009265FA"/>
    <w:rPr>
      <w:rFonts w:ascii="Times New Roman" w:hAnsi="Times New Roman" w:cs="Times New Roman"/>
      <w:sz w:val="20"/>
      <w:szCs w:val="20"/>
    </w:rPr>
  </w:style>
  <w:style w:type="paragraph" w:customStyle="1" w:styleId="Style5">
    <w:name w:val="Style5"/>
    <w:basedOn w:val="Navaden"/>
    <w:uiPriority w:val="99"/>
    <w:rsid w:val="009265FA"/>
    <w:pPr>
      <w:widowControl w:val="0"/>
      <w:autoSpaceDE w:val="0"/>
      <w:autoSpaceDN w:val="0"/>
      <w:adjustRightInd w:val="0"/>
      <w:spacing w:line="254" w:lineRule="exact"/>
      <w:jc w:val="both"/>
    </w:pPr>
    <w:rPr>
      <w:rFonts w:ascii="Times New Roman" w:hAnsi="Times New Roman"/>
      <w:sz w:val="24"/>
    </w:rPr>
  </w:style>
  <w:style w:type="character" w:customStyle="1" w:styleId="FontStyle15">
    <w:name w:val="Font Style15"/>
    <w:uiPriority w:val="99"/>
    <w:rsid w:val="009265FA"/>
    <w:rPr>
      <w:rFonts w:ascii="Times New Roman" w:hAnsi="Times New Roman" w:cs="Times New Roman"/>
      <w:sz w:val="22"/>
      <w:szCs w:val="22"/>
    </w:rPr>
  </w:style>
  <w:style w:type="paragraph" w:customStyle="1" w:styleId="Style7">
    <w:name w:val="Style7"/>
    <w:basedOn w:val="Navaden"/>
    <w:uiPriority w:val="99"/>
    <w:rsid w:val="009265FA"/>
    <w:pPr>
      <w:widowControl w:val="0"/>
      <w:autoSpaceDE w:val="0"/>
      <w:autoSpaceDN w:val="0"/>
      <w:adjustRightInd w:val="0"/>
      <w:spacing w:line="240" w:lineRule="auto"/>
    </w:pPr>
    <w:rPr>
      <w:rFonts w:ascii="Times New Roman" w:hAnsi="Times New Roman"/>
      <w:sz w:val="24"/>
    </w:rPr>
  </w:style>
  <w:style w:type="paragraph" w:customStyle="1" w:styleId="Style8">
    <w:name w:val="Style8"/>
    <w:basedOn w:val="Navaden"/>
    <w:uiPriority w:val="99"/>
    <w:rsid w:val="009265FA"/>
    <w:pPr>
      <w:widowControl w:val="0"/>
      <w:autoSpaceDE w:val="0"/>
      <w:autoSpaceDN w:val="0"/>
      <w:adjustRightInd w:val="0"/>
      <w:spacing w:line="250" w:lineRule="exact"/>
    </w:pPr>
    <w:rPr>
      <w:rFonts w:ascii="Times New Roman" w:hAnsi="Times New Roman"/>
      <w:sz w:val="24"/>
    </w:rPr>
  </w:style>
  <w:style w:type="character" w:customStyle="1" w:styleId="FontStyle20">
    <w:name w:val="Font Style20"/>
    <w:uiPriority w:val="99"/>
    <w:rsid w:val="00FA5551"/>
    <w:rPr>
      <w:rFonts w:ascii="Times New Roman" w:hAnsi="Times New Roman" w:cs="Times New Roman"/>
      <w:sz w:val="22"/>
      <w:szCs w:val="22"/>
    </w:rPr>
  </w:style>
  <w:style w:type="character" w:customStyle="1" w:styleId="FontStyle27">
    <w:name w:val="Font Style27"/>
    <w:uiPriority w:val="99"/>
    <w:rsid w:val="00940B41"/>
    <w:rPr>
      <w:rFonts w:ascii="Arial" w:hAnsi="Arial" w:cs="Arial"/>
      <w:sz w:val="22"/>
      <w:szCs w:val="22"/>
    </w:rPr>
  </w:style>
  <w:style w:type="character" w:customStyle="1" w:styleId="FontStyle22">
    <w:name w:val="Font Style22"/>
    <w:uiPriority w:val="99"/>
    <w:rsid w:val="00E66409"/>
    <w:rPr>
      <w:rFonts w:ascii="Arial" w:hAnsi="Arial" w:cs="Arial"/>
      <w:sz w:val="20"/>
      <w:szCs w:val="20"/>
    </w:rPr>
  </w:style>
  <w:style w:type="character" w:customStyle="1" w:styleId="FontStyle24">
    <w:name w:val="Font Style24"/>
    <w:uiPriority w:val="99"/>
    <w:rsid w:val="000907B5"/>
    <w:rPr>
      <w:rFonts w:ascii="Times New Roman" w:hAnsi="Times New Roman" w:cs="Times New Roman"/>
      <w:sz w:val="20"/>
      <w:szCs w:val="20"/>
    </w:rPr>
  </w:style>
  <w:style w:type="paragraph" w:customStyle="1" w:styleId="Style9">
    <w:name w:val="Style9"/>
    <w:basedOn w:val="Navaden"/>
    <w:uiPriority w:val="99"/>
    <w:rsid w:val="00980BDE"/>
    <w:pPr>
      <w:widowControl w:val="0"/>
      <w:autoSpaceDE w:val="0"/>
      <w:autoSpaceDN w:val="0"/>
      <w:adjustRightInd w:val="0"/>
      <w:spacing w:line="254" w:lineRule="exact"/>
      <w:ind w:hanging="350"/>
      <w:jc w:val="both"/>
    </w:pPr>
    <w:rPr>
      <w:rFonts w:ascii="Tahoma" w:hAnsi="Tahoma" w:cs="Tahoma"/>
      <w:sz w:val="24"/>
      <w:lang w:val="sl-SI" w:eastAsia="sl-SI"/>
    </w:rPr>
  </w:style>
  <w:style w:type="character" w:customStyle="1" w:styleId="FontStyle26">
    <w:name w:val="Font Style26"/>
    <w:uiPriority w:val="99"/>
    <w:rsid w:val="00980BDE"/>
    <w:rPr>
      <w:rFonts w:ascii="Tahoma" w:hAnsi="Tahoma" w:cs="Tahoma"/>
      <w:sz w:val="20"/>
      <w:szCs w:val="20"/>
    </w:rPr>
  </w:style>
  <w:style w:type="character" w:customStyle="1" w:styleId="FontStyle14">
    <w:name w:val="Font Style14"/>
    <w:rsid w:val="00711B31"/>
    <w:rPr>
      <w:rFonts w:ascii="Times New Roman" w:hAnsi="Times New Roman" w:cs="Times New Roman"/>
      <w:sz w:val="22"/>
      <w:szCs w:val="22"/>
    </w:rPr>
  </w:style>
  <w:style w:type="character" w:customStyle="1" w:styleId="FontStyle32">
    <w:name w:val="Font Style32"/>
    <w:rsid w:val="00DC013D"/>
    <w:rPr>
      <w:rFonts w:ascii="Calibri" w:hAnsi="Calibri" w:cs="Calibri"/>
      <w:sz w:val="22"/>
      <w:szCs w:val="22"/>
    </w:rPr>
  </w:style>
  <w:style w:type="paragraph" w:customStyle="1" w:styleId="Style17">
    <w:name w:val="Style17"/>
    <w:basedOn w:val="Navaden"/>
    <w:rsid w:val="000153C3"/>
    <w:pPr>
      <w:widowControl w:val="0"/>
      <w:autoSpaceDE w:val="0"/>
      <w:autoSpaceDN w:val="0"/>
      <w:adjustRightInd w:val="0"/>
      <w:spacing w:line="269" w:lineRule="exact"/>
      <w:ind w:hanging="427"/>
      <w:jc w:val="both"/>
    </w:pPr>
    <w:rPr>
      <w:rFonts w:ascii="Calibri" w:hAnsi="Calibri" w:cs="Calibri"/>
      <w:sz w:val="24"/>
      <w:lang w:val="sl-SI" w:eastAsia="sl-SI"/>
    </w:rPr>
  </w:style>
  <w:style w:type="character" w:customStyle="1" w:styleId="FontStyle28">
    <w:name w:val="Font Style28"/>
    <w:rsid w:val="0039696D"/>
    <w:rPr>
      <w:rFonts w:ascii="Times New Roman" w:hAnsi="Times New Roman" w:cs="Times New Roman"/>
      <w:spacing w:val="10"/>
      <w:sz w:val="20"/>
      <w:szCs w:val="20"/>
    </w:rPr>
  </w:style>
  <w:style w:type="character" w:customStyle="1" w:styleId="FontStyle30">
    <w:name w:val="Font Style30"/>
    <w:rsid w:val="00C354AA"/>
    <w:rPr>
      <w:rFonts w:ascii="Arial" w:hAnsi="Arial" w:cs="Arial"/>
      <w:b/>
      <w:bCs/>
      <w:sz w:val="20"/>
      <w:szCs w:val="20"/>
    </w:rPr>
  </w:style>
  <w:style w:type="paragraph" w:styleId="Odstavekseznama">
    <w:name w:val="List Paragraph"/>
    <w:basedOn w:val="Navaden"/>
    <w:uiPriority w:val="34"/>
    <w:qFormat/>
    <w:rsid w:val="00117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FE380-1E55-4D7B-8C3A-496FC7D8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3443</Words>
  <Characters>19630</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Maja Mamlić</dc:creator>
  <cp:lastModifiedBy>Windows User</cp:lastModifiedBy>
  <cp:revision>2</cp:revision>
  <cp:lastPrinted>2018-01-31T10:50:00Z</cp:lastPrinted>
  <dcterms:created xsi:type="dcterms:W3CDTF">2020-10-26T09:41:00Z</dcterms:created>
  <dcterms:modified xsi:type="dcterms:W3CDTF">2020-10-26T09:41:00Z</dcterms:modified>
</cp:coreProperties>
</file>