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365803539"/>
        <w:docPartObj>
          <w:docPartGallery w:val="Table of Contents"/>
          <w:docPartUnique/>
        </w:docPartObj>
      </w:sdtPr>
      <w:sdtEndPr>
        <w:rPr>
          <w:b/>
          <w:bCs/>
        </w:rPr>
      </w:sdtEndPr>
      <w:sdtContent>
        <w:p w14:paraId="2A95BCA8" w14:textId="77777777" w:rsidR="00BE2697" w:rsidRPr="00CA7ECC" w:rsidRDefault="00BE2697" w:rsidP="00B678D1">
          <w:pPr>
            <w:pStyle w:val="NaslovTOC"/>
            <w:spacing w:before="0" w:line="240" w:lineRule="exact"/>
            <w:rPr>
              <w:rFonts w:ascii="Arial" w:hAnsi="Arial" w:cs="Arial"/>
              <w:sz w:val="20"/>
              <w:szCs w:val="20"/>
            </w:rPr>
          </w:pPr>
          <w:r w:rsidRPr="00CA7ECC">
            <w:rPr>
              <w:rFonts w:ascii="Arial" w:hAnsi="Arial" w:cs="Arial"/>
              <w:sz w:val="20"/>
              <w:szCs w:val="20"/>
            </w:rPr>
            <w:t>Kazalo vsebine</w:t>
          </w:r>
        </w:p>
        <w:p w14:paraId="4D734FA6" w14:textId="3983DB41" w:rsidR="00BE2697" w:rsidRPr="00BE2697" w:rsidRDefault="00BE2697" w:rsidP="00B678D1">
          <w:pPr>
            <w:pStyle w:val="Kazalovsebine1"/>
            <w:tabs>
              <w:tab w:val="right" w:leader="dot" w:pos="9062"/>
            </w:tabs>
            <w:spacing w:after="0" w:line="240" w:lineRule="exact"/>
            <w:rPr>
              <w:rFonts w:eastAsiaTheme="minorEastAsia" w:cs="Arial"/>
              <w:noProof/>
              <w:sz w:val="18"/>
              <w:szCs w:val="18"/>
              <w:lang w:eastAsia="sl-SI"/>
            </w:rPr>
          </w:pPr>
          <w:r w:rsidRPr="00BE2697">
            <w:rPr>
              <w:rFonts w:cs="Arial"/>
              <w:b/>
              <w:bCs/>
              <w:sz w:val="18"/>
              <w:szCs w:val="18"/>
            </w:rPr>
            <w:fldChar w:fldCharType="begin"/>
          </w:r>
          <w:r w:rsidRPr="00BE2697">
            <w:rPr>
              <w:rFonts w:cs="Arial"/>
              <w:b/>
              <w:bCs/>
              <w:sz w:val="18"/>
              <w:szCs w:val="18"/>
            </w:rPr>
            <w:instrText xml:space="preserve"> TOC \o "1-3" \h \z \u </w:instrText>
          </w:r>
          <w:r w:rsidRPr="00BE2697">
            <w:rPr>
              <w:rFonts w:cs="Arial"/>
              <w:b/>
              <w:bCs/>
              <w:sz w:val="18"/>
              <w:szCs w:val="18"/>
            </w:rPr>
            <w:fldChar w:fldCharType="separate"/>
          </w:r>
          <w:hyperlink w:anchor="_Toc10037870" w:history="1">
            <w:r w:rsidRPr="00BE2697">
              <w:rPr>
                <w:rStyle w:val="Hiperpovezava"/>
                <w:rFonts w:cs="Arial"/>
                <w:noProof/>
                <w:sz w:val="18"/>
                <w:szCs w:val="18"/>
              </w:rPr>
              <w:t>NOSILEC: MINISTRSTVO ZA IZOBRAŽEVANJE, ZNANOST IN ŠPORT</w:t>
            </w:r>
            <w:r w:rsidRPr="00BE2697">
              <w:rPr>
                <w:rFonts w:cs="Arial"/>
                <w:noProof/>
                <w:webHidden/>
                <w:sz w:val="18"/>
                <w:szCs w:val="18"/>
              </w:rPr>
              <w:tab/>
            </w:r>
            <w:r w:rsidRPr="00BE2697">
              <w:rPr>
                <w:rFonts w:cs="Arial"/>
                <w:noProof/>
                <w:webHidden/>
                <w:sz w:val="18"/>
                <w:szCs w:val="18"/>
              </w:rPr>
              <w:fldChar w:fldCharType="begin"/>
            </w:r>
            <w:r w:rsidRPr="00BE2697">
              <w:rPr>
                <w:rFonts w:cs="Arial"/>
                <w:noProof/>
                <w:webHidden/>
                <w:sz w:val="18"/>
                <w:szCs w:val="18"/>
              </w:rPr>
              <w:instrText xml:space="preserve"> PAGEREF _Toc10037870 \h </w:instrText>
            </w:r>
            <w:r w:rsidRPr="00BE2697">
              <w:rPr>
                <w:rFonts w:cs="Arial"/>
                <w:noProof/>
                <w:webHidden/>
                <w:sz w:val="18"/>
                <w:szCs w:val="18"/>
              </w:rPr>
            </w:r>
            <w:r w:rsidRPr="00BE2697">
              <w:rPr>
                <w:rFonts w:cs="Arial"/>
                <w:noProof/>
                <w:webHidden/>
                <w:sz w:val="18"/>
                <w:szCs w:val="18"/>
              </w:rPr>
              <w:fldChar w:fldCharType="separate"/>
            </w:r>
            <w:r w:rsidR="00E2334C">
              <w:rPr>
                <w:rFonts w:cs="Arial"/>
                <w:noProof/>
                <w:webHidden/>
                <w:sz w:val="18"/>
                <w:szCs w:val="18"/>
              </w:rPr>
              <w:t>2</w:t>
            </w:r>
            <w:r w:rsidRPr="00BE2697">
              <w:rPr>
                <w:rFonts w:cs="Arial"/>
                <w:noProof/>
                <w:webHidden/>
                <w:sz w:val="18"/>
                <w:szCs w:val="18"/>
              </w:rPr>
              <w:fldChar w:fldCharType="end"/>
            </w:r>
          </w:hyperlink>
        </w:p>
        <w:p w14:paraId="5BC36C3E" w14:textId="31BE803B"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1" w:history="1">
            <w:r w:rsidR="00BE2697" w:rsidRPr="00BE2697">
              <w:rPr>
                <w:rStyle w:val="Hiperpovezava"/>
                <w:rFonts w:cs="Arial"/>
                <w:noProof/>
                <w:sz w:val="18"/>
                <w:szCs w:val="18"/>
              </w:rPr>
              <w:t>NOSILEC: MINISTRSTVO ZA DELO, DRUŽINO, SOCIALNE ZADEVE IN ENAKE MOŽNOSTI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_Toc10037871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18</w:t>
            </w:r>
            <w:r w:rsidR="00BE2697" w:rsidRPr="00BE2697">
              <w:rPr>
                <w:rFonts w:cs="Arial"/>
                <w:noProof/>
                <w:webHidden/>
                <w:sz w:val="18"/>
                <w:szCs w:val="18"/>
              </w:rPr>
              <w:fldChar w:fldCharType="end"/>
            </w:r>
          </w:hyperlink>
        </w:p>
        <w:p w14:paraId="731C77AA" w14:textId="5E9B2D43"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2" w:history="1">
            <w:r w:rsidR="00BE2697" w:rsidRPr="00BE2697">
              <w:rPr>
                <w:rStyle w:val="Hiperpovezava"/>
                <w:rFonts w:cs="Arial"/>
                <w:noProof/>
                <w:sz w:val="18"/>
                <w:szCs w:val="18"/>
              </w:rPr>
              <w:t>NOSILEC: MINISTRSTVO ZA ZDRAVJE</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_Toc10037872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29</w:t>
            </w:r>
            <w:r w:rsidR="00BE2697" w:rsidRPr="00BE2697">
              <w:rPr>
                <w:rFonts w:cs="Arial"/>
                <w:noProof/>
                <w:webHidden/>
                <w:sz w:val="18"/>
                <w:szCs w:val="18"/>
              </w:rPr>
              <w:fldChar w:fldCharType="end"/>
            </w:r>
          </w:hyperlink>
        </w:p>
        <w:p w14:paraId="2627993D" w14:textId="53F7C296"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3" w:history="1">
            <w:r w:rsidR="00BE2697" w:rsidRPr="00BE2697">
              <w:rPr>
                <w:rStyle w:val="Hiperpovezava"/>
                <w:rFonts w:cs="Arial"/>
                <w:noProof/>
                <w:sz w:val="18"/>
                <w:szCs w:val="18"/>
              </w:rPr>
              <w:t>NOSILEC: MINISTRSTVO ZA OKOLJE IN PROSTOR</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_Toc10037873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33</w:t>
            </w:r>
            <w:r w:rsidR="00BE2697" w:rsidRPr="00BE2697">
              <w:rPr>
                <w:rFonts w:cs="Arial"/>
                <w:noProof/>
                <w:webHidden/>
                <w:sz w:val="18"/>
                <w:szCs w:val="18"/>
              </w:rPr>
              <w:fldChar w:fldCharType="end"/>
            </w:r>
          </w:hyperlink>
        </w:p>
        <w:p w14:paraId="582E82F7" w14:textId="3E211EE2"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4" w:history="1">
            <w:r w:rsidR="00BE2697" w:rsidRPr="00BE2697">
              <w:rPr>
                <w:rStyle w:val="Hiperpovezava"/>
                <w:rFonts w:cs="Arial"/>
                <w:noProof/>
                <w:sz w:val="18"/>
                <w:szCs w:val="18"/>
              </w:rPr>
              <w:t>NOSILEC: MINISTRSTVO ZA GOSPODARSKI RAZVOJ IN TEHNOLOGIJO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_Toc10037874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38</w:t>
            </w:r>
            <w:r w:rsidR="00BE2697" w:rsidRPr="00BE2697">
              <w:rPr>
                <w:rFonts w:cs="Arial"/>
                <w:noProof/>
                <w:webHidden/>
                <w:sz w:val="18"/>
                <w:szCs w:val="18"/>
              </w:rPr>
              <w:fldChar w:fldCharType="end"/>
            </w:r>
          </w:hyperlink>
        </w:p>
        <w:p w14:paraId="0B63145A" w14:textId="4C24A85E"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5" w:history="1">
            <w:r w:rsidR="00BE2697" w:rsidRPr="00BE2697">
              <w:rPr>
                <w:rStyle w:val="Hiperpovezava"/>
                <w:rFonts w:cs="Arial"/>
                <w:noProof/>
                <w:sz w:val="18"/>
                <w:szCs w:val="18"/>
              </w:rPr>
              <w:t>NOSILEC: MINISTRSTVO ZA KULTURO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_Toc10037875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39</w:t>
            </w:r>
            <w:r w:rsidR="00BE2697" w:rsidRPr="00BE2697">
              <w:rPr>
                <w:rFonts w:cs="Arial"/>
                <w:noProof/>
                <w:webHidden/>
                <w:sz w:val="18"/>
                <w:szCs w:val="18"/>
              </w:rPr>
              <w:fldChar w:fldCharType="end"/>
            </w:r>
          </w:hyperlink>
        </w:p>
        <w:p w14:paraId="73107345" w14:textId="546D23E3"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6" w:history="1">
            <w:r w:rsidR="00BE2697" w:rsidRPr="00BE2697">
              <w:rPr>
                <w:rStyle w:val="Hiperpovezava"/>
                <w:rFonts w:cs="Arial"/>
                <w:noProof/>
                <w:sz w:val="18"/>
                <w:szCs w:val="18"/>
              </w:rPr>
              <w:t>NOSILEC: MINISTRSTVO ZA KMETIJSTVO, GOZDARSTVO IN PREHRANO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_Toc10037876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48</w:t>
            </w:r>
            <w:r w:rsidR="00BE2697" w:rsidRPr="00BE2697">
              <w:rPr>
                <w:rFonts w:cs="Arial"/>
                <w:noProof/>
                <w:webHidden/>
                <w:sz w:val="18"/>
                <w:szCs w:val="18"/>
              </w:rPr>
              <w:fldChar w:fldCharType="end"/>
            </w:r>
          </w:hyperlink>
        </w:p>
        <w:p w14:paraId="59230F35" w14:textId="3CD52A06"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7" w:history="1">
            <w:r w:rsidR="00BE2697" w:rsidRPr="00BE2697">
              <w:rPr>
                <w:rStyle w:val="Hiperpovezava"/>
                <w:rFonts w:cs="Arial"/>
                <w:noProof/>
                <w:sz w:val="18"/>
                <w:szCs w:val="18"/>
              </w:rPr>
              <w:t>NOSILEC: MINISTRSTVO ZA NOTRANJE ZADEVE</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_Toc10037877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51</w:t>
            </w:r>
            <w:r w:rsidR="00BE2697" w:rsidRPr="00BE2697">
              <w:rPr>
                <w:rFonts w:cs="Arial"/>
                <w:noProof/>
                <w:webHidden/>
                <w:sz w:val="18"/>
                <w:szCs w:val="18"/>
              </w:rPr>
              <w:fldChar w:fldCharType="end"/>
            </w:r>
          </w:hyperlink>
        </w:p>
        <w:p w14:paraId="310B48E2" w14:textId="2F4A800C"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8" w:history="1">
            <w:r w:rsidR="00BE2697" w:rsidRPr="00BE2697">
              <w:rPr>
                <w:rStyle w:val="Hiperpovezava"/>
                <w:rFonts w:cs="Arial"/>
                <w:noProof/>
                <w:sz w:val="18"/>
                <w:szCs w:val="18"/>
              </w:rPr>
              <w:t>NOSILEC: URAD VLADE REPUBLIKE SLOVENIJE ZA NARODNOSTI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_Toc10037878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63</w:t>
            </w:r>
            <w:r w:rsidR="00BE2697" w:rsidRPr="00BE2697">
              <w:rPr>
                <w:rFonts w:cs="Arial"/>
                <w:noProof/>
                <w:webHidden/>
                <w:sz w:val="18"/>
                <w:szCs w:val="18"/>
              </w:rPr>
              <w:fldChar w:fldCharType="end"/>
            </w:r>
          </w:hyperlink>
        </w:p>
        <w:p w14:paraId="18F7DDC5" w14:textId="00FAA402"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79" w:history="1">
            <w:r w:rsidR="00BE2697" w:rsidRPr="00BE2697">
              <w:rPr>
                <w:rStyle w:val="Hiperpovezava"/>
                <w:rFonts w:cs="Arial"/>
                <w:noProof/>
                <w:sz w:val="18"/>
                <w:szCs w:val="18"/>
              </w:rPr>
              <w:t>NOSILEC: GENERALNI SEKRETARIAT VLADE REPUBLIKE SLOVENIJE V SODELOVANJU Z URADOM VLADE REPUBLIKE SLOVENIJE ZA NARODNOSTI IN OSTALIMI PRISTOJNIMI VLADNIMI ORGANI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_Toc10037879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82</w:t>
            </w:r>
            <w:r w:rsidR="00BE2697" w:rsidRPr="00BE2697">
              <w:rPr>
                <w:rFonts w:cs="Arial"/>
                <w:noProof/>
                <w:webHidden/>
                <w:sz w:val="18"/>
                <w:szCs w:val="18"/>
              </w:rPr>
              <w:fldChar w:fldCharType="end"/>
            </w:r>
          </w:hyperlink>
        </w:p>
        <w:p w14:paraId="780395F8" w14:textId="1B39069F" w:rsidR="00BE2697" w:rsidRPr="00BE2697" w:rsidRDefault="00907F60" w:rsidP="00B678D1">
          <w:pPr>
            <w:pStyle w:val="Kazalovsebine1"/>
            <w:tabs>
              <w:tab w:val="right" w:leader="dot" w:pos="9062"/>
            </w:tabs>
            <w:spacing w:after="0" w:line="240" w:lineRule="exact"/>
            <w:rPr>
              <w:rFonts w:eastAsiaTheme="minorEastAsia" w:cs="Arial"/>
              <w:noProof/>
              <w:sz w:val="18"/>
              <w:szCs w:val="18"/>
              <w:lang w:eastAsia="sl-SI"/>
            </w:rPr>
          </w:pPr>
          <w:hyperlink w:anchor="_Toc10037880" w:history="1">
            <w:r w:rsidR="00BE2697" w:rsidRPr="00BE2697">
              <w:rPr>
                <w:rStyle w:val="Hiperpovezava"/>
                <w:rFonts w:cs="Arial"/>
                <w:noProof/>
                <w:sz w:val="18"/>
                <w:szCs w:val="18"/>
              </w:rPr>
              <w:t>NOSILEC: VLADA REPUBLIKE SLOVENIJE (IZVAJALEC: URAD VLADE REPUBLIKE SLOVENIJE ZA NARODNOSTI)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_Toc10037880 \h </w:instrText>
            </w:r>
            <w:r w:rsidR="00BE2697" w:rsidRPr="00BE2697">
              <w:rPr>
                <w:rFonts w:cs="Arial"/>
                <w:noProof/>
                <w:webHidden/>
                <w:sz w:val="18"/>
                <w:szCs w:val="18"/>
              </w:rPr>
            </w:r>
            <w:r w:rsidR="00BE2697" w:rsidRPr="00BE2697">
              <w:rPr>
                <w:rFonts w:cs="Arial"/>
                <w:noProof/>
                <w:webHidden/>
                <w:sz w:val="18"/>
                <w:szCs w:val="18"/>
              </w:rPr>
              <w:fldChar w:fldCharType="separate"/>
            </w:r>
            <w:r w:rsidR="00E2334C">
              <w:rPr>
                <w:rFonts w:cs="Arial"/>
                <w:noProof/>
                <w:webHidden/>
                <w:sz w:val="18"/>
                <w:szCs w:val="18"/>
              </w:rPr>
              <w:t>83</w:t>
            </w:r>
            <w:r w:rsidR="00BE2697" w:rsidRPr="00BE2697">
              <w:rPr>
                <w:rFonts w:cs="Arial"/>
                <w:noProof/>
                <w:webHidden/>
                <w:sz w:val="18"/>
                <w:szCs w:val="18"/>
              </w:rPr>
              <w:fldChar w:fldCharType="end"/>
            </w:r>
          </w:hyperlink>
        </w:p>
        <w:p w14:paraId="3C9D4F45" w14:textId="77777777" w:rsidR="00BE2697" w:rsidRDefault="00BE2697" w:rsidP="00B678D1">
          <w:pPr>
            <w:spacing w:after="0" w:line="240" w:lineRule="exact"/>
          </w:pPr>
          <w:r w:rsidRPr="00BE2697">
            <w:rPr>
              <w:rFonts w:ascii="Arial" w:hAnsi="Arial" w:cs="Arial"/>
              <w:b/>
              <w:bCs/>
              <w:sz w:val="18"/>
              <w:szCs w:val="18"/>
            </w:rPr>
            <w:fldChar w:fldCharType="end"/>
          </w:r>
        </w:p>
      </w:sdtContent>
    </w:sdt>
    <w:p w14:paraId="0B8741FE" w14:textId="77777777" w:rsidR="003E3BBF" w:rsidRDefault="003E3BBF" w:rsidP="0000618B">
      <w:pPr>
        <w:spacing w:after="5040" w:line="240" w:lineRule="exact"/>
      </w:pPr>
    </w:p>
    <w:p w14:paraId="245676CB" w14:textId="77777777" w:rsidR="00BE2697" w:rsidRDefault="00BE2697" w:rsidP="0000618B">
      <w:pPr>
        <w:spacing w:after="5040" w:line="240" w:lineRule="exact"/>
      </w:pP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062"/>
      </w:tblGrid>
      <w:tr w:rsidR="00934C3B" w:rsidRPr="00A812D8" w14:paraId="4B98D47E" w14:textId="77777777" w:rsidTr="00582763">
        <w:trPr>
          <w:tblHeader/>
        </w:trPr>
        <w:tc>
          <w:tcPr>
            <w:tcW w:w="5000" w:type="pct"/>
          </w:tcPr>
          <w:p w14:paraId="2418198C" w14:textId="77777777" w:rsidR="00934C3B" w:rsidRPr="00D06690" w:rsidRDefault="00934C3B" w:rsidP="00B678D1">
            <w:pPr>
              <w:pStyle w:val="Naslov1"/>
              <w:spacing w:before="0" w:beforeAutospacing="0" w:after="0" w:afterAutospacing="0" w:line="240" w:lineRule="exact"/>
              <w:jc w:val="both"/>
              <w:outlineLvl w:val="0"/>
              <w:rPr>
                <w:rFonts w:ascii="Arial" w:hAnsi="Arial" w:cs="Arial"/>
                <w:sz w:val="20"/>
                <w:szCs w:val="20"/>
              </w:rPr>
            </w:pPr>
            <w:bookmarkStart w:id="0" w:name="_Toc532990934"/>
            <w:bookmarkStart w:id="1" w:name="_Toc10037870"/>
            <w:r w:rsidRPr="00D06690">
              <w:rPr>
                <w:rFonts w:ascii="Arial" w:hAnsi="Arial" w:cs="Arial"/>
                <w:color w:val="993366"/>
                <w:sz w:val="20"/>
                <w:szCs w:val="20"/>
              </w:rPr>
              <w:lastRenderedPageBreak/>
              <w:t xml:space="preserve">NOSILEC: </w:t>
            </w:r>
            <w:r w:rsidRPr="00B60DDA">
              <w:rPr>
                <w:rFonts w:ascii="Arial" w:hAnsi="Arial" w:cs="Arial"/>
                <w:color w:val="006C31"/>
                <w:sz w:val="22"/>
                <w:szCs w:val="22"/>
              </w:rPr>
              <w:t>MINISTRSTVO ZA IZOBRAŽEVANJE, ZNANOST IN ŠPORT</w:t>
            </w:r>
            <w:bookmarkEnd w:id="0"/>
            <w:bookmarkEnd w:id="1"/>
          </w:p>
        </w:tc>
      </w:tr>
      <w:tr w:rsidR="00934C3B" w:rsidRPr="00A812D8" w14:paraId="0923225D" w14:textId="77777777" w:rsidTr="00600904">
        <w:tc>
          <w:tcPr>
            <w:tcW w:w="5000" w:type="pct"/>
          </w:tcPr>
          <w:p w14:paraId="411CCE4C" w14:textId="77777777" w:rsidR="00934C3B" w:rsidRPr="00A812D8" w:rsidRDefault="00934C3B"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00D827B7" w:rsidRPr="00A812D8">
              <w:rPr>
                <w:rFonts w:ascii="Arial" w:hAnsi="Arial" w:cs="Arial"/>
                <w:b/>
                <w:bCs/>
                <w:sz w:val="20"/>
                <w:szCs w:val="20"/>
              </w:rPr>
              <w:t xml:space="preserve"> </w:t>
            </w:r>
            <w:r w:rsidRPr="00A812D8">
              <w:rPr>
                <w:rFonts w:ascii="Arial" w:hAnsi="Arial" w:cs="Arial"/>
                <w:b/>
                <w:bCs/>
                <w:color w:val="0070C0"/>
                <w:sz w:val="20"/>
                <w:szCs w:val="20"/>
              </w:rPr>
              <w:t>VZGOJ</w:t>
            </w:r>
            <w:r w:rsidR="00D827B7" w:rsidRPr="00A812D8">
              <w:rPr>
                <w:rFonts w:ascii="Arial" w:hAnsi="Arial" w:cs="Arial"/>
                <w:b/>
                <w:bCs/>
                <w:color w:val="0070C0"/>
                <w:sz w:val="20"/>
                <w:szCs w:val="20"/>
              </w:rPr>
              <w:t>A</w:t>
            </w:r>
            <w:r w:rsidRPr="00A812D8">
              <w:rPr>
                <w:rFonts w:ascii="Arial" w:hAnsi="Arial" w:cs="Arial"/>
                <w:b/>
                <w:bCs/>
                <w:color w:val="0070C0"/>
                <w:sz w:val="20"/>
                <w:szCs w:val="20"/>
              </w:rPr>
              <w:t xml:space="preserve"> IN IZOBRAŽEVANJ</w:t>
            </w:r>
            <w:r w:rsidR="00D827B7" w:rsidRPr="00A812D8">
              <w:rPr>
                <w:rFonts w:ascii="Arial" w:hAnsi="Arial" w:cs="Arial"/>
                <w:b/>
                <w:bCs/>
                <w:color w:val="0070C0"/>
                <w:sz w:val="20"/>
                <w:szCs w:val="20"/>
              </w:rPr>
              <w:t>E</w:t>
            </w:r>
          </w:p>
        </w:tc>
      </w:tr>
      <w:tr w:rsidR="00A21212" w:rsidRPr="00A812D8" w14:paraId="51D6C8E0" w14:textId="77777777" w:rsidTr="00600904">
        <w:tc>
          <w:tcPr>
            <w:tcW w:w="5000" w:type="pct"/>
          </w:tcPr>
          <w:p w14:paraId="2CF3F252" w14:textId="77777777" w:rsidR="00156A1D" w:rsidRDefault="00156A1D" w:rsidP="00B678D1">
            <w:pPr>
              <w:spacing w:line="240" w:lineRule="exact"/>
              <w:jc w:val="both"/>
              <w:rPr>
                <w:rFonts w:ascii="Arial" w:hAnsi="Arial" w:cs="Arial"/>
                <w:b/>
                <w:bCs/>
                <w:color w:val="993366"/>
                <w:sz w:val="20"/>
                <w:szCs w:val="20"/>
              </w:rPr>
            </w:pPr>
          </w:p>
          <w:p w14:paraId="14E9B031" w14:textId="08C29C54" w:rsidR="00A21212" w:rsidRPr="00A812D8" w:rsidRDefault="00A21212" w:rsidP="00B678D1">
            <w:pPr>
              <w:spacing w:line="240" w:lineRule="exact"/>
              <w:jc w:val="both"/>
              <w:rPr>
                <w:rFonts w:ascii="Arial" w:hAnsi="Arial" w:cs="Arial"/>
                <w:b/>
                <w:bCs/>
                <w:color w:val="993366"/>
                <w:sz w:val="20"/>
                <w:szCs w:val="20"/>
              </w:rPr>
            </w:pPr>
            <w:r w:rsidRPr="00A812D8">
              <w:rPr>
                <w:rFonts w:ascii="Arial" w:hAnsi="Arial" w:cs="Arial"/>
                <w:b/>
                <w:bCs/>
                <w:color w:val="993366"/>
                <w:sz w:val="20"/>
                <w:szCs w:val="20"/>
              </w:rPr>
              <w:t xml:space="preserve">3.3.1.1.1 Cilj: dopolnitev in prilagoditev strateških usmeritev na področju vzgoje in izobraževanja Romov. </w:t>
            </w:r>
          </w:p>
          <w:p w14:paraId="6418FA00" w14:textId="77777777" w:rsidR="00A21212" w:rsidRPr="00A812D8" w:rsidRDefault="00A21212" w:rsidP="00B678D1">
            <w:pPr>
              <w:spacing w:line="240" w:lineRule="exact"/>
              <w:jc w:val="both"/>
              <w:rPr>
                <w:rFonts w:ascii="Arial" w:hAnsi="Arial" w:cs="Arial"/>
                <w:b/>
                <w:bCs/>
                <w:sz w:val="20"/>
                <w:szCs w:val="20"/>
              </w:rPr>
            </w:pPr>
          </w:p>
          <w:p w14:paraId="2D3BC6AA" w14:textId="77777777" w:rsidR="00A21212" w:rsidRPr="00A812D8" w:rsidRDefault="00A21212"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9413A7A" w14:textId="77777777" w:rsidR="00A21212" w:rsidRPr="00A812D8" w:rsidRDefault="00A21212" w:rsidP="00B678D1">
            <w:pPr>
              <w:spacing w:line="240" w:lineRule="exact"/>
              <w:jc w:val="both"/>
              <w:rPr>
                <w:rFonts w:ascii="Arial" w:hAnsi="Arial" w:cs="Arial"/>
                <w:b/>
                <w:bCs/>
                <w:sz w:val="20"/>
                <w:szCs w:val="20"/>
              </w:rPr>
            </w:pPr>
            <w:r w:rsidRPr="00A812D8">
              <w:rPr>
                <w:rFonts w:ascii="Arial" w:hAnsi="Arial" w:cs="Arial"/>
                <w:b/>
                <w:bCs/>
                <w:sz w:val="20"/>
                <w:szCs w:val="20"/>
              </w:rPr>
              <w:t>Prenova Strategije vzgoje in izobraževanja Romov v Republiki Sloveniji.</w:t>
            </w:r>
          </w:p>
          <w:p w14:paraId="066D488B" w14:textId="77777777" w:rsidR="00A21212" w:rsidRPr="00A812D8" w:rsidRDefault="00A21212" w:rsidP="00B678D1">
            <w:pPr>
              <w:spacing w:line="240" w:lineRule="exact"/>
              <w:jc w:val="both"/>
              <w:rPr>
                <w:rFonts w:ascii="Arial" w:hAnsi="Arial" w:cs="Arial"/>
                <w:b/>
                <w:bCs/>
                <w:sz w:val="20"/>
                <w:szCs w:val="20"/>
              </w:rPr>
            </w:pPr>
          </w:p>
          <w:p w14:paraId="2984B764"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Podlage za izvajanje ukrepa</w:t>
            </w:r>
            <w:r w:rsidRPr="00A812D8">
              <w:rPr>
                <w:rStyle w:val="Sprotnaopomba-sklic"/>
                <w:rFonts w:ascii="Arial" w:hAnsi="Arial" w:cs="Arial"/>
                <w:bCs/>
                <w:sz w:val="20"/>
                <w:szCs w:val="20"/>
              </w:rPr>
              <w:footnoteReference w:id="2"/>
            </w:r>
            <w:r w:rsidRPr="00A812D8">
              <w:rPr>
                <w:rFonts w:ascii="Arial" w:hAnsi="Arial" w:cs="Arial"/>
                <w:bCs/>
                <w:sz w:val="20"/>
                <w:szCs w:val="20"/>
              </w:rPr>
              <w:t xml:space="preserve">: </w:t>
            </w:r>
          </w:p>
          <w:p w14:paraId="637C485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Veljavna Strategija vzgoje in izobraževanja Romov v Republiki Sloveniji (iz leta 2004 in dopolnjena leta 2011); veljavna zakonodaja na področju vzgoje in izobraževanja; ZRomS-1; NPUR 2017–2021. </w:t>
            </w:r>
          </w:p>
          <w:p w14:paraId="31EF7F8E" w14:textId="77777777" w:rsidR="00A21212" w:rsidRPr="00A812D8" w:rsidRDefault="00A21212" w:rsidP="00B678D1">
            <w:pPr>
              <w:spacing w:line="240" w:lineRule="exact"/>
              <w:jc w:val="both"/>
              <w:rPr>
                <w:rFonts w:ascii="Arial" w:hAnsi="Arial" w:cs="Arial"/>
                <w:sz w:val="20"/>
                <w:szCs w:val="20"/>
              </w:rPr>
            </w:pPr>
          </w:p>
          <w:p w14:paraId="4BFD3789"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Ali gre za ciljno usmerjen ukrep ali za integracijski ukrep</w:t>
            </w:r>
            <w:r w:rsidRPr="00A812D8">
              <w:rPr>
                <w:rStyle w:val="Sprotnaopomba-sklic"/>
                <w:rFonts w:ascii="Arial" w:hAnsi="Arial" w:cs="Arial"/>
                <w:bCs/>
                <w:sz w:val="20"/>
                <w:szCs w:val="20"/>
              </w:rPr>
              <w:footnoteReference w:id="3"/>
            </w:r>
            <w:r w:rsidRPr="00A812D8">
              <w:rPr>
                <w:rFonts w:ascii="Arial" w:hAnsi="Arial" w:cs="Arial"/>
                <w:bCs/>
                <w:sz w:val="20"/>
                <w:szCs w:val="20"/>
              </w:rPr>
              <w:t>:</w:t>
            </w:r>
          </w:p>
          <w:p w14:paraId="4C48718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12379A44" w14:textId="77777777" w:rsidR="00A21212" w:rsidRPr="00A812D8" w:rsidRDefault="00A21212" w:rsidP="00B678D1">
            <w:pPr>
              <w:spacing w:line="240" w:lineRule="exact"/>
              <w:jc w:val="both"/>
              <w:rPr>
                <w:rFonts w:ascii="Arial" w:hAnsi="Arial" w:cs="Arial"/>
                <w:sz w:val="20"/>
                <w:szCs w:val="20"/>
              </w:rPr>
            </w:pPr>
          </w:p>
          <w:p w14:paraId="7A25D6DA" w14:textId="353C53A8" w:rsidR="00A21212" w:rsidRPr="00156A1D"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 xml:space="preserve">Kratek opis izvedenih aktivnosti v </w:t>
            </w:r>
            <w:r w:rsidRPr="00156A1D">
              <w:rPr>
                <w:rFonts w:ascii="Arial" w:hAnsi="Arial" w:cs="Arial"/>
                <w:b/>
                <w:bCs/>
                <w:sz w:val="20"/>
                <w:szCs w:val="20"/>
                <w:u w:val="single"/>
              </w:rPr>
              <w:t>letu 20</w:t>
            </w:r>
            <w:r w:rsidR="001C428E" w:rsidRPr="00156A1D">
              <w:rPr>
                <w:rFonts w:ascii="Arial" w:hAnsi="Arial" w:cs="Arial"/>
                <w:b/>
                <w:bCs/>
                <w:sz w:val="20"/>
                <w:szCs w:val="20"/>
                <w:u w:val="single"/>
              </w:rPr>
              <w:t>2</w:t>
            </w:r>
            <w:r w:rsidR="00DB49ED" w:rsidRPr="00156A1D">
              <w:rPr>
                <w:rFonts w:ascii="Arial" w:hAnsi="Arial" w:cs="Arial"/>
                <w:b/>
                <w:bCs/>
                <w:sz w:val="20"/>
                <w:szCs w:val="20"/>
                <w:u w:val="single"/>
              </w:rPr>
              <w:t>1</w:t>
            </w:r>
            <w:r w:rsidRPr="00156A1D">
              <w:rPr>
                <w:rStyle w:val="Sprotnaopomba-sklic"/>
                <w:rFonts w:ascii="Arial" w:hAnsi="Arial" w:cs="Arial"/>
                <w:bCs/>
                <w:sz w:val="20"/>
                <w:szCs w:val="20"/>
              </w:rPr>
              <w:footnoteReference w:id="4"/>
            </w:r>
            <w:r w:rsidRPr="00156A1D">
              <w:rPr>
                <w:rFonts w:ascii="Arial" w:hAnsi="Arial" w:cs="Arial"/>
                <w:bCs/>
                <w:sz w:val="20"/>
                <w:szCs w:val="20"/>
              </w:rPr>
              <w:t>:</w:t>
            </w:r>
          </w:p>
          <w:p w14:paraId="44485B6F" w14:textId="3824A05A" w:rsidR="00156A1D" w:rsidRDefault="00156A1D" w:rsidP="00156A1D">
            <w:pPr>
              <w:spacing w:line="240" w:lineRule="exact"/>
              <w:jc w:val="both"/>
              <w:rPr>
                <w:rFonts w:ascii="Arial" w:hAnsi="Arial" w:cs="Arial"/>
                <w:sz w:val="20"/>
                <w:szCs w:val="20"/>
              </w:rPr>
            </w:pPr>
            <w:r>
              <w:rPr>
                <w:rFonts w:ascii="Arial" w:hAnsi="Arial" w:cs="Arial"/>
                <w:sz w:val="20"/>
                <w:szCs w:val="20"/>
              </w:rPr>
              <w:t>Strateški dokument bo</w:t>
            </w:r>
            <w:r w:rsidR="0004137A">
              <w:rPr>
                <w:rFonts w:ascii="Arial" w:hAnsi="Arial" w:cs="Arial"/>
                <w:sz w:val="20"/>
                <w:szCs w:val="20"/>
              </w:rPr>
              <w:t xml:space="preserve"> spomladi </w:t>
            </w:r>
            <w:r>
              <w:rPr>
                <w:rFonts w:ascii="Arial" w:hAnsi="Arial" w:cs="Arial"/>
                <w:sz w:val="20"/>
                <w:szCs w:val="20"/>
              </w:rPr>
              <w:t xml:space="preserve">2022 obravnavan pri strokovnih svetih MIZŠ. </w:t>
            </w:r>
          </w:p>
          <w:p w14:paraId="3F756615" w14:textId="77777777" w:rsidR="00A21212" w:rsidRPr="00A812D8" w:rsidRDefault="00A21212" w:rsidP="00B678D1">
            <w:pPr>
              <w:spacing w:line="240" w:lineRule="exact"/>
              <w:jc w:val="both"/>
              <w:rPr>
                <w:rFonts w:ascii="Arial" w:hAnsi="Arial" w:cs="Arial"/>
                <w:sz w:val="20"/>
                <w:szCs w:val="20"/>
              </w:rPr>
            </w:pPr>
          </w:p>
          <w:p w14:paraId="6912A876" w14:textId="649F98F8" w:rsidR="00A21212" w:rsidRPr="005807F0"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Pregled oziroma opis rezultatov ukrepa (upoštevati dimenzijo spola in mladih, kjer je to le možno)</w:t>
            </w:r>
            <w:r w:rsidRPr="001A2746">
              <w:rPr>
                <w:rStyle w:val="Sprotnaopomba-sklic"/>
                <w:rFonts w:ascii="Arial" w:hAnsi="Arial" w:cs="Arial"/>
                <w:bCs/>
                <w:sz w:val="20"/>
                <w:szCs w:val="20"/>
              </w:rPr>
              <w:footnoteReference w:id="5"/>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sz w:val="20"/>
                <w:szCs w:val="20"/>
              </w:rPr>
              <w:t>/</w:t>
            </w:r>
          </w:p>
          <w:p w14:paraId="0BD5AFF4" w14:textId="77777777" w:rsidR="00A21212" w:rsidRPr="00A812D8" w:rsidRDefault="00A21212" w:rsidP="00B678D1">
            <w:pPr>
              <w:spacing w:line="240" w:lineRule="exact"/>
              <w:jc w:val="both"/>
              <w:rPr>
                <w:rFonts w:ascii="Arial" w:hAnsi="Arial" w:cs="Arial"/>
                <w:sz w:val="20"/>
                <w:szCs w:val="20"/>
              </w:rPr>
            </w:pPr>
          </w:p>
          <w:p w14:paraId="6D164864" w14:textId="3374EFA9" w:rsidR="00A21212"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 xml:space="preserve">Dodeljena in porabljena finančna sredstva v </w:t>
            </w:r>
            <w:r w:rsidRPr="00156A1D">
              <w:rPr>
                <w:rFonts w:ascii="Arial" w:hAnsi="Arial" w:cs="Arial"/>
                <w:b/>
                <w:bCs/>
                <w:sz w:val="20"/>
                <w:szCs w:val="20"/>
                <w:u w:val="single"/>
              </w:rPr>
              <w:t>letu 20</w:t>
            </w:r>
            <w:r w:rsidR="001C428E" w:rsidRPr="00156A1D">
              <w:rPr>
                <w:rFonts w:ascii="Arial" w:hAnsi="Arial" w:cs="Arial"/>
                <w:b/>
                <w:bCs/>
                <w:sz w:val="20"/>
                <w:szCs w:val="20"/>
                <w:u w:val="single"/>
              </w:rPr>
              <w:t>2</w:t>
            </w:r>
            <w:r w:rsidR="00DB49ED" w:rsidRPr="00156A1D">
              <w:rPr>
                <w:rFonts w:ascii="Arial" w:hAnsi="Arial" w:cs="Arial"/>
                <w:b/>
                <w:bCs/>
                <w:sz w:val="20"/>
                <w:szCs w:val="20"/>
                <w:u w:val="single"/>
              </w:rPr>
              <w:t>1</w:t>
            </w:r>
            <w:r w:rsidRPr="00156A1D">
              <w:rPr>
                <w:rStyle w:val="Sprotnaopomba-sklic"/>
                <w:rFonts w:ascii="Arial" w:hAnsi="Arial" w:cs="Arial"/>
                <w:bCs/>
                <w:sz w:val="20"/>
                <w:szCs w:val="20"/>
              </w:rPr>
              <w:footnoteReference w:id="6"/>
            </w:r>
            <w:r w:rsidRPr="00156A1D">
              <w:rPr>
                <w:rFonts w:ascii="Arial" w:hAnsi="Arial" w:cs="Arial"/>
                <w:bCs/>
                <w:sz w:val="20"/>
                <w:szCs w:val="20"/>
              </w:rPr>
              <w:t>:</w:t>
            </w:r>
            <w:r w:rsidR="005807F0" w:rsidRPr="00156A1D">
              <w:rPr>
                <w:rFonts w:ascii="Arial" w:hAnsi="Arial" w:cs="Arial"/>
                <w:bCs/>
                <w:sz w:val="20"/>
                <w:szCs w:val="20"/>
              </w:rPr>
              <w:t xml:space="preserve"> </w:t>
            </w:r>
            <w:r>
              <w:rPr>
                <w:rFonts w:ascii="Arial" w:hAnsi="Arial" w:cs="Arial"/>
                <w:bCs/>
                <w:sz w:val="20"/>
                <w:szCs w:val="20"/>
              </w:rPr>
              <w:t>/</w:t>
            </w:r>
          </w:p>
          <w:p w14:paraId="0AE41BB1" w14:textId="77777777" w:rsidR="00A21212" w:rsidRPr="00174FFF" w:rsidRDefault="00A21212" w:rsidP="00B678D1">
            <w:pPr>
              <w:spacing w:line="240" w:lineRule="exact"/>
              <w:jc w:val="both"/>
              <w:rPr>
                <w:rFonts w:ascii="Arial" w:hAnsi="Arial" w:cs="Arial"/>
                <w:bCs/>
                <w:sz w:val="20"/>
                <w:szCs w:val="20"/>
              </w:rPr>
            </w:pPr>
          </w:p>
          <w:p w14:paraId="0BEF1AE8" w14:textId="77777777" w:rsidR="00A21212"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Število vključenih oseb oziroma število upravičencev ukrepa (upoštevati dimenzijo spola in mladih, če je to le možno)</w:t>
            </w:r>
            <w:r w:rsidRPr="001A2746">
              <w:rPr>
                <w:rStyle w:val="Sprotnaopomba-sklic"/>
                <w:rFonts w:ascii="Arial" w:hAnsi="Arial" w:cs="Arial"/>
                <w:bCs/>
                <w:sz w:val="20"/>
                <w:szCs w:val="20"/>
              </w:rPr>
              <w:footnoteReference w:id="7"/>
            </w:r>
            <w:r w:rsidRPr="001A2746">
              <w:rPr>
                <w:rFonts w:ascii="Arial" w:hAnsi="Arial" w:cs="Arial"/>
                <w:bCs/>
                <w:sz w:val="20"/>
                <w:szCs w:val="20"/>
              </w:rPr>
              <w:t>:</w:t>
            </w:r>
            <w:r>
              <w:rPr>
                <w:rFonts w:ascii="Arial" w:hAnsi="Arial" w:cs="Arial"/>
                <w:bCs/>
                <w:sz w:val="20"/>
                <w:szCs w:val="20"/>
              </w:rPr>
              <w:t xml:space="preserve"> </w:t>
            </w:r>
          </w:p>
          <w:p w14:paraId="7C9DE73D" w14:textId="77777777" w:rsidR="009F50C4" w:rsidRDefault="00A21212" w:rsidP="00B678D1">
            <w:pPr>
              <w:spacing w:line="240" w:lineRule="exact"/>
              <w:jc w:val="both"/>
              <w:rPr>
                <w:rFonts w:ascii="Arial" w:hAnsi="Arial" w:cs="Arial"/>
                <w:bCs/>
                <w:sz w:val="20"/>
                <w:szCs w:val="20"/>
              </w:rPr>
            </w:pPr>
            <w:r>
              <w:rPr>
                <w:rFonts w:ascii="Arial" w:hAnsi="Arial" w:cs="Arial"/>
                <w:bCs/>
                <w:sz w:val="20"/>
                <w:szCs w:val="20"/>
              </w:rPr>
              <w:t>Ciljna skupina so pripadniki romske skupnosti na vseh ravneh izobraževanja in usposabljanja.</w:t>
            </w:r>
          </w:p>
          <w:p w14:paraId="66F3B46D" w14:textId="50BCFA4F" w:rsidR="00A21212" w:rsidRPr="00A812D8" w:rsidRDefault="009F50C4" w:rsidP="00B678D1">
            <w:pPr>
              <w:spacing w:line="240" w:lineRule="exact"/>
              <w:jc w:val="both"/>
              <w:rPr>
                <w:rFonts w:ascii="Arial" w:hAnsi="Arial" w:cs="Arial"/>
                <w:bCs/>
                <w:sz w:val="20"/>
                <w:szCs w:val="20"/>
              </w:rPr>
            </w:pPr>
            <w:r w:rsidRPr="00A812D8">
              <w:rPr>
                <w:rFonts w:ascii="Arial" w:hAnsi="Arial" w:cs="Arial"/>
                <w:bCs/>
                <w:sz w:val="20"/>
                <w:szCs w:val="20"/>
              </w:rPr>
              <w:t xml:space="preserve"> </w:t>
            </w:r>
          </w:p>
          <w:p w14:paraId="5971E464" w14:textId="2F7654D6" w:rsidR="00A21212" w:rsidRPr="00174FFF"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Pozitivne / negativne izkušnje pri izvajanju ukrepa</w:t>
            </w:r>
            <w:r w:rsidRPr="00A812D8">
              <w:rPr>
                <w:rStyle w:val="Sprotnaopomba-sklic"/>
                <w:rFonts w:ascii="Arial" w:hAnsi="Arial" w:cs="Arial"/>
                <w:bCs/>
                <w:sz w:val="20"/>
                <w:szCs w:val="20"/>
              </w:rPr>
              <w:footnoteReference w:id="8"/>
            </w:r>
            <w:r w:rsidRPr="00A812D8">
              <w:rPr>
                <w:rFonts w:ascii="Arial" w:hAnsi="Arial" w:cs="Arial"/>
                <w:bCs/>
                <w:sz w:val="20"/>
                <w:szCs w:val="20"/>
              </w:rPr>
              <w:t>:</w:t>
            </w:r>
            <w:r w:rsidR="005807F0">
              <w:rPr>
                <w:rFonts w:ascii="Arial" w:hAnsi="Arial" w:cs="Arial"/>
                <w:bCs/>
                <w:sz w:val="20"/>
                <w:szCs w:val="20"/>
              </w:rPr>
              <w:t xml:space="preserve"> </w:t>
            </w:r>
            <w:r w:rsidRPr="00174FFF">
              <w:rPr>
                <w:rFonts w:ascii="Arial" w:hAnsi="Arial" w:cs="Arial"/>
                <w:bCs/>
                <w:sz w:val="20"/>
                <w:szCs w:val="20"/>
              </w:rPr>
              <w:t>/</w:t>
            </w:r>
          </w:p>
          <w:p w14:paraId="0153A753" w14:textId="77777777" w:rsidR="00A21212" w:rsidRDefault="00A21212" w:rsidP="00B678D1">
            <w:pPr>
              <w:spacing w:line="240" w:lineRule="exact"/>
              <w:jc w:val="both"/>
              <w:rPr>
                <w:rFonts w:ascii="Arial" w:hAnsi="Arial" w:cs="Arial"/>
                <w:b/>
                <w:bCs/>
                <w:sz w:val="20"/>
                <w:szCs w:val="20"/>
                <w:u w:val="single"/>
              </w:rPr>
            </w:pPr>
          </w:p>
          <w:p w14:paraId="0146CA36"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Predlogi za izboljšave oziroma potrebe po morebitnem prihodnjem ukrepanju</w:t>
            </w:r>
            <w:r w:rsidRPr="00A812D8">
              <w:rPr>
                <w:rStyle w:val="Sprotnaopomba-sklic"/>
                <w:rFonts w:ascii="Arial" w:hAnsi="Arial" w:cs="Arial"/>
                <w:bCs/>
                <w:sz w:val="20"/>
                <w:szCs w:val="20"/>
              </w:rPr>
              <w:footnoteReference w:id="9"/>
            </w:r>
            <w:r w:rsidRPr="00A812D8">
              <w:rPr>
                <w:rFonts w:ascii="Arial" w:hAnsi="Arial" w:cs="Arial"/>
                <w:bCs/>
                <w:sz w:val="20"/>
                <w:szCs w:val="20"/>
              </w:rPr>
              <w:t>:</w:t>
            </w:r>
          </w:p>
          <w:p w14:paraId="5FA07289" w14:textId="77777777" w:rsidR="00156A1D" w:rsidRDefault="00156A1D" w:rsidP="00156A1D">
            <w:pPr>
              <w:spacing w:line="240" w:lineRule="exact"/>
              <w:jc w:val="both"/>
              <w:rPr>
                <w:rFonts w:ascii="Arial" w:hAnsi="Arial" w:cs="Arial"/>
                <w:sz w:val="20"/>
                <w:szCs w:val="20"/>
              </w:rPr>
            </w:pPr>
            <w:r>
              <w:rPr>
                <w:rFonts w:ascii="Arial" w:hAnsi="Arial" w:cs="Arial"/>
                <w:sz w:val="20"/>
                <w:szCs w:val="20"/>
              </w:rPr>
              <w:t>Prenova strategije sledi novostim na področju vzgoje in izobraževanja; na podlagi dosedanjih izkušenj in analiz je MIZŠ predlagal rešitve in ukrepe, ki naj bi omogočili uspešnejše vključevanje romskih otrok, pa tudi odraslih, v sistem vzgoje, izobraževanja in usposabljanja.</w:t>
            </w:r>
          </w:p>
          <w:p w14:paraId="3EA4C2ED" w14:textId="68C27B54" w:rsidR="001C428E" w:rsidRPr="00A812D8" w:rsidRDefault="001C428E" w:rsidP="009F50C4">
            <w:pPr>
              <w:spacing w:line="240" w:lineRule="exact"/>
              <w:jc w:val="both"/>
              <w:rPr>
                <w:rFonts w:ascii="Arial" w:hAnsi="Arial" w:cs="Arial"/>
                <w:sz w:val="20"/>
                <w:szCs w:val="20"/>
              </w:rPr>
            </w:pPr>
          </w:p>
        </w:tc>
      </w:tr>
      <w:tr w:rsidR="00A21212" w:rsidRPr="00A812D8" w14:paraId="731144F8" w14:textId="77777777" w:rsidTr="00600904">
        <w:tc>
          <w:tcPr>
            <w:tcW w:w="5000" w:type="pct"/>
          </w:tcPr>
          <w:p w14:paraId="4E8F0430" w14:textId="77777777" w:rsidR="00156A1D" w:rsidRDefault="00156A1D" w:rsidP="00B678D1">
            <w:pPr>
              <w:spacing w:line="240" w:lineRule="exact"/>
              <w:jc w:val="both"/>
              <w:rPr>
                <w:rFonts w:ascii="Arial" w:hAnsi="Arial" w:cs="Arial"/>
                <w:b/>
                <w:bCs/>
                <w:color w:val="993366"/>
                <w:sz w:val="20"/>
                <w:szCs w:val="20"/>
              </w:rPr>
            </w:pPr>
          </w:p>
          <w:p w14:paraId="2A2B8EA6" w14:textId="5C5BF33B" w:rsidR="00A21212" w:rsidRPr="00CC22F6" w:rsidRDefault="00A21212" w:rsidP="00B678D1">
            <w:pPr>
              <w:spacing w:line="240" w:lineRule="exact"/>
              <w:jc w:val="both"/>
              <w:rPr>
                <w:rFonts w:ascii="Arial" w:hAnsi="Arial" w:cs="Arial"/>
                <w:b/>
                <w:bCs/>
                <w:color w:val="993366"/>
                <w:sz w:val="20"/>
                <w:szCs w:val="20"/>
              </w:rPr>
            </w:pPr>
            <w:r w:rsidRPr="00CC22F6">
              <w:rPr>
                <w:rFonts w:ascii="Arial" w:hAnsi="Arial" w:cs="Arial"/>
                <w:b/>
                <w:bCs/>
                <w:color w:val="993366"/>
                <w:sz w:val="20"/>
                <w:szCs w:val="20"/>
              </w:rPr>
              <w:t xml:space="preserve">3.3.1.1.2 Cilj: zgodnje vključevanje v vzgojno-izobraževalni sistem </w:t>
            </w:r>
          </w:p>
          <w:p w14:paraId="640C3218" w14:textId="77777777" w:rsidR="00A21212" w:rsidRPr="00CC22F6" w:rsidRDefault="00A21212" w:rsidP="00B678D1">
            <w:pPr>
              <w:spacing w:line="240" w:lineRule="exact"/>
              <w:jc w:val="both"/>
              <w:rPr>
                <w:rFonts w:ascii="Arial" w:hAnsi="Arial" w:cs="Arial"/>
                <w:b/>
                <w:bCs/>
                <w:sz w:val="20"/>
                <w:szCs w:val="20"/>
              </w:rPr>
            </w:pPr>
          </w:p>
          <w:p w14:paraId="42EAC0F9" w14:textId="30C98AA7" w:rsidR="00A21212" w:rsidRPr="00CC22F6" w:rsidRDefault="00A21212" w:rsidP="00B678D1">
            <w:pPr>
              <w:tabs>
                <w:tab w:val="center" w:pos="4417"/>
              </w:tabs>
              <w:spacing w:line="240" w:lineRule="exact"/>
              <w:jc w:val="both"/>
              <w:rPr>
                <w:rFonts w:ascii="Arial" w:hAnsi="Arial" w:cs="Arial"/>
                <w:b/>
                <w:bCs/>
                <w:sz w:val="20"/>
                <w:szCs w:val="20"/>
              </w:rPr>
            </w:pPr>
            <w:r w:rsidRPr="00CC22F6">
              <w:rPr>
                <w:rFonts w:ascii="Arial" w:hAnsi="Arial" w:cs="Arial"/>
                <w:b/>
                <w:bCs/>
                <w:sz w:val="20"/>
                <w:szCs w:val="20"/>
              </w:rPr>
              <w:t>UKREP</w:t>
            </w:r>
            <w:r w:rsidR="00A96AF7">
              <w:rPr>
                <w:rFonts w:ascii="Arial" w:hAnsi="Arial" w:cs="Arial"/>
                <w:b/>
                <w:bCs/>
                <w:sz w:val="20"/>
                <w:szCs w:val="20"/>
              </w:rPr>
              <w:t xml:space="preserve"> IN DODATNI UKREP</w:t>
            </w:r>
            <w:r w:rsidRPr="00CC22F6">
              <w:rPr>
                <w:rFonts w:ascii="Arial" w:hAnsi="Arial" w:cs="Arial"/>
                <w:b/>
                <w:bCs/>
                <w:sz w:val="20"/>
                <w:szCs w:val="20"/>
              </w:rPr>
              <w:t xml:space="preserve">: </w:t>
            </w:r>
            <w:r w:rsidRPr="00CC22F6">
              <w:rPr>
                <w:rFonts w:ascii="Arial" w:hAnsi="Arial" w:cs="Arial"/>
                <w:b/>
                <w:bCs/>
                <w:sz w:val="20"/>
                <w:szCs w:val="20"/>
              </w:rPr>
              <w:tab/>
            </w:r>
          </w:p>
          <w:p w14:paraId="42F9ECC5" w14:textId="01286F11" w:rsidR="00A21212" w:rsidRDefault="00A21212" w:rsidP="00B678D1">
            <w:pPr>
              <w:spacing w:line="240" w:lineRule="exact"/>
              <w:jc w:val="both"/>
              <w:rPr>
                <w:rFonts w:ascii="Arial" w:hAnsi="Arial" w:cs="Arial"/>
                <w:b/>
                <w:bCs/>
                <w:sz w:val="20"/>
                <w:szCs w:val="20"/>
              </w:rPr>
            </w:pPr>
            <w:r w:rsidRPr="00CC22F6">
              <w:rPr>
                <w:rFonts w:ascii="Arial" w:hAnsi="Arial" w:cs="Arial"/>
                <w:b/>
                <w:bCs/>
                <w:sz w:val="20"/>
                <w:szCs w:val="20"/>
              </w:rPr>
              <w:t>Zagotavljanje pogojev za uspešno vključitev v predšolsko vzgojo.</w:t>
            </w:r>
          </w:p>
          <w:p w14:paraId="46968406" w14:textId="77777777" w:rsidR="00A96AF7" w:rsidRPr="00A96AF7" w:rsidRDefault="00A96AF7" w:rsidP="00A96AF7">
            <w:pPr>
              <w:autoSpaceDE w:val="0"/>
              <w:autoSpaceDN w:val="0"/>
              <w:adjustRightInd w:val="0"/>
              <w:spacing w:line="260" w:lineRule="exact"/>
              <w:jc w:val="both"/>
              <w:rPr>
                <w:rFonts w:ascii="Arial" w:hAnsi="Arial" w:cs="Arial"/>
                <w:b/>
                <w:bCs/>
                <w:sz w:val="20"/>
                <w:szCs w:val="20"/>
              </w:rPr>
            </w:pPr>
            <w:r w:rsidRPr="00A96AF7">
              <w:rPr>
                <w:rFonts w:ascii="Arial" w:hAnsi="Arial" w:cs="Arial"/>
                <w:b/>
                <w:bCs/>
                <w:sz w:val="20"/>
                <w:szCs w:val="20"/>
              </w:rPr>
              <w:t>Promocija o pomenu vključevanja otrok v krajše programe vrtcev.</w:t>
            </w:r>
          </w:p>
          <w:p w14:paraId="08FD1304" w14:textId="77777777" w:rsidR="00A21212" w:rsidRPr="00CC22F6" w:rsidRDefault="00A21212" w:rsidP="00B678D1">
            <w:pPr>
              <w:spacing w:line="240" w:lineRule="exact"/>
              <w:jc w:val="both"/>
              <w:rPr>
                <w:rFonts w:ascii="Arial" w:hAnsi="Arial" w:cs="Arial"/>
                <w:b/>
                <w:bCs/>
                <w:sz w:val="20"/>
                <w:szCs w:val="20"/>
              </w:rPr>
            </w:pPr>
          </w:p>
          <w:p w14:paraId="6FCF44EF"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Podlage za izvajanje ukrepa</w:t>
            </w:r>
            <w:r w:rsidRPr="00CC22F6">
              <w:rPr>
                <w:rFonts w:ascii="Arial" w:hAnsi="Arial" w:cs="Arial"/>
                <w:bCs/>
                <w:sz w:val="20"/>
                <w:szCs w:val="20"/>
              </w:rPr>
              <w:t xml:space="preserve">: </w:t>
            </w:r>
          </w:p>
          <w:p w14:paraId="7D9485C6" w14:textId="22E1364A" w:rsidR="00A21212" w:rsidRPr="00CC22F6" w:rsidRDefault="00A21212" w:rsidP="00B678D1">
            <w:pPr>
              <w:spacing w:line="240" w:lineRule="exact"/>
              <w:jc w:val="both"/>
              <w:rPr>
                <w:rFonts w:ascii="Arial" w:hAnsi="Arial" w:cs="Arial"/>
                <w:bCs/>
                <w:sz w:val="20"/>
                <w:szCs w:val="20"/>
              </w:rPr>
            </w:pPr>
            <w:r w:rsidRPr="00CC22F6">
              <w:rPr>
                <w:rFonts w:ascii="Arial" w:hAnsi="Arial" w:cs="Arial"/>
                <w:bCs/>
                <w:sz w:val="20"/>
                <w:szCs w:val="20"/>
              </w:rPr>
              <w:t xml:space="preserve">Strategija vzgoje in izobraževanja Romov v Republiki Sloveniji; NPUR 2017–2021, </w:t>
            </w:r>
            <w:r>
              <w:rPr>
                <w:rFonts w:ascii="Arial" w:hAnsi="Arial" w:cs="Arial"/>
                <w:bCs/>
                <w:sz w:val="20"/>
                <w:szCs w:val="20"/>
              </w:rPr>
              <w:t>ZVrt</w:t>
            </w:r>
            <w:r w:rsidRPr="00CC22F6">
              <w:rPr>
                <w:rFonts w:ascii="Arial" w:hAnsi="Arial" w:cs="Arial"/>
                <w:bCs/>
                <w:sz w:val="20"/>
                <w:szCs w:val="20"/>
              </w:rPr>
              <w:t xml:space="preserve">. </w:t>
            </w:r>
          </w:p>
          <w:p w14:paraId="45DCEDFF" w14:textId="77777777" w:rsidR="00A21212" w:rsidRPr="00CC22F6" w:rsidRDefault="00A21212" w:rsidP="00B678D1">
            <w:pPr>
              <w:spacing w:line="240" w:lineRule="exact"/>
              <w:jc w:val="both"/>
              <w:rPr>
                <w:rFonts w:ascii="Arial" w:hAnsi="Arial" w:cs="Arial"/>
                <w:sz w:val="20"/>
                <w:szCs w:val="20"/>
              </w:rPr>
            </w:pPr>
          </w:p>
          <w:p w14:paraId="47A32D39"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Ali gre za ciljno usmerjen ukrep ali za integracijski ukrep</w:t>
            </w:r>
            <w:r w:rsidRPr="00CC22F6">
              <w:rPr>
                <w:rFonts w:ascii="Arial" w:hAnsi="Arial" w:cs="Arial"/>
                <w:bCs/>
                <w:sz w:val="20"/>
                <w:szCs w:val="20"/>
              </w:rPr>
              <w:t>:</w:t>
            </w:r>
          </w:p>
          <w:p w14:paraId="5A0AB886"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Cs/>
                <w:sz w:val="20"/>
                <w:szCs w:val="20"/>
              </w:rPr>
              <w:t>Ciljno usmerjen ukrep.</w:t>
            </w:r>
          </w:p>
          <w:p w14:paraId="6855DE32" w14:textId="77777777" w:rsidR="00A21212" w:rsidRPr="00CC22F6" w:rsidRDefault="00A21212" w:rsidP="00B678D1">
            <w:pPr>
              <w:spacing w:line="240" w:lineRule="exact"/>
              <w:jc w:val="both"/>
              <w:rPr>
                <w:rFonts w:ascii="Arial" w:hAnsi="Arial" w:cs="Arial"/>
                <w:sz w:val="20"/>
                <w:szCs w:val="20"/>
              </w:rPr>
            </w:pPr>
          </w:p>
          <w:p w14:paraId="413A051F" w14:textId="2AB49FB5" w:rsidR="00A21212" w:rsidRPr="00156A1D"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 xml:space="preserve">Kratek opis izvedenih aktivnosti v letu </w:t>
            </w:r>
            <w:r w:rsidRPr="00156A1D">
              <w:rPr>
                <w:rFonts w:ascii="Arial" w:hAnsi="Arial" w:cs="Arial"/>
                <w:b/>
                <w:bCs/>
                <w:sz w:val="20"/>
                <w:szCs w:val="20"/>
                <w:u w:val="single"/>
              </w:rPr>
              <w:t>20</w:t>
            </w:r>
            <w:r w:rsidR="001C428E" w:rsidRPr="00156A1D">
              <w:rPr>
                <w:rFonts w:ascii="Arial" w:hAnsi="Arial" w:cs="Arial"/>
                <w:b/>
                <w:bCs/>
                <w:sz w:val="20"/>
                <w:szCs w:val="20"/>
                <w:u w:val="single"/>
              </w:rPr>
              <w:t>2</w:t>
            </w:r>
            <w:r w:rsidR="00DB49ED" w:rsidRPr="00156A1D">
              <w:rPr>
                <w:rFonts w:ascii="Arial" w:hAnsi="Arial" w:cs="Arial"/>
                <w:b/>
                <w:bCs/>
                <w:sz w:val="20"/>
                <w:szCs w:val="20"/>
                <w:u w:val="single"/>
              </w:rPr>
              <w:t>1</w:t>
            </w:r>
            <w:r w:rsidRPr="00156A1D">
              <w:rPr>
                <w:rFonts w:ascii="Arial" w:hAnsi="Arial" w:cs="Arial"/>
                <w:bCs/>
                <w:sz w:val="20"/>
                <w:szCs w:val="20"/>
              </w:rPr>
              <w:t>:</w:t>
            </w:r>
          </w:p>
          <w:p w14:paraId="22EDB646" w14:textId="2B11346C" w:rsidR="00156A1D" w:rsidRPr="00821042" w:rsidRDefault="00156A1D" w:rsidP="00156A1D">
            <w:pPr>
              <w:autoSpaceDE w:val="0"/>
              <w:autoSpaceDN w:val="0"/>
              <w:adjustRightInd w:val="0"/>
              <w:rPr>
                <w:rFonts w:ascii="Arial" w:hAnsi="Arial" w:cs="Arial"/>
                <w:sz w:val="20"/>
                <w:szCs w:val="20"/>
              </w:rPr>
            </w:pPr>
            <w:r w:rsidRPr="00821042">
              <w:rPr>
                <w:rFonts w:ascii="Arial" w:hAnsi="Arial" w:cs="Arial"/>
                <w:sz w:val="20"/>
                <w:szCs w:val="20"/>
              </w:rPr>
              <w:t xml:space="preserve">MIZŠ spodbuja vključitev otrok Romov v predšolsko vzgojo oz. v vrtec </w:t>
            </w:r>
            <w:r w:rsidR="00A96AF7" w:rsidRPr="00821042">
              <w:rPr>
                <w:rFonts w:ascii="Arial" w:hAnsi="Arial" w:cs="Arial"/>
                <w:sz w:val="20"/>
                <w:szCs w:val="20"/>
              </w:rPr>
              <w:t>z</w:t>
            </w:r>
            <w:r w:rsidRPr="00821042">
              <w:rPr>
                <w:rFonts w:ascii="Arial" w:hAnsi="Arial" w:cs="Arial"/>
                <w:sz w:val="20"/>
                <w:szCs w:val="20"/>
              </w:rPr>
              <w:t xml:space="preserve"> naslednjimi ukrepi, ki so financirani iz državnega proračuna oz. proračuna MIZŠ:</w:t>
            </w:r>
          </w:p>
          <w:p w14:paraId="147656ED" w14:textId="77777777" w:rsidR="00156A1D" w:rsidRPr="00821042" w:rsidRDefault="00156A1D" w:rsidP="00490D0A">
            <w:pPr>
              <w:pStyle w:val="Odstavekseznama"/>
              <w:numPr>
                <w:ilvl w:val="0"/>
                <w:numId w:val="41"/>
              </w:numPr>
              <w:autoSpaceDE w:val="0"/>
              <w:autoSpaceDN w:val="0"/>
              <w:adjustRightInd w:val="0"/>
              <w:rPr>
                <w:rFonts w:ascii="Arial" w:hAnsi="Arial" w:cs="Arial"/>
                <w:sz w:val="20"/>
                <w:szCs w:val="20"/>
              </w:rPr>
            </w:pPr>
            <w:r w:rsidRPr="00821042">
              <w:rPr>
                <w:rFonts w:ascii="Arial" w:hAnsi="Arial" w:cs="Arial"/>
                <w:sz w:val="20"/>
                <w:szCs w:val="20"/>
              </w:rPr>
              <w:t>sistemizacija delovnega mesta romski pomočnik v vrtcih,</w:t>
            </w:r>
          </w:p>
          <w:p w14:paraId="1AF17E1E" w14:textId="77777777" w:rsidR="00156A1D" w:rsidRPr="00821042" w:rsidRDefault="00156A1D" w:rsidP="00490D0A">
            <w:pPr>
              <w:pStyle w:val="Odstavekseznama"/>
              <w:numPr>
                <w:ilvl w:val="0"/>
                <w:numId w:val="41"/>
              </w:numPr>
              <w:autoSpaceDE w:val="0"/>
              <w:autoSpaceDN w:val="0"/>
              <w:adjustRightInd w:val="0"/>
              <w:rPr>
                <w:rFonts w:ascii="Arial" w:hAnsi="Arial" w:cs="Arial"/>
                <w:sz w:val="20"/>
                <w:szCs w:val="20"/>
              </w:rPr>
            </w:pPr>
            <w:r w:rsidRPr="00821042">
              <w:rPr>
                <w:rFonts w:ascii="Arial" w:hAnsi="Arial" w:cs="Arial"/>
                <w:sz w:val="20"/>
                <w:szCs w:val="20"/>
              </w:rPr>
              <w:t>krije višje stroške delovanja oddelkov otrok Romov,</w:t>
            </w:r>
          </w:p>
          <w:p w14:paraId="3D800B55" w14:textId="77777777" w:rsidR="00156A1D" w:rsidRPr="00821042" w:rsidRDefault="00156A1D" w:rsidP="00490D0A">
            <w:pPr>
              <w:pStyle w:val="Odstavekseznama"/>
              <w:numPr>
                <w:ilvl w:val="0"/>
                <w:numId w:val="41"/>
              </w:numPr>
              <w:autoSpaceDE w:val="0"/>
              <w:autoSpaceDN w:val="0"/>
              <w:adjustRightInd w:val="0"/>
              <w:rPr>
                <w:rFonts w:ascii="Arial" w:hAnsi="Arial" w:cs="Arial"/>
                <w:sz w:val="20"/>
                <w:szCs w:val="20"/>
              </w:rPr>
            </w:pPr>
            <w:r w:rsidRPr="00821042">
              <w:rPr>
                <w:rFonts w:ascii="Arial" w:hAnsi="Arial" w:cs="Arial"/>
                <w:sz w:val="20"/>
                <w:szCs w:val="20"/>
              </w:rPr>
              <w:t>spodbuja in financira delovanje krajših programov.</w:t>
            </w:r>
          </w:p>
          <w:p w14:paraId="5B117232" w14:textId="77777777" w:rsidR="00156A1D" w:rsidRPr="00156A1D" w:rsidRDefault="001C428E" w:rsidP="00156A1D">
            <w:pPr>
              <w:autoSpaceDE w:val="0"/>
              <w:autoSpaceDN w:val="0"/>
              <w:adjustRightInd w:val="0"/>
              <w:spacing w:line="240" w:lineRule="exact"/>
              <w:jc w:val="both"/>
              <w:rPr>
                <w:rFonts w:ascii="Arial" w:hAnsi="Arial" w:cs="Arial"/>
                <w:b/>
                <w:sz w:val="20"/>
                <w:szCs w:val="20"/>
              </w:rPr>
            </w:pPr>
            <w:r w:rsidRPr="00E47FD8">
              <w:rPr>
                <w:rFonts w:ascii="Arial" w:hAnsi="Arial" w:cs="Arial"/>
                <w:color w:val="000000" w:themeColor="text1"/>
                <w:sz w:val="20"/>
                <w:szCs w:val="20"/>
                <w:lang w:eastAsia="sl-SI"/>
              </w:rPr>
              <w:br/>
            </w:r>
            <w:r w:rsidR="00156A1D" w:rsidRPr="00156A1D">
              <w:rPr>
                <w:rFonts w:ascii="Arial" w:hAnsi="Arial" w:cs="Arial"/>
                <w:b/>
                <w:sz w:val="20"/>
                <w:szCs w:val="20"/>
              </w:rPr>
              <w:t>Romski pomočnik v vrtcih:</w:t>
            </w:r>
          </w:p>
          <w:p w14:paraId="4756CC0B" w14:textId="77777777" w:rsidR="00156A1D" w:rsidRPr="00156A1D" w:rsidRDefault="00156A1D" w:rsidP="00156A1D">
            <w:pPr>
              <w:autoSpaceDE w:val="0"/>
              <w:autoSpaceDN w:val="0"/>
              <w:adjustRightInd w:val="0"/>
              <w:spacing w:line="240" w:lineRule="exact"/>
              <w:jc w:val="both"/>
              <w:rPr>
                <w:rFonts w:ascii="Arial" w:hAnsi="Arial" w:cs="Arial"/>
                <w:sz w:val="20"/>
                <w:szCs w:val="20"/>
              </w:rPr>
            </w:pPr>
          </w:p>
          <w:p w14:paraId="62C80A02" w14:textId="59C7573E" w:rsidR="00156A1D" w:rsidRPr="00156A1D" w:rsidRDefault="00156A1D" w:rsidP="00156A1D">
            <w:pPr>
              <w:autoSpaceDE w:val="0"/>
              <w:autoSpaceDN w:val="0"/>
              <w:adjustRightInd w:val="0"/>
              <w:spacing w:line="240" w:lineRule="exact"/>
              <w:jc w:val="both"/>
              <w:rPr>
                <w:rFonts w:ascii="Arial" w:hAnsi="Arial" w:cs="Arial"/>
                <w:sz w:val="20"/>
                <w:szCs w:val="20"/>
              </w:rPr>
            </w:pPr>
            <w:r w:rsidRPr="00156A1D">
              <w:rPr>
                <w:rFonts w:ascii="Arial" w:hAnsi="Arial" w:cs="Arial"/>
                <w:sz w:val="20"/>
                <w:szCs w:val="20"/>
              </w:rPr>
              <w:t>S šolskim letom 2021/2022 je bilo v vrtce uvedeno novo delovno mesto romski pomočnik. Pravna podlaga za novo delovno mesto in merila za zaposlovanje romskih pomočnikov določa Pravilnik o normativih za opravljanje dejavnosti predšolske vzgoje</w:t>
            </w:r>
            <w:r>
              <w:rPr>
                <w:rFonts w:ascii="Arial" w:hAnsi="Arial" w:cs="Arial"/>
                <w:sz w:val="20"/>
                <w:szCs w:val="20"/>
              </w:rPr>
              <w:t xml:space="preserve"> </w:t>
            </w:r>
            <w:r w:rsidRPr="00156A1D">
              <w:rPr>
                <w:rFonts w:ascii="Arial" w:hAnsi="Arial" w:cs="Arial"/>
                <w:sz w:val="20"/>
                <w:szCs w:val="20"/>
              </w:rPr>
              <w:t>(Uradni list RS, št. </w:t>
            </w:r>
            <w:hyperlink r:id="rId8" w:tgtFrame="_blank" w:tooltip="Pravilnik o normativih za opravljanje dejavnosti predšolske vzgoje" w:history="1">
              <w:r w:rsidRPr="00156A1D">
                <w:rPr>
                  <w:rFonts w:ascii="Arial" w:hAnsi="Arial" w:cs="Arial"/>
                  <w:sz w:val="20"/>
                  <w:szCs w:val="20"/>
                </w:rPr>
                <w:t>27/14</w:t>
              </w:r>
            </w:hyperlink>
            <w:r w:rsidRPr="00156A1D">
              <w:rPr>
                <w:rFonts w:ascii="Arial" w:hAnsi="Arial" w:cs="Arial"/>
                <w:sz w:val="20"/>
                <w:szCs w:val="20"/>
              </w:rPr>
              <w:t>, </w:t>
            </w:r>
            <w:hyperlink r:id="rId9" w:tgtFrame="_blank" w:tooltip="Pravilnik o spremembi in dopolnitvi Pravilnika o normativih za opravljanje dejavnosti predšolske vzgoje" w:history="1">
              <w:r w:rsidRPr="00156A1D">
                <w:rPr>
                  <w:rFonts w:ascii="Arial" w:hAnsi="Arial" w:cs="Arial"/>
                  <w:sz w:val="20"/>
                  <w:szCs w:val="20"/>
                </w:rPr>
                <w:t>47/17</w:t>
              </w:r>
            </w:hyperlink>
            <w:r w:rsidRPr="00156A1D">
              <w:rPr>
                <w:rFonts w:ascii="Arial" w:hAnsi="Arial" w:cs="Arial"/>
                <w:sz w:val="20"/>
                <w:szCs w:val="20"/>
              </w:rPr>
              <w:t>, </w:t>
            </w:r>
            <w:hyperlink r:id="rId10" w:tgtFrame="_blank" w:tooltip="Pravilnik o spremembi Pravilnika o normativih za opravljanje dejavnosti predšolske vzgoje" w:history="1">
              <w:r w:rsidRPr="00156A1D">
                <w:rPr>
                  <w:rFonts w:ascii="Arial" w:hAnsi="Arial" w:cs="Arial"/>
                  <w:sz w:val="20"/>
                  <w:szCs w:val="20"/>
                </w:rPr>
                <w:t>43/18</w:t>
              </w:r>
            </w:hyperlink>
            <w:r w:rsidRPr="00156A1D">
              <w:rPr>
                <w:rFonts w:ascii="Arial" w:hAnsi="Arial" w:cs="Arial"/>
                <w:sz w:val="20"/>
                <w:szCs w:val="20"/>
              </w:rPr>
              <w:t> in </w:t>
            </w:r>
            <w:hyperlink r:id="rId11" w:tgtFrame="_blank" w:tooltip="Pravilnik o dopolnitvah Pravilnika o normativih za opravljanje dejavnosti predšolske vzgoje" w:history="1">
              <w:r w:rsidRPr="00156A1D">
                <w:rPr>
                  <w:rFonts w:ascii="Arial" w:hAnsi="Arial" w:cs="Arial"/>
                  <w:sz w:val="20"/>
                  <w:szCs w:val="20"/>
                </w:rPr>
                <w:t>54/21</w:t>
              </w:r>
            </w:hyperlink>
            <w:r w:rsidRPr="00156A1D">
              <w:rPr>
                <w:rFonts w:ascii="Arial" w:hAnsi="Arial" w:cs="Arial"/>
                <w:sz w:val="20"/>
                <w:szCs w:val="20"/>
              </w:rPr>
              <w:t>). Do dopolnitve Kataloga funkcij, delovnih mest in nazivov v javnem sektorju, se romski pomočnik sistemizira na delovno mesto J035064 – Spremljevalec gibalno oviranih učencev in dijakov V.</w:t>
            </w:r>
          </w:p>
          <w:p w14:paraId="2F34C8CB" w14:textId="77777777" w:rsidR="00156A1D" w:rsidRPr="00156A1D" w:rsidRDefault="00156A1D" w:rsidP="00156A1D">
            <w:pPr>
              <w:autoSpaceDE w:val="0"/>
              <w:autoSpaceDN w:val="0"/>
              <w:adjustRightInd w:val="0"/>
              <w:spacing w:line="240" w:lineRule="exact"/>
              <w:jc w:val="both"/>
              <w:rPr>
                <w:rFonts w:ascii="Arial" w:hAnsi="Arial" w:cs="Arial"/>
                <w:sz w:val="20"/>
                <w:szCs w:val="20"/>
              </w:rPr>
            </w:pPr>
          </w:p>
          <w:p w14:paraId="1707D3F6" w14:textId="4865736C" w:rsidR="00156A1D" w:rsidRPr="00156A1D" w:rsidRDefault="00156A1D" w:rsidP="00156A1D">
            <w:pPr>
              <w:autoSpaceDE w:val="0"/>
              <w:autoSpaceDN w:val="0"/>
              <w:adjustRightInd w:val="0"/>
              <w:spacing w:line="240" w:lineRule="exact"/>
              <w:jc w:val="both"/>
              <w:rPr>
                <w:rFonts w:ascii="Arial" w:hAnsi="Arial" w:cs="Arial"/>
                <w:sz w:val="20"/>
                <w:szCs w:val="20"/>
              </w:rPr>
            </w:pPr>
            <w:r w:rsidRPr="00156A1D">
              <w:rPr>
                <w:rFonts w:ascii="Arial" w:hAnsi="Arial" w:cs="Arial"/>
                <w:sz w:val="20"/>
                <w:szCs w:val="20"/>
              </w:rPr>
              <w:t>V šolskem letu 2021/2022 je MIZŠ izdal naslednja soglasja za delovno mesto romski pomočnik. Novo delovno mesto</w:t>
            </w:r>
            <w:r w:rsidR="003D06C1">
              <w:rPr>
                <w:rFonts w:ascii="Arial" w:hAnsi="Arial" w:cs="Arial"/>
                <w:sz w:val="20"/>
                <w:szCs w:val="20"/>
              </w:rPr>
              <w:t xml:space="preserve"> je sistemizirano</w:t>
            </w:r>
            <w:r w:rsidRPr="00156A1D">
              <w:rPr>
                <w:rFonts w:ascii="Arial" w:hAnsi="Arial" w:cs="Arial"/>
                <w:sz w:val="20"/>
                <w:szCs w:val="20"/>
              </w:rPr>
              <w:t xml:space="preserve"> v 15 vrtcih oz. enotah vrtcev pri OŠ. Delovna mesta v celoti financira MIZŠ.</w:t>
            </w:r>
          </w:p>
          <w:p w14:paraId="225B5165" w14:textId="77777777" w:rsidR="00156A1D" w:rsidRPr="00821042" w:rsidRDefault="00156A1D" w:rsidP="00156A1D">
            <w:pPr>
              <w:autoSpaceDE w:val="0"/>
              <w:autoSpaceDN w:val="0"/>
              <w:adjustRightInd w:val="0"/>
              <w:rPr>
                <w:rFonts w:ascii="Arial" w:hAnsi="Arial" w:cs="Arial"/>
              </w:rPr>
            </w:pPr>
          </w:p>
          <w:tbl>
            <w:tblPr>
              <w:tblW w:w="8596" w:type="dxa"/>
              <w:tblInd w:w="75" w:type="dxa"/>
              <w:tblCellMar>
                <w:left w:w="70" w:type="dxa"/>
                <w:right w:w="70" w:type="dxa"/>
              </w:tblCellMar>
              <w:tblLook w:val="04A0" w:firstRow="1" w:lastRow="0" w:firstColumn="1" w:lastColumn="0" w:noHBand="0" w:noVBand="1"/>
            </w:tblPr>
            <w:tblGrid>
              <w:gridCol w:w="2820"/>
              <w:gridCol w:w="993"/>
              <w:gridCol w:w="1090"/>
              <w:gridCol w:w="3693"/>
            </w:tblGrid>
            <w:tr w:rsidR="00156A1D" w:rsidRPr="003A2A77" w14:paraId="65DB46F0" w14:textId="77777777" w:rsidTr="00E16A97">
              <w:trPr>
                <w:trHeight w:val="675"/>
              </w:trPr>
              <w:tc>
                <w:tcPr>
                  <w:tcW w:w="2820" w:type="dxa"/>
                  <w:tcBorders>
                    <w:top w:val="single" w:sz="4" w:space="0" w:color="979991"/>
                    <w:left w:val="single" w:sz="4" w:space="0" w:color="979991"/>
                    <w:bottom w:val="nil"/>
                    <w:right w:val="nil"/>
                  </w:tcBorders>
                  <w:shd w:val="clear" w:color="000000" w:fill="F0F4FA"/>
                  <w:hideMark/>
                </w:tcPr>
                <w:p w14:paraId="244E5F0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Zavod</w:t>
                  </w:r>
                </w:p>
              </w:tc>
              <w:tc>
                <w:tcPr>
                  <w:tcW w:w="993" w:type="dxa"/>
                  <w:tcBorders>
                    <w:top w:val="single" w:sz="4" w:space="0" w:color="979991"/>
                    <w:left w:val="single" w:sz="4" w:space="0" w:color="979991"/>
                    <w:bottom w:val="single" w:sz="4" w:space="0" w:color="979991"/>
                    <w:right w:val="single" w:sz="4" w:space="0" w:color="A5A5A5"/>
                  </w:tcBorders>
                  <w:shd w:val="clear" w:color="000000" w:fill="F0F4FA"/>
                  <w:hideMark/>
                </w:tcPr>
                <w:p w14:paraId="6DA0EA2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pri OŠ</w:t>
                  </w:r>
                </w:p>
              </w:tc>
              <w:tc>
                <w:tcPr>
                  <w:tcW w:w="1090" w:type="dxa"/>
                  <w:tcBorders>
                    <w:top w:val="single" w:sz="4" w:space="0" w:color="979991"/>
                    <w:left w:val="single" w:sz="4" w:space="0" w:color="A5A5A5"/>
                    <w:bottom w:val="nil"/>
                    <w:right w:val="single" w:sz="4" w:space="0" w:color="979991"/>
                  </w:tcBorders>
                  <w:shd w:val="clear" w:color="000000" w:fill="F0F4FA"/>
                  <w:hideMark/>
                </w:tcPr>
                <w:p w14:paraId="5144E7F6"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Število otrok iz romskih naselij</w:t>
                  </w:r>
                </w:p>
              </w:tc>
              <w:tc>
                <w:tcPr>
                  <w:tcW w:w="3693" w:type="dxa"/>
                  <w:tcBorders>
                    <w:top w:val="single" w:sz="4" w:space="0" w:color="979991"/>
                    <w:left w:val="nil"/>
                    <w:bottom w:val="nil"/>
                    <w:right w:val="single" w:sz="4" w:space="0" w:color="979991"/>
                  </w:tcBorders>
                  <w:shd w:val="clear" w:color="000000" w:fill="F0F4FA"/>
                  <w:hideMark/>
                </w:tcPr>
                <w:p w14:paraId="5B83AEF1"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Delež delovnega mesta Romski pomočnik</w:t>
                  </w:r>
                </w:p>
              </w:tc>
            </w:tr>
            <w:tr w:rsidR="00156A1D" w:rsidRPr="003A2A77" w14:paraId="4CC989AE" w14:textId="77777777" w:rsidTr="00E16A97">
              <w:trPr>
                <w:trHeight w:val="450"/>
              </w:trPr>
              <w:tc>
                <w:tcPr>
                  <w:tcW w:w="2820" w:type="dxa"/>
                  <w:tcBorders>
                    <w:top w:val="single" w:sz="4" w:space="0" w:color="979991"/>
                    <w:left w:val="single" w:sz="4" w:space="0" w:color="979991"/>
                    <w:bottom w:val="single" w:sz="4" w:space="0" w:color="979991"/>
                    <w:right w:val="nil"/>
                  </w:tcBorders>
                  <w:shd w:val="clear" w:color="000000" w:fill="FFFFFF"/>
                  <w:hideMark/>
                </w:tcPr>
                <w:p w14:paraId="283D5AE7"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JVIZ Vrtec Ivana Glinška Maribor</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54D5111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single" w:sz="4" w:space="0" w:color="979991"/>
                    <w:left w:val="single" w:sz="4" w:space="0" w:color="A5A5A5"/>
                    <w:bottom w:val="single" w:sz="4" w:space="0" w:color="979991"/>
                    <w:right w:val="single" w:sz="4" w:space="0" w:color="979991"/>
                  </w:tcBorders>
                  <w:shd w:val="clear" w:color="000000" w:fill="FFFFFF"/>
                  <w:hideMark/>
                </w:tcPr>
                <w:p w14:paraId="0CFE13B3"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17</w:t>
                  </w:r>
                </w:p>
              </w:tc>
              <w:tc>
                <w:tcPr>
                  <w:tcW w:w="3693" w:type="dxa"/>
                  <w:tcBorders>
                    <w:top w:val="single" w:sz="4" w:space="0" w:color="979991"/>
                    <w:left w:val="nil"/>
                    <w:bottom w:val="single" w:sz="4" w:space="0" w:color="979991"/>
                    <w:right w:val="single" w:sz="4" w:space="0" w:color="979991"/>
                  </w:tcBorders>
                  <w:shd w:val="clear" w:color="000000" w:fill="FFFFFF"/>
                  <w:hideMark/>
                </w:tcPr>
                <w:p w14:paraId="0A467A2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566463F2"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6AB3ABA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Belokranjskega odreda Semič</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09CE196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42B0C960"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11</w:t>
                  </w:r>
                </w:p>
              </w:tc>
              <w:tc>
                <w:tcPr>
                  <w:tcW w:w="3693" w:type="dxa"/>
                  <w:tcBorders>
                    <w:top w:val="nil"/>
                    <w:left w:val="nil"/>
                    <w:bottom w:val="single" w:sz="4" w:space="0" w:color="979991"/>
                    <w:right w:val="single" w:sz="4" w:space="0" w:color="979991"/>
                  </w:tcBorders>
                  <w:shd w:val="clear" w:color="000000" w:fill="FFFFFF"/>
                  <w:hideMark/>
                </w:tcPr>
                <w:p w14:paraId="132A3C9F"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26E8189E"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645B1FF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Franceta Prešerna Črenšovci</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16E72E6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3DEB6102"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17</w:t>
                  </w:r>
                </w:p>
              </w:tc>
              <w:tc>
                <w:tcPr>
                  <w:tcW w:w="3693" w:type="dxa"/>
                  <w:tcBorders>
                    <w:top w:val="nil"/>
                    <w:left w:val="nil"/>
                    <w:bottom w:val="single" w:sz="4" w:space="0" w:color="979991"/>
                    <w:right w:val="single" w:sz="4" w:space="0" w:color="979991"/>
                  </w:tcBorders>
                  <w:shd w:val="clear" w:color="000000" w:fill="FFFFFF"/>
                  <w:hideMark/>
                </w:tcPr>
                <w:p w14:paraId="09F569C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33BEDE4D"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31051BA6"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Kuzma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2C027643"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757FC2B3"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c>
                <w:tcPr>
                  <w:tcW w:w="3693" w:type="dxa"/>
                  <w:tcBorders>
                    <w:top w:val="nil"/>
                    <w:left w:val="nil"/>
                    <w:bottom w:val="single" w:sz="4" w:space="0" w:color="979991"/>
                    <w:right w:val="single" w:sz="4" w:space="0" w:color="979991"/>
                  </w:tcBorders>
                  <w:shd w:val="clear" w:color="000000" w:fill="FFFFFF"/>
                  <w:hideMark/>
                </w:tcPr>
                <w:p w14:paraId="415D4F7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352B4A8C"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3C6307C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Puconci</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3E2EA5B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1E98A62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13</w:t>
                  </w:r>
                </w:p>
              </w:tc>
              <w:tc>
                <w:tcPr>
                  <w:tcW w:w="3693" w:type="dxa"/>
                  <w:tcBorders>
                    <w:top w:val="nil"/>
                    <w:left w:val="nil"/>
                    <w:bottom w:val="single" w:sz="4" w:space="0" w:color="979991"/>
                    <w:right w:val="single" w:sz="4" w:space="0" w:color="979991"/>
                  </w:tcBorders>
                  <w:shd w:val="clear" w:color="000000" w:fill="FFFFFF"/>
                  <w:hideMark/>
                </w:tcPr>
                <w:p w14:paraId="612A7730"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480F0E67" w14:textId="77777777" w:rsidTr="00E16A97">
              <w:trPr>
                <w:trHeight w:val="300"/>
              </w:trPr>
              <w:tc>
                <w:tcPr>
                  <w:tcW w:w="2820" w:type="dxa"/>
                  <w:tcBorders>
                    <w:top w:val="nil"/>
                    <w:left w:val="single" w:sz="4" w:space="0" w:color="979991"/>
                    <w:bottom w:val="single" w:sz="4" w:space="0" w:color="979991"/>
                    <w:right w:val="nil"/>
                  </w:tcBorders>
                  <w:shd w:val="clear" w:color="000000" w:fill="FFFFFF"/>
                </w:tcPr>
                <w:p w14:paraId="58D7BC18"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Ribnica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tcPr>
                <w:p w14:paraId="6757B963" w14:textId="77777777" w:rsidR="00156A1D" w:rsidRPr="009D4A19" w:rsidRDefault="00156A1D" w:rsidP="00156A1D">
                  <w:pPr>
                    <w:autoSpaceDE w:val="0"/>
                    <w:autoSpaceDN w:val="0"/>
                    <w:adjustRightInd w:val="0"/>
                    <w:spacing w:line="240" w:lineRule="auto"/>
                    <w:rPr>
                      <w:rFonts w:ascii="Arial" w:hAnsi="Arial" w:cs="Arial"/>
                      <w:sz w:val="20"/>
                      <w:szCs w:val="20"/>
                    </w:rPr>
                  </w:pPr>
                </w:p>
              </w:tc>
              <w:tc>
                <w:tcPr>
                  <w:tcW w:w="1090" w:type="dxa"/>
                  <w:tcBorders>
                    <w:top w:val="nil"/>
                    <w:left w:val="single" w:sz="4" w:space="0" w:color="A5A5A5"/>
                    <w:bottom w:val="single" w:sz="4" w:space="0" w:color="979991"/>
                    <w:right w:val="single" w:sz="4" w:space="0" w:color="979991"/>
                  </w:tcBorders>
                  <w:shd w:val="clear" w:color="000000" w:fill="FFFFFF"/>
                </w:tcPr>
                <w:p w14:paraId="2B6FEE8C"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12</w:t>
                  </w:r>
                </w:p>
              </w:tc>
              <w:tc>
                <w:tcPr>
                  <w:tcW w:w="3693" w:type="dxa"/>
                  <w:tcBorders>
                    <w:top w:val="nil"/>
                    <w:left w:val="nil"/>
                    <w:bottom w:val="single" w:sz="4" w:space="0" w:color="979991"/>
                    <w:right w:val="single" w:sz="4" w:space="0" w:color="979991"/>
                  </w:tcBorders>
                  <w:shd w:val="clear" w:color="000000" w:fill="FFFFFF"/>
                </w:tcPr>
                <w:p w14:paraId="001F33B3"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6DEB7B3D"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04A85DFD"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Sveti Jurij</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4A2A693C"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5813F0B9"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c>
                <w:tcPr>
                  <w:tcW w:w="3693" w:type="dxa"/>
                  <w:tcBorders>
                    <w:top w:val="nil"/>
                    <w:left w:val="nil"/>
                    <w:bottom w:val="single" w:sz="4" w:space="0" w:color="979991"/>
                    <w:right w:val="single" w:sz="4" w:space="0" w:color="979991"/>
                  </w:tcBorders>
                  <w:shd w:val="clear" w:color="000000" w:fill="FFFFFF"/>
                  <w:hideMark/>
                </w:tcPr>
                <w:p w14:paraId="1006BF7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7DE08718"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7DE3B28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Osnovna šola Tišina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2345612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enota Vrtec</w:t>
                  </w:r>
                </w:p>
              </w:tc>
              <w:tc>
                <w:tcPr>
                  <w:tcW w:w="1090" w:type="dxa"/>
                  <w:tcBorders>
                    <w:top w:val="nil"/>
                    <w:left w:val="single" w:sz="4" w:space="0" w:color="A5A5A5"/>
                    <w:bottom w:val="single" w:sz="4" w:space="0" w:color="979991"/>
                    <w:right w:val="single" w:sz="4" w:space="0" w:color="979991"/>
                  </w:tcBorders>
                  <w:shd w:val="clear" w:color="000000" w:fill="FFFFFF"/>
                  <w:hideMark/>
                </w:tcPr>
                <w:p w14:paraId="37ADDDB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12</w:t>
                  </w:r>
                </w:p>
              </w:tc>
              <w:tc>
                <w:tcPr>
                  <w:tcW w:w="3693" w:type="dxa"/>
                  <w:tcBorders>
                    <w:top w:val="nil"/>
                    <w:left w:val="nil"/>
                    <w:bottom w:val="single" w:sz="4" w:space="0" w:color="979991"/>
                    <w:right w:val="single" w:sz="4" w:space="0" w:color="979991"/>
                  </w:tcBorders>
                  <w:shd w:val="clear" w:color="000000" w:fill="FFFFFF"/>
                  <w:hideMark/>
                </w:tcPr>
                <w:p w14:paraId="2420155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4B901BFB"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29AB9CA8"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Otroški vrtec Metlika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37A5931A"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66091D8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18</w:t>
                  </w:r>
                </w:p>
              </w:tc>
              <w:tc>
                <w:tcPr>
                  <w:tcW w:w="3693" w:type="dxa"/>
                  <w:tcBorders>
                    <w:top w:val="nil"/>
                    <w:left w:val="nil"/>
                    <w:bottom w:val="single" w:sz="4" w:space="0" w:color="979991"/>
                    <w:right w:val="single" w:sz="4" w:space="0" w:color="979991"/>
                  </w:tcBorders>
                  <w:shd w:val="clear" w:color="000000" w:fill="FFFFFF"/>
                  <w:hideMark/>
                </w:tcPr>
                <w:p w14:paraId="06BE3F54"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6F63A42B" w14:textId="77777777" w:rsidTr="00E16A97">
              <w:trPr>
                <w:trHeight w:val="450"/>
              </w:trPr>
              <w:tc>
                <w:tcPr>
                  <w:tcW w:w="2820" w:type="dxa"/>
                  <w:tcBorders>
                    <w:top w:val="nil"/>
                    <w:left w:val="single" w:sz="4" w:space="0" w:color="979991"/>
                    <w:bottom w:val="single" w:sz="4" w:space="0" w:color="979991"/>
                    <w:right w:val="nil"/>
                  </w:tcBorders>
                  <w:shd w:val="clear" w:color="000000" w:fill="FFFFFF"/>
                  <w:hideMark/>
                </w:tcPr>
                <w:p w14:paraId="728E5B4D"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Beltinci</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5A51811F"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03D36EB0"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12</w:t>
                  </w:r>
                </w:p>
              </w:tc>
              <w:tc>
                <w:tcPr>
                  <w:tcW w:w="3693" w:type="dxa"/>
                  <w:tcBorders>
                    <w:top w:val="nil"/>
                    <w:left w:val="nil"/>
                    <w:bottom w:val="single" w:sz="4" w:space="0" w:color="979991"/>
                    <w:right w:val="single" w:sz="4" w:space="0" w:color="979991"/>
                  </w:tcBorders>
                  <w:shd w:val="clear" w:color="000000" w:fill="FFFFFF"/>
                  <w:hideMark/>
                </w:tcPr>
                <w:p w14:paraId="614A030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xml:space="preserve">0,5  </w:t>
                  </w:r>
                </w:p>
              </w:tc>
            </w:tr>
            <w:tr w:rsidR="00156A1D" w:rsidRPr="003A2A77" w14:paraId="51E2468B"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5C9E0A65"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Lendava Lendvai Ovoda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36019970"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766821DF"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13</w:t>
                  </w:r>
                </w:p>
              </w:tc>
              <w:tc>
                <w:tcPr>
                  <w:tcW w:w="3693" w:type="dxa"/>
                  <w:tcBorders>
                    <w:top w:val="nil"/>
                    <w:left w:val="nil"/>
                    <w:bottom w:val="single" w:sz="4" w:space="0" w:color="979991"/>
                    <w:right w:val="single" w:sz="4" w:space="0" w:color="979991"/>
                  </w:tcBorders>
                  <w:shd w:val="clear" w:color="000000" w:fill="FFFFFF"/>
                  <w:hideMark/>
                </w:tcPr>
                <w:p w14:paraId="13E84D18"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1619DA81"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70B91E81"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Mavrica Trebnje</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08D43D2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513B494D"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21</w:t>
                  </w:r>
                </w:p>
              </w:tc>
              <w:tc>
                <w:tcPr>
                  <w:tcW w:w="3693" w:type="dxa"/>
                  <w:tcBorders>
                    <w:top w:val="nil"/>
                    <w:left w:val="nil"/>
                    <w:bottom w:val="single" w:sz="4" w:space="0" w:color="979991"/>
                    <w:right w:val="single" w:sz="4" w:space="0" w:color="979991"/>
                  </w:tcBorders>
                  <w:shd w:val="clear" w:color="000000" w:fill="FFFFFF"/>
                  <w:hideMark/>
                </w:tcPr>
                <w:p w14:paraId="6A77EF07"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r>
            <w:tr w:rsidR="00156A1D" w:rsidRPr="003A2A77" w14:paraId="08C27B6C"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78E03D1C"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Murska Sobota</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4D95487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730AE436"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27</w:t>
                  </w:r>
                </w:p>
              </w:tc>
              <w:tc>
                <w:tcPr>
                  <w:tcW w:w="3693" w:type="dxa"/>
                  <w:tcBorders>
                    <w:top w:val="nil"/>
                    <w:left w:val="nil"/>
                    <w:bottom w:val="single" w:sz="4" w:space="0" w:color="979991"/>
                    <w:right w:val="single" w:sz="4" w:space="0" w:color="979991"/>
                  </w:tcBorders>
                  <w:shd w:val="clear" w:color="000000" w:fill="FFFFFF"/>
                  <w:hideMark/>
                </w:tcPr>
                <w:p w14:paraId="03E1CEAD"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r>
            <w:tr w:rsidR="00156A1D" w:rsidRPr="003A2A77" w14:paraId="02DC397D" w14:textId="77777777" w:rsidTr="00E16A97">
              <w:trPr>
                <w:trHeight w:val="300"/>
              </w:trPr>
              <w:tc>
                <w:tcPr>
                  <w:tcW w:w="2820" w:type="dxa"/>
                  <w:tcBorders>
                    <w:top w:val="nil"/>
                    <w:left w:val="single" w:sz="4" w:space="0" w:color="979991"/>
                    <w:bottom w:val="single" w:sz="4" w:space="0" w:color="979991"/>
                    <w:right w:val="nil"/>
                  </w:tcBorders>
                  <w:shd w:val="clear" w:color="000000" w:fill="FFFFFF"/>
                  <w:hideMark/>
                </w:tcPr>
                <w:p w14:paraId="28059708"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Pedenjped Novo mesto</w:t>
                  </w:r>
                </w:p>
              </w:tc>
              <w:tc>
                <w:tcPr>
                  <w:tcW w:w="993" w:type="dxa"/>
                  <w:tcBorders>
                    <w:top w:val="single" w:sz="4" w:space="0" w:color="979991"/>
                    <w:left w:val="single" w:sz="4" w:space="0" w:color="979991"/>
                    <w:bottom w:val="single" w:sz="4" w:space="0" w:color="979991"/>
                    <w:right w:val="single" w:sz="4" w:space="0" w:color="A5A5A5"/>
                  </w:tcBorders>
                  <w:shd w:val="clear" w:color="000000" w:fill="FFFFFF"/>
                  <w:hideMark/>
                </w:tcPr>
                <w:p w14:paraId="797FDB9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nil"/>
                    <w:left w:val="single" w:sz="4" w:space="0" w:color="A5A5A5"/>
                    <w:bottom w:val="single" w:sz="4" w:space="0" w:color="979991"/>
                    <w:right w:val="single" w:sz="4" w:space="0" w:color="979991"/>
                  </w:tcBorders>
                  <w:shd w:val="clear" w:color="000000" w:fill="FFFFFF"/>
                  <w:hideMark/>
                </w:tcPr>
                <w:p w14:paraId="3918B103"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28</w:t>
                  </w:r>
                </w:p>
              </w:tc>
              <w:tc>
                <w:tcPr>
                  <w:tcW w:w="3693" w:type="dxa"/>
                  <w:tcBorders>
                    <w:top w:val="nil"/>
                    <w:left w:val="nil"/>
                    <w:bottom w:val="single" w:sz="4" w:space="0" w:color="979991"/>
                    <w:right w:val="single" w:sz="4" w:space="0" w:color="979991"/>
                  </w:tcBorders>
                  <w:shd w:val="clear" w:color="000000" w:fill="FFFFFF"/>
                  <w:hideMark/>
                </w:tcPr>
                <w:p w14:paraId="034B828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r>
            <w:tr w:rsidR="00156A1D" w:rsidRPr="003A2A77" w14:paraId="024475AF" w14:textId="77777777" w:rsidTr="00E16A97">
              <w:trPr>
                <w:trHeight w:val="300"/>
              </w:trPr>
              <w:tc>
                <w:tcPr>
                  <w:tcW w:w="2820" w:type="dxa"/>
                  <w:tcBorders>
                    <w:top w:val="single" w:sz="4" w:space="0" w:color="979991"/>
                    <w:left w:val="single" w:sz="4" w:space="0" w:color="979991"/>
                    <w:bottom w:val="single" w:sz="4" w:space="0" w:color="A5A5A5"/>
                    <w:right w:val="nil"/>
                  </w:tcBorders>
                  <w:shd w:val="clear" w:color="000000" w:fill="FFFFFF"/>
                  <w:hideMark/>
                </w:tcPr>
                <w:p w14:paraId="559610D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Vrtec Šentvid</w:t>
                  </w:r>
                </w:p>
              </w:tc>
              <w:tc>
                <w:tcPr>
                  <w:tcW w:w="993" w:type="dxa"/>
                  <w:tcBorders>
                    <w:top w:val="single" w:sz="4" w:space="0" w:color="979991"/>
                    <w:left w:val="single" w:sz="4" w:space="0" w:color="979991"/>
                    <w:bottom w:val="single" w:sz="4" w:space="0" w:color="A5A5A5"/>
                    <w:right w:val="single" w:sz="4" w:space="0" w:color="A5A5A5"/>
                  </w:tcBorders>
                  <w:shd w:val="clear" w:color="000000" w:fill="FFFFFF"/>
                  <w:hideMark/>
                </w:tcPr>
                <w:p w14:paraId="791184F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 </w:t>
                  </w:r>
                </w:p>
              </w:tc>
              <w:tc>
                <w:tcPr>
                  <w:tcW w:w="1090" w:type="dxa"/>
                  <w:tcBorders>
                    <w:top w:val="single" w:sz="4" w:space="0" w:color="979991"/>
                    <w:left w:val="single" w:sz="4" w:space="0" w:color="A5A5A5"/>
                    <w:bottom w:val="single" w:sz="4" w:space="0" w:color="A5A5A5"/>
                    <w:right w:val="single" w:sz="4" w:space="0" w:color="979991"/>
                  </w:tcBorders>
                  <w:shd w:val="clear" w:color="000000" w:fill="FFFFFF"/>
                  <w:hideMark/>
                </w:tcPr>
                <w:p w14:paraId="30278B2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10</w:t>
                  </w:r>
                </w:p>
              </w:tc>
              <w:tc>
                <w:tcPr>
                  <w:tcW w:w="3693" w:type="dxa"/>
                  <w:tcBorders>
                    <w:top w:val="single" w:sz="4" w:space="0" w:color="979991"/>
                    <w:left w:val="nil"/>
                    <w:bottom w:val="single" w:sz="4" w:space="0" w:color="A5A5A5"/>
                    <w:right w:val="single" w:sz="4" w:space="0" w:color="979991"/>
                  </w:tcBorders>
                  <w:shd w:val="clear" w:color="000000" w:fill="FFFFFF"/>
                  <w:hideMark/>
                </w:tcPr>
                <w:p w14:paraId="7812BF5E"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0,5</w:t>
                  </w:r>
                </w:p>
              </w:tc>
            </w:tr>
            <w:tr w:rsidR="00156A1D" w:rsidRPr="003A2A77" w14:paraId="052A4216" w14:textId="77777777" w:rsidTr="00E16A97">
              <w:trPr>
                <w:trHeight w:val="300"/>
              </w:trPr>
              <w:tc>
                <w:tcPr>
                  <w:tcW w:w="2820" w:type="dxa"/>
                  <w:tcBorders>
                    <w:top w:val="single" w:sz="4" w:space="0" w:color="A5A5A5"/>
                    <w:left w:val="single" w:sz="4" w:space="0" w:color="979991"/>
                    <w:bottom w:val="single" w:sz="4" w:space="0" w:color="979991"/>
                    <w:right w:val="nil"/>
                  </w:tcBorders>
                  <w:shd w:val="clear" w:color="000000" w:fill="FFFFFF"/>
                </w:tcPr>
                <w:p w14:paraId="176369DB"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SKUPAJ</w:t>
                  </w:r>
                </w:p>
              </w:tc>
              <w:tc>
                <w:tcPr>
                  <w:tcW w:w="993" w:type="dxa"/>
                  <w:tcBorders>
                    <w:top w:val="single" w:sz="4" w:space="0" w:color="A5A5A5"/>
                    <w:left w:val="single" w:sz="4" w:space="0" w:color="979991"/>
                    <w:bottom w:val="single" w:sz="4" w:space="0" w:color="979991"/>
                    <w:right w:val="single" w:sz="4" w:space="0" w:color="A5A5A5"/>
                  </w:tcBorders>
                  <w:shd w:val="clear" w:color="000000" w:fill="FFFFFF"/>
                </w:tcPr>
                <w:p w14:paraId="5BE0C1A3" w14:textId="77777777" w:rsidR="00156A1D" w:rsidRPr="009D4A19" w:rsidRDefault="00156A1D" w:rsidP="00156A1D">
                  <w:pPr>
                    <w:autoSpaceDE w:val="0"/>
                    <w:autoSpaceDN w:val="0"/>
                    <w:adjustRightInd w:val="0"/>
                    <w:spacing w:line="240" w:lineRule="auto"/>
                    <w:rPr>
                      <w:rFonts w:ascii="Arial" w:hAnsi="Arial" w:cs="Arial"/>
                      <w:sz w:val="20"/>
                      <w:szCs w:val="20"/>
                    </w:rPr>
                  </w:pPr>
                </w:p>
              </w:tc>
              <w:tc>
                <w:tcPr>
                  <w:tcW w:w="1090" w:type="dxa"/>
                  <w:tcBorders>
                    <w:top w:val="single" w:sz="4" w:space="0" w:color="A5A5A5"/>
                    <w:left w:val="single" w:sz="4" w:space="0" w:color="A5A5A5"/>
                    <w:bottom w:val="single" w:sz="4" w:space="0" w:color="979991"/>
                    <w:right w:val="single" w:sz="4" w:space="0" w:color="979991"/>
                  </w:tcBorders>
                  <w:shd w:val="clear" w:color="000000" w:fill="FFFFFF"/>
                </w:tcPr>
                <w:p w14:paraId="58717B35"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231</w:t>
                  </w:r>
                </w:p>
              </w:tc>
              <w:tc>
                <w:tcPr>
                  <w:tcW w:w="3693" w:type="dxa"/>
                  <w:tcBorders>
                    <w:top w:val="single" w:sz="4" w:space="0" w:color="A5A5A5"/>
                    <w:left w:val="nil"/>
                    <w:bottom w:val="single" w:sz="4" w:space="0" w:color="979991"/>
                    <w:right w:val="single" w:sz="4" w:space="0" w:color="979991"/>
                  </w:tcBorders>
                  <w:shd w:val="clear" w:color="000000" w:fill="FFFFFF"/>
                </w:tcPr>
                <w:p w14:paraId="149076CD" w14:textId="77777777" w:rsidR="00156A1D" w:rsidRPr="009D4A19" w:rsidRDefault="00156A1D" w:rsidP="00156A1D">
                  <w:pPr>
                    <w:autoSpaceDE w:val="0"/>
                    <w:autoSpaceDN w:val="0"/>
                    <w:adjustRightInd w:val="0"/>
                    <w:spacing w:line="240" w:lineRule="auto"/>
                    <w:rPr>
                      <w:rFonts w:ascii="Arial" w:hAnsi="Arial" w:cs="Arial"/>
                      <w:sz w:val="20"/>
                      <w:szCs w:val="20"/>
                    </w:rPr>
                  </w:pPr>
                  <w:r w:rsidRPr="009D4A19">
                    <w:rPr>
                      <w:rFonts w:ascii="Arial" w:hAnsi="Arial" w:cs="Arial"/>
                      <w:sz w:val="20"/>
                      <w:szCs w:val="20"/>
                    </w:rPr>
                    <w:t>9</w:t>
                  </w:r>
                </w:p>
              </w:tc>
            </w:tr>
          </w:tbl>
          <w:p w14:paraId="4135EE87" w14:textId="77777777" w:rsidR="00156A1D" w:rsidRDefault="00156A1D" w:rsidP="00156A1D">
            <w:pPr>
              <w:autoSpaceDE w:val="0"/>
              <w:autoSpaceDN w:val="0"/>
              <w:adjustRightInd w:val="0"/>
              <w:spacing w:line="240" w:lineRule="exact"/>
              <w:jc w:val="both"/>
              <w:rPr>
                <w:rFonts w:ascii="Arial" w:hAnsi="Arial" w:cs="Arial"/>
              </w:rPr>
            </w:pPr>
          </w:p>
          <w:p w14:paraId="4D0C9526" w14:textId="104A1EF6"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Ocenjena vrednost, ki jo MIZŠ nameni za ta ukrep</w:t>
            </w:r>
            <w:r>
              <w:rPr>
                <w:rFonts w:ascii="Arial" w:hAnsi="Arial" w:cs="Arial"/>
                <w:sz w:val="20"/>
                <w:szCs w:val="20"/>
              </w:rPr>
              <w:t>,</w:t>
            </w:r>
            <w:r w:rsidRPr="009D4A19">
              <w:rPr>
                <w:rFonts w:ascii="Arial" w:hAnsi="Arial" w:cs="Arial"/>
                <w:sz w:val="20"/>
                <w:szCs w:val="20"/>
              </w:rPr>
              <w:t xml:space="preserve"> v šolskem letu 2021/22 znaša 82.058,09 </w:t>
            </w:r>
            <w:r w:rsidR="00510167">
              <w:rPr>
                <w:rFonts w:ascii="Arial" w:hAnsi="Arial" w:cs="Arial"/>
                <w:sz w:val="20"/>
                <w:szCs w:val="20"/>
              </w:rPr>
              <w:t>evra</w:t>
            </w:r>
            <w:r w:rsidRPr="009D4A19">
              <w:rPr>
                <w:rFonts w:ascii="Arial" w:hAnsi="Arial" w:cs="Arial"/>
                <w:sz w:val="20"/>
                <w:szCs w:val="20"/>
              </w:rPr>
              <w:t xml:space="preserve">. Sredstva za izplačilo po tem sklepu so zagotovljena v proračunu Republike Slovenije za leto 2021 v ocenjeni višini 30.343,02 </w:t>
            </w:r>
            <w:r w:rsidR="00510167">
              <w:rPr>
                <w:rFonts w:ascii="Arial" w:hAnsi="Arial" w:cs="Arial"/>
                <w:sz w:val="20"/>
                <w:szCs w:val="20"/>
              </w:rPr>
              <w:t>evra</w:t>
            </w:r>
            <w:r w:rsidRPr="009D4A19">
              <w:rPr>
                <w:rFonts w:ascii="Arial" w:hAnsi="Arial" w:cs="Arial"/>
                <w:sz w:val="20"/>
                <w:szCs w:val="20"/>
              </w:rPr>
              <w:t xml:space="preserve"> in za leto 2022 v ocenjeni višini 151.715,07 </w:t>
            </w:r>
            <w:r w:rsidR="00510167">
              <w:rPr>
                <w:rFonts w:ascii="Arial" w:hAnsi="Arial" w:cs="Arial"/>
                <w:sz w:val="20"/>
                <w:szCs w:val="20"/>
              </w:rPr>
              <w:t>evra</w:t>
            </w:r>
            <w:r w:rsidRPr="009D4A19">
              <w:rPr>
                <w:rFonts w:ascii="Arial" w:hAnsi="Arial" w:cs="Arial"/>
                <w:sz w:val="20"/>
                <w:szCs w:val="20"/>
              </w:rPr>
              <w:t>, na ukrepu 3311-11-0001 (Izvajanje predšolske vzgoje za ranljive skupine), na postavki 887210 (Predšolska vzgoja otrok italijanske in madžarske narodnosti), kontu 4133 (Tekoči transferi v javne zavode).</w:t>
            </w:r>
          </w:p>
          <w:p w14:paraId="76C2A00E"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23831D58"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V Katalogu programov nadaljnjega izobraževanja in usposabljanja strokovnih delavcev v vzgoji in izobraževanju za šolsko leto 2021/2022 je bil v letu 2021</w:t>
            </w:r>
            <w:r>
              <w:rPr>
                <w:rFonts w:ascii="Arial" w:hAnsi="Arial" w:cs="Arial"/>
                <w:sz w:val="20"/>
                <w:szCs w:val="20"/>
              </w:rPr>
              <w:t xml:space="preserve"> </w:t>
            </w:r>
            <w:r w:rsidRPr="009D4A19">
              <w:rPr>
                <w:rFonts w:ascii="Arial" w:hAnsi="Arial" w:cs="Arial"/>
                <w:sz w:val="20"/>
                <w:szCs w:val="20"/>
              </w:rPr>
              <w:t>razpisan in izveden program »Uspešno vključevanje otrok iz ranljivih skupin v vzgojno-izobraževalni proces«</w:t>
            </w:r>
            <w:r>
              <w:rPr>
                <w:rFonts w:ascii="Arial" w:hAnsi="Arial" w:cs="Arial"/>
                <w:sz w:val="20"/>
                <w:szCs w:val="20"/>
              </w:rPr>
              <w:t>,</w:t>
            </w:r>
            <w:r w:rsidRPr="009D4A19">
              <w:rPr>
                <w:rFonts w:ascii="Arial" w:hAnsi="Arial" w:cs="Arial"/>
                <w:sz w:val="20"/>
                <w:szCs w:val="20"/>
              </w:rPr>
              <w:t xml:space="preserve"> katerega cilj je zagotavljanje enakih možnosti ranljivim skupinam otrok v vrtcih in je vseboval naslednje teme: </w:t>
            </w:r>
          </w:p>
          <w:p w14:paraId="78096DF1" w14:textId="77777777" w:rsidR="00156A1D" w:rsidRPr="009D4A19" w:rsidRDefault="00156A1D" w:rsidP="00490D0A">
            <w:pPr>
              <w:pStyle w:val="Odstavekseznama"/>
              <w:numPr>
                <w:ilvl w:val="0"/>
                <w:numId w:val="42"/>
              </w:num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Strategije formativnega spremljanja pri aktivnem vključevanju in spodbujanju otrokovih potencialov</w:t>
            </w:r>
            <w:r>
              <w:rPr>
                <w:rFonts w:ascii="Arial" w:hAnsi="Arial" w:cs="Arial"/>
                <w:sz w:val="20"/>
                <w:szCs w:val="20"/>
              </w:rPr>
              <w:t>,</w:t>
            </w:r>
            <w:r w:rsidRPr="009D4A19">
              <w:rPr>
                <w:rFonts w:ascii="Arial" w:hAnsi="Arial" w:cs="Arial"/>
                <w:sz w:val="20"/>
                <w:szCs w:val="20"/>
              </w:rPr>
              <w:t xml:space="preserve"> </w:t>
            </w:r>
          </w:p>
          <w:p w14:paraId="1CCBA080" w14:textId="77777777" w:rsidR="00156A1D" w:rsidRPr="009D4A19" w:rsidRDefault="00156A1D" w:rsidP="00490D0A">
            <w:pPr>
              <w:pStyle w:val="Odstavekseznama"/>
              <w:numPr>
                <w:ilvl w:val="0"/>
                <w:numId w:val="42"/>
              </w:num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Uspešno vključevanje otrok priseljencev v vrtce</w:t>
            </w:r>
            <w:r>
              <w:rPr>
                <w:rFonts w:ascii="Arial" w:hAnsi="Arial" w:cs="Arial"/>
                <w:sz w:val="20"/>
                <w:szCs w:val="20"/>
              </w:rPr>
              <w:t xml:space="preserve"> in</w:t>
            </w:r>
          </w:p>
          <w:p w14:paraId="4AD92258" w14:textId="77777777" w:rsidR="00156A1D" w:rsidRPr="009D4A19" w:rsidRDefault="00156A1D" w:rsidP="00490D0A">
            <w:pPr>
              <w:pStyle w:val="Odstavekseznama"/>
              <w:numPr>
                <w:ilvl w:val="0"/>
                <w:numId w:val="42"/>
              </w:num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Uspešno vključevanje romskih otrok v vrtce</w:t>
            </w:r>
            <w:r>
              <w:rPr>
                <w:rFonts w:ascii="Arial" w:hAnsi="Arial" w:cs="Arial"/>
                <w:sz w:val="20"/>
                <w:szCs w:val="20"/>
              </w:rPr>
              <w:t>.</w:t>
            </w:r>
            <w:r w:rsidRPr="009D4A19">
              <w:rPr>
                <w:rFonts w:ascii="Arial" w:hAnsi="Arial" w:cs="Arial"/>
                <w:sz w:val="20"/>
                <w:szCs w:val="20"/>
              </w:rPr>
              <w:t xml:space="preserve"> </w:t>
            </w:r>
          </w:p>
          <w:p w14:paraId="07076DA1" w14:textId="77777777" w:rsidR="00156A1D" w:rsidRPr="00821042" w:rsidRDefault="00156A1D" w:rsidP="00156A1D">
            <w:pPr>
              <w:autoSpaceDE w:val="0"/>
              <w:autoSpaceDN w:val="0"/>
              <w:adjustRightInd w:val="0"/>
              <w:spacing w:line="240" w:lineRule="exact"/>
              <w:jc w:val="both"/>
              <w:rPr>
                <w:rFonts w:ascii="Arial" w:hAnsi="Arial" w:cs="Arial"/>
              </w:rPr>
            </w:pPr>
          </w:p>
          <w:p w14:paraId="3FCAED14" w14:textId="77777777" w:rsidR="00156A1D" w:rsidRPr="00156A1D" w:rsidRDefault="00156A1D" w:rsidP="00156A1D">
            <w:pPr>
              <w:autoSpaceDE w:val="0"/>
              <w:autoSpaceDN w:val="0"/>
              <w:adjustRightInd w:val="0"/>
              <w:spacing w:line="240" w:lineRule="exact"/>
              <w:jc w:val="both"/>
              <w:rPr>
                <w:rFonts w:ascii="Arial" w:hAnsi="Arial" w:cs="Arial"/>
                <w:sz w:val="20"/>
                <w:szCs w:val="20"/>
              </w:rPr>
            </w:pPr>
            <w:r w:rsidRPr="00156A1D">
              <w:rPr>
                <w:rFonts w:ascii="Arial" w:hAnsi="Arial" w:cs="Arial"/>
                <w:b/>
                <w:sz w:val="20"/>
                <w:szCs w:val="20"/>
              </w:rPr>
              <w:t>Oddelki otrok Romov</w:t>
            </w:r>
            <w:r w:rsidRPr="00156A1D">
              <w:rPr>
                <w:rFonts w:ascii="Arial" w:hAnsi="Arial" w:cs="Arial"/>
                <w:sz w:val="20"/>
                <w:szCs w:val="20"/>
              </w:rPr>
              <w:t>:</w:t>
            </w:r>
          </w:p>
          <w:p w14:paraId="66F5F134"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04334909" w14:textId="02DA2E40"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Pravno podlago za financiranje oddelkov otrok Romov iz državnega proračuna oz. proračuna MIZŠ določa 29. člen Zakona o vrtcih (Uradni list RS, št. 100/05 – UPB2, 25/08, 98/09-ZIUZGK, 36/10, 62/10-ZUPJS,  94/10-ZIU, 40/11-ZUPJS-A, 40/12-ZUJF, 14/15-ZUUJFO in 55/17; v nadaljevanju: ZVrt)</w:t>
            </w:r>
          </w:p>
          <w:p w14:paraId="3E859C63"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26CD4BB2"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V letu 2021 je bilo organiziranih 7 oddelkov otrok Romov, ki so bili sofinancirani iz proračuna MIZŠ, in sicer v naslednjih vrtcih:</w:t>
            </w:r>
          </w:p>
          <w:p w14:paraId="2CDDBB50" w14:textId="77777777" w:rsidR="00156A1D" w:rsidRDefault="00156A1D" w:rsidP="00156A1D">
            <w:pPr>
              <w:autoSpaceDE w:val="0"/>
              <w:autoSpaceDN w:val="0"/>
              <w:adjustRightInd w:val="0"/>
              <w:rPr>
                <w:rFonts w:ascii="Arial" w:hAnsi="Arial" w:cs="Arial"/>
              </w:rPr>
            </w:pPr>
          </w:p>
          <w:tbl>
            <w:tblPr>
              <w:tblW w:w="8470" w:type="dxa"/>
              <w:tblInd w:w="55" w:type="dxa"/>
              <w:tblCellMar>
                <w:left w:w="70" w:type="dxa"/>
                <w:right w:w="70" w:type="dxa"/>
              </w:tblCellMar>
              <w:tblLook w:val="04A0" w:firstRow="1" w:lastRow="0" w:firstColumn="1" w:lastColumn="0" w:noHBand="0" w:noVBand="1"/>
            </w:tblPr>
            <w:tblGrid>
              <w:gridCol w:w="1666"/>
              <w:gridCol w:w="3119"/>
              <w:gridCol w:w="1984"/>
              <w:gridCol w:w="1701"/>
            </w:tblGrid>
            <w:tr w:rsidR="00156A1D" w:rsidRPr="00704BCC" w14:paraId="4C10FE27" w14:textId="77777777" w:rsidTr="00E16A97">
              <w:trPr>
                <w:trHeight w:val="300"/>
              </w:trPr>
              <w:tc>
                <w:tcPr>
                  <w:tcW w:w="1666" w:type="dxa"/>
                  <w:tcBorders>
                    <w:top w:val="single" w:sz="4" w:space="0" w:color="979991"/>
                    <w:left w:val="single" w:sz="4" w:space="0" w:color="979991"/>
                    <w:bottom w:val="nil"/>
                    <w:right w:val="nil"/>
                  </w:tcBorders>
                  <w:shd w:val="clear" w:color="000000" w:fill="F0F4FA"/>
                  <w:hideMark/>
                </w:tcPr>
                <w:p w14:paraId="5167C91F" w14:textId="77777777" w:rsidR="00156A1D" w:rsidRPr="009D4A19" w:rsidRDefault="00156A1D" w:rsidP="00156A1D">
                  <w:pPr>
                    <w:rPr>
                      <w:rFonts w:ascii="Arial" w:hAnsi="Arial" w:cs="Arial"/>
                      <w:b/>
                      <w:color w:val="000000"/>
                      <w:sz w:val="20"/>
                      <w:szCs w:val="20"/>
                      <w:lang w:eastAsia="sl-SI"/>
                    </w:rPr>
                  </w:pPr>
                  <w:r w:rsidRPr="009D4A19">
                    <w:rPr>
                      <w:rFonts w:ascii="Arial" w:hAnsi="Arial" w:cs="Arial"/>
                      <w:b/>
                      <w:color w:val="000000"/>
                      <w:sz w:val="20"/>
                      <w:szCs w:val="20"/>
                      <w:lang w:eastAsia="sl-SI"/>
                    </w:rPr>
                    <w:t>Vrtec</w:t>
                  </w:r>
                </w:p>
              </w:tc>
              <w:tc>
                <w:tcPr>
                  <w:tcW w:w="3119" w:type="dxa"/>
                  <w:tcBorders>
                    <w:top w:val="single" w:sz="4" w:space="0" w:color="979991"/>
                    <w:left w:val="single" w:sz="4" w:space="0" w:color="979991"/>
                    <w:bottom w:val="nil"/>
                    <w:right w:val="nil"/>
                  </w:tcBorders>
                  <w:shd w:val="clear" w:color="000000" w:fill="F0F4FA"/>
                  <w:hideMark/>
                </w:tcPr>
                <w:p w14:paraId="159B9B08" w14:textId="77777777" w:rsidR="00156A1D" w:rsidRPr="009D4A19" w:rsidRDefault="00156A1D" w:rsidP="00156A1D">
                  <w:pPr>
                    <w:rPr>
                      <w:rFonts w:ascii="Arial" w:hAnsi="Arial" w:cs="Arial"/>
                      <w:b/>
                      <w:color w:val="000000"/>
                      <w:sz w:val="20"/>
                      <w:szCs w:val="20"/>
                      <w:lang w:eastAsia="sl-SI"/>
                    </w:rPr>
                  </w:pPr>
                  <w:r w:rsidRPr="009D4A19">
                    <w:rPr>
                      <w:rFonts w:ascii="Arial" w:hAnsi="Arial" w:cs="Arial"/>
                      <w:b/>
                      <w:color w:val="000000"/>
                      <w:sz w:val="20"/>
                      <w:szCs w:val="20"/>
                      <w:lang w:eastAsia="sl-SI"/>
                    </w:rPr>
                    <w:t>Enota</w:t>
                  </w:r>
                </w:p>
              </w:tc>
              <w:tc>
                <w:tcPr>
                  <w:tcW w:w="1984" w:type="dxa"/>
                  <w:tcBorders>
                    <w:top w:val="single" w:sz="4" w:space="0" w:color="979991"/>
                    <w:left w:val="single" w:sz="4" w:space="0" w:color="979991"/>
                    <w:bottom w:val="nil"/>
                    <w:right w:val="nil"/>
                  </w:tcBorders>
                  <w:shd w:val="clear" w:color="000000" w:fill="F0F4FA"/>
                  <w:noWrap/>
                  <w:hideMark/>
                </w:tcPr>
                <w:p w14:paraId="0D97438C" w14:textId="77777777" w:rsidR="00156A1D" w:rsidRPr="009D4A19" w:rsidRDefault="00156A1D" w:rsidP="00156A1D">
                  <w:pPr>
                    <w:rPr>
                      <w:rFonts w:ascii="Arial" w:hAnsi="Arial" w:cs="Arial"/>
                      <w:b/>
                      <w:color w:val="000000"/>
                      <w:sz w:val="20"/>
                      <w:szCs w:val="20"/>
                      <w:lang w:eastAsia="sl-SI"/>
                    </w:rPr>
                  </w:pPr>
                  <w:r w:rsidRPr="009D4A19">
                    <w:rPr>
                      <w:rFonts w:ascii="Arial" w:hAnsi="Arial" w:cs="Arial"/>
                      <w:b/>
                      <w:color w:val="000000"/>
                      <w:sz w:val="20"/>
                      <w:szCs w:val="20"/>
                      <w:lang w:eastAsia="sl-SI"/>
                    </w:rPr>
                    <w:t>Starostno obdobje</w:t>
                  </w:r>
                </w:p>
              </w:tc>
              <w:tc>
                <w:tcPr>
                  <w:tcW w:w="1701" w:type="dxa"/>
                  <w:tcBorders>
                    <w:top w:val="single" w:sz="4" w:space="0" w:color="979991"/>
                    <w:left w:val="single" w:sz="4" w:space="0" w:color="979991"/>
                    <w:bottom w:val="nil"/>
                    <w:right w:val="single" w:sz="4" w:space="0" w:color="auto"/>
                  </w:tcBorders>
                  <w:shd w:val="clear" w:color="000000" w:fill="F0F4FA"/>
                  <w:noWrap/>
                  <w:hideMark/>
                </w:tcPr>
                <w:p w14:paraId="7F0709D4" w14:textId="77777777" w:rsidR="00156A1D" w:rsidRPr="009D4A19" w:rsidRDefault="00156A1D" w:rsidP="00156A1D">
                  <w:pPr>
                    <w:rPr>
                      <w:rFonts w:ascii="Arial" w:hAnsi="Arial" w:cs="Arial"/>
                      <w:b/>
                      <w:color w:val="000000"/>
                      <w:sz w:val="20"/>
                      <w:szCs w:val="20"/>
                      <w:lang w:eastAsia="sl-SI"/>
                    </w:rPr>
                  </w:pPr>
                  <w:r w:rsidRPr="009D4A19">
                    <w:rPr>
                      <w:rFonts w:ascii="Arial" w:hAnsi="Arial" w:cs="Arial"/>
                      <w:b/>
                      <w:color w:val="000000"/>
                      <w:sz w:val="20"/>
                      <w:szCs w:val="20"/>
                      <w:lang w:eastAsia="sl-SI"/>
                    </w:rPr>
                    <w:t>Število otrok Romov</w:t>
                  </w:r>
                </w:p>
              </w:tc>
            </w:tr>
            <w:tr w:rsidR="00156A1D" w:rsidRPr="00704BCC" w14:paraId="7BA5312F" w14:textId="77777777" w:rsidTr="00E16A97">
              <w:trPr>
                <w:trHeight w:val="300"/>
              </w:trPr>
              <w:tc>
                <w:tcPr>
                  <w:tcW w:w="1666" w:type="dxa"/>
                  <w:vMerge w:val="restart"/>
                  <w:tcBorders>
                    <w:top w:val="single" w:sz="4" w:space="0" w:color="979991"/>
                    <w:left w:val="single" w:sz="4" w:space="0" w:color="979991"/>
                    <w:bottom w:val="single" w:sz="4" w:space="0" w:color="979991"/>
                    <w:right w:val="nil"/>
                  </w:tcBorders>
                  <w:shd w:val="clear" w:color="000000" w:fill="FFFFFF"/>
                  <w:hideMark/>
                </w:tcPr>
                <w:p w14:paraId="42F30CFD"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Vrtec Murska Sobota</w:t>
                  </w:r>
                </w:p>
              </w:tc>
              <w:tc>
                <w:tcPr>
                  <w:tcW w:w="3119" w:type="dxa"/>
                  <w:vMerge w:val="restart"/>
                  <w:tcBorders>
                    <w:top w:val="single" w:sz="4" w:space="0" w:color="979991"/>
                    <w:left w:val="single" w:sz="4" w:space="0" w:color="979991"/>
                    <w:bottom w:val="single" w:sz="4" w:space="0" w:color="979991"/>
                    <w:right w:val="nil"/>
                  </w:tcBorders>
                  <w:shd w:val="clear" w:color="000000" w:fill="FFFFFF"/>
                  <w:hideMark/>
                </w:tcPr>
                <w:p w14:paraId="01461231"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Vrtec Murska Sobota, enota Romano</w:t>
                  </w:r>
                </w:p>
              </w:tc>
              <w:tc>
                <w:tcPr>
                  <w:tcW w:w="1984" w:type="dxa"/>
                  <w:tcBorders>
                    <w:top w:val="single" w:sz="4" w:space="0" w:color="979991"/>
                    <w:left w:val="single" w:sz="4" w:space="0" w:color="979991"/>
                    <w:bottom w:val="single" w:sz="4" w:space="0" w:color="979991"/>
                    <w:right w:val="nil"/>
                  </w:tcBorders>
                  <w:shd w:val="clear" w:color="000000" w:fill="FFFFFF"/>
                  <w:hideMark/>
                </w:tcPr>
                <w:p w14:paraId="783491D4"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1. starostno obdobje</w:t>
                  </w:r>
                </w:p>
              </w:tc>
              <w:tc>
                <w:tcPr>
                  <w:tcW w:w="1701" w:type="dxa"/>
                  <w:tcBorders>
                    <w:top w:val="single" w:sz="4" w:space="0" w:color="979991"/>
                    <w:left w:val="single" w:sz="4" w:space="0" w:color="979991"/>
                    <w:bottom w:val="single" w:sz="4" w:space="0" w:color="979991"/>
                    <w:right w:val="single" w:sz="4" w:space="0" w:color="auto"/>
                  </w:tcBorders>
                  <w:shd w:val="clear" w:color="000000" w:fill="FFFFFF"/>
                  <w:hideMark/>
                </w:tcPr>
                <w:p w14:paraId="13CB5C6B"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 xml:space="preserve">4 </w:t>
                  </w:r>
                </w:p>
              </w:tc>
            </w:tr>
            <w:tr w:rsidR="00156A1D" w:rsidRPr="00704BCC" w14:paraId="0384825D" w14:textId="77777777" w:rsidTr="00E16A97">
              <w:trPr>
                <w:trHeight w:val="300"/>
              </w:trPr>
              <w:tc>
                <w:tcPr>
                  <w:tcW w:w="1666" w:type="dxa"/>
                  <w:vMerge/>
                  <w:tcBorders>
                    <w:top w:val="single" w:sz="4" w:space="0" w:color="979991"/>
                    <w:left w:val="single" w:sz="4" w:space="0" w:color="979991"/>
                    <w:bottom w:val="single" w:sz="4" w:space="0" w:color="979991"/>
                    <w:right w:val="nil"/>
                  </w:tcBorders>
                  <w:vAlign w:val="center"/>
                  <w:hideMark/>
                </w:tcPr>
                <w:p w14:paraId="0B5CE0BF" w14:textId="77777777" w:rsidR="00156A1D" w:rsidRPr="009D4A19" w:rsidRDefault="00156A1D" w:rsidP="00156A1D">
                  <w:pPr>
                    <w:rPr>
                      <w:rFonts w:ascii="Arial" w:hAnsi="Arial" w:cs="Arial"/>
                      <w:color w:val="000000"/>
                      <w:sz w:val="20"/>
                      <w:szCs w:val="20"/>
                      <w:lang w:eastAsia="sl-SI"/>
                    </w:rPr>
                  </w:pPr>
                </w:p>
              </w:tc>
              <w:tc>
                <w:tcPr>
                  <w:tcW w:w="3119" w:type="dxa"/>
                  <w:vMerge/>
                  <w:tcBorders>
                    <w:top w:val="single" w:sz="4" w:space="0" w:color="979991"/>
                    <w:left w:val="single" w:sz="4" w:space="0" w:color="979991"/>
                    <w:bottom w:val="single" w:sz="4" w:space="0" w:color="979991"/>
                    <w:right w:val="nil"/>
                  </w:tcBorders>
                  <w:vAlign w:val="center"/>
                  <w:hideMark/>
                </w:tcPr>
                <w:p w14:paraId="0526BEDB" w14:textId="77777777" w:rsidR="00156A1D" w:rsidRPr="009D4A19" w:rsidRDefault="00156A1D" w:rsidP="00156A1D">
                  <w:pPr>
                    <w:rPr>
                      <w:rFonts w:ascii="Arial" w:hAnsi="Arial" w:cs="Arial"/>
                      <w:color w:val="000000"/>
                      <w:sz w:val="20"/>
                      <w:szCs w:val="20"/>
                      <w:lang w:eastAsia="sl-SI"/>
                    </w:rPr>
                  </w:pPr>
                </w:p>
              </w:tc>
              <w:tc>
                <w:tcPr>
                  <w:tcW w:w="1984" w:type="dxa"/>
                  <w:tcBorders>
                    <w:top w:val="nil"/>
                    <w:left w:val="single" w:sz="4" w:space="0" w:color="979991"/>
                    <w:bottom w:val="single" w:sz="4" w:space="0" w:color="979991"/>
                    <w:right w:val="nil"/>
                  </w:tcBorders>
                  <w:shd w:val="clear" w:color="000000" w:fill="FFFFFF"/>
                  <w:hideMark/>
                </w:tcPr>
                <w:p w14:paraId="3A748544"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2. starostno obdobje</w:t>
                  </w:r>
                </w:p>
              </w:tc>
              <w:tc>
                <w:tcPr>
                  <w:tcW w:w="1701" w:type="dxa"/>
                  <w:tcBorders>
                    <w:top w:val="nil"/>
                    <w:left w:val="single" w:sz="4" w:space="0" w:color="979991"/>
                    <w:bottom w:val="single" w:sz="4" w:space="0" w:color="979991"/>
                    <w:right w:val="single" w:sz="4" w:space="0" w:color="auto"/>
                  </w:tcBorders>
                  <w:shd w:val="clear" w:color="000000" w:fill="FFFFFF"/>
                  <w:hideMark/>
                </w:tcPr>
                <w:p w14:paraId="232953E7"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15</w:t>
                  </w:r>
                </w:p>
              </w:tc>
            </w:tr>
            <w:tr w:rsidR="00156A1D" w:rsidRPr="00704BCC" w14:paraId="7E3338EF" w14:textId="77777777" w:rsidTr="00E16A97">
              <w:trPr>
                <w:trHeight w:val="300"/>
              </w:trPr>
              <w:tc>
                <w:tcPr>
                  <w:tcW w:w="1666" w:type="dxa"/>
                  <w:vMerge w:val="restart"/>
                  <w:tcBorders>
                    <w:top w:val="nil"/>
                    <w:left w:val="single" w:sz="4" w:space="0" w:color="979991"/>
                    <w:bottom w:val="single" w:sz="4" w:space="0" w:color="000000"/>
                    <w:right w:val="single" w:sz="4" w:space="0" w:color="979991"/>
                  </w:tcBorders>
                  <w:shd w:val="clear" w:color="000000" w:fill="FFFFFF"/>
                  <w:hideMark/>
                </w:tcPr>
                <w:p w14:paraId="0D89DB2B"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Osnovna šola Franceta Prešerna Črenšovci</w:t>
                  </w:r>
                </w:p>
              </w:tc>
              <w:tc>
                <w:tcPr>
                  <w:tcW w:w="3119" w:type="dxa"/>
                  <w:vMerge w:val="restart"/>
                  <w:tcBorders>
                    <w:top w:val="nil"/>
                    <w:left w:val="single" w:sz="4" w:space="0" w:color="979991"/>
                    <w:bottom w:val="single" w:sz="4" w:space="0" w:color="000000"/>
                    <w:right w:val="single" w:sz="4" w:space="0" w:color="979991"/>
                  </w:tcBorders>
                  <w:shd w:val="clear" w:color="000000" w:fill="FFFFFF"/>
                  <w:hideMark/>
                </w:tcPr>
                <w:p w14:paraId="7CA9A8A1"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Osnovna šola Franceta Prešerna Črenšovci, Enota Vrtec Črenšovci</w:t>
                  </w:r>
                </w:p>
              </w:tc>
              <w:tc>
                <w:tcPr>
                  <w:tcW w:w="1984" w:type="dxa"/>
                  <w:tcBorders>
                    <w:top w:val="nil"/>
                    <w:left w:val="nil"/>
                    <w:bottom w:val="single" w:sz="4" w:space="0" w:color="979991"/>
                    <w:right w:val="nil"/>
                  </w:tcBorders>
                  <w:shd w:val="clear" w:color="000000" w:fill="FFFFFF"/>
                  <w:noWrap/>
                  <w:hideMark/>
                </w:tcPr>
                <w:p w14:paraId="13B7288B"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1. starostno obdobje</w:t>
                  </w:r>
                </w:p>
              </w:tc>
              <w:tc>
                <w:tcPr>
                  <w:tcW w:w="1701" w:type="dxa"/>
                  <w:tcBorders>
                    <w:top w:val="nil"/>
                    <w:left w:val="single" w:sz="4" w:space="0" w:color="979991"/>
                    <w:bottom w:val="single" w:sz="4" w:space="0" w:color="979991"/>
                    <w:right w:val="single" w:sz="4" w:space="0" w:color="auto"/>
                  </w:tcBorders>
                  <w:shd w:val="clear" w:color="000000" w:fill="FFFFFF"/>
                  <w:noWrap/>
                  <w:hideMark/>
                </w:tcPr>
                <w:p w14:paraId="749B204E"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7</w:t>
                  </w:r>
                </w:p>
              </w:tc>
            </w:tr>
            <w:tr w:rsidR="00156A1D" w:rsidRPr="00704BCC" w14:paraId="1746D970" w14:textId="77777777" w:rsidTr="00E16A97">
              <w:trPr>
                <w:trHeight w:val="767"/>
              </w:trPr>
              <w:tc>
                <w:tcPr>
                  <w:tcW w:w="1666" w:type="dxa"/>
                  <w:vMerge/>
                  <w:tcBorders>
                    <w:top w:val="nil"/>
                    <w:left w:val="single" w:sz="4" w:space="0" w:color="979991"/>
                    <w:bottom w:val="single" w:sz="4" w:space="0" w:color="000000"/>
                    <w:right w:val="single" w:sz="4" w:space="0" w:color="979991"/>
                  </w:tcBorders>
                  <w:vAlign w:val="center"/>
                  <w:hideMark/>
                </w:tcPr>
                <w:p w14:paraId="0E1C188C" w14:textId="77777777" w:rsidR="00156A1D" w:rsidRPr="009D4A19" w:rsidRDefault="00156A1D" w:rsidP="00156A1D">
                  <w:pPr>
                    <w:rPr>
                      <w:rFonts w:ascii="Arial" w:hAnsi="Arial" w:cs="Arial"/>
                      <w:color w:val="000000"/>
                      <w:sz w:val="20"/>
                      <w:szCs w:val="20"/>
                      <w:lang w:eastAsia="sl-SI"/>
                    </w:rPr>
                  </w:pPr>
                </w:p>
              </w:tc>
              <w:tc>
                <w:tcPr>
                  <w:tcW w:w="3119" w:type="dxa"/>
                  <w:vMerge/>
                  <w:tcBorders>
                    <w:top w:val="nil"/>
                    <w:left w:val="single" w:sz="4" w:space="0" w:color="979991"/>
                    <w:bottom w:val="single" w:sz="4" w:space="0" w:color="000000"/>
                    <w:right w:val="single" w:sz="4" w:space="0" w:color="979991"/>
                  </w:tcBorders>
                  <w:vAlign w:val="center"/>
                  <w:hideMark/>
                </w:tcPr>
                <w:p w14:paraId="66E65FBD" w14:textId="77777777" w:rsidR="00156A1D" w:rsidRPr="009D4A19" w:rsidRDefault="00156A1D" w:rsidP="00156A1D">
                  <w:pPr>
                    <w:rPr>
                      <w:rFonts w:ascii="Arial" w:hAnsi="Arial" w:cs="Arial"/>
                      <w:color w:val="000000"/>
                      <w:sz w:val="20"/>
                      <w:szCs w:val="20"/>
                      <w:lang w:eastAsia="sl-SI"/>
                    </w:rPr>
                  </w:pPr>
                </w:p>
              </w:tc>
              <w:tc>
                <w:tcPr>
                  <w:tcW w:w="1984" w:type="dxa"/>
                  <w:tcBorders>
                    <w:top w:val="nil"/>
                    <w:left w:val="nil"/>
                    <w:right w:val="nil"/>
                  </w:tcBorders>
                  <w:shd w:val="clear" w:color="000000" w:fill="FFFFFF"/>
                  <w:noWrap/>
                  <w:hideMark/>
                </w:tcPr>
                <w:p w14:paraId="2EF3CE4C"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2. starostno obdobje</w:t>
                  </w:r>
                </w:p>
              </w:tc>
              <w:tc>
                <w:tcPr>
                  <w:tcW w:w="1701" w:type="dxa"/>
                  <w:tcBorders>
                    <w:top w:val="nil"/>
                    <w:left w:val="single" w:sz="4" w:space="0" w:color="979991"/>
                    <w:right w:val="single" w:sz="4" w:space="0" w:color="auto"/>
                  </w:tcBorders>
                  <w:shd w:val="clear" w:color="000000" w:fill="FFFFFF"/>
                  <w:noWrap/>
                  <w:hideMark/>
                </w:tcPr>
                <w:p w14:paraId="5A3DFE05"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10</w:t>
                  </w:r>
                </w:p>
              </w:tc>
            </w:tr>
            <w:tr w:rsidR="00156A1D" w:rsidRPr="00704BCC" w14:paraId="2940B24E" w14:textId="77777777" w:rsidTr="00E16A97">
              <w:trPr>
                <w:trHeight w:val="300"/>
              </w:trPr>
              <w:tc>
                <w:tcPr>
                  <w:tcW w:w="1666" w:type="dxa"/>
                  <w:tcBorders>
                    <w:top w:val="nil"/>
                    <w:left w:val="single" w:sz="4" w:space="0" w:color="979991"/>
                    <w:bottom w:val="single" w:sz="4" w:space="0" w:color="auto"/>
                    <w:right w:val="nil"/>
                  </w:tcBorders>
                  <w:shd w:val="clear" w:color="000000" w:fill="FFFFFF"/>
                  <w:hideMark/>
                </w:tcPr>
                <w:p w14:paraId="14106C71"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Otroški vrtec Metlika</w:t>
                  </w:r>
                </w:p>
              </w:tc>
              <w:tc>
                <w:tcPr>
                  <w:tcW w:w="3119" w:type="dxa"/>
                  <w:tcBorders>
                    <w:top w:val="nil"/>
                    <w:left w:val="single" w:sz="4" w:space="0" w:color="979991"/>
                    <w:bottom w:val="single" w:sz="4" w:space="0" w:color="auto"/>
                    <w:right w:val="nil"/>
                  </w:tcBorders>
                  <w:shd w:val="clear" w:color="000000" w:fill="FFFFFF"/>
                  <w:hideMark/>
                </w:tcPr>
                <w:p w14:paraId="551CDADB"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Otroški vrtec Metlika</w:t>
                  </w:r>
                </w:p>
              </w:tc>
              <w:tc>
                <w:tcPr>
                  <w:tcW w:w="1984" w:type="dxa"/>
                  <w:tcBorders>
                    <w:top w:val="nil"/>
                    <w:left w:val="single" w:sz="4" w:space="0" w:color="979991"/>
                    <w:bottom w:val="single" w:sz="4" w:space="0" w:color="auto"/>
                    <w:right w:val="single" w:sz="4" w:space="0" w:color="979991"/>
                  </w:tcBorders>
                  <w:shd w:val="clear" w:color="000000" w:fill="FFFFFF"/>
                  <w:noWrap/>
                  <w:hideMark/>
                </w:tcPr>
                <w:p w14:paraId="4F04D90D"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2. starostno obdobje</w:t>
                  </w:r>
                </w:p>
              </w:tc>
              <w:tc>
                <w:tcPr>
                  <w:tcW w:w="1701" w:type="dxa"/>
                  <w:tcBorders>
                    <w:top w:val="single" w:sz="4" w:space="0" w:color="979991"/>
                    <w:left w:val="nil"/>
                    <w:bottom w:val="single" w:sz="4" w:space="0" w:color="auto"/>
                    <w:right w:val="single" w:sz="4" w:space="0" w:color="auto"/>
                  </w:tcBorders>
                  <w:shd w:val="clear" w:color="000000" w:fill="FFFFFF"/>
                  <w:noWrap/>
                  <w:hideMark/>
                </w:tcPr>
                <w:p w14:paraId="0807AB3B" w14:textId="77777777" w:rsidR="00156A1D" w:rsidRPr="009D4A19" w:rsidRDefault="00156A1D" w:rsidP="00156A1D">
                  <w:pPr>
                    <w:rPr>
                      <w:rFonts w:ascii="Arial" w:hAnsi="Arial" w:cs="Arial"/>
                      <w:color w:val="000000"/>
                      <w:sz w:val="20"/>
                      <w:szCs w:val="20"/>
                      <w:lang w:eastAsia="sl-SI"/>
                    </w:rPr>
                  </w:pPr>
                  <w:r w:rsidRPr="009D4A19">
                    <w:rPr>
                      <w:rFonts w:ascii="Arial" w:hAnsi="Arial" w:cs="Arial"/>
                      <w:color w:val="000000"/>
                      <w:sz w:val="20"/>
                      <w:szCs w:val="20"/>
                      <w:lang w:eastAsia="sl-SI"/>
                    </w:rPr>
                    <w:t>8</w:t>
                  </w:r>
                </w:p>
              </w:tc>
            </w:tr>
            <w:tr w:rsidR="00156A1D" w:rsidRPr="00704BCC" w14:paraId="5D1BA33B" w14:textId="77777777" w:rsidTr="00E16A97">
              <w:trPr>
                <w:trHeight w:val="300"/>
              </w:trPr>
              <w:tc>
                <w:tcPr>
                  <w:tcW w:w="1666" w:type="dxa"/>
                  <w:tcBorders>
                    <w:top w:val="nil"/>
                    <w:left w:val="single" w:sz="4" w:space="0" w:color="979991"/>
                    <w:bottom w:val="single" w:sz="4" w:space="0" w:color="auto"/>
                    <w:right w:val="nil"/>
                  </w:tcBorders>
                  <w:shd w:val="clear" w:color="000000" w:fill="FFFFFF"/>
                  <w:hideMark/>
                </w:tcPr>
                <w:p w14:paraId="320512D5"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Vrtec Mavrica Trebnje</w:t>
                  </w:r>
                </w:p>
              </w:tc>
              <w:tc>
                <w:tcPr>
                  <w:tcW w:w="3119" w:type="dxa"/>
                  <w:tcBorders>
                    <w:top w:val="nil"/>
                    <w:left w:val="single" w:sz="4" w:space="0" w:color="979991"/>
                    <w:bottom w:val="single" w:sz="4" w:space="0" w:color="auto"/>
                    <w:right w:val="nil"/>
                  </w:tcBorders>
                  <w:shd w:val="clear" w:color="000000" w:fill="FFFFFF"/>
                  <w:hideMark/>
                </w:tcPr>
                <w:p w14:paraId="07B04D93"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Vrtec Mavrica Trebnje, enota Romano</w:t>
                  </w:r>
                </w:p>
              </w:tc>
              <w:tc>
                <w:tcPr>
                  <w:tcW w:w="1984" w:type="dxa"/>
                  <w:tcBorders>
                    <w:top w:val="nil"/>
                    <w:left w:val="single" w:sz="4" w:space="0" w:color="979991"/>
                    <w:bottom w:val="single" w:sz="4" w:space="0" w:color="auto"/>
                    <w:right w:val="single" w:sz="4" w:space="0" w:color="979991"/>
                  </w:tcBorders>
                  <w:shd w:val="clear" w:color="000000" w:fill="FFFFFF"/>
                  <w:noWrap/>
                  <w:hideMark/>
                </w:tcPr>
                <w:p w14:paraId="119CABDD"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2. starostno obdobje</w:t>
                  </w:r>
                </w:p>
              </w:tc>
              <w:tc>
                <w:tcPr>
                  <w:tcW w:w="1701" w:type="dxa"/>
                  <w:tcBorders>
                    <w:top w:val="single" w:sz="4" w:space="0" w:color="979991"/>
                    <w:left w:val="nil"/>
                    <w:bottom w:val="single" w:sz="4" w:space="0" w:color="auto"/>
                    <w:right w:val="single" w:sz="4" w:space="0" w:color="auto"/>
                  </w:tcBorders>
                  <w:shd w:val="clear" w:color="000000" w:fill="FFFFFF"/>
                  <w:noWrap/>
                  <w:hideMark/>
                </w:tcPr>
                <w:p w14:paraId="4279FE40"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22</w:t>
                  </w:r>
                </w:p>
              </w:tc>
            </w:tr>
            <w:tr w:rsidR="00156A1D" w:rsidRPr="00704BCC" w14:paraId="41401717" w14:textId="77777777" w:rsidTr="00E16A97">
              <w:trPr>
                <w:trHeight w:val="465"/>
              </w:trPr>
              <w:tc>
                <w:tcPr>
                  <w:tcW w:w="1666" w:type="dxa"/>
                  <w:tcBorders>
                    <w:top w:val="nil"/>
                    <w:left w:val="single" w:sz="4" w:space="0" w:color="979991"/>
                    <w:bottom w:val="single" w:sz="4" w:space="0" w:color="auto"/>
                    <w:right w:val="nil"/>
                  </w:tcBorders>
                  <w:shd w:val="clear" w:color="000000" w:fill="FFFFFF"/>
                  <w:hideMark/>
                </w:tcPr>
                <w:p w14:paraId="0852014D"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Vrtec Pedenjped Novo mesto</w:t>
                  </w:r>
                </w:p>
              </w:tc>
              <w:tc>
                <w:tcPr>
                  <w:tcW w:w="3119" w:type="dxa"/>
                  <w:tcBorders>
                    <w:top w:val="nil"/>
                    <w:left w:val="single" w:sz="4" w:space="0" w:color="979991"/>
                    <w:bottom w:val="single" w:sz="4" w:space="0" w:color="auto"/>
                    <w:right w:val="nil"/>
                  </w:tcBorders>
                  <w:shd w:val="clear" w:color="000000" w:fill="FFFFFF"/>
                  <w:hideMark/>
                </w:tcPr>
                <w:p w14:paraId="4D08ABE8"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Vrtec Pedenjped Novo mesto, enota Pikapolonica</w:t>
                  </w:r>
                </w:p>
              </w:tc>
              <w:tc>
                <w:tcPr>
                  <w:tcW w:w="1984" w:type="dxa"/>
                  <w:tcBorders>
                    <w:top w:val="nil"/>
                    <w:left w:val="single" w:sz="4" w:space="0" w:color="979991"/>
                    <w:bottom w:val="single" w:sz="4" w:space="0" w:color="auto"/>
                    <w:right w:val="single" w:sz="4" w:space="0" w:color="979991"/>
                  </w:tcBorders>
                  <w:shd w:val="clear" w:color="000000" w:fill="FFFFFF"/>
                  <w:noWrap/>
                  <w:hideMark/>
                </w:tcPr>
                <w:p w14:paraId="60B7C151"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2. starostno obdobje</w:t>
                  </w:r>
                </w:p>
              </w:tc>
              <w:tc>
                <w:tcPr>
                  <w:tcW w:w="1701" w:type="dxa"/>
                  <w:tcBorders>
                    <w:top w:val="single" w:sz="4" w:space="0" w:color="979991"/>
                    <w:left w:val="nil"/>
                    <w:bottom w:val="single" w:sz="4" w:space="0" w:color="auto"/>
                    <w:right w:val="single" w:sz="4" w:space="0" w:color="auto"/>
                  </w:tcBorders>
                  <w:shd w:val="clear" w:color="000000" w:fill="FFFFFF"/>
                  <w:noWrap/>
                  <w:hideMark/>
                </w:tcPr>
                <w:p w14:paraId="048018B2" w14:textId="77777777" w:rsidR="00156A1D" w:rsidRPr="009D4A19" w:rsidRDefault="00156A1D" w:rsidP="00156A1D">
                  <w:pPr>
                    <w:rPr>
                      <w:rFonts w:ascii="Arial" w:hAnsi="Arial" w:cs="Arial"/>
                      <w:bCs/>
                      <w:color w:val="000000"/>
                      <w:sz w:val="20"/>
                      <w:szCs w:val="20"/>
                      <w:lang w:eastAsia="sl-SI"/>
                    </w:rPr>
                  </w:pPr>
                  <w:r w:rsidRPr="009D4A19">
                    <w:rPr>
                      <w:rFonts w:ascii="Arial" w:hAnsi="Arial" w:cs="Arial"/>
                      <w:bCs/>
                      <w:color w:val="000000"/>
                      <w:sz w:val="20"/>
                      <w:szCs w:val="20"/>
                      <w:lang w:eastAsia="sl-SI"/>
                    </w:rPr>
                    <w:t>28</w:t>
                  </w:r>
                </w:p>
              </w:tc>
            </w:tr>
          </w:tbl>
          <w:p w14:paraId="52C2B08F" w14:textId="77777777" w:rsidR="00156A1D" w:rsidRPr="00821042" w:rsidRDefault="00156A1D" w:rsidP="00156A1D">
            <w:pPr>
              <w:autoSpaceDE w:val="0"/>
              <w:autoSpaceDN w:val="0"/>
              <w:adjustRightInd w:val="0"/>
              <w:rPr>
                <w:rFonts w:ascii="Arial" w:hAnsi="Arial" w:cs="Arial"/>
              </w:rPr>
            </w:pPr>
          </w:p>
          <w:p w14:paraId="11FC4AAC"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Višji stroški za delovanje oddelka otrok Romov se ugotavljajo na podlagi dejanske organiziranosti oddelka in števila otrok v oddelku v posameznem koledarskem letu in obsegajo stroške dela ter stroške materiala in storitev.</w:t>
            </w:r>
          </w:p>
          <w:p w14:paraId="16C97178" w14:textId="77777777" w:rsidR="00156A1D" w:rsidRDefault="00156A1D" w:rsidP="00156A1D">
            <w:pPr>
              <w:autoSpaceDE w:val="0"/>
              <w:autoSpaceDN w:val="0"/>
              <w:adjustRightInd w:val="0"/>
              <w:spacing w:line="240" w:lineRule="exact"/>
              <w:jc w:val="both"/>
              <w:rPr>
                <w:rFonts w:ascii="Arial" w:hAnsi="Arial" w:cs="Arial"/>
              </w:rPr>
            </w:pPr>
          </w:p>
          <w:p w14:paraId="4912B8EC" w14:textId="24CD5D34"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Ocenjena vrednost, ki jo MIZŠ nameni za ta ukrep, je za obdobje od 1. </w:t>
            </w:r>
            <w:r w:rsidR="00342123">
              <w:rPr>
                <w:rFonts w:ascii="Arial" w:hAnsi="Arial" w:cs="Arial"/>
                <w:sz w:val="20"/>
                <w:szCs w:val="20"/>
              </w:rPr>
              <w:t>januarja</w:t>
            </w:r>
            <w:r w:rsidRPr="009D4A19">
              <w:rPr>
                <w:rFonts w:ascii="Arial" w:hAnsi="Arial" w:cs="Arial"/>
                <w:sz w:val="20"/>
                <w:szCs w:val="20"/>
              </w:rPr>
              <w:t xml:space="preserve"> 2021 do 31. </w:t>
            </w:r>
            <w:r w:rsidR="00342123">
              <w:rPr>
                <w:rFonts w:ascii="Arial" w:hAnsi="Arial" w:cs="Arial"/>
                <w:sz w:val="20"/>
                <w:szCs w:val="20"/>
              </w:rPr>
              <w:t>decembra</w:t>
            </w:r>
            <w:r w:rsidRPr="009D4A19">
              <w:rPr>
                <w:rFonts w:ascii="Arial" w:hAnsi="Arial" w:cs="Arial"/>
                <w:sz w:val="20"/>
                <w:szCs w:val="20"/>
              </w:rPr>
              <w:t xml:space="preserve"> 2021 in znaša 19.266,45 </w:t>
            </w:r>
            <w:r w:rsidR="00510167">
              <w:rPr>
                <w:rFonts w:ascii="Arial" w:hAnsi="Arial" w:cs="Arial"/>
                <w:sz w:val="20"/>
                <w:szCs w:val="20"/>
              </w:rPr>
              <w:t>evra</w:t>
            </w:r>
            <w:r w:rsidRPr="009D4A19">
              <w:rPr>
                <w:rFonts w:ascii="Arial" w:hAnsi="Arial" w:cs="Arial"/>
                <w:sz w:val="20"/>
                <w:szCs w:val="20"/>
              </w:rPr>
              <w:t xml:space="preserve">. Sredstva za izplačilo so zagotovljena v proračunu RS za leto 2020 v ocenjeni višini 14.449,83 </w:t>
            </w:r>
            <w:r w:rsidR="00510167">
              <w:rPr>
                <w:rFonts w:ascii="Arial" w:hAnsi="Arial" w:cs="Arial"/>
                <w:sz w:val="20"/>
                <w:szCs w:val="20"/>
              </w:rPr>
              <w:t>evra</w:t>
            </w:r>
            <w:r w:rsidRPr="009D4A19">
              <w:rPr>
                <w:rFonts w:ascii="Arial" w:hAnsi="Arial" w:cs="Arial"/>
                <w:sz w:val="20"/>
                <w:szCs w:val="20"/>
              </w:rPr>
              <w:t xml:space="preserve"> in za leto 2021 v ocenjeni višini 4.816,61 </w:t>
            </w:r>
            <w:r w:rsidR="00510167">
              <w:rPr>
                <w:rFonts w:ascii="Arial" w:hAnsi="Arial" w:cs="Arial"/>
                <w:sz w:val="20"/>
                <w:szCs w:val="20"/>
              </w:rPr>
              <w:t>evra</w:t>
            </w:r>
            <w:r w:rsidRPr="009D4A19">
              <w:rPr>
                <w:rFonts w:ascii="Arial" w:hAnsi="Arial" w:cs="Arial"/>
                <w:sz w:val="20"/>
                <w:szCs w:val="20"/>
              </w:rPr>
              <w:t>, na ukrepu 3311-11-001 (Izvajanje predšolske vzgoje za ranljive skupine), na postavki 887210 (Predšolska vzgoja otrok italijanske in madžarske narodnosti), kontu 4133 (Tekoči transferi v javne zavode).</w:t>
            </w:r>
          </w:p>
          <w:p w14:paraId="6E4D15A4"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1E44219A"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Za leto 2022 so oddelki otrok Romov organizirani v istih vrtcih, sklep in pogodbe pa so v pripravi in bodo sklenjene predvidoma do konca januarja 2022.</w:t>
            </w:r>
          </w:p>
          <w:p w14:paraId="36C9CF83" w14:textId="77777777" w:rsidR="00156A1D" w:rsidRDefault="00156A1D" w:rsidP="00156A1D">
            <w:pPr>
              <w:autoSpaceDE w:val="0"/>
              <w:autoSpaceDN w:val="0"/>
              <w:adjustRightInd w:val="0"/>
              <w:spacing w:line="240" w:lineRule="exact"/>
              <w:jc w:val="both"/>
              <w:rPr>
                <w:rFonts w:ascii="Arial" w:hAnsi="Arial" w:cs="Arial"/>
              </w:rPr>
            </w:pPr>
          </w:p>
          <w:p w14:paraId="772AA1C3" w14:textId="77777777" w:rsidR="00156A1D" w:rsidRPr="002E754F" w:rsidRDefault="00156A1D" w:rsidP="00156A1D">
            <w:pPr>
              <w:autoSpaceDE w:val="0"/>
              <w:autoSpaceDN w:val="0"/>
              <w:adjustRightInd w:val="0"/>
              <w:spacing w:line="240" w:lineRule="exact"/>
              <w:jc w:val="both"/>
              <w:rPr>
                <w:rFonts w:ascii="Arial" w:hAnsi="Arial" w:cs="Arial"/>
                <w:b/>
                <w:sz w:val="20"/>
                <w:szCs w:val="20"/>
              </w:rPr>
            </w:pPr>
            <w:r w:rsidRPr="002E754F">
              <w:rPr>
                <w:rFonts w:ascii="Arial" w:hAnsi="Arial" w:cs="Arial"/>
                <w:b/>
                <w:sz w:val="20"/>
                <w:szCs w:val="20"/>
              </w:rPr>
              <w:t>Krajši programi:</w:t>
            </w:r>
          </w:p>
          <w:p w14:paraId="398CB97D"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66B4CFCB" w14:textId="53FEE2F0" w:rsidR="00156A1D"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Po ocenah MIZŠ </w:t>
            </w:r>
            <w:r w:rsidR="003D06C1">
              <w:rPr>
                <w:rFonts w:ascii="Arial" w:hAnsi="Arial" w:cs="Arial"/>
                <w:sz w:val="20"/>
                <w:szCs w:val="20"/>
              </w:rPr>
              <w:t xml:space="preserve">v </w:t>
            </w:r>
            <w:r w:rsidRPr="009D4A19">
              <w:rPr>
                <w:rFonts w:ascii="Arial" w:hAnsi="Arial" w:cs="Arial"/>
                <w:sz w:val="20"/>
                <w:szCs w:val="20"/>
              </w:rPr>
              <w:t xml:space="preserve">Sloveniji </w:t>
            </w:r>
            <w:r w:rsidR="003D06C1" w:rsidRPr="009D4A19">
              <w:rPr>
                <w:rFonts w:ascii="Arial" w:hAnsi="Arial" w:cs="Arial"/>
                <w:sz w:val="20"/>
                <w:szCs w:val="20"/>
              </w:rPr>
              <w:t xml:space="preserve">približno 5 odstotkov petletnih otrok (to je okoli 900 otrok) </w:t>
            </w:r>
            <w:r w:rsidRPr="009D4A19">
              <w:rPr>
                <w:rFonts w:ascii="Arial" w:hAnsi="Arial" w:cs="Arial"/>
                <w:sz w:val="20"/>
                <w:szCs w:val="20"/>
              </w:rPr>
              <w:t>ni vključenih v programe predšolske vzgoje</w:t>
            </w:r>
            <w:r w:rsidR="003D06C1">
              <w:rPr>
                <w:rFonts w:ascii="Arial" w:hAnsi="Arial" w:cs="Arial"/>
                <w:sz w:val="20"/>
                <w:szCs w:val="20"/>
              </w:rPr>
              <w:t>.</w:t>
            </w:r>
            <w:r w:rsidRPr="009D4A19">
              <w:rPr>
                <w:rFonts w:ascii="Arial" w:hAnsi="Arial" w:cs="Arial"/>
                <w:sz w:val="20"/>
                <w:szCs w:val="20"/>
              </w:rPr>
              <w:t xml:space="preserve"> Ocenjuje</w:t>
            </w:r>
            <w:r w:rsidR="003D06C1">
              <w:rPr>
                <w:rFonts w:ascii="Arial" w:hAnsi="Arial" w:cs="Arial"/>
                <w:sz w:val="20"/>
                <w:szCs w:val="20"/>
              </w:rPr>
              <w:t>j</w:t>
            </w:r>
            <w:r w:rsidRPr="009D4A19">
              <w:rPr>
                <w:rFonts w:ascii="Arial" w:hAnsi="Arial" w:cs="Arial"/>
                <w:sz w:val="20"/>
                <w:szCs w:val="20"/>
              </w:rPr>
              <w:t>o, da so med njimi pretežno otroci iz ranljivih skupin, tudi otroci Romov. Da bi v predšolsko vzgojo vključili tudi te otroke, je MIZŠ</w:t>
            </w:r>
            <w:r w:rsidR="005B0D17">
              <w:rPr>
                <w:rFonts w:ascii="Arial" w:hAnsi="Arial" w:cs="Arial"/>
                <w:sz w:val="20"/>
                <w:szCs w:val="20"/>
              </w:rPr>
              <w:t>,</w:t>
            </w:r>
            <w:r w:rsidRPr="009D4A19">
              <w:rPr>
                <w:rFonts w:ascii="Arial" w:hAnsi="Arial" w:cs="Arial"/>
                <w:sz w:val="20"/>
                <w:szCs w:val="20"/>
              </w:rPr>
              <w:t xml:space="preserve"> med drugimi ukrepi</w:t>
            </w:r>
            <w:r w:rsidR="005B0D17">
              <w:rPr>
                <w:rFonts w:ascii="Arial" w:hAnsi="Arial" w:cs="Arial"/>
                <w:sz w:val="20"/>
                <w:szCs w:val="20"/>
              </w:rPr>
              <w:t>,</w:t>
            </w:r>
            <w:r w:rsidRPr="009D4A19">
              <w:rPr>
                <w:rFonts w:ascii="Arial" w:hAnsi="Arial" w:cs="Arial"/>
                <w:sz w:val="20"/>
                <w:szCs w:val="20"/>
              </w:rPr>
              <w:t xml:space="preserve"> uvedel možnost krajših programov</w:t>
            </w:r>
            <w:r>
              <w:rPr>
                <w:rFonts w:ascii="Arial" w:hAnsi="Arial" w:cs="Arial"/>
                <w:sz w:val="20"/>
                <w:szCs w:val="20"/>
              </w:rPr>
              <w:t xml:space="preserve"> (prvič v šolskem letu 2018/19) v obsegu 240 ur letno za otroke, ki v letu pred vstopom v OŠ niso vključeni v vrtce. Krajši programi</w:t>
            </w:r>
            <w:r w:rsidRPr="009D4A19">
              <w:rPr>
                <w:rFonts w:ascii="Arial" w:hAnsi="Arial" w:cs="Arial"/>
                <w:sz w:val="20"/>
                <w:szCs w:val="20"/>
              </w:rPr>
              <w:t xml:space="preserve"> niso primarni cilj </w:t>
            </w:r>
            <w:r w:rsidR="002E754F">
              <w:rPr>
                <w:rFonts w:ascii="Arial" w:hAnsi="Arial" w:cs="Arial"/>
                <w:sz w:val="20"/>
                <w:szCs w:val="20"/>
              </w:rPr>
              <w:t>MIZŠ</w:t>
            </w:r>
            <w:r w:rsidRPr="009D4A19">
              <w:rPr>
                <w:rFonts w:ascii="Arial" w:hAnsi="Arial" w:cs="Arial"/>
                <w:sz w:val="20"/>
                <w:szCs w:val="20"/>
              </w:rPr>
              <w:t xml:space="preserve"> za večjo vključenost otrok v vrtce, </w:t>
            </w:r>
            <w:r w:rsidR="002E754F">
              <w:rPr>
                <w:rFonts w:ascii="Arial" w:hAnsi="Arial" w:cs="Arial"/>
                <w:sz w:val="20"/>
                <w:szCs w:val="20"/>
              </w:rPr>
              <w:t xml:space="preserve">MIZŠ </w:t>
            </w:r>
            <w:r w:rsidR="005B0D17">
              <w:rPr>
                <w:rFonts w:ascii="Arial" w:hAnsi="Arial" w:cs="Arial"/>
                <w:sz w:val="20"/>
                <w:szCs w:val="20"/>
              </w:rPr>
              <w:t xml:space="preserve">namreč </w:t>
            </w:r>
            <w:r w:rsidRPr="009D4A19">
              <w:rPr>
                <w:rFonts w:ascii="Arial" w:hAnsi="Arial" w:cs="Arial"/>
                <w:sz w:val="20"/>
                <w:szCs w:val="20"/>
              </w:rPr>
              <w:t xml:space="preserve">želi, da </w:t>
            </w:r>
            <w:r w:rsidR="002E754F">
              <w:rPr>
                <w:rFonts w:ascii="Arial" w:hAnsi="Arial" w:cs="Arial"/>
                <w:sz w:val="20"/>
                <w:szCs w:val="20"/>
              </w:rPr>
              <w:t xml:space="preserve">se </w:t>
            </w:r>
            <w:r w:rsidRPr="009D4A19">
              <w:rPr>
                <w:rFonts w:ascii="Arial" w:hAnsi="Arial" w:cs="Arial"/>
                <w:sz w:val="20"/>
                <w:szCs w:val="20"/>
              </w:rPr>
              <w:t xml:space="preserve">prek krajših programov </w:t>
            </w:r>
            <w:r w:rsidR="002E754F" w:rsidRPr="009D4A19">
              <w:rPr>
                <w:rFonts w:ascii="Arial" w:hAnsi="Arial" w:cs="Arial"/>
                <w:sz w:val="20"/>
                <w:szCs w:val="20"/>
              </w:rPr>
              <w:t>otroci</w:t>
            </w:r>
            <w:r w:rsidRPr="009D4A19">
              <w:rPr>
                <w:rFonts w:ascii="Arial" w:hAnsi="Arial" w:cs="Arial"/>
                <w:sz w:val="20"/>
                <w:szCs w:val="20"/>
              </w:rPr>
              <w:t xml:space="preserve"> postopoma vključi</w:t>
            </w:r>
            <w:r w:rsidR="002E754F">
              <w:rPr>
                <w:rFonts w:ascii="Arial" w:hAnsi="Arial" w:cs="Arial"/>
                <w:sz w:val="20"/>
                <w:szCs w:val="20"/>
              </w:rPr>
              <w:t>jo</w:t>
            </w:r>
            <w:r w:rsidRPr="009D4A19">
              <w:rPr>
                <w:rFonts w:ascii="Arial" w:hAnsi="Arial" w:cs="Arial"/>
                <w:sz w:val="20"/>
                <w:szCs w:val="20"/>
              </w:rPr>
              <w:t xml:space="preserve"> v redne programe vrtcev. </w:t>
            </w:r>
          </w:p>
          <w:p w14:paraId="4194815A" w14:textId="77777777" w:rsidR="00156A1D" w:rsidRDefault="00156A1D" w:rsidP="00156A1D">
            <w:pPr>
              <w:autoSpaceDE w:val="0"/>
              <w:autoSpaceDN w:val="0"/>
              <w:adjustRightInd w:val="0"/>
              <w:spacing w:line="240" w:lineRule="exact"/>
              <w:jc w:val="both"/>
              <w:rPr>
                <w:rFonts w:ascii="Arial" w:hAnsi="Arial" w:cs="Arial"/>
                <w:sz w:val="20"/>
                <w:szCs w:val="20"/>
              </w:rPr>
            </w:pPr>
          </w:p>
          <w:p w14:paraId="79333508" w14:textId="3D7FC058"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Ukrep krajših programov je namenjen predvsem otrokom iz ranljivih skupin (med njimi tudi otrokom Romov) oziroma otrokom, ki živijo v odročnih krajih in je vrtec zanje preveč oddaljen, da bi jih starši pripeljali tja vsak dan, zato v krajše programe niso vključeni samo otroci Romov. Otrok Romov </w:t>
            </w:r>
            <w:r w:rsidR="005B0D17">
              <w:rPr>
                <w:rFonts w:ascii="Arial" w:hAnsi="Arial" w:cs="Arial"/>
                <w:sz w:val="20"/>
                <w:szCs w:val="20"/>
              </w:rPr>
              <w:t xml:space="preserve">se </w:t>
            </w:r>
            <w:r w:rsidRPr="009D4A19">
              <w:rPr>
                <w:rFonts w:ascii="Arial" w:hAnsi="Arial" w:cs="Arial"/>
                <w:sz w:val="20"/>
                <w:szCs w:val="20"/>
              </w:rPr>
              <w:t>v teh programih ne prešteva ločeno, ker ne zbira</w:t>
            </w:r>
            <w:r w:rsidR="0052553B">
              <w:rPr>
                <w:rFonts w:ascii="Arial" w:hAnsi="Arial" w:cs="Arial"/>
                <w:sz w:val="20"/>
                <w:szCs w:val="20"/>
              </w:rPr>
              <w:t>j</w:t>
            </w:r>
            <w:r w:rsidRPr="009D4A19">
              <w:rPr>
                <w:rFonts w:ascii="Arial" w:hAnsi="Arial" w:cs="Arial"/>
                <w:sz w:val="20"/>
                <w:szCs w:val="20"/>
              </w:rPr>
              <w:t xml:space="preserve">o podatkov na podlagi etnične pripadnosti.  </w:t>
            </w:r>
          </w:p>
          <w:p w14:paraId="3C865DDB"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5C574912" w14:textId="015C98A9"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V šolskem letu 2020/2021 je krajše programe organiziralo 7 vrtcev:</w:t>
            </w:r>
          </w:p>
          <w:p w14:paraId="1B9B27B6"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 Vrtec Kočevje, </w:t>
            </w:r>
          </w:p>
          <w:p w14:paraId="2A4F215F"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Vrtec Čebelica Šentjernej</w:t>
            </w:r>
          </w:p>
          <w:p w14:paraId="38C01274"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Osnovna šola Otlica - Ajdovščina</w:t>
            </w:r>
          </w:p>
          <w:p w14:paraId="3B90B6EB"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 Vrtec Ribnica, </w:t>
            </w:r>
          </w:p>
          <w:p w14:paraId="39C639DA"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Vrtec Ivana Glinška Maribor</w:t>
            </w:r>
          </w:p>
          <w:p w14:paraId="04A629EE"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Vrtec Hansa Christiana Andersena,</w:t>
            </w:r>
          </w:p>
          <w:p w14:paraId="75A338BE" w14:textId="7C8BD815" w:rsidR="00156A1D" w:rsidRDefault="00156A1D" w:rsidP="00156A1D">
            <w:pPr>
              <w:autoSpaceDE w:val="0"/>
              <w:autoSpaceDN w:val="0"/>
              <w:adjustRightInd w:val="0"/>
              <w:spacing w:line="240" w:lineRule="exact"/>
              <w:jc w:val="both"/>
              <w:rPr>
                <w:rFonts w:ascii="Arial" w:hAnsi="Arial" w:cs="Arial"/>
                <w:sz w:val="20"/>
                <w:szCs w:val="20"/>
              </w:rPr>
            </w:pPr>
            <w:r w:rsidRPr="009D4A19">
              <w:rPr>
                <w:rFonts w:ascii="Arial" w:hAnsi="Arial" w:cs="Arial"/>
                <w:sz w:val="20"/>
                <w:szCs w:val="20"/>
              </w:rPr>
              <w:t xml:space="preserve">- Viški vrtci, Ljubljana, znesek 0 </w:t>
            </w:r>
            <w:r w:rsidR="00510167">
              <w:rPr>
                <w:rFonts w:ascii="Arial" w:hAnsi="Arial" w:cs="Arial"/>
                <w:sz w:val="20"/>
                <w:szCs w:val="20"/>
              </w:rPr>
              <w:t>evrov</w:t>
            </w:r>
            <w:r w:rsidRPr="009D4A19">
              <w:rPr>
                <w:rFonts w:ascii="Arial" w:hAnsi="Arial" w:cs="Arial"/>
                <w:sz w:val="20"/>
                <w:szCs w:val="20"/>
              </w:rPr>
              <w:t>, ker ni bilo izvedeno</w:t>
            </w:r>
            <w:r w:rsidR="0052553B" w:rsidRPr="009D4A19">
              <w:rPr>
                <w:rFonts w:ascii="Arial" w:hAnsi="Arial" w:cs="Arial"/>
                <w:sz w:val="20"/>
                <w:szCs w:val="20"/>
              </w:rPr>
              <w:t xml:space="preserve"> zaradi težav med epidemijo</w:t>
            </w:r>
            <w:r w:rsidRPr="009D4A19">
              <w:rPr>
                <w:rFonts w:ascii="Arial" w:hAnsi="Arial" w:cs="Arial"/>
                <w:sz w:val="20"/>
                <w:szCs w:val="20"/>
              </w:rPr>
              <w:t>, čeprav so bili prijavljeni.</w:t>
            </w:r>
          </w:p>
          <w:p w14:paraId="11C4D473" w14:textId="77777777" w:rsidR="00156A1D" w:rsidRDefault="00156A1D" w:rsidP="00156A1D">
            <w:pPr>
              <w:autoSpaceDE w:val="0"/>
              <w:autoSpaceDN w:val="0"/>
              <w:adjustRightInd w:val="0"/>
              <w:spacing w:line="240" w:lineRule="exact"/>
              <w:jc w:val="both"/>
              <w:rPr>
                <w:rFonts w:ascii="Arial" w:hAnsi="Arial" w:cs="Arial"/>
                <w:sz w:val="20"/>
                <w:szCs w:val="20"/>
              </w:rPr>
            </w:pPr>
          </w:p>
          <w:p w14:paraId="47170A55"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r>
              <w:rPr>
                <w:rFonts w:ascii="Arial" w:hAnsi="Arial" w:cs="Arial"/>
                <w:sz w:val="20"/>
                <w:szCs w:val="20"/>
              </w:rPr>
              <w:t>V omenjene krajše programe je vpisanih približno 70 otrok.</w:t>
            </w:r>
          </w:p>
          <w:p w14:paraId="59F42E74" w14:textId="7EE702C8" w:rsidR="00156A1D" w:rsidRPr="006C60C6" w:rsidRDefault="00156A1D" w:rsidP="00156A1D">
            <w:pPr>
              <w:autoSpaceDE w:val="0"/>
              <w:autoSpaceDN w:val="0"/>
              <w:adjustRightInd w:val="0"/>
              <w:spacing w:line="240" w:lineRule="exact"/>
              <w:jc w:val="both"/>
              <w:rPr>
                <w:rFonts w:ascii="Arial" w:hAnsi="Arial" w:cs="Arial"/>
                <w:sz w:val="20"/>
                <w:szCs w:val="20"/>
              </w:rPr>
            </w:pPr>
            <w:r>
              <w:rPr>
                <w:rFonts w:ascii="Arial" w:hAnsi="Arial" w:cs="Arial"/>
                <w:sz w:val="20"/>
                <w:szCs w:val="20"/>
              </w:rPr>
              <w:br/>
            </w:r>
            <w:r w:rsidRPr="00EC5383">
              <w:rPr>
                <w:rFonts w:ascii="Arial" w:hAnsi="Arial" w:cs="Arial"/>
                <w:sz w:val="20"/>
                <w:szCs w:val="20"/>
              </w:rPr>
              <w:t>Pravne podlage za izplačilo sredstev</w:t>
            </w:r>
            <w:r>
              <w:rPr>
                <w:rFonts w:ascii="Arial" w:hAnsi="Arial" w:cs="Arial"/>
                <w:sz w:val="20"/>
                <w:szCs w:val="20"/>
              </w:rPr>
              <w:t xml:space="preserve"> za izvajanje krajših programov so: i</w:t>
            </w:r>
            <w:r w:rsidRPr="00EC5383">
              <w:rPr>
                <w:rFonts w:ascii="Arial" w:hAnsi="Arial" w:cs="Arial"/>
                <w:sz w:val="20"/>
                <w:szCs w:val="20"/>
              </w:rPr>
              <w:t>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(Ur</w:t>
            </w:r>
            <w:r w:rsidR="002E754F">
              <w:rPr>
                <w:rFonts w:ascii="Arial" w:hAnsi="Arial" w:cs="Arial"/>
                <w:sz w:val="20"/>
                <w:szCs w:val="20"/>
              </w:rPr>
              <w:t xml:space="preserve">adni list </w:t>
            </w:r>
            <w:r w:rsidRPr="00EC5383">
              <w:rPr>
                <w:rFonts w:ascii="Arial" w:hAnsi="Arial" w:cs="Arial"/>
                <w:sz w:val="20"/>
                <w:szCs w:val="20"/>
              </w:rPr>
              <w:t>RS, št. 43/18 in 173/20)</w:t>
            </w:r>
            <w:r>
              <w:rPr>
                <w:rFonts w:ascii="Arial" w:hAnsi="Arial" w:cs="Arial"/>
                <w:sz w:val="20"/>
                <w:szCs w:val="20"/>
              </w:rPr>
              <w:t xml:space="preserve">. </w:t>
            </w:r>
          </w:p>
          <w:p w14:paraId="07A6EE3D" w14:textId="77777777" w:rsidR="00156A1D" w:rsidRPr="006C60C6" w:rsidRDefault="00156A1D" w:rsidP="00156A1D">
            <w:pPr>
              <w:autoSpaceDE w:val="0"/>
              <w:autoSpaceDN w:val="0"/>
              <w:adjustRightInd w:val="0"/>
              <w:spacing w:line="240" w:lineRule="exact"/>
              <w:jc w:val="both"/>
              <w:rPr>
                <w:rFonts w:ascii="Arial" w:hAnsi="Arial" w:cs="Arial"/>
                <w:sz w:val="20"/>
                <w:szCs w:val="20"/>
              </w:rPr>
            </w:pPr>
          </w:p>
          <w:p w14:paraId="2A0E4253" w14:textId="2E4C4F0F" w:rsidR="00156A1D" w:rsidRPr="006C60C6" w:rsidRDefault="00156A1D" w:rsidP="00156A1D">
            <w:pPr>
              <w:autoSpaceDE w:val="0"/>
              <w:autoSpaceDN w:val="0"/>
              <w:adjustRightInd w:val="0"/>
              <w:spacing w:line="240" w:lineRule="exact"/>
              <w:jc w:val="both"/>
              <w:rPr>
                <w:rFonts w:ascii="Arial" w:hAnsi="Arial" w:cs="Arial"/>
                <w:sz w:val="20"/>
                <w:szCs w:val="20"/>
              </w:rPr>
            </w:pPr>
            <w:r w:rsidRPr="006C60C6">
              <w:rPr>
                <w:rFonts w:ascii="Arial" w:hAnsi="Arial" w:cs="Arial"/>
                <w:sz w:val="20"/>
                <w:szCs w:val="20"/>
              </w:rPr>
              <w:t xml:space="preserve">7. člen Pravilnika o organiziranju, delovanju in financiranju oddelkov vrtcev, ki izvajajo krajše programe in so financirani iz državnega proračuna (v nadaljevanju: pravilnik) določa, da se cena oddelka krajšega programa v </w:t>
            </w:r>
            <w:r w:rsidR="002E754F" w:rsidRPr="006C60C6">
              <w:rPr>
                <w:rFonts w:ascii="Arial" w:hAnsi="Arial" w:cs="Arial"/>
                <w:sz w:val="20"/>
                <w:szCs w:val="20"/>
              </w:rPr>
              <w:t xml:space="preserve">trajanju </w:t>
            </w:r>
            <w:r w:rsidRPr="006C60C6">
              <w:rPr>
                <w:rFonts w:ascii="Arial" w:hAnsi="Arial" w:cs="Arial"/>
                <w:sz w:val="20"/>
                <w:szCs w:val="20"/>
              </w:rPr>
              <w:t>240 ur letno izračuna iz povprečja cen drugega starostnega obdobja, ki veljajo v javnih vrtcih na dan 1. septembra tekočega leta in se preračuna na najvišji normativ števila otrok iz prvega odstavka 5. člena pravilnika (12 otrok) ter pomnoži s faktorjem 2 oziroma za oddelke, ki izvajajo vzgojno delo dvojezično, v slovenskem in madžarskem jeziku oziroma za oddelke</w:t>
            </w:r>
            <w:r w:rsidR="0052553B">
              <w:rPr>
                <w:rFonts w:ascii="Arial" w:hAnsi="Arial" w:cs="Arial"/>
                <w:sz w:val="20"/>
                <w:szCs w:val="20"/>
              </w:rPr>
              <w:t>,</w:t>
            </w:r>
            <w:r w:rsidRPr="006C60C6">
              <w:rPr>
                <w:rFonts w:ascii="Arial" w:hAnsi="Arial" w:cs="Arial"/>
                <w:sz w:val="20"/>
                <w:szCs w:val="20"/>
              </w:rPr>
              <w:t xml:space="preserve"> v katere so vključeni otroci priseljencev ali Romov, pomnoži s faktorjem 3</w:t>
            </w:r>
            <w:r>
              <w:rPr>
                <w:rFonts w:ascii="Arial" w:hAnsi="Arial" w:cs="Arial"/>
                <w:sz w:val="20"/>
                <w:szCs w:val="20"/>
              </w:rPr>
              <w:t>. Skladno s to določbo</w:t>
            </w:r>
            <w:r w:rsidRPr="006C60C6">
              <w:rPr>
                <w:rFonts w:ascii="Arial" w:hAnsi="Arial" w:cs="Arial"/>
                <w:sz w:val="20"/>
                <w:szCs w:val="20"/>
              </w:rPr>
              <w:t xml:space="preserve"> se za šolsko leto 2021/22 določita naslednji ceni oddelkov krajšega programa, ki ga izvaja</w:t>
            </w:r>
            <w:r>
              <w:rPr>
                <w:rFonts w:ascii="Arial" w:hAnsi="Arial" w:cs="Arial"/>
                <w:sz w:val="20"/>
                <w:szCs w:val="20"/>
              </w:rPr>
              <w:t xml:space="preserve"> vrtec v trajanju 240 ur letno:</w:t>
            </w:r>
          </w:p>
          <w:p w14:paraId="00132B6B" w14:textId="6922C283" w:rsidR="00156A1D" w:rsidRPr="006C60C6" w:rsidRDefault="00156A1D" w:rsidP="00156A1D">
            <w:pPr>
              <w:autoSpaceDE w:val="0"/>
              <w:autoSpaceDN w:val="0"/>
              <w:adjustRightInd w:val="0"/>
              <w:spacing w:line="240" w:lineRule="exact"/>
              <w:jc w:val="both"/>
              <w:rPr>
                <w:rFonts w:ascii="Arial" w:hAnsi="Arial" w:cs="Arial"/>
                <w:sz w:val="20"/>
                <w:szCs w:val="20"/>
              </w:rPr>
            </w:pPr>
            <w:r w:rsidRPr="006C60C6">
              <w:rPr>
                <w:rFonts w:ascii="Arial" w:hAnsi="Arial" w:cs="Arial"/>
                <w:sz w:val="20"/>
                <w:szCs w:val="20"/>
              </w:rPr>
              <w:t>-</w:t>
            </w:r>
            <w:r>
              <w:rPr>
                <w:rFonts w:ascii="Arial" w:hAnsi="Arial" w:cs="Arial"/>
                <w:sz w:val="20"/>
                <w:szCs w:val="20"/>
              </w:rPr>
              <w:t xml:space="preserve"> c</w:t>
            </w:r>
            <w:r w:rsidRPr="006C60C6">
              <w:rPr>
                <w:rFonts w:ascii="Arial" w:hAnsi="Arial" w:cs="Arial"/>
                <w:sz w:val="20"/>
                <w:szCs w:val="20"/>
              </w:rPr>
              <w:t xml:space="preserve">ena oddelka krajšega programa je 9.137,76 </w:t>
            </w:r>
            <w:r w:rsidR="002E754F">
              <w:rPr>
                <w:rFonts w:ascii="Arial" w:hAnsi="Arial" w:cs="Arial"/>
                <w:sz w:val="20"/>
                <w:szCs w:val="20"/>
              </w:rPr>
              <w:t>evra</w:t>
            </w:r>
            <w:r w:rsidRPr="006C60C6">
              <w:rPr>
                <w:rFonts w:ascii="Arial" w:hAnsi="Arial" w:cs="Arial"/>
                <w:sz w:val="20"/>
                <w:szCs w:val="20"/>
              </w:rPr>
              <w:t xml:space="preserve">; </w:t>
            </w:r>
          </w:p>
          <w:p w14:paraId="7A75635C" w14:textId="2510508A" w:rsidR="00156A1D" w:rsidRPr="006C60C6" w:rsidRDefault="00156A1D" w:rsidP="00156A1D">
            <w:pPr>
              <w:autoSpaceDE w:val="0"/>
              <w:autoSpaceDN w:val="0"/>
              <w:adjustRightInd w:val="0"/>
              <w:spacing w:line="240" w:lineRule="exact"/>
              <w:jc w:val="both"/>
              <w:rPr>
                <w:rFonts w:ascii="Arial" w:hAnsi="Arial" w:cs="Arial"/>
                <w:sz w:val="20"/>
                <w:szCs w:val="20"/>
              </w:rPr>
            </w:pPr>
            <w:r w:rsidRPr="006C60C6">
              <w:rPr>
                <w:rFonts w:ascii="Arial" w:hAnsi="Arial" w:cs="Arial"/>
                <w:sz w:val="20"/>
                <w:szCs w:val="20"/>
              </w:rPr>
              <w:t>-</w:t>
            </w:r>
            <w:r>
              <w:rPr>
                <w:rFonts w:ascii="Arial" w:hAnsi="Arial" w:cs="Arial"/>
                <w:sz w:val="20"/>
                <w:szCs w:val="20"/>
              </w:rPr>
              <w:t xml:space="preserve"> c</w:t>
            </w:r>
            <w:r w:rsidRPr="006C60C6">
              <w:rPr>
                <w:rFonts w:ascii="Arial" w:hAnsi="Arial" w:cs="Arial"/>
                <w:sz w:val="20"/>
                <w:szCs w:val="20"/>
              </w:rPr>
              <w:t>ena oddelka krajšega programa, v katerem se izvaja vzgojno delo dvojezično v slovenskem in madžarskem jeziku</w:t>
            </w:r>
            <w:r w:rsidR="000F0007" w:rsidRPr="006C60C6">
              <w:rPr>
                <w:rFonts w:ascii="Arial" w:hAnsi="Arial" w:cs="Arial"/>
                <w:sz w:val="20"/>
                <w:szCs w:val="20"/>
              </w:rPr>
              <w:t>, oziroma</w:t>
            </w:r>
            <w:r w:rsidRPr="006C60C6">
              <w:rPr>
                <w:rFonts w:ascii="Arial" w:hAnsi="Arial" w:cs="Arial"/>
                <w:sz w:val="20"/>
                <w:szCs w:val="20"/>
              </w:rPr>
              <w:t xml:space="preserve"> oddelek</w:t>
            </w:r>
            <w:r w:rsidR="002E754F" w:rsidRPr="006C60C6">
              <w:rPr>
                <w:rFonts w:ascii="Arial" w:hAnsi="Arial" w:cs="Arial"/>
                <w:sz w:val="20"/>
                <w:szCs w:val="20"/>
              </w:rPr>
              <w:t>, v</w:t>
            </w:r>
            <w:r w:rsidRPr="006C60C6">
              <w:rPr>
                <w:rFonts w:ascii="Arial" w:hAnsi="Arial" w:cs="Arial"/>
                <w:sz w:val="20"/>
                <w:szCs w:val="20"/>
              </w:rPr>
              <w:t xml:space="preserve"> katerega so vključeni otroci priseljencev ali Romov</w:t>
            </w:r>
            <w:r w:rsidR="000F0007" w:rsidRPr="006C60C6">
              <w:rPr>
                <w:rFonts w:ascii="Arial" w:hAnsi="Arial" w:cs="Arial"/>
                <w:sz w:val="20"/>
                <w:szCs w:val="20"/>
              </w:rPr>
              <w:t>, je</w:t>
            </w:r>
            <w:r w:rsidRPr="006C60C6">
              <w:rPr>
                <w:rFonts w:ascii="Arial" w:hAnsi="Arial" w:cs="Arial"/>
                <w:sz w:val="20"/>
                <w:szCs w:val="20"/>
              </w:rPr>
              <w:t xml:space="preserve"> 13.706,64 </w:t>
            </w:r>
            <w:r w:rsidR="002E754F">
              <w:rPr>
                <w:rFonts w:ascii="Arial" w:hAnsi="Arial" w:cs="Arial"/>
                <w:sz w:val="20"/>
                <w:szCs w:val="20"/>
              </w:rPr>
              <w:t>evra</w:t>
            </w:r>
            <w:r w:rsidRPr="006C60C6">
              <w:rPr>
                <w:rFonts w:ascii="Arial" w:hAnsi="Arial" w:cs="Arial"/>
                <w:sz w:val="20"/>
                <w:szCs w:val="20"/>
              </w:rPr>
              <w:t xml:space="preserve">. </w:t>
            </w:r>
          </w:p>
          <w:p w14:paraId="0471C92C" w14:textId="77777777" w:rsidR="00156A1D" w:rsidRPr="006C60C6" w:rsidRDefault="00156A1D" w:rsidP="00156A1D">
            <w:pPr>
              <w:autoSpaceDE w:val="0"/>
              <w:autoSpaceDN w:val="0"/>
              <w:adjustRightInd w:val="0"/>
              <w:spacing w:line="240" w:lineRule="exact"/>
              <w:jc w:val="both"/>
              <w:rPr>
                <w:rFonts w:ascii="Arial" w:hAnsi="Arial" w:cs="Arial"/>
                <w:sz w:val="20"/>
                <w:szCs w:val="20"/>
              </w:rPr>
            </w:pPr>
          </w:p>
          <w:p w14:paraId="43241A5E" w14:textId="0395C116" w:rsidR="00156A1D" w:rsidRPr="009D4A19" w:rsidRDefault="00156A1D" w:rsidP="00156A1D">
            <w:pPr>
              <w:autoSpaceDE w:val="0"/>
              <w:autoSpaceDN w:val="0"/>
              <w:adjustRightInd w:val="0"/>
              <w:spacing w:line="240" w:lineRule="exact"/>
              <w:jc w:val="both"/>
              <w:rPr>
                <w:rFonts w:ascii="Arial" w:hAnsi="Arial" w:cs="Arial"/>
                <w:sz w:val="20"/>
                <w:szCs w:val="20"/>
              </w:rPr>
            </w:pPr>
            <w:r w:rsidRPr="006C60C6">
              <w:rPr>
                <w:rFonts w:ascii="Arial" w:hAnsi="Arial" w:cs="Arial"/>
                <w:sz w:val="20"/>
                <w:szCs w:val="20"/>
              </w:rPr>
              <w:t>Ocenjena višina sredstev za oddelke krajšega programa vrtcev je za šolsko leto 2021/22 216.473</w:t>
            </w:r>
            <w:r w:rsidR="002E754F">
              <w:rPr>
                <w:rFonts w:ascii="Arial" w:hAnsi="Arial" w:cs="Arial"/>
                <w:sz w:val="20"/>
                <w:szCs w:val="20"/>
              </w:rPr>
              <w:t xml:space="preserve"> evrov</w:t>
            </w:r>
            <w:r w:rsidRPr="006C60C6">
              <w:rPr>
                <w:rFonts w:ascii="Arial" w:hAnsi="Arial" w:cs="Arial"/>
                <w:sz w:val="20"/>
                <w:szCs w:val="20"/>
              </w:rPr>
              <w:t xml:space="preserve">. Sredstva za izplačilo po tem sklepu so zagotovljena v Proračunu </w:t>
            </w:r>
            <w:r w:rsidR="002E754F">
              <w:rPr>
                <w:rFonts w:ascii="Arial" w:hAnsi="Arial" w:cs="Arial"/>
                <w:sz w:val="20"/>
                <w:szCs w:val="20"/>
              </w:rPr>
              <w:t>RS</w:t>
            </w:r>
            <w:r w:rsidRPr="006C60C6">
              <w:rPr>
                <w:rFonts w:ascii="Arial" w:hAnsi="Arial" w:cs="Arial"/>
                <w:sz w:val="20"/>
                <w:szCs w:val="20"/>
              </w:rPr>
              <w:t xml:space="preserve"> za leto 2022 na ukrepu 3311-11-0002 (Povečanje vključenosti otrok v predšolsko vzgojo), proračunski postavki 180070 (Krajši programi za predšolske otroke, ki niso vključeni v vrtec), kontu 4119 (drugi transferi posameznikom).</w:t>
            </w:r>
            <w:r w:rsidR="00D42F84">
              <w:rPr>
                <w:rFonts w:ascii="Arial" w:hAnsi="Arial" w:cs="Arial"/>
                <w:sz w:val="20"/>
                <w:szCs w:val="20"/>
              </w:rPr>
              <w:t xml:space="preserve"> </w:t>
            </w:r>
            <w:r w:rsidRPr="006C60C6">
              <w:rPr>
                <w:rFonts w:ascii="Arial" w:hAnsi="Arial" w:cs="Arial"/>
                <w:sz w:val="20"/>
                <w:szCs w:val="20"/>
              </w:rPr>
              <w:t xml:space="preserve">Za šolsko leto 2020/2021 je bilo v </w:t>
            </w:r>
            <w:r w:rsidR="002E754F">
              <w:rPr>
                <w:rFonts w:ascii="Arial" w:hAnsi="Arial" w:cs="Arial"/>
                <w:sz w:val="20"/>
                <w:szCs w:val="20"/>
              </w:rPr>
              <w:t>letu 2021</w:t>
            </w:r>
            <w:r w:rsidRPr="006C60C6">
              <w:rPr>
                <w:rFonts w:ascii="Arial" w:hAnsi="Arial" w:cs="Arial"/>
                <w:sz w:val="20"/>
                <w:szCs w:val="20"/>
              </w:rPr>
              <w:t xml:space="preserve"> izplačan</w:t>
            </w:r>
            <w:r>
              <w:rPr>
                <w:rFonts w:ascii="Arial" w:hAnsi="Arial" w:cs="Arial"/>
                <w:sz w:val="20"/>
                <w:szCs w:val="20"/>
              </w:rPr>
              <w:t>ih</w:t>
            </w:r>
            <w:r w:rsidRPr="006C60C6">
              <w:rPr>
                <w:rFonts w:ascii="Arial" w:hAnsi="Arial" w:cs="Arial"/>
                <w:sz w:val="20"/>
                <w:szCs w:val="20"/>
              </w:rPr>
              <w:t xml:space="preserve"> 65.920,11 </w:t>
            </w:r>
            <w:r w:rsidR="002E754F">
              <w:rPr>
                <w:rFonts w:ascii="Arial" w:hAnsi="Arial" w:cs="Arial"/>
                <w:sz w:val="20"/>
                <w:szCs w:val="20"/>
              </w:rPr>
              <w:t>evra</w:t>
            </w:r>
            <w:r>
              <w:rPr>
                <w:rFonts w:ascii="Arial" w:hAnsi="Arial" w:cs="Arial"/>
                <w:sz w:val="20"/>
                <w:szCs w:val="20"/>
              </w:rPr>
              <w:t>.</w:t>
            </w:r>
          </w:p>
          <w:p w14:paraId="5B1467D5" w14:textId="77777777" w:rsidR="00156A1D" w:rsidRDefault="00156A1D" w:rsidP="00156A1D">
            <w:pPr>
              <w:autoSpaceDE w:val="0"/>
              <w:autoSpaceDN w:val="0"/>
              <w:adjustRightInd w:val="0"/>
              <w:spacing w:line="240" w:lineRule="exact"/>
              <w:jc w:val="both"/>
              <w:rPr>
                <w:rFonts w:ascii="Arial" w:hAnsi="Arial" w:cs="Arial"/>
                <w:sz w:val="20"/>
                <w:szCs w:val="20"/>
              </w:rPr>
            </w:pPr>
          </w:p>
          <w:p w14:paraId="38E02E7F" w14:textId="6D074393" w:rsidR="00156A1D" w:rsidRDefault="002E754F" w:rsidP="00156A1D">
            <w:pPr>
              <w:spacing w:line="240" w:lineRule="exact"/>
              <w:jc w:val="both"/>
              <w:rPr>
                <w:rFonts w:ascii="Arial" w:hAnsi="Arial" w:cs="Arial"/>
                <w:sz w:val="20"/>
                <w:szCs w:val="20"/>
              </w:rPr>
            </w:pPr>
            <w:r w:rsidRPr="002E754F">
              <w:rPr>
                <w:rFonts w:ascii="Arial" w:hAnsi="Arial" w:cs="Arial"/>
                <w:color w:val="000000"/>
                <w:sz w:val="20"/>
                <w:szCs w:val="20"/>
              </w:rPr>
              <w:t xml:space="preserve">MIZŠ </w:t>
            </w:r>
            <w:r>
              <w:rPr>
                <w:rFonts w:ascii="Arial" w:hAnsi="Arial" w:cs="Arial"/>
                <w:color w:val="000000"/>
                <w:sz w:val="20"/>
                <w:szCs w:val="20"/>
              </w:rPr>
              <w:t>je v</w:t>
            </w:r>
            <w:r w:rsidRPr="002E754F">
              <w:rPr>
                <w:rFonts w:ascii="Arial" w:hAnsi="Arial" w:cs="Arial"/>
                <w:color w:val="000000"/>
                <w:sz w:val="20"/>
                <w:szCs w:val="20"/>
              </w:rPr>
              <w:t xml:space="preserve"> letu 2021 preko usmeritev in okrožnic vrtcem in osnovnim šolam izvajal promocijo vključevanja otrok v krajše programe vrtcev. </w:t>
            </w:r>
            <w:r w:rsidR="00156A1D" w:rsidRPr="002A632B">
              <w:rPr>
                <w:rFonts w:ascii="Arial" w:hAnsi="Arial" w:cs="Arial"/>
                <w:sz w:val="20"/>
                <w:szCs w:val="20"/>
              </w:rPr>
              <w:t xml:space="preserve">MIZŠ je </w:t>
            </w:r>
            <w:r w:rsidR="00156A1D">
              <w:rPr>
                <w:rFonts w:ascii="Arial" w:hAnsi="Arial" w:cs="Arial"/>
                <w:sz w:val="20"/>
                <w:szCs w:val="20"/>
              </w:rPr>
              <w:t>v začetku leta</w:t>
            </w:r>
            <w:r w:rsidR="00156A1D" w:rsidRPr="002A632B">
              <w:rPr>
                <w:rFonts w:ascii="Arial" w:hAnsi="Arial" w:cs="Arial"/>
                <w:sz w:val="20"/>
                <w:szCs w:val="20"/>
              </w:rPr>
              <w:t xml:space="preserve"> 2021 organiziral </w:t>
            </w:r>
            <w:r>
              <w:rPr>
                <w:rFonts w:ascii="Arial" w:hAnsi="Arial" w:cs="Arial"/>
                <w:sz w:val="20"/>
                <w:szCs w:val="20"/>
              </w:rPr>
              <w:t xml:space="preserve">tudi </w:t>
            </w:r>
            <w:r w:rsidR="00156A1D">
              <w:rPr>
                <w:rFonts w:ascii="Arial" w:hAnsi="Arial" w:cs="Arial"/>
                <w:sz w:val="20"/>
                <w:szCs w:val="20"/>
              </w:rPr>
              <w:t>pet virtualnih srečanj s predstavniki vrtcev, osnovnih šol in občin</w:t>
            </w:r>
            <w:r w:rsidR="00156A1D" w:rsidRPr="002A632B">
              <w:rPr>
                <w:rFonts w:ascii="Arial" w:hAnsi="Arial" w:cs="Arial"/>
                <w:sz w:val="20"/>
                <w:szCs w:val="20"/>
              </w:rPr>
              <w:t xml:space="preserve">, na </w:t>
            </w:r>
            <w:r w:rsidR="0072014C" w:rsidRPr="002A632B">
              <w:rPr>
                <w:rFonts w:ascii="Arial" w:hAnsi="Arial" w:cs="Arial"/>
                <w:sz w:val="20"/>
                <w:szCs w:val="20"/>
              </w:rPr>
              <w:t>katerih</w:t>
            </w:r>
            <w:r w:rsidR="00156A1D" w:rsidRPr="002A632B">
              <w:rPr>
                <w:rFonts w:ascii="Arial" w:hAnsi="Arial" w:cs="Arial"/>
                <w:sz w:val="20"/>
                <w:szCs w:val="20"/>
              </w:rPr>
              <w:t xml:space="preserve"> je pozval občine in vrtce z večjim številom romskega prebivalstva, naj se odzivajo proaktivno in poskušajo organizirati en oddelek krajšega programa letno, saj je program za starše brezplačen, finančna sredstva pa vrtci prejmejo neposredno od MIZŠ.  </w:t>
            </w:r>
          </w:p>
          <w:p w14:paraId="0B6488FE" w14:textId="77777777" w:rsidR="00156A1D" w:rsidRDefault="00156A1D" w:rsidP="00156A1D">
            <w:pPr>
              <w:spacing w:line="240" w:lineRule="exact"/>
              <w:jc w:val="both"/>
              <w:rPr>
                <w:rFonts w:ascii="Arial" w:hAnsi="Arial" w:cs="Arial"/>
                <w:sz w:val="20"/>
                <w:szCs w:val="20"/>
              </w:rPr>
            </w:pPr>
          </w:p>
          <w:p w14:paraId="2AE83D5C" w14:textId="00D67046" w:rsidR="00156A1D" w:rsidRDefault="00156A1D" w:rsidP="00156A1D">
            <w:pPr>
              <w:spacing w:line="240" w:lineRule="exact"/>
              <w:jc w:val="both"/>
              <w:rPr>
                <w:rFonts w:ascii="Arial" w:hAnsi="Arial" w:cs="Arial"/>
                <w:sz w:val="20"/>
                <w:szCs w:val="20"/>
              </w:rPr>
            </w:pPr>
            <w:r>
              <w:rPr>
                <w:rFonts w:ascii="Arial" w:hAnsi="Arial" w:cs="Arial"/>
                <w:sz w:val="20"/>
                <w:szCs w:val="20"/>
              </w:rPr>
              <w:t>Za ve</w:t>
            </w:r>
            <w:r w:rsidRPr="00D87BE8">
              <w:rPr>
                <w:rFonts w:ascii="Arial" w:hAnsi="Arial" w:cs="Arial"/>
                <w:sz w:val="20"/>
                <w:szCs w:val="20"/>
              </w:rPr>
              <w:t>čj</w:t>
            </w:r>
            <w:r>
              <w:rPr>
                <w:rFonts w:ascii="Arial" w:hAnsi="Arial" w:cs="Arial"/>
                <w:sz w:val="20"/>
                <w:szCs w:val="20"/>
              </w:rPr>
              <w:t>o</w:t>
            </w:r>
            <w:r w:rsidRPr="00D87BE8">
              <w:rPr>
                <w:rFonts w:ascii="Arial" w:hAnsi="Arial" w:cs="Arial"/>
                <w:sz w:val="20"/>
                <w:szCs w:val="20"/>
              </w:rPr>
              <w:t xml:space="preserve"> vključenost otrok v programe predšolske vzgoje </w:t>
            </w:r>
            <w:r>
              <w:rPr>
                <w:rFonts w:ascii="Arial" w:hAnsi="Arial" w:cs="Arial"/>
                <w:sz w:val="20"/>
                <w:szCs w:val="20"/>
              </w:rPr>
              <w:t xml:space="preserve">je </w:t>
            </w:r>
            <w:r w:rsidRPr="00D87BE8">
              <w:rPr>
                <w:rFonts w:ascii="Arial" w:hAnsi="Arial" w:cs="Arial"/>
                <w:sz w:val="20"/>
                <w:szCs w:val="20"/>
              </w:rPr>
              <w:t xml:space="preserve">MIZŠ </w:t>
            </w:r>
            <w:r>
              <w:rPr>
                <w:rFonts w:ascii="Arial" w:hAnsi="Arial" w:cs="Arial"/>
                <w:sz w:val="20"/>
                <w:szCs w:val="20"/>
              </w:rPr>
              <w:t>naročil E</w:t>
            </w:r>
            <w:r w:rsidRPr="00D87BE8">
              <w:rPr>
                <w:rFonts w:ascii="Arial" w:hAnsi="Arial" w:cs="Arial"/>
                <w:sz w:val="20"/>
                <w:szCs w:val="20"/>
              </w:rPr>
              <w:t>valvacijsko študijo o analizi potreb, pogojev in možnosti obveznega vključevanja otrok v enega izmed programov predšolske vzgoje z vidika zmanjševanja socialne, ekonomske in kulturne neenakosti na državni ravni. Študija bo lahko ena od podlag za morebitne spremembe na področju vključevanja otrok v predšolske programe</w:t>
            </w:r>
            <w:r>
              <w:rPr>
                <w:rFonts w:ascii="Arial" w:hAnsi="Arial" w:cs="Arial"/>
                <w:sz w:val="20"/>
                <w:szCs w:val="20"/>
              </w:rPr>
              <w:t xml:space="preserve">. </w:t>
            </w:r>
            <w:r w:rsidRPr="00D87BE8">
              <w:rPr>
                <w:rFonts w:ascii="Arial" w:hAnsi="Arial" w:cs="Arial"/>
                <w:sz w:val="20"/>
                <w:szCs w:val="20"/>
              </w:rPr>
              <w:t>Izsledki študije nam bodo služili kot ena od podlag za morebitne spremembe na področju (obveznega) vključevanja otrok v predšolske programe (predvsem krajše programe)</w:t>
            </w:r>
            <w:r>
              <w:rPr>
                <w:rFonts w:ascii="Arial" w:hAnsi="Arial" w:cs="Arial"/>
                <w:sz w:val="20"/>
                <w:szCs w:val="20"/>
              </w:rPr>
              <w:t>.</w:t>
            </w:r>
          </w:p>
          <w:p w14:paraId="2A86B808" w14:textId="77777777" w:rsidR="00156A1D" w:rsidRPr="009D4A19" w:rsidRDefault="00156A1D" w:rsidP="00156A1D">
            <w:pPr>
              <w:autoSpaceDE w:val="0"/>
              <w:autoSpaceDN w:val="0"/>
              <w:adjustRightInd w:val="0"/>
              <w:spacing w:line="240" w:lineRule="exact"/>
              <w:jc w:val="both"/>
              <w:rPr>
                <w:rFonts w:ascii="Arial" w:hAnsi="Arial" w:cs="Arial"/>
                <w:sz w:val="20"/>
                <w:szCs w:val="20"/>
              </w:rPr>
            </w:pPr>
          </w:p>
          <w:p w14:paraId="2531B601" w14:textId="31F09273" w:rsidR="00156A1D" w:rsidRPr="00156A1D" w:rsidRDefault="00156A1D" w:rsidP="00156A1D">
            <w:pPr>
              <w:autoSpaceDE w:val="0"/>
              <w:autoSpaceDN w:val="0"/>
              <w:adjustRightInd w:val="0"/>
              <w:spacing w:line="240" w:lineRule="exact"/>
              <w:jc w:val="both"/>
              <w:rPr>
                <w:rFonts w:ascii="Arial" w:hAnsi="Arial" w:cs="Arial"/>
                <w:b/>
                <w:sz w:val="20"/>
                <w:szCs w:val="20"/>
              </w:rPr>
            </w:pPr>
            <w:r w:rsidRPr="00156A1D">
              <w:rPr>
                <w:rFonts w:ascii="Arial" w:hAnsi="Arial" w:cs="Arial"/>
                <w:b/>
                <w:sz w:val="20"/>
                <w:szCs w:val="20"/>
              </w:rPr>
              <w:t>Projekt Skupaj za znanje (zaključek 31.</w:t>
            </w:r>
            <w:r>
              <w:rPr>
                <w:rFonts w:ascii="Arial" w:hAnsi="Arial" w:cs="Arial"/>
                <w:b/>
                <w:sz w:val="20"/>
                <w:szCs w:val="20"/>
              </w:rPr>
              <w:t xml:space="preserve"> avgust </w:t>
            </w:r>
            <w:r w:rsidRPr="00156A1D">
              <w:rPr>
                <w:rFonts w:ascii="Arial" w:hAnsi="Arial" w:cs="Arial"/>
                <w:b/>
                <w:sz w:val="20"/>
                <w:szCs w:val="20"/>
              </w:rPr>
              <w:t>2021):</w:t>
            </w:r>
          </w:p>
          <w:p w14:paraId="7F1FFA29" w14:textId="77777777" w:rsidR="00156A1D" w:rsidRPr="00156A1D" w:rsidRDefault="00156A1D" w:rsidP="00156A1D">
            <w:pPr>
              <w:autoSpaceDE w:val="0"/>
              <w:autoSpaceDN w:val="0"/>
              <w:adjustRightInd w:val="0"/>
              <w:spacing w:line="240" w:lineRule="exact"/>
              <w:jc w:val="both"/>
              <w:rPr>
                <w:rFonts w:ascii="Arial" w:hAnsi="Arial" w:cs="Arial"/>
                <w:b/>
                <w:sz w:val="20"/>
                <w:szCs w:val="20"/>
              </w:rPr>
            </w:pPr>
          </w:p>
          <w:p w14:paraId="08CCE0C6" w14:textId="1C6E84F0" w:rsidR="00156A1D" w:rsidRPr="00025854" w:rsidRDefault="00156A1D"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 xml:space="preserve">V okviru projekta Skupaj za znanje je MIZŠ uspešno nadaljeval </w:t>
            </w:r>
            <w:r w:rsidR="0072014C" w:rsidRPr="00025854">
              <w:rPr>
                <w:rFonts w:ascii="Arial" w:hAnsi="Arial" w:cs="Arial"/>
                <w:sz w:val="20"/>
                <w:szCs w:val="20"/>
              </w:rPr>
              <w:t>zastavljene projektne aktivnosti na področju predšolske vzgoje</w:t>
            </w:r>
            <w:r w:rsidRPr="00025854">
              <w:rPr>
                <w:rFonts w:ascii="Arial" w:hAnsi="Arial" w:cs="Arial"/>
                <w:sz w:val="20"/>
                <w:szCs w:val="20"/>
              </w:rPr>
              <w:t>, ki spodbujajo zgodnje vključevanje romskih predšolskih otrok v kakovostne predšolske programe v njihovem okolju, kot predpripravo na kasnejše vključevanje v redne oddelke vrtca in nato šole. Takšne aktivnosti otrokom omogočijo osvajanje osnovnih veščin in znanj, s posebnim poudarkom na učenju slovenskega in maternega jezika, in spodbujajo njihovo socializacijo v vzgojno-izobraževalni instituciji in čustveni razvoj. Graditi se začne zaupanje tako otrok kot staršev v vzgojno-izobraževalne aktivnosti, starši pa so ob tem deležni tudi strokovne pomoči na področju vzgoje otrok in pri grajenju družinske skupnosti.</w:t>
            </w:r>
          </w:p>
          <w:p w14:paraId="36D7B25E" w14:textId="77777777" w:rsidR="00156A1D" w:rsidRPr="00025854" w:rsidRDefault="00156A1D" w:rsidP="00156A1D">
            <w:pPr>
              <w:autoSpaceDE w:val="0"/>
              <w:autoSpaceDN w:val="0"/>
              <w:adjustRightInd w:val="0"/>
              <w:spacing w:line="240" w:lineRule="exact"/>
              <w:jc w:val="both"/>
              <w:rPr>
                <w:rFonts w:ascii="Arial" w:hAnsi="Arial" w:cs="Arial"/>
                <w:sz w:val="20"/>
                <w:szCs w:val="20"/>
              </w:rPr>
            </w:pPr>
          </w:p>
          <w:p w14:paraId="0BE2A0F6" w14:textId="6AA3220B" w:rsidR="00156A1D" w:rsidRPr="00025854" w:rsidRDefault="00156A1D"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 xml:space="preserve">Ob tem je </w:t>
            </w:r>
            <w:r w:rsidR="0052553B">
              <w:rPr>
                <w:rFonts w:ascii="Arial" w:hAnsi="Arial" w:cs="Arial"/>
                <w:sz w:val="20"/>
                <w:szCs w:val="20"/>
              </w:rPr>
              <w:t>treba</w:t>
            </w:r>
            <w:r w:rsidRPr="00025854">
              <w:rPr>
                <w:rFonts w:ascii="Arial" w:hAnsi="Arial" w:cs="Arial"/>
                <w:sz w:val="20"/>
                <w:szCs w:val="20"/>
              </w:rPr>
              <w:t xml:space="preserve"> poudariti, da so bile tudi v </w:t>
            </w:r>
            <w:r w:rsidR="0052553B">
              <w:rPr>
                <w:rFonts w:ascii="Arial" w:hAnsi="Arial" w:cs="Arial"/>
                <w:sz w:val="20"/>
                <w:szCs w:val="20"/>
              </w:rPr>
              <w:t>letu 2021</w:t>
            </w:r>
            <w:r w:rsidRPr="00025854">
              <w:rPr>
                <w:rFonts w:ascii="Arial" w:hAnsi="Arial" w:cs="Arial"/>
                <w:sz w:val="20"/>
                <w:szCs w:val="20"/>
              </w:rPr>
              <w:t xml:space="preserve"> potrebne določene prilagoditve in spremembe, </w:t>
            </w:r>
            <w:r w:rsidR="0052553B">
              <w:rPr>
                <w:rFonts w:ascii="Arial" w:hAnsi="Arial" w:cs="Arial"/>
                <w:sz w:val="20"/>
                <w:szCs w:val="20"/>
              </w:rPr>
              <w:t>ker</w:t>
            </w:r>
            <w:r w:rsidRPr="00025854">
              <w:rPr>
                <w:rFonts w:ascii="Arial" w:hAnsi="Arial" w:cs="Arial"/>
                <w:sz w:val="20"/>
                <w:szCs w:val="20"/>
              </w:rPr>
              <w:t xml:space="preserve"> so bili zaradi razglašene epidemije vzgojno-izobraževalni zavodi določena obdobja popolnoma zaprti, v vmesnih obdobjih pa so obstajale številne omejitve in ukrepi, zaradi katerih aktivnosti ni bilo mogoče izpeljati v celoti na zastavljen način. Kljub temu so bile v okviru projekta izvedene številne aktivnosti, ki so zasledovale osnovne cilje na tem področju.  </w:t>
            </w:r>
          </w:p>
          <w:p w14:paraId="1045A48F" w14:textId="77777777" w:rsidR="00156A1D" w:rsidRPr="00025854" w:rsidRDefault="00156A1D" w:rsidP="00156A1D">
            <w:pPr>
              <w:autoSpaceDE w:val="0"/>
              <w:autoSpaceDN w:val="0"/>
              <w:adjustRightInd w:val="0"/>
              <w:spacing w:line="240" w:lineRule="exact"/>
              <w:jc w:val="both"/>
              <w:rPr>
                <w:rFonts w:ascii="Arial" w:hAnsi="Arial" w:cs="Arial"/>
                <w:sz w:val="20"/>
                <w:szCs w:val="20"/>
              </w:rPr>
            </w:pPr>
          </w:p>
          <w:p w14:paraId="5AC6B559" w14:textId="05C9E1BE" w:rsidR="00156A1D" w:rsidRPr="00025854" w:rsidRDefault="00156A1D"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 xml:space="preserve">Romski pomočniki so se tako v določenem obdobju, ko so bili vrtci odprti, vključevali v projektne aktivnosti na področju predšolske vzgoje. 4 romske pomočnice so se v sklopu svojega delovnega časa redno vključevale v delo bližnjih vrtcev (praviloma 1x tedensko, v različne starostne skupine), drugi romski pomočniki pa so občasno sodelovali pri izvajanju programov za predšolske otroke v večnamenskih centrih (VNC) ali v sklopu obšolskih dejavnosti. Poleg tega so se v času šolskih počitnic romski pomočniki vključevali v oddelke bližnjih vrtcev – kjer je bilo to mogoče zaradi obstoječih omejitev – z namenom pridobivanja praktičnih izkušenj pri delu s predšolskimi otroki in vzpostavljanja prvega stika </w:t>
            </w:r>
            <w:r w:rsidR="0072014C" w:rsidRPr="00025854">
              <w:rPr>
                <w:rFonts w:ascii="Arial" w:hAnsi="Arial" w:cs="Arial"/>
                <w:sz w:val="20"/>
                <w:szCs w:val="20"/>
              </w:rPr>
              <w:t>s</w:t>
            </w:r>
            <w:r w:rsidRPr="00025854">
              <w:rPr>
                <w:rFonts w:ascii="Arial" w:hAnsi="Arial" w:cs="Arial"/>
                <w:sz w:val="20"/>
                <w:szCs w:val="20"/>
              </w:rPr>
              <w:t xml:space="preserve"> </w:t>
            </w:r>
            <w:r w:rsidR="0072014C" w:rsidRPr="00025854">
              <w:rPr>
                <w:rFonts w:ascii="Arial" w:hAnsi="Arial" w:cs="Arial"/>
                <w:sz w:val="20"/>
                <w:szCs w:val="20"/>
              </w:rPr>
              <w:t>prihodnjimi</w:t>
            </w:r>
            <w:r w:rsidRPr="00025854">
              <w:rPr>
                <w:rFonts w:ascii="Arial" w:hAnsi="Arial" w:cs="Arial"/>
                <w:sz w:val="20"/>
                <w:szCs w:val="20"/>
              </w:rPr>
              <w:t xml:space="preserve"> prvošolčki (da bi na ta način še olajšali vstop prvošolčkov v šolsko okolje).   </w:t>
            </w:r>
          </w:p>
          <w:p w14:paraId="14280867" w14:textId="77777777" w:rsidR="00156A1D" w:rsidRPr="00025854" w:rsidRDefault="00156A1D"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 xml:space="preserve">  </w:t>
            </w:r>
          </w:p>
          <w:p w14:paraId="5ED70E90" w14:textId="4E5145A2" w:rsidR="00156A1D" w:rsidRPr="00025854" w:rsidRDefault="00156A1D"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 xml:space="preserve">V okviru projekta se je nadaljevalo </w:t>
            </w:r>
            <w:r w:rsidR="0052553B">
              <w:rPr>
                <w:rFonts w:ascii="Arial" w:hAnsi="Arial" w:cs="Arial"/>
                <w:sz w:val="20"/>
                <w:szCs w:val="20"/>
              </w:rPr>
              <w:t xml:space="preserve">tudi </w:t>
            </w:r>
            <w:r w:rsidRPr="00025854">
              <w:rPr>
                <w:rFonts w:ascii="Arial" w:hAnsi="Arial" w:cs="Arial"/>
                <w:sz w:val="20"/>
                <w:szCs w:val="20"/>
              </w:rPr>
              <w:t>z izvajanjem posebnih programov za predšolske otroke, ki niso vključeni v vrtce ali jih ne obiskujejo redno, v okviru določenih večnamenskih centrov (VNC Smrekec, VNC Dobruška vas, VNC Boriha) in v sklopu obšolskih dejavnosti, prav tako so večje število predšolskih otrok vključili v vzgojno-izobraževalne dejavnosti tudi v času poletnih šolskih počitnic, ko so redni oddelki lokalnih vrtcev začasno zaprli svoja vrata (npr. v okviru VNC Vejar). Ob mentorski podpori v VNC-jih, ki zagotavlja dodatno strokovno in pedagoško podporo delu v teh centrih, se je še naprej posebn</w:t>
            </w:r>
            <w:r w:rsidR="0052553B">
              <w:rPr>
                <w:rFonts w:ascii="Arial" w:hAnsi="Arial" w:cs="Arial"/>
                <w:sz w:val="20"/>
                <w:szCs w:val="20"/>
              </w:rPr>
              <w:t>a</w:t>
            </w:r>
            <w:r w:rsidRPr="00025854">
              <w:rPr>
                <w:rFonts w:ascii="Arial" w:hAnsi="Arial" w:cs="Arial"/>
                <w:sz w:val="20"/>
                <w:szCs w:val="20"/>
              </w:rPr>
              <w:t xml:space="preserve"> pozornost </w:t>
            </w:r>
            <w:r w:rsidR="0072014C" w:rsidRPr="00025854">
              <w:rPr>
                <w:rFonts w:ascii="Arial" w:hAnsi="Arial" w:cs="Arial"/>
                <w:sz w:val="20"/>
                <w:szCs w:val="20"/>
              </w:rPr>
              <w:t>namenjala</w:t>
            </w:r>
            <w:r w:rsidRPr="00025854">
              <w:rPr>
                <w:rFonts w:ascii="Arial" w:hAnsi="Arial" w:cs="Arial"/>
                <w:sz w:val="20"/>
                <w:szCs w:val="20"/>
              </w:rPr>
              <w:t xml:space="preserve"> vsebinski izpeljavi teh programov glede na zaznane potrebe ciljne skupine. </w:t>
            </w:r>
            <w:r w:rsidR="0052553B">
              <w:rPr>
                <w:rFonts w:ascii="Arial" w:hAnsi="Arial" w:cs="Arial"/>
                <w:sz w:val="20"/>
                <w:szCs w:val="20"/>
              </w:rPr>
              <w:t xml:space="preserve">Še </w:t>
            </w:r>
            <w:r w:rsidRPr="00025854">
              <w:rPr>
                <w:rFonts w:ascii="Arial" w:hAnsi="Arial" w:cs="Arial"/>
                <w:sz w:val="20"/>
                <w:szCs w:val="20"/>
              </w:rPr>
              <w:t xml:space="preserve">posebej </w:t>
            </w:r>
            <w:r w:rsidR="0052553B">
              <w:rPr>
                <w:rFonts w:ascii="Arial" w:hAnsi="Arial" w:cs="Arial"/>
                <w:sz w:val="20"/>
                <w:szCs w:val="20"/>
              </w:rPr>
              <w:t xml:space="preserve">se je </w:t>
            </w:r>
            <w:r w:rsidRPr="00025854">
              <w:rPr>
                <w:rFonts w:ascii="Arial" w:hAnsi="Arial" w:cs="Arial"/>
                <w:sz w:val="20"/>
                <w:szCs w:val="20"/>
              </w:rPr>
              <w:t>spodbujalo aktivnosti, ki so usmerjene k povečanju vpisa predšolskih otrok v vrtce, kot so npr. obiski bližnjih enot vrtcev z namenom skupnih aktivnosti z vpisanimi otro</w:t>
            </w:r>
            <w:r w:rsidR="00C023EE">
              <w:rPr>
                <w:rFonts w:ascii="Arial" w:hAnsi="Arial" w:cs="Arial"/>
                <w:sz w:val="20"/>
                <w:szCs w:val="20"/>
              </w:rPr>
              <w:t>k</w:t>
            </w:r>
            <w:r w:rsidRPr="00025854">
              <w:rPr>
                <w:rFonts w:ascii="Arial" w:hAnsi="Arial" w:cs="Arial"/>
                <w:sz w:val="20"/>
                <w:szCs w:val="20"/>
              </w:rPr>
              <w:t>i, občasne skupne aktivnosti z vzgojiteljicami bližnjih vrtcev in otro</w:t>
            </w:r>
            <w:r w:rsidR="00C023EE">
              <w:rPr>
                <w:rFonts w:ascii="Arial" w:hAnsi="Arial" w:cs="Arial"/>
                <w:sz w:val="20"/>
                <w:szCs w:val="20"/>
              </w:rPr>
              <w:t>k</w:t>
            </w:r>
            <w:r w:rsidRPr="00025854">
              <w:rPr>
                <w:rFonts w:ascii="Arial" w:hAnsi="Arial" w:cs="Arial"/>
                <w:sz w:val="20"/>
                <w:szCs w:val="20"/>
              </w:rPr>
              <w:t xml:space="preserve">i v naseljih, seznanjanje staršev s pomenom predšolske vzgoje za lažje vključevanje v vzgojno-izobraževalni sistem ipd. </w:t>
            </w:r>
          </w:p>
          <w:p w14:paraId="7B569E86" w14:textId="77777777" w:rsidR="00156A1D" w:rsidRPr="00695D17" w:rsidRDefault="00156A1D" w:rsidP="00156A1D">
            <w:pPr>
              <w:autoSpaceDE w:val="0"/>
              <w:autoSpaceDN w:val="0"/>
              <w:adjustRightInd w:val="0"/>
              <w:spacing w:line="240" w:lineRule="exact"/>
              <w:jc w:val="both"/>
              <w:rPr>
                <w:rFonts w:ascii="Arial" w:hAnsi="Arial" w:cs="Arial"/>
                <w:color w:val="C00000"/>
                <w:sz w:val="20"/>
                <w:szCs w:val="20"/>
              </w:rPr>
            </w:pPr>
          </w:p>
          <w:p w14:paraId="450C7051" w14:textId="45AA42FD" w:rsidR="00156A1D" w:rsidRPr="00025854" w:rsidRDefault="0072014C" w:rsidP="00156A1D">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Uspešno in kvalitetno delo</w:t>
            </w:r>
            <w:r w:rsidR="00156A1D" w:rsidRPr="00025854">
              <w:rPr>
                <w:rFonts w:ascii="Arial" w:hAnsi="Arial" w:cs="Arial"/>
                <w:sz w:val="20"/>
                <w:szCs w:val="20"/>
              </w:rPr>
              <w:t xml:space="preserve"> je v letu 2021 v okviru omenjenega projekta nadaljeval tudi pripravljalni vrtec v naselju Kerinov grm (Občina Krško), ki ga obiskujejo predšolski otroci iz tega naselja. Proti zaključku projekta je bilo veliko napora vloženega tudi v iskanje rešitev za zagotovitev nadaljnjega financiranja tega programa, saj se je z zaključkom projekta Skupaj za znanje zaključilo tudi financiranje tega programa iz evropskih sredstev.</w:t>
            </w:r>
            <w:r w:rsidR="00156A1D" w:rsidRPr="00025854">
              <w:rPr>
                <w:rStyle w:val="Sprotnaopomba-sklic"/>
                <w:rFonts w:ascii="Arial" w:hAnsi="Arial" w:cs="Arial"/>
                <w:sz w:val="20"/>
                <w:szCs w:val="20"/>
              </w:rPr>
              <w:footnoteReference w:id="10"/>
            </w:r>
          </w:p>
          <w:p w14:paraId="093DB429" w14:textId="77777777" w:rsidR="00156A1D" w:rsidRPr="00730B75" w:rsidRDefault="00156A1D" w:rsidP="00156A1D">
            <w:pPr>
              <w:autoSpaceDE w:val="0"/>
              <w:autoSpaceDN w:val="0"/>
              <w:adjustRightInd w:val="0"/>
              <w:spacing w:line="240" w:lineRule="exact"/>
              <w:jc w:val="both"/>
              <w:rPr>
                <w:rFonts w:ascii="Arial" w:hAnsi="Arial" w:cs="Arial"/>
                <w:sz w:val="20"/>
                <w:szCs w:val="20"/>
              </w:rPr>
            </w:pPr>
          </w:p>
          <w:p w14:paraId="1F354F7B" w14:textId="71275BDC" w:rsidR="00156A1D" w:rsidRPr="00025854" w:rsidRDefault="00156A1D" w:rsidP="00156A1D">
            <w:pPr>
              <w:spacing w:line="240" w:lineRule="exact"/>
              <w:jc w:val="both"/>
              <w:rPr>
                <w:rFonts w:ascii="Arial" w:hAnsi="Arial" w:cs="Arial"/>
                <w:bCs/>
                <w:sz w:val="20"/>
                <w:szCs w:val="20"/>
              </w:rPr>
            </w:pPr>
            <w:r w:rsidRPr="00025854">
              <w:rPr>
                <w:rFonts w:ascii="Arial" w:hAnsi="Arial" w:cs="Arial"/>
                <w:sz w:val="20"/>
                <w:szCs w:val="20"/>
              </w:rPr>
              <w:t>Za izvedbo vseh projektnih aktivnosti v projektu Skupaj za znanje je bilo v proračunskem letu 2021 namenjenih 852.387,21 evr</w:t>
            </w:r>
            <w:r w:rsidR="0072014C">
              <w:rPr>
                <w:rFonts w:ascii="Arial" w:hAnsi="Arial" w:cs="Arial"/>
                <w:sz w:val="20"/>
                <w:szCs w:val="20"/>
              </w:rPr>
              <w:t>a</w:t>
            </w:r>
            <w:r w:rsidRPr="00025854">
              <w:rPr>
                <w:rFonts w:ascii="Arial" w:hAnsi="Arial" w:cs="Arial"/>
                <w:sz w:val="20"/>
                <w:szCs w:val="20"/>
              </w:rPr>
              <w:t xml:space="preserve">, </w:t>
            </w:r>
            <w:r w:rsidR="0072014C">
              <w:rPr>
                <w:rFonts w:ascii="Arial" w:hAnsi="Arial" w:cs="Arial"/>
                <w:sz w:val="20"/>
                <w:szCs w:val="20"/>
              </w:rPr>
              <w:t xml:space="preserve">vendar </w:t>
            </w:r>
            <w:r w:rsidR="00C023EE">
              <w:rPr>
                <w:rFonts w:ascii="Arial" w:hAnsi="Arial" w:cs="Arial"/>
                <w:sz w:val="20"/>
                <w:szCs w:val="20"/>
              </w:rPr>
              <w:t>sredstva</w:t>
            </w:r>
            <w:r w:rsidR="0072014C">
              <w:rPr>
                <w:rFonts w:ascii="Arial" w:hAnsi="Arial" w:cs="Arial"/>
                <w:sz w:val="20"/>
                <w:szCs w:val="20"/>
              </w:rPr>
              <w:t xml:space="preserve"> n</w:t>
            </w:r>
            <w:r w:rsidRPr="00025854">
              <w:rPr>
                <w:rFonts w:ascii="Arial" w:hAnsi="Arial" w:cs="Arial"/>
                <w:sz w:val="20"/>
                <w:szCs w:val="20"/>
              </w:rPr>
              <w:t>iso bil</w:t>
            </w:r>
            <w:r w:rsidR="00C023EE">
              <w:rPr>
                <w:rFonts w:ascii="Arial" w:hAnsi="Arial" w:cs="Arial"/>
                <w:sz w:val="20"/>
                <w:szCs w:val="20"/>
              </w:rPr>
              <w:t>a</w:t>
            </w:r>
            <w:r w:rsidRPr="00025854">
              <w:rPr>
                <w:rFonts w:ascii="Arial" w:hAnsi="Arial" w:cs="Arial"/>
                <w:sz w:val="20"/>
                <w:szCs w:val="20"/>
              </w:rPr>
              <w:t xml:space="preserve"> v celoti realiziran</w:t>
            </w:r>
            <w:r w:rsidR="0072014C">
              <w:rPr>
                <w:rFonts w:ascii="Arial" w:hAnsi="Arial" w:cs="Arial"/>
                <w:sz w:val="20"/>
                <w:szCs w:val="20"/>
              </w:rPr>
              <w:t>a</w:t>
            </w:r>
            <w:r w:rsidRPr="00025854">
              <w:rPr>
                <w:rFonts w:ascii="Arial" w:hAnsi="Arial" w:cs="Arial"/>
                <w:sz w:val="20"/>
                <w:szCs w:val="20"/>
              </w:rPr>
              <w:t>, prav tako ni na voljo razčlemba po osnovnih projektnih aktivnostih.</w:t>
            </w:r>
          </w:p>
          <w:p w14:paraId="17FF49B7" w14:textId="1F694219" w:rsidR="00A21212" w:rsidRPr="0056644B" w:rsidRDefault="00A21212" w:rsidP="00B678D1">
            <w:pPr>
              <w:autoSpaceDE w:val="0"/>
              <w:autoSpaceDN w:val="0"/>
              <w:adjustRightInd w:val="0"/>
              <w:spacing w:line="240" w:lineRule="exact"/>
              <w:jc w:val="both"/>
              <w:rPr>
                <w:rFonts w:ascii="Arial" w:hAnsi="Arial" w:cs="Arial"/>
                <w:sz w:val="20"/>
                <w:szCs w:val="20"/>
                <w:lang w:eastAsia="sl-SI"/>
              </w:rPr>
            </w:pPr>
          </w:p>
          <w:p w14:paraId="388E1051" w14:textId="2E605A8E"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Pregled oziroma opis rezultatov ukrepa (upoštevati dimenzijo spola in mladih, kjer je to le možno)</w:t>
            </w:r>
            <w:r w:rsidRPr="00CC22F6">
              <w:rPr>
                <w:rFonts w:ascii="Arial" w:hAnsi="Arial" w:cs="Arial"/>
                <w:bCs/>
                <w:sz w:val="20"/>
                <w:szCs w:val="20"/>
              </w:rPr>
              <w:t>:</w:t>
            </w:r>
            <w:r w:rsidR="00156A1D">
              <w:rPr>
                <w:rFonts w:ascii="Arial" w:hAnsi="Arial" w:cs="Arial"/>
                <w:bCs/>
                <w:sz w:val="20"/>
                <w:szCs w:val="20"/>
              </w:rPr>
              <w:t xml:space="preserve"> /</w:t>
            </w:r>
          </w:p>
          <w:p w14:paraId="76E11F3C" w14:textId="77777777" w:rsidR="00A21212" w:rsidRPr="00CC22F6" w:rsidRDefault="00A21212" w:rsidP="00B678D1">
            <w:pPr>
              <w:spacing w:line="240" w:lineRule="exact"/>
              <w:jc w:val="both"/>
              <w:rPr>
                <w:rFonts w:ascii="Arial" w:hAnsi="Arial" w:cs="Arial"/>
                <w:bCs/>
                <w:sz w:val="20"/>
                <w:szCs w:val="20"/>
                <w:u w:val="single"/>
              </w:rPr>
            </w:pPr>
          </w:p>
          <w:p w14:paraId="35782F3E" w14:textId="364BB342"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 xml:space="preserve">Dodeljena in porabljena finančna sredstva v </w:t>
            </w:r>
            <w:r w:rsidRPr="00156A1D">
              <w:rPr>
                <w:rFonts w:ascii="Arial" w:hAnsi="Arial" w:cs="Arial"/>
                <w:b/>
                <w:bCs/>
                <w:sz w:val="20"/>
                <w:szCs w:val="20"/>
                <w:u w:val="single"/>
              </w:rPr>
              <w:t>letu 20</w:t>
            </w:r>
            <w:r w:rsidR="001C428E" w:rsidRPr="00156A1D">
              <w:rPr>
                <w:rFonts w:ascii="Arial" w:hAnsi="Arial" w:cs="Arial"/>
                <w:b/>
                <w:bCs/>
                <w:sz w:val="20"/>
                <w:szCs w:val="20"/>
                <w:u w:val="single"/>
              </w:rPr>
              <w:t>2</w:t>
            </w:r>
            <w:r w:rsidR="00DB49ED" w:rsidRPr="00156A1D">
              <w:rPr>
                <w:rFonts w:ascii="Arial" w:hAnsi="Arial" w:cs="Arial"/>
                <w:b/>
                <w:bCs/>
                <w:sz w:val="20"/>
                <w:szCs w:val="20"/>
                <w:u w:val="single"/>
              </w:rPr>
              <w:t>1</w:t>
            </w:r>
            <w:r w:rsidRPr="00156A1D">
              <w:rPr>
                <w:rFonts w:ascii="Arial" w:hAnsi="Arial" w:cs="Arial"/>
                <w:bCs/>
                <w:sz w:val="20"/>
                <w:szCs w:val="20"/>
              </w:rPr>
              <w:t>:</w:t>
            </w:r>
            <w:r w:rsidR="00156A1D">
              <w:rPr>
                <w:rFonts w:ascii="Arial" w:hAnsi="Arial" w:cs="Arial"/>
                <w:bCs/>
                <w:sz w:val="20"/>
                <w:szCs w:val="20"/>
              </w:rPr>
              <w:t xml:space="preserve"> /</w:t>
            </w:r>
          </w:p>
          <w:p w14:paraId="2D599DA7" w14:textId="77777777" w:rsidR="00A21212" w:rsidRDefault="00A21212" w:rsidP="00B678D1">
            <w:pPr>
              <w:spacing w:line="240" w:lineRule="exact"/>
              <w:jc w:val="both"/>
              <w:rPr>
                <w:rFonts w:ascii="Arial" w:hAnsi="Arial" w:cs="Arial"/>
                <w:color w:val="000000"/>
                <w:sz w:val="20"/>
                <w:szCs w:val="20"/>
                <w:lang w:eastAsia="sl-SI"/>
              </w:rPr>
            </w:pPr>
          </w:p>
          <w:p w14:paraId="6201EB61" w14:textId="6269EABC"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Število vključenih oseb oziroma število upravičencev ukrepa (upoštevati dimenzijo spola in mladih, če je to le možno)</w:t>
            </w:r>
            <w:r w:rsidRPr="00CC22F6">
              <w:rPr>
                <w:rFonts w:ascii="Arial" w:hAnsi="Arial" w:cs="Arial"/>
                <w:bCs/>
                <w:sz w:val="20"/>
                <w:szCs w:val="20"/>
              </w:rPr>
              <w:t>:</w:t>
            </w:r>
            <w:r w:rsidR="00156A1D">
              <w:rPr>
                <w:rFonts w:ascii="Arial" w:hAnsi="Arial" w:cs="Arial"/>
                <w:bCs/>
                <w:sz w:val="20"/>
                <w:szCs w:val="20"/>
              </w:rPr>
              <w:t xml:space="preserve"> /</w:t>
            </w:r>
          </w:p>
          <w:p w14:paraId="2FD207CC" w14:textId="77777777" w:rsidR="00A21212" w:rsidRPr="00CC22F6" w:rsidRDefault="00A21212" w:rsidP="00B678D1">
            <w:pPr>
              <w:spacing w:line="240" w:lineRule="exact"/>
              <w:jc w:val="both"/>
              <w:rPr>
                <w:rFonts w:ascii="Arial" w:hAnsi="Arial" w:cs="Arial"/>
                <w:bCs/>
                <w:sz w:val="20"/>
                <w:szCs w:val="20"/>
              </w:rPr>
            </w:pPr>
          </w:p>
          <w:p w14:paraId="2781F6CD" w14:textId="77777777"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Pozitivne / negativne izkušnje pri izvajanju ukrepa</w:t>
            </w:r>
            <w:r w:rsidRPr="00CC22F6">
              <w:rPr>
                <w:rFonts w:ascii="Arial" w:hAnsi="Arial" w:cs="Arial"/>
                <w:bCs/>
                <w:sz w:val="20"/>
                <w:szCs w:val="20"/>
              </w:rPr>
              <w:t>:</w:t>
            </w:r>
          </w:p>
          <w:p w14:paraId="3BB08FA9" w14:textId="77777777" w:rsidR="00D42F84" w:rsidRDefault="00D42F84" w:rsidP="00D42F84">
            <w:pPr>
              <w:autoSpaceDE w:val="0"/>
              <w:autoSpaceDN w:val="0"/>
              <w:adjustRightInd w:val="0"/>
              <w:spacing w:line="240" w:lineRule="exact"/>
              <w:jc w:val="both"/>
              <w:rPr>
                <w:rFonts w:ascii="Arial" w:hAnsi="Arial" w:cs="Arial"/>
                <w:sz w:val="20"/>
                <w:szCs w:val="20"/>
              </w:rPr>
            </w:pPr>
            <w:r w:rsidRPr="00025854">
              <w:rPr>
                <w:rFonts w:ascii="Arial" w:hAnsi="Arial" w:cs="Arial"/>
                <w:sz w:val="20"/>
                <w:szCs w:val="20"/>
              </w:rPr>
              <w:t>Brez zgodnjega vključevanja v kakovostne predšolske programe se pri otroku že v predšolski fazi, še intenzivneje pa pri vključevanju v izobraževalni sistem, pojavijo resni primanjkljaji na področju jezikovnega, socialnega in čustvenega razvoja, ki posledično vplivajo na celostni razvoj otroka in njegovo nadaljnjo uspešnost v izobraževalnem sistemu. S takšnimi posebnimi programi predšolske vzgoje, še posebej s posebnim modelom pripravljalnega vrtca, posebnimi programi v okviru VNC-jev in krajšimi brezplačnimi programi, se zagotavlja redna in kakovostna vključenost romskih otrok v programe predšolske vzgoje, kar pozitivno vpliva na njihovo nadaljnjo uspešnost v izobraževalnem procesu.</w:t>
            </w:r>
          </w:p>
          <w:p w14:paraId="7F842972" w14:textId="77777777" w:rsidR="00D42F84" w:rsidRPr="00156505" w:rsidRDefault="00D42F84" w:rsidP="00D42F84">
            <w:pPr>
              <w:autoSpaceDE w:val="0"/>
              <w:autoSpaceDN w:val="0"/>
              <w:adjustRightInd w:val="0"/>
              <w:spacing w:line="240" w:lineRule="exact"/>
              <w:jc w:val="both"/>
              <w:rPr>
                <w:rFonts w:ascii="Arial" w:hAnsi="Arial" w:cs="Arial"/>
                <w:sz w:val="20"/>
                <w:szCs w:val="20"/>
              </w:rPr>
            </w:pPr>
          </w:p>
          <w:p w14:paraId="6390523F" w14:textId="77777777" w:rsidR="00D42F84" w:rsidRDefault="00D42F84" w:rsidP="00D42F84">
            <w:pPr>
              <w:spacing w:line="240" w:lineRule="exact"/>
              <w:jc w:val="both"/>
              <w:rPr>
                <w:rFonts w:ascii="Arial" w:hAnsi="Arial" w:cs="Arial"/>
                <w:sz w:val="20"/>
                <w:szCs w:val="20"/>
              </w:rPr>
            </w:pPr>
            <w:r w:rsidRPr="00156505">
              <w:rPr>
                <w:rFonts w:ascii="Arial" w:hAnsi="Arial" w:cs="Arial"/>
                <w:sz w:val="20"/>
                <w:szCs w:val="20"/>
              </w:rPr>
              <w:t xml:space="preserve">Pozitivne izkušnje </w:t>
            </w:r>
            <w:r>
              <w:rPr>
                <w:rFonts w:ascii="Arial" w:hAnsi="Arial" w:cs="Arial"/>
                <w:sz w:val="20"/>
                <w:szCs w:val="20"/>
              </w:rPr>
              <w:t xml:space="preserve">MIZŠ beleži </w:t>
            </w:r>
            <w:r w:rsidRPr="00156505">
              <w:rPr>
                <w:rFonts w:ascii="Arial" w:hAnsi="Arial" w:cs="Arial"/>
                <w:sz w:val="20"/>
                <w:szCs w:val="20"/>
              </w:rPr>
              <w:t xml:space="preserve"> tudi v primeru posebnih programov predšolske vzgoje, še posebej s posebnim modelom pripravljalnega vrtca in posebnimi programi v okviru VNC-jev, ki so se izvajali v okviru projekta Skupaj za znanje, saj takšne aktivnosti pozitivno vplivajo na njihovo nadaljnjo uspešnost v izobraževalnem procesu. Brez zgodnjega vključevanja v kakovostne predšolske programe se namreč pri otroku že v predšolski fazi, še intenzivneje pa pri vključevanju v izobraževalni sistem, pojavijo resni primanjkljaji na področju jezikovnega, socialnega in čustvenega razvoja, ki posledično vplivajo na celostni razvoj otroka.</w:t>
            </w:r>
          </w:p>
          <w:p w14:paraId="28A7AEC7" w14:textId="77777777" w:rsidR="00D42F84" w:rsidRDefault="00D42F84" w:rsidP="00D42F84">
            <w:pPr>
              <w:spacing w:line="240" w:lineRule="exact"/>
              <w:jc w:val="both"/>
              <w:rPr>
                <w:rFonts w:ascii="Arial" w:hAnsi="Arial" w:cs="Arial"/>
                <w:bCs/>
                <w:sz w:val="20"/>
                <w:szCs w:val="20"/>
              </w:rPr>
            </w:pPr>
          </w:p>
          <w:p w14:paraId="145F2A28" w14:textId="32B01879" w:rsidR="00156A1D" w:rsidRDefault="00156A1D" w:rsidP="00D42F84">
            <w:pPr>
              <w:spacing w:line="240" w:lineRule="exact"/>
              <w:jc w:val="both"/>
              <w:rPr>
                <w:rFonts w:ascii="Arial" w:hAnsi="Arial" w:cs="Arial"/>
                <w:bCs/>
                <w:sz w:val="20"/>
                <w:szCs w:val="20"/>
              </w:rPr>
            </w:pPr>
            <w:r w:rsidRPr="00195127">
              <w:rPr>
                <w:rFonts w:ascii="Arial" w:hAnsi="Arial" w:cs="Arial"/>
                <w:bCs/>
                <w:sz w:val="20"/>
                <w:szCs w:val="20"/>
              </w:rPr>
              <w:t xml:space="preserve">Z zaposlovanjem </w:t>
            </w:r>
            <w:r>
              <w:rPr>
                <w:rFonts w:ascii="Arial" w:hAnsi="Arial" w:cs="Arial"/>
                <w:bCs/>
                <w:sz w:val="20"/>
                <w:szCs w:val="20"/>
              </w:rPr>
              <w:t xml:space="preserve">romskih pomočnikov v vrtcih se izboljšuje položaj romskih otrok in zaposlenih, predvsem pri premagovanju jezikovnih ovir, večja je tudi stopnja zaupanja staršev v </w:t>
            </w:r>
            <w:r w:rsidR="0072014C">
              <w:rPr>
                <w:rFonts w:ascii="Arial" w:hAnsi="Arial" w:cs="Arial"/>
                <w:bCs/>
                <w:sz w:val="20"/>
                <w:szCs w:val="20"/>
              </w:rPr>
              <w:t>institucijo</w:t>
            </w:r>
            <w:r>
              <w:rPr>
                <w:rFonts w:ascii="Arial" w:hAnsi="Arial" w:cs="Arial"/>
                <w:bCs/>
                <w:sz w:val="20"/>
                <w:szCs w:val="20"/>
              </w:rPr>
              <w:t xml:space="preserve">. </w:t>
            </w:r>
          </w:p>
          <w:p w14:paraId="56049D5F" w14:textId="77777777" w:rsidR="00D42F84" w:rsidRDefault="00D42F84" w:rsidP="00156A1D">
            <w:pPr>
              <w:spacing w:line="240" w:lineRule="exact"/>
              <w:jc w:val="both"/>
              <w:rPr>
                <w:rFonts w:ascii="Arial" w:hAnsi="Arial" w:cs="Arial"/>
                <w:bCs/>
                <w:sz w:val="20"/>
                <w:szCs w:val="20"/>
              </w:rPr>
            </w:pPr>
          </w:p>
          <w:p w14:paraId="21E0FDAD" w14:textId="43E8D372" w:rsidR="00156A1D" w:rsidRDefault="00156A1D" w:rsidP="00156A1D">
            <w:pPr>
              <w:spacing w:line="240" w:lineRule="exact"/>
              <w:jc w:val="both"/>
              <w:rPr>
                <w:rFonts w:ascii="Arial" w:hAnsi="Arial" w:cs="Arial"/>
                <w:bCs/>
                <w:sz w:val="20"/>
                <w:szCs w:val="20"/>
              </w:rPr>
            </w:pPr>
            <w:r>
              <w:rPr>
                <w:rFonts w:ascii="Arial" w:hAnsi="Arial" w:cs="Arial"/>
                <w:bCs/>
                <w:sz w:val="20"/>
                <w:szCs w:val="20"/>
              </w:rPr>
              <w:t xml:space="preserve">S spodbudami za razpisovanje krajših programov vrtcev se je </w:t>
            </w:r>
            <w:r w:rsidR="0072014C">
              <w:rPr>
                <w:rFonts w:ascii="Arial" w:hAnsi="Arial" w:cs="Arial"/>
                <w:bCs/>
                <w:sz w:val="20"/>
                <w:szCs w:val="20"/>
              </w:rPr>
              <w:t>letos</w:t>
            </w:r>
            <w:r>
              <w:rPr>
                <w:rFonts w:ascii="Arial" w:hAnsi="Arial" w:cs="Arial"/>
                <w:bCs/>
                <w:sz w:val="20"/>
                <w:szCs w:val="20"/>
              </w:rPr>
              <w:t xml:space="preserve"> več vrtcev kot prejšnja leta (v letu pred tem 2 vrtca) odločilo za razpis krajšega programa; v pozitivnem smislu izstopa predvsem občina Kočevje, ki ga je razpisala že tretjič zapored. </w:t>
            </w:r>
          </w:p>
          <w:p w14:paraId="6FF104E2" w14:textId="77777777" w:rsidR="00A21212" w:rsidRDefault="00A21212" w:rsidP="00B678D1">
            <w:pPr>
              <w:spacing w:line="240" w:lineRule="exact"/>
              <w:jc w:val="both"/>
              <w:rPr>
                <w:rFonts w:ascii="Arial" w:hAnsi="Arial" w:cs="Arial"/>
                <w:bCs/>
                <w:sz w:val="20"/>
                <w:szCs w:val="20"/>
              </w:rPr>
            </w:pPr>
          </w:p>
          <w:p w14:paraId="0C5545F2"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Predlogi za izboljšave oziroma potrebe po morebitnem prihodnjem ukrepanju</w:t>
            </w:r>
            <w:r w:rsidRPr="00CC22F6">
              <w:rPr>
                <w:rFonts w:ascii="Arial" w:hAnsi="Arial" w:cs="Arial"/>
                <w:bCs/>
                <w:sz w:val="20"/>
                <w:szCs w:val="20"/>
              </w:rPr>
              <w:t>:</w:t>
            </w:r>
          </w:p>
          <w:p w14:paraId="0C659D76" w14:textId="7C3ACEFE" w:rsidR="00156A1D" w:rsidRDefault="00156A1D" w:rsidP="00156A1D">
            <w:pPr>
              <w:jc w:val="both"/>
              <w:rPr>
                <w:rFonts w:ascii="Arial" w:hAnsi="Arial" w:cs="Arial"/>
                <w:sz w:val="20"/>
                <w:szCs w:val="20"/>
              </w:rPr>
            </w:pPr>
            <w:r w:rsidRPr="002A632B">
              <w:rPr>
                <w:rFonts w:ascii="Arial" w:hAnsi="Arial" w:cs="Arial"/>
                <w:sz w:val="20"/>
                <w:szCs w:val="20"/>
              </w:rPr>
              <w:t xml:space="preserve">MIZŠ je </w:t>
            </w:r>
            <w:r>
              <w:rPr>
                <w:rFonts w:ascii="Arial" w:hAnsi="Arial" w:cs="Arial"/>
                <w:sz w:val="20"/>
                <w:szCs w:val="20"/>
              </w:rPr>
              <w:t>v začetku leta</w:t>
            </w:r>
            <w:r w:rsidRPr="002A632B">
              <w:rPr>
                <w:rFonts w:ascii="Arial" w:hAnsi="Arial" w:cs="Arial"/>
                <w:sz w:val="20"/>
                <w:szCs w:val="20"/>
              </w:rPr>
              <w:t xml:space="preserve"> 2021 organiziral </w:t>
            </w:r>
            <w:r>
              <w:rPr>
                <w:rFonts w:ascii="Arial" w:hAnsi="Arial" w:cs="Arial"/>
                <w:sz w:val="20"/>
                <w:szCs w:val="20"/>
              </w:rPr>
              <w:t>pet virtualnih srečanj s predstavniki vrtcev, osnovnih šol in občin</w:t>
            </w:r>
            <w:r w:rsidRPr="002A632B">
              <w:rPr>
                <w:rFonts w:ascii="Arial" w:hAnsi="Arial" w:cs="Arial"/>
                <w:sz w:val="20"/>
                <w:szCs w:val="20"/>
              </w:rPr>
              <w:t xml:space="preserve">, na </w:t>
            </w:r>
            <w:r w:rsidR="0072014C" w:rsidRPr="002A632B">
              <w:rPr>
                <w:rFonts w:ascii="Arial" w:hAnsi="Arial" w:cs="Arial"/>
                <w:sz w:val="20"/>
                <w:szCs w:val="20"/>
              </w:rPr>
              <w:t>katerih</w:t>
            </w:r>
            <w:r w:rsidRPr="002A632B">
              <w:rPr>
                <w:rFonts w:ascii="Arial" w:hAnsi="Arial" w:cs="Arial"/>
                <w:sz w:val="20"/>
                <w:szCs w:val="20"/>
              </w:rPr>
              <w:t xml:space="preserve"> je pozval občine in vrtce z večjim številom romskega prebivalstva, naj se odzivajo proaktivno in poskušajo organizirati en oddelek krajšega programa letno, saj je program za starše brezplačen, finančna sredstva pa vrtci prejmejo neposredno od MIZŠ.</w:t>
            </w:r>
          </w:p>
          <w:p w14:paraId="0DFCCE86" w14:textId="77777777" w:rsidR="00D42F84" w:rsidRDefault="00D42F84" w:rsidP="00156A1D">
            <w:pPr>
              <w:jc w:val="both"/>
              <w:rPr>
                <w:rFonts w:ascii="Arial" w:hAnsi="Arial" w:cs="Arial"/>
                <w:sz w:val="20"/>
                <w:szCs w:val="20"/>
              </w:rPr>
            </w:pPr>
          </w:p>
          <w:p w14:paraId="31566A98" w14:textId="0A162101" w:rsidR="00156A1D" w:rsidRDefault="00156A1D" w:rsidP="00156A1D">
            <w:pPr>
              <w:jc w:val="both"/>
              <w:rPr>
                <w:rFonts w:ascii="Arial" w:hAnsi="Arial" w:cs="Arial"/>
                <w:sz w:val="20"/>
                <w:szCs w:val="20"/>
              </w:rPr>
            </w:pPr>
            <w:r>
              <w:rPr>
                <w:rFonts w:ascii="Arial" w:hAnsi="Arial" w:cs="Arial"/>
                <w:sz w:val="20"/>
                <w:szCs w:val="20"/>
              </w:rPr>
              <w:t>Za ve</w:t>
            </w:r>
            <w:r w:rsidRPr="00D87BE8">
              <w:rPr>
                <w:rFonts w:ascii="Arial" w:hAnsi="Arial" w:cs="Arial"/>
                <w:sz w:val="20"/>
                <w:szCs w:val="20"/>
              </w:rPr>
              <w:t>čj</w:t>
            </w:r>
            <w:r>
              <w:rPr>
                <w:rFonts w:ascii="Arial" w:hAnsi="Arial" w:cs="Arial"/>
                <w:sz w:val="20"/>
                <w:szCs w:val="20"/>
              </w:rPr>
              <w:t>o</w:t>
            </w:r>
            <w:r w:rsidRPr="00D87BE8">
              <w:rPr>
                <w:rFonts w:ascii="Arial" w:hAnsi="Arial" w:cs="Arial"/>
                <w:sz w:val="20"/>
                <w:szCs w:val="20"/>
              </w:rPr>
              <w:t xml:space="preserve"> vključenost otrok v programe predšolske vzgoje </w:t>
            </w:r>
            <w:r>
              <w:rPr>
                <w:rFonts w:ascii="Arial" w:hAnsi="Arial" w:cs="Arial"/>
                <w:sz w:val="20"/>
                <w:szCs w:val="20"/>
              </w:rPr>
              <w:t xml:space="preserve">je </w:t>
            </w:r>
            <w:r w:rsidRPr="00D87BE8">
              <w:rPr>
                <w:rFonts w:ascii="Arial" w:hAnsi="Arial" w:cs="Arial"/>
                <w:sz w:val="20"/>
                <w:szCs w:val="20"/>
              </w:rPr>
              <w:t xml:space="preserve">MIZŠ </w:t>
            </w:r>
            <w:r>
              <w:rPr>
                <w:rFonts w:ascii="Arial" w:hAnsi="Arial" w:cs="Arial"/>
                <w:sz w:val="20"/>
                <w:szCs w:val="20"/>
              </w:rPr>
              <w:t xml:space="preserve">naročil </w:t>
            </w:r>
            <w:r w:rsidR="00C023EE">
              <w:rPr>
                <w:rFonts w:ascii="Arial" w:hAnsi="Arial" w:cs="Arial"/>
                <w:sz w:val="20"/>
                <w:szCs w:val="20"/>
              </w:rPr>
              <w:t>E</w:t>
            </w:r>
            <w:r w:rsidRPr="00D87BE8">
              <w:rPr>
                <w:rFonts w:ascii="Arial" w:hAnsi="Arial" w:cs="Arial"/>
                <w:sz w:val="20"/>
                <w:szCs w:val="20"/>
              </w:rPr>
              <w:t xml:space="preserve">valvacijsko študijo o analizi potreb, pogojev in možnosti obveznega vključevanja otrok v enega izmed programov predšolske vzgoje z vidika zmanjševanja socialne, ekonomske in kulturne neenakosti na državni ravni. Študija bo lahko ena od podlag za morebitne spremembe na področju vključevanja otrok v predšolske programe, in to predvidoma od </w:t>
            </w:r>
            <w:r>
              <w:rPr>
                <w:rFonts w:ascii="Arial" w:hAnsi="Arial" w:cs="Arial"/>
                <w:sz w:val="20"/>
                <w:szCs w:val="20"/>
              </w:rPr>
              <w:t xml:space="preserve">šolskega leta 2022/2023 naprej. </w:t>
            </w:r>
            <w:r w:rsidRPr="00D87BE8">
              <w:rPr>
                <w:rFonts w:ascii="Arial" w:hAnsi="Arial" w:cs="Arial"/>
                <w:sz w:val="20"/>
                <w:szCs w:val="20"/>
              </w:rPr>
              <w:t xml:space="preserve">Prvo (preliminarno) poročilo se </w:t>
            </w:r>
            <w:r>
              <w:rPr>
                <w:rFonts w:ascii="Arial" w:hAnsi="Arial" w:cs="Arial"/>
                <w:sz w:val="20"/>
                <w:szCs w:val="20"/>
              </w:rPr>
              <w:t xml:space="preserve">pričakuje </w:t>
            </w:r>
            <w:r w:rsidRPr="00D87BE8">
              <w:rPr>
                <w:rFonts w:ascii="Arial" w:hAnsi="Arial" w:cs="Arial"/>
                <w:sz w:val="20"/>
                <w:szCs w:val="20"/>
              </w:rPr>
              <w:t xml:space="preserve">do konca maja 2022. Izsledki študije bodo služili kot ena od podlag za morebitne spremembe na področju (obveznega) vključevanja otrok v predšolske programe (predvsem krajše programe) predvidoma od šolskega leta 2022/2023 </w:t>
            </w:r>
            <w:r>
              <w:rPr>
                <w:rFonts w:ascii="Arial" w:hAnsi="Arial" w:cs="Arial"/>
                <w:sz w:val="20"/>
                <w:szCs w:val="20"/>
              </w:rPr>
              <w:t>naprej.</w:t>
            </w:r>
          </w:p>
          <w:p w14:paraId="5B4421EF" w14:textId="77777777" w:rsidR="00156A1D" w:rsidRDefault="00156A1D" w:rsidP="00156A1D">
            <w:pPr>
              <w:jc w:val="both"/>
              <w:rPr>
                <w:rFonts w:ascii="Arial" w:hAnsi="Arial" w:cs="Arial"/>
                <w:sz w:val="20"/>
                <w:szCs w:val="20"/>
              </w:rPr>
            </w:pPr>
          </w:p>
          <w:p w14:paraId="1EAD9047" w14:textId="13F6ABB9" w:rsidR="0058590C" w:rsidRDefault="00156A1D" w:rsidP="00156A1D">
            <w:pPr>
              <w:jc w:val="both"/>
              <w:rPr>
                <w:rFonts w:ascii="Arial" w:hAnsi="Arial" w:cs="Arial"/>
                <w:bCs/>
                <w:color w:val="000000" w:themeColor="text1"/>
                <w:sz w:val="20"/>
                <w:szCs w:val="20"/>
              </w:rPr>
            </w:pPr>
            <w:r>
              <w:rPr>
                <w:rFonts w:ascii="Arial" w:hAnsi="Arial" w:cs="Arial"/>
                <w:sz w:val="20"/>
                <w:szCs w:val="20"/>
              </w:rPr>
              <w:t xml:space="preserve">V pripravi je nov projekt za nadgradnjo vzgojno-izobraževalnih dejavnosti v romskih naseljih. Vključeval bo tudi dejavnosti za predšolske otroke. </w:t>
            </w:r>
          </w:p>
          <w:p w14:paraId="7C80C4F7" w14:textId="6A0A0D4F" w:rsidR="0058590C" w:rsidRPr="0058590C" w:rsidRDefault="0058590C" w:rsidP="0058590C">
            <w:pPr>
              <w:spacing w:line="240" w:lineRule="exact"/>
              <w:jc w:val="both"/>
              <w:rPr>
                <w:rFonts w:ascii="Arial" w:hAnsi="Arial" w:cs="Arial"/>
                <w:bCs/>
                <w:sz w:val="20"/>
                <w:szCs w:val="20"/>
              </w:rPr>
            </w:pPr>
          </w:p>
        </w:tc>
      </w:tr>
      <w:tr w:rsidR="00A21212" w:rsidRPr="00A812D8" w14:paraId="7EEF9B6A" w14:textId="77777777" w:rsidTr="00600904">
        <w:tc>
          <w:tcPr>
            <w:tcW w:w="5000" w:type="pct"/>
          </w:tcPr>
          <w:p w14:paraId="57F313C8" w14:textId="77777777" w:rsidR="00156A1D" w:rsidRDefault="00156A1D" w:rsidP="00B678D1">
            <w:pPr>
              <w:autoSpaceDE w:val="0"/>
              <w:autoSpaceDN w:val="0"/>
              <w:adjustRightInd w:val="0"/>
              <w:spacing w:line="240" w:lineRule="exact"/>
              <w:jc w:val="both"/>
              <w:rPr>
                <w:rFonts w:ascii="Arial" w:hAnsi="Arial" w:cs="Arial"/>
                <w:b/>
                <w:bCs/>
                <w:color w:val="813F62"/>
                <w:sz w:val="20"/>
                <w:szCs w:val="20"/>
              </w:rPr>
            </w:pPr>
          </w:p>
          <w:p w14:paraId="099AAB4A" w14:textId="1929140E"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t>3.3.1.1.3 Cilj: vključevanje romskih pomočnikov v vzgojno-izobraževalni proces.</w:t>
            </w:r>
          </w:p>
          <w:p w14:paraId="0DA9FC9E"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p>
          <w:p w14:paraId="4D4CFEDB"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r w:rsidRPr="00A812D8">
              <w:rPr>
                <w:rFonts w:ascii="Arial" w:hAnsi="Arial" w:cs="Arial"/>
                <w:b/>
                <w:bCs/>
                <w:sz w:val="20"/>
                <w:szCs w:val="20"/>
              </w:rPr>
              <w:t xml:space="preserve">UKREP: </w:t>
            </w:r>
          </w:p>
          <w:p w14:paraId="1DDA0003"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r w:rsidRPr="00A812D8">
              <w:rPr>
                <w:rFonts w:ascii="Arial" w:hAnsi="Arial" w:cs="Arial"/>
                <w:b/>
                <w:bCs/>
                <w:sz w:val="20"/>
                <w:szCs w:val="20"/>
              </w:rPr>
              <w:t>Vključevanje romskih pomočnikov v osnovnih šolah, deloma na srednjih šolah.</w:t>
            </w:r>
          </w:p>
          <w:p w14:paraId="4F3F2E82"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45E80CA4"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7239BA21"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2BA679ED" w14:textId="77777777" w:rsidR="00A21212" w:rsidRPr="00A812D8" w:rsidRDefault="00A21212" w:rsidP="00B678D1">
            <w:pPr>
              <w:spacing w:line="240" w:lineRule="exact"/>
              <w:jc w:val="both"/>
              <w:rPr>
                <w:rFonts w:ascii="Arial" w:hAnsi="Arial" w:cs="Arial"/>
                <w:sz w:val="20"/>
                <w:szCs w:val="20"/>
              </w:rPr>
            </w:pPr>
          </w:p>
          <w:p w14:paraId="2CA04F57"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1D109912"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20CD0090" w14:textId="77777777" w:rsidR="00A21212" w:rsidRPr="00A812D8" w:rsidRDefault="00A21212" w:rsidP="00B678D1">
            <w:pPr>
              <w:spacing w:line="240" w:lineRule="exact"/>
              <w:jc w:val="both"/>
              <w:rPr>
                <w:rFonts w:ascii="Arial" w:hAnsi="Arial" w:cs="Arial"/>
                <w:sz w:val="20"/>
                <w:szCs w:val="20"/>
              </w:rPr>
            </w:pPr>
          </w:p>
          <w:p w14:paraId="739B508D" w14:textId="3A52A052" w:rsidR="00A21212" w:rsidRPr="00EC1DE9"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Kratek opis izvedenih aktivnosti v </w:t>
            </w:r>
            <w:r w:rsidRPr="00EC1DE9">
              <w:rPr>
                <w:rFonts w:ascii="Arial" w:hAnsi="Arial" w:cs="Arial"/>
                <w:b/>
                <w:bCs/>
                <w:sz w:val="20"/>
                <w:szCs w:val="20"/>
                <w:u w:val="single"/>
              </w:rPr>
              <w:t>letu 20</w:t>
            </w:r>
            <w:r w:rsidR="00B86E1B" w:rsidRPr="00EC1DE9">
              <w:rPr>
                <w:rFonts w:ascii="Arial" w:hAnsi="Arial" w:cs="Arial"/>
                <w:b/>
                <w:bCs/>
                <w:sz w:val="20"/>
                <w:szCs w:val="20"/>
                <w:u w:val="single"/>
              </w:rPr>
              <w:t>2</w:t>
            </w:r>
            <w:r w:rsidR="00DB49ED" w:rsidRPr="00EC1DE9">
              <w:rPr>
                <w:rFonts w:ascii="Arial" w:hAnsi="Arial" w:cs="Arial"/>
                <w:b/>
                <w:bCs/>
                <w:sz w:val="20"/>
                <w:szCs w:val="20"/>
                <w:u w:val="single"/>
              </w:rPr>
              <w:t>1</w:t>
            </w:r>
            <w:r w:rsidRPr="00EC1DE9">
              <w:rPr>
                <w:rFonts w:ascii="Arial" w:hAnsi="Arial" w:cs="Arial"/>
                <w:bCs/>
                <w:sz w:val="20"/>
                <w:szCs w:val="20"/>
              </w:rPr>
              <w:t>:</w:t>
            </w:r>
          </w:p>
          <w:p w14:paraId="22068C26" w14:textId="6B8B39A0" w:rsidR="00EC1DE9" w:rsidRPr="00152237" w:rsidRDefault="00EC1DE9" w:rsidP="00EC1DE9">
            <w:pPr>
              <w:spacing w:line="240" w:lineRule="exact"/>
              <w:jc w:val="both"/>
              <w:rPr>
                <w:rFonts w:ascii="Arial" w:hAnsi="Arial" w:cs="Arial"/>
                <w:bCs/>
                <w:sz w:val="20"/>
                <w:szCs w:val="20"/>
              </w:rPr>
            </w:pPr>
            <w:r>
              <w:rPr>
                <w:rFonts w:ascii="Arial" w:hAnsi="Arial" w:cs="Arial"/>
                <w:bCs/>
                <w:sz w:val="20"/>
                <w:szCs w:val="20"/>
              </w:rPr>
              <w:t>MIZŠ</w:t>
            </w:r>
            <w:r w:rsidRPr="00152237">
              <w:rPr>
                <w:rFonts w:ascii="Arial" w:hAnsi="Arial" w:cs="Arial"/>
                <w:bCs/>
                <w:sz w:val="20"/>
                <w:szCs w:val="20"/>
              </w:rPr>
              <w:t xml:space="preserve"> je s 1. </w:t>
            </w:r>
            <w:r>
              <w:rPr>
                <w:rFonts w:ascii="Arial" w:hAnsi="Arial" w:cs="Arial"/>
                <w:bCs/>
                <w:sz w:val="20"/>
                <w:szCs w:val="20"/>
              </w:rPr>
              <w:t>septembrom</w:t>
            </w:r>
            <w:r w:rsidRPr="00152237">
              <w:rPr>
                <w:rFonts w:ascii="Arial" w:hAnsi="Arial" w:cs="Arial"/>
                <w:bCs/>
                <w:sz w:val="20"/>
                <w:szCs w:val="20"/>
              </w:rPr>
              <w:t xml:space="preserve"> 2021 omogočilo zaposlovanje romskih pomočnikov, ki so </w:t>
            </w:r>
            <w:r>
              <w:rPr>
                <w:rFonts w:ascii="Arial" w:hAnsi="Arial" w:cs="Arial"/>
                <w:bCs/>
                <w:sz w:val="20"/>
                <w:szCs w:val="20"/>
              </w:rPr>
              <w:t xml:space="preserve">do tedaj </w:t>
            </w:r>
            <w:r w:rsidRPr="00152237">
              <w:rPr>
                <w:rFonts w:ascii="Arial" w:hAnsi="Arial" w:cs="Arial"/>
                <w:bCs/>
                <w:sz w:val="20"/>
                <w:szCs w:val="20"/>
              </w:rPr>
              <w:t xml:space="preserve">delali projektno in so se izkazali kot pomemben povezovalni člen med romskimi otroki, njihovimi starši in strokovnimi delavci vzgojno-izobraževalnih ustanov. </w:t>
            </w:r>
          </w:p>
          <w:p w14:paraId="703B5762" w14:textId="20A15A39" w:rsidR="00EC1DE9" w:rsidRPr="00152237" w:rsidRDefault="00EC1DE9" w:rsidP="00EC1DE9">
            <w:pPr>
              <w:spacing w:line="240" w:lineRule="exact"/>
              <w:jc w:val="both"/>
              <w:rPr>
                <w:rFonts w:ascii="Arial" w:hAnsi="Arial" w:cs="Arial"/>
                <w:bCs/>
                <w:sz w:val="20"/>
                <w:szCs w:val="20"/>
              </w:rPr>
            </w:pPr>
            <w:r w:rsidRPr="00152237">
              <w:rPr>
                <w:rFonts w:ascii="Arial" w:hAnsi="Arial" w:cs="Arial"/>
                <w:bCs/>
                <w:sz w:val="20"/>
                <w:szCs w:val="20"/>
              </w:rPr>
              <w:t xml:space="preserve">V Uradnem listu RS št. 54/2021 z dne 9. aprila 2021 so bili objavljeni pravilniki, ki s 1. </w:t>
            </w:r>
            <w:r>
              <w:rPr>
                <w:rFonts w:ascii="Arial" w:hAnsi="Arial" w:cs="Arial"/>
                <w:bCs/>
                <w:sz w:val="20"/>
                <w:szCs w:val="20"/>
              </w:rPr>
              <w:t>septembrom</w:t>
            </w:r>
            <w:r w:rsidRPr="00152237">
              <w:rPr>
                <w:rFonts w:ascii="Arial" w:hAnsi="Arial" w:cs="Arial"/>
                <w:bCs/>
                <w:sz w:val="20"/>
                <w:szCs w:val="20"/>
              </w:rPr>
              <w:t xml:space="preserve"> 2021 omogočajo zaposlovanje romskih pomočnikov v vrtcih, osnovnih šolah, osnovnih šolah s prilagojenim programom, v dvojezičnih osnovnih šolah in v osnovnih šolah z italijanskim učnim jezikom. Ti pravilniki so: Pravilnik o spremembah in dopolnitvah Pravilnika o normativih za opravljanje dejavnosti predšolske vzgoje, Pravilnik o spremembah in dopolnitvah Pravilnika o normativih in standardih za izvajanje programa osnovne šole, Pravilnik o spremembah in dopolnitvah Pravilnika o normativih in standardih za izvajanje vzgojno-izobraževalnih programov za otroke s posebnimi potrebami in Pravilnik o spremembah in dopolnitvah Pravilnika o normativih in standardih za izvajanje programa osnovne šole v dvojezičnih osnovnih šolah in osnovnih šolah z italijanskim učnim jezikom. </w:t>
            </w:r>
          </w:p>
          <w:p w14:paraId="2F9432AE" w14:textId="77777777" w:rsidR="00EC1DE9" w:rsidRDefault="00EC1DE9" w:rsidP="00EC1DE9">
            <w:pPr>
              <w:spacing w:line="240" w:lineRule="exact"/>
              <w:jc w:val="both"/>
              <w:rPr>
                <w:rFonts w:ascii="Arial" w:hAnsi="Arial" w:cs="Arial"/>
                <w:bCs/>
                <w:sz w:val="20"/>
                <w:szCs w:val="20"/>
              </w:rPr>
            </w:pPr>
            <w:r w:rsidRPr="00152237">
              <w:rPr>
                <w:rFonts w:ascii="Arial" w:hAnsi="Arial" w:cs="Arial"/>
                <w:bCs/>
                <w:sz w:val="20"/>
                <w:szCs w:val="20"/>
              </w:rPr>
              <w:t>Romski pomočnik mora imeti srednjo izobrazbo ali srednjo strokovno izobrazbo ali nacionalno poklicno kvalifikacijo romski pomočnik.</w:t>
            </w:r>
          </w:p>
          <w:p w14:paraId="6368FC39" w14:textId="77777777" w:rsidR="00EC1DE9" w:rsidRDefault="00EC1DE9" w:rsidP="00EC1DE9">
            <w:pPr>
              <w:spacing w:line="240" w:lineRule="exact"/>
              <w:jc w:val="both"/>
              <w:rPr>
                <w:rFonts w:ascii="Arial" w:hAnsi="Arial" w:cs="Arial"/>
                <w:bCs/>
                <w:sz w:val="20"/>
                <w:szCs w:val="20"/>
              </w:rPr>
            </w:pPr>
          </w:p>
          <w:p w14:paraId="4DA10DB1" w14:textId="77777777" w:rsidR="00EC1DE9" w:rsidRDefault="00EC1DE9" w:rsidP="00EC1DE9">
            <w:pPr>
              <w:spacing w:line="240" w:lineRule="exact"/>
              <w:jc w:val="both"/>
              <w:rPr>
                <w:rFonts w:ascii="Arial" w:hAnsi="Arial" w:cs="Arial"/>
                <w:bCs/>
                <w:sz w:val="20"/>
                <w:szCs w:val="20"/>
              </w:rPr>
            </w:pPr>
            <w:r>
              <w:rPr>
                <w:rFonts w:ascii="Arial" w:hAnsi="Arial" w:cs="Arial"/>
                <w:bCs/>
                <w:sz w:val="20"/>
                <w:szCs w:val="20"/>
              </w:rPr>
              <w:t xml:space="preserve">Pregled zaposlitev romskih pomočnikov za vrtce je podan v ukrepu zgodnje vključevanje otrok v predšolsko vzgojo, zgoraj. </w:t>
            </w:r>
          </w:p>
          <w:p w14:paraId="36972A39" w14:textId="77777777" w:rsidR="00EC1DE9" w:rsidRDefault="00EC1DE9" w:rsidP="00EC1DE9">
            <w:pPr>
              <w:spacing w:line="240" w:lineRule="exact"/>
              <w:jc w:val="both"/>
              <w:rPr>
                <w:rFonts w:ascii="Arial" w:hAnsi="Arial" w:cs="Arial"/>
                <w:bCs/>
                <w:sz w:val="20"/>
                <w:szCs w:val="20"/>
              </w:rPr>
            </w:pPr>
          </w:p>
          <w:p w14:paraId="603BAE43" w14:textId="0452C6FA" w:rsidR="00EC1DE9" w:rsidRDefault="00EC1DE9" w:rsidP="00EC1DE9">
            <w:pPr>
              <w:spacing w:line="240" w:lineRule="exact"/>
              <w:jc w:val="both"/>
              <w:rPr>
                <w:rFonts w:ascii="Arial" w:hAnsi="Arial" w:cs="Arial"/>
                <w:bCs/>
                <w:sz w:val="20"/>
                <w:szCs w:val="20"/>
              </w:rPr>
            </w:pPr>
            <w:r>
              <w:rPr>
                <w:rFonts w:ascii="Arial" w:hAnsi="Arial" w:cs="Arial"/>
                <w:bCs/>
                <w:sz w:val="20"/>
                <w:szCs w:val="20"/>
              </w:rPr>
              <w:t>Pregled zaposlenih romskih pomočnikov v osnovnih šolah in osnovnih šolah za učence s posebnimi potrebami v letu 2021:</w:t>
            </w:r>
          </w:p>
          <w:p w14:paraId="76A80496" w14:textId="77777777" w:rsidR="00EC1DE9" w:rsidRDefault="00EC1DE9" w:rsidP="00EC1DE9">
            <w:pPr>
              <w:spacing w:line="240" w:lineRule="exact"/>
              <w:jc w:val="both"/>
              <w:rPr>
                <w:rFonts w:ascii="Arial" w:hAnsi="Arial" w:cs="Arial"/>
                <w:bCs/>
                <w:sz w:val="20"/>
                <w:szCs w:val="20"/>
              </w:rPr>
            </w:pPr>
          </w:p>
          <w:tbl>
            <w:tblPr>
              <w:tblW w:w="8740" w:type="dxa"/>
              <w:tblCellMar>
                <w:left w:w="70" w:type="dxa"/>
                <w:right w:w="70" w:type="dxa"/>
              </w:tblCellMar>
              <w:tblLook w:val="04A0" w:firstRow="1" w:lastRow="0" w:firstColumn="1" w:lastColumn="0" w:noHBand="0" w:noVBand="1"/>
            </w:tblPr>
            <w:tblGrid>
              <w:gridCol w:w="378"/>
              <w:gridCol w:w="7584"/>
              <w:gridCol w:w="778"/>
            </w:tblGrid>
            <w:tr w:rsidR="00EC1DE9" w:rsidRPr="00EC1DE9" w14:paraId="332B54C7" w14:textId="77777777" w:rsidTr="00EC1DE9">
              <w:trPr>
                <w:trHeight w:val="300"/>
              </w:trPr>
              <w:tc>
                <w:tcPr>
                  <w:tcW w:w="378" w:type="dxa"/>
                  <w:tcBorders>
                    <w:top w:val="nil"/>
                    <w:left w:val="nil"/>
                    <w:bottom w:val="nil"/>
                    <w:right w:val="nil"/>
                  </w:tcBorders>
                  <w:shd w:val="clear" w:color="auto" w:fill="auto"/>
                  <w:noWrap/>
                  <w:vAlign w:val="bottom"/>
                  <w:hideMark/>
                </w:tcPr>
                <w:p w14:paraId="73D36129" w14:textId="77777777" w:rsidR="00EC1DE9" w:rsidRPr="00EC1DE9" w:rsidRDefault="00EC1DE9" w:rsidP="00EC1DE9">
                  <w:pPr>
                    <w:rPr>
                      <w:rFonts w:ascii="Arial" w:eastAsia="Times New Roman" w:hAnsi="Arial" w:cs="Arial"/>
                      <w:sz w:val="20"/>
                      <w:szCs w:val="20"/>
                      <w:lang w:eastAsia="sl-SI"/>
                    </w:rPr>
                  </w:pPr>
                </w:p>
              </w:tc>
              <w:tc>
                <w:tcPr>
                  <w:tcW w:w="7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5BA8" w14:textId="77777777" w:rsidR="00EC1DE9" w:rsidRPr="00EC1DE9" w:rsidRDefault="00EC1DE9" w:rsidP="00EC1DE9">
                  <w:pPr>
                    <w:spacing w:after="0" w:line="240" w:lineRule="exact"/>
                    <w:jc w:val="center"/>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Šola - OŠ</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14:paraId="261FF5F4" w14:textId="77777777" w:rsidR="00EC1DE9" w:rsidRPr="00EC1DE9" w:rsidRDefault="00EC1DE9" w:rsidP="00EC1DE9">
                  <w:pPr>
                    <w:spacing w:after="0" w:line="240" w:lineRule="exact"/>
                    <w:jc w:val="center"/>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Delež</w:t>
                  </w:r>
                </w:p>
              </w:tc>
            </w:tr>
            <w:tr w:rsidR="00EC1DE9" w:rsidRPr="00EC1DE9" w14:paraId="3B86A250" w14:textId="77777777" w:rsidTr="00EC1DE9">
              <w:trPr>
                <w:trHeight w:val="300"/>
              </w:trPr>
              <w:tc>
                <w:tcPr>
                  <w:tcW w:w="378" w:type="dxa"/>
                  <w:tcBorders>
                    <w:top w:val="nil"/>
                    <w:left w:val="nil"/>
                    <w:bottom w:val="nil"/>
                    <w:right w:val="nil"/>
                  </w:tcBorders>
                  <w:shd w:val="clear" w:color="auto" w:fill="auto"/>
                  <w:noWrap/>
                  <w:vAlign w:val="bottom"/>
                  <w:hideMark/>
                </w:tcPr>
                <w:p w14:paraId="2060268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3B36A94"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Dvojezična osnovna šola 1 Lendava</w:t>
                  </w:r>
                </w:p>
              </w:tc>
              <w:tc>
                <w:tcPr>
                  <w:tcW w:w="778" w:type="dxa"/>
                  <w:tcBorders>
                    <w:top w:val="nil"/>
                    <w:left w:val="nil"/>
                    <w:bottom w:val="single" w:sz="4" w:space="0" w:color="auto"/>
                    <w:right w:val="single" w:sz="4" w:space="0" w:color="auto"/>
                  </w:tcBorders>
                  <w:shd w:val="clear" w:color="auto" w:fill="auto"/>
                  <w:noWrap/>
                  <w:vAlign w:val="bottom"/>
                  <w:hideMark/>
                </w:tcPr>
                <w:p w14:paraId="350C7F91"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2BD8280A" w14:textId="77777777" w:rsidTr="00EC1DE9">
              <w:trPr>
                <w:trHeight w:val="300"/>
              </w:trPr>
              <w:tc>
                <w:tcPr>
                  <w:tcW w:w="378" w:type="dxa"/>
                  <w:tcBorders>
                    <w:top w:val="nil"/>
                    <w:left w:val="nil"/>
                    <w:bottom w:val="nil"/>
                    <w:right w:val="nil"/>
                  </w:tcBorders>
                  <w:shd w:val="clear" w:color="auto" w:fill="auto"/>
                  <w:noWrap/>
                  <w:vAlign w:val="bottom"/>
                  <w:hideMark/>
                </w:tcPr>
                <w:p w14:paraId="370D993A"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FBC0876"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Belokranjskega odreda Semič</w:t>
                  </w:r>
                </w:p>
              </w:tc>
              <w:tc>
                <w:tcPr>
                  <w:tcW w:w="778" w:type="dxa"/>
                  <w:tcBorders>
                    <w:top w:val="nil"/>
                    <w:left w:val="nil"/>
                    <w:bottom w:val="single" w:sz="4" w:space="0" w:color="auto"/>
                    <w:right w:val="single" w:sz="4" w:space="0" w:color="auto"/>
                  </w:tcBorders>
                  <w:shd w:val="clear" w:color="auto" w:fill="auto"/>
                  <w:noWrap/>
                  <w:vAlign w:val="bottom"/>
                  <w:hideMark/>
                </w:tcPr>
                <w:p w14:paraId="0B9D47C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2,5</w:t>
                  </w:r>
                </w:p>
              </w:tc>
            </w:tr>
            <w:tr w:rsidR="00EC1DE9" w:rsidRPr="00EC1DE9" w14:paraId="62CD85A7" w14:textId="77777777" w:rsidTr="00EC1DE9">
              <w:trPr>
                <w:trHeight w:val="300"/>
              </w:trPr>
              <w:tc>
                <w:tcPr>
                  <w:tcW w:w="378" w:type="dxa"/>
                  <w:tcBorders>
                    <w:top w:val="nil"/>
                    <w:left w:val="nil"/>
                    <w:bottom w:val="nil"/>
                    <w:right w:val="nil"/>
                  </w:tcBorders>
                  <w:shd w:val="clear" w:color="auto" w:fill="auto"/>
                  <w:noWrap/>
                  <w:vAlign w:val="bottom"/>
                  <w:hideMark/>
                </w:tcPr>
                <w:p w14:paraId="1E84D3B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68B9C86C"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Beltinci</w:t>
                  </w:r>
                </w:p>
              </w:tc>
              <w:tc>
                <w:tcPr>
                  <w:tcW w:w="778" w:type="dxa"/>
                  <w:tcBorders>
                    <w:top w:val="nil"/>
                    <w:left w:val="nil"/>
                    <w:bottom w:val="single" w:sz="4" w:space="0" w:color="auto"/>
                    <w:right w:val="single" w:sz="4" w:space="0" w:color="auto"/>
                  </w:tcBorders>
                  <w:shd w:val="clear" w:color="auto" w:fill="auto"/>
                  <w:noWrap/>
                  <w:vAlign w:val="bottom"/>
                  <w:hideMark/>
                </w:tcPr>
                <w:p w14:paraId="3A4ACDF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06A6C4FC" w14:textId="77777777" w:rsidTr="00EC1DE9">
              <w:trPr>
                <w:trHeight w:val="300"/>
              </w:trPr>
              <w:tc>
                <w:tcPr>
                  <w:tcW w:w="378" w:type="dxa"/>
                  <w:tcBorders>
                    <w:top w:val="nil"/>
                    <w:left w:val="nil"/>
                    <w:bottom w:val="nil"/>
                    <w:right w:val="nil"/>
                  </w:tcBorders>
                  <w:shd w:val="clear" w:color="auto" w:fill="auto"/>
                  <w:noWrap/>
                  <w:vAlign w:val="bottom"/>
                  <w:hideMark/>
                </w:tcPr>
                <w:p w14:paraId="018D459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4</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3B3773E"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Bršljin</w:t>
                  </w:r>
                </w:p>
              </w:tc>
              <w:tc>
                <w:tcPr>
                  <w:tcW w:w="778" w:type="dxa"/>
                  <w:tcBorders>
                    <w:top w:val="nil"/>
                    <w:left w:val="nil"/>
                    <w:bottom w:val="single" w:sz="4" w:space="0" w:color="auto"/>
                    <w:right w:val="single" w:sz="4" w:space="0" w:color="auto"/>
                  </w:tcBorders>
                  <w:shd w:val="clear" w:color="auto" w:fill="auto"/>
                  <w:noWrap/>
                  <w:vAlign w:val="bottom"/>
                  <w:hideMark/>
                </w:tcPr>
                <w:p w14:paraId="36F240A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w:t>
                  </w:r>
                </w:p>
              </w:tc>
            </w:tr>
            <w:tr w:rsidR="00EC1DE9" w:rsidRPr="00EC1DE9" w14:paraId="6C005D80" w14:textId="77777777" w:rsidTr="00EC1DE9">
              <w:trPr>
                <w:trHeight w:val="300"/>
              </w:trPr>
              <w:tc>
                <w:tcPr>
                  <w:tcW w:w="378" w:type="dxa"/>
                  <w:tcBorders>
                    <w:top w:val="nil"/>
                    <w:left w:val="nil"/>
                    <w:bottom w:val="nil"/>
                    <w:right w:val="nil"/>
                  </w:tcBorders>
                  <w:shd w:val="clear" w:color="auto" w:fill="auto"/>
                  <w:noWrap/>
                  <w:vAlign w:val="bottom"/>
                  <w:hideMark/>
                </w:tcPr>
                <w:p w14:paraId="46DFBAD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5</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00F5B91"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Cankova</w:t>
                  </w:r>
                </w:p>
              </w:tc>
              <w:tc>
                <w:tcPr>
                  <w:tcW w:w="778" w:type="dxa"/>
                  <w:tcBorders>
                    <w:top w:val="nil"/>
                    <w:left w:val="nil"/>
                    <w:bottom w:val="single" w:sz="4" w:space="0" w:color="auto"/>
                    <w:right w:val="single" w:sz="4" w:space="0" w:color="auto"/>
                  </w:tcBorders>
                  <w:shd w:val="clear" w:color="auto" w:fill="auto"/>
                  <w:noWrap/>
                  <w:vAlign w:val="bottom"/>
                  <w:hideMark/>
                </w:tcPr>
                <w:p w14:paraId="38388984"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63886974" w14:textId="77777777" w:rsidTr="00EC1DE9">
              <w:trPr>
                <w:trHeight w:val="300"/>
              </w:trPr>
              <w:tc>
                <w:tcPr>
                  <w:tcW w:w="378" w:type="dxa"/>
                  <w:tcBorders>
                    <w:top w:val="nil"/>
                    <w:left w:val="nil"/>
                    <w:bottom w:val="nil"/>
                    <w:right w:val="nil"/>
                  </w:tcBorders>
                  <w:shd w:val="clear" w:color="auto" w:fill="auto"/>
                  <w:noWrap/>
                  <w:vAlign w:val="bottom"/>
                  <w:hideMark/>
                </w:tcPr>
                <w:p w14:paraId="650FDB74"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6</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C62D6F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Center Novo mesto</w:t>
                  </w:r>
                </w:p>
              </w:tc>
              <w:tc>
                <w:tcPr>
                  <w:tcW w:w="778" w:type="dxa"/>
                  <w:tcBorders>
                    <w:top w:val="nil"/>
                    <w:left w:val="nil"/>
                    <w:bottom w:val="single" w:sz="4" w:space="0" w:color="auto"/>
                    <w:right w:val="single" w:sz="4" w:space="0" w:color="auto"/>
                  </w:tcBorders>
                  <w:shd w:val="clear" w:color="auto" w:fill="auto"/>
                  <w:noWrap/>
                  <w:vAlign w:val="bottom"/>
                  <w:hideMark/>
                </w:tcPr>
                <w:p w14:paraId="66DDBC2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2BC3FA7A" w14:textId="77777777" w:rsidTr="00EC1DE9">
              <w:trPr>
                <w:trHeight w:val="300"/>
              </w:trPr>
              <w:tc>
                <w:tcPr>
                  <w:tcW w:w="378" w:type="dxa"/>
                  <w:tcBorders>
                    <w:top w:val="nil"/>
                    <w:left w:val="nil"/>
                    <w:bottom w:val="nil"/>
                    <w:right w:val="nil"/>
                  </w:tcBorders>
                  <w:shd w:val="clear" w:color="auto" w:fill="auto"/>
                  <w:noWrap/>
                  <w:vAlign w:val="bottom"/>
                  <w:hideMark/>
                </w:tcPr>
                <w:p w14:paraId="03426AF3"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7</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60D9DA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Cerklje ob Krki</w:t>
                  </w:r>
                </w:p>
              </w:tc>
              <w:tc>
                <w:tcPr>
                  <w:tcW w:w="778" w:type="dxa"/>
                  <w:tcBorders>
                    <w:top w:val="nil"/>
                    <w:left w:val="nil"/>
                    <w:bottom w:val="single" w:sz="4" w:space="0" w:color="auto"/>
                    <w:right w:val="single" w:sz="4" w:space="0" w:color="auto"/>
                  </w:tcBorders>
                  <w:shd w:val="clear" w:color="auto" w:fill="auto"/>
                  <w:noWrap/>
                  <w:vAlign w:val="bottom"/>
                  <w:hideMark/>
                </w:tcPr>
                <w:p w14:paraId="7366046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3CD6B40D" w14:textId="77777777" w:rsidTr="00EC1DE9">
              <w:trPr>
                <w:trHeight w:val="300"/>
              </w:trPr>
              <w:tc>
                <w:tcPr>
                  <w:tcW w:w="378" w:type="dxa"/>
                  <w:tcBorders>
                    <w:top w:val="nil"/>
                    <w:left w:val="nil"/>
                    <w:bottom w:val="nil"/>
                    <w:right w:val="nil"/>
                  </w:tcBorders>
                  <w:shd w:val="clear" w:color="auto" w:fill="auto"/>
                  <w:noWrap/>
                  <w:vAlign w:val="bottom"/>
                  <w:hideMark/>
                </w:tcPr>
                <w:p w14:paraId="186CD4FE"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8</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233D05E"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dr. Franceta Prešerna Ribnica</w:t>
                  </w:r>
                </w:p>
              </w:tc>
              <w:tc>
                <w:tcPr>
                  <w:tcW w:w="778" w:type="dxa"/>
                  <w:tcBorders>
                    <w:top w:val="nil"/>
                    <w:left w:val="nil"/>
                    <w:bottom w:val="single" w:sz="4" w:space="0" w:color="auto"/>
                    <w:right w:val="single" w:sz="4" w:space="0" w:color="auto"/>
                  </w:tcBorders>
                  <w:shd w:val="clear" w:color="auto" w:fill="auto"/>
                  <w:noWrap/>
                  <w:vAlign w:val="bottom"/>
                  <w:hideMark/>
                </w:tcPr>
                <w:p w14:paraId="38CD738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263FDBC3" w14:textId="77777777" w:rsidTr="00EC1DE9">
              <w:trPr>
                <w:trHeight w:val="300"/>
              </w:trPr>
              <w:tc>
                <w:tcPr>
                  <w:tcW w:w="378" w:type="dxa"/>
                  <w:tcBorders>
                    <w:top w:val="nil"/>
                    <w:left w:val="nil"/>
                    <w:bottom w:val="nil"/>
                    <w:right w:val="nil"/>
                  </w:tcBorders>
                  <w:shd w:val="clear" w:color="auto" w:fill="auto"/>
                  <w:noWrap/>
                  <w:vAlign w:val="bottom"/>
                  <w:hideMark/>
                </w:tcPr>
                <w:p w14:paraId="13C629AC"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9</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43961E2"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Drska</w:t>
                  </w:r>
                </w:p>
              </w:tc>
              <w:tc>
                <w:tcPr>
                  <w:tcW w:w="778" w:type="dxa"/>
                  <w:tcBorders>
                    <w:top w:val="nil"/>
                    <w:left w:val="nil"/>
                    <w:bottom w:val="single" w:sz="4" w:space="0" w:color="auto"/>
                    <w:right w:val="single" w:sz="4" w:space="0" w:color="auto"/>
                  </w:tcBorders>
                  <w:shd w:val="clear" w:color="auto" w:fill="auto"/>
                  <w:noWrap/>
                  <w:vAlign w:val="bottom"/>
                  <w:hideMark/>
                </w:tcPr>
                <w:p w14:paraId="186CF00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0092340A" w14:textId="77777777" w:rsidTr="00EC1DE9">
              <w:trPr>
                <w:trHeight w:val="300"/>
              </w:trPr>
              <w:tc>
                <w:tcPr>
                  <w:tcW w:w="378" w:type="dxa"/>
                  <w:tcBorders>
                    <w:top w:val="nil"/>
                    <w:left w:val="nil"/>
                    <w:bottom w:val="nil"/>
                    <w:right w:val="nil"/>
                  </w:tcBorders>
                  <w:shd w:val="clear" w:color="auto" w:fill="auto"/>
                  <w:noWrap/>
                  <w:vAlign w:val="bottom"/>
                  <w:hideMark/>
                </w:tcPr>
                <w:p w14:paraId="7ADE7E4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10</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44A09EED"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Frana Metelka Škocjan</w:t>
                  </w:r>
                </w:p>
              </w:tc>
              <w:tc>
                <w:tcPr>
                  <w:tcW w:w="778" w:type="dxa"/>
                  <w:tcBorders>
                    <w:top w:val="nil"/>
                    <w:left w:val="nil"/>
                    <w:bottom w:val="single" w:sz="4" w:space="0" w:color="auto"/>
                    <w:right w:val="single" w:sz="4" w:space="0" w:color="auto"/>
                  </w:tcBorders>
                  <w:shd w:val="clear" w:color="auto" w:fill="auto"/>
                  <w:noWrap/>
                  <w:vAlign w:val="bottom"/>
                  <w:hideMark/>
                </w:tcPr>
                <w:p w14:paraId="60FDB83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04B6E2F9" w14:textId="77777777" w:rsidTr="00EC1DE9">
              <w:trPr>
                <w:trHeight w:val="300"/>
              </w:trPr>
              <w:tc>
                <w:tcPr>
                  <w:tcW w:w="378" w:type="dxa"/>
                  <w:tcBorders>
                    <w:top w:val="nil"/>
                    <w:left w:val="nil"/>
                    <w:bottom w:val="nil"/>
                    <w:right w:val="nil"/>
                  </w:tcBorders>
                  <w:shd w:val="clear" w:color="auto" w:fill="auto"/>
                  <w:noWrap/>
                  <w:vAlign w:val="bottom"/>
                  <w:hideMark/>
                </w:tcPr>
                <w:p w14:paraId="03E30D5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11</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884AFA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Franca Lešnika - Vuka Slivnica pri Mariboru</w:t>
                  </w:r>
                </w:p>
              </w:tc>
              <w:tc>
                <w:tcPr>
                  <w:tcW w:w="778" w:type="dxa"/>
                  <w:tcBorders>
                    <w:top w:val="nil"/>
                    <w:left w:val="nil"/>
                    <w:bottom w:val="single" w:sz="4" w:space="0" w:color="auto"/>
                    <w:right w:val="single" w:sz="4" w:space="0" w:color="auto"/>
                  </w:tcBorders>
                  <w:shd w:val="clear" w:color="auto" w:fill="auto"/>
                  <w:noWrap/>
                  <w:vAlign w:val="bottom"/>
                  <w:hideMark/>
                </w:tcPr>
                <w:p w14:paraId="5553A391"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329FA3B4" w14:textId="77777777" w:rsidTr="00EC1DE9">
              <w:trPr>
                <w:trHeight w:val="300"/>
              </w:trPr>
              <w:tc>
                <w:tcPr>
                  <w:tcW w:w="378" w:type="dxa"/>
                  <w:tcBorders>
                    <w:top w:val="nil"/>
                    <w:left w:val="nil"/>
                    <w:bottom w:val="nil"/>
                    <w:right w:val="nil"/>
                  </w:tcBorders>
                  <w:shd w:val="clear" w:color="auto" w:fill="auto"/>
                  <w:noWrap/>
                  <w:vAlign w:val="bottom"/>
                  <w:hideMark/>
                </w:tcPr>
                <w:p w14:paraId="772E102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12</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D2E434B"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Franca Rozmana - Staneta Maribor</w:t>
                  </w:r>
                </w:p>
              </w:tc>
              <w:tc>
                <w:tcPr>
                  <w:tcW w:w="778" w:type="dxa"/>
                  <w:tcBorders>
                    <w:top w:val="nil"/>
                    <w:left w:val="nil"/>
                    <w:bottom w:val="single" w:sz="4" w:space="0" w:color="auto"/>
                    <w:right w:val="single" w:sz="4" w:space="0" w:color="auto"/>
                  </w:tcBorders>
                  <w:shd w:val="clear" w:color="auto" w:fill="auto"/>
                  <w:noWrap/>
                  <w:vAlign w:val="bottom"/>
                  <w:hideMark/>
                </w:tcPr>
                <w:p w14:paraId="32D864CC"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37FD9EF9" w14:textId="77777777" w:rsidTr="00EC1DE9">
              <w:trPr>
                <w:trHeight w:val="300"/>
              </w:trPr>
              <w:tc>
                <w:tcPr>
                  <w:tcW w:w="378" w:type="dxa"/>
                  <w:tcBorders>
                    <w:top w:val="nil"/>
                    <w:left w:val="nil"/>
                    <w:bottom w:val="nil"/>
                    <w:right w:val="nil"/>
                  </w:tcBorders>
                  <w:shd w:val="clear" w:color="auto" w:fill="auto"/>
                  <w:noWrap/>
                  <w:vAlign w:val="bottom"/>
                  <w:hideMark/>
                </w:tcPr>
                <w:p w14:paraId="3157EFB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13</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593B8E4"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Franceta Prešerna Črenšovci</w:t>
                  </w:r>
                </w:p>
              </w:tc>
              <w:tc>
                <w:tcPr>
                  <w:tcW w:w="778" w:type="dxa"/>
                  <w:tcBorders>
                    <w:top w:val="nil"/>
                    <w:left w:val="nil"/>
                    <w:bottom w:val="single" w:sz="4" w:space="0" w:color="auto"/>
                    <w:right w:val="single" w:sz="4" w:space="0" w:color="auto"/>
                  </w:tcBorders>
                  <w:shd w:val="clear" w:color="auto" w:fill="auto"/>
                  <w:noWrap/>
                  <w:vAlign w:val="bottom"/>
                  <w:hideMark/>
                </w:tcPr>
                <w:p w14:paraId="5F28B6E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56241A77" w14:textId="77777777" w:rsidTr="00EC1DE9">
              <w:trPr>
                <w:trHeight w:val="300"/>
              </w:trPr>
              <w:tc>
                <w:tcPr>
                  <w:tcW w:w="378" w:type="dxa"/>
                  <w:tcBorders>
                    <w:top w:val="nil"/>
                    <w:left w:val="nil"/>
                    <w:bottom w:val="nil"/>
                    <w:right w:val="nil"/>
                  </w:tcBorders>
                  <w:shd w:val="clear" w:color="auto" w:fill="auto"/>
                  <w:noWrap/>
                  <w:vAlign w:val="bottom"/>
                  <w:hideMark/>
                </w:tcPr>
                <w:p w14:paraId="17C8953E"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14</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05123CC0"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Franceta Prešerna Maribor</w:t>
                  </w:r>
                </w:p>
              </w:tc>
              <w:tc>
                <w:tcPr>
                  <w:tcW w:w="778" w:type="dxa"/>
                  <w:tcBorders>
                    <w:top w:val="nil"/>
                    <w:left w:val="nil"/>
                    <w:bottom w:val="single" w:sz="4" w:space="0" w:color="auto"/>
                    <w:right w:val="single" w:sz="4" w:space="0" w:color="auto"/>
                  </w:tcBorders>
                  <w:shd w:val="clear" w:color="auto" w:fill="auto"/>
                  <w:noWrap/>
                  <w:vAlign w:val="bottom"/>
                  <w:hideMark/>
                </w:tcPr>
                <w:p w14:paraId="27B1415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5DF60C90" w14:textId="77777777" w:rsidTr="00EC1DE9">
              <w:trPr>
                <w:trHeight w:val="300"/>
              </w:trPr>
              <w:tc>
                <w:tcPr>
                  <w:tcW w:w="378" w:type="dxa"/>
                  <w:tcBorders>
                    <w:top w:val="nil"/>
                    <w:left w:val="nil"/>
                    <w:bottom w:val="nil"/>
                    <w:right w:val="nil"/>
                  </w:tcBorders>
                  <w:shd w:val="clear" w:color="auto" w:fill="auto"/>
                  <w:noWrap/>
                  <w:vAlign w:val="bottom"/>
                  <w:hideMark/>
                </w:tcPr>
                <w:p w14:paraId="4218371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15</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6069B31"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Grm Novo mesto</w:t>
                  </w:r>
                </w:p>
              </w:tc>
              <w:tc>
                <w:tcPr>
                  <w:tcW w:w="778" w:type="dxa"/>
                  <w:tcBorders>
                    <w:top w:val="nil"/>
                    <w:left w:val="nil"/>
                    <w:bottom w:val="single" w:sz="4" w:space="0" w:color="auto"/>
                    <w:right w:val="single" w:sz="4" w:space="0" w:color="auto"/>
                  </w:tcBorders>
                  <w:shd w:val="clear" w:color="auto" w:fill="auto"/>
                  <w:noWrap/>
                  <w:vAlign w:val="bottom"/>
                  <w:hideMark/>
                </w:tcPr>
                <w:p w14:paraId="367C69D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57200959" w14:textId="77777777" w:rsidTr="00EC1DE9">
              <w:trPr>
                <w:trHeight w:val="300"/>
              </w:trPr>
              <w:tc>
                <w:tcPr>
                  <w:tcW w:w="378" w:type="dxa"/>
                  <w:tcBorders>
                    <w:top w:val="nil"/>
                    <w:left w:val="nil"/>
                    <w:bottom w:val="nil"/>
                    <w:right w:val="nil"/>
                  </w:tcBorders>
                  <w:shd w:val="clear" w:color="auto" w:fill="auto"/>
                  <w:noWrap/>
                  <w:vAlign w:val="bottom"/>
                  <w:hideMark/>
                </w:tcPr>
                <w:p w14:paraId="434CE2E1"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16</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7A8A129"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I Murska Sobota</w:t>
                  </w:r>
                </w:p>
              </w:tc>
              <w:tc>
                <w:tcPr>
                  <w:tcW w:w="778" w:type="dxa"/>
                  <w:tcBorders>
                    <w:top w:val="nil"/>
                    <w:left w:val="nil"/>
                    <w:bottom w:val="single" w:sz="4" w:space="0" w:color="auto"/>
                    <w:right w:val="single" w:sz="4" w:space="0" w:color="auto"/>
                  </w:tcBorders>
                  <w:shd w:val="clear" w:color="auto" w:fill="auto"/>
                  <w:noWrap/>
                  <w:vAlign w:val="bottom"/>
                  <w:hideMark/>
                </w:tcPr>
                <w:p w14:paraId="1B3B906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2CF4A29A" w14:textId="77777777" w:rsidTr="00EC1DE9">
              <w:trPr>
                <w:trHeight w:val="300"/>
              </w:trPr>
              <w:tc>
                <w:tcPr>
                  <w:tcW w:w="378" w:type="dxa"/>
                  <w:tcBorders>
                    <w:top w:val="nil"/>
                    <w:left w:val="nil"/>
                    <w:bottom w:val="nil"/>
                    <w:right w:val="nil"/>
                  </w:tcBorders>
                  <w:shd w:val="clear" w:color="auto" w:fill="auto"/>
                  <w:noWrap/>
                  <w:vAlign w:val="bottom"/>
                  <w:hideMark/>
                </w:tcPr>
                <w:p w14:paraId="0313892E"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17</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F826821"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III Murska Sobota</w:t>
                  </w:r>
                </w:p>
              </w:tc>
              <w:tc>
                <w:tcPr>
                  <w:tcW w:w="778" w:type="dxa"/>
                  <w:tcBorders>
                    <w:top w:val="nil"/>
                    <w:left w:val="nil"/>
                    <w:bottom w:val="single" w:sz="4" w:space="0" w:color="auto"/>
                    <w:right w:val="single" w:sz="4" w:space="0" w:color="auto"/>
                  </w:tcBorders>
                  <w:shd w:val="clear" w:color="auto" w:fill="auto"/>
                  <w:noWrap/>
                  <w:vAlign w:val="bottom"/>
                  <w:hideMark/>
                </w:tcPr>
                <w:p w14:paraId="68E1793A"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79ECFEC3" w14:textId="77777777" w:rsidTr="00EC1DE9">
              <w:trPr>
                <w:trHeight w:val="300"/>
              </w:trPr>
              <w:tc>
                <w:tcPr>
                  <w:tcW w:w="378" w:type="dxa"/>
                  <w:tcBorders>
                    <w:top w:val="nil"/>
                    <w:left w:val="nil"/>
                    <w:bottom w:val="nil"/>
                    <w:right w:val="nil"/>
                  </w:tcBorders>
                  <w:shd w:val="clear" w:color="auto" w:fill="auto"/>
                  <w:noWrap/>
                  <w:vAlign w:val="bottom"/>
                  <w:hideMark/>
                </w:tcPr>
                <w:p w14:paraId="400EC37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18</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16C8332"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Janka Padežnika Maribor</w:t>
                  </w:r>
                </w:p>
              </w:tc>
              <w:tc>
                <w:tcPr>
                  <w:tcW w:w="778" w:type="dxa"/>
                  <w:tcBorders>
                    <w:top w:val="nil"/>
                    <w:left w:val="nil"/>
                    <w:bottom w:val="single" w:sz="4" w:space="0" w:color="auto"/>
                    <w:right w:val="single" w:sz="4" w:space="0" w:color="auto"/>
                  </w:tcBorders>
                  <w:shd w:val="clear" w:color="auto" w:fill="auto"/>
                  <w:noWrap/>
                  <w:vAlign w:val="bottom"/>
                  <w:hideMark/>
                </w:tcPr>
                <w:p w14:paraId="0AF1D10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2D06D43F" w14:textId="77777777" w:rsidTr="00EC1DE9">
              <w:trPr>
                <w:trHeight w:val="300"/>
              </w:trPr>
              <w:tc>
                <w:tcPr>
                  <w:tcW w:w="378" w:type="dxa"/>
                  <w:tcBorders>
                    <w:top w:val="nil"/>
                    <w:left w:val="nil"/>
                    <w:bottom w:val="nil"/>
                    <w:right w:val="nil"/>
                  </w:tcBorders>
                  <w:shd w:val="clear" w:color="auto" w:fill="auto"/>
                  <w:noWrap/>
                  <w:vAlign w:val="bottom"/>
                  <w:hideMark/>
                </w:tcPr>
                <w:p w14:paraId="13F67D66"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19</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2355D96"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Kuzma</w:t>
                  </w:r>
                </w:p>
              </w:tc>
              <w:tc>
                <w:tcPr>
                  <w:tcW w:w="778" w:type="dxa"/>
                  <w:tcBorders>
                    <w:top w:val="nil"/>
                    <w:left w:val="nil"/>
                    <w:bottom w:val="single" w:sz="4" w:space="0" w:color="auto"/>
                    <w:right w:val="single" w:sz="4" w:space="0" w:color="auto"/>
                  </w:tcBorders>
                  <w:shd w:val="clear" w:color="auto" w:fill="auto"/>
                  <w:noWrap/>
                  <w:vAlign w:val="bottom"/>
                  <w:hideMark/>
                </w:tcPr>
                <w:p w14:paraId="045431CA"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5E9BC206" w14:textId="77777777" w:rsidTr="00EC1DE9">
              <w:trPr>
                <w:trHeight w:val="300"/>
              </w:trPr>
              <w:tc>
                <w:tcPr>
                  <w:tcW w:w="378" w:type="dxa"/>
                  <w:tcBorders>
                    <w:top w:val="nil"/>
                    <w:left w:val="nil"/>
                    <w:bottom w:val="nil"/>
                    <w:right w:val="nil"/>
                  </w:tcBorders>
                  <w:shd w:val="clear" w:color="auto" w:fill="auto"/>
                  <w:noWrap/>
                  <w:vAlign w:val="bottom"/>
                  <w:hideMark/>
                </w:tcPr>
                <w:p w14:paraId="7A0941C3"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20</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502CBD9D"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Leskovec pri Krškem</w:t>
                  </w:r>
                </w:p>
              </w:tc>
              <w:tc>
                <w:tcPr>
                  <w:tcW w:w="778" w:type="dxa"/>
                  <w:tcBorders>
                    <w:top w:val="nil"/>
                    <w:left w:val="nil"/>
                    <w:bottom w:val="single" w:sz="4" w:space="0" w:color="auto"/>
                    <w:right w:val="single" w:sz="4" w:space="0" w:color="auto"/>
                  </w:tcBorders>
                  <w:shd w:val="clear" w:color="auto" w:fill="auto"/>
                  <w:noWrap/>
                  <w:vAlign w:val="bottom"/>
                  <w:hideMark/>
                </w:tcPr>
                <w:p w14:paraId="5F731FE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w:t>
                  </w:r>
                </w:p>
              </w:tc>
            </w:tr>
            <w:tr w:rsidR="00EC1DE9" w:rsidRPr="00EC1DE9" w14:paraId="71CD6FDF" w14:textId="77777777" w:rsidTr="00EC1DE9">
              <w:trPr>
                <w:trHeight w:val="300"/>
              </w:trPr>
              <w:tc>
                <w:tcPr>
                  <w:tcW w:w="378" w:type="dxa"/>
                  <w:tcBorders>
                    <w:top w:val="nil"/>
                    <w:left w:val="nil"/>
                    <w:bottom w:val="nil"/>
                    <w:right w:val="nil"/>
                  </w:tcBorders>
                  <w:shd w:val="clear" w:color="auto" w:fill="auto"/>
                  <w:noWrap/>
                  <w:vAlign w:val="bottom"/>
                  <w:hideMark/>
                </w:tcPr>
                <w:p w14:paraId="186F499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21</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0067889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Ljuba Šercerja Kočevje</w:t>
                  </w:r>
                </w:p>
              </w:tc>
              <w:tc>
                <w:tcPr>
                  <w:tcW w:w="778" w:type="dxa"/>
                  <w:tcBorders>
                    <w:top w:val="nil"/>
                    <w:left w:val="nil"/>
                    <w:bottom w:val="single" w:sz="4" w:space="0" w:color="auto"/>
                    <w:right w:val="single" w:sz="4" w:space="0" w:color="auto"/>
                  </w:tcBorders>
                  <w:shd w:val="clear" w:color="auto" w:fill="auto"/>
                  <w:noWrap/>
                  <w:vAlign w:val="bottom"/>
                  <w:hideMark/>
                </w:tcPr>
                <w:p w14:paraId="1EEFD50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61B96B83" w14:textId="77777777" w:rsidTr="00EC1DE9">
              <w:trPr>
                <w:trHeight w:val="300"/>
              </w:trPr>
              <w:tc>
                <w:tcPr>
                  <w:tcW w:w="378" w:type="dxa"/>
                  <w:tcBorders>
                    <w:top w:val="nil"/>
                    <w:left w:val="nil"/>
                    <w:bottom w:val="nil"/>
                    <w:right w:val="nil"/>
                  </w:tcBorders>
                  <w:shd w:val="clear" w:color="auto" w:fill="auto"/>
                  <w:noWrap/>
                  <w:vAlign w:val="bottom"/>
                  <w:hideMark/>
                </w:tcPr>
                <w:p w14:paraId="7149BAEA"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22</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4949B6B"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Loka Črnomelj</w:t>
                  </w:r>
                </w:p>
              </w:tc>
              <w:tc>
                <w:tcPr>
                  <w:tcW w:w="778" w:type="dxa"/>
                  <w:tcBorders>
                    <w:top w:val="nil"/>
                    <w:left w:val="nil"/>
                    <w:bottom w:val="single" w:sz="4" w:space="0" w:color="auto"/>
                    <w:right w:val="single" w:sz="4" w:space="0" w:color="auto"/>
                  </w:tcBorders>
                  <w:shd w:val="clear" w:color="auto" w:fill="auto"/>
                  <w:noWrap/>
                  <w:vAlign w:val="bottom"/>
                  <w:hideMark/>
                </w:tcPr>
                <w:p w14:paraId="441B2DD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1,5</w:t>
                  </w:r>
                </w:p>
              </w:tc>
            </w:tr>
            <w:tr w:rsidR="00EC1DE9" w:rsidRPr="00EC1DE9" w14:paraId="2DF90B5D" w14:textId="77777777" w:rsidTr="00EC1DE9">
              <w:trPr>
                <w:trHeight w:val="300"/>
              </w:trPr>
              <w:tc>
                <w:tcPr>
                  <w:tcW w:w="378" w:type="dxa"/>
                  <w:tcBorders>
                    <w:top w:val="nil"/>
                    <w:left w:val="nil"/>
                    <w:bottom w:val="nil"/>
                    <w:right w:val="nil"/>
                  </w:tcBorders>
                  <w:shd w:val="clear" w:color="auto" w:fill="auto"/>
                  <w:noWrap/>
                  <w:vAlign w:val="bottom"/>
                  <w:hideMark/>
                </w:tcPr>
                <w:p w14:paraId="215E7076"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23</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F0D199D"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Louisa Adamiča Grosuplje</w:t>
                  </w:r>
                </w:p>
              </w:tc>
              <w:tc>
                <w:tcPr>
                  <w:tcW w:w="778" w:type="dxa"/>
                  <w:tcBorders>
                    <w:top w:val="nil"/>
                    <w:left w:val="nil"/>
                    <w:bottom w:val="single" w:sz="4" w:space="0" w:color="auto"/>
                    <w:right w:val="single" w:sz="4" w:space="0" w:color="auto"/>
                  </w:tcBorders>
                  <w:shd w:val="clear" w:color="auto" w:fill="auto"/>
                  <w:noWrap/>
                  <w:vAlign w:val="bottom"/>
                  <w:hideMark/>
                </w:tcPr>
                <w:p w14:paraId="749C5F1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442EC23A" w14:textId="77777777" w:rsidTr="00EC1DE9">
              <w:trPr>
                <w:trHeight w:val="300"/>
              </w:trPr>
              <w:tc>
                <w:tcPr>
                  <w:tcW w:w="378" w:type="dxa"/>
                  <w:tcBorders>
                    <w:top w:val="nil"/>
                    <w:left w:val="nil"/>
                    <w:bottom w:val="nil"/>
                    <w:right w:val="nil"/>
                  </w:tcBorders>
                  <w:shd w:val="clear" w:color="auto" w:fill="auto"/>
                  <w:noWrap/>
                  <w:vAlign w:val="bottom"/>
                  <w:hideMark/>
                </w:tcPr>
                <w:p w14:paraId="4635BB23"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24</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6590B14"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Maksa Durjave Maribor</w:t>
                  </w:r>
                </w:p>
              </w:tc>
              <w:tc>
                <w:tcPr>
                  <w:tcW w:w="778" w:type="dxa"/>
                  <w:tcBorders>
                    <w:top w:val="nil"/>
                    <w:left w:val="nil"/>
                    <w:bottom w:val="single" w:sz="4" w:space="0" w:color="auto"/>
                    <w:right w:val="single" w:sz="4" w:space="0" w:color="auto"/>
                  </w:tcBorders>
                  <w:shd w:val="clear" w:color="auto" w:fill="auto"/>
                  <w:noWrap/>
                  <w:vAlign w:val="bottom"/>
                  <w:hideMark/>
                </w:tcPr>
                <w:p w14:paraId="710ABE2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5E3D6C72" w14:textId="77777777" w:rsidTr="00EC1DE9">
              <w:trPr>
                <w:trHeight w:val="300"/>
              </w:trPr>
              <w:tc>
                <w:tcPr>
                  <w:tcW w:w="378" w:type="dxa"/>
                  <w:tcBorders>
                    <w:top w:val="nil"/>
                    <w:left w:val="nil"/>
                    <w:bottom w:val="nil"/>
                    <w:right w:val="nil"/>
                  </w:tcBorders>
                  <w:shd w:val="clear" w:color="auto" w:fill="auto"/>
                  <w:noWrap/>
                  <w:vAlign w:val="bottom"/>
                  <w:hideMark/>
                </w:tcPr>
                <w:p w14:paraId="50DE0AE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25</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15525F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Metlika</w:t>
                  </w:r>
                </w:p>
              </w:tc>
              <w:tc>
                <w:tcPr>
                  <w:tcW w:w="778" w:type="dxa"/>
                  <w:tcBorders>
                    <w:top w:val="nil"/>
                    <w:left w:val="nil"/>
                    <w:bottom w:val="single" w:sz="4" w:space="0" w:color="auto"/>
                    <w:right w:val="single" w:sz="4" w:space="0" w:color="auto"/>
                  </w:tcBorders>
                  <w:shd w:val="clear" w:color="auto" w:fill="auto"/>
                  <w:noWrap/>
                  <w:vAlign w:val="bottom"/>
                  <w:hideMark/>
                </w:tcPr>
                <w:p w14:paraId="6A9E8411"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40B43C9B" w14:textId="77777777" w:rsidTr="00EC1DE9">
              <w:trPr>
                <w:trHeight w:val="300"/>
              </w:trPr>
              <w:tc>
                <w:tcPr>
                  <w:tcW w:w="378" w:type="dxa"/>
                  <w:tcBorders>
                    <w:top w:val="nil"/>
                    <w:left w:val="nil"/>
                    <w:bottom w:val="nil"/>
                    <w:right w:val="nil"/>
                  </w:tcBorders>
                  <w:shd w:val="clear" w:color="auto" w:fill="auto"/>
                  <w:noWrap/>
                  <w:vAlign w:val="bottom"/>
                  <w:hideMark/>
                </w:tcPr>
                <w:p w14:paraId="75763D4F"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26</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541AEF1E"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Mirana Jarca Črnomelj</w:t>
                  </w:r>
                </w:p>
              </w:tc>
              <w:tc>
                <w:tcPr>
                  <w:tcW w:w="778" w:type="dxa"/>
                  <w:tcBorders>
                    <w:top w:val="nil"/>
                    <w:left w:val="nil"/>
                    <w:bottom w:val="single" w:sz="4" w:space="0" w:color="auto"/>
                    <w:right w:val="single" w:sz="4" w:space="0" w:color="auto"/>
                  </w:tcBorders>
                  <w:shd w:val="clear" w:color="auto" w:fill="auto"/>
                  <w:noWrap/>
                  <w:vAlign w:val="bottom"/>
                  <w:hideMark/>
                </w:tcPr>
                <w:p w14:paraId="28542FA3"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6FA2D62F" w14:textId="77777777" w:rsidTr="00EC1DE9">
              <w:trPr>
                <w:trHeight w:val="300"/>
              </w:trPr>
              <w:tc>
                <w:tcPr>
                  <w:tcW w:w="378" w:type="dxa"/>
                  <w:tcBorders>
                    <w:top w:val="nil"/>
                    <w:left w:val="nil"/>
                    <w:bottom w:val="nil"/>
                    <w:right w:val="nil"/>
                  </w:tcBorders>
                  <w:shd w:val="clear" w:color="auto" w:fill="auto"/>
                  <w:noWrap/>
                  <w:vAlign w:val="bottom"/>
                  <w:hideMark/>
                </w:tcPr>
                <w:p w14:paraId="5D85EF9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27</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64508D5"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Ob Rinži Kočevje</w:t>
                  </w:r>
                </w:p>
              </w:tc>
              <w:tc>
                <w:tcPr>
                  <w:tcW w:w="778" w:type="dxa"/>
                  <w:tcBorders>
                    <w:top w:val="nil"/>
                    <w:left w:val="nil"/>
                    <w:bottom w:val="single" w:sz="4" w:space="0" w:color="auto"/>
                    <w:right w:val="single" w:sz="4" w:space="0" w:color="auto"/>
                  </w:tcBorders>
                  <w:shd w:val="clear" w:color="auto" w:fill="auto"/>
                  <w:noWrap/>
                  <w:vAlign w:val="bottom"/>
                  <w:hideMark/>
                </w:tcPr>
                <w:p w14:paraId="5170CE3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48E21BFB" w14:textId="77777777" w:rsidTr="00EC1DE9">
              <w:trPr>
                <w:trHeight w:val="300"/>
              </w:trPr>
              <w:tc>
                <w:tcPr>
                  <w:tcW w:w="378" w:type="dxa"/>
                  <w:tcBorders>
                    <w:top w:val="nil"/>
                    <w:left w:val="nil"/>
                    <w:bottom w:val="nil"/>
                    <w:right w:val="nil"/>
                  </w:tcBorders>
                  <w:shd w:val="clear" w:color="auto" w:fill="auto"/>
                  <w:noWrap/>
                  <w:vAlign w:val="bottom"/>
                  <w:hideMark/>
                </w:tcPr>
                <w:p w14:paraId="54FFC59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28</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34CA0F3"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Podzemelj</w:t>
                  </w:r>
                </w:p>
              </w:tc>
              <w:tc>
                <w:tcPr>
                  <w:tcW w:w="778" w:type="dxa"/>
                  <w:tcBorders>
                    <w:top w:val="nil"/>
                    <w:left w:val="nil"/>
                    <w:bottom w:val="single" w:sz="4" w:space="0" w:color="auto"/>
                    <w:right w:val="single" w:sz="4" w:space="0" w:color="auto"/>
                  </w:tcBorders>
                  <w:shd w:val="clear" w:color="auto" w:fill="auto"/>
                  <w:noWrap/>
                  <w:vAlign w:val="bottom"/>
                  <w:hideMark/>
                </w:tcPr>
                <w:p w14:paraId="5DC77BB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69F3AF0B" w14:textId="77777777" w:rsidTr="00EC1DE9">
              <w:trPr>
                <w:trHeight w:val="300"/>
              </w:trPr>
              <w:tc>
                <w:tcPr>
                  <w:tcW w:w="378" w:type="dxa"/>
                  <w:tcBorders>
                    <w:top w:val="nil"/>
                    <w:left w:val="nil"/>
                    <w:bottom w:val="nil"/>
                    <w:right w:val="nil"/>
                  </w:tcBorders>
                  <w:shd w:val="clear" w:color="auto" w:fill="auto"/>
                  <w:noWrap/>
                  <w:vAlign w:val="bottom"/>
                  <w:hideMark/>
                </w:tcPr>
                <w:p w14:paraId="255859B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29</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497723D7"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Puconci</w:t>
                  </w:r>
                </w:p>
              </w:tc>
              <w:tc>
                <w:tcPr>
                  <w:tcW w:w="778" w:type="dxa"/>
                  <w:tcBorders>
                    <w:top w:val="nil"/>
                    <w:left w:val="nil"/>
                    <w:bottom w:val="single" w:sz="4" w:space="0" w:color="auto"/>
                    <w:right w:val="single" w:sz="4" w:space="0" w:color="auto"/>
                  </w:tcBorders>
                  <w:shd w:val="clear" w:color="auto" w:fill="auto"/>
                  <w:noWrap/>
                  <w:vAlign w:val="bottom"/>
                  <w:hideMark/>
                </w:tcPr>
                <w:p w14:paraId="7AA6BED3"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1,5</w:t>
                  </w:r>
                </w:p>
              </w:tc>
            </w:tr>
            <w:tr w:rsidR="00EC1DE9" w:rsidRPr="00EC1DE9" w14:paraId="4130BCE1" w14:textId="77777777" w:rsidTr="00EC1DE9">
              <w:trPr>
                <w:trHeight w:val="300"/>
              </w:trPr>
              <w:tc>
                <w:tcPr>
                  <w:tcW w:w="378" w:type="dxa"/>
                  <w:tcBorders>
                    <w:top w:val="nil"/>
                    <w:left w:val="nil"/>
                    <w:bottom w:val="nil"/>
                    <w:right w:val="nil"/>
                  </w:tcBorders>
                  <w:shd w:val="clear" w:color="auto" w:fill="auto"/>
                  <w:noWrap/>
                  <w:vAlign w:val="bottom"/>
                  <w:hideMark/>
                </w:tcPr>
                <w:p w14:paraId="448F25B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30</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42A6CCD3"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Stara Cerkev</w:t>
                  </w:r>
                </w:p>
              </w:tc>
              <w:tc>
                <w:tcPr>
                  <w:tcW w:w="778" w:type="dxa"/>
                  <w:tcBorders>
                    <w:top w:val="nil"/>
                    <w:left w:val="nil"/>
                    <w:bottom w:val="single" w:sz="4" w:space="0" w:color="auto"/>
                    <w:right w:val="single" w:sz="4" w:space="0" w:color="auto"/>
                  </w:tcBorders>
                  <w:shd w:val="clear" w:color="auto" w:fill="auto"/>
                  <w:noWrap/>
                  <w:vAlign w:val="bottom"/>
                  <w:hideMark/>
                </w:tcPr>
                <w:p w14:paraId="140C915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34EAFB95" w14:textId="77777777" w:rsidTr="00EC1DE9">
              <w:trPr>
                <w:trHeight w:val="300"/>
              </w:trPr>
              <w:tc>
                <w:tcPr>
                  <w:tcW w:w="378" w:type="dxa"/>
                  <w:tcBorders>
                    <w:top w:val="nil"/>
                    <w:left w:val="nil"/>
                    <w:bottom w:val="nil"/>
                    <w:right w:val="nil"/>
                  </w:tcBorders>
                  <w:shd w:val="clear" w:color="auto" w:fill="auto"/>
                  <w:noWrap/>
                  <w:vAlign w:val="bottom"/>
                  <w:hideMark/>
                </w:tcPr>
                <w:p w14:paraId="05CACA66"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31</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4FC3698B"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Sveti Jurij Rogašovci</w:t>
                  </w:r>
                </w:p>
              </w:tc>
              <w:tc>
                <w:tcPr>
                  <w:tcW w:w="778" w:type="dxa"/>
                  <w:tcBorders>
                    <w:top w:val="nil"/>
                    <w:left w:val="nil"/>
                    <w:bottom w:val="single" w:sz="4" w:space="0" w:color="auto"/>
                    <w:right w:val="single" w:sz="4" w:space="0" w:color="auto"/>
                  </w:tcBorders>
                  <w:shd w:val="clear" w:color="auto" w:fill="auto"/>
                  <w:noWrap/>
                  <w:vAlign w:val="bottom"/>
                  <w:hideMark/>
                </w:tcPr>
                <w:p w14:paraId="16B4E612"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5C481A4E" w14:textId="77777777" w:rsidTr="00EC1DE9">
              <w:trPr>
                <w:trHeight w:val="300"/>
              </w:trPr>
              <w:tc>
                <w:tcPr>
                  <w:tcW w:w="378" w:type="dxa"/>
                  <w:tcBorders>
                    <w:top w:val="nil"/>
                    <w:left w:val="nil"/>
                    <w:bottom w:val="nil"/>
                    <w:right w:val="nil"/>
                  </w:tcBorders>
                  <w:shd w:val="clear" w:color="auto" w:fill="auto"/>
                  <w:noWrap/>
                  <w:vAlign w:val="bottom"/>
                  <w:hideMark/>
                </w:tcPr>
                <w:p w14:paraId="35C2621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32</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7D38DEF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Šmihel Novo mesto</w:t>
                  </w:r>
                </w:p>
              </w:tc>
              <w:tc>
                <w:tcPr>
                  <w:tcW w:w="778" w:type="dxa"/>
                  <w:tcBorders>
                    <w:top w:val="nil"/>
                    <w:left w:val="nil"/>
                    <w:bottom w:val="single" w:sz="4" w:space="0" w:color="auto"/>
                    <w:right w:val="single" w:sz="4" w:space="0" w:color="auto"/>
                  </w:tcBorders>
                  <w:shd w:val="clear" w:color="auto" w:fill="auto"/>
                  <w:noWrap/>
                  <w:vAlign w:val="bottom"/>
                  <w:hideMark/>
                </w:tcPr>
                <w:p w14:paraId="09CEC42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685D1BE3" w14:textId="77777777" w:rsidTr="00EC1DE9">
              <w:trPr>
                <w:trHeight w:val="300"/>
              </w:trPr>
              <w:tc>
                <w:tcPr>
                  <w:tcW w:w="378" w:type="dxa"/>
                  <w:tcBorders>
                    <w:top w:val="nil"/>
                    <w:left w:val="nil"/>
                    <w:bottom w:val="nil"/>
                    <w:right w:val="nil"/>
                  </w:tcBorders>
                  <w:shd w:val="clear" w:color="auto" w:fill="auto"/>
                  <w:noWrap/>
                  <w:vAlign w:val="bottom"/>
                  <w:hideMark/>
                </w:tcPr>
                <w:p w14:paraId="55261221"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33</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0925621"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Tišina</w:t>
                  </w:r>
                </w:p>
              </w:tc>
              <w:tc>
                <w:tcPr>
                  <w:tcW w:w="778" w:type="dxa"/>
                  <w:tcBorders>
                    <w:top w:val="nil"/>
                    <w:left w:val="nil"/>
                    <w:bottom w:val="single" w:sz="4" w:space="0" w:color="auto"/>
                    <w:right w:val="single" w:sz="4" w:space="0" w:color="auto"/>
                  </w:tcBorders>
                  <w:shd w:val="clear" w:color="auto" w:fill="auto"/>
                  <w:noWrap/>
                  <w:vAlign w:val="bottom"/>
                  <w:hideMark/>
                </w:tcPr>
                <w:p w14:paraId="78FEF72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1,5</w:t>
                  </w:r>
                </w:p>
              </w:tc>
            </w:tr>
            <w:tr w:rsidR="00EC1DE9" w:rsidRPr="00EC1DE9" w14:paraId="469CFAC5" w14:textId="77777777" w:rsidTr="00EC1DE9">
              <w:trPr>
                <w:trHeight w:val="300"/>
              </w:trPr>
              <w:tc>
                <w:tcPr>
                  <w:tcW w:w="378" w:type="dxa"/>
                  <w:tcBorders>
                    <w:top w:val="nil"/>
                    <w:left w:val="nil"/>
                    <w:bottom w:val="nil"/>
                    <w:right w:val="nil"/>
                  </w:tcBorders>
                  <w:shd w:val="clear" w:color="auto" w:fill="auto"/>
                  <w:noWrap/>
                  <w:vAlign w:val="bottom"/>
                  <w:hideMark/>
                </w:tcPr>
                <w:p w14:paraId="5703C9A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34</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475AEA1F"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Trebnje</w:t>
                  </w:r>
                </w:p>
              </w:tc>
              <w:tc>
                <w:tcPr>
                  <w:tcW w:w="778" w:type="dxa"/>
                  <w:tcBorders>
                    <w:top w:val="nil"/>
                    <w:left w:val="nil"/>
                    <w:bottom w:val="single" w:sz="4" w:space="0" w:color="auto"/>
                    <w:right w:val="single" w:sz="4" w:space="0" w:color="auto"/>
                  </w:tcBorders>
                  <w:shd w:val="clear" w:color="auto" w:fill="auto"/>
                  <w:noWrap/>
                  <w:vAlign w:val="bottom"/>
                  <w:hideMark/>
                </w:tcPr>
                <w:p w14:paraId="05D48FCA"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19DDCBBD" w14:textId="77777777" w:rsidTr="00EC1DE9">
              <w:trPr>
                <w:trHeight w:val="300"/>
              </w:trPr>
              <w:tc>
                <w:tcPr>
                  <w:tcW w:w="378" w:type="dxa"/>
                  <w:tcBorders>
                    <w:top w:val="nil"/>
                    <w:left w:val="nil"/>
                    <w:bottom w:val="nil"/>
                    <w:right w:val="nil"/>
                  </w:tcBorders>
                  <w:shd w:val="clear" w:color="auto" w:fill="auto"/>
                  <w:noWrap/>
                  <w:vAlign w:val="bottom"/>
                  <w:hideMark/>
                </w:tcPr>
                <w:p w14:paraId="0F4D2EDC"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35</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F0B78DA"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Zbora odposlancev Kočevje</w:t>
                  </w:r>
                </w:p>
              </w:tc>
              <w:tc>
                <w:tcPr>
                  <w:tcW w:w="778" w:type="dxa"/>
                  <w:tcBorders>
                    <w:top w:val="nil"/>
                    <w:left w:val="nil"/>
                    <w:bottom w:val="single" w:sz="4" w:space="0" w:color="auto"/>
                    <w:right w:val="single" w:sz="4" w:space="0" w:color="auto"/>
                  </w:tcBorders>
                  <w:shd w:val="clear" w:color="auto" w:fill="auto"/>
                  <w:noWrap/>
                  <w:vAlign w:val="bottom"/>
                  <w:hideMark/>
                </w:tcPr>
                <w:p w14:paraId="16280F4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516F5B8D" w14:textId="77777777" w:rsidTr="00EC1DE9">
              <w:trPr>
                <w:trHeight w:val="300"/>
              </w:trPr>
              <w:tc>
                <w:tcPr>
                  <w:tcW w:w="378" w:type="dxa"/>
                  <w:tcBorders>
                    <w:top w:val="nil"/>
                    <w:left w:val="nil"/>
                    <w:bottom w:val="nil"/>
                    <w:right w:val="nil"/>
                  </w:tcBorders>
                  <w:shd w:val="clear" w:color="auto" w:fill="auto"/>
                  <w:noWrap/>
                  <w:vAlign w:val="bottom"/>
                  <w:hideMark/>
                </w:tcPr>
                <w:p w14:paraId="6CDDE20E"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584" w:type="dxa"/>
                  <w:tcBorders>
                    <w:top w:val="nil"/>
                    <w:left w:val="nil"/>
                    <w:bottom w:val="nil"/>
                    <w:right w:val="nil"/>
                  </w:tcBorders>
                  <w:shd w:val="clear" w:color="auto" w:fill="auto"/>
                  <w:noWrap/>
                  <w:vAlign w:val="bottom"/>
                  <w:hideMark/>
                </w:tcPr>
                <w:p w14:paraId="17362F78"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78" w:type="dxa"/>
                  <w:tcBorders>
                    <w:top w:val="nil"/>
                    <w:left w:val="nil"/>
                    <w:bottom w:val="nil"/>
                    <w:right w:val="nil"/>
                  </w:tcBorders>
                  <w:shd w:val="clear" w:color="auto" w:fill="auto"/>
                  <w:noWrap/>
                  <w:vAlign w:val="bottom"/>
                  <w:hideMark/>
                </w:tcPr>
                <w:p w14:paraId="14C7D62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35</w:t>
                  </w:r>
                </w:p>
              </w:tc>
            </w:tr>
            <w:tr w:rsidR="00EC1DE9" w:rsidRPr="00EC1DE9" w14:paraId="1219E299" w14:textId="77777777" w:rsidTr="00EC1DE9">
              <w:trPr>
                <w:trHeight w:val="300"/>
              </w:trPr>
              <w:tc>
                <w:tcPr>
                  <w:tcW w:w="378" w:type="dxa"/>
                  <w:tcBorders>
                    <w:top w:val="nil"/>
                    <w:left w:val="nil"/>
                    <w:bottom w:val="nil"/>
                    <w:right w:val="nil"/>
                  </w:tcBorders>
                  <w:shd w:val="clear" w:color="auto" w:fill="auto"/>
                  <w:noWrap/>
                  <w:vAlign w:val="bottom"/>
                  <w:hideMark/>
                </w:tcPr>
                <w:p w14:paraId="381811B5"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584" w:type="dxa"/>
                  <w:tcBorders>
                    <w:top w:val="nil"/>
                    <w:left w:val="nil"/>
                    <w:bottom w:val="nil"/>
                    <w:right w:val="nil"/>
                  </w:tcBorders>
                  <w:shd w:val="clear" w:color="auto" w:fill="auto"/>
                  <w:noWrap/>
                  <w:vAlign w:val="bottom"/>
                  <w:hideMark/>
                </w:tcPr>
                <w:p w14:paraId="0E6C0C4C"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78" w:type="dxa"/>
                  <w:tcBorders>
                    <w:top w:val="nil"/>
                    <w:left w:val="nil"/>
                    <w:bottom w:val="nil"/>
                    <w:right w:val="nil"/>
                  </w:tcBorders>
                  <w:shd w:val="clear" w:color="auto" w:fill="auto"/>
                  <w:noWrap/>
                  <w:vAlign w:val="bottom"/>
                  <w:hideMark/>
                </w:tcPr>
                <w:p w14:paraId="62207448" w14:textId="77777777" w:rsidR="00EC1DE9" w:rsidRPr="00EC1DE9" w:rsidRDefault="00EC1DE9" w:rsidP="00EC1DE9">
                  <w:pPr>
                    <w:spacing w:after="0" w:line="240" w:lineRule="exact"/>
                    <w:rPr>
                      <w:rFonts w:ascii="Arial" w:eastAsia="Times New Roman" w:hAnsi="Arial" w:cs="Arial"/>
                      <w:sz w:val="20"/>
                      <w:szCs w:val="20"/>
                      <w:lang w:eastAsia="sl-SI"/>
                    </w:rPr>
                  </w:pPr>
                </w:p>
              </w:tc>
            </w:tr>
            <w:tr w:rsidR="00EC1DE9" w:rsidRPr="00EC1DE9" w14:paraId="5F42D6E0" w14:textId="77777777" w:rsidTr="00EC1DE9">
              <w:trPr>
                <w:trHeight w:val="300"/>
              </w:trPr>
              <w:tc>
                <w:tcPr>
                  <w:tcW w:w="378" w:type="dxa"/>
                  <w:tcBorders>
                    <w:top w:val="nil"/>
                    <w:left w:val="nil"/>
                    <w:bottom w:val="nil"/>
                    <w:right w:val="nil"/>
                  </w:tcBorders>
                  <w:shd w:val="clear" w:color="auto" w:fill="auto"/>
                  <w:noWrap/>
                  <w:vAlign w:val="bottom"/>
                  <w:hideMark/>
                </w:tcPr>
                <w:p w14:paraId="0616C567"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AE46" w14:textId="77777777" w:rsidR="00EC1DE9" w:rsidRPr="00EC1DE9" w:rsidRDefault="00EC1DE9" w:rsidP="00EC1DE9">
                  <w:pPr>
                    <w:spacing w:after="0" w:line="240" w:lineRule="exact"/>
                    <w:jc w:val="center"/>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Šola - OŠPP</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14:paraId="32ED9390" w14:textId="77777777" w:rsidR="00EC1DE9" w:rsidRPr="00EC1DE9" w:rsidRDefault="00EC1DE9" w:rsidP="00EC1DE9">
                  <w:pPr>
                    <w:spacing w:after="0" w:line="240" w:lineRule="exact"/>
                    <w:jc w:val="center"/>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Delež</w:t>
                  </w:r>
                </w:p>
              </w:tc>
            </w:tr>
            <w:tr w:rsidR="00EC1DE9" w:rsidRPr="00EC1DE9" w14:paraId="427A5E06" w14:textId="77777777" w:rsidTr="00EC1DE9">
              <w:trPr>
                <w:trHeight w:val="300"/>
              </w:trPr>
              <w:tc>
                <w:tcPr>
                  <w:tcW w:w="378" w:type="dxa"/>
                  <w:tcBorders>
                    <w:top w:val="nil"/>
                    <w:left w:val="nil"/>
                    <w:bottom w:val="nil"/>
                    <w:right w:val="nil"/>
                  </w:tcBorders>
                  <w:shd w:val="clear" w:color="auto" w:fill="auto"/>
                  <w:noWrap/>
                  <w:vAlign w:val="bottom"/>
                  <w:hideMark/>
                </w:tcPr>
                <w:p w14:paraId="223A27DE"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C1836FB"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Center Gustava Šiliha Maribor</w:t>
                  </w:r>
                </w:p>
              </w:tc>
              <w:tc>
                <w:tcPr>
                  <w:tcW w:w="778" w:type="dxa"/>
                  <w:tcBorders>
                    <w:top w:val="nil"/>
                    <w:left w:val="nil"/>
                    <w:bottom w:val="single" w:sz="4" w:space="0" w:color="auto"/>
                    <w:right w:val="single" w:sz="4" w:space="0" w:color="auto"/>
                  </w:tcBorders>
                  <w:shd w:val="clear" w:color="auto" w:fill="auto"/>
                  <w:noWrap/>
                  <w:vAlign w:val="bottom"/>
                  <w:hideMark/>
                </w:tcPr>
                <w:p w14:paraId="3802120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3ED35F4D" w14:textId="77777777" w:rsidTr="00EC1DE9">
              <w:trPr>
                <w:trHeight w:val="300"/>
              </w:trPr>
              <w:tc>
                <w:tcPr>
                  <w:tcW w:w="378" w:type="dxa"/>
                  <w:tcBorders>
                    <w:top w:val="nil"/>
                    <w:left w:val="nil"/>
                    <w:bottom w:val="nil"/>
                    <w:right w:val="nil"/>
                  </w:tcBorders>
                  <w:shd w:val="clear" w:color="auto" w:fill="auto"/>
                  <w:noWrap/>
                  <w:vAlign w:val="bottom"/>
                  <w:hideMark/>
                </w:tcPr>
                <w:p w14:paraId="6B75F0F5"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2</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26A9CC9C"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Dvojezična osnovna šola Lendava II.</w:t>
                  </w:r>
                </w:p>
              </w:tc>
              <w:tc>
                <w:tcPr>
                  <w:tcW w:w="778" w:type="dxa"/>
                  <w:tcBorders>
                    <w:top w:val="nil"/>
                    <w:left w:val="nil"/>
                    <w:bottom w:val="single" w:sz="4" w:space="0" w:color="auto"/>
                    <w:right w:val="single" w:sz="4" w:space="0" w:color="auto"/>
                  </w:tcBorders>
                  <w:shd w:val="clear" w:color="auto" w:fill="auto"/>
                  <w:noWrap/>
                  <w:vAlign w:val="bottom"/>
                  <w:hideMark/>
                </w:tcPr>
                <w:p w14:paraId="5B1B3BD6"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2B083597" w14:textId="77777777" w:rsidTr="00EC1DE9">
              <w:trPr>
                <w:trHeight w:val="300"/>
              </w:trPr>
              <w:tc>
                <w:tcPr>
                  <w:tcW w:w="378" w:type="dxa"/>
                  <w:tcBorders>
                    <w:top w:val="nil"/>
                    <w:left w:val="nil"/>
                    <w:bottom w:val="nil"/>
                    <w:right w:val="nil"/>
                  </w:tcBorders>
                  <w:shd w:val="clear" w:color="auto" w:fill="auto"/>
                  <w:noWrap/>
                  <w:vAlign w:val="bottom"/>
                  <w:hideMark/>
                </w:tcPr>
                <w:p w14:paraId="4DFBEFA7"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3</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5525BBF9"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dr. Ljudevita Pivka Ptuj</w:t>
                  </w:r>
                </w:p>
              </w:tc>
              <w:tc>
                <w:tcPr>
                  <w:tcW w:w="778" w:type="dxa"/>
                  <w:tcBorders>
                    <w:top w:val="nil"/>
                    <w:left w:val="nil"/>
                    <w:bottom w:val="single" w:sz="4" w:space="0" w:color="auto"/>
                    <w:right w:val="single" w:sz="4" w:space="0" w:color="auto"/>
                  </w:tcBorders>
                  <w:shd w:val="clear" w:color="auto" w:fill="auto"/>
                  <w:noWrap/>
                  <w:vAlign w:val="bottom"/>
                  <w:hideMark/>
                </w:tcPr>
                <w:p w14:paraId="23A92549"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4D0E0165" w14:textId="77777777" w:rsidTr="00EC1DE9">
              <w:trPr>
                <w:trHeight w:val="300"/>
              </w:trPr>
              <w:tc>
                <w:tcPr>
                  <w:tcW w:w="378" w:type="dxa"/>
                  <w:tcBorders>
                    <w:top w:val="nil"/>
                    <w:left w:val="nil"/>
                    <w:bottom w:val="nil"/>
                    <w:right w:val="nil"/>
                  </w:tcBorders>
                  <w:shd w:val="clear" w:color="auto" w:fill="auto"/>
                  <w:noWrap/>
                  <w:vAlign w:val="bottom"/>
                  <w:hideMark/>
                </w:tcPr>
                <w:p w14:paraId="74FCB40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4</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1D943A88"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dr. Mihajla Rostoharja Krško</w:t>
                  </w:r>
                </w:p>
              </w:tc>
              <w:tc>
                <w:tcPr>
                  <w:tcW w:w="778" w:type="dxa"/>
                  <w:tcBorders>
                    <w:top w:val="nil"/>
                    <w:left w:val="nil"/>
                    <w:bottom w:val="single" w:sz="4" w:space="0" w:color="auto"/>
                    <w:right w:val="single" w:sz="4" w:space="0" w:color="auto"/>
                  </w:tcBorders>
                  <w:shd w:val="clear" w:color="auto" w:fill="auto"/>
                  <w:noWrap/>
                  <w:vAlign w:val="bottom"/>
                  <w:hideMark/>
                </w:tcPr>
                <w:p w14:paraId="5A9624C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0,5</w:t>
                  </w:r>
                </w:p>
              </w:tc>
            </w:tr>
            <w:tr w:rsidR="00EC1DE9" w:rsidRPr="00EC1DE9" w14:paraId="63589AD9" w14:textId="77777777" w:rsidTr="00EC1DE9">
              <w:trPr>
                <w:trHeight w:val="300"/>
              </w:trPr>
              <w:tc>
                <w:tcPr>
                  <w:tcW w:w="378" w:type="dxa"/>
                  <w:tcBorders>
                    <w:top w:val="nil"/>
                    <w:left w:val="nil"/>
                    <w:bottom w:val="nil"/>
                    <w:right w:val="nil"/>
                  </w:tcBorders>
                  <w:shd w:val="clear" w:color="auto" w:fill="auto"/>
                  <w:noWrap/>
                  <w:vAlign w:val="bottom"/>
                  <w:hideMark/>
                </w:tcPr>
                <w:p w14:paraId="2D585962"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5</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3169C857"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IV. Murska Sobota</w:t>
                  </w:r>
                </w:p>
              </w:tc>
              <w:tc>
                <w:tcPr>
                  <w:tcW w:w="778" w:type="dxa"/>
                  <w:tcBorders>
                    <w:top w:val="nil"/>
                    <w:left w:val="nil"/>
                    <w:bottom w:val="single" w:sz="4" w:space="0" w:color="auto"/>
                    <w:right w:val="single" w:sz="4" w:space="0" w:color="auto"/>
                  </w:tcBorders>
                  <w:shd w:val="clear" w:color="auto" w:fill="auto"/>
                  <w:noWrap/>
                  <w:vAlign w:val="bottom"/>
                  <w:hideMark/>
                </w:tcPr>
                <w:p w14:paraId="42376CE0"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4BB123B7" w14:textId="77777777" w:rsidTr="00EC1DE9">
              <w:trPr>
                <w:trHeight w:val="300"/>
              </w:trPr>
              <w:tc>
                <w:tcPr>
                  <w:tcW w:w="378" w:type="dxa"/>
                  <w:tcBorders>
                    <w:top w:val="nil"/>
                    <w:left w:val="nil"/>
                    <w:bottom w:val="nil"/>
                    <w:right w:val="nil"/>
                  </w:tcBorders>
                  <w:shd w:val="clear" w:color="auto" w:fill="auto"/>
                  <w:noWrap/>
                  <w:vAlign w:val="bottom"/>
                  <w:hideMark/>
                </w:tcPr>
                <w:p w14:paraId="59396FFD"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6</w:t>
                  </w:r>
                </w:p>
              </w:tc>
              <w:tc>
                <w:tcPr>
                  <w:tcW w:w="7584" w:type="dxa"/>
                  <w:tcBorders>
                    <w:top w:val="nil"/>
                    <w:left w:val="single" w:sz="4" w:space="0" w:color="auto"/>
                    <w:bottom w:val="single" w:sz="4" w:space="0" w:color="auto"/>
                    <w:right w:val="single" w:sz="4" w:space="0" w:color="auto"/>
                  </w:tcBorders>
                  <w:shd w:val="clear" w:color="auto" w:fill="auto"/>
                  <w:noWrap/>
                  <w:vAlign w:val="bottom"/>
                  <w:hideMark/>
                </w:tcPr>
                <w:p w14:paraId="0B8A321A" w14:textId="77777777" w:rsidR="00EC1DE9" w:rsidRPr="00EC1DE9" w:rsidRDefault="00EC1DE9" w:rsidP="00EC1DE9">
                  <w:pPr>
                    <w:spacing w:after="0" w:line="240" w:lineRule="exac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Osnovna šola Milke Šobar - Nataše Črnomelj</w:t>
                  </w:r>
                </w:p>
              </w:tc>
              <w:tc>
                <w:tcPr>
                  <w:tcW w:w="778" w:type="dxa"/>
                  <w:tcBorders>
                    <w:top w:val="nil"/>
                    <w:left w:val="nil"/>
                    <w:bottom w:val="single" w:sz="4" w:space="0" w:color="auto"/>
                    <w:right w:val="single" w:sz="4" w:space="0" w:color="auto"/>
                  </w:tcBorders>
                  <w:shd w:val="clear" w:color="auto" w:fill="auto"/>
                  <w:noWrap/>
                  <w:vAlign w:val="bottom"/>
                  <w:hideMark/>
                </w:tcPr>
                <w:p w14:paraId="4FB0C638"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1</w:t>
                  </w:r>
                </w:p>
              </w:tc>
            </w:tr>
            <w:tr w:rsidR="00EC1DE9" w:rsidRPr="00EC1DE9" w14:paraId="4D21395F" w14:textId="77777777" w:rsidTr="00EC1DE9">
              <w:trPr>
                <w:trHeight w:val="300"/>
              </w:trPr>
              <w:tc>
                <w:tcPr>
                  <w:tcW w:w="378" w:type="dxa"/>
                  <w:tcBorders>
                    <w:top w:val="nil"/>
                    <w:left w:val="nil"/>
                    <w:bottom w:val="nil"/>
                    <w:right w:val="nil"/>
                  </w:tcBorders>
                  <w:shd w:val="clear" w:color="auto" w:fill="auto"/>
                  <w:noWrap/>
                  <w:vAlign w:val="bottom"/>
                  <w:hideMark/>
                </w:tcPr>
                <w:p w14:paraId="65B4075C"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584" w:type="dxa"/>
                  <w:tcBorders>
                    <w:top w:val="nil"/>
                    <w:left w:val="nil"/>
                    <w:bottom w:val="nil"/>
                    <w:right w:val="nil"/>
                  </w:tcBorders>
                  <w:shd w:val="clear" w:color="auto" w:fill="auto"/>
                  <w:noWrap/>
                  <w:vAlign w:val="bottom"/>
                  <w:hideMark/>
                </w:tcPr>
                <w:p w14:paraId="468B3322" w14:textId="77777777" w:rsidR="00EC1DE9" w:rsidRPr="00EC1DE9" w:rsidRDefault="00EC1DE9" w:rsidP="00EC1DE9">
                  <w:pPr>
                    <w:spacing w:after="0" w:line="240" w:lineRule="exact"/>
                    <w:rPr>
                      <w:rFonts w:ascii="Arial" w:eastAsia="Times New Roman" w:hAnsi="Arial" w:cs="Arial"/>
                      <w:sz w:val="20"/>
                      <w:szCs w:val="20"/>
                      <w:lang w:eastAsia="sl-SI"/>
                    </w:rPr>
                  </w:pPr>
                </w:p>
              </w:tc>
              <w:tc>
                <w:tcPr>
                  <w:tcW w:w="778" w:type="dxa"/>
                  <w:tcBorders>
                    <w:top w:val="nil"/>
                    <w:left w:val="nil"/>
                    <w:bottom w:val="nil"/>
                    <w:right w:val="nil"/>
                  </w:tcBorders>
                  <w:shd w:val="clear" w:color="auto" w:fill="auto"/>
                  <w:noWrap/>
                  <w:vAlign w:val="bottom"/>
                  <w:hideMark/>
                </w:tcPr>
                <w:p w14:paraId="6535699B" w14:textId="77777777" w:rsidR="00EC1DE9" w:rsidRPr="00EC1DE9" w:rsidRDefault="00EC1DE9" w:rsidP="00EC1DE9">
                  <w:pPr>
                    <w:spacing w:after="0" w:line="240" w:lineRule="exact"/>
                    <w:jc w:val="right"/>
                    <w:rPr>
                      <w:rFonts w:ascii="Arial" w:eastAsia="Times New Roman" w:hAnsi="Arial" w:cs="Arial"/>
                      <w:color w:val="000000"/>
                      <w:sz w:val="20"/>
                      <w:szCs w:val="20"/>
                      <w:lang w:eastAsia="sl-SI"/>
                    </w:rPr>
                  </w:pPr>
                  <w:r w:rsidRPr="00EC1DE9">
                    <w:rPr>
                      <w:rFonts w:ascii="Arial" w:eastAsia="Times New Roman" w:hAnsi="Arial" w:cs="Arial"/>
                      <w:color w:val="000000"/>
                      <w:sz w:val="20"/>
                      <w:szCs w:val="20"/>
                      <w:lang w:eastAsia="sl-SI"/>
                    </w:rPr>
                    <w:t>4,5</w:t>
                  </w:r>
                </w:p>
              </w:tc>
            </w:tr>
          </w:tbl>
          <w:p w14:paraId="0B88801C" w14:textId="77777777" w:rsidR="00EC1DE9" w:rsidRDefault="00EC1DE9" w:rsidP="00EC1DE9">
            <w:pPr>
              <w:autoSpaceDE w:val="0"/>
              <w:autoSpaceDN w:val="0"/>
              <w:adjustRightInd w:val="0"/>
              <w:spacing w:line="240" w:lineRule="exact"/>
              <w:jc w:val="both"/>
              <w:rPr>
                <w:rFonts w:ascii="Arial" w:eastAsia="Times New Roman" w:hAnsi="Arial" w:cs="Arial"/>
                <w:sz w:val="20"/>
                <w:szCs w:val="20"/>
                <w:lang w:eastAsia="sl-SI"/>
              </w:rPr>
            </w:pPr>
          </w:p>
          <w:p w14:paraId="4A6F5AB8" w14:textId="5D139F4A" w:rsidR="00B86E1B" w:rsidRPr="00EC1DE9" w:rsidRDefault="00EC1DE9" w:rsidP="00EC1DE9">
            <w:pPr>
              <w:autoSpaceDE w:val="0"/>
              <w:autoSpaceDN w:val="0"/>
              <w:adjustRightInd w:val="0"/>
              <w:spacing w:line="240" w:lineRule="exact"/>
              <w:jc w:val="both"/>
              <w:rPr>
                <w:rFonts w:ascii="Arial" w:hAnsi="Arial" w:cs="Arial"/>
                <w:bCs/>
                <w:sz w:val="20"/>
                <w:szCs w:val="20"/>
              </w:rPr>
            </w:pPr>
            <w:r w:rsidRPr="00156505">
              <w:rPr>
                <w:rFonts w:ascii="Arial" w:eastAsia="Times New Roman" w:hAnsi="Arial" w:cs="Arial"/>
                <w:sz w:val="20"/>
                <w:szCs w:val="20"/>
                <w:lang w:eastAsia="sl-SI"/>
              </w:rPr>
              <w:t>CŠOD je v letu 2021 v okviru posebne naloge »Usposabljanje kandidatov za romske pomočnike in dodatno izobraževanje romskih otrok za uspešnejšo integracijo v izobraževalni sistem</w:t>
            </w:r>
            <w:r w:rsidR="00D42F84">
              <w:rPr>
                <w:rFonts w:ascii="Arial" w:eastAsia="Times New Roman" w:hAnsi="Arial" w:cs="Arial"/>
                <w:sz w:val="20"/>
                <w:szCs w:val="20"/>
                <w:lang w:eastAsia="sl-SI"/>
              </w:rPr>
              <w:t>«</w:t>
            </w:r>
            <w:r w:rsidRPr="00156505">
              <w:rPr>
                <w:rFonts w:ascii="Arial" w:eastAsia="Times New Roman" w:hAnsi="Arial" w:cs="Arial"/>
                <w:sz w:val="20"/>
                <w:szCs w:val="20"/>
                <w:lang w:eastAsia="sl-SI"/>
              </w:rPr>
              <w:t xml:space="preserve"> izvedel strokovno usposabljanje, namenjeno vsem kandidatom, ki so pokazali interes za pridobitev relevantnih kompetenc, znanj in veščin za uspešno opravljanje dela romskega pomočnika v vzgojno-izobraževalnih zavodih. V šolskem letu 2020/</w:t>
            </w:r>
            <w:r w:rsidR="00AE55EB">
              <w:rPr>
                <w:rFonts w:ascii="Arial" w:eastAsia="Times New Roman" w:hAnsi="Arial" w:cs="Arial"/>
                <w:sz w:val="20"/>
                <w:szCs w:val="20"/>
                <w:lang w:eastAsia="sl-SI"/>
              </w:rPr>
              <w:t>20</w:t>
            </w:r>
            <w:r w:rsidRPr="00156505">
              <w:rPr>
                <w:rFonts w:ascii="Arial" w:eastAsia="Times New Roman" w:hAnsi="Arial" w:cs="Arial"/>
                <w:sz w:val="20"/>
                <w:szCs w:val="20"/>
                <w:lang w:eastAsia="sl-SI"/>
              </w:rPr>
              <w:t>21 so namreč zaradi sistemske umestitve delovnega mesta romskega pomočnika v VIZ vse šole in vrtci z določenim številom romskih otrok dobili možnost, da zaposlijo romskega pomočnika. Osnovni cilj strokovnega usposabljanja v okviru te naloge je bil opolnomočiti in opremiti bodoče kandidate za romske pomočnike z ustreznimi znanji, veščinami in kompetencami za uspešnejše delo z romskimi otroki in starši. Strokovno usposabljanje je uspešno zaključilo 10 udeležencev, ki so ob zaključku usposabljanja prejeli potrdilo o uspešno končanem usposabljanju. Po zaključku usposabljanja so udeležencem, ki so izkazali interes za zaposlitev na delovnem mestu romskega pomočnika, dodatno pomagali z informacijami o morebitnih razpisih za prosta delovna mesta za romskega pomočnika na osnovnih šolah in vrtcih in jih usmerjali glede potrebnih kvalifikacij in stopnje izobrazbe, ki jo potrebujejo za to delovno mesto. Med drugim so nekaterim udeležencem pomagali tudi pri pridobitvi nacionalne poklicne kvalifikacije »romski pomočnik« in jih povezali s potencialnimi delodajalci.</w:t>
            </w:r>
          </w:p>
          <w:p w14:paraId="48B832F3" w14:textId="77777777" w:rsidR="006C1FE5" w:rsidRPr="006C1FE5" w:rsidRDefault="006C1FE5" w:rsidP="00B678D1">
            <w:pPr>
              <w:pStyle w:val="Odstavekseznama"/>
              <w:spacing w:line="240" w:lineRule="exact"/>
              <w:jc w:val="both"/>
              <w:rPr>
                <w:rFonts w:ascii="Arial" w:hAnsi="Arial" w:cs="Arial"/>
                <w:bCs/>
                <w:sz w:val="20"/>
                <w:szCs w:val="20"/>
              </w:rPr>
            </w:pPr>
          </w:p>
          <w:p w14:paraId="6930BE67" w14:textId="69E35624"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EC1DE9">
              <w:rPr>
                <w:rFonts w:ascii="Arial" w:hAnsi="Arial" w:cs="Arial"/>
                <w:bCs/>
                <w:sz w:val="20"/>
                <w:szCs w:val="20"/>
              </w:rPr>
              <w:t xml:space="preserve"> /</w:t>
            </w:r>
          </w:p>
          <w:p w14:paraId="7FC0C5FC" w14:textId="77777777" w:rsidR="00A21212" w:rsidRDefault="00A21212" w:rsidP="00B678D1">
            <w:pPr>
              <w:spacing w:line="240" w:lineRule="exact"/>
              <w:jc w:val="both"/>
              <w:rPr>
                <w:rFonts w:ascii="Arial" w:hAnsi="Arial" w:cs="Arial"/>
                <w:bCs/>
                <w:sz w:val="20"/>
                <w:szCs w:val="20"/>
              </w:rPr>
            </w:pPr>
          </w:p>
          <w:p w14:paraId="21785C65" w14:textId="58AF1236" w:rsidR="00A21212" w:rsidRPr="00EC1DE9"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Dodeljena in porabljena finančna sredstva v </w:t>
            </w:r>
            <w:r w:rsidRPr="00EC1DE9">
              <w:rPr>
                <w:rFonts w:ascii="Arial" w:hAnsi="Arial" w:cs="Arial"/>
                <w:b/>
                <w:bCs/>
                <w:sz w:val="20"/>
                <w:szCs w:val="20"/>
                <w:u w:val="single"/>
              </w:rPr>
              <w:t>letu 20</w:t>
            </w:r>
            <w:r w:rsidR="00B86E1B" w:rsidRPr="00EC1DE9">
              <w:rPr>
                <w:rFonts w:ascii="Arial" w:hAnsi="Arial" w:cs="Arial"/>
                <w:b/>
                <w:bCs/>
                <w:sz w:val="20"/>
                <w:szCs w:val="20"/>
                <w:u w:val="single"/>
              </w:rPr>
              <w:t>2</w:t>
            </w:r>
            <w:r w:rsidR="00DB49ED" w:rsidRPr="00EC1DE9">
              <w:rPr>
                <w:rFonts w:ascii="Arial" w:hAnsi="Arial" w:cs="Arial"/>
                <w:b/>
                <w:bCs/>
                <w:sz w:val="20"/>
                <w:szCs w:val="20"/>
                <w:u w:val="single"/>
              </w:rPr>
              <w:t>1</w:t>
            </w:r>
            <w:r w:rsidRPr="00EC1DE9">
              <w:rPr>
                <w:rFonts w:ascii="Arial" w:hAnsi="Arial" w:cs="Arial"/>
                <w:bCs/>
                <w:sz w:val="20"/>
                <w:szCs w:val="20"/>
              </w:rPr>
              <w:t>:</w:t>
            </w:r>
          </w:p>
          <w:p w14:paraId="516C89CE" w14:textId="1F1BC203" w:rsidR="00EC1DE9" w:rsidRPr="00EC1DE9" w:rsidRDefault="00EC1DE9" w:rsidP="00EC1DE9">
            <w:pPr>
              <w:spacing w:line="240" w:lineRule="exact"/>
              <w:jc w:val="both"/>
              <w:rPr>
                <w:rFonts w:ascii="Arial" w:hAnsi="Arial" w:cs="Arial"/>
                <w:sz w:val="20"/>
                <w:szCs w:val="20"/>
              </w:rPr>
            </w:pPr>
            <w:r w:rsidRPr="00EC1DE9">
              <w:rPr>
                <w:rFonts w:ascii="Arial" w:hAnsi="Arial" w:cs="Arial"/>
                <w:sz w:val="20"/>
                <w:szCs w:val="20"/>
              </w:rPr>
              <w:t xml:space="preserve">Ocenjeni znesek sofinanciranja za Rome na področju osnovnega šolstva je v letu 2021 znašal 2.372.776 </w:t>
            </w:r>
            <w:r>
              <w:rPr>
                <w:rFonts w:ascii="Arial" w:hAnsi="Arial" w:cs="Arial"/>
                <w:sz w:val="20"/>
                <w:szCs w:val="20"/>
              </w:rPr>
              <w:t>evrov</w:t>
            </w:r>
            <w:r w:rsidRPr="00EC1DE9">
              <w:rPr>
                <w:rFonts w:ascii="Arial" w:hAnsi="Arial" w:cs="Arial"/>
                <w:sz w:val="20"/>
                <w:szCs w:val="20"/>
              </w:rPr>
              <w:t xml:space="preserve">, od tega za materialne stroške 160.222 </w:t>
            </w:r>
            <w:r>
              <w:rPr>
                <w:rFonts w:ascii="Arial" w:hAnsi="Arial" w:cs="Arial"/>
                <w:sz w:val="20"/>
                <w:szCs w:val="20"/>
              </w:rPr>
              <w:t>evrov</w:t>
            </w:r>
            <w:r w:rsidR="00AE3604">
              <w:rPr>
                <w:rFonts w:ascii="Arial" w:hAnsi="Arial" w:cs="Arial"/>
                <w:sz w:val="20"/>
                <w:szCs w:val="20"/>
              </w:rPr>
              <w:t xml:space="preserve"> </w:t>
            </w:r>
            <w:r w:rsidR="00AE3604">
              <w:t>in z</w:t>
            </w:r>
            <w:r w:rsidR="00AE3604">
              <w:rPr>
                <w:rFonts w:ascii="Helv" w:hAnsi="Helv" w:cs="Helv"/>
                <w:color w:val="000000"/>
                <w:sz w:val="20"/>
                <w:szCs w:val="20"/>
              </w:rPr>
              <w:t>a romske pomočnike 764.000 evrov letno ali 63.500 evrov mesečno</w:t>
            </w:r>
            <w:r w:rsidRPr="00EC1DE9">
              <w:rPr>
                <w:rFonts w:ascii="Arial" w:hAnsi="Arial" w:cs="Arial"/>
                <w:sz w:val="20"/>
                <w:szCs w:val="20"/>
              </w:rPr>
              <w:t>.</w:t>
            </w:r>
          </w:p>
          <w:p w14:paraId="5F31E857" w14:textId="77777777" w:rsidR="00A21212" w:rsidRPr="00EC1DE9" w:rsidRDefault="00A21212" w:rsidP="00EC1DE9">
            <w:pPr>
              <w:spacing w:line="240" w:lineRule="exact"/>
              <w:jc w:val="both"/>
              <w:rPr>
                <w:rFonts w:ascii="Arial" w:hAnsi="Arial" w:cs="Arial"/>
                <w:bCs/>
                <w:sz w:val="20"/>
                <w:szCs w:val="20"/>
              </w:rPr>
            </w:pPr>
          </w:p>
          <w:p w14:paraId="18AB41ED"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53E535EA" w14:textId="6F8385E9" w:rsidR="00EC1DE9" w:rsidRPr="00EC1DE9" w:rsidRDefault="00EC1DE9" w:rsidP="00EC1DE9">
            <w:pPr>
              <w:spacing w:line="240" w:lineRule="exact"/>
              <w:jc w:val="both"/>
              <w:rPr>
                <w:rFonts w:ascii="Arial" w:hAnsi="Arial" w:cs="Arial"/>
                <w:bCs/>
                <w:sz w:val="20"/>
                <w:szCs w:val="20"/>
              </w:rPr>
            </w:pPr>
            <w:r w:rsidRPr="00EC1DE9">
              <w:rPr>
                <w:rFonts w:ascii="Arial" w:hAnsi="Arial" w:cs="Arial"/>
                <w:bCs/>
                <w:sz w:val="20"/>
                <w:szCs w:val="20"/>
              </w:rPr>
              <w:t xml:space="preserve">Romski pomočniki so zaposleni v 15 vrtcih oziroma enotah vrtcev pri OŠ v skupnem deležu 9 delovnih mest za 231 otrok. </w:t>
            </w:r>
            <w:r w:rsidRPr="00EC1DE9">
              <w:rPr>
                <w:rFonts w:ascii="Arial" w:eastAsia="Times New Roman" w:hAnsi="Arial" w:cs="Arial"/>
                <w:color w:val="000000"/>
                <w:sz w:val="20"/>
                <w:szCs w:val="20"/>
                <w:lang w:eastAsia="sl-SI"/>
              </w:rPr>
              <w:t>V OŠ in OŠPP je zaposlenih 48 romskih pomočnikov v deležu 39,5 DM.</w:t>
            </w:r>
          </w:p>
          <w:p w14:paraId="71DEEA94" w14:textId="3FB45325" w:rsidR="00A21212" w:rsidRPr="00EC1DE9" w:rsidRDefault="009F50C4" w:rsidP="00EC1DE9">
            <w:pPr>
              <w:spacing w:line="240" w:lineRule="exact"/>
              <w:jc w:val="both"/>
              <w:rPr>
                <w:rFonts w:ascii="Arial" w:hAnsi="Arial" w:cs="Arial"/>
                <w:bCs/>
                <w:sz w:val="20"/>
                <w:szCs w:val="20"/>
              </w:rPr>
            </w:pPr>
            <w:r w:rsidRPr="00EC1DE9">
              <w:rPr>
                <w:rFonts w:ascii="Arial" w:hAnsi="Arial" w:cs="Arial"/>
                <w:bCs/>
                <w:sz w:val="20"/>
                <w:szCs w:val="20"/>
              </w:rPr>
              <w:t xml:space="preserve"> </w:t>
            </w:r>
          </w:p>
          <w:p w14:paraId="0FDA21BC"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01308628" w14:textId="6A359D39" w:rsidR="00EC1DE9" w:rsidRPr="00E47FD8" w:rsidRDefault="00EC1DE9" w:rsidP="00EC1DE9">
            <w:pPr>
              <w:spacing w:line="240" w:lineRule="exact"/>
              <w:jc w:val="both"/>
              <w:rPr>
                <w:rFonts w:ascii="Arial" w:hAnsi="Arial" w:cs="Arial"/>
                <w:bCs/>
                <w:sz w:val="20"/>
                <w:szCs w:val="20"/>
              </w:rPr>
            </w:pPr>
            <w:r w:rsidRPr="00E47FD8">
              <w:rPr>
                <w:rFonts w:ascii="Arial" w:hAnsi="Arial" w:cs="Arial"/>
                <w:sz w:val="20"/>
                <w:szCs w:val="20"/>
              </w:rPr>
              <w:t>Romski pomočniki že več kot 10 let v izobraževalnem sistemu predstavljajo pomemben povezovalni člen med romskimi otroki, njihovimi starši in strokovnimi delavci vzgojno-izobraževalnih ustanov, brez katerega bi bila vključenost romskih otrok v vzgojno-izobraževalne ustanove nižja in predvsem manj uspešna</w:t>
            </w:r>
            <w:r w:rsidR="00D42F84" w:rsidRPr="00D42F84">
              <w:rPr>
                <w:rFonts w:ascii="Arial" w:hAnsi="Arial" w:cs="Arial"/>
                <w:sz w:val="20"/>
                <w:szCs w:val="20"/>
              </w:rPr>
              <w:t>.</w:t>
            </w:r>
            <w:r w:rsidRPr="00D42F84">
              <w:rPr>
                <w:rFonts w:ascii="Arial" w:hAnsi="Arial" w:cs="Arial"/>
                <w:sz w:val="20"/>
                <w:szCs w:val="20"/>
              </w:rPr>
              <w:t xml:space="preserve"> </w:t>
            </w:r>
            <w:r w:rsidRPr="00E47FD8">
              <w:rPr>
                <w:rFonts w:ascii="Arial" w:hAnsi="Arial" w:cs="Arial"/>
                <w:sz w:val="20"/>
                <w:szCs w:val="20"/>
              </w:rPr>
              <w:t xml:space="preserve">  </w:t>
            </w:r>
          </w:p>
          <w:p w14:paraId="04152210" w14:textId="77777777" w:rsidR="00D42F84" w:rsidRDefault="00D42F84" w:rsidP="00EC1DE9">
            <w:pPr>
              <w:jc w:val="both"/>
              <w:rPr>
                <w:rFonts w:ascii="Arial" w:hAnsi="Arial" w:cs="Arial"/>
                <w:bCs/>
                <w:sz w:val="20"/>
                <w:szCs w:val="20"/>
              </w:rPr>
            </w:pPr>
          </w:p>
          <w:p w14:paraId="72D80392" w14:textId="39C86102" w:rsidR="00EC1DE9" w:rsidRDefault="00EC1DE9" w:rsidP="00EC1DE9">
            <w:pPr>
              <w:jc w:val="both"/>
              <w:rPr>
                <w:rFonts w:ascii="Arial" w:hAnsi="Arial" w:cs="Arial"/>
                <w:bCs/>
                <w:sz w:val="20"/>
                <w:szCs w:val="20"/>
              </w:rPr>
            </w:pPr>
            <w:r w:rsidRPr="00E47FD8">
              <w:rPr>
                <w:rFonts w:ascii="Arial" w:hAnsi="Arial" w:cs="Arial"/>
                <w:bCs/>
                <w:sz w:val="20"/>
                <w:szCs w:val="20"/>
              </w:rPr>
              <w:t xml:space="preserve">Romski pomočnik s svojo izobrazbo in zaposlitvijo predstavlja zelo pomemben zgled romskim otrokom, staršem in celotni romski skupnosti v določenem okolju, da je izobrazba ključnega pomena za boljše poklicne možnosti in kakovostnejše osebno življenje. </w:t>
            </w:r>
            <w:r>
              <w:rPr>
                <w:rFonts w:ascii="Arial" w:hAnsi="Arial" w:cs="Arial"/>
                <w:bCs/>
                <w:sz w:val="20"/>
                <w:szCs w:val="20"/>
              </w:rPr>
              <w:t xml:space="preserve">MIZŠ </w:t>
            </w:r>
            <w:r w:rsidR="00D42F84">
              <w:rPr>
                <w:rFonts w:ascii="Arial" w:hAnsi="Arial" w:cs="Arial"/>
                <w:bCs/>
                <w:sz w:val="20"/>
                <w:szCs w:val="20"/>
              </w:rPr>
              <w:t xml:space="preserve">se je zato </w:t>
            </w:r>
            <w:r>
              <w:rPr>
                <w:rFonts w:ascii="Arial" w:hAnsi="Arial" w:cs="Arial"/>
                <w:bCs/>
                <w:sz w:val="20"/>
                <w:szCs w:val="20"/>
              </w:rPr>
              <w:t>odločil za sistemizacijo delovnega mesta romski pomočnik in jo začeli izvajati s 1. septembrom 2021.</w:t>
            </w:r>
          </w:p>
          <w:p w14:paraId="558B9D67" w14:textId="77777777" w:rsidR="00EC1DE9" w:rsidRPr="00E47FD8" w:rsidRDefault="00EC1DE9" w:rsidP="00EC1DE9">
            <w:pPr>
              <w:jc w:val="both"/>
              <w:rPr>
                <w:rFonts w:ascii="Arial" w:hAnsi="Arial" w:cs="Arial"/>
                <w:bCs/>
                <w:sz w:val="20"/>
                <w:szCs w:val="20"/>
              </w:rPr>
            </w:pPr>
          </w:p>
          <w:p w14:paraId="3FF4CEC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524C7343" w14:textId="77777777" w:rsidR="00EC1DE9" w:rsidRPr="00B86E1B" w:rsidRDefault="00EC1DE9" w:rsidP="00EC1DE9">
            <w:pPr>
              <w:jc w:val="both"/>
              <w:rPr>
                <w:rFonts w:ascii="Arial" w:hAnsi="Arial" w:cs="Arial"/>
                <w:sz w:val="20"/>
                <w:szCs w:val="20"/>
              </w:rPr>
            </w:pPr>
            <w:r>
              <w:rPr>
                <w:rFonts w:ascii="Helv" w:hAnsi="Helv" w:cs="Helv"/>
                <w:color w:val="000000"/>
                <w:sz w:val="20"/>
                <w:szCs w:val="20"/>
              </w:rPr>
              <w:t xml:space="preserve">MIZŠ skrbi za </w:t>
            </w:r>
            <w:r w:rsidRPr="00136521">
              <w:rPr>
                <w:rFonts w:ascii="Arial" w:hAnsi="Arial" w:cs="Arial"/>
                <w:sz w:val="20"/>
                <w:szCs w:val="20"/>
              </w:rPr>
              <w:t xml:space="preserve">stalno izobraževanje in usposabljanje romskih pomočnikov. </w:t>
            </w:r>
            <w:r w:rsidRPr="009B309D">
              <w:rPr>
                <w:rFonts w:ascii="Arial" w:hAnsi="Arial" w:cs="Arial"/>
                <w:bCs/>
                <w:sz w:val="20"/>
                <w:szCs w:val="20"/>
              </w:rPr>
              <w:t xml:space="preserve">  </w:t>
            </w:r>
          </w:p>
          <w:p w14:paraId="2ECCB95B" w14:textId="77777777" w:rsidR="00A21212" w:rsidRPr="009A74E0" w:rsidRDefault="00A21212" w:rsidP="00B678D1">
            <w:pPr>
              <w:spacing w:line="240" w:lineRule="exact"/>
              <w:jc w:val="both"/>
              <w:rPr>
                <w:rFonts w:ascii="Arial" w:hAnsi="Arial" w:cs="Arial"/>
                <w:bCs/>
                <w:sz w:val="20"/>
                <w:szCs w:val="20"/>
              </w:rPr>
            </w:pPr>
          </w:p>
        </w:tc>
      </w:tr>
      <w:tr w:rsidR="00A21212" w:rsidRPr="00A812D8" w14:paraId="40F309ED" w14:textId="77777777" w:rsidTr="00600904">
        <w:tc>
          <w:tcPr>
            <w:tcW w:w="5000" w:type="pct"/>
          </w:tcPr>
          <w:p w14:paraId="2E8962F1" w14:textId="77777777" w:rsidR="00FE66B3" w:rsidRDefault="00FE66B3" w:rsidP="00B678D1">
            <w:pPr>
              <w:autoSpaceDE w:val="0"/>
              <w:autoSpaceDN w:val="0"/>
              <w:adjustRightInd w:val="0"/>
              <w:spacing w:line="240" w:lineRule="exact"/>
              <w:jc w:val="both"/>
              <w:rPr>
                <w:rFonts w:ascii="Arial" w:hAnsi="Arial" w:cs="Arial"/>
                <w:b/>
                <w:bCs/>
                <w:color w:val="813F62"/>
                <w:sz w:val="20"/>
                <w:szCs w:val="20"/>
              </w:rPr>
            </w:pPr>
          </w:p>
          <w:p w14:paraId="22DFACBF" w14:textId="6C164CB3"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t>3.3.1.1.4 Cilj: povečati socialni in kulturni kapital v romskem naselju oziroma naselju, kjer večinsko živi romsko prebivalstvo.</w:t>
            </w:r>
          </w:p>
          <w:p w14:paraId="79F2DD05"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p>
          <w:p w14:paraId="75160D83"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rPr>
              <w:t xml:space="preserve">UKREP: </w:t>
            </w:r>
          </w:p>
          <w:p w14:paraId="6A114ECD" w14:textId="77777777" w:rsidR="00A21212" w:rsidRPr="00A812D8" w:rsidRDefault="00A21212" w:rsidP="00B678D1">
            <w:pPr>
              <w:spacing w:line="240" w:lineRule="exact"/>
              <w:jc w:val="both"/>
              <w:rPr>
                <w:rFonts w:ascii="Arial" w:hAnsi="Arial" w:cs="Arial"/>
                <w:b/>
                <w:sz w:val="20"/>
                <w:szCs w:val="20"/>
              </w:rPr>
            </w:pPr>
            <w:r>
              <w:rPr>
                <w:rFonts w:ascii="Arial" w:hAnsi="Arial" w:cs="Arial"/>
                <w:b/>
                <w:sz w:val="20"/>
                <w:szCs w:val="20"/>
              </w:rPr>
              <w:t>P</w:t>
            </w:r>
            <w:r w:rsidRPr="00A812D8">
              <w:rPr>
                <w:rFonts w:ascii="Arial" w:hAnsi="Arial" w:cs="Arial"/>
                <w:b/>
                <w:sz w:val="20"/>
                <w:szCs w:val="20"/>
              </w:rPr>
              <w:t>ovezovanje med institucijami</w:t>
            </w:r>
            <w:r>
              <w:rPr>
                <w:rFonts w:ascii="Arial" w:hAnsi="Arial" w:cs="Arial"/>
                <w:b/>
                <w:sz w:val="20"/>
                <w:szCs w:val="20"/>
              </w:rPr>
              <w:t xml:space="preserve"> na terenu</w:t>
            </w:r>
            <w:r w:rsidRPr="00A812D8">
              <w:rPr>
                <w:rFonts w:ascii="Arial" w:hAnsi="Arial" w:cs="Arial"/>
                <w:b/>
                <w:sz w:val="20"/>
                <w:szCs w:val="20"/>
              </w:rPr>
              <w:t xml:space="preserve"> (sociala, zdravje, delo, družina, </w:t>
            </w:r>
            <w:r>
              <w:rPr>
                <w:rFonts w:ascii="Arial" w:hAnsi="Arial" w:cs="Arial"/>
                <w:b/>
                <w:sz w:val="20"/>
                <w:szCs w:val="20"/>
              </w:rPr>
              <w:t xml:space="preserve">formalno in neformalno </w:t>
            </w:r>
            <w:r w:rsidRPr="00A812D8">
              <w:rPr>
                <w:rFonts w:ascii="Arial" w:hAnsi="Arial" w:cs="Arial"/>
                <w:b/>
                <w:sz w:val="20"/>
                <w:szCs w:val="20"/>
              </w:rPr>
              <w:t>izobraževanje, infrastruktura, okolje, lokalno povezovanje).</w:t>
            </w:r>
          </w:p>
          <w:p w14:paraId="35090430" w14:textId="77777777" w:rsidR="00A21212" w:rsidRPr="00A812D8" w:rsidRDefault="00A21212" w:rsidP="00B678D1">
            <w:pPr>
              <w:spacing w:line="240" w:lineRule="exact"/>
              <w:jc w:val="both"/>
              <w:rPr>
                <w:rFonts w:ascii="Arial" w:hAnsi="Arial" w:cs="Arial"/>
                <w:b/>
                <w:sz w:val="20"/>
                <w:szCs w:val="20"/>
              </w:rPr>
            </w:pPr>
          </w:p>
          <w:p w14:paraId="35F266A0"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u w:val="single"/>
              </w:rPr>
              <w:t>Podukrep</w:t>
            </w:r>
            <w:r w:rsidRPr="00A812D8">
              <w:rPr>
                <w:rFonts w:ascii="Arial" w:hAnsi="Arial" w:cs="Arial"/>
                <w:b/>
                <w:sz w:val="20"/>
                <w:szCs w:val="20"/>
              </w:rPr>
              <w:t xml:space="preserve">: </w:t>
            </w:r>
          </w:p>
          <w:p w14:paraId="2F57E304"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rPr>
              <w:t>Izvajanje izobraževalnih inkubatorjev, s poudarkom na učni pomoči, izobraževalnih aktivnostih in obšolskih dejavnostih.</w:t>
            </w:r>
          </w:p>
          <w:p w14:paraId="59ACD097"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55CB1D47"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6C2F004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6229F184" w14:textId="77777777" w:rsidR="00A21212" w:rsidRPr="00A812D8" w:rsidRDefault="00A21212" w:rsidP="00B678D1">
            <w:pPr>
              <w:spacing w:line="240" w:lineRule="exact"/>
              <w:jc w:val="both"/>
              <w:rPr>
                <w:rFonts w:ascii="Arial" w:hAnsi="Arial" w:cs="Arial"/>
                <w:sz w:val="20"/>
                <w:szCs w:val="20"/>
              </w:rPr>
            </w:pPr>
          </w:p>
          <w:p w14:paraId="7E23336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7792B67" w14:textId="77777777" w:rsidR="00A21212" w:rsidRPr="00A812D8" w:rsidRDefault="00A21212"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6E82CE7B" w14:textId="77777777" w:rsidR="00A21212" w:rsidRPr="00A812D8" w:rsidRDefault="00A21212" w:rsidP="00B678D1">
            <w:pPr>
              <w:spacing w:line="240" w:lineRule="exact"/>
              <w:jc w:val="both"/>
              <w:rPr>
                <w:rFonts w:ascii="Arial" w:hAnsi="Arial" w:cs="Arial"/>
                <w:sz w:val="20"/>
                <w:szCs w:val="20"/>
              </w:rPr>
            </w:pPr>
          </w:p>
          <w:p w14:paraId="2B382A23" w14:textId="602A678D" w:rsidR="00A21212" w:rsidRPr="00FE66B3"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Kratek opis izvedenih aktivnosti v </w:t>
            </w:r>
            <w:r w:rsidRPr="00FE66B3">
              <w:rPr>
                <w:rFonts w:ascii="Arial" w:hAnsi="Arial" w:cs="Arial"/>
                <w:b/>
                <w:bCs/>
                <w:sz w:val="20"/>
                <w:szCs w:val="20"/>
                <w:u w:val="single"/>
              </w:rPr>
              <w:t>letu 20</w:t>
            </w:r>
            <w:r w:rsidR="008A2AAA" w:rsidRPr="00FE66B3">
              <w:rPr>
                <w:rFonts w:ascii="Arial" w:hAnsi="Arial" w:cs="Arial"/>
                <w:b/>
                <w:bCs/>
                <w:sz w:val="20"/>
                <w:szCs w:val="20"/>
                <w:u w:val="single"/>
              </w:rPr>
              <w:t>2</w:t>
            </w:r>
            <w:r w:rsidR="00DB49ED" w:rsidRPr="00FE66B3">
              <w:rPr>
                <w:rFonts w:ascii="Arial" w:hAnsi="Arial" w:cs="Arial"/>
                <w:b/>
                <w:bCs/>
                <w:sz w:val="20"/>
                <w:szCs w:val="20"/>
                <w:u w:val="single"/>
              </w:rPr>
              <w:t>1</w:t>
            </w:r>
            <w:r w:rsidRPr="00FE66B3">
              <w:rPr>
                <w:rFonts w:ascii="Arial" w:hAnsi="Arial" w:cs="Arial"/>
                <w:bCs/>
                <w:sz w:val="20"/>
                <w:szCs w:val="20"/>
              </w:rPr>
              <w:t>:</w:t>
            </w:r>
          </w:p>
          <w:p w14:paraId="56BAEDB5" w14:textId="2A7D1E71"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 xml:space="preserve">V letu 2021 je MIZŠ v okviru projekta »Skupaj za znanje«, ki se je zaključil z 31. </w:t>
            </w:r>
            <w:r>
              <w:rPr>
                <w:rFonts w:ascii="Arial" w:hAnsi="Arial" w:cs="Arial"/>
                <w:bCs/>
                <w:sz w:val="20"/>
                <w:szCs w:val="20"/>
              </w:rPr>
              <w:t>avgustom</w:t>
            </w:r>
            <w:r w:rsidRPr="00BE0A88">
              <w:rPr>
                <w:rFonts w:ascii="Arial" w:hAnsi="Arial" w:cs="Arial"/>
                <w:bCs/>
                <w:sz w:val="20"/>
                <w:szCs w:val="20"/>
              </w:rPr>
              <w:t xml:space="preserve"> 2021, nadaljeval z uspešnim izvajanjem različnih oblik vzgojno-izobraževalnega dela v romskih naseljih, ki so potekale v okviru večnamenskih centrov in obšolskih dejavnosti. Ob tem je </w:t>
            </w:r>
            <w:r w:rsidR="0067551A">
              <w:rPr>
                <w:rFonts w:ascii="Arial" w:hAnsi="Arial" w:cs="Arial"/>
                <w:bCs/>
                <w:sz w:val="20"/>
                <w:szCs w:val="20"/>
              </w:rPr>
              <w:t>treba</w:t>
            </w:r>
            <w:r w:rsidRPr="00BE0A88">
              <w:rPr>
                <w:rFonts w:ascii="Arial" w:hAnsi="Arial" w:cs="Arial"/>
                <w:bCs/>
                <w:sz w:val="20"/>
                <w:szCs w:val="20"/>
              </w:rPr>
              <w:t xml:space="preserve"> poudariti, da so bile tudi v letu 2021 zaradi razglašene epidemije in s tem povezanega občasnega izobraževanja na daljavo in ostalih omejitev pri izvajanju aktivnosti neposredno na terenu potrebne določene prilagoditve in spremembe pri izvajanju teh projektnih aktivnosti, ki pa niso bistveno vplivale na zasledovanje zastavljenih ciljev na tem področju.</w:t>
            </w:r>
          </w:p>
          <w:p w14:paraId="5C3E197C"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p>
          <w:p w14:paraId="556496FE"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 xml:space="preserve">Z delovanjem večnamenskih centrov v romskih naseljih so bila vzpostavljena pomembna podporna okolja za romske otroke in starše, saj ti prostori v naseljih predstavljajo stičišča različnih izobraževalnih in drugih aktivnosti, kjer se otroci in starši dnevno vključujejo, družijo in izobražujejo. V letu 2021 je bilo v okviru projekta vzpostavljenih in delujočih 7 večnamenskih centrov – VNC Smrekec (občina Grosuplje), VNC Vejar (občina Trebnje), VNC Brezje (občina Novo mesto), VNC Dobruška vas (občina Škocjan), VNC Kerinov Grm (občina Krško), VNC Boriha (občina Metlika), VNC Vanča vas – Borejci (občina Tišina). </w:t>
            </w:r>
          </w:p>
          <w:p w14:paraId="0F016C29"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p>
          <w:p w14:paraId="449F2B39" w14:textId="5919AF9B"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 xml:space="preserve">Izobraževalne aktivnosti v teh centrih so bile na podlagi večletnih praktičnih izkušenj in opažanj pri delu na terenu še naprej strukturirane in ciljno orientirane tudi glede na izobraževalne cilje v šolskem okolju, pri čemer so v ospredju predvsem usvajanje in utrjevanje osnovnih znanj s področja branja, pisanja, matematike in znanosti, kjer imajo romski otroci prepoznano največ primanjkljajev. Pri tem je zelo pomembno poudariti, da se je pri načrtovanju in izvedbi aktivnosti v okviru večnamenskih centrov izhajalo primarno iz otroka, pri čemer se je osredotočalo tako na njegova močna področja kot tudi na </w:t>
            </w:r>
            <w:r w:rsidR="0067551A">
              <w:rPr>
                <w:rFonts w:ascii="Arial" w:hAnsi="Arial" w:cs="Arial"/>
                <w:bCs/>
                <w:sz w:val="20"/>
                <w:szCs w:val="20"/>
              </w:rPr>
              <w:t>u</w:t>
            </w:r>
            <w:r w:rsidRPr="00BE0A88">
              <w:rPr>
                <w:rFonts w:ascii="Arial" w:hAnsi="Arial" w:cs="Arial"/>
                <w:bCs/>
                <w:sz w:val="20"/>
                <w:szCs w:val="20"/>
              </w:rPr>
              <w:t xml:space="preserve">svajanje in utrjevanje temeljnih znanj ter otrokovih ovir in primanjkljajev. </w:t>
            </w:r>
          </w:p>
          <w:p w14:paraId="294A0ABE"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p>
          <w:p w14:paraId="188AD71E"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Na podlagi teh programskih izhodišč so v projektu vzpostavili posebne individualizirane načrte za posamezne otroke, ki so jih sooblikovali skupaj z otroki, starši in strokovnimi delavci šole, ki jo obiskujejo ti otroci. Pri pripravi teh načrtov je pomemben poudarek na aktivni vključenosti otroka, ki skupaj z izvajalci določi svoje cilje, in na njegovi odgovornosti za dosego teh skupaj zastavljenih ciljev in odgovornosti do lastnega dela in učenja, ki se potem odraža v boljših dosežkih. V tem procesu je ključnega pomena tudi aktivna vloga starša, ki podpira in spremlja otroka pri njegovem delu in se ob tem priuči, kako lahko sam pomaga otroku in ga vzgaja.</w:t>
            </w:r>
          </w:p>
          <w:p w14:paraId="216B674D"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p>
          <w:p w14:paraId="3066C0CD" w14:textId="6BC797DA"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sz w:val="20"/>
                <w:szCs w:val="20"/>
              </w:rPr>
              <w:t xml:space="preserve">Prav tako se je v letu </w:t>
            </w:r>
            <w:r w:rsidRPr="00BE0A88">
              <w:rPr>
                <w:rFonts w:ascii="Arial" w:hAnsi="Arial" w:cs="Arial"/>
                <w:bCs/>
                <w:sz w:val="20"/>
                <w:szCs w:val="20"/>
              </w:rPr>
              <w:t>2021</w:t>
            </w:r>
            <w:r w:rsidRPr="00BE0A88">
              <w:rPr>
                <w:rFonts w:ascii="Arial" w:hAnsi="Arial" w:cs="Arial"/>
                <w:sz w:val="20"/>
                <w:szCs w:val="20"/>
              </w:rPr>
              <w:t xml:space="preserve"> nadaljevalo z uspešnim izvajanjem obšolskih dejavnosti, ki potekajo tako v okviru VNC-jev kot v naseljih, kjer (še) ni zagotovljenih ustreznih prostorov za izvajanje aktivnosti</w:t>
            </w:r>
            <w:r w:rsidRPr="00BE0A88">
              <w:rPr>
                <w:rFonts w:ascii="Arial" w:hAnsi="Arial" w:cs="Arial"/>
                <w:bCs/>
                <w:sz w:val="20"/>
                <w:szCs w:val="20"/>
              </w:rPr>
              <w:t>. Izvajalci obšolskih dejavnosti so izvajali različne aktivnosti učenja na prostem, ki so vezane na možnosti v posameznem lokalnem okolju in na interese otrok. Skozi različne obšolske dejavnosti otroci pridobivajo dodatna znanja z različnih vsebinskih področij (naravoslovje, družboslovje, šport, glasba, ustvarjanje, dnevna rutina</w:t>
            </w:r>
            <w:r>
              <w:rPr>
                <w:rFonts w:ascii="Arial" w:hAnsi="Arial" w:cs="Arial"/>
                <w:bCs/>
                <w:sz w:val="20"/>
                <w:szCs w:val="20"/>
              </w:rPr>
              <w:t xml:space="preserve"> itd.)</w:t>
            </w:r>
            <w:r w:rsidRPr="00BE0A88">
              <w:rPr>
                <w:rFonts w:ascii="Arial" w:hAnsi="Arial" w:cs="Arial"/>
                <w:bCs/>
                <w:sz w:val="20"/>
                <w:szCs w:val="20"/>
              </w:rPr>
              <w:t xml:space="preserve">. Pri otrocih se na ta način odkriva in razvija njihova močna področja, skozi dejavnosti, ki jim ponujajo možnosti doseganja uspehov, se gradi na njihovi samozavesti, razvija motorične in koordinacijske spretnosti ter z njimi na različne načine spoznava svet, v katerem živijo. </w:t>
            </w:r>
          </w:p>
          <w:p w14:paraId="70FF4B6A" w14:textId="77777777" w:rsidR="00FE66B3" w:rsidRPr="00195127" w:rsidRDefault="00FE66B3" w:rsidP="00FE66B3">
            <w:pPr>
              <w:autoSpaceDE w:val="0"/>
              <w:autoSpaceDN w:val="0"/>
              <w:adjustRightInd w:val="0"/>
              <w:spacing w:line="240" w:lineRule="exact"/>
              <w:jc w:val="both"/>
              <w:rPr>
                <w:rFonts w:ascii="Arial" w:hAnsi="Arial" w:cs="Arial"/>
                <w:bCs/>
                <w:color w:val="C00000"/>
                <w:sz w:val="20"/>
                <w:szCs w:val="20"/>
              </w:rPr>
            </w:pPr>
          </w:p>
          <w:p w14:paraId="0CFD24A3" w14:textId="1558039E"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sz w:val="20"/>
                <w:szCs w:val="20"/>
              </w:rPr>
              <w:t xml:space="preserve">V aktivnosti večnamenskih centrov in obšolske dejavnosti so se tudi v letu </w:t>
            </w:r>
            <w:r w:rsidRPr="00BE0A88">
              <w:rPr>
                <w:rFonts w:ascii="Arial" w:hAnsi="Arial" w:cs="Arial"/>
                <w:bCs/>
                <w:sz w:val="20"/>
                <w:szCs w:val="20"/>
              </w:rPr>
              <w:t>2021</w:t>
            </w:r>
            <w:r w:rsidRPr="00BE0A88">
              <w:rPr>
                <w:rFonts w:ascii="Arial" w:hAnsi="Arial" w:cs="Arial"/>
                <w:sz w:val="20"/>
                <w:szCs w:val="20"/>
              </w:rPr>
              <w:t xml:space="preserve"> aktivno vključevali romski pomočniki</w:t>
            </w:r>
            <w:r w:rsidRPr="00BE0A88">
              <w:rPr>
                <w:rFonts w:ascii="Arial" w:hAnsi="Arial" w:cs="Arial"/>
                <w:bCs/>
                <w:sz w:val="20"/>
                <w:szCs w:val="20"/>
              </w:rPr>
              <w:t xml:space="preserve">, ker to na podlagi dosedanjih izkušenj pomembno pripomore h krepitvi vezi med predstavniki vzgojno-izobraževalnih institucij, otroki in starši otrok. </w:t>
            </w:r>
          </w:p>
          <w:p w14:paraId="66732FE5"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p>
          <w:p w14:paraId="6C01443F"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Tudi izvajalci aktivnosti v večnamenskih centrih in izvajalci obšolskih dejavnosti so v času izvajanja izobraževanja ustrezno prilagodili izvedbo aktivnosti glede na dane pogoje, pri čemer so se tako kot romski pomočniki osredotočili na nudenje različnih oblik pomoči in podpore romskim otrokom, staršem in strokovnim delavcem osnovnih šol pri izvajanju izobraževanja na daljavo, saj so bile potrebe tam največje.</w:t>
            </w:r>
          </w:p>
          <w:p w14:paraId="07A41FD9" w14:textId="77777777" w:rsidR="00FE66B3" w:rsidRPr="00195127" w:rsidRDefault="00FE66B3" w:rsidP="00FE66B3">
            <w:pPr>
              <w:autoSpaceDE w:val="0"/>
              <w:autoSpaceDN w:val="0"/>
              <w:adjustRightInd w:val="0"/>
              <w:spacing w:line="240" w:lineRule="exact"/>
              <w:jc w:val="both"/>
              <w:rPr>
                <w:rFonts w:ascii="Arial" w:hAnsi="Arial" w:cs="Arial"/>
                <w:bCs/>
                <w:color w:val="C00000"/>
                <w:sz w:val="20"/>
                <w:szCs w:val="20"/>
              </w:rPr>
            </w:pPr>
          </w:p>
          <w:p w14:paraId="3E667E28" w14:textId="77777777" w:rsidR="00FE66B3" w:rsidRPr="00BE0A88" w:rsidRDefault="00FE66B3" w:rsidP="00FE66B3">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 xml:space="preserve">V času izobraževanja na daljavo so tako vsi izvajalci v večnamenskih centrih in izvajalci obšolskih dejavnosti priskočili na pomoč strokovnim delavcem in vodstvu sodelujočih osnovnih šol pri vzpostavljanju in ohranjanju redne komunikacije z romskimi otroki in starši ter se aktivno angažirali pri zagotovitvi materialnih in tehničnih pogojev za izvedbo izobraževanja na domu. Po vzpostavitvi teh pogojev so se nato vsi izvajalci zelo aktivno vključili v različne oblike podpore in pomoči pri izvedbi učnega procesa, kot so dodatne razlage in razumevanje posredovanih navodil za delo doma, posredovanje povratne informacije o opravljenem delu doma in razlaga določene učne snovi pri določenih predmetih, pri čemer so za medsebojno vsakodnevno komunikacijo uporabljali najrazličnejše oblike digitalne komunikacije. Pri tem niso pozabili niti na predšolske otroke, saj so se na različne načine trudili, da bi ohranili stik s starši in predšolskimi otroki ter jih ob tem spodbudili k izvajanju določenih aktivnosti v domačem okolju.  </w:t>
            </w:r>
          </w:p>
          <w:p w14:paraId="7D029274" w14:textId="77777777" w:rsidR="00FE66B3" w:rsidRPr="00195127" w:rsidRDefault="00FE66B3" w:rsidP="00FE66B3">
            <w:pPr>
              <w:autoSpaceDE w:val="0"/>
              <w:autoSpaceDN w:val="0"/>
              <w:adjustRightInd w:val="0"/>
              <w:spacing w:line="240" w:lineRule="exact"/>
              <w:jc w:val="both"/>
              <w:rPr>
                <w:rFonts w:ascii="Arial" w:hAnsi="Arial" w:cs="Arial"/>
                <w:bCs/>
                <w:color w:val="C00000"/>
                <w:sz w:val="20"/>
                <w:szCs w:val="20"/>
              </w:rPr>
            </w:pPr>
          </w:p>
          <w:p w14:paraId="66B968BF" w14:textId="77777777" w:rsidR="00FE66B3" w:rsidRPr="00BE0A88" w:rsidRDefault="00FE66B3" w:rsidP="000913BA">
            <w:pPr>
              <w:spacing w:line="240" w:lineRule="exact"/>
              <w:jc w:val="both"/>
              <w:rPr>
                <w:rFonts w:cstheme="minorHAnsi"/>
                <w:b/>
                <w:bCs/>
                <w:sz w:val="21"/>
                <w:szCs w:val="21"/>
              </w:rPr>
            </w:pPr>
            <w:r w:rsidRPr="00BE0A88">
              <w:rPr>
                <w:rFonts w:ascii="Arial" w:hAnsi="Arial" w:cs="Arial"/>
                <w:bCs/>
                <w:sz w:val="20"/>
                <w:szCs w:val="20"/>
              </w:rPr>
              <w:t xml:space="preserve">Ob zaključku projekta so na podlagi vseh dosedanjih opažanj, ugotovitev in praktičnih izkušenj pripravili tudi dva pomembna programska dokumenta, ki bosta podlaga za nadaljnje vzgojno-izobraževalno delo v romskih naseljih: </w:t>
            </w:r>
          </w:p>
          <w:p w14:paraId="71F443EC" w14:textId="5597EDD3" w:rsidR="00FE66B3" w:rsidRPr="00BE0A88" w:rsidRDefault="00FE66B3" w:rsidP="00490D0A">
            <w:pPr>
              <w:pStyle w:val="Odstavekseznama"/>
              <w:numPr>
                <w:ilvl w:val="0"/>
                <w:numId w:val="43"/>
              </w:numPr>
              <w:spacing w:line="240" w:lineRule="exact"/>
              <w:ind w:left="426"/>
              <w:jc w:val="both"/>
              <w:rPr>
                <w:rFonts w:ascii="Arial" w:hAnsi="Arial" w:cs="Arial"/>
                <w:bCs/>
                <w:sz w:val="20"/>
                <w:szCs w:val="20"/>
              </w:rPr>
            </w:pPr>
            <w:r w:rsidRPr="00BE0A88">
              <w:rPr>
                <w:rFonts w:ascii="Arial" w:hAnsi="Arial" w:cs="Arial"/>
                <w:bCs/>
                <w:sz w:val="20"/>
                <w:szCs w:val="20"/>
              </w:rPr>
              <w:t>zaključno poročilo projekta, v katerega so poleg pregleda dosežkov in rezultatov projekta vključili tudi priporočila za nadaljnje vzgojno-izobraževalno delo z romskimi otroki in starši v okviru dela v naseljih, ki temelji na njihovih opažanjih in ugotovitvah iz neposrednega dela s to populacij</w:t>
            </w:r>
            <w:r>
              <w:rPr>
                <w:rFonts w:ascii="Arial" w:hAnsi="Arial" w:cs="Arial"/>
                <w:bCs/>
                <w:sz w:val="20"/>
                <w:szCs w:val="20"/>
              </w:rPr>
              <w:t>o</w:t>
            </w:r>
            <w:r w:rsidRPr="00BE0A88">
              <w:rPr>
                <w:rFonts w:ascii="Arial" w:hAnsi="Arial" w:cs="Arial"/>
                <w:bCs/>
                <w:sz w:val="20"/>
                <w:szCs w:val="20"/>
              </w:rPr>
              <w:t xml:space="preserve"> na terenu; </w:t>
            </w:r>
          </w:p>
          <w:p w14:paraId="230B8336" w14:textId="686E51B9" w:rsidR="00A21212" w:rsidRDefault="000913BA" w:rsidP="00490D0A">
            <w:pPr>
              <w:pStyle w:val="Odstavekseznama"/>
              <w:numPr>
                <w:ilvl w:val="0"/>
                <w:numId w:val="43"/>
              </w:numPr>
              <w:tabs>
                <w:tab w:val="left" w:pos="9356"/>
              </w:tabs>
              <w:spacing w:line="240" w:lineRule="exact"/>
              <w:ind w:left="426"/>
              <w:jc w:val="both"/>
              <w:rPr>
                <w:rFonts w:ascii="Arial" w:hAnsi="Arial" w:cs="Arial"/>
                <w:bCs/>
                <w:sz w:val="20"/>
                <w:szCs w:val="20"/>
              </w:rPr>
            </w:pPr>
            <w:r>
              <w:rPr>
                <w:rFonts w:ascii="Arial" w:hAnsi="Arial" w:cs="Arial"/>
                <w:bCs/>
                <w:sz w:val="20"/>
                <w:szCs w:val="20"/>
              </w:rPr>
              <w:t>p</w:t>
            </w:r>
            <w:r w:rsidR="00FE66B3" w:rsidRPr="00BE0A88">
              <w:rPr>
                <w:rFonts w:ascii="Arial" w:hAnsi="Arial" w:cs="Arial"/>
                <w:bCs/>
                <w:sz w:val="20"/>
                <w:szCs w:val="20"/>
              </w:rPr>
              <w:t>riročnik za izvajalce vzgojno-izobraževalnega dela v romskih naseljih »Kaj se bomo pa (na)učili danes?«, ki vsebuje konkretne nasvete in primere konkretnih aktivnosti, ki bodo v pomoč vsem, ki se bodo lotili tovrstnega dela.</w:t>
            </w:r>
          </w:p>
          <w:p w14:paraId="54E7BA02" w14:textId="77777777" w:rsidR="000913BA" w:rsidRPr="00FE66B3" w:rsidRDefault="000913BA" w:rsidP="000913BA">
            <w:pPr>
              <w:pStyle w:val="Odstavekseznama"/>
              <w:tabs>
                <w:tab w:val="left" w:pos="9356"/>
              </w:tabs>
              <w:spacing w:line="240" w:lineRule="exact"/>
              <w:ind w:left="426"/>
              <w:jc w:val="both"/>
              <w:rPr>
                <w:rFonts w:ascii="Arial" w:hAnsi="Arial" w:cs="Arial"/>
                <w:bCs/>
                <w:sz w:val="20"/>
                <w:szCs w:val="20"/>
              </w:rPr>
            </w:pPr>
          </w:p>
          <w:p w14:paraId="0BB56565"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B4C9210" w14:textId="77777777" w:rsidR="000913BA" w:rsidRPr="00BE0A88" w:rsidRDefault="000913BA" w:rsidP="000913BA">
            <w:pPr>
              <w:spacing w:line="240" w:lineRule="exact"/>
              <w:jc w:val="both"/>
              <w:rPr>
                <w:rFonts w:ascii="Arial" w:hAnsi="Arial" w:cs="Arial"/>
                <w:bCs/>
                <w:sz w:val="20"/>
                <w:szCs w:val="20"/>
              </w:rPr>
            </w:pPr>
            <w:r w:rsidRPr="00BE0A88">
              <w:rPr>
                <w:rFonts w:ascii="Arial" w:hAnsi="Arial" w:cs="Arial"/>
                <w:bCs/>
                <w:sz w:val="20"/>
                <w:szCs w:val="20"/>
              </w:rPr>
              <w:t xml:space="preserve">Aktivno izvajanje programa v 7 VNC-jih in izvajanje programa obšolskih dejavnosti. Polna angažiranost v času izvajanja izobraževanja na daljavo, ki je pomenila zelo pomembno podporo in pomoč romskim otrokom, staršem in strokovnim delavcem šol pri izvajanju teh procesov. </w:t>
            </w:r>
          </w:p>
          <w:p w14:paraId="0CAC7CE9" w14:textId="77777777" w:rsidR="00A21212" w:rsidRPr="00A812D8" w:rsidRDefault="00A21212" w:rsidP="00B678D1">
            <w:pPr>
              <w:spacing w:line="240" w:lineRule="exact"/>
              <w:jc w:val="both"/>
              <w:rPr>
                <w:rFonts w:ascii="Arial" w:hAnsi="Arial" w:cs="Arial"/>
                <w:bCs/>
                <w:sz w:val="20"/>
                <w:szCs w:val="20"/>
                <w:u w:val="single"/>
              </w:rPr>
            </w:pPr>
          </w:p>
          <w:p w14:paraId="5040AEFD" w14:textId="2A55819B" w:rsidR="00A21212" w:rsidRPr="00A96AF7"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Dodeljena in porabljena finančna sredstva v </w:t>
            </w:r>
            <w:r w:rsidRPr="00A96AF7">
              <w:rPr>
                <w:rFonts w:ascii="Arial" w:hAnsi="Arial" w:cs="Arial"/>
                <w:b/>
                <w:bCs/>
                <w:sz w:val="20"/>
                <w:szCs w:val="20"/>
                <w:u w:val="single"/>
              </w:rPr>
              <w:t>letu 20</w:t>
            </w:r>
            <w:r w:rsidR="00F11B19" w:rsidRPr="00A96AF7">
              <w:rPr>
                <w:rFonts w:ascii="Arial" w:hAnsi="Arial" w:cs="Arial"/>
                <w:b/>
                <w:bCs/>
                <w:sz w:val="20"/>
                <w:szCs w:val="20"/>
                <w:u w:val="single"/>
              </w:rPr>
              <w:t>2</w:t>
            </w:r>
            <w:r w:rsidR="00DB49ED" w:rsidRPr="00A96AF7">
              <w:rPr>
                <w:rFonts w:ascii="Arial" w:hAnsi="Arial" w:cs="Arial"/>
                <w:b/>
                <w:bCs/>
                <w:sz w:val="20"/>
                <w:szCs w:val="20"/>
                <w:u w:val="single"/>
              </w:rPr>
              <w:t>1</w:t>
            </w:r>
            <w:r w:rsidRPr="00A96AF7">
              <w:rPr>
                <w:rFonts w:ascii="Arial" w:hAnsi="Arial" w:cs="Arial"/>
                <w:bCs/>
                <w:sz w:val="20"/>
                <w:szCs w:val="20"/>
              </w:rPr>
              <w:t>:</w:t>
            </w:r>
          </w:p>
          <w:p w14:paraId="2742D2E8" w14:textId="7EF6816E" w:rsidR="000913BA" w:rsidRPr="00BE0A88" w:rsidRDefault="000913BA" w:rsidP="000913BA">
            <w:pPr>
              <w:spacing w:line="240" w:lineRule="exact"/>
              <w:jc w:val="both"/>
              <w:rPr>
                <w:rFonts w:ascii="Arial" w:hAnsi="Arial" w:cs="Arial"/>
                <w:bCs/>
                <w:sz w:val="20"/>
                <w:szCs w:val="20"/>
              </w:rPr>
            </w:pPr>
            <w:r w:rsidRPr="00BE0A88">
              <w:rPr>
                <w:rFonts w:ascii="Arial" w:hAnsi="Arial" w:cs="Arial"/>
                <w:sz w:val="20"/>
                <w:szCs w:val="20"/>
              </w:rPr>
              <w:t xml:space="preserve">Za izvedbo vseh projektnih aktivnosti v projektu Skupaj za znanje je bilo v proračunskem letu 2021 namenjenih 852.387,21 </w:t>
            </w:r>
            <w:r w:rsidR="00A96AF7" w:rsidRPr="00BE0A88">
              <w:rPr>
                <w:rFonts w:ascii="Arial" w:hAnsi="Arial" w:cs="Arial"/>
                <w:sz w:val="20"/>
                <w:szCs w:val="20"/>
              </w:rPr>
              <w:t>evra</w:t>
            </w:r>
            <w:r w:rsidRPr="00BE0A88">
              <w:rPr>
                <w:rFonts w:ascii="Arial" w:hAnsi="Arial" w:cs="Arial"/>
                <w:sz w:val="20"/>
                <w:szCs w:val="20"/>
              </w:rPr>
              <w:t xml:space="preserve">, </w:t>
            </w:r>
            <w:r w:rsidR="00A96AF7">
              <w:rPr>
                <w:rFonts w:ascii="Arial" w:hAnsi="Arial" w:cs="Arial"/>
                <w:sz w:val="20"/>
                <w:szCs w:val="20"/>
              </w:rPr>
              <w:t xml:space="preserve">vendar poraba teh sredstev ni bila </w:t>
            </w:r>
            <w:r w:rsidRPr="00BE0A88">
              <w:rPr>
                <w:rFonts w:ascii="Arial" w:hAnsi="Arial" w:cs="Arial"/>
                <w:sz w:val="20"/>
                <w:szCs w:val="20"/>
              </w:rPr>
              <w:t>v celoti realiziran</w:t>
            </w:r>
            <w:r w:rsidR="00A96AF7">
              <w:rPr>
                <w:rFonts w:ascii="Arial" w:hAnsi="Arial" w:cs="Arial"/>
                <w:sz w:val="20"/>
                <w:szCs w:val="20"/>
              </w:rPr>
              <w:t>a</w:t>
            </w:r>
            <w:r w:rsidRPr="00BE0A88">
              <w:rPr>
                <w:rFonts w:ascii="Arial" w:hAnsi="Arial" w:cs="Arial"/>
                <w:sz w:val="20"/>
                <w:szCs w:val="20"/>
              </w:rPr>
              <w:t>, prav tako ni na voljo razčlemba po osnovnih projektnih aktivnostih.</w:t>
            </w:r>
          </w:p>
          <w:p w14:paraId="1E34E51C" w14:textId="77777777" w:rsidR="00A21212" w:rsidRPr="00901C12" w:rsidRDefault="00A21212" w:rsidP="00B678D1">
            <w:pPr>
              <w:spacing w:line="240" w:lineRule="exact"/>
              <w:jc w:val="both"/>
              <w:rPr>
                <w:rFonts w:ascii="Arial" w:hAnsi="Arial" w:cs="Arial"/>
                <w:bCs/>
                <w:sz w:val="20"/>
                <w:szCs w:val="20"/>
              </w:rPr>
            </w:pPr>
          </w:p>
          <w:p w14:paraId="6E462362" w14:textId="77777777" w:rsidR="00A21212" w:rsidRPr="00901C12" w:rsidRDefault="00A21212" w:rsidP="00B678D1">
            <w:pPr>
              <w:spacing w:line="240" w:lineRule="exact"/>
              <w:jc w:val="both"/>
              <w:rPr>
                <w:rFonts w:ascii="Arial" w:hAnsi="Arial" w:cs="Arial"/>
                <w:bCs/>
                <w:sz w:val="20"/>
                <w:szCs w:val="20"/>
              </w:rPr>
            </w:pPr>
            <w:r w:rsidRPr="00901C12">
              <w:rPr>
                <w:rFonts w:ascii="Arial" w:hAnsi="Arial" w:cs="Arial"/>
                <w:b/>
                <w:bCs/>
                <w:sz w:val="20"/>
                <w:szCs w:val="20"/>
                <w:u w:val="single"/>
              </w:rPr>
              <w:t>Število vključenih oseb oziroma število upravičencev ukrepa (upoštevati dimenzijo spola in mladih, če je to le možno)</w:t>
            </w:r>
            <w:r w:rsidRPr="00901C12">
              <w:rPr>
                <w:rFonts w:ascii="Arial" w:hAnsi="Arial" w:cs="Arial"/>
                <w:bCs/>
                <w:sz w:val="20"/>
                <w:szCs w:val="20"/>
              </w:rPr>
              <w:t>:</w:t>
            </w:r>
          </w:p>
          <w:p w14:paraId="426E19E4" w14:textId="62B27C27" w:rsidR="00A96AF7" w:rsidRPr="00BE0A88" w:rsidRDefault="00A96AF7" w:rsidP="00A96AF7">
            <w:pPr>
              <w:spacing w:line="240" w:lineRule="exact"/>
              <w:jc w:val="both"/>
              <w:rPr>
                <w:rFonts w:ascii="Arial" w:hAnsi="Arial" w:cs="Arial"/>
                <w:sz w:val="20"/>
                <w:szCs w:val="20"/>
              </w:rPr>
            </w:pPr>
            <w:r w:rsidRPr="00BE0A88">
              <w:rPr>
                <w:rFonts w:ascii="Arial" w:hAnsi="Arial" w:cs="Arial"/>
                <w:sz w:val="20"/>
                <w:szCs w:val="20"/>
              </w:rPr>
              <w:t xml:space="preserve">V letu 2021 je delo potekalo v 7 VNC-jih. Od začetka projekta do zaključka projekta (31. </w:t>
            </w:r>
            <w:r>
              <w:rPr>
                <w:rFonts w:ascii="Arial" w:hAnsi="Arial" w:cs="Arial"/>
                <w:sz w:val="20"/>
                <w:szCs w:val="20"/>
              </w:rPr>
              <w:t xml:space="preserve">avgust </w:t>
            </w:r>
            <w:r w:rsidRPr="00BE0A88">
              <w:rPr>
                <w:rFonts w:ascii="Arial" w:hAnsi="Arial" w:cs="Arial"/>
                <w:sz w:val="20"/>
                <w:szCs w:val="20"/>
              </w:rPr>
              <w:t xml:space="preserve">2021) je bil v projektne aktivnosti VNC-jev vključen 701 romski predšolski otrok in učenec. </w:t>
            </w:r>
          </w:p>
          <w:p w14:paraId="083134A0" w14:textId="77777777" w:rsidR="00A21212" w:rsidRPr="00901C12" w:rsidRDefault="00A21212" w:rsidP="00B678D1">
            <w:pPr>
              <w:spacing w:line="240" w:lineRule="exact"/>
              <w:rPr>
                <w:rFonts w:ascii="Arial" w:hAnsi="Arial" w:cs="Arial"/>
                <w:sz w:val="20"/>
                <w:szCs w:val="20"/>
              </w:rPr>
            </w:pPr>
          </w:p>
          <w:p w14:paraId="62BC9F50"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5F995126" w14:textId="32B15C2B" w:rsidR="00A96AF7" w:rsidRPr="00BE0A88" w:rsidRDefault="00A96AF7" w:rsidP="00A96AF7">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 xml:space="preserve">Tudi v tem letu se je zelo izkazal pomen podpornih aktivnosti za romske učence, ki se izvajajo v okviru vzgojno-izobraževalnega dela v naseljih. Brez že vnaprej izoblikovanega odnosa zaupanja z otroki in starši ne bi bilo mogoče uspešno izpeljati izobraževanja na daljavo s to ranljivo skupino. Pozitiven doprinos je jasno razviden v primerjavi z lokacijami, kjer ni tovrstnih podpornih aktivnosti in kjer ni romskih pomočnikov, saj so tam imeli bistveno večje težave že </w:t>
            </w:r>
            <w:r w:rsidR="00A43E00">
              <w:rPr>
                <w:rFonts w:ascii="Arial" w:hAnsi="Arial" w:cs="Arial"/>
                <w:bCs/>
                <w:sz w:val="20"/>
                <w:szCs w:val="20"/>
              </w:rPr>
              <w:t xml:space="preserve">z </w:t>
            </w:r>
            <w:r w:rsidRPr="00BE0A88">
              <w:rPr>
                <w:rFonts w:ascii="Arial" w:hAnsi="Arial" w:cs="Arial"/>
                <w:bCs/>
                <w:sz w:val="20"/>
                <w:szCs w:val="20"/>
              </w:rPr>
              <w:t xml:space="preserve">vzpostavitvijo kontaktov, v nadaljevanju pa tudi z ohranjanjem komunikacije in rednega sodelovanja med strokovnimi delavci šol, starši in otroki. </w:t>
            </w:r>
          </w:p>
          <w:p w14:paraId="17CB11BF" w14:textId="77777777" w:rsidR="00A96AF7" w:rsidRPr="00BE0A88" w:rsidRDefault="00A96AF7" w:rsidP="00A96AF7">
            <w:pPr>
              <w:autoSpaceDE w:val="0"/>
              <w:autoSpaceDN w:val="0"/>
              <w:adjustRightInd w:val="0"/>
              <w:spacing w:line="240" w:lineRule="exact"/>
              <w:jc w:val="both"/>
              <w:rPr>
                <w:rFonts w:ascii="Arial" w:hAnsi="Arial" w:cs="Arial"/>
                <w:bCs/>
                <w:sz w:val="20"/>
                <w:szCs w:val="20"/>
              </w:rPr>
            </w:pPr>
          </w:p>
          <w:p w14:paraId="566A20B1" w14:textId="6474984A" w:rsidR="00F11B19" w:rsidRPr="00D47BBD" w:rsidRDefault="00A96AF7" w:rsidP="00A96AF7">
            <w:pPr>
              <w:autoSpaceDE w:val="0"/>
              <w:autoSpaceDN w:val="0"/>
              <w:adjustRightInd w:val="0"/>
              <w:spacing w:line="240" w:lineRule="exact"/>
              <w:jc w:val="both"/>
              <w:rPr>
                <w:rFonts w:ascii="Arial" w:hAnsi="Arial" w:cs="Arial"/>
                <w:bCs/>
                <w:sz w:val="20"/>
                <w:szCs w:val="20"/>
              </w:rPr>
            </w:pPr>
            <w:r w:rsidRPr="00BE0A88">
              <w:rPr>
                <w:rFonts w:ascii="Arial" w:hAnsi="Arial" w:cs="Arial"/>
                <w:bCs/>
                <w:sz w:val="20"/>
                <w:szCs w:val="20"/>
              </w:rPr>
              <w:t>Prav tako večletne izkušnje z izvajanjem tovrstnih podpornih aktivnosti v naseljih na področju izobraževanja jasno dokazujejo, da so romski otroci, ki so vključeni v tovrstne aktivnosti, mnogo bolje pripravljeni na vstop v šolo in se tudi kasneje v izobraževalnem procesu bolje znajdejo in izkažejo. Tega sicer ni vedno možno dokazati tudi z boljšim učnim uspehom, ker imajo ti otroci še vedno veliko predhodnih primanjkljajev zaradi nevključenosti v predšolske programe in se soočajo tudi z drugimi (jezikovnimi, čustvenimi, socialnimi) ovirami, a vseeno lažje sledijo učnemu procesu in so tudi bolj motivirani za šolsko delo, saj imajo na voljo stalno podporo in pomoč s strani izvajalcev na terenu</w:t>
            </w:r>
            <w:r w:rsidR="00F11B19" w:rsidRPr="00D47BBD">
              <w:rPr>
                <w:rFonts w:ascii="Arial" w:hAnsi="Arial" w:cs="Arial"/>
                <w:bCs/>
                <w:sz w:val="20"/>
                <w:szCs w:val="20"/>
              </w:rPr>
              <w:t xml:space="preserve">.   </w:t>
            </w:r>
          </w:p>
          <w:p w14:paraId="0B9D42C8" w14:textId="77777777" w:rsidR="00A21212" w:rsidRDefault="00A21212" w:rsidP="00B678D1">
            <w:pPr>
              <w:spacing w:line="240" w:lineRule="exact"/>
              <w:jc w:val="both"/>
              <w:rPr>
                <w:rFonts w:ascii="Arial" w:hAnsi="Arial" w:cs="Arial"/>
                <w:bCs/>
                <w:sz w:val="20"/>
                <w:szCs w:val="20"/>
              </w:rPr>
            </w:pPr>
          </w:p>
          <w:p w14:paraId="2B17B8B7"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421250EB" w14:textId="160B87C5" w:rsidR="00F11B19" w:rsidRPr="00D47BBD" w:rsidRDefault="00A96AF7" w:rsidP="00F11B19">
            <w:pPr>
              <w:spacing w:line="240" w:lineRule="exact"/>
              <w:jc w:val="both"/>
              <w:rPr>
                <w:rFonts w:ascii="Arial" w:hAnsi="Arial" w:cs="Arial"/>
                <w:bCs/>
                <w:sz w:val="20"/>
                <w:szCs w:val="20"/>
              </w:rPr>
            </w:pPr>
            <w:r w:rsidRPr="00CE39EB">
              <w:rPr>
                <w:rFonts w:ascii="Arial" w:hAnsi="Arial" w:cs="Arial"/>
                <w:bCs/>
                <w:sz w:val="20"/>
                <w:szCs w:val="20"/>
              </w:rPr>
              <w:t>V prihodnje je treba nadgraditi vzgojno</w:t>
            </w:r>
            <w:r>
              <w:rPr>
                <w:rFonts w:ascii="Arial" w:hAnsi="Arial" w:cs="Arial"/>
                <w:bCs/>
                <w:sz w:val="20"/>
                <w:szCs w:val="20"/>
              </w:rPr>
              <w:t>-</w:t>
            </w:r>
            <w:r w:rsidRPr="00CE39EB">
              <w:rPr>
                <w:rFonts w:ascii="Arial" w:hAnsi="Arial" w:cs="Arial"/>
                <w:bCs/>
                <w:sz w:val="20"/>
                <w:szCs w:val="20"/>
              </w:rPr>
              <w:t>izobraževalno delo v romskih naseljih in ga še intenzivneje povezati z vzgojno</w:t>
            </w:r>
            <w:r>
              <w:rPr>
                <w:rFonts w:ascii="Arial" w:hAnsi="Arial" w:cs="Arial"/>
                <w:bCs/>
                <w:sz w:val="20"/>
                <w:szCs w:val="20"/>
              </w:rPr>
              <w:t>-</w:t>
            </w:r>
            <w:r w:rsidRPr="00CE39EB">
              <w:rPr>
                <w:rFonts w:ascii="Arial" w:hAnsi="Arial" w:cs="Arial"/>
                <w:bCs/>
                <w:sz w:val="20"/>
                <w:szCs w:val="20"/>
              </w:rPr>
              <w:t>izobraževalnimi dejavnostmi, tudi s krepitvijo strokovnih kompetenc zaposlenih v vzgojno</w:t>
            </w:r>
            <w:r>
              <w:rPr>
                <w:rFonts w:ascii="Arial" w:hAnsi="Arial" w:cs="Arial"/>
                <w:bCs/>
                <w:sz w:val="20"/>
                <w:szCs w:val="20"/>
              </w:rPr>
              <w:t>-</w:t>
            </w:r>
            <w:r w:rsidRPr="00CE39EB">
              <w:rPr>
                <w:rFonts w:ascii="Arial" w:hAnsi="Arial" w:cs="Arial"/>
                <w:bCs/>
                <w:sz w:val="20"/>
                <w:szCs w:val="20"/>
              </w:rPr>
              <w:t>izobraževalnih zavodih</w:t>
            </w:r>
            <w:r w:rsidR="00F11B19" w:rsidRPr="00D47BBD">
              <w:rPr>
                <w:rFonts w:ascii="Arial" w:hAnsi="Arial" w:cs="Arial"/>
                <w:bCs/>
                <w:sz w:val="20"/>
                <w:szCs w:val="20"/>
              </w:rPr>
              <w:t>.</w:t>
            </w:r>
          </w:p>
          <w:p w14:paraId="24508B0C" w14:textId="77777777" w:rsidR="00A21212" w:rsidRPr="00A812D8" w:rsidRDefault="00A21212" w:rsidP="00A96AF7">
            <w:pPr>
              <w:spacing w:line="240" w:lineRule="exact"/>
              <w:jc w:val="both"/>
              <w:rPr>
                <w:rFonts w:ascii="Arial" w:hAnsi="Arial" w:cs="Arial"/>
                <w:bCs/>
                <w:sz w:val="20"/>
                <w:szCs w:val="20"/>
                <w:u w:val="single"/>
              </w:rPr>
            </w:pPr>
          </w:p>
        </w:tc>
      </w:tr>
      <w:tr w:rsidR="00A21212" w:rsidRPr="00A812D8" w14:paraId="0C1C51FB" w14:textId="77777777" w:rsidTr="00600904">
        <w:tc>
          <w:tcPr>
            <w:tcW w:w="5000" w:type="pct"/>
          </w:tcPr>
          <w:p w14:paraId="4CC91B2C" w14:textId="77777777" w:rsidR="00A96AF7" w:rsidRDefault="00A96AF7" w:rsidP="00B678D1">
            <w:pPr>
              <w:autoSpaceDE w:val="0"/>
              <w:autoSpaceDN w:val="0"/>
              <w:adjustRightInd w:val="0"/>
              <w:spacing w:line="240" w:lineRule="exact"/>
              <w:jc w:val="both"/>
              <w:rPr>
                <w:rFonts w:ascii="Arial" w:hAnsi="Arial" w:cs="Arial"/>
                <w:b/>
                <w:bCs/>
                <w:color w:val="813F62"/>
                <w:sz w:val="20"/>
                <w:szCs w:val="20"/>
              </w:rPr>
            </w:pPr>
          </w:p>
          <w:p w14:paraId="481617F3" w14:textId="53646024" w:rsidR="00A21212" w:rsidRPr="00A812D8" w:rsidRDefault="00A21212" w:rsidP="00B678D1">
            <w:pPr>
              <w:autoSpaceDE w:val="0"/>
              <w:autoSpaceDN w:val="0"/>
              <w:adjustRightInd w:val="0"/>
              <w:spacing w:line="240" w:lineRule="exact"/>
              <w:jc w:val="both"/>
              <w:rPr>
                <w:rFonts w:ascii="Arial" w:hAnsi="Arial" w:cs="Arial"/>
                <w:bCs/>
                <w:sz w:val="20"/>
                <w:szCs w:val="20"/>
              </w:rPr>
            </w:pPr>
            <w:r w:rsidRPr="00A812D8">
              <w:rPr>
                <w:rFonts w:ascii="Arial" w:hAnsi="Arial" w:cs="Arial"/>
                <w:b/>
                <w:bCs/>
                <w:color w:val="813F62"/>
                <w:sz w:val="20"/>
                <w:szCs w:val="20"/>
              </w:rPr>
              <w:t>3.3.1.1.5 Cilj: spodbujanje učenja jezika za romske otroke</w:t>
            </w:r>
            <w:r w:rsidRPr="00A812D8">
              <w:rPr>
                <w:rFonts w:ascii="Arial" w:hAnsi="Arial" w:cs="Arial"/>
                <w:bCs/>
                <w:sz w:val="20"/>
                <w:szCs w:val="20"/>
              </w:rPr>
              <w:t xml:space="preserve">. </w:t>
            </w:r>
          </w:p>
          <w:p w14:paraId="12A1AC75"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p>
          <w:p w14:paraId="5F61BC8C" w14:textId="6962FA90" w:rsidR="00A21212" w:rsidRPr="00A812D8" w:rsidRDefault="00A21212"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UKREP</w:t>
            </w:r>
            <w:r w:rsidR="0072014C">
              <w:rPr>
                <w:rFonts w:ascii="Arial" w:hAnsi="Arial" w:cs="Arial"/>
                <w:b/>
                <w:bCs/>
                <w:sz w:val="20"/>
                <w:szCs w:val="20"/>
              </w:rPr>
              <w:t xml:space="preserve"> IN DODATNA UKREPA</w:t>
            </w:r>
            <w:r w:rsidRPr="00A812D8">
              <w:rPr>
                <w:rFonts w:ascii="Arial" w:hAnsi="Arial" w:cs="Arial"/>
                <w:b/>
                <w:bCs/>
                <w:sz w:val="20"/>
                <w:szCs w:val="20"/>
              </w:rPr>
              <w:t xml:space="preserve">: </w:t>
            </w:r>
          </w:p>
          <w:p w14:paraId="438B41F7" w14:textId="79A9A6D5" w:rsidR="00A21212" w:rsidRDefault="00A21212"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Krepitev </w:t>
            </w:r>
            <w:r w:rsidR="00EB6C25">
              <w:rPr>
                <w:rFonts w:ascii="Arial" w:hAnsi="Arial" w:cs="Arial"/>
                <w:b/>
                <w:bCs/>
                <w:sz w:val="20"/>
                <w:szCs w:val="20"/>
              </w:rPr>
              <w:t xml:space="preserve">sporazumevalne jezikovne zmožnosti </w:t>
            </w:r>
            <w:r w:rsidRPr="00A812D8">
              <w:rPr>
                <w:rFonts w:ascii="Arial" w:hAnsi="Arial" w:cs="Arial"/>
                <w:b/>
                <w:bCs/>
                <w:sz w:val="20"/>
                <w:szCs w:val="20"/>
              </w:rPr>
              <w:t>romskih otrok.</w:t>
            </w:r>
          </w:p>
          <w:p w14:paraId="459C14ED" w14:textId="7E8BCC6B" w:rsidR="0072014C" w:rsidRPr="0072014C" w:rsidRDefault="0072014C" w:rsidP="0072014C">
            <w:pPr>
              <w:autoSpaceDE w:val="0"/>
              <w:autoSpaceDN w:val="0"/>
              <w:adjustRightInd w:val="0"/>
              <w:spacing w:line="240" w:lineRule="exact"/>
              <w:jc w:val="both"/>
              <w:rPr>
                <w:rFonts w:ascii="Arial" w:hAnsi="Arial" w:cs="Arial"/>
                <w:b/>
                <w:bCs/>
                <w:sz w:val="20"/>
                <w:szCs w:val="20"/>
              </w:rPr>
            </w:pPr>
            <w:r w:rsidRPr="0072014C">
              <w:rPr>
                <w:rFonts w:ascii="Arial" w:hAnsi="Arial" w:cs="Arial"/>
                <w:b/>
                <w:bCs/>
                <w:sz w:val="20"/>
                <w:szCs w:val="20"/>
              </w:rPr>
              <w:t>Priprava analize trenutne zakonodajne ureditve za poučevanje učencev Romov v osnovni šoli</w:t>
            </w:r>
            <w:r>
              <w:rPr>
                <w:rFonts w:ascii="Arial" w:hAnsi="Arial" w:cs="Arial"/>
                <w:b/>
                <w:bCs/>
                <w:sz w:val="20"/>
                <w:szCs w:val="20"/>
              </w:rPr>
              <w:t>.</w:t>
            </w:r>
            <w:r w:rsidRPr="0072014C">
              <w:rPr>
                <w:rFonts w:ascii="Arial" w:hAnsi="Arial" w:cs="Arial"/>
                <w:b/>
                <w:bCs/>
                <w:sz w:val="20"/>
                <w:szCs w:val="20"/>
              </w:rPr>
              <w:t xml:space="preserve"> </w:t>
            </w:r>
          </w:p>
          <w:p w14:paraId="0FDBAAC8" w14:textId="77777777" w:rsidR="0072014C" w:rsidRPr="0072014C" w:rsidRDefault="0072014C" w:rsidP="0072014C">
            <w:pPr>
              <w:autoSpaceDE w:val="0"/>
              <w:autoSpaceDN w:val="0"/>
              <w:adjustRightInd w:val="0"/>
              <w:spacing w:line="240" w:lineRule="exact"/>
              <w:jc w:val="both"/>
              <w:rPr>
                <w:rFonts w:ascii="Arial" w:hAnsi="Arial" w:cs="Arial"/>
                <w:b/>
                <w:bCs/>
                <w:sz w:val="20"/>
                <w:szCs w:val="20"/>
              </w:rPr>
            </w:pPr>
            <w:r w:rsidRPr="0072014C">
              <w:rPr>
                <w:rFonts w:ascii="Arial" w:hAnsi="Arial" w:cs="Arial"/>
                <w:b/>
                <w:bCs/>
                <w:sz w:val="20"/>
                <w:szCs w:val="20"/>
              </w:rPr>
              <w:t xml:space="preserve">Dodatne ure slovenščine ob vključitvi v osnovno šolo v Republiki Sloveniji.  </w:t>
            </w:r>
          </w:p>
          <w:p w14:paraId="7C723D06" w14:textId="77777777" w:rsidR="0072014C" w:rsidRPr="00A812D8" w:rsidRDefault="0072014C" w:rsidP="00B678D1">
            <w:pPr>
              <w:autoSpaceDE w:val="0"/>
              <w:autoSpaceDN w:val="0"/>
              <w:adjustRightInd w:val="0"/>
              <w:spacing w:line="240" w:lineRule="exact"/>
              <w:jc w:val="both"/>
              <w:rPr>
                <w:rFonts w:ascii="Arial" w:hAnsi="Arial" w:cs="Arial"/>
                <w:b/>
                <w:iCs/>
                <w:sz w:val="20"/>
                <w:szCs w:val="20"/>
              </w:rPr>
            </w:pPr>
          </w:p>
          <w:p w14:paraId="3BE207D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6954D11F" w14:textId="71DF64E2"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Strategija vzgoje in izobraževanja Romov v Republiki Sloveniji; NPUR 2017–2021</w:t>
            </w:r>
            <w:r>
              <w:rPr>
                <w:rFonts w:ascii="Arial" w:hAnsi="Arial" w:cs="Arial"/>
                <w:bCs/>
                <w:sz w:val="20"/>
                <w:szCs w:val="20"/>
              </w:rPr>
              <w:t>,</w:t>
            </w:r>
            <w:r w:rsidRPr="00B938B3">
              <w:rPr>
                <w:rFonts w:ascii="Arial" w:hAnsi="Arial" w:cs="Arial"/>
                <w:bCs/>
                <w:sz w:val="20"/>
                <w:szCs w:val="20"/>
              </w:rPr>
              <w:t xml:space="preserve"> Resolucija o nacionalnem programu za jezikovno politiko 2014</w:t>
            </w:r>
            <w:r w:rsidR="006C1FE5">
              <w:rPr>
                <w:rFonts w:ascii="Arial" w:hAnsi="Arial" w:cs="Arial"/>
                <w:bCs/>
                <w:sz w:val="20"/>
                <w:szCs w:val="20"/>
              </w:rPr>
              <w:t>–</w:t>
            </w:r>
            <w:r w:rsidRPr="00B938B3">
              <w:rPr>
                <w:rFonts w:ascii="Arial" w:hAnsi="Arial" w:cs="Arial"/>
                <w:bCs/>
                <w:sz w:val="20"/>
                <w:szCs w:val="20"/>
              </w:rPr>
              <w:t>2018</w:t>
            </w:r>
            <w:r w:rsidRPr="00A812D8">
              <w:rPr>
                <w:rFonts w:ascii="Arial" w:hAnsi="Arial" w:cs="Arial"/>
                <w:bCs/>
                <w:sz w:val="20"/>
                <w:szCs w:val="20"/>
              </w:rPr>
              <w:t xml:space="preserve">. </w:t>
            </w:r>
          </w:p>
          <w:p w14:paraId="75E78DAA" w14:textId="77777777" w:rsidR="00A21212" w:rsidRPr="00A812D8" w:rsidRDefault="00A21212" w:rsidP="00B678D1">
            <w:pPr>
              <w:spacing w:line="240" w:lineRule="exact"/>
              <w:jc w:val="both"/>
              <w:rPr>
                <w:rFonts w:ascii="Arial" w:hAnsi="Arial" w:cs="Arial"/>
                <w:sz w:val="20"/>
                <w:szCs w:val="20"/>
              </w:rPr>
            </w:pPr>
          </w:p>
          <w:p w14:paraId="4F32B92E"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7F6EE74" w14:textId="77777777" w:rsidR="00A21212" w:rsidRPr="00A812D8" w:rsidRDefault="00A21212"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0726C2B1" w14:textId="77777777" w:rsidR="00A21212" w:rsidRPr="00A812D8" w:rsidRDefault="00A21212" w:rsidP="00B678D1">
            <w:pPr>
              <w:spacing w:line="240" w:lineRule="exact"/>
              <w:jc w:val="both"/>
              <w:rPr>
                <w:rFonts w:ascii="Arial" w:hAnsi="Arial" w:cs="Arial"/>
                <w:sz w:val="20"/>
                <w:szCs w:val="20"/>
              </w:rPr>
            </w:pPr>
          </w:p>
          <w:p w14:paraId="7507BF03" w14:textId="6D2C1FFE" w:rsidR="00A21212" w:rsidRPr="00A96AF7"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Kratek opis izvedenih aktivnosti v </w:t>
            </w:r>
            <w:r w:rsidRPr="00A96AF7">
              <w:rPr>
                <w:rFonts w:ascii="Arial" w:hAnsi="Arial" w:cs="Arial"/>
                <w:b/>
                <w:bCs/>
                <w:sz w:val="20"/>
                <w:szCs w:val="20"/>
                <w:u w:val="single"/>
              </w:rPr>
              <w:t>letu 20</w:t>
            </w:r>
            <w:r w:rsidR="00922EF9" w:rsidRPr="00A96AF7">
              <w:rPr>
                <w:rFonts w:ascii="Arial" w:hAnsi="Arial" w:cs="Arial"/>
                <w:b/>
                <w:bCs/>
                <w:sz w:val="20"/>
                <w:szCs w:val="20"/>
                <w:u w:val="single"/>
              </w:rPr>
              <w:t>2</w:t>
            </w:r>
            <w:r w:rsidR="00DB49ED" w:rsidRPr="00A96AF7">
              <w:rPr>
                <w:rFonts w:ascii="Arial" w:hAnsi="Arial" w:cs="Arial"/>
                <w:b/>
                <w:bCs/>
                <w:sz w:val="20"/>
                <w:szCs w:val="20"/>
                <w:u w:val="single"/>
              </w:rPr>
              <w:t>1</w:t>
            </w:r>
            <w:r w:rsidRPr="00A96AF7">
              <w:rPr>
                <w:rFonts w:ascii="Arial" w:hAnsi="Arial" w:cs="Arial"/>
                <w:bCs/>
                <w:sz w:val="20"/>
                <w:szCs w:val="20"/>
              </w:rPr>
              <w:t>:</w:t>
            </w:r>
          </w:p>
          <w:p w14:paraId="74D0EDD1" w14:textId="542E1ABB" w:rsidR="00A96AF7" w:rsidRPr="005A3BC0" w:rsidRDefault="00A96AF7" w:rsidP="00A96AF7">
            <w:pPr>
              <w:spacing w:line="240" w:lineRule="exact"/>
              <w:jc w:val="both"/>
              <w:rPr>
                <w:rFonts w:ascii="Arial" w:hAnsi="Arial" w:cs="Arial"/>
                <w:bCs/>
                <w:sz w:val="20"/>
                <w:szCs w:val="20"/>
              </w:rPr>
            </w:pPr>
            <w:r>
              <w:rPr>
                <w:rFonts w:ascii="Arial" w:hAnsi="Arial" w:cs="Arial"/>
                <w:bCs/>
                <w:sz w:val="20"/>
                <w:szCs w:val="20"/>
              </w:rPr>
              <w:t xml:space="preserve">MIZŠ je v letu 2021 Zavodu RS za šolstvo naročil pripravo analize </w:t>
            </w:r>
            <w:r w:rsidRPr="005A3BC0">
              <w:rPr>
                <w:rFonts w:ascii="Arial" w:hAnsi="Arial" w:cs="Arial"/>
                <w:bCs/>
                <w:sz w:val="20"/>
                <w:szCs w:val="20"/>
              </w:rPr>
              <w:t>veljavne zakonodajne ureditve za poučevanje učencev Romov v osnovni šoli. Na podlagi rezultatov izvedene analize in 39. člena Pravilnika o normativih in standardih za izvajanje programa osnovne šole bo</w:t>
            </w:r>
            <w:r>
              <w:rPr>
                <w:rFonts w:ascii="Arial" w:hAnsi="Arial" w:cs="Arial"/>
                <w:bCs/>
                <w:sz w:val="20"/>
                <w:szCs w:val="20"/>
              </w:rPr>
              <w:t xml:space="preserve"> MIZŠ</w:t>
            </w:r>
            <w:r w:rsidRPr="005A3BC0">
              <w:rPr>
                <w:rFonts w:ascii="Arial" w:hAnsi="Arial" w:cs="Arial"/>
                <w:bCs/>
                <w:sz w:val="20"/>
                <w:szCs w:val="20"/>
              </w:rPr>
              <w:t xml:space="preserve"> sprejel odločitev glede možnosti sistemske vpeljave dodatnih ur slovenščine ob vključitvi v osnovno šolo v Republiki Sloveniji ter morebitnih drugih zakonodajnih sprememb, ki bi se uveljavile v šolskem letu 2022/23.</w:t>
            </w:r>
          </w:p>
          <w:p w14:paraId="0E40624A" w14:textId="77777777" w:rsidR="00A96AF7" w:rsidRPr="005A3BC0" w:rsidRDefault="00A96AF7" w:rsidP="00A96AF7">
            <w:pPr>
              <w:spacing w:line="240" w:lineRule="exact"/>
              <w:jc w:val="both"/>
              <w:rPr>
                <w:rFonts w:ascii="Arial" w:hAnsi="Arial" w:cs="Arial"/>
                <w:bCs/>
                <w:sz w:val="20"/>
                <w:szCs w:val="20"/>
              </w:rPr>
            </w:pPr>
          </w:p>
          <w:p w14:paraId="570771FF" w14:textId="2C230D13" w:rsidR="00A96AF7" w:rsidRPr="005A3BC0" w:rsidRDefault="00A96AF7" w:rsidP="00A96AF7">
            <w:pPr>
              <w:spacing w:line="240" w:lineRule="exact"/>
              <w:jc w:val="both"/>
              <w:rPr>
                <w:rFonts w:ascii="Arial" w:hAnsi="Arial" w:cs="Arial"/>
                <w:bCs/>
                <w:sz w:val="20"/>
                <w:szCs w:val="20"/>
              </w:rPr>
            </w:pPr>
            <w:r>
              <w:rPr>
                <w:rFonts w:ascii="Arial" w:hAnsi="Arial" w:cs="Arial"/>
                <w:bCs/>
                <w:sz w:val="20"/>
                <w:szCs w:val="20"/>
              </w:rPr>
              <w:t xml:space="preserve">Na MIZŠ je bil pripravljen </w:t>
            </w:r>
            <w:r w:rsidRPr="005A3BC0">
              <w:rPr>
                <w:rFonts w:ascii="Arial" w:hAnsi="Arial" w:cs="Arial"/>
                <w:bCs/>
                <w:sz w:val="20"/>
                <w:szCs w:val="20"/>
              </w:rPr>
              <w:t xml:space="preserve">osnutek ciljno raziskovalnega projekta Dvig sporazumevalne zmožnosti romskih otrok – priprava instrumentarija za merjenje sporazumevalne zmožnosti romskih otrok in učencev v romskem jeziku. Cilji projekta so: razvoj sporazumevalne zmožnosti romskih otrok kot enem od pogojev za zagotavljanje vključujočega in pravičnega izobraževalnega sistema, zagotavljanje ohranjanja lastne kulturne identitete, večje uspešnosti v šoli, nadaljevanja šolanja in pridobitve izobrazbe, izdelava posnetka trenutnega stanja na področju sporazumevalnih zmožnosti romskih otrok in učencev v romskem jeziku </w:t>
            </w:r>
            <w:r w:rsidR="00A43E00">
              <w:rPr>
                <w:rFonts w:ascii="Arial" w:hAnsi="Arial" w:cs="Arial"/>
                <w:bCs/>
                <w:sz w:val="20"/>
                <w:szCs w:val="20"/>
              </w:rPr>
              <w:t>ter</w:t>
            </w:r>
            <w:r w:rsidRPr="005A3BC0">
              <w:rPr>
                <w:rFonts w:ascii="Arial" w:hAnsi="Arial" w:cs="Arial"/>
                <w:bCs/>
                <w:sz w:val="20"/>
                <w:szCs w:val="20"/>
              </w:rPr>
              <w:t xml:space="preserve"> izdelava in pilotiranje instrumentarija za merjenje sporazumevalne zmožnosti romskih otrok in učencev v romskem jeziku. Dobra sporazumevalna zmožnost v prvem jeziku (v tem primeru v romščini) je namreč pogoj za dobro učenje dodatnih jezikov (slovenščine kot učnega jezika). Učenec, ki snov razume, se lahko odziva in je aktiven član razredne skupnosti. Motivirani učenci dosegajo višje ravni znanja. Strokovni delavec v vzgoji in izobraževanju, ki ima medkulturne kompetence in ki razume ozadje jezikovnih težav učencev, bo znal poiskati pristope, ki bodo romskega učenca podprli, opolnomočili in mu zagotovili prostor za aktivno udeležbo v učnem procesu. Z razvojem instrumentarija za merjenje jezikovnih kompetenc romskih otrok in učencev v romskem jeziku bo</w:t>
            </w:r>
            <w:r w:rsidR="00A43E00">
              <w:rPr>
                <w:rFonts w:ascii="Arial" w:hAnsi="Arial" w:cs="Arial"/>
                <w:bCs/>
                <w:sz w:val="20"/>
                <w:szCs w:val="20"/>
              </w:rPr>
              <w:t>d</w:t>
            </w:r>
            <w:r w:rsidRPr="005A3BC0">
              <w:rPr>
                <w:rFonts w:ascii="Arial" w:hAnsi="Arial" w:cs="Arial"/>
                <w:bCs/>
                <w:sz w:val="20"/>
                <w:szCs w:val="20"/>
              </w:rPr>
              <w:t>o pridobili izhodiščno stanje na tem področju, spremljali uspešnost ukrepov ter informirano načrtovali ukrepe za izboljšanje.</w:t>
            </w:r>
          </w:p>
          <w:p w14:paraId="53AD178E" w14:textId="77777777" w:rsidR="00A96AF7" w:rsidRPr="005A3BC0" w:rsidRDefault="00A96AF7" w:rsidP="00A96AF7">
            <w:pPr>
              <w:spacing w:line="240" w:lineRule="exact"/>
              <w:jc w:val="both"/>
              <w:rPr>
                <w:rFonts w:ascii="Arial" w:hAnsi="Arial" w:cs="Arial"/>
                <w:bCs/>
                <w:sz w:val="20"/>
                <w:szCs w:val="20"/>
              </w:rPr>
            </w:pPr>
          </w:p>
          <w:p w14:paraId="326D8D36" w14:textId="7025513B" w:rsidR="00A96AF7" w:rsidRPr="005A3BC0" w:rsidRDefault="00A96AF7" w:rsidP="00A96AF7">
            <w:pPr>
              <w:spacing w:line="240" w:lineRule="exact"/>
              <w:jc w:val="both"/>
              <w:rPr>
                <w:rFonts w:ascii="Arial" w:hAnsi="Arial" w:cs="Arial"/>
                <w:bCs/>
                <w:sz w:val="20"/>
                <w:szCs w:val="20"/>
              </w:rPr>
            </w:pPr>
            <w:r w:rsidRPr="005A3BC0">
              <w:rPr>
                <w:rFonts w:ascii="Arial" w:hAnsi="Arial" w:cs="Arial"/>
                <w:bCs/>
                <w:sz w:val="20"/>
                <w:szCs w:val="20"/>
              </w:rPr>
              <w:t>Na podlagi sklepa ministrice o sofinanciranju poučevanja maternih jezikov in kultur za otroke drugih narodnosti v šolskem letu 2020/</w:t>
            </w:r>
            <w:r w:rsidR="00AE55EB">
              <w:rPr>
                <w:rFonts w:ascii="Arial" w:hAnsi="Arial" w:cs="Arial"/>
                <w:bCs/>
                <w:sz w:val="20"/>
                <w:szCs w:val="20"/>
              </w:rPr>
              <w:t>20</w:t>
            </w:r>
            <w:r w:rsidRPr="005A3BC0">
              <w:rPr>
                <w:rFonts w:ascii="Arial" w:hAnsi="Arial" w:cs="Arial"/>
                <w:bCs/>
                <w:sz w:val="20"/>
                <w:szCs w:val="20"/>
              </w:rPr>
              <w:t>21, Nacionalnega programa ukrepov Republike Slovenije za Rome za obdobje</w:t>
            </w:r>
            <w:r>
              <w:rPr>
                <w:rFonts w:ascii="Arial" w:hAnsi="Arial" w:cs="Arial"/>
                <w:bCs/>
                <w:sz w:val="20"/>
                <w:szCs w:val="20"/>
              </w:rPr>
              <w:t xml:space="preserve"> 2017-2021</w:t>
            </w:r>
            <w:r w:rsidRPr="005A3BC0">
              <w:rPr>
                <w:rFonts w:ascii="Arial" w:hAnsi="Arial" w:cs="Arial"/>
                <w:bCs/>
                <w:sz w:val="20"/>
                <w:szCs w:val="20"/>
              </w:rPr>
              <w:t xml:space="preserve"> in Resolucije o nacionalnem programu za jezikovno politiko </w:t>
            </w:r>
            <w:r>
              <w:rPr>
                <w:rFonts w:ascii="Arial" w:hAnsi="Arial" w:cs="Arial"/>
                <w:bCs/>
                <w:sz w:val="20"/>
                <w:szCs w:val="20"/>
              </w:rPr>
              <w:t xml:space="preserve">je bilo septembra 2021 vzpostavljeno pilotno izvajanje </w:t>
            </w:r>
            <w:r w:rsidRPr="005A3BC0">
              <w:rPr>
                <w:rFonts w:ascii="Arial" w:hAnsi="Arial" w:cs="Arial"/>
                <w:bCs/>
                <w:sz w:val="20"/>
                <w:szCs w:val="20"/>
              </w:rPr>
              <w:t xml:space="preserve">dopolnilnega pouka romščine </w:t>
            </w:r>
            <w:r>
              <w:rPr>
                <w:rFonts w:ascii="Arial" w:hAnsi="Arial" w:cs="Arial"/>
                <w:bCs/>
                <w:sz w:val="20"/>
                <w:szCs w:val="20"/>
              </w:rPr>
              <w:t xml:space="preserve">na dveh osnovnih šolah (OŠ Metlika in OŠ Beltinci). Inštitut za narodnostna vprašanja izvaja </w:t>
            </w:r>
            <w:r w:rsidRPr="005A3BC0">
              <w:rPr>
                <w:rFonts w:ascii="Arial" w:hAnsi="Arial" w:cs="Arial"/>
                <w:bCs/>
                <w:sz w:val="20"/>
                <w:szCs w:val="20"/>
              </w:rPr>
              <w:t xml:space="preserve">strokovno podporo </w:t>
            </w:r>
            <w:r>
              <w:rPr>
                <w:rFonts w:ascii="Arial" w:hAnsi="Arial" w:cs="Arial"/>
                <w:bCs/>
                <w:sz w:val="20"/>
                <w:szCs w:val="20"/>
              </w:rPr>
              <w:t xml:space="preserve">in </w:t>
            </w:r>
            <w:r w:rsidRPr="005A3BC0">
              <w:rPr>
                <w:rFonts w:ascii="Arial" w:hAnsi="Arial" w:cs="Arial"/>
                <w:bCs/>
                <w:sz w:val="20"/>
                <w:szCs w:val="20"/>
              </w:rPr>
              <w:t>spremlja izvajanj</w:t>
            </w:r>
            <w:r>
              <w:rPr>
                <w:rFonts w:ascii="Arial" w:hAnsi="Arial" w:cs="Arial"/>
                <w:bCs/>
                <w:sz w:val="20"/>
                <w:szCs w:val="20"/>
              </w:rPr>
              <w:t>e</w:t>
            </w:r>
            <w:r w:rsidRPr="005A3BC0">
              <w:rPr>
                <w:rFonts w:ascii="Arial" w:hAnsi="Arial" w:cs="Arial"/>
                <w:bCs/>
                <w:sz w:val="20"/>
                <w:szCs w:val="20"/>
              </w:rPr>
              <w:t xml:space="preserve">. </w:t>
            </w:r>
          </w:p>
          <w:p w14:paraId="2FCF164D" w14:textId="77777777" w:rsidR="00A96AF7" w:rsidRPr="005A3BC0" w:rsidRDefault="00A96AF7" w:rsidP="00A96AF7">
            <w:pPr>
              <w:spacing w:line="240" w:lineRule="exact"/>
              <w:jc w:val="both"/>
              <w:rPr>
                <w:rFonts w:ascii="Arial" w:hAnsi="Arial" w:cs="Arial"/>
                <w:bCs/>
                <w:sz w:val="20"/>
                <w:szCs w:val="20"/>
              </w:rPr>
            </w:pPr>
          </w:p>
          <w:p w14:paraId="36975EF7" w14:textId="15A97AC1" w:rsidR="00A96AF7" w:rsidRDefault="00A96AF7" w:rsidP="00A96AF7">
            <w:pPr>
              <w:spacing w:line="240" w:lineRule="exact"/>
              <w:jc w:val="both"/>
              <w:rPr>
                <w:rFonts w:ascii="Arial" w:hAnsi="Arial" w:cs="Arial"/>
                <w:bCs/>
                <w:sz w:val="20"/>
                <w:szCs w:val="20"/>
              </w:rPr>
            </w:pPr>
            <w:r w:rsidRPr="005A3BC0">
              <w:rPr>
                <w:rFonts w:ascii="Arial" w:hAnsi="Arial" w:cs="Arial"/>
                <w:bCs/>
                <w:sz w:val="20"/>
                <w:szCs w:val="20"/>
              </w:rPr>
              <w:t>MIZŠ je v letu 2021 pristopil k petletnemu projektu Sveta Evrope z naslovom Vključevanje romskih otrok v vzgojo in izobraževanje: preizkušanje večjezičnih pristopov. Koordinacijo projekta na nacionalni ravni je prevzel Zavod RS za šolstvo. V okviru projekta bodo pilotirali tovrstne pristope na štirih osnovnih šolah z vključeno romsko populacijo. Koordinator</w:t>
            </w:r>
            <w:r>
              <w:rPr>
                <w:rFonts w:ascii="Arial" w:hAnsi="Arial" w:cs="Arial"/>
                <w:bCs/>
                <w:sz w:val="20"/>
                <w:szCs w:val="20"/>
              </w:rPr>
              <w:t>ka</w:t>
            </w:r>
            <w:r w:rsidRPr="005A3BC0">
              <w:rPr>
                <w:rFonts w:ascii="Arial" w:hAnsi="Arial" w:cs="Arial"/>
                <w:bCs/>
                <w:sz w:val="20"/>
                <w:szCs w:val="20"/>
              </w:rPr>
              <w:t xml:space="preserve"> na ZRSŠ </w:t>
            </w:r>
            <w:r>
              <w:rPr>
                <w:rFonts w:ascii="Arial" w:hAnsi="Arial" w:cs="Arial"/>
                <w:bCs/>
                <w:sz w:val="20"/>
                <w:szCs w:val="20"/>
              </w:rPr>
              <w:t>je</w:t>
            </w:r>
            <w:r w:rsidRPr="005A3BC0">
              <w:rPr>
                <w:rFonts w:ascii="Arial" w:hAnsi="Arial" w:cs="Arial"/>
                <w:bCs/>
                <w:sz w:val="20"/>
                <w:szCs w:val="20"/>
              </w:rPr>
              <w:t xml:space="preserve"> vključen</w:t>
            </w:r>
            <w:r>
              <w:rPr>
                <w:rFonts w:ascii="Arial" w:hAnsi="Arial" w:cs="Arial"/>
                <w:bCs/>
                <w:sz w:val="20"/>
                <w:szCs w:val="20"/>
              </w:rPr>
              <w:t>a</w:t>
            </w:r>
            <w:r w:rsidRPr="005A3BC0">
              <w:rPr>
                <w:rFonts w:ascii="Arial" w:hAnsi="Arial" w:cs="Arial"/>
                <w:bCs/>
                <w:sz w:val="20"/>
                <w:szCs w:val="20"/>
              </w:rPr>
              <w:t xml:space="preserve"> v ekspertno skupino Sveta Evrope, ki </w:t>
            </w:r>
            <w:r w:rsidR="0072014C" w:rsidRPr="005A3BC0">
              <w:rPr>
                <w:rFonts w:ascii="Arial" w:hAnsi="Arial" w:cs="Arial"/>
                <w:bCs/>
                <w:sz w:val="20"/>
                <w:szCs w:val="20"/>
              </w:rPr>
              <w:t xml:space="preserve">se </w:t>
            </w:r>
            <w:r w:rsidRPr="005A3BC0">
              <w:rPr>
                <w:rFonts w:ascii="Arial" w:hAnsi="Arial" w:cs="Arial"/>
                <w:bCs/>
                <w:sz w:val="20"/>
                <w:szCs w:val="20"/>
              </w:rPr>
              <w:t>redno sestaja ter načrt</w:t>
            </w:r>
            <w:r>
              <w:rPr>
                <w:rFonts w:ascii="Arial" w:hAnsi="Arial" w:cs="Arial"/>
                <w:bCs/>
                <w:sz w:val="20"/>
                <w:szCs w:val="20"/>
              </w:rPr>
              <w:t>uje</w:t>
            </w:r>
            <w:r w:rsidRPr="005A3BC0">
              <w:rPr>
                <w:rFonts w:ascii="Arial" w:hAnsi="Arial" w:cs="Arial"/>
                <w:bCs/>
                <w:sz w:val="20"/>
                <w:szCs w:val="20"/>
              </w:rPr>
              <w:t xml:space="preserve"> in spremlja izvajanje projekta. Poleg Slovenije sta v projekt vključeni še Grčija in Slovaška.</w:t>
            </w:r>
          </w:p>
          <w:p w14:paraId="6822FF26" w14:textId="77777777" w:rsidR="00A96AF7" w:rsidRDefault="00A96AF7" w:rsidP="00A96AF7">
            <w:pPr>
              <w:spacing w:line="240" w:lineRule="exact"/>
              <w:jc w:val="both"/>
              <w:rPr>
                <w:rFonts w:ascii="Arial" w:hAnsi="Arial" w:cs="Arial"/>
                <w:bCs/>
                <w:sz w:val="20"/>
                <w:szCs w:val="20"/>
              </w:rPr>
            </w:pPr>
          </w:p>
          <w:p w14:paraId="21A33158" w14:textId="7A68033E" w:rsidR="00A96AF7" w:rsidRPr="00442CB2" w:rsidRDefault="00A96AF7" w:rsidP="00A96AF7">
            <w:pPr>
              <w:spacing w:line="240" w:lineRule="exact"/>
              <w:jc w:val="both"/>
              <w:rPr>
                <w:rFonts w:ascii="Arial" w:hAnsi="Arial" w:cs="Arial"/>
                <w:bCs/>
                <w:sz w:val="20"/>
                <w:szCs w:val="20"/>
              </w:rPr>
            </w:pPr>
            <w:r w:rsidRPr="00442CB2">
              <w:rPr>
                <w:rFonts w:ascii="Arial" w:hAnsi="Arial" w:cs="Arial"/>
                <w:bCs/>
                <w:sz w:val="20"/>
                <w:szCs w:val="20"/>
              </w:rPr>
              <w:t>V okviru projekta Skupaj za znanje</w:t>
            </w:r>
            <w:r>
              <w:rPr>
                <w:rFonts w:ascii="Arial" w:hAnsi="Arial" w:cs="Arial"/>
                <w:bCs/>
                <w:sz w:val="20"/>
                <w:szCs w:val="20"/>
              </w:rPr>
              <w:t>, ki se je zaključil 31.</w:t>
            </w:r>
            <w:r w:rsidR="0072014C">
              <w:rPr>
                <w:rFonts w:ascii="Arial" w:hAnsi="Arial" w:cs="Arial"/>
                <w:bCs/>
                <w:sz w:val="20"/>
                <w:szCs w:val="20"/>
              </w:rPr>
              <w:t xml:space="preserve"> avgusta </w:t>
            </w:r>
            <w:r>
              <w:rPr>
                <w:rFonts w:ascii="Arial" w:hAnsi="Arial" w:cs="Arial"/>
                <w:bCs/>
                <w:sz w:val="20"/>
                <w:szCs w:val="20"/>
              </w:rPr>
              <w:t>2021,</w:t>
            </w:r>
            <w:r w:rsidRPr="00442CB2">
              <w:rPr>
                <w:rFonts w:ascii="Arial" w:hAnsi="Arial" w:cs="Arial"/>
                <w:bCs/>
                <w:sz w:val="20"/>
                <w:szCs w:val="20"/>
              </w:rPr>
              <w:t xml:space="preserve"> je bil poseben poudarek tudi na krepitvi jezikovnih zmožnosti romskih otrok v njihovem maternem jeziku</w:t>
            </w:r>
            <w:r>
              <w:rPr>
                <w:rFonts w:ascii="Arial" w:hAnsi="Arial" w:cs="Arial"/>
                <w:bCs/>
                <w:sz w:val="20"/>
                <w:szCs w:val="20"/>
              </w:rPr>
              <w:t>,</w:t>
            </w:r>
            <w:r w:rsidRPr="00442CB2">
              <w:rPr>
                <w:rFonts w:ascii="Arial" w:hAnsi="Arial" w:cs="Arial"/>
                <w:bCs/>
                <w:sz w:val="20"/>
                <w:szCs w:val="20"/>
              </w:rPr>
              <w:t xml:space="preserve"> kot tudi jeziku večinskega prebivalstva. V ta namen </w:t>
            </w:r>
            <w:r>
              <w:rPr>
                <w:rFonts w:ascii="Arial" w:hAnsi="Arial" w:cs="Arial"/>
                <w:bCs/>
                <w:sz w:val="20"/>
                <w:szCs w:val="20"/>
              </w:rPr>
              <w:t>je CŠOD kot izvajalec projekta v</w:t>
            </w:r>
            <w:r w:rsidRPr="00442CB2">
              <w:rPr>
                <w:rFonts w:ascii="Arial" w:hAnsi="Arial" w:cs="Arial"/>
                <w:bCs/>
                <w:sz w:val="20"/>
                <w:szCs w:val="20"/>
              </w:rPr>
              <w:t xml:space="preserve"> </w:t>
            </w:r>
            <w:r>
              <w:rPr>
                <w:rFonts w:ascii="Arial" w:hAnsi="Arial" w:cs="Arial"/>
                <w:bCs/>
                <w:sz w:val="20"/>
                <w:szCs w:val="20"/>
              </w:rPr>
              <w:t>p</w:t>
            </w:r>
            <w:r w:rsidRPr="00442CB2">
              <w:rPr>
                <w:rFonts w:ascii="Arial" w:hAnsi="Arial" w:cs="Arial"/>
                <w:bCs/>
                <w:sz w:val="20"/>
                <w:szCs w:val="20"/>
              </w:rPr>
              <w:t>ripravljalnem vrtcu Kerinov Grm izvajal različne jezikovne aktivnosti, ki so bile prilagojene starosti in individualnim potrebam</w:t>
            </w:r>
            <w:r>
              <w:rPr>
                <w:rFonts w:ascii="Arial" w:hAnsi="Arial" w:cs="Arial"/>
                <w:bCs/>
                <w:sz w:val="20"/>
                <w:szCs w:val="20"/>
              </w:rPr>
              <w:t xml:space="preserve"> otrok</w:t>
            </w:r>
            <w:r w:rsidRPr="00442CB2">
              <w:rPr>
                <w:rFonts w:ascii="Arial" w:hAnsi="Arial" w:cs="Arial"/>
                <w:bCs/>
                <w:sz w:val="20"/>
                <w:szCs w:val="20"/>
              </w:rPr>
              <w:t>. V nekaterih večnamenskih centrih je potekal tudi program predšolske vzgoje, katerega poglavitni namen je bil učenje jezika, socializacija romskih otrok in osveščanje staršev o pomenu vključevanja njihovih otrok v kakovostne predšolske programe.</w:t>
            </w:r>
            <w:r w:rsidR="0072014C">
              <w:rPr>
                <w:rFonts w:ascii="Arial" w:hAnsi="Arial" w:cs="Arial"/>
                <w:bCs/>
                <w:sz w:val="20"/>
                <w:szCs w:val="20"/>
              </w:rPr>
              <w:t xml:space="preserve"> </w:t>
            </w:r>
            <w:r w:rsidRPr="00442CB2">
              <w:rPr>
                <w:rFonts w:ascii="Arial" w:hAnsi="Arial" w:cs="Arial"/>
                <w:bCs/>
                <w:sz w:val="20"/>
                <w:szCs w:val="20"/>
              </w:rPr>
              <w:t xml:space="preserve">Otroci, ki niso bili vključeni v organizirano predšolsko vzgojo, so se vključevali v posebne aktivnosti v okviru obšolskih dejavnosti, ki so zajemale tudi aktivnosti za učenje slovenskega jezika. Nekateri romski pomočniki so se vključevali tudi v vzgojno-izobraževalno delo v vrtcih, pri tem pa je bil poseben poudarek na premagovanju jezikovnih in čustvenih </w:t>
            </w:r>
            <w:r>
              <w:rPr>
                <w:rFonts w:ascii="Arial" w:hAnsi="Arial" w:cs="Arial"/>
                <w:bCs/>
                <w:sz w:val="20"/>
                <w:szCs w:val="20"/>
              </w:rPr>
              <w:t xml:space="preserve">ovir </w:t>
            </w:r>
            <w:r w:rsidRPr="00442CB2">
              <w:rPr>
                <w:rFonts w:ascii="Arial" w:hAnsi="Arial" w:cs="Arial"/>
                <w:bCs/>
                <w:sz w:val="20"/>
                <w:szCs w:val="20"/>
              </w:rPr>
              <w:t xml:space="preserve">romskih otrok. Pomembno vlogo pri učenju slovenskega jezika so poleg romskih pomočnikov imeli tudi izvajalci v večnamenskih centrih, ki so naravni govorci posameznega romskega narečja, saj so poskrbeli, da so romski otroci najprej dobro spoznali in sprejeli svoj materni jezik, potem pa </w:t>
            </w:r>
            <w:r>
              <w:rPr>
                <w:rFonts w:ascii="Arial" w:hAnsi="Arial" w:cs="Arial"/>
                <w:bCs/>
                <w:sz w:val="20"/>
                <w:szCs w:val="20"/>
              </w:rPr>
              <w:t xml:space="preserve">so </w:t>
            </w:r>
            <w:r w:rsidRPr="00442CB2">
              <w:rPr>
                <w:rFonts w:ascii="Arial" w:hAnsi="Arial" w:cs="Arial"/>
                <w:bCs/>
                <w:sz w:val="20"/>
                <w:szCs w:val="20"/>
              </w:rPr>
              <w:t xml:space="preserve">se postopoma učili še slovenskega jezika. </w:t>
            </w:r>
          </w:p>
          <w:p w14:paraId="0CA8BCF6" w14:textId="77777777" w:rsidR="00A96AF7" w:rsidRDefault="00A96AF7" w:rsidP="00A96AF7">
            <w:pPr>
              <w:spacing w:line="240" w:lineRule="exact"/>
              <w:jc w:val="both"/>
              <w:rPr>
                <w:rFonts w:ascii="Arial" w:hAnsi="Arial" w:cs="Arial"/>
                <w:bCs/>
                <w:sz w:val="20"/>
                <w:szCs w:val="20"/>
              </w:rPr>
            </w:pPr>
          </w:p>
          <w:p w14:paraId="4065E17D" w14:textId="035159B6" w:rsidR="00A96AF7" w:rsidRPr="005A3BC0" w:rsidRDefault="00A96AF7" w:rsidP="00A96AF7">
            <w:pPr>
              <w:spacing w:line="240" w:lineRule="exact"/>
              <w:jc w:val="both"/>
              <w:rPr>
                <w:rFonts w:ascii="Arial" w:hAnsi="Arial" w:cs="Arial"/>
                <w:bCs/>
                <w:sz w:val="20"/>
                <w:szCs w:val="20"/>
              </w:rPr>
            </w:pPr>
            <w:r w:rsidRPr="00442CB2">
              <w:rPr>
                <w:rFonts w:ascii="Arial" w:hAnsi="Arial" w:cs="Arial"/>
                <w:bCs/>
                <w:sz w:val="20"/>
                <w:szCs w:val="20"/>
              </w:rPr>
              <w:t xml:space="preserve">V okviru projekta Skupaj za znanje so delovali tudi romski pomočniki, ki so predstavljali pomemben povezovalni člen med romskimi otroki, njihovimi starši in strokovnimi delavci vzgojno-izobraževalnih ustanov. Z vnašanjem elementov romskega jezika in kulture v vrtce in šole so pomembno prispevali k ohranjanju in učenju romskega jezika, promociji dvojezičnosti in socialni pravičnosti v vzgoji in izobraževanju. Pri tem so </w:t>
            </w:r>
            <w:r w:rsidR="0072014C" w:rsidRPr="00442CB2">
              <w:rPr>
                <w:rFonts w:ascii="Arial" w:hAnsi="Arial" w:cs="Arial"/>
                <w:bCs/>
                <w:sz w:val="20"/>
                <w:szCs w:val="20"/>
              </w:rPr>
              <w:t>uporabljali različna učna gradiva</w:t>
            </w:r>
            <w:r w:rsidRPr="00442CB2">
              <w:rPr>
                <w:rFonts w:ascii="Arial" w:hAnsi="Arial" w:cs="Arial"/>
                <w:bCs/>
                <w:sz w:val="20"/>
                <w:szCs w:val="20"/>
              </w:rPr>
              <w:t>, v večini pa so jih izdelovali sami. Tudi v okviru večnamenskih centrov in obšolskih dejavnosti so romski otroci imeli možnost spoznavanja in sporazumevanja v njihovem maternem jeziku, pri tem pa so se soočali z različnimi situacijami. Na eni strani so bili romski otroci, ki romščino dobro poznajo in jo tudi uporabljajo, na drugi strani pa romski otroci, ki sicer živijo v večjezičnem okolju, vendar romskega jezika zaradi različnih okoliščin ne uporabljajo za vsakdanjo komunikacijo, čeprav ga razumejo. Nekaj romskih</w:t>
            </w:r>
            <w:r>
              <w:rPr>
                <w:rFonts w:ascii="Arial" w:hAnsi="Arial" w:cs="Arial"/>
                <w:bCs/>
                <w:sz w:val="20"/>
                <w:szCs w:val="20"/>
              </w:rPr>
              <w:t xml:space="preserve"> </w:t>
            </w:r>
            <w:r w:rsidR="00A43E00">
              <w:rPr>
                <w:rFonts w:ascii="Arial" w:hAnsi="Arial" w:cs="Arial"/>
                <w:bCs/>
                <w:sz w:val="20"/>
                <w:szCs w:val="20"/>
              </w:rPr>
              <w:t xml:space="preserve">otrok </w:t>
            </w:r>
            <w:r>
              <w:rPr>
                <w:rFonts w:ascii="Arial" w:hAnsi="Arial" w:cs="Arial"/>
                <w:bCs/>
                <w:sz w:val="20"/>
                <w:szCs w:val="20"/>
              </w:rPr>
              <w:t>ni razumelo romskega jezika</w:t>
            </w:r>
            <w:r w:rsidRPr="00442CB2">
              <w:rPr>
                <w:rFonts w:ascii="Arial" w:hAnsi="Arial" w:cs="Arial"/>
                <w:bCs/>
                <w:sz w:val="20"/>
                <w:szCs w:val="20"/>
              </w:rPr>
              <w:t xml:space="preserve">. S pomočjo različnih pristopov so </w:t>
            </w:r>
            <w:r>
              <w:rPr>
                <w:rFonts w:ascii="Arial" w:hAnsi="Arial" w:cs="Arial"/>
                <w:bCs/>
                <w:sz w:val="20"/>
                <w:szCs w:val="20"/>
              </w:rPr>
              <w:t xml:space="preserve">izvajalci projekta </w:t>
            </w:r>
            <w:r w:rsidRPr="00442CB2">
              <w:rPr>
                <w:rFonts w:ascii="Arial" w:hAnsi="Arial" w:cs="Arial"/>
                <w:bCs/>
                <w:sz w:val="20"/>
                <w:szCs w:val="20"/>
              </w:rPr>
              <w:t xml:space="preserve">romske otroke seznanjali </w:t>
            </w:r>
            <w:r w:rsidR="0072014C" w:rsidRPr="00442CB2">
              <w:rPr>
                <w:rFonts w:ascii="Arial" w:hAnsi="Arial" w:cs="Arial"/>
                <w:bCs/>
                <w:sz w:val="20"/>
                <w:szCs w:val="20"/>
              </w:rPr>
              <w:t>s pomenom maternega jezika za učenje nadaljnjih jezikov in sprejemanjem ter spoštovanjem različnosti</w:t>
            </w:r>
            <w:r w:rsidRPr="00442CB2">
              <w:rPr>
                <w:rFonts w:ascii="Arial" w:hAnsi="Arial" w:cs="Arial"/>
                <w:bCs/>
                <w:sz w:val="20"/>
                <w:szCs w:val="20"/>
              </w:rPr>
              <w:t xml:space="preserve">. V ta namen so oblikovali tudi različna učna gradiva za učenje romskega in slovenskega jezika, med katerimi izstopajo </w:t>
            </w:r>
            <w:r w:rsidR="0072014C">
              <w:rPr>
                <w:rFonts w:ascii="Arial" w:hAnsi="Arial" w:cs="Arial"/>
                <w:bCs/>
                <w:sz w:val="20"/>
                <w:szCs w:val="20"/>
              </w:rPr>
              <w:t>j</w:t>
            </w:r>
            <w:r w:rsidRPr="00442CB2">
              <w:rPr>
                <w:rFonts w:ascii="Arial" w:hAnsi="Arial" w:cs="Arial"/>
                <w:bCs/>
                <w:sz w:val="20"/>
                <w:szCs w:val="20"/>
              </w:rPr>
              <w:t>ezikovne kartice v slovenskem in romskem jeziku, ki so dostopne na spletni strani projekta Skupaj za znanje.</w:t>
            </w:r>
          </w:p>
          <w:p w14:paraId="7430DDD8" w14:textId="77777777" w:rsidR="00A21212" w:rsidRPr="00A01937" w:rsidRDefault="00A21212" w:rsidP="00B678D1">
            <w:pPr>
              <w:spacing w:line="240" w:lineRule="exact"/>
              <w:jc w:val="both"/>
              <w:rPr>
                <w:rFonts w:ascii="Arial" w:hAnsi="Arial" w:cs="Arial"/>
                <w:bCs/>
                <w:sz w:val="20"/>
                <w:szCs w:val="20"/>
              </w:rPr>
            </w:pPr>
            <w:r w:rsidRPr="00A01937">
              <w:rPr>
                <w:rFonts w:ascii="Arial" w:hAnsi="Arial" w:cs="Arial"/>
                <w:bCs/>
                <w:sz w:val="20"/>
                <w:szCs w:val="20"/>
              </w:rPr>
              <w:tab/>
            </w:r>
          </w:p>
          <w:p w14:paraId="58078D58" w14:textId="69A16BAF" w:rsidR="00B32150"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Pr>
                <w:rFonts w:ascii="Arial" w:hAnsi="Arial" w:cs="Arial"/>
                <w:bCs/>
                <w:sz w:val="20"/>
                <w:szCs w:val="20"/>
              </w:rPr>
              <w:t xml:space="preserve"> </w:t>
            </w:r>
            <w:r w:rsidR="00B32150">
              <w:rPr>
                <w:rFonts w:ascii="Arial" w:hAnsi="Arial" w:cs="Arial"/>
                <w:bCs/>
                <w:sz w:val="20"/>
                <w:szCs w:val="20"/>
              </w:rPr>
              <w:t>/</w:t>
            </w:r>
          </w:p>
          <w:p w14:paraId="67307954" w14:textId="77777777" w:rsidR="00A21212" w:rsidRPr="00A812D8" w:rsidRDefault="00A21212" w:rsidP="00B678D1">
            <w:pPr>
              <w:spacing w:line="240" w:lineRule="exact"/>
              <w:jc w:val="both"/>
              <w:rPr>
                <w:rFonts w:ascii="Arial" w:hAnsi="Arial" w:cs="Arial"/>
                <w:sz w:val="20"/>
                <w:szCs w:val="20"/>
              </w:rPr>
            </w:pPr>
          </w:p>
          <w:p w14:paraId="49AB6C53" w14:textId="7BE10915" w:rsidR="00A21212" w:rsidRPr="0072014C"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 xml:space="preserve">Dodeljena in porabljena finančna sredstva v </w:t>
            </w:r>
            <w:r w:rsidRPr="0072014C">
              <w:rPr>
                <w:rFonts w:ascii="Arial" w:hAnsi="Arial" w:cs="Arial"/>
                <w:b/>
                <w:bCs/>
                <w:sz w:val="20"/>
                <w:szCs w:val="20"/>
                <w:u w:val="single"/>
              </w:rPr>
              <w:t>letu 20</w:t>
            </w:r>
            <w:r w:rsidR="00922EF9" w:rsidRPr="0072014C">
              <w:rPr>
                <w:rFonts w:ascii="Arial" w:hAnsi="Arial" w:cs="Arial"/>
                <w:b/>
                <w:bCs/>
                <w:sz w:val="20"/>
                <w:szCs w:val="20"/>
                <w:u w:val="single"/>
              </w:rPr>
              <w:t>2</w:t>
            </w:r>
            <w:r w:rsidR="00DB49ED" w:rsidRPr="0072014C">
              <w:rPr>
                <w:rFonts w:ascii="Arial" w:hAnsi="Arial" w:cs="Arial"/>
                <w:b/>
                <w:bCs/>
                <w:sz w:val="20"/>
                <w:szCs w:val="20"/>
                <w:u w:val="single"/>
              </w:rPr>
              <w:t>1</w:t>
            </w:r>
            <w:r w:rsidRPr="0072014C">
              <w:rPr>
                <w:rFonts w:ascii="Arial" w:hAnsi="Arial" w:cs="Arial"/>
                <w:bCs/>
                <w:sz w:val="20"/>
                <w:szCs w:val="20"/>
              </w:rPr>
              <w:t>:</w:t>
            </w:r>
          </w:p>
          <w:p w14:paraId="6AD59E8A" w14:textId="6A357EAE" w:rsidR="0072014C" w:rsidRDefault="0072014C" w:rsidP="0072014C">
            <w:pPr>
              <w:spacing w:line="240" w:lineRule="exact"/>
              <w:jc w:val="both"/>
              <w:rPr>
                <w:rFonts w:ascii="Arial" w:hAnsi="Arial" w:cs="Arial"/>
                <w:bCs/>
                <w:sz w:val="20"/>
                <w:szCs w:val="20"/>
              </w:rPr>
            </w:pPr>
            <w:r>
              <w:rPr>
                <w:rFonts w:ascii="Arial" w:hAnsi="Arial" w:cs="Arial"/>
                <w:bCs/>
                <w:sz w:val="20"/>
                <w:szCs w:val="20"/>
              </w:rPr>
              <w:t>Dopolnilni pouk romskega jezika in kulture: 17.810 evrov.</w:t>
            </w:r>
          </w:p>
          <w:p w14:paraId="202FFB9C" w14:textId="645F93D4" w:rsidR="0072014C" w:rsidRDefault="0072014C" w:rsidP="0072014C">
            <w:pPr>
              <w:spacing w:line="240" w:lineRule="exact"/>
              <w:jc w:val="both"/>
              <w:rPr>
                <w:rFonts w:ascii="Arial" w:hAnsi="Arial" w:cs="Arial"/>
                <w:bCs/>
                <w:sz w:val="20"/>
                <w:szCs w:val="20"/>
              </w:rPr>
            </w:pPr>
            <w:r w:rsidRPr="00354B54">
              <w:rPr>
                <w:rFonts w:ascii="Arial" w:hAnsi="Arial" w:cs="Arial"/>
                <w:bCs/>
                <w:sz w:val="20"/>
                <w:szCs w:val="20"/>
              </w:rPr>
              <w:t xml:space="preserve">Projekt Skupaj za znanje: </w:t>
            </w:r>
            <w:r>
              <w:rPr>
                <w:rFonts w:ascii="Arial" w:hAnsi="Arial" w:cs="Arial"/>
                <w:bCs/>
                <w:sz w:val="20"/>
                <w:szCs w:val="20"/>
              </w:rPr>
              <w:t>z</w:t>
            </w:r>
            <w:r w:rsidRPr="00354B54">
              <w:rPr>
                <w:rFonts w:ascii="Arial" w:hAnsi="Arial" w:cs="Arial"/>
                <w:bCs/>
                <w:sz w:val="20"/>
                <w:szCs w:val="20"/>
              </w:rPr>
              <w:t>a izvedbo vseh projektnih aktivnosti v projektu Skupaj za znanje je bilo v proračunskem letu 2021 namenjenih 852.387,21 evr</w:t>
            </w:r>
            <w:r>
              <w:rPr>
                <w:rFonts w:ascii="Arial" w:hAnsi="Arial" w:cs="Arial"/>
                <w:bCs/>
                <w:sz w:val="20"/>
                <w:szCs w:val="20"/>
              </w:rPr>
              <w:t>a</w:t>
            </w:r>
            <w:r w:rsidRPr="00354B54">
              <w:rPr>
                <w:rFonts w:ascii="Arial" w:hAnsi="Arial" w:cs="Arial"/>
                <w:bCs/>
                <w:sz w:val="20"/>
                <w:szCs w:val="20"/>
              </w:rPr>
              <w:t>, ki pa niso bil</w:t>
            </w:r>
            <w:r>
              <w:rPr>
                <w:rFonts w:ascii="Arial" w:hAnsi="Arial" w:cs="Arial"/>
                <w:bCs/>
                <w:sz w:val="20"/>
                <w:szCs w:val="20"/>
              </w:rPr>
              <w:t>i</w:t>
            </w:r>
            <w:r w:rsidRPr="00354B54">
              <w:rPr>
                <w:rFonts w:ascii="Arial" w:hAnsi="Arial" w:cs="Arial"/>
                <w:bCs/>
                <w:sz w:val="20"/>
                <w:szCs w:val="20"/>
              </w:rPr>
              <w:t xml:space="preserve"> v celoti realiziran</w:t>
            </w:r>
            <w:r>
              <w:rPr>
                <w:rFonts w:ascii="Arial" w:hAnsi="Arial" w:cs="Arial"/>
                <w:bCs/>
                <w:sz w:val="20"/>
                <w:szCs w:val="20"/>
              </w:rPr>
              <w:t>i</w:t>
            </w:r>
            <w:r w:rsidRPr="00354B54">
              <w:rPr>
                <w:rFonts w:ascii="Arial" w:hAnsi="Arial" w:cs="Arial"/>
                <w:bCs/>
                <w:sz w:val="20"/>
                <w:szCs w:val="20"/>
              </w:rPr>
              <w:t>, prav tako ni na voljo razčlemba po osnovnih projektnih aktivnostih.</w:t>
            </w:r>
          </w:p>
          <w:p w14:paraId="7D7A3357" w14:textId="77777777" w:rsidR="0072014C" w:rsidRPr="00354B54" w:rsidRDefault="0072014C" w:rsidP="0072014C">
            <w:pPr>
              <w:spacing w:line="240" w:lineRule="exact"/>
              <w:jc w:val="both"/>
              <w:rPr>
                <w:rFonts w:ascii="Arial" w:hAnsi="Arial" w:cs="Arial"/>
                <w:bCs/>
                <w:sz w:val="20"/>
                <w:szCs w:val="20"/>
              </w:rPr>
            </w:pPr>
          </w:p>
          <w:p w14:paraId="10426DB6" w14:textId="77777777" w:rsidR="0072014C"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p>
          <w:p w14:paraId="09C99CB0" w14:textId="7C3830AA" w:rsidR="0072014C" w:rsidRDefault="0072014C" w:rsidP="0072014C">
            <w:pPr>
              <w:spacing w:line="240" w:lineRule="exact"/>
              <w:jc w:val="both"/>
              <w:rPr>
                <w:rFonts w:ascii="Arial" w:hAnsi="Arial" w:cs="Arial"/>
                <w:bCs/>
                <w:sz w:val="20"/>
                <w:szCs w:val="20"/>
              </w:rPr>
            </w:pPr>
            <w:r>
              <w:rPr>
                <w:rFonts w:ascii="Arial" w:hAnsi="Arial" w:cs="Arial"/>
                <w:bCs/>
                <w:sz w:val="20"/>
                <w:szCs w:val="20"/>
              </w:rPr>
              <w:t>Dopolnilni pouk romskega jezika in kulture: 18 učenk in učencev, 2 romski pomočnici, strokovnjakinja za romski jezik.</w:t>
            </w:r>
          </w:p>
          <w:p w14:paraId="018AEB64" w14:textId="0A6F4A47" w:rsidR="00B32150" w:rsidRDefault="0072014C" w:rsidP="0072014C">
            <w:pPr>
              <w:spacing w:line="240" w:lineRule="exact"/>
              <w:jc w:val="both"/>
              <w:rPr>
                <w:rFonts w:ascii="Arial" w:hAnsi="Arial" w:cs="Arial"/>
                <w:bCs/>
                <w:sz w:val="20"/>
                <w:szCs w:val="20"/>
              </w:rPr>
            </w:pPr>
            <w:r w:rsidRPr="005A3BC0">
              <w:rPr>
                <w:rFonts w:ascii="Arial" w:hAnsi="Arial" w:cs="Arial"/>
                <w:bCs/>
                <w:sz w:val="20"/>
                <w:szCs w:val="20"/>
              </w:rPr>
              <w:t>Vključevanje romskih otrok v vzgojo in izobraževanje</w:t>
            </w:r>
            <w:r>
              <w:rPr>
                <w:rFonts w:ascii="Arial" w:hAnsi="Arial" w:cs="Arial"/>
                <w:bCs/>
                <w:sz w:val="20"/>
                <w:szCs w:val="20"/>
              </w:rPr>
              <w:t xml:space="preserve"> – </w:t>
            </w:r>
            <w:r w:rsidRPr="005A3BC0">
              <w:rPr>
                <w:rFonts w:ascii="Arial" w:hAnsi="Arial" w:cs="Arial"/>
                <w:bCs/>
                <w:sz w:val="20"/>
                <w:szCs w:val="20"/>
              </w:rPr>
              <w:t>preizkušanje</w:t>
            </w:r>
            <w:r>
              <w:rPr>
                <w:rFonts w:ascii="Arial" w:hAnsi="Arial" w:cs="Arial"/>
                <w:bCs/>
                <w:sz w:val="20"/>
                <w:szCs w:val="20"/>
              </w:rPr>
              <w:t xml:space="preserve"> </w:t>
            </w:r>
            <w:r w:rsidRPr="005A3BC0">
              <w:rPr>
                <w:rFonts w:ascii="Arial" w:hAnsi="Arial" w:cs="Arial"/>
                <w:bCs/>
                <w:sz w:val="20"/>
                <w:szCs w:val="20"/>
              </w:rPr>
              <w:t>večjezičnih pristopov</w:t>
            </w:r>
            <w:r>
              <w:rPr>
                <w:rFonts w:ascii="Arial" w:hAnsi="Arial" w:cs="Arial"/>
                <w:bCs/>
                <w:sz w:val="20"/>
                <w:szCs w:val="20"/>
              </w:rPr>
              <w:t>: vključene štiri osnovne šole, v letu 2021 so bili v priprave vključeni samo strokovni delavci.</w:t>
            </w:r>
          </w:p>
          <w:p w14:paraId="0457E850" w14:textId="77777777" w:rsidR="00A21212" w:rsidRDefault="00A21212" w:rsidP="00B678D1">
            <w:pPr>
              <w:spacing w:line="240" w:lineRule="exact"/>
              <w:jc w:val="both"/>
              <w:rPr>
                <w:rFonts w:ascii="Arial" w:hAnsi="Arial" w:cs="Arial"/>
                <w:bCs/>
                <w:sz w:val="20"/>
                <w:szCs w:val="20"/>
              </w:rPr>
            </w:pPr>
          </w:p>
          <w:p w14:paraId="06C9B27D" w14:textId="4C5C0E9E" w:rsidR="009F50C4"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p>
          <w:p w14:paraId="3FF0BF9C" w14:textId="77777777" w:rsidR="0072014C" w:rsidRDefault="0072014C" w:rsidP="0072014C">
            <w:pPr>
              <w:spacing w:line="240" w:lineRule="exact"/>
              <w:jc w:val="both"/>
              <w:rPr>
                <w:rFonts w:ascii="Arial" w:hAnsi="Arial" w:cs="Arial"/>
                <w:bCs/>
                <w:sz w:val="20"/>
                <w:szCs w:val="20"/>
              </w:rPr>
            </w:pPr>
            <w:r>
              <w:rPr>
                <w:rFonts w:ascii="Arial" w:hAnsi="Arial" w:cs="Arial"/>
                <w:bCs/>
                <w:sz w:val="20"/>
                <w:szCs w:val="20"/>
              </w:rPr>
              <w:t>Romski učenci in učenci so zelo dobro sprejeli možnost učenja romščine kot maternega jezika v prostorih šole.</w:t>
            </w:r>
          </w:p>
          <w:p w14:paraId="4E7864B8" w14:textId="02D10ED9" w:rsidR="00A21212" w:rsidRPr="00A812D8" w:rsidRDefault="009F50C4" w:rsidP="0072014C">
            <w:pPr>
              <w:spacing w:line="240" w:lineRule="exact"/>
              <w:jc w:val="both"/>
              <w:rPr>
                <w:rFonts w:ascii="Arial" w:hAnsi="Arial" w:cs="Arial"/>
                <w:bCs/>
                <w:sz w:val="20"/>
                <w:szCs w:val="20"/>
              </w:rPr>
            </w:pPr>
            <w:r w:rsidRPr="00A812D8">
              <w:rPr>
                <w:rFonts w:ascii="Arial" w:hAnsi="Arial" w:cs="Arial"/>
                <w:bCs/>
                <w:sz w:val="20"/>
                <w:szCs w:val="20"/>
              </w:rPr>
              <w:t xml:space="preserve"> </w:t>
            </w:r>
          </w:p>
          <w:p w14:paraId="7BBCC5DA"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B767033" w14:textId="22BEED0C" w:rsidR="0072014C" w:rsidRDefault="0072014C" w:rsidP="0072014C">
            <w:pPr>
              <w:pStyle w:val="Pripombabesedilo"/>
              <w:spacing w:line="240" w:lineRule="exact"/>
              <w:jc w:val="both"/>
            </w:pPr>
            <w:r w:rsidRPr="005A3BC0">
              <w:rPr>
                <w:rFonts w:ascii="Arial" w:hAnsi="Arial" w:cs="Arial"/>
                <w:bCs/>
              </w:rPr>
              <w:t>V prihodn</w:t>
            </w:r>
            <w:r>
              <w:rPr>
                <w:rFonts w:ascii="Arial" w:hAnsi="Arial" w:cs="Arial"/>
                <w:bCs/>
              </w:rPr>
              <w:t>je</w:t>
            </w:r>
            <w:r w:rsidRPr="005A3BC0">
              <w:rPr>
                <w:rFonts w:ascii="Arial" w:hAnsi="Arial" w:cs="Arial"/>
                <w:bCs/>
              </w:rPr>
              <w:t xml:space="preserve"> bi bilo smiselno še okrepiti vključenost vsebin, povezanih z romsko kulturo in jezikom, vključno z zgodovinskim in etničnim vidikom, v vzgojno-izobraževalni proces, saj z njimi uspešno zmanjšujemo predsodke. Tako ne priznavamo in spoštujemo </w:t>
            </w:r>
            <w:r>
              <w:rPr>
                <w:rFonts w:ascii="Arial" w:hAnsi="Arial" w:cs="Arial"/>
                <w:bCs/>
              </w:rPr>
              <w:t xml:space="preserve">le </w:t>
            </w:r>
            <w:r w:rsidRPr="005A3BC0">
              <w:rPr>
                <w:rFonts w:ascii="Arial" w:hAnsi="Arial" w:cs="Arial"/>
                <w:bCs/>
              </w:rPr>
              <w:t>različnost</w:t>
            </w:r>
            <w:r>
              <w:rPr>
                <w:rFonts w:ascii="Arial" w:hAnsi="Arial" w:cs="Arial"/>
                <w:bCs/>
              </w:rPr>
              <w:t>i</w:t>
            </w:r>
            <w:r w:rsidRPr="005A3BC0">
              <w:rPr>
                <w:rFonts w:ascii="Arial" w:hAnsi="Arial" w:cs="Arial"/>
                <w:bCs/>
              </w:rPr>
              <w:t>, ampak jo hkrati živimo in privzgajamo vrednote, ki so potrebne za sobivanje v pravični, medkulturni družbi. V aktivnosti je nujno vključiti romsko skupnost (romska društva, Romski akademski klub ipd.).</w:t>
            </w:r>
            <w:r>
              <w:t xml:space="preserve"> </w:t>
            </w:r>
          </w:p>
          <w:p w14:paraId="13FF3954" w14:textId="09B074E7" w:rsidR="00A21212" w:rsidRPr="0072014C" w:rsidRDefault="0072014C" w:rsidP="0072014C">
            <w:pPr>
              <w:pStyle w:val="Pripombabesedilo"/>
              <w:spacing w:line="240" w:lineRule="exact"/>
              <w:jc w:val="both"/>
              <w:rPr>
                <w:rFonts w:ascii="Arial" w:hAnsi="Arial" w:cs="Arial"/>
              </w:rPr>
            </w:pPr>
            <w:r w:rsidRPr="00334484">
              <w:rPr>
                <w:rFonts w:ascii="Arial" w:hAnsi="Arial" w:cs="Arial"/>
              </w:rPr>
              <w:t xml:space="preserve">V okviru novega projekta </w:t>
            </w:r>
            <w:r>
              <w:rPr>
                <w:rFonts w:ascii="Arial" w:hAnsi="Arial" w:cs="Arial"/>
              </w:rPr>
              <w:t xml:space="preserve">nadgradnje večnamenskih centrov pa </w:t>
            </w:r>
            <w:r w:rsidRPr="00334484">
              <w:rPr>
                <w:rFonts w:ascii="Arial" w:hAnsi="Arial" w:cs="Arial"/>
              </w:rPr>
              <w:t xml:space="preserve">bo ena izmed razvitih inovativnih praks poseben </w:t>
            </w:r>
            <w:r>
              <w:rPr>
                <w:rFonts w:ascii="Arial" w:hAnsi="Arial" w:cs="Arial"/>
              </w:rPr>
              <w:t xml:space="preserve">program </w:t>
            </w:r>
            <w:r w:rsidRPr="00334484">
              <w:rPr>
                <w:rFonts w:ascii="Arial" w:hAnsi="Arial" w:cs="Arial"/>
              </w:rPr>
              <w:t xml:space="preserve">romske kulturne dediščine, ki bo vključeval tudi jezikovno komponento. </w:t>
            </w:r>
            <w:r w:rsidR="00A21212">
              <w:rPr>
                <w:rFonts w:ascii="Arial" w:hAnsi="Arial" w:cs="Arial"/>
                <w:bCs/>
              </w:rPr>
              <w:t xml:space="preserve"> </w:t>
            </w:r>
          </w:p>
          <w:p w14:paraId="226EB4D7" w14:textId="77777777" w:rsidR="00A21212" w:rsidRPr="00A812D8" w:rsidRDefault="00A21212" w:rsidP="00B678D1">
            <w:pPr>
              <w:spacing w:line="240" w:lineRule="exact"/>
              <w:jc w:val="both"/>
              <w:rPr>
                <w:rFonts w:ascii="Arial" w:hAnsi="Arial" w:cs="Arial"/>
                <w:bCs/>
                <w:sz w:val="20"/>
                <w:szCs w:val="20"/>
                <w:u w:val="single"/>
              </w:rPr>
            </w:pPr>
          </w:p>
        </w:tc>
      </w:tr>
      <w:tr w:rsidR="00A21212" w:rsidRPr="00A812D8" w14:paraId="07DD5660" w14:textId="77777777" w:rsidTr="00600904">
        <w:tc>
          <w:tcPr>
            <w:tcW w:w="5000" w:type="pct"/>
          </w:tcPr>
          <w:p w14:paraId="306A0B40" w14:textId="77777777" w:rsidR="00595520" w:rsidRDefault="00595520" w:rsidP="00B678D1">
            <w:pPr>
              <w:autoSpaceDE w:val="0"/>
              <w:autoSpaceDN w:val="0"/>
              <w:adjustRightInd w:val="0"/>
              <w:spacing w:line="240" w:lineRule="exact"/>
              <w:jc w:val="both"/>
              <w:rPr>
                <w:rFonts w:ascii="Arial" w:hAnsi="Arial" w:cs="Arial"/>
                <w:b/>
                <w:bCs/>
                <w:color w:val="813F62"/>
                <w:sz w:val="20"/>
                <w:szCs w:val="20"/>
              </w:rPr>
            </w:pPr>
          </w:p>
          <w:p w14:paraId="41470C2E" w14:textId="06CE38EA" w:rsidR="00A21212"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t>3.3.1.1.6 Cilj</w:t>
            </w:r>
            <w:r>
              <w:rPr>
                <w:rFonts w:ascii="Arial" w:hAnsi="Arial" w:cs="Arial"/>
                <w:b/>
                <w:bCs/>
                <w:color w:val="813F62"/>
                <w:sz w:val="20"/>
                <w:szCs w:val="20"/>
              </w:rPr>
              <w:t>: Dvig izobrazbene ravni pripadnikov romske skupnosti</w:t>
            </w:r>
          </w:p>
          <w:p w14:paraId="5DAB112F" w14:textId="77777777" w:rsidR="00A21212" w:rsidRDefault="00A21212" w:rsidP="00B678D1">
            <w:pPr>
              <w:autoSpaceDE w:val="0"/>
              <w:autoSpaceDN w:val="0"/>
              <w:adjustRightInd w:val="0"/>
              <w:spacing w:line="240" w:lineRule="exact"/>
              <w:jc w:val="both"/>
              <w:rPr>
                <w:rFonts w:ascii="Arial" w:hAnsi="Arial" w:cs="Arial"/>
                <w:b/>
                <w:bCs/>
                <w:color w:val="813F62"/>
                <w:sz w:val="20"/>
                <w:szCs w:val="20"/>
              </w:rPr>
            </w:pPr>
          </w:p>
          <w:p w14:paraId="06BF1510" w14:textId="77777777" w:rsidR="00A21212" w:rsidRDefault="00A21212" w:rsidP="00B678D1">
            <w:pPr>
              <w:pStyle w:val="Odstavekseznama"/>
              <w:spacing w:line="240" w:lineRule="exact"/>
              <w:ind w:left="0"/>
              <w:jc w:val="both"/>
              <w:rPr>
                <w:rFonts w:ascii="Arial" w:hAnsi="Arial" w:cs="Arial"/>
                <w:b/>
                <w:bCs/>
                <w:sz w:val="20"/>
                <w:szCs w:val="20"/>
              </w:rPr>
            </w:pPr>
            <w:r w:rsidRPr="00A812D8">
              <w:rPr>
                <w:rFonts w:ascii="Arial" w:hAnsi="Arial" w:cs="Arial"/>
                <w:b/>
                <w:bCs/>
                <w:sz w:val="20"/>
                <w:szCs w:val="20"/>
              </w:rPr>
              <w:t xml:space="preserve">UKREP: </w:t>
            </w:r>
          </w:p>
          <w:p w14:paraId="6B97CA3F" w14:textId="77777777" w:rsidR="00A21212" w:rsidRDefault="00A21212" w:rsidP="00B678D1">
            <w:pPr>
              <w:pStyle w:val="Odstavekseznama"/>
              <w:spacing w:line="240" w:lineRule="exact"/>
              <w:ind w:left="0"/>
              <w:jc w:val="both"/>
              <w:rPr>
                <w:rFonts w:ascii="Arial" w:hAnsi="Arial" w:cs="Arial"/>
                <w:b/>
                <w:bCs/>
                <w:sz w:val="20"/>
                <w:szCs w:val="20"/>
              </w:rPr>
            </w:pPr>
            <w:r>
              <w:rPr>
                <w:rFonts w:ascii="Arial" w:hAnsi="Arial" w:cs="Arial"/>
                <w:b/>
                <w:bCs/>
                <w:sz w:val="20"/>
                <w:szCs w:val="20"/>
              </w:rPr>
              <w:t>Poklicno izobraževanje in usposabljanje pripadnikov romske skupnosti ter izobraževanje odraslih Romov</w:t>
            </w:r>
          </w:p>
          <w:p w14:paraId="3936BF02" w14:textId="77777777" w:rsidR="00A21212" w:rsidRPr="00A812D8" w:rsidRDefault="00A21212" w:rsidP="00B678D1">
            <w:pPr>
              <w:autoSpaceDE w:val="0"/>
              <w:autoSpaceDN w:val="0"/>
              <w:adjustRightInd w:val="0"/>
              <w:spacing w:line="240" w:lineRule="exact"/>
              <w:jc w:val="both"/>
              <w:rPr>
                <w:rFonts w:ascii="Arial" w:hAnsi="Arial" w:cs="Arial"/>
                <w:b/>
                <w:bCs/>
                <w:sz w:val="20"/>
                <w:szCs w:val="20"/>
              </w:rPr>
            </w:pPr>
          </w:p>
          <w:p w14:paraId="044A8DC4"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Podlage za izvajanje ukrepa</w:t>
            </w:r>
            <w:r w:rsidRPr="00A812D8">
              <w:rPr>
                <w:rFonts w:ascii="Arial" w:hAnsi="Arial" w:cs="Arial"/>
                <w:bCs/>
                <w:sz w:val="20"/>
                <w:szCs w:val="20"/>
              </w:rPr>
              <w:t xml:space="preserve">: </w:t>
            </w:r>
          </w:p>
          <w:p w14:paraId="3E73E4DA" w14:textId="77777777" w:rsidR="00B80303" w:rsidRDefault="00B80303" w:rsidP="00B80303">
            <w:pPr>
              <w:spacing w:line="240" w:lineRule="exact"/>
              <w:jc w:val="both"/>
              <w:rPr>
                <w:rFonts w:ascii="Arial" w:hAnsi="Arial" w:cs="Arial"/>
                <w:sz w:val="20"/>
                <w:szCs w:val="20"/>
              </w:rPr>
            </w:pPr>
            <w:r>
              <w:rPr>
                <w:rFonts w:ascii="Arial" w:hAnsi="Arial" w:cs="Arial"/>
                <w:sz w:val="20"/>
                <w:szCs w:val="20"/>
              </w:rPr>
              <w:t>Zakon o organizaciji in financiranju vzgoje in izobraževanja, Ciljno raziskovalni projekt (CRP).</w:t>
            </w:r>
          </w:p>
          <w:p w14:paraId="5380C699" w14:textId="77777777" w:rsidR="00A21212" w:rsidRPr="00A812D8" w:rsidRDefault="00A21212" w:rsidP="00B678D1">
            <w:pPr>
              <w:spacing w:line="240" w:lineRule="exact"/>
              <w:jc w:val="both"/>
              <w:rPr>
                <w:rFonts w:ascii="Arial" w:hAnsi="Arial" w:cs="Arial"/>
                <w:sz w:val="20"/>
                <w:szCs w:val="20"/>
              </w:rPr>
            </w:pPr>
          </w:p>
          <w:p w14:paraId="0E4FBECA"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45711BE"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3B506F01" w14:textId="77777777" w:rsidR="00A21212" w:rsidRPr="00A812D8" w:rsidRDefault="00A21212" w:rsidP="00B678D1">
            <w:pPr>
              <w:spacing w:line="240" w:lineRule="exact"/>
              <w:jc w:val="both"/>
              <w:rPr>
                <w:rFonts w:ascii="Arial" w:hAnsi="Arial" w:cs="Arial"/>
                <w:sz w:val="20"/>
                <w:szCs w:val="20"/>
              </w:rPr>
            </w:pPr>
          </w:p>
          <w:p w14:paraId="17BF500F" w14:textId="72E32A4D" w:rsidR="00A21212" w:rsidRPr="00B80303"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 xml:space="preserve">Kratek opis izvedenih aktivnosti v </w:t>
            </w:r>
            <w:r w:rsidRPr="00B80303">
              <w:rPr>
                <w:rFonts w:ascii="Arial" w:hAnsi="Arial" w:cs="Arial"/>
                <w:b/>
                <w:bCs/>
                <w:sz w:val="20"/>
                <w:szCs w:val="20"/>
                <w:u w:val="single"/>
              </w:rPr>
              <w:t>letu 20</w:t>
            </w:r>
            <w:r w:rsidR="00CD46D2" w:rsidRPr="00B80303">
              <w:rPr>
                <w:rFonts w:ascii="Arial" w:hAnsi="Arial" w:cs="Arial"/>
                <w:b/>
                <w:bCs/>
                <w:sz w:val="20"/>
                <w:szCs w:val="20"/>
                <w:u w:val="single"/>
              </w:rPr>
              <w:t>2</w:t>
            </w:r>
            <w:r w:rsidR="00DB49ED" w:rsidRPr="00B80303">
              <w:rPr>
                <w:rFonts w:ascii="Arial" w:hAnsi="Arial" w:cs="Arial"/>
                <w:b/>
                <w:bCs/>
                <w:sz w:val="20"/>
                <w:szCs w:val="20"/>
                <w:u w:val="single"/>
              </w:rPr>
              <w:t>1</w:t>
            </w:r>
            <w:r w:rsidRPr="00B80303">
              <w:rPr>
                <w:rFonts w:ascii="Arial" w:hAnsi="Arial" w:cs="Arial"/>
                <w:bCs/>
                <w:sz w:val="20"/>
                <w:szCs w:val="20"/>
              </w:rPr>
              <w:t>:</w:t>
            </w:r>
          </w:p>
          <w:p w14:paraId="0F4FE5AF" w14:textId="77777777" w:rsidR="00B80303" w:rsidRDefault="00B80303" w:rsidP="00B80303">
            <w:pPr>
              <w:pStyle w:val="Odstavekseznama"/>
              <w:spacing w:line="240" w:lineRule="exact"/>
              <w:ind w:left="0"/>
              <w:jc w:val="both"/>
              <w:rPr>
                <w:rFonts w:ascii="Arial" w:hAnsi="Arial" w:cs="Arial"/>
                <w:sz w:val="20"/>
                <w:szCs w:val="20"/>
              </w:rPr>
            </w:pPr>
            <w:r>
              <w:rPr>
                <w:rFonts w:ascii="Arial" w:hAnsi="Arial" w:cs="Arial"/>
                <w:sz w:val="20"/>
                <w:szCs w:val="20"/>
              </w:rPr>
              <w:t>Med leti 2018 in 2020 je potekal</w:t>
            </w:r>
            <w:r w:rsidRPr="00D47BBD">
              <w:rPr>
                <w:rFonts w:ascii="Arial" w:hAnsi="Arial" w:cs="Arial"/>
                <w:sz w:val="20"/>
                <w:szCs w:val="20"/>
              </w:rPr>
              <w:t xml:space="preserve"> projekt </w:t>
            </w:r>
            <w:r>
              <w:rPr>
                <w:rFonts w:ascii="Arial" w:hAnsi="Arial" w:cs="Arial"/>
                <w:sz w:val="20"/>
                <w:szCs w:val="20"/>
              </w:rPr>
              <w:t>»</w:t>
            </w:r>
            <w:r w:rsidRPr="00D47BBD">
              <w:rPr>
                <w:rFonts w:ascii="Arial" w:hAnsi="Arial" w:cs="Arial"/>
                <w:sz w:val="20"/>
                <w:szCs w:val="20"/>
              </w:rPr>
              <w:t>Vključenost Romov v srednješolsko in visokošolsko izobraževanje ter izobraževanje odraslih: dejavniki spodbud in ovir, s katerimi se soočajo pripadniki romske skupnosti v izobraževalnem sistemu v Sloveniji po končani osnovni šoli</w:t>
            </w:r>
            <w:r>
              <w:rPr>
                <w:rFonts w:ascii="Arial" w:hAnsi="Arial" w:cs="Arial"/>
                <w:sz w:val="20"/>
                <w:szCs w:val="20"/>
              </w:rPr>
              <w:t>«</w:t>
            </w:r>
            <w:r w:rsidRPr="00D47BBD">
              <w:rPr>
                <w:rFonts w:ascii="Arial" w:hAnsi="Arial" w:cs="Arial"/>
                <w:sz w:val="20"/>
                <w:szCs w:val="20"/>
              </w:rPr>
              <w:t xml:space="preserve">. </w:t>
            </w:r>
          </w:p>
          <w:p w14:paraId="072B25D9" w14:textId="77777777" w:rsidR="00B80303" w:rsidRDefault="00B80303" w:rsidP="00B80303">
            <w:pPr>
              <w:spacing w:line="240" w:lineRule="exact"/>
              <w:jc w:val="both"/>
              <w:rPr>
                <w:rFonts w:ascii="Arial" w:hAnsi="Arial" w:cs="Arial"/>
                <w:sz w:val="20"/>
                <w:szCs w:val="20"/>
              </w:rPr>
            </w:pPr>
          </w:p>
          <w:p w14:paraId="1D579CF2" w14:textId="4BA2CFAC" w:rsidR="00B80303" w:rsidRDefault="00B80303" w:rsidP="00B80303">
            <w:pPr>
              <w:spacing w:line="240" w:lineRule="exact"/>
              <w:jc w:val="both"/>
              <w:rPr>
                <w:rFonts w:ascii="Arial" w:hAnsi="Arial" w:cs="Arial"/>
                <w:sz w:val="20"/>
                <w:szCs w:val="20"/>
              </w:rPr>
            </w:pPr>
            <w:r>
              <w:rPr>
                <w:rFonts w:ascii="Arial" w:hAnsi="Arial" w:cs="Arial"/>
                <w:sz w:val="20"/>
                <w:szCs w:val="20"/>
              </w:rPr>
              <w:t xml:space="preserve">V letu 2021 ni bilo izvedenih aktivnosti na to temo. MIZŠ bo na podlagi analize projekta po potrebi izvedel dodatne ukrepe za dvig izobrazbene ravni Romov. </w:t>
            </w:r>
          </w:p>
          <w:p w14:paraId="66B4F4E4" w14:textId="77777777" w:rsidR="00A21212" w:rsidRPr="00A812D8" w:rsidRDefault="00A21212" w:rsidP="00B678D1">
            <w:pPr>
              <w:spacing w:line="240" w:lineRule="exact"/>
              <w:jc w:val="both"/>
              <w:rPr>
                <w:rFonts w:ascii="Arial" w:hAnsi="Arial" w:cs="Arial"/>
                <w:sz w:val="20"/>
                <w:szCs w:val="20"/>
              </w:rPr>
            </w:pPr>
          </w:p>
          <w:p w14:paraId="4723B195" w14:textId="4A6D1DCF"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B80303">
              <w:rPr>
                <w:rFonts w:ascii="Arial" w:hAnsi="Arial" w:cs="Arial"/>
                <w:bCs/>
                <w:sz w:val="20"/>
                <w:szCs w:val="20"/>
              </w:rPr>
              <w:t xml:space="preserve"> /</w:t>
            </w:r>
          </w:p>
          <w:p w14:paraId="08230154" w14:textId="77777777" w:rsidR="00886178" w:rsidRPr="00A812D8" w:rsidRDefault="00886178" w:rsidP="00B678D1">
            <w:pPr>
              <w:spacing w:line="240" w:lineRule="exact"/>
              <w:jc w:val="both"/>
              <w:rPr>
                <w:rFonts w:ascii="Arial" w:hAnsi="Arial" w:cs="Arial"/>
                <w:sz w:val="20"/>
                <w:szCs w:val="20"/>
              </w:rPr>
            </w:pPr>
          </w:p>
          <w:p w14:paraId="50FF7A7C" w14:textId="1A27E36D" w:rsidR="00A21212" w:rsidRPr="00B80303"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 xml:space="preserve">Dodeljena in porabljena finančna sredstva </w:t>
            </w:r>
            <w:r w:rsidRPr="00B80303">
              <w:rPr>
                <w:rFonts w:ascii="Arial" w:hAnsi="Arial" w:cs="Arial"/>
                <w:b/>
                <w:bCs/>
                <w:sz w:val="20"/>
                <w:szCs w:val="20"/>
                <w:u w:val="single"/>
              </w:rPr>
              <w:t>v letu 20</w:t>
            </w:r>
            <w:r w:rsidR="00486C27" w:rsidRPr="00B80303">
              <w:rPr>
                <w:rFonts w:ascii="Arial" w:hAnsi="Arial" w:cs="Arial"/>
                <w:b/>
                <w:bCs/>
                <w:sz w:val="20"/>
                <w:szCs w:val="20"/>
                <w:u w:val="single"/>
              </w:rPr>
              <w:t>2</w:t>
            </w:r>
            <w:r w:rsidR="00DB49ED" w:rsidRPr="00B80303">
              <w:rPr>
                <w:rFonts w:ascii="Arial" w:hAnsi="Arial" w:cs="Arial"/>
                <w:b/>
                <w:bCs/>
                <w:sz w:val="20"/>
                <w:szCs w:val="20"/>
                <w:u w:val="single"/>
              </w:rPr>
              <w:t>1</w:t>
            </w:r>
            <w:r w:rsidRPr="00B80303">
              <w:rPr>
                <w:rFonts w:ascii="Arial" w:hAnsi="Arial" w:cs="Arial"/>
                <w:bCs/>
                <w:sz w:val="20"/>
                <w:szCs w:val="20"/>
              </w:rPr>
              <w:t>:</w:t>
            </w:r>
            <w:r w:rsidR="00B80303">
              <w:rPr>
                <w:rFonts w:ascii="Arial" w:hAnsi="Arial" w:cs="Arial"/>
                <w:bCs/>
                <w:sz w:val="20"/>
                <w:szCs w:val="20"/>
              </w:rPr>
              <w:t xml:space="preserve"> /</w:t>
            </w:r>
          </w:p>
          <w:p w14:paraId="5CD887A7" w14:textId="77777777" w:rsidR="00A21212" w:rsidRPr="00A812D8" w:rsidRDefault="00A21212" w:rsidP="00B678D1">
            <w:pPr>
              <w:spacing w:line="240" w:lineRule="exact"/>
              <w:jc w:val="both"/>
              <w:rPr>
                <w:rFonts w:ascii="Arial" w:hAnsi="Arial" w:cs="Arial"/>
                <w:bCs/>
                <w:sz w:val="20"/>
                <w:szCs w:val="20"/>
              </w:rPr>
            </w:pPr>
          </w:p>
          <w:p w14:paraId="6120E6D5" w14:textId="5EBE45F7" w:rsidR="00D4047E"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D4047E">
              <w:rPr>
                <w:rFonts w:ascii="Arial" w:hAnsi="Arial" w:cs="Arial"/>
                <w:bCs/>
                <w:sz w:val="20"/>
                <w:szCs w:val="20"/>
              </w:rPr>
              <w:t>/</w:t>
            </w:r>
          </w:p>
          <w:p w14:paraId="11962E7D" w14:textId="77777777" w:rsidR="00A21212" w:rsidRDefault="00A21212" w:rsidP="00B678D1">
            <w:pPr>
              <w:spacing w:line="240" w:lineRule="exact"/>
              <w:jc w:val="both"/>
              <w:rPr>
                <w:rFonts w:ascii="Arial" w:hAnsi="Arial" w:cs="Arial"/>
                <w:bCs/>
                <w:sz w:val="20"/>
                <w:szCs w:val="20"/>
              </w:rPr>
            </w:pPr>
          </w:p>
          <w:p w14:paraId="219CE0D4" w14:textId="608FF6CF"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22BE2EC0" w14:textId="0F670068" w:rsidR="00B80303" w:rsidRPr="007B00B1" w:rsidRDefault="00B80303" w:rsidP="00B80303">
            <w:pPr>
              <w:autoSpaceDE w:val="0"/>
              <w:autoSpaceDN w:val="0"/>
              <w:adjustRightInd w:val="0"/>
              <w:jc w:val="both"/>
              <w:rPr>
                <w:rFonts w:ascii="Arial" w:hAnsi="Arial" w:cs="Arial"/>
                <w:color w:val="000000"/>
                <w:sz w:val="20"/>
                <w:szCs w:val="20"/>
              </w:rPr>
            </w:pPr>
            <w:r w:rsidRPr="007B00B1">
              <w:rPr>
                <w:rFonts w:ascii="Arial" w:hAnsi="Arial" w:cs="Arial"/>
                <w:color w:val="000000"/>
                <w:sz w:val="20"/>
                <w:szCs w:val="20"/>
              </w:rPr>
              <w:t xml:space="preserve">Slovenija ima enega najmanjših deležev zgodnjega opuščanja izobraževanja in usposabljanja (ZOIU) v Evropi. Kazalnik »zgodnja opustitev izobraževanja« je delež vseh prebivalcev, starih 18–24 let, z doseženo 2. ali nižjo ravnjo izobrazbe po ISCED (končana ali </w:t>
            </w:r>
            <w:r w:rsidRPr="007B00B1">
              <w:rPr>
                <w:rFonts w:ascii="Arial" w:hAnsi="Arial" w:cs="Arial"/>
                <w:sz w:val="20"/>
                <w:szCs w:val="20"/>
              </w:rPr>
              <w:t xml:space="preserve">nedokončana osnovna šola ali brez šolske izobrazbe), ki niso vključeni v izobraževanje ali usposabljanje. </w:t>
            </w:r>
            <w:r w:rsidRPr="006A204F">
              <w:rPr>
                <w:rFonts w:ascii="Arial" w:hAnsi="Arial" w:cs="Arial"/>
                <w:sz w:val="20"/>
                <w:szCs w:val="20"/>
              </w:rPr>
              <w:t>Zadnja izdaja Pregled izobraževanja in usposabljanja 2019, ki jo je Evropska komisija objavila ob drugem evropskem vrhu o izobraževanju, kaže, da se države članice bližajo cilju glede zmanjšanja zgodnjega opuščanja šolanja. Delež mladih v državah članicah, ki so opustili šolanje, se je s 14,2 % leta 2009 zmanjšal na 10,6 % leta 2018. V Sloveniji je bil delež mladih, ki so opustili šolanje</w:t>
            </w:r>
            <w:r w:rsidRPr="007B00B1">
              <w:rPr>
                <w:rFonts w:ascii="Arial" w:hAnsi="Arial" w:cs="Arial"/>
                <w:sz w:val="20"/>
                <w:szCs w:val="20"/>
              </w:rPr>
              <w:t xml:space="preserve">, 4,2 %, kar pomeni, da </w:t>
            </w:r>
            <w:r w:rsidR="000F0007">
              <w:rPr>
                <w:rFonts w:ascii="Arial" w:hAnsi="Arial" w:cs="Arial"/>
                <w:sz w:val="20"/>
                <w:szCs w:val="20"/>
              </w:rPr>
              <w:t xml:space="preserve">je Slovenija </w:t>
            </w:r>
            <w:r w:rsidRPr="007B00B1">
              <w:rPr>
                <w:rFonts w:ascii="Arial" w:hAnsi="Arial" w:cs="Arial"/>
                <w:sz w:val="20"/>
                <w:szCs w:val="20"/>
              </w:rPr>
              <w:t xml:space="preserve">na dobri poti z drugim najboljšim deležem v EU. </w:t>
            </w:r>
            <w:r w:rsidR="000F0007">
              <w:rPr>
                <w:rFonts w:ascii="Arial" w:hAnsi="Arial" w:cs="Arial"/>
                <w:sz w:val="20"/>
                <w:szCs w:val="20"/>
              </w:rPr>
              <w:t>MIZŠ se zaveda, da je treba n</w:t>
            </w:r>
            <w:r w:rsidRPr="007B00B1">
              <w:rPr>
                <w:rFonts w:ascii="Arial" w:hAnsi="Arial" w:cs="Arial"/>
                <w:sz w:val="20"/>
                <w:szCs w:val="20"/>
              </w:rPr>
              <w:t xml:space="preserve">a področju preprečevanja zgodnjega opuščanja izobraževanja in usposabljanja aktivnosti še </w:t>
            </w:r>
            <w:r w:rsidR="000F0007">
              <w:rPr>
                <w:rFonts w:ascii="Arial" w:hAnsi="Arial" w:cs="Arial"/>
                <w:sz w:val="20"/>
                <w:szCs w:val="20"/>
              </w:rPr>
              <w:t>okrepiti</w:t>
            </w:r>
            <w:r w:rsidRPr="007B00B1">
              <w:rPr>
                <w:rFonts w:ascii="Arial" w:hAnsi="Arial" w:cs="Arial"/>
                <w:sz w:val="20"/>
                <w:szCs w:val="20"/>
              </w:rPr>
              <w:t xml:space="preserve"> in nadgraditi.</w:t>
            </w:r>
            <w:r>
              <w:rPr>
                <w:rFonts w:ascii="Arial" w:hAnsi="Arial" w:cs="Arial"/>
                <w:sz w:val="20"/>
                <w:szCs w:val="20"/>
              </w:rPr>
              <w:t xml:space="preserve"> </w:t>
            </w:r>
            <w:r w:rsidR="006A204F">
              <w:rPr>
                <w:rFonts w:ascii="Arial" w:hAnsi="Arial" w:cs="Arial"/>
                <w:sz w:val="20"/>
                <w:szCs w:val="20"/>
              </w:rPr>
              <w:t>MIZŠ poudarja</w:t>
            </w:r>
            <w:r>
              <w:rPr>
                <w:rFonts w:ascii="Arial" w:hAnsi="Arial" w:cs="Arial"/>
                <w:sz w:val="20"/>
                <w:szCs w:val="20"/>
              </w:rPr>
              <w:t xml:space="preserve">, da kazalnik spremlja vso slovensko populacijo, podatkov o pripadnikih romske skupnosti </w:t>
            </w:r>
            <w:r w:rsidR="006A204F">
              <w:rPr>
                <w:rFonts w:ascii="Arial" w:hAnsi="Arial" w:cs="Arial"/>
                <w:sz w:val="20"/>
                <w:szCs w:val="20"/>
              </w:rPr>
              <w:t xml:space="preserve">se </w:t>
            </w:r>
            <w:r>
              <w:rPr>
                <w:rFonts w:ascii="Arial" w:hAnsi="Arial" w:cs="Arial"/>
                <w:sz w:val="20"/>
                <w:szCs w:val="20"/>
              </w:rPr>
              <w:t>ne beleži</w:t>
            </w:r>
            <w:r w:rsidR="006A204F">
              <w:rPr>
                <w:rFonts w:ascii="Arial" w:hAnsi="Arial" w:cs="Arial"/>
                <w:sz w:val="20"/>
                <w:szCs w:val="20"/>
              </w:rPr>
              <w:t xml:space="preserve"> </w:t>
            </w:r>
            <w:r>
              <w:rPr>
                <w:rFonts w:ascii="Arial" w:hAnsi="Arial" w:cs="Arial"/>
                <w:sz w:val="20"/>
                <w:szCs w:val="20"/>
              </w:rPr>
              <w:t xml:space="preserve"> posebej.  </w:t>
            </w:r>
          </w:p>
          <w:p w14:paraId="1A69E23C" w14:textId="77777777" w:rsidR="00A21212" w:rsidRPr="00A812D8" w:rsidRDefault="00A21212" w:rsidP="00B678D1">
            <w:pPr>
              <w:pStyle w:val="Odstavekseznama"/>
              <w:spacing w:line="240" w:lineRule="exact"/>
              <w:jc w:val="both"/>
              <w:rPr>
                <w:rFonts w:ascii="Arial" w:hAnsi="Arial" w:cs="Arial"/>
                <w:bCs/>
                <w:sz w:val="20"/>
                <w:szCs w:val="20"/>
              </w:rPr>
            </w:pPr>
          </w:p>
          <w:p w14:paraId="6B18DAA1"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Pr>
                <w:rFonts w:ascii="Arial" w:hAnsi="Arial" w:cs="Arial"/>
                <w:bCs/>
                <w:sz w:val="20"/>
                <w:szCs w:val="20"/>
              </w:rPr>
              <w:t xml:space="preserve"> </w:t>
            </w:r>
          </w:p>
          <w:p w14:paraId="3E23C87E" w14:textId="77777777" w:rsidR="00B80303" w:rsidRDefault="00B80303" w:rsidP="00B80303">
            <w:pPr>
              <w:spacing w:line="240" w:lineRule="exact"/>
              <w:jc w:val="both"/>
              <w:rPr>
                <w:rFonts w:ascii="Arial" w:hAnsi="Arial" w:cs="Arial"/>
                <w:bCs/>
                <w:sz w:val="20"/>
                <w:szCs w:val="20"/>
              </w:rPr>
            </w:pPr>
            <w:r w:rsidRPr="00D47BBD">
              <w:rPr>
                <w:rFonts w:ascii="Arial" w:hAnsi="Arial" w:cs="Arial"/>
                <w:bCs/>
                <w:sz w:val="20"/>
                <w:szCs w:val="20"/>
              </w:rPr>
              <w:t xml:space="preserve">MIZŠ želi spodbuditi romske izobražence, da bi romskim srednješolcem pomagali z učno pomočjo in pri vključevanju v različne oblike neformalnega izobraževanja pred vstopom na trg dela. Pri tem </w:t>
            </w:r>
            <w:r>
              <w:rPr>
                <w:rFonts w:ascii="Arial" w:hAnsi="Arial" w:cs="Arial"/>
                <w:bCs/>
                <w:sz w:val="20"/>
                <w:szCs w:val="20"/>
              </w:rPr>
              <w:t>se bo</w:t>
            </w:r>
            <w:r w:rsidRPr="00D47BBD">
              <w:rPr>
                <w:rFonts w:ascii="Arial" w:hAnsi="Arial" w:cs="Arial"/>
                <w:bCs/>
                <w:sz w:val="20"/>
                <w:szCs w:val="20"/>
              </w:rPr>
              <w:t xml:space="preserve"> spodbujal</w:t>
            </w:r>
            <w:r>
              <w:rPr>
                <w:rFonts w:ascii="Arial" w:hAnsi="Arial" w:cs="Arial"/>
                <w:bCs/>
                <w:sz w:val="20"/>
                <w:szCs w:val="20"/>
              </w:rPr>
              <w:t>o</w:t>
            </w:r>
            <w:r w:rsidRPr="00D47BBD">
              <w:rPr>
                <w:rFonts w:ascii="Arial" w:hAnsi="Arial" w:cs="Arial"/>
                <w:bCs/>
                <w:sz w:val="20"/>
                <w:szCs w:val="20"/>
              </w:rPr>
              <w:t xml:space="preserve"> medsebojno sodelovanje med prekmurskimi in dolenjskimi Romi. Konkreten način izvedbe ukrepa še ni dokončno določen. </w:t>
            </w:r>
            <w:r>
              <w:rPr>
                <w:rFonts w:ascii="Arial" w:hAnsi="Arial" w:cs="Arial"/>
                <w:bCs/>
                <w:sz w:val="20"/>
                <w:szCs w:val="20"/>
              </w:rPr>
              <w:t>Je pa MIZŠ</w:t>
            </w:r>
            <w:r w:rsidRPr="00D47BBD">
              <w:rPr>
                <w:rFonts w:ascii="Arial" w:hAnsi="Arial" w:cs="Arial"/>
                <w:bCs/>
                <w:sz w:val="20"/>
                <w:szCs w:val="20"/>
              </w:rPr>
              <w:t xml:space="preserve"> pomen samoaktivacije Romov zapisal v osnutku nove strategije </w:t>
            </w:r>
            <w:r>
              <w:rPr>
                <w:rFonts w:ascii="Arial" w:hAnsi="Arial" w:cs="Arial"/>
                <w:bCs/>
                <w:sz w:val="20"/>
                <w:szCs w:val="20"/>
              </w:rPr>
              <w:t xml:space="preserve">vzgoje in izobraževanja </w:t>
            </w:r>
            <w:r w:rsidRPr="00D47BBD">
              <w:rPr>
                <w:rFonts w:ascii="Arial" w:hAnsi="Arial" w:cs="Arial"/>
                <w:bCs/>
                <w:sz w:val="20"/>
                <w:szCs w:val="20"/>
              </w:rPr>
              <w:t>Romov</w:t>
            </w:r>
            <w:r>
              <w:rPr>
                <w:rFonts w:ascii="Arial" w:hAnsi="Arial" w:cs="Arial"/>
                <w:bCs/>
                <w:sz w:val="20"/>
                <w:szCs w:val="20"/>
              </w:rPr>
              <w:t>, ki je pripravljena za obravnavo na pristojnih strokovnih svetih.</w:t>
            </w:r>
          </w:p>
          <w:p w14:paraId="7DCF6D20" w14:textId="77777777" w:rsidR="00B80303" w:rsidRPr="00D47BBD" w:rsidRDefault="00B80303" w:rsidP="00B80303">
            <w:pPr>
              <w:spacing w:line="240" w:lineRule="exact"/>
              <w:jc w:val="both"/>
              <w:rPr>
                <w:rFonts w:ascii="Arial" w:hAnsi="Arial" w:cs="Arial"/>
                <w:bCs/>
                <w:sz w:val="20"/>
                <w:szCs w:val="20"/>
              </w:rPr>
            </w:pPr>
            <w:r w:rsidRPr="00D47BBD">
              <w:rPr>
                <w:rFonts w:ascii="Arial" w:hAnsi="Arial" w:cs="Arial"/>
                <w:bCs/>
                <w:sz w:val="20"/>
                <w:szCs w:val="20"/>
              </w:rPr>
              <w:t xml:space="preserve"> </w:t>
            </w:r>
          </w:p>
          <w:p w14:paraId="00CB59AC" w14:textId="78328373" w:rsidR="00886178" w:rsidRPr="00D47BBD" w:rsidRDefault="00B80303" w:rsidP="00886178">
            <w:pPr>
              <w:spacing w:line="240" w:lineRule="exact"/>
              <w:jc w:val="both"/>
              <w:rPr>
                <w:rFonts w:ascii="Arial" w:hAnsi="Arial" w:cs="Arial"/>
                <w:bCs/>
                <w:sz w:val="20"/>
                <w:szCs w:val="20"/>
              </w:rPr>
            </w:pPr>
            <w:r w:rsidRPr="00D47BBD">
              <w:rPr>
                <w:rFonts w:ascii="Arial" w:hAnsi="Arial" w:cs="Arial"/>
                <w:bCs/>
                <w:sz w:val="20"/>
                <w:szCs w:val="20"/>
              </w:rPr>
              <w:t xml:space="preserve">Na državni ravni </w:t>
            </w:r>
            <w:r>
              <w:rPr>
                <w:rFonts w:ascii="Arial" w:hAnsi="Arial" w:cs="Arial"/>
                <w:bCs/>
                <w:sz w:val="20"/>
                <w:szCs w:val="20"/>
              </w:rPr>
              <w:t>se bo</w:t>
            </w:r>
            <w:r w:rsidR="009E0C17">
              <w:rPr>
                <w:rFonts w:ascii="Arial" w:hAnsi="Arial" w:cs="Arial"/>
                <w:bCs/>
                <w:sz w:val="20"/>
                <w:szCs w:val="20"/>
              </w:rPr>
              <w:t>do</w:t>
            </w:r>
            <w:r w:rsidRPr="00D47BBD">
              <w:rPr>
                <w:rFonts w:ascii="Arial" w:hAnsi="Arial" w:cs="Arial"/>
                <w:bCs/>
                <w:sz w:val="20"/>
                <w:szCs w:val="20"/>
              </w:rPr>
              <w:t xml:space="preserve"> v nadaljnjih pogovorih s predstavniki lokalne skupnosti iskal</w:t>
            </w:r>
            <w:r w:rsidR="009E0C17">
              <w:rPr>
                <w:rFonts w:ascii="Arial" w:hAnsi="Arial" w:cs="Arial"/>
                <w:bCs/>
                <w:sz w:val="20"/>
                <w:szCs w:val="20"/>
              </w:rPr>
              <w:t>e</w:t>
            </w:r>
            <w:r w:rsidRPr="00D47BBD">
              <w:rPr>
                <w:rFonts w:ascii="Arial" w:hAnsi="Arial" w:cs="Arial"/>
                <w:bCs/>
                <w:sz w:val="20"/>
                <w:szCs w:val="20"/>
              </w:rPr>
              <w:t xml:space="preserve"> možnosti prilagajanja izvedbe programov srednješolskega izobraževanja oz</w:t>
            </w:r>
            <w:r>
              <w:rPr>
                <w:rFonts w:ascii="Arial" w:hAnsi="Arial" w:cs="Arial"/>
                <w:bCs/>
                <w:sz w:val="20"/>
                <w:szCs w:val="20"/>
              </w:rPr>
              <w:t>iroma</w:t>
            </w:r>
            <w:r w:rsidRPr="00D47BBD">
              <w:rPr>
                <w:rFonts w:ascii="Arial" w:hAnsi="Arial" w:cs="Arial"/>
                <w:bCs/>
                <w:sz w:val="20"/>
                <w:szCs w:val="20"/>
              </w:rPr>
              <w:t xml:space="preserve"> opravljanja obveznosti, kar se lahko uredi z osebnim izobraževalnim načrtom. </w:t>
            </w:r>
            <w:r w:rsidR="00886178" w:rsidRPr="00D47BBD">
              <w:rPr>
                <w:rFonts w:ascii="Arial" w:hAnsi="Arial" w:cs="Arial"/>
                <w:bCs/>
                <w:sz w:val="20"/>
                <w:szCs w:val="20"/>
              </w:rPr>
              <w:t xml:space="preserve">  </w:t>
            </w:r>
          </w:p>
          <w:p w14:paraId="6111EDD1" w14:textId="77777777" w:rsidR="00A21212" w:rsidRPr="00A812D8" w:rsidRDefault="00A21212" w:rsidP="00B678D1">
            <w:pPr>
              <w:spacing w:line="240" w:lineRule="exact"/>
              <w:jc w:val="both"/>
              <w:rPr>
                <w:rFonts w:ascii="Arial" w:hAnsi="Arial" w:cs="Arial"/>
                <w:bCs/>
                <w:sz w:val="20"/>
                <w:szCs w:val="20"/>
                <w:u w:val="single"/>
              </w:rPr>
            </w:pPr>
          </w:p>
        </w:tc>
      </w:tr>
      <w:tr w:rsidR="00A21212" w:rsidRPr="00A812D8" w14:paraId="1231CDB1" w14:textId="77777777" w:rsidTr="00600904">
        <w:tc>
          <w:tcPr>
            <w:tcW w:w="5000" w:type="pct"/>
          </w:tcPr>
          <w:p w14:paraId="39D990B7" w14:textId="77777777" w:rsidR="00B80303" w:rsidRDefault="00B80303" w:rsidP="00B678D1">
            <w:pPr>
              <w:autoSpaceDE w:val="0"/>
              <w:autoSpaceDN w:val="0"/>
              <w:adjustRightInd w:val="0"/>
              <w:spacing w:line="240" w:lineRule="exact"/>
              <w:jc w:val="both"/>
              <w:rPr>
                <w:rFonts w:ascii="Arial" w:hAnsi="Arial" w:cs="Arial"/>
                <w:b/>
                <w:bCs/>
                <w:color w:val="813F62"/>
                <w:sz w:val="20"/>
                <w:szCs w:val="20"/>
              </w:rPr>
            </w:pPr>
          </w:p>
          <w:p w14:paraId="0FFBA080" w14:textId="4005CEC1"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t>3.3.1.1.7 Cilj: izobraževanje strokovnih delavcev, ki izvajajo delo z učenci Romi.</w:t>
            </w:r>
          </w:p>
          <w:p w14:paraId="4348FD68"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p>
          <w:p w14:paraId="622E4D61" w14:textId="77777777" w:rsidR="00A21212" w:rsidRPr="00A812D8" w:rsidRDefault="00A21212"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255B70D6" w14:textId="77777777" w:rsidR="00A21212" w:rsidRPr="00A812D8" w:rsidRDefault="00A21212"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Krepitev kompetenc strokovnih delavcev.</w:t>
            </w:r>
          </w:p>
          <w:p w14:paraId="4004791D"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06A7304B"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Podlage za izvajanje ukrepa</w:t>
            </w:r>
            <w:r w:rsidRPr="00A812D8">
              <w:rPr>
                <w:rFonts w:ascii="Arial" w:hAnsi="Arial" w:cs="Arial"/>
                <w:bCs/>
                <w:sz w:val="20"/>
                <w:szCs w:val="20"/>
              </w:rPr>
              <w:t xml:space="preserve">: </w:t>
            </w:r>
          </w:p>
          <w:p w14:paraId="56F47028"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7A7F903C" w14:textId="77777777" w:rsidR="00A21212" w:rsidRPr="00A812D8" w:rsidRDefault="00A21212" w:rsidP="00B678D1">
            <w:pPr>
              <w:spacing w:line="240" w:lineRule="exact"/>
              <w:jc w:val="both"/>
              <w:rPr>
                <w:rFonts w:ascii="Arial" w:hAnsi="Arial" w:cs="Arial"/>
                <w:sz w:val="20"/>
                <w:szCs w:val="20"/>
              </w:rPr>
            </w:pPr>
          </w:p>
          <w:p w14:paraId="0ACD489C"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0673110"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w:t>
            </w:r>
            <w:r>
              <w:rPr>
                <w:rFonts w:ascii="Arial" w:hAnsi="Arial" w:cs="Arial"/>
                <w:bCs/>
                <w:sz w:val="20"/>
                <w:szCs w:val="20"/>
              </w:rPr>
              <w:t>i in splošni integracijski ukrepi, sofinancirani iz ESS</w:t>
            </w:r>
            <w:r w:rsidRPr="00A812D8">
              <w:rPr>
                <w:rFonts w:ascii="Arial" w:hAnsi="Arial" w:cs="Arial"/>
                <w:bCs/>
                <w:sz w:val="20"/>
                <w:szCs w:val="20"/>
              </w:rPr>
              <w:t>.</w:t>
            </w:r>
          </w:p>
          <w:p w14:paraId="11D1E29F" w14:textId="77777777" w:rsidR="00A21212" w:rsidRPr="00A812D8" w:rsidRDefault="00A21212" w:rsidP="00B678D1">
            <w:pPr>
              <w:spacing w:line="240" w:lineRule="exact"/>
              <w:jc w:val="both"/>
              <w:rPr>
                <w:rFonts w:ascii="Arial" w:hAnsi="Arial" w:cs="Arial"/>
                <w:sz w:val="20"/>
                <w:szCs w:val="20"/>
              </w:rPr>
            </w:pPr>
          </w:p>
          <w:p w14:paraId="3BEF9CE5" w14:textId="421DF1A9" w:rsidR="00A21212" w:rsidRPr="00B80303"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 xml:space="preserve">Kratek opis izvedenih aktivnosti v </w:t>
            </w:r>
            <w:r w:rsidRPr="00B80303">
              <w:rPr>
                <w:rFonts w:ascii="Arial" w:hAnsi="Arial" w:cs="Arial"/>
                <w:b/>
                <w:bCs/>
                <w:sz w:val="20"/>
                <w:szCs w:val="20"/>
                <w:u w:val="single"/>
              </w:rPr>
              <w:t>letu 20</w:t>
            </w:r>
            <w:r w:rsidR="00486C27" w:rsidRPr="00B80303">
              <w:rPr>
                <w:rFonts w:ascii="Arial" w:hAnsi="Arial" w:cs="Arial"/>
                <w:b/>
                <w:bCs/>
                <w:sz w:val="20"/>
                <w:szCs w:val="20"/>
                <w:u w:val="single"/>
              </w:rPr>
              <w:t>2</w:t>
            </w:r>
            <w:r w:rsidR="00DB49ED" w:rsidRPr="00B80303">
              <w:rPr>
                <w:rFonts w:ascii="Arial" w:hAnsi="Arial" w:cs="Arial"/>
                <w:b/>
                <w:bCs/>
                <w:sz w:val="20"/>
                <w:szCs w:val="20"/>
                <w:u w:val="single"/>
              </w:rPr>
              <w:t>1</w:t>
            </w:r>
            <w:r w:rsidRPr="00B80303">
              <w:rPr>
                <w:rFonts w:ascii="Arial" w:hAnsi="Arial" w:cs="Arial"/>
                <w:bCs/>
                <w:sz w:val="20"/>
                <w:szCs w:val="20"/>
              </w:rPr>
              <w:t>:</w:t>
            </w:r>
          </w:p>
          <w:p w14:paraId="106074E4" w14:textId="77777777" w:rsidR="00B80303" w:rsidRPr="00B80303" w:rsidRDefault="00B80303" w:rsidP="00B80303">
            <w:pPr>
              <w:pStyle w:val="Pripombabesedilo"/>
              <w:spacing w:line="240" w:lineRule="exact"/>
              <w:jc w:val="both"/>
              <w:rPr>
                <w:rFonts w:ascii="Arial" w:hAnsi="Arial" w:cs="Arial"/>
              </w:rPr>
            </w:pPr>
            <w:r w:rsidRPr="00B80303">
              <w:rPr>
                <w:rFonts w:ascii="Arial" w:hAnsi="Arial" w:cs="Arial"/>
              </w:rPr>
              <w:t xml:space="preserve">MIZŠ izvaja konstantna usposabljanja strokovnega kadra za delo v večkulturnem okolju. Gre za splošno izobraževanje za delo v večkulturnem okolju, ki se sicer ne nanaša izključno na delo z Romi. </w:t>
            </w:r>
          </w:p>
          <w:p w14:paraId="27A06001" w14:textId="44E9C7E4" w:rsidR="00B80303" w:rsidRDefault="00B80303" w:rsidP="00B80303">
            <w:pPr>
              <w:pStyle w:val="Pripombabesedilo"/>
              <w:spacing w:line="240" w:lineRule="exact"/>
              <w:jc w:val="both"/>
              <w:rPr>
                <w:rFonts w:ascii="Arial" w:hAnsi="Arial" w:cs="Arial"/>
              </w:rPr>
            </w:pPr>
            <w:r w:rsidRPr="00B80303">
              <w:rPr>
                <w:rFonts w:ascii="Arial" w:hAnsi="Arial" w:cs="Arial"/>
              </w:rPr>
              <w:t>V letu 2021 so bili v okviru Programov profesionalnega usposabljanja, ki so bili izbrani na javnih razpisih in objavljeni v KATIS – Katalogu programov nadaljnjega izobraževanj</w:t>
            </w:r>
            <w:r w:rsidR="009E0C17">
              <w:rPr>
                <w:rFonts w:ascii="Arial" w:hAnsi="Arial" w:cs="Arial"/>
              </w:rPr>
              <w:t>a</w:t>
            </w:r>
            <w:r w:rsidRPr="00B80303">
              <w:rPr>
                <w:rFonts w:ascii="Arial" w:hAnsi="Arial" w:cs="Arial"/>
              </w:rPr>
              <w:t xml:space="preserve"> in usposabljanja, objavljeni </w:t>
            </w:r>
            <w:r>
              <w:rPr>
                <w:rFonts w:ascii="Arial" w:hAnsi="Arial" w:cs="Arial"/>
              </w:rPr>
              <w:t>trije</w:t>
            </w:r>
            <w:r w:rsidRPr="00B80303">
              <w:rPr>
                <w:rFonts w:ascii="Arial" w:hAnsi="Arial" w:cs="Arial"/>
              </w:rPr>
              <w:t xml:space="preserve"> programi, ki naslavljajo vsebine romske skupnosti: </w:t>
            </w:r>
          </w:p>
          <w:p w14:paraId="0E2208BC" w14:textId="77777777" w:rsidR="00B80303" w:rsidRDefault="00B80303" w:rsidP="00490D0A">
            <w:pPr>
              <w:pStyle w:val="Pripombabesedilo"/>
              <w:numPr>
                <w:ilvl w:val="0"/>
                <w:numId w:val="44"/>
              </w:numPr>
              <w:spacing w:line="240" w:lineRule="exact"/>
              <w:jc w:val="both"/>
              <w:rPr>
                <w:rFonts w:ascii="Arial" w:hAnsi="Arial" w:cs="Arial"/>
              </w:rPr>
            </w:pPr>
            <w:r w:rsidRPr="00B80303">
              <w:rPr>
                <w:rFonts w:ascii="Arial" w:hAnsi="Arial" w:cs="Arial"/>
              </w:rPr>
              <w:t>»Metodično-didaktične prilagoditve za delo z učenci ranljivih skupin, učenje slovenščine«, ki ni bil realiziran in s strani MIZŠ ne sofinanciran</w:t>
            </w:r>
            <w:r>
              <w:rPr>
                <w:rFonts w:ascii="Arial" w:hAnsi="Arial" w:cs="Arial"/>
              </w:rPr>
              <w:t>;</w:t>
            </w:r>
          </w:p>
          <w:p w14:paraId="5F70FB2F" w14:textId="57A64C12" w:rsidR="00B80303" w:rsidRPr="00B80303" w:rsidRDefault="00B80303" w:rsidP="00490D0A">
            <w:pPr>
              <w:pStyle w:val="Pripombabesedilo"/>
              <w:numPr>
                <w:ilvl w:val="0"/>
                <w:numId w:val="44"/>
              </w:numPr>
              <w:spacing w:line="240" w:lineRule="exact"/>
              <w:jc w:val="both"/>
              <w:rPr>
                <w:rFonts w:ascii="Arial" w:hAnsi="Arial" w:cs="Arial"/>
              </w:rPr>
            </w:pPr>
            <w:r>
              <w:rPr>
                <w:rFonts w:ascii="Arial" w:hAnsi="Arial" w:cs="Arial"/>
              </w:rPr>
              <w:t>p</w:t>
            </w:r>
            <w:r w:rsidRPr="00B80303">
              <w:rPr>
                <w:rFonts w:ascii="Arial" w:hAnsi="Arial" w:cs="Arial"/>
              </w:rPr>
              <w:t xml:space="preserve">rograma »Poučevanje slovenščine in preverjanje znanja pri učencih OŠ in SŠ, ki so govorci slovenščine kot drugega jezika« in »Otroci v procesu učenja slovenščine kot drugega jezika v vrtcu in prvem vzgojno-izobraževalnem obdobju«, </w:t>
            </w:r>
            <w:r>
              <w:rPr>
                <w:rFonts w:ascii="Arial" w:hAnsi="Arial" w:cs="Arial"/>
              </w:rPr>
              <w:t xml:space="preserve">pa </w:t>
            </w:r>
            <w:r w:rsidRPr="00B80303">
              <w:rPr>
                <w:rFonts w:ascii="Arial" w:hAnsi="Arial" w:cs="Arial"/>
              </w:rPr>
              <w:t>sta bila realizirana in sofinancirana s strani MIZŠ</w:t>
            </w:r>
            <w:r w:rsidR="009E0C17">
              <w:rPr>
                <w:rFonts w:ascii="Arial" w:hAnsi="Arial" w:cs="Arial"/>
              </w:rPr>
              <w:t xml:space="preserve">  v višini</w:t>
            </w:r>
            <w:r w:rsidRPr="00B80303">
              <w:rPr>
                <w:rFonts w:ascii="Arial" w:hAnsi="Arial" w:cs="Arial"/>
              </w:rPr>
              <w:t xml:space="preserve"> 1.002,69 evr</w:t>
            </w:r>
            <w:r>
              <w:rPr>
                <w:rFonts w:ascii="Arial" w:hAnsi="Arial" w:cs="Arial"/>
              </w:rPr>
              <w:t>a</w:t>
            </w:r>
            <w:r w:rsidRPr="00B80303">
              <w:rPr>
                <w:rFonts w:ascii="Arial" w:hAnsi="Arial" w:cs="Arial"/>
              </w:rPr>
              <w:t>.</w:t>
            </w:r>
            <w:r>
              <w:rPr>
                <w:rFonts w:ascii="Arial" w:hAnsi="Arial" w:cs="Arial"/>
              </w:rPr>
              <w:t xml:space="preserve"> Obeh p</w:t>
            </w:r>
            <w:r w:rsidRPr="00B80303">
              <w:rPr>
                <w:rFonts w:ascii="Arial" w:hAnsi="Arial" w:cs="Arial"/>
              </w:rPr>
              <w:t xml:space="preserve">rogramov se je udeležilo 39 udeležencev. </w:t>
            </w:r>
          </w:p>
          <w:p w14:paraId="0C61284C" w14:textId="77777777" w:rsidR="00B80303" w:rsidRPr="00B80303" w:rsidRDefault="00B80303" w:rsidP="00B80303">
            <w:pPr>
              <w:pStyle w:val="Pripombabesedilo"/>
              <w:spacing w:line="240" w:lineRule="exact"/>
              <w:jc w:val="both"/>
              <w:rPr>
                <w:rFonts w:ascii="Arial" w:hAnsi="Arial" w:cs="Arial"/>
              </w:rPr>
            </w:pPr>
          </w:p>
          <w:p w14:paraId="522773DC" w14:textId="63D13D8C" w:rsidR="00B80303" w:rsidRPr="00B80303" w:rsidRDefault="00B80303" w:rsidP="00B80303">
            <w:pPr>
              <w:pStyle w:val="Pripombabesedilo"/>
              <w:spacing w:line="240" w:lineRule="exact"/>
              <w:jc w:val="both"/>
              <w:rPr>
                <w:rFonts w:ascii="Arial" w:hAnsi="Arial" w:cs="Arial"/>
              </w:rPr>
            </w:pPr>
            <w:r w:rsidRPr="00B80303">
              <w:rPr>
                <w:rFonts w:ascii="Arial" w:hAnsi="Arial" w:cs="Arial"/>
              </w:rPr>
              <w:t>Poleg omenjenih so bili objavljeni in delno, v skupni vrednosti 1.002,70 evr</w:t>
            </w:r>
            <w:r>
              <w:rPr>
                <w:rFonts w:ascii="Arial" w:hAnsi="Arial" w:cs="Arial"/>
              </w:rPr>
              <w:t>a</w:t>
            </w:r>
            <w:r w:rsidRPr="00B80303">
              <w:rPr>
                <w:rFonts w:ascii="Arial" w:hAnsi="Arial" w:cs="Arial"/>
              </w:rPr>
              <w:t xml:space="preserve">, sofinancirani tudi </w:t>
            </w:r>
            <w:r>
              <w:rPr>
                <w:rFonts w:ascii="Arial" w:hAnsi="Arial" w:cs="Arial"/>
              </w:rPr>
              <w:t>trije</w:t>
            </w:r>
            <w:r w:rsidRPr="00B80303">
              <w:rPr>
                <w:rFonts w:ascii="Arial" w:hAnsi="Arial" w:cs="Arial"/>
              </w:rPr>
              <w:t xml:space="preserve"> drugi programi, ki naslavljajo večkulturnost, multikulturnost in večjezičnost: </w:t>
            </w:r>
          </w:p>
          <w:p w14:paraId="4E94A653" w14:textId="31E876F6" w:rsidR="00B80303" w:rsidRPr="00B80303" w:rsidRDefault="00B80303" w:rsidP="00490D0A">
            <w:pPr>
              <w:pStyle w:val="Pripombabesedilo"/>
              <w:numPr>
                <w:ilvl w:val="0"/>
                <w:numId w:val="45"/>
              </w:numPr>
              <w:spacing w:line="240" w:lineRule="exact"/>
              <w:jc w:val="both"/>
              <w:rPr>
                <w:rFonts w:ascii="Arial" w:hAnsi="Arial" w:cs="Arial"/>
              </w:rPr>
            </w:pPr>
            <w:r w:rsidRPr="00B80303">
              <w:rPr>
                <w:rFonts w:ascii="Arial" w:hAnsi="Arial" w:cs="Arial"/>
              </w:rPr>
              <w:t>Glasbe sveta in plesi za otroke in odrasle kot medij tolerantnosti med različnimi kulturami,</w:t>
            </w:r>
          </w:p>
          <w:p w14:paraId="37BD8B1B" w14:textId="22569B05" w:rsidR="00B80303" w:rsidRPr="00B80303" w:rsidRDefault="00B80303" w:rsidP="00490D0A">
            <w:pPr>
              <w:pStyle w:val="Pripombabesedilo"/>
              <w:numPr>
                <w:ilvl w:val="0"/>
                <w:numId w:val="45"/>
              </w:numPr>
              <w:spacing w:line="240" w:lineRule="exact"/>
              <w:jc w:val="both"/>
              <w:rPr>
                <w:rFonts w:ascii="Arial" w:hAnsi="Arial" w:cs="Arial"/>
              </w:rPr>
            </w:pPr>
            <w:r w:rsidRPr="00B80303">
              <w:rPr>
                <w:rFonts w:ascii="Arial" w:hAnsi="Arial" w:cs="Arial"/>
              </w:rPr>
              <w:t xml:space="preserve">Oblikovanje raznojezičnosti naklonjenega učnega okolja in </w:t>
            </w:r>
          </w:p>
          <w:p w14:paraId="7D8E5330" w14:textId="6F85CE81" w:rsidR="00B80303" w:rsidRPr="00B80303" w:rsidRDefault="00B80303" w:rsidP="00490D0A">
            <w:pPr>
              <w:pStyle w:val="Pripombabesedilo"/>
              <w:numPr>
                <w:ilvl w:val="0"/>
                <w:numId w:val="45"/>
              </w:numPr>
              <w:spacing w:line="240" w:lineRule="exact"/>
              <w:jc w:val="both"/>
              <w:rPr>
                <w:rFonts w:ascii="Arial" w:hAnsi="Arial" w:cs="Arial"/>
              </w:rPr>
            </w:pPr>
            <w:r w:rsidRPr="00B80303">
              <w:rPr>
                <w:rFonts w:ascii="Arial" w:hAnsi="Arial" w:cs="Arial"/>
              </w:rPr>
              <w:t xml:space="preserve">Vzgojni izzivi v digitalni dobi. </w:t>
            </w:r>
          </w:p>
          <w:p w14:paraId="581A441C" w14:textId="77777777" w:rsidR="00B80303" w:rsidRPr="00B80303" w:rsidRDefault="00B80303" w:rsidP="00B80303">
            <w:pPr>
              <w:pStyle w:val="Pripombabesedilo"/>
              <w:spacing w:line="240" w:lineRule="exact"/>
              <w:jc w:val="both"/>
              <w:rPr>
                <w:rFonts w:ascii="Arial" w:hAnsi="Arial" w:cs="Arial"/>
              </w:rPr>
            </w:pPr>
          </w:p>
          <w:p w14:paraId="44F6C378" w14:textId="7B893C47" w:rsidR="00B80303" w:rsidRPr="00B80303" w:rsidRDefault="00B80303" w:rsidP="00B80303">
            <w:pPr>
              <w:pStyle w:val="Pripombabesedilo"/>
              <w:spacing w:line="240" w:lineRule="exact"/>
              <w:jc w:val="both"/>
              <w:rPr>
                <w:rFonts w:ascii="Arial" w:hAnsi="Arial" w:cs="Arial"/>
              </w:rPr>
            </w:pPr>
            <w:r w:rsidRPr="00B80303">
              <w:rPr>
                <w:rFonts w:ascii="Arial" w:hAnsi="Arial" w:cs="Arial"/>
              </w:rPr>
              <w:t xml:space="preserve">Od naštetih sta bila realizirana </w:t>
            </w:r>
            <w:r>
              <w:rPr>
                <w:rFonts w:ascii="Arial" w:hAnsi="Arial" w:cs="Arial"/>
              </w:rPr>
              <w:t>dva</w:t>
            </w:r>
            <w:r w:rsidRPr="00B80303">
              <w:rPr>
                <w:rFonts w:ascii="Arial" w:hAnsi="Arial" w:cs="Arial"/>
              </w:rPr>
              <w:t xml:space="preserve"> programa, in sicer: </w:t>
            </w:r>
          </w:p>
          <w:p w14:paraId="49B5A923" w14:textId="5E514131" w:rsidR="00B80303" w:rsidRPr="00B80303" w:rsidRDefault="00B80303" w:rsidP="00490D0A">
            <w:pPr>
              <w:pStyle w:val="Pripombabesedilo"/>
              <w:numPr>
                <w:ilvl w:val="0"/>
                <w:numId w:val="46"/>
              </w:numPr>
              <w:spacing w:line="240" w:lineRule="exact"/>
              <w:jc w:val="both"/>
              <w:rPr>
                <w:rFonts w:ascii="Arial" w:hAnsi="Arial" w:cs="Arial"/>
              </w:rPr>
            </w:pPr>
            <w:r w:rsidRPr="00B80303">
              <w:rPr>
                <w:rFonts w:ascii="Arial" w:hAnsi="Arial" w:cs="Arial"/>
              </w:rPr>
              <w:t xml:space="preserve">Glasbe sveta in plesi za otroke in odrasle kot medij tolerantnosti med različnimi kulturami in </w:t>
            </w:r>
          </w:p>
          <w:p w14:paraId="59268CB0" w14:textId="5F26981A" w:rsidR="00B80303" w:rsidRPr="00B80303" w:rsidRDefault="00B80303" w:rsidP="00490D0A">
            <w:pPr>
              <w:pStyle w:val="Pripombabesedilo"/>
              <w:numPr>
                <w:ilvl w:val="0"/>
                <w:numId w:val="46"/>
              </w:numPr>
              <w:spacing w:line="240" w:lineRule="exact"/>
              <w:jc w:val="both"/>
              <w:rPr>
                <w:rFonts w:ascii="Arial" w:hAnsi="Arial" w:cs="Arial"/>
              </w:rPr>
            </w:pPr>
            <w:r w:rsidRPr="00B80303">
              <w:rPr>
                <w:rFonts w:ascii="Arial" w:hAnsi="Arial" w:cs="Arial"/>
              </w:rPr>
              <w:t>Vzgojni izzivi v digitalni dobi.</w:t>
            </w:r>
          </w:p>
          <w:p w14:paraId="36F02823" w14:textId="77777777" w:rsidR="00B80303" w:rsidRPr="00B80303" w:rsidRDefault="00B80303" w:rsidP="00B80303">
            <w:pPr>
              <w:pStyle w:val="Pripombabesedilo"/>
              <w:spacing w:line="240" w:lineRule="exact"/>
              <w:jc w:val="both"/>
              <w:rPr>
                <w:rFonts w:ascii="Arial" w:hAnsi="Arial" w:cs="Arial"/>
              </w:rPr>
            </w:pPr>
            <w:r w:rsidRPr="00B80303">
              <w:rPr>
                <w:rFonts w:ascii="Arial" w:hAnsi="Arial" w:cs="Arial"/>
              </w:rPr>
              <w:t xml:space="preserve">V programa je bilo vključenih skupaj 33 udeležencev, za izvedbo programov so bila porabljena vsa načrtovana sredstva. </w:t>
            </w:r>
          </w:p>
          <w:p w14:paraId="36408548" w14:textId="77777777" w:rsidR="00B80303" w:rsidRPr="00B80303" w:rsidRDefault="00B80303" w:rsidP="00B80303">
            <w:pPr>
              <w:pStyle w:val="Pripombabesedilo"/>
              <w:spacing w:line="240" w:lineRule="exact"/>
              <w:jc w:val="both"/>
              <w:rPr>
                <w:rFonts w:ascii="Arial" w:hAnsi="Arial" w:cs="Arial"/>
              </w:rPr>
            </w:pPr>
          </w:p>
          <w:p w14:paraId="530E6688" w14:textId="4B99290F" w:rsidR="00A21212" w:rsidRDefault="00B80303" w:rsidP="006A204F">
            <w:pPr>
              <w:pStyle w:val="Pripombabesedilo"/>
              <w:spacing w:line="240" w:lineRule="exact"/>
              <w:jc w:val="both"/>
              <w:rPr>
                <w:rFonts w:ascii="Arial" w:hAnsi="Arial" w:cs="Arial"/>
              </w:rPr>
            </w:pPr>
            <w:r w:rsidRPr="00B80303">
              <w:rPr>
                <w:rFonts w:ascii="Arial" w:hAnsi="Arial" w:cs="Arial"/>
              </w:rPr>
              <w:t xml:space="preserve">Še vedno MIZŠ izvaja tudi večletna projekta ESS, z zaključkom leta 2021: »Izzivi medkulturnega sobivanja« in »Le z drugimi smo«. </w:t>
            </w:r>
          </w:p>
          <w:p w14:paraId="4DC90CF9" w14:textId="77777777" w:rsidR="006A204F" w:rsidRPr="00B80303" w:rsidRDefault="006A204F" w:rsidP="006A204F">
            <w:pPr>
              <w:pStyle w:val="Pripombabesedilo"/>
              <w:spacing w:line="240" w:lineRule="exact"/>
              <w:jc w:val="both"/>
              <w:rPr>
                <w:rFonts w:ascii="Arial" w:hAnsi="Arial" w:cs="Arial"/>
              </w:rPr>
            </w:pPr>
          </w:p>
          <w:p w14:paraId="7042AC10" w14:textId="77777777" w:rsidR="00B80303" w:rsidRPr="00B80303" w:rsidRDefault="00B80303" w:rsidP="00B80303">
            <w:pPr>
              <w:spacing w:line="240" w:lineRule="exact"/>
              <w:jc w:val="both"/>
              <w:rPr>
                <w:rFonts w:ascii="Arial" w:hAnsi="Arial" w:cs="Arial"/>
                <w:color w:val="000000"/>
                <w:sz w:val="20"/>
                <w:szCs w:val="20"/>
              </w:rPr>
            </w:pPr>
            <w:r w:rsidRPr="00B80303">
              <w:rPr>
                <w:rFonts w:ascii="Arial" w:hAnsi="Arial" w:cs="Arial"/>
                <w:color w:val="000000"/>
                <w:sz w:val="20"/>
                <w:szCs w:val="20"/>
              </w:rPr>
              <w:t>Projekta sta se nanašala na večkulturno okolje, torej priseljence iz drugih jezikovnih in kulturnih okolij in nista naslavljala izključno Romov.</w:t>
            </w:r>
          </w:p>
          <w:p w14:paraId="48CFD73A" w14:textId="77777777" w:rsidR="00B80303" w:rsidRDefault="00B80303" w:rsidP="00B80303">
            <w:pPr>
              <w:spacing w:line="240" w:lineRule="exact"/>
              <w:jc w:val="both"/>
              <w:rPr>
                <w:rFonts w:ascii="Arial" w:hAnsi="Arial" w:cs="Arial"/>
                <w:b/>
                <w:bCs/>
                <w:sz w:val="20"/>
                <w:szCs w:val="20"/>
                <w:u w:val="single"/>
              </w:rPr>
            </w:pPr>
          </w:p>
          <w:p w14:paraId="59B442F5" w14:textId="04DE168F"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23156942" w14:textId="77777777" w:rsidR="00B76FC8" w:rsidRPr="00A812D8" w:rsidRDefault="00B76FC8" w:rsidP="00B678D1">
            <w:pPr>
              <w:spacing w:line="240" w:lineRule="exact"/>
              <w:jc w:val="both"/>
              <w:rPr>
                <w:rFonts w:ascii="Arial" w:hAnsi="Arial" w:cs="Arial"/>
                <w:bCs/>
                <w:sz w:val="20"/>
                <w:szCs w:val="20"/>
              </w:rPr>
            </w:pPr>
          </w:p>
          <w:p w14:paraId="7379A165" w14:textId="75BE0537" w:rsidR="00A21212" w:rsidRPr="00B80303"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 xml:space="preserve">Dodeljena in porabljena finančna sredstva v </w:t>
            </w:r>
            <w:r w:rsidRPr="00B80303">
              <w:rPr>
                <w:rFonts w:ascii="Arial" w:hAnsi="Arial" w:cs="Arial"/>
                <w:b/>
                <w:bCs/>
                <w:sz w:val="20"/>
                <w:szCs w:val="20"/>
                <w:u w:val="single"/>
              </w:rPr>
              <w:t>letu 20</w:t>
            </w:r>
            <w:r w:rsidR="00D10F15" w:rsidRPr="00B80303">
              <w:rPr>
                <w:rFonts w:ascii="Arial" w:hAnsi="Arial" w:cs="Arial"/>
                <w:b/>
                <w:bCs/>
                <w:sz w:val="20"/>
                <w:szCs w:val="20"/>
                <w:u w:val="single"/>
              </w:rPr>
              <w:t>2</w:t>
            </w:r>
            <w:r w:rsidR="00DB49ED" w:rsidRPr="00B80303">
              <w:rPr>
                <w:rFonts w:ascii="Arial" w:hAnsi="Arial" w:cs="Arial"/>
                <w:b/>
                <w:bCs/>
                <w:sz w:val="20"/>
                <w:szCs w:val="20"/>
                <w:u w:val="single"/>
              </w:rPr>
              <w:t>1</w:t>
            </w:r>
            <w:r w:rsidRPr="00B80303">
              <w:rPr>
                <w:rFonts w:ascii="Arial" w:hAnsi="Arial" w:cs="Arial"/>
                <w:bCs/>
                <w:sz w:val="20"/>
                <w:szCs w:val="20"/>
              </w:rPr>
              <w:t>:</w:t>
            </w:r>
          </w:p>
          <w:p w14:paraId="17F9729B" w14:textId="3CC08558" w:rsidR="00B80303" w:rsidRPr="006A204F" w:rsidRDefault="00B80303" w:rsidP="006A204F">
            <w:pPr>
              <w:spacing w:line="240" w:lineRule="exact"/>
              <w:jc w:val="both"/>
              <w:rPr>
                <w:rFonts w:ascii="Arial" w:hAnsi="Arial" w:cs="Arial"/>
                <w:sz w:val="20"/>
                <w:szCs w:val="20"/>
              </w:rPr>
            </w:pPr>
            <w:r w:rsidRPr="00B80303">
              <w:rPr>
                <w:rFonts w:ascii="Arial" w:hAnsi="Arial" w:cs="Arial"/>
                <w:sz w:val="20"/>
                <w:szCs w:val="20"/>
              </w:rPr>
              <w:t>MIZŠ je načrtoval sredstva v v</w:t>
            </w:r>
            <w:r w:rsidR="009E0C17">
              <w:rPr>
                <w:rFonts w:ascii="Arial" w:hAnsi="Arial" w:cs="Arial"/>
                <w:sz w:val="20"/>
                <w:szCs w:val="20"/>
              </w:rPr>
              <w:t>išini</w:t>
            </w:r>
            <w:r w:rsidRPr="00B80303">
              <w:rPr>
                <w:rFonts w:ascii="Arial" w:hAnsi="Arial" w:cs="Arial"/>
                <w:sz w:val="20"/>
                <w:szCs w:val="20"/>
              </w:rPr>
              <w:t xml:space="preserve"> 1.002,69 evr</w:t>
            </w:r>
            <w:r>
              <w:rPr>
                <w:rFonts w:ascii="Arial" w:hAnsi="Arial" w:cs="Arial"/>
                <w:sz w:val="20"/>
                <w:szCs w:val="20"/>
              </w:rPr>
              <w:t>a</w:t>
            </w:r>
            <w:r w:rsidRPr="00B80303">
              <w:rPr>
                <w:rFonts w:ascii="Arial" w:hAnsi="Arial" w:cs="Arial"/>
                <w:sz w:val="20"/>
                <w:szCs w:val="20"/>
              </w:rPr>
              <w:t xml:space="preserve"> za izvedbo realiziranih programov »Poučevanje slovenščine in preverjanje znanja pri učencih OŠ in SŠ, ki so govorci slovenščine kot drugega jezika« in »Otroci v procesu učenja slovenščine kot drugega jezika v vrtcu in prvem vzgojno-izobraževalnem obdobju«. Poleg omenjenih so bili objavljeni in delno, v skupni vrednosti 1.002,70 evr</w:t>
            </w:r>
            <w:r>
              <w:rPr>
                <w:rFonts w:ascii="Arial" w:hAnsi="Arial" w:cs="Arial"/>
                <w:sz w:val="20"/>
                <w:szCs w:val="20"/>
              </w:rPr>
              <w:t>a</w:t>
            </w:r>
            <w:r w:rsidRPr="00B80303">
              <w:rPr>
                <w:rFonts w:ascii="Arial" w:hAnsi="Arial" w:cs="Arial"/>
                <w:sz w:val="20"/>
                <w:szCs w:val="20"/>
              </w:rPr>
              <w:t xml:space="preserve">, sofinancirani tudi </w:t>
            </w:r>
            <w:r>
              <w:rPr>
                <w:rFonts w:ascii="Arial" w:hAnsi="Arial" w:cs="Arial"/>
                <w:sz w:val="20"/>
                <w:szCs w:val="20"/>
              </w:rPr>
              <w:t>trije</w:t>
            </w:r>
            <w:r w:rsidRPr="00B80303">
              <w:rPr>
                <w:rFonts w:ascii="Arial" w:hAnsi="Arial" w:cs="Arial"/>
                <w:sz w:val="20"/>
                <w:szCs w:val="20"/>
              </w:rPr>
              <w:t xml:space="preserve"> drugi programi, ki naslavljajo večkulturnost, multikulturnost in večjezičnost.</w:t>
            </w:r>
            <w:r w:rsidR="006A204F">
              <w:rPr>
                <w:rFonts w:ascii="Arial" w:hAnsi="Arial" w:cs="Arial"/>
                <w:sz w:val="20"/>
                <w:szCs w:val="20"/>
              </w:rPr>
              <w:t xml:space="preserve"> </w:t>
            </w:r>
            <w:r w:rsidRPr="00B80303">
              <w:rPr>
                <w:rFonts w:ascii="Arial" w:hAnsi="Arial" w:cs="Arial"/>
              </w:rPr>
              <w:t xml:space="preserve">Za realizacijo </w:t>
            </w:r>
            <w:r>
              <w:rPr>
                <w:rFonts w:ascii="Arial" w:hAnsi="Arial" w:cs="Arial"/>
              </w:rPr>
              <w:t>dveh</w:t>
            </w:r>
            <w:r w:rsidRPr="00B80303">
              <w:rPr>
                <w:rFonts w:ascii="Arial" w:hAnsi="Arial" w:cs="Arial"/>
              </w:rPr>
              <w:t xml:space="preserve"> od </w:t>
            </w:r>
            <w:r>
              <w:rPr>
                <w:rFonts w:ascii="Arial" w:hAnsi="Arial" w:cs="Arial"/>
              </w:rPr>
              <w:t>treh</w:t>
            </w:r>
            <w:r w:rsidRPr="00B80303">
              <w:rPr>
                <w:rFonts w:ascii="Arial" w:hAnsi="Arial" w:cs="Arial"/>
              </w:rPr>
              <w:t xml:space="preserve"> programov je bilo porabljenih 1.002,70 evr</w:t>
            </w:r>
            <w:r>
              <w:rPr>
                <w:rFonts w:ascii="Arial" w:hAnsi="Arial" w:cs="Arial"/>
              </w:rPr>
              <w:t>a</w:t>
            </w:r>
            <w:r w:rsidRPr="00B80303">
              <w:rPr>
                <w:rFonts w:ascii="Arial" w:hAnsi="Arial" w:cs="Arial"/>
              </w:rPr>
              <w:t xml:space="preserve"> proračunskih sredstev. </w:t>
            </w:r>
          </w:p>
          <w:p w14:paraId="57AE5BD4" w14:textId="77777777" w:rsidR="00B80303" w:rsidRPr="00B80303" w:rsidRDefault="00B80303" w:rsidP="00B80303">
            <w:pPr>
              <w:pStyle w:val="Pripombabesedilo"/>
              <w:spacing w:line="240" w:lineRule="exact"/>
              <w:jc w:val="both"/>
              <w:rPr>
                <w:rFonts w:ascii="Arial" w:hAnsi="Arial" w:cs="Arial"/>
              </w:rPr>
            </w:pPr>
          </w:p>
          <w:p w14:paraId="5705C4B5" w14:textId="77777777" w:rsidR="00B80303" w:rsidRPr="00B80303" w:rsidRDefault="00B80303" w:rsidP="00B80303">
            <w:pPr>
              <w:spacing w:line="240" w:lineRule="exact"/>
              <w:jc w:val="both"/>
              <w:rPr>
                <w:rFonts w:ascii="Arial" w:hAnsi="Arial" w:cs="Arial"/>
                <w:bCs/>
                <w:sz w:val="20"/>
                <w:szCs w:val="20"/>
              </w:rPr>
            </w:pPr>
            <w:r w:rsidRPr="00B80303">
              <w:rPr>
                <w:rFonts w:ascii="Arial" w:hAnsi="Arial" w:cs="Arial"/>
                <w:bCs/>
                <w:sz w:val="20"/>
                <w:szCs w:val="20"/>
              </w:rPr>
              <w:t xml:space="preserve">Kar zadeva javni razpis »Krepitev socialnih in državljanskih kompetenc strokovnih delavcev« gre za finančna sredstva, porabljena </w:t>
            </w:r>
            <w:r w:rsidRPr="00B80303">
              <w:rPr>
                <w:rFonts w:ascii="Arial" w:hAnsi="Arial" w:cs="Arial"/>
                <w:color w:val="000000"/>
                <w:sz w:val="20"/>
                <w:szCs w:val="20"/>
              </w:rPr>
              <w:t>v širšem kontekstu krepitve državljanskih kompetenc strokovnih delavcev in medkulturnega dialoga ter strpnosti, ne le za delo z romsko populacijo, zato se finančnih sredstev ne da določiti.</w:t>
            </w:r>
          </w:p>
          <w:p w14:paraId="33B689A2" w14:textId="77777777" w:rsidR="00A21212" w:rsidRPr="00B80303" w:rsidRDefault="00A21212" w:rsidP="00B80303">
            <w:pPr>
              <w:pStyle w:val="Odstavekseznama"/>
              <w:spacing w:line="240" w:lineRule="exact"/>
              <w:jc w:val="both"/>
              <w:rPr>
                <w:rFonts w:ascii="Arial" w:hAnsi="Arial" w:cs="Arial"/>
                <w:bCs/>
                <w:sz w:val="20"/>
                <w:szCs w:val="20"/>
              </w:rPr>
            </w:pPr>
          </w:p>
          <w:p w14:paraId="7CCADEB8"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Pr>
                <w:rFonts w:ascii="Arial" w:hAnsi="Arial" w:cs="Arial"/>
                <w:bCs/>
                <w:sz w:val="20"/>
                <w:szCs w:val="20"/>
              </w:rPr>
              <w:t xml:space="preserve"> </w:t>
            </w:r>
          </w:p>
          <w:p w14:paraId="4B3796B0" w14:textId="77777777" w:rsidR="00B80303" w:rsidRPr="005D43B0" w:rsidRDefault="00B80303" w:rsidP="00B80303">
            <w:pPr>
              <w:spacing w:line="240" w:lineRule="exact"/>
              <w:jc w:val="both"/>
              <w:rPr>
                <w:rFonts w:ascii="Arial" w:hAnsi="Arial" w:cs="Arial"/>
                <w:bCs/>
                <w:sz w:val="20"/>
                <w:szCs w:val="20"/>
              </w:rPr>
            </w:pPr>
            <w:r>
              <w:rPr>
                <w:rFonts w:ascii="Arial" w:hAnsi="Arial" w:cs="Arial"/>
                <w:sz w:val="20"/>
                <w:szCs w:val="20"/>
              </w:rPr>
              <w:t>V programe profesionalnega usposabljanja je bilo skupaj vključenih 72 strokovnih delavcev, v okviru programov ESS pa podatkov o udeležencih zaradi kompleksnosti tematike in trajanja ni mogoče natančneje določiti.</w:t>
            </w:r>
          </w:p>
          <w:p w14:paraId="0DCF3501" w14:textId="77777777" w:rsidR="00A21212" w:rsidRPr="00A812D8" w:rsidRDefault="00A21212" w:rsidP="00B678D1">
            <w:pPr>
              <w:spacing w:line="240" w:lineRule="exact"/>
              <w:jc w:val="both"/>
              <w:rPr>
                <w:rFonts w:ascii="Arial" w:hAnsi="Arial" w:cs="Arial"/>
                <w:bCs/>
                <w:sz w:val="20"/>
                <w:szCs w:val="20"/>
              </w:rPr>
            </w:pPr>
          </w:p>
          <w:p w14:paraId="24883979" w14:textId="385CFD69" w:rsidR="00633DE4"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r w:rsidR="00633DE4">
              <w:rPr>
                <w:rFonts w:ascii="Arial" w:hAnsi="Arial" w:cs="Arial"/>
                <w:bCs/>
                <w:sz w:val="20"/>
                <w:szCs w:val="20"/>
              </w:rPr>
              <w:t>/</w:t>
            </w:r>
          </w:p>
          <w:p w14:paraId="33C2BD12" w14:textId="77777777" w:rsidR="00A21212" w:rsidRPr="00A812D8" w:rsidRDefault="00A21212" w:rsidP="00B678D1">
            <w:pPr>
              <w:spacing w:line="240" w:lineRule="exact"/>
              <w:jc w:val="both"/>
              <w:rPr>
                <w:rFonts w:ascii="Arial" w:hAnsi="Arial" w:cs="Arial"/>
                <w:bCs/>
                <w:sz w:val="20"/>
                <w:szCs w:val="20"/>
              </w:rPr>
            </w:pPr>
          </w:p>
          <w:p w14:paraId="50DC37C6"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A7233C8" w14:textId="77777777" w:rsidR="00B80303" w:rsidRPr="00D47BBD" w:rsidRDefault="00B80303" w:rsidP="00B80303">
            <w:pPr>
              <w:spacing w:line="240" w:lineRule="exact"/>
              <w:jc w:val="both"/>
              <w:rPr>
                <w:rFonts w:ascii="Arial" w:hAnsi="Arial" w:cs="Arial"/>
                <w:bCs/>
                <w:sz w:val="20"/>
                <w:szCs w:val="20"/>
              </w:rPr>
            </w:pPr>
            <w:r w:rsidRPr="00D47BBD">
              <w:rPr>
                <w:rFonts w:ascii="Arial" w:hAnsi="Arial" w:cs="Arial"/>
                <w:bCs/>
                <w:sz w:val="20"/>
                <w:szCs w:val="20"/>
              </w:rPr>
              <w:t xml:space="preserve">Prizadevati si je treba za čim večjo vključenost strokovnih delavcev v vzgoji in izobraževanju, za kar bo MIZŠ poskrbel z ustrezno promocijo usposabljanj in z izborom kakovostnih vsebin. </w:t>
            </w:r>
          </w:p>
          <w:p w14:paraId="2BDB2BF3" w14:textId="77777777" w:rsidR="00A21212" w:rsidRPr="002978E3" w:rsidRDefault="00A21212" w:rsidP="00B678D1">
            <w:pPr>
              <w:spacing w:line="240" w:lineRule="exact"/>
              <w:jc w:val="both"/>
              <w:rPr>
                <w:rFonts w:ascii="Arial" w:hAnsi="Arial" w:cs="Arial"/>
                <w:bCs/>
                <w:sz w:val="20"/>
                <w:szCs w:val="20"/>
              </w:rPr>
            </w:pPr>
          </w:p>
        </w:tc>
      </w:tr>
    </w:tbl>
    <w:p w14:paraId="26B1C96B" w14:textId="0C4DA8B9" w:rsidR="005A6BCB" w:rsidRDefault="005A6BCB"/>
    <w:p w14:paraId="6C8D85A9" w14:textId="13B82450"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062"/>
      </w:tblGrid>
      <w:tr w:rsidR="00CD26DB" w:rsidRPr="00D06690" w14:paraId="0722D797" w14:textId="77777777" w:rsidTr="00582763">
        <w:trPr>
          <w:tblHeader/>
        </w:trPr>
        <w:tc>
          <w:tcPr>
            <w:tcW w:w="5000" w:type="pct"/>
          </w:tcPr>
          <w:p w14:paraId="3FC86DA3" w14:textId="65707BD8" w:rsidR="00CD26DB" w:rsidRPr="00D06690" w:rsidRDefault="00CD26DB" w:rsidP="00B678D1">
            <w:pPr>
              <w:pStyle w:val="Naslov1"/>
              <w:spacing w:before="0" w:beforeAutospacing="0" w:after="0" w:afterAutospacing="0" w:line="240" w:lineRule="exact"/>
              <w:jc w:val="both"/>
              <w:outlineLvl w:val="0"/>
              <w:rPr>
                <w:rFonts w:ascii="Arial" w:hAnsi="Arial" w:cs="Arial"/>
                <w:color w:val="993366"/>
                <w:sz w:val="20"/>
                <w:szCs w:val="20"/>
              </w:rPr>
            </w:pPr>
            <w:bookmarkStart w:id="2" w:name="_Toc532990935"/>
            <w:bookmarkStart w:id="3" w:name="_Toc10037871"/>
            <w:r w:rsidRPr="00A812D8">
              <w:rPr>
                <w:rFonts w:ascii="Arial" w:hAnsi="Arial" w:cs="Arial"/>
                <w:color w:val="993366"/>
                <w:sz w:val="20"/>
                <w:szCs w:val="20"/>
              </w:rPr>
              <w:t xml:space="preserve">NOSILEC: </w:t>
            </w:r>
            <w:r w:rsidRPr="00B60DDA">
              <w:rPr>
                <w:rFonts w:ascii="Arial" w:hAnsi="Arial" w:cs="Arial"/>
                <w:color w:val="006C31"/>
                <w:sz w:val="22"/>
                <w:szCs w:val="22"/>
              </w:rPr>
              <w:t>MINISTRSTVO ZA DELO, DRUŽINO, SOCIALNE ZADEVE IN ENAKE MOŽNOSTI</w:t>
            </w:r>
            <w:bookmarkEnd w:id="2"/>
            <w:bookmarkEnd w:id="3"/>
          </w:p>
        </w:tc>
      </w:tr>
      <w:tr w:rsidR="00CD26DB" w:rsidRPr="00A812D8" w14:paraId="72FE1038" w14:textId="77777777" w:rsidTr="00600904">
        <w:tc>
          <w:tcPr>
            <w:tcW w:w="5000" w:type="pct"/>
          </w:tcPr>
          <w:p w14:paraId="5EB5795F" w14:textId="77777777" w:rsidR="00CD26DB" w:rsidRPr="00A812D8" w:rsidRDefault="00CD26DB"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ZAPOSLOVANJE</w:t>
            </w:r>
          </w:p>
        </w:tc>
      </w:tr>
      <w:tr w:rsidR="00CD26DB" w:rsidRPr="00A812D8" w14:paraId="61CECF82" w14:textId="77777777" w:rsidTr="00600904">
        <w:tc>
          <w:tcPr>
            <w:tcW w:w="5000" w:type="pct"/>
          </w:tcPr>
          <w:p w14:paraId="052E05BE" w14:textId="77777777" w:rsidR="004A6D30" w:rsidRPr="00A812D8" w:rsidRDefault="004A6D30" w:rsidP="004A6D30">
            <w:pPr>
              <w:spacing w:line="240" w:lineRule="exact"/>
              <w:jc w:val="both"/>
              <w:rPr>
                <w:rFonts w:ascii="Arial" w:hAnsi="Arial" w:cs="Arial"/>
                <w:color w:val="813F62"/>
                <w:sz w:val="20"/>
                <w:szCs w:val="20"/>
              </w:rPr>
            </w:pPr>
            <w:r w:rsidRPr="00A812D8">
              <w:rPr>
                <w:rFonts w:ascii="Arial" w:hAnsi="Arial" w:cs="Arial"/>
                <w:b/>
                <w:bCs/>
                <w:color w:val="813F62"/>
                <w:sz w:val="20"/>
                <w:szCs w:val="20"/>
              </w:rPr>
              <w:t>3.3.2.1.1 Cilj: zmanjšanje brezposelnih Romov in povečanje njihove zaposljivosti</w:t>
            </w:r>
            <w:r w:rsidRPr="00A812D8">
              <w:rPr>
                <w:rFonts w:ascii="Arial" w:hAnsi="Arial" w:cs="Arial"/>
                <w:b/>
                <w:bCs/>
                <w:color w:val="993366"/>
                <w:sz w:val="20"/>
                <w:szCs w:val="20"/>
              </w:rPr>
              <w:t xml:space="preserve">. </w:t>
            </w:r>
          </w:p>
          <w:p w14:paraId="519EF03C" w14:textId="77777777" w:rsidR="004A6D30" w:rsidRPr="00A812D8" w:rsidRDefault="004A6D30" w:rsidP="004A6D30">
            <w:pPr>
              <w:spacing w:line="240" w:lineRule="exact"/>
              <w:jc w:val="both"/>
              <w:rPr>
                <w:rFonts w:ascii="Arial" w:hAnsi="Arial" w:cs="Arial"/>
                <w:b/>
                <w:bCs/>
                <w:sz w:val="20"/>
                <w:szCs w:val="20"/>
              </w:rPr>
            </w:pPr>
          </w:p>
          <w:p w14:paraId="59732010" w14:textId="77777777" w:rsidR="004A6D30" w:rsidRPr="00A812D8" w:rsidRDefault="004A6D30" w:rsidP="004A6D30">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0A1DFBA" w14:textId="77777777" w:rsidR="004A6D30" w:rsidRPr="00A812D8" w:rsidRDefault="004A6D30" w:rsidP="004A6D30">
            <w:pPr>
              <w:spacing w:line="240" w:lineRule="exact"/>
              <w:jc w:val="both"/>
              <w:rPr>
                <w:rFonts w:ascii="Arial" w:hAnsi="Arial" w:cs="Arial"/>
                <w:b/>
                <w:bCs/>
                <w:sz w:val="20"/>
                <w:szCs w:val="20"/>
              </w:rPr>
            </w:pPr>
            <w:r w:rsidRPr="00A812D8">
              <w:rPr>
                <w:rFonts w:ascii="Arial" w:hAnsi="Arial" w:cs="Arial"/>
                <w:b/>
                <w:bCs/>
                <w:sz w:val="20"/>
                <w:szCs w:val="20"/>
              </w:rPr>
              <w:t>Vključevanje Romov v ukrepe države na trgu dela za obdobje 2017–2021.</w:t>
            </w:r>
          </w:p>
          <w:p w14:paraId="4D10BB36" w14:textId="77777777" w:rsidR="004A6D30" w:rsidRPr="00A812D8" w:rsidRDefault="004A6D30" w:rsidP="004A6D30">
            <w:pPr>
              <w:spacing w:line="240" w:lineRule="exact"/>
              <w:jc w:val="both"/>
              <w:rPr>
                <w:rFonts w:ascii="Arial" w:hAnsi="Arial" w:cs="Arial"/>
                <w:b/>
                <w:bCs/>
                <w:sz w:val="20"/>
                <w:szCs w:val="20"/>
              </w:rPr>
            </w:pPr>
          </w:p>
          <w:p w14:paraId="15EADBE3" w14:textId="77777777"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6E026210" w14:textId="5F9C0422"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Zakon o urejanju trga dela (Uradni list RS, št. </w:t>
            </w:r>
            <w:hyperlink r:id="rId12" w:tgtFrame="_blank" w:tooltip="Zakon o urejanju trga dela (ZUTD)" w:history="1">
              <w:r w:rsidRPr="006311DD">
                <w:rPr>
                  <w:rFonts w:ascii="Arial" w:hAnsi="Arial" w:cs="Arial"/>
                  <w:bCs/>
                  <w:sz w:val="20"/>
                  <w:szCs w:val="20"/>
                </w:rPr>
                <w:t>80/10</w:t>
              </w:r>
            </w:hyperlink>
            <w:r w:rsidRPr="006311DD">
              <w:rPr>
                <w:rFonts w:ascii="Arial" w:hAnsi="Arial" w:cs="Arial"/>
                <w:bCs/>
                <w:sz w:val="20"/>
                <w:szCs w:val="20"/>
              </w:rPr>
              <w:t xml:space="preserve">, </w:t>
            </w:r>
            <w:hyperlink r:id="rId13" w:tgtFrame="_blank" w:tooltip="Zakon za uravnoteženje javnih financ" w:history="1">
              <w:r w:rsidRPr="006311DD">
                <w:rPr>
                  <w:rFonts w:ascii="Arial" w:hAnsi="Arial" w:cs="Arial"/>
                  <w:bCs/>
                  <w:sz w:val="20"/>
                  <w:szCs w:val="20"/>
                </w:rPr>
                <w:t>40/12</w:t>
              </w:r>
            </w:hyperlink>
            <w:r w:rsidRPr="006311DD">
              <w:rPr>
                <w:rFonts w:ascii="Arial" w:hAnsi="Arial" w:cs="Arial"/>
                <w:bCs/>
                <w:sz w:val="20"/>
                <w:szCs w:val="20"/>
              </w:rPr>
              <w:t xml:space="preserve"> - ZUJF, </w:t>
            </w:r>
            <w:hyperlink r:id="rId14" w:tgtFrame="_blank" w:tooltip="Zakon o spremembah in dopolnitvah Zakona o urejanju trga dela" w:history="1">
              <w:r w:rsidRPr="006311DD">
                <w:rPr>
                  <w:rFonts w:ascii="Arial" w:hAnsi="Arial" w:cs="Arial"/>
                  <w:bCs/>
                  <w:sz w:val="20"/>
                  <w:szCs w:val="20"/>
                </w:rPr>
                <w:t>21/13</w:t>
              </w:r>
            </w:hyperlink>
            <w:r w:rsidRPr="006311DD">
              <w:rPr>
                <w:rFonts w:ascii="Arial" w:hAnsi="Arial" w:cs="Arial"/>
                <w:bCs/>
                <w:sz w:val="20"/>
                <w:szCs w:val="20"/>
              </w:rPr>
              <w:t xml:space="preserve">, </w:t>
            </w:r>
            <w:hyperlink r:id="rId15" w:tgtFrame="_blank" w:tooltip="Zakon o spremembah in dopolnitvah Zakona o urejanju trga dela" w:history="1">
              <w:r w:rsidRPr="006311DD">
                <w:rPr>
                  <w:rFonts w:ascii="Arial" w:hAnsi="Arial" w:cs="Arial"/>
                  <w:bCs/>
                  <w:sz w:val="20"/>
                  <w:szCs w:val="20"/>
                </w:rPr>
                <w:t>63/13</w:t>
              </w:r>
            </w:hyperlink>
            <w:r w:rsidRPr="006311DD">
              <w:rPr>
                <w:rFonts w:ascii="Arial" w:hAnsi="Arial" w:cs="Arial"/>
                <w:bCs/>
                <w:sz w:val="20"/>
                <w:szCs w:val="20"/>
              </w:rPr>
              <w:t xml:space="preserve">, </w:t>
            </w:r>
            <w:hyperlink r:id="rId16" w:tgtFrame="_blank" w:tooltip="Zakon o spremembah in dopolnitvah Zakona o urejanju trga dela" w:history="1">
              <w:r w:rsidRPr="006311DD">
                <w:rPr>
                  <w:rFonts w:ascii="Arial" w:hAnsi="Arial" w:cs="Arial"/>
                  <w:bCs/>
                  <w:sz w:val="20"/>
                  <w:szCs w:val="20"/>
                </w:rPr>
                <w:t>100/13</w:t>
              </w:r>
            </w:hyperlink>
            <w:r w:rsidRPr="006311DD">
              <w:rPr>
                <w:rFonts w:ascii="Arial" w:hAnsi="Arial" w:cs="Arial"/>
                <w:bCs/>
                <w:sz w:val="20"/>
                <w:szCs w:val="20"/>
              </w:rPr>
              <w:t xml:space="preserve"> in </w:t>
            </w:r>
            <w:hyperlink r:id="rId17" w:tgtFrame="_blank" w:tooltip="Zakon o preprečevanju dela in zaposlovanja na črno" w:history="1">
              <w:r w:rsidRPr="006311DD">
                <w:rPr>
                  <w:rFonts w:ascii="Arial" w:hAnsi="Arial" w:cs="Arial"/>
                  <w:bCs/>
                  <w:sz w:val="20"/>
                  <w:szCs w:val="20"/>
                </w:rPr>
                <w:t>32/14</w:t>
              </w:r>
            </w:hyperlink>
            <w:r w:rsidRPr="006311DD">
              <w:rPr>
                <w:rFonts w:ascii="Arial" w:hAnsi="Arial" w:cs="Arial"/>
                <w:bCs/>
                <w:sz w:val="20"/>
                <w:szCs w:val="20"/>
              </w:rPr>
              <w:t>- ZPDZC-1, 47/15-ZZSDT</w:t>
            </w:r>
            <w:r>
              <w:rPr>
                <w:rFonts w:ascii="Arial" w:hAnsi="Arial" w:cs="Arial"/>
                <w:bCs/>
                <w:sz w:val="20"/>
                <w:szCs w:val="20"/>
              </w:rPr>
              <w:t xml:space="preserve">, </w:t>
            </w:r>
            <w:r w:rsidRPr="006311DD">
              <w:rPr>
                <w:rFonts w:ascii="Arial" w:hAnsi="Arial" w:cs="Arial"/>
                <w:bCs/>
                <w:sz w:val="20"/>
                <w:szCs w:val="20"/>
              </w:rPr>
              <w:t>55/17</w:t>
            </w:r>
            <w:r>
              <w:rPr>
                <w:rFonts w:ascii="Arial" w:hAnsi="Arial" w:cs="Arial"/>
                <w:bCs/>
                <w:sz w:val="20"/>
                <w:szCs w:val="20"/>
              </w:rPr>
              <w:t>,</w:t>
            </w:r>
            <w:r w:rsidRPr="0026127E">
              <w:rPr>
                <w:rFonts w:ascii="Arial" w:hAnsi="Arial" w:cs="Arial"/>
                <w:bCs/>
                <w:sz w:val="20"/>
                <w:szCs w:val="20"/>
              </w:rPr>
              <w:t xml:space="preserve"> 75/19</w:t>
            </w:r>
            <w:r w:rsidRPr="004205DF">
              <w:rPr>
                <w:rFonts w:ascii="Arial" w:hAnsi="Arial" w:cs="Arial"/>
                <w:bCs/>
                <w:sz w:val="20"/>
                <w:szCs w:val="20"/>
              </w:rPr>
              <w:t>, 11/20 – odl. US in 189/20 – ZFRO</w:t>
            </w:r>
            <w:r w:rsidRPr="006311DD">
              <w:rPr>
                <w:rFonts w:ascii="Arial" w:hAnsi="Arial" w:cs="Arial"/>
                <w:bCs/>
                <w:sz w:val="20"/>
                <w:szCs w:val="20"/>
              </w:rPr>
              <w:t>; ZUTD),</w:t>
            </w:r>
          </w:p>
          <w:p w14:paraId="6C78EE67"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izvajanju ukrepov aktivne politike zaposlovanja (Uradni list RS, št. </w:t>
            </w:r>
            <w:hyperlink r:id="rId18" w:tgtFrame="_blank" w:tooltip="Pravilnik o izvajanju ukrepov aktivne politike zaposlovanja" w:history="1">
              <w:r w:rsidRPr="006311DD">
                <w:rPr>
                  <w:rFonts w:ascii="Arial" w:hAnsi="Arial" w:cs="Arial"/>
                  <w:bCs/>
                  <w:sz w:val="20"/>
                  <w:szCs w:val="20"/>
                </w:rPr>
                <w:t>20/12</w:t>
              </w:r>
            </w:hyperlink>
            <w:r w:rsidRPr="006311DD">
              <w:rPr>
                <w:rFonts w:ascii="Arial" w:hAnsi="Arial" w:cs="Arial"/>
                <w:bCs/>
                <w:sz w:val="20"/>
                <w:szCs w:val="20"/>
              </w:rPr>
              <w:t xml:space="preserve">, </w:t>
            </w:r>
            <w:hyperlink r:id="rId19" w:tgtFrame="_blank" w:tooltip="Pravilnik o spremembi Pravilnika o izvajanju ukrepov aktivne politike zaposlovanja" w:history="1">
              <w:r w:rsidRPr="006311DD">
                <w:rPr>
                  <w:rFonts w:ascii="Arial" w:hAnsi="Arial" w:cs="Arial"/>
                  <w:bCs/>
                  <w:sz w:val="20"/>
                  <w:szCs w:val="20"/>
                </w:rPr>
                <w:t>28/14</w:t>
              </w:r>
            </w:hyperlink>
            <w:r w:rsidRPr="006311DD">
              <w:rPr>
                <w:rFonts w:ascii="Arial" w:hAnsi="Arial" w:cs="Arial"/>
                <w:bCs/>
                <w:sz w:val="20"/>
                <w:szCs w:val="20"/>
              </w:rPr>
              <w:t xml:space="preserve">, 60/15 in 82/18), </w:t>
            </w:r>
          </w:p>
          <w:p w14:paraId="765EE983"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standardih in normativih za izvajanje storitev za trg dela in metodologiji za oblikovanje cen teh storitev (Uradni list RS, št. </w:t>
            </w:r>
            <w:hyperlink r:id="rId20" w:tgtFrame="_blank" w:tooltip="Pravilnik o standardih in normativih za izvajanje storitev za trg dela in metodologiji za oblikovanje cen teh storitev" w:history="1">
              <w:r w:rsidRPr="006311DD">
                <w:rPr>
                  <w:rFonts w:ascii="Arial" w:hAnsi="Arial" w:cs="Arial"/>
                  <w:bCs/>
                  <w:sz w:val="20"/>
                  <w:szCs w:val="20"/>
                </w:rPr>
                <w:t>74/11</w:t>
              </w:r>
            </w:hyperlink>
            <w:r w:rsidRPr="006311DD">
              <w:rPr>
                <w:rFonts w:ascii="Arial" w:hAnsi="Arial" w:cs="Arial"/>
                <w:bCs/>
                <w:sz w:val="20"/>
                <w:szCs w:val="20"/>
              </w:rPr>
              <w:t xml:space="preserve"> in 69/15), </w:t>
            </w:r>
          </w:p>
          <w:p w14:paraId="32314FC9"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koncesijah za opravljanje storitev za trg dela (Uradni list RS, št. </w:t>
            </w:r>
            <w:hyperlink r:id="rId21" w:tgtFrame="_blank" w:tooltip="Pravilnik o koncesijah za opravljanje storitev za trg dela" w:history="1">
              <w:r w:rsidRPr="006311DD">
                <w:rPr>
                  <w:rFonts w:ascii="Arial" w:hAnsi="Arial" w:cs="Arial"/>
                  <w:bCs/>
                  <w:sz w:val="20"/>
                  <w:szCs w:val="20"/>
                </w:rPr>
                <w:t>65/11</w:t>
              </w:r>
            </w:hyperlink>
            <w:r w:rsidRPr="006311DD">
              <w:rPr>
                <w:rFonts w:ascii="Arial" w:hAnsi="Arial" w:cs="Arial"/>
                <w:bCs/>
                <w:sz w:val="20"/>
                <w:szCs w:val="20"/>
              </w:rPr>
              <w:t>)</w:t>
            </w:r>
            <w:r>
              <w:rPr>
                <w:rFonts w:ascii="Arial" w:hAnsi="Arial" w:cs="Arial"/>
                <w:bCs/>
                <w:sz w:val="20"/>
                <w:szCs w:val="20"/>
              </w:rPr>
              <w:t>,</w:t>
            </w:r>
            <w:r w:rsidRPr="006311DD">
              <w:rPr>
                <w:rFonts w:ascii="Arial" w:hAnsi="Arial" w:cs="Arial"/>
                <w:bCs/>
                <w:sz w:val="20"/>
                <w:szCs w:val="20"/>
              </w:rPr>
              <w:t xml:space="preserve"> </w:t>
            </w:r>
          </w:p>
          <w:p w14:paraId="28CE9BFA"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Pravilnik o prijavi in odjavi iz evidenc, zaposlitvenem načrtu, pravicah in obveznostih pri iskanju zaposlitve ter nadzoru nad osebami, prijavljenimi v evidencah (</w:t>
            </w:r>
            <w:hyperlink r:id="rId22" w:history="1">
              <w:r w:rsidRPr="006311DD">
                <w:rPr>
                  <w:rFonts w:ascii="Arial" w:hAnsi="Arial" w:cs="Arial"/>
                  <w:bCs/>
                  <w:sz w:val="20"/>
                  <w:szCs w:val="20"/>
                </w:rPr>
                <w:t>Uradni list RS, št. 106/10</w:t>
              </w:r>
            </w:hyperlink>
            <w:r w:rsidRPr="006311DD">
              <w:rPr>
                <w:rFonts w:ascii="Arial" w:hAnsi="Arial" w:cs="Arial"/>
                <w:bCs/>
                <w:sz w:val="20"/>
                <w:szCs w:val="20"/>
              </w:rPr>
              <w:t xml:space="preserve">, 10/14, 98/15 in 82/18), </w:t>
            </w:r>
          </w:p>
          <w:p w14:paraId="19428403" w14:textId="59C11766"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Pravilnik o izboru in sofinanciranju programov javnih del (Uradni list RS, št. 96/13, 84/15, 67/16</w:t>
            </w:r>
            <w:r>
              <w:rPr>
                <w:rFonts w:ascii="Arial" w:hAnsi="Arial" w:cs="Arial"/>
                <w:bCs/>
                <w:sz w:val="20"/>
                <w:szCs w:val="20"/>
              </w:rPr>
              <w:t xml:space="preserve">, </w:t>
            </w:r>
            <w:r w:rsidRPr="006311DD">
              <w:rPr>
                <w:rFonts w:ascii="Arial" w:hAnsi="Arial" w:cs="Arial"/>
                <w:bCs/>
                <w:sz w:val="20"/>
                <w:szCs w:val="20"/>
              </w:rPr>
              <w:t>55/17</w:t>
            </w:r>
            <w:r>
              <w:rPr>
                <w:rFonts w:ascii="Arial" w:hAnsi="Arial" w:cs="Arial"/>
                <w:bCs/>
                <w:sz w:val="20"/>
                <w:szCs w:val="20"/>
              </w:rPr>
              <w:t>,</w:t>
            </w:r>
            <w:r w:rsidRPr="00CB7D98">
              <w:rPr>
                <w:rFonts w:ascii="Arial" w:hAnsi="Arial" w:cs="Arial"/>
                <w:bCs/>
                <w:sz w:val="20"/>
                <w:szCs w:val="20"/>
              </w:rPr>
              <w:t xml:space="preserve"> 77/19</w:t>
            </w:r>
            <w:r>
              <w:rPr>
                <w:rFonts w:ascii="Arial" w:hAnsi="Arial" w:cs="Arial"/>
                <w:bCs/>
                <w:sz w:val="20"/>
                <w:szCs w:val="20"/>
              </w:rPr>
              <w:t xml:space="preserve"> </w:t>
            </w:r>
            <w:r w:rsidRPr="004205DF">
              <w:rPr>
                <w:rFonts w:ascii="Arial" w:hAnsi="Arial" w:cs="Arial"/>
                <w:bCs/>
                <w:sz w:val="20"/>
                <w:szCs w:val="20"/>
              </w:rPr>
              <w:t>in 180/20</w:t>
            </w:r>
            <w:r w:rsidRPr="006311DD">
              <w:rPr>
                <w:rFonts w:ascii="Arial" w:hAnsi="Arial" w:cs="Arial"/>
                <w:bCs/>
                <w:sz w:val="20"/>
                <w:szCs w:val="20"/>
              </w:rPr>
              <w:t>),</w:t>
            </w:r>
          </w:p>
          <w:p w14:paraId="27CF37CA"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Katalog ukrepov aktivne politike zaposlovanja,</w:t>
            </w:r>
          </w:p>
          <w:p w14:paraId="539C0BE9"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Smernice za izvajanje ukrepov aktivne politike zaposlovanja, </w:t>
            </w:r>
          </w:p>
          <w:p w14:paraId="2481C715" w14:textId="77777777" w:rsidR="004A6D30" w:rsidRPr="006311DD" w:rsidRDefault="004A6D30" w:rsidP="004A6D30">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Načrt za izvajanje ukrepov aktivne politike zaposlovanja za proračunsko obdobje.</w:t>
            </w:r>
          </w:p>
          <w:p w14:paraId="21BF3783" w14:textId="77777777" w:rsidR="004A6D30" w:rsidRPr="00A812D8" w:rsidRDefault="004A6D30" w:rsidP="004A6D30">
            <w:pPr>
              <w:spacing w:line="240" w:lineRule="exact"/>
              <w:jc w:val="both"/>
              <w:rPr>
                <w:rFonts w:ascii="Arial" w:hAnsi="Arial" w:cs="Arial"/>
                <w:sz w:val="20"/>
                <w:szCs w:val="20"/>
              </w:rPr>
            </w:pPr>
          </w:p>
          <w:p w14:paraId="3FC16FFC" w14:textId="77777777"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3F6159C" w14:textId="50875F92"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Gre za splošni integracijski ukrep, v okviru katerega sodijo Romi v prednostno ciljno skupino za vključitev v ukrepe aktivne politike zaposlovanja</w:t>
            </w:r>
            <w:r>
              <w:rPr>
                <w:rFonts w:ascii="Arial" w:hAnsi="Arial" w:cs="Arial"/>
                <w:bCs/>
                <w:sz w:val="20"/>
                <w:szCs w:val="20"/>
              </w:rPr>
              <w:t xml:space="preserve"> </w:t>
            </w:r>
            <w:r w:rsidRPr="006311DD">
              <w:rPr>
                <w:rFonts w:ascii="Arial" w:hAnsi="Arial" w:cs="Arial"/>
                <w:bCs/>
                <w:sz w:val="20"/>
                <w:szCs w:val="20"/>
              </w:rPr>
              <w:t>in Storitve za trg dela i</w:t>
            </w:r>
            <w:r>
              <w:rPr>
                <w:rFonts w:ascii="Arial" w:hAnsi="Arial" w:cs="Arial"/>
                <w:bCs/>
                <w:sz w:val="20"/>
                <w:szCs w:val="20"/>
              </w:rPr>
              <w:t xml:space="preserve">n predstavlja programski ukrep. </w:t>
            </w:r>
            <w:r w:rsidRPr="006311DD">
              <w:rPr>
                <w:rFonts w:ascii="Arial" w:hAnsi="Arial" w:cs="Arial"/>
                <w:bCs/>
                <w:sz w:val="20"/>
                <w:szCs w:val="20"/>
              </w:rPr>
              <w:t xml:space="preserve">Položaj Romov je glede na predpise v okviru zaposlovanja, ki so v pristojnosti </w:t>
            </w:r>
            <w:r>
              <w:rPr>
                <w:rFonts w:ascii="Arial" w:hAnsi="Arial" w:cs="Arial"/>
                <w:bCs/>
                <w:sz w:val="20"/>
                <w:szCs w:val="20"/>
              </w:rPr>
              <w:t>MDDSZ</w:t>
            </w:r>
            <w:r w:rsidRPr="006311DD">
              <w:rPr>
                <w:rFonts w:ascii="Arial" w:hAnsi="Arial" w:cs="Arial"/>
                <w:bCs/>
                <w:sz w:val="20"/>
                <w:szCs w:val="20"/>
              </w:rPr>
              <w:t xml:space="preserve">, izenačen s pravicami in dolžnostmi ostalih državljanov Republike Slovenije. Brezposelni Romi imajo tako kot vse druge brezposelne osebe, zaradi povečanja svojih zaposlitvenih možnosti, pravico in obveznost, da se vključijo v ukrepe APZ in Storitve za trg dela. Pred vključitvijo brezposelnih Romov v posamezni program ali delavnico svetovalec zaposlitve na </w:t>
            </w:r>
            <w:r>
              <w:rPr>
                <w:rFonts w:ascii="Arial" w:hAnsi="Arial" w:cs="Arial"/>
                <w:bCs/>
                <w:sz w:val="20"/>
                <w:szCs w:val="20"/>
              </w:rPr>
              <w:t>ZRSZ</w:t>
            </w:r>
            <w:r w:rsidRPr="006311DD">
              <w:rPr>
                <w:rFonts w:ascii="Arial" w:hAnsi="Arial" w:cs="Arial"/>
                <w:bCs/>
                <w:sz w:val="20"/>
                <w:szCs w:val="20"/>
              </w:rPr>
              <w:t xml:space="preserve"> ugotavlja smiselnost vključitve v program APZ (smiselnost se ugotavlja na podlagi 114. člena ZUDT, in sicer glede na osebne, poklicne, delovne in druge sposobnosti osebe, možnosti za uspešen zaključek ukrepa, realne možnosti zaposlitve po zaključku ukrepa ipd.). Prednost pri vključevanju v ukrepe APZ imajo osebe, ki prejemajo denarno nadomestilo za primer brezposelnosti ali socialno varstvene prejemke, osebe iz ranljivih skupin na trgu dela (kamor sodijo tudi Romi) ter brezposelne osebe, ki še niso bile vključene v noben ukrep APZ. Brezposelni Romi se vključijo v ukrepe APZ in delavnice, ki sodijo pod Storitve za trg dela, na podlagi zaposlitvenega načrta.</w:t>
            </w:r>
          </w:p>
          <w:p w14:paraId="2F942CA5" w14:textId="77777777" w:rsidR="004A6D30" w:rsidRPr="00A812D8" w:rsidRDefault="004A6D30" w:rsidP="004A6D30">
            <w:pPr>
              <w:spacing w:line="240" w:lineRule="exact"/>
              <w:jc w:val="both"/>
              <w:rPr>
                <w:rFonts w:ascii="Arial" w:hAnsi="Arial" w:cs="Arial"/>
                <w:sz w:val="20"/>
                <w:szCs w:val="20"/>
              </w:rPr>
            </w:pPr>
          </w:p>
          <w:p w14:paraId="62818A62" w14:textId="107AA8E5"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 xml:space="preserve">Kratek opis izvedenih aktivnosti v letu </w:t>
            </w:r>
            <w:r w:rsidRPr="00D4704E">
              <w:rPr>
                <w:rFonts w:ascii="Arial" w:hAnsi="Arial" w:cs="Arial"/>
                <w:b/>
                <w:bCs/>
                <w:sz w:val="20"/>
                <w:szCs w:val="20"/>
                <w:u w:val="single"/>
              </w:rPr>
              <w:t>202</w:t>
            </w:r>
            <w:r w:rsidR="00DB49ED" w:rsidRPr="00D4704E">
              <w:rPr>
                <w:rFonts w:ascii="Arial" w:hAnsi="Arial" w:cs="Arial"/>
                <w:b/>
                <w:bCs/>
                <w:sz w:val="20"/>
                <w:szCs w:val="20"/>
                <w:u w:val="single"/>
              </w:rPr>
              <w:t>1</w:t>
            </w:r>
            <w:r w:rsidRPr="00D4704E">
              <w:rPr>
                <w:rFonts w:ascii="Arial" w:hAnsi="Arial" w:cs="Arial"/>
                <w:bCs/>
                <w:sz w:val="20"/>
                <w:szCs w:val="20"/>
              </w:rPr>
              <w:t>:</w:t>
            </w:r>
          </w:p>
          <w:p w14:paraId="05659F59" w14:textId="77777777"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V ukrep NPUR 2017–2021 »Vključevanje Romov v ukrepe države na trgu dela« sodijo trije sklopi aktivnosti: (1) sklop APZ, (2) Storitve za trg dela in (3) Karierna središča. V letu 20</w:t>
            </w:r>
            <w:r>
              <w:rPr>
                <w:rFonts w:ascii="Arial" w:hAnsi="Arial" w:cs="Arial"/>
                <w:bCs/>
                <w:sz w:val="20"/>
                <w:szCs w:val="20"/>
              </w:rPr>
              <w:t>21</w:t>
            </w:r>
            <w:r w:rsidRPr="006311DD">
              <w:rPr>
                <w:rFonts w:ascii="Arial" w:hAnsi="Arial" w:cs="Arial"/>
                <w:bCs/>
                <w:sz w:val="20"/>
                <w:szCs w:val="20"/>
              </w:rPr>
              <w:t xml:space="preserve"> je bilo v ukrep »Vključevanje Romov v ukrepe države na trgu dela« vključenih skupaj </w:t>
            </w:r>
            <w:r>
              <w:rPr>
                <w:rFonts w:ascii="Arial" w:hAnsi="Arial" w:cs="Arial"/>
                <w:bCs/>
                <w:sz w:val="20"/>
                <w:szCs w:val="20"/>
              </w:rPr>
              <w:t>3.236</w:t>
            </w:r>
            <w:r w:rsidRPr="006311DD">
              <w:rPr>
                <w:rFonts w:ascii="Arial" w:hAnsi="Arial" w:cs="Arial"/>
                <w:bCs/>
                <w:sz w:val="20"/>
                <w:szCs w:val="20"/>
              </w:rPr>
              <w:t xml:space="preserve"> Romov</w:t>
            </w:r>
            <w:r>
              <w:rPr>
                <w:rFonts w:ascii="Arial" w:hAnsi="Arial" w:cs="Arial"/>
                <w:bCs/>
                <w:sz w:val="20"/>
                <w:szCs w:val="20"/>
              </w:rPr>
              <w:t>, kar je 2,3 % več kot v letu 2020</w:t>
            </w:r>
            <w:r w:rsidRPr="006311DD">
              <w:rPr>
                <w:rFonts w:ascii="Arial" w:hAnsi="Arial" w:cs="Arial"/>
                <w:bCs/>
                <w:sz w:val="20"/>
                <w:szCs w:val="20"/>
              </w:rPr>
              <w:t xml:space="preserve">, ko je bilo v ukrep vključenih </w:t>
            </w:r>
            <w:r>
              <w:rPr>
                <w:rFonts w:ascii="Arial" w:hAnsi="Arial" w:cs="Arial"/>
                <w:bCs/>
                <w:sz w:val="20"/>
                <w:szCs w:val="20"/>
              </w:rPr>
              <w:t>3.163</w:t>
            </w:r>
            <w:r w:rsidRPr="006311DD">
              <w:rPr>
                <w:rFonts w:ascii="Arial" w:hAnsi="Arial" w:cs="Arial"/>
                <w:bCs/>
                <w:sz w:val="20"/>
                <w:szCs w:val="20"/>
              </w:rPr>
              <w:t xml:space="preserve"> Romov. V letu 20</w:t>
            </w:r>
            <w:r>
              <w:rPr>
                <w:rFonts w:ascii="Arial" w:hAnsi="Arial" w:cs="Arial"/>
                <w:bCs/>
                <w:sz w:val="20"/>
                <w:szCs w:val="20"/>
              </w:rPr>
              <w:t>21</w:t>
            </w:r>
            <w:r w:rsidRPr="006311DD">
              <w:rPr>
                <w:rFonts w:ascii="Arial" w:hAnsi="Arial" w:cs="Arial"/>
                <w:bCs/>
                <w:sz w:val="20"/>
                <w:szCs w:val="20"/>
              </w:rPr>
              <w:t xml:space="preserve"> je bilo v (1) sklop APZ vključenih </w:t>
            </w:r>
            <w:r>
              <w:rPr>
                <w:rFonts w:ascii="Arial" w:hAnsi="Arial" w:cs="Arial"/>
                <w:bCs/>
                <w:sz w:val="20"/>
                <w:szCs w:val="20"/>
              </w:rPr>
              <w:t>352</w:t>
            </w:r>
            <w:r w:rsidRPr="006311DD">
              <w:rPr>
                <w:rFonts w:ascii="Arial" w:hAnsi="Arial" w:cs="Arial"/>
                <w:bCs/>
                <w:sz w:val="20"/>
                <w:szCs w:val="20"/>
              </w:rPr>
              <w:t xml:space="preserve"> brezposelnih Romov (v letu 20</w:t>
            </w:r>
            <w:r>
              <w:rPr>
                <w:rFonts w:ascii="Arial" w:hAnsi="Arial" w:cs="Arial"/>
                <w:bCs/>
                <w:sz w:val="20"/>
                <w:szCs w:val="20"/>
              </w:rPr>
              <w:t>10</w:t>
            </w:r>
            <w:r w:rsidRPr="006311DD">
              <w:rPr>
                <w:rFonts w:ascii="Arial" w:hAnsi="Arial" w:cs="Arial"/>
                <w:bCs/>
                <w:sz w:val="20"/>
                <w:szCs w:val="20"/>
              </w:rPr>
              <w:t xml:space="preserve">: </w:t>
            </w:r>
            <w:r>
              <w:rPr>
                <w:rFonts w:ascii="Arial" w:hAnsi="Arial" w:cs="Arial"/>
                <w:bCs/>
                <w:sz w:val="20"/>
                <w:szCs w:val="20"/>
              </w:rPr>
              <w:t>362</w:t>
            </w:r>
            <w:r w:rsidRPr="006311DD">
              <w:rPr>
                <w:rFonts w:ascii="Arial" w:hAnsi="Arial" w:cs="Arial"/>
                <w:bCs/>
                <w:sz w:val="20"/>
                <w:szCs w:val="20"/>
              </w:rPr>
              <w:t xml:space="preserve">), (2) v </w:t>
            </w:r>
            <w:r w:rsidRPr="002B2A98">
              <w:rPr>
                <w:rFonts w:ascii="Arial" w:hAnsi="Arial" w:cs="Arial"/>
                <w:bCs/>
                <w:sz w:val="20"/>
                <w:szCs w:val="20"/>
              </w:rPr>
              <w:t xml:space="preserve">delavnice Storitve za trg dela </w:t>
            </w:r>
            <w:r>
              <w:rPr>
                <w:rFonts w:ascii="Arial" w:hAnsi="Arial" w:cs="Arial"/>
                <w:bCs/>
                <w:sz w:val="20"/>
                <w:szCs w:val="20"/>
              </w:rPr>
              <w:t>53</w:t>
            </w:r>
            <w:r w:rsidRPr="002B2A98">
              <w:rPr>
                <w:rFonts w:ascii="Arial" w:hAnsi="Arial" w:cs="Arial"/>
                <w:bCs/>
                <w:sz w:val="20"/>
                <w:szCs w:val="20"/>
              </w:rPr>
              <w:t xml:space="preserve"> Romov (v letu 20</w:t>
            </w:r>
            <w:r>
              <w:rPr>
                <w:rFonts w:ascii="Arial" w:hAnsi="Arial" w:cs="Arial"/>
                <w:bCs/>
                <w:sz w:val="20"/>
                <w:szCs w:val="20"/>
              </w:rPr>
              <w:t>20</w:t>
            </w:r>
            <w:r w:rsidRPr="002B2A98">
              <w:rPr>
                <w:rFonts w:ascii="Arial" w:hAnsi="Arial" w:cs="Arial"/>
                <w:bCs/>
                <w:sz w:val="20"/>
                <w:szCs w:val="20"/>
              </w:rPr>
              <w:t xml:space="preserve">: </w:t>
            </w:r>
            <w:r>
              <w:rPr>
                <w:rFonts w:ascii="Arial" w:hAnsi="Arial" w:cs="Arial"/>
                <w:bCs/>
                <w:sz w:val="20"/>
                <w:szCs w:val="20"/>
              </w:rPr>
              <w:t>41</w:t>
            </w:r>
            <w:r w:rsidRPr="002B2A98">
              <w:rPr>
                <w:rFonts w:ascii="Arial" w:hAnsi="Arial" w:cs="Arial"/>
                <w:bCs/>
                <w:sz w:val="20"/>
                <w:szCs w:val="20"/>
              </w:rPr>
              <w:t xml:space="preserve">) in v (3) Karierna središča </w:t>
            </w:r>
            <w:r>
              <w:rPr>
                <w:rFonts w:ascii="Arial" w:hAnsi="Arial" w:cs="Arial"/>
                <w:bCs/>
                <w:sz w:val="20"/>
                <w:szCs w:val="20"/>
              </w:rPr>
              <w:t>2.831</w:t>
            </w:r>
            <w:r w:rsidRPr="002B2A98">
              <w:rPr>
                <w:rFonts w:ascii="Arial" w:hAnsi="Arial" w:cs="Arial"/>
                <w:bCs/>
                <w:sz w:val="20"/>
                <w:szCs w:val="20"/>
              </w:rPr>
              <w:t xml:space="preserve"> Romov (v letu 20</w:t>
            </w:r>
            <w:r>
              <w:rPr>
                <w:rFonts w:ascii="Arial" w:hAnsi="Arial" w:cs="Arial"/>
                <w:bCs/>
                <w:sz w:val="20"/>
                <w:szCs w:val="20"/>
              </w:rPr>
              <w:t>20</w:t>
            </w:r>
            <w:r w:rsidRPr="002B2A98">
              <w:rPr>
                <w:rFonts w:ascii="Arial" w:hAnsi="Arial" w:cs="Arial"/>
                <w:bCs/>
                <w:sz w:val="20"/>
                <w:szCs w:val="20"/>
              </w:rPr>
              <w:t xml:space="preserve">: </w:t>
            </w:r>
            <w:r>
              <w:rPr>
                <w:rFonts w:ascii="Arial" w:hAnsi="Arial" w:cs="Arial"/>
                <w:bCs/>
                <w:sz w:val="20"/>
                <w:szCs w:val="20"/>
              </w:rPr>
              <w:t>2.760</w:t>
            </w:r>
            <w:r w:rsidRPr="002B2A98">
              <w:rPr>
                <w:rFonts w:ascii="Arial" w:hAnsi="Arial" w:cs="Arial"/>
                <w:bCs/>
                <w:sz w:val="20"/>
                <w:szCs w:val="20"/>
              </w:rPr>
              <w:t>).</w:t>
            </w:r>
          </w:p>
          <w:p w14:paraId="7F1F50C6" w14:textId="77777777" w:rsidR="004A6D30" w:rsidRPr="00A812D8" w:rsidRDefault="004A6D30" w:rsidP="004A6D30">
            <w:pPr>
              <w:spacing w:line="240" w:lineRule="exact"/>
              <w:jc w:val="both"/>
              <w:rPr>
                <w:rFonts w:ascii="Arial" w:hAnsi="Arial" w:cs="Arial"/>
                <w:sz w:val="20"/>
                <w:szCs w:val="20"/>
              </w:rPr>
            </w:pPr>
          </w:p>
          <w:p w14:paraId="6F6ABBE8" w14:textId="77777777"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1A3F08A2" w14:textId="77777777"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V sklop APZ, kamor sodijo: Usposabljanje in izobraževanje, Spodbude za zaposlovanje, Kreiranje delovnih mest in Spodbujanje samozaposlovanja je bilo v letu 20</w:t>
            </w:r>
            <w:r>
              <w:rPr>
                <w:rFonts w:ascii="Arial" w:hAnsi="Arial" w:cs="Arial"/>
                <w:bCs/>
                <w:sz w:val="20"/>
                <w:szCs w:val="20"/>
              </w:rPr>
              <w:t>21</w:t>
            </w:r>
            <w:r w:rsidRPr="006311DD">
              <w:rPr>
                <w:rFonts w:ascii="Arial" w:hAnsi="Arial" w:cs="Arial"/>
                <w:bCs/>
                <w:sz w:val="20"/>
                <w:szCs w:val="20"/>
              </w:rPr>
              <w:t xml:space="preserve"> vključenih </w:t>
            </w:r>
            <w:r>
              <w:rPr>
                <w:rFonts w:ascii="Arial" w:hAnsi="Arial" w:cs="Arial"/>
                <w:bCs/>
                <w:sz w:val="20"/>
                <w:szCs w:val="20"/>
              </w:rPr>
              <w:t>352</w:t>
            </w:r>
            <w:r w:rsidRPr="006311DD">
              <w:rPr>
                <w:rFonts w:ascii="Arial" w:hAnsi="Arial" w:cs="Arial"/>
                <w:bCs/>
                <w:sz w:val="20"/>
                <w:szCs w:val="20"/>
              </w:rPr>
              <w:t xml:space="preserve"> Romov, od tega </w:t>
            </w:r>
            <w:r>
              <w:rPr>
                <w:rFonts w:ascii="Arial" w:hAnsi="Arial" w:cs="Arial"/>
                <w:bCs/>
                <w:sz w:val="20"/>
                <w:szCs w:val="20"/>
              </w:rPr>
              <w:t>184</w:t>
            </w:r>
            <w:r w:rsidRPr="006311DD">
              <w:rPr>
                <w:rFonts w:ascii="Arial" w:hAnsi="Arial" w:cs="Arial"/>
                <w:bCs/>
                <w:sz w:val="20"/>
                <w:szCs w:val="20"/>
              </w:rPr>
              <w:t xml:space="preserve"> moških in </w:t>
            </w:r>
            <w:r>
              <w:rPr>
                <w:rFonts w:ascii="Arial" w:hAnsi="Arial" w:cs="Arial"/>
                <w:bCs/>
                <w:sz w:val="20"/>
                <w:szCs w:val="20"/>
              </w:rPr>
              <w:t xml:space="preserve">168 </w:t>
            </w:r>
            <w:r w:rsidRPr="006311DD">
              <w:rPr>
                <w:rFonts w:ascii="Arial" w:hAnsi="Arial" w:cs="Arial"/>
                <w:bCs/>
                <w:sz w:val="20"/>
                <w:szCs w:val="20"/>
              </w:rPr>
              <w:t xml:space="preserve">žensk oziroma </w:t>
            </w:r>
            <w:r>
              <w:rPr>
                <w:rFonts w:ascii="Arial" w:hAnsi="Arial" w:cs="Arial"/>
                <w:bCs/>
                <w:sz w:val="20"/>
                <w:szCs w:val="20"/>
              </w:rPr>
              <w:t>2,8</w:t>
            </w:r>
            <w:r w:rsidRPr="006311DD">
              <w:rPr>
                <w:rFonts w:ascii="Arial" w:hAnsi="Arial" w:cs="Arial"/>
                <w:bCs/>
                <w:sz w:val="20"/>
                <w:szCs w:val="20"/>
              </w:rPr>
              <w:t xml:space="preserve"> % </w:t>
            </w:r>
            <w:r>
              <w:rPr>
                <w:rFonts w:ascii="Arial" w:hAnsi="Arial" w:cs="Arial"/>
                <w:bCs/>
                <w:sz w:val="20"/>
                <w:szCs w:val="20"/>
              </w:rPr>
              <w:t>manj</w:t>
            </w:r>
            <w:r w:rsidRPr="006311DD">
              <w:rPr>
                <w:rFonts w:ascii="Arial" w:hAnsi="Arial" w:cs="Arial"/>
                <w:bCs/>
                <w:sz w:val="20"/>
                <w:szCs w:val="20"/>
              </w:rPr>
              <w:t xml:space="preserve"> kot v letu 20</w:t>
            </w:r>
            <w:r>
              <w:rPr>
                <w:rFonts w:ascii="Arial" w:hAnsi="Arial" w:cs="Arial"/>
                <w:bCs/>
                <w:sz w:val="20"/>
                <w:szCs w:val="20"/>
              </w:rPr>
              <w:t>20</w:t>
            </w:r>
            <w:r w:rsidRPr="006311DD">
              <w:rPr>
                <w:rFonts w:ascii="Arial" w:hAnsi="Arial" w:cs="Arial"/>
                <w:bCs/>
                <w:sz w:val="20"/>
                <w:szCs w:val="20"/>
              </w:rPr>
              <w:t xml:space="preserve">, ko je bilo v ukrep APZ vključenih </w:t>
            </w:r>
            <w:r>
              <w:rPr>
                <w:rFonts w:ascii="Arial" w:hAnsi="Arial" w:cs="Arial"/>
                <w:bCs/>
                <w:sz w:val="20"/>
                <w:szCs w:val="20"/>
              </w:rPr>
              <w:t>362 Romov. Tudi v</w:t>
            </w:r>
            <w:r w:rsidRPr="006311DD">
              <w:rPr>
                <w:rFonts w:ascii="Arial" w:hAnsi="Arial" w:cs="Arial"/>
                <w:bCs/>
                <w:sz w:val="20"/>
                <w:szCs w:val="20"/>
              </w:rPr>
              <w:t xml:space="preserve"> letu 20</w:t>
            </w:r>
            <w:r>
              <w:rPr>
                <w:rFonts w:ascii="Arial" w:hAnsi="Arial" w:cs="Arial"/>
                <w:bCs/>
                <w:sz w:val="20"/>
                <w:szCs w:val="20"/>
              </w:rPr>
              <w:t>21</w:t>
            </w:r>
            <w:r w:rsidRPr="006311DD">
              <w:rPr>
                <w:rFonts w:ascii="Arial" w:hAnsi="Arial" w:cs="Arial"/>
                <w:bCs/>
                <w:sz w:val="20"/>
                <w:szCs w:val="20"/>
              </w:rPr>
              <w:t xml:space="preserve"> je bilo</w:t>
            </w:r>
            <w:r>
              <w:rPr>
                <w:rFonts w:ascii="Arial" w:hAnsi="Arial" w:cs="Arial"/>
                <w:bCs/>
                <w:sz w:val="20"/>
                <w:szCs w:val="20"/>
              </w:rPr>
              <w:t>, enako kot tudi že v letu 2020,</w:t>
            </w:r>
            <w:r w:rsidRPr="006311DD">
              <w:rPr>
                <w:rFonts w:ascii="Arial" w:hAnsi="Arial" w:cs="Arial"/>
                <w:bCs/>
                <w:sz w:val="20"/>
                <w:szCs w:val="20"/>
              </w:rPr>
              <w:t xml:space="preserve"> največ brezposelnih Romov vključenih v Programe formalnega izobraževanja (</w:t>
            </w:r>
            <w:r>
              <w:rPr>
                <w:rFonts w:ascii="Arial" w:hAnsi="Arial" w:cs="Arial"/>
                <w:bCs/>
                <w:sz w:val="20"/>
                <w:szCs w:val="20"/>
              </w:rPr>
              <w:t>120</w:t>
            </w:r>
            <w:r w:rsidRPr="006311DD">
              <w:rPr>
                <w:rFonts w:ascii="Arial" w:hAnsi="Arial" w:cs="Arial"/>
                <w:bCs/>
                <w:sz w:val="20"/>
                <w:szCs w:val="20"/>
              </w:rPr>
              <w:t xml:space="preserve"> Romov) ter v javna dela (</w:t>
            </w:r>
            <w:r>
              <w:rPr>
                <w:rFonts w:ascii="Arial" w:hAnsi="Arial" w:cs="Arial"/>
                <w:bCs/>
                <w:sz w:val="20"/>
                <w:szCs w:val="20"/>
              </w:rPr>
              <w:t>108</w:t>
            </w:r>
            <w:r w:rsidRPr="006311DD">
              <w:rPr>
                <w:rFonts w:ascii="Arial" w:hAnsi="Arial" w:cs="Arial"/>
                <w:bCs/>
                <w:sz w:val="20"/>
                <w:szCs w:val="20"/>
              </w:rPr>
              <w:t xml:space="preserve"> Romov).</w:t>
            </w:r>
          </w:p>
          <w:p w14:paraId="5FF1D8A6" w14:textId="77777777" w:rsidR="006A204F" w:rsidRDefault="006A204F" w:rsidP="00D4704E">
            <w:pPr>
              <w:spacing w:line="240" w:lineRule="exact"/>
              <w:jc w:val="both"/>
              <w:rPr>
                <w:rFonts w:ascii="Arial" w:hAnsi="Arial" w:cs="Arial"/>
                <w:bCs/>
                <w:sz w:val="20"/>
                <w:szCs w:val="20"/>
              </w:rPr>
            </w:pPr>
          </w:p>
          <w:p w14:paraId="7F3AE22D" w14:textId="40C851AB"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V letu 20</w:t>
            </w:r>
            <w:r>
              <w:rPr>
                <w:rFonts w:ascii="Arial" w:hAnsi="Arial" w:cs="Arial"/>
                <w:bCs/>
                <w:sz w:val="20"/>
                <w:szCs w:val="20"/>
              </w:rPr>
              <w:t>21</w:t>
            </w:r>
            <w:r w:rsidRPr="006311DD">
              <w:rPr>
                <w:rFonts w:ascii="Arial" w:hAnsi="Arial" w:cs="Arial"/>
                <w:bCs/>
                <w:sz w:val="20"/>
                <w:szCs w:val="20"/>
              </w:rPr>
              <w:t xml:space="preserve"> </w:t>
            </w:r>
            <w:r>
              <w:rPr>
                <w:rFonts w:ascii="Arial" w:hAnsi="Arial" w:cs="Arial"/>
                <w:bCs/>
                <w:sz w:val="20"/>
                <w:szCs w:val="20"/>
              </w:rPr>
              <w:t>se</w:t>
            </w:r>
            <w:r w:rsidRPr="006311DD">
              <w:rPr>
                <w:rFonts w:ascii="Arial" w:hAnsi="Arial" w:cs="Arial"/>
                <w:bCs/>
                <w:sz w:val="20"/>
                <w:szCs w:val="20"/>
              </w:rPr>
              <w:t xml:space="preserve"> je </w:t>
            </w:r>
            <w:r>
              <w:rPr>
                <w:rFonts w:ascii="Arial" w:hAnsi="Arial" w:cs="Arial"/>
                <w:bCs/>
                <w:sz w:val="20"/>
                <w:szCs w:val="20"/>
              </w:rPr>
              <w:t>š</w:t>
            </w:r>
            <w:r w:rsidRPr="006311DD">
              <w:rPr>
                <w:rFonts w:ascii="Arial" w:hAnsi="Arial" w:cs="Arial"/>
                <w:bCs/>
                <w:sz w:val="20"/>
                <w:szCs w:val="20"/>
              </w:rPr>
              <w:t>tevilo obiskov Romov v Kariernih središčih (osnovno in poglobljeno karierno svetovanje, rehabilitacijsko svetovanje itd.)</w:t>
            </w:r>
            <w:r>
              <w:rPr>
                <w:rFonts w:ascii="Arial" w:hAnsi="Arial" w:cs="Arial"/>
                <w:bCs/>
                <w:sz w:val="20"/>
                <w:szCs w:val="20"/>
              </w:rPr>
              <w:t xml:space="preserve"> v primerjavi z letom 2020 nekoliko povečalo, in sicer za 2,6 %</w:t>
            </w:r>
            <w:r w:rsidRPr="006311DD">
              <w:rPr>
                <w:rFonts w:ascii="Arial" w:hAnsi="Arial" w:cs="Arial"/>
                <w:bCs/>
                <w:sz w:val="20"/>
                <w:szCs w:val="20"/>
              </w:rPr>
              <w:t>. V letu 20</w:t>
            </w:r>
            <w:r>
              <w:rPr>
                <w:rFonts w:ascii="Arial" w:hAnsi="Arial" w:cs="Arial"/>
                <w:bCs/>
                <w:sz w:val="20"/>
                <w:szCs w:val="20"/>
              </w:rPr>
              <w:t>20</w:t>
            </w:r>
            <w:r w:rsidRPr="006311DD">
              <w:rPr>
                <w:rFonts w:ascii="Arial" w:hAnsi="Arial" w:cs="Arial"/>
                <w:bCs/>
                <w:sz w:val="20"/>
                <w:szCs w:val="20"/>
              </w:rPr>
              <w:t xml:space="preserve"> je te storitve</w:t>
            </w:r>
            <w:r>
              <w:rPr>
                <w:rFonts w:ascii="Arial" w:hAnsi="Arial" w:cs="Arial"/>
                <w:bCs/>
                <w:sz w:val="20"/>
                <w:szCs w:val="20"/>
              </w:rPr>
              <w:t xml:space="preserve"> koristilo</w:t>
            </w:r>
            <w:r w:rsidRPr="006311DD">
              <w:rPr>
                <w:rFonts w:ascii="Arial" w:hAnsi="Arial" w:cs="Arial"/>
                <w:bCs/>
                <w:sz w:val="20"/>
                <w:szCs w:val="20"/>
              </w:rPr>
              <w:t xml:space="preserve"> </w:t>
            </w:r>
            <w:r>
              <w:rPr>
                <w:rFonts w:ascii="Arial" w:hAnsi="Arial" w:cs="Arial"/>
                <w:bCs/>
                <w:sz w:val="20"/>
                <w:szCs w:val="20"/>
              </w:rPr>
              <w:t>2.760</w:t>
            </w:r>
            <w:r w:rsidRPr="006311DD">
              <w:rPr>
                <w:rFonts w:ascii="Arial" w:hAnsi="Arial" w:cs="Arial"/>
                <w:bCs/>
                <w:sz w:val="20"/>
                <w:szCs w:val="20"/>
              </w:rPr>
              <w:t xml:space="preserve"> Romov, v letu 20</w:t>
            </w:r>
            <w:r>
              <w:rPr>
                <w:rFonts w:ascii="Arial" w:hAnsi="Arial" w:cs="Arial"/>
                <w:bCs/>
                <w:sz w:val="20"/>
                <w:szCs w:val="20"/>
              </w:rPr>
              <w:t>21</w:t>
            </w:r>
            <w:r w:rsidRPr="006311DD">
              <w:rPr>
                <w:rFonts w:ascii="Arial" w:hAnsi="Arial" w:cs="Arial"/>
                <w:bCs/>
                <w:sz w:val="20"/>
                <w:szCs w:val="20"/>
              </w:rPr>
              <w:t xml:space="preserve"> pa </w:t>
            </w:r>
            <w:r>
              <w:rPr>
                <w:rFonts w:ascii="Arial" w:hAnsi="Arial" w:cs="Arial"/>
                <w:bCs/>
                <w:sz w:val="20"/>
                <w:szCs w:val="20"/>
              </w:rPr>
              <w:t>2.831</w:t>
            </w:r>
            <w:r w:rsidRPr="006311DD">
              <w:rPr>
                <w:rFonts w:ascii="Arial" w:hAnsi="Arial" w:cs="Arial"/>
                <w:bCs/>
                <w:sz w:val="20"/>
                <w:szCs w:val="20"/>
              </w:rPr>
              <w:t xml:space="preserve"> Romov, od tega </w:t>
            </w:r>
            <w:r>
              <w:rPr>
                <w:rFonts w:ascii="Arial" w:hAnsi="Arial" w:cs="Arial"/>
                <w:bCs/>
                <w:sz w:val="20"/>
                <w:szCs w:val="20"/>
              </w:rPr>
              <w:t>1.466</w:t>
            </w:r>
            <w:r w:rsidRPr="006311DD">
              <w:rPr>
                <w:rFonts w:ascii="Arial" w:hAnsi="Arial" w:cs="Arial"/>
                <w:bCs/>
                <w:sz w:val="20"/>
                <w:szCs w:val="20"/>
              </w:rPr>
              <w:t xml:space="preserve"> moških in </w:t>
            </w:r>
            <w:r>
              <w:rPr>
                <w:rFonts w:ascii="Arial" w:hAnsi="Arial" w:cs="Arial"/>
                <w:bCs/>
                <w:sz w:val="20"/>
                <w:szCs w:val="20"/>
              </w:rPr>
              <w:t>1.365</w:t>
            </w:r>
            <w:r w:rsidRPr="006311DD">
              <w:rPr>
                <w:rFonts w:ascii="Arial" w:hAnsi="Arial" w:cs="Arial"/>
                <w:bCs/>
                <w:sz w:val="20"/>
                <w:szCs w:val="20"/>
              </w:rPr>
              <w:t xml:space="preserve"> žensk. </w:t>
            </w:r>
          </w:p>
          <w:p w14:paraId="0461679B" w14:textId="77777777" w:rsidR="004A6D30" w:rsidRPr="00A812D8" w:rsidRDefault="004A6D30" w:rsidP="004A6D30">
            <w:pPr>
              <w:spacing w:line="240" w:lineRule="exact"/>
              <w:jc w:val="both"/>
              <w:rPr>
                <w:rFonts w:ascii="Arial" w:hAnsi="Arial" w:cs="Arial"/>
                <w:sz w:val="20"/>
                <w:szCs w:val="20"/>
              </w:rPr>
            </w:pPr>
          </w:p>
          <w:p w14:paraId="27D0581D" w14:textId="4DDADA44" w:rsidR="004A6D30" w:rsidRPr="00D4704E"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 xml:space="preserve">Dodeljena in porabljena finančna sredstva v letu </w:t>
            </w:r>
            <w:r w:rsidRPr="00D4704E">
              <w:rPr>
                <w:rFonts w:ascii="Arial" w:hAnsi="Arial" w:cs="Arial"/>
                <w:b/>
                <w:bCs/>
                <w:sz w:val="20"/>
                <w:szCs w:val="20"/>
                <w:u w:val="single"/>
              </w:rPr>
              <w:t>202</w:t>
            </w:r>
            <w:r w:rsidR="00DB49ED" w:rsidRPr="00D4704E">
              <w:rPr>
                <w:rFonts w:ascii="Arial" w:hAnsi="Arial" w:cs="Arial"/>
                <w:b/>
                <w:bCs/>
                <w:sz w:val="20"/>
                <w:szCs w:val="20"/>
                <w:u w:val="single"/>
              </w:rPr>
              <w:t>1</w:t>
            </w:r>
            <w:r w:rsidRPr="00D4704E">
              <w:rPr>
                <w:rFonts w:ascii="Arial" w:hAnsi="Arial" w:cs="Arial"/>
                <w:bCs/>
                <w:sz w:val="20"/>
                <w:szCs w:val="20"/>
              </w:rPr>
              <w:t>:</w:t>
            </w:r>
          </w:p>
          <w:p w14:paraId="77B53289" w14:textId="0A9B7E63"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Za leto 20</w:t>
            </w:r>
            <w:r>
              <w:rPr>
                <w:rFonts w:ascii="Arial" w:hAnsi="Arial" w:cs="Arial"/>
                <w:bCs/>
                <w:sz w:val="20"/>
                <w:szCs w:val="20"/>
              </w:rPr>
              <w:t>21</w:t>
            </w:r>
            <w:r w:rsidRPr="006311DD">
              <w:rPr>
                <w:rFonts w:ascii="Arial" w:hAnsi="Arial" w:cs="Arial"/>
                <w:bCs/>
                <w:sz w:val="20"/>
                <w:szCs w:val="20"/>
              </w:rPr>
              <w:t xml:space="preserve"> je bil za vključitev Romov v ukrep »Vključevanje Romov v ukrepe države na trgu dela« načrtovan obseg porabe sredstev v višini 1,5 m</w:t>
            </w:r>
            <w:r>
              <w:rPr>
                <w:rFonts w:ascii="Arial" w:hAnsi="Arial" w:cs="Arial"/>
                <w:bCs/>
                <w:sz w:val="20"/>
                <w:szCs w:val="20"/>
              </w:rPr>
              <w:t>ilijona evrov</w:t>
            </w:r>
            <w:r w:rsidRPr="006311DD">
              <w:rPr>
                <w:rFonts w:ascii="Arial" w:hAnsi="Arial" w:cs="Arial"/>
                <w:bCs/>
                <w:sz w:val="20"/>
                <w:szCs w:val="20"/>
              </w:rPr>
              <w:t xml:space="preserve">, dosežena je bila realizacija v skupni višini </w:t>
            </w:r>
            <w:r>
              <w:rPr>
                <w:rFonts w:ascii="Arial" w:hAnsi="Arial" w:cs="Arial"/>
                <w:bCs/>
                <w:sz w:val="20"/>
                <w:szCs w:val="20"/>
              </w:rPr>
              <w:t>1,447.553</w:t>
            </w:r>
            <w:r w:rsidRPr="006311DD">
              <w:rPr>
                <w:rFonts w:ascii="Arial" w:hAnsi="Arial" w:cs="Arial"/>
                <w:bCs/>
                <w:sz w:val="20"/>
                <w:szCs w:val="20"/>
              </w:rPr>
              <w:t xml:space="preserve"> </w:t>
            </w:r>
            <w:r>
              <w:rPr>
                <w:rFonts w:ascii="Arial" w:hAnsi="Arial" w:cs="Arial"/>
                <w:bCs/>
                <w:sz w:val="20"/>
                <w:szCs w:val="20"/>
              </w:rPr>
              <w:t>evrov</w:t>
            </w:r>
            <w:r w:rsidRPr="006311DD">
              <w:rPr>
                <w:rFonts w:ascii="Arial" w:hAnsi="Arial" w:cs="Arial"/>
                <w:bCs/>
                <w:sz w:val="20"/>
                <w:szCs w:val="20"/>
              </w:rPr>
              <w:t xml:space="preserve">, kar </w:t>
            </w:r>
            <w:r>
              <w:rPr>
                <w:rFonts w:ascii="Arial" w:hAnsi="Arial" w:cs="Arial"/>
                <w:bCs/>
                <w:sz w:val="20"/>
                <w:szCs w:val="20"/>
              </w:rPr>
              <w:t>je za približno 3,5 % manj od</w:t>
            </w:r>
            <w:r w:rsidRPr="006311DD">
              <w:rPr>
                <w:rFonts w:ascii="Arial" w:hAnsi="Arial" w:cs="Arial"/>
                <w:bCs/>
                <w:sz w:val="20"/>
                <w:szCs w:val="20"/>
              </w:rPr>
              <w:t xml:space="preserve"> načrtovan</w:t>
            </w:r>
            <w:r>
              <w:rPr>
                <w:rFonts w:ascii="Arial" w:hAnsi="Arial" w:cs="Arial"/>
                <w:bCs/>
                <w:sz w:val="20"/>
                <w:szCs w:val="20"/>
              </w:rPr>
              <w:t>e</w:t>
            </w:r>
            <w:r w:rsidRPr="006311DD">
              <w:rPr>
                <w:rFonts w:ascii="Arial" w:hAnsi="Arial" w:cs="Arial"/>
                <w:bCs/>
                <w:sz w:val="20"/>
                <w:szCs w:val="20"/>
              </w:rPr>
              <w:t xml:space="preserve"> vrednost</w:t>
            </w:r>
            <w:r>
              <w:rPr>
                <w:rFonts w:ascii="Arial" w:hAnsi="Arial" w:cs="Arial"/>
                <w:bCs/>
                <w:sz w:val="20"/>
                <w:szCs w:val="20"/>
              </w:rPr>
              <w:t>i.</w:t>
            </w:r>
            <w:r w:rsidRPr="00ED5B21">
              <w:rPr>
                <w:rFonts w:ascii="Arial" w:hAnsi="Arial" w:cs="Arial"/>
                <w:bCs/>
                <w:sz w:val="20"/>
                <w:szCs w:val="20"/>
              </w:rPr>
              <w:t xml:space="preserve"> Iz sredstev integralnega dela proračuna RS je bil ukrep sofinanciran v višini </w:t>
            </w:r>
            <w:r>
              <w:rPr>
                <w:rFonts w:ascii="Arial" w:hAnsi="Arial" w:cs="Arial"/>
                <w:bCs/>
                <w:sz w:val="20"/>
                <w:szCs w:val="20"/>
              </w:rPr>
              <w:t>1,066.715 evrov</w:t>
            </w:r>
            <w:r w:rsidRPr="00ED5B21">
              <w:rPr>
                <w:rFonts w:ascii="Arial" w:hAnsi="Arial" w:cs="Arial"/>
                <w:bCs/>
                <w:sz w:val="20"/>
                <w:szCs w:val="20"/>
              </w:rPr>
              <w:t xml:space="preserve">, iz sredstev Evropskega socialnega sklada pa v višini </w:t>
            </w:r>
            <w:r>
              <w:rPr>
                <w:rFonts w:ascii="Arial" w:hAnsi="Arial" w:cs="Arial"/>
                <w:bCs/>
                <w:sz w:val="20"/>
                <w:szCs w:val="20"/>
              </w:rPr>
              <w:t>380.838 evrov</w:t>
            </w:r>
            <w:r w:rsidRPr="00ED5B21">
              <w:rPr>
                <w:rFonts w:ascii="Arial" w:hAnsi="Arial" w:cs="Arial"/>
                <w:bCs/>
                <w:sz w:val="20"/>
                <w:szCs w:val="20"/>
              </w:rPr>
              <w:t>.</w:t>
            </w:r>
            <w:r w:rsidRPr="006311DD">
              <w:rPr>
                <w:rFonts w:ascii="Arial" w:hAnsi="Arial" w:cs="Arial"/>
                <w:bCs/>
                <w:sz w:val="20"/>
                <w:szCs w:val="20"/>
              </w:rPr>
              <w:t xml:space="preserve"> </w:t>
            </w:r>
          </w:p>
          <w:p w14:paraId="3473EEAD" w14:textId="77777777" w:rsidR="004A6D30" w:rsidRPr="00A812D8" w:rsidRDefault="004A6D30" w:rsidP="004A6D30">
            <w:pPr>
              <w:spacing w:line="240" w:lineRule="exact"/>
              <w:jc w:val="both"/>
              <w:rPr>
                <w:rFonts w:ascii="Arial" w:hAnsi="Arial" w:cs="Arial"/>
                <w:bCs/>
                <w:sz w:val="20"/>
                <w:szCs w:val="20"/>
              </w:rPr>
            </w:pPr>
          </w:p>
          <w:p w14:paraId="5E982DB3" w14:textId="77777777" w:rsidR="004A6D30"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52E35490" w14:textId="77777777"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Podrobnejši pregle</w:t>
            </w:r>
            <w:r>
              <w:rPr>
                <w:rFonts w:ascii="Arial" w:hAnsi="Arial" w:cs="Arial"/>
                <w:bCs/>
                <w:sz w:val="20"/>
                <w:szCs w:val="20"/>
              </w:rPr>
              <w:t xml:space="preserve">d vključevanja Romov v letu 2021 </w:t>
            </w:r>
            <w:r w:rsidRPr="006311DD">
              <w:rPr>
                <w:rFonts w:ascii="Arial" w:hAnsi="Arial" w:cs="Arial"/>
                <w:bCs/>
                <w:sz w:val="20"/>
                <w:szCs w:val="20"/>
              </w:rPr>
              <w:t>v ukrep »Vključevanje Romov v ukrepe države na trgu dela«:</w:t>
            </w:r>
          </w:p>
          <w:p w14:paraId="76300D46" w14:textId="77777777" w:rsidR="00D4704E" w:rsidRPr="006311DD" w:rsidRDefault="00D4704E" w:rsidP="00D4704E">
            <w:pPr>
              <w:spacing w:line="240" w:lineRule="exact"/>
              <w:jc w:val="both"/>
              <w:rPr>
                <w:rFonts w:ascii="Arial" w:hAnsi="Arial" w:cs="Arial"/>
                <w:bCs/>
                <w:sz w:val="20"/>
                <w:szCs w:val="20"/>
              </w:rPr>
            </w:pPr>
          </w:p>
          <w:p w14:paraId="2C7A2506" w14:textId="77777777" w:rsidR="00D4704E" w:rsidRPr="006311DD" w:rsidRDefault="00D4704E" w:rsidP="002D121A">
            <w:pPr>
              <w:pStyle w:val="Odstavekseznama"/>
              <w:numPr>
                <w:ilvl w:val="0"/>
                <w:numId w:val="7"/>
              </w:numPr>
              <w:spacing w:line="240" w:lineRule="exact"/>
              <w:jc w:val="both"/>
              <w:rPr>
                <w:rFonts w:ascii="Arial" w:hAnsi="Arial" w:cs="Arial"/>
                <w:b/>
                <w:bCs/>
                <w:sz w:val="20"/>
                <w:szCs w:val="20"/>
              </w:rPr>
            </w:pPr>
            <w:r w:rsidRPr="006311DD">
              <w:rPr>
                <w:rFonts w:ascii="Arial" w:hAnsi="Arial" w:cs="Arial"/>
                <w:b/>
                <w:bCs/>
                <w:sz w:val="20"/>
                <w:szCs w:val="20"/>
              </w:rPr>
              <w:t>Ukrepi APZ (Usposabljanje in izobraževanje, Spodbude za zaposlovanje, Kreiranje delovnih mest, Spodbujanje samozaposlovanja)</w:t>
            </w:r>
          </w:p>
          <w:p w14:paraId="64EB34EA" w14:textId="77777777" w:rsidR="00D4704E" w:rsidRPr="006311DD" w:rsidRDefault="00D4704E" w:rsidP="00D4704E">
            <w:pPr>
              <w:spacing w:line="240" w:lineRule="exact"/>
              <w:jc w:val="both"/>
              <w:rPr>
                <w:rFonts w:ascii="Arial" w:hAnsi="Arial" w:cs="Arial"/>
                <w:bCs/>
                <w:sz w:val="20"/>
                <w:szCs w:val="20"/>
              </w:rPr>
            </w:pPr>
            <w:r w:rsidRPr="004A6D30">
              <w:rPr>
                <w:rFonts w:ascii="Arial" w:hAnsi="Arial" w:cs="Arial"/>
                <w:bCs/>
                <w:sz w:val="20"/>
                <w:szCs w:val="20"/>
              </w:rPr>
              <w:t>V ukrep APZ: Usposabljanje in izobraževanje</w:t>
            </w:r>
            <w:r w:rsidRPr="006311DD">
              <w:rPr>
                <w:rFonts w:ascii="Arial" w:hAnsi="Arial" w:cs="Arial"/>
                <w:bCs/>
                <w:sz w:val="20"/>
                <w:szCs w:val="20"/>
              </w:rPr>
              <w:t xml:space="preserve"> je bilo v letu 20</w:t>
            </w:r>
            <w:r>
              <w:rPr>
                <w:rFonts w:ascii="Arial" w:hAnsi="Arial" w:cs="Arial"/>
                <w:bCs/>
                <w:sz w:val="20"/>
                <w:szCs w:val="20"/>
              </w:rPr>
              <w:t>21</w:t>
            </w:r>
            <w:r w:rsidRPr="006311DD">
              <w:rPr>
                <w:rFonts w:ascii="Arial" w:hAnsi="Arial" w:cs="Arial"/>
                <w:bCs/>
                <w:sz w:val="20"/>
                <w:szCs w:val="20"/>
              </w:rPr>
              <w:t xml:space="preserve"> vključenih skupaj </w:t>
            </w:r>
            <w:r>
              <w:rPr>
                <w:rFonts w:ascii="Arial" w:hAnsi="Arial" w:cs="Arial"/>
                <w:bCs/>
                <w:sz w:val="20"/>
                <w:szCs w:val="20"/>
              </w:rPr>
              <w:t>221</w:t>
            </w:r>
            <w:r w:rsidRPr="006311DD">
              <w:rPr>
                <w:rFonts w:ascii="Arial" w:hAnsi="Arial" w:cs="Arial"/>
                <w:bCs/>
                <w:sz w:val="20"/>
                <w:szCs w:val="20"/>
              </w:rPr>
              <w:t xml:space="preserve"> Romov, od </w:t>
            </w:r>
            <w:r>
              <w:rPr>
                <w:rFonts w:ascii="Arial" w:hAnsi="Arial" w:cs="Arial"/>
                <w:bCs/>
                <w:sz w:val="20"/>
                <w:szCs w:val="20"/>
              </w:rPr>
              <w:t>tega 124</w:t>
            </w:r>
            <w:r w:rsidRPr="006311DD">
              <w:rPr>
                <w:rFonts w:ascii="Arial" w:hAnsi="Arial" w:cs="Arial"/>
                <w:bCs/>
                <w:sz w:val="20"/>
                <w:szCs w:val="20"/>
              </w:rPr>
              <w:t xml:space="preserve"> moških in </w:t>
            </w:r>
            <w:r>
              <w:rPr>
                <w:rFonts w:ascii="Arial" w:hAnsi="Arial" w:cs="Arial"/>
                <w:bCs/>
                <w:sz w:val="20"/>
                <w:szCs w:val="20"/>
              </w:rPr>
              <w:t>97</w:t>
            </w:r>
            <w:r w:rsidRPr="006311DD">
              <w:rPr>
                <w:rFonts w:ascii="Arial" w:hAnsi="Arial" w:cs="Arial"/>
                <w:bCs/>
                <w:sz w:val="20"/>
                <w:szCs w:val="20"/>
              </w:rPr>
              <w:t xml:space="preserve"> žensk. Vključitve v posamezne programe ukrepa: </w:t>
            </w:r>
          </w:p>
          <w:p w14:paraId="2E59D7C4"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Programi neformalnega izobraževanja in usposabljanj</w:t>
            </w:r>
            <w:r>
              <w:rPr>
                <w:rFonts w:ascii="Arial" w:hAnsi="Arial" w:cs="Arial"/>
                <w:bCs/>
                <w:sz w:val="20"/>
                <w:szCs w:val="20"/>
              </w:rPr>
              <w:t>a</w:t>
            </w:r>
            <w:r w:rsidRPr="006311DD">
              <w:rPr>
                <w:rFonts w:ascii="Arial" w:hAnsi="Arial" w:cs="Arial"/>
                <w:bCs/>
                <w:sz w:val="20"/>
                <w:szCs w:val="20"/>
              </w:rPr>
              <w:t xml:space="preserve">: </w:t>
            </w:r>
            <w:r>
              <w:rPr>
                <w:rFonts w:ascii="Arial" w:hAnsi="Arial" w:cs="Arial"/>
                <w:bCs/>
                <w:sz w:val="20"/>
                <w:szCs w:val="20"/>
              </w:rPr>
              <w:t>21</w:t>
            </w:r>
            <w:r w:rsidRPr="006311DD">
              <w:rPr>
                <w:rFonts w:ascii="Arial" w:hAnsi="Arial" w:cs="Arial"/>
                <w:bCs/>
                <w:sz w:val="20"/>
                <w:szCs w:val="20"/>
              </w:rPr>
              <w:t xml:space="preserve"> Romov, od tega </w:t>
            </w:r>
            <w:r>
              <w:rPr>
                <w:rFonts w:ascii="Arial" w:hAnsi="Arial" w:cs="Arial"/>
                <w:bCs/>
                <w:sz w:val="20"/>
                <w:szCs w:val="20"/>
              </w:rPr>
              <w:t>12</w:t>
            </w:r>
            <w:r w:rsidRPr="006311DD">
              <w:rPr>
                <w:rFonts w:ascii="Arial" w:hAnsi="Arial" w:cs="Arial"/>
                <w:bCs/>
                <w:sz w:val="20"/>
                <w:szCs w:val="20"/>
              </w:rPr>
              <w:t xml:space="preserve"> moških in </w:t>
            </w:r>
            <w:r>
              <w:rPr>
                <w:rFonts w:ascii="Arial" w:hAnsi="Arial" w:cs="Arial"/>
                <w:bCs/>
                <w:sz w:val="20"/>
                <w:szCs w:val="20"/>
              </w:rPr>
              <w:t>9</w:t>
            </w:r>
            <w:r w:rsidRPr="006311DD">
              <w:rPr>
                <w:rFonts w:ascii="Arial" w:hAnsi="Arial" w:cs="Arial"/>
                <w:bCs/>
                <w:sz w:val="20"/>
                <w:szCs w:val="20"/>
              </w:rPr>
              <w:t xml:space="preserve"> žensk</w:t>
            </w:r>
            <w:r>
              <w:rPr>
                <w:rFonts w:ascii="Arial" w:hAnsi="Arial" w:cs="Arial"/>
                <w:bCs/>
                <w:sz w:val="20"/>
                <w:szCs w:val="20"/>
              </w:rPr>
              <w:t>,</w:t>
            </w:r>
          </w:p>
          <w:p w14:paraId="47B73D1D"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Nacionalne poklicne kvalifikacije (NPK): </w:t>
            </w:r>
            <w:r>
              <w:rPr>
                <w:rFonts w:ascii="Arial" w:hAnsi="Arial" w:cs="Arial"/>
                <w:bCs/>
                <w:sz w:val="20"/>
                <w:szCs w:val="20"/>
              </w:rPr>
              <w:t>11</w:t>
            </w:r>
            <w:r w:rsidRPr="006311DD">
              <w:rPr>
                <w:rFonts w:ascii="Arial" w:hAnsi="Arial" w:cs="Arial"/>
                <w:bCs/>
                <w:sz w:val="20"/>
                <w:szCs w:val="20"/>
              </w:rPr>
              <w:t xml:space="preserve"> moški</w:t>
            </w:r>
            <w:r>
              <w:rPr>
                <w:rFonts w:ascii="Arial" w:hAnsi="Arial" w:cs="Arial"/>
                <w:bCs/>
                <w:sz w:val="20"/>
                <w:szCs w:val="20"/>
              </w:rPr>
              <w:t>h,</w:t>
            </w:r>
          </w:p>
          <w:p w14:paraId="5BB0633E"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Programi neformalnega izobraževanja in usposabljanja za mlade: </w:t>
            </w:r>
            <w:r>
              <w:rPr>
                <w:rFonts w:ascii="Arial" w:hAnsi="Arial" w:cs="Arial"/>
                <w:bCs/>
                <w:sz w:val="20"/>
                <w:szCs w:val="20"/>
              </w:rPr>
              <w:t>12</w:t>
            </w:r>
            <w:r w:rsidRPr="006311DD">
              <w:rPr>
                <w:rFonts w:ascii="Arial" w:hAnsi="Arial" w:cs="Arial"/>
                <w:bCs/>
                <w:sz w:val="20"/>
                <w:szCs w:val="20"/>
              </w:rPr>
              <w:t xml:space="preserve"> Romov, od tega </w:t>
            </w:r>
            <w:r>
              <w:rPr>
                <w:rFonts w:ascii="Arial" w:hAnsi="Arial" w:cs="Arial"/>
                <w:bCs/>
                <w:sz w:val="20"/>
                <w:szCs w:val="20"/>
              </w:rPr>
              <w:t>9</w:t>
            </w:r>
            <w:r w:rsidRPr="006311DD">
              <w:rPr>
                <w:rFonts w:ascii="Arial" w:hAnsi="Arial" w:cs="Arial"/>
                <w:bCs/>
                <w:sz w:val="20"/>
                <w:szCs w:val="20"/>
              </w:rPr>
              <w:t xml:space="preserve"> moških in </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e,</w:t>
            </w:r>
          </w:p>
          <w:p w14:paraId="18DC15F8"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Lokalni programi neformalnega izobraževanja in usposabljanja: </w:t>
            </w:r>
            <w:r>
              <w:rPr>
                <w:rFonts w:ascii="Arial" w:hAnsi="Arial" w:cs="Arial"/>
                <w:bCs/>
                <w:sz w:val="20"/>
                <w:szCs w:val="20"/>
              </w:rPr>
              <w:t>32</w:t>
            </w:r>
            <w:r w:rsidRPr="006311DD">
              <w:rPr>
                <w:rFonts w:ascii="Arial" w:hAnsi="Arial" w:cs="Arial"/>
                <w:bCs/>
                <w:sz w:val="20"/>
                <w:szCs w:val="20"/>
              </w:rPr>
              <w:t xml:space="preserve"> Romov, od tega </w:t>
            </w:r>
            <w:r>
              <w:rPr>
                <w:rFonts w:ascii="Arial" w:hAnsi="Arial" w:cs="Arial"/>
                <w:bCs/>
                <w:sz w:val="20"/>
                <w:szCs w:val="20"/>
              </w:rPr>
              <w:t>17</w:t>
            </w:r>
            <w:r w:rsidRPr="006311DD">
              <w:rPr>
                <w:rFonts w:ascii="Arial" w:hAnsi="Arial" w:cs="Arial"/>
                <w:bCs/>
                <w:sz w:val="20"/>
                <w:szCs w:val="20"/>
              </w:rPr>
              <w:t xml:space="preserve"> moški</w:t>
            </w:r>
            <w:r>
              <w:rPr>
                <w:rFonts w:ascii="Arial" w:hAnsi="Arial" w:cs="Arial"/>
                <w:bCs/>
                <w:sz w:val="20"/>
                <w:szCs w:val="20"/>
              </w:rPr>
              <w:t>h</w:t>
            </w:r>
            <w:r w:rsidRPr="006311DD">
              <w:rPr>
                <w:rFonts w:ascii="Arial" w:hAnsi="Arial" w:cs="Arial"/>
                <w:bCs/>
                <w:sz w:val="20"/>
                <w:szCs w:val="20"/>
              </w:rPr>
              <w:t xml:space="preserve"> in </w:t>
            </w:r>
            <w:r>
              <w:rPr>
                <w:rFonts w:ascii="Arial" w:hAnsi="Arial" w:cs="Arial"/>
                <w:bCs/>
                <w:sz w:val="20"/>
                <w:szCs w:val="20"/>
              </w:rPr>
              <w:t>15</w:t>
            </w:r>
            <w:r w:rsidRPr="006311DD">
              <w:rPr>
                <w:rFonts w:ascii="Arial" w:hAnsi="Arial" w:cs="Arial"/>
                <w:bCs/>
                <w:sz w:val="20"/>
                <w:szCs w:val="20"/>
              </w:rPr>
              <w:t xml:space="preserve"> žensk</w:t>
            </w:r>
            <w:r>
              <w:rPr>
                <w:rFonts w:ascii="Arial" w:hAnsi="Arial" w:cs="Arial"/>
                <w:bCs/>
                <w:sz w:val="20"/>
                <w:szCs w:val="20"/>
              </w:rPr>
              <w:t>,</w:t>
            </w:r>
          </w:p>
          <w:p w14:paraId="4E4399C5"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PUMo – Projektno učenje mlajših odraslih: </w:t>
            </w:r>
            <w:r>
              <w:rPr>
                <w:rFonts w:ascii="Arial" w:hAnsi="Arial" w:cs="Arial"/>
                <w:bCs/>
                <w:sz w:val="20"/>
                <w:szCs w:val="20"/>
              </w:rPr>
              <w:t>16</w:t>
            </w:r>
            <w:r w:rsidRPr="006311DD">
              <w:rPr>
                <w:rFonts w:ascii="Arial" w:hAnsi="Arial" w:cs="Arial"/>
                <w:bCs/>
                <w:sz w:val="20"/>
                <w:szCs w:val="20"/>
              </w:rPr>
              <w:t xml:space="preserve"> Romov, od tega </w:t>
            </w:r>
            <w:r>
              <w:rPr>
                <w:rFonts w:ascii="Arial" w:hAnsi="Arial" w:cs="Arial"/>
                <w:bCs/>
                <w:sz w:val="20"/>
                <w:szCs w:val="20"/>
              </w:rPr>
              <w:t>9</w:t>
            </w:r>
            <w:r w:rsidRPr="006311DD">
              <w:rPr>
                <w:rFonts w:ascii="Arial" w:hAnsi="Arial" w:cs="Arial"/>
                <w:bCs/>
                <w:sz w:val="20"/>
                <w:szCs w:val="20"/>
              </w:rPr>
              <w:t xml:space="preserve"> moški</w:t>
            </w:r>
            <w:r>
              <w:rPr>
                <w:rFonts w:ascii="Arial" w:hAnsi="Arial" w:cs="Arial"/>
                <w:bCs/>
                <w:sz w:val="20"/>
                <w:szCs w:val="20"/>
              </w:rPr>
              <w:t>h</w:t>
            </w:r>
            <w:r w:rsidRPr="006311DD">
              <w:rPr>
                <w:rFonts w:ascii="Arial" w:hAnsi="Arial" w:cs="Arial"/>
                <w:bCs/>
                <w:sz w:val="20"/>
                <w:szCs w:val="20"/>
              </w:rPr>
              <w:t xml:space="preserve"> in </w:t>
            </w:r>
            <w:r>
              <w:rPr>
                <w:rFonts w:ascii="Arial" w:hAnsi="Arial" w:cs="Arial"/>
                <w:bCs/>
                <w:sz w:val="20"/>
                <w:szCs w:val="20"/>
              </w:rPr>
              <w:t>7</w:t>
            </w:r>
            <w:r w:rsidRPr="006311DD">
              <w:rPr>
                <w:rFonts w:ascii="Arial" w:hAnsi="Arial" w:cs="Arial"/>
                <w:bCs/>
                <w:sz w:val="20"/>
                <w:szCs w:val="20"/>
              </w:rPr>
              <w:t xml:space="preserve"> žensk</w:t>
            </w:r>
            <w:r>
              <w:rPr>
                <w:rFonts w:ascii="Arial" w:hAnsi="Arial" w:cs="Arial"/>
                <w:bCs/>
                <w:sz w:val="20"/>
                <w:szCs w:val="20"/>
              </w:rPr>
              <w:t>,</w:t>
            </w:r>
          </w:p>
          <w:p w14:paraId="126EE9C5"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Delovni preizkus</w:t>
            </w:r>
            <w:r>
              <w:rPr>
                <w:rFonts w:ascii="Arial" w:hAnsi="Arial" w:cs="Arial"/>
                <w:bCs/>
                <w:sz w:val="20"/>
                <w:szCs w:val="20"/>
              </w:rPr>
              <w:t xml:space="preserve"> za mlade</w:t>
            </w:r>
            <w:r w:rsidRPr="006311DD">
              <w:rPr>
                <w:rFonts w:ascii="Arial" w:hAnsi="Arial" w:cs="Arial"/>
                <w:bCs/>
                <w:sz w:val="20"/>
                <w:szCs w:val="20"/>
              </w:rPr>
              <w:t xml:space="preserve">: </w:t>
            </w:r>
            <w:r>
              <w:rPr>
                <w:rFonts w:ascii="Arial" w:hAnsi="Arial" w:cs="Arial"/>
                <w:bCs/>
                <w:sz w:val="20"/>
                <w:szCs w:val="20"/>
              </w:rPr>
              <w:t>vključeni 4 Romi, od tega 2 moška in 2 ženski,</w:t>
            </w:r>
          </w:p>
          <w:p w14:paraId="440ADDD1"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Usposabljanje na delovnem mestu: </w:t>
            </w:r>
            <w:r>
              <w:rPr>
                <w:rFonts w:ascii="Arial" w:hAnsi="Arial" w:cs="Arial"/>
                <w:bCs/>
                <w:sz w:val="20"/>
                <w:szCs w:val="20"/>
              </w:rPr>
              <w:t>vključen 1</w:t>
            </w:r>
            <w:r w:rsidRPr="006311DD">
              <w:rPr>
                <w:rFonts w:ascii="Arial" w:hAnsi="Arial" w:cs="Arial"/>
                <w:bCs/>
                <w:sz w:val="20"/>
                <w:szCs w:val="20"/>
              </w:rPr>
              <w:t xml:space="preserve"> Rom</w:t>
            </w:r>
            <w:r>
              <w:rPr>
                <w:rFonts w:ascii="Arial" w:hAnsi="Arial" w:cs="Arial"/>
                <w:bCs/>
                <w:sz w:val="20"/>
                <w:szCs w:val="20"/>
              </w:rPr>
              <w:t>,</w:t>
            </w:r>
          </w:p>
          <w:p w14:paraId="6FEC7E0E" w14:textId="77777777" w:rsidR="00D4704E"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Usposabljanje na delovnem mestu – mladi: </w:t>
            </w:r>
            <w:r>
              <w:rPr>
                <w:rFonts w:ascii="Arial" w:hAnsi="Arial" w:cs="Arial"/>
                <w:bCs/>
                <w:sz w:val="20"/>
                <w:szCs w:val="20"/>
              </w:rPr>
              <w:t>3 Romi, od tega 2 moška in 1 ženska,</w:t>
            </w:r>
          </w:p>
          <w:p w14:paraId="5EACC4D6"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Pr>
                <w:rFonts w:ascii="Arial" w:hAnsi="Arial" w:cs="Arial"/>
                <w:bCs/>
                <w:sz w:val="20"/>
                <w:szCs w:val="20"/>
              </w:rPr>
              <w:t>Usposabljamo lokalno: vključena 1 Rominja in</w:t>
            </w:r>
          </w:p>
          <w:p w14:paraId="2508395C" w14:textId="77777777" w:rsidR="00D4704E" w:rsidRPr="006311DD" w:rsidRDefault="00D4704E" w:rsidP="00D4704E">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Programi formalnega izobraževanja: </w:t>
            </w:r>
            <w:r>
              <w:rPr>
                <w:rFonts w:ascii="Arial" w:hAnsi="Arial" w:cs="Arial"/>
                <w:bCs/>
                <w:sz w:val="20"/>
                <w:szCs w:val="20"/>
              </w:rPr>
              <w:t>120</w:t>
            </w:r>
            <w:r w:rsidRPr="006311DD">
              <w:rPr>
                <w:rFonts w:ascii="Arial" w:hAnsi="Arial" w:cs="Arial"/>
                <w:bCs/>
                <w:sz w:val="20"/>
                <w:szCs w:val="20"/>
              </w:rPr>
              <w:t xml:space="preserve"> Romov, od tega </w:t>
            </w:r>
            <w:r>
              <w:rPr>
                <w:rFonts w:ascii="Arial" w:hAnsi="Arial" w:cs="Arial"/>
                <w:bCs/>
                <w:sz w:val="20"/>
                <w:szCs w:val="20"/>
              </w:rPr>
              <w:t>61</w:t>
            </w:r>
            <w:r w:rsidRPr="006311DD">
              <w:rPr>
                <w:rFonts w:ascii="Arial" w:hAnsi="Arial" w:cs="Arial"/>
                <w:bCs/>
                <w:sz w:val="20"/>
                <w:szCs w:val="20"/>
              </w:rPr>
              <w:t xml:space="preserve"> moških in </w:t>
            </w:r>
            <w:r>
              <w:rPr>
                <w:rFonts w:ascii="Arial" w:hAnsi="Arial" w:cs="Arial"/>
                <w:bCs/>
                <w:sz w:val="20"/>
                <w:szCs w:val="20"/>
              </w:rPr>
              <w:t>59</w:t>
            </w:r>
            <w:r w:rsidRPr="006311DD">
              <w:rPr>
                <w:rFonts w:ascii="Arial" w:hAnsi="Arial" w:cs="Arial"/>
                <w:bCs/>
                <w:sz w:val="20"/>
                <w:szCs w:val="20"/>
              </w:rPr>
              <w:t xml:space="preserve"> žensk.</w:t>
            </w:r>
          </w:p>
          <w:p w14:paraId="478D3C50" w14:textId="77777777" w:rsidR="00D4704E" w:rsidRDefault="00D4704E" w:rsidP="00D4704E">
            <w:pPr>
              <w:spacing w:line="240" w:lineRule="exact"/>
              <w:jc w:val="both"/>
              <w:rPr>
                <w:rFonts w:ascii="Arial" w:hAnsi="Arial" w:cs="Arial"/>
                <w:bCs/>
                <w:sz w:val="20"/>
                <w:szCs w:val="20"/>
              </w:rPr>
            </w:pPr>
          </w:p>
          <w:p w14:paraId="104FA441" w14:textId="77777777" w:rsidR="00D4704E" w:rsidRPr="006311DD" w:rsidRDefault="00D4704E" w:rsidP="00D4704E">
            <w:pPr>
              <w:spacing w:line="240" w:lineRule="exact"/>
              <w:jc w:val="both"/>
              <w:rPr>
                <w:rFonts w:ascii="Arial" w:hAnsi="Arial" w:cs="Arial"/>
                <w:bCs/>
                <w:sz w:val="20"/>
                <w:szCs w:val="20"/>
              </w:rPr>
            </w:pPr>
            <w:r w:rsidRPr="004A6D30">
              <w:rPr>
                <w:rFonts w:ascii="Arial" w:hAnsi="Arial" w:cs="Arial"/>
                <w:bCs/>
                <w:sz w:val="20"/>
                <w:szCs w:val="20"/>
              </w:rPr>
              <w:t>V ukrep APZ: Spodbude za zaposlovanje je bilo</w:t>
            </w:r>
            <w:r w:rsidRPr="000C74B4">
              <w:rPr>
                <w:rFonts w:ascii="Arial" w:hAnsi="Arial"/>
                <w:sz w:val="20"/>
              </w:rPr>
              <w:t xml:space="preserve"> </w:t>
            </w:r>
            <w:r w:rsidRPr="006311DD">
              <w:rPr>
                <w:rFonts w:ascii="Arial" w:hAnsi="Arial" w:cs="Arial"/>
                <w:bCs/>
                <w:sz w:val="20"/>
                <w:szCs w:val="20"/>
              </w:rPr>
              <w:t xml:space="preserve">vključenih skupaj </w:t>
            </w:r>
            <w:r>
              <w:rPr>
                <w:rFonts w:ascii="Arial" w:hAnsi="Arial" w:cs="Arial"/>
                <w:bCs/>
                <w:sz w:val="20"/>
                <w:szCs w:val="20"/>
              </w:rPr>
              <w:t>7</w:t>
            </w:r>
            <w:r w:rsidRPr="006311DD">
              <w:rPr>
                <w:rFonts w:ascii="Arial" w:hAnsi="Arial" w:cs="Arial"/>
                <w:bCs/>
                <w:sz w:val="20"/>
                <w:szCs w:val="20"/>
              </w:rPr>
              <w:t xml:space="preserve"> Romov, od tega </w:t>
            </w:r>
            <w:r>
              <w:rPr>
                <w:rFonts w:ascii="Arial" w:hAnsi="Arial" w:cs="Arial"/>
                <w:bCs/>
                <w:sz w:val="20"/>
                <w:szCs w:val="20"/>
              </w:rPr>
              <w:t>5</w:t>
            </w:r>
            <w:r w:rsidRPr="006311DD">
              <w:rPr>
                <w:rFonts w:ascii="Arial" w:hAnsi="Arial" w:cs="Arial"/>
                <w:bCs/>
                <w:sz w:val="20"/>
                <w:szCs w:val="20"/>
              </w:rPr>
              <w:t xml:space="preserve"> moških in </w:t>
            </w:r>
            <w:r>
              <w:rPr>
                <w:rFonts w:ascii="Arial" w:hAnsi="Arial" w:cs="Arial"/>
                <w:bCs/>
                <w:sz w:val="20"/>
                <w:szCs w:val="20"/>
              </w:rPr>
              <w:t>2</w:t>
            </w:r>
            <w:r w:rsidRPr="006311DD">
              <w:rPr>
                <w:rFonts w:ascii="Arial" w:hAnsi="Arial" w:cs="Arial"/>
                <w:bCs/>
                <w:sz w:val="20"/>
                <w:szCs w:val="20"/>
              </w:rPr>
              <w:t xml:space="preserve"> žensk</w:t>
            </w:r>
            <w:r>
              <w:rPr>
                <w:rFonts w:ascii="Arial" w:hAnsi="Arial" w:cs="Arial"/>
                <w:bCs/>
                <w:sz w:val="20"/>
                <w:szCs w:val="20"/>
              </w:rPr>
              <w:t>i</w:t>
            </w:r>
            <w:r w:rsidRPr="006311DD">
              <w:rPr>
                <w:rFonts w:ascii="Arial" w:hAnsi="Arial" w:cs="Arial"/>
                <w:bCs/>
                <w:sz w:val="20"/>
                <w:szCs w:val="20"/>
              </w:rPr>
              <w:t>. Vključitve v posamezne programe ukrepa:</w:t>
            </w:r>
          </w:p>
          <w:p w14:paraId="5A5D0743" w14:textId="77777777" w:rsidR="00D4704E" w:rsidRPr="006311DD" w:rsidRDefault="00D4704E" w:rsidP="00D4704E">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Spodbujanje zaposlovanja – Zaposli me: </w:t>
            </w:r>
            <w:r>
              <w:rPr>
                <w:rFonts w:ascii="Arial" w:hAnsi="Arial" w:cs="Arial"/>
                <w:bCs/>
                <w:sz w:val="20"/>
                <w:szCs w:val="20"/>
              </w:rPr>
              <w:t>6</w:t>
            </w:r>
            <w:r w:rsidRPr="006311DD">
              <w:rPr>
                <w:rFonts w:ascii="Arial" w:hAnsi="Arial" w:cs="Arial"/>
                <w:bCs/>
                <w:sz w:val="20"/>
                <w:szCs w:val="20"/>
              </w:rPr>
              <w:t xml:space="preserve"> Romov, od tega </w:t>
            </w:r>
            <w:r>
              <w:rPr>
                <w:rFonts w:ascii="Arial" w:hAnsi="Arial" w:cs="Arial"/>
                <w:bCs/>
                <w:sz w:val="20"/>
                <w:szCs w:val="20"/>
              </w:rPr>
              <w:t>4</w:t>
            </w:r>
            <w:r w:rsidRPr="006311DD">
              <w:rPr>
                <w:rFonts w:ascii="Arial" w:hAnsi="Arial" w:cs="Arial"/>
                <w:bCs/>
                <w:sz w:val="20"/>
                <w:szCs w:val="20"/>
              </w:rPr>
              <w:t xml:space="preserve"> moški in </w:t>
            </w:r>
            <w:r>
              <w:rPr>
                <w:rFonts w:ascii="Arial" w:hAnsi="Arial" w:cs="Arial"/>
                <w:bCs/>
                <w:sz w:val="20"/>
                <w:szCs w:val="20"/>
              </w:rPr>
              <w:t>2</w:t>
            </w:r>
            <w:r w:rsidRPr="006311DD">
              <w:rPr>
                <w:rFonts w:ascii="Arial" w:hAnsi="Arial" w:cs="Arial"/>
                <w:bCs/>
                <w:sz w:val="20"/>
                <w:szCs w:val="20"/>
              </w:rPr>
              <w:t xml:space="preserve"> žensk</w:t>
            </w:r>
            <w:r>
              <w:rPr>
                <w:rFonts w:ascii="Arial" w:hAnsi="Arial" w:cs="Arial"/>
                <w:bCs/>
                <w:sz w:val="20"/>
                <w:szCs w:val="20"/>
              </w:rPr>
              <w:t>i in</w:t>
            </w:r>
          </w:p>
          <w:p w14:paraId="3DEC7147" w14:textId="77777777" w:rsidR="00D4704E" w:rsidRPr="006311DD" w:rsidRDefault="00D4704E" w:rsidP="00D4704E">
            <w:pPr>
              <w:pStyle w:val="Odstavekseznama"/>
              <w:numPr>
                <w:ilvl w:val="0"/>
                <w:numId w:val="3"/>
              </w:numPr>
              <w:spacing w:line="240" w:lineRule="exact"/>
              <w:jc w:val="both"/>
              <w:rPr>
                <w:rFonts w:ascii="Arial" w:hAnsi="Arial" w:cs="Arial"/>
                <w:bCs/>
                <w:sz w:val="20"/>
                <w:szCs w:val="20"/>
              </w:rPr>
            </w:pPr>
            <w:r>
              <w:rPr>
                <w:rFonts w:ascii="Arial" w:hAnsi="Arial" w:cs="Arial"/>
                <w:bCs/>
                <w:sz w:val="20"/>
                <w:szCs w:val="20"/>
              </w:rPr>
              <w:t>Spodbude za trajno zaposlovanje mladih v vzhodni regiji: vključen 1 Rom.</w:t>
            </w:r>
          </w:p>
          <w:p w14:paraId="32C285C3" w14:textId="77777777" w:rsidR="00D4704E" w:rsidRDefault="00D4704E" w:rsidP="00D4704E">
            <w:pPr>
              <w:spacing w:line="240" w:lineRule="exact"/>
              <w:jc w:val="both"/>
              <w:rPr>
                <w:rFonts w:ascii="Arial" w:hAnsi="Arial" w:cs="Arial"/>
                <w:bCs/>
                <w:sz w:val="20"/>
                <w:szCs w:val="20"/>
                <w:u w:val="single"/>
              </w:rPr>
            </w:pPr>
          </w:p>
          <w:p w14:paraId="6B9262ED" w14:textId="77777777" w:rsidR="00D4704E" w:rsidRPr="006311DD" w:rsidRDefault="00D4704E" w:rsidP="00D4704E">
            <w:pPr>
              <w:spacing w:line="240" w:lineRule="exact"/>
              <w:jc w:val="both"/>
              <w:rPr>
                <w:rFonts w:ascii="Arial" w:hAnsi="Arial" w:cs="Arial"/>
                <w:bCs/>
                <w:sz w:val="20"/>
                <w:szCs w:val="20"/>
              </w:rPr>
            </w:pPr>
            <w:r w:rsidRPr="004A6D30">
              <w:rPr>
                <w:rFonts w:ascii="Arial" w:hAnsi="Arial" w:cs="Arial"/>
                <w:bCs/>
                <w:sz w:val="20"/>
                <w:szCs w:val="20"/>
              </w:rPr>
              <w:t>V ukrep APZ: Kreiranje delovnih mest</w:t>
            </w:r>
            <w:r w:rsidRPr="006311DD">
              <w:rPr>
                <w:rFonts w:ascii="Arial" w:hAnsi="Arial" w:cs="Arial"/>
                <w:bCs/>
                <w:sz w:val="20"/>
                <w:szCs w:val="20"/>
              </w:rPr>
              <w:t xml:space="preserve"> je bilo vključenih skupaj </w:t>
            </w:r>
            <w:r>
              <w:rPr>
                <w:rFonts w:ascii="Arial" w:hAnsi="Arial" w:cs="Arial"/>
                <w:bCs/>
                <w:sz w:val="20"/>
                <w:szCs w:val="20"/>
              </w:rPr>
              <w:t>124</w:t>
            </w:r>
            <w:r w:rsidRPr="006311DD">
              <w:rPr>
                <w:rFonts w:ascii="Arial" w:hAnsi="Arial" w:cs="Arial"/>
                <w:bCs/>
                <w:sz w:val="20"/>
                <w:szCs w:val="20"/>
              </w:rPr>
              <w:t xml:space="preserve"> Romov, od </w:t>
            </w:r>
            <w:r>
              <w:rPr>
                <w:rFonts w:ascii="Arial" w:hAnsi="Arial" w:cs="Arial"/>
                <w:bCs/>
                <w:sz w:val="20"/>
                <w:szCs w:val="20"/>
              </w:rPr>
              <w:t>55</w:t>
            </w:r>
            <w:r w:rsidRPr="006311DD">
              <w:rPr>
                <w:rFonts w:ascii="Arial" w:hAnsi="Arial" w:cs="Arial"/>
                <w:bCs/>
                <w:sz w:val="20"/>
                <w:szCs w:val="20"/>
              </w:rPr>
              <w:t xml:space="preserve"> moških in </w:t>
            </w:r>
            <w:r>
              <w:rPr>
                <w:rFonts w:ascii="Arial" w:hAnsi="Arial" w:cs="Arial"/>
                <w:bCs/>
                <w:sz w:val="20"/>
                <w:szCs w:val="20"/>
              </w:rPr>
              <w:t>69</w:t>
            </w:r>
            <w:r w:rsidRPr="006311DD">
              <w:rPr>
                <w:rFonts w:ascii="Arial" w:hAnsi="Arial" w:cs="Arial"/>
                <w:bCs/>
                <w:sz w:val="20"/>
                <w:szCs w:val="20"/>
              </w:rPr>
              <w:t xml:space="preserve"> žensk. Vključitve v posamezne programe ukrepa:</w:t>
            </w:r>
          </w:p>
          <w:p w14:paraId="69EA1D2C" w14:textId="77777777" w:rsidR="00D4704E" w:rsidRPr="006311DD" w:rsidRDefault="00D4704E" w:rsidP="00D4704E">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Učne delavnice: </w:t>
            </w:r>
            <w:r>
              <w:rPr>
                <w:rFonts w:ascii="Arial" w:hAnsi="Arial" w:cs="Arial"/>
                <w:bCs/>
                <w:sz w:val="20"/>
                <w:szCs w:val="20"/>
              </w:rPr>
              <w:t>9 Romov, od tega 1 moški in 8 žensk</w:t>
            </w:r>
            <w:r w:rsidRPr="006311DD">
              <w:rPr>
                <w:rFonts w:ascii="Arial" w:hAnsi="Arial" w:cs="Arial"/>
                <w:bCs/>
                <w:sz w:val="20"/>
                <w:szCs w:val="20"/>
              </w:rPr>
              <w:t>,</w:t>
            </w:r>
          </w:p>
          <w:p w14:paraId="556E2395" w14:textId="77777777" w:rsidR="00D4704E" w:rsidRPr="006311DD" w:rsidRDefault="00D4704E" w:rsidP="00D4704E">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Spodbude za zaposlovanje oseb iz programa Učne delavnice: </w:t>
            </w:r>
            <w:r>
              <w:rPr>
                <w:rFonts w:ascii="Arial" w:hAnsi="Arial" w:cs="Arial"/>
                <w:bCs/>
                <w:sz w:val="20"/>
                <w:szCs w:val="20"/>
              </w:rPr>
              <w:t>2</w:t>
            </w:r>
            <w:r w:rsidRPr="006311DD">
              <w:rPr>
                <w:rFonts w:ascii="Arial" w:hAnsi="Arial" w:cs="Arial"/>
                <w:bCs/>
                <w:sz w:val="20"/>
                <w:szCs w:val="20"/>
              </w:rPr>
              <w:t xml:space="preserve"> Rominj</w:t>
            </w:r>
            <w:r>
              <w:rPr>
                <w:rFonts w:ascii="Arial" w:hAnsi="Arial" w:cs="Arial"/>
                <w:bCs/>
                <w:sz w:val="20"/>
                <w:szCs w:val="20"/>
              </w:rPr>
              <w:t>i,</w:t>
            </w:r>
          </w:p>
          <w:p w14:paraId="7D57FBF8" w14:textId="77777777" w:rsidR="00D4704E" w:rsidRDefault="00D4704E" w:rsidP="00D4704E">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Javna dela: </w:t>
            </w:r>
            <w:r>
              <w:rPr>
                <w:rFonts w:ascii="Arial" w:hAnsi="Arial" w:cs="Arial"/>
                <w:bCs/>
                <w:sz w:val="20"/>
                <w:szCs w:val="20"/>
              </w:rPr>
              <w:t>108</w:t>
            </w:r>
            <w:r w:rsidRPr="006311DD">
              <w:rPr>
                <w:rFonts w:ascii="Arial" w:hAnsi="Arial" w:cs="Arial"/>
                <w:bCs/>
                <w:sz w:val="20"/>
                <w:szCs w:val="20"/>
              </w:rPr>
              <w:t xml:space="preserve"> Romov, od tega </w:t>
            </w:r>
            <w:r>
              <w:rPr>
                <w:rFonts w:ascii="Arial" w:hAnsi="Arial" w:cs="Arial"/>
                <w:bCs/>
                <w:sz w:val="20"/>
                <w:szCs w:val="20"/>
              </w:rPr>
              <w:t>52</w:t>
            </w:r>
            <w:r w:rsidRPr="006311DD">
              <w:rPr>
                <w:rFonts w:ascii="Arial" w:hAnsi="Arial" w:cs="Arial"/>
                <w:bCs/>
                <w:sz w:val="20"/>
                <w:szCs w:val="20"/>
              </w:rPr>
              <w:t xml:space="preserve"> moških in </w:t>
            </w:r>
            <w:r>
              <w:rPr>
                <w:rFonts w:ascii="Arial" w:hAnsi="Arial" w:cs="Arial"/>
                <w:bCs/>
                <w:sz w:val="20"/>
                <w:szCs w:val="20"/>
              </w:rPr>
              <w:t>56</w:t>
            </w:r>
            <w:r w:rsidRPr="006311DD">
              <w:rPr>
                <w:rFonts w:ascii="Arial" w:hAnsi="Arial" w:cs="Arial"/>
                <w:bCs/>
                <w:sz w:val="20"/>
                <w:szCs w:val="20"/>
              </w:rPr>
              <w:t xml:space="preserve"> žensk</w:t>
            </w:r>
            <w:r>
              <w:rPr>
                <w:rFonts w:ascii="Arial" w:hAnsi="Arial" w:cs="Arial"/>
                <w:bCs/>
                <w:sz w:val="20"/>
                <w:szCs w:val="20"/>
              </w:rPr>
              <w:t xml:space="preserve"> in</w:t>
            </w:r>
          </w:p>
          <w:p w14:paraId="336A4810" w14:textId="74A10A59" w:rsidR="00D4704E" w:rsidRDefault="00D4704E" w:rsidP="00D4704E">
            <w:pPr>
              <w:pStyle w:val="Odstavekseznama"/>
              <w:numPr>
                <w:ilvl w:val="0"/>
                <w:numId w:val="3"/>
              </w:numPr>
              <w:spacing w:line="240" w:lineRule="exact"/>
              <w:jc w:val="both"/>
              <w:rPr>
                <w:rFonts w:ascii="Arial" w:hAnsi="Arial" w:cs="Arial"/>
                <w:bCs/>
                <w:sz w:val="20"/>
                <w:szCs w:val="20"/>
              </w:rPr>
            </w:pPr>
            <w:r>
              <w:rPr>
                <w:rFonts w:ascii="Arial" w:hAnsi="Arial" w:cs="Arial"/>
                <w:bCs/>
                <w:sz w:val="20"/>
                <w:szCs w:val="20"/>
              </w:rPr>
              <w:t>Javna dela Pomoč pri omilitvi posledic epidemije COVID19: 5 Romov, od tega 2 moška in 3 ženske.</w:t>
            </w:r>
          </w:p>
          <w:p w14:paraId="0F5B681B" w14:textId="77777777" w:rsidR="00D4704E" w:rsidRPr="0032461D" w:rsidRDefault="00D4704E" w:rsidP="00D4704E">
            <w:pPr>
              <w:pStyle w:val="Odstavekseznama"/>
              <w:spacing w:line="240" w:lineRule="exact"/>
              <w:jc w:val="both"/>
              <w:rPr>
                <w:rFonts w:ascii="Arial" w:hAnsi="Arial" w:cs="Arial"/>
                <w:bCs/>
                <w:sz w:val="20"/>
                <w:szCs w:val="20"/>
              </w:rPr>
            </w:pPr>
          </w:p>
          <w:p w14:paraId="40B58290" w14:textId="77777777" w:rsidR="00D4704E" w:rsidRPr="006311DD" w:rsidRDefault="00D4704E" w:rsidP="002D121A">
            <w:pPr>
              <w:pStyle w:val="Odstavekseznama"/>
              <w:numPr>
                <w:ilvl w:val="0"/>
                <w:numId w:val="7"/>
              </w:numPr>
              <w:spacing w:line="240" w:lineRule="exact"/>
              <w:jc w:val="both"/>
              <w:rPr>
                <w:rFonts w:ascii="Arial" w:hAnsi="Arial" w:cs="Arial"/>
                <w:b/>
                <w:bCs/>
                <w:sz w:val="20"/>
                <w:szCs w:val="20"/>
              </w:rPr>
            </w:pPr>
            <w:r w:rsidRPr="006311DD">
              <w:rPr>
                <w:rFonts w:ascii="Arial" w:hAnsi="Arial" w:cs="Arial"/>
                <w:b/>
                <w:bCs/>
                <w:sz w:val="20"/>
                <w:szCs w:val="20"/>
              </w:rPr>
              <w:t>Storitve za trg dela</w:t>
            </w:r>
          </w:p>
          <w:p w14:paraId="0E5EB558" w14:textId="77777777" w:rsidR="00D4704E" w:rsidRDefault="00D4704E" w:rsidP="00D4704E">
            <w:pPr>
              <w:spacing w:line="240" w:lineRule="exact"/>
              <w:jc w:val="both"/>
              <w:rPr>
                <w:rFonts w:ascii="Arial" w:hAnsi="Arial" w:cs="Arial"/>
                <w:bCs/>
                <w:sz w:val="20"/>
                <w:szCs w:val="20"/>
              </w:rPr>
            </w:pPr>
            <w:r w:rsidRPr="006311DD">
              <w:rPr>
                <w:rFonts w:ascii="Arial" w:hAnsi="Arial" w:cs="Arial"/>
                <w:bCs/>
                <w:sz w:val="20"/>
                <w:szCs w:val="20"/>
              </w:rPr>
              <w:t>V delavnice Storitev za trg dela je bilo vključeni</w:t>
            </w:r>
            <w:r>
              <w:rPr>
                <w:rFonts w:ascii="Arial" w:hAnsi="Arial" w:cs="Arial"/>
                <w:bCs/>
                <w:sz w:val="20"/>
                <w:szCs w:val="20"/>
              </w:rPr>
              <w:t>h</w:t>
            </w:r>
            <w:r w:rsidRPr="006311DD">
              <w:rPr>
                <w:rFonts w:ascii="Arial" w:hAnsi="Arial" w:cs="Arial"/>
                <w:bCs/>
                <w:sz w:val="20"/>
                <w:szCs w:val="20"/>
              </w:rPr>
              <w:t xml:space="preserve"> </w:t>
            </w:r>
            <w:r>
              <w:rPr>
                <w:rFonts w:ascii="Arial" w:hAnsi="Arial" w:cs="Arial"/>
                <w:bCs/>
                <w:sz w:val="20"/>
                <w:szCs w:val="20"/>
              </w:rPr>
              <w:t>53</w:t>
            </w:r>
            <w:r w:rsidRPr="006311DD">
              <w:rPr>
                <w:rFonts w:ascii="Arial" w:hAnsi="Arial" w:cs="Arial"/>
                <w:bCs/>
                <w:sz w:val="20"/>
                <w:szCs w:val="20"/>
              </w:rPr>
              <w:t xml:space="preserve"> Romov, od tega </w:t>
            </w:r>
            <w:r>
              <w:rPr>
                <w:rFonts w:ascii="Arial" w:hAnsi="Arial" w:cs="Arial"/>
                <w:bCs/>
                <w:sz w:val="20"/>
                <w:szCs w:val="20"/>
              </w:rPr>
              <w:t>32</w:t>
            </w:r>
            <w:r w:rsidRPr="006311DD">
              <w:rPr>
                <w:rFonts w:ascii="Arial" w:hAnsi="Arial" w:cs="Arial"/>
                <w:bCs/>
                <w:sz w:val="20"/>
                <w:szCs w:val="20"/>
              </w:rPr>
              <w:t xml:space="preserve"> moških in </w:t>
            </w:r>
            <w:r>
              <w:rPr>
                <w:rFonts w:ascii="Arial" w:hAnsi="Arial" w:cs="Arial"/>
                <w:bCs/>
                <w:sz w:val="20"/>
                <w:szCs w:val="20"/>
              </w:rPr>
              <w:t xml:space="preserve">21 </w:t>
            </w:r>
            <w:r w:rsidRPr="006311DD">
              <w:rPr>
                <w:rFonts w:ascii="Arial" w:hAnsi="Arial" w:cs="Arial"/>
                <w:bCs/>
                <w:sz w:val="20"/>
                <w:szCs w:val="20"/>
              </w:rPr>
              <w:t>žensk.</w:t>
            </w:r>
            <w:r>
              <w:rPr>
                <w:rFonts w:ascii="Arial" w:hAnsi="Arial" w:cs="Arial"/>
                <w:bCs/>
                <w:sz w:val="20"/>
                <w:szCs w:val="20"/>
              </w:rPr>
              <w:t xml:space="preserve"> Vsi navedeni so bili vključeni v ukrep Zdravstveno zaposlitveno svetovanje.</w:t>
            </w:r>
            <w:r w:rsidRPr="006311DD">
              <w:rPr>
                <w:rFonts w:ascii="Arial" w:hAnsi="Arial" w:cs="Arial"/>
                <w:bCs/>
                <w:sz w:val="20"/>
                <w:szCs w:val="20"/>
              </w:rPr>
              <w:t xml:space="preserve"> </w:t>
            </w:r>
          </w:p>
          <w:p w14:paraId="625F9B14" w14:textId="77777777" w:rsidR="00D4704E" w:rsidRPr="0032461D" w:rsidRDefault="00D4704E" w:rsidP="00D4704E">
            <w:pPr>
              <w:pStyle w:val="Odstavekseznama"/>
              <w:spacing w:line="240" w:lineRule="exact"/>
              <w:jc w:val="both"/>
              <w:rPr>
                <w:rFonts w:ascii="Arial" w:hAnsi="Arial" w:cs="Arial"/>
                <w:bCs/>
                <w:sz w:val="20"/>
                <w:szCs w:val="20"/>
              </w:rPr>
            </w:pPr>
          </w:p>
          <w:p w14:paraId="08CD2B41" w14:textId="77777777" w:rsidR="00D4704E" w:rsidRPr="005D3149" w:rsidRDefault="00D4704E" w:rsidP="002D121A">
            <w:pPr>
              <w:pStyle w:val="Odstavekseznama"/>
              <w:numPr>
                <w:ilvl w:val="0"/>
                <w:numId w:val="7"/>
              </w:numPr>
              <w:spacing w:line="240" w:lineRule="exact"/>
              <w:jc w:val="both"/>
              <w:rPr>
                <w:rFonts w:ascii="Arial" w:hAnsi="Arial" w:cs="Arial"/>
                <w:b/>
                <w:bCs/>
                <w:sz w:val="20"/>
                <w:szCs w:val="20"/>
              </w:rPr>
            </w:pPr>
            <w:r>
              <w:rPr>
                <w:rFonts w:ascii="Arial" w:hAnsi="Arial" w:cs="Arial"/>
                <w:b/>
                <w:bCs/>
                <w:sz w:val="20"/>
                <w:szCs w:val="20"/>
              </w:rPr>
              <w:t>Karierna središča</w:t>
            </w:r>
          </w:p>
          <w:p w14:paraId="4201200D" w14:textId="77777777" w:rsidR="00D4704E" w:rsidRPr="005D3149" w:rsidRDefault="00D4704E" w:rsidP="00D4704E">
            <w:pPr>
              <w:spacing w:line="240" w:lineRule="exact"/>
              <w:jc w:val="both"/>
              <w:rPr>
                <w:rFonts w:ascii="Arial" w:hAnsi="Arial" w:cs="Arial"/>
                <w:bCs/>
                <w:sz w:val="20"/>
                <w:szCs w:val="20"/>
              </w:rPr>
            </w:pPr>
            <w:r>
              <w:rPr>
                <w:rFonts w:ascii="Arial" w:hAnsi="Arial" w:cs="Arial"/>
                <w:bCs/>
                <w:sz w:val="20"/>
                <w:szCs w:val="20"/>
              </w:rPr>
              <w:t>V</w:t>
            </w:r>
            <w:r w:rsidRPr="005D3149">
              <w:rPr>
                <w:rFonts w:ascii="Arial" w:hAnsi="Arial" w:cs="Arial"/>
                <w:bCs/>
                <w:sz w:val="20"/>
                <w:szCs w:val="20"/>
              </w:rPr>
              <w:t xml:space="preserve"> različne storitve je bilo vključenih </w:t>
            </w:r>
            <w:r>
              <w:rPr>
                <w:rFonts w:ascii="Arial" w:hAnsi="Arial" w:cs="Arial"/>
                <w:bCs/>
                <w:sz w:val="20"/>
                <w:szCs w:val="20"/>
              </w:rPr>
              <w:t>2.831 Romov, od tega 1.466</w:t>
            </w:r>
            <w:r w:rsidRPr="005D3149">
              <w:rPr>
                <w:rFonts w:ascii="Arial" w:hAnsi="Arial" w:cs="Arial"/>
                <w:bCs/>
                <w:sz w:val="20"/>
                <w:szCs w:val="20"/>
              </w:rPr>
              <w:t xml:space="preserve"> moških in</w:t>
            </w:r>
            <w:r>
              <w:rPr>
                <w:rFonts w:ascii="Arial" w:hAnsi="Arial" w:cs="Arial"/>
                <w:bCs/>
                <w:sz w:val="20"/>
                <w:szCs w:val="20"/>
              </w:rPr>
              <w:t xml:space="preserve"> 1.365</w:t>
            </w:r>
            <w:r w:rsidRPr="005D3149">
              <w:rPr>
                <w:rFonts w:ascii="Arial" w:hAnsi="Arial" w:cs="Arial"/>
                <w:bCs/>
                <w:sz w:val="20"/>
                <w:szCs w:val="20"/>
              </w:rPr>
              <w:t xml:space="preserve"> žensk. </w:t>
            </w:r>
          </w:p>
          <w:p w14:paraId="4037587B" w14:textId="566BFF27" w:rsidR="00D4704E" w:rsidRPr="006311DD" w:rsidRDefault="00D4704E" w:rsidP="00D4704E">
            <w:pPr>
              <w:spacing w:line="240" w:lineRule="exact"/>
              <w:jc w:val="both"/>
              <w:rPr>
                <w:rFonts w:ascii="Arial" w:hAnsi="Arial" w:cs="Arial"/>
                <w:bCs/>
                <w:sz w:val="20"/>
                <w:szCs w:val="20"/>
              </w:rPr>
            </w:pPr>
            <w:r w:rsidRPr="006311DD">
              <w:rPr>
                <w:rFonts w:ascii="Arial" w:hAnsi="Arial" w:cs="Arial"/>
                <w:bCs/>
                <w:sz w:val="20"/>
                <w:szCs w:val="20"/>
              </w:rPr>
              <w:t>Storitve Kariern</w:t>
            </w:r>
            <w:r>
              <w:rPr>
                <w:rFonts w:ascii="Arial" w:hAnsi="Arial" w:cs="Arial"/>
                <w:bCs/>
                <w:sz w:val="20"/>
                <w:szCs w:val="20"/>
              </w:rPr>
              <w:t>a</w:t>
            </w:r>
            <w:r w:rsidRPr="006311DD">
              <w:rPr>
                <w:rFonts w:ascii="Arial" w:hAnsi="Arial" w:cs="Arial"/>
                <w:bCs/>
                <w:sz w:val="20"/>
                <w:szCs w:val="20"/>
              </w:rPr>
              <w:t xml:space="preserve"> središča pomembno vplivajo na identifikacijo sposobnosti, kompet</w:t>
            </w:r>
            <w:r>
              <w:rPr>
                <w:rFonts w:ascii="Arial" w:hAnsi="Arial" w:cs="Arial"/>
                <w:bCs/>
                <w:sz w:val="20"/>
                <w:szCs w:val="20"/>
              </w:rPr>
              <w:t xml:space="preserve">enc in interesov za sprejemanje </w:t>
            </w:r>
            <w:r w:rsidRPr="006311DD">
              <w:rPr>
                <w:rFonts w:ascii="Arial" w:hAnsi="Arial" w:cs="Arial"/>
                <w:bCs/>
                <w:sz w:val="20"/>
                <w:szCs w:val="20"/>
              </w:rPr>
              <w:t xml:space="preserve">odločitev Romov na področju usposabljanja, izobraževanja, zaposlovanja in izbire poklica. Zato </w:t>
            </w:r>
            <w:r>
              <w:rPr>
                <w:rFonts w:ascii="Arial" w:hAnsi="Arial" w:cs="Arial"/>
                <w:bCs/>
                <w:sz w:val="20"/>
                <w:szCs w:val="20"/>
              </w:rPr>
              <w:t xml:space="preserve">so </w:t>
            </w:r>
            <w:r w:rsidRPr="006311DD">
              <w:rPr>
                <w:rFonts w:ascii="Arial" w:hAnsi="Arial" w:cs="Arial"/>
                <w:bCs/>
                <w:sz w:val="20"/>
                <w:szCs w:val="20"/>
              </w:rPr>
              <w:t>v nadaljevanju nav</w:t>
            </w:r>
            <w:r>
              <w:rPr>
                <w:rFonts w:ascii="Arial" w:hAnsi="Arial" w:cs="Arial"/>
                <w:bCs/>
                <w:sz w:val="20"/>
                <w:szCs w:val="20"/>
              </w:rPr>
              <w:t>edene</w:t>
            </w:r>
            <w:r w:rsidRPr="006311DD">
              <w:rPr>
                <w:rFonts w:ascii="Arial" w:hAnsi="Arial" w:cs="Arial"/>
                <w:bCs/>
                <w:sz w:val="20"/>
                <w:szCs w:val="20"/>
              </w:rPr>
              <w:t xml:space="preserve"> najpomembnejše storitve Ka</w:t>
            </w:r>
            <w:r>
              <w:rPr>
                <w:rFonts w:ascii="Arial" w:hAnsi="Arial" w:cs="Arial"/>
                <w:bCs/>
                <w:sz w:val="20"/>
                <w:szCs w:val="20"/>
              </w:rPr>
              <w:t xml:space="preserve">riernih središč, ki jih izvede ZRSZ </w:t>
            </w:r>
            <w:r w:rsidRPr="006311DD">
              <w:rPr>
                <w:rFonts w:ascii="Arial" w:hAnsi="Arial" w:cs="Arial"/>
                <w:bCs/>
                <w:sz w:val="20"/>
                <w:szCs w:val="20"/>
              </w:rPr>
              <w:t>s ciljem povečanja zaposlitvenih možnosti Romov in število obravnavanih Romov:</w:t>
            </w:r>
          </w:p>
          <w:p w14:paraId="264A44A5"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informativni seminar: </w:t>
            </w:r>
            <w:r>
              <w:rPr>
                <w:rFonts w:ascii="Arial" w:hAnsi="Arial" w:cs="Arial"/>
                <w:bCs/>
                <w:sz w:val="20"/>
                <w:szCs w:val="20"/>
              </w:rPr>
              <w:t>42</w:t>
            </w:r>
            <w:r w:rsidRPr="006311DD">
              <w:rPr>
                <w:rFonts w:ascii="Arial" w:hAnsi="Arial" w:cs="Arial"/>
                <w:bCs/>
                <w:sz w:val="20"/>
                <w:szCs w:val="20"/>
              </w:rPr>
              <w:t xml:space="preserve"> Romov, od tega </w:t>
            </w:r>
            <w:r>
              <w:rPr>
                <w:rFonts w:ascii="Arial" w:hAnsi="Arial" w:cs="Arial"/>
                <w:bCs/>
                <w:sz w:val="20"/>
                <w:szCs w:val="20"/>
              </w:rPr>
              <w:t>18</w:t>
            </w:r>
            <w:r w:rsidRPr="006311DD">
              <w:rPr>
                <w:rFonts w:ascii="Arial" w:hAnsi="Arial" w:cs="Arial"/>
                <w:bCs/>
                <w:sz w:val="20"/>
                <w:szCs w:val="20"/>
              </w:rPr>
              <w:t xml:space="preserve"> moških in </w:t>
            </w:r>
            <w:r>
              <w:rPr>
                <w:rFonts w:ascii="Arial" w:hAnsi="Arial" w:cs="Arial"/>
                <w:bCs/>
                <w:sz w:val="20"/>
                <w:szCs w:val="20"/>
              </w:rPr>
              <w:t>24</w:t>
            </w:r>
            <w:r w:rsidRPr="006311DD">
              <w:rPr>
                <w:rFonts w:ascii="Arial" w:hAnsi="Arial" w:cs="Arial"/>
                <w:bCs/>
                <w:sz w:val="20"/>
                <w:szCs w:val="20"/>
              </w:rPr>
              <w:t xml:space="preserve"> žensk</w:t>
            </w:r>
            <w:r>
              <w:rPr>
                <w:rFonts w:ascii="Arial" w:hAnsi="Arial" w:cs="Arial"/>
                <w:bCs/>
                <w:sz w:val="20"/>
                <w:szCs w:val="20"/>
              </w:rPr>
              <w:t>,</w:t>
            </w:r>
          </w:p>
          <w:p w14:paraId="0A383F3E"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prvi intervju: </w:t>
            </w:r>
            <w:r>
              <w:rPr>
                <w:rFonts w:ascii="Arial" w:hAnsi="Arial" w:cs="Arial"/>
                <w:bCs/>
                <w:sz w:val="20"/>
                <w:szCs w:val="20"/>
              </w:rPr>
              <w:t>99</w:t>
            </w:r>
            <w:r w:rsidRPr="006311DD">
              <w:rPr>
                <w:rFonts w:ascii="Arial" w:hAnsi="Arial" w:cs="Arial"/>
                <w:bCs/>
                <w:sz w:val="20"/>
                <w:szCs w:val="20"/>
              </w:rPr>
              <w:t xml:space="preserve"> Romov, od tega </w:t>
            </w:r>
            <w:r>
              <w:rPr>
                <w:rFonts w:ascii="Arial" w:hAnsi="Arial" w:cs="Arial"/>
                <w:bCs/>
                <w:sz w:val="20"/>
                <w:szCs w:val="20"/>
              </w:rPr>
              <w:t>50</w:t>
            </w:r>
            <w:r w:rsidRPr="006311DD">
              <w:rPr>
                <w:rFonts w:ascii="Arial" w:hAnsi="Arial" w:cs="Arial"/>
                <w:bCs/>
                <w:sz w:val="20"/>
                <w:szCs w:val="20"/>
              </w:rPr>
              <w:t xml:space="preserve"> moških in </w:t>
            </w:r>
            <w:r>
              <w:rPr>
                <w:rFonts w:ascii="Arial" w:hAnsi="Arial" w:cs="Arial"/>
                <w:bCs/>
                <w:sz w:val="20"/>
                <w:szCs w:val="20"/>
              </w:rPr>
              <w:t>49</w:t>
            </w:r>
            <w:r w:rsidRPr="006311DD">
              <w:rPr>
                <w:rFonts w:ascii="Arial" w:hAnsi="Arial" w:cs="Arial"/>
                <w:bCs/>
                <w:sz w:val="20"/>
                <w:szCs w:val="20"/>
              </w:rPr>
              <w:t xml:space="preserve"> žensk</w:t>
            </w:r>
            <w:r>
              <w:rPr>
                <w:rFonts w:ascii="Arial" w:hAnsi="Arial" w:cs="Arial"/>
                <w:bCs/>
                <w:sz w:val="20"/>
                <w:szCs w:val="20"/>
              </w:rPr>
              <w:t>,</w:t>
            </w:r>
          </w:p>
          <w:p w14:paraId="2ADEE413" w14:textId="77777777" w:rsidR="00D4704E"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informativni sestanek o namenu program</w:t>
            </w:r>
            <w:r>
              <w:rPr>
                <w:rFonts w:ascii="Arial" w:hAnsi="Arial" w:cs="Arial"/>
                <w:bCs/>
                <w:sz w:val="20"/>
                <w:szCs w:val="20"/>
              </w:rPr>
              <w:t>a</w:t>
            </w:r>
            <w:r w:rsidRPr="006311DD">
              <w:rPr>
                <w:rFonts w:ascii="Arial" w:hAnsi="Arial" w:cs="Arial"/>
                <w:bCs/>
                <w:sz w:val="20"/>
                <w:szCs w:val="20"/>
              </w:rPr>
              <w:t xml:space="preserve"> </w:t>
            </w:r>
            <w:r>
              <w:rPr>
                <w:rFonts w:ascii="Arial" w:hAnsi="Arial" w:cs="Arial"/>
                <w:bCs/>
                <w:sz w:val="20"/>
                <w:szCs w:val="20"/>
              </w:rPr>
              <w:t>S</w:t>
            </w:r>
            <w:r w:rsidRPr="006311DD">
              <w:rPr>
                <w:rFonts w:ascii="Arial" w:hAnsi="Arial" w:cs="Arial"/>
                <w:bCs/>
                <w:sz w:val="20"/>
                <w:szCs w:val="20"/>
              </w:rPr>
              <w:t>ocialne aktivacije in pogoji</w:t>
            </w:r>
            <w:r>
              <w:rPr>
                <w:rFonts w:ascii="Arial" w:hAnsi="Arial" w:cs="Arial"/>
                <w:bCs/>
                <w:sz w:val="20"/>
                <w:szCs w:val="20"/>
              </w:rPr>
              <w:t>h</w:t>
            </w:r>
            <w:r w:rsidRPr="006311DD">
              <w:rPr>
                <w:rFonts w:ascii="Arial" w:hAnsi="Arial" w:cs="Arial"/>
                <w:bCs/>
                <w:sz w:val="20"/>
                <w:szCs w:val="20"/>
              </w:rPr>
              <w:t xml:space="preserve"> za vključitev v programe </w:t>
            </w:r>
            <w:r>
              <w:rPr>
                <w:rFonts w:ascii="Arial" w:hAnsi="Arial" w:cs="Arial"/>
                <w:bCs/>
                <w:sz w:val="20"/>
                <w:szCs w:val="20"/>
              </w:rPr>
              <w:t>S</w:t>
            </w:r>
            <w:r w:rsidRPr="006311DD">
              <w:rPr>
                <w:rFonts w:ascii="Arial" w:hAnsi="Arial" w:cs="Arial"/>
                <w:bCs/>
                <w:sz w:val="20"/>
                <w:szCs w:val="20"/>
              </w:rPr>
              <w:t xml:space="preserve">ocialne aktivacije (namen </w:t>
            </w:r>
            <w:r>
              <w:rPr>
                <w:rFonts w:ascii="Arial" w:hAnsi="Arial" w:cs="Arial"/>
                <w:bCs/>
                <w:sz w:val="20"/>
                <w:szCs w:val="20"/>
              </w:rPr>
              <w:t>S</w:t>
            </w:r>
            <w:r w:rsidRPr="006311DD">
              <w:rPr>
                <w:rFonts w:ascii="Arial" w:hAnsi="Arial" w:cs="Arial"/>
                <w:bCs/>
                <w:sz w:val="20"/>
                <w:szCs w:val="20"/>
              </w:rPr>
              <w:t xml:space="preserve">ocialne aktivacije je opolnomočenje najranljivejših skupin prebivalstva s kompleksno socialno in zdravstveno problematiko, s ciljem okrepitve posameznika na osebni ravni, vključevanje v delovno  aktivnost ter približevanje  vstopu  na trg dela z  razvojem in dvigom socialnih kompetenc ter funkcionalnih spretnosti): </w:t>
            </w:r>
            <w:r>
              <w:rPr>
                <w:rFonts w:ascii="Arial" w:hAnsi="Arial" w:cs="Arial"/>
                <w:bCs/>
                <w:sz w:val="20"/>
                <w:szCs w:val="20"/>
              </w:rPr>
              <w:t>73</w:t>
            </w:r>
            <w:r w:rsidRPr="006311DD">
              <w:rPr>
                <w:rFonts w:ascii="Arial" w:hAnsi="Arial" w:cs="Arial"/>
                <w:bCs/>
                <w:sz w:val="20"/>
                <w:szCs w:val="20"/>
              </w:rPr>
              <w:t xml:space="preserve"> Romov, od tega </w:t>
            </w:r>
            <w:r>
              <w:rPr>
                <w:rFonts w:ascii="Arial" w:hAnsi="Arial" w:cs="Arial"/>
                <w:bCs/>
                <w:sz w:val="20"/>
                <w:szCs w:val="20"/>
              </w:rPr>
              <w:t>4</w:t>
            </w:r>
            <w:r w:rsidRPr="006311DD">
              <w:rPr>
                <w:rFonts w:ascii="Arial" w:hAnsi="Arial" w:cs="Arial"/>
                <w:bCs/>
                <w:sz w:val="20"/>
                <w:szCs w:val="20"/>
              </w:rPr>
              <w:t xml:space="preserve"> moški in </w:t>
            </w:r>
            <w:r>
              <w:rPr>
                <w:rFonts w:ascii="Arial" w:hAnsi="Arial" w:cs="Arial"/>
                <w:bCs/>
                <w:sz w:val="20"/>
                <w:szCs w:val="20"/>
              </w:rPr>
              <w:t>69</w:t>
            </w:r>
            <w:r w:rsidRPr="006311DD">
              <w:rPr>
                <w:rFonts w:ascii="Arial" w:hAnsi="Arial" w:cs="Arial"/>
                <w:bCs/>
                <w:sz w:val="20"/>
                <w:szCs w:val="20"/>
              </w:rPr>
              <w:t xml:space="preserve"> žensk</w:t>
            </w:r>
            <w:r>
              <w:rPr>
                <w:rFonts w:ascii="Arial" w:hAnsi="Arial" w:cs="Arial"/>
                <w:bCs/>
                <w:sz w:val="20"/>
                <w:szCs w:val="20"/>
              </w:rPr>
              <w:t>,</w:t>
            </w:r>
          </w:p>
          <w:p w14:paraId="43E0695F"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Pr>
                <w:rFonts w:ascii="Arial" w:hAnsi="Arial" w:cs="Arial"/>
                <w:bCs/>
                <w:sz w:val="20"/>
                <w:szCs w:val="20"/>
              </w:rPr>
              <w:t>vključitev v dolgi program Socialne aktivacije: 7 Rominj,</w:t>
            </w:r>
          </w:p>
          <w:p w14:paraId="13372B65"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osnovno karierno svetovanje: </w:t>
            </w:r>
            <w:r>
              <w:rPr>
                <w:rFonts w:ascii="Arial" w:hAnsi="Arial" w:cs="Arial"/>
                <w:bCs/>
                <w:sz w:val="20"/>
                <w:szCs w:val="20"/>
              </w:rPr>
              <w:t>2.676</w:t>
            </w:r>
            <w:r w:rsidRPr="006311DD">
              <w:rPr>
                <w:rFonts w:ascii="Arial" w:hAnsi="Arial" w:cs="Arial"/>
                <w:bCs/>
                <w:sz w:val="20"/>
                <w:szCs w:val="20"/>
              </w:rPr>
              <w:t xml:space="preserve"> Romov, od tega </w:t>
            </w:r>
            <w:r>
              <w:rPr>
                <w:rFonts w:ascii="Arial" w:hAnsi="Arial" w:cs="Arial"/>
                <w:bCs/>
                <w:sz w:val="20"/>
                <w:szCs w:val="20"/>
              </w:rPr>
              <w:t>1.385</w:t>
            </w:r>
            <w:r w:rsidRPr="006311DD">
              <w:rPr>
                <w:rFonts w:ascii="Arial" w:hAnsi="Arial" w:cs="Arial"/>
                <w:bCs/>
                <w:sz w:val="20"/>
                <w:szCs w:val="20"/>
              </w:rPr>
              <w:t xml:space="preserve"> moških in </w:t>
            </w:r>
            <w:r>
              <w:rPr>
                <w:rFonts w:ascii="Arial" w:hAnsi="Arial" w:cs="Arial"/>
                <w:bCs/>
                <w:sz w:val="20"/>
                <w:szCs w:val="20"/>
              </w:rPr>
              <w:t>1.291</w:t>
            </w:r>
            <w:r w:rsidRPr="006311DD">
              <w:rPr>
                <w:rFonts w:ascii="Arial" w:hAnsi="Arial" w:cs="Arial"/>
                <w:bCs/>
                <w:sz w:val="20"/>
                <w:szCs w:val="20"/>
              </w:rPr>
              <w:t xml:space="preserve"> žensk</w:t>
            </w:r>
            <w:r>
              <w:rPr>
                <w:rFonts w:ascii="Arial" w:hAnsi="Arial" w:cs="Arial"/>
                <w:bCs/>
                <w:sz w:val="20"/>
                <w:szCs w:val="20"/>
              </w:rPr>
              <w:t>,</w:t>
            </w:r>
          </w:p>
          <w:p w14:paraId="468878EA"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osnovno karierno svetovanje po 12-ih mesecih: </w:t>
            </w:r>
            <w:r>
              <w:rPr>
                <w:rFonts w:ascii="Arial" w:hAnsi="Arial" w:cs="Arial"/>
                <w:bCs/>
                <w:sz w:val="20"/>
                <w:szCs w:val="20"/>
              </w:rPr>
              <w:t>87</w:t>
            </w:r>
            <w:r w:rsidRPr="006311DD">
              <w:rPr>
                <w:rFonts w:ascii="Arial" w:hAnsi="Arial" w:cs="Arial"/>
                <w:bCs/>
                <w:sz w:val="20"/>
                <w:szCs w:val="20"/>
              </w:rPr>
              <w:t xml:space="preserve"> Romov, od tega </w:t>
            </w:r>
            <w:r>
              <w:rPr>
                <w:rFonts w:ascii="Arial" w:hAnsi="Arial" w:cs="Arial"/>
                <w:bCs/>
                <w:sz w:val="20"/>
                <w:szCs w:val="20"/>
              </w:rPr>
              <w:t>41</w:t>
            </w:r>
            <w:r w:rsidRPr="006311DD">
              <w:rPr>
                <w:rFonts w:ascii="Arial" w:hAnsi="Arial" w:cs="Arial"/>
                <w:bCs/>
                <w:sz w:val="20"/>
                <w:szCs w:val="20"/>
              </w:rPr>
              <w:t xml:space="preserve"> moških in </w:t>
            </w:r>
            <w:r>
              <w:rPr>
                <w:rFonts w:ascii="Arial" w:hAnsi="Arial" w:cs="Arial"/>
                <w:bCs/>
                <w:sz w:val="20"/>
                <w:szCs w:val="20"/>
              </w:rPr>
              <w:t>46</w:t>
            </w:r>
            <w:r w:rsidRPr="006311DD">
              <w:rPr>
                <w:rFonts w:ascii="Arial" w:hAnsi="Arial" w:cs="Arial"/>
                <w:bCs/>
                <w:sz w:val="20"/>
                <w:szCs w:val="20"/>
              </w:rPr>
              <w:t xml:space="preserve"> žensk</w:t>
            </w:r>
            <w:r>
              <w:rPr>
                <w:rFonts w:ascii="Arial" w:hAnsi="Arial" w:cs="Arial"/>
                <w:bCs/>
                <w:sz w:val="20"/>
                <w:szCs w:val="20"/>
              </w:rPr>
              <w:t>,</w:t>
            </w:r>
          </w:p>
          <w:p w14:paraId="7C937DD3"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poglobljeno karierno svetovanje: </w:t>
            </w:r>
            <w:r>
              <w:rPr>
                <w:rFonts w:ascii="Arial" w:hAnsi="Arial" w:cs="Arial"/>
                <w:bCs/>
                <w:sz w:val="20"/>
                <w:szCs w:val="20"/>
              </w:rPr>
              <w:t>150</w:t>
            </w:r>
            <w:r w:rsidRPr="006311DD">
              <w:rPr>
                <w:rFonts w:ascii="Arial" w:hAnsi="Arial" w:cs="Arial"/>
                <w:bCs/>
                <w:sz w:val="20"/>
                <w:szCs w:val="20"/>
              </w:rPr>
              <w:t xml:space="preserve"> Romov, od tega </w:t>
            </w:r>
            <w:r>
              <w:rPr>
                <w:rFonts w:ascii="Arial" w:hAnsi="Arial" w:cs="Arial"/>
                <w:bCs/>
                <w:sz w:val="20"/>
                <w:szCs w:val="20"/>
              </w:rPr>
              <w:t>82</w:t>
            </w:r>
            <w:r w:rsidRPr="006311DD">
              <w:rPr>
                <w:rFonts w:ascii="Arial" w:hAnsi="Arial" w:cs="Arial"/>
                <w:bCs/>
                <w:sz w:val="20"/>
                <w:szCs w:val="20"/>
              </w:rPr>
              <w:t xml:space="preserve"> moških in </w:t>
            </w:r>
            <w:r>
              <w:rPr>
                <w:rFonts w:ascii="Arial" w:hAnsi="Arial" w:cs="Arial"/>
                <w:bCs/>
                <w:sz w:val="20"/>
                <w:szCs w:val="20"/>
              </w:rPr>
              <w:t>68</w:t>
            </w:r>
            <w:r w:rsidRPr="006311DD">
              <w:rPr>
                <w:rFonts w:ascii="Arial" w:hAnsi="Arial" w:cs="Arial"/>
                <w:bCs/>
                <w:sz w:val="20"/>
                <w:szCs w:val="20"/>
              </w:rPr>
              <w:t xml:space="preserve"> žensk</w:t>
            </w:r>
            <w:r>
              <w:rPr>
                <w:rFonts w:ascii="Arial" w:hAnsi="Arial" w:cs="Arial"/>
                <w:bCs/>
                <w:sz w:val="20"/>
                <w:szCs w:val="20"/>
              </w:rPr>
              <w:t>,</w:t>
            </w:r>
          </w:p>
          <w:p w14:paraId="414EF92B"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rehabilitacijsko svetovanje: </w:t>
            </w:r>
            <w:r>
              <w:rPr>
                <w:rFonts w:ascii="Arial" w:hAnsi="Arial" w:cs="Arial"/>
                <w:bCs/>
                <w:sz w:val="20"/>
                <w:szCs w:val="20"/>
              </w:rPr>
              <w:t>113 Romov, od tega 58</w:t>
            </w:r>
            <w:r w:rsidRPr="006311DD">
              <w:rPr>
                <w:rFonts w:ascii="Arial" w:hAnsi="Arial" w:cs="Arial"/>
                <w:bCs/>
                <w:sz w:val="20"/>
                <w:szCs w:val="20"/>
              </w:rPr>
              <w:t xml:space="preserve"> moških in </w:t>
            </w:r>
            <w:r>
              <w:rPr>
                <w:rFonts w:ascii="Arial" w:hAnsi="Arial" w:cs="Arial"/>
                <w:bCs/>
                <w:sz w:val="20"/>
                <w:szCs w:val="20"/>
              </w:rPr>
              <w:t>55</w:t>
            </w:r>
            <w:r w:rsidRPr="006311DD">
              <w:rPr>
                <w:rFonts w:ascii="Arial" w:hAnsi="Arial" w:cs="Arial"/>
                <w:bCs/>
                <w:sz w:val="20"/>
                <w:szCs w:val="20"/>
              </w:rPr>
              <w:t xml:space="preserve"> žensk</w:t>
            </w:r>
            <w:r>
              <w:rPr>
                <w:rFonts w:ascii="Arial" w:hAnsi="Arial" w:cs="Arial"/>
                <w:bCs/>
                <w:sz w:val="20"/>
                <w:szCs w:val="20"/>
              </w:rPr>
              <w:t>,</w:t>
            </w:r>
            <w:r w:rsidRPr="006311DD">
              <w:rPr>
                <w:rFonts w:ascii="Arial" w:hAnsi="Arial" w:cs="Arial"/>
                <w:bCs/>
                <w:sz w:val="20"/>
                <w:szCs w:val="20"/>
              </w:rPr>
              <w:t xml:space="preserve"> </w:t>
            </w:r>
          </w:p>
          <w:p w14:paraId="0DB9C7A8"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predizbor kandidatov za prosta delovna mesta: </w:t>
            </w:r>
            <w:r>
              <w:rPr>
                <w:rFonts w:ascii="Arial" w:hAnsi="Arial" w:cs="Arial"/>
                <w:bCs/>
                <w:sz w:val="20"/>
                <w:szCs w:val="20"/>
              </w:rPr>
              <w:t>199</w:t>
            </w:r>
            <w:r w:rsidRPr="006311DD">
              <w:rPr>
                <w:rFonts w:ascii="Arial" w:hAnsi="Arial" w:cs="Arial"/>
                <w:bCs/>
                <w:sz w:val="20"/>
                <w:szCs w:val="20"/>
              </w:rPr>
              <w:t xml:space="preserve"> Romov, </w:t>
            </w:r>
            <w:r>
              <w:rPr>
                <w:rFonts w:ascii="Arial" w:hAnsi="Arial" w:cs="Arial"/>
                <w:bCs/>
                <w:sz w:val="20"/>
                <w:szCs w:val="20"/>
              </w:rPr>
              <w:t>od tega 132</w:t>
            </w:r>
            <w:r w:rsidRPr="006311DD">
              <w:rPr>
                <w:rFonts w:ascii="Arial" w:hAnsi="Arial" w:cs="Arial"/>
                <w:bCs/>
                <w:sz w:val="20"/>
                <w:szCs w:val="20"/>
              </w:rPr>
              <w:t xml:space="preserve"> moških in </w:t>
            </w:r>
            <w:r>
              <w:rPr>
                <w:rFonts w:ascii="Arial" w:hAnsi="Arial" w:cs="Arial"/>
                <w:bCs/>
                <w:sz w:val="20"/>
                <w:szCs w:val="20"/>
              </w:rPr>
              <w:t>67</w:t>
            </w:r>
            <w:r w:rsidRPr="006311DD">
              <w:rPr>
                <w:rFonts w:ascii="Arial" w:hAnsi="Arial" w:cs="Arial"/>
                <w:bCs/>
                <w:sz w:val="20"/>
                <w:szCs w:val="20"/>
              </w:rPr>
              <w:t xml:space="preserve"> žensk</w:t>
            </w:r>
            <w:r>
              <w:rPr>
                <w:rFonts w:ascii="Arial" w:hAnsi="Arial" w:cs="Arial"/>
                <w:bCs/>
                <w:sz w:val="20"/>
                <w:szCs w:val="20"/>
              </w:rPr>
              <w:t>,</w:t>
            </w:r>
          </w:p>
          <w:p w14:paraId="2B2D3420"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skupinske oblike svetovanja: </w:t>
            </w:r>
            <w:r>
              <w:rPr>
                <w:rFonts w:ascii="Arial" w:hAnsi="Arial" w:cs="Arial"/>
                <w:bCs/>
                <w:sz w:val="20"/>
                <w:szCs w:val="20"/>
              </w:rPr>
              <w:t>23</w:t>
            </w:r>
            <w:r w:rsidRPr="006311DD">
              <w:rPr>
                <w:rFonts w:ascii="Arial" w:hAnsi="Arial" w:cs="Arial"/>
                <w:bCs/>
                <w:sz w:val="20"/>
                <w:szCs w:val="20"/>
              </w:rPr>
              <w:t xml:space="preserve"> Romov, </w:t>
            </w:r>
            <w:r>
              <w:rPr>
                <w:rFonts w:ascii="Arial" w:hAnsi="Arial" w:cs="Arial"/>
                <w:bCs/>
                <w:sz w:val="20"/>
                <w:szCs w:val="20"/>
              </w:rPr>
              <w:t>od tega 15</w:t>
            </w:r>
            <w:r w:rsidRPr="006311DD">
              <w:rPr>
                <w:rFonts w:ascii="Arial" w:hAnsi="Arial" w:cs="Arial"/>
                <w:bCs/>
                <w:sz w:val="20"/>
                <w:szCs w:val="20"/>
              </w:rPr>
              <w:t xml:space="preserve"> moških in </w:t>
            </w:r>
            <w:r>
              <w:rPr>
                <w:rFonts w:ascii="Arial" w:hAnsi="Arial" w:cs="Arial"/>
                <w:bCs/>
                <w:sz w:val="20"/>
                <w:szCs w:val="20"/>
              </w:rPr>
              <w:t>8</w:t>
            </w:r>
            <w:r w:rsidRPr="006311DD">
              <w:rPr>
                <w:rFonts w:ascii="Arial" w:hAnsi="Arial" w:cs="Arial"/>
                <w:bCs/>
                <w:sz w:val="20"/>
                <w:szCs w:val="20"/>
              </w:rPr>
              <w:t xml:space="preserve"> žensk</w:t>
            </w:r>
            <w:r>
              <w:rPr>
                <w:rFonts w:ascii="Arial" w:hAnsi="Arial" w:cs="Arial"/>
                <w:bCs/>
                <w:sz w:val="20"/>
                <w:szCs w:val="20"/>
              </w:rPr>
              <w:t>,</w:t>
            </w:r>
          </w:p>
          <w:p w14:paraId="00357D08"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sodelovanje z delodajalci pri izboru kandidatov za zaposlitev: </w:t>
            </w:r>
            <w:r>
              <w:rPr>
                <w:rFonts w:ascii="Arial" w:hAnsi="Arial" w:cs="Arial"/>
                <w:bCs/>
                <w:sz w:val="20"/>
                <w:szCs w:val="20"/>
              </w:rPr>
              <w:t>14</w:t>
            </w:r>
            <w:r w:rsidRPr="006311DD">
              <w:rPr>
                <w:rFonts w:ascii="Arial" w:hAnsi="Arial" w:cs="Arial"/>
                <w:bCs/>
                <w:sz w:val="20"/>
                <w:szCs w:val="20"/>
              </w:rPr>
              <w:t xml:space="preserve"> Romov, od tega </w:t>
            </w:r>
            <w:r>
              <w:rPr>
                <w:rFonts w:ascii="Arial" w:hAnsi="Arial" w:cs="Arial"/>
                <w:bCs/>
                <w:sz w:val="20"/>
                <w:szCs w:val="20"/>
              </w:rPr>
              <w:t>8</w:t>
            </w:r>
            <w:r w:rsidRPr="006311DD">
              <w:rPr>
                <w:rFonts w:ascii="Arial" w:hAnsi="Arial" w:cs="Arial"/>
                <w:bCs/>
                <w:sz w:val="20"/>
                <w:szCs w:val="20"/>
              </w:rPr>
              <w:t xml:space="preserve"> moških in </w:t>
            </w:r>
            <w:r>
              <w:rPr>
                <w:rFonts w:ascii="Arial" w:hAnsi="Arial" w:cs="Arial"/>
                <w:bCs/>
                <w:sz w:val="20"/>
                <w:szCs w:val="20"/>
              </w:rPr>
              <w:t>6</w:t>
            </w:r>
            <w:r w:rsidRPr="006311DD">
              <w:rPr>
                <w:rFonts w:ascii="Arial" w:hAnsi="Arial" w:cs="Arial"/>
                <w:bCs/>
                <w:sz w:val="20"/>
                <w:szCs w:val="20"/>
              </w:rPr>
              <w:t xml:space="preserve"> žensk</w:t>
            </w:r>
            <w:r>
              <w:rPr>
                <w:rFonts w:ascii="Arial" w:hAnsi="Arial" w:cs="Arial"/>
                <w:bCs/>
                <w:sz w:val="20"/>
                <w:szCs w:val="20"/>
              </w:rPr>
              <w:t>,</w:t>
            </w:r>
          </w:p>
          <w:p w14:paraId="1F0A415F" w14:textId="77777777" w:rsidR="00D4704E" w:rsidRPr="006311DD" w:rsidRDefault="00D4704E" w:rsidP="002D121A">
            <w:pPr>
              <w:pStyle w:val="Odstavekseznama"/>
              <w:numPr>
                <w:ilvl w:val="0"/>
                <w:numId w:val="15"/>
              </w:numPr>
              <w:spacing w:line="240" w:lineRule="exact"/>
              <w:jc w:val="both"/>
              <w:rPr>
                <w:rFonts w:ascii="Arial" w:hAnsi="Arial" w:cs="Arial"/>
                <w:bCs/>
                <w:sz w:val="20"/>
                <w:szCs w:val="20"/>
              </w:rPr>
            </w:pPr>
            <w:r w:rsidRPr="006311DD">
              <w:rPr>
                <w:rFonts w:ascii="Arial" w:hAnsi="Arial" w:cs="Arial"/>
                <w:bCs/>
                <w:sz w:val="20"/>
                <w:szCs w:val="20"/>
              </w:rPr>
              <w:t xml:space="preserve">uporaba storitev v Kariernem središču: </w:t>
            </w:r>
            <w:r>
              <w:rPr>
                <w:rFonts w:ascii="Arial" w:hAnsi="Arial" w:cs="Arial"/>
                <w:bCs/>
                <w:sz w:val="20"/>
                <w:szCs w:val="20"/>
              </w:rPr>
              <w:t>217</w:t>
            </w:r>
            <w:r w:rsidRPr="006311DD">
              <w:rPr>
                <w:rFonts w:ascii="Arial" w:hAnsi="Arial" w:cs="Arial"/>
                <w:bCs/>
                <w:sz w:val="20"/>
                <w:szCs w:val="20"/>
              </w:rPr>
              <w:t xml:space="preserve"> Romov, od tega </w:t>
            </w:r>
            <w:r>
              <w:rPr>
                <w:rFonts w:ascii="Arial" w:hAnsi="Arial" w:cs="Arial"/>
                <w:bCs/>
                <w:sz w:val="20"/>
                <w:szCs w:val="20"/>
              </w:rPr>
              <w:t>128</w:t>
            </w:r>
            <w:r w:rsidRPr="006311DD">
              <w:rPr>
                <w:rFonts w:ascii="Arial" w:hAnsi="Arial" w:cs="Arial"/>
                <w:bCs/>
                <w:sz w:val="20"/>
                <w:szCs w:val="20"/>
              </w:rPr>
              <w:t xml:space="preserve"> moških in </w:t>
            </w:r>
            <w:r>
              <w:rPr>
                <w:rFonts w:ascii="Arial" w:hAnsi="Arial" w:cs="Arial"/>
                <w:bCs/>
                <w:sz w:val="20"/>
                <w:szCs w:val="20"/>
              </w:rPr>
              <w:t>89</w:t>
            </w:r>
            <w:r w:rsidRPr="006311DD">
              <w:rPr>
                <w:rFonts w:ascii="Arial" w:hAnsi="Arial" w:cs="Arial"/>
                <w:bCs/>
                <w:sz w:val="20"/>
                <w:szCs w:val="20"/>
              </w:rPr>
              <w:t xml:space="preserve"> žensk.</w:t>
            </w:r>
          </w:p>
          <w:p w14:paraId="3B8C1330" w14:textId="77777777" w:rsidR="004A6D30" w:rsidRDefault="004A6D30" w:rsidP="004A6D30">
            <w:pPr>
              <w:spacing w:line="240" w:lineRule="exact"/>
              <w:jc w:val="both"/>
              <w:rPr>
                <w:rFonts w:ascii="Arial" w:hAnsi="Arial" w:cs="Arial"/>
                <w:b/>
                <w:bCs/>
                <w:sz w:val="20"/>
                <w:szCs w:val="20"/>
                <w:u w:val="single"/>
              </w:rPr>
            </w:pPr>
          </w:p>
          <w:p w14:paraId="07C8E578" w14:textId="77777777"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442E900" w14:textId="77777777" w:rsidR="00D4704E" w:rsidRPr="0032461D" w:rsidRDefault="00D4704E" w:rsidP="00D4704E">
            <w:pPr>
              <w:spacing w:line="240" w:lineRule="exact"/>
              <w:jc w:val="both"/>
              <w:rPr>
                <w:rFonts w:ascii="Arial" w:hAnsi="Arial" w:cs="Arial"/>
                <w:bCs/>
                <w:sz w:val="20"/>
                <w:szCs w:val="20"/>
              </w:rPr>
            </w:pPr>
            <w:r w:rsidRPr="006311DD">
              <w:rPr>
                <w:rFonts w:ascii="Arial" w:hAnsi="Arial" w:cs="Arial"/>
                <w:bCs/>
                <w:sz w:val="20"/>
                <w:szCs w:val="20"/>
              </w:rPr>
              <w:t>Problematika vključevanja romske populacije v zaposlitev je večplastna in zahteva predhodno ukrepanje na ra</w:t>
            </w:r>
            <w:r>
              <w:rPr>
                <w:rFonts w:ascii="Arial" w:hAnsi="Arial" w:cs="Arial"/>
                <w:bCs/>
                <w:sz w:val="20"/>
                <w:szCs w:val="20"/>
              </w:rPr>
              <w:t xml:space="preserve">zličnih medresorskih področjih. </w:t>
            </w:r>
            <w:r w:rsidRPr="0032461D">
              <w:rPr>
                <w:rFonts w:ascii="Arial" w:hAnsi="Arial" w:cs="Arial"/>
                <w:bCs/>
                <w:sz w:val="20"/>
                <w:szCs w:val="20"/>
              </w:rPr>
              <w:t>Največja ovira pri vključevanju brezposelnih Romov na trg dela je njihova (1) nizka raven izobrazbe ter pomanjkanje delovnih izkušenj in (2) zmožnost ter pripravljenost pripadnikov romske skupnosti za še aktivnejši pristop k identifikaciji lastnih sposobnosti, kompetenc in interesov za sprejemanje odločitev na področju izobraževanja, usposabljanja in izbire poklica in zaposlovanja.</w:t>
            </w:r>
          </w:p>
          <w:p w14:paraId="45F19C49" w14:textId="77777777" w:rsidR="00D4704E" w:rsidRPr="006311DD" w:rsidRDefault="00D4704E" w:rsidP="00D4704E">
            <w:pPr>
              <w:spacing w:line="240" w:lineRule="exact"/>
              <w:jc w:val="both"/>
              <w:rPr>
                <w:rFonts w:ascii="Arial" w:hAnsi="Arial" w:cs="Arial"/>
                <w:bCs/>
                <w:i/>
                <w:sz w:val="20"/>
                <w:szCs w:val="20"/>
              </w:rPr>
            </w:pPr>
          </w:p>
          <w:p w14:paraId="61057CF3" w14:textId="77777777" w:rsidR="00D4704E" w:rsidRDefault="00D4704E" w:rsidP="00D4704E">
            <w:pPr>
              <w:spacing w:line="240" w:lineRule="exact"/>
              <w:jc w:val="both"/>
              <w:rPr>
                <w:rFonts w:ascii="Arial" w:hAnsi="Arial" w:cs="Arial"/>
                <w:bCs/>
                <w:sz w:val="20"/>
                <w:szCs w:val="20"/>
              </w:rPr>
            </w:pPr>
            <w:r w:rsidRPr="006311DD">
              <w:rPr>
                <w:rFonts w:ascii="Arial" w:hAnsi="Arial" w:cs="Arial"/>
                <w:bCs/>
                <w:sz w:val="20"/>
                <w:szCs w:val="20"/>
              </w:rPr>
              <w:t>Ukrepanje na področju uresničevanja ciljev NPUR</w:t>
            </w:r>
            <w:r>
              <w:rPr>
                <w:rFonts w:ascii="Arial" w:hAnsi="Arial" w:cs="Arial"/>
                <w:bCs/>
                <w:sz w:val="20"/>
                <w:szCs w:val="20"/>
              </w:rPr>
              <w:t xml:space="preserve"> 2017–2021</w:t>
            </w:r>
            <w:r w:rsidRPr="006311DD">
              <w:rPr>
                <w:rFonts w:ascii="Arial" w:hAnsi="Arial" w:cs="Arial"/>
                <w:bCs/>
                <w:sz w:val="20"/>
                <w:szCs w:val="20"/>
              </w:rPr>
              <w:t xml:space="preserve"> za prioritetno področje zaposlovanja je zato ciljno usmerjeno v: </w:t>
            </w:r>
          </w:p>
          <w:p w14:paraId="2A976DB7" w14:textId="77777777" w:rsidR="00D4704E" w:rsidRPr="006311DD" w:rsidRDefault="00D4704E" w:rsidP="00D4704E">
            <w:pPr>
              <w:spacing w:line="240" w:lineRule="exact"/>
              <w:jc w:val="both"/>
              <w:rPr>
                <w:rFonts w:ascii="Arial" w:hAnsi="Arial" w:cs="Arial"/>
                <w:bCs/>
                <w:sz w:val="20"/>
                <w:szCs w:val="20"/>
              </w:rPr>
            </w:pPr>
          </w:p>
          <w:p w14:paraId="0E58CD7D" w14:textId="77777777" w:rsidR="00D4704E" w:rsidRPr="004A6D30" w:rsidRDefault="00D4704E" w:rsidP="002D121A">
            <w:pPr>
              <w:pStyle w:val="Odstavekseznama"/>
              <w:numPr>
                <w:ilvl w:val="0"/>
                <w:numId w:val="8"/>
              </w:numPr>
              <w:spacing w:line="240" w:lineRule="exact"/>
              <w:jc w:val="both"/>
              <w:rPr>
                <w:rFonts w:ascii="Arial" w:hAnsi="Arial" w:cs="Arial"/>
                <w:b/>
                <w:bCs/>
                <w:sz w:val="20"/>
                <w:szCs w:val="20"/>
              </w:rPr>
            </w:pPr>
            <w:r>
              <w:rPr>
                <w:rFonts w:ascii="Arial" w:hAnsi="Arial" w:cs="Arial"/>
                <w:b/>
                <w:bCs/>
                <w:sz w:val="20"/>
                <w:szCs w:val="20"/>
              </w:rPr>
              <w:t>P</w:t>
            </w:r>
            <w:r w:rsidRPr="004A6D30">
              <w:rPr>
                <w:rFonts w:ascii="Arial" w:hAnsi="Arial" w:cs="Arial"/>
                <w:b/>
                <w:bCs/>
                <w:sz w:val="20"/>
                <w:szCs w:val="20"/>
              </w:rPr>
              <w:t>ovečanje izobrazbene ravni brezposelnih Romov in pridobivanje delovnih izkušenj</w:t>
            </w:r>
            <w:r>
              <w:rPr>
                <w:rFonts w:ascii="Arial" w:hAnsi="Arial" w:cs="Arial"/>
                <w:b/>
                <w:bCs/>
                <w:sz w:val="20"/>
                <w:szCs w:val="20"/>
              </w:rPr>
              <w:t>.</w:t>
            </w:r>
            <w:r w:rsidRPr="004A6D30">
              <w:rPr>
                <w:rFonts w:ascii="Arial" w:hAnsi="Arial" w:cs="Arial"/>
                <w:b/>
                <w:bCs/>
                <w:sz w:val="20"/>
                <w:szCs w:val="20"/>
              </w:rPr>
              <w:t xml:space="preserve"> </w:t>
            </w:r>
          </w:p>
          <w:p w14:paraId="7FCFFD3D" w14:textId="77777777" w:rsidR="00D4704E" w:rsidRPr="00B678D1" w:rsidRDefault="00D4704E" w:rsidP="00D4704E">
            <w:pPr>
              <w:pStyle w:val="Odstavekseznama"/>
              <w:spacing w:line="240" w:lineRule="exact"/>
              <w:ind w:left="360"/>
              <w:jc w:val="both"/>
              <w:rPr>
                <w:rFonts w:ascii="Arial" w:hAnsi="Arial" w:cs="Arial"/>
                <w:b/>
                <w:bCs/>
                <w:sz w:val="20"/>
                <w:szCs w:val="20"/>
              </w:rPr>
            </w:pPr>
            <w:r w:rsidRPr="00B678D1">
              <w:rPr>
                <w:rFonts w:ascii="Arial" w:hAnsi="Arial" w:cs="Arial"/>
                <w:bCs/>
                <w:sz w:val="20"/>
                <w:szCs w:val="20"/>
              </w:rPr>
              <w:t>Konec leta 20</w:t>
            </w:r>
            <w:r>
              <w:rPr>
                <w:rFonts w:ascii="Arial" w:hAnsi="Arial" w:cs="Arial"/>
                <w:bCs/>
                <w:sz w:val="20"/>
                <w:szCs w:val="20"/>
              </w:rPr>
              <w:t>21</w:t>
            </w:r>
            <w:r w:rsidRPr="00B678D1">
              <w:rPr>
                <w:rFonts w:ascii="Arial" w:hAnsi="Arial" w:cs="Arial"/>
                <w:bCs/>
                <w:sz w:val="20"/>
                <w:szCs w:val="20"/>
              </w:rPr>
              <w:t xml:space="preserve"> je bilo v evidenci brezposelnih oseb prijavljenih </w:t>
            </w:r>
            <w:r>
              <w:rPr>
                <w:rFonts w:ascii="Arial" w:hAnsi="Arial" w:cs="Arial"/>
                <w:bCs/>
                <w:sz w:val="20"/>
                <w:szCs w:val="20"/>
              </w:rPr>
              <w:t>2.274 Romov, od tega</w:t>
            </w:r>
            <w:r w:rsidRPr="00B678D1">
              <w:rPr>
                <w:rFonts w:ascii="Arial" w:hAnsi="Arial" w:cs="Arial"/>
                <w:bCs/>
                <w:sz w:val="20"/>
                <w:szCs w:val="20"/>
              </w:rPr>
              <w:t xml:space="preserve"> </w:t>
            </w:r>
            <w:r>
              <w:rPr>
                <w:rFonts w:ascii="Arial" w:hAnsi="Arial" w:cs="Arial"/>
                <w:bCs/>
                <w:sz w:val="20"/>
                <w:szCs w:val="20"/>
              </w:rPr>
              <w:t>1.265</w:t>
            </w:r>
            <w:r w:rsidRPr="00B678D1">
              <w:rPr>
                <w:rFonts w:ascii="Arial" w:hAnsi="Arial" w:cs="Arial"/>
                <w:bCs/>
                <w:sz w:val="20"/>
                <w:szCs w:val="20"/>
              </w:rPr>
              <w:t xml:space="preserve"> Romov z nepopolno šolsko izobrazbo (5</w:t>
            </w:r>
            <w:r>
              <w:rPr>
                <w:rFonts w:ascii="Arial" w:hAnsi="Arial" w:cs="Arial"/>
                <w:bCs/>
                <w:sz w:val="20"/>
                <w:szCs w:val="20"/>
              </w:rPr>
              <w:t xml:space="preserve">6 </w:t>
            </w:r>
            <w:r w:rsidRPr="00B678D1">
              <w:rPr>
                <w:rFonts w:ascii="Arial" w:hAnsi="Arial" w:cs="Arial"/>
                <w:bCs/>
                <w:sz w:val="20"/>
                <w:szCs w:val="20"/>
              </w:rPr>
              <w:t xml:space="preserve">% </w:t>
            </w:r>
            <w:r>
              <w:rPr>
                <w:rFonts w:ascii="Arial" w:hAnsi="Arial" w:cs="Arial"/>
                <w:bCs/>
                <w:sz w:val="20"/>
                <w:szCs w:val="20"/>
              </w:rPr>
              <w:t>od</w:t>
            </w:r>
            <w:r w:rsidRPr="00B678D1">
              <w:rPr>
                <w:rFonts w:ascii="Arial" w:hAnsi="Arial" w:cs="Arial"/>
                <w:bCs/>
                <w:sz w:val="20"/>
                <w:szCs w:val="20"/>
              </w:rPr>
              <w:t xml:space="preserve"> vseh prijavljenih konec leta), </w:t>
            </w:r>
            <w:r>
              <w:rPr>
                <w:rFonts w:ascii="Arial" w:hAnsi="Arial" w:cs="Arial"/>
                <w:bCs/>
                <w:sz w:val="20"/>
                <w:szCs w:val="20"/>
              </w:rPr>
              <w:t>801</w:t>
            </w:r>
            <w:r w:rsidRPr="00B678D1">
              <w:rPr>
                <w:rFonts w:ascii="Arial" w:hAnsi="Arial" w:cs="Arial"/>
                <w:bCs/>
                <w:sz w:val="20"/>
                <w:szCs w:val="20"/>
              </w:rPr>
              <w:t xml:space="preserve"> pripadnikov romske skupnosti oziroma 35 % vseh pa je imelo osnovnošolsko izobrazbo. V letu 20</w:t>
            </w:r>
            <w:r>
              <w:rPr>
                <w:rFonts w:ascii="Arial" w:hAnsi="Arial" w:cs="Arial"/>
                <w:bCs/>
                <w:sz w:val="20"/>
                <w:szCs w:val="20"/>
              </w:rPr>
              <w:t>21</w:t>
            </w:r>
            <w:r w:rsidRPr="00B678D1">
              <w:rPr>
                <w:rFonts w:ascii="Arial" w:hAnsi="Arial" w:cs="Arial"/>
                <w:bCs/>
                <w:sz w:val="20"/>
                <w:szCs w:val="20"/>
              </w:rPr>
              <w:t xml:space="preserve"> je bilo z namenom izboljšanja izobrazbene ravni brezposelnih in pridobivanja delovnih izkušenj </w:t>
            </w:r>
            <w:r>
              <w:rPr>
                <w:rFonts w:ascii="Arial" w:hAnsi="Arial" w:cs="Arial"/>
                <w:bCs/>
                <w:sz w:val="20"/>
                <w:szCs w:val="20"/>
              </w:rPr>
              <w:t>221</w:t>
            </w:r>
            <w:r w:rsidRPr="00B678D1">
              <w:rPr>
                <w:rFonts w:ascii="Arial" w:hAnsi="Arial" w:cs="Arial"/>
                <w:bCs/>
                <w:sz w:val="20"/>
                <w:szCs w:val="20"/>
              </w:rPr>
              <w:t xml:space="preserve"> Romov vključenih v ukrep usposabljanje in izobraževanje (neformalno in formalno izobraževanje, usposabljanje na delovnem mestu, delovni preizkus, ipd.) oziroma </w:t>
            </w:r>
            <w:r>
              <w:rPr>
                <w:rFonts w:ascii="Arial" w:hAnsi="Arial" w:cs="Arial"/>
                <w:bCs/>
                <w:sz w:val="20"/>
                <w:szCs w:val="20"/>
              </w:rPr>
              <w:t>12</w:t>
            </w:r>
            <w:r w:rsidRPr="00B678D1">
              <w:rPr>
                <w:rFonts w:ascii="Arial" w:hAnsi="Arial" w:cs="Arial"/>
                <w:bCs/>
                <w:sz w:val="20"/>
                <w:szCs w:val="20"/>
              </w:rPr>
              <w:t xml:space="preserve"> % </w:t>
            </w:r>
            <w:r>
              <w:rPr>
                <w:rFonts w:ascii="Arial" w:hAnsi="Arial" w:cs="Arial"/>
                <w:bCs/>
                <w:sz w:val="20"/>
                <w:szCs w:val="20"/>
              </w:rPr>
              <w:t>manj</w:t>
            </w:r>
            <w:r w:rsidRPr="00B678D1">
              <w:rPr>
                <w:rFonts w:ascii="Arial" w:hAnsi="Arial" w:cs="Arial"/>
                <w:bCs/>
                <w:sz w:val="20"/>
                <w:szCs w:val="20"/>
              </w:rPr>
              <w:t xml:space="preserve"> kot v letu 20</w:t>
            </w:r>
            <w:r>
              <w:rPr>
                <w:rFonts w:ascii="Arial" w:hAnsi="Arial" w:cs="Arial"/>
                <w:bCs/>
                <w:sz w:val="20"/>
                <w:szCs w:val="20"/>
              </w:rPr>
              <w:t>20</w:t>
            </w:r>
            <w:r w:rsidRPr="00B678D1">
              <w:rPr>
                <w:rFonts w:ascii="Arial" w:hAnsi="Arial" w:cs="Arial"/>
                <w:bCs/>
                <w:sz w:val="20"/>
                <w:szCs w:val="20"/>
              </w:rPr>
              <w:t xml:space="preserve">, ko je bilo v ta ukrep vključenih </w:t>
            </w:r>
            <w:r>
              <w:rPr>
                <w:rFonts w:ascii="Arial" w:hAnsi="Arial" w:cs="Arial"/>
                <w:bCs/>
                <w:sz w:val="20"/>
                <w:szCs w:val="20"/>
              </w:rPr>
              <w:t>251</w:t>
            </w:r>
            <w:r w:rsidRPr="00B678D1">
              <w:rPr>
                <w:rFonts w:ascii="Arial" w:hAnsi="Arial" w:cs="Arial"/>
                <w:bCs/>
                <w:sz w:val="20"/>
                <w:szCs w:val="20"/>
              </w:rPr>
              <w:t xml:space="preserve"> brezposelnih Romov. </w:t>
            </w:r>
            <w:r>
              <w:rPr>
                <w:rFonts w:ascii="Arial" w:hAnsi="Arial" w:cs="Arial"/>
                <w:bCs/>
                <w:sz w:val="20"/>
                <w:szCs w:val="20"/>
              </w:rPr>
              <w:t>Programi</w:t>
            </w:r>
            <w:r w:rsidRPr="00B678D1">
              <w:rPr>
                <w:rFonts w:ascii="Arial" w:hAnsi="Arial" w:cs="Arial"/>
                <w:bCs/>
                <w:sz w:val="20"/>
                <w:szCs w:val="20"/>
              </w:rPr>
              <w:t>, v katere je bilo vključenih največ Romov:</w:t>
            </w:r>
          </w:p>
          <w:p w14:paraId="6932FC47" w14:textId="2D869360" w:rsidR="00D4704E" w:rsidRPr="006311DD" w:rsidRDefault="00D4704E" w:rsidP="002D121A">
            <w:pPr>
              <w:pStyle w:val="Odstavekseznama"/>
              <w:numPr>
                <w:ilvl w:val="0"/>
                <w:numId w:val="16"/>
              </w:numPr>
              <w:spacing w:line="240" w:lineRule="exact"/>
              <w:jc w:val="both"/>
              <w:rPr>
                <w:rFonts w:ascii="Arial" w:hAnsi="Arial" w:cs="Arial"/>
                <w:bCs/>
                <w:sz w:val="20"/>
                <w:szCs w:val="20"/>
              </w:rPr>
            </w:pPr>
            <w:r>
              <w:rPr>
                <w:rFonts w:ascii="Arial" w:hAnsi="Arial" w:cs="Arial"/>
                <w:bCs/>
                <w:sz w:val="20"/>
                <w:szCs w:val="20"/>
              </w:rPr>
              <w:t>120</w:t>
            </w:r>
            <w:r w:rsidRPr="006311DD">
              <w:rPr>
                <w:rFonts w:ascii="Arial" w:hAnsi="Arial" w:cs="Arial"/>
                <w:bCs/>
                <w:sz w:val="20"/>
                <w:szCs w:val="20"/>
              </w:rPr>
              <w:t xml:space="preserve"> brezposelnih Romov je bilo vključenih v osnovno šolo za odrasle (za pridobitev javno veljavne formalne izobrazbe, ti programi torej zajemajo veljavne izobraževalne programe v osnovnih šolah itd.), </w:t>
            </w:r>
          </w:p>
          <w:p w14:paraId="64051804" w14:textId="77777777" w:rsidR="00D4704E" w:rsidRPr="006311DD" w:rsidRDefault="00D4704E" w:rsidP="002D121A">
            <w:pPr>
              <w:pStyle w:val="Odstavekseznama"/>
              <w:numPr>
                <w:ilvl w:val="0"/>
                <w:numId w:val="16"/>
              </w:numPr>
              <w:spacing w:line="240" w:lineRule="exact"/>
              <w:jc w:val="both"/>
              <w:rPr>
                <w:rFonts w:ascii="Arial" w:hAnsi="Arial" w:cs="Arial"/>
                <w:bCs/>
                <w:sz w:val="20"/>
                <w:szCs w:val="20"/>
              </w:rPr>
            </w:pPr>
            <w:r>
              <w:rPr>
                <w:rFonts w:ascii="Arial" w:hAnsi="Arial" w:cs="Arial"/>
                <w:bCs/>
                <w:sz w:val="20"/>
                <w:szCs w:val="20"/>
              </w:rPr>
              <w:t xml:space="preserve">65 Romov je bilo vključenih </w:t>
            </w:r>
            <w:r w:rsidRPr="006311DD">
              <w:rPr>
                <w:rFonts w:ascii="Arial" w:hAnsi="Arial" w:cs="Arial"/>
                <w:bCs/>
                <w:sz w:val="20"/>
                <w:szCs w:val="20"/>
              </w:rPr>
              <w:t>v neformalno izobraževanje in usposabljanje (namen teh programov je povečanje zaposljivosti in izboljšanje pogojev vstopa na trg dela z dvigom usposobljenosti in pridobitvijo neformalno pridobljenih veščin/ključnih kompetenc), od tega je bilo v ta program</w:t>
            </w:r>
            <w:r>
              <w:rPr>
                <w:rFonts w:ascii="Arial" w:hAnsi="Arial" w:cs="Arial"/>
                <w:bCs/>
                <w:sz w:val="20"/>
                <w:szCs w:val="20"/>
              </w:rPr>
              <w:t xml:space="preserve"> vključenih</w:t>
            </w:r>
            <w:r w:rsidRPr="006311DD">
              <w:rPr>
                <w:rFonts w:ascii="Arial" w:hAnsi="Arial" w:cs="Arial"/>
                <w:bCs/>
                <w:sz w:val="20"/>
                <w:szCs w:val="20"/>
              </w:rPr>
              <w:t xml:space="preserve"> </w:t>
            </w:r>
            <w:r>
              <w:rPr>
                <w:rFonts w:ascii="Arial" w:hAnsi="Arial" w:cs="Arial"/>
                <w:bCs/>
                <w:sz w:val="20"/>
                <w:szCs w:val="20"/>
              </w:rPr>
              <w:t>12</w:t>
            </w:r>
            <w:r w:rsidRPr="006311DD">
              <w:rPr>
                <w:rFonts w:ascii="Arial" w:hAnsi="Arial" w:cs="Arial"/>
                <w:bCs/>
                <w:sz w:val="20"/>
                <w:szCs w:val="20"/>
              </w:rPr>
              <w:t xml:space="preserve"> mladih Romov,  </w:t>
            </w:r>
          </w:p>
          <w:p w14:paraId="327744B2" w14:textId="77777777" w:rsidR="00D4704E" w:rsidRDefault="00D4704E" w:rsidP="002D121A">
            <w:pPr>
              <w:pStyle w:val="Odstavekseznama"/>
              <w:numPr>
                <w:ilvl w:val="0"/>
                <w:numId w:val="16"/>
              </w:numPr>
              <w:spacing w:line="240" w:lineRule="exact"/>
              <w:jc w:val="both"/>
              <w:rPr>
                <w:rFonts w:ascii="Arial" w:hAnsi="Arial" w:cs="Arial"/>
                <w:bCs/>
                <w:sz w:val="20"/>
                <w:szCs w:val="20"/>
              </w:rPr>
            </w:pPr>
            <w:r>
              <w:rPr>
                <w:rFonts w:ascii="Arial" w:hAnsi="Arial" w:cs="Arial"/>
                <w:bCs/>
                <w:sz w:val="20"/>
                <w:szCs w:val="20"/>
              </w:rPr>
              <w:t>16</w:t>
            </w:r>
            <w:r w:rsidRPr="006311DD">
              <w:rPr>
                <w:rFonts w:ascii="Arial" w:hAnsi="Arial" w:cs="Arial"/>
                <w:bCs/>
                <w:sz w:val="20"/>
                <w:szCs w:val="20"/>
              </w:rPr>
              <w:t xml:space="preserve"> Romov je bilo vključenih v aktivnosti Projektno učenje mlajših odraslih, ki je namenjen pridobitvi funkcionalnih znanj, potrebnih za uspešno vključitev na trg dela oziroma reintegracijo v šolsko okolje in vsakdanje življenje.</w:t>
            </w:r>
          </w:p>
          <w:p w14:paraId="24932214" w14:textId="77777777" w:rsidR="00D4704E" w:rsidRPr="0032461D" w:rsidRDefault="00D4704E" w:rsidP="00D4704E">
            <w:pPr>
              <w:pStyle w:val="Odstavekseznama"/>
              <w:spacing w:line="240" w:lineRule="exact"/>
              <w:jc w:val="both"/>
              <w:rPr>
                <w:rFonts w:ascii="Arial" w:hAnsi="Arial" w:cs="Arial"/>
                <w:bCs/>
                <w:sz w:val="20"/>
                <w:szCs w:val="20"/>
              </w:rPr>
            </w:pPr>
          </w:p>
          <w:p w14:paraId="3B8F22B2" w14:textId="77777777" w:rsidR="00D4704E" w:rsidRPr="004A6D30" w:rsidRDefault="00D4704E" w:rsidP="002D121A">
            <w:pPr>
              <w:pStyle w:val="Odstavekseznama"/>
              <w:numPr>
                <w:ilvl w:val="0"/>
                <w:numId w:val="8"/>
              </w:numPr>
              <w:autoSpaceDE w:val="0"/>
              <w:autoSpaceDN w:val="0"/>
              <w:adjustRightInd w:val="0"/>
              <w:spacing w:line="240" w:lineRule="exact"/>
              <w:jc w:val="both"/>
              <w:rPr>
                <w:rFonts w:cs="Arial"/>
                <w:b/>
                <w:szCs w:val="20"/>
              </w:rPr>
            </w:pPr>
            <w:r>
              <w:rPr>
                <w:rFonts w:ascii="Arial" w:hAnsi="Arial" w:cs="Arial"/>
                <w:b/>
                <w:bCs/>
                <w:sz w:val="20"/>
                <w:szCs w:val="20"/>
              </w:rPr>
              <w:t>N</w:t>
            </w:r>
            <w:r w:rsidRPr="004A6D30">
              <w:rPr>
                <w:rFonts w:ascii="Arial" w:hAnsi="Arial" w:cs="Arial"/>
                <w:b/>
                <w:bCs/>
                <w:sz w:val="20"/>
                <w:szCs w:val="20"/>
              </w:rPr>
              <w:t>ačrtovanje in pomoč pri izobraževalni ali zaposlitveni karieri</w:t>
            </w:r>
            <w:r>
              <w:rPr>
                <w:rFonts w:ascii="Arial" w:hAnsi="Arial" w:cs="Arial"/>
                <w:b/>
                <w:bCs/>
                <w:sz w:val="20"/>
                <w:szCs w:val="20"/>
              </w:rPr>
              <w:t>.</w:t>
            </w:r>
            <w:r w:rsidRPr="004A6D30">
              <w:rPr>
                <w:rFonts w:ascii="Arial" w:hAnsi="Arial" w:cs="Arial"/>
                <w:b/>
                <w:bCs/>
                <w:sz w:val="20"/>
                <w:szCs w:val="20"/>
              </w:rPr>
              <w:t xml:space="preserve"> </w:t>
            </w:r>
          </w:p>
          <w:p w14:paraId="7D32E0CD" w14:textId="77777777"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r w:rsidRPr="00B678D1">
              <w:rPr>
                <w:rFonts w:ascii="Arial" w:hAnsi="Arial" w:cs="Arial"/>
                <w:bCs/>
                <w:sz w:val="20"/>
                <w:szCs w:val="20"/>
              </w:rPr>
              <w:t>Storitve karierna središča (bivši CIPSi) so namenjena brezposelnim, iskalcem zaposlitve, katerih zaposlitev je ogrožena ter drugim iskalcem zaposlitve (učenci, dijaki, študenti, zaposleni, ki iščejo ustreznejšo zaposlitev idr.)</w:t>
            </w:r>
            <w:r>
              <w:rPr>
                <w:rFonts w:ascii="Arial" w:hAnsi="Arial" w:cs="Arial"/>
                <w:bCs/>
                <w:sz w:val="20"/>
                <w:szCs w:val="20"/>
              </w:rPr>
              <w:t>.</w:t>
            </w:r>
            <w:r w:rsidRPr="00B678D1">
              <w:rPr>
                <w:rFonts w:ascii="Arial" w:hAnsi="Arial" w:cs="Arial"/>
                <w:bCs/>
                <w:sz w:val="20"/>
                <w:szCs w:val="20"/>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23E70605" w14:textId="77777777"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p>
          <w:p w14:paraId="70DEB6DE" w14:textId="1ED08572"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r w:rsidRPr="00DC4558">
              <w:rPr>
                <w:rFonts w:ascii="Arial" w:hAnsi="Arial"/>
                <w:sz w:val="20"/>
              </w:rPr>
              <w:t>V letu 20</w:t>
            </w:r>
            <w:r>
              <w:rPr>
                <w:rFonts w:ascii="Arial" w:hAnsi="Arial"/>
                <w:sz w:val="20"/>
              </w:rPr>
              <w:t>21</w:t>
            </w:r>
            <w:r w:rsidRPr="00DC4558">
              <w:rPr>
                <w:rFonts w:ascii="Arial" w:hAnsi="Arial"/>
                <w:sz w:val="20"/>
              </w:rPr>
              <w:t xml:space="preserve"> </w:t>
            </w:r>
            <w:r>
              <w:rPr>
                <w:rFonts w:ascii="Arial" w:hAnsi="Arial"/>
                <w:sz w:val="20"/>
              </w:rPr>
              <w:t>se</w:t>
            </w:r>
            <w:r w:rsidRPr="00DC4558">
              <w:rPr>
                <w:rFonts w:ascii="Arial" w:hAnsi="Arial"/>
                <w:sz w:val="20"/>
              </w:rPr>
              <w:t xml:space="preserve"> je število Romov, ki so bili zainteresirani za storitve v Kariernih središčih</w:t>
            </w:r>
            <w:r>
              <w:rPr>
                <w:rFonts w:ascii="Arial" w:hAnsi="Arial"/>
                <w:sz w:val="20"/>
              </w:rPr>
              <w:t xml:space="preserve"> (2.831)</w:t>
            </w:r>
            <w:r w:rsidRPr="006311DD">
              <w:rPr>
                <w:rFonts w:ascii="Arial" w:hAnsi="Arial" w:cs="Arial"/>
                <w:bCs/>
                <w:sz w:val="20"/>
                <w:szCs w:val="20"/>
              </w:rPr>
              <w:t>,</w:t>
            </w:r>
            <w:r>
              <w:rPr>
                <w:rFonts w:ascii="Arial" w:hAnsi="Arial" w:cs="Arial"/>
                <w:bCs/>
                <w:sz w:val="20"/>
                <w:szCs w:val="20"/>
              </w:rPr>
              <w:t xml:space="preserve"> v primerjavi z letom 2020 (2.760) nekoliko povečalo, </w:t>
            </w:r>
            <w:r w:rsidRPr="006311DD">
              <w:rPr>
                <w:rFonts w:ascii="Arial" w:hAnsi="Arial" w:cs="Arial"/>
                <w:bCs/>
                <w:sz w:val="20"/>
                <w:szCs w:val="20"/>
              </w:rPr>
              <w:t>kar</w:t>
            </w:r>
            <w:r>
              <w:rPr>
                <w:rFonts w:ascii="Arial" w:hAnsi="Arial" w:cs="Arial"/>
                <w:bCs/>
                <w:sz w:val="20"/>
                <w:szCs w:val="20"/>
              </w:rPr>
              <w:t xml:space="preserve"> kaže na še vedno</w:t>
            </w:r>
            <w:r w:rsidRPr="006311DD">
              <w:rPr>
                <w:rFonts w:ascii="Arial" w:hAnsi="Arial" w:cs="Arial"/>
                <w:bCs/>
                <w:sz w:val="20"/>
                <w:szCs w:val="20"/>
              </w:rPr>
              <w:t xml:space="preserve"> izdatn</w:t>
            </w:r>
            <w:r>
              <w:rPr>
                <w:rFonts w:ascii="Arial" w:hAnsi="Arial" w:cs="Arial"/>
                <w:bCs/>
                <w:sz w:val="20"/>
                <w:szCs w:val="20"/>
              </w:rPr>
              <w:t>o</w:t>
            </w:r>
            <w:r w:rsidRPr="006311DD">
              <w:rPr>
                <w:rFonts w:ascii="Arial" w:hAnsi="Arial" w:cs="Arial"/>
                <w:bCs/>
                <w:sz w:val="20"/>
                <w:szCs w:val="20"/>
              </w:rPr>
              <w:t xml:space="preserve"> usmerjenost Romov v načrtovanje izobraževalne ali zaposlitvene kariere in intenzivno delo </w:t>
            </w:r>
            <w:r>
              <w:rPr>
                <w:rFonts w:ascii="Arial" w:hAnsi="Arial" w:cs="Arial"/>
                <w:bCs/>
                <w:sz w:val="20"/>
                <w:szCs w:val="20"/>
              </w:rPr>
              <w:t>ZRSZ</w:t>
            </w:r>
            <w:r w:rsidRPr="006311DD">
              <w:rPr>
                <w:rFonts w:ascii="Arial" w:hAnsi="Arial" w:cs="Arial"/>
                <w:bCs/>
                <w:sz w:val="20"/>
                <w:szCs w:val="20"/>
              </w:rPr>
              <w:t xml:space="preserve"> na tem področju</w:t>
            </w:r>
            <w:r>
              <w:rPr>
                <w:rFonts w:ascii="Arial" w:hAnsi="Arial" w:cs="Arial"/>
                <w:bCs/>
                <w:sz w:val="20"/>
                <w:szCs w:val="20"/>
              </w:rPr>
              <w:t>.</w:t>
            </w:r>
          </w:p>
          <w:p w14:paraId="2B1A66AC" w14:textId="77777777"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p>
          <w:p w14:paraId="2EE1B06C" w14:textId="5B176C91"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r w:rsidRPr="006311DD">
              <w:rPr>
                <w:rFonts w:ascii="Arial" w:hAnsi="Arial" w:cs="Arial"/>
                <w:bCs/>
                <w:sz w:val="20"/>
                <w:szCs w:val="20"/>
              </w:rPr>
              <w:t>V letu 20</w:t>
            </w:r>
            <w:r>
              <w:rPr>
                <w:rFonts w:ascii="Arial" w:hAnsi="Arial" w:cs="Arial"/>
                <w:bCs/>
                <w:sz w:val="20"/>
                <w:szCs w:val="20"/>
              </w:rPr>
              <w:t>21</w:t>
            </w:r>
            <w:r w:rsidRPr="006311DD">
              <w:rPr>
                <w:rFonts w:ascii="Arial" w:hAnsi="Arial" w:cs="Arial"/>
                <w:bCs/>
                <w:sz w:val="20"/>
                <w:szCs w:val="20"/>
              </w:rPr>
              <w:t xml:space="preserve"> je </w:t>
            </w:r>
            <w:r>
              <w:rPr>
                <w:rFonts w:ascii="Arial" w:hAnsi="Arial" w:cs="Arial"/>
                <w:bCs/>
                <w:sz w:val="20"/>
                <w:szCs w:val="20"/>
              </w:rPr>
              <w:t>2.831</w:t>
            </w:r>
            <w:r w:rsidRPr="006311DD">
              <w:rPr>
                <w:rFonts w:ascii="Arial" w:hAnsi="Arial" w:cs="Arial"/>
                <w:bCs/>
                <w:sz w:val="20"/>
                <w:szCs w:val="20"/>
              </w:rPr>
              <w:t xml:space="preserve"> Romov koristilo storitve Kariernih središč, od tega </w:t>
            </w:r>
            <w:r w:rsidRPr="009E6D26">
              <w:rPr>
                <w:rFonts w:ascii="Arial" w:hAnsi="Arial" w:cs="Arial"/>
                <w:bCs/>
                <w:sz w:val="20"/>
                <w:szCs w:val="20"/>
              </w:rPr>
              <w:t xml:space="preserve">kar </w:t>
            </w:r>
            <w:r>
              <w:rPr>
                <w:rFonts w:ascii="Arial" w:hAnsi="Arial"/>
                <w:sz w:val="20"/>
              </w:rPr>
              <w:t>2.676</w:t>
            </w:r>
            <w:r w:rsidRPr="00DC4558">
              <w:rPr>
                <w:rFonts w:ascii="Arial" w:hAnsi="Arial"/>
                <w:sz w:val="20"/>
              </w:rPr>
              <w:t xml:space="preserve"> osnovno karierno svetovanje</w:t>
            </w:r>
            <w:r w:rsidRPr="009E6D26">
              <w:rPr>
                <w:rFonts w:ascii="Arial" w:hAnsi="Arial" w:cs="Arial"/>
                <w:bCs/>
                <w:sz w:val="20"/>
                <w:szCs w:val="20"/>
              </w:rPr>
              <w:t>. Pri osnovnem k</w:t>
            </w:r>
            <w:r w:rsidRPr="00B678D1">
              <w:rPr>
                <w:rFonts w:ascii="Arial" w:hAnsi="Arial" w:cs="Arial"/>
                <w:bCs/>
                <w:sz w:val="20"/>
                <w:szCs w:val="20"/>
              </w:rPr>
              <w:t xml:space="preserve">ariernem svetovanju </w:t>
            </w:r>
            <w:r>
              <w:rPr>
                <w:rFonts w:ascii="Arial" w:hAnsi="Arial" w:cs="Arial"/>
                <w:bCs/>
                <w:sz w:val="20"/>
                <w:szCs w:val="20"/>
              </w:rPr>
              <w:t>ZRSZ</w:t>
            </w:r>
            <w:r w:rsidRPr="00B678D1">
              <w:rPr>
                <w:rFonts w:ascii="Arial" w:hAnsi="Arial" w:cs="Arial"/>
                <w:bCs/>
                <w:sz w:val="20"/>
                <w:szCs w:val="20"/>
              </w:rPr>
              <w:t xml:space="preserve"> z brezposelno osebo </w:t>
            </w:r>
            <w:r w:rsidR="000F0007">
              <w:rPr>
                <w:rFonts w:ascii="Arial" w:hAnsi="Arial" w:cs="Arial"/>
                <w:bCs/>
                <w:sz w:val="20"/>
                <w:szCs w:val="20"/>
              </w:rPr>
              <w:t>uskladi</w:t>
            </w:r>
            <w:r w:rsidRPr="00B678D1">
              <w:rPr>
                <w:rFonts w:ascii="Arial" w:hAnsi="Arial" w:cs="Arial"/>
                <w:bCs/>
                <w:sz w:val="20"/>
                <w:szCs w:val="20"/>
              </w:rPr>
              <w:t xml:space="preserve"> zaposlitvene cilje in aktivnosti</w:t>
            </w:r>
            <w:r w:rsidRPr="006311DD">
              <w:rPr>
                <w:rFonts w:ascii="Arial" w:hAnsi="Arial" w:cs="Arial"/>
                <w:bCs/>
                <w:sz w:val="20"/>
                <w:szCs w:val="20"/>
              </w:rPr>
              <w:t xml:space="preserve"> za zaposlitev. V najkrajšem možnem času po prijavi </w:t>
            </w:r>
            <w:r>
              <w:rPr>
                <w:rFonts w:ascii="Arial" w:hAnsi="Arial" w:cs="Arial"/>
                <w:bCs/>
                <w:sz w:val="20"/>
                <w:szCs w:val="20"/>
              </w:rPr>
              <w:t>ZRSZ</w:t>
            </w:r>
            <w:r w:rsidRPr="006311DD">
              <w:rPr>
                <w:rFonts w:ascii="Arial" w:hAnsi="Arial" w:cs="Arial"/>
                <w:bCs/>
                <w:sz w:val="20"/>
                <w:szCs w:val="20"/>
              </w:rPr>
              <w:t xml:space="preserve"> naredi prvi svetovalni intervju in prvi zaposlitveni načrt. V kasnejših svetovanjih </w:t>
            </w:r>
            <w:r>
              <w:rPr>
                <w:rFonts w:ascii="Arial" w:hAnsi="Arial" w:cs="Arial"/>
                <w:bCs/>
                <w:sz w:val="20"/>
                <w:szCs w:val="20"/>
              </w:rPr>
              <w:t>ZRSZ</w:t>
            </w:r>
            <w:r w:rsidRPr="006311DD">
              <w:rPr>
                <w:rFonts w:ascii="Arial" w:hAnsi="Arial" w:cs="Arial"/>
                <w:bCs/>
                <w:sz w:val="20"/>
                <w:szCs w:val="20"/>
              </w:rPr>
              <w:t xml:space="preserve"> spremlja realizacijo dogovorov in stopnjuje ukrepe in prilagaja pogostost obravnav. Pri osnovnem kariernem svetovanju svetovalci veliko pozornosti namenjajo motiviranju in pripravi brezposelnih oseb za vključitev v ukrepe </w:t>
            </w:r>
            <w:r>
              <w:rPr>
                <w:rFonts w:ascii="Arial" w:hAnsi="Arial" w:cs="Arial"/>
                <w:bCs/>
                <w:sz w:val="20"/>
                <w:szCs w:val="20"/>
              </w:rPr>
              <w:t>APZ</w:t>
            </w:r>
            <w:r w:rsidRPr="006311DD">
              <w:rPr>
                <w:rFonts w:ascii="Arial" w:hAnsi="Arial" w:cs="Arial"/>
                <w:bCs/>
                <w:sz w:val="20"/>
                <w:szCs w:val="20"/>
              </w:rPr>
              <w:t xml:space="preserve"> ter pripravi brezposelnih oseb na predstavitve delodajalcem.</w:t>
            </w:r>
          </w:p>
          <w:p w14:paraId="2339F435" w14:textId="77777777"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r w:rsidRPr="006311DD">
              <w:rPr>
                <w:rFonts w:ascii="Arial" w:hAnsi="Arial" w:cs="Arial"/>
                <w:bCs/>
                <w:sz w:val="20"/>
                <w:szCs w:val="20"/>
              </w:rPr>
              <w:t xml:space="preserve"> </w:t>
            </w:r>
          </w:p>
          <w:p w14:paraId="015A47FC" w14:textId="77777777" w:rsidR="00D4704E" w:rsidRDefault="00D4704E" w:rsidP="00D4704E">
            <w:pPr>
              <w:pStyle w:val="Odstavekseznama"/>
              <w:autoSpaceDE w:val="0"/>
              <w:autoSpaceDN w:val="0"/>
              <w:adjustRightInd w:val="0"/>
              <w:spacing w:line="240" w:lineRule="exact"/>
              <w:ind w:left="360"/>
              <w:jc w:val="both"/>
              <w:rPr>
                <w:rFonts w:ascii="Arial" w:hAnsi="Arial" w:cs="Arial"/>
                <w:bCs/>
                <w:sz w:val="20"/>
                <w:szCs w:val="20"/>
              </w:rPr>
            </w:pPr>
            <w:r>
              <w:rPr>
                <w:rFonts w:ascii="Arial" w:hAnsi="Arial"/>
                <w:sz w:val="20"/>
              </w:rPr>
              <w:t>150</w:t>
            </w:r>
            <w:r w:rsidRPr="00DC4558">
              <w:rPr>
                <w:rFonts w:ascii="Arial" w:hAnsi="Arial"/>
                <w:sz w:val="20"/>
              </w:rPr>
              <w:t xml:space="preserve"> Romov je bilo vključenih v poglobljeno karierno svetovanje</w:t>
            </w:r>
            <w:r w:rsidRPr="009E6D26">
              <w:rPr>
                <w:rFonts w:ascii="Arial" w:hAnsi="Arial" w:cs="Arial"/>
                <w:bCs/>
                <w:sz w:val="20"/>
                <w:szCs w:val="20"/>
              </w:rPr>
              <w:t>.</w:t>
            </w:r>
            <w:r>
              <w:rPr>
                <w:rFonts w:ascii="Arial" w:hAnsi="Arial" w:cs="Arial"/>
                <w:bCs/>
                <w:sz w:val="20"/>
                <w:szCs w:val="20"/>
              </w:rPr>
              <w:t xml:space="preserve"> </w:t>
            </w:r>
            <w:r w:rsidRPr="006311DD">
              <w:rPr>
                <w:rFonts w:ascii="Arial" w:hAnsi="Arial" w:cs="Arial"/>
                <w:bCs/>
                <w:sz w:val="20"/>
                <w:szCs w:val="20"/>
              </w:rPr>
              <w:t xml:space="preserve">Storitve poglobljenega kariernega svetovanja (karierno, rehabilitacijsko in zdravstveno zaposlitveno svetovanje) </w:t>
            </w:r>
            <w:r>
              <w:rPr>
                <w:rFonts w:ascii="Arial" w:hAnsi="Arial" w:cs="Arial"/>
                <w:bCs/>
                <w:sz w:val="20"/>
                <w:szCs w:val="20"/>
              </w:rPr>
              <w:t>ZRSZ</w:t>
            </w:r>
            <w:r w:rsidRPr="006311DD">
              <w:rPr>
                <w:rFonts w:ascii="Arial" w:hAnsi="Arial" w:cs="Arial"/>
                <w:bCs/>
                <w:sz w:val="20"/>
                <w:szCs w:val="20"/>
              </w:rPr>
              <w:t xml:space="preserve"> nudi prednostno brezposelnim osebam s kompleksnejšimi težavami za vstop na trg dela z namenom čim hitrejšega odpravljanja morebitnih ovir in s tem preprečevanja prehoda v dolgo</w:t>
            </w:r>
            <w:r>
              <w:rPr>
                <w:rFonts w:ascii="Arial" w:hAnsi="Arial" w:cs="Arial"/>
                <w:bCs/>
                <w:sz w:val="20"/>
                <w:szCs w:val="20"/>
              </w:rPr>
              <w:t xml:space="preserve">trajno brezposelnost. </w:t>
            </w:r>
            <w:r w:rsidRPr="006311DD">
              <w:rPr>
                <w:rFonts w:ascii="Arial" w:hAnsi="Arial" w:cs="Arial"/>
                <w:bCs/>
                <w:sz w:val="20"/>
                <w:szCs w:val="20"/>
              </w:rPr>
              <w:t>Ostali so koristili informativne seminarje (</w:t>
            </w:r>
            <w:r>
              <w:rPr>
                <w:rFonts w:ascii="Arial" w:hAnsi="Arial" w:cs="Arial"/>
                <w:bCs/>
                <w:sz w:val="20"/>
                <w:szCs w:val="20"/>
              </w:rPr>
              <w:t>42</w:t>
            </w:r>
            <w:r w:rsidRPr="006311DD">
              <w:rPr>
                <w:rFonts w:ascii="Arial" w:hAnsi="Arial" w:cs="Arial"/>
                <w:bCs/>
                <w:sz w:val="20"/>
                <w:szCs w:val="20"/>
              </w:rPr>
              <w:t xml:space="preserve"> oseb), informativne sestanke za vključitev v program </w:t>
            </w:r>
            <w:r>
              <w:rPr>
                <w:rFonts w:ascii="Arial" w:hAnsi="Arial" w:cs="Arial"/>
                <w:bCs/>
                <w:sz w:val="20"/>
                <w:szCs w:val="20"/>
              </w:rPr>
              <w:t>S</w:t>
            </w:r>
            <w:r w:rsidRPr="006311DD">
              <w:rPr>
                <w:rFonts w:ascii="Arial" w:hAnsi="Arial" w:cs="Arial"/>
                <w:bCs/>
                <w:sz w:val="20"/>
                <w:szCs w:val="20"/>
              </w:rPr>
              <w:t>ocialne aktivacije, katerega cilj je opolnomočenje najranljivejših skupin prebivalstva s kompleksno socialno in zdravstveno problematiko (</w:t>
            </w:r>
            <w:r>
              <w:rPr>
                <w:rFonts w:ascii="Arial" w:hAnsi="Arial" w:cs="Arial"/>
                <w:bCs/>
                <w:sz w:val="20"/>
                <w:szCs w:val="20"/>
              </w:rPr>
              <w:t>73</w:t>
            </w:r>
            <w:r w:rsidRPr="006311DD">
              <w:rPr>
                <w:rFonts w:ascii="Arial" w:hAnsi="Arial" w:cs="Arial"/>
                <w:bCs/>
                <w:sz w:val="20"/>
                <w:szCs w:val="20"/>
              </w:rPr>
              <w:t xml:space="preserve"> oseb) ipd. </w:t>
            </w:r>
          </w:p>
          <w:p w14:paraId="7F8840E5" w14:textId="77777777" w:rsidR="00D4704E" w:rsidRPr="00B678D1" w:rsidRDefault="00D4704E" w:rsidP="00D4704E">
            <w:pPr>
              <w:pStyle w:val="Odstavekseznama"/>
              <w:autoSpaceDE w:val="0"/>
              <w:autoSpaceDN w:val="0"/>
              <w:adjustRightInd w:val="0"/>
              <w:spacing w:line="240" w:lineRule="exact"/>
              <w:ind w:left="360"/>
              <w:jc w:val="both"/>
              <w:rPr>
                <w:rFonts w:cs="Arial"/>
                <w:szCs w:val="20"/>
                <w:u w:val="single"/>
              </w:rPr>
            </w:pPr>
          </w:p>
          <w:p w14:paraId="292E93CB" w14:textId="77777777" w:rsidR="00D4704E" w:rsidRPr="004A6D30" w:rsidRDefault="00D4704E" w:rsidP="002D121A">
            <w:pPr>
              <w:pStyle w:val="Odstavekseznama"/>
              <w:numPr>
                <w:ilvl w:val="0"/>
                <w:numId w:val="8"/>
              </w:numPr>
              <w:shd w:val="clear" w:color="auto" w:fill="FFFFFF"/>
              <w:spacing w:line="240" w:lineRule="exact"/>
              <w:jc w:val="both"/>
              <w:rPr>
                <w:rFonts w:ascii="Arial" w:hAnsi="Arial" w:cs="Arial"/>
                <w:b/>
                <w:bCs/>
                <w:sz w:val="20"/>
                <w:szCs w:val="20"/>
              </w:rPr>
            </w:pPr>
            <w:r w:rsidRPr="004A6D30">
              <w:rPr>
                <w:rFonts w:ascii="Arial" w:hAnsi="Arial" w:cs="Arial"/>
                <w:b/>
                <w:bCs/>
                <w:sz w:val="20"/>
                <w:szCs w:val="20"/>
              </w:rPr>
              <w:t>Izhodi brezposelnih Romov v zaposlitev v letu 202</w:t>
            </w:r>
            <w:r>
              <w:rPr>
                <w:rFonts w:ascii="Arial" w:hAnsi="Arial" w:cs="Arial"/>
                <w:b/>
                <w:bCs/>
                <w:sz w:val="20"/>
                <w:szCs w:val="20"/>
              </w:rPr>
              <w:t>1</w:t>
            </w:r>
            <w:r w:rsidRPr="004A6D30">
              <w:rPr>
                <w:rFonts w:ascii="Arial" w:hAnsi="Arial" w:cs="Arial"/>
                <w:b/>
                <w:bCs/>
                <w:sz w:val="20"/>
                <w:szCs w:val="20"/>
              </w:rPr>
              <w:t>.</w:t>
            </w:r>
          </w:p>
          <w:p w14:paraId="7AE8A8D6" w14:textId="77777777" w:rsidR="00D4704E" w:rsidRPr="00B678D1" w:rsidRDefault="00D4704E" w:rsidP="00D4704E">
            <w:pPr>
              <w:pStyle w:val="Odstavekseznama"/>
              <w:shd w:val="clear" w:color="auto" w:fill="FFFFFF"/>
              <w:spacing w:line="240" w:lineRule="exact"/>
              <w:ind w:left="360"/>
              <w:jc w:val="both"/>
              <w:rPr>
                <w:rFonts w:ascii="Arial" w:hAnsi="Arial" w:cs="Arial"/>
                <w:b/>
                <w:bCs/>
                <w:sz w:val="20"/>
                <w:szCs w:val="20"/>
                <w:u w:val="single"/>
              </w:rPr>
            </w:pPr>
            <w:r w:rsidRPr="00B678D1">
              <w:rPr>
                <w:rFonts w:ascii="Arial" w:hAnsi="Arial" w:cs="Arial"/>
                <w:bCs/>
                <w:sz w:val="20"/>
                <w:szCs w:val="20"/>
              </w:rPr>
              <w:t>V obdobju januar</w:t>
            </w:r>
            <w:r>
              <w:rPr>
                <w:rFonts w:ascii="Arial" w:hAnsi="Arial" w:cs="Arial"/>
                <w:bCs/>
                <w:sz w:val="20"/>
                <w:szCs w:val="20"/>
              </w:rPr>
              <w:t>–</w:t>
            </w:r>
            <w:r w:rsidRPr="00B678D1">
              <w:rPr>
                <w:rFonts w:ascii="Arial" w:hAnsi="Arial" w:cs="Arial"/>
                <w:bCs/>
                <w:sz w:val="20"/>
                <w:szCs w:val="20"/>
              </w:rPr>
              <w:t>december</w:t>
            </w:r>
            <w:r>
              <w:rPr>
                <w:rFonts w:ascii="Arial" w:hAnsi="Arial" w:cs="Arial"/>
                <w:bCs/>
                <w:sz w:val="20"/>
                <w:szCs w:val="20"/>
              </w:rPr>
              <w:t xml:space="preserve"> </w:t>
            </w:r>
            <w:r w:rsidRPr="00B678D1">
              <w:rPr>
                <w:rFonts w:ascii="Arial" w:hAnsi="Arial" w:cs="Arial"/>
                <w:bCs/>
                <w:sz w:val="20"/>
                <w:szCs w:val="20"/>
              </w:rPr>
              <w:t>20</w:t>
            </w:r>
            <w:r>
              <w:rPr>
                <w:rFonts w:ascii="Arial" w:hAnsi="Arial" w:cs="Arial"/>
                <w:bCs/>
                <w:sz w:val="20"/>
                <w:szCs w:val="20"/>
              </w:rPr>
              <w:t>21</w:t>
            </w:r>
            <w:r w:rsidRPr="00B678D1">
              <w:rPr>
                <w:rFonts w:ascii="Arial" w:hAnsi="Arial" w:cs="Arial"/>
                <w:bCs/>
                <w:sz w:val="20"/>
                <w:szCs w:val="20"/>
              </w:rPr>
              <w:t xml:space="preserve"> je </w:t>
            </w:r>
            <w:r>
              <w:rPr>
                <w:rFonts w:ascii="Arial" w:hAnsi="Arial" w:cs="Arial"/>
                <w:bCs/>
                <w:sz w:val="20"/>
                <w:szCs w:val="20"/>
              </w:rPr>
              <w:t>ZRSZ</w:t>
            </w:r>
            <w:r w:rsidRPr="00B678D1">
              <w:rPr>
                <w:rFonts w:ascii="Arial" w:hAnsi="Arial" w:cs="Arial"/>
                <w:bCs/>
                <w:sz w:val="20"/>
                <w:szCs w:val="20"/>
              </w:rPr>
              <w:t xml:space="preserve"> beležil skupaj </w:t>
            </w:r>
            <w:r>
              <w:rPr>
                <w:rFonts w:ascii="Arial" w:hAnsi="Arial" w:cs="Arial"/>
                <w:bCs/>
                <w:sz w:val="20"/>
                <w:szCs w:val="20"/>
              </w:rPr>
              <w:t>356</w:t>
            </w:r>
            <w:r w:rsidRPr="00B678D1">
              <w:rPr>
                <w:rFonts w:ascii="Arial" w:hAnsi="Arial" w:cs="Arial"/>
                <w:bCs/>
                <w:sz w:val="20"/>
                <w:szCs w:val="20"/>
              </w:rPr>
              <w:t xml:space="preserve"> izhodov v zaposlitev. V okviru APZ se je v javna dela in druge zaposlitvene programe vključilo </w:t>
            </w:r>
            <w:r>
              <w:rPr>
                <w:rFonts w:ascii="Arial" w:hAnsi="Arial" w:cs="Arial"/>
                <w:bCs/>
                <w:sz w:val="20"/>
                <w:szCs w:val="20"/>
              </w:rPr>
              <w:t>131</w:t>
            </w:r>
            <w:r w:rsidRPr="00B678D1">
              <w:rPr>
                <w:rFonts w:ascii="Arial" w:hAnsi="Arial" w:cs="Arial"/>
                <w:bCs/>
                <w:sz w:val="20"/>
                <w:szCs w:val="20"/>
              </w:rPr>
              <w:t xml:space="preserve"> Romov. Poleg vključitev Romov v zaposlitvene programe APZ se je </w:t>
            </w:r>
            <w:r>
              <w:rPr>
                <w:rFonts w:ascii="Arial" w:hAnsi="Arial" w:cs="Arial"/>
                <w:bCs/>
                <w:sz w:val="20"/>
                <w:szCs w:val="20"/>
              </w:rPr>
              <w:t>225</w:t>
            </w:r>
            <w:r w:rsidRPr="00B678D1">
              <w:rPr>
                <w:rFonts w:ascii="Arial" w:hAnsi="Arial" w:cs="Arial"/>
                <w:bCs/>
                <w:sz w:val="20"/>
                <w:szCs w:val="20"/>
              </w:rPr>
              <w:t xml:space="preserve"> Romov zaposlilo na trgu dela pri različnih delodajalcih, in sicer v trgovski dejavnosti, gradbeništvu, prevozništvu, gozdarstvu, čistilnih servi</w:t>
            </w:r>
            <w:r>
              <w:rPr>
                <w:rFonts w:ascii="Arial" w:hAnsi="Arial" w:cs="Arial"/>
                <w:bCs/>
                <w:sz w:val="20"/>
                <w:szCs w:val="20"/>
              </w:rPr>
              <w:t>sih, kadrovskih agencijah, ipd.</w:t>
            </w:r>
          </w:p>
          <w:p w14:paraId="14D46960" w14:textId="77777777" w:rsidR="004A6D30" w:rsidRDefault="004A6D30" w:rsidP="004A6D30">
            <w:pPr>
              <w:spacing w:line="240" w:lineRule="exact"/>
              <w:jc w:val="both"/>
              <w:rPr>
                <w:rFonts w:ascii="Arial" w:hAnsi="Arial" w:cs="Arial"/>
                <w:bCs/>
                <w:sz w:val="20"/>
                <w:szCs w:val="20"/>
                <w:u w:val="single"/>
              </w:rPr>
            </w:pPr>
          </w:p>
          <w:p w14:paraId="33DB4B29" w14:textId="77777777" w:rsidR="004A6D30" w:rsidRPr="00A812D8" w:rsidRDefault="004A6D30" w:rsidP="004A6D30">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1FE7D76" w14:textId="77777777" w:rsidR="00D4704E" w:rsidRPr="00C873BD" w:rsidRDefault="00D4704E" w:rsidP="00D4704E">
            <w:pPr>
              <w:spacing w:line="240" w:lineRule="exact"/>
              <w:jc w:val="both"/>
              <w:rPr>
                <w:rFonts w:ascii="Arial" w:hAnsi="Arial" w:cs="Arial"/>
                <w:bCs/>
                <w:sz w:val="20"/>
                <w:szCs w:val="20"/>
              </w:rPr>
            </w:pPr>
            <w:r w:rsidRPr="006311DD">
              <w:rPr>
                <w:rFonts w:ascii="Arial" w:hAnsi="Arial" w:cs="Arial"/>
                <w:bCs/>
                <w:sz w:val="20"/>
                <w:szCs w:val="20"/>
              </w:rPr>
              <w:t>Nabor programov ukrepa »Vključevanje Romov v ukrepe države na trgu dela« se glede na stanje in gibanja na trgu dela stalno dopolnjuje, s tem pa se tudi Romom povečujejo možnosti za usposabljanje (tudi v konkretnem delovnem okolju) kot tudi mož</w:t>
            </w:r>
            <w:r>
              <w:rPr>
                <w:rFonts w:ascii="Arial" w:hAnsi="Arial" w:cs="Arial"/>
                <w:bCs/>
                <w:sz w:val="20"/>
                <w:szCs w:val="20"/>
              </w:rPr>
              <w:t xml:space="preserve">nosti za prehod v zaposlitev. </w:t>
            </w:r>
            <w:r w:rsidRPr="00C873BD">
              <w:rPr>
                <w:rFonts w:ascii="Arial" w:hAnsi="Arial" w:cs="Arial"/>
                <w:bCs/>
                <w:sz w:val="20"/>
                <w:szCs w:val="20"/>
              </w:rPr>
              <w:t xml:space="preserve">Za povečanje zaposljivosti in izboljšanje pogojev za vstop na trg dela so se </w:t>
            </w:r>
            <w:r>
              <w:rPr>
                <w:rFonts w:ascii="Arial" w:hAnsi="Arial" w:cs="Arial"/>
                <w:bCs/>
                <w:sz w:val="20"/>
                <w:szCs w:val="20"/>
              </w:rPr>
              <w:t>v letu 2021 nadaljevali programi, ki so se izvajali tudi že v letu 2020, in sicer:</w:t>
            </w:r>
            <w:r w:rsidRPr="00C873BD">
              <w:rPr>
                <w:rFonts w:ascii="Arial" w:hAnsi="Arial" w:cs="Arial"/>
                <w:bCs/>
                <w:sz w:val="20"/>
                <w:szCs w:val="20"/>
              </w:rPr>
              <w:t xml:space="preserve"> </w:t>
            </w:r>
          </w:p>
          <w:p w14:paraId="1B1FD65C" w14:textId="77777777" w:rsidR="00D4704E" w:rsidRPr="00B678D1" w:rsidRDefault="00D4704E" w:rsidP="002D121A">
            <w:pPr>
              <w:pStyle w:val="Odstavekseznama"/>
              <w:numPr>
                <w:ilvl w:val="0"/>
                <w:numId w:val="17"/>
              </w:numPr>
              <w:spacing w:line="240" w:lineRule="exact"/>
              <w:jc w:val="both"/>
              <w:rPr>
                <w:rFonts w:ascii="Arial" w:hAnsi="Arial" w:cs="Arial"/>
                <w:bCs/>
                <w:sz w:val="20"/>
                <w:szCs w:val="20"/>
              </w:rPr>
            </w:pPr>
            <w:r w:rsidRPr="00B678D1">
              <w:rPr>
                <w:rFonts w:ascii="Arial" w:hAnsi="Arial" w:cs="Arial"/>
                <w:bCs/>
                <w:sz w:val="20"/>
                <w:szCs w:val="20"/>
              </w:rPr>
              <w:t>na področju usposabljanja in izobraževanja: Programi neformalnega izobraževanja in usposabljanja, Programi neformalnega izobraževanja in usposabljanja za mlade, Lokalni programi neformalnega izobraževanja in usposabljanja, Programi formalnega izobraževanja;</w:t>
            </w:r>
          </w:p>
          <w:p w14:paraId="2F6F4DA2" w14:textId="77777777" w:rsidR="00D4704E" w:rsidRPr="00B678D1" w:rsidRDefault="00D4704E" w:rsidP="002D121A">
            <w:pPr>
              <w:pStyle w:val="Odstavekseznama"/>
              <w:numPr>
                <w:ilvl w:val="0"/>
                <w:numId w:val="17"/>
              </w:numPr>
              <w:spacing w:line="240" w:lineRule="exact"/>
              <w:jc w:val="both"/>
              <w:rPr>
                <w:rFonts w:ascii="Arial" w:hAnsi="Arial" w:cs="Arial"/>
                <w:bCs/>
                <w:sz w:val="20"/>
                <w:szCs w:val="20"/>
              </w:rPr>
            </w:pPr>
            <w:r w:rsidRPr="00B678D1">
              <w:rPr>
                <w:rFonts w:ascii="Arial" w:hAnsi="Arial" w:cs="Arial"/>
                <w:bCs/>
                <w:sz w:val="20"/>
                <w:szCs w:val="20"/>
              </w:rPr>
              <w:t>na področju spodbud za zaposlovanje: Spodbujanje zaposlovanja – Zaposli.me</w:t>
            </w:r>
            <w:r>
              <w:rPr>
                <w:rFonts w:ascii="Arial" w:hAnsi="Arial" w:cs="Arial"/>
                <w:bCs/>
                <w:sz w:val="20"/>
                <w:szCs w:val="20"/>
              </w:rPr>
              <w:t xml:space="preserve"> in Spodbude za trajno zaposlovanje mladih v vzhodni regiji</w:t>
            </w:r>
            <w:r w:rsidRPr="00B678D1">
              <w:rPr>
                <w:rFonts w:ascii="Arial" w:hAnsi="Arial" w:cs="Arial"/>
                <w:bCs/>
                <w:sz w:val="20"/>
                <w:szCs w:val="20"/>
              </w:rPr>
              <w:t>;</w:t>
            </w:r>
          </w:p>
          <w:p w14:paraId="5C0211E6" w14:textId="77777777" w:rsidR="00D4704E" w:rsidRDefault="00D4704E" w:rsidP="002D121A">
            <w:pPr>
              <w:pStyle w:val="Odstavekseznama"/>
              <w:numPr>
                <w:ilvl w:val="0"/>
                <w:numId w:val="17"/>
              </w:numPr>
              <w:spacing w:line="240" w:lineRule="exact"/>
              <w:jc w:val="both"/>
              <w:rPr>
                <w:rFonts w:ascii="Arial" w:hAnsi="Arial" w:cs="Arial"/>
                <w:bCs/>
                <w:sz w:val="20"/>
                <w:szCs w:val="20"/>
              </w:rPr>
            </w:pPr>
            <w:r>
              <w:rPr>
                <w:rFonts w:ascii="Arial" w:hAnsi="Arial" w:cs="Arial"/>
                <w:bCs/>
                <w:sz w:val="20"/>
                <w:szCs w:val="20"/>
              </w:rPr>
              <w:t xml:space="preserve">prav tako sta se v </w:t>
            </w:r>
            <w:r w:rsidRPr="00B678D1">
              <w:rPr>
                <w:rFonts w:ascii="Arial" w:hAnsi="Arial" w:cs="Arial"/>
                <w:bCs/>
                <w:sz w:val="20"/>
                <w:szCs w:val="20"/>
              </w:rPr>
              <w:t>letu 20</w:t>
            </w:r>
            <w:r>
              <w:rPr>
                <w:rFonts w:ascii="Arial" w:hAnsi="Arial" w:cs="Arial"/>
                <w:bCs/>
                <w:sz w:val="20"/>
                <w:szCs w:val="20"/>
              </w:rPr>
              <w:t>21</w:t>
            </w:r>
            <w:r w:rsidRPr="00B678D1">
              <w:rPr>
                <w:rFonts w:ascii="Arial" w:hAnsi="Arial" w:cs="Arial"/>
                <w:bCs/>
                <w:sz w:val="20"/>
                <w:szCs w:val="20"/>
              </w:rPr>
              <w:t xml:space="preserve"> nadaljevala program Učne delavnice,</w:t>
            </w:r>
            <w:r>
              <w:rPr>
                <w:rFonts w:ascii="Arial" w:hAnsi="Arial" w:cs="Arial"/>
                <w:bCs/>
                <w:sz w:val="20"/>
                <w:szCs w:val="20"/>
              </w:rPr>
              <w:t xml:space="preserve"> </w:t>
            </w:r>
            <w:r w:rsidRPr="00B678D1">
              <w:rPr>
                <w:rFonts w:ascii="Arial" w:hAnsi="Arial" w:cs="Arial"/>
                <w:bCs/>
                <w:sz w:val="20"/>
                <w:szCs w:val="20"/>
              </w:rPr>
              <w:t>katerega namen je praktično usposabljanje brezposelnih v konkretnem delovnem okolju socialnega podjetništva in povečanje njihove socialne, poklicne in delovne integracije, konkurenčnosti na trgu dela ter pridobitev in krepitev njihovih kompetenc, znanj, veščin in spretnosti in program Spodbude za zaposlovanje oseb iz programa Učne delavnice, katerega namen je spodbujanje zaposlovanja tistih brezposelnih oseb, ki so bile predhodno vključene v Učne delavnice</w:t>
            </w:r>
            <w:r>
              <w:rPr>
                <w:rFonts w:ascii="Arial" w:hAnsi="Arial" w:cs="Arial"/>
                <w:bCs/>
                <w:sz w:val="20"/>
                <w:szCs w:val="20"/>
              </w:rPr>
              <w:t>;</w:t>
            </w:r>
          </w:p>
          <w:p w14:paraId="56757A6C" w14:textId="2CACE891" w:rsidR="00D4704E" w:rsidRPr="00B678D1" w:rsidRDefault="00D4704E" w:rsidP="002D121A">
            <w:pPr>
              <w:pStyle w:val="Odstavekseznama"/>
              <w:numPr>
                <w:ilvl w:val="0"/>
                <w:numId w:val="17"/>
              </w:numPr>
              <w:spacing w:line="240" w:lineRule="exact"/>
              <w:jc w:val="both"/>
              <w:rPr>
                <w:rFonts w:ascii="Arial" w:hAnsi="Arial" w:cs="Arial"/>
                <w:bCs/>
                <w:sz w:val="20"/>
                <w:szCs w:val="20"/>
              </w:rPr>
            </w:pPr>
            <w:r>
              <w:rPr>
                <w:rFonts w:ascii="Arial" w:hAnsi="Arial" w:cs="Arial"/>
                <w:bCs/>
                <w:sz w:val="20"/>
                <w:szCs w:val="20"/>
              </w:rPr>
              <w:t xml:space="preserve">v letu 2021 se je </w:t>
            </w:r>
            <w:r w:rsidR="009E0C17">
              <w:rPr>
                <w:rFonts w:ascii="Arial" w:hAnsi="Arial" w:cs="Arial"/>
                <w:bCs/>
                <w:sz w:val="20"/>
                <w:szCs w:val="20"/>
              </w:rPr>
              <w:t>za</w:t>
            </w:r>
            <w:r>
              <w:rPr>
                <w:rFonts w:ascii="Arial" w:hAnsi="Arial" w:cs="Arial"/>
                <w:bCs/>
                <w:sz w:val="20"/>
                <w:szCs w:val="20"/>
              </w:rPr>
              <w:t>čel izvajati nov program Javna dela Pomoč pri omilitvi posledic epidemije COVID 19, v okviru katerega so se brezposelne osebe lahko zaposlovale pri neprofitnih delodajalcih na področju socialnega varstva.</w:t>
            </w:r>
          </w:p>
          <w:p w14:paraId="73E66137" w14:textId="77777777" w:rsidR="00D4704E" w:rsidRDefault="00D4704E" w:rsidP="00D4704E">
            <w:pPr>
              <w:spacing w:line="240" w:lineRule="exact"/>
              <w:jc w:val="both"/>
              <w:rPr>
                <w:rFonts w:ascii="Arial" w:hAnsi="Arial" w:cs="Arial"/>
                <w:sz w:val="20"/>
                <w:szCs w:val="20"/>
              </w:rPr>
            </w:pPr>
          </w:p>
          <w:p w14:paraId="682C6EF8" w14:textId="77777777" w:rsidR="00D4704E" w:rsidRPr="004A6D30" w:rsidRDefault="00D4704E" w:rsidP="00D4704E">
            <w:pPr>
              <w:spacing w:line="240" w:lineRule="exact"/>
              <w:jc w:val="both"/>
              <w:rPr>
                <w:rFonts w:ascii="Arial" w:hAnsi="Arial" w:cs="Arial"/>
                <w:b/>
                <w:sz w:val="20"/>
                <w:szCs w:val="20"/>
              </w:rPr>
            </w:pPr>
            <w:r w:rsidRPr="004A6D30">
              <w:rPr>
                <w:rFonts w:ascii="Arial" w:hAnsi="Arial" w:cs="Arial"/>
                <w:b/>
                <w:sz w:val="20"/>
                <w:szCs w:val="20"/>
              </w:rPr>
              <w:t>Okrnjeno izvajanje aktivnosti zaradi epidemije COVID-19  v letu 202</w:t>
            </w:r>
            <w:r>
              <w:rPr>
                <w:rFonts w:ascii="Arial" w:hAnsi="Arial" w:cs="Arial"/>
                <w:b/>
                <w:sz w:val="20"/>
                <w:szCs w:val="20"/>
              </w:rPr>
              <w:t>1</w:t>
            </w:r>
            <w:r w:rsidRPr="004A6D30">
              <w:rPr>
                <w:rFonts w:ascii="Arial" w:hAnsi="Arial" w:cs="Arial"/>
                <w:b/>
                <w:sz w:val="20"/>
                <w:szCs w:val="20"/>
              </w:rPr>
              <w:t>:</w:t>
            </w:r>
          </w:p>
          <w:p w14:paraId="0BAA00D4" w14:textId="77777777" w:rsidR="00D4704E" w:rsidRPr="00761F43" w:rsidRDefault="00D4704E" w:rsidP="00D4704E">
            <w:pPr>
              <w:spacing w:line="240" w:lineRule="exact"/>
              <w:jc w:val="both"/>
              <w:rPr>
                <w:rFonts w:ascii="Arial" w:hAnsi="Arial" w:cs="Arial"/>
                <w:sz w:val="20"/>
                <w:szCs w:val="20"/>
              </w:rPr>
            </w:pPr>
            <w:r>
              <w:rPr>
                <w:rFonts w:ascii="Arial" w:hAnsi="Arial" w:cs="Arial"/>
                <w:sz w:val="20"/>
                <w:szCs w:val="20"/>
              </w:rPr>
              <w:t xml:space="preserve">Tudi v letu 2021 so se vse aktivnosti za brezposelne osebe in s tem tudi za Rome zaradi </w:t>
            </w:r>
            <w:r w:rsidRPr="00C50E61">
              <w:rPr>
                <w:rFonts w:ascii="Arial" w:hAnsi="Arial" w:cs="Arial"/>
                <w:b/>
                <w:sz w:val="20"/>
                <w:szCs w:val="20"/>
              </w:rPr>
              <w:t>epidemije COVID-19</w:t>
            </w:r>
            <w:r>
              <w:rPr>
                <w:rFonts w:ascii="Arial" w:hAnsi="Arial" w:cs="Arial"/>
                <w:sz w:val="20"/>
                <w:szCs w:val="20"/>
              </w:rPr>
              <w:t xml:space="preserve"> izvajale v okrnjenem obsegu</w:t>
            </w:r>
            <w:r w:rsidRPr="00761F43">
              <w:rPr>
                <w:rFonts w:ascii="Arial" w:hAnsi="Arial" w:cs="Arial"/>
                <w:sz w:val="20"/>
                <w:szCs w:val="20"/>
              </w:rPr>
              <w:t xml:space="preserve">, skladno z odločitvami in navodili Vlade RS ter </w:t>
            </w:r>
            <w:r>
              <w:rPr>
                <w:rFonts w:ascii="Arial" w:hAnsi="Arial" w:cs="Arial"/>
                <w:sz w:val="20"/>
                <w:szCs w:val="20"/>
              </w:rPr>
              <w:t xml:space="preserve">s </w:t>
            </w:r>
            <w:r w:rsidRPr="00761F43">
              <w:rPr>
                <w:rFonts w:ascii="Arial" w:hAnsi="Arial" w:cs="Arial"/>
                <w:sz w:val="20"/>
                <w:szCs w:val="20"/>
              </w:rPr>
              <w:t>priporočili NIJZ</w:t>
            </w:r>
            <w:r>
              <w:rPr>
                <w:rFonts w:ascii="Arial" w:hAnsi="Arial" w:cs="Arial"/>
                <w:sz w:val="20"/>
                <w:szCs w:val="20"/>
              </w:rPr>
              <w:t xml:space="preserve">. Sprejeti so bili </w:t>
            </w:r>
            <w:r w:rsidRPr="00761F43">
              <w:rPr>
                <w:rFonts w:ascii="Arial" w:hAnsi="Arial" w:cs="Arial"/>
                <w:sz w:val="20"/>
                <w:szCs w:val="20"/>
              </w:rPr>
              <w:t xml:space="preserve">naslednji ukrepi, ki </w:t>
            </w:r>
            <w:r>
              <w:rPr>
                <w:rFonts w:ascii="Arial" w:hAnsi="Arial" w:cs="Arial"/>
                <w:sz w:val="20"/>
                <w:szCs w:val="20"/>
              </w:rPr>
              <w:t>so veljali</w:t>
            </w:r>
            <w:r w:rsidRPr="00761F43">
              <w:rPr>
                <w:rFonts w:ascii="Arial" w:hAnsi="Arial" w:cs="Arial"/>
                <w:sz w:val="20"/>
                <w:szCs w:val="20"/>
              </w:rPr>
              <w:t xml:space="preserve"> za vse brezposelne osebe:</w:t>
            </w:r>
          </w:p>
          <w:p w14:paraId="13EE8B9A" w14:textId="7AB9067B" w:rsidR="00D4704E" w:rsidRPr="004E6C59" w:rsidRDefault="00D4704E" w:rsidP="002D121A">
            <w:pPr>
              <w:pStyle w:val="Odstavekseznama"/>
              <w:numPr>
                <w:ilvl w:val="0"/>
                <w:numId w:val="27"/>
              </w:numPr>
              <w:spacing w:line="240" w:lineRule="exact"/>
              <w:jc w:val="both"/>
              <w:rPr>
                <w:rFonts w:ascii="Arial" w:hAnsi="Arial" w:cs="Arial"/>
                <w:sz w:val="20"/>
                <w:szCs w:val="20"/>
              </w:rPr>
            </w:pPr>
            <w:r w:rsidRPr="004E6C59">
              <w:rPr>
                <w:rFonts w:ascii="Arial" w:hAnsi="Arial" w:cs="Arial"/>
                <w:b/>
                <w:sz w:val="20"/>
                <w:szCs w:val="20"/>
              </w:rPr>
              <w:t>vključevanje v ukrepe APZ</w:t>
            </w:r>
            <w:r w:rsidRPr="004E6C59">
              <w:rPr>
                <w:rFonts w:ascii="Arial" w:hAnsi="Arial" w:cs="Arial"/>
                <w:sz w:val="20"/>
                <w:szCs w:val="20"/>
              </w:rPr>
              <w:t>: v skladu z odlok</w:t>
            </w:r>
            <w:r>
              <w:rPr>
                <w:rFonts w:ascii="Arial" w:hAnsi="Arial" w:cs="Arial"/>
                <w:sz w:val="20"/>
                <w:szCs w:val="20"/>
              </w:rPr>
              <w:t>i</w:t>
            </w:r>
            <w:r w:rsidRPr="004E6C59">
              <w:rPr>
                <w:rFonts w:ascii="Arial" w:hAnsi="Arial" w:cs="Arial"/>
                <w:sz w:val="20"/>
                <w:szCs w:val="20"/>
              </w:rPr>
              <w:t xml:space="preserve"> Vlade RS </w:t>
            </w:r>
            <w:r>
              <w:rPr>
                <w:rFonts w:ascii="Arial" w:hAnsi="Arial" w:cs="Arial"/>
                <w:sz w:val="20"/>
                <w:szCs w:val="20"/>
              </w:rPr>
              <w:t xml:space="preserve">so se tudi v letu 2021 </w:t>
            </w:r>
            <w:r w:rsidRPr="004E6C59">
              <w:rPr>
                <w:rFonts w:ascii="Arial" w:hAnsi="Arial" w:cs="Arial"/>
                <w:sz w:val="20"/>
                <w:szCs w:val="20"/>
              </w:rPr>
              <w:t>začasno prekinile vse vključitve brezposelnih, torej tudi Romov v programe izobraževanja in usposabljanja, ki se izvajajo pri zunanjih izvajalcih, in sicer v vseh izobraževalnih ustanovah, vključno z organizacijami za izobraževanje odraslih. Praktična usposabljanja, kot je usposabljanje na delovnem mestu</w:t>
            </w:r>
            <w:r>
              <w:rPr>
                <w:rFonts w:ascii="Arial" w:hAnsi="Arial" w:cs="Arial"/>
                <w:sz w:val="20"/>
                <w:szCs w:val="20"/>
              </w:rPr>
              <w:t xml:space="preserve"> in</w:t>
            </w:r>
            <w:r w:rsidRPr="004E6C59">
              <w:rPr>
                <w:rFonts w:ascii="Arial" w:hAnsi="Arial" w:cs="Arial"/>
                <w:sz w:val="20"/>
                <w:szCs w:val="20"/>
              </w:rPr>
              <w:t xml:space="preserve"> učne delavnice</w:t>
            </w:r>
            <w:r w:rsidR="009E0C17">
              <w:rPr>
                <w:rFonts w:ascii="Arial" w:hAnsi="Arial" w:cs="Arial"/>
                <w:sz w:val="20"/>
                <w:szCs w:val="20"/>
              </w:rPr>
              <w:t>,</w:t>
            </w:r>
            <w:r w:rsidRPr="004E6C59">
              <w:rPr>
                <w:rFonts w:ascii="Arial" w:hAnsi="Arial" w:cs="Arial"/>
                <w:sz w:val="20"/>
                <w:szCs w:val="20"/>
              </w:rPr>
              <w:t xml:space="preserve"> so se lahko prekinila na željo osebe ali izvajalca brez ugotavljanja krivde. </w:t>
            </w:r>
          </w:p>
          <w:p w14:paraId="416E4A78" w14:textId="6ECD6B9D" w:rsidR="00D4704E" w:rsidRPr="004E6C59" w:rsidRDefault="00D4704E" w:rsidP="002D121A">
            <w:pPr>
              <w:pStyle w:val="Odstavekseznama"/>
              <w:numPr>
                <w:ilvl w:val="0"/>
                <w:numId w:val="27"/>
              </w:numPr>
              <w:spacing w:line="240" w:lineRule="exact"/>
              <w:jc w:val="both"/>
              <w:rPr>
                <w:rFonts w:ascii="Arial" w:hAnsi="Arial" w:cs="Arial"/>
                <w:sz w:val="20"/>
                <w:szCs w:val="20"/>
              </w:rPr>
            </w:pPr>
            <w:r w:rsidRPr="004E6C59">
              <w:rPr>
                <w:rFonts w:ascii="Arial" w:hAnsi="Arial" w:cs="Arial"/>
                <w:b/>
                <w:sz w:val="20"/>
                <w:szCs w:val="20"/>
              </w:rPr>
              <w:t>Karierna središča</w:t>
            </w:r>
            <w:r w:rsidRPr="004E6C59">
              <w:rPr>
                <w:rFonts w:ascii="Arial" w:hAnsi="Arial" w:cs="Arial"/>
                <w:sz w:val="20"/>
                <w:szCs w:val="20"/>
              </w:rPr>
              <w:t>: vključevanje v Karierna središča, ki jih Romi pogosto obiskujejo, so bila v času razglašene epidemije začasno zaprta. Nudena je bila pomoč ter posredovanje informacij po telefonu in elektronski pošti.</w:t>
            </w:r>
          </w:p>
          <w:p w14:paraId="3F2BA7EC" w14:textId="3F8DD442" w:rsidR="00D4704E" w:rsidRPr="004E6C59" w:rsidRDefault="00D4704E" w:rsidP="002D121A">
            <w:pPr>
              <w:pStyle w:val="Odstavekseznama"/>
              <w:numPr>
                <w:ilvl w:val="0"/>
                <w:numId w:val="27"/>
              </w:numPr>
              <w:spacing w:line="240" w:lineRule="exact"/>
              <w:jc w:val="both"/>
              <w:rPr>
                <w:rFonts w:ascii="Arial" w:hAnsi="Arial" w:cs="Arial"/>
                <w:sz w:val="20"/>
                <w:szCs w:val="20"/>
              </w:rPr>
            </w:pPr>
            <w:r w:rsidRPr="004E6C59">
              <w:rPr>
                <w:rFonts w:ascii="Arial" w:hAnsi="Arial" w:cs="Arial"/>
                <w:b/>
                <w:sz w:val="20"/>
                <w:szCs w:val="20"/>
              </w:rPr>
              <w:t>programi javnih del</w:t>
            </w:r>
            <w:r w:rsidRPr="004E6C59">
              <w:rPr>
                <w:rFonts w:ascii="Arial" w:hAnsi="Arial" w:cs="Arial"/>
                <w:sz w:val="20"/>
                <w:szCs w:val="20"/>
              </w:rPr>
              <w:t xml:space="preserve">: javna dela so potekala nemoteno, nekaj izvajalcev je udeležence napotilo na čakanje na delo (šole) ali pa so ostali doma zaradi višje sile. Sicer pa je okviru javnih del, kamor so vključeni tudi Romi, veljalo naslednje: </w:t>
            </w:r>
            <w:r w:rsidR="009E0C17">
              <w:rPr>
                <w:rFonts w:ascii="Arial" w:hAnsi="Arial" w:cs="Arial"/>
                <w:sz w:val="20"/>
                <w:szCs w:val="20"/>
              </w:rPr>
              <w:t>če</w:t>
            </w:r>
            <w:r w:rsidRPr="004E6C59">
              <w:rPr>
                <w:rFonts w:ascii="Arial" w:hAnsi="Arial" w:cs="Arial"/>
                <w:sz w:val="20"/>
                <w:szCs w:val="20"/>
              </w:rPr>
              <w:t xml:space="preserve"> udeležencem javnih del ni bilo mogoče zagotoviti dela, jim je izvajalec odredil ukrep čakanja na domu v skladu s 138. členom Zakona o delovnih razmerjih (ZDR-1). Pri tem so bili upravičeni do nadomestila plače v višini 80 % od osnove, določene v ZDR-1.</w:t>
            </w:r>
          </w:p>
          <w:p w14:paraId="08D5E9C5" w14:textId="3F14B707" w:rsidR="00D4704E" w:rsidRPr="004E6C59" w:rsidRDefault="00D4704E" w:rsidP="002D121A">
            <w:pPr>
              <w:pStyle w:val="Odstavekseznama"/>
              <w:numPr>
                <w:ilvl w:val="0"/>
                <w:numId w:val="27"/>
              </w:numPr>
              <w:spacing w:line="240" w:lineRule="exact"/>
              <w:jc w:val="both"/>
              <w:rPr>
                <w:rFonts w:ascii="Arial" w:hAnsi="Arial" w:cs="Arial"/>
                <w:sz w:val="20"/>
                <w:szCs w:val="20"/>
              </w:rPr>
            </w:pPr>
            <w:r>
              <w:rPr>
                <w:rFonts w:ascii="Arial" w:hAnsi="Arial" w:cs="Arial"/>
                <w:b/>
                <w:sz w:val="20"/>
                <w:szCs w:val="20"/>
              </w:rPr>
              <w:t>p</w:t>
            </w:r>
            <w:r w:rsidRPr="004E6C59">
              <w:rPr>
                <w:rFonts w:ascii="Arial" w:hAnsi="Arial" w:cs="Arial"/>
                <w:b/>
                <w:sz w:val="20"/>
                <w:szCs w:val="20"/>
              </w:rPr>
              <w:t>osredovanje informacij</w:t>
            </w:r>
            <w:r w:rsidRPr="004E6C59">
              <w:rPr>
                <w:rFonts w:ascii="Arial" w:hAnsi="Arial" w:cs="Arial"/>
                <w:sz w:val="20"/>
                <w:szCs w:val="20"/>
              </w:rPr>
              <w:t>: v času trajanja krize zaradi koronavirusa je zavod močno okrepil posredovanje informacija po telefonu in preko elektronske pošte, saj osebni</w:t>
            </w:r>
            <w:r w:rsidR="009E0C17">
              <w:rPr>
                <w:rFonts w:ascii="Arial" w:hAnsi="Arial" w:cs="Arial"/>
                <w:sz w:val="20"/>
                <w:szCs w:val="20"/>
              </w:rPr>
              <w:t xml:space="preserve"> stiki</w:t>
            </w:r>
            <w:r w:rsidRPr="004E6C59">
              <w:rPr>
                <w:rFonts w:ascii="Arial" w:hAnsi="Arial" w:cs="Arial"/>
                <w:sz w:val="20"/>
                <w:szCs w:val="20"/>
              </w:rPr>
              <w:t xml:space="preserve"> niso bili dovoljeni. Na vseh območnih službah so bile na voljo t.</w:t>
            </w:r>
            <w:r w:rsidR="009E0C17">
              <w:rPr>
                <w:rFonts w:ascii="Arial" w:hAnsi="Arial" w:cs="Arial"/>
                <w:sz w:val="20"/>
                <w:szCs w:val="20"/>
              </w:rPr>
              <w:t xml:space="preserve"> </w:t>
            </w:r>
            <w:r w:rsidRPr="004E6C59">
              <w:rPr>
                <w:rFonts w:ascii="Arial" w:hAnsi="Arial" w:cs="Arial"/>
                <w:sz w:val="20"/>
                <w:szCs w:val="20"/>
              </w:rPr>
              <w:t>i. krizne številke, na katerih so lahko Romi pridobili vse potrebne informacije.</w:t>
            </w:r>
          </w:p>
          <w:p w14:paraId="1175E6A9" w14:textId="77777777" w:rsidR="00D4704E" w:rsidRDefault="00D4704E" w:rsidP="00D4704E">
            <w:pPr>
              <w:spacing w:line="240" w:lineRule="exact"/>
              <w:jc w:val="both"/>
              <w:rPr>
                <w:rFonts w:ascii="Arial" w:hAnsi="Arial" w:cs="Arial"/>
                <w:sz w:val="20"/>
                <w:szCs w:val="20"/>
              </w:rPr>
            </w:pPr>
          </w:p>
          <w:p w14:paraId="540039AF" w14:textId="77777777" w:rsidR="00CD26DB" w:rsidRDefault="00D4704E" w:rsidP="00D4704E">
            <w:pPr>
              <w:spacing w:line="240" w:lineRule="exact"/>
              <w:jc w:val="both"/>
              <w:rPr>
                <w:rFonts w:ascii="Arial" w:hAnsi="Arial" w:cs="Arial"/>
                <w:sz w:val="20"/>
                <w:szCs w:val="20"/>
              </w:rPr>
            </w:pPr>
            <w:r>
              <w:rPr>
                <w:rFonts w:ascii="Arial" w:hAnsi="Arial" w:cs="Arial"/>
                <w:sz w:val="20"/>
                <w:szCs w:val="20"/>
              </w:rPr>
              <w:t>MDDSZ ocenjuje, da je bilo kljub epidemiji in z njo povezanimi ukrepi za varovanje zdravja ljudi, število vključitev Romov v različne aktivnosti visoko. Navedeno kaže na to, da so aktivnosti za vključevanje Romov na trg dela potekale, sicer v spremenjeni in okrnjeni različici, pa vseeno so, kar je izredno pomembno, saj se je s tem ohranjal stik med ZRSZ oz. izvajalci aktivnosti in Romi.</w:t>
            </w:r>
          </w:p>
          <w:p w14:paraId="48403219" w14:textId="0D997A94" w:rsidR="00D4704E" w:rsidRPr="00A812D8" w:rsidRDefault="00D4704E" w:rsidP="00D4704E">
            <w:pPr>
              <w:spacing w:line="240" w:lineRule="exact"/>
              <w:jc w:val="both"/>
              <w:rPr>
                <w:rFonts w:ascii="Arial" w:hAnsi="Arial" w:cs="Arial"/>
                <w:sz w:val="20"/>
                <w:szCs w:val="20"/>
              </w:rPr>
            </w:pPr>
          </w:p>
        </w:tc>
      </w:tr>
      <w:tr w:rsidR="00CD26DB" w:rsidRPr="00A812D8" w14:paraId="2F5D51CE" w14:textId="77777777" w:rsidTr="00600904">
        <w:tc>
          <w:tcPr>
            <w:tcW w:w="5000" w:type="pct"/>
          </w:tcPr>
          <w:p w14:paraId="55FB93AE" w14:textId="77777777" w:rsidR="00CD26DB" w:rsidRPr="00A812D8" w:rsidRDefault="00CD26DB"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SOCIALNO VARSTVO, SOCIALNO VKLJUČEVANJE, ZAŠČITA OTROK, ŽENSK IN MLADIH TER ŠTIPENDIRANJE</w:t>
            </w:r>
          </w:p>
        </w:tc>
      </w:tr>
      <w:tr w:rsidR="0032461D" w:rsidRPr="00A812D8" w14:paraId="772A3BB2" w14:textId="77777777" w:rsidTr="00600904">
        <w:tc>
          <w:tcPr>
            <w:tcW w:w="5000" w:type="pct"/>
          </w:tcPr>
          <w:p w14:paraId="112F7A23" w14:textId="77777777" w:rsidR="002C0C9B" w:rsidRPr="00A812D8" w:rsidRDefault="002C0C9B" w:rsidP="002C0C9B">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3.3.3.1.1 Cilj: zmanjševanje tveganja revščine in povečevanje socialne vključenosti socialno ogroženih in ranljivih skupin prebivalstva.</w:t>
            </w:r>
          </w:p>
          <w:p w14:paraId="656D404B" w14:textId="77777777" w:rsidR="002C0C9B" w:rsidRPr="00A812D8" w:rsidRDefault="002C0C9B" w:rsidP="002C0C9B">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3.3.3.1.2 Cilj: izboljšanje razpoložljivosti in pestrosti ter zagotavljanje dostopnosti in dosegljivosti storitev ter programov.</w:t>
            </w:r>
          </w:p>
          <w:p w14:paraId="2B486433"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p>
          <w:p w14:paraId="1338C209" w14:textId="77777777" w:rsidR="002C0C9B" w:rsidRPr="00A812D8" w:rsidRDefault="002C0C9B" w:rsidP="002C0C9B">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3788E04" w14:textId="77777777" w:rsidR="002C0C9B" w:rsidRPr="00A812D8" w:rsidRDefault="002C0C9B" w:rsidP="002C0C9B">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Mreža javne službe na področju socialnovarstvenih programov.</w:t>
            </w:r>
          </w:p>
          <w:p w14:paraId="42ECF284" w14:textId="77777777" w:rsidR="002C0C9B" w:rsidRPr="00A812D8" w:rsidRDefault="002C0C9B" w:rsidP="002C0C9B">
            <w:pPr>
              <w:autoSpaceDE w:val="0"/>
              <w:autoSpaceDN w:val="0"/>
              <w:adjustRightInd w:val="0"/>
              <w:spacing w:line="240" w:lineRule="exact"/>
              <w:ind w:left="1440" w:hanging="1440"/>
              <w:jc w:val="both"/>
              <w:rPr>
                <w:rFonts w:ascii="Arial" w:hAnsi="Arial" w:cs="Arial"/>
                <w:b/>
                <w:bCs/>
                <w:sz w:val="20"/>
                <w:szCs w:val="20"/>
              </w:rPr>
            </w:pPr>
          </w:p>
          <w:p w14:paraId="17207B3C"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64D63E3C" w14:textId="77777777" w:rsidR="00B04635" w:rsidRPr="00B04635" w:rsidRDefault="00B04635" w:rsidP="002D121A">
            <w:pPr>
              <w:pStyle w:val="Odstavekseznama"/>
              <w:numPr>
                <w:ilvl w:val="0"/>
                <w:numId w:val="4"/>
              </w:numPr>
              <w:spacing w:line="240" w:lineRule="exact"/>
              <w:ind w:left="357" w:hanging="357"/>
              <w:jc w:val="both"/>
              <w:rPr>
                <w:rFonts w:ascii="Arial" w:hAnsi="Arial" w:cs="Arial"/>
                <w:sz w:val="20"/>
                <w:szCs w:val="20"/>
              </w:rPr>
            </w:pPr>
            <w:r w:rsidRPr="00B04635">
              <w:rPr>
                <w:rFonts w:ascii="Arial" w:hAnsi="Arial" w:cs="Arial"/>
                <w:sz w:val="20"/>
                <w:szCs w:val="20"/>
              </w:rPr>
              <w:t xml:space="preserve">Zakon o socialnem varstvu (Uradni list RS, št. 3/07 – uradno prečiščeno besedilo, 23/07 - popr., 41/07 –popr. 61/10 - ZSVarPre, 62/10 - ZUPJS, 57/12, 39/16, 52/16 - ZPPreb-1, 15/17 – DZ, 29/17 in 54/17, </w:t>
            </w:r>
            <w:hyperlink r:id="rId23" w:tgtFrame="_blank" w:tooltip="Zakon o nevladnih organizacijah" w:history="1">
              <w:r w:rsidRPr="00B04635">
                <w:rPr>
                  <w:rFonts w:ascii="Arial" w:hAnsi="Arial" w:cs="Arial"/>
                  <w:sz w:val="20"/>
                  <w:szCs w:val="20"/>
                </w:rPr>
                <w:t>21/18</w:t>
              </w:r>
            </w:hyperlink>
            <w:r w:rsidRPr="00B04635">
              <w:rPr>
                <w:rFonts w:ascii="Arial" w:hAnsi="Arial" w:cs="Arial"/>
                <w:sz w:val="20"/>
                <w:szCs w:val="20"/>
              </w:rPr>
              <w:t> – ZNOrg, </w:t>
            </w:r>
            <w:hyperlink r:id="rId24" w:tgtFrame="_blank" w:tooltip="Zakon o spremembah in dopolnitvah Zakona o osebni asistenci" w:history="1">
              <w:r w:rsidRPr="00B04635">
                <w:rPr>
                  <w:rFonts w:ascii="Arial" w:hAnsi="Arial" w:cs="Arial"/>
                  <w:sz w:val="20"/>
                  <w:szCs w:val="20"/>
                </w:rPr>
                <w:t>31/18</w:t>
              </w:r>
            </w:hyperlink>
            <w:r w:rsidRPr="00B04635">
              <w:rPr>
                <w:rFonts w:ascii="Arial" w:hAnsi="Arial" w:cs="Arial"/>
                <w:sz w:val="20"/>
                <w:szCs w:val="20"/>
              </w:rPr>
              <w:t> – ZOA-A, </w:t>
            </w:r>
            <w:hyperlink r:id="rId25" w:tgtFrame="_blank" w:tooltip="Zakon o spremembah in dopolnitvah Zakona o socialnem varstvu" w:history="1">
              <w:r w:rsidRPr="00B04635">
                <w:rPr>
                  <w:rFonts w:ascii="Arial" w:hAnsi="Arial" w:cs="Arial"/>
                  <w:sz w:val="20"/>
                  <w:szCs w:val="20"/>
                </w:rPr>
                <w:t>28/19</w:t>
              </w:r>
            </w:hyperlink>
            <w:r w:rsidRPr="00B04635">
              <w:rPr>
                <w:rFonts w:ascii="Arial" w:hAnsi="Arial" w:cs="Arial"/>
                <w:sz w:val="20"/>
                <w:szCs w:val="20"/>
              </w:rPr>
              <w:t>, </w:t>
            </w:r>
            <w:hyperlink r:id="rId26" w:tgtFrame="_blank" w:tooltip="Zakon o finančni razbremenitvi občin" w:history="1">
              <w:r w:rsidRPr="00B04635">
                <w:rPr>
                  <w:rFonts w:ascii="Arial" w:hAnsi="Arial" w:cs="Arial"/>
                  <w:sz w:val="20"/>
                  <w:szCs w:val="20"/>
                </w:rPr>
                <w:t>189/20</w:t>
              </w:r>
            </w:hyperlink>
            <w:r w:rsidRPr="00B04635">
              <w:rPr>
                <w:rFonts w:ascii="Arial" w:hAnsi="Arial" w:cs="Arial"/>
                <w:sz w:val="20"/>
                <w:szCs w:val="20"/>
              </w:rPr>
              <w:t> – ZFRO in </w:t>
            </w:r>
            <w:hyperlink r:id="rId27" w:tgtFrame="_blank" w:tooltip="Zakon o dolgotrajni oskrbi" w:history="1">
              <w:r w:rsidRPr="00B04635">
                <w:rPr>
                  <w:rFonts w:ascii="Arial" w:hAnsi="Arial" w:cs="Arial"/>
                  <w:sz w:val="20"/>
                  <w:szCs w:val="20"/>
                </w:rPr>
                <w:t>196/21</w:t>
              </w:r>
            </w:hyperlink>
            <w:r w:rsidRPr="00B04635">
              <w:rPr>
                <w:rFonts w:ascii="Arial" w:hAnsi="Arial" w:cs="Arial"/>
                <w:sz w:val="20"/>
                <w:szCs w:val="20"/>
              </w:rPr>
              <w:t> – ZDOsk),</w:t>
            </w:r>
          </w:p>
          <w:p w14:paraId="0A1E68E1" w14:textId="77777777" w:rsidR="00B04635" w:rsidRPr="00B04635" w:rsidRDefault="00B04635" w:rsidP="002D121A">
            <w:pPr>
              <w:pStyle w:val="Odstavekseznama"/>
              <w:numPr>
                <w:ilvl w:val="0"/>
                <w:numId w:val="4"/>
              </w:numPr>
              <w:spacing w:line="240" w:lineRule="exact"/>
              <w:ind w:left="357" w:hanging="357"/>
              <w:jc w:val="both"/>
              <w:rPr>
                <w:rFonts w:ascii="Arial" w:hAnsi="Arial" w:cs="Arial"/>
                <w:sz w:val="20"/>
                <w:szCs w:val="20"/>
              </w:rPr>
            </w:pPr>
            <w:r w:rsidRPr="00B04635">
              <w:rPr>
                <w:rFonts w:ascii="Arial" w:hAnsi="Arial" w:cs="Arial"/>
                <w:sz w:val="20"/>
                <w:szCs w:val="20"/>
              </w:rPr>
              <w:t>Pravilnik o sofinanciranju socialnovarstvenih programov (Uradni list RS, št. 70/16, </w:t>
            </w:r>
            <w:hyperlink r:id="rId28" w:tgtFrame="_blank" w:tooltip="Pravilnik o spremembah in dopolnitvah Pravilnika o sofinanciranju socialnovarstvenih programov" w:history="1">
              <w:r w:rsidRPr="00B04635">
                <w:rPr>
                  <w:rFonts w:ascii="Arial" w:hAnsi="Arial" w:cs="Arial"/>
                  <w:sz w:val="20"/>
                  <w:szCs w:val="20"/>
                </w:rPr>
                <w:t>34/19</w:t>
              </w:r>
            </w:hyperlink>
            <w:r w:rsidRPr="00B04635">
              <w:rPr>
                <w:rFonts w:ascii="Arial" w:hAnsi="Arial" w:cs="Arial"/>
                <w:sz w:val="20"/>
                <w:szCs w:val="20"/>
              </w:rPr>
              <w:t> in </w:t>
            </w:r>
            <w:hyperlink r:id="rId29" w:tgtFrame="_blank" w:tooltip="Pravilnik o spremembi Pravilnika o sofinanciranju socialnovarstvenih programov" w:history="1">
              <w:r w:rsidRPr="00B04635">
                <w:rPr>
                  <w:rFonts w:ascii="Arial" w:hAnsi="Arial" w:cs="Arial"/>
                  <w:sz w:val="20"/>
                  <w:szCs w:val="20"/>
                </w:rPr>
                <w:t>40/21</w:t>
              </w:r>
            </w:hyperlink>
            <w:r w:rsidRPr="00B04635">
              <w:rPr>
                <w:rFonts w:ascii="Arial" w:hAnsi="Arial" w:cs="Arial"/>
                <w:sz w:val="20"/>
                <w:szCs w:val="20"/>
              </w:rPr>
              <w:t xml:space="preserve">) </w:t>
            </w:r>
          </w:p>
          <w:p w14:paraId="4BAA347D" w14:textId="2D8E68D3" w:rsidR="00B04635" w:rsidRPr="00B04635" w:rsidRDefault="00B04635" w:rsidP="002D121A">
            <w:pPr>
              <w:pStyle w:val="Odstavekseznama"/>
              <w:numPr>
                <w:ilvl w:val="0"/>
                <w:numId w:val="4"/>
              </w:numPr>
              <w:spacing w:line="240" w:lineRule="exact"/>
              <w:ind w:left="357" w:hanging="357"/>
              <w:jc w:val="both"/>
              <w:rPr>
                <w:rFonts w:ascii="Arial" w:hAnsi="Arial" w:cs="Arial"/>
                <w:sz w:val="20"/>
                <w:szCs w:val="20"/>
              </w:rPr>
            </w:pPr>
            <w:r w:rsidRPr="00B04635">
              <w:rPr>
                <w:rFonts w:ascii="Arial" w:hAnsi="Arial" w:cs="Arial"/>
                <w:sz w:val="20"/>
                <w:szCs w:val="20"/>
              </w:rPr>
              <w:t>Javni razpis za sofinanciranje socialnovarstvenih programov za leto 2021 (Uradni list RS, št. 173/2020 z dne 27.</w:t>
            </w:r>
            <w:r>
              <w:rPr>
                <w:rFonts w:ascii="Arial" w:hAnsi="Arial" w:cs="Arial"/>
                <w:sz w:val="20"/>
                <w:szCs w:val="20"/>
              </w:rPr>
              <w:t xml:space="preserve"> november </w:t>
            </w:r>
            <w:r w:rsidRPr="00B04635">
              <w:rPr>
                <w:rFonts w:ascii="Arial" w:hAnsi="Arial" w:cs="Arial"/>
                <w:sz w:val="20"/>
                <w:szCs w:val="20"/>
              </w:rPr>
              <w:t>2020).</w:t>
            </w:r>
          </w:p>
          <w:p w14:paraId="0322BCF0" w14:textId="77777777" w:rsidR="002C0C9B" w:rsidRPr="00A812D8" w:rsidRDefault="002C0C9B" w:rsidP="002C0C9B">
            <w:pPr>
              <w:spacing w:line="240" w:lineRule="exact"/>
              <w:jc w:val="both"/>
              <w:rPr>
                <w:rFonts w:ascii="Arial" w:hAnsi="Arial" w:cs="Arial"/>
                <w:sz w:val="20"/>
                <w:szCs w:val="20"/>
              </w:rPr>
            </w:pPr>
          </w:p>
          <w:p w14:paraId="66B7020D"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49873376" w14:textId="3266698B" w:rsidR="003735EB" w:rsidRPr="00F82F27" w:rsidRDefault="003735EB" w:rsidP="003735EB">
            <w:pPr>
              <w:spacing w:line="240" w:lineRule="exact"/>
              <w:jc w:val="both"/>
              <w:rPr>
                <w:rFonts w:ascii="Arial" w:hAnsi="Arial" w:cs="Arial"/>
                <w:bCs/>
                <w:sz w:val="20"/>
                <w:szCs w:val="20"/>
              </w:rPr>
            </w:pPr>
            <w:r w:rsidRPr="00F82F27">
              <w:rPr>
                <w:rFonts w:ascii="Arial" w:hAnsi="Arial" w:cs="Arial"/>
                <w:bCs/>
                <w:sz w:val="20"/>
                <w:szCs w:val="20"/>
              </w:rPr>
              <w:t xml:space="preserve">Gre za splošni integracijski ukrep, v okviru katerega sodijo Romi v prednostno ciljno skupino za večjo socialno vključenost. Cilj je zmanjševanje tveganja revščine in povečevanje socialne </w:t>
            </w:r>
            <w:r w:rsidR="007D2A96" w:rsidRPr="00F82F27">
              <w:rPr>
                <w:rFonts w:ascii="Arial" w:hAnsi="Arial" w:cs="Arial"/>
                <w:bCs/>
                <w:sz w:val="20"/>
                <w:szCs w:val="20"/>
              </w:rPr>
              <w:t xml:space="preserve">vključenosti </w:t>
            </w:r>
            <w:r w:rsidRPr="00F82F27">
              <w:rPr>
                <w:rFonts w:ascii="Arial" w:hAnsi="Arial" w:cs="Arial"/>
                <w:bCs/>
                <w:sz w:val="20"/>
                <w:szCs w:val="20"/>
              </w:rPr>
              <w:t xml:space="preserve">socialno ogroženih in ranljivih skupin prebivalstva. Cilj je tudi izboljšanje razpoložljivosti in pestrosti ter zagotavljanje dostopnosti in dosegljivosti storitev in programov. </w:t>
            </w:r>
          </w:p>
          <w:p w14:paraId="643CB0BB" w14:textId="77777777" w:rsidR="002C0C9B" w:rsidRPr="00A812D8" w:rsidRDefault="002C0C9B" w:rsidP="002C0C9B">
            <w:pPr>
              <w:spacing w:line="240" w:lineRule="exact"/>
              <w:jc w:val="both"/>
              <w:rPr>
                <w:rFonts w:ascii="Arial" w:hAnsi="Arial" w:cs="Arial"/>
                <w:sz w:val="20"/>
                <w:szCs w:val="20"/>
              </w:rPr>
            </w:pPr>
          </w:p>
          <w:p w14:paraId="0754F40B" w14:textId="366D618F" w:rsidR="002C0C9B" w:rsidRPr="003735EB" w:rsidRDefault="002C0C9B" w:rsidP="002C0C9B">
            <w:pPr>
              <w:spacing w:line="240" w:lineRule="exact"/>
              <w:jc w:val="both"/>
              <w:rPr>
                <w:rFonts w:ascii="Arial" w:hAnsi="Arial" w:cs="Arial"/>
                <w:bCs/>
                <w:sz w:val="20"/>
                <w:szCs w:val="20"/>
              </w:rPr>
            </w:pPr>
            <w:r w:rsidRPr="006311DD">
              <w:rPr>
                <w:rFonts w:ascii="Arial" w:hAnsi="Arial" w:cs="Arial"/>
                <w:b/>
                <w:bCs/>
                <w:sz w:val="20"/>
                <w:szCs w:val="20"/>
                <w:u w:val="single"/>
              </w:rPr>
              <w:t xml:space="preserve">Kratek opis izvedenih aktivnosti v </w:t>
            </w:r>
            <w:r w:rsidRPr="003735EB">
              <w:rPr>
                <w:rFonts w:ascii="Arial" w:hAnsi="Arial" w:cs="Arial"/>
                <w:b/>
                <w:bCs/>
                <w:sz w:val="20"/>
                <w:szCs w:val="20"/>
                <w:u w:val="single"/>
              </w:rPr>
              <w:t>letu 202</w:t>
            </w:r>
            <w:r w:rsidR="00DB49ED" w:rsidRPr="003735EB">
              <w:rPr>
                <w:rFonts w:ascii="Arial" w:hAnsi="Arial" w:cs="Arial"/>
                <w:b/>
                <w:bCs/>
                <w:sz w:val="20"/>
                <w:szCs w:val="20"/>
                <w:u w:val="single"/>
              </w:rPr>
              <w:t>1</w:t>
            </w:r>
            <w:r w:rsidRPr="003735EB">
              <w:rPr>
                <w:rFonts w:ascii="Arial" w:hAnsi="Arial" w:cs="Arial"/>
                <w:bCs/>
                <w:sz w:val="20"/>
                <w:szCs w:val="20"/>
              </w:rPr>
              <w:t>:</w:t>
            </w:r>
          </w:p>
          <w:p w14:paraId="5A8FE93D" w14:textId="1DEBB7D7" w:rsidR="003735EB" w:rsidRPr="00F82F27" w:rsidRDefault="003735EB" w:rsidP="003735EB">
            <w:pPr>
              <w:spacing w:line="240" w:lineRule="exact"/>
              <w:jc w:val="both"/>
              <w:rPr>
                <w:rFonts w:ascii="Arial" w:hAnsi="Arial" w:cs="Arial"/>
                <w:bCs/>
                <w:sz w:val="20"/>
                <w:szCs w:val="20"/>
              </w:rPr>
            </w:pPr>
            <w:r w:rsidRPr="00F82F27">
              <w:rPr>
                <w:rFonts w:ascii="Arial" w:hAnsi="Arial" w:cs="Arial"/>
                <w:bCs/>
                <w:sz w:val="20"/>
                <w:szCs w:val="20"/>
              </w:rPr>
              <w:t>V okviru sofinanciranja mreže socialnovarstvenih programov je MDDSZ v letu 2021</w:t>
            </w:r>
            <w:r>
              <w:rPr>
                <w:rFonts w:ascii="Arial" w:hAnsi="Arial" w:cs="Arial"/>
                <w:bCs/>
                <w:sz w:val="20"/>
                <w:szCs w:val="20"/>
              </w:rPr>
              <w:t xml:space="preserve"> </w:t>
            </w:r>
            <w:r w:rsidRPr="00F82F27">
              <w:rPr>
                <w:rFonts w:ascii="Arial" w:hAnsi="Arial" w:cs="Arial"/>
                <w:bCs/>
                <w:sz w:val="20"/>
                <w:szCs w:val="20"/>
              </w:rPr>
              <w:t xml:space="preserve">sofinanciralo 5 socialnovarstvenih programov socialnega vključevanja Romov, od tega 2 javna (Dnevni center za romske otroke izvajalca Društvo za razvijanje prostovoljnega dela Novo </w:t>
            </w:r>
            <w:r w:rsidR="009E0C17">
              <w:rPr>
                <w:rFonts w:ascii="Arial" w:hAnsi="Arial" w:cs="Arial"/>
                <w:bCs/>
                <w:sz w:val="20"/>
                <w:szCs w:val="20"/>
              </w:rPr>
              <w:t>m</w:t>
            </w:r>
            <w:r w:rsidRPr="00F82F27">
              <w:rPr>
                <w:rFonts w:ascii="Arial" w:hAnsi="Arial" w:cs="Arial"/>
                <w:bCs/>
                <w:sz w:val="20"/>
                <w:szCs w:val="20"/>
              </w:rPr>
              <w:t xml:space="preserve">esto in Dnevni center Kher Šu Beši izvajalca CSD Dolenjska in Bela krajina – enota Trebnje) in 3 razvojne programe (Z roko v roki izvajalca Društvo Mozaik – društvo otrok, Dnevni center za romske mladostnike </w:t>
            </w:r>
            <w:r>
              <w:rPr>
                <w:rFonts w:ascii="Arial" w:hAnsi="Arial" w:cs="Arial"/>
                <w:bCs/>
                <w:sz w:val="20"/>
                <w:szCs w:val="20"/>
              </w:rPr>
              <w:t xml:space="preserve">izvajalca Društvo za razvijanje prostovoljnega dela Novo </w:t>
            </w:r>
            <w:r w:rsidR="009E0C17">
              <w:rPr>
                <w:rFonts w:ascii="Arial" w:hAnsi="Arial" w:cs="Arial"/>
                <w:bCs/>
                <w:sz w:val="20"/>
                <w:szCs w:val="20"/>
              </w:rPr>
              <w:t>m</w:t>
            </w:r>
            <w:r>
              <w:rPr>
                <w:rFonts w:ascii="Arial" w:hAnsi="Arial" w:cs="Arial"/>
                <w:bCs/>
                <w:sz w:val="20"/>
                <w:szCs w:val="20"/>
              </w:rPr>
              <w:t xml:space="preserve">esto </w:t>
            </w:r>
            <w:r w:rsidRPr="00F82F27">
              <w:rPr>
                <w:rFonts w:ascii="Arial" w:hAnsi="Arial" w:cs="Arial"/>
                <w:bCs/>
                <w:sz w:val="20"/>
                <w:szCs w:val="20"/>
              </w:rPr>
              <w:t>in Skupni prostor – dnevna (po)moč in podpore za romske  otroke in mladostnike</w:t>
            </w:r>
            <w:r>
              <w:rPr>
                <w:rFonts w:ascii="Arial" w:hAnsi="Arial" w:cs="Arial"/>
                <w:bCs/>
                <w:sz w:val="20"/>
                <w:szCs w:val="20"/>
              </w:rPr>
              <w:t xml:space="preserve"> izvajalca Kralji ulice</w:t>
            </w:r>
            <w:r w:rsidRPr="00F82F27">
              <w:rPr>
                <w:rFonts w:ascii="Arial" w:hAnsi="Arial" w:cs="Arial"/>
                <w:bCs/>
                <w:sz w:val="20"/>
                <w:szCs w:val="20"/>
              </w:rPr>
              <w:t xml:space="preserve">). </w:t>
            </w:r>
          </w:p>
          <w:p w14:paraId="01A19C9C" w14:textId="5DE01296" w:rsidR="002C0C9B" w:rsidRPr="00A812D8" w:rsidRDefault="002C0C9B" w:rsidP="002C0C9B">
            <w:pPr>
              <w:spacing w:line="240" w:lineRule="exact"/>
              <w:jc w:val="both"/>
              <w:rPr>
                <w:rFonts w:ascii="Arial" w:hAnsi="Arial" w:cs="Arial"/>
                <w:sz w:val="20"/>
                <w:szCs w:val="20"/>
              </w:rPr>
            </w:pPr>
          </w:p>
          <w:p w14:paraId="325534ED" w14:textId="5CD7A2B8" w:rsidR="00F431CD" w:rsidRPr="005807F0" w:rsidRDefault="00F431CD" w:rsidP="00F431CD">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sz w:val="20"/>
                <w:szCs w:val="20"/>
              </w:rPr>
              <w:t>/</w:t>
            </w:r>
          </w:p>
          <w:p w14:paraId="5DE69361" w14:textId="77777777" w:rsidR="00F431CD" w:rsidRDefault="00F431CD" w:rsidP="002C0C9B">
            <w:pPr>
              <w:spacing w:line="240" w:lineRule="exact"/>
              <w:jc w:val="both"/>
              <w:rPr>
                <w:rFonts w:ascii="Arial" w:hAnsi="Arial" w:cs="Arial"/>
                <w:b/>
                <w:bCs/>
                <w:sz w:val="20"/>
                <w:szCs w:val="20"/>
                <w:u w:val="single"/>
              </w:rPr>
            </w:pPr>
          </w:p>
          <w:p w14:paraId="3001C7F1" w14:textId="6756BA2F" w:rsidR="002C0C9B" w:rsidRPr="003735EB" w:rsidRDefault="002C0C9B" w:rsidP="002C0C9B">
            <w:pPr>
              <w:spacing w:line="240" w:lineRule="exact"/>
              <w:jc w:val="both"/>
              <w:rPr>
                <w:rFonts w:ascii="Arial" w:hAnsi="Arial" w:cs="Arial"/>
                <w:bCs/>
                <w:sz w:val="20"/>
                <w:szCs w:val="20"/>
              </w:rPr>
            </w:pPr>
            <w:r w:rsidRPr="006311DD">
              <w:rPr>
                <w:rFonts w:ascii="Arial" w:hAnsi="Arial" w:cs="Arial"/>
                <w:b/>
                <w:bCs/>
                <w:sz w:val="20"/>
                <w:szCs w:val="20"/>
                <w:u w:val="single"/>
              </w:rPr>
              <w:t xml:space="preserve">Dodeljena in porabljena finančna sredstva v </w:t>
            </w:r>
            <w:r w:rsidRPr="003735EB">
              <w:rPr>
                <w:rFonts w:ascii="Arial" w:hAnsi="Arial" w:cs="Arial"/>
                <w:b/>
                <w:bCs/>
                <w:sz w:val="20"/>
                <w:szCs w:val="20"/>
                <w:u w:val="single"/>
              </w:rPr>
              <w:t>letu 202</w:t>
            </w:r>
            <w:r w:rsidR="00DB49ED" w:rsidRPr="003735EB">
              <w:rPr>
                <w:rFonts w:ascii="Arial" w:hAnsi="Arial" w:cs="Arial"/>
                <w:b/>
                <w:bCs/>
                <w:sz w:val="20"/>
                <w:szCs w:val="20"/>
                <w:u w:val="single"/>
              </w:rPr>
              <w:t>1</w:t>
            </w:r>
            <w:r w:rsidRPr="003735EB">
              <w:rPr>
                <w:rFonts w:ascii="Arial" w:hAnsi="Arial" w:cs="Arial"/>
                <w:bCs/>
                <w:sz w:val="20"/>
                <w:szCs w:val="20"/>
              </w:rPr>
              <w:t>:</w:t>
            </w:r>
          </w:p>
          <w:p w14:paraId="05C8FAB4" w14:textId="79562F7B" w:rsidR="003735EB" w:rsidRPr="00F82F27" w:rsidRDefault="003735EB" w:rsidP="003735EB">
            <w:pPr>
              <w:spacing w:line="240" w:lineRule="exact"/>
              <w:jc w:val="both"/>
              <w:rPr>
                <w:rFonts w:ascii="Arial" w:hAnsi="Arial" w:cs="Arial"/>
                <w:bCs/>
                <w:sz w:val="20"/>
                <w:szCs w:val="20"/>
              </w:rPr>
            </w:pPr>
            <w:r w:rsidRPr="00F82F27">
              <w:rPr>
                <w:rFonts w:ascii="Arial" w:hAnsi="Arial" w:cs="Arial"/>
                <w:bCs/>
                <w:sz w:val="20"/>
                <w:szCs w:val="20"/>
              </w:rPr>
              <w:t xml:space="preserve">Za sofinanciranje javnih in razvojnih socialnovarstvenih programov je bilo v letu </w:t>
            </w:r>
            <w:r w:rsidRPr="005214EB">
              <w:rPr>
                <w:rFonts w:ascii="Arial" w:hAnsi="Arial" w:cs="Arial"/>
                <w:bCs/>
                <w:sz w:val="20"/>
                <w:szCs w:val="20"/>
              </w:rPr>
              <w:t>2021</w:t>
            </w:r>
            <w:r w:rsidRPr="00F82F27">
              <w:rPr>
                <w:rFonts w:ascii="Arial" w:hAnsi="Arial" w:cs="Arial"/>
                <w:bCs/>
                <w:sz w:val="20"/>
                <w:szCs w:val="20"/>
              </w:rPr>
              <w:t xml:space="preserve"> namenjenih </w:t>
            </w:r>
            <w:r w:rsidRPr="005214EB">
              <w:rPr>
                <w:rFonts w:ascii="Arial" w:hAnsi="Arial" w:cs="Arial"/>
                <w:bCs/>
                <w:sz w:val="20"/>
                <w:szCs w:val="20"/>
              </w:rPr>
              <w:t>238.800</w:t>
            </w:r>
            <w:r w:rsidRPr="00F82F27">
              <w:rPr>
                <w:rFonts w:ascii="Arial" w:hAnsi="Arial" w:cs="Arial"/>
                <w:bCs/>
                <w:sz w:val="20"/>
                <w:szCs w:val="20"/>
              </w:rPr>
              <w:t xml:space="preserve"> evrov, in sicer za stroške dela zaposlenih v socialnovarstvenih programih in nujne posredne stroške. Izvajalca javnih programov sta bila skladno s pogodbami</w:t>
            </w:r>
            <w:r>
              <w:rPr>
                <w:rFonts w:ascii="Arial" w:hAnsi="Arial" w:cs="Arial"/>
                <w:bCs/>
                <w:sz w:val="20"/>
                <w:szCs w:val="20"/>
              </w:rPr>
              <w:t xml:space="preserve"> </w:t>
            </w:r>
            <w:r w:rsidRPr="00F82F27">
              <w:rPr>
                <w:rFonts w:ascii="Arial" w:hAnsi="Arial" w:cs="Arial"/>
                <w:bCs/>
                <w:sz w:val="20"/>
                <w:szCs w:val="20"/>
              </w:rPr>
              <w:t xml:space="preserve">v letu </w:t>
            </w:r>
            <w:r w:rsidRPr="005214EB">
              <w:rPr>
                <w:rFonts w:ascii="Arial" w:hAnsi="Arial" w:cs="Arial"/>
                <w:bCs/>
                <w:sz w:val="20"/>
                <w:szCs w:val="20"/>
              </w:rPr>
              <w:t>2021 sofinancirana v višini</w:t>
            </w:r>
            <w:r>
              <w:rPr>
                <w:rFonts w:ascii="Arial" w:hAnsi="Arial" w:cs="Arial"/>
                <w:bCs/>
                <w:sz w:val="20"/>
                <w:szCs w:val="20"/>
              </w:rPr>
              <w:t xml:space="preserve"> </w:t>
            </w:r>
            <w:r w:rsidRPr="005214EB">
              <w:rPr>
                <w:rFonts w:ascii="Arial" w:hAnsi="Arial" w:cs="Arial"/>
                <w:bCs/>
                <w:sz w:val="20"/>
                <w:szCs w:val="20"/>
              </w:rPr>
              <w:t>12</w:t>
            </w:r>
            <w:r w:rsidRPr="00F82F27">
              <w:rPr>
                <w:rFonts w:ascii="Arial" w:hAnsi="Arial" w:cs="Arial"/>
                <w:bCs/>
                <w:sz w:val="20"/>
                <w:szCs w:val="20"/>
              </w:rPr>
              <w:t>0.</w:t>
            </w:r>
            <w:r w:rsidRPr="005214EB">
              <w:rPr>
                <w:rFonts w:ascii="Arial" w:hAnsi="Arial" w:cs="Arial"/>
                <w:bCs/>
                <w:sz w:val="20"/>
                <w:szCs w:val="20"/>
              </w:rPr>
              <w:t>2</w:t>
            </w:r>
            <w:r w:rsidRPr="00F82F27">
              <w:rPr>
                <w:rFonts w:ascii="Arial" w:hAnsi="Arial" w:cs="Arial"/>
                <w:bCs/>
                <w:sz w:val="20"/>
                <w:szCs w:val="20"/>
              </w:rPr>
              <w:t xml:space="preserve">00 evrov. </w:t>
            </w:r>
            <w:r w:rsidRPr="005214EB">
              <w:rPr>
                <w:rFonts w:ascii="Arial" w:hAnsi="Arial" w:cs="Arial"/>
                <w:bCs/>
                <w:sz w:val="20"/>
                <w:szCs w:val="20"/>
              </w:rPr>
              <w:t>Trije r</w:t>
            </w:r>
            <w:r w:rsidRPr="00F82F27">
              <w:rPr>
                <w:rFonts w:ascii="Arial" w:hAnsi="Arial" w:cs="Arial"/>
                <w:bCs/>
                <w:sz w:val="20"/>
                <w:szCs w:val="20"/>
              </w:rPr>
              <w:t>azvojni</w:t>
            </w:r>
            <w:r w:rsidRPr="005214EB">
              <w:rPr>
                <w:rFonts w:ascii="Arial" w:hAnsi="Arial" w:cs="Arial"/>
                <w:bCs/>
                <w:sz w:val="20"/>
                <w:szCs w:val="20"/>
              </w:rPr>
              <w:t xml:space="preserve"> programi so bili s strani </w:t>
            </w:r>
            <w:r w:rsidRPr="00F82F27">
              <w:rPr>
                <w:rFonts w:ascii="Arial" w:hAnsi="Arial" w:cs="Arial"/>
                <w:bCs/>
                <w:sz w:val="20"/>
                <w:szCs w:val="20"/>
              </w:rPr>
              <w:t xml:space="preserve">MDDSZ v letu </w:t>
            </w:r>
            <w:r w:rsidRPr="005214EB">
              <w:rPr>
                <w:rFonts w:ascii="Arial" w:hAnsi="Arial" w:cs="Arial"/>
                <w:bCs/>
                <w:sz w:val="20"/>
                <w:szCs w:val="20"/>
              </w:rPr>
              <w:t>2021</w:t>
            </w:r>
            <w:r w:rsidRPr="00F82F27">
              <w:rPr>
                <w:rFonts w:ascii="Arial" w:hAnsi="Arial" w:cs="Arial"/>
                <w:bCs/>
                <w:sz w:val="20"/>
                <w:szCs w:val="20"/>
              </w:rPr>
              <w:t xml:space="preserve"> </w:t>
            </w:r>
            <w:r w:rsidRPr="005214EB">
              <w:rPr>
                <w:rFonts w:ascii="Arial" w:hAnsi="Arial" w:cs="Arial"/>
                <w:bCs/>
                <w:sz w:val="20"/>
                <w:szCs w:val="20"/>
              </w:rPr>
              <w:t xml:space="preserve">sofinancirani v skupni višini </w:t>
            </w:r>
            <w:r w:rsidRPr="00F82F27">
              <w:rPr>
                <w:rFonts w:ascii="Arial" w:hAnsi="Arial" w:cs="Arial"/>
                <w:bCs/>
                <w:sz w:val="20"/>
                <w:szCs w:val="20"/>
              </w:rPr>
              <w:t xml:space="preserve"> </w:t>
            </w:r>
            <w:r w:rsidRPr="005214EB">
              <w:rPr>
                <w:rFonts w:ascii="Arial" w:hAnsi="Arial" w:cs="Arial"/>
                <w:bCs/>
                <w:sz w:val="20"/>
                <w:szCs w:val="20"/>
              </w:rPr>
              <w:t xml:space="preserve">117.600 evrov.  </w:t>
            </w:r>
          </w:p>
          <w:p w14:paraId="390588D7" w14:textId="77777777" w:rsidR="002C0C9B" w:rsidRPr="006311DD" w:rsidRDefault="002C0C9B" w:rsidP="002C0C9B">
            <w:pPr>
              <w:spacing w:line="240" w:lineRule="exact"/>
              <w:jc w:val="both"/>
              <w:rPr>
                <w:rFonts w:ascii="Arial" w:hAnsi="Arial" w:cs="Arial"/>
                <w:bCs/>
                <w:sz w:val="20"/>
                <w:szCs w:val="20"/>
              </w:rPr>
            </w:pPr>
          </w:p>
          <w:p w14:paraId="245F7D9E" w14:textId="77777777" w:rsidR="002C0C9B" w:rsidRPr="006311DD" w:rsidRDefault="002C0C9B" w:rsidP="002C0C9B">
            <w:pPr>
              <w:spacing w:line="240" w:lineRule="exact"/>
              <w:jc w:val="both"/>
              <w:rPr>
                <w:rFonts w:ascii="Arial" w:hAnsi="Arial" w:cs="Arial"/>
                <w:bCs/>
                <w:sz w:val="20"/>
                <w:szCs w:val="20"/>
              </w:rPr>
            </w:pPr>
            <w:r w:rsidRPr="006311DD">
              <w:rPr>
                <w:rFonts w:ascii="Arial" w:hAnsi="Arial" w:cs="Arial"/>
                <w:b/>
                <w:bCs/>
                <w:sz w:val="20"/>
                <w:szCs w:val="20"/>
                <w:u w:val="single"/>
              </w:rPr>
              <w:t>Število vključenih oseb oziroma število upravičencev ukrepa (upoštevati dimenzijo spola in mladih, če je to le možno)</w:t>
            </w:r>
            <w:r w:rsidRPr="006311DD">
              <w:rPr>
                <w:rFonts w:ascii="Arial" w:hAnsi="Arial" w:cs="Arial"/>
                <w:bCs/>
                <w:sz w:val="20"/>
                <w:szCs w:val="20"/>
              </w:rPr>
              <w:t>:</w:t>
            </w:r>
          </w:p>
          <w:p w14:paraId="33C8DE0B" w14:textId="333C2B86" w:rsidR="003735EB" w:rsidRPr="005214EB" w:rsidRDefault="003735EB" w:rsidP="003735EB">
            <w:pPr>
              <w:spacing w:line="240" w:lineRule="exact"/>
              <w:jc w:val="both"/>
              <w:rPr>
                <w:rFonts w:ascii="Arial" w:hAnsi="Arial" w:cs="Arial"/>
                <w:bCs/>
                <w:sz w:val="20"/>
                <w:szCs w:val="20"/>
              </w:rPr>
            </w:pPr>
            <w:r w:rsidRPr="005214EB">
              <w:rPr>
                <w:rFonts w:ascii="Arial" w:hAnsi="Arial" w:cs="Arial"/>
                <w:bCs/>
                <w:sz w:val="20"/>
                <w:szCs w:val="20"/>
              </w:rPr>
              <w:t>V okviru sofinanciranja socialnovarstvenih programov je bilo v letu 2021</w:t>
            </w:r>
            <w:r w:rsidRPr="00F82F27">
              <w:rPr>
                <w:rFonts w:ascii="Arial" w:hAnsi="Arial" w:cs="Arial"/>
                <w:bCs/>
                <w:sz w:val="20"/>
                <w:szCs w:val="20"/>
              </w:rPr>
              <w:t xml:space="preserve"> </w:t>
            </w:r>
            <w:r w:rsidRPr="005214EB">
              <w:rPr>
                <w:rFonts w:ascii="Arial" w:hAnsi="Arial" w:cs="Arial"/>
                <w:bCs/>
                <w:sz w:val="20"/>
                <w:szCs w:val="20"/>
              </w:rPr>
              <w:t xml:space="preserve">po trenutni oceni </w:t>
            </w:r>
            <w:r w:rsidRPr="00F82F27">
              <w:rPr>
                <w:rFonts w:ascii="Arial" w:hAnsi="Arial" w:cs="Arial"/>
                <w:bCs/>
                <w:sz w:val="20"/>
                <w:szCs w:val="20"/>
              </w:rPr>
              <w:t xml:space="preserve">vključenih </w:t>
            </w:r>
            <w:r w:rsidRPr="005214EB">
              <w:rPr>
                <w:rFonts w:ascii="Arial" w:hAnsi="Arial" w:cs="Arial"/>
                <w:bCs/>
                <w:sz w:val="20"/>
                <w:szCs w:val="20"/>
              </w:rPr>
              <w:t>510</w:t>
            </w:r>
            <w:r w:rsidRPr="005214EB">
              <w:rPr>
                <w:rFonts w:ascii="Arial" w:hAnsi="Arial" w:cs="Arial"/>
                <w:bCs/>
                <w:color w:val="FF0000"/>
                <w:sz w:val="20"/>
                <w:szCs w:val="20"/>
              </w:rPr>
              <w:t xml:space="preserve"> </w:t>
            </w:r>
            <w:r w:rsidRPr="00F82F27">
              <w:rPr>
                <w:rFonts w:ascii="Arial" w:hAnsi="Arial" w:cs="Arial"/>
                <w:bCs/>
                <w:sz w:val="20"/>
                <w:szCs w:val="20"/>
              </w:rPr>
              <w:t>uporabnikov. Najpogosteje so v programe vključeni romski otroci, posredno progr</w:t>
            </w:r>
            <w:r w:rsidRPr="005214EB">
              <w:rPr>
                <w:rFonts w:ascii="Arial" w:hAnsi="Arial" w:cs="Arial"/>
                <w:bCs/>
                <w:sz w:val="20"/>
                <w:szCs w:val="20"/>
              </w:rPr>
              <w:t xml:space="preserve">ami dosežejo tudi ostale generacije, saj otroci o dogajanju na programih razlagajo v domačem okolju. Poleg otrok so v programe vključeni tudi starši, ki otroke pripeljejo na aktivnosti, ki jih izvajajo programi. </w:t>
            </w:r>
          </w:p>
          <w:p w14:paraId="32DB3A86" w14:textId="1F2E4969" w:rsidR="002C0C9B" w:rsidRPr="006311DD" w:rsidRDefault="002C0C9B" w:rsidP="002C0C9B">
            <w:pPr>
              <w:spacing w:line="240" w:lineRule="exact"/>
              <w:jc w:val="both"/>
              <w:rPr>
                <w:rFonts w:ascii="Arial" w:hAnsi="Arial" w:cs="Arial"/>
                <w:bCs/>
                <w:sz w:val="20"/>
                <w:szCs w:val="20"/>
              </w:rPr>
            </w:pPr>
            <w:r w:rsidRPr="006311DD">
              <w:rPr>
                <w:rFonts w:ascii="Arial" w:hAnsi="Arial" w:cs="Arial"/>
                <w:bCs/>
                <w:sz w:val="20"/>
                <w:szCs w:val="20"/>
              </w:rPr>
              <w:t xml:space="preserve"> </w:t>
            </w:r>
          </w:p>
          <w:p w14:paraId="1F61076A" w14:textId="77777777" w:rsidR="002C0C9B" w:rsidRPr="006311DD" w:rsidRDefault="002C0C9B" w:rsidP="002C0C9B">
            <w:pPr>
              <w:spacing w:line="240" w:lineRule="exact"/>
              <w:jc w:val="both"/>
              <w:rPr>
                <w:rFonts w:ascii="Arial" w:hAnsi="Arial" w:cs="Arial"/>
                <w:bCs/>
                <w:sz w:val="20"/>
                <w:szCs w:val="20"/>
              </w:rPr>
            </w:pPr>
            <w:r w:rsidRPr="006311DD">
              <w:rPr>
                <w:rFonts w:ascii="Arial" w:hAnsi="Arial" w:cs="Arial"/>
                <w:b/>
                <w:bCs/>
                <w:sz w:val="20"/>
                <w:szCs w:val="20"/>
                <w:u w:val="single"/>
              </w:rPr>
              <w:t>Pozitivne / negativne izkušnje pri izvajanju ukrepa</w:t>
            </w:r>
            <w:r w:rsidRPr="006311DD">
              <w:rPr>
                <w:rFonts w:ascii="Arial" w:hAnsi="Arial" w:cs="Arial"/>
                <w:bCs/>
                <w:sz w:val="20"/>
                <w:szCs w:val="20"/>
              </w:rPr>
              <w:t>:</w:t>
            </w:r>
          </w:p>
          <w:p w14:paraId="1BB42208" w14:textId="77777777" w:rsidR="003735EB" w:rsidRPr="005214EB" w:rsidRDefault="003735EB" w:rsidP="003735EB">
            <w:pPr>
              <w:spacing w:line="240" w:lineRule="exact"/>
              <w:jc w:val="both"/>
              <w:rPr>
                <w:rFonts w:ascii="Arial" w:hAnsi="Arial" w:cs="Arial"/>
                <w:bCs/>
                <w:sz w:val="20"/>
                <w:szCs w:val="20"/>
              </w:rPr>
            </w:pPr>
            <w:r w:rsidRPr="005214EB">
              <w:rPr>
                <w:rFonts w:ascii="Arial" w:hAnsi="Arial" w:cs="Arial"/>
                <w:bCs/>
                <w:sz w:val="20"/>
                <w:szCs w:val="20"/>
              </w:rPr>
              <w:t>V okviru programov in projektov socialnega vključevanja se kažejo pozitivne izkušnje pri starših pri močnejši zavesti o pomenu vključevanja otrok v predšolsko vzgojo ter šolanje in posledično pri večji vključenosti otrok v predšolsko vzgojo in osnovnošolsko izobraževanje, krepitvi socialnih veščin Romov in krepitvi socialnih stikov posameznikov in družin. Otroci v programih okrepijo občutek lastne vrednosti in povezanosti z ostalimi otroki in voditelji aktivnosti, kar pripomore k lažjemu vključevanju v obvezno osnovno šolo.</w:t>
            </w:r>
          </w:p>
          <w:p w14:paraId="33E9343E" w14:textId="77777777" w:rsidR="002C0C9B" w:rsidRPr="006311DD" w:rsidRDefault="002C0C9B" w:rsidP="002C0C9B">
            <w:pPr>
              <w:spacing w:line="240" w:lineRule="exact"/>
              <w:jc w:val="both"/>
              <w:rPr>
                <w:rFonts w:ascii="Arial" w:hAnsi="Arial" w:cs="Arial"/>
                <w:bCs/>
                <w:sz w:val="20"/>
                <w:szCs w:val="20"/>
              </w:rPr>
            </w:pPr>
          </w:p>
          <w:p w14:paraId="1485F8DB" w14:textId="77777777" w:rsidR="002C0C9B" w:rsidRPr="006311DD" w:rsidRDefault="002C0C9B" w:rsidP="002C0C9B">
            <w:pPr>
              <w:spacing w:line="240" w:lineRule="exact"/>
              <w:jc w:val="both"/>
              <w:rPr>
                <w:rFonts w:ascii="Arial" w:hAnsi="Arial" w:cs="Arial"/>
                <w:bCs/>
                <w:sz w:val="20"/>
                <w:szCs w:val="20"/>
              </w:rPr>
            </w:pPr>
            <w:r w:rsidRPr="006311DD">
              <w:rPr>
                <w:rFonts w:ascii="Arial" w:hAnsi="Arial" w:cs="Arial"/>
                <w:b/>
                <w:bCs/>
                <w:sz w:val="20"/>
                <w:szCs w:val="20"/>
                <w:u w:val="single"/>
              </w:rPr>
              <w:t>Predlogi za izboljšave oziroma potrebe po morebitnem prihodnjem ukrepanju</w:t>
            </w:r>
            <w:r w:rsidRPr="006311DD">
              <w:rPr>
                <w:rFonts w:ascii="Arial" w:hAnsi="Arial" w:cs="Arial"/>
                <w:bCs/>
                <w:sz w:val="20"/>
                <w:szCs w:val="20"/>
              </w:rPr>
              <w:t>:</w:t>
            </w:r>
          </w:p>
          <w:p w14:paraId="280B7CC5" w14:textId="343F8F5C" w:rsidR="0032461D" w:rsidRDefault="003735EB" w:rsidP="00B678D1">
            <w:pPr>
              <w:autoSpaceDE w:val="0"/>
              <w:autoSpaceDN w:val="0"/>
              <w:adjustRightInd w:val="0"/>
              <w:spacing w:line="240" w:lineRule="exact"/>
              <w:jc w:val="both"/>
              <w:rPr>
                <w:rFonts w:ascii="Arial" w:hAnsi="Arial" w:cs="Arial"/>
                <w:bCs/>
                <w:sz w:val="20"/>
                <w:szCs w:val="20"/>
              </w:rPr>
            </w:pPr>
            <w:r w:rsidRPr="005214EB">
              <w:rPr>
                <w:rFonts w:ascii="Arial" w:hAnsi="Arial" w:cs="Arial"/>
                <w:bCs/>
                <w:sz w:val="20"/>
                <w:szCs w:val="20"/>
              </w:rPr>
              <w:t xml:space="preserve">Predlog za prihodnje ukrepanje je </w:t>
            </w:r>
            <w:r w:rsidRPr="005214EB">
              <w:rPr>
                <w:rFonts w:ascii="Arial" w:hAnsi="Arial"/>
                <w:sz w:val="20"/>
              </w:rPr>
              <w:t>povečanje obsega sredstev</w:t>
            </w:r>
            <w:r w:rsidRPr="005214EB">
              <w:rPr>
                <w:rFonts w:ascii="Arial" w:hAnsi="Arial" w:cs="Arial"/>
                <w:bCs/>
                <w:sz w:val="20"/>
                <w:szCs w:val="20"/>
              </w:rPr>
              <w:t xml:space="preserve">, namenjenih sofinanciranju socialnovarstvenih programov, namenjenih opolnomočenju, socialnemu varstvu in socialni integraciji Romov (vseh generacij) ter </w:t>
            </w:r>
            <w:r w:rsidRPr="005214EB">
              <w:rPr>
                <w:rFonts w:ascii="Arial" w:hAnsi="Arial"/>
                <w:sz w:val="20"/>
              </w:rPr>
              <w:t>spodbujanje širitve tovrstnih socialnovarstvenih programov v okolja, v katerih prebiva večje število Romov</w:t>
            </w:r>
            <w:r w:rsidRPr="005214EB">
              <w:rPr>
                <w:rFonts w:ascii="Arial" w:hAnsi="Arial" w:cs="Arial"/>
                <w:bCs/>
                <w:sz w:val="20"/>
                <w:szCs w:val="20"/>
              </w:rPr>
              <w:t xml:space="preserve"> (in se po takih programih kažejo potrebe), vendar se tam še ne izvajajo. Glede na specifičnost dela s ciljno skupino se poudarja potreba po vključevanju dodatnega kadra v izvajanje programov. Zaradi zaostrenih epidemioloških razmer in njihovi</w:t>
            </w:r>
            <w:r w:rsidR="009E0C17">
              <w:rPr>
                <w:rFonts w:ascii="Arial" w:hAnsi="Arial" w:cs="Arial"/>
                <w:bCs/>
                <w:sz w:val="20"/>
                <w:szCs w:val="20"/>
              </w:rPr>
              <w:t>h</w:t>
            </w:r>
            <w:r w:rsidRPr="005214EB">
              <w:rPr>
                <w:rFonts w:ascii="Arial" w:hAnsi="Arial" w:cs="Arial"/>
                <w:bCs/>
                <w:sz w:val="20"/>
                <w:szCs w:val="20"/>
              </w:rPr>
              <w:t xml:space="preserve"> učinkov na neposredno delo s ciljno skupino, </w:t>
            </w:r>
            <w:r>
              <w:rPr>
                <w:rFonts w:ascii="Arial" w:hAnsi="Arial" w:cs="Arial"/>
                <w:bCs/>
                <w:sz w:val="20"/>
                <w:szCs w:val="20"/>
              </w:rPr>
              <w:t>izvajalci poudarjajo potrebo</w:t>
            </w:r>
            <w:r w:rsidRPr="005214EB">
              <w:rPr>
                <w:rFonts w:ascii="Arial" w:hAnsi="Arial" w:cs="Arial"/>
                <w:bCs/>
                <w:sz w:val="20"/>
                <w:szCs w:val="20"/>
              </w:rPr>
              <w:t xml:space="preserve"> po spremembi normativov pri številu ur aktivne vključenosti.  </w:t>
            </w:r>
          </w:p>
          <w:p w14:paraId="3615A365" w14:textId="6353FC86" w:rsidR="003735EB" w:rsidRPr="00A812D8" w:rsidRDefault="003735EB" w:rsidP="00B678D1">
            <w:pPr>
              <w:autoSpaceDE w:val="0"/>
              <w:autoSpaceDN w:val="0"/>
              <w:adjustRightInd w:val="0"/>
              <w:spacing w:line="240" w:lineRule="exact"/>
              <w:jc w:val="both"/>
              <w:rPr>
                <w:rFonts w:ascii="Arial" w:hAnsi="Arial" w:cs="Arial"/>
                <w:bCs/>
                <w:sz w:val="20"/>
                <w:szCs w:val="20"/>
                <w:u w:val="single"/>
              </w:rPr>
            </w:pPr>
          </w:p>
        </w:tc>
      </w:tr>
      <w:tr w:rsidR="0032461D" w:rsidRPr="00A812D8" w14:paraId="41BDEF4E" w14:textId="77777777" w:rsidTr="00600904">
        <w:tc>
          <w:tcPr>
            <w:tcW w:w="5000" w:type="pct"/>
          </w:tcPr>
          <w:p w14:paraId="76E020C3" w14:textId="77777777" w:rsidR="002C0C9B" w:rsidRPr="00A812D8" w:rsidRDefault="002C0C9B" w:rsidP="002C0C9B">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3.3.3.1.3 Cilj: izvajanje preventivnih programov za izobraževanje strokovnih delavcev na centrih za socialno delo o usmeritvah in priporočilih v primerih bega mladoletnih oseb v škodljiva okolja.</w:t>
            </w:r>
          </w:p>
          <w:p w14:paraId="0F55D5E6" w14:textId="77777777" w:rsidR="002C0C9B" w:rsidRPr="00A812D8" w:rsidRDefault="002C0C9B" w:rsidP="002C0C9B">
            <w:pPr>
              <w:spacing w:line="240" w:lineRule="exact"/>
              <w:jc w:val="both"/>
              <w:rPr>
                <w:rFonts w:ascii="Arial" w:hAnsi="Arial" w:cs="Arial"/>
                <w:b/>
                <w:bCs/>
                <w:color w:val="813F62"/>
                <w:sz w:val="20"/>
                <w:szCs w:val="20"/>
              </w:rPr>
            </w:pPr>
          </w:p>
          <w:p w14:paraId="6AFB922C" w14:textId="77777777" w:rsidR="002C0C9B" w:rsidRPr="00A812D8" w:rsidRDefault="002C0C9B" w:rsidP="002C0C9B">
            <w:pPr>
              <w:autoSpaceDE w:val="0"/>
              <w:autoSpaceDN w:val="0"/>
              <w:adjustRightInd w:val="0"/>
              <w:spacing w:line="240" w:lineRule="exact"/>
              <w:jc w:val="both"/>
              <w:rPr>
                <w:rFonts w:ascii="Arial" w:hAnsi="Arial" w:cs="Arial"/>
                <w:b/>
                <w:bCs/>
                <w:sz w:val="20"/>
                <w:szCs w:val="20"/>
              </w:rPr>
            </w:pPr>
            <w:r w:rsidRPr="00090CD9">
              <w:rPr>
                <w:rFonts w:ascii="Arial" w:hAnsi="Arial" w:cs="Arial"/>
                <w:b/>
                <w:bCs/>
                <w:sz w:val="20"/>
                <w:szCs w:val="20"/>
              </w:rPr>
              <w:t>UKREP:</w:t>
            </w:r>
            <w:r w:rsidRPr="00A812D8">
              <w:rPr>
                <w:rFonts w:ascii="Arial" w:hAnsi="Arial" w:cs="Arial"/>
                <w:b/>
                <w:bCs/>
                <w:sz w:val="20"/>
                <w:szCs w:val="20"/>
              </w:rPr>
              <w:t xml:space="preserve"> </w:t>
            </w:r>
          </w:p>
          <w:p w14:paraId="502395F9" w14:textId="77777777" w:rsidR="002C0C9B" w:rsidRPr="00A812D8" w:rsidRDefault="002C0C9B" w:rsidP="002C0C9B">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Priprava usmeritev in priporočil za delo strokovnih delavcev CSD v primerih bega mladoletnih oseb v škodljiva okolja.</w:t>
            </w:r>
          </w:p>
          <w:p w14:paraId="003D5232" w14:textId="77777777" w:rsidR="002C0C9B" w:rsidRPr="00A812D8" w:rsidRDefault="002C0C9B" w:rsidP="002C0C9B">
            <w:pPr>
              <w:autoSpaceDE w:val="0"/>
              <w:autoSpaceDN w:val="0"/>
              <w:adjustRightInd w:val="0"/>
              <w:spacing w:line="240" w:lineRule="exact"/>
              <w:ind w:left="1440" w:hanging="1440"/>
              <w:jc w:val="both"/>
              <w:rPr>
                <w:rFonts w:ascii="Arial" w:hAnsi="Arial" w:cs="Arial"/>
                <w:b/>
                <w:bCs/>
                <w:sz w:val="20"/>
                <w:szCs w:val="20"/>
              </w:rPr>
            </w:pPr>
          </w:p>
          <w:p w14:paraId="4B86E862"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29340D16" w14:textId="77777777" w:rsidR="003439DA" w:rsidRDefault="003439DA" w:rsidP="003439DA">
            <w:pPr>
              <w:spacing w:line="240" w:lineRule="exact"/>
              <w:jc w:val="both"/>
              <w:rPr>
                <w:rFonts w:ascii="Arial" w:hAnsi="Arial" w:cs="Arial"/>
                <w:sz w:val="20"/>
                <w:szCs w:val="20"/>
              </w:rPr>
            </w:pPr>
            <w:r w:rsidRPr="0078298D">
              <w:rPr>
                <w:rFonts w:ascii="Arial" w:hAnsi="Arial" w:cs="Arial"/>
                <w:sz w:val="20"/>
                <w:szCs w:val="20"/>
              </w:rPr>
              <w:t>Družinski zakonik (</w:t>
            </w:r>
            <w:r w:rsidRPr="0078298D">
              <w:rPr>
                <w:rFonts w:ascii="Arial" w:hAnsi="Arial" w:cs="Arial"/>
                <w:bCs/>
                <w:sz w:val="20"/>
                <w:szCs w:val="20"/>
              </w:rPr>
              <w:t xml:space="preserve">Uradni list RS, št. </w:t>
            </w:r>
            <w:hyperlink r:id="rId30" w:tgtFrame="_blank" w:tooltip="Družinski zakonik (DZ)" w:history="1">
              <w:r w:rsidRPr="0078298D">
                <w:rPr>
                  <w:rFonts w:ascii="Arial" w:hAnsi="Arial" w:cs="Arial"/>
                  <w:bCs/>
                  <w:sz w:val="20"/>
                  <w:szCs w:val="20"/>
                </w:rPr>
                <w:t>15/17</w:t>
              </w:r>
            </w:hyperlink>
            <w:r w:rsidRPr="0078298D">
              <w:rPr>
                <w:rFonts w:ascii="Arial" w:hAnsi="Arial" w:cs="Arial"/>
                <w:sz w:val="20"/>
                <w:szCs w:val="20"/>
              </w:rPr>
              <w:t>,</w:t>
            </w:r>
            <w:r w:rsidRPr="0078298D">
              <w:rPr>
                <w:rFonts w:ascii="Arial" w:hAnsi="Arial" w:cs="Arial"/>
                <w:bCs/>
                <w:sz w:val="20"/>
                <w:szCs w:val="20"/>
              </w:rPr>
              <w:t xml:space="preserve"> </w:t>
            </w:r>
            <w:hyperlink r:id="rId31" w:tgtFrame="_blank" w:tooltip="Zakon o nevladnih organizacijah" w:history="1">
              <w:r w:rsidRPr="0078298D">
                <w:rPr>
                  <w:rFonts w:ascii="Arial" w:hAnsi="Arial" w:cs="Arial"/>
                  <w:bCs/>
                  <w:sz w:val="20"/>
                  <w:szCs w:val="20"/>
                </w:rPr>
                <w:t>21/18</w:t>
              </w:r>
            </w:hyperlink>
            <w:r w:rsidRPr="0078298D">
              <w:rPr>
                <w:rFonts w:ascii="Arial" w:hAnsi="Arial" w:cs="Arial"/>
                <w:bCs/>
                <w:sz w:val="20"/>
                <w:szCs w:val="20"/>
              </w:rPr>
              <w:t xml:space="preserve"> – ZNOrg in </w:t>
            </w:r>
            <w:r>
              <w:rPr>
                <w:rFonts w:ascii="Arial" w:hAnsi="Arial" w:cs="Arial"/>
                <w:bCs/>
                <w:sz w:val="20"/>
                <w:szCs w:val="20"/>
              </w:rPr>
              <w:t>22/19 in</w:t>
            </w:r>
            <w:r>
              <w:rPr>
                <w:rFonts w:ascii="Arial" w:hAnsi="Arial" w:cs="Arial"/>
                <w:b/>
                <w:bCs/>
                <w:color w:val="626060"/>
                <w:sz w:val="18"/>
                <w:szCs w:val="18"/>
              </w:rPr>
              <w:t xml:space="preserve"> </w:t>
            </w:r>
            <w:hyperlink r:id="rId32" w:tgtFrame="_blank" w:tooltip="Zakon o obravnavi otrok in mladostnikov s čustvenimi in vedenjskimi težavami in motnjami v vzgoji in izobraževanju" w:history="1">
              <w:r w:rsidRPr="00B47FFC">
                <w:rPr>
                  <w:rFonts w:ascii="Arial" w:hAnsi="Arial" w:cs="Arial"/>
                  <w:bCs/>
                  <w:sz w:val="20"/>
                  <w:szCs w:val="20"/>
                </w:rPr>
                <w:t>200/20</w:t>
              </w:r>
            </w:hyperlink>
            <w:r w:rsidRPr="00B47FFC">
              <w:rPr>
                <w:rFonts w:ascii="Arial" w:hAnsi="Arial" w:cs="Arial"/>
                <w:bCs/>
                <w:sz w:val="20"/>
                <w:szCs w:val="20"/>
              </w:rPr>
              <w:t xml:space="preserve"> – ZOOMTVI;</w:t>
            </w:r>
            <w:r>
              <w:rPr>
                <w:rFonts w:ascii="Arial" w:hAnsi="Arial" w:cs="Arial"/>
                <w:bCs/>
                <w:sz w:val="20"/>
                <w:szCs w:val="20"/>
              </w:rPr>
              <w:t xml:space="preserve"> DZ</w:t>
            </w:r>
            <w:r>
              <w:rPr>
                <w:rFonts w:ascii="Arial" w:hAnsi="Arial" w:cs="Arial"/>
                <w:sz w:val="20"/>
                <w:szCs w:val="20"/>
              </w:rPr>
              <w:t>)</w:t>
            </w:r>
            <w:r w:rsidRPr="00BA2CDA">
              <w:rPr>
                <w:rFonts w:ascii="Arial" w:hAnsi="Arial" w:cs="Arial"/>
                <w:sz w:val="20"/>
                <w:szCs w:val="20"/>
              </w:rPr>
              <w:t xml:space="preserve"> v splošnih določbah določa načelo otrokove koristi, in sicer določa, da starši v vseh dejavnostih v zvezi z otrokom skrbijo za korist otroka. Otroke vzgajajo s spoštovanjem do njihove osebe, individualnosti in dostojanstva. Starši imajo pri skrbi in odgovornosti za korist otroka prednost pred vsemi drugimi. Starši delajo v korist otroka, ali, zlasti ob upoštevanju osebnosti otroka, njegove starosti in razvojne stopnje ter hotenj, primerno zadovoljujejo njegove materialne, čustvene in psihosocialne potrebe z ravnanjem, ki kaže na njihovo skrb in odgovornost do otroka, ter mu nudijo primerno vzgojno vodstvo in ga spodbujajo v njegovem razvoju. V okviru načela otrokove koristi je tudi določeno, da morajo državni organi, izvajalci javnih služb, nosilci javnih pooblastil, organi lokalnih skupnosti ter druge fizične in pravne osebe v vseh dejavnostih in postopkih v zvezi z otrokom skrbeti za korist otroka. Država zagotavlja pogoje za delovanje nevladnih organizacij in strokovnih institucij za razvijanje pozitivnega starševstva</w:t>
            </w:r>
            <w:r>
              <w:rPr>
                <w:rFonts w:ascii="Arial" w:hAnsi="Arial" w:cs="Arial"/>
                <w:sz w:val="20"/>
                <w:szCs w:val="20"/>
              </w:rPr>
              <w:t>, kot to izhaja iz 7. člena DZ</w:t>
            </w:r>
            <w:r w:rsidRPr="00BA2CDA">
              <w:rPr>
                <w:rFonts w:ascii="Arial" w:hAnsi="Arial" w:cs="Arial"/>
                <w:sz w:val="20"/>
                <w:szCs w:val="20"/>
              </w:rPr>
              <w:t>.</w:t>
            </w:r>
          </w:p>
          <w:p w14:paraId="4CE6D098" w14:textId="77777777" w:rsidR="003439DA" w:rsidRPr="00BA2CDA" w:rsidRDefault="003439DA" w:rsidP="003439DA">
            <w:pPr>
              <w:spacing w:line="240" w:lineRule="exact"/>
              <w:jc w:val="both"/>
              <w:rPr>
                <w:rFonts w:ascii="Arial" w:hAnsi="Arial" w:cs="Arial"/>
                <w:sz w:val="20"/>
                <w:szCs w:val="20"/>
              </w:rPr>
            </w:pPr>
          </w:p>
          <w:p w14:paraId="4DDD3B9F" w14:textId="77777777" w:rsidR="003439DA" w:rsidRPr="0078298D" w:rsidRDefault="003439DA" w:rsidP="003439DA">
            <w:pPr>
              <w:pStyle w:val="odstavek1"/>
              <w:spacing w:before="0" w:line="240" w:lineRule="exact"/>
              <w:ind w:firstLine="25"/>
              <w:rPr>
                <w:sz w:val="20"/>
                <w:szCs w:val="20"/>
              </w:rPr>
            </w:pPr>
            <w:r w:rsidRPr="00BA2CDA">
              <w:rPr>
                <w:sz w:val="20"/>
                <w:szCs w:val="20"/>
              </w:rPr>
              <w:t>V 153. členu DZ je določeno splošno pooblastilo glede ukrepov za varstvo kori</w:t>
            </w:r>
            <w:r>
              <w:rPr>
                <w:sz w:val="20"/>
                <w:szCs w:val="20"/>
              </w:rPr>
              <w:t>s</w:t>
            </w:r>
            <w:r w:rsidRPr="00BA2CDA">
              <w:rPr>
                <w:sz w:val="20"/>
                <w:szCs w:val="20"/>
              </w:rPr>
              <w:t xml:space="preserve">ti otroka, in sicer morata sodišče in </w:t>
            </w:r>
            <w:r>
              <w:rPr>
                <w:sz w:val="20"/>
                <w:szCs w:val="20"/>
              </w:rPr>
              <w:t>CSD</w:t>
            </w:r>
            <w:r w:rsidRPr="00BA2CDA">
              <w:rPr>
                <w:sz w:val="20"/>
                <w:szCs w:val="20"/>
              </w:rPr>
              <w:t xml:space="preserve"> izvesti potrebna dejanja in ukrepe, ki jih zahtevata vzgoja in varstvo otroka ali varstvo njegovih premoženjskih ter drugih pravic in koristi. DZ v 154. členu določa obveznost države </w:t>
            </w:r>
            <w:r>
              <w:rPr>
                <w:sz w:val="20"/>
                <w:szCs w:val="20"/>
              </w:rPr>
              <w:t>pri varovanju koristi otroka in</w:t>
            </w:r>
            <w:r w:rsidRPr="00BA2CDA">
              <w:rPr>
                <w:sz w:val="20"/>
                <w:szCs w:val="20"/>
              </w:rPr>
              <w:t xml:space="preserve"> določa, da imajo starši pred vsemi drugimi pravico in obveznost varovati pravice in koristi svojega otroka, zato država izvede ukrepe za varstvo pravic in koristi otroka le takrat, ko starši te svoje pravice in obveznosti ne izvajajo ali je ne izvajajo v korist otroka. Ukrepi za varstvo koristi otroka se lahko izvajajo, dokler otrok ne postane popolnoma poslovno sposoben, č</w:t>
            </w:r>
            <w:r>
              <w:rPr>
                <w:sz w:val="20"/>
                <w:szCs w:val="20"/>
              </w:rPr>
              <w:t xml:space="preserve">e DZ ne določa drugače. </w:t>
            </w:r>
            <w:r w:rsidRPr="00BA2CDA">
              <w:rPr>
                <w:sz w:val="20"/>
                <w:szCs w:val="20"/>
              </w:rPr>
              <w:t xml:space="preserve">Ukrepe za varstvo koristi otroka izreka sodišče, in sicer začasne odredbe ter ukrepe trajnejšega značaja; nujni odvzem otroka pa izvede </w:t>
            </w:r>
            <w:r>
              <w:rPr>
                <w:sz w:val="20"/>
                <w:szCs w:val="20"/>
              </w:rPr>
              <w:t>CSD</w:t>
            </w:r>
            <w:r w:rsidRPr="00BA2CDA">
              <w:rPr>
                <w:sz w:val="20"/>
                <w:szCs w:val="20"/>
              </w:rPr>
              <w:t>, kot to določa DZ v poglavju 7. Ukrepi za varstvo koristi otroka.</w:t>
            </w:r>
            <w:r w:rsidRPr="0078298D">
              <w:rPr>
                <w:sz w:val="20"/>
                <w:szCs w:val="20"/>
              </w:rPr>
              <w:t xml:space="preserve"> </w:t>
            </w:r>
          </w:p>
          <w:p w14:paraId="085D2BB6" w14:textId="77777777" w:rsidR="002C0C9B" w:rsidRPr="00A812D8" w:rsidRDefault="002C0C9B" w:rsidP="002C0C9B">
            <w:pPr>
              <w:spacing w:line="240" w:lineRule="exact"/>
              <w:jc w:val="both"/>
              <w:rPr>
                <w:rFonts w:ascii="Arial" w:hAnsi="Arial" w:cs="Arial"/>
                <w:sz w:val="20"/>
                <w:szCs w:val="20"/>
              </w:rPr>
            </w:pPr>
          </w:p>
          <w:p w14:paraId="796296CB"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63FD3FE" w14:textId="77777777" w:rsidR="002C0C9B" w:rsidRPr="00A812D8" w:rsidRDefault="002C0C9B" w:rsidP="002C0C9B">
            <w:pPr>
              <w:spacing w:line="240" w:lineRule="exact"/>
              <w:jc w:val="both"/>
              <w:rPr>
                <w:rFonts w:ascii="Arial" w:hAnsi="Arial" w:cs="Arial"/>
                <w:sz w:val="20"/>
                <w:szCs w:val="20"/>
              </w:rPr>
            </w:pPr>
            <w:r w:rsidRPr="006311DD">
              <w:rPr>
                <w:rFonts w:ascii="Arial" w:hAnsi="Arial" w:cs="Arial"/>
                <w:sz w:val="20"/>
                <w:szCs w:val="20"/>
              </w:rPr>
              <w:t>Ukrep je namenjen zaščiti vseh otrok v primeru ugotovitve, da se nahajajo v za njih škodljivem okolju.</w:t>
            </w:r>
          </w:p>
          <w:p w14:paraId="69B4A6FD" w14:textId="77777777" w:rsidR="002C0C9B" w:rsidRPr="00A812D8" w:rsidRDefault="002C0C9B" w:rsidP="002C0C9B">
            <w:pPr>
              <w:spacing w:line="240" w:lineRule="exact"/>
              <w:jc w:val="both"/>
              <w:rPr>
                <w:rFonts w:ascii="Arial" w:hAnsi="Arial" w:cs="Arial"/>
                <w:sz w:val="20"/>
                <w:szCs w:val="20"/>
              </w:rPr>
            </w:pPr>
          </w:p>
          <w:p w14:paraId="52773171" w14:textId="16FD4DB2" w:rsidR="002C0C9B" w:rsidRPr="003439DA" w:rsidRDefault="002C0C9B" w:rsidP="002C0C9B">
            <w:pPr>
              <w:spacing w:line="240" w:lineRule="exact"/>
              <w:jc w:val="both"/>
              <w:rPr>
                <w:rFonts w:ascii="Arial" w:hAnsi="Arial" w:cs="Arial"/>
                <w:sz w:val="20"/>
                <w:szCs w:val="20"/>
              </w:rPr>
            </w:pPr>
            <w:r w:rsidRPr="00B80CAB">
              <w:rPr>
                <w:rFonts w:ascii="Arial" w:hAnsi="Arial" w:cs="Arial"/>
                <w:b/>
                <w:bCs/>
                <w:sz w:val="20"/>
                <w:szCs w:val="20"/>
                <w:u w:val="single"/>
              </w:rPr>
              <w:t xml:space="preserve">Kratek opis izvedenih aktivnosti v </w:t>
            </w:r>
            <w:r w:rsidRPr="003439DA">
              <w:rPr>
                <w:rFonts w:ascii="Arial" w:hAnsi="Arial" w:cs="Arial"/>
                <w:b/>
                <w:bCs/>
                <w:sz w:val="20"/>
                <w:szCs w:val="20"/>
                <w:u w:val="single"/>
              </w:rPr>
              <w:t>letu 202</w:t>
            </w:r>
            <w:r w:rsidR="00DB49ED" w:rsidRPr="003439DA">
              <w:rPr>
                <w:rFonts w:ascii="Arial" w:hAnsi="Arial" w:cs="Arial"/>
                <w:b/>
                <w:bCs/>
                <w:sz w:val="20"/>
                <w:szCs w:val="20"/>
                <w:u w:val="single"/>
              </w:rPr>
              <w:t>1</w:t>
            </w:r>
            <w:r w:rsidRPr="003439DA">
              <w:rPr>
                <w:rFonts w:ascii="Arial" w:hAnsi="Arial" w:cs="Arial"/>
                <w:bCs/>
                <w:sz w:val="20"/>
                <w:szCs w:val="20"/>
              </w:rPr>
              <w:t>:</w:t>
            </w:r>
          </w:p>
          <w:p w14:paraId="3606FFF7" w14:textId="42D3839E" w:rsidR="003439DA" w:rsidRPr="00613C39" w:rsidRDefault="003439DA" w:rsidP="00613C39">
            <w:pPr>
              <w:spacing w:line="240" w:lineRule="exact"/>
              <w:jc w:val="both"/>
              <w:rPr>
                <w:rFonts w:ascii="Arial" w:hAnsi="Arial" w:cs="Arial"/>
                <w:sz w:val="20"/>
                <w:szCs w:val="20"/>
              </w:rPr>
            </w:pPr>
            <w:r>
              <w:rPr>
                <w:rFonts w:ascii="Arial" w:hAnsi="Arial" w:cs="Arial"/>
                <w:sz w:val="20"/>
                <w:szCs w:val="20"/>
              </w:rPr>
              <w:t>V letu 2021 je pri UN v okviru projekta Nacionalna platforma za Rome izšel</w:t>
            </w:r>
            <w:r w:rsidRPr="00F163CC">
              <w:rPr>
                <w:rFonts w:ascii="Arial" w:hAnsi="Arial" w:cs="Arial"/>
                <w:sz w:val="20"/>
                <w:szCs w:val="20"/>
              </w:rPr>
              <w:t xml:space="preserve"> </w:t>
            </w:r>
            <w:r w:rsidRPr="00541C7E">
              <w:rPr>
                <w:rFonts w:ascii="Arial" w:hAnsi="Arial" w:cs="Arial"/>
                <w:i/>
                <w:iCs/>
                <w:sz w:val="20"/>
                <w:szCs w:val="20"/>
              </w:rPr>
              <w:t>Priročnik o prepoznavanju zgodnjih in prisilnih porok v romski skupnosti in o ukrepanju v teh primerih</w:t>
            </w:r>
            <w:r>
              <w:rPr>
                <w:rFonts w:ascii="Arial" w:hAnsi="Arial" w:cs="Arial"/>
                <w:sz w:val="20"/>
                <w:szCs w:val="20"/>
              </w:rPr>
              <w:t xml:space="preserve">. Priročnik je </w:t>
            </w:r>
            <w:r w:rsidRPr="00F163CC">
              <w:rPr>
                <w:rFonts w:ascii="Arial" w:hAnsi="Arial" w:cs="Arial"/>
                <w:sz w:val="20"/>
                <w:szCs w:val="20"/>
              </w:rPr>
              <w:t>namenjen seznanjanju in ozaveščanju javnih uslužbencev in drugih deležnikov, ki delajo s pripadniki in pripadnicami romske skupnosti, živečimi v Republiki Sloveniji, o različnih vidikih obravnave primerov zgodnjih in prisilnih porok otrok v romski skupnosti, kar predstavlja ogrožajoče okolje za varstvo koristi otroka.</w:t>
            </w:r>
            <w:r>
              <w:rPr>
                <w:rFonts w:ascii="Arial" w:hAnsi="Arial" w:cs="Arial"/>
                <w:sz w:val="20"/>
                <w:szCs w:val="20"/>
              </w:rPr>
              <w:t xml:space="preserve"> </w:t>
            </w:r>
            <w:r w:rsidRPr="00613C39">
              <w:rPr>
                <w:rFonts w:ascii="Arial" w:hAnsi="Arial" w:cs="Arial"/>
                <w:sz w:val="20"/>
                <w:szCs w:val="20"/>
              </w:rPr>
              <w:t xml:space="preserve">MDDSZ je sodeloval pri pripravi tega priročnika in ga z namenom seznanitve strokovnih delavcev po elektronski poti posredoval </w:t>
            </w:r>
            <w:r w:rsidR="00613C39" w:rsidRPr="00613C39">
              <w:rPr>
                <w:rFonts w:ascii="Arial" w:hAnsi="Arial" w:cs="Arial"/>
                <w:sz w:val="20"/>
                <w:szCs w:val="20"/>
              </w:rPr>
              <w:t>c</w:t>
            </w:r>
            <w:r w:rsidRPr="00613C39">
              <w:rPr>
                <w:rFonts w:ascii="Arial" w:hAnsi="Arial" w:cs="Arial"/>
                <w:sz w:val="20"/>
                <w:szCs w:val="20"/>
              </w:rPr>
              <w:t xml:space="preserve">entrom za socialno delo </w:t>
            </w:r>
            <w:r w:rsidR="00613C39" w:rsidRPr="00613C39">
              <w:rPr>
                <w:rFonts w:ascii="Arial" w:hAnsi="Arial" w:cs="Arial"/>
                <w:sz w:val="20"/>
                <w:szCs w:val="20"/>
              </w:rPr>
              <w:t>in v</w:t>
            </w:r>
            <w:r w:rsidRPr="00613C39">
              <w:rPr>
                <w:rFonts w:ascii="Arial" w:hAnsi="Arial" w:cs="Arial"/>
                <w:sz w:val="20"/>
                <w:szCs w:val="20"/>
              </w:rPr>
              <w:t>ečgeneracijskim centrom</w:t>
            </w:r>
            <w:r w:rsidR="00613C39" w:rsidRPr="00613C39">
              <w:rPr>
                <w:rFonts w:ascii="Arial" w:hAnsi="Arial" w:cs="Arial"/>
                <w:sz w:val="20"/>
                <w:szCs w:val="20"/>
              </w:rPr>
              <w:t>.</w:t>
            </w:r>
            <w:r w:rsidRPr="00613C39">
              <w:rPr>
                <w:rFonts w:ascii="Arial" w:hAnsi="Arial" w:cs="Arial"/>
                <w:sz w:val="20"/>
                <w:szCs w:val="20"/>
              </w:rPr>
              <w:t xml:space="preserve">  </w:t>
            </w:r>
          </w:p>
          <w:p w14:paraId="459686B7" w14:textId="77777777" w:rsidR="003439DA" w:rsidRPr="00613C39" w:rsidRDefault="003439DA" w:rsidP="00613C39">
            <w:pPr>
              <w:spacing w:line="240" w:lineRule="exact"/>
              <w:jc w:val="both"/>
              <w:rPr>
                <w:rFonts w:ascii="Arial" w:hAnsi="Arial" w:cs="Arial"/>
                <w:sz w:val="20"/>
                <w:szCs w:val="20"/>
              </w:rPr>
            </w:pPr>
          </w:p>
          <w:p w14:paraId="3ABAE81B" w14:textId="72BFB195" w:rsidR="003439DA" w:rsidRPr="00613C39" w:rsidRDefault="003439DA" w:rsidP="00613C39">
            <w:pPr>
              <w:spacing w:line="240" w:lineRule="exact"/>
              <w:jc w:val="both"/>
              <w:rPr>
                <w:rFonts w:ascii="Arial" w:hAnsi="Arial" w:cs="Arial"/>
                <w:sz w:val="20"/>
                <w:szCs w:val="20"/>
              </w:rPr>
            </w:pPr>
            <w:r w:rsidRPr="00613C39">
              <w:rPr>
                <w:rFonts w:ascii="Arial" w:hAnsi="Arial" w:cs="Arial"/>
                <w:sz w:val="20"/>
                <w:szCs w:val="20"/>
              </w:rPr>
              <w:t xml:space="preserve">V okviru Direktorata za družino Rome kot ranljivo družbeno skupino nagovarja tudi mreža večgeneracijskih centrov (VGC), ki se je v okviru javnega razpisa vzpostavila v letu 2017. Pet večgeneracijskih centrov, ki pretežno delujejo na območju bivanja romskih skupnosti, v okviru svojih programov Rome načrtno vključuje v aktivnosti centra tako zaradi krepitve njihovih kompetenc kot (predvsem) njihove socialne integracije ter povezovanja z drugimi obiskovalci centrov, v čemer dopolnjujejo aktivnost </w:t>
            </w:r>
            <w:r w:rsidR="00613C39">
              <w:rPr>
                <w:rFonts w:ascii="Arial" w:hAnsi="Arial" w:cs="Arial"/>
                <w:sz w:val="20"/>
                <w:szCs w:val="20"/>
              </w:rPr>
              <w:t>večnamenskih romskih centrov (VNRC)</w:t>
            </w:r>
            <w:r w:rsidRPr="00613C39">
              <w:rPr>
                <w:rFonts w:ascii="Arial" w:hAnsi="Arial" w:cs="Arial"/>
                <w:sz w:val="20"/>
                <w:szCs w:val="20"/>
              </w:rPr>
              <w:t xml:space="preserve">. Gre za VGC Dolenjske in Bele krajine (sedež v Črnomlju), VGC Pomurja (Murska Sobota), VGC Skupaj (Novo mesto), VGC Posavje (Krško) in VGC Skupna točka (Ljubljana). </w:t>
            </w:r>
          </w:p>
          <w:p w14:paraId="0ED16E2C" w14:textId="77777777" w:rsidR="006A204F" w:rsidRDefault="006A204F" w:rsidP="00613C39">
            <w:pPr>
              <w:spacing w:line="240" w:lineRule="exact"/>
              <w:jc w:val="both"/>
              <w:rPr>
                <w:rFonts w:ascii="Arial" w:hAnsi="Arial" w:cs="Arial"/>
                <w:sz w:val="20"/>
                <w:szCs w:val="20"/>
              </w:rPr>
            </w:pPr>
          </w:p>
          <w:p w14:paraId="2F67348B" w14:textId="4E863CA5" w:rsidR="003439DA" w:rsidRPr="00613C39" w:rsidRDefault="003439DA" w:rsidP="00613C39">
            <w:pPr>
              <w:spacing w:line="240" w:lineRule="exact"/>
              <w:jc w:val="both"/>
              <w:rPr>
                <w:rFonts w:ascii="Arial" w:hAnsi="Arial" w:cs="Arial"/>
                <w:sz w:val="20"/>
                <w:szCs w:val="20"/>
              </w:rPr>
            </w:pPr>
            <w:r w:rsidRPr="00613C39">
              <w:rPr>
                <w:rFonts w:ascii="Arial" w:hAnsi="Arial" w:cs="Arial"/>
                <w:sz w:val="20"/>
                <w:szCs w:val="20"/>
              </w:rPr>
              <w:t xml:space="preserve">Večgeneracijski centri Romom ponujajo predvsem vsebine, namenjene krepitvi socialne vključenosti, in sicer skozi neformalne oblike učenja – aktivnosti so usmerjene v razvijanje socialnih, zdravstvenih, kulturnih, komunikacijskih, zaposlitvenih in finančnih kompetenc. </w:t>
            </w:r>
          </w:p>
          <w:p w14:paraId="1EF6D3EA" w14:textId="77777777" w:rsidR="006A204F" w:rsidRDefault="006A204F" w:rsidP="00613C39">
            <w:pPr>
              <w:spacing w:line="240" w:lineRule="exact"/>
              <w:jc w:val="both"/>
              <w:rPr>
                <w:rFonts w:ascii="Arial" w:hAnsi="Arial" w:cs="Arial"/>
                <w:sz w:val="20"/>
                <w:szCs w:val="20"/>
              </w:rPr>
            </w:pPr>
          </w:p>
          <w:p w14:paraId="25577F15" w14:textId="137C3480" w:rsidR="003439DA" w:rsidRPr="00613C39" w:rsidRDefault="003439DA" w:rsidP="00613C39">
            <w:pPr>
              <w:spacing w:line="240" w:lineRule="exact"/>
              <w:jc w:val="both"/>
              <w:rPr>
                <w:rFonts w:ascii="Arial" w:hAnsi="Arial" w:cs="Arial"/>
                <w:sz w:val="20"/>
                <w:szCs w:val="20"/>
              </w:rPr>
            </w:pPr>
            <w:r w:rsidRPr="00613C39">
              <w:rPr>
                <w:rFonts w:ascii="Arial" w:hAnsi="Arial" w:cs="Arial"/>
                <w:sz w:val="20"/>
                <w:szCs w:val="20"/>
              </w:rPr>
              <w:t xml:space="preserve">Temeljna vloga večgeneracijskih centrov je preventivna. K preprečevanju bega mladoletnih Romov v škodljiva okolja </w:t>
            </w:r>
            <w:r w:rsidR="00613C39">
              <w:rPr>
                <w:rFonts w:ascii="Arial" w:hAnsi="Arial" w:cs="Arial"/>
                <w:sz w:val="20"/>
                <w:szCs w:val="20"/>
              </w:rPr>
              <w:t>in</w:t>
            </w:r>
            <w:r w:rsidRPr="00613C39">
              <w:rPr>
                <w:rFonts w:ascii="Arial" w:hAnsi="Arial" w:cs="Arial"/>
                <w:sz w:val="20"/>
                <w:szCs w:val="20"/>
              </w:rPr>
              <w:t xml:space="preserve"> preprečevanju prisilnih in prezgodnjih porok centri prispevajo z aktivnostmi, kot so delavnice za krepitev starševskih kompetenc, delavnice in predavanja o partnerskih in družinskih odnosih ter vse izobraževalne aktivnosti, skozi katere lahko Romi pridobijo potrebno samozavest za postavljanje in uresničevanje ciljev, povezanih s pridobivanjem izobrazbe, ali drugih ciljev, ki preprečujejo škodljivo vedenje njim ali njihovim družinskim članom.  </w:t>
            </w:r>
          </w:p>
          <w:p w14:paraId="0C6E7FD4" w14:textId="77777777" w:rsidR="006A204F" w:rsidRDefault="006A204F" w:rsidP="00613C39">
            <w:pPr>
              <w:spacing w:line="240" w:lineRule="exact"/>
              <w:jc w:val="both"/>
              <w:rPr>
                <w:rFonts w:ascii="Arial" w:hAnsi="Arial" w:cs="Arial"/>
                <w:sz w:val="20"/>
                <w:szCs w:val="20"/>
              </w:rPr>
            </w:pPr>
          </w:p>
          <w:p w14:paraId="28B30027" w14:textId="224B0BFB" w:rsidR="003439DA" w:rsidRPr="00613C39" w:rsidRDefault="003439DA" w:rsidP="00613C39">
            <w:pPr>
              <w:spacing w:line="240" w:lineRule="exact"/>
              <w:jc w:val="both"/>
              <w:rPr>
                <w:rFonts w:ascii="Arial" w:hAnsi="Arial" w:cs="Arial"/>
                <w:sz w:val="20"/>
                <w:szCs w:val="20"/>
              </w:rPr>
            </w:pPr>
            <w:r w:rsidRPr="00613C39">
              <w:rPr>
                <w:rFonts w:ascii="Arial" w:hAnsi="Arial" w:cs="Arial"/>
                <w:sz w:val="20"/>
                <w:szCs w:val="20"/>
              </w:rPr>
              <w:t>Strokovni delavci, zaposleni v večgeneracijskih centrih, so usposobljeni za prepoznavanje potencialno rizičnih situacij, v katerih bi že lahko prišlo do bega mladoletne osebe v škodljivo okolje ali</w:t>
            </w:r>
            <w:r w:rsidR="00613C39">
              <w:rPr>
                <w:rFonts w:ascii="Arial" w:hAnsi="Arial" w:cs="Arial"/>
                <w:sz w:val="20"/>
                <w:szCs w:val="20"/>
              </w:rPr>
              <w:t xml:space="preserve"> </w:t>
            </w:r>
            <w:r w:rsidRPr="00613C39">
              <w:rPr>
                <w:rFonts w:ascii="Arial" w:hAnsi="Arial" w:cs="Arial"/>
                <w:sz w:val="20"/>
                <w:szCs w:val="20"/>
              </w:rPr>
              <w:t>prisilno oziroma zgodnjo poroko, pri čemer so dolžni ukrepati v skladu z zakonodajo ter o takšnih primerih poročati ustreznim organom.</w:t>
            </w:r>
          </w:p>
          <w:p w14:paraId="2E92E04E" w14:textId="77777777" w:rsidR="006A204F" w:rsidRDefault="006A204F" w:rsidP="00613C39">
            <w:pPr>
              <w:spacing w:line="240" w:lineRule="exact"/>
              <w:jc w:val="both"/>
              <w:rPr>
                <w:rFonts w:ascii="Arial" w:hAnsi="Arial" w:cs="Arial"/>
                <w:sz w:val="20"/>
                <w:szCs w:val="20"/>
              </w:rPr>
            </w:pPr>
          </w:p>
          <w:p w14:paraId="7619A27E" w14:textId="062AAF47" w:rsidR="003439DA" w:rsidRPr="00613C39" w:rsidRDefault="003439DA" w:rsidP="00613C39">
            <w:pPr>
              <w:spacing w:line="240" w:lineRule="exact"/>
              <w:jc w:val="both"/>
              <w:rPr>
                <w:rFonts w:ascii="Arial" w:hAnsi="Arial" w:cs="Arial"/>
                <w:sz w:val="20"/>
                <w:szCs w:val="20"/>
              </w:rPr>
            </w:pPr>
            <w:r w:rsidRPr="00613C39">
              <w:rPr>
                <w:rFonts w:ascii="Arial" w:hAnsi="Arial" w:cs="Arial"/>
                <w:sz w:val="20"/>
                <w:szCs w:val="20"/>
              </w:rPr>
              <w:t xml:space="preserve">Centri predstavljajo tudi prostor, kjer se skozi aktivnosti združujejo in povezujejo romski in drugi uporabniki, kar prispeva k boljši socialni integraciji Romov, to pa vpliva tudi na njihovo lažje prevzemanje družbenih in kulturnih norm iz okolja. Aktivnosti večgeneracijskih centrov so za Rome tako lahko pomemben del njihovega osebnega in socialnega razvoja ter delujejo kot preventivni mehanizem na področju zdravja, odnosov, prispevanja družbi in tudi preprečevanju škodljivih ali celo nezakonitih vedenj.   </w:t>
            </w:r>
          </w:p>
          <w:p w14:paraId="62BADEEC" w14:textId="77777777" w:rsidR="003439DA" w:rsidRPr="00F163CC" w:rsidRDefault="003439DA" w:rsidP="00F431CD">
            <w:pPr>
              <w:spacing w:line="240" w:lineRule="exact"/>
              <w:jc w:val="both"/>
              <w:rPr>
                <w:rFonts w:ascii="Arial" w:hAnsi="Arial" w:cs="Arial"/>
                <w:sz w:val="20"/>
                <w:szCs w:val="20"/>
              </w:rPr>
            </w:pPr>
          </w:p>
          <w:p w14:paraId="1818F12F" w14:textId="77777777" w:rsidR="002C0C9B" w:rsidRDefault="002C0C9B" w:rsidP="002C0C9B">
            <w:pPr>
              <w:spacing w:line="240" w:lineRule="exact"/>
              <w:jc w:val="both"/>
              <w:rPr>
                <w:rFonts w:ascii="Arial" w:hAnsi="Arial" w:cs="Arial"/>
                <w:bCs/>
                <w:sz w:val="20"/>
                <w:szCs w:val="20"/>
              </w:rPr>
            </w:pPr>
          </w:p>
          <w:p w14:paraId="03159CA2" w14:textId="70086AC2" w:rsidR="002C0C9B" w:rsidRPr="005807F0"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sz w:val="20"/>
                <w:szCs w:val="20"/>
              </w:rPr>
              <w:t>/</w:t>
            </w:r>
          </w:p>
          <w:p w14:paraId="6F26A2A7" w14:textId="77777777" w:rsidR="002C0C9B" w:rsidRPr="00A812D8" w:rsidRDefault="002C0C9B" w:rsidP="002C0C9B">
            <w:pPr>
              <w:spacing w:line="240" w:lineRule="exact"/>
              <w:jc w:val="both"/>
              <w:rPr>
                <w:rFonts w:ascii="Arial" w:hAnsi="Arial" w:cs="Arial"/>
                <w:sz w:val="20"/>
                <w:szCs w:val="20"/>
              </w:rPr>
            </w:pPr>
          </w:p>
          <w:p w14:paraId="452AFB30" w14:textId="54D00F6D" w:rsidR="002C0C9B" w:rsidRPr="00613C39" w:rsidRDefault="002C0C9B" w:rsidP="002C0C9B">
            <w:pPr>
              <w:spacing w:line="240" w:lineRule="exact"/>
              <w:jc w:val="both"/>
              <w:rPr>
                <w:rFonts w:ascii="Arial" w:hAnsi="Arial" w:cs="Arial"/>
                <w:bCs/>
                <w:sz w:val="20"/>
                <w:szCs w:val="20"/>
              </w:rPr>
            </w:pPr>
            <w:r w:rsidRPr="00AF456F">
              <w:rPr>
                <w:rFonts w:ascii="Arial" w:hAnsi="Arial" w:cs="Arial"/>
                <w:b/>
                <w:bCs/>
                <w:sz w:val="20"/>
                <w:szCs w:val="20"/>
                <w:u w:val="single"/>
              </w:rPr>
              <w:t xml:space="preserve">Dodeljena in porabljena finančna sredstva v </w:t>
            </w:r>
            <w:r w:rsidRPr="00613C39">
              <w:rPr>
                <w:rFonts w:ascii="Arial" w:hAnsi="Arial" w:cs="Arial"/>
                <w:b/>
                <w:bCs/>
                <w:sz w:val="20"/>
                <w:szCs w:val="20"/>
                <w:u w:val="single"/>
              </w:rPr>
              <w:t>letu 202</w:t>
            </w:r>
            <w:r w:rsidR="00DB49ED" w:rsidRPr="00613C39">
              <w:rPr>
                <w:rFonts w:ascii="Arial" w:hAnsi="Arial" w:cs="Arial"/>
                <w:b/>
                <w:bCs/>
                <w:sz w:val="20"/>
                <w:szCs w:val="20"/>
                <w:u w:val="single"/>
              </w:rPr>
              <w:t>1</w:t>
            </w:r>
            <w:r w:rsidRPr="00613C39">
              <w:rPr>
                <w:rFonts w:ascii="Arial" w:hAnsi="Arial" w:cs="Arial"/>
                <w:bCs/>
                <w:sz w:val="20"/>
                <w:szCs w:val="20"/>
              </w:rPr>
              <w:t>:</w:t>
            </w:r>
            <w:r w:rsidR="005807F0" w:rsidRPr="00613C39">
              <w:rPr>
                <w:rFonts w:ascii="Arial" w:hAnsi="Arial" w:cs="Arial"/>
                <w:bCs/>
                <w:sz w:val="20"/>
                <w:szCs w:val="20"/>
              </w:rPr>
              <w:t xml:space="preserve"> </w:t>
            </w:r>
            <w:r w:rsidRPr="00613C39">
              <w:rPr>
                <w:rFonts w:ascii="Arial" w:hAnsi="Arial" w:cs="Arial"/>
                <w:bCs/>
                <w:sz w:val="20"/>
                <w:szCs w:val="20"/>
              </w:rPr>
              <w:t>/</w:t>
            </w:r>
          </w:p>
          <w:p w14:paraId="39F5A8A1" w14:textId="77777777" w:rsidR="002C0C9B" w:rsidRPr="00AF456F" w:rsidRDefault="002C0C9B" w:rsidP="002C0C9B">
            <w:pPr>
              <w:pStyle w:val="Odstavekseznama"/>
              <w:spacing w:line="240" w:lineRule="exact"/>
              <w:jc w:val="both"/>
              <w:rPr>
                <w:rFonts w:ascii="Arial" w:hAnsi="Arial" w:cs="Arial"/>
                <w:bCs/>
                <w:sz w:val="20"/>
                <w:szCs w:val="20"/>
              </w:rPr>
            </w:pPr>
          </w:p>
          <w:p w14:paraId="2B4B052A" w14:textId="1B0D80D7" w:rsidR="002C0C9B" w:rsidRPr="00AF456F" w:rsidRDefault="002C0C9B" w:rsidP="002C0C9B">
            <w:pPr>
              <w:spacing w:line="240" w:lineRule="exact"/>
              <w:jc w:val="both"/>
              <w:rPr>
                <w:rFonts w:ascii="Arial" w:hAnsi="Arial" w:cs="Arial"/>
                <w:bCs/>
                <w:sz w:val="20"/>
                <w:szCs w:val="20"/>
              </w:rPr>
            </w:pPr>
            <w:r w:rsidRPr="00AF456F">
              <w:rPr>
                <w:rFonts w:ascii="Arial" w:hAnsi="Arial" w:cs="Arial"/>
                <w:b/>
                <w:bCs/>
                <w:sz w:val="20"/>
                <w:szCs w:val="20"/>
                <w:u w:val="single"/>
              </w:rPr>
              <w:t>Število vključenih oseb oziroma število upravičencev ukrepa (upoštevati dimenzijo spola in mladih, če je to le možno)</w:t>
            </w:r>
            <w:r w:rsidRPr="00AF456F">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60FEB293" w14:textId="77777777" w:rsidR="002C0C9B" w:rsidRPr="004A0EDE" w:rsidRDefault="002C0C9B" w:rsidP="002C0C9B">
            <w:pPr>
              <w:spacing w:line="240" w:lineRule="exact"/>
              <w:jc w:val="both"/>
              <w:rPr>
                <w:rFonts w:ascii="Arial" w:hAnsi="Arial" w:cs="Arial"/>
                <w:bCs/>
                <w:sz w:val="20"/>
                <w:szCs w:val="20"/>
                <w:highlight w:val="yellow"/>
              </w:rPr>
            </w:pPr>
          </w:p>
          <w:p w14:paraId="27D5A9CB" w14:textId="5C86ACBF" w:rsidR="002C0C9B" w:rsidRPr="00A775E6" w:rsidRDefault="002C0C9B" w:rsidP="002C0C9B">
            <w:pPr>
              <w:spacing w:line="240" w:lineRule="exact"/>
              <w:jc w:val="both"/>
              <w:rPr>
                <w:rFonts w:ascii="Arial" w:hAnsi="Arial" w:cs="Arial"/>
                <w:bCs/>
                <w:sz w:val="20"/>
                <w:szCs w:val="20"/>
              </w:rPr>
            </w:pPr>
            <w:r w:rsidRPr="00A775E6">
              <w:rPr>
                <w:rFonts w:ascii="Arial" w:hAnsi="Arial" w:cs="Arial"/>
                <w:b/>
                <w:bCs/>
                <w:sz w:val="20"/>
                <w:szCs w:val="20"/>
                <w:u w:val="single"/>
              </w:rPr>
              <w:t>Pozitivne / negativne izkušnje pri izvajanju ukrepa</w:t>
            </w:r>
            <w:r w:rsidRPr="00A775E6">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015B1146" w14:textId="77777777" w:rsidR="002C0C9B" w:rsidRPr="00090CD9" w:rsidRDefault="002C0C9B" w:rsidP="002C0C9B">
            <w:pPr>
              <w:spacing w:line="240" w:lineRule="exact"/>
              <w:jc w:val="both"/>
              <w:rPr>
                <w:rFonts w:ascii="Arial" w:hAnsi="Arial" w:cs="Arial"/>
                <w:bCs/>
                <w:sz w:val="20"/>
                <w:szCs w:val="20"/>
              </w:rPr>
            </w:pPr>
          </w:p>
          <w:p w14:paraId="5C4B3BAA" w14:textId="07E1033B" w:rsidR="002C0C9B" w:rsidRPr="005807F0" w:rsidRDefault="002C0C9B" w:rsidP="002C0C9B">
            <w:pPr>
              <w:spacing w:line="240" w:lineRule="exact"/>
              <w:jc w:val="both"/>
              <w:rPr>
                <w:rFonts w:ascii="Arial" w:hAnsi="Arial" w:cs="Arial"/>
                <w:bCs/>
                <w:sz w:val="20"/>
                <w:szCs w:val="20"/>
              </w:rPr>
            </w:pPr>
            <w:r w:rsidRPr="00090CD9">
              <w:rPr>
                <w:rFonts w:ascii="Arial" w:hAnsi="Arial" w:cs="Arial"/>
                <w:b/>
                <w:bCs/>
                <w:sz w:val="20"/>
                <w:szCs w:val="20"/>
                <w:u w:val="single"/>
              </w:rPr>
              <w:t>Predlogi za izboljšave oziroma potrebe po morebitnem prihodnjem ukrepanju</w:t>
            </w:r>
            <w:r w:rsidRPr="00090CD9">
              <w:rPr>
                <w:rFonts w:ascii="Arial" w:hAnsi="Arial" w:cs="Arial"/>
                <w:bCs/>
                <w:sz w:val="20"/>
                <w:szCs w:val="20"/>
              </w:rPr>
              <w:t>:</w:t>
            </w:r>
            <w:r w:rsidR="005807F0">
              <w:rPr>
                <w:rFonts w:ascii="Arial" w:hAnsi="Arial" w:cs="Arial"/>
                <w:bCs/>
                <w:sz w:val="20"/>
                <w:szCs w:val="20"/>
              </w:rPr>
              <w:t xml:space="preserve"> </w:t>
            </w:r>
            <w:r w:rsidRPr="003A6E8D">
              <w:rPr>
                <w:rFonts w:ascii="Arial" w:eastAsia="Times New Roman" w:hAnsi="Arial" w:cs="Arial"/>
                <w:sz w:val="20"/>
                <w:szCs w:val="20"/>
              </w:rPr>
              <w:t>/</w:t>
            </w:r>
          </w:p>
          <w:p w14:paraId="717572B1"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539EE2AA" w14:textId="77777777" w:rsidTr="00600904">
        <w:tc>
          <w:tcPr>
            <w:tcW w:w="5000" w:type="pct"/>
          </w:tcPr>
          <w:p w14:paraId="3BF45F39" w14:textId="77777777" w:rsidR="002C0C9B" w:rsidRPr="00A812D8" w:rsidRDefault="002C0C9B" w:rsidP="002C0C9B">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3.3.3.1.4 Cilj: financiranje svetovalnih programov za romsko populacijo na temo t.</w:t>
            </w:r>
            <w:r>
              <w:rPr>
                <w:rFonts w:ascii="Arial" w:hAnsi="Arial" w:cs="Arial"/>
                <w:b/>
                <w:bCs/>
                <w:color w:val="813F62"/>
                <w:sz w:val="20"/>
                <w:szCs w:val="20"/>
              </w:rPr>
              <w:t xml:space="preserve"> </w:t>
            </w:r>
            <w:r w:rsidRPr="00A812D8">
              <w:rPr>
                <w:rFonts w:ascii="Arial" w:hAnsi="Arial" w:cs="Arial"/>
                <w:b/>
                <w:bCs/>
                <w:color w:val="813F62"/>
                <w:sz w:val="20"/>
                <w:szCs w:val="20"/>
              </w:rPr>
              <w:t>i. prezgodnjih in prisilnih porok ter posledic takih ravnanj.</w:t>
            </w:r>
          </w:p>
          <w:p w14:paraId="28F5CF32" w14:textId="77777777" w:rsidR="002C0C9B" w:rsidRPr="00A812D8" w:rsidRDefault="002C0C9B" w:rsidP="002C0C9B">
            <w:pPr>
              <w:spacing w:line="240" w:lineRule="exact"/>
              <w:ind w:left="1440" w:hanging="1440"/>
              <w:jc w:val="both"/>
              <w:rPr>
                <w:rFonts w:ascii="Arial" w:hAnsi="Arial" w:cs="Arial"/>
                <w:b/>
                <w:bCs/>
                <w:color w:val="813F62"/>
                <w:sz w:val="20"/>
                <w:szCs w:val="20"/>
              </w:rPr>
            </w:pPr>
          </w:p>
          <w:p w14:paraId="791A818F" w14:textId="77777777" w:rsidR="002C0C9B" w:rsidRPr="00A812D8" w:rsidRDefault="002C0C9B" w:rsidP="002C0C9B">
            <w:pPr>
              <w:autoSpaceDE w:val="0"/>
              <w:autoSpaceDN w:val="0"/>
              <w:adjustRightInd w:val="0"/>
              <w:spacing w:line="240" w:lineRule="exact"/>
              <w:jc w:val="both"/>
              <w:rPr>
                <w:rFonts w:ascii="Arial" w:hAnsi="Arial" w:cs="Arial"/>
                <w:b/>
                <w:bCs/>
                <w:sz w:val="20"/>
                <w:szCs w:val="20"/>
              </w:rPr>
            </w:pPr>
            <w:r w:rsidRPr="00AF456F">
              <w:rPr>
                <w:rFonts w:ascii="Arial" w:hAnsi="Arial" w:cs="Arial"/>
                <w:b/>
                <w:bCs/>
                <w:sz w:val="20"/>
                <w:szCs w:val="20"/>
              </w:rPr>
              <w:t>UKREP:</w:t>
            </w:r>
            <w:r w:rsidRPr="00A812D8">
              <w:rPr>
                <w:rFonts w:ascii="Arial" w:hAnsi="Arial" w:cs="Arial"/>
                <w:b/>
                <w:bCs/>
                <w:sz w:val="20"/>
                <w:szCs w:val="20"/>
              </w:rPr>
              <w:t xml:space="preserve"> </w:t>
            </w:r>
          </w:p>
          <w:p w14:paraId="08E94755" w14:textId="77777777" w:rsidR="002C0C9B" w:rsidRPr="00A812D8" w:rsidRDefault="002C0C9B" w:rsidP="002C0C9B">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Aktivnosti za obravnavanje problematike zgodnjih, dogovorjenih in prisilnih porok.</w:t>
            </w:r>
          </w:p>
          <w:p w14:paraId="78624F6F" w14:textId="77777777" w:rsidR="002C0C9B" w:rsidRPr="00A812D8" w:rsidRDefault="002C0C9B" w:rsidP="002C0C9B">
            <w:pPr>
              <w:autoSpaceDE w:val="0"/>
              <w:autoSpaceDN w:val="0"/>
              <w:adjustRightInd w:val="0"/>
              <w:spacing w:line="240" w:lineRule="exact"/>
              <w:ind w:left="1440" w:hanging="1440"/>
              <w:jc w:val="both"/>
              <w:rPr>
                <w:rFonts w:ascii="Arial" w:hAnsi="Arial" w:cs="Arial"/>
                <w:b/>
                <w:bCs/>
                <w:sz w:val="20"/>
                <w:szCs w:val="20"/>
              </w:rPr>
            </w:pPr>
          </w:p>
          <w:p w14:paraId="6E8E4112"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6263312B" w14:textId="77777777" w:rsidR="002C0C9B" w:rsidRPr="006311DD" w:rsidRDefault="002C0C9B" w:rsidP="002C0C9B">
            <w:pPr>
              <w:autoSpaceDE w:val="0"/>
              <w:autoSpaceDN w:val="0"/>
              <w:adjustRightInd w:val="0"/>
              <w:spacing w:line="240" w:lineRule="exact"/>
              <w:jc w:val="both"/>
              <w:rPr>
                <w:rFonts w:ascii="Arial" w:hAnsi="Arial" w:cs="Arial"/>
                <w:bCs/>
                <w:sz w:val="20"/>
                <w:szCs w:val="20"/>
              </w:rPr>
            </w:pPr>
            <w:r w:rsidRPr="006311DD">
              <w:rPr>
                <w:rFonts w:ascii="Arial" w:hAnsi="Arial" w:cs="Arial"/>
                <w:bCs/>
                <w:sz w:val="20"/>
                <w:szCs w:val="20"/>
              </w:rPr>
              <w:t>Operativni program za izvajanje evropske kohezijske politike v obdobju 2014</w:t>
            </w:r>
            <w:r>
              <w:rPr>
                <w:rFonts w:ascii="Arial" w:hAnsi="Arial" w:cs="Arial"/>
                <w:bCs/>
                <w:sz w:val="20"/>
                <w:szCs w:val="20"/>
              </w:rPr>
              <w:t>–</w:t>
            </w:r>
            <w:r w:rsidRPr="006311DD">
              <w:rPr>
                <w:rFonts w:ascii="Arial" w:hAnsi="Arial" w:cs="Arial"/>
                <w:bCs/>
                <w:sz w:val="20"/>
                <w:szCs w:val="20"/>
              </w:rPr>
              <w:t>2020</w:t>
            </w:r>
            <w:r>
              <w:rPr>
                <w:rFonts w:ascii="Arial" w:hAnsi="Arial" w:cs="Arial"/>
                <w:bCs/>
                <w:sz w:val="20"/>
                <w:szCs w:val="20"/>
              </w:rPr>
              <w:t xml:space="preserve"> </w:t>
            </w:r>
            <w:r w:rsidRPr="006311DD">
              <w:rPr>
                <w:rFonts w:ascii="Arial" w:hAnsi="Arial" w:cs="Arial"/>
                <w:bCs/>
                <w:sz w:val="20"/>
                <w:szCs w:val="20"/>
              </w:rPr>
              <w:t>in NPUR 2017–2021 (</w:t>
            </w:r>
            <w:r>
              <w:rPr>
                <w:rFonts w:ascii="Arial" w:hAnsi="Arial" w:cs="Arial"/>
                <w:bCs/>
                <w:sz w:val="20"/>
                <w:szCs w:val="20"/>
              </w:rPr>
              <w:t>javni razpis</w:t>
            </w:r>
            <w:r w:rsidRPr="006311DD">
              <w:rPr>
                <w:rFonts w:ascii="Arial" w:hAnsi="Arial" w:cs="Arial"/>
                <w:bCs/>
                <w:sz w:val="20"/>
                <w:szCs w:val="20"/>
              </w:rPr>
              <w:t xml:space="preserve"> </w:t>
            </w:r>
            <w:r>
              <w:rPr>
                <w:rFonts w:ascii="Arial" w:hAnsi="Arial" w:cs="Arial"/>
                <w:bCs/>
                <w:sz w:val="20"/>
                <w:szCs w:val="20"/>
              </w:rPr>
              <w:t xml:space="preserve">(JR) </w:t>
            </w:r>
            <w:r w:rsidRPr="006311DD">
              <w:rPr>
                <w:rFonts w:ascii="Arial" w:hAnsi="Arial" w:cs="Arial"/>
                <w:bCs/>
                <w:sz w:val="20"/>
                <w:szCs w:val="20"/>
              </w:rPr>
              <w:t>MDDSZ za vzpostavitev večnamenskih romskih centrov</w:t>
            </w:r>
            <w:r>
              <w:rPr>
                <w:rFonts w:ascii="Arial" w:hAnsi="Arial" w:cs="Arial"/>
                <w:bCs/>
                <w:sz w:val="20"/>
                <w:szCs w:val="20"/>
              </w:rPr>
              <w:t xml:space="preserve"> (VNRC-jev)</w:t>
            </w:r>
            <w:r w:rsidRPr="006311DD">
              <w:rPr>
                <w:rFonts w:ascii="Arial" w:hAnsi="Arial" w:cs="Arial"/>
                <w:bCs/>
                <w:sz w:val="20"/>
                <w:szCs w:val="20"/>
              </w:rPr>
              <w:t xml:space="preserve"> – vsebine v okviru tega razpisa). </w:t>
            </w:r>
          </w:p>
          <w:p w14:paraId="1262328A" w14:textId="77777777" w:rsidR="002C0C9B" w:rsidRPr="00A812D8" w:rsidRDefault="002C0C9B" w:rsidP="002C0C9B">
            <w:pPr>
              <w:spacing w:line="240" w:lineRule="exact"/>
              <w:jc w:val="both"/>
              <w:rPr>
                <w:rFonts w:ascii="Arial" w:hAnsi="Arial" w:cs="Arial"/>
                <w:sz w:val="20"/>
                <w:szCs w:val="20"/>
              </w:rPr>
            </w:pPr>
          </w:p>
          <w:p w14:paraId="5C398B88"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6AAD17A" w14:textId="77777777" w:rsidR="002C0C9B" w:rsidRPr="00A812D8" w:rsidRDefault="002C0C9B" w:rsidP="002C0C9B">
            <w:pPr>
              <w:spacing w:line="240" w:lineRule="exact"/>
              <w:jc w:val="both"/>
              <w:rPr>
                <w:rFonts w:ascii="Arial" w:hAnsi="Arial" w:cs="Arial"/>
                <w:sz w:val="20"/>
                <w:szCs w:val="20"/>
              </w:rPr>
            </w:pPr>
            <w:r w:rsidRPr="00A812D8">
              <w:rPr>
                <w:rFonts w:ascii="Arial" w:hAnsi="Arial" w:cs="Arial"/>
                <w:sz w:val="20"/>
                <w:szCs w:val="20"/>
              </w:rPr>
              <w:t>Gre za ciljno usmerjen ukrep.</w:t>
            </w:r>
          </w:p>
          <w:p w14:paraId="0232EC79" w14:textId="77777777" w:rsidR="002C0C9B" w:rsidRPr="00A812D8" w:rsidRDefault="002C0C9B" w:rsidP="002C0C9B">
            <w:pPr>
              <w:spacing w:line="240" w:lineRule="exact"/>
              <w:jc w:val="both"/>
              <w:rPr>
                <w:rFonts w:ascii="Arial" w:hAnsi="Arial" w:cs="Arial"/>
                <w:sz w:val="20"/>
                <w:szCs w:val="20"/>
              </w:rPr>
            </w:pPr>
          </w:p>
          <w:p w14:paraId="76A68571" w14:textId="2FC9B5B6" w:rsidR="002C0C9B" w:rsidRPr="00613C39" w:rsidRDefault="002C0C9B" w:rsidP="00F431CD">
            <w:pPr>
              <w:spacing w:line="240" w:lineRule="exact"/>
              <w:jc w:val="both"/>
              <w:rPr>
                <w:rFonts w:ascii="Arial" w:hAnsi="Arial" w:cs="Arial"/>
                <w:bCs/>
                <w:sz w:val="20"/>
                <w:szCs w:val="20"/>
              </w:rPr>
            </w:pPr>
            <w:r w:rsidRPr="00B80CAB">
              <w:rPr>
                <w:rFonts w:ascii="Arial" w:hAnsi="Arial" w:cs="Arial"/>
                <w:b/>
                <w:bCs/>
                <w:sz w:val="20"/>
                <w:szCs w:val="20"/>
                <w:u w:val="single"/>
              </w:rPr>
              <w:t xml:space="preserve">Kratek opis izvedenih aktivnosti v letu </w:t>
            </w:r>
            <w:r w:rsidRPr="00613C39">
              <w:rPr>
                <w:rFonts w:ascii="Arial" w:hAnsi="Arial" w:cs="Arial"/>
                <w:b/>
                <w:bCs/>
                <w:sz w:val="20"/>
                <w:szCs w:val="20"/>
                <w:u w:val="single"/>
              </w:rPr>
              <w:t>202</w:t>
            </w:r>
            <w:r w:rsidR="00DB49ED" w:rsidRPr="00613C39">
              <w:rPr>
                <w:rFonts w:ascii="Arial" w:hAnsi="Arial" w:cs="Arial"/>
                <w:b/>
                <w:bCs/>
                <w:sz w:val="20"/>
                <w:szCs w:val="20"/>
                <w:u w:val="single"/>
              </w:rPr>
              <w:t>1</w:t>
            </w:r>
            <w:r w:rsidRPr="00613C39">
              <w:rPr>
                <w:rFonts w:ascii="Arial" w:hAnsi="Arial" w:cs="Arial"/>
                <w:bCs/>
                <w:sz w:val="20"/>
                <w:szCs w:val="20"/>
              </w:rPr>
              <w:t>:</w:t>
            </w:r>
          </w:p>
          <w:p w14:paraId="5430889C" w14:textId="5467CAB9" w:rsidR="00613C39" w:rsidRPr="000B472D" w:rsidRDefault="00613C39" w:rsidP="00613C39">
            <w:pPr>
              <w:spacing w:line="240" w:lineRule="exact"/>
              <w:jc w:val="both"/>
              <w:rPr>
                <w:rFonts w:ascii="Arial" w:hAnsi="Arial" w:cs="Arial"/>
                <w:bCs/>
                <w:sz w:val="20"/>
                <w:szCs w:val="20"/>
              </w:rPr>
            </w:pPr>
            <w:r w:rsidRPr="000B472D">
              <w:rPr>
                <w:rFonts w:ascii="Arial" w:hAnsi="Arial" w:cs="Arial"/>
                <w:bCs/>
                <w:sz w:val="20"/>
                <w:szCs w:val="20"/>
              </w:rPr>
              <w:t>Financiranj</w:t>
            </w:r>
            <w:r>
              <w:rPr>
                <w:rFonts w:ascii="Arial" w:hAnsi="Arial" w:cs="Arial"/>
                <w:bCs/>
                <w:sz w:val="20"/>
                <w:szCs w:val="20"/>
              </w:rPr>
              <w:t>e</w:t>
            </w:r>
            <w:r w:rsidRPr="000B472D">
              <w:rPr>
                <w:rFonts w:ascii="Arial" w:hAnsi="Arial" w:cs="Arial"/>
                <w:bCs/>
                <w:sz w:val="20"/>
                <w:szCs w:val="20"/>
              </w:rPr>
              <w:t xml:space="preserve"> svetovalnih programov za romsko populacijo na temo</w:t>
            </w:r>
            <w:r w:rsidR="006A204F">
              <w:rPr>
                <w:rFonts w:ascii="Arial" w:hAnsi="Arial" w:cs="Arial"/>
                <w:bCs/>
                <w:sz w:val="20"/>
                <w:szCs w:val="20"/>
              </w:rPr>
              <w:t xml:space="preserve"> </w:t>
            </w:r>
            <w:r w:rsidRPr="000B472D">
              <w:rPr>
                <w:rFonts w:ascii="Arial" w:hAnsi="Arial" w:cs="Arial"/>
                <w:bCs/>
                <w:sz w:val="20"/>
                <w:szCs w:val="20"/>
              </w:rPr>
              <w:t>zgodnjih in prisilnih porok ter posledic takih ravnanj se v letu 20</w:t>
            </w:r>
            <w:r>
              <w:rPr>
                <w:rFonts w:ascii="Arial" w:hAnsi="Arial" w:cs="Arial"/>
                <w:bCs/>
                <w:sz w:val="20"/>
                <w:szCs w:val="20"/>
              </w:rPr>
              <w:t>21</w:t>
            </w:r>
            <w:r w:rsidRPr="000B472D">
              <w:rPr>
                <w:rFonts w:ascii="Arial" w:hAnsi="Arial" w:cs="Arial"/>
                <w:bCs/>
                <w:sz w:val="20"/>
                <w:szCs w:val="20"/>
              </w:rPr>
              <w:t xml:space="preserve"> ni izvedlo.</w:t>
            </w:r>
          </w:p>
          <w:p w14:paraId="64F5B4A4" w14:textId="77777777" w:rsidR="00613C39" w:rsidRPr="000B472D" w:rsidRDefault="00613C39" w:rsidP="00613C39">
            <w:pPr>
              <w:spacing w:line="240" w:lineRule="exact"/>
              <w:jc w:val="both"/>
              <w:rPr>
                <w:rFonts w:ascii="Arial" w:hAnsi="Arial" w:cs="Arial"/>
                <w:bCs/>
                <w:sz w:val="20"/>
                <w:szCs w:val="20"/>
              </w:rPr>
            </w:pPr>
          </w:p>
          <w:p w14:paraId="411FEDF7" w14:textId="5454CDCB" w:rsidR="00613C39" w:rsidRPr="00F431CD" w:rsidRDefault="00613C39" w:rsidP="00613C39">
            <w:pPr>
              <w:spacing w:line="240" w:lineRule="exact"/>
              <w:jc w:val="both"/>
              <w:rPr>
                <w:rFonts w:ascii="Arial" w:hAnsi="Arial" w:cs="Arial"/>
                <w:sz w:val="20"/>
                <w:szCs w:val="20"/>
              </w:rPr>
            </w:pPr>
            <w:r w:rsidRPr="006311DD">
              <w:rPr>
                <w:rFonts w:ascii="Arial" w:hAnsi="Arial" w:cs="Arial"/>
                <w:bCs/>
                <w:sz w:val="20"/>
                <w:szCs w:val="20"/>
              </w:rPr>
              <w:t>V</w:t>
            </w:r>
            <w:r>
              <w:rPr>
                <w:rFonts w:ascii="Arial" w:hAnsi="Arial" w:cs="Arial"/>
                <w:bCs/>
                <w:sz w:val="20"/>
                <w:szCs w:val="20"/>
              </w:rPr>
              <w:t xml:space="preserve"> letu 2021 so bili izvajalci projektov vzpostavitve VNRC-jev ter tudi vključeni v program povabljeni k sodelovanju pri zagotavljanju oziroma posredovanju informacij in izkušenj z navedenimi </w:t>
            </w:r>
            <w:r w:rsidR="006A204F">
              <w:rPr>
                <w:rFonts w:ascii="Arial" w:hAnsi="Arial" w:cs="Arial"/>
                <w:bCs/>
                <w:sz w:val="20"/>
                <w:szCs w:val="20"/>
              </w:rPr>
              <w:t>pojavi</w:t>
            </w:r>
            <w:r>
              <w:rPr>
                <w:rFonts w:ascii="Arial" w:hAnsi="Arial" w:cs="Arial"/>
                <w:bCs/>
                <w:sz w:val="20"/>
                <w:szCs w:val="20"/>
              </w:rPr>
              <w:t xml:space="preserve">, katerih prisotnost se med različnimi romskimi skupnostmi v Sloveniji precej razlikuje. </w:t>
            </w:r>
          </w:p>
          <w:p w14:paraId="6E634047" w14:textId="77777777" w:rsidR="002C0C9B" w:rsidRPr="00A812D8" w:rsidRDefault="002C0C9B" w:rsidP="002C0C9B">
            <w:pPr>
              <w:spacing w:line="240" w:lineRule="exact"/>
              <w:jc w:val="both"/>
              <w:rPr>
                <w:rFonts w:ascii="Arial" w:hAnsi="Arial" w:cs="Arial"/>
                <w:sz w:val="20"/>
                <w:szCs w:val="20"/>
              </w:rPr>
            </w:pPr>
            <w:r w:rsidRPr="00A812D8">
              <w:rPr>
                <w:rFonts w:ascii="Arial" w:hAnsi="Arial" w:cs="Arial"/>
                <w:sz w:val="20"/>
                <w:szCs w:val="20"/>
              </w:rPr>
              <w:t xml:space="preserve"> </w:t>
            </w:r>
          </w:p>
          <w:p w14:paraId="70A5D408" w14:textId="77777777" w:rsidR="002C0C9B"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4C43B02" w14:textId="26A72B5B" w:rsidR="002C0C9B" w:rsidRPr="00F431CD" w:rsidRDefault="002C0C9B" w:rsidP="00F431CD">
            <w:pPr>
              <w:pStyle w:val="Default"/>
              <w:jc w:val="both"/>
              <w:rPr>
                <w:sz w:val="20"/>
              </w:rPr>
            </w:pPr>
            <w:r w:rsidRPr="00F50E4E">
              <w:rPr>
                <w:sz w:val="20"/>
              </w:rPr>
              <w:t xml:space="preserve">Glavni rezultat izvedenih delavnic v VNRC je večja seznanjenost in ozaveščenost Romov v zvezi s predmetno problematiko. </w:t>
            </w:r>
            <w:r>
              <w:rPr>
                <w:bCs/>
                <w:sz w:val="20"/>
                <w:szCs w:val="20"/>
              </w:rPr>
              <w:t>Pridobivanje informacij s terena (tj. od izvajalcev projektov VNRC ter vključenih) v zvezi s pojavoma zgodnjih in prisilnih porok je deležnikom na MDDSZ omogočilo pripravo kvalitetnih vsebinskih prispevkov za pripravo</w:t>
            </w:r>
            <w:r w:rsidRPr="005A2B85">
              <w:t xml:space="preserve"> </w:t>
            </w:r>
            <w:r w:rsidRPr="005A2B85">
              <w:rPr>
                <w:sz w:val="20"/>
                <w:szCs w:val="20"/>
              </w:rPr>
              <w:t xml:space="preserve">priročnika o prepoznavanju in ukrepanju v primerih </w:t>
            </w:r>
            <w:r w:rsidR="006A204F">
              <w:rPr>
                <w:sz w:val="20"/>
                <w:szCs w:val="20"/>
              </w:rPr>
              <w:t>z</w:t>
            </w:r>
            <w:r w:rsidRPr="005A2B85">
              <w:rPr>
                <w:sz w:val="20"/>
                <w:szCs w:val="20"/>
              </w:rPr>
              <w:t>godnjih in prisilnih porok otrok v romski skupnosti</w:t>
            </w:r>
            <w:r>
              <w:rPr>
                <w:sz w:val="20"/>
                <w:szCs w:val="20"/>
              </w:rPr>
              <w:t>.</w:t>
            </w:r>
            <w:r w:rsidRPr="005A2B85">
              <w:rPr>
                <w:sz w:val="20"/>
                <w:szCs w:val="20"/>
              </w:rPr>
              <w:t xml:space="preserve"> </w:t>
            </w:r>
            <w:r>
              <w:rPr>
                <w:bCs/>
                <w:sz w:val="20"/>
                <w:szCs w:val="20"/>
              </w:rPr>
              <w:t xml:space="preserve">  </w:t>
            </w:r>
          </w:p>
          <w:p w14:paraId="17187832" w14:textId="77777777" w:rsidR="002C0C9B" w:rsidRPr="00A812D8" w:rsidRDefault="002C0C9B" w:rsidP="002C0C9B">
            <w:pPr>
              <w:spacing w:line="240" w:lineRule="exact"/>
              <w:jc w:val="both"/>
              <w:rPr>
                <w:rFonts w:ascii="Arial" w:hAnsi="Arial" w:cs="Arial"/>
                <w:sz w:val="20"/>
                <w:szCs w:val="20"/>
              </w:rPr>
            </w:pPr>
          </w:p>
          <w:p w14:paraId="2EEAE395" w14:textId="65AA27D7" w:rsidR="002C0C9B" w:rsidRPr="00613C39" w:rsidRDefault="002C0C9B" w:rsidP="002C0C9B">
            <w:pPr>
              <w:spacing w:line="240" w:lineRule="exact"/>
              <w:jc w:val="both"/>
              <w:rPr>
                <w:rFonts w:ascii="Arial" w:hAnsi="Arial" w:cs="Arial"/>
                <w:bCs/>
                <w:sz w:val="20"/>
                <w:szCs w:val="20"/>
              </w:rPr>
            </w:pPr>
            <w:r w:rsidRPr="003537F0">
              <w:rPr>
                <w:rFonts w:ascii="Arial" w:hAnsi="Arial" w:cs="Arial"/>
                <w:b/>
                <w:bCs/>
                <w:sz w:val="20"/>
                <w:szCs w:val="20"/>
                <w:u w:val="single"/>
              </w:rPr>
              <w:t xml:space="preserve">Dodeljena in porabljena finančna sredstva v </w:t>
            </w:r>
            <w:r w:rsidRPr="00613C39">
              <w:rPr>
                <w:rFonts w:ascii="Arial" w:hAnsi="Arial" w:cs="Arial"/>
                <w:b/>
                <w:bCs/>
                <w:sz w:val="20"/>
                <w:szCs w:val="20"/>
                <w:u w:val="single"/>
              </w:rPr>
              <w:t>letu 202</w:t>
            </w:r>
            <w:r w:rsidR="00DB49ED" w:rsidRPr="00613C39">
              <w:rPr>
                <w:rFonts w:ascii="Arial" w:hAnsi="Arial" w:cs="Arial"/>
                <w:b/>
                <w:bCs/>
                <w:sz w:val="20"/>
                <w:szCs w:val="20"/>
                <w:u w:val="single"/>
              </w:rPr>
              <w:t>1</w:t>
            </w:r>
            <w:r w:rsidRPr="00613C39">
              <w:rPr>
                <w:rFonts w:ascii="Arial" w:hAnsi="Arial" w:cs="Arial"/>
                <w:bCs/>
                <w:sz w:val="20"/>
                <w:szCs w:val="20"/>
              </w:rPr>
              <w:t>:</w:t>
            </w:r>
            <w:r w:rsidR="005807F0" w:rsidRPr="00613C39">
              <w:rPr>
                <w:rFonts w:ascii="Arial" w:hAnsi="Arial" w:cs="Arial"/>
                <w:bCs/>
                <w:sz w:val="20"/>
                <w:szCs w:val="20"/>
              </w:rPr>
              <w:t xml:space="preserve"> </w:t>
            </w:r>
            <w:r w:rsidRPr="00613C39">
              <w:rPr>
                <w:rFonts w:ascii="Arial" w:hAnsi="Arial" w:cs="Arial"/>
                <w:bCs/>
                <w:sz w:val="20"/>
                <w:szCs w:val="20"/>
              </w:rPr>
              <w:t>/</w:t>
            </w:r>
          </w:p>
          <w:p w14:paraId="04299FF4" w14:textId="77777777" w:rsidR="002C0C9B" w:rsidRPr="004A0EDE" w:rsidRDefault="002C0C9B" w:rsidP="002C0C9B">
            <w:pPr>
              <w:spacing w:line="240" w:lineRule="exact"/>
              <w:jc w:val="both"/>
              <w:rPr>
                <w:rFonts w:ascii="Arial" w:hAnsi="Arial" w:cs="Arial"/>
                <w:bCs/>
                <w:sz w:val="20"/>
                <w:szCs w:val="20"/>
                <w:highlight w:val="yellow"/>
              </w:rPr>
            </w:pPr>
          </w:p>
          <w:p w14:paraId="69EC74EA" w14:textId="09B39F54" w:rsidR="002C0C9B" w:rsidRDefault="002C0C9B" w:rsidP="002C0C9B">
            <w:pPr>
              <w:spacing w:line="240" w:lineRule="exact"/>
              <w:jc w:val="both"/>
              <w:rPr>
                <w:rFonts w:ascii="Arial" w:hAnsi="Arial" w:cs="Arial"/>
                <w:bCs/>
                <w:sz w:val="20"/>
                <w:szCs w:val="20"/>
              </w:rPr>
            </w:pPr>
            <w:r w:rsidRPr="003537F0">
              <w:rPr>
                <w:rFonts w:ascii="Arial" w:hAnsi="Arial" w:cs="Arial"/>
                <w:b/>
                <w:bCs/>
                <w:sz w:val="20"/>
                <w:szCs w:val="20"/>
                <w:u w:val="single"/>
              </w:rPr>
              <w:t>Število vključenih oseb oziroma število upravičencev ukrepa (upoštevati dimenzijo spola in mladih, če je to le možno)</w:t>
            </w:r>
            <w:r w:rsidRPr="003537F0">
              <w:rPr>
                <w:rFonts w:ascii="Arial" w:hAnsi="Arial" w:cs="Arial"/>
                <w:bCs/>
                <w:sz w:val="20"/>
                <w:szCs w:val="20"/>
              </w:rPr>
              <w:t>:</w:t>
            </w:r>
            <w:r w:rsidR="005807F0">
              <w:rPr>
                <w:rFonts w:ascii="Arial" w:hAnsi="Arial" w:cs="Arial"/>
                <w:bCs/>
                <w:sz w:val="20"/>
                <w:szCs w:val="20"/>
              </w:rPr>
              <w:t xml:space="preserve"> </w:t>
            </w:r>
            <w:r w:rsidRPr="003537F0">
              <w:rPr>
                <w:rFonts w:ascii="Arial" w:hAnsi="Arial" w:cs="Arial"/>
                <w:bCs/>
                <w:sz w:val="20"/>
                <w:szCs w:val="20"/>
              </w:rPr>
              <w:t>/</w:t>
            </w:r>
            <w:r>
              <w:rPr>
                <w:rFonts w:ascii="Arial" w:hAnsi="Arial" w:cs="Arial"/>
                <w:bCs/>
                <w:sz w:val="20"/>
                <w:szCs w:val="20"/>
              </w:rPr>
              <w:t xml:space="preserve"> </w:t>
            </w:r>
          </w:p>
          <w:p w14:paraId="2F4E36DC" w14:textId="77777777" w:rsidR="002C0C9B" w:rsidRPr="00A812D8" w:rsidRDefault="002C0C9B" w:rsidP="002C0C9B">
            <w:pPr>
              <w:spacing w:line="240" w:lineRule="exact"/>
              <w:jc w:val="both"/>
              <w:rPr>
                <w:rFonts w:ascii="Arial" w:hAnsi="Arial" w:cs="Arial"/>
                <w:bCs/>
                <w:sz w:val="20"/>
                <w:szCs w:val="20"/>
              </w:rPr>
            </w:pPr>
          </w:p>
          <w:p w14:paraId="669B6771"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1A28FC0E" w14:textId="5BCAA47C" w:rsidR="002C0C9B" w:rsidRDefault="00613C39" w:rsidP="002C0C9B">
            <w:pPr>
              <w:spacing w:line="240" w:lineRule="exact"/>
              <w:jc w:val="both"/>
              <w:rPr>
                <w:rFonts w:ascii="Arial" w:hAnsi="Arial" w:cs="Arial"/>
                <w:bCs/>
                <w:sz w:val="20"/>
                <w:szCs w:val="20"/>
              </w:rPr>
            </w:pPr>
            <w:r>
              <w:rPr>
                <w:rFonts w:ascii="Arial" w:hAnsi="Arial" w:cs="Arial"/>
                <w:sz w:val="20"/>
                <w:szCs w:val="20"/>
              </w:rPr>
              <w:t>Ker se s</w:t>
            </w:r>
            <w:r w:rsidRPr="00F431CD">
              <w:rPr>
                <w:rFonts w:ascii="Arial" w:hAnsi="Arial" w:cs="Arial"/>
                <w:sz w:val="20"/>
                <w:szCs w:val="20"/>
              </w:rPr>
              <w:t>vetovalni programi za romsko populacijo na temo zgodnjih in prisilnih porok ter posledic takih ravnanj</w:t>
            </w:r>
            <w:r>
              <w:rPr>
                <w:rFonts w:ascii="Arial" w:hAnsi="Arial" w:cs="Arial"/>
                <w:sz w:val="20"/>
                <w:szCs w:val="20"/>
              </w:rPr>
              <w:t xml:space="preserve"> v letu 2021</w:t>
            </w:r>
            <w:r w:rsidRPr="00F431CD">
              <w:rPr>
                <w:rFonts w:ascii="Arial" w:hAnsi="Arial" w:cs="Arial"/>
                <w:sz w:val="20"/>
                <w:szCs w:val="20"/>
              </w:rPr>
              <w:t xml:space="preserve"> niso izvajali oziroma </w:t>
            </w:r>
            <w:r>
              <w:rPr>
                <w:rFonts w:ascii="Arial" w:hAnsi="Arial" w:cs="Arial"/>
                <w:sz w:val="20"/>
                <w:szCs w:val="20"/>
              </w:rPr>
              <w:t xml:space="preserve">niso </w:t>
            </w:r>
            <w:r w:rsidRPr="00F431CD">
              <w:rPr>
                <w:rFonts w:ascii="Arial" w:hAnsi="Arial" w:cs="Arial"/>
                <w:sz w:val="20"/>
                <w:szCs w:val="20"/>
              </w:rPr>
              <w:t>potekali, ni mogoče predstaviti negativnih oziroma pozitivnih izkušenj</w:t>
            </w:r>
          </w:p>
          <w:p w14:paraId="02D235AF" w14:textId="77777777" w:rsidR="00613C39" w:rsidRDefault="00613C39" w:rsidP="002C0C9B">
            <w:pPr>
              <w:spacing w:line="240" w:lineRule="exact"/>
              <w:jc w:val="both"/>
              <w:rPr>
                <w:rFonts w:ascii="Arial" w:hAnsi="Arial" w:cs="Arial"/>
                <w:sz w:val="20"/>
                <w:szCs w:val="20"/>
              </w:rPr>
            </w:pPr>
          </w:p>
          <w:p w14:paraId="33E66AE1" w14:textId="77777777" w:rsidR="00613C39" w:rsidRPr="00F431CD" w:rsidRDefault="00613C39" w:rsidP="00613C39">
            <w:pPr>
              <w:spacing w:line="240" w:lineRule="exact"/>
              <w:jc w:val="both"/>
              <w:rPr>
                <w:rFonts w:ascii="Arial" w:hAnsi="Arial" w:cs="Arial"/>
                <w:sz w:val="20"/>
                <w:szCs w:val="20"/>
              </w:rPr>
            </w:pPr>
            <w:r w:rsidRPr="00F431CD">
              <w:rPr>
                <w:rFonts w:ascii="Arial" w:hAnsi="Arial" w:cs="Arial"/>
                <w:sz w:val="20"/>
                <w:szCs w:val="20"/>
              </w:rPr>
              <w:t>Za delavnice v okviru VNRC:</w:t>
            </w:r>
          </w:p>
          <w:p w14:paraId="299F07F7" w14:textId="77777777" w:rsidR="00613C39" w:rsidRDefault="00613C39" w:rsidP="00613C39">
            <w:pPr>
              <w:spacing w:line="240" w:lineRule="exact"/>
              <w:jc w:val="both"/>
              <w:rPr>
                <w:rFonts w:ascii="Arial" w:hAnsi="Arial" w:cs="Arial"/>
                <w:bCs/>
                <w:sz w:val="20"/>
                <w:szCs w:val="20"/>
              </w:rPr>
            </w:pPr>
            <w:r>
              <w:rPr>
                <w:rFonts w:ascii="Arial" w:hAnsi="Arial" w:cs="Arial"/>
                <w:bCs/>
                <w:sz w:val="20"/>
                <w:szCs w:val="20"/>
              </w:rPr>
              <w:t xml:space="preserve">Pozitivne izkušnje: spodbujanje širšega dialoga in bolj odprtega pogovora v zvezi s še vedno precej tabuiziranima navedenima temama med predstavniki romske skupnosti, kjer je še vedno prisotno zmotno stališče, da gre za pojave, ki so del »romske kulture oziroma običajev«. </w:t>
            </w:r>
          </w:p>
          <w:p w14:paraId="2D3B80AD" w14:textId="77777777" w:rsidR="006A204F" w:rsidRDefault="006A204F" w:rsidP="00613C39">
            <w:pPr>
              <w:spacing w:line="240" w:lineRule="exact"/>
              <w:jc w:val="both"/>
              <w:rPr>
                <w:rFonts w:ascii="Arial" w:hAnsi="Arial" w:cs="Arial"/>
                <w:bCs/>
                <w:sz w:val="20"/>
                <w:szCs w:val="20"/>
              </w:rPr>
            </w:pPr>
          </w:p>
          <w:p w14:paraId="55015A7B" w14:textId="5EE73919" w:rsidR="00613C39" w:rsidRDefault="00613C39" w:rsidP="00613C39">
            <w:pPr>
              <w:spacing w:line="240" w:lineRule="exact"/>
              <w:jc w:val="both"/>
              <w:rPr>
                <w:rFonts w:ascii="Arial" w:hAnsi="Arial" w:cs="Arial"/>
                <w:bCs/>
                <w:sz w:val="20"/>
                <w:szCs w:val="20"/>
              </w:rPr>
            </w:pPr>
            <w:r>
              <w:rPr>
                <w:rFonts w:ascii="Arial" w:hAnsi="Arial" w:cs="Arial"/>
                <w:bCs/>
                <w:sz w:val="20"/>
                <w:szCs w:val="20"/>
              </w:rPr>
              <w:t>Negativne izkušnje: še vedno precejšnja nepripravljenost na pogovor o teh temah. Nekateri Romi zavračajo pobude za pogovor o tovrstnih temah s stališčem, da so dogovorjene poroke del njihove kulture in tradicije (tj. del romske skupnosti tovrstnih porok ne vidi kot spornih). V pogovore v zvezi z navedenimi temami se aktivneje vključujejo ženske – tudi take, ki so imele bolj ali manj neposredne izkušnje s primeri prisilnih ali zgodnjih porok.</w:t>
            </w:r>
          </w:p>
          <w:p w14:paraId="5A2339AD" w14:textId="77777777" w:rsidR="002C0C9B" w:rsidRDefault="002C0C9B" w:rsidP="002C0C9B">
            <w:pPr>
              <w:spacing w:line="240" w:lineRule="exact"/>
              <w:jc w:val="both"/>
              <w:rPr>
                <w:rFonts w:ascii="Arial" w:hAnsi="Arial" w:cs="Arial"/>
                <w:bCs/>
                <w:sz w:val="20"/>
                <w:szCs w:val="20"/>
              </w:rPr>
            </w:pPr>
          </w:p>
          <w:p w14:paraId="14687851" w14:textId="77777777" w:rsidR="002C0C9B" w:rsidRPr="00C70735"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560BE5C7" w14:textId="0B9B7813" w:rsidR="00613C39" w:rsidRPr="00E016BE" w:rsidRDefault="00613C39" w:rsidP="002D121A">
            <w:pPr>
              <w:pStyle w:val="Odstavekseznama"/>
              <w:numPr>
                <w:ilvl w:val="0"/>
                <w:numId w:val="18"/>
              </w:numPr>
              <w:spacing w:line="240" w:lineRule="exact"/>
              <w:jc w:val="both"/>
              <w:rPr>
                <w:rFonts w:ascii="Arial" w:hAnsi="Arial" w:cs="Arial"/>
                <w:bCs/>
                <w:sz w:val="20"/>
                <w:szCs w:val="20"/>
              </w:rPr>
            </w:pPr>
            <w:r w:rsidRPr="00E016BE">
              <w:rPr>
                <w:rFonts w:ascii="Arial" w:hAnsi="Arial" w:cs="Arial"/>
                <w:bCs/>
                <w:sz w:val="20"/>
                <w:szCs w:val="20"/>
              </w:rPr>
              <w:t>Izvedba tovrstnih programov na čim več lokacijah oziroma na lokacijah, kjer</w:t>
            </w:r>
            <w:r>
              <w:rPr>
                <w:rFonts w:ascii="Arial" w:hAnsi="Arial" w:cs="Arial"/>
                <w:bCs/>
                <w:sz w:val="20"/>
                <w:szCs w:val="20"/>
              </w:rPr>
              <w:t xml:space="preserve"> v večjem številu živijo Romi: </w:t>
            </w:r>
            <w:r w:rsidRPr="00E016BE">
              <w:rPr>
                <w:rFonts w:ascii="Arial" w:hAnsi="Arial" w:cs="Arial"/>
                <w:bCs/>
                <w:sz w:val="20"/>
                <w:szCs w:val="20"/>
              </w:rPr>
              <w:t xml:space="preserve">Kočevska, Posavje, Dolenjska-Bela </w:t>
            </w:r>
            <w:r w:rsidR="009E0C17">
              <w:rPr>
                <w:rFonts w:ascii="Arial" w:hAnsi="Arial" w:cs="Arial"/>
                <w:bCs/>
                <w:sz w:val="20"/>
                <w:szCs w:val="20"/>
              </w:rPr>
              <w:t>k</w:t>
            </w:r>
            <w:r w:rsidRPr="00E016BE">
              <w:rPr>
                <w:rFonts w:ascii="Arial" w:hAnsi="Arial" w:cs="Arial"/>
                <w:bCs/>
                <w:sz w:val="20"/>
                <w:szCs w:val="20"/>
              </w:rPr>
              <w:t>rajina, Maribor in Pomurj</w:t>
            </w:r>
            <w:r>
              <w:rPr>
                <w:rFonts w:ascii="Arial" w:hAnsi="Arial" w:cs="Arial"/>
                <w:bCs/>
                <w:sz w:val="20"/>
                <w:szCs w:val="20"/>
              </w:rPr>
              <w:t>e.</w:t>
            </w:r>
          </w:p>
          <w:p w14:paraId="217AD9C3" w14:textId="77777777" w:rsidR="00613C39" w:rsidRPr="00E016BE" w:rsidRDefault="00613C39" w:rsidP="002D121A">
            <w:pPr>
              <w:pStyle w:val="Odstavekseznama"/>
              <w:numPr>
                <w:ilvl w:val="0"/>
                <w:numId w:val="18"/>
              </w:numPr>
              <w:spacing w:line="240" w:lineRule="exact"/>
              <w:jc w:val="both"/>
              <w:rPr>
                <w:rFonts w:ascii="Arial" w:hAnsi="Arial" w:cs="Arial"/>
                <w:b/>
                <w:bCs/>
                <w:sz w:val="20"/>
                <w:szCs w:val="20"/>
              </w:rPr>
            </w:pPr>
            <w:r>
              <w:rPr>
                <w:rFonts w:ascii="Arial" w:hAnsi="Arial" w:cs="Arial"/>
                <w:bCs/>
                <w:sz w:val="20"/>
                <w:szCs w:val="20"/>
              </w:rPr>
              <w:t>O</w:t>
            </w:r>
            <w:r w:rsidRPr="00E016BE">
              <w:rPr>
                <w:rFonts w:ascii="Arial" w:hAnsi="Arial" w:cs="Arial"/>
                <w:bCs/>
                <w:sz w:val="20"/>
                <w:szCs w:val="20"/>
              </w:rPr>
              <w:t>krepiti multidisciplinarni pristop k obravnavi problematike – intenzivnejše vključevanje policije, socia</w:t>
            </w:r>
            <w:r>
              <w:rPr>
                <w:rFonts w:ascii="Arial" w:hAnsi="Arial" w:cs="Arial"/>
                <w:bCs/>
                <w:sz w:val="20"/>
                <w:szCs w:val="20"/>
              </w:rPr>
              <w:t>lnih služb in</w:t>
            </w:r>
            <w:r w:rsidRPr="00E016BE">
              <w:rPr>
                <w:rFonts w:ascii="Arial" w:hAnsi="Arial" w:cs="Arial"/>
                <w:bCs/>
                <w:sz w:val="20"/>
                <w:szCs w:val="20"/>
              </w:rPr>
              <w:t xml:space="preserve"> tudi oseb, ki so imele tovrstne izkušnje pri predstav</w:t>
            </w:r>
            <w:r>
              <w:rPr>
                <w:rFonts w:ascii="Arial" w:hAnsi="Arial" w:cs="Arial"/>
                <w:bCs/>
                <w:sz w:val="20"/>
                <w:szCs w:val="20"/>
              </w:rPr>
              <w:t>ljanju spornosti takšnih praks.</w:t>
            </w:r>
          </w:p>
          <w:p w14:paraId="0100D8D9" w14:textId="77777777" w:rsidR="00613C39" w:rsidRPr="00E016BE" w:rsidRDefault="00613C39" w:rsidP="002D121A">
            <w:pPr>
              <w:pStyle w:val="Odstavekseznama"/>
              <w:numPr>
                <w:ilvl w:val="0"/>
                <w:numId w:val="18"/>
              </w:numPr>
              <w:spacing w:line="240" w:lineRule="exact"/>
              <w:jc w:val="both"/>
              <w:rPr>
                <w:rFonts w:ascii="Arial" w:hAnsi="Arial" w:cs="Arial"/>
                <w:b/>
                <w:bCs/>
                <w:sz w:val="20"/>
                <w:szCs w:val="20"/>
              </w:rPr>
            </w:pPr>
            <w:r>
              <w:rPr>
                <w:rFonts w:ascii="Arial" w:hAnsi="Arial" w:cs="Arial"/>
                <w:bCs/>
                <w:sz w:val="20"/>
                <w:szCs w:val="20"/>
              </w:rPr>
              <w:t>Potrebno bi bilo o</w:t>
            </w:r>
            <w:r w:rsidRPr="00E016BE">
              <w:rPr>
                <w:rFonts w:ascii="Arial" w:hAnsi="Arial" w:cs="Arial"/>
                <w:bCs/>
                <w:sz w:val="20"/>
                <w:szCs w:val="20"/>
              </w:rPr>
              <w:t xml:space="preserve">krepljeno delo z ozaveščenimi pripadniki romske skupnosti na preprečevanju takih pojavov.  </w:t>
            </w:r>
          </w:p>
          <w:p w14:paraId="760FB4FA"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32A8D657" w14:textId="77777777" w:rsidTr="00600904">
        <w:tc>
          <w:tcPr>
            <w:tcW w:w="5000" w:type="pct"/>
          </w:tcPr>
          <w:p w14:paraId="72E7E71B" w14:textId="77777777" w:rsidR="002C0C9B" w:rsidRPr="00A812D8" w:rsidRDefault="002C0C9B" w:rsidP="002C0C9B">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3.3.3.1.6 Cilj: spodbujanje izboljševanja družbeno-ekonomskega položaja pripadnikov in pripadnic romske skupnosti z vzpostavitvijo večnamenskih romskih centrov, v katerih se bodo izvajale vsebine, namenjene njihovi integraciji v družbo in približevanju trgu dela.</w:t>
            </w:r>
          </w:p>
          <w:p w14:paraId="4599FE21" w14:textId="77777777" w:rsidR="002C0C9B" w:rsidRPr="00A812D8" w:rsidRDefault="002C0C9B" w:rsidP="002C0C9B">
            <w:pPr>
              <w:pStyle w:val="Odstavekseznama"/>
              <w:spacing w:line="240" w:lineRule="exact"/>
              <w:ind w:left="360"/>
              <w:jc w:val="both"/>
              <w:rPr>
                <w:rFonts w:ascii="Arial" w:hAnsi="Arial" w:cs="Arial"/>
                <w:b/>
                <w:bCs/>
                <w:color w:val="813F62"/>
                <w:sz w:val="20"/>
                <w:szCs w:val="20"/>
              </w:rPr>
            </w:pPr>
          </w:p>
          <w:p w14:paraId="3FB713A0" w14:textId="77777777" w:rsidR="002C0C9B" w:rsidRPr="00A812D8" w:rsidRDefault="002C0C9B" w:rsidP="002C0C9B">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D78C095" w14:textId="77777777" w:rsidR="002C0C9B" w:rsidRPr="00A812D8" w:rsidRDefault="002C0C9B" w:rsidP="002C0C9B">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Vzpostavitev predvidoma 11 večnamenskih centrov za Rome.</w:t>
            </w:r>
          </w:p>
          <w:p w14:paraId="4C80FDB4" w14:textId="77777777" w:rsidR="002C0C9B" w:rsidRPr="00A812D8" w:rsidRDefault="002C0C9B" w:rsidP="002C0C9B">
            <w:pPr>
              <w:autoSpaceDE w:val="0"/>
              <w:autoSpaceDN w:val="0"/>
              <w:adjustRightInd w:val="0"/>
              <w:spacing w:line="240" w:lineRule="exact"/>
              <w:ind w:left="1440" w:hanging="1440"/>
              <w:jc w:val="both"/>
              <w:rPr>
                <w:rFonts w:ascii="Arial" w:hAnsi="Arial" w:cs="Arial"/>
                <w:b/>
                <w:bCs/>
                <w:sz w:val="20"/>
                <w:szCs w:val="20"/>
              </w:rPr>
            </w:pPr>
          </w:p>
          <w:p w14:paraId="0B91B9B0"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708D3980"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r w:rsidRPr="00A812D8">
              <w:rPr>
                <w:rFonts w:ascii="Arial" w:hAnsi="Arial" w:cs="Arial"/>
                <w:bCs/>
                <w:sz w:val="20"/>
                <w:szCs w:val="20"/>
              </w:rPr>
              <w:t>Operativni program za izvajanje evropske kohezijske politike v obdobju 2014</w:t>
            </w:r>
            <w:r>
              <w:rPr>
                <w:rFonts w:ascii="Arial" w:hAnsi="Arial" w:cs="Arial"/>
                <w:bCs/>
                <w:sz w:val="20"/>
                <w:szCs w:val="20"/>
              </w:rPr>
              <w:t>–</w:t>
            </w:r>
            <w:r w:rsidRPr="00A812D8">
              <w:rPr>
                <w:rFonts w:ascii="Arial" w:hAnsi="Arial" w:cs="Arial"/>
                <w:bCs/>
                <w:sz w:val="20"/>
                <w:szCs w:val="20"/>
              </w:rPr>
              <w:t xml:space="preserve">2020 in NPUR 2017–2021 (JR MDDSZ za vzpostavitev </w:t>
            </w:r>
            <w:r>
              <w:rPr>
                <w:rFonts w:ascii="Arial" w:hAnsi="Arial" w:cs="Arial"/>
                <w:bCs/>
                <w:sz w:val="20"/>
                <w:szCs w:val="20"/>
              </w:rPr>
              <w:t>VNRC-jev</w:t>
            </w:r>
            <w:r w:rsidRPr="00A812D8">
              <w:rPr>
                <w:rFonts w:ascii="Arial" w:hAnsi="Arial" w:cs="Arial"/>
                <w:bCs/>
                <w:sz w:val="20"/>
                <w:szCs w:val="20"/>
              </w:rPr>
              <w:t xml:space="preserve">). </w:t>
            </w:r>
          </w:p>
          <w:p w14:paraId="74E3D5EA"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p>
          <w:p w14:paraId="639259EE"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090FD45"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 xml:space="preserve">Upoštevaje cilje in </w:t>
            </w:r>
            <w:r w:rsidRPr="00A812D8">
              <w:rPr>
                <w:rFonts w:ascii="Arial" w:hAnsi="Arial" w:cs="Arial"/>
                <w:bCs/>
                <w:sz w:val="20"/>
                <w:szCs w:val="20"/>
              </w:rPr>
              <w:t>ciljno skupino javnega razpisa gre za integracijsko-ciljni ukrep, namenjen izboljšanju socialno-ekonomskega položaja Romov v Sloveniji.</w:t>
            </w:r>
          </w:p>
          <w:p w14:paraId="5550F291"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p>
          <w:p w14:paraId="1D768EDA" w14:textId="3A848785" w:rsidR="002C0C9B" w:rsidRPr="00235235"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 xml:space="preserve">Kratek opis izvedenih aktivnosti v letu </w:t>
            </w:r>
            <w:r w:rsidRPr="00235235">
              <w:rPr>
                <w:rFonts w:ascii="Arial" w:hAnsi="Arial" w:cs="Arial"/>
                <w:b/>
                <w:bCs/>
                <w:sz w:val="20"/>
                <w:szCs w:val="20"/>
                <w:u w:val="single"/>
              </w:rPr>
              <w:t>202</w:t>
            </w:r>
            <w:r w:rsidR="00DB49ED" w:rsidRPr="00235235">
              <w:rPr>
                <w:rFonts w:ascii="Arial" w:hAnsi="Arial" w:cs="Arial"/>
                <w:b/>
                <w:bCs/>
                <w:sz w:val="20"/>
                <w:szCs w:val="20"/>
                <w:u w:val="single"/>
              </w:rPr>
              <w:t>1</w:t>
            </w:r>
            <w:r w:rsidRPr="00235235">
              <w:rPr>
                <w:rFonts w:ascii="Arial" w:hAnsi="Arial" w:cs="Arial"/>
                <w:bCs/>
                <w:sz w:val="20"/>
                <w:szCs w:val="20"/>
              </w:rPr>
              <w:t>:</w:t>
            </w:r>
          </w:p>
          <w:p w14:paraId="2C29009D" w14:textId="28C98CFE" w:rsidR="00235235" w:rsidRPr="006311DD" w:rsidRDefault="00235235" w:rsidP="00235235">
            <w:pPr>
              <w:autoSpaceDE w:val="0"/>
              <w:autoSpaceDN w:val="0"/>
              <w:adjustRightInd w:val="0"/>
              <w:spacing w:line="240" w:lineRule="exact"/>
              <w:jc w:val="both"/>
              <w:rPr>
                <w:rFonts w:ascii="Arial" w:hAnsi="Arial" w:cs="Arial"/>
                <w:bCs/>
                <w:sz w:val="20"/>
                <w:szCs w:val="20"/>
              </w:rPr>
            </w:pPr>
            <w:r w:rsidRPr="006311DD">
              <w:rPr>
                <w:rFonts w:ascii="Arial" w:hAnsi="Arial" w:cs="Arial"/>
                <w:bCs/>
                <w:sz w:val="20"/>
                <w:szCs w:val="20"/>
              </w:rPr>
              <w:t>V letu 20</w:t>
            </w:r>
            <w:r>
              <w:rPr>
                <w:rFonts w:ascii="Arial" w:hAnsi="Arial" w:cs="Arial"/>
                <w:bCs/>
                <w:sz w:val="20"/>
                <w:szCs w:val="20"/>
              </w:rPr>
              <w:t xml:space="preserve">21 </w:t>
            </w:r>
            <w:r w:rsidRPr="006311DD">
              <w:rPr>
                <w:rFonts w:ascii="Arial" w:hAnsi="Arial" w:cs="Arial"/>
                <w:bCs/>
                <w:sz w:val="20"/>
                <w:szCs w:val="20"/>
              </w:rPr>
              <w:t xml:space="preserve">so </w:t>
            </w:r>
            <w:r>
              <w:rPr>
                <w:rFonts w:ascii="Arial" w:hAnsi="Arial" w:cs="Arial"/>
                <w:bCs/>
                <w:sz w:val="20"/>
                <w:szCs w:val="20"/>
              </w:rPr>
              <w:t xml:space="preserve">se aktivnosti v VNRC-jih izvajale v bolj okrnjenem obsegu, saj je zaradi ukrepov preprečevanja širjenja koronavirusa in omejevanja združevanja enkrat v letu 2021 prišlo do daljše prekinitve izvajanja programov. V času, ko so aktivnosti potekale, jih je bila večina usmerjena v seznanjanje Romov in Rominj z ukrepi za preprečevanje širjenja virusa, promocijo cepljenja, predstavljanju nujnosti upoštevanja ukrepov ter pomoči otrokom pri šolanju na daljavo oz. podpori staršem pri pomoči otrokom pri šolanju na daljavo. Aktivnosti izven področij, vezanih na preprečevanje širjena koranavirusa in socialnih posledic epidemije, so obsegale skrb za okolje in okolico, ohranjanje zdravega življenjskega sloga, spodbujanje vključevanja v izobraževalne procese, krepitev IKT in finančne pismenosti, predstavljanje možnosti in koristi vključevanja v programe socialne aktivacije in programe APZ.     </w:t>
            </w:r>
          </w:p>
          <w:p w14:paraId="3C096213" w14:textId="77777777" w:rsidR="00235235" w:rsidRPr="006311DD" w:rsidRDefault="00235235" w:rsidP="00235235">
            <w:pPr>
              <w:spacing w:line="240" w:lineRule="exact"/>
              <w:jc w:val="both"/>
              <w:rPr>
                <w:rFonts w:ascii="Arial" w:hAnsi="Arial" w:cs="Arial"/>
                <w:bCs/>
                <w:sz w:val="20"/>
                <w:szCs w:val="20"/>
              </w:rPr>
            </w:pPr>
          </w:p>
          <w:p w14:paraId="4F0440FA" w14:textId="77777777" w:rsidR="00235235" w:rsidRPr="006311DD" w:rsidRDefault="00235235" w:rsidP="00235235">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 xml:space="preserve">Upoštevaje </w:t>
            </w:r>
            <w:r w:rsidRPr="006311DD">
              <w:rPr>
                <w:rFonts w:ascii="Arial" w:hAnsi="Arial" w:cs="Arial"/>
                <w:bCs/>
                <w:sz w:val="20"/>
                <w:szCs w:val="20"/>
              </w:rPr>
              <w:t xml:space="preserve">cilje </w:t>
            </w:r>
            <w:r>
              <w:rPr>
                <w:rFonts w:ascii="Arial" w:hAnsi="Arial" w:cs="Arial"/>
                <w:bCs/>
                <w:sz w:val="20"/>
                <w:szCs w:val="20"/>
              </w:rPr>
              <w:t>in</w:t>
            </w:r>
            <w:r w:rsidRPr="006311DD">
              <w:rPr>
                <w:rFonts w:ascii="Arial" w:hAnsi="Arial" w:cs="Arial"/>
                <w:bCs/>
                <w:sz w:val="20"/>
                <w:szCs w:val="20"/>
              </w:rPr>
              <w:t xml:space="preserve"> ciljno skupino javnega razpisa gre za integracijsko-ciljni ukrep, namenjen izboljšanju socialno-ekonomskega položaja Romov v Sloveniji ter njihovi hitrejši in učinkovitejši integraciji v lokalno in širše družbeno okolje.</w:t>
            </w:r>
          </w:p>
          <w:p w14:paraId="47E5B645"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p>
          <w:p w14:paraId="528E4191"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16C7BD4F" w14:textId="1514713B" w:rsidR="00235235" w:rsidRDefault="00235235" w:rsidP="00235235">
            <w:pPr>
              <w:spacing w:line="240" w:lineRule="exact"/>
              <w:jc w:val="both"/>
              <w:rPr>
                <w:rFonts w:ascii="Arial" w:hAnsi="Arial" w:cs="Arial"/>
                <w:bCs/>
                <w:sz w:val="20"/>
                <w:szCs w:val="20"/>
              </w:rPr>
            </w:pPr>
            <w:r>
              <w:rPr>
                <w:rFonts w:ascii="Arial" w:hAnsi="Arial" w:cs="Arial"/>
                <w:bCs/>
                <w:sz w:val="20"/>
                <w:szCs w:val="20"/>
              </w:rPr>
              <w:t xml:space="preserve">VNRC-ji so med Romi dobro sprejeti. Nudijo prostor pogovora in seznanjanja o temah, ki zadevajo vse profile in generacije pripadnikov romske skupnosti. Kjer se VNRC-ji nahajajo v romskih naseljih, se aktivnosti, ki jih organizirajo, udeležujejo predvsem ženske, otroci in mladostniki. </w:t>
            </w:r>
            <w:r w:rsidRPr="006311DD">
              <w:rPr>
                <w:rFonts w:ascii="Arial" w:hAnsi="Arial" w:cs="Arial"/>
                <w:bCs/>
                <w:sz w:val="20"/>
                <w:szCs w:val="20"/>
              </w:rPr>
              <w:t>Zavedajoč se, da longitudinalni proces integracije in izboljšanja socialno-ekonomskega položaja Romov v veliki meri temelji na ukrepih, namenjenih mladim (kot bodočim predstavnikom in nosilcem identitete skupnosti), so izvajalci, skladno z razpisom številne aktivnosti namenjali mladim in (mladim) družinam, znotraj katerih potekajo temeljni procesi primarne socializacije kot nastavka za nadaljnjo sekundarno socializacijo.</w:t>
            </w:r>
            <w:r>
              <w:rPr>
                <w:rFonts w:ascii="Arial" w:hAnsi="Arial" w:cs="Arial"/>
                <w:bCs/>
                <w:sz w:val="20"/>
                <w:szCs w:val="20"/>
              </w:rPr>
              <w:t xml:space="preserve"> Navkljub prekinitvam izvajanja aktivnosti zaradi preprečevanja širjenja epidemije MDDSZ pričakuje, da bodo upravičenci dosegli v javnem razpisu določene kazalnike.</w:t>
            </w:r>
          </w:p>
          <w:p w14:paraId="07B649BB" w14:textId="77777777" w:rsidR="00235235" w:rsidRDefault="00235235" w:rsidP="00235235">
            <w:pPr>
              <w:spacing w:line="240" w:lineRule="exact"/>
              <w:jc w:val="both"/>
              <w:rPr>
                <w:rFonts w:ascii="Arial" w:hAnsi="Arial" w:cs="Arial"/>
                <w:bCs/>
                <w:sz w:val="20"/>
                <w:szCs w:val="20"/>
              </w:rPr>
            </w:pPr>
          </w:p>
          <w:p w14:paraId="77375017" w14:textId="77777777" w:rsidR="00235235" w:rsidRPr="006311DD" w:rsidRDefault="00235235" w:rsidP="00235235">
            <w:pPr>
              <w:spacing w:line="240" w:lineRule="exact"/>
              <w:jc w:val="both"/>
              <w:rPr>
                <w:rFonts w:ascii="Arial" w:hAnsi="Arial" w:cs="Arial"/>
                <w:bCs/>
                <w:sz w:val="20"/>
                <w:szCs w:val="20"/>
              </w:rPr>
            </w:pPr>
            <w:r>
              <w:rPr>
                <w:rFonts w:ascii="Arial" w:hAnsi="Arial" w:cs="Arial"/>
                <w:bCs/>
                <w:sz w:val="20"/>
                <w:szCs w:val="20"/>
              </w:rPr>
              <w:t>Beleži se precejšnje vključevanje predvsem žensk, zanimanje Romov za delovanje in vsebine, ki jih zagotavljajo VNRC-ji ter detabuizacija posameznih tem. Vključevanje mladih je odvisno od tem – tistih, ki se jim zdijo zanimive, se udeležujejo v večjem številu. Vse navedeno kaže na interes vključenih za seznanjanje z vsebinami z določenih področij. Vključevanje pripadnikov romske skupnosti v aktivnosti VNRC-jev slednjim daje širši pogled na možnosti, ki jim jih ponuja lokalno okolje ter daje priložnost za širitev socialnih mrež in novih, praktičnih znanj, za katera se kaže, da vključene še posebej zanimajo.</w:t>
            </w:r>
          </w:p>
          <w:p w14:paraId="3D6C5293"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p>
          <w:p w14:paraId="7FA89C2D" w14:textId="54FD275E" w:rsidR="002C0C9B" w:rsidRPr="00235235"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 xml:space="preserve">Dodeljena in porabljena finančna sredstva v </w:t>
            </w:r>
            <w:r w:rsidRPr="00235235">
              <w:rPr>
                <w:rFonts w:ascii="Arial" w:hAnsi="Arial" w:cs="Arial"/>
                <w:b/>
                <w:bCs/>
                <w:sz w:val="20"/>
                <w:szCs w:val="20"/>
                <w:u w:val="single"/>
              </w:rPr>
              <w:t>letu 202</w:t>
            </w:r>
            <w:r w:rsidR="00DB49ED" w:rsidRPr="00235235">
              <w:rPr>
                <w:rFonts w:ascii="Arial" w:hAnsi="Arial" w:cs="Arial"/>
                <w:b/>
                <w:bCs/>
                <w:sz w:val="20"/>
                <w:szCs w:val="20"/>
                <w:u w:val="single"/>
              </w:rPr>
              <w:t>1</w:t>
            </w:r>
            <w:r w:rsidRPr="00235235">
              <w:rPr>
                <w:rFonts w:ascii="Arial" w:hAnsi="Arial" w:cs="Arial"/>
                <w:bCs/>
                <w:sz w:val="20"/>
                <w:szCs w:val="20"/>
              </w:rPr>
              <w:t>:</w:t>
            </w:r>
          </w:p>
          <w:p w14:paraId="18D10C39" w14:textId="77777777" w:rsidR="00235235" w:rsidRPr="006311DD" w:rsidRDefault="00235235" w:rsidP="00235235">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V letu 20</w:t>
            </w:r>
            <w:r>
              <w:rPr>
                <w:rFonts w:ascii="Helv" w:hAnsi="Helv" w:cs="Helv"/>
                <w:sz w:val="20"/>
                <w:szCs w:val="20"/>
              </w:rPr>
              <w:t>21</w:t>
            </w:r>
            <w:r w:rsidRPr="006311DD">
              <w:rPr>
                <w:rFonts w:ascii="Helv" w:hAnsi="Helv" w:cs="Helv"/>
                <w:sz w:val="20"/>
                <w:szCs w:val="20"/>
              </w:rPr>
              <w:t xml:space="preserve"> je bilo za vseh sedem delujočih VNRC</w:t>
            </w:r>
            <w:r>
              <w:rPr>
                <w:rFonts w:ascii="Helv" w:hAnsi="Helv" w:cs="Helv"/>
                <w:sz w:val="20"/>
                <w:szCs w:val="20"/>
              </w:rPr>
              <w:t>-jev</w:t>
            </w:r>
            <w:r w:rsidRPr="006311DD">
              <w:rPr>
                <w:rFonts w:ascii="Helv" w:hAnsi="Helv" w:cs="Helv"/>
                <w:sz w:val="20"/>
                <w:szCs w:val="20"/>
              </w:rPr>
              <w:t xml:space="preserve"> realiziranih: </w:t>
            </w:r>
            <w:r>
              <w:rPr>
                <w:rFonts w:ascii="Helv" w:hAnsi="Helv" w:cs="Helv"/>
                <w:sz w:val="20"/>
                <w:szCs w:val="20"/>
              </w:rPr>
              <w:t>245.096,48 evra</w:t>
            </w:r>
            <w:r w:rsidRPr="006311DD">
              <w:rPr>
                <w:rFonts w:ascii="Helv" w:hAnsi="Helv" w:cs="Helv"/>
                <w:sz w:val="20"/>
                <w:szCs w:val="20"/>
              </w:rPr>
              <w:t xml:space="preserve">. Sredstva za izvedbo projekta se zagotavljajo iz ESS v višini 80 % navedene vrednosti </w:t>
            </w:r>
            <w:r>
              <w:rPr>
                <w:rFonts w:ascii="Helv" w:hAnsi="Helv" w:cs="Helv"/>
                <w:sz w:val="20"/>
                <w:szCs w:val="20"/>
              </w:rPr>
              <w:t>in</w:t>
            </w:r>
            <w:r w:rsidRPr="006311DD">
              <w:rPr>
                <w:rFonts w:ascii="Helv" w:hAnsi="Helv" w:cs="Helv"/>
                <w:sz w:val="20"/>
                <w:szCs w:val="20"/>
              </w:rPr>
              <w:t xml:space="preserve"> integralnega proračuna </w:t>
            </w:r>
            <w:r>
              <w:rPr>
                <w:rFonts w:ascii="Helv" w:hAnsi="Helv" w:cs="Helv"/>
                <w:sz w:val="20"/>
                <w:szCs w:val="20"/>
              </w:rPr>
              <w:t>RS</w:t>
            </w:r>
            <w:r w:rsidRPr="006311DD">
              <w:rPr>
                <w:rFonts w:ascii="Helv" w:hAnsi="Helv" w:cs="Helv"/>
                <w:sz w:val="20"/>
                <w:szCs w:val="20"/>
              </w:rPr>
              <w:t xml:space="preserve"> v višini 20</w:t>
            </w:r>
            <w:r>
              <w:rPr>
                <w:rFonts w:ascii="Helv" w:hAnsi="Helv" w:cs="Helv"/>
                <w:sz w:val="20"/>
                <w:szCs w:val="20"/>
              </w:rPr>
              <w:t xml:space="preserve"> </w:t>
            </w:r>
            <w:r w:rsidRPr="006311DD">
              <w:rPr>
                <w:rFonts w:ascii="Helv" w:hAnsi="Helv" w:cs="Helv"/>
                <w:sz w:val="20"/>
                <w:szCs w:val="20"/>
              </w:rPr>
              <w:t xml:space="preserve">% navedene vrednosti. </w:t>
            </w:r>
          </w:p>
          <w:p w14:paraId="0F72EAEE" w14:textId="77777777" w:rsidR="002C0C9B" w:rsidRPr="00A812D8" w:rsidRDefault="002C0C9B" w:rsidP="002C0C9B">
            <w:pPr>
              <w:spacing w:line="240" w:lineRule="exact"/>
              <w:jc w:val="both"/>
              <w:rPr>
                <w:rFonts w:ascii="Arial" w:hAnsi="Arial" w:cs="Arial"/>
                <w:bCs/>
                <w:sz w:val="20"/>
                <w:szCs w:val="20"/>
              </w:rPr>
            </w:pPr>
          </w:p>
          <w:p w14:paraId="46AB761E"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6FD6672A" w14:textId="77777777" w:rsidR="00235235" w:rsidRDefault="00235235" w:rsidP="00235235">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 xml:space="preserve">Pri konkretni operaciji števila vključenih ni mogoče natančno opredeliti, saj so se v različne aktivnosti </w:t>
            </w:r>
            <w:r>
              <w:rPr>
                <w:rFonts w:ascii="Helv" w:hAnsi="Helv" w:cs="Helv"/>
                <w:sz w:val="20"/>
                <w:szCs w:val="20"/>
              </w:rPr>
              <w:t xml:space="preserve">lahko </w:t>
            </w:r>
            <w:r w:rsidRPr="006311DD">
              <w:rPr>
                <w:rFonts w:ascii="Helv" w:hAnsi="Helv" w:cs="Helv"/>
                <w:sz w:val="20"/>
                <w:szCs w:val="20"/>
              </w:rPr>
              <w:t>vključevale iste osebe</w:t>
            </w:r>
            <w:r>
              <w:rPr>
                <w:rFonts w:ascii="Helv" w:hAnsi="Helv" w:cs="Helv"/>
                <w:sz w:val="20"/>
                <w:szCs w:val="20"/>
              </w:rPr>
              <w:t xml:space="preserve">, zato se </w:t>
            </w:r>
            <w:r w:rsidRPr="006311DD">
              <w:rPr>
                <w:rFonts w:ascii="Helv" w:hAnsi="Helv" w:cs="Helv"/>
                <w:sz w:val="20"/>
                <w:szCs w:val="20"/>
              </w:rPr>
              <w:t>števila različnih vključenih</w:t>
            </w:r>
            <w:r>
              <w:rPr>
                <w:rFonts w:ascii="Helv" w:hAnsi="Helv" w:cs="Helv"/>
                <w:sz w:val="20"/>
                <w:szCs w:val="20"/>
              </w:rPr>
              <w:t xml:space="preserve"> ni spremljalo</w:t>
            </w:r>
            <w:r w:rsidRPr="006311DD">
              <w:rPr>
                <w:rFonts w:ascii="Helv" w:hAnsi="Helv" w:cs="Helv"/>
                <w:sz w:val="20"/>
                <w:szCs w:val="20"/>
              </w:rPr>
              <w:t>. Vseh sedem izvajalcev je v letu 20</w:t>
            </w:r>
            <w:r>
              <w:rPr>
                <w:rFonts w:ascii="Helv" w:hAnsi="Helv" w:cs="Helv"/>
                <w:sz w:val="20"/>
                <w:szCs w:val="20"/>
              </w:rPr>
              <w:t>21</w:t>
            </w:r>
            <w:r w:rsidRPr="006311DD">
              <w:rPr>
                <w:rFonts w:ascii="Helv" w:hAnsi="Helv" w:cs="Helv"/>
                <w:sz w:val="20"/>
                <w:szCs w:val="20"/>
              </w:rPr>
              <w:t xml:space="preserve"> skupaj izvedlo </w:t>
            </w:r>
            <w:r>
              <w:rPr>
                <w:rFonts w:ascii="Helv" w:hAnsi="Helv" w:cs="Helv"/>
                <w:sz w:val="20"/>
                <w:szCs w:val="20"/>
              </w:rPr>
              <w:t>219</w:t>
            </w:r>
            <w:r w:rsidRPr="006311DD">
              <w:rPr>
                <w:rFonts w:ascii="Helv" w:hAnsi="Helv" w:cs="Helv"/>
                <w:sz w:val="20"/>
                <w:szCs w:val="20"/>
              </w:rPr>
              <w:t xml:space="preserve"> aktivnosti, na katerih je bilo prisotnih </w:t>
            </w:r>
            <w:r>
              <w:rPr>
                <w:rFonts w:ascii="Helv" w:hAnsi="Helv" w:cs="Helv"/>
                <w:sz w:val="20"/>
                <w:szCs w:val="20"/>
              </w:rPr>
              <w:t>vsaj</w:t>
            </w:r>
            <w:r w:rsidRPr="006311DD">
              <w:rPr>
                <w:rFonts w:ascii="Helv" w:hAnsi="Helv" w:cs="Helv"/>
                <w:sz w:val="20"/>
                <w:szCs w:val="20"/>
              </w:rPr>
              <w:t xml:space="preserve"> 12 pripadnikov </w:t>
            </w:r>
            <w:r>
              <w:rPr>
                <w:rFonts w:ascii="Helv" w:hAnsi="Helv" w:cs="Helv"/>
                <w:sz w:val="20"/>
                <w:szCs w:val="20"/>
              </w:rPr>
              <w:t xml:space="preserve"> in pripadnic romske skupnosti. Število 12 predstavlja minimum števila vključenih v aktivnost, na osnovi katerega se je vrednotilo, da je bila posamezna aktivnost izvedena.</w:t>
            </w:r>
          </w:p>
          <w:p w14:paraId="1DB17FF3" w14:textId="77777777" w:rsidR="002C0C9B" w:rsidRPr="00A812D8" w:rsidRDefault="002C0C9B" w:rsidP="002C0C9B">
            <w:pPr>
              <w:autoSpaceDE w:val="0"/>
              <w:autoSpaceDN w:val="0"/>
              <w:adjustRightInd w:val="0"/>
              <w:spacing w:line="240" w:lineRule="exact"/>
              <w:jc w:val="both"/>
              <w:rPr>
                <w:rFonts w:ascii="Arial" w:hAnsi="Arial" w:cs="Arial"/>
                <w:bCs/>
                <w:sz w:val="20"/>
                <w:szCs w:val="20"/>
              </w:rPr>
            </w:pPr>
            <w:r w:rsidRPr="00A812D8">
              <w:rPr>
                <w:rFonts w:ascii="Arial" w:hAnsi="Arial" w:cs="Arial"/>
                <w:bCs/>
                <w:sz w:val="20"/>
                <w:szCs w:val="20"/>
              </w:rPr>
              <w:t xml:space="preserve"> </w:t>
            </w:r>
          </w:p>
          <w:p w14:paraId="3D86574F"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14A008D1" w14:textId="1B17B35E" w:rsidR="00235235" w:rsidRDefault="00235235" w:rsidP="00235235">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Pripadniki romske skupnosti, ki se udeležujejo aktivnosti, ki potekajo v okviru VNRC</w:t>
            </w:r>
            <w:r>
              <w:rPr>
                <w:rFonts w:ascii="Helv" w:hAnsi="Helv" w:cs="Helv"/>
                <w:sz w:val="20"/>
                <w:szCs w:val="20"/>
              </w:rPr>
              <w:t>-jev</w:t>
            </w:r>
            <w:r w:rsidRPr="006311DD">
              <w:rPr>
                <w:rFonts w:ascii="Helv" w:hAnsi="Helv" w:cs="Helv"/>
                <w:sz w:val="20"/>
                <w:szCs w:val="20"/>
              </w:rPr>
              <w:t>, so projekt sprejeli za svojega in v veliko primerih sami izrazili predloge oz</w:t>
            </w:r>
            <w:r>
              <w:rPr>
                <w:rFonts w:ascii="Helv" w:hAnsi="Helv" w:cs="Helv"/>
                <w:sz w:val="20"/>
                <w:szCs w:val="20"/>
              </w:rPr>
              <w:t>iroma</w:t>
            </w:r>
            <w:r w:rsidRPr="006311DD">
              <w:rPr>
                <w:rFonts w:ascii="Helv" w:hAnsi="Helv" w:cs="Helv"/>
                <w:sz w:val="20"/>
                <w:szCs w:val="20"/>
              </w:rPr>
              <w:t xml:space="preserve"> ideje, kako izboljšati </w:t>
            </w:r>
            <w:r>
              <w:rPr>
                <w:rFonts w:ascii="Helv" w:hAnsi="Helv" w:cs="Helv"/>
                <w:sz w:val="20"/>
                <w:szCs w:val="20"/>
              </w:rPr>
              <w:t>d</w:t>
            </w:r>
            <w:r w:rsidRPr="006311DD">
              <w:rPr>
                <w:rFonts w:ascii="Helv" w:hAnsi="Helv" w:cs="Helv"/>
                <w:sz w:val="20"/>
                <w:szCs w:val="20"/>
              </w:rPr>
              <w:t xml:space="preserve">oločene zadeve, ki predstavljajo izziv tako zanje kot za večinsko lokalno prebivalstvo (npr. skrb za red v avtobusih, ki prevažajo romske otroke do osnovnih šol </w:t>
            </w:r>
            <w:r>
              <w:rPr>
                <w:rFonts w:ascii="Helv" w:hAnsi="Helv" w:cs="Helv"/>
                <w:sz w:val="20"/>
                <w:szCs w:val="20"/>
              </w:rPr>
              <w:t>–</w:t>
            </w:r>
            <w:r w:rsidRPr="006311DD">
              <w:rPr>
                <w:rFonts w:ascii="Helv" w:hAnsi="Helv" w:cs="Helv"/>
                <w:sz w:val="20"/>
                <w:szCs w:val="20"/>
              </w:rPr>
              <w:t xml:space="preserve"> kjer</w:t>
            </w:r>
            <w:r>
              <w:rPr>
                <w:rFonts w:ascii="Helv" w:hAnsi="Helv" w:cs="Helv"/>
                <w:sz w:val="20"/>
                <w:szCs w:val="20"/>
              </w:rPr>
              <w:t xml:space="preserve"> </w:t>
            </w:r>
            <w:r w:rsidRPr="006311DD">
              <w:rPr>
                <w:rFonts w:ascii="Helv" w:hAnsi="Helv" w:cs="Helv"/>
                <w:sz w:val="20"/>
                <w:szCs w:val="20"/>
              </w:rPr>
              <w:t xml:space="preserve">je to potrebno). V večini primerov je prišlo do izboljšanja sodelovanja in razumevanja med državnimi organi/organizacijami (policija, gasilci, osebje zdravstvenih domov) in večinskim lokalnim prebivalstvom na eni ter Romi na drugi strani. VNRC-ji, kot prostori, kjer lahko pripadniki romske skupnosti pridobijo vrsto zanje koristnih informacij, Romom omogočajo kvalitetnejšo </w:t>
            </w:r>
            <w:r>
              <w:rPr>
                <w:rFonts w:ascii="Helv" w:hAnsi="Helv" w:cs="Helv"/>
                <w:sz w:val="20"/>
                <w:szCs w:val="20"/>
              </w:rPr>
              <w:t>izrabo</w:t>
            </w:r>
            <w:r w:rsidRPr="006311DD">
              <w:rPr>
                <w:rFonts w:ascii="Helv" w:hAnsi="Helv" w:cs="Helv"/>
                <w:sz w:val="20"/>
                <w:szCs w:val="20"/>
              </w:rPr>
              <w:t xml:space="preserve"> časa in direktno ter indirektno kot tudi eksplicitno in subliminalno prispevajo k dvigu kvalitete njihovega življenja in oblikovanju novih praks in stališč (npr. do skrbi za zdravje, skrbi za okolje</w:t>
            </w:r>
            <w:r>
              <w:rPr>
                <w:rFonts w:ascii="Helv" w:hAnsi="Helv" w:cs="Helv"/>
                <w:sz w:val="20"/>
                <w:szCs w:val="20"/>
              </w:rPr>
              <w:t>,</w:t>
            </w:r>
            <w:r w:rsidRPr="006311DD">
              <w:rPr>
                <w:rFonts w:ascii="Helv" w:hAnsi="Helv" w:cs="Helv"/>
                <w:sz w:val="20"/>
                <w:szCs w:val="20"/>
              </w:rPr>
              <w:t xml:space="preserve"> v katerem bivajo</w:t>
            </w:r>
            <w:r>
              <w:rPr>
                <w:rFonts w:ascii="Helv" w:hAnsi="Helv" w:cs="Helv"/>
                <w:sz w:val="20"/>
                <w:szCs w:val="20"/>
              </w:rPr>
              <w:t>,</w:t>
            </w:r>
            <w:r w:rsidRPr="006311DD">
              <w:rPr>
                <w:rFonts w:ascii="Helv" w:hAnsi="Helv" w:cs="Helv"/>
                <w:sz w:val="20"/>
                <w:szCs w:val="20"/>
              </w:rPr>
              <w:t xml:space="preserve"> ter odnosa do predšolske vzgoje in šole). Izboljšanje družbeno-ekonomskega položaja pripadnikov romske skupnosti v RS je dolgotrajen proces, katerega konkretnejše učinke ni mogoče pričakovati v kratkem času </w:t>
            </w:r>
            <w:r>
              <w:rPr>
                <w:rFonts w:ascii="Helv" w:hAnsi="Helv" w:cs="Helv"/>
                <w:sz w:val="20"/>
                <w:szCs w:val="20"/>
              </w:rPr>
              <w:t>–</w:t>
            </w:r>
            <w:r w:rsidRPr="006311DD">
              <w:rPr>
                <w:rFonts w:ascii="Helv" w:hAnsi="Helv" w:cs="Helv"/>
                <w:sz w:val="20"/>
                <w:szCs w:val="20"/>
              </w:rPr>
              <w:t xml:space="preserve"> projekt</w:t>
            </w:r>
            <w:r>
              <w:rPr>
                <w:rFonts w:ascii="Helv" w:hAnsi="Helv" w:cs="Helv"/>
                <w:sz w:val="20"/>
                <w:szCs w:val="20"/>
              </w:rPr>
              <w:t xml:space="preserve"> </w:t>
            </w:r>
            <w:r w:rsidRPr="006311DD">
              <w:rPr>
                <w:rFonts w:ascii="Helv" w:hAnsi="Helv" w:cs="Helv"/>
                <w:sz w:val="20"/>
                <w:szCs w:val="20"/>
              </w:rPr>
              <w:t>vzpostavitve VNRC</w:t>
            </w:r>
            <w:r>
              <w:rPr>
                <w:rFonts w:ascii="Helv" w:hAnsi="Helv" w:cs="Helv"/>
                <w:sz w:val="20"/>
                <w:szCs w:val="20"/>
              </w:rPr>
              <w:t xml:space="preserve">-jev glede na odzive vključenih in </w:t>
            </w:r>
            <w:r w:rsidRPr="006311DD">
              <w:rPr>
                <w:rFonts w:ascii="Helv" w:hAnsi="Helv" w:cs="Helv"/>
                <w:sz w:val="20"/>
                <w:szCs w:val="20"/>
              </w:rPr>
              <w:t>izvajalcev predstavlja pomemben dejavnik in faktor pospeševanja realizacije ciljev navedenega procesa.</w:t>
            </w:r>
          </w:p>
          <w:p w14:paraId="35015935" w14:textId="77777777" w:rsidR="00052D02" w:rsidRDefault="00052D02" w:rsidP="00235235">
            <w:pPr>
              <w:autoSpaceDE w:val="0"/>
              <w:autoSpaceDN w:val="0"/>
              <w:adjustRightInd w:val="0"/>
              <w:spacing w:line="240" w:lineRule="exact"/>
              <w:jc w:val="both"/>
              <w:rPr>
                <w:rFonts w:ascii="Helv" w:hAnsi="Helv" w:cs="Helv"/>
                <w:sz w:val="20"/>
                <w:szCs w:val="20"/>
              </w:rPr>
            </w:pPr>
          </w:p>
          <w:p w14:paraId="5A7EFD23" w14:textId="600B8530" w:rsidR="00235235" w:rsidRPr="006311DD" w:rsidRDefault="00235235" w:rsidP="00235235">
            <w:pPr>
              <w:autoSpaceDE w:val="0"/>
              <w:autoSpaceDN w:val="0"/>
              <w:adjustRightInd w:val="0"/>
              <w:spacing w:line="240" w:lineRule="exact"/>
              <w:jc w:val="both"/>
              <w:rPr>
                <w:rFonts w:ascii="Helv" w:hAnsi="Helv" w:cs="Helv"/>
                <w:sz w:val="20"/>
                <w:szCs w:val="20"/>
              </w:rPr>
            </w:pPr>
            <w:r>
              <w:rPr>
                <w:rFonts w:ascii="Helv" w:hAnsi="Helv" w:cs="Helv"/>
                <w:sz w:val="20"/>
                <w:szCs w:val="20"/>
              </w:rPr>
              <w:t>Negativno izkušnjo za lokalno romsko skupnost ter deležnike, ki delajo na terenu z Romi predstavlja zaključek izvedbe projektov, saj so se tako Romi kot lokalni deležniki navadili na izvajanje projekta ter uporabljali možnosti, k</w:t>
            </w:r>
            <w:r w:rsidR="009E0C17">
              <w:rPr>
                <w:rFonts w:ascii="Helv" w:hAnsi="Helv" w:cs="Helv"/>
                <w:sz w:val="20"/>
                <w:szCs w:val="20"/>
              </w:rPr>
              <w:t xml:space="preserve">i jih </w:t>
            </w:r>
            <w:r>
              <w:rPr>
                <w:rFonts w:ascii="Helv" w:hAnsi="Helv" w:cs="Helv"/>
                <w:sz w:val="20"/>
                <w:szCs w:val="20"/>
              </w:rPr>
              <w:t xml:space="preserve">je nudila njegova izvedba. Lokalni Romi so po zaključku večkrat izrazili stališče, da jim je bil vzet prostor, v katerem so se počutili slišano, varno in prijetno.  </w:t>
            </w:r>
          </w:p>
          <w:p w14:paraId="7FD5627F" w14:textId="77777777" w:rsidR="002C0C9B" w:rsidRPr="00A812D8" w:rsidRDefault="002C0C9B" w:rsidP="002C0C9B">
            <w:pPr>
              <w:spacing w:line="240" w:lineRule="exact"/>
              <w:jc w:val="both"/>
              <w:rPr>
                <w:rFonts w:ascii="Arial" w:hAnsi="Arial" w:cs="Arial"/>
                <w:bCs/>
                <w:sz w:val="20"/>
                <w:szCs w:val="20"/>
              </w:rPr>
            </w:pPr>
          </w:p>
          <w:p w14:paraId="38309467" w14:textId="77777777" w:rsidR="002C0C9B" w:rsidRPr="00A812D8" w:rsidRDefault="002C0C9B" w:rsidP="002C0C9B">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421A43CA" w14:textId="60026B6C" w:rsidR="00235235" w:rsidRPr="00C17F1D" w:rsidRDefault="00235235" w:rsidP="00235235">
            <w:pPr>
              <w:spacing w:line="240" w:lineRule="exact"/>
              <w:jc w:val="both"/>
              <w:rPr>
                <w:rFonts w:ascii="Arial" w:hAnsi="Arial" w:cs="Arial"/>
                <w:b/>
                <w:bCs/>
                <w:sz w:val="20"/>
                <w:szCs w:val="20"/>
              </w:rPr>
            </w:pPr>
            <w:r w:rsidRPr="006311DD">
              <w:rPr>
                <w:rFonts w:ascii="Arial" w:hAnsi="Arial" w:cs="Arial"/>
                <w:sz w:val="20"/>
                <w:szCs w:val="20"/>
              </w:rPr>
              <w:t>V prihodnji evropski finančni perspektivi (tj. za obdobje 2021</w:t>
            </w:r>
            <w:r>
              <w:rPr>
                <w:rFonts w:ascii="Arial" w:hAnsi="Arial" w:cs="Arial"/>
                <w:sz w:val="20"/>
                <w:szCs w:val="20"/>
              </w:rPr>
              <w:t>–</w:t>
            </w:r>
            <w:r w:rsidRPr="006311DD">
              <w:rPr>
                <w:rFonts w:ascii="Arial" w:hAnsi="Arial" w:cs="Arial"/>
                <w:sz w:val="20"/>
                <w:szCs w:val="20"/>
              </w:rPr>
              <w:t>2027) bi</w:t>
            </w:r>
            <w:r w:rsidR="009E0C17">
              <w:rPr>
                <w:rFonts w:ascii="Arial" w:hAnsi="Arial" w:cs="Arial"/>
                <w:sz w:val="20"/>
                <w:szCs w:val="20"/>
              </w:rPr>
              <w:t xml:space="preserve"> bilo potrebno</w:t>
            </w:r>
            <w:r w:rsidRPr="006311DD">
              <w:rPr>
                <w:rFonts w:ascii="Arial" w:hAnsi="Arial" w:cs="Arial"/>
                <w:sz w:val="20"/>
                <w:szCs w:val="20"/>
              </w:rPr>
              <w:t xml:space="preserve">, glede na zaznane potrebe, vzpostaviti dodatne </w:t>
            </w:r>
            <w:r>
              <w:rPr>
                <w:rFonts w:ascii="Arial" w:hAnsi="Arial" w:cs="Arial"/>
                <w:sz w:val="20"/>
                <w:szCs w:val="20"/>
              </w:rPr>
              <w:t>VNRC-je (okvirno 19, tj. 17 na območju Kohezijske regije Vzhodna Slovenija in 2 na območju Kohezijske regije Zahodna Slovenija)</w:t>
            </w:r>
            <w:r w:rsidRPr="006311DD">
              <w:rPr>
                <w:rFonts w:ascii="Arial" w:hAnsi="Arial" w:cs="Arial"/>
                <w:sz w:val="20"/>
                <w:szCs w:val="20"/>
              </w:rPr>
              <w:t xml:space="preserve"> in še natančneje specificirati in zamejiti vsebinske sklope</w:t>
            </w:r>
            <w:r>
              <w:rPr>
                <w:rFonts w:ascii="Arial" w:hAnsi="Arial" w:cs="Arial"/>
                <w:sz w:val="20"/>
                <w:szCs w:val="20"/>
              </w:rPr>
              <w:t xml:space="preserve"> (okvirno na 6 vsebinskih sklopov z bolj natančneje predpisanimi vsebinami)</w:t>
            </w:r>
            <w:r w:rsidRPr="006311DD">
              <w:rPr>
                <w:rFonts w:ascii="Arial" w:hAnsi="Arial" w:cs="Arial"/>
                <w:sz w:val="20"/>
                <w:szCs w:val="20"/>
              </w:rPr>
              <w:t xml:space="preserve">, </w:t>
            </w:r>
            <w:r>
              <w:rPr>
                <w:rFonts w:ascii="Arial" w:hAnsi="Arial" w:cs="Arial"/>
                <w:sz w:val="20"/>
                <w:szCs w:val="20"/>
              </w:rPr>
              <w:t>katere</w:t>
            </w:r>
            <w:r w:rsidRPr="006311DD">
              <w:rPr>
                <w:rFonts w:ascii="Arial" w:hAnsi="Arial" w:cs="Arial"/>
                <w:sz w:val="20"/>
                <w:szCs w:val="20"/>
              </w:rPr>
              <w:t xml:space="preserve"> bi bili izvajalci obvezani zagotavljati</w:t>
            </w:r>
            <w:r>
              <w:rPr>
                <w:rFonts w:ascii="Arial" w:hAnsi="Arial" w:cs="Arial"/>
                <w:sz w:val="20"/>
                <w:szCs w:val="20"/>
              </w:rPr>
              <w:t>,</w:t>
            </w:r>
            <w:r w:rsidRPr="006311DD">
              <w:rPr>
                <w:rFonts w:ascii="Arial" w:hAnsi="Arial" w:cs="Arial"/>
                <w:sz w:val="20"/>
                <w:szCs w:val="20"/>
              </w:rPr>
              <w:t xml:space="preserve"> skladno</w:t>
            </w:r>
            <w:r>
              <w:rPr>
                <w:rFonts w:ascii="Arial" w:hAnsi="Arial" w:cs="Arial"/>
                <w:sz w:val="20"/>
                <w:szCs w:val="20"/>
              </w:rPr>
              <w:t xml:space="preserve"> </w:t>
            </w:r>
            <w:r w:rsidRPr="006311DD">
              <w:rPr>
                <w:rFonts w:ascii="Arial" w:hAnsi="Arial" w:cs="Arial"/>
                <w:sz w:val="20"/>
                <w:szCs w:val="20"/>
              </w:rPr>
              <w:t>s prizadevanji za njihovo učinkovitejšo integracijo v širše družbeno okolje, za njihovo opolnomočenje, socialno aktivacijo in približevanje različnim trgom dela.</w:t>
            </w:r>
          </w:p>
          <w:p w14:paraId="392745AD"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2723A593" w14:textId="77777777" w:rsidTr="00600904">
        <w:tc>
          <w:tcPr>
            <w:tcW w:w="5000" w:type="pct"/>
          </w:tcPr>
          <w:p w14:paraId="4E4F8D53" w14:textId="77777777"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3.3.3.2.1 Cilj: zagotavljanje pogojev pripadnic in pripadnikov romske skupnosti za vključevanje v ustrezno štipendijsko politiko.</w:t>
            </w:r>
          </w:p>
          <w:p w14:paraId="5CED81DE"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color w:val="813F62"/>
                <w:sz w:val="20"/>
                <w:szCs w:val="20"/>
              </w:rPr>
            </w:pPr>
          </w:p>
          <w:p w14:paraId="1E9C095A"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31F8428" w14:textId="77777777"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Spodbujanje informiranosti pripadnic in pripadnikov romske skupnosti o možnostih štipendiranja (v sodelovanju z MIZŠ).</w:t>
            </w:r>
          </w:p>
          <w:p w14:paraId="4B1DD0CA"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51DFC28D"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10378E04" w14:textId="77777777" w:rsidR="0032461D" w:rsidRPr="00A812D8" w:rsidRDefault="0032461D" w:rsidP="00B678D1">
            <w:pPr>
              <w:spacing w:line="240" w:lineRule="exact"/>
              <w:jc w:val="both"/>
              <w:rPr>
                <w:rFonts w:ascii="Arial" w:hAnsi="Arial" w:cs="Arial"/>
                <w:bCs/>
                <w:sz w:val="20"/>
                <w:szCs w:val="20"/>
              </w:rPr>
            </w:pPr>
            <w:r w:rsidRPr="00A812D8">
              <w:rPr>
                <w:rFonts w:ascii="Arial" w:hAnsi="Arial" w:cs="Arial"/>
                <w:sz w:val="20"/>
                <w:szCs w:val="20"/>
              </w:rPr>
              <w:t xml:space="preserve">Zakon o štipendiranju </w:t>
            </w:r>
            <w:r w:rsidRPr="00A812D8">
              <w:rPr>
                <w:rFonts w:ascii="Arial" w:hAnsi="Arial" w:cs="Arial"/>
                <w:bCs/>
                <w:sz w:val="20"/>
                <w:szCs w:val="20"/>
                <w:shd w:val="clear" w:color="auto" w:fill="FFFFFF"/>
              </w:rPr>
              <w:t>(Uradni list RS, št. 56/13, 99/13 – ZUPJS-C, 8/16, 61/17 – ZUPŠ in 31/18).</w:t>
            </w:r>
          </w:p>
          <w:p w14:paraId="3E4FED6B" w14:textId="77777777" w:rsidR="0032461D" w:rsidRPr="00A812D8" w:rsidRDefault="0032461D" w:rsidP="00B678D1">
            <w:pPr>
              <w:spacing w:line="240" w:lineRule="exact"/>
              <w:jc w:val="both"/>
              <w:rPr>
                <w:rFonts w:ascii="Arial" w:hAnsi="Arial" w:cs="Arial"/>
                <w:sz w:val="20"/>
                <w:szCs w:val="20"/>
              </w:rPr>
            </w:pPr>
          </w:p>
          <w:p w14:paraId="1B540408" w14:textId="77777777"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12B5870" w14:textId="6C42FD49" w:rsidR="0032461D" w:rsidRPr="00A812D8" w:rsidRDefault="002C0C9B" w:rsidP="00B678D1">
            <w:pPr>
              <w:spacing w:line="240" w:lineRule="exact"/>
              <w:jc w:val="both"/>
              <w:rPr>
                <w:rFonts w:ascii="Arial" w:hAnsi="Arial" w:cs="Arial"/>
                <w:sz w:val="20"/>
                <w:szCs w:val="20"/>
              </w:rPr>
            </w:pPr>
            <w:r>
              <w:rPr>
                <w:rFonts w:ascii="Arial" w:hAnsi="Arial" w:cs="Arial"/>
                <w:sz w:val="20"/>
                <w:szCs w:val="20"/>
              </w:rPr>
              <w:t>Gre</w:t>
            </w:r>
            <w:r w:rsidR="00D27C3C">
              <w:rPr>
                <w:rFonts w:ascii="Arial" w:hAnsi="Arial" w:cs="Arial"/>
                <w:sz w:val="20"/>
                <w:szCs w:val="20"/>
              </w:rPr>
              <w:t xml:space="preserve"> </w:t>
            </w:r>
            <w:r w:rsidR="0032461D" w:rsidRPr="00A812D8">
              <w:rPr>
                <w:rFonts w:ascii="Arial" w:hAnsi="Arial" w:cs="Arial"/>
                <w:sz w:val="20"/>
                <w:szCs w:val="20"/>
              </w:rPr>
              <w:t>za integracijski ukrep.</w:t>
            </w:r>
          </w:p>
          <w:p w14:paraId="76EC76A2" w14:textId="77777777" w:rsidR="0032461D" w:rsidRPr="00A812D8" w:rsidRDefault="0032461D" w:rsidP="00B678D1">
            <w:pPr>
              <w:spacing w:line="240" w:lineRule="exact"/>
              <w:jc w:val="both"/>
              <w:rPr>
                <w:rFonts w:ascii="Arial" w:hAnsi="Arial" w:cs="Arial"/>
                <w:sz w:val="20"/>
                <w:szCs w:val="20"/>
              </w:rPr>
            </w:pPr>
          </w:p>
          <w:p w14:paraId="68901CA9" w14:textId="5D396537" w:rsidR="0032461D" w:rsidRPr="00235235" w:rsidRDefault="0032461D" w:rsidP="002C0C9B">
            <w:pPr>
              <w:spacing w:line="240" w:lineRule="exact"/>
              <w:jc w:val="both"/>
              <w:rPr>
                <w:rFonts w:ascii="Arial" w:hAnsi="Arial" w:cs="Arial"/>
                <w:bCs/>
                <w:sz w:val="20"/>
                <w:szCs w:val="20"/>
              </w:rPr>
            </w:pPr>
            <w:r w:rsidRPr="002C0C9B">
              <w:rPr>
                <w:rFonts w:ascii="Arial" w:hAnsi="Arial" w:cs="Arial"/>
                <w:b/>
                <w:bCs/>
                <w:sz w:val="20"/>
                <w:szCs w:val="20"/>
                <w:u w:val="single"/>
              </w:rPr>
              <w:t xml:space="preserve">Kratek opis izvedenih aktivnosti v </w:t>
            </w:r>
            <w:r w:rsidRPr="00235235">
              <w:rPr>
                <w:rFonts w:ascii="Arial" w:hAnsi="Arial" w:cs="Arial"/>
                <w:b/>
                <w:bCs/>
                <w:sz w:val="20"/>
                <w:szCs w:val="20"/>
                <w:u w:val="single"/>
              </w:rPr>
              <w:t>letu 20</w:t>
            </w:r>
            <w:r w:rsidR="002C0C9B" w:rsidRPr="00235235">
              <w:rPr>
                <w:rFonts w:ascii="Arial" w:hAnsi="Arial" w:cs="Arial"/>
                <w:b/>
                <w:bCs/>
                <w:sz w:val="20"/>
                <w:szCs w:val="20"/>
                <w:u w:val="single"/>
              </w:rPr>
              <w:t>2</w:t>
            </w:r>
            <w:r w:rsidR="00DB49ED" w:rsidRPr="00235235">
              <w:rPr>
                <w:rFonts w:ascii="Arial" w:hAnsi="Arial" w:cs="Arial"/>
                <w:b/>
                <w:bCs/>
                <w:sz w:val="20"/>
                <w:szCs w:val="20"/>
                <w:u w:val="single"/>
              </w:rPr>
              <w:t>1</w:t>
            </w:r>
            <w:r w:rsidRPr="00235235">
              <w:rPr>
                <w:rFonts w:ascii="Arial" w:hAnsi="Arial" w:cs="Arial"/>
                <w:bCs/>
                <w:sz w:val="20"/>
                <w:szCs w:val="20"/>
              </w:rPr>
              <w:t>:</w:t>
            </w:r>
          </w:p>
          <w:p w14:paraId="7CB8B55A" w14:textId="77777777" w:rsidR="00235235" w:rsidRPr="002C0C9B" w:rsidRDefault="00235235" w:rsidP="00235235">
            <w:pPr>
              <w:pStyle w:val="Pripombabesedilo"/>
              <w:spacing w:line="240" w:lineRule="exact"/>
              <w:jc w:val="both"/>
              <w:rPr>
                <w:rFonts w:ascii="Arial" w:hAnsi="Arial" w:cs="Arial"/>
              </w:rPr>
            </w:pPr>
            <w:r w:rsidRPr="002C0C9B">
              <w:rPr>
                <w:rFonts w:ascii="Arial" w:hAnsi="Arial" w:cs="Arial"/>
              </w:rPr>
              <w:t>Na področju štipendiranja v letu 202</w:t>
            </w:r>
            <w:r>
              <w:rPr>
                <w:rFonts w:ascii="Arial" w:hAnsi="Arial" w:cs="Arial"/>
              </w:rPr>
              <w:t>1</w:t>
            </w:r>
            <w:r w:rsidRPr="002C0C9B">
              <w:rPr>
                <w:rFonts w:ascii="Arial" w:hAnsi="Arial" w:cs="Arial"/>
              </w:rPr>
              <w:t xml:space="preserve"> ni bilo izvedenih nobenih aktivnosti, ki bi bile namenjene posebej pripadnikom romske skupnosti. Na podlagi 12. člena </w:t>
            </w:r>
            <w:r w:rsidRPr="002C0C9B">
              <w:rPr>
                <w:rFonts w:ascii="Arial" w:hAnsi="Arial" w:cs="Arial"/>
                <w:bCs/>
                <w:shd w:val="clear" w:color="auto" w:fill="FFFFFF"/>
              </w:rPr>
              <w:t xml:space="preserve">Zakona o štipendiranju, ki </w:t>
            </w:r>
            <w:r w:rsidRPr="002C0C9B">
              <w:rPr>
                <w:rFonts w:ascii="Arial" w:hAnsi="Arial" w:cs="Arial"/>
              </w:rPr>
              <w:t xml:space="preserve">določa splošne pogoje za pridobitev štipendije, lahko za štipendijo zaprosijo tudi pripadniki romske skupnosti. Štipendije se podeljujejo za srednješolsko in terciarno izobraževanje, s čimer se želi pripadnike romske skupnosti spodbuditi, da se po končanem obveznem osnovnošolskem izobraževanju odločijo za nadaljevanje šolanja. Informiranje o možnosti prejemanja štipendije za nadaljnje izobraževanje se je izvajalo prek osnovnih šol, centrov za socialno delo in lokalnih skupnosti tudi v regijah, kjer se šolajo pripadniki romske skupnosti. </w:t>
            </w:r>
          </w:p>
          <w:p w14:paraId="7BA875DA" w14:textId="49BB8C68" w:rsidR="0032461D" w:rsidRPr="002C0C9B" w:rsidRDefault="0032461D" w:rsidP="002C0C9B">
            <w:pPr>
              <w:spacing w:line="240" w:lineRule="exact"/>
              <w:jc w:val="both"/>
              <w:rPr>
                <w:rFonts w:ascii="Arial" w:hAnsi="Arial" w:cs="Arial"/>
                <w:sz w:val="20"/>
                <w:szCs w:val="20"/>
              </w:rPr>
            </w:pPr>
          </w:p>
          <w:p w14:paraId="0E81873B" w14:textId="11D0E4DC" w:rsidR="0032461D" w:rsidRPr="005807F0"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sz w:val="20"/>
                <w:szCs w:val="20"/>
              </w:rPr>
              <w:t>/</w:t>
            </w:r>
          </w:p>
          <w:p w14:paraId="1A2DABA4" w14:textId="77777777" w:rsidR="0032461D" w:rsidRPr="00A812D8" w:rsidRDefault="0032461D" w:rsidP="00B678D1">
            <w:pPr>
              <w:spacing w:line="240" w:lineRule="exact"/>
              <w:jc w:val="both"/>
              <w:rPr>
                <w:rFonts w:ascii="Arial" w:hAnsi="Arial" w:cs="Arial"/>
                <w:sz w:val="20"/>
                <w:szCs w:val="20"/>
              </w:rPr>
            </w:pPr>
          </w:p>
          <w:p w14:paraId="5CE73A1B" w14:textId="00C127E1" w:rsidR="0032461D" w:rsidRPr="00235235"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 xml:space="preserve">Dodeljena in porabljena finančna sredstva </w:t>
            </w:r>
            <w:r w:rsidRPr="00235235">
              <w:rPr>
                <w:rFonts w:ascii="Arial" w:hAnsi="Arial" w:cs="Arial"/>
                <w:b/>
                <w:bCs/>
                <w:sz w:val="20"/>
                <w:szCs w:val="20"/>
                <w:u w:val="single"/>
              </w:rPr>
              <w:t>v letu 20</w:t>
            </w:r>
            <w:r w:rsidR="002C0C9B" w:rsidRPr="00235235">
              <w:rPr>
                <w:rFonts w:ascii="Arial" w:hAnsi="Arial" w:cs="Arial"/>
                <w:b/>
                <w:bCs/>
                <w:sz w:val="20"/>
                <w:szCs w:val="20"/>
                <w:u w:val="single"/>
              </w:rPr>
              <w:t>2</w:t>
            </w:r>
            <w:r w:rsidR="00DB49ED" w:rsidRPr="00235235">
              <w:rPr>
                <w:rFonts w:ascii="Arial" w:hAnsi="Arial" w:cs="Arial"/>
                <w:b/>
                <w:bCs/>
                <w:sz w:val="20"/>
                <w:szCs w:val="20"/>
                <w:u w:val="single"/>
              </w:rPr>
              <w:t>1</w:t>
            </w:r>
            <w:r w:rsidRPr="00235235">
              <w:rPr>
                <w:rFonts w:ascii="Arial" w:hAnsi="Arial" w:cs="Arial"/>
                <w:bCs/>
                <w:sz w:val="20"/>
                <w:szCs w:val="20"/>
              </w:rPr>
              <w:t>:</w:t>
            </w:r>
            <w:r w:rsidR="005807F0" w:rsidRPr="00235235">
              <w:rPr>
                <w:rFonts w:ascii="Arial" w:hAnsi="Arial" w:cs="Arial"/>
                <w:bCs/>
                <w:sz w:val="20"/>
                <w:szCs w:val="20"/>
              </w:rPr>
              <w:t xml:space="preserve"> </w:t>
            </w:r>
            <w:r w:rsidRPr="00235235">
              <w:rPr>
                <w:rFonts w:ascii="Arial" w:hAnsi="Arial" w:cs="Arial"/>
                <w:bCs/>
                <w:sz w:val="20"/>
                <w:szCs w:val="20"/>
              </w:rPr>
              <w:t>/</w:t>
            </w:r>
          </w:p>
          <w:p w14:paraId="2DAD0BF4" w14:textId="77777777" w:rsidR="0032461D" w:rsidRPr="00235235" w:rsidRDefault="0032461D" w:rsidP="00B678D1">
            <w:pPr>
              <w:spacing w:line="240" w:lineRule="exact"/>
              <w:jc w:val="both"/>
              <w:rPr>
                <w:rFonts w:ascii="Arial" w:hAnsi="Arial" w:cs="Arial"/>
                <w:bCs/>
                <w:sz w:val="20"/>
                <w:szCs w:val="20"/>
              </w:rPr>
            </w:pPr>
          </w:p>
          <w:p w14:paraId="24DCA495" w14:textId="2AF93801"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3FA2A8CB" w14:textId="77777777" w:rsidR="0032461D" w:rsidRPr="00A812D8" w:rsidRDefault="0032461D" w:rsidP="00B678D1">
            <w:pPr>
              <w:pStyle w:val="Odstavekseznama"/>
              <w:spacing w:line="240" w:lineRule="exact"/>
              <w:jc w:val="both"/>
              <w:rPr>
                <w:rFonts w:ascii="Arial" w:hAnsi="Arial" w:cs="Arial"/>
                <w:bCs/>
                <w:sz w:val="20"/>
                <w:szCs w:val="20"/>
              </w:rPr>
            </w:pPr>
          </w:p>
          <w:p w14:paraId="496FF554" w14:textId="36FA70EE"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67238150" w14:textId="77777777" w:rsidR="0032461D" w:rsidRPr="00A812D8" w:rsidRDefault="0032461D" w:rsidP="00B678D1">
            <w:pPr>
              <w:pStyle w:val="Odstavekseznama"/>
              <w:spacing w:line="240" w:lineRule="exact"/>
              <w:jc w:val="both"/>
              <w:rPr>
                <w:rFonts w:ascii="Arial" w:hAnsi="Arial" w:cs="Arial"/>
                <w:bCs/>
                <w:sz w:val="20"/>
                <w:szCs w:val="20"/>
              </w:rPr>
            </w:pPr>
          </w:p>
          <w:p w14:paraId="15D3D70A" w14:textId="4D6BCD9C" w:rsidR="0032461D" w:rsidRPr="005807F0"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6A2BA346"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bl>
    <w:p w14:paraId="4BF368AE" w14:textId="36218C0A" w:rsidR="005A6BCB" w:rsidRDefault="005A6BCB"/>
    <w:p w14:paraId="66E3397E" w14:textId="45084520"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062"/>
      </w:tblGrid>
      <w:tr w:rsidR="003854CE" w:rsidRPr="00D06690" w14:paraId="1BC8A163" w14:textId="77777777" w:rsidTr="00582763">
        <w:trPr>
          <w:tblHeader/>
        </w:trPr>
        <w:tc>
          <w:tcPr>
            <w:tcW w:w="5000" w:type="pct"/>
          </w:tcPr>
          <w:p w14:paraId="6F3D3FE2" w14:textId="55AD77F7" w:rsidR="003854CE" w:rsidRPr="00D06690" w:rsidRDefault="003854CE" w:rsidP="00B678D1">
            <w:pPr>
              <w:pStyle w:val="Naslov1"/>
              <w:spacing w:before="0" w:beforeAutospacing="0" w:after="0" w:afterAutospacing="0" w:line="240" w:lineRule="exact"/>
              <w:jc w:val="both"/>
              <w:outlineLvl w:val="0"/>
              <w:rPr>
                <w:rFonts w:ascii="Arial" w:hAnsi="Arial" w:cs="Arial"/>
                <w:color w:val="993366"/>
                <w:sz w:val="20"/>
                <w:szCs w:val="20"/>
              </w:rPr>
            </w:pPr>
            <w:bookmarkStart w:id="4" w:name="_Toc532990936"/>
            <w:bookmarkStart w:id="5" w:name="_Toc10037872"/>
            <w:r w:rsidRPr="00A812D8">
              <w:rPr>
                <w:rFonts w:ascii="Arial" w:hAnsi="Arial" w:cs="Arial"/>
                <w:color w:val="993366"/>
                <w:sz w:val="20"/>
                <w:szCs w:val="20"/>
              </w:rPr>
              <w:t xml:space="preserve">NOSILEC: </w:t>
            </w:r>
            <w:r w:rsidRPr="00B60DDA">
              <w:rPr>
                <w:rFonts w:ascii="Arial" w:hAnsi="Arial" w:cs="Arial"/>
                <w:color w:val="006C31"/>
                <w:sz w:val="22"/>
                <w:szCs w:val="22"/>
              </w:rPr>
              <w:t>MINISTRSTVO ZA ZDRAVJE</w:t>
            </w:r>
            <w:bookmarkEnd w:id="4"/>
            <w:bookmarkEnd w:id="5"/>
          </w:p>
        </w:tc>
      </w:tr>
      <w:tr w:rsidR="003854CE" w:rsidRPr="00A812D8" w14:paraId="1B339391" w14:textId="77777777" w:rsidTr="00600904">
        <w:tc>
          <w:tcPr>
            <w:tcW w:w="5000" w:type="pct"/>
          </w:tcPr>
          <w:p w14:paraId="7AE4162C" w14:textId="77777777" w:rsidR="003854CE" w:rsidRPr="00A812D8" w:rsidRDefault="003854CE"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ZDRAVSTVENO VARSTVO</w:t>
            </w:r>
          </w:p>
        </w:tc>
      </w:tr>
      <w:tr w:rsidR="003854CE" w:rsidRPr="00A812D8" w14:paraId="2AE4BA51" w14:textId="77777777" w:rsidTr="00600904">
        <w:tc>
          <w:tcPr>
            <w:tcW w:w="5000" w:type="pct"/>
          </w:tcPr>
          <w:p w14:paraId="1A8EC62A" w14:textId="77777777" w:rsidR="000B6C31" w:rsidRPr="00A812D8" w:rsidRDefault="000B6C31" w:rsidP="000B6C3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3.3.4.1.1 Cilj: odpravljanje strukturnih, institucionalnih, medodnosnih in individualnih preprek pri koriščenju zdravstvenih storitev v mreži zdravstvenega varstva ter oblikovanje in posredovanje Romom dostopnih, v skupnost vključenih proaktivnih zdravstvenih vsebin. </w:t>
            </w:r>
          </w:p>
          <w:p w14:paraId="72550BFA" w14:textId="77777777" w:rsidR="000B6C31" w:rsidRPr="00A812D8" w:rsidRDefault="000B6C31" w:rsidP="000B6C31">
            <w:pPr>
              <w:spacing w:line="240" w:lineRule="exact"/>
              <w:jc w:val="both"/>
              <w:rPr>
                <w:rFonts w:ascii="Arial" w:hAnsi="Arial" w:cs="Arial"/>
                <w:b/>
                <w:bCs/>
                <w:sz w:val="20"/>
                <w:szCs w:val="20"/>
              </w:rPr>
            </w:pPr>
          </w:p>
          <w:p w14:paraId="43B9640A" w14:textId="77777777" w:rsidR="000B6C31" w:rsidRPr="00A812D8" w:rsidRDefault="000B6C31" w:rsidP="000B6C3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A3FB4F7" w14:textId="77777777" w:rsidR="000B6C31" w:rsidRPr="00A812D8" w:rsidRDefault="000B6C31" w:rsidP="000B6C31">
            <w:pPr>
              <w:spacing w:line="240" w:lineRule="exact"/>
              <w:jc w:val="both"/>
              <w:rPr>
                <w:rFonts w:ascii="Arial" w:hAnsi="Arial" w:cs="Arial"/>
                <w:b/>
                <w:bCs/>
                <w:sz w:val="20"/>
                <w:szCs w:val="20"/>
              </w:rPr>
            </w:pPr>
            <w:r w:rsidRPr="00A812D8">
              <w:rPr>
                <w:rFonts w:ascii="Arial" w:hAnsi="Arial" w:cs="Arial"/>
                <w:b/>
                <w:bCs/>
                <w:sz w:val="20"/>
                <w:szCs w:val="20"/>
              </w:rPr>
              <w:t>Posredovanje zdravstvenih vsebin, programov, delavnic, izobraževanj ter prenosi dobrih praks, namenjenih Romom, v skupnostih, v katerih živijo; izobraževanje in ozaveščanje strokovne javnosti ter zdravstvenega osebja o Romih in zdravju; izvedbe raziskav in evalvacij (sodelujoči organ: UN).</w:t>
            </w:r>
          </w:p>
          <w:p w14:paraId="390E3FB2" w14:textId="77777777" w:rsidR="000B6C31" w:rsidRPr="00A812D8" w:rsidRDefault="000B6C31" w:rsidP="000B6C31">
            <w:pPr>
              <w:spacing w:line="240" w:lineRule="exact"/>
              <w:jc w:val="both"/>
              <w:rPr>
                <w:rFonts w:ascii="Arial" w:hAnsi="Arial" w:cs="Arial"/>
                <w:b/>
                <w:bCs/>
                <w:sz w:val="20"/>
                <w:szCs w:val="20"/>
              </w:rPr>
            </w:pPr>
          </w:p>
          <w:p w14:paraId="72AE72F1" w14:textId="77777777" w:rsidR="000B6C31" w:rsidRPr="00A812D8"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Podlage za izvajanje ukrepa</w:t>
            </w:r>
            <w:r w:rsidRPr="00A812D8">
              <w:rPr>
                <w:rFonts w:ascii="Arial" w:hAnsi="Arial" w:cs="Arial"/>
                <w:bCs/>
                <w:sz w:val="20"/>
                <w:szCs w:val="20"/>
              </w:rPr>
              <w:t xml:space="preserve">: </w:t>
            </w:r>
          </w:p>
          <w:p w14:paraId="297C7B3E" w14:textId="77777777" w:rsidR="000B6C31" w:rsidRPr="003E3BBF" w:rsidRDefault="000B6C31" w:rsidP="007D2A96">
            <w:pPr>
              <w:pStyle w:val="Odstavekseznama"/>
              <w:numPr>
                <w:ilvl w:val="0"/>
                <w:numId w:val="5"/>
              </w:numPr>
              <w:spacing w:line="240" w:lineRule="exact"/>
              <w:jc w:val="both"/>
              <w:rPr>
                <w:rFonts w:ascii="Arial" w:hAnsi="Arial" w:cs="Arial"/>
                <w:sz w:val="20"/>
                <w:szCs w:val="20"/>
                <w:lang w:eastAsia="sl-SI"/>
              </w:rPr>
            </w:pPr>
            <w:r w:rsidRPr="003E3BBF">
              <w:rPr>
                <w:rFonts w:ascii="Arial" w:hAnsi="Arial" w:cs="Arial"/>
                <w:sz w:val="20"/>
                <w:szCs w:val="20"/>
                <w:lang w:eastAsia="sl-SI"/>
              </w:rPr>
              <w:t xml:space="preserve">Resolucija o nacionalnem planu zdravstvenega varstva 2016–2025 »Skupaj za družbo zdravja«, </w:t>
            </w:r>
          </w:p>
          <w:p w14:paraId="2790BE62" w14:textId="77777777" w:rsidR="000B6C31" w:rsidRPr="003E3BBF" w:rsidRDefault="000B6C31" w:rsidP="007D2A96">
            <w:pPr>
              <w:pStyle w:val="Odstavekseznama"/>
              <w:numPr>
                <w:ilvl w:val="0"/>
                <w:numId w:val="5"/>
              </w:numPr>
              <w:spacing w:line="240" w:lineRule="exact"/>
              <w:jc w:val="both"/>
              <w:rPr>
                <w:rFonts w:ascii="Arial" w:hAnsi="Arial" w:cs="Arial"/>
                <w:sz w:val="20"/>
                <w:szCs w:val="20"/>
              </w:rPr>
            </w:pPr>
            <w:r w:rsidRPr="003E3BBF">
              <w:rPr>
                <w:rFonts w:ascii="Arial" w:hAnsi="Arial" w:cs="Arial"/>
                <w:sz w:val="20"/>
                <w:szCs w:val="20"/>
              </w:rPr>
              <w:t xml:space="preserve">Zakon o zdravstvenem varstvu in zdravstvenem zavarovanju in NPUR 2017–2021. </w:t>
            </w:r>
          </w:p>
          <w:p w14:paraId="76E48CAA" w14:textId="77777777" w:rsidR="000B6C31" w:rsidRPr="003E3BBF" w:rsidRDefault="000B6C31" w:rsidP="000B6C31">
            <w:pPr>
              <w:pStyle w:val="Odstavekseznama"/>
              <w:spacing w:line="240" w:lineRule="exact"/>
              <w:ind w:left="360"/>
              <w:jc w:val="both"/>
              <w:rPr>
                <w:rFonts w:ascii="Arial" w:hAnsi="Arial" w:cs="Arial"/>
                <w:sz w:val="20"/>
                <w:szCs w:val="20"/>
              </w:rPr>
            </w:pPr>
          </w:p>
          <w:p w14:paraId="38F55882" w14:textId="77777777" w:rsidR="000B6C31" w:rsidRPr="00A812D8"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7514BB8" w14:textId="77777777" w:rsidR="000B6C31" w:rsidRPr="00A812D8" w:rsidRDefault="000B6C31" w:rsidP="000B6C3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44D2992D" w14:textId="77777777" w:rsidR="000B6C31" w:rsidRPr="00A812D8" w:rsidRDefault="000B6C31" w:rsidP="000B6C31">
            <w:pPr>
              <w:spacing w:line="240" w:lineRule="exact"/>
              <w:jc w:val="both"/>
              <w:rPr>
                <w:rFonts w:ascii="Arial" w:hAnsi="Arial" w:cs="Arial"/>
                <w:sz w:val="20"/>
                <w:szCs w:val="20"/>
              </w:rPr>
            </w:pPr>
          </w:p>
          <w:p w14:paraId="5E4B2A30" w14:textId="2707A785" w:rsidR="000B6C31" w:rsidRPr="00DB7DFC"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 xml:space="preserve">Kratek opis izvedenih aktivnosti v letu </w:t>
            </w:r>
            <w:r w:rsidRPr="00DB7DFC">
              <w:rPr>
                <w:rFonts w:ascii="Arial" w:hAnsi="Arial" w:cs="Arial"/>
                <w:b/>
                <w:bCs/>
                <w:sz w:val="20"/>
                <w:szCs w:val="20"/>
                <w:u w:val="single"/>
              </w:rPr>
              <w:t>202</w:t>
            </w:r>
            <w:r w:rsidR="00DB49ED" w:rsidRPr="00DB7DFC">
              <w:rPr>
                <w:rFonts w:ascii="Arial" w:hAnsi="Arial" w:cs="Arial"/>
                <w:b/>
                <w:bCs/>
                <w:sz w:val="20"/>
                <w:szCs w:val="20"/>
                <w:u w:val="single"/>
              </w:rPr>
              <w:t>1</w:t>
            </w:r>
            <w:r w:rsidRPr="00DB7DFC">
              <w:rPr>
                <w:rFonts w:ascii="Arial" w:hAnsi="Arial" w:cs="Arial"/>
                <w:bCs/>
                <w:sz w:val="20"/>
                <w:szCs w:val="20"/>
              </w:rPr>
              <w:t>:</w:t>
            </w:r>
          </w:p>
          <w:p w14:paraId="4EA14C5D" w14:textId="77777777" w:rsidR="00DB7DFC" w:rsidRPr="003E3BBF" w:rsidRDefault="00DB7DFC" w:rsidP="00DB7DFC">
            <w:pPr>
              <w:spacing w:line="240" w:lineRule="exact"/>
              <w:jc w:val="both"/>
              <w:rPr>
                <w:rFonts w:ascii="Arial" w:hAnsi="Arial" w:cs="Arial"/>
                <w:sz w:val="20"/>
                <w:szCs w:val="20"/>
              </w:rPr>
            </w:pPr>
            <w:r>
              <w:rPr>
                <w:rFonts w:ascii="Arial" w:hAnsi="Arial" w:cs="Arial"/>
                <w:sz w:val="20"/>
                <w:szCs w:val="20"/>
              </w:rPr>
              <w:t xml:space="preserve">MZ </w:t>
            </w:r>
            <w:r w:rsidRPr="003E3BBF">
              <w:rPr>
                <w:rFonts w:ascii="Arial" w:hAnsi="Arial" w:cs="Arial"/>
                <w:sz w:val="20"/>
                <w:szCs w:val="20"/>
              </w:rPr>
              <w:t>spremlja delo, ki ga opravljajo zdravstvene ustanove na območjih</w:t>
            </w:r>
            <w:r>
              <w:rPr>
                <w:rFonts w:ascii="Arial" w:hAnsi="Arial" w:cs="Arial"/>
                <w:sz w:val="20"/>
                <w:szCs w:val="20"/>
              </w:rPr>
              <w:t>,</w:t>
            </w:r>
            <w:r w:rsidRPr="003E3BBF">
              <w:rPr>
                <w:rFonts w:ascii="Arial" w:hAnsi="Arial" w:cs="Arial"/>
                <w:sz w:val="20"/>
                <w:szCs w:val="20"/>
              </w:rPr>
              <w:t xml:space="preserve"> kjer živijo Romi. Gre za posamezne aktivnosti v romskih naseljih, za zdravstveno vzgojno delo, ki ga opravljajo posamezni centri</w:t>
            </w:r>
            <w:r>
              <w:rPr>
                <w:rFonts w:ascii="Arial" w:hAnsi="Arial" w:cs="Arial"/>
                <w:sz w:val="20"/>
                <w:szCs w:val="20"/>
              </w:rPr>
              <w:t>,</w:t>
            </w:r>
            <w:r w:rsidRPr="003E3BBF">
              <w:rPr>
                <w:rFonts w:ascii="Arial" w:hAnsi="Arial" w:cs="Arial"/>
                <w:sz w:val="20"/>
                <w:szCs w:val="20"/>
              </w:rPr>
              <w:t xml:space="preserve"> ter delo patronažnih uslužbencev po romskih naseljih </w:t>
            </w:r>
            <w:r>
              <w:rPr>
                <w:rFonts w:ascii="Arial" w:hAnsi="Arial" w:cs="Arial"/>
                <w:sz w:val="20"/>
                <w:szCs w:val="20"/>
              </w:rPr>
              <w:t xml:space="preserve">v sklopu svojega rednega dela. </w:t>
            </w:r>
          </w:p>
          <w:p w14:paraId="1CFB6B19" w14:textId="77777777" w:rsidR="00DB7DFC" w:rsidRDefault="00DB7DFC" w:rsidP="00DB7DFC">
            <w:pPr>
              <w:spacing w:line="240" w:lineRule="exact"/>
              <w:jc w:val="both"/>
              <w:rPr>
                <w:rFonts w:ascii="Arial" w:hAnsi="Arial" w:cs="Arial"/>
                <w:sz w:val="20"/>
                <w:szCs w:val="20"/>
              </w:rPr>
            </w:pPr>
          </w:p>
          <w:p w14:paraId="7448535A" w14:textId="57DFEC6B" w:rsidR="00DB7DFC" w:rsidRPr="003E3BBF" w:rsidRDefault="00DB7DFC" w:rsidP="00DB7DFC">
            <w:pPr>
              <w:spacing w:line="240" w:lineRule="exact"/>
              <w:jc w:val="both"/>
              <w:rPr>
                <w:rFonts w:ascii="Arial" w:hAnsi="Arial" w:cs="Arial"/>
                <w:sz w:val="20"/>
                <w:szCs w:val="20"/>
              </w:rPr>
            </w:pPr>
            <w:r w:rsidRPr="00876DF5">
              <w:rPr>
                <w:rFonts w:ascii="Arial" w:hAnsi="Arial" w:cs="Arial"/>
                <w:sz w:val="20"/>
                <w:szCs w:val="20"/>
              </w:rPr>
              <w:t>Zdravje Romov je zaradi specifičnosti romske populacije manj kot pri ostalih</w:t>
            </w:r>
            <w:r>
              <w:rPr>
                <w:rFonts w:ascii="Arial" w:hAnsi="Arial" w:cs="Arial"/>
                <w:sz w:val="20"/>
                <w:szCs w:val="20"/>
              </w:rPr>
              <w:t xml:space="preserve"> </w:t>
            </w:r>
            <w:r w:rsidRPr="00876DF5">
              <w:rPr>
                <w:rFonts w:ascii="Arial" w:hAnsi="Arial" w:cs="Arial"/>
                <w:sz w:val="20"/>
                <w:szCs w:val="20"/>
              </w:rPr>
              <w:t xml:space="preserve">skupinah prebivalstva odvisno le od zdravstvenega varstva. </w:t>
            </w:r>
            <w:r>
              <w:rPr>
                <w:rFonts w:ascii="Arial" w:hAnsi="Arial" w:cs="Arial"/>
                <w:sz w:val="20"/>
                <w:szCs w:val="20"/>
              </w:rPr>
              <w:t>N</w:t>
            </w:r>
            <w:r w:rsidRPr="00876DF5">
              <w:rPr>
                <w:rFonts w:ascii="Arial" w:hAnsi="Arial" w:cs="Arial"/>
                <w:sz w:val="20"/>
                <w:szCs w:val="20"/>
              </w:rPr>
              <w:t xml:space="preserve">jihovo zdravje </w:t>
            </w:r>
            <w:r>
              <w:rPr>
                <w:rFonts w:ascii="Arial" w:hAnsi="Arial" w:cs="Arial"/>
                <w:sz w:val="20"/>
                <w:szCs w:val="20"/>
              </w:rPr>
              <w:t xml:space="preserve">je </w:t>
            </w:r>
            <w:r w:rsidRPr="00876DF5">
              <w:rPr>
                <w:rFonts w:ascii="Arial" w:hAnsi="Arial" w:cs="Arial"/>
                <w:sz w:val="20"/>
                <w:szCs w:val="20"/>
              </w:rPr>
              <w:t>odvisno tudi od izboljšanj stanovanjskih in</w:t>
            </w:r>
            <w:r>
              <w:rPr>
                <w:rFonts w:ascii="Arial" w:hAnsi="Arial" w:cs="Arial"/>
                <w:sz w:val="20"/>
                <w:szCs w:val="20"/>
              </w:rPr>
              <w:t xml:space="preserve"> </w:t>
            </w:r>
            <w:r w:rsidRPr="00876DF5">
              <w:rPr>
                <w:rFonts w:ascii="Arial" w:hAnsi="Arial" w:cs="Arial"/>
                <w:sz w:val="20"/>
                <w:szCs w:val="20"/>
              </w:rPr>
              <w:t xml:space="preserve">bivalnih razmer, higienskih </w:t>
            </w:r>
            <w:r>
              <w:rPr>
                <w:rFonts w:ascii="Arial" w:hAnsi="Arial" w:cs="Arial"/>
                <w:sz w:val="20"/>
                <w:szCs w:val="20"/>
              </w:rPr>
              <w:t>možnosti</w:t>
            </w:r>
            <w:r w:rsidRPr="00876DF5">
              <w:rPr>
                <w:rFonts w:ascii="Arial" w:hAnsi="Arial" w:cs="Arial"/>
                <w:sz w:val="20"/>
                <w:szCs w:val="20"/>
              </w:rPr>
              <w:t>, zaposlovanja in večje socialne varnosti, pa tudi od</w:t>
            </w:r>
            <w:r>
              <w:rPr>
                <w:rFonts w:ascii="Arial" w:hAnsi="Arial" w:cs="Arial"/>
                <w:sz w:val="20"/>
                <w:szCs w:val="20"/>
              </w:rPr>
              <w:t xml:space="preserve"> </w:t>
            </w:r>
            <w:r w:rsidRPr="00876DF5">
              <w:rPr>
                <w:rFonts w:ascii="Arial" w:hAnsi="Arial" w:cs="Arial"/>
                <w:sz w:val="20"/>
                <w:szCs w:val="20"/>
              </w:rPr>
              <w:t>vzgoje in izobraževanja</w:t>
            </w:r>
            <w:r>
              <w:rPr>
                <w:rFonts w:ascii="Arial" w:hAnsi="Arial" w:cs="Arial"/>
                <w:sz w:val="20"/>
                <w:szCs w:val="20"/>
              </w:rPr>
              <w:t xml:space="preserve">. Aktivnosti zajemajo: skrb za izbranega zdravnika – namesto obiskov dežurnih ambulant, konstantno delo na področju zdravstvene </w:t>
            </w:r>
            <w:r w:rsidR="001B2159">
              <w:rPr>
                <w:rFonts w:ascii="Arial" w:hAnsi="Arial" w:cs="Arial"/>
                <w:sz w:val="20"/>
                <w:szCs w:val="20"/>
              </w:rPr>
              <w:t>ozaveščenosti</w:t>
            </w:r>
            <w:r>
              <w:rPr>
                <w:rFonts w:ascii="Arial" w:hAnsi="Arial" w:cs="Arial"/>
                <w:sz w:val="20"/>
                <w:szCs w:val="20"/>
              </w:rPr>
              <w:t xml:space="preserve"> </w:t>
            </w:r>
            <w:r w:rsidRPr="00876DF5">
              <w:rPr>
                <w:rFonts w:ascii="Arial" w:hAnsi="Arial" w:cs="Arial"/>
                <w:sz w:val="20"/>
                <w:szCs w:val="20"/>
              </w:rPr>
              <w:t>romske populacije in nezdrav</w:t>
            </w:r>
            <w:r>
              <w:rPr>
                <w:rFonts w:ascii="Arial" w:hAnsi="Arial" w:cs="Arial"/>
                <w:sz w:val="20"/>
                <w:szCs w:val="20"/>
              </w:rPr>
              <w:t xml:space="preserve">ega življenjskega sloga </w:t>
            </w:r>
            <w:r w:rsidRPr="00876DF5">
              <w:rPr>
                <w:rFonts w:ascii="Arial" w:hAnsi="Arial" w:cs="Arial"/>
                <w:sz w:val="20"/>
                <w:szCs w:val="20"/>
              </w:rPr>
              <w:t>(kajenje, prehrana,</w:t>
            </w:r>
            <w:r>
              <w:rPr>
                <w:rFonts w:ascii="Arial" w:hAnsi="Arial" w:cs="Arial"/>
                <w:sz w:val="20"/>
                <w:szCs w:val="20"/>
              </w:rPr>
              <w:t xml:space="preserve"> </w:t>
            </w:r>
            <w:r w:rsidRPr="00876DF5">
              <w:rPr>
                <w:rFonts w:ascii="Arial" w:hAnsi="Arial" w:cs="Arial"/>
                <w:sz w:val="20"/>
                <w:szCs w:val="20"/>
              </w:rPr>
              <w:t>pomanjkanje gibanja)</w:t>
            </w:r>
            <w:r>
              <w:rPr>
                <w:rFonts w:ascii="Arial" w:hAnsi="Arial" w:cs="Arial"/>
                <w:sz w:val="20"/>
                <w:szCs w:val="20"/>
              </w:rPr>
              <w:t xml:space="preserve">, pozornost se namenja izboljšanju sodelovanja Romov v preventivnih programih, </w:t>
            </w:r>
            <w:r w:rsidRPr="00876DF5">
              <w:rPr>
                <w:rFonts w:ascii="Arial" w:hAnsi="Arial" w:cs="Arial"/>
                <w:sz w:val="20"/>
                <w:szCs w:val="20"/>
              </w:rPr>
              <w:t>pri zdravljenju</w:t>
            </w:r>
            <w:r>
              <w:rPr>
                <w:rFonts w:ascii="Arial" w:hAnsi="Arial" w:cs="Arial"/>
                <w:sz w:val="20"/>
                <w:szCs w:val="20"/>
              </w:rPr>
              <w:t xml:space="preserve"> </w:t>
            </w:r>
            <w:r w:rsidRPr="00876DF5">
              <w:rPr>
                <w:rFonts w:ascii="Arial" w:hAnsi="Arial" w:cs="Arial"/>
                <w:sz w:val="20"/>
                <w:szCs w:val="20"/>
              </w:rPr>
              <w:t>kroničnih bolezni</w:t>
            </w:r>
            <w:r>
              <w:rPr>
                <w:rFonts w:ascii="Arial" w:hAnsi="Arial" w:cs="Arial"/>
                <w:sz w:val="20"/>
                <w:szCs w:val="20"/>
              </w:rPr>
              <w:t xml:space="preserve">, izobraževanju zdravstvenih delavcev iz romske kulture in pristopov k romski populaciji, hkrati je potrebno stalno pojasnjevanje koriščenja službe nujne medicinske pomoči. </w:t>
            </w:r>
          </w:p>
          <w:p w14:paraId="15B2A985" w14:textId="77777777" w:rsidR="00DB7DFC" w:rsidRDefault="00DB7DFC" w:rsidP="00DB7DFC">
            <w:pPr>
              <w:ind w:left="708"/>
              <w:jc w:val="both"/>
              <w:rPr>
                <w:rFonts w:ascii="Arial" w:hAnsi="Arial" w:cs="Arial"/>
                <w:sz w:val="20"/>
                <w:szCs w:val="20"/>
              </w:rPr>
            </w:pPr>
          </w:p>
          <w:p w14:paraId="325CA46F" w14:textId="103F1037" w:rsidR="00DB7DFC" w:rsidRPr="000B6C31" w:rsidRDefault="00DB7DFC" w:rsidP="00DB7DFC">
            <w:pPr>
              <w:jc w:val="both"/>
              <w:rPr>
                <w:rFonts w:ascii="Arial" w:hAnsi="Arial" w:cs="Arial"/>
                <w:sz w:val="20"/>
                <w:szCs w:val="20"/>
              </w:rPr>
            </w:pPr>
            <w:r>
              <w:rPr>
                <w:rFonts w:ascii="Arial" w:hAnsi="Arial" w:cs="Arial"/>
                <w:sz w:val="20"/>
                <w:szCs w:val="20"/>
              </w:rPr>
              <w:t>MZ</w:t>
            </w:r>
            <w:r w:rsidRPr="003E3BBF">
              <w:rPr>
                <w:rFonts w:ascii="Arial" w:hAnsi="Arial" w:cs="Arial"/>
                <w:sz w:val="20"/>
                <w:szCs w:val="20"/>
              </w:rPr>
              <w:t xml:space="preserve"> </w:t>
            </w:r>
            <w:r>
              <w:rPr>
                <w:rFonts w:ascii="Arial" w:hAnsi="Arial" w:cs="Arial"/>
                <w:sz w:val="20"/>
                <w:szCs w:val="20"/>
              </w:rPr>
              <w:t xml:space="preserve">je v letu 2021 objavilo </w:t>
            </w:r>
            <w:r w:rsidRPr="009E75A4">
              <w:rPr>
                <w:rFonts w:ascii="Arial" w:hAnsi="Arial" w:cs="Arial"/>
                <w:sz w:val="20"/>
                <w:szCs w:val="20"/>
              </w:rPr>
              <w:t>javni razpis</w:t>
            </w:r>
            <w:r>
              <w:rPr>
                <w:rFonts w:ascii="Arial" w:hAnsi="Arial" w:cs="Arial"/>
                <w:sz w:val="20"/>
                <w:szCs w:val="20"/>
              </w:rPr>
              <w:t xml:space="preserve"> </w:t>
            </w:r>
            <w:r w:rsidRPr="009E75A4">
              <w:rPr>
                <w:rFonts w:ascii="Arial" w:hAnsi="Arial" w:cs="Arial"/>
                <w:sz w:val="20"/>
                <w:szCs w:val="20"/>
              </w:rPr>
              <w:t>za sofinanciranje programov neposredne pomoči, svetovanja in oskrbe ranljivih, ogroženih oseb, ki jih izvajajo humanitarne organizacije v letih 2021 in 2022</w:t>
            </w:r>
            <w:r>
              <w:rPr>
                <w:rFonts w:ascii="Arial" w:hAnsi="Arial" w:cs="Arial"/>
                <w:sz w:val="20"/>
                <w:szCs w:val="20"/>
              </w:rPr>
              <w:t xml:space="preserve"> v skupni vrednosti 560.000 evrov. S tem</w:t>
            </w:r>
            <w:r w:rsidRPr="000B6C31">
              <w:rPr>
                <w:rFonts w:ascii="Arial" w:hAnsi="Arial" w:cs="Arial"/>
                <w:sz w:val="20"/>
                <w:szCs w:val="20"/>
              </w:rPr>
              <w:t xml:space="preserve"> MZ zagotavlja kontinuiteto aktivnosti. </w:t>
            </w:r>
          </w:p>
          <w:p w14:paraId="021E16AE" w14:textId="271CFC29" w:rsidR="00DB7DFC" w:rsidRDefault="00DB7DFC" w:rsidP="00DB7DFC">
            <w:pPr>
              <w:jc w:val="both"/>
              <w:rPr>
                <w:rFonts w:ascii="Arial" w:hAnsi="Arial" w:cs="Arial"/>
                <w:sz w:val="20"/>
                <w:szCs w:val="20"/>
              </w:rPr>
            </w:pPr>
            <w:r>
              <w:rPr>
                <w:rFonts w:ascii="Arial" w:hAnsi="Arial" w:cs="Arial"/>
                <w:sz w:val="20"/>
                <w:szCs w:val="20"/>
              </w:rPr>
              <w:t xml:space="preserve"> </w:t>
            </w:r>
          </w:p>
          <w:p w14:paraId="05307216" w14:textId="77777777" w:rsidR="00DB7DFC" w:rsidRPr="00126A4E" w:rsidRDefault="00DB7DFC" w:rsidP="00DB7DFC">
            <w:pPr>
              <w:jc w:val="both"/>
              <w:rPr>
                <w:rFonts w:ascii="Arial" w:hAnsi="Arial" w:cs="Arial"/>
                <w:sz w:val="20"/>
                <w:szCs w:val="20"/>
              </w:rPr>
            </w:pPr>
            <w:r>
              <w:rPr>
                <w:rFonts w:ascii="Arial" w:hAnsi="Arial" w:cs="Arial"/>
                <w:sz w:val="20"/>
                <w:szCs w:val="20"/>
              </w:rPr>
              <w:t xml:space="preserve">Na področju romske problematike razpis omogoča </w:t>
            </w:r>
            <w:r w:rsidRPr="00126A4E">
              <w:rPr>
                <w:rFonts w:ascii="Arial" w:hAnsi="Arial" w:cs="Arial"/>
                <w:sz w:val="20"/>
                <w:szCs w:val="20"/>
              </w:rPr>
              <w:t>večjo socialno vključenost pripadnikov romske skupnosti z vsebinami za krepitev, varovanje in promocijo zdravja, na ta način prispeva k zmanjševanju neenakosti v zdravju ter doseganju višje ravni kakovosti življenja pripadnikov romske skupnosti, s posebnim poudarkom na ranljivih skupinah znotraj romske skupnosti – ženske, otroci in mladostniki.</w:t>
            </w:r>
          </w:p>
          <w:p w14:paraId="41CDB92E" w14:textId="77777777" w:rsidR="00DB7DFC" w:rsidRDefault="00DB7DFC" w:rsidP="00DB7DFC">
            <w:pPr>
              <w:jc w:val="both"/>
              <w:rPr>
                <w:rFonts w:ascii="Arial" w:hAnsi="Arial" w:cs="Arial"/>
                <w:sz w:val="20"/>
                <w:szCs w:val="20"/>
              </w:rPr>
            </w:pPr>
          </w:p>
          <w:p w14:paraId="371859F4" w14:textId="0C45FF18" w:rsidR="00DB7DFC" w:rsidRDefault="00DB7DFC" w:rsidP="00DB7DFC">
            <w:pPr>
              <w:jc w:val="both"/>
              <w:rPr>
                <w:rFonts w:ascii="Arial" w:hAnsi="Arial" w:cs="Arial"/>
                <w:sz w:val="20"/>
                <w:szCs w:val="20"/>
              </w:rPr>
            </w:pPr>
            <w:r w:rsidRPr="00126A4E">
              <w:rPr>
                <w:rFonts w:ascii="Arial" w:hAnsi="Arial" w:cs="Arial"/>
                <w:sz w:val="20"/>
                <w:szCs w:val="20"/>
              </w:rPr>
              <w:t>Specifični cilji programa</w:t>
            </w:r>
            <w:r>
              <w:rPr>
                <w:rFonts w:ascii="Arial" w:hAnsi="Arial" w:cs="Arial"/>
                <w:sz w:val="20"/>
                <w:szCs w:val="20"/>
              </w:rPr>
              <w:t xml:space="preserve">, ki jih podpira razpis, so: </w:t>
            </w:r>
          </w:p>
          <w:p w14:paraId="3C3FB78A" w14:textId="77777777" w:rsidR="00DB7DFC" w:rsidRPr="00126A4E" w:rsidRDefault="00DB7DFC" w:rsidP="00DB7DFC">
            <w:pPr>
              <w:ind w:left="708"/>
              <w:jc w:val="both"/>
              <w:rPr>
                <w:rFonts w:ascii="Arial" w:hAnsi="Arial" w:cs="Arial"/>
                <w:sz w:val="20"/>
                <w:szCs w:val="20"/>
              </w:rPr>
            </w:pPr>
          </w:p>
          <w:p w14:paraId="4EDCDB0A" w14:textId="025CD106" w:rsidR="00DB7DFC" w:rsidRPr="00DB7DFC" w:rsidRDefault="00DB7DFC" w:rsidP="00490D0A">
            <w:pPr>
              <w:pStyle w:val="Odstavekseznama"/>
              <w:numPr>
                <w:ilvl w:val="0"/>
                <w:numId w:val="48"/>
              </w:numPr>
              <w:ind w:left="360"/>
              <w:jc w:val="both"/>
              <w:rPr>
                <w:rFonts w:ascii="Arial" w:hAnsi="Arial" w:cs="Arial"/>
                <w:sz w:val="20"/>
                <w:szCs w:val="20"/>
              </w:rPr>
            </w:pPr>
            <w:r w:rsidRPr="00DB7DFC">
              <w:rPr>
                <w:rFonts w:ascii="Arial" w:hAnsi="Arial" w:cs="Arial"/>
                <w:sz w:val="20"/>
                <w:szCs w:val="20"/>
              </w:rPr>
              <w:t>promovirati reproduktivno zdravje mladostnic in žensk, predvsem v smislu zmanjševanja ogroženosti zaradi bolezni, ki so povezane z reprodukcijo ter nenačrtovanimi in nezaželenimi (mladostniškimi) nosečnostmi;</w:t>
            </w:r>
          </w:p>
          <w:p w14:paraId="6CB3D1DF" w14:textId="56944F60" w:rsidR="00DB7DFC" w:rsidRPr="00DB7DFC" w:rsidRDefault="00DB7DFC" w:rsidP="00490D0A">
            <w:pPr>
              <w:pStyle w:val="Odstavekseznama"/>
              <w:numPr>
                <w:ilvl w:val="0"/>
                <w:numId w:val="48"/>
              </w:numPr>
              <w:ind w:left="360"/>
              <w:jc w:val="both"/>
              <w:rPr>
                <w:rFonts w:ascii="Arial" w:hAnsi="Arial" w:cs="Arial"/>
                <w:sz w:val="20"/>
                <w:szCs w:val="20"/>
              </w:rPr>
            </w:pPr>
            <w:r w:rsidRPr="00DB7DFC">
              <w:rPr>
                <w:rFonts w:ascii="Arial" w:hAnsi="Arial" w:cs="Arial"/>
                <w:sz w:val="20"/>
                <w:szCs w:val="20"/>
              </w:rPr>
              <w:t>promocija, varovanje in krepitev duševnega zdravja uporabnikov. Pridobivanje pozitivnih izkušenj, gradnja pozitivne samopodobe in novih strategij vedenja, uvajanje varovalnih dejavnikov v uporabnikovo življenje in doživljanje, zmanjševanje števila in intenzitete dejavnikov tveganja, višanje obvladovanih sposobnosti, psihične odpornosti in zmanjševanje individualne in socialne ranljivosti z namenom ohranjanja zdravega razvoja in psihosocialnega ravnotežja;</w:t>
            </w:r>
          </w:p>
          <w:p w14:paraId="653C6B29" w14:textId="2001091B" w:rsidR="00DB7DFC" w:rsidRPr="00DB7DFC" w:rsidRDefault="00DB7DFC" w:rsidP="00490D0A">
            <w:pPr>
              <w:pStyle w:val="Odstavekseznama"/>
              <w:numPr>
                <w:ilvl w:val="0"/>
                <w:numId w:val="48"/>
              </w:numPr>
              <w:ind w:left="360"/>
              <w:jc w:val="both"/>
              <w:rPr>
                <w:rFonts w:ascii="Arial" w:hAnsi="Arial" w:cs="Arial"/>
                <w:sz w:val="20"/>
                <w:szCs w:val="20"/>
              </w:rPr>
            </w:pPr>
            <w:r w:rsidRPr="00DB7DFC">
              <w:rPr>
                <w:rFonts w:ascii="Arial" w:hAnsi="Arial" w:cs="Arial"/>
                <w:sz w:val="20"/>
                <w:szCs w:val="20"/>
              </w:rPr>
              <w:t>večja ozaveščenost o zdravem življenjskem slogu. Večja zdrava telesna aktivnost uporabnikov, večja ozaveščenost o pomenu zdrave prehrane in o tem, kaj je zdrava prehrana ter večja ozaveščenost o tveganih oblikah vedenja;</w:t>
            </w:r>
          </w:p>
          <w:p w14:paraId="59E7F4E3" w14:textId="413AA292" w:rsidR="00DB7DFC" w:rsidRPr="00DB7DFC" w:rsidRDefault="00DB7DFC" w:rsidP="00490D0A">
            <w:pPr>
              <w:pStyle w:val="Odstavekseznama"/>
              <w:numPr>
                <w:ilvl w:val="0"/>
                <w:numId w:val="48"/>
              </w:numPr>
              <w:ind w:left="360"/>
              <w:jc w:val="both"/>
              <w:rPr>
                <w:rFonts w:ascii="Arial" w:hAnsi="Arial" w:cs="Arial"/>
                <w:sz w:val="20"/>
                <w:szCs w:val="20"/>
              </w:rPr>
            </w:pPr>
            <w:r>
              <w:rPr>
                <w:rFonts w:ascii="Arial" w:hAnsi="Arial" w:cs="Arial"/>
                <w:sz w:val="20"/>
                <w:szCs w:val="20"/>
              </w:rPr>
              <w:t>z</w:t>
            </w:r>
            <w:r w:rsidRPr="00DB7DFC">
              <w:rPr>
                <w:rFonts w:ascii="Arial" w:hAnsi="Arial" w:cs="Arial"/>
                <w:sz w:val="20"/>
                <w:szCs w:val="20"/>
              </w:rPr>
              <w:t xml:space="preserve"> ozaveščanjem, informiranjem, svetovanjem, zagovorništvom, spremljanjem </w:t>
            </w:r>
            <w:r>
              <w:rPr>
                <w:rFonts w:ascii="Arial" w:hAnsi="Arial" w:cs="Arial"/>
                <w:sz w:val="20"/>
                <w:szCs w:val="20"/>
              </w:rPr>
              <w:t>in</w:t>
            </w:r>
            <w:r w:rsidRPr="00DB7DFC">
              <w:rPr>
                <w:rFonts w:ascii="Arial" w:hAnsi="Arial" w:cs="Arial"/>
                <w:sz w:val="20"/>
                <w:szCs w:val="20"/>
              </w:rPr>
              <w:t xml:space="preserve"> mreženjem opolnomočiti uporabnike, da bodo lahko prevzeli odgovornost za lastno zdravje in višjo kakovost življenja.</w:t>
            </w:r>
            <w:r>
              <w:rPr>
                <w:rFonts w:ascii="Arial" w:hAnsi="Arial" w:cs="Arial"/>
                <w:sz w:val="20"/>
                <w:szCs w:val="20"/>
              </w:rPr>
              <w:t xml:space="preserve"> </w:t>
            </w:r>
            <w:r w:rsidRPr="00DB7DFC">
              <w:rPr>
                <w:rFonts w:ascii="Arial" w:hAnsi="Arial" w:cs="Arial"/>
                <w:sz w:val="20"/>
                <w:szCs w:val="20"/>
              </w:rPr>
              <w:t>Ustvariti podporno okolje za izboljšanje dostopnosti do zdravstvenih storitev ter promocije zdravja in primarne preventive</w:t>
            </w:r>
            <w:r>
              <w:rPr>
                <w:rFonts w:ascii="Arial" w:hAnsi="Arial" w:cs="Arial"/>
                <w:sz w:val="20"/>
                <w:szCs w:val="20"/>
              </w:rPr>
              <w:t>;</w:t>
            </w:r>
          </w:p>
          <w:p w14:paraId="32AA7F02" w14:textId="4A45A6F5" w:rsidR="00DB7DFC" w:rsidRPr="00DB7DFC" w:rsidRDefault="00DB7DFC" w:rsidP="00490D0A">
            <w:pPr>
              <w:pStyle w:val="Odstavekseznama"/>
              <w:numPr>
                <w:ilvl w:val="0"/>
                <w:numId w:val="48"/>
              </w:numPr>
              <w:ind w:left="360"/>
              <w:jc w:val="both"/>
              <w:rPr>
                <w:rFonts w:ascii="Arial" w:hAnsi="Arial" w:cs="Arial"/>
                <w:sz w:val="20"/>
                <w:szCs w:val="20"/>
              </w:rPr>
            </w:pPr>
            <w:r>
              <w:rPr>
                <w:rFonts w:ascii="Arial" w:hAnsi="Arial" w:cs="Arial"/>
                <w:sz w:val="20"/>
                <w:szCs w:val="20"/>
              </w:rPr>
              <w:t>z</w:t>
            </w:r>
            <w:r w:rsidRPr="00DB7DFC">
              <w:rPr>
                <w:rFonts w:ascii="Arial" w:hAnsi="Arial" w:cs="Arial"/>
                <w:sz w:val="20"/>
                <w:szCs w:val="20"/>
              </w:rPr>
              <w:t xml:space="preserve">astavljeni cilji sledijo tudi ciljem, zapisanim v </w:t>
            </w:r>
            <w:r>
              <w:rPr>
                <w:rFonts w:ascii="Arial" w:hAnsi="Arial" w:cs="Arial"/>
                <w:sz w:val="20"/>
                <w:szCs w:val="20"/>
              </w:rPr>
              <w:t>NPUR</w:t>
            </w:r>
            <w:r w:rsidRPr="00DB7DFC">
              <w:rPr>
                <w:rFonts w:ascii="Arial" w:hAnsi="Arial" w:cs="Arial"/>
                <w:sz w:val="20"/>
                <w:szCs w:val="20"/>
              </w:rPr>
              <w:t xml:space="preserve"> 2017–2021.</w:t>
            </w:r>
          </w:p>
          <w:p w14:paraId="51D741B3" w14:textId="77777777" w:rsidR="00DB7DFC" w:rsidRDefault="00DB7DFC" w:rsidP="00DB7DFC">
            <w:pPr>
              <w:jc w:val="both"/>
              <w:rPr>
                <w:rFonts w:ascii="Arial" w:hAnsi="Arial" w:cs="Arial"/>
                <w:sz w:val="20"/>
                <w:szCs w:val="20"/>
              </w:rPr>
            </w:pPr>
          </w:p>
          <w:p w14:paraId="067AEE35" w14:textId="00983471" w:rsidR="00DB7DFC" w:rsidRDefault="00DB7DFC" w:rsidP="00DB7DFC">
            <w:pPr>
              <w:jc w:val="both"/>
              <w:rPr>
                <w:rFonts w:ascii="Arial" w:hAnsi="Arial" w:cs="Arial"/>
                <w:sz w:val="20"/>
                <w:szCs w:val="20"/>
              </w:rPr>
            </w:pPr>
            <w:r>
              <w:rPr>
                <w:rFonts w:ascii="Arial" w:hAnsi="Arial" w:cs="Arial"/>
                <w:sz w:val="20"/>
                <w:szCs w:val="20"/>
              </w:rPr>
              <w:t>Na</w:t>
            </w:r>
            <w:r w:rsidRPr="003E3BBF">
              <w:rPr>
                <w:rFonts w:ascii="Arial" w:hAnsi="Arial" w:cs="Arial"/>
                <w:sz w:val="20"/>
                <w:szCs w:val="20"/>
              </w:rPr>
              <w:t xml:space="preserve"> razpisu</w:t>
            </w:r>
            <w:r>
              <w:rPr>
                <w:rFonts w:ascii="Arial" w:hAnsi="Arial" w:cs="Arial"/>
                <w:sz w:val="20"/>
                <w:szCs w:val="20"/>
              </w:rPr>
              <w:t xml:space="preserve"> za leto 2021/2022 so bile izbrane 3 organizacije: </w:t>
            </w:r>
          </w:p>
          <w:p w14:paraId="35110E25" w14:textId="289DCE58" w:rsidR="00DB7DFC" w:rsidRPr="00DB7DFC" w:rsidRDefault="00DB7DFC" w:rsidP="00490D0A">
            <w:pPr>
              <w:pStyle w:val="Odstavekseznama"/>
              <w:numPr>
                <w:ilvl w:val="0"/>
                <w:numId w:val="49"/>
              </w:numPr>
              <w:jc w:val="both"/>
              <w:rPr>
                <w:rFonts w:ascii="Arial" w:hAnsi="Arial" w:cs="Arial"/>
                <w:sz w:val="20"/>
                <w:szCs w:val="20"/>
              </w:rPr>
            </w:pPr>
            <w:r w:rsidRPr="00DB7DFC">
              <w:rPr>
                <w:rFonts w:ascii="Arial" w:hAnsi="Arial" w:cs="Arial"/>
                <w:sz w:val="20"/>
                <w:szCs w:val="20"/>
              </w:rPr>
              <w:t xml:space="preserve">Društvo za pomoč in samopomoč brezdomcev Kralji ulice s projektom: </w:t>
            </w:r>
            <w:r w:rsidRPr="00DB7DFC">
              <w:rPr>
                <w:rFonts w:ascii="Arial" w:hAnsi="Arial" w:cs="Arial"/>
                <w:i/>
                <w:iCs/>
                <w:sz w:val="20"/>
                <w:szCs w:val="20"/>
              </w:rPr>
              <w:t xml:space="preserve">Zagotavljanje pomoči in podpore pri </w:t>
            </w:r>
            <w:r>
              <w:rPr>
                <w:rFonts w:ascii="Arial" w:hAnsi="Arial" w:cs="Arial"/>
                <w:i/>
                <w:iCs/>
                <w:sz w:val="20"/>
                <w:szCs w:val="20"/>
              </w:rPr>
              <w:t>v</w:t>
            </w:r>
            <w:r w:rsidRPr="00DB7DFC">
              <w:rPr>
                <w:rFonts w:ascii="Arial" w:hAnsi="Arial" w:cs="Arial"/>
                <w:i/>
                <w:iCs/>
                <w:sz w:val="20"/>
                <w:szCs w:val="20"/>
              </w:rPr>
              <w:t>ključevanju najranljivejših skupin v zdravstvene storitve, krepitev enakosti v zdravju in razvijanje novih oblik podpore ranljivim skupinam z namenom izboljšanja splošnega zdravja</w:t>
            </w:r>
            <w:r>
              <w:rPr>
                <w:rFonts w:ascii="Arial" w:hAnsi="Arial" w:cs="Arial"/>
                <w:sz w:val="20"/>
                <w:szCs w:val="20"/>
              </w:rPr>
              <w:t>;</w:t>
            </w:r>
          </w:p>
          <w:p w14:paraId="6A585F54" w14:textId="4B4AD105" w:rsidR="00DB7DFC" w:rsidRPr="00DB7DFC" w:rsidRDefault="00DB7DFC" w:rsidP="00490D0A">
            <w:pPr>
              <w:pStyle w:val="Odstavekseznama"/>
              <w:numPr>
                <w:ilvl w:val="0"/>
                <w:numId w:val="49"/>
              </w:numPr>
              <w:rPr>
                <w:rFonts w:ascii="Arial" w:hAnsi="Arial" w:cs="Arial"/>
                <w:sz w:val="20"/>
                <w:szCs w:val="20"/>
              </w:rPr>
            </w:pPr>
            <w:r w:rsidRPr="00DB7DFC">
              <w:rPr>
                <w:rFonts w:ascii="Arial" w:hAnsi="Arial" w:cs="Arial"/>
                <w:sz w:val="20"/>
                <w:szCs w:val="20"/>
              </w:rPr>
              <w:t xml:space="preserve">Romsko društvo Romani Union s projektom: </w:t>
            </w:r>
            <w:r w:rsidRPr="00DB7DFC">
              <w:rPr>
                <w:rFonts w:ascii="Arial" w:hAnsi="Arial" w:cs="Arial"/>
                <w:i/>
                <w:iCs/>
                <w:sz w:val="20"/>
                <w:szCs w:val="20"/>
              </w:rPr>
              <w:t xml:space="preserve">Krepitev zdravja </w:t>
            </w:r>
            <w:r>
              <w:rPr>
                <w:rFonts w:ascii="Arial" w:hAnsi="Arial" w:cs="Arial"/>
                <w:i/>
                <w:iCs/>
                <w:sz w:val="20"/>
                <w:szCs w:val="20"/>
              </w:rPr>
              <w:t>r</w:t>
            </w:r>
            <w:r w:rsidRPr="00DB7DFC">
              <w:rPr>
                <w:rFonts w:ascii="Arial" w:hAnsi="Arial" w:cs="Arial"/>
                <w:i/>
                <w:iCs/>
                <w:sz w:val="20"/>
                <w:szCs w:val="20"/>
              </w:rPr>
              <w:t>omske skupnosti v Sloveniji s poudarkom na romskih ženskah, otrocih in starejših</w:t>
            </w:r>
            <w:r>
              <w:rPr>
                <w:rFonts w:ascii="Arial" w:hAnsi="Arial" w:cs="Arial"/>
                <w:sz w:val="20"/>
                <w:szCs w:val="20"/>
              </w:rPr>
              <w:t>;</w:t>
            </w:r>
            <w:r w:rsidRPr="00DB7DFC">
              <w:rPr>
                <w:rFonts w:ascii="Arial" w:hAnsi="Arial" w:cs="Arial"/>
                <w:sz w:val="20"/>
                <w:szCs w:val="20"/>
              </w:rPr>
              <w:t xml:space="preserve"> </w:t>
            </w:r>
          </w:p>
          <w:p w14:paraId="5B4E1B11" w14:textId="4CADD09A" w:rsidR="00DB7DFC" w:rsidRPr="00DB7DFC" w:rsidRDefault="00DB7DFC" w:rsidP="00490D0A">
            <w:pPr>
              <w:pStyle w:val="Odstavekseznama"/>
              <w:numPr>
                <w:ilvl w:val="0"/>
                <w:numId w:val="49"/>
              </w:numPr>
              <w:jc w:val="both"/>
              <w:rPr>
                <w:rFonts w:ascii="Arial" w:hAnsi="Arial" w:cs="Arial"/>
                <w:sz w:val="20"/>
                <w:szCs w:val="20"/>
              </w:rPr>
            </w:pPr>
            <w:r w:rsidRPr="00DB7DFC">
              <w:rPr>
                <w:rFonts w:ascii="Arial" w:hAnsi="Arial" w:cs="Arial"/>
                <w:sz w:val="20"/>
                <w:szCs w:val="20"/>
              </w:rPr>
              <w:t>Društvo za razvijanje prostovoljnega dela Novo mesto</w:t>
            </w:r>
            <w:r>
              <w:rPr>
                <w:rFonts w:ascii="Arial" w:hAnsi="Arial" w:cs="Arial"/>
                <w:sz w:val="20"/>
                <w:szCs w:val="20"/>
              </w:rPr>
              <w:t xml:space="preserve"> s projektom</w:t>
            </w:r>
            <w:r w:rsidRPr="00DB7DFC">
              <w:rPr>
                <w:rFonts w:ascii="Arial" w:hAnsi="Arial" w:cs="Arial"/>
                <w:sz w:val="20"/>
                <w:szCs w:val="20"/>
              </w:rPr>
              <w:t xml:space="preserve">: </w:t>
            </w:r>
            <w:r w:rsidRPr="00DB7DFC">
              <w:rPr>
                <w:rFonts w:ascii="Arial" w:hAnsi="Arial" w:cs="Arial"/>
                <w:i/>
                <w:iCs/>
                <w:sz w:val="20"/>
                <w:szCs w:val="20"/>
              </w:rPr>
              <w:t>Zdravita</w:t>
            </w:r>
            <w:r>
              <w:rPr>
                <w:rFonts w:ascii="Arial" w:hAnsi="Arial" w:cs="Arial"/>
                <w:sz w:val="20"/>
                <w:szCs w:val="20"/>
              </w:rPr>
              <w:t>.</w:t>
            </w:r>
            <w:r w:rsidRPr="00DB7DFC">
              <w:rPr>
                <w:rFonts w:ascii="Arial" w:hAnsi="Arial" w:cs="Arial"/>
                <w:sz w:val="20"/>
                <w:szCs w:val="20"/>
              </w:rPr>
              <w:t xml:space="preserve"> </w:t>
            </w:r>
          </w:p>
          <w:p w14:paraId="62F2FB26" w14:textId="77777777" w:rsidR="000B6C31" w:rsidRDefault="000B6C31" w:rsidP="000B6C31">
            <w:pPr>
              <w:jc w:val="both"/>
              <w:rPr>
                <w:rFonts w:ascii="Arial" w:hAnsi="Arial" w:cs="Arial"/>
                <w:sz w:val="20"/>
                <w:szCs w:val="20"/>
              </w:rPr>
            </w:pPr>
          </w:p>
          <w:p w14:paraId="0F31FC2B" w14:textId="77777777" w:rsidR="000B6C31" w:rsidRPr="00A812D8"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787BAD43" w14:textId="6887174E" w:rsidR="00DB7DFC" w:rsidRDefault="00DB7DFC" w:rsidP="00DB7DFC">
            <w:pPr>
              <w:spacing w:line="240" w:lineRule="exact"/>
              <w:jc w:val="both"/>
              <w:rPr>
                <w:rFonts w:ascii="Arial" w:hAnsi="Arial" w:cs="Arial"/>
                <w:bCs/>
                <w:sz w:val="20"/>
                <w:szCs w:val="20"/>
              </w:rPr>
            </w:pPr>
            <w:r>
              <w:rPr>
                <w:rFonts w:ascii="Arial" w:hAnsi="Arial" w:cs="Arial"/>
                <w:bCs/>
                <w:sz w:val="20"/>
                <w:szCs w:val="20"/>
              </w:rPr>
              <w:t>P</w:t>
            </w:r>
            <w:r w:rsidRPr="00FB16BB">
              <w:rPr>
                <w:rFonts w:ascii="Arial" w:hAnsi="Arial" w:cs="Arial"/>
                <w:bCs/>
                <w:sz w:val="20"/>
                <w:szCs w:val="20"/>
              </w:rPr>
              <w:t>reko terenskega dela</w:t>
            </w:r>
            <w:r>
              <w:rPr>
                <w:rFonts w:ascii="Arial" w:hAnsi="Arial" w:cs="Arial"/>
                <w:bCs/>
                <w:sz w:val="20"/>
                <w:szCs w:val="20"/>
              </w:rPr>
              <w:t xml:space="preserve"> se </w:t>
            </w:r>
            <w:r w:rsidRPr="00FB16BB">
              <w:rPr>
                <w:rFonts w:ascii="Arial" w:hAnsi="Arial" w:cs="Arial"/>
                <w:bCs/>
                <w:sz w:val="20"/>
                <w:szCs w:val="20"/>
              </w:rPr>
              <w:t>pristop</w:t>
            </w:r>
            <w:r>
              <w:rPr>
                <w:rFonts w:ascii="Arial" w:hAnsi="Arial" w:cs="Arial"/>
                <w:bCs/>
                <w:sz w:val="20"/>
                <w:szCs w:val="20"/>
              </w:rPr>
              <w:t xml:space="preserve">a </w:t>
            </w:r>
            <w:r w:rsidRPr="00FB16BB">
              <w:rPr>
                <w:rFonts w:ascii="Arial" w:hAnsi="Arial" w:cs="Arial"/>
                <w:bCs/>
                <w:sz w:val="20"/>
                <w:szCs w:val="20"/>
              </w:rPr>
              <w:t>do romske populacije v romskih naseljih v občinah, kjer živi romska skupnost</w:t>
            </w:r>
            <w:r>
              <w:rPr>
                <w:rFonts w:ascii="Arial" w:hAnsi="Arial" w:cs="Arial"/>
                <w:bCs/>
                <w:sz w:val="20"/>
                <w:szCs w:val="20"/>
              </w:rPr>
              <w:t xml:space="preserve">. </w:t>
            </w:r>
          </w:p>
          <w:p w14:paraId="3BB2E5CA" w14:textId="77777777" w:rsidR="00DB7DFC" w:rsidRDefault="00DB7DFC" w:rsidP="00DB7DFC">
            <w:pPr>
              <w:spacing w:line="240" w:lineRule="exact"/>
              <w:ind w:left="708"/>
              <w:jc w:val="both"/>
              <w:rPr>
                <w:rFonts w:ascii="Arial" w:hAnsi="Arial" w:cs="Arial"/>
                <w:bCs/>
                <w:sz w:val="20"/>
                <w:szCs w:val="20"/>
              </w:rPr>
            </w:pPr>
          </w:p>
          <w:p w14:paraId="1D59D9B1" w14:textId="77777777" w:rsidR="00DB7DFC" w:rsidRDefault="00DB7DFC" w:rsidP="00DB7DFC">
            <w:pPr>
              <w:spacing w:line="240" w:lineRule="exact"/>
              <w:jc w:val="both"/>
              <w:rPr>
                <w:rFonts w:ascii="Arial" w:hAnsi="Arial" w:cs="Arial"/>
                <w:bCs/>
                <w:sz w:val="20"/>
                <w:szCs w:val="20"/>
              </w:rPr>
            </w:pPr>
            <w:r>
              <w:rPr>
                <w:rFonts w:ascii="Arial" w:hAnsi="Arial" w:cs="Arial"/>
                <w:bCs/>
                <w:sz w:val="20"/>
                <w:szCs w:val="20"/>
              </w:rPr>
              <w:t>P</w:t>
            </w:r>
            <w:r w:rsidRPr="00FB16BB">
              <w:rPr>
                <w:rFonts w:ascii="Arial" w:hAnsi="Arial" w:cs="Arial"/>
                <w:bCs/>
                <w:sz w:val="20"/>
                <w:szCs w:val="20"/>
              </w:rPr>
              <w:t>reko programov neposredne pomoči, svetovanja oskrbe, informira</w:t>
            </w:r>
            <w:r>
              <w:rPr>
                <w:rFonts w:ascii="Arial" w:hAnsi="Arial" w:cs="Arial"/>
                <w:bCs/>
                <w:sz w:val="20"/>
                <w:szCs w:val="20"/>
              </w:rPr>
              <w:t xml:space="preserve">nja ozaveščanja se romsko skupnost </w:t>
            </w:r>
            <w:r w:rsidRPr="00FB16BB">
              <w:rPr>
                <w:rFonts w:ascii="Arial" w:hAnsi="Arial" w:cs="Arial"/>
                <w:bCs/>
                <w:sz w:val="20"/>
                <w:szCs w:val="20"/>
              </w:rPr>
              <w:t>ozavešča</w:t>
            </w:r>
            <w:r>
              <w:rPr>
                <w:rFonts w:ascii="Arial" w:hAnsi="Arial" w:cs="Arial"/>
                <w:bCs/>
                <w:sz w:val="20"/>
                <w:szCs w:val="20"/>
              </w:rPr>
              <w:t xml:space="preserve"> </w:t>
            </w:r>
            <w:r w:rsidRPr="00FB16BB">
              <w:rPr>
                <w:rFonts w:ascii="Arial" w:hAnsi="Arial" w:cs="Arial"/>
                <w:bCs/>
                <w:sz w:val="20"/>
                <w:szCs w:val="20"/>
              </w:rPr>
              <w:t>in poduči</w:t>
            </w:r>
            <w:r>
              <w:rPr>
                <w:rFonts w:ascii="Arial" w:hAnsi="Arial" w:cs="Arial"/>
                <w:bCs/>
                <w:sz w:val="20"/>
                <w:szCs w:val="20"/>
              </w:rPr>
              <w:t xml:space="preserve"> </w:t>
            </w:r>
            <w:r w:rsidRPr="00FB16BB">
              <w:rPr>
                <w:rFonts w:ascii="Arial" w:hAnsi="Arial" w:cs="Arial"/>
                <w:bCs/>
                <w:sz w:val="20"/>
                <w:szCs w:val="20"/>
              </w:rPr>
              <w:t>o pomembnosti zdravega</w:t>
            </w:r>
            <w:r>
              <w:rPr>
                <w:rFonts w:ascii="Arial" w:hAnsi="Arial" w:cs="Arial"/>
                <w:bCs/>
                <w:sz w:val="20"/>
                <w:szCs w:val="20"/>
              </w:rPr>
              <w:t xml:space="preserve"> </w:t>
            </w:r>
            <w:r w:rsidRPr="00FB16BB">
              <w:rPr>
                <w:rFonts w:ascii="Arial" w:hAnsi="Arial" w:cs="Arial"/>
                <w:bCs/>
                <w:sz w:val="20"/>
                <w:szCs w:val="20"/>
              </w:rPr>
              <w:t>življenja,</w:t>
            </w:r>
            <w:r>
              <w:rPr>
                <w:rFonts w:ascii="Arial" w:hAnsi="Arial" w:cs="Arial"/>
                <w:bCs/>
                <w:sz w:val="20"/>
                <w:szCs w:val="20"/>
              </w:rPr>
              <w:t xml:space="preserve"> </w:t>
            </w:r>
            <w:r w:rsidRPr="00FB16BB">
              <w:rPr>
                <w:rFonts w:ascii="Arial" w:hAnsi="Arial" w:cs="Arial"/>
                <w:bCs/>
                <w:sz w:val="20"/>
                <w:szCs w:val="20"/>
              </w:rPr>
              <w:t>skrbi za lastno zdravje, zdrave prehrane in gibanja, higiene, varne spolnosti, kontracepcije, mladoletnih nosečnosti, ustne higiene ter o škodljivih življenjskih slogih.</w:t>
            </w:r>
          </w:p>
          <w:p w14:paraId="1327D3E4" w14:textId="77777777" w:rsidR="00DB7DFC" w:rsidRDefault="00DB7DFC" w:rsidP="00DB7DFC">
            <w:pPr>
              <w:spacing w:line="240" w:lineRule="exact"/>
              <w:jc w:val="both"/>
              <w:rPr>
                <w:rFonts w:ascii="Arial" w:hAnsi="Arial" w:cs="Arial"/>
                <w:bCs/>
                <w:sz w:val="20"/>
                <w:szCs w:val="20"/>
              </w:rPr>
            </w:pPr>
          </w:p>
          <w:p w14:paraId="2339154A" w14:textId="4DC5B704" w:rsidR="00DB7DFC" w:rsidRPr="00FB16BB" w:rsidRDefault="00DB7DFC" w:rsidP="00DB7DFC">
            <w:pPr>
              <w:spacing w:line="240" w:lineRule="exact"/>
              <w:jc w:val="both"/>
              <w:rPr>
                <w:rFonts w:ascii="Arial" w:hAnsi="Arial" w:cs="Arial"/>
                <w:bCs/>
                <w:sz w:val="20"/>
                <w:szCs w:val="20"/>
              </w:rPr>
            </w:pPr>
            <w:r>
              <w:rPr>
                <w:rFonts w:ascii="Arial" w:hAnsi="Arial" w:cs="Arial"/>
                <w:bCs/>
                <w:sz w:val="20"/>
                <w:szCs w:val="20"/>
              </w:rPr>
              <w:t xml:space="preserve">Programi dosegajo </w:t>
            </w:r>
            <w:r w:rsidRPr="00FB16BB">
              <w:rPr>
                <w:rFonts w:ascii="Arial" w:hAnsi="Arial" w:cs="Arial"/>
                <w:bCs/>
                <w:sz w:val="20"/>
                <w:szCs w:val="20"/>
              </w:rPr>
              <w:t>3 ciljne podskupine: romske ženske, starejše in otroke</w:t>
            </w:r>
            <w:r>
              <w:rPr>
                <w:rFonts w:ascii="Arial" w:hAnsi="Arial" w:cs="Arial"/>
                <w:bCs/>
                <w:sz w:val="20"/>
                <w:szCs w:val="20"/>
              </w:rPr>
              <w:t>.</w:t>
            </w:r>
          </w:p>
          <w:p w14:paraId="5FF28D73" w14:textId="77777777" w:rsidR="00DB7DFC" w:rsidRPr="00FB16BB" w:rsidRDefault="00DB7DFC" w:rsidP="00DB7DFC">
            <w:pPr>
              <w:spacing w:line="240" w:lineRule="exact"/>
              <w:ind w:left="708"/>
              <w:jc w:val="both"/>
              <w:rPr>
                <w:rFonts w:ascii="Arial" w:hAnsi="Arial" w:cs="Arial"/>
                <w:bCs/>
                <w:sz w:val="20"/>
                <w:szCs w:val="20"/>
              </w:rPr>
            </w:pPr>
          </w:p>
          <w:p w14:paraId="77295F3F" w14:textId="247202C6" w:rsidR="00DB7DFC" w:rsidRDefault="00DB7DFC" w:rsidP="00DB7DFC">
            <w:pPr>
              <w:spacing w:line="240" w:lineRule="exact"/>
              <w:jc w:val="both"/>
              <w:rPr>
                <w:rFonts w:ascii="Arial" w:hAnsi="Arial" w:cs="Arial"/>
                <w:bCs/>
                <w:sz w:val="20"/>
                <w:szCs w:val="20"/>
              </w:rPr>
            </w:pPr>
            <w:r>
              <w:rPr>
                <w:rFonts w:ascii="Arial" w:hAnsi="Arial" w:cs="Arial"/>
                <w:bCs/>
                <w:sz w:val="20"/>
                <w:szCs w:val="20"/>
              </w:rPr>
              <w:t>Poteka tudi izobraževanje in informiranje</w:t>
            </w:r>
            <w:r w:rsidRPr="00FB16BB">
              <w:rPr>
                <w:rFonts w:ascii="Arial" w:hAnsi="Arial" w:cs="Arial"/>
                <w:bCs/>
                <w:sz w:val="20"/>
                <w:szCs w:val="20"/>
              </w:rPr>
              <w:t xml:space="preserve"> romsk</w:t>
            </w:r>
            <w:r>
              <w:rPr>
                <w:rFonts w:ascii="Arial" w:hAnsi="Arial" w:cs="Arial"/>
                <w:bCs/>
                <w:sz w:val="20"/>
                <w:szCs w:val="20"/>
              </w:rPr>
              <w:t>e</w:t>
            </w:r>
            <w:r w:rsidRPr="00FB16BB">
              <w:rPr>
                <w:rFonts w:ascii="Arial" w:hAnsi="Arial" w:cs="Arial"/>
                <w:bCs/>
                <w:sz w:val="20"/>
                <w:szCs w:val="20"/>
              </w:rPr>
              <w:t xml:space="preserve"> skupnost</w:t>
            </w:r>
            <w:r>
              <w:rPr>
                <w:rFonts w:ascii="Arial" w:hAnsi="Arial" w:cs="Arial"/>
                <w:bCs/>
                <w:sz w:val="20"/>
                <w:szCs w:val="20"/>
              </w:rPr>
              <w:t xml:space="preserve">i </w:t>
            </w:r>
            <w:r w:rsidRPr="00FB16BB">
              <w:rPr>
                <w:rFonts w:ascii="Arial" w:hAnsi="Arial" w:cs="Arial"/>
                <w:bCs/>
                <w:sz w:val="20"/>
                <w:szCs w:val="20"/>
              </w:rPr>
              <w:t xml:space="preserve">v Sloveniji glede epidemije COVID-19, </w:t>
            </w:r>
            <w:r>
              <w:rPr>
                <w:rFonts w:ascii="Arial" w:hAnsi="Arial" w:cs="Arial"/>
                <w:bCs/>
                <w:sz w:val="20"/>
                <w:szCs w:val="20"/>
              </w:rPr>
              <w:t xml:space="preserve">o </w:t>
            </w:r>
            <w:r w:rsidRPr="00FB16BB">
              <w:rPr>
                <w:rFonts w:ascii="Arial" w:hAnsi="Arial" w:cs="Arial"/>
                <w:bCs/>
                <w:sz w:val="20"/>
                <w:szCs w:val="20"/>
              </w:rPr>
              <w:t>preventivnih ukrep</w:t>
            </w:r>
            <w:r>
              <w:rPr>
                <w:rFonts w:ascii="Arial" w:hAnsi="Arial" w:cs="Arial"/>
                <w:bCs/>
                <w:sz w:val="20"/>
                <w:szCs w:val="20"/>
              </w:rPr>
              <w:t xml:space="preserve">ih </w:t>
            </w:r>
            <w:r w:rsidRPr="00FB16BB">
              <w:rPr>
                <w:rFonts w:ascii="Arial" w:hAnsi="Arial" w:cs="Arial"/>
                <w:bCs/>
                <w:sz w:val="20"/>
                <w:szCs w:val="20"/>
              </w:rPr>
              <w:t xml:space="preserve">ter predvsem </w:t>
            </w:r>
            <w:r>
              <w:rPr>
                <w:rFonts w:ascii="Arial" w:hAnsi="Arial" w:cs="Arial"/>
                <w:bCs/>
                <w:sz w:val="20"/>
                <w:szCs w:val="20"/>
              </w:rPr>
              <w:t xml:space="preserve">o </w:t>
            </w:r>
            <w:r w:rsidRPr="00FB16BB">
              <w:rPr>
                <w:rFonts w:ascii="Arial" w:hAnsi="Arial" w:cs="Arial"/>
                <w:bCs/>
                <w:sz w:val="20"/>
                <w:szCs w:val="20"/>
              </w:rPr>
              <w:t>pomembnosti cepljenja, saj za romsko skupnost velja, da je precepljenost romske skupnosti nižja od večinskega prebivalstva.</w:t>
            </w:r>
            <w:r>
              <w:rPr>
                <w:rFonts w:ascii="Arial" w:hAnsi="Arial" w:cs="Arial"/>
                <w:bCs/>
                <w:sz w:val="20"/>
                <w:szCs w:val="20"/>
              </w:rPr>
              <w:t xml:space="preserve"> </w:t>
            </w:r>
            <w:r w:rsidR="0055639A">
              <w:rPr>
                <w:rFonts w:ascii="Arial" w:hAnsi="Arial" w:cs="Arial"/>
                <w:bCs/>
                <w:sz w:val="20"/>
                <w:szCs w:val="20"/>
              </w:rPr>
              <w:t xml:space="preserve">Po informacijah izvajalca projekta na področju zdravja (RD Romani union) naj bi </w:t>
            </w:r>
            <w:r w:rsidR="0055639A" w:rsidRPr="0055639A">
              <w:rPr>
                <w:rFonts w:ascii="Arial" w:hAnsi="Arial" w:cs="Arial"/>
                <w:bCs/>
                <w:sz w:val="20"/>
                <w:szCs w:val="20"/>
              </w:rPr>
              <w:t>bila r</w:t>
            </w:r>
            <w:r w:rsidRPr="0055639A">
              <w:rPr>
                <w:rFonts w:ascii="Arial" w:hAnsi="Arial" w:cs="Arial"/>
                <w:bCs/>
                <w:sz w:val="20"/>
                <w:szCs w:val="20"/>
              </w:rPr>
              <w:t>omska skupnost glede COVID</w:t>
            </w:r>
            <w:r w:rsidR="00052D02">
              <w:rPr>
                <w:rFonts w:ascii="Arial" w:hAnsi="Arial" w:cs="Arial"/>
                <w:bCs/>
                <w:sz w:val="20"/>
                <w:szCs w:val="20"/>
              </w:rPr>
              <w:t>-1</w:t>
            </w:r>
            <w:r w:rsidRPr="0055639A">
              <w:rPr>
                <w:rFonts w:ascii="Arial" w:hAnsi="Arial" w:cs="Arial"/>
                <w:bCs/>
                <w:sz w:val="20"/>
                <w:szCs w:val="20"/>
              </w:rPr>
              <w:t xml:space="preserve">9 slabo informirana in </w:t>
            </w:r>
            <w:r w:rsidR="0055639A" w:rsidRPr="0055639A">
              <w:rPr>
                <w:rFonts w:ascii="Arial" w:hAnsi="Arial" w:cs="Arial"/>
                <w:bCs/>
                <w:sz w:val="20"/>
                <w:szCs w:val="20"/>
              </w:rPr>
              <w:t>naj ne bi imela p</w:t>
            </w:r>
            <w:r w:rsidRPr="0055639A">
              <w:rPr>
                <w:rFonts w:ascii="Arial" w:hAnsi="Arial" w:cs="Arial"/>
                <w:bCs/>
                <w:sz w:val="20"/>
                <w:szCs w:val="20"/>
              </w:rPr>
              <w:t>reventivnih sredstev za preprečevanje širjenja okužb s COVID</w:t>
            </w:r>
            <w:r w:rsidR="00052D02">
              <w:rPr>
                <w:rFonts w:ascii="Arial" w:hAnsi="Arial" w:cs="Arial"/>
                <w:bCs/>
                <w:sz w:val="20"/>
                <w:szCs w:val="20"/>
              </w:rPr>
              <w:t>-</w:t>
            </w:r>
            <w:r w:rsidRPr="0055639A">
              <w:rPr>
                <w:rFonts w:ascii="Arial" w:hAnsi="Arial" w:cs="Arial"/>
                <w:bCs/>
                <w:sz w:val="20"/>
                <w:szCs w:val="20"/>
              </w:rPr>
              <w:t>19</w:t>
            </w:r>
            <w:r w:rsidR="00052D02">
              <w:rPr>
                <w:rFonts w:ascii="Arial" w:hAnsi="Arial" w:cs="Arial"/>
                <w:bCs/>
                <w:sz w:val="20"/>
                <w:szCs w:val="20"/>
              </w:rPr>
              <w:t xml:space="preserve"> </w:t>
            </w:r>
            <w:r w:rsidRPr="0055639A">
              <w:rPr>
                <w:rFonts w:ascii="Arial" w:hAnsi="Arial" w:cs="Arial"/>
                <w:bCs/>
                <w:sz w:val="20"/>
                <w:szCs w:val="20"/>
              </w:rPr>
              <w:t>.</w:t>
            </w:r>
            <w:r w:rsidRPr="00FB16BB">
              <w:rPr>
                <w:rFonts w:ascii="Arial" w:hAnsi="Arial" w:cs="Arial"/>
                <w:bCs/>
                <w:sz w:val="20"/>
                <w:szCs w:val="20"/>
              </w:rPr>
              <w:t xml:space="preserve"> </w:t>
            </w:r>
          </w:p>
          <w:p w14:paraId="0937F85D" w14:textId="77777777" w:rsidR="00DB7DFC" w:rsidRDefault="00DB7DFC" w:rsidP="00DB7DFC">
            <w:pPr>
              <w:spacing w:line="240" w:lineRule="exact"/>
              <w:ind w:left="708"/>
              <w:jc w:val="both"/>
              <w:rPr>
                <w:rFonts w:ascii="Arial" w:hAnsi="Arial" w:cs="Arial"/>
                <w:bCs/>
                <w:sz w:val="20"/>
                <w:szCs w:val="20"/>
              </w:rPr>
            </w:pPr>
          </w:p>
          <w:p w14:paraId="433FC0A8" w14:textId="72753890" w:rsidR="00DB7DFC" w:rsidRPr="00F51300" w:rsidRDefault="00DB7DFC" w:rsidP="00DB7DFC">
            <w:pPr>
              <w:spacing w:line="240" w:lineRule="exact"/>
              <w:jc w:val="both"/>
              <w:rPr>
                <w:rFonts w:ascii="Arial" w:hAnsi="Arial" w:cs="Arial"/>
                <w:bCs/>
                <w:sz w:val="20"/>
                <w:szCs w:val="20"/>
              </w:rPr>
            </w:pPr>
            <w:r>
              <w:rPr>
                <w:rFonts w:ascii="Arial" w:hAnsi="Arial" w:cs="Arial"/>
                <w:bCs/>
                <w:sz w:val="20"/>
                <w:szCs w:val="20"/>
              </w:rPr>
              <w:t xml:space="preserve">Na področju Novega mesta se znotraj programa, ki ga financira MZ, izvaja </w:t>
            </w:r>
            <w:r w:rsidRPr="00F51300">
              <w:rPr>
                <w:rFonts w:ascii="Arial" w:hAnsi="Arial" w:cs="Arial"/>
                <w:bCs/>
                <w:sz w:val="20"/>
                <w:szCs w:val="20"/>
              </w:rPr>
              <w:t>individualno delo s posamezniki in družinami (svetovanje, informiranje, ozaveščanje, usmerjanje in zagovorništvo) ter aktivnosti na temo reproduktivnega zdravja, duševnega zdravja in zdravega življenjskega sloga. Delavnice</w:t>
            </w:r>
            <w:r>
              <w:rPr>
                <w:rFonts w:ascii="Arial" w:hAnsi="Arial" w:cs="Arial"/>
                <w:bCs/>
                <w:sz w:val="20"/>
                <w:szCs w:val="20"/>
              </w:rPr>
              <w:t xml:space="preserve"> se </w:t>
            </w:r>
            <w:r w:rsidRPr="00F51300">
              <w:rPr>
                <w:rFonts w:ascii="Arial" w:hAnsi="Arial" w:cs="Arial"/>
                <w:bCs/>
                <w:sz w:val="20"/>
                <w:szCs w:val="20"/>
              </w:rPr>
              <w:t>izvaja</w:t>
            </w:r>
            <w:r>
              <w:rPr>
                <w:rFonts w:ascii="Arial" w:hAnsi="Arial" w:cs="Arial"/>
                <w:bCs/>
                <w:sz w:val="20"/>
                <w:szCs w:val="20"/>
              </w:rPr>
              <w:t xml:space="preserve">jo </w:t>
            </w:r>
            <w:r w:rsidRPr="00F51300">
              <w:rPr>
                <w:rFonts w:ascii="Arial" w:hAnsi="Arial" w:cs="Arial"/>
                <w:bCs/>
                <w:sz w:val="20"/>
                <w:szCs w:val="20"/>
              </w:rPr>
              <w:t>v romskih naseljih Brezje in Jedinščica. V posamezno delavnico je vključeno povprečno 30 uporabnikov.</w:t>
            </w:r>
          </w:p>
          <w:p w14:paraId="7FCEC1B2" w14:textId="77777777" w:rsidR="00DB7DFC" w:rsidRDefault="00DB7DFC" w:rsidP="00DB7DFC">
            <w:pPr>
              <w:spacing w:line="240" w:lineRule="exact"/>
              <w:ind w:left="708"/>
              <w:jc w:val="both"/>
              <w:rPr>
                <w:rFonts w:ascii="Arial" w:hAnsi="Arial" w:cs="Arial"/>
                <w:bCs/>
                <w:sz w:val="20"/>
                <w:szCs w:val="20"/>
              </w:rPr>
            </w:pPr>
          </w:p>
          <w:p w14:paraId="39E9D39C" w14:textId="499F7B38" w:rsidR="00DB7DFC" w:rsidRPr="00F51300" w:rsidRDefault="00DB7DFC" w:rsidP="00DB7DFC">
            <w:pPr>
              <w:spacing w:line="240" w:lineRule="exact"/>
              <w:jc w:val="both"/>
              <w:rPr>
                <w:rFonts w:ascii="Arial" w:hAnsi="Arial" w:cs="Arial"/>
                <w:bCs/>
                <w:sz w:val="20"/>
                <w:szCs w:val="20"/>
              </w:rPr>
            </w:pPr>
            <w:r>
              <w:rPr>
                <w:rFonts w:ascii="Arial" w:hAnsi="Arial" w:cs="Arial"/>
                <w:bCs/>
                <w:sz w:val="20"/>
                <w:szCs w:val="20"/>
              </w:rPr>
              <w:t>Na temo r</w:t>
            </w:r>
            <w:r w:rsidRPr="00F51300">
              <w:rPr>
                <w:rFonts w:ascii="Arial" w:hAnsi="Arial" w:cs="Arial"/>
                <w:bCs/>
                <w:sz w:val="20"/>
                <w:szCs w:val="20"/>
              </w:rPr>
              <w:t>eproduktivn</w:t>
            </w:r>
            <w:r>
              <w:rPr>
                <w:rFonts w:ascii="Arial" w:hAnsi="Arial" w:cs="Arial"/>
                <w:bCs/>
                <w:sz w:val="20"/>
                <w:szCs w:val="20"/>
              </w:rPr>
              <w:t xml:space="preserve">ega </w:t>
            </w:r>
            <w:r w:rsidRPr="00F51300">
              <w:rPr>
                <w:rFonts w:ascii="Arial" w:hAnsi="Arial" w:cs="Arial"/>
                <w:bCs/>
                <w:sz w:val="20"/>
                <w:szCs w:val="20"/>
              </w:rPr>
              <w:t>zdravj</w:t>
            </w:r>
            <w:r>
              <w:rPr>
                <w:rFonts w:ascii="Arial" w:hAnsi="Arial" w:cs="Arial"/>
                <w:bCs/>
                <w:sz w:val="20"/>
                <w:szCs w:val="20"/>
              </w:rPr>
              <w:t xml:space="preserve">a je bilo izvedenih </w:t>
            </w:r>
            <w:r w:rsidRPr="00F51300">
              <w:rPr>
                <w:rFonts w:ascii="Arial" w:hAnsi="Arial" w:cs="Arial"/>
                <w:bCs/>
                <w:sz w:val="20"/>
                <w:szCs w:val="20"/>
              </w:rPr>
              <w:t>5 delavnic na temo odnos</w:t>
            </w:r>
            <w:r>
              <w:rPr>
                <w:rFonts w:ascii="Arial" w:hAnsi="Arial" w:cs="Arial"/>
                <w:bCs/>
                <w:sz w:val="20"/>
                <w:szCs w:val="20"/>
              </w:rPr>
              <w:t>ov</w:t>
            </w:r>
            <w:r w:rsidRPr="00F51300">
              <w:rPr>
                <w:rFonts w:ascii="Arial" w:hAnsi="Arial" w:cs="Arial"/>
                <w:bCs/>
                <w:sz w:val="20"/>
                <w:szCs w:val="20"/>
              </w:rPr>
              <w:t xml:space="preserve"> med spoloma in spolnost</w:t>
            </w:r>
            <w:r>
              <w:rPr>
                <w:rFonts w:ascii="Arial" w:hAnsi="Arial" w:cs="Arial"/>
                <w:bCs/>
                <w:sz w:val="20"/>
                <w:szCs w:val="20"/>
              </w:rPr>
              <w:t>i</w:t>
            </w:r>
            <w:r w:rsidRPr="00F51300">
              <w:rPr>
                <w:rFonts w:ascii="Arial" w:hAnsi="Arial" w:cs="Arial"/>
                <w:bCs/>
                <w:sz w:val="20"/>
                <w:szCs w:val="20"/>
              </w:rPr>
              <w:t>, spolno prenosljiv</w:t>
            </w:r>
            <w:r>
              <w:rPr>
                <w:rFonts w:ascii="Arial" w:hAnsi="Arial" w:cs="Arial"/>
                <w:bCs/>
                <w:sz w:val="20"/>
                <w:szCs w:val="20"/>
              </w:rPr>
              <w:t>ih</w:t>
            </w:r>
            <w:r w:rsidRPr="00F51300">
              <w:rPr>
                <w:rFonts w:ascii="Arial" w:hAnsi="Arial" w:cs="Arial"/>
                <w:bCs/>
                <w:sz w:val="20"/>
                <w:szCs w:val="20"/>
              </w:rPr>
              <w:t xml:space="preserve"> bolezni in zaščit</w:t>
            </w:r>
            <w:r>
              <w:rPr>
                <w:rFonts w:ascii="Arial" w:hAnsi="Arial" w:cs="Arial"/>
                <w:bCs/>
                <w:sz w:val="20"/>
                <w:szCs w:val="20"/>
              </w:rPr>
              <w:t>e</w:t>
            </w:r>
            <w:r w:rsidRPr="00F51300">
              <w:rPr>
                <w:rFonts w:ascii="Arial" w:hAnsi="Arial" w:cs="Arial"/>
                <w:bCs/>
                <w:sz w:val="20"/>
                <w:szCs w:val="20"/>
              </w:rPr>
              <w:t xml:space="preserve"> pred njimi, načrtovanj</w:t>
            </w:r>
            <w:r>
              <w:rPr>
                <w:rFonts w:ascii="Arial" w:hAnsi="Arial" w:cs="Arial"/>
                <w:bCs/>
                <w:sz w:val="20"/>
                <w:szCs w:val="20"/>
              </w:rPr>
              <w:t>a</w:t>
            </w:r>
            <w:r w:rsidRPr="00F51300">
              <w:rPr>
                <w:rFonts w:ascii="Arial" w:hAnsi="Arial" w:cs="Arial"/>
                <w:bCs/>
                <w:sz w:val="20"/>
                <w:szCs w:val="20"/>
              </w:rPr>
              <w:t xml:space="preserve"> družine in kontracepcij</w:t>
            </w:r>
            <w:r>
              <w:rPr>
                <w:rFonts w:ascii="Arial" w:hAnsi="Arial" w:cs="Arial"/>
                <w:bCs/>
                <w:sz w:val="20"/>
                <w:szCs w:val="20"/>
              </w:rPr>
              <w:t>e</w:t>
            </w:r>
            <w:r w:rsidRPr="00F51300">
              <w:rPr>
                <w:rFonts w:ascii="Arial" w:hAnsi="Arial" w:cs="Arial"/>
                <w:bCs/>
                <w:sz w:val="20"/>
                <w:szCs w:val="20"/>
              </w:rPr>
              <w:t xml:space="preserve">.  </w:t>
            </w:r>
          </w:p>
          <w:p w14:paraId="5A67CA95" w14:textId="77777777" w:rsidR="00DB7DFC" w:rsidRPr="00F51300" w:rsidRDefault="00DB7DFC" w:rsidP="00DB7DFC">
            <w:pPr>
              <w:spacing w:line="240" w:lineRule="exact"/>
              <w:ind w:left="708"/>
              <w:jc w:val="both"/>
              <w:rPr>
                <w:rFonts w:ascii="Arial" w:hAnsi="Arial" w:cs="Arial"/>
                <w:bCs/>
                <w:sz w:val="20"/>
                <w:szCs w:val="20"/>
              </w:rPr>
            </w:pPr>
          </w:p>
          <w:p w14:paraId="5AD397D6" w14:textId="23D95D18" w:rsidR="00DB7DFC" w:rsidRPr="00F51300" w:rsidRDefault="00DB7DFC" w:rsidP="00DB7DFC">
            <w:pPr>
              <w:spacing w:line="240" w:lineRule="exact"/>
              <w:jc w:val="both"/>
              <w:rPr>
                <w:rFonts w:ascii="Arial" w:hAnsi="Arial" w:cs="Arial"/>
                <w:bCs/>
                <w:sz w:val="20"/>
                <w:szCs w:val="20"/>
              </w:rPr>
            </w:pPr>
            <w:r>
              <w:rPr>
                <w:rFonts w:ascii="Arial" w:hAnsi="Arial" w:cs="Arial"/>
                <w:bCs/>
                <w:sz w:val="20"/>
                <w:szCs w:val="20"/>
              </w:rPr>
              <w:t>Na temo p</w:t>
            </w:r>
            <w:r w:rsidRPr="00F51300">
              <w:rPr>
                <w:rFonts w:ascii="Arial" w:hAnsi="Arial" w:cs="Arial"/>
                <w:bCs/>
                <w:sz w:val="20"/>
                <w:szCs w:val="20"/>
              </w:rPr>
              <w:t>romocij</w:t>
            </w:r>
            <w:r>
              <w:rPr>
                <w:rFonts w:ascii="Arial" w:hAnsi="Arial" w:cs="Arial"/>
                <w:bCs/>
                <w:sz w:val="20"/>
                <w:szCs w:val="20"/>
              </w:rPr>
              <w:t>e</w:t>
            </w:r>
            <w:r w:rsidRPr="00F51300">
              <w:rPr>
                <w:rFonts w:ascii="Arial" w:hAnsi="Arial" w:cs="Arial"/>
                <w:bCs/>
                <w:sz w:val="20"/>
                <w:szCs w:val="20"/>
              </w:rPr>
              <w:t>, varovanj</w:t>
            </w:r>
            <w:r>
              <w:rPr>
                <w:rFonts w:ascii="Arial" w:hAnsi="Arial" w:cs="Arial"/>
                <w:bCs/>
                <w:sz w:val="20"/>
                <w:szCs w:val="20"/>
              </w:rPr>
              <w:t>a</w:t>
            </w:r>
            <w:r w:rsidRPr="00F51300">
              <w:rPr>
                <w:rFonts w:ascii="Arial" w:hAnsi="Arial" w:cs="Arial"/>
                <w:bCs/>
                <w:sz w:val="20"/>
                <w:szCs w:val="20"/>
              </w:rPr>
              <w:t xml:space="preserve"> in krepitv</w:t>
            </w:r>
            <w:r>
              <w:rPr>
                <w:rFonts w:ascii="Arial" w:hAnsi="Arial" w:cs="Arial"/>
                <w:bCs/>
                <w:sz w:val="20"/>
                <w:szCs w:val="20"/>
              </w:rPr>
              <w:t>e</w:t>
            </w:r>
            <w:r w:rsidRPr="00F51300">
              <w:rPr>
                <w:rFonts w:ascii="Arial" w:hAnsi="Arial" w:cs="Arial"/>
                <w:bCs/>
                <w:sz w:val="20"/>
                <w:szCs w:val="20"/>
              </w:rPr>
              <w:t xml:space="preserve"> pozitivnega duševnega zdravj</w:t>
            </w:r>
            <w:r>
              <w:rPr>
                <w:rFonts w:ascii="Arial" w:hAnsi="Arial" w:cs="Arial"/>
                <w:bCs/>
                <w:sz w:val="20"/>
                <w:szCs w:val="20"/>
              </w:rPr>
              <w:t xml:space="preserve">a je bilo </w:t>
            </w:r>
            <w:r w:rsidRPr="00F51300">
              <w:rPr>
                <w:rFonts w:ascii="Arial" w:hAnsi="Arial" w:cs="Arial"/>
                <w:bCs/>
                <w:sz w:val="20"/>
                <w:szCs w:val="20"/>
              </w:rPr>
              <w:t>izved</w:t>
            </w:r>
            <w:r>
              <w:rPr>
                <w:rFonts w:ascii="Arial" w:hAnsi="Arial" w:cs="Arial"/>
                <w:bCs/>
                <w:sz w:val="20"/>
                <w:szCs w:val="20"/>
              </w:rPr>
              <w:t xml:space="preserve">enih </w:t>
            </w:r>
            <w:r w:rsidRPr="00F51300">
              <w:rPr>
                <w:rFonts w:ascii="Arial" w:hAnsi="Arial" w:cs="Arial"/>
                <w:bCs/>
                <w:sz w:val="20"/>
                <w:szCs w:val="20"/>
              </w:rPr>
              <w:t>9 delavnic na</w:t>
            </w:r>
            <w:r>
              <w:rPr>
                <w:rFonts w:ascii="Arial" w:hAnsi="Arial" w:cs="Arial"/>
                <w:bCs/>
                <w:sz w:val="20"/>
                <w:szCs w:val="20"/>
              </w:rPr>
              <w:t xml:space="preserve"> </w:t>
            </w:r>
            <w:r w:rsidRPr="00F51300">
              <w:rPr>
                <w:rFonts w:ascii="Arial" w:hAnsi="Arial" w:cs="Arial"/>
                <w:bCs/>
                <w:sz w:val="20"/>
                <w:szCs w:val="20"/>
              </w:rPr>
              <w:t>temo</w:t>
            </w:r>
            <w:r>
              <w:rPr>
                <w:rFonts w:ascii="Arial" w:hAnsi="Arial" w:cs="Arial"/>
                <w:bCs/>
                <w:sz w:val="20"/>
                <w:szCs w:val="20"/>
              </w:rPr>
              <w:t xml:space="preserve"> </w:t>
            </w:r>
            <w:r w:rsidRPr="00F51300">
              <w:rPr>
                <w:rFonts w:ascii="Arial" w:hAnsi="Arial" w:cs="Arial"/>
                <w:bCs/>
                <w:sz w:val="20"/>
                <w:szCs w:val="20"/>
              </w:rPr>
              <w:t>dobra</w:t>
            </w:r>
            <w:r>
              <w:rPr>
                <w:rFonts w:ascii="Arial" w:hAnsi="Arial" w:cs="Arial"/>
                <w:bCs/>
                <w:sz w:val="20"/>
                <w:szCs w:val="20"/>
              </w:rPr>
              <w:t xml:space="preserve"> </w:t>
            </w:r>
            <w:r w:rsidRPr="00F51300">
              <w:rPr>
                <w:rFonts w:ascii="Arial" w:hAnsi="Arial" w:cs="Arial"/>
                <w:bCs/>
                <w:sz w:val="20"/>
                <w:szCs w:val="20"/>
              </w:rPr>
              <w:t>samopodob</w:t>
            </w:r>
            <w:r>
              <w:rPr>
                <w:rFonts w:ascii="Arial" w:hAnsi="Arial" w:cs="Arial"/>
                <w:bCs/>
                <w:sz w:val="20"/>
                <w:szCs w:val="20"/>
              </w:rPr>
              <w:t>e</w:t>
            </w:r>
            <w:r w:rsidRPr="00F51300">
              <w:rPr>
                <w:rFonts w:ascii="Arial" w:hAnsi="Arial" w:cs="Arial"/>
                <w:bCs/>
                <w:sz w:val="20"/>
                <w:szCs w:val="20"/>
              </w:rPr>
              <w:t>, pozitivn</w:t>
            </w:r>
            <w:r>
              <w:rPr>
                <w:rFonts w:ascii="Arial" w:hAnsi="Arial" w:cs="Arial"/>
                <w:bCs/>
                <w:sz w:val="20"/>
                <w:szCs w:val="20"/>
              </w:rPr>
              <w:t>ega</w:t>
            </w:r>
            <w:r w:rsidRPr="00F51300">
              <w:rPr>
                <w:rFonts w:ascii="Arial" w:hAnsi="Arial" w:cs="Arial"/>
                <w:bCs/>
                <w:sz w:val="20"/>
                <w:szCs w:val="20"/>
              </w:rPr>
              <w:t xml:space="preserve"> mišljenj</w:t>
            </w:r>
            <w:r>
              <w:rPr>
                <w:rFonts w:ascii="Arial" w:hAnsi="Arial" w:cs="Arial"/>
                <w:bCs/>
                <w:sz w:val="20"/>
                <w:szCs w:val="20"/>
              </w:rPr>
              <w:t>a</w:t>
            </w:r>
            <w:r w:rsidRPr="00F51300">
              <w:rPr>
                <w:rFonts w:ascii="Arial" w:hAnsi="Arial" w:cs="Arial"/>
                <w:bCs/>
                <w:sz w:val="20"/>
                <w:szCs w:val="20"/>
              </w:rPr>
              <w:t>, učenj</w:t>
            </w:r>
            <w:r>
              <w:rPr>
                <w:rFonts w:ascii="Arial" w:hAnsi="Arial" w:cs="Arial"/>
                <w:bCs/>
                <w:sz w:val="20"/>
                <w:szCs w:val="20"/>
              </w:rPr>
              <w:t>a</w:t>
            </w:r>
            <w:r w:rsidRPr="00F51300">
              <w:rPr>
                <w:rFonts w:ascii="Arial" w:hAnsi="Arial" w:cs="Arial"/>
                <w:bCs/>
                <w:sz w:val="20"/>
                <w:szCs w:val="20"/>
              </w:rPr>
              <w:t xml:space="preserve"> novih strategij vedenja, motivacij</w:t>
            </w:r>
            <w:r>
              <w:rPr>
                <w:rFonts w:ascii="Arial" w:hAnsi="Arial" w:cs="Arial"/>
                <w:bCs/>
                <w:sz w:val="20"/>
                <w:szCs w:val="20"/>
              </w:rPr>
              <w:t>e</w:t>
            </w:r>
            <w:r w:rsidRPr="00F51300">
              <w:rPr>
                <w:rFonts w:ascii="Arial" w:hAnsi="Arial" w:cs="Arial"/>
                <w:bCs/>
                <w:sz w:val="20"/>
                <w:szCs w:val="20"/>
              </w:rPr>
              <w:t>, samoobvladovanj</w:t>
            </w:r>
            <w:r>
              <w:rPr>
                <w:rFonts w:ascii="Arial" w:hAnsi="Arial" w:cs="Arial"/>
                <w:bCs/>
                <w:sz w:val="20"/>
                <w:szCs w:val="20"/>
              </w:rPr>
              <w:t>a</w:t>
            </w:r>
            <w:r w:rsidRPr="00F51300">
              <w:rPr>
                <w:rFonts w:ascii="Arial" w:hAnsi="Arial" w:cs="Arial"/>
                <w:bCs/>
                <w:sz w:val="20"/>
                <w:szCs w:val="20"/>
              </w:rPr>
              <w:t xml:space="preserve"> in samozavedanj</w:t>
            </w:r>
            <w:r>
              <w:rPr>
                <w:rFonts w:ascii="Arial" w:hAnsi="Arial" w:cs="Arial"/>
                <w:bCs/>
                <w:sz w:val="20"/>
                <w:szCs w:val="20"/>
              </w:rPr>
              <w:t>a</w:t>
            </w:r>
            <w:r w:rsidRPr="00F51300">
              <w:rPr>
                <w:rFonts w:ascii="Arial" w:hAnsi="Arial" w:cs="Arial"/>
                <w:bCs/>
                <w:sz w:val="20"/>
                <w:szCs w:val="20"/>
              </w:rPr>
              <w:t xml:space="preserve">. </w:t>
            </w:r>
          </w:p>
          <w:p w14:paraId="0274C131" w14:textId="77777777" w:rsidR="00DB7DFC" w:rsidRPr="00F51300" w:rsidRDefault="00DB7DFC" w:rsidP="00DB7DFC">
            <w:pPr>
              <w:spacing w:line="240" w:lineRule="exact"/>
              <w:ind w:left="708"/>
              <w:jc w:val="both"/>
              <w:rPr>
                <w:rFonts w:ascii="Arial" w:hAnsi="Arial" w:cs="Arial"/>
                <w:bCs/>
                <w:sz w:val="20"/>
                <w:szCs w:val="20"/>
              </w:rPr>
            </w:pPr>
          </w:p>
          <w:p w14:paraId="54241D1C" w14:textId="69427E8A" w:rsidR="00DB7DFC" w:rsidRPr="00F51300" w:rsidRDefault="00DB7DFC" w:rsidP="00DB7DFC">
            <w:pPr>
              <w:spacing w:line="240" w:lineRule="exact"/>
              <w:jc w:val="both"/>
              <w:rPr>
                <w:rFonts w:ascii="Arial" w:hAnsi="Arial" w:cs="Arial"/>
                <w:bCs/>
                <w:sz w:val="20"/>
                <w:szCs w:val="20"/>
              </w:rPr>
            </w:pPr>
            <w:r>
              <w:rPr>
                <w:rFonts w:ascii="Arial" w:hAnsi="Arial" w:cs="Arial"/>
                <w:bCs/>
                <w:sz w:val="20"/>
                <w:szCs w:val="20"/>
              </w:rPr>
              <w:t>Na temo p</w:t>
            </w:r>
            <w:r w:rsidRPr="00F51300">
              <w:rPr>
                <w:rFonts w:ascii="Arial" w:hAnsi="Arial" w:cs="Arial"/>
                <w:bCs/>
                <w:sz w:val="20"/>
                <w:szCs w:val="20"/>
              </w:rPr>
              <w:t>romocij</w:t>
            </w:r>
            <w:r>
              <w:rPr>
                <w:rFonts w:ascii="Arial" w:hAnsi="Arial" w:cs="Arial"/>
                <w:bCs/>
                <w:sz w:val="20"/>
                <w:szCs w:val="20"/>
              </w:rPr>
              <w:t>e</w:t>
            </w:r>
            <w:r w:rsidRPr="00F51300">
              <w:rPr>
                <w:rFonts w:ascii="Arial" w:hAnsi="Arial" w:cs="Arial"/>
                <w:bCs/>
                <w:sz w:val="20"/>
                <w:szCs w:val="20"/>
              </w:rPr>
              <w:t xml:space="preserve"> zdravega življenjskega sloga</w:t>
            </w:r>
            <w:r>
              <w:rPr>
                <w:rFonts w:ascii="Arial" w:hAnsi="Arial" w:cs="Arial"/>
                <w:bCs/>
                <w:sz w:val="20"/>
                <w:szCs w:val="20"/>
              </w:rPr>
              <w:t xml:space="preserve"> je bilo izvedenih </w:t>
            </w:r>
            <w:r w:rsidRPr="00F51300">
              <w:rPr>
                <w:rFonts w:ascii="Arial" w:hAnsi="Arial" w:cs="Arial"/>
                <w:bCs/>
                <w:sz w:val="20"/>
                <w:szCs w:val="20"/>
              </w:rPr>
              <w:t>8 delavnic o zdravi prehrani in praktične kuharske delavnice, 8 športnih delavnic (športne igre z namenom promoviranja rednega gibanja) ter 2 delavnici za ozaveščanje o škodljivih posledicah kajenja, pitja alkohola in drugih odvisnosti.</w:t>
            </w:r>
          </w:p>
          <w:p w14:paraId="087DB0BE" w14:textId="77777777" w:rsidR="00DB7DFC" w:rsidRPr="00F51300" w:rsidRDefault="00DB7DFC" w:rsidP="00DB7DFC">
            <w:pPr>
              <w:spacing w:line="240" w:lineRule="exact"/>
              <w:ind w:left="708"/>
              <w:jc w:val="both"/>
              <w:rPr>
                <w:rFonts w:ascii="Arial" w:hAnsi="Arial" w:cs="Arial"/>
                <w:bCs/>
                <w:sz w:val="20"/>
                <w:szCs w:val="20"/>
              </w:rPr>
            </w:pPr>
          </w:p>
          <w:p w14:paraId="58F20CEA" w14:textId="08905CF3" w:rsidR="00DB7DFC" w:rsidRDefault="00DB7DFC" w:rsidP="00DB7DFC">
            <w:pPr>
              <w:spacing w:line="240" w:lineRule="exact"/>
              <w:jc w:val="both"/>
              <w:rPr>
                <w:rFonts w:ascii="Arial" w:hAnsi="Arial" w:cs="Arial"/>
                <w:bCs/>
                <w:sz w:val="20"/>
                <w:szCs w:val="20"/>
              </w:rPr>
            </w:pPr>
            <w:r>
              <w:rPr>
                <w:rFonts w:ascii="Arial" w:hAnsi="Arial" w:cs="Arial"/>
                <w:bCs/>
                <w:sz w:val="20"/>
                <w:szCs w:val="20"/>
              </w:rPr>
              <w:t>Vseskozi poteka tudi i</w:t>
            </w:r>
            <w:r w:rsidRPr="00F51300">
              <w:rPr>
                <w:rFonts w:ascii="Arial" w:hAnsi="Arial" w:cs="Arial"/>
                <w:bCs/>
                <w:sz w:val="20"/>
                <w:szCs w:val="20"/>
              </w:rPr>
              <w:t xml:space="preserve">ndividualno delo: motiviranje za vključitev v aktivnosti, opora pri čustvenih stiskah, krepitev pozitivne samopodobe, iskanja virov moči pri posamezniku. </w:t>
            </w:r>
            <w:r>
              <w:rPr>
                <w:rFonts w:ascii="Arial" w:hAnsi="Arial" w:cs="Arial"/>
                <w:bCs/>
                <w:sz w:val="20"/>
                <w:szCs w:val="20"/>
              </w:rPr>
              <w:t xml:space="preserve">Opravljeni so bili tudi številni </w:t>
            </w:r>
            <w:r w:rsidRPr="00F51300">
              <w:rPr>
                <w:rFonts w:ascii="Arial" w:hAnsi="Arial" w:cs="Arial"/>
                <w:bCs/>
                <w:sz w:val="20"/>
                <w:szCs w:val="20"/>
              </w:rPr>
              <w:t>individualni razgovor</w:t>
            </w:r>
            <w:r>
              <w:rPr>
                <w:rFonts w:ascii="Arial" w:hAnsi="Arial" w:cs="Arial"/>
                <w:bCs/>
                <w:sz w:val="20"/>
                <w:szCs w:val="20"/>
              </w:rPr>
              <w:t xml:space="preserve">i. </w:t>
            </w:r>
          </w:p>
          <w:p w14:paraId="35BC17FF" w14:textId="77777777" w:rsidR="00DB7DFC" w:rsidRDefault="00DB7DFC" w:rsidP="00DB7DFC">
            <w:pPr>
              <w:spacing w:line="240" w:lineRule="exact"/>
              <w:jc w:val="both"/>
              <w:rPr>
                <w:rFonts w:ascii="Arial" w:hAnsi="Arial" w:cs="Arial"/>
                <w:bCs/>
                <w:sz w:val="20"/>
                <w:szCs w:val="20"/>
              </w:rPr>
            </w:pPr>
          </w:p>
          <w:p w14:paraId="44255908" w14:textId="2418C874" w:rsidR="00DB7DFC" w:rsidRDefault="00DB7DFC" w:rsidP="00DB7DFC">
            <w:pPr>
              <w:spacing w:line="240" w:lineRule="exact"/>
              <w:jc w:val="both"/>
              <w:rPr>
                <w:rFonts w:ascii="Arial" w:hAnsi="Arial" w:cs="Arial"/>
                <w:bCs/>
                <w:sz w:val="20"/>
                <w:szCs w:val="20"/>
              </w:rPr>
            </w:pPr>
            <w:r w:rsidRPr="00B2687D">
              <w:rPr>
                <w:rFonts w:ascii="Arial" w:hAnsi="Arial" w:cs="Arial"/>
                <w:bCs/>
                <w:sz w:val="20"/>
                <w:szCs w:val="20"/>
              </w:rPr>
              <w:t xml:space="preserve">Izvedena so bila </w:t>
            </w:r>
            <w:r>
              <w:rPr>
                <w:rFonts w:ascii="Arial" w:hAnsi="Arial" w:cs="Arial"/>
                <w:bCs/>
                <w:sz w:val="20"/>
                <w:szCs w:val="20"/>
              </w:rPr>
              <w:t xml:space="preserve">tudi </w:t>
            </w:r>
            <w:r w:rsidRPr="00B2687D">
              <w:rPr>
                <w:rFonts w:ascii="Arial" w:hAnsi="Arial" w:cs="Arial"/>
                <w:bCs/>
                <w:sz w:val="20"/>
                <w:szCs w:val="20"/>
              </w:rPr>
              <w:t>naslednja terenska svetovanja:</w:t>
            </w:r>
            <w:r>
              <w:rPr>
                <w:rFonts w:ascii="Arial" w:hAnsi="Arial" w:cs="Arial"/>
                <w:bCs/>
                <w:sz w:val="20"/>
                <w:szCs w:val="20"/>
              </w:rPr>
              <w:t xml:space="preserve"> v Mariboru, </w:t>
            </w:r>
            <w:r w:rsidRPr="004A5393">
              <w:rPr>
                <w:rFonts w:ascii="Arial" w:hAnsi="Arial" w:cs="Arial"/>
                <w:bCs/>
                <w:sz w:val="20"/>
                <w:szCs w:val="20"/>
              </w:rPr>
              <w:t>Kamenci</w:t>
            </w:r>
            <w:r>
              <w:rPr>
                <w:rFonts w:ascii="Arial" w:hAnsi="Arial" w:cs="Arial"/>
                <w:bCs/>
                <w:sz w:val="20"/>
                <w:szCs w:val="20"/>
              </w:rPr>
              <w:t>h (o</w:t>
            </w:r>
            <w:r w:rsidRPr="004A5393">
              <w:rPr>
                <w:rFonts w:ascii="Arial" w:hAnsi="Arial" w:cs="Arial"/>
                <w:bCs/>
                <w:sz w:val="20"/>
                <w:szCs w:val="20"/>
              </w:rPr>
              <w:t>bčin</w:t>
            </w:r>
            <w:r>
              <w:rPr>
                <w:rFonts w:ascii="Arial" w:hAnsi="Arial" w:cs="Arial"/>
                <w:bCs/>
                <w:sz w:val="20"/>
                <w:szCs w:val="20"/>
              </w:rPr>
              <w:t>a</w:t>
            </w:r>
            <w:r w:rsidRPr="004A5393">
              <w:rPr>
                <w:rFonts w:ascii="Arial" w:hAnsi="Arial" w:cs="Arial"/>
                <w:bCs/>
                <w:sz w:val="20"/>
                <w:szCs w:val="20"/>
              </w:rPr>
              <w:t xml:space="preserve"> Črenšovci</w:t>
            </w:r>
            <w:r>
              <w:rPr>
                <w:rFonts w:ascii="Arial" w:hAnsi="Arial" w:cs="Arial"/>
                <w:bCs/>
                <w:sz w:val="20"/>
                <w:szCs w:val="20"/>
              </w:rPr>
              <w:t xml:space="preserve">), </w:t>
            </w:r>
            <w:r w:rsidRPr="004A5393">
              <w:rPr>
                <w:rFonts w:ascii="Arial" w:hAnsi="Arial" w:cs="Arial"/>
                <w:bCs/>
                <w:sz w:val="20"/>
                <w:szCs w:val="20"/>
              </w:rPr>
              <w:t>Gazice</w:t>
            </w:r>
            <w:r>
              <w:rPr>
                <w:rFonts w:ascii="Arial" w:hAnsi="Arial" w:cs="Arial"/>
                <w:bCs/>
                <w:sz w:val="20"/>
                <w:szCs w:val="20"/>
              </w:rPr>
              <w:t xml:space="preserve"> (o</w:t>
            </w:r>
            <w:r w:rsidRPr="004A5393">
              <w:rPr>
                <w:rFonts w:ascii="Arial" w:hAnsi="Arial" w:cs="Arial"/>
                <w:bCs/>
                <w:sz w:val="20"/>
                <w:szCs w:val="20"/>
              </w:rPr>
              <w:t>bčin</w:t>
            </w:r>
            <w:r>
              <w:rPr>
                <w:rFonts w:ascii="Arial" w:hAnsi="Arial" w:cs="Arial"/>
                <w:bCs/>
                <w:sz w:val="20"/>
                <w:szCs w:val="20"/>
              </w:rPr>
              <w:t>a</w:t>
            </w:r>
            <w:r w:rsidRPr="004A5393">
              <w:rPr>
                <w:rFonts w:ascii="Arial" w:hAnsi="Arial" w:cs="Arial"/>
                <w:bCs/>
                <w:sz w:val="20"/>
                <w:szCs w:val="20"/>
              </w:rPr>
              <w:t xml:space="preserve"> Brežice</w:t>
            </w:r>
            <w:r>
              <w:rPr>
                <w:rFonts w:ascii="Arial" w:hAnsi="Arial" w:cs="Arial"/>
                <w:bCs/>
                <w:sz w:val="20"/>
                <w:szCs w:val="20"/>
              </w:rPr>
              <w:t>), v Kerinovem grmu (občina</w:t>
            </w:r>
            <w:r w:rsidRPr="004A5393">
              <w:rPr>
                <w:rFonts w:ascii="Arial" w:hAnsi="Arial" w:cs="Arial"/>
                <w:bCs/>
                <w:sz w:val="20"/>
                <w:szCs w:val="20"/>
              </w:rPr>
              <w:t xml:space="preserve"> Krško</w:t>
            </w:r>
            <w:r>
              <w:rPr>
                <w:rFonts w:ascii="Arial" w:hAnsi="Arial" w:cs="Arial"/>
                <w:bCs/>
                <w:sz w:val="20"/>
                <w:szCs w:val="20"/>
              </w:rPr>
              <w:t xml:space="preserve">) in drugod. </w:t>
            </w:r>
            <w:r w:rsidRPr="004A5393">
              <w:rPr>
                <w:rFonts w:ascii="Arial" w:hAnsi="Arial" w:cs="Arial"/>
                <w:bCs/>
                <w:sz w:val="20"/>
                <w:szCs w:val="20"/>
              </w:rPr>
              <w:t xml:space="preserve">Na terenu se </w:t>
            </w:r>
            <w:r>
              <w:rPr>
                <w:rFonts w:ascii="Arial" w:hAnsi="Arial" w:cs="Arial"/>
                <w:bCs/>
                <w:sz w:val="20"/>
                <w:szCs w:val="20"/>
              </w:rPr>
              <w:t xml:space="preserve">je </w:t>
            </w:r>
            <w:r w:rsidRPr="004A5393">
              <w:rPr>
                <w:rFonts w:ascii="Arial" w:hAnsi="Arial" w:cs="Arial"/>
                <w:bCs/>
                <w:sz w:val="20"/>
                <w:szCs w:val="20"/>
              </w:rPr>
              <w:t>pridruži</w:t>
            </w:r>
            <w:r>
              <w:rPr>
                <w:rFonts w:ascii="Arial" w:hAnsi="Arial" w:cs="Arial"/>
                <w:bCs/>
                <w:sz w:val="20"/>
                <w:szCs w:val="20"/>
              </w:rPr>
              <w:t xml:space="preserve">la </w:t>
            </w:r>
            <w:r w:rsidRPr="004A5393">
              <w:rPr>
                <w:rFonts w:ascii="Arial" w:hAnsi="Arial" w:cs="Arial"/>
                <w:bCs/>
                <w:sz w:val="20"/>
                <w:szCs w:val="20"/>
              </w:rPr>
              <w:t>tudi mobilna cepilna enota</w:t>
            </w:r>
            <w:r>
              <w:rPr>
                <w:rFonts w:ascii="Arial" w:hAnsi="Arial" w:cs="Arial"/>
                <w:bCs/>
                <w:sz w:val="20"/>
                <w:szCs w:val="20"/>
              </w:rPr>
              <w:t xml:space="preserve"> in zagotavljala možnost cepljenja na licu mesta. Odziv je bil različen. Poleg cepljenja so </w:t>
            </w:r>
            <w:r w:rsidRPr="004A5393">
              <w:rPr>
                <w:rFonts w:ascii="Arial" w:hAnsi="Arial" w:cs="Arial"/>
                <w:bCs/>
                <w:sz w:val="20"/>
                <w:szCs w:val="20"/>
              </w:rPr>
              <w:t xml:space="preserve">zdravstveni delavci prisotnim Romom svetovali </w:t>
            </w:r>
            <w:r>
              <w:rPr>
                <w:rFonts w:ascii="Arial" w:hAnsi="Arial" w:cs="Arial"/>
                <w:bCs/>
                <w:sz w:val="20"/>
                <w:szCs w:val="20"/>
              </w:rPr>
              <w:t>in</w:t>
            </w:r>
            <w:r w:rsidRPr="004A5393">
              <w:rPr>
                <w:rFonts w:ascii="Arial" w:hAnsi="Arial" w:cs="Arial"/>
                <w:bCs/>
                <w:sz w:val="20"/>
                <w:szCs w:val="20"/>
              </w:rPr>
              <w:t xml:space="preserve"> jih informirali o koronavirusu, cepljenju ter ostalih zadevah, ki so jih zanimale.</w:t>
            </w:r>
          </w:p>
          <w:p w14:paraId="015B5F52" w14:textId="77777777" w:rsidR="00DB7DFC" w:rsidRDefault="00DB7DFC" w:rsidP="00DB7DFC">
            <w:pPr>
              <w:spacing w:line="240" w:lineRule="exact"/>
              <w:jc w:val="both"/>
              <w:rPr>
                <w:rFonts w:ascii="Arial" w:hAnsi="Arial" w:cs="Arial"/>
                <w:bCs/>
                <w:sz w:val="20"/>
                <w:szCs w:val="20"/>
              </w:rPr>
            </w:pPr>
          </w:p>
          <w:p w14:paraId="34EE4D93" w14:textId="0B60B65B" w:rsidR="00DC5FC3" w:rsidRDefault="00DB7DFC" w:rsidP="00DC5FC3">
            <w:pPr>
              <w:spacing w:line="240" w:lineRule="exact"/>
              <w:jc w:val="both"/>
              <w:rPr>
                <w:rFonts w:ascii="Arial" w:hAnsi="Arial" w:cs="Arial"/>
                <w:bCs/>
                <w:sz w:val="20"/>
                <w:szCs w:val="20"/>
              </w:rPr>
            </w:pPr>
            <w:r w:rsidRPr="004A5393">
              <w:rPr>
                <w:rFonts w:ascii="Arial" w:hAnsi="Arial" w:cs="Arial"/>
                <w:bCs/>
                <w:sz w:val="20"/>
                <w:szCs w:val="20"/>
              </w:rPr>
              <w:t xml:space="preserve">Terenska svetovanja </w:t>
            </w:r>
            <w:r>
              <w:rPr>
                <w:rFonts w:ascii="Arial" w:hAnsi="Arial" w:cs="Arial"/>
                <w:bCs/>
                <w:sz w:val="20"/>
                <w:szCs w:val="20"/>
              </w:rPr>
              <w:t xml:space="preserve">se </w:t>
            </w:r>
            <w:r w:rsidR="00DC5FC3" w:rsidRPr="004A5393">
              <w:rPr>
                <w:rFonts w:ascii="Arial" w:hAnsi="Arial" w:cs="Arial"/>
                <w:bCs/>
                <w:sz w:val="20"/>
                <w:szCs w:val="20"/>
              </w:rPr>
              <w:t>izvaja</w:t>
            </w:r>
            <w:r w:rsidR="00DC5FC3">
              <w:rPr>
                <w:rFonts w:ascii="Arial" w:hAnsi="Arial" w:cs="Arial"/>
                <w:bCs/>
                <w:sz w:val="20"/>
                <w:szCs w:val="20"/>
              </w:rPr>
              <w:t xml:space="preserve">jo </w:t>
            </w:r>
            <w:r w:rsidRPr="004A5393">
              <w:rPr>
                <w:rFonts w:ascii="Arial" w:hAnsi="Arial" w:cs="Arial"/>
                <w:bCs/>
                <w:sz w:val="20"/>
                <w:szCs w:val="20"/>
              </w:rPr>
              <w:t>v skladu s sprejetimi ukrepi, vsi izvajalci izpolnjuje</w:t>
            </w:r>
            <w:r>
              <w:rPr>
                <w:rFonts w:ascii="Arial" w:hAnsi="Arial" w:cs="Arial"/>
                <w:bCs/>
                <w:sz w:val="20"/>
                <w:szCs w:val="20"/>
              </w:rPr>
              <w:t xml:space="preserve">jo </w:t>
            </w:r>
            <w:r w:rsidRPr="004A5393">
              <w:rPr>
                <w:rFonts w:ascii="Arial" w:hAnsi="Arial" w:cs="Arial"/>
                <w:bCs/>
                <w:sz w:val="20"/>
                <w:szCs w:val="20"/>
              </w:rPr>
              <w:t>PCT pogoj, ob vsakem terenskem svetovanju pa se tudi ustrezno zaščiti</w:t>
            </w:r>
            <w:r>
              <w:rPr>
                <w:rFonts w:ascii="Arial" w:hAnsi="Arial" w:cs="Arial"/>
                <w:bCs/>
                <w:sz w:val="20"/>
                <w:szCs w:val="20"/>
              </w:rPr>
              <w:t>j</w:t>
            </w:r>
            <w:r w:rsidRPr="004A5393">
              <w:rPr>
                <w:rFonts w:ascii="Arial" w:hAnsi="Arial" w:cs="Arial"/>
                <w:bCs/>
                <w:sz w:val="20"/>
                <w:szCs w:val="20"/>
              </w:rPr>
              <w:t xml:space="preserve">o.  </w:t>
            </w:r>
          </w:p>
          <w:p w14:paraId="14CDB1B1" w14:textId="77777777" w:rsidR="00DC5FC3" w:rsidRDefault="00DC5FC3" w:rsidP="00DC5FC3">
            <w:pPr>
              <w:spacing w:line="240" w:lineRule="exact"/>
              <w:jc w:val="both"/>
              <w:rPr>
                <w:rFonts w:ascii="Arial" w:hAnsi="Arial" w:cs="Arial"/>
                <w:bCs/>
                <w:sz w:val="20"/>
                <w:szCs w:val="20"/>
              </w:rPr>
            </w:pPr>
          </w:p>
          <w:p w14:paraId="1FDB83E7" w14:textId="65CEC7BB" w:rsidR="00DB7DFC" w:rsidRDefault="00DB7DFC" w:rsidP="00DC5FC3">
            <w:pPr>
              <w:spacing w:line="240" w:lineRule="exact"/>
              <w:jc w:val="both"/>
              <w:rPr>
                <w:rFonts w:ascii="Arial" w:hAnsi="Arial" w:cs="Arial"/>
                <w:bCs/>
                <w:sz w:val="20"/>
                <w:szCs w:val="20"/>
              </w:rPr>
            </w:pPr>
            <w:r>
              <w:rPr>
                <w:rFonts w:ascii="Arial" w:hAnsi="Arial" w:cs="Arial"/>
                <w:bCs/>
                <w:sz w:val="20"/>
                <w:szCs w:val="20"/>
              </w:rPr>
              <w:t>Z</w:t>
            </w:r>
            <w:r w:rsidRPr="00593DD0">
              <w:rPr>
                <w:rFonts w:ascii="Arial" w:hAnsi="Arial" w:cs="Arial"/>
                <w:bCs/>
                <w:sz w:val="20"/>
                <w:szCs w:val="20"/>
              </w:rPr>
              <w:t xml:space="preserve"> odraslimi </w:t>
            </w:r>
            <w:r>
              <w:rPr>
                <w:rFonts w:ascii="Arial" w:hAnsi="Arial" w:cs="Arial"/>
                <w:bCs/>
                <w:sz w:val="20"/>
                <w:szCs w:val="20"/>
              </w:rPr>
              <w:t>Romi je bilo opravljen</w:t>
            </w:r>
            <w:r w:rsidR="001B2159">
              <w:rPr>
                <w:rFonts w:ascii="Arial" w:hAnsi="Arial" w:cs="Arial"/>
                <w:bCs/>
                <w:sz w:val="20"/>
                <w:szCs w:val="20"/>
              </w:rPr>
              <w:t>o</w:t>
            </w:r>
            <w:r>
              <w:rPr>
                <w:rFonts w:ascii="Arial" w:hAnsi="Arial" w:cs="Arial"/>
                <w:bCs/>
                <w:sz w:val="20"/>
                <w:szCs w:val="20"/>
              </w:rPr>
              <w:t xml:space="preserve"> veliko razgovorov </w:t>
            </w:r>
            <w:r w:rsidRPr="00593DD0">
              <w:rPr>
                <w:rFonts w:ascii="Arial" w:hAnsi="Arial" w:cs="Arial"/>
                <w:bCs/>
                <w:sz w:val="20"/>
                <w:szCs w:val="20"/>
              </w:rPr>
              <w:t>o cepljenju,</w:t>
            </w:r>
            <w:r w:rsidR="00DC5FC3">
              <w:rPr>
                <w:rFonts w:ascii="Arial" w:hAnsi="Arial" w:cs="Arial"/>
                <w:bCs/>
                <w:sz w:val="20"/>
                <w:szCs w:val="20"/>
              </w:rPr>
              <w:t xml:space="preserve"> </w:t>
            </w:r>
            <w:r>
              <w:rPr>
                <w:rFonts w:ascii="Arial" w:hAnsi="Arial" w:cs="Arial"/>
                <w:bCs/>
                <w:sz w:val="20"/>
                <w:szCs w:val="20"/>
              </w:rPr>
              <w:t xml:space="preserve">pomoč jim je bila nudena </w:t>
            </w:r>
            <w:r w:rsidRPr="00593DD0">
              <w:rPr>
                <w:rFonts w:ascii="Arial" w:hAnsi="Arial" w:cs="Arial"/>
                <w:bCs/>
                <w:sz w:val="20"/>
                <w:szCs w:val="20"/>
              </w:rPr>
              <w:t xml:space="preserve">pri naročanju na termine ali </w:t>
            </w:r>
            <w:r>
              <w:rPr>
                <w:rFonts w:ascii="Arial" w:hAnsi="Arial" w:cs="Arial"/>
                <w:bCs/>
                <w:sz w:val="20"/>
                <w:szCs w:val="20"/>
              </w:rPr>
              <w:t>pa se</w:t>
            </w:r>
            <w:r w:rsidR="00DC5FC3">
              <w:rPr>
                <w:rFonts w:ascii="Arial" w:hAnsi="Arial" w:cs="Arial"/>
                <w:bCs/>
                <w:sz w:val="20"/>
                <w:szCs w:val="20"/>
              </w:rPr>
              <w:t xml:space="preserve"> jih</w:t>
            </w:r>
            <w:r>
              <w:rPr>
                <w:rFonts w:ascii="Arial" w:hAnsi="Arial" w:cs="Arial"/>
                <w:bCs/>
                <w:sz w:val="20"/>
                <w:szCs w:val="20"/>
              </w:rPr>
              <w:t xml:space="preserve"> je tja tudi spremljalo. </w:t>
            </w:r>
            <w:r w:rsidRPr="00593DD0">
              <w:rPr>
                <w:rFonts w:ascii="Arial" w:hAnsi="Arial" w:cs="Arial"/>
                <w:bCs/>
                <w:sz w:val="20"/>
                <w:szCs w:val="20"/>
              </w:rPr>
              <w:t xml:space="preserve">Pozornost </w:t>
            </w:r>
            <w:r>
              <w:rPr>
                <w:rFonts w:ascii="Arial" w:hAnsi="Arial" w:cs="Arial"/>
                <w:bCs/>
                <w:sz w:val="20"/>
                <w:szCs w:val="20"/>
              </w:rPr>
              <w:t xml:space="preserve">je bila namenjena </w:t>
            </w:r>
            <w:r w:rsidRPr="00593DD0">
              <w:rPr>
                <w:rFonts w:ascii="Arial" w:hAnsi="Arial" w:cs="Arial"/>
                <w:bCs/>
                <w:sz w:val="20"/>
                <w:szCs w:val="20"/>
              </w:rPr>
              <w:t xml:space="preserve">tudi razlagi terminov izolacija, karantena in samoizolacija. </w:t>
            </w:r>
            <w:r>
              <w:rPr>
                <w:rFonts w:ascii="Arial" w:hAnsi="Arial" w:cs="Arial"/>
                <w:bCs/>
                <w:sz w:val="20"/>
                <w:szCs w:val="20"/>
              </w:rPr>
              <w:t xml:space="preserve">Izvajalci so skrbeli zato, </w:t>
            </w:r>
            <w:r w:rsidRPr="00593DD0">
              <w:rPr>
                <w:rFonts w:ascii="Arial" w:hAnsi="Arial" w:cs="Arial"/>
                <w:bCs/>
                <w:sz w:val="20"/>
                <w:szCs w:val="20"/>
              </w:rPr>
              <w:t xml:space="preserve">da so </w:t>
            </w:r>
            <w:r>
              <w:rPr>
                <w:rFonts w:ascii="Arial" w:hAnsi="Arial" w:cs="Arial"/>
                <w:bCs/>
                <w:sz w:val="20"/>
                <w:szCs w:val="20"/>
              </w:rPr>
              <w:t xml:space="preserve">bile </w:t>
            </w:r>
            <w:r w:rsidRPr="00593DD0">
              <w:rPr>
                <w:rFonts w:ascii="Arial" w:hAnsi="Arial" w:cs="Arial"/>
                <w:bCs/>
                <w:sz w:val="20"/>
                <w:szCs w:val="20"/>
              </w:rPr>
              <w:t>družine informirane o aktualni situaciji in da so do njih prišle prave</w:t>
            </w:r>
            <w:r w:rsidR="00DC5FC3">
              <w:rPr>
                <w:rFonts w:ascii="Arial" w:hAnsi="Arial" w:cs="Arial"/>
                <w:bCs/>
                <w:sz w:val="20"/>
                <w:szCs w:val="20"/>
              </w:rPr>
              <w:t xml:space="preserve"> in </w:t>
            </w:r>
            <w:r w:rsidR="00DC5FC3" w:rsidRPr="00593DD0">
              <w:rPr>
                <w:rFonts w:ascii="Arial" w:hAnsi="Arial" w:cs="Arial"/>
                <w:bCs/>
                <w:sz w:val="20"/>
                <w:szCs w:val="20"/>
              </w:rPr>
              <w:t xml:space="preserve">strokovne </w:t>
            </w:r>
            <w:r w:rsidRPr="00593DD0">
              <w:rPr>
                <w:rFonts w:ascii="Arial" w:hAnsi="Arial" w:cs="Arial"/>
                <w:bCs/>
                <w:sz w:val="20"/>
                <w:szCs w:val="20"/>
              </w:rPr>
              <w:t>informacije.</w:t>
            </w:r>
            <w:r w:rsidRPr="00F117BD">
              <w:rPr>
                <w:rFonts w:ascii="Arial" w:hAnsi="Arial" w:cs="Arial"/>
                <w:bCs/>
                <w:sz w:val="20"/>
                <w:szCs w:val="20"/>
              </w:rPr>
              <w:t xml:space="preserve"> Redno </w:t>
            </w:r>
            <w:r>
              <w:rPr>
                <w:rFonts w:ascii="Arial" w:hAnsi="Arial" w:cs="Arial"/>
                <w:bCs/>
                <w:sz w:val="20"/>
                <w:szCs w:val="20"/>
              </w:rPr>
              <w:t xml:space="preserve">so </w:t>
            </w:r>
            <w:r w:rsidR="00DC5FC3">
              <w:rPr>
                <w:rFonts w:ascii="Arial" w:hAnsi="Arial" w:cs="Arial"/>
                <w:bCs/>
                <w:sz w:val="20"/>
                <w:szCs w:val="20"/>
              </w:rPr>
              <w:t xml:space="preserve">bili </w:t>
            </w:r>
            <w:r>
              <w:rPr>
                <w:rFonts w:ascii="Arial" w:hAnsi="Arial" w:cs="Arial"/>
                <w:bCs/>
                <w:sz w:val="20"/>
                <w:szCs w:val="20"/>
              </w:rPr>
              <w:t xml:space="preserve">ljudje </w:t>
            </w:r>
            <w:r w:rsidR="00DC5FC3">
              <w:rPr>
                <w:rFonts w:ascii="Arial" w:hAnsi="Arial" w:cs="Arial"/>
                <w:bCs/>
                <w:sz w:val="20"/>
                <w:szCs w:val="20"/>
              </w:rPr>
              <w:t xml:space="preserve">obveščeni </w:t>
            </w:r>
            <w:r>
              <w:rPr>
                <w:rFonts w:ascii="Arial" w:hAnsi="Arial" w:cs="Arial"/>
                <w:bCs/>
                <w:sz w:val="20"/>
                <w:szCs w:val="20"/>
              </w:rPr>
              <w:t xml:space="preserve">o </w:t>
            </w:r>
            <w:r w:rsidRPr="00F117BD">
              <w:rPr>
                <w:rFonts w:ascii="Arial" w:hAnsi="Arial" w:cs="Arial"/>
                <w:bCs/>
                <w:sz w:val="20"/>
                <w:szCs w:val="20"/>
              </w:rPr>
              <w:t>trenutnih ukrepih in predpisih na njim razumljiv način. Opa</w:t>
            </w:r>
            <w:r>
              <w:rPr>
                <w:rFonts w:ascii="Arial" w:hAnsi="Arial" w:cs="Arial"/>
                <w:bCs/>
                <w:sz w:val="20"/>
                <w:szCs w:val="20"/>
              </w:rPr>
              <w:t>z</w:t>
            </w:r>
            <w:r w:rsidR="00DC5FC3">
              <w:rPr>
                <w:rFonts w:ascii="Arial" w:hAnsi="Arial" w:cs="Arial"/>
                <w:bCs/>
                <w:sz w:val="20"/>
                <w:szCs w:val="20"/>
              </w:rPr>
              <w:t>e</w:t>
            </w:r>
            <w:r>
              <w:rPr>
                <w:rFonts w:ascii="Arial" w:hAnsi="Arial" w:cs="Arial"/>
                <w:bCs/>
                <w:sz w:val="20"/>
                <w:szCs w:val="20"/>
              </w:rPr>
              <w:t xml:space="preserve">n je </w:t>
            </w:r>
            <w:r w:rsidR="00DC5FC3">
              <w:rPr>
                <w:rFonts w:ascii="Arial" w:hAnsi="Arial" w:cs="Arial"/>
                <w:bCs/>
                <w:sz w:val="20"/>
                <w:szCs w:val="20"/>
              </w:rPr>
              <w:t xml:space="preserve">bil </w:t>
            </w:r>
            <w:r w:rsidRPr="00F117BD">
              <w:rPr>
                <w:rFonts w:ascii="Arial" w:hAnsi="Arial" w:cs="Arial"/>
                <w:bCs/>
                <w:sz w:val="20"/>
                <w:szCs w:val="20"/>
              </w:rPr>
              <w:t xml:space="preserve">porast duševnih stisk pri starših (predvsem materah), ki so v tem času bile še bolj obremenjene in so težko shajale z vsemi vlogami, ki so jih imele. </w:t>
            </w:r>
          </w:p>
          <w:p w14:paraId="435FFAFA" w14:textId="77777777" w:rsidR="00DB7DFC" w:rsidRDefault="00DB7DFC" w:rsidP="00DB7DFC">
            <w:pPr>
              <w:spacing w:line="240" w:lineRule="exact"/>
              <w:ind w:left="708"/>
              <w:jc w:val="both"/>
              <w:rPr>
                <w:rFonts w:ascii="Arial" w:hAnsi="Arial" w:cs="Arial"/>
                <w:bCs/>
                <w:sz w:val="20"/>
                <w:szCs w:val="20"/>
              </w:rPr>
            </w:pPr>
          </w:p>
          <w:p w14:paraId="2A72066A" w14:textId="187B739B" w:rsidR="000B6C31" w:rsidRDefault="00DB7DFC" w:rsidP="00DB7DFC">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Znotraj izvedenih vsebin v M</w:t>
            </w:r>
            <w:r w:rsidR="00DC5FC3">
              <w:rPr>
                <w:rFonts w:ascii="Arial" w:hAnsi="Arial" w:cs="Arial"/>
                <w:bCs/>
                <w:sz w:val="20"/>
                <w:szCs w:val="20"/>
              </w:rPr>
              <w:t>ariboru d</w:t>
            </w:r>
            <w:r>
              <w:rPr>
                <w:rFonts w:ascii="Arial" w:hAnsi="Arial" w:cs="Arial"/>
                <w:bCs/>
                <w:sz w:val="20"/>
                <w:szCs w:val="20"/>
              </w:rPr>
              <w:t xml:space="preserve">eluje tudi </w:t>
            </w:r>
            <w:r w:rsidR="00DC5FC3">
              <w:rPr>
                <w:rFonts w:ascii="Arial" w:hAnsi="Arial" w:cs="Arial"/>
                <w:bCs/>
                <w:sz w:val="20"/>
                <w:szCs w:val="20"/>
              </w:rPr>
              <w:t>»ž</w:t>
            </w:r>
            <w:r w:rsidRPr="00593DD0">
              <w:rPr>
                <w:rFonts w:ascii="Arial" w:hAnsi="Arial" w:cs="Arial"/>
                <w:bCs/>
                <w:sz w:val="20"/>
                <w:szCs w:val="20"/>
              </w:rPr>
              <w:t>enska skupina</w:t>
            </w:r>
            <w:r w:rsidR="00DC5FC3">
              <w:rPr>
                <w:rFonts w:ascii="Arial" w:hAnsi="Arial" w:cs="Arial"/>
                <w:bCs/>
                <w:sz w:val="20"/>
                <w:szCs w:val="20"/>
              </w:rPr>
              <w:t>«</w:t>
            </w:r>
            <w:r w:rsidRPr="00593DD0">
              <w:rPr>
                <w:rFonts w:ascii="Arial" w:hAnsi="Arial" w:cs="Arial"/>
                <w:bCs/>
                <w:sz w:val="20"/>
                <w:szCs w:val="20"/>
              </w:rPr>
              <w:t xml:space="preserve"> (namenjena predvsem Rominjam): v septembru in oktobru </w:t>
            </w:r>
            <w:r>
              <w:rPr>
                <w:rFonts w:ascii="Arial" w:hAnsi="Arial" w:cs="Arial"/>
                <w:bCs/>
                <w:sz w:val="20"/>
                <w:szCs w:val="20"/>
              </w:rPr>
              <w:t xml:space="preserve">2021 </w:t>
            </w:r>
            <w:r w:rsidR="00DC5FC3">
              <w:rPr>
                <w:rFonts w:ascii="Arial" w:hAnsi="Arial" w:cs="Arial"/>
                <w:bCs/>
                <w:sz w:val="20"/>
                <w:szCs w:val="20"/>
              </w:rPr>
              <w:t xml:space="preserve">so </w:t>
            </w:r>
            <w:r w:rsidRPr="00593DD0">
              <w:rPr>
                <w:rFonts w:ascii="Arial" w:hAnsi="Arial" w:cs="Arial"/>
                <w:bCs/>
                <w:sz w:val="20"/>
                <w:szCs w:val="20"/>
              </w:rPr>
              <w:t xml:space="preserve">skupaj </w:t>
            </w:r>
            <w:r w:rsidR="00DC5FC3" w:rsidRPr="00593DD0">
              <w:rPr>
                <w:rFonts w:ascii="Arial" w:hAnsi="Arial" w:cs="Arial"/>
                <w:bCs/>
                <w:sz w:val="20"/>
                <w:szCs w:val="20"/>
              </w:rPr>
              <w:t xml:space="preserve">z </w:t>
            </w:r>
            <w:r>
              <w:rPr>
                <w:rFonts w:ascii="Arial" w:hAnsi="Arial" w:cs="Arial"/>
                <w:bCs/>
                <w:sz w:val="20"/>
                <w:szCs w:val="20"/>
              </w:rPr>
              <w:t xml:space="preserve">Rominjami </w:t>
            </w:r>
            <w:r w:rsidRPr="00593DD0">
              <w:rPr>
                <w:rFonts w:ascii="Arial" w:hAnsi="Arial" w:cs="Arial"/>
                <w:bCs/>
                <w:sz w:val="20"/>
                <w:szCs w:val="20"/>
              </w:rPr>
              <w:t>priprav</w:t>
            </w:r>
            <w:r>
              <w:rPr>
                <w:rFonts w:ascii="Arial" w:hAnsi="Arial" w:cs="Arial"/>
                <w:bCs/>
                <w:sz w:val="20"/>
                <w:szCs w:val="20"/>
              </w:rPr>
              <w:t xml:space="preserve">ili  </w:t>
            </w:r>
            <w:r w:rsidRPr="00593DD0">
              <w:rPr>
                <w:rFonts w:ascii="Arial" w:hAnsi="Arial" w:cs="Arial"/>
                <w:bCs/>
                <w:sz w:val="20"/>
                <w:szCs w:val="20"/>
              </w:rPr>
              <w:t xml:space="preserve">prispevek za konferenco Položaj Rominj in Romov v Sloveniji; podporno delo z romskimi družinami (v Mariboru). Tako so se teme nanašale večinoma na položaj Rominj v skupnosti, </w:t>
            </w:r>
            <w:r w:rsidR="00DC5FC3">
              <w:rPr>
                <w:rFonts w:ascii="Arial" w:hAnsi="Arial" w:cs="Arial"/>
                <w:bCs/>
                <w:sz w:val="20"/>
                <w:szCs w:val="20"/>
              </w:rPr>
              <w:t xml:space="preserve">v </w:t>
            </w:r>
            <w:r w:rsidRPr="00593DD0">
              <w:rPr>
                <w:rFonts w:ascii="Arial" w:hAnsi="Arial" w:cs="Arial"/>
                <w:bCs/>
                <w:sz w:val="20"/>
                <w:szCs w:val="20"/>
              </w:rPr>
              <w:t>zakonsk</w:t>
            </w:r>
            <w:r w:rsidR="00DC5FC3">
              <w:rPr>
                <w:rFonts w:ascii="Arial" w:hAnsi="Arial" w:cs="Arial"/>
                <w:bCs/>
                <w:sz w:val="20"/>
                <w:szCs w:val="20"/>
              </w:rPr>
              <w:t>em</w:t>
            </w:r>
            <w:r w:rsidRPr="00593DD0">
              <w:rPr>
                <w:rFonts w:ascii="Arial" w:hAnsi="Arial" w:cs="Arial"/>
                <w:bCs/>
                <w:sz w:val="20"/>
                <w:szCs w:val="20"/>
              </w:rPr>
              <w:t xml:space="preserve"> življenju,</w:t>
            </w:r>
            <w:r>
              <w:rPr>
                <w:rFonts w:ascii="Arial" w:hAnsi="Arial" w:cs="Arial"/>
                <w:bCs/>
                <w:sz w:val="20"/>
                <w:szCs w:val="20"/>
              </w:rPr>
              <w:t xml:space="preserve"> </w:t>
            </w:r>
            <w:r w:rsidR="00DC5FC3">
              <w:rPr>
                <w:rFonts w:ascii="Arial" w:hAnsi="Arial" w:cs="Arial"/>
                <w:bCs/>
                <w:sz w:val="20"/>
                <w:szCs w:val="20"/>
              </w:rPr>
              <w:t xml:space="preserve">na </w:t>
            </w:r>
            <w:r w:rsidRPr="00593DD0">
              <w:rPr>
                <w:rFonts w:ascii="Arial" w:hAnsi="Arial" w:cs="Arial"/>
                <w:bCs/>
                <w:sz w:val="20"/>
                <w:szCs w:val="20"/>
              </w:rPr>
              <w:t>razlike med preteklostjo in dan</w:t>
            </w:r>
            <w:r w:rsidR="00DC5FC3">
              <w:rPr>
                <w:rFonts w:ascii="Arial" w:hAnsi="Arial" w:cs="Arial"/>
                <w:bCs/>
                <w:sz w:val="20"/>
                <w:szCs w:val="20"/>
              </w:rPr>
              <w:t>ašnjim časom</w:t>
            </w:r>
            <w:r w:rsidRPr="00593DD0">
              <w:rPr>
                <w:rFonts w:ascii="Arial" w:hAnsi="Arial" w:cs="Arial"/>
                <w:bCs/>
                <w:sz w:val="20"/>
                <w:szCs w:val="20"/>
              </w:rPr>
              <w:t xml:space="preserve">, </w:t>
            </w:r>
            <w:r w:rsidR="00DC5FC3">
              <w:rPr>
                <w:rFonts w:ascii="Arial" w:hAnsi="Arial" w:cs="Arial"/>
                <w:bCs/>
                <w:sz w:val="20"/>
                <w:szCs w:val="20"/>
              </w:rPr>
              <w:t xml:space="preserve">na </w:t>
            </w:r>
            <w:r w:rsidRPr="00593DD0">
              <w:rPr>
                <w:rFonts w:ascii="Arial" w:hAnsi="Arial" w:cs="Arial"/>
                <w:bCs/>
                <w:sz w:val="20"/>
                <w:szCs w:val="20"/>
              </w:rPr>
              <w:t>mladoletnišk</w:t>
            </w:r>
            <w:r w:rsidR="00DC5FC3">
              <w:rPr>
                <w:rFonts w:ascii="Arial" w:hAnsi="Arial" w:cs="Arial"/>
                <w:bCs/>
                <w:sz w:val="20"/>
                <w:szCs w:val="20"/>
              </w:rPr>
              <w:t>e</w:t>
            </w:r>
            <w:r w:rsidRPr="00593DD0">
              <w:rPr>
                <w:rFonts w:ascii="Arial" w:hAnsi="Arial" w:cs="Arial"/>
                <w:bCs/>
                <w:sz w:val="20"/>
                <w:szCs w:val="20"/>
              </w:rPr>
              <w:t xml:space="preserve"> in dogovorjen</w:t>
            </w:r>
            <w:r w:rsidR="00DC5FC3">
              <w:rPr>
                <w:rFonts w:ascii="Arial" w:hAnsi="Arial" w:cs="Arial"/>
                <w:bCs/>
                <w:sz w:val="20"/>
                <w:szCs w:val="20"/>
              </w:rPr>
              <w:t>e</w:t>
            </w:r>
            <w:r w:rsidRPr="00593DD0">
              <w:rPr>
                <w:rFonts w:ascii="Arial" w:hAnsi="Arial" w:cs="Arial"/>
                <w:bCs/>
                <w:sz w:val="20"/>
                <w:szCs w:val="20"/>
              </w:rPr>
              <w:t xml:space="preserve"> porok</w:t>
            </w:r>
            <w:r w:rsidR="00DC5FC3">
              <w:rPr>
                <w:rFonts w:ascii="Arial" w:hAnsi="Arial" w:cs="Arial"/>
                <w:bCs/>
                <w:sz w:val="20"/>
                <w:szCs w:val="20"/>
              </w:rPr>
              <w:t>e</w:t>
            </w:r>
            <w:r w:rsidRPr="00593DD0">
              <w:rPr>
                <w:rFonts w:ascii="Arial" w:hAnsi="Arial" w:cs="Arial"/>
                <w:bCs/>
                <w:sz w:val="20"/>
                <w:szCs w:val="20"/>
              </w:rPr>
              <w:t xml:space="preserve"> itd. V </w:t>
            </w:r>
            <w:r w:rsidR="00DC5FC3" w:rsidRPr="00593DD0">
              <w:rPr>
                <w:rFonts w:ascii="Arial" w:hAnsi="Arial" w:cs="Arial"/>
                <w:bCs/>
                <w:sz w:val="20"/>
                <w:szCs w:val="20"/>
              </w:rPr>
              <w:t xml:space="preserve">septembru </w:t>
            </w:r>
            <w:r>
              <w:rPr>
                <w:rFonts w:ascii="Arial" w:hAnsi="Arial" w:cs="Arial"/>
                <w:bCs/>
                <w:sz w:val="20"/>
                <w:szCs w:val="20"/>
              </w:rPr>
              <w:t xml:space="preserve">je bilo veliko časa namenjenega </w:t>
            </w:r>
            <w:r w:rsidR="00DC5FC3" w:rsidRPr="00593DD0">
              <w:rPr>
                <w:rFonts w:ascii="Arial" w:hAnsi="Arial" w:cs="Arial"/>
                <w:bCs/>
                <w:sz w:val="20"/>
                <w:szCs w:val="20"/>
              </w:rPr>
              <w:t>prijav</w:t>
            </w:r>
            <w:r w:rsidR="00DC5FC3">
              <w:rPr>
                <w:rFonts w:ascii="Arial" w:hAnsi="Arial" w:cs="Arial"/>
                <w:bCs/>
                <w:sz w:val="20"/>
                <w:szCs w:val="20"/>
              </w:rPr>
              <w:t xml:space="preserve">am </w:t>
            </w:r>
            <w:r w:rsidRPr="00593DD0">
              <w:rPr>
                <w:rFonts w:ascii="Arial" w:hAnsi="Arial" w:cs="Arial"/>
                <w:bCs/>
                <w:sz w:val="20"/>
                <w:szCs w:val="20"/>
              </w:rPr>
              <w:t>v e-asistent</w:t>
            </w:r>
            <w:r w:rsidR="00DC5FC3">
              <w:rPr>
                <w:rFonts w:ascii="Arial" w:hAnsi="Arial" w:cs="Arial"/>
                <w:bCs/>
                <w:sz w:val="20"/>
                <w:szCs w:val="20"/>
              </w:rPr>
              <w:t>a</w:t>
            </w:r>
            <w:r w:rsidRPr="00593DD0">
              <w:rPr>
                <w:rFonts w:ascii="Arial" w:hAnsi="Arial" w:cs="Arial"/>
                <w:bCs/>
                <w:sz w:val="20"/>
                <w:szCs w:val="20"/>
              </w:rPr>
              <w:t xml:space="preserve"> in spletne učilnice, s čimer so jih naučil</w:t>
            </w:r>
            <w:r>
              <w:rPr>
                <w:rFonts w:ascii="Arial" w:hAnsi="Arial" w:cs="Arial"/>
                <w:bCs/>
                <w:sz w:val="20"/>
                <w:szCs w:val="20"/>
              </w:rPr>
              <w:t>i</w:t>
            </w:r>
            <w:r w:rsidRPr="00593DD0">
              <w:rPr>
                <w:rFonts w:ascii="Arial" w:hAnsi="Arial" w:cs="Arial"/>
                <w:bCs/>
                <w:sz w:val="20"/>
                <w:szCs w:val="20"/>
              </w:rPr>
              <w:t xml:space="preserve"> in pokazal</w:t>
            </w:r>
            <w:r>
              <w:rPr>
                <w:rFonts w:ascii="Arial" w:hAnsi="Arial" w:cs="Arial"/>
                <w:bCs/>
                <w:sz w:val="20"/>
                <w:szCs w:val="20"/>
              </w:rPr>
              <w:t>i</w:t>
            </w:r>
            <w:r w:rsidRPr="00593DD0">
              <w:rPr>
                <w:rFonts w:ascii="Arial" w:hAnsi="Arial" w:cs="Arial"/>
                <w:bCs/>
                <w:sz w:val="20"/>
                <w:szCs w:val="20"/>
              </w:rPr>
              <w:t>, kako bodo ves čas šolskega leta lahko v stiku s šolo.</w:t>
            </w:r>
            <w:r w:rsidR="00DC5FC3">
              <w:rPr>
                <w:rFonts w:ascii="Arial" w:hAnsi="Arial" w:cs="Arial"/>
                <w:bCs/>
                <w:sz w:val="20"/>
                <w:szCs w:val="20"/>
              </w:rPr>
              <w:t xml:space="preserve"> </w:t>
            </w:r>
            <w:r w:rsidRPr="00D868C8">
              <w:rPr>
                <w:rFonts w:ascii="Arial" w:hAnsi="Arial" w:cs="Arial"/>
                <w:bCs/>
                <w:sz w:val="20"/>
                <w:szCs w:val="20"/>
              </w:rPr>
              <w:t>Potekala je tudi redna komunikacija z vrtci in šolami ter pomoč tistim, ki zaradi C</w:t>
            </w:r>
            <w:r w:rsidR="001B2159">
              <w:rPr>
                <w:rFonts w:ascii="Arial" w:hAnsi="Arial" w:cs="Arial"/>
                <w:bCs/>
                <w:sz w:val="20"/>
                <w:szCs w:val="20"/>
              </w:rPr>
              <w:t>OVID</w:t>
            </w:r>
            <w:r w:rsidR="00DC5FC3">
              <w:rPr>
                <w:rFonts w:ascii="Arial" w:hAnsi="Arial" w:cs="Arial"/>
                <w:bCs/>
                <w:sz w:val="20"/>
                <w:szCs w:val="20"/>
              </w:rPr>
              <w:t>-19</w:t>
            </w:r>
            <w:r w:rsidRPr="00D868C8">
              <w:rPr>
                <w:rFonts w:ascii="Arial" w:hAnsi="Arial" w:cs="Arial"/>
                <w:bCs/>
                <w:sz w:val="20"/>
                <w:szCs w:val="20"/>
              </w:rPr>
              <w:t xml:space="preserve"> razmer ostanejo doma. </w:t>
            </w:r>
            <w:r>
              <w:rPr>
                <w:rFonts w:ascii="Arial" w:hAnsi="Arial" w:cs="Arial"/>
                <w:bCs/>
                <w:sz w:val="20"/>
                <w:szCs w:val="20"/>
              </w:rPr>
              <w:t xml:space="preserve"> </w:t>
            </w:r>
            <w:r w:rsidRPr="00593DD0">
              <w:rPr>
                <w:rFonts w:ascii="Arial" w:hAnsi="Arial" w:cs="Arial"/>
                <w:bCs/>
                <w:sz w:val="20"/>
                <w:szCs w:val="20"/>
              </w:rPr>
              <w:t>V novembru, ko so se ukrepi zaostrovali, so žensko skupino izvajal</w:t>
            </w:r>
            <w:r>
              <w:rPr>
                <w:rFonts w:ascii="Arial" w:hAnsi="Arial" w:cs="Arial"/>
                <w:bCs/>
                <w:sz w:val="20"/>
                <w:szCs w:val="20"/>
              </w:rPr>
              <w:t>i</w:t>
            </w:r>
            <w:r w:rsidRPr="00593DD0">
              <w:rPr>
                <w:rFonts w:ascii="Arial" w:hAnsi="Arial" w:cs="Arial"/>
                <w:bCs/>
                <w:sz w:val="20"/>
                <w:szCs w:val="20"/>
              </w:rPr>
              <w:t xml:space="preserve"> na prostem, saj je niso želele ukiniti – zazna</w:t>
            </w:r>
            <w:r>
              <w:rPr>
                <w:rFonts w:ascii="Arial" w:hAnsi="Arial" w:cs="Arial"/>
                <w:bCs/>
                <w:sz w:val="20"/>
                <w:szCs w:val="20"/>
              </w:rPr>
              <w:t xml:space="preserve">na je </w:t>
            </w:r>
            <w:r w:rsidR="00DC5FC3">
              <w:rPr>
                <w:rFonts w:ascii="Arial" w:hAnsi="Arial" w:cs="Arial"/>
                <w:bCs/>
                <w:sz w:val="20"/>
                <w:szCs w:val="20"/>
              </w:rPr>
              <w:t xml:space="preserve">bila </w:t>
            </w:r>
            <w:r w:rsidRPr="00593DD0">
              <w:rPr>
                <w:rFonts w:ascii="Arial" w:hAnsi="Arial" w:cs="Arial"/>
                <w:bCs/>
                <w:sz w:val="20"/>
                <w:szCs w:val="20"/>
              </w:rPr>
              <w:t>velik</w:t>
            </w:r>
            <w:r>
              <w:rPr>
                <w:rFonts w:ascii="Arial" w:hAnsi="Arial" w:cs="Arial"/>
                <w:bCs/>
                <w:sz w:val="20"/>
                <w:szCs w:val="20"/>
              </w:rPr>
              <w:t>a</w:t>
            </w:r>
            <w:r w:rsidRPr="00593DD0">
              <w:rPr>
                <w:rFonts w:ascii="Arial" w:hAnsi="Arial" w:cs="Arial"/>
                <w:bCs/>
                <w:sz w:val="20"/>
                <w:szCs w:val="20"/>
              </w:rPr>
              <w:t xml:space="preserve"> potreb</w:t>
            </w:r>
            <w:r w:rsidR="00DC5FC3">
              <w:rPr>
                <w:rFonts w:ascii="Arial" w:hAnsi="Arial" w:cs="Arial"/>
                <w:bCs/>
                <w:sz w:val="20"/>
                <w:szCs w:val="20"/>
              </w:rPr>
              <w:t>a</w:t>
            </w:r>
            <w:r w:rsidRPr="00593DD0">
              <w:rPr>
                <w:rFonts w:ascii="Arial" w:hAnsi="Arial" w:cs="Arial"/>
                <w:bCs/>
                <w:sz w:val="20"/>
                <w:szCs w:val="20"/>
              </w:rPr>
              <w:t xml:space="preserve"> po nudenju pomoči, svetovanju </w:t>
            </w:r>
            <w:r w:rsidR="00DC5FC3" w:rsidRPr="00593DD0">
              <w:rPr>
                <w:rFonts w:ascii="Arial" w:hAnsi="Arial" w:cs="Arial"/>
                <w:bCs/>
                <w:sz w:val="20"/>
                <w:szCs w:val="20"/>
              </w:rPr>
              <w:t xml:space="preserve">in </w:t>
            </w:r>
            <w:r w:rsidRPr="00593DD0">
              <w:rPr>
                <w:rFonts w:ascii="Arial" w:hAnsi="Arial" w:cs="Arial"/>
                <w:bCs/>
                <w:sz w:val="20"/>
                <w:szCs w:val="20"/>
              </w:rPr>
              <w:t>informiranju</w:t>
            </w:r>
            <w:r w:rsidR="00DC5FC3">
              <w:rPr>
                <w:rFonts w:ascii="Arial" w:hAnsi="Arial" w:cs="Arial"/>
                <w:bCs/>
                <w:sz w:val="20"/>
                <w:szCs w:val="20"/>
              </w:rPr>
              <w:t>.</w:t>
            </w:r>
          </w:p>
          <w:p w14:paraId="3AD1DCE1" w14:textId="77777777" w:rsidR="00DC5FC3" w:rsidRDefault="00DC5FC3" w:rsidP="00DB7DFC">
            <w:pPr>
              <w:autoSpaceDE w:val="0"/>
              <w:autoSpaceDN w:val="0"/>
              <w:adjustRightInd w:val="0"/>
              <w:spacing w:line="240" w:lineRule="exact"/>
              <w:jc w:val="both"/>
              <w:rPr>
                <w:rFonts w:ascii="Arial" w:hAnsi="Arial" w:cs="Arial"/>
                <w:bCs/>
                <w:color w:val="000000"/>
                <w:sz w:val="20"/>
                <w:szCs w:val="20"/>
              </w:rPr>
            </w:pPr>
          </w:p>
          <w:p w14:paraId="736CD524" w14:textId="7270C3C4" w:rsidR="000B6C31" w:rsidRPr="00DC5FC3"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 xml:space="preserve">Dodeljena in porabljena finančna sredstva v </w:t>
            </w:r>
            <w:r w:rsidRPr="00DC5FC3">
              <w:rPr>
                <w:rFonts w:ascii="Arial" w:hAnsi="Arial" w:cs="Arial"/>
                <w:b/>
                <w:bCs/>
                <w:sz w:val="20"/>
                <w:szCs w:val="20"/>
                <w:u w:val="single"/>
              </w:rPr>
              <w:t>letu 202</w:t>
            </w:r>
            <w:r w:rsidR="00DB49ED" w:rsidRPr="00DC5FC3">
              <w:rPr>
                <w:rFonts w:ascii="Arial" w:hAnsi="Arial" w:cs="Arial"/>
                <w:b/>
                <w:bCs/>
                <w:sz w:val="20"/>
                <w:szCs w:val="20"/>
                <w:u w:val="single"/>
              </w:rPr>
              <w:t>1</w:t>
            </w:r>
            <w:r w:rsidRPr="00DC5FC3">
              <w:rPr>
                <w:rFonts w:ascii="Arial" w:hAnsi="Arial" w:cs="Arial"/>
                <w:bCs/>
                <w:sz w:val="20"/>
                <w:szCs w:val="20"/>
              </w:rPr>
              <w:t>:</w:t>
            </w:r>
          </w:p>
          <w:p w14:paraId="1A5A906A" w14:textId="2918BB5F" w:rsidR="00DC5FC3" w:rsidRDefault="00DC5FC3" w:rsidP="00DC5FC3">
            <w:pPr>
              <w:spacing w:line="240" w:lineRule="exact"/>
              <w:jc w:val="both"/>
              <w:rPr>
                <w:rFonts w:ascii="Arial" w:hAnsi="Arial" w:cs="Arial"/>
                <w:bCs/>
                <w:sz w:val="20"/>
                <w:szCs w:val="20"/>
              </w:rPr>
            </w:pPr>
            <w:r>
              <w:rPr>
                <w:rFonts w:ascii="Arial" w:hAnsi="Arial" w:cs="Arial"/>
                <w:bCs/>
                <w:sz w:val="20"/>
                <w:szCs w:val="20"/>
              </w:rPr>
              <w:t xml:space="preserve">Za aktivnosti nevladnih organizacij s tega področja se je namenilo približno 85.000 evrov. Seveda pa vsa ta sredstva predstavljajo le manjši delež, saj MZ iz proračuna zagotavlja tudi sredstva za nujno zdravljenje nezavarovanih oseb in povračilo plačila stroškov zavarovanj. </w:t>
            </w:r>
          </w:p>
          <w:p w14:paraId="105EAB25" w14:textId="77777777" w:rsidR="000B6C31" w:rsidRPr="004B63F5" w:rsidRDefault="000B6C31" w:rsidP="000B6C31">
            <w:pPr>
              <w:spacing w:line="240" w:lineRule="exact"/>
              <w:jc w:val="both"/>
              <w:rPr>
                <w:rFonts w:ascii="Arial" w:hAnsi="Arial" w:cs="Arial"/>
                <w:bCs/>
                <w:sz w:val="20"/>
                <w:szCs w:val="20"/>
              </w:rPr>
            </w:pPr>
          </w:p>
          <w:p w14:paraId="2B1F35BC" w14:textId="77777777" w:rsidR="00176E14"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Pr>
                <w:rFonts w:ascii="Arial" w:hAnsi="Arial" w:cs="Arial"/>
                <w:bCs/>
                <w:sz w:val="20"/>
                <w:szCs w:val="20"/>
              </w:rPr>
              <w:t xml:space="preserve"> </w:t>
            </w:r>
          </w:p>
          <w:p w14:paraId="7B6C5CF6" w14:textId="220DAF98" w:rsidR="000B6C31" w:rsidRDefault="00DC5FC3" w:rsidP="00B86E29">
            <w:pPr>
              <w:spacing w:line="240" w:lineRule="exact"/>
              <w:jc w:val="both"/>
              <w:rPr>
                <w:rFonts w:ascii="Arial" w:hAnsi="Arial" w:cs="Arial"/>
                <w:bCs/>
                <w:sz w:val="20"/>
                <w:szCs w:val="20"/>
              </w:rPr>
            </w:pPr>
            <w:r>
              <w:rPr>
                <w:rFonts w:ascii="Arial" w:hAnsi="Arial" w:cs="Arial"/>
                <w:bCs/>
                <w:sz w:val="20"/>
                <w:szCs w:val="20"/>
              </w:rPr>
              <w:t>Glede na vsebino dela in ciljno populacijo je število različno. Na posamično delavnico prihaja v povprečju do 30 odraslih in 20 otrok, lahko pa se zgodi, da je število na posamezno delavnico tudi večje</w:t>
            </w:r>
            <w:r w:rsidRPr="00344BA0">
              <w:rPr>
                <w:rFonts w:ascii="Arial" w:hAnsi="Arial" w:cs="Arial"/>
                <w:bCs/>
                <w:sz w:val="20"/>
                <w:szCs w:val="20"/>
              </w:rPr>
              <w:t xml:space="preserve">. </w:t>
            </w:r>
            <w:r>
              <w:rPr>
                <w:rFonts w:ascii="Arial" w:hAnsi="Arial" w:cs="Arial"/>
                <w:bCs/>
                <w:sz w:val="20"/>
                <w:szCs w:val="20"/>
              </w:rPr>
              <w:t xml:space="preserve">6. oktobra 2021 se je na primer v Kerinovem grmu v občini </w:t>
            </w:r>
            <w:r w:rsidRPr="00344BA0">
              <w:rPr>
                <w:rFonts w:ascii="Arial" w:hAnsi="Arial" w:cs="Arial"/>
                <w:bCs/>
                <w:sz w:val="20"/>
                <w:szCs w:val="20"/>
              </w:rPr>
              <w:t>Krško</w:t>
            </w:r>
            <w:r>
              <w:rPr>
                <w:rFonts w:ascii="Arial" w:hAnsi="Arial" w:cs="Arial"/>
                <w:bCs/>
                <w:sz w:val="20"/>
                <w:szCs w:val="20"/>
              </w:rPr>
              <w:t xml:space="preserve"> t</w:t>
            </w:r>
            <w:r w:rsidRPr="00344BA0">
              <w:rPr>
                <w:rFonts w:ascii="Arial" w:hAnsi="Arial" w:cs="Arial"/>
                <w:bCs/>
                <w:sz w:val="20"/>
                <w:szCs w:val="20"/>
              </w:rPr>
              <w:t xml:space="preserve">erenskega svetovanja </w:t>
            </w:r>
            <w:r>
              <w:rPr>
                <w:rFonts w:ascii="Arial" w:hAnsi="Arial" w:cs="Arial"/>
                <w:bCs/>
                <w:sz w:val="20"/>
                <w:szCs w:val="20"/>
              </w:rPr>
              <w:t>u</w:t>
            </w:r>
            <w:r w:rsidRPr="00344BA0">
              <w:rPr>
                <w:rFonts w:ascii="Arial" w:hAnsi="Arial" w:cs="Arial"/>
                <w:bCs/>
                <w:sz w:val="20"/>
                <w:szCs w:val="20"/>
              </w:rPr>
              <w:t>deležilo:</w:t>
            </w:r>
            <w:r>
              <w:rPr>
                <w:rFonts w:ascii="Arial" w:hAnsi="Arial" w:cs="Arial"/>
                <w:bCs/>
                <w:sz w:val="20"/>
                <w:szCs w:val="20"/>
              </w:rPr>
              <w:t xml:space="preserve"> 4</w:t>
            </w:r>
            <w:r w:rsidRPr="00344BA0">
              <w:rPr>
                <w:rFonts w:ascii="Arial" w:hAnsi="Arial" w:cs="Arial"/>
                <w:bCs/>
                <w:sz w:val="20"/>
                <w:szCs w:val="20"/>
              </w:rPr>
              <w:t>6 odraslih</w:t>
            </w:r>
            <w:r>
              <w:rPr>
                <w:rFonts w:ascii="Arial" w:hAnsi="Arial" w:cs="Arial"/>
                <w:bCs/>
                <w:sz w:val="20"/>
                <w:szCs w:val="20"/>
              </w:rPr>
              <w:t xml:space="preserve"> in </w:t>
            </w:r>
            <w:r w:rsidRPr="00344BA0">
              <w:rPr>
                <w:rFonts w:ascii="Arial" w:hAnsi="Arial" w:cs="Arial"/>
                <w:bCs/>
                <w:sz w:val="20"/>
                <w:szCs w:val="20"/>
              </w:rPr>
              <w:t>59 otrok</w:t>
            </w:r>
            <w:r>
              <w:rPr>
                <w:rFonts w:ascii="Arial" w:hAnsi="Arial" w:cs="Arial"/>
                <w:bCs/>
                <w:sz w:val="20"/>
                <w:szCs w:val="20"/>
              </w:rPr>
              <w:t xml:space="preserve">. </w:t>
            </w:r>
          </w:p>
          <w:p w14:paraId="07373591" w14:textId="675D2D49" w:rsidR="000B6C31" w:rsidRPr="004B63F5" w:rsidRDefault="000B6C31" w:rsidP="000B6C31">
            <w:pPr>
              <w:spacing w:line="240" w:lineRule="exact"/>
              <w:jc w:val="both"/>
              <w:rPr>
                <w:rFonts w:ascii="Arial" w:hAnsi="Arial" w:cs="Arial"/>
                <w:bCs/>
                <w:sz w:val="20"/>
                <w:szCs w:val="20"/>
              </w:rPr>
            </w:pPr>
          </w:p>
          <w:p w14:paraId="367A1577" w14:textId="77777777" w:rsidR="000B6C31" w:rsidRPr="00A812D8"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53F4C50B" w14:textId="530EAF9D" w:rsidR="00005DE1" w:rsidRDefault="00005DE1" w:rsidP="00005DE1">
            <w:pPr>
              <w:spacing w:line="240" w:lineRule="exact"/>
              <w:jc w:val="both"/>
              <w:rPr>
                <w:rFonts w:ascii="Arial" w:hAnsi="Arial" w:cs="Arial"/>
                <w:bCs/>
                <w:sz w:val="20"/>
                <w:szCs w:val="20"/>
              </w:rPr>
            </w:pPr>
            <w:r>
              <w:rPr>
                <w:rFonts w:ascii="Arial" w:hAnsi="Arial" w:cs="Arial"/>
                <w:bCs/>
                <w:sz w:val="20"/>
                <w:szCs w:val="20"/>
              </w:rPr>
              <w:t>Izvajanje ukrepov je zaznamovala epidemija C</w:t>
            </w:r>
            <w:r w:rsidR="001B2159">
              <w:rPr>
                <w:rFonts w:ascii="Arial" w:hAnsi="Arial" w:cs="Arial"/>
                <w:bCs/>
                <w:sz w:val="20"/>
                <w:szCs w:val="20"/>
              </w:rPr>
              <w:t>OVID</w:t>
            </w:r>
            <w:r>
              <w:rPr>
                <w:rFonts w:ascii="Arial" w:hAnsi="Arial" w:cs="Arial"/>
                <w:bCs/>
                <w:sz w:val="20"/>
                <w:szCs w:val="20"/>
              </w:rPr>
              <w:t xml:space="preserve">-19, zato so se aktivnosti prilagajale ukrepom, ki so veljali. Kjer je bilo mogoče, se je dodajalo </w:t>
            </w:r>
            <w:r w:rsidRPr="008F0AE4">
              <w:rPr>
                <w:rFonts w:ascii="Arial" w:hAnsi="Arial" w:cs="Arial"/>
                <w:bCs/>
                <w:sz w:val="20"/>
                <w:szCs w:val="20"/>
              </w:rPr>
              <w:t xml:space="preserve">izobraževanje, informiranje </w:t>
            </w:r>
            <w:r>
              <w:rPr>
                <w:rFonts w:ascii="Arial" w:hAnsi="Arial" w:cs="Arial"/>
                <w:bCs/>
                <w:sz w:val="20"/>
                <w:szCs w:val="20"/>
              </w:rPr>
              <w:t>in</w:t>
            </w:r>
            <w:r w:rsidRPr="008F0AE4">
              <w:rPr>
                <w:rFonts w:ascii="Arial" w:hAnsi="Arial" w:cs="Arial"/>
                <w:bCs/>
                <w:sz w:val="20"/>
                <w:szCs w:val="20"/>
              </w:rPr>
              <w:t xml:space="preserve"> svetovanje glede </w:t>
            </w:r>
            <w:r>
              <w:rPr>
                <w:rFonts w:ascii="Arial" w:hAnsi="Arial" w:cs="Arial"/>
                <w:bCs/>
                <w:sz w:val="20"/>
                <w:szCs w:val="20"/>
              </w:rPr>
              <w:t xml:space="preserve">bolezni </w:t>
            </w:r>
            <w:r w:rsidRPr="008F0AE4">
              <w:rPr>
                <w:rFonts w:ascii="Arial" w:hAnsi="Arial" w:cs="Arial"/>
                <w:bCs/>
                <w:sz w:val="20"/>
                <w:szCs w:val="20"/>
              </w:rPr>
              <w:t>COVID-19</w:t>
            </w:r>
            <w:r>
              <w:rPr>
                <w:rFonts w:ascii="Arial" w:hAnsi="Arial" w:cs="Arial"/>
                <w:bCs/>
                <w:sz w:val="20"/>
                <w:szCs w:val="20"/>
              </w:rPr>
              <w:t xml:space="preserve"> in</w:t>
            </w:r>
            <w:r w:rsidRPr="008F0AE4">
              <w:rPr>
                <w:rFonts w:ascii="Arial" w:hAnsi="Arial" w:cs="Arial"/>
                <w:bCs/>
                <w:sz w:val="20"/>
                <w:szCs w:val="20"/>
              </w:rPr>
              <w:t xml:space="preserve"> preprečevanja širjenja okužbe, preventivnih ukrepov </w:t>
            </w:r>
            <w:r>
              <w:rPr>
                <w:rFonts w:ascii="Arial" w:hAnsi="Arial" w:cs="Arial"/>
                <w:bCs/>
                <w:sz w:val="20"/>
                <w:szCs w:val="20"/>
              </w:rPr>
              <w:t xml:space="preserve">in </w:t>
            </w:r>
            <w:r w:rsidRPr="008F0AE4">
              <w:rPr>
                <w:rFonts w:ascii="Arial" w:hAnsi="Arial" w:cs="Arial"/>
                <w:bCs/>
                <w:sz w:val="20"/>
                <w:szCs w:val="20"/>
              </w:rPr>
              <w:t>pomembnosti cepljenja</w:t>
            </w:r>
            <w:r>
              <w:rPr>
                <w:rFonts w:ascii="Arial" w:hAnsi="Arial" w:cs="Arial"/>
                <w:bCs/>
                <w:sz w:val="20"/>
                <w:szCs w:val="20"/>
              </w:rPr>
              <w:t xml:space="preserve">. </w:t>
            </w:r>
          </w:p>
          <w:p w14:paraId="0E5E5101" w14:textId="77777777" w:rsidR="00052D02" w:rsidRDefault="00052D02" w:rsidP="00005DE1">
            <w:pPr>
              <w:spacing w:line="240" w:lineRule="exact"/>
              <w:jc w:val="both"/>
              <w:rPr>
                <w:rFonts w:ascii="Arial" w:hAnsi="Arial" w:cs="Arial"/>
                <w:bCs/>
                <w:sz w:val="20"/>
                <w:szCs w:val="20"/>
              </w:rPr>
            </w:pPr>
          </w:p>
          <w:p w14:paraId="0D1D8BD8" w14:textId="44E13295" w:rsidR="00005DE1" w:rsidRPr="00176E14" w:rsidRDefault="00005DE1" w:rsidP="00005DE1">
            <w:pPr>
              <w:spacing w:line="240" w:lineRule="exact"/>
              <w:jc w:val="both"/>
              <w:rPr>
                <w:rFonts w:ascii="Arial" w:hAnsi="Arial"/>
                <w:color w:val="000000"/>
                <w:sz w:val="20"/>
              </w:rPr>
            </w:pPr>
            <w:r>
              <w:rPr>
                <w:rFonts w:ascii="Arial" w:hAnsi="Arial" w:cs="Arial"/>
                <w:bCs/>
                <w:sz w:val="20"/>
                <w:szCs w:val="20"/>
              </w:rPr>
              <w:t xml:space="preserve">Na </w:t>
            </w:r>
            <w:r w:rsidRPr="008F0AE4">
              <w:rPr>
                <w:rFonts w:ascii="Arial" w:hAnsi="Arial" w:cs="Arial"/>
                <w:bCs/>
                <w:sz w:val="20"/>
                <w:szCs w:val="20"/>
              </w:rPr>
              <w:t xml:space="preserve">terenskih obiskih v naseljih </w:t>
            </w:r>
            <w:r>
              <w:rPr>
                <w:rFonts w:ascii="Arial" w:hAnsi="Arial" w:cs="Arial"/>
                <w:bCs/>
                <w:sz w:val="20"/>
                <w:szCs w:val="20"/>
              </w:rPr>
              <w:t xml:space="preserve">so se izvajalcem pridružile </w:t>
            </w:r>
            <w:r w:rsidRPr="008F0AE4">
              <w:rPr>
                <w:rFonts w:ascii="Arial" w:hAnsi="Arial" w:cs="Arial"/>
                <w:bCs/>
                <w:sz w:val="20"/>
                <w:szCs w:val="20"/>
              </w:rPr>
              <w:t xml:space="preserve">mobilne cepilne enote, ki </w:t>
            </w:r>
            <w:r>
              <w:rPr>
                <w:rFonts w:ascii="Arial" w:hAnsi="Arial" w:cs="Arial"/>
                <w:bCs/>
                <w:sz w:val="20"/>
                <w:szCs w:val="20"/>
              </w:rPr>
              <w:t xml:space="preserve">so </w:t>
            </w:r>
            <w:r w:rsidRPr="008F0AE4">
              <w:rPr>
                <w:rFonts w:ascii="Arial" w:hAnsi="Arial" w:cs="Arial"/>
                <w:bCs/>
                <w:sz w:val="20"/>
                <w:szCs w:val="20"/>
              </w:rPr>
              <w:t>Romom v naselju nudi</w:t>
            </w:r>
            <w:r>
              <w:rPr>
                <w:rFonts w:ascii="Arial" w:hAnsi="Arial" w:cs="Arial"/>
                <w:bCs/>
                <w:sz w:val="20"/>
                <w:szCs w:val="20"/>
              </w:rPr>
              <w:t>le</w:t>
            </w:r>
            <w:r w:rsidRPr="008F0AE4">
              <w:rPr>
                <w:rFonts w:ascii="Arial" w:hAnsi="Arial" w:cs="Arial"/>
                <w:bCs/>
                <w:sz w:val="20"/>
                <w:szCs w:val="20"/>
              </w:rPr>
              <w:t xml:space="preserve"> prostovoljno cepljenje z vsemi razpoložljivimi cepivi </w:t>
            </w:r>
            <w:r>
              <w:rPr>
                <w:rFonts w:ascii="Arial" w:hAnsi="Arial" w:cs="Arial"/>
                <w:bCs/>
                <w:sz w:val="20"/>
                <w:szCs w:val="20"/>
              </w:rPr>
              <w:t xml:space="preserve">in </w:t>
            </w:r>
            <w:r w:rsidRPr="008F0AE4">
              <w:rPr>
                <w:rFonts w:ascii="Arial" w:hAnsi="Arial" w:cs="Arial"/>
                <w:bCs/>
                <w:sz w:val="20"/>
                <w:szCs w:val="20"/>
              </w:rPr>
              <w:t xml:space="preserve">tudi vse potrebne informacije o cepljenju proti COVID-19. </w:t>
            </w:r>
          </w:p>
          <w:p w14:paraId="701598A6" w14:textId="77777777" w:rsidR="000B6C31" w:rsidRPr="00A812D8" w:rsidRDefault="000B6C31" w:rsidP="000B6C31">
            <w:pPr>
              <w:autoSpaceDE w:val="0"/>
              <w:autoSpaceDN w:val="0"/>
              <w:adjustRightInd w:val="0"/>
              <w:spacing w:line="240" w:lineRule="exact"/>
              <w:jc w:val="both"/>
              <w:rPr>
                <w:rFonts w:ascii="Arial" w:hAnsi="Arial" w:cs="Arial"/>
                <w:b/>
                <w:bCs/>
                <w:color w:val="000000"/>
                <w:sz w:val="20"/>
                <w:szCs w:val="20"/>
              </w:rPr>
            </w:pPr>
          </w:p>
          <w:p w14:paraId="078E130A" w14:textId="77777777" w:rsidR="000B6C31" w:rsidRDefault="000B6C31" w:rsidP="000B6C31">
            <w:pPr>
              <w:spacing w:line="240" w:lineRule="exact"/>
              <w:jc w:val="both"/>
              <w:rPr>
                <w:rFonts w:ascii="Arial" w:hAnsi="Arial" w:cs="Arial"/>
                <w:bCs/>
                <w:sz w:val="20"/>
                <w:szCs w:val="20"/>
              </w:rPr>
            </w:pPr>
            <w:r w:rsidRPr="00FC7C2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4BFDA05D" w14:textId="7573FD9D" w:rsidR="00005DE1" w:rsidRDefault="00005DE1" w:rsidP="00005DE1">
            <w:pPr>
              <w:spacing w:line="240" w:lineRule="exact"/>
              <w:jc w:val="both"/>
              <w:rPr>
                <w:rFonts w:ascii="Arial" w:hAnsi="Arial" w:cs="Arial"/>
                <w:bCs/>
                <w:sz w:val="20"/>
                <w:szCs w:val="20"/>
              </w:rPr>
            </w:pPr>
            <w:r>
              <w:rPr>
                <w:rFonts w:ascii="Arial" w:hAnsi="Arial" w:cs="Arial"/>
                <w:bCs/>
                <w:sz w:val="20"/>
                <w:szCs w:val="20"/>
              </w:rPr>
              <w:t>Terensko delo se izkazuje za najbolj uspešno, moralo pa bi biti kontinuirano in še bolj pogosto. To je temelj programov, ki jih izvajajo nevladne organizacije, kot tudi druge strokovne službe. Vse to pa je bilo zaradi epidemije C</w:t>
            </w:r>
            <w:r w:rsidR="001B2159">
              <w:rPr>
                <w:rFonts w:ascii="Arial" w:hAnsi="Arial" w:cs="Arial"/>
                <w:bCs/>
                <w:sz w:val="20"/>
                <w:szCs w:val="20"/>
              </w:rPr>
              <w:t>OVID</w:t>
            </w:r>
            <w:r>
              <w:rPr>
                <w:rFonts w:ascii="Arial" w:hAnsi="Arial" w:cs="Arial"/>
                <w:bCs/>
                <w:sz w:val="20"/>
                <w:szCs w:val="20"/>
              </w:rPr>
              <w:t xml:space="preserve">-19 v letu 2021 precej okrnjeno. </w:t>
            </w:r>
          </w:p>
          <w:p w14:paraId="2F4D3EC3" w14:textId="77777777" w:rsidR="00052D02" w:rsidRDefault="00052D02" w:rsidP="000B6C31">
            <w:pPr>
              <w:spacing w:line="240" w:lineRule="exact"/>
              <w:jc w:val="both"/>
              <w:rPr>
                <w:rFonts w:ascii="Arial" w:hAnsi="Arial" w:cs="Arial"/>
                <w:bCs/>
                <w:sz w:val="20"/>
                <w:szCs w:val="20"/>
              </w:rPr>
            </w:pPr>
          </w:p>
          <w:p w14:paraId="1969A127" w14:textId="535642CB" w:rsidR="004B63F5" w:rsidRDefault="00005DE1" w:rsidP="000B6C31">
            <w:pPr>
              <w:spacing w:line="240" w:lineRule="exact"/>
              <w:jc w:val="both"/>
              <w:rPr>
                <w:rFonts w:ascii="Arial" w:hAnsi="Arial" w:cs="Arial"/>
                <w:bCs/>
                <w:sz w:val="20"/>
                <w:szCs w:val="20"/>
              </w:rPr>
            </w:pPr>
            <w:r>
              <w:rPr>
                <w:rFonts w:ascii="Arial" w:hAnsi="Arial" w:cs="Arial"/>
                <w:bCs/>
                <w:sz w:val="20"/>
                <w:szCs w:val="20"/>
              </w:rPr>
              <w:t xml:space="preserve">MZ izraža interes za večjo podporo deležnikom, ki kakovostno izvajajo programe za romsko skupnost, žal pa ne prijavljajo svojih programov na javne razpise, ki so jim na voljo. </w:t>
            </w:r>
            <w:r w:rsidR="000B6C31">
              <w:rPr>
                <w:rFonts w:ascii="Arial" w:hAnsi="Arial" w:cs="Arial"/>
                <w:bCs/>
                <w:sz w:val="20"/>
                <w:szCs w:val="20"/>
              </w:rPr>
              <w:t xml:space="preserve"> </w:t>
            </w:r>
          </w:p>
          <w:p w14:paraId="7D5B1940" w14:textId="4E61CFB1" w:rsidR="00176E14" w:rsidRPr="002B6DC4" w:rsidRDefault="00176E14" w:rsidP="000B6C31">
            <w:pPr>
              <w:spacing w:line="240" w:lineRule="exact"/>
              <w:jc w:val="both"/>
              <w:rPr>
                <w:rFonts w:ascii="Arial" w:hAnsi="Arial" w:cs="Arial"/>
                <w:bCs/>
                <w:sz w:val="20"/>
                <w:szCs w:val="20"/>
              </w:rPr>
            </w:pPr>
          </w:p>
        </w:tc>
      </w:tr>
      <w:tr w:rsidR="003854CE" w:rsidRPr="00A812D8" w14:paraId="697ADE74" w14:textId="77777777" w:rsidTr="00600904">
        <w:tc>
          <w:tcPr>
            <w:tcW w:w="5000" w:type="pct"/>
          </w:tcPr>
          <w:p w14:paraId="23CC77E4" w14:textId="77777777" w:rsidR="003854CE" w:rsidRPr="00A812D8" w:rsidRDefault="003854CE"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3.3.4.1.2 Cilj: uspešno vključevanje Romov v okolje – zdrav življenjski slog.</w:t>
            </w:r>
          </w:p>
          <w:p w14:paraId="76201DB9" w14:textId="77777777" w:rsidR="003854CE" w:rsidRPr="00A812D8" w:rsidRDefault="003854CE" w:rsidP="00B678D1">
            <w:pPr>
              <w:pStyle w:val="Odstavekseznama"/>
              <w:spacing w:line="240" w:lineRule="exact"/>
              <w:ind w:left="360"/>
              <w:jc w:val="both"/>
              <w:rPr>
                <w:rFonts w:ascii="Arial" w:hAnsi="Arial" w:cs="Arial"/>
                <w:bCs/>
                <w:sz w:val="20"/>
                <w:szCs w:val="20"/>
                <w:u w:val="single"/>
              </w:rPr>
            </w:pPr>
          </w:p>
          <w:p w14:paraId="49212F61" w14:textId="77777777" w:rsidR="003854CE" w:rsidRPr="00A812D8" w:rsidRDefault="003854CE"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92368BE" w14:textId="77777777" w:rsidR="003854CE" w:rsidRPr="00A812D8" w:rsidRDefault="003854CE" w:rsidP="00B678D1">
            <w:pPr>
              <w:spacing w:line="240" w:lineRule="exact"/>
              <w:jc w:val="both"/>
              <w:rPr>
                <w:rFonts w:ascii="Arial" w:hAnsi="Arial" w:cs="Arial"/>
                <w:b/>
                <w:sz w:val="20"/>
                <w:szCs w:val="20"/>
              </w:rPr>
            </w:pPr>
            <w:r w:rsidRPr="00A812D8">
              <w:rPr>
                <w:rFonts w:ascii="Arial" w:hAnsi="Arial" w:cs="Arial"/>
                <w:b/>
                <w:sz w:val="20"/>
                <w:szCs w:val="20"/>
              </w:rPr>
              <w:t>Izboljšanje kompetenc zdravstvenih delavcev, povezovanje in krepitev sodelovanja zdravstvenih delavcev z romskimi pomočniki in spodbujanje romske populacije za zdravje (izvajalec: NIJZ)</w:t>
            </w:r>
            <w:r w:rsidRPr="00A812D8">
              <w:rPr>
                <w:rFonts w:ascii="Arial" w:hAnsi="Arial" w:cs="Arial"/>
                <w:b/>
                <w:bCs/>
                <w:sz w:val="20"/>
                <w:szCs w:val="20"/>
              </w:rPr>
              <w:t>.</w:t>
            </w:r>
          </w:p>
          <w:p w14:paraId="7E7605F4" w14:textId="77777777" w:rsidR="003854CE" w:rsidRPr="00A812D8" w:rsidRDefault="003854CE" w:rsidP="00B678D1">
            <w:pPr>
              <w:autoSpaceDE w:val="0"/>
              <w:autoSpaceDN w:val="0"/>
              <w:adjustRightInd w:val="0"/>
              <w:spacing w:line="240" w:lineRule="exact"/>
              <w:ind w:left="1440" w:hanging="1440"/>
              <w:jc w:val="both"/>
              <w:rPr>
                <w:rFonts w:ascii="Arial" w:hAnsi="Arial" w:cs="Arial"/>
                <w:b/>
                <w:bCs/>
                <w:sz w:val="20"/>
                <w:szCs w:val="20"/>
              </w:rPr>
            </w:pPr>
          </w:p>
          <w:p w14:paraId="10CF660B"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Podlage za izvajanje ukrepa</w:t>
            </w:r>
            <w:r w:rsidRPr="00A812D8">
              <w:rPr>
                <w:rFonts w:ascii="Arial" w:hAnsi="Arial" w:cs="Arial"/>
                <w:bCs/>
                <w:sz w:val="20"/>
                <w:szCs w:val="20"/>
              </w:rPr>
              <w:t xml:space="preserve">: </w:t>
            </w:r>
          </w:p>
          <w:p w14:paraId="7F8A65F8" w14:textId="77777777" w:rsidR="003854CE" w:rsidRPr="00DF0072" w:rsidRDefault="003854CE" w:rsidP="002D121A">
            <w:pPr>
              <w:pStyle w:val="Odstavekseznama"/>
              <w:numPr>
                <w:ilvl w:val="0"/>
                <w:numId w:val="6"/>
              </w:numPr>
              <w:spacing w:line="240" w:lineRule="exact"/>
              <w:jc w:val="both"/>
              <w:rPr>
                <w:rFonts w:ascii="Arial" w:hAnsi="Arial" w:cs="Arial"/>
                <w:sz w:val="20"/>
                <w:szCs w:val="20"/>
                <w:lang w:eastAsia="sl-SI"/>
              </w:rPr>
            </w:pPr>
            <w:r w:rsidRPr="00DF0072">
              <w:rPr>
                <w:rFonts w:ascii="Arial" w:hAnsi="Arial" w:cs="Arial"/>
                <w:sz w:val="20"/>
                <w:szCs w:val="20"/>
              </w:rPr>
              <w:t xml:space="preserve">Operativni program za izvajanje evropske kohezijske politike v obdobju 2014–2020, </w:t>
            </w:r>
            <w:r w:rsidRPr="00DF0072">
              <w:rPr>
                <w:rFonts w:ascii="Arial" w:hAnsi="Arial" w:cs="Arial"/>
                <w:sz w:val="20"/>
                <w:szCs w:val="20"/>
                <w:lang w:eastAsia="sl-SI"/>
              </w:rPr>
              <w:t>Resolucija o nacionalnem planu zdravstvenega varstva 2016–2025 »Skupaj za družbo zdravja« in NPUR 2017–2021.</w:t>
            </w:r>
            <w:r w:rsidRPr="00DF0072">
              <w:rPr>
                <w:rFonts w:ascii="Arial" w:hAnsi="Arial" w:cs="Arial"/>
                <w:sz w:val="20"/>
                <w:szCs w:val="20"/>
              </w:rPr>
              <w:t xml:space="preserve"> </w:t>
            </w:r>
          </w:p>
          <w:p w14:paraId="7B76E136" w14:textId="77777777" w:rsidR="003854CE" w:rsidRPr="00A812D8" w:rsidRDefault="003854CE" w:rsidP="00B678D1">
            <w:pPr>
              <w:spacing w:line="240" w:lineRule="exact"/>
              <w:jc w:val="both"/>
              <w:rPr>
                <w:rFonts w:ascii="Arial" w:hAnsi="Arial" w:cs="Arial"/>
                <w:sz w:val="20"/>
                <w:szCs w:val="20"/>
              </w:rPr>
            </w:pPr>
          </w:p>
          <w:p w14:paraId="1AAADA38"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78244BA" w14:textId="77777777" w:rsidR="003854CE" w:rsidRPr="00A812D8" w:rsidRDefault="003854CE"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4B9357C1" w14:textId="77777777" w:rsidR="003854CE" w:rsidRPr="00A812D8" w:rsidRDefault="003854CE" w:rsidP="00B678D1">
            <w:pPr>
              <w:spacing w:line="240" w:lineRule="exact"/>
              <w:jc w:val="both"/>
              <w:rPr>
                <w:rFonts w:ascii="Arial" w:hAnsi="Arial" w:cs="Arial"/>
                <w:sz w:val="20"/>
                <w:szCs w:val="20"/>
              </w:rPr>
            </w:pPr>
          </w:p>
          <w:p w14:paraId="391E8620" w14:textId="390022D5" w:rsidR="003854CE" w:rsidRPr="00DE497B" w:rsidRDefault="000B6C31" w:rsidP="000B6C31">
            <w:pPr>
              <w:spacing w:line="240" w:lineRule="exact"/>
              <w:jc w:val="both"/>
              <w:rPr>
                <w:rFonts w:ascii="Arial" w:hAnsi="Arial" w:cs="Arial"/>
                <w:sz w:val="20"/>
                <w:szCs w:val="20"/>
              </w:rPr>
            </w:pPr>
            <w:r>
              <w:rPr>
                <w:rFonts w:ascii="Arial" w:hAnsi="Arial" w:cs="Arial"/>
                <w:b/>
                <w:bCs/>
                <w:sz w:val="20"/>
                <w:szCs w:val="20"/>
              </w:rPr>
              <w:t>Ukrep je bil v celoti izveden in zaključen konec leta 2018.</w:t>
            </w:r>
          </w:p>
          <w:p w14:paraId="630C49DF" w14:textId="77777777" w:rsidR="003854CE" w:rsidRPr="00A812D8" w:rsidRDefault="003854CE" w:rsidP="00B678D1">
            <w:pPr>
              <w:autoSpaceDE w:val="0"/>
              <w:autoSpaceDN w:val="0"/>
              <w:adjustRightInd w:val="0"/>
              <w:spacing w:line="240" w:lineRule="exact"/>
              <w:ind w:left="360"/>
              <w:jc w:val="both"/>
              <w:rPr>
                <w:rFonts w:ascii="Arial" w:hAnsi="Arial" w:cs="Arial"/>
                <w:bCs/>
                <w:sz w:val="20"/>
                <w:szCs w:val="20"/>
                <w:u w:val="single"/>
              </w:rPr>
            </w:pPr>
          </w:p>
        </w:tc>
      </w:tr>
    </w:tbl>
    <w:p w14:paraId="5403BC3E" w14:textId="72EE2A1B" w:rsidR="005A6BCB" w:rsidRDefault="005A6BCB"/>
    <w:p w14:paraId="5A0452ED" w14:textId="60581737"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062"/>
      </w:tblGrid>
      <w:tr w:rsidR="004857B8" w:rsidRPr="00D06690" w14:paraId="46CB13D3" w14:textId="77777777" w:rsidTr="00582763">
        <w:trPr>
          <w:tblHeader/>
        </w:trPr>
        <w:tc>
          <w:tcPr>
            <w:tcW w:w="5000" w:type="pct"/>
          </w:tcPr>
          <w:p w14:paraId="5A13DB26" w14:textId="54C02153" w:rsidR="004857B8" w:rsidRPr="00D06690" w:rsidRDefault="004857B8" w:rsidP="00B678D1">
            <w:pPr>
              <w:pStyle w:val="Naslov1"/>
              <w:spacing w:before="0" w:beforeAutospacing="0" w:after="0" w:afterAutospacing="0" w:line="240" w:lineRule="exact"/>
              <w:jc w:val="both"/>
              <w:outlineLvl w:val="0"/>
              <w:rPr>
                <w:rFonts w:ascii="Arial" w:hAnsi="Arial" w:cs="Arial"/>
                <w:color w:val="993366"/>
                <w:sz w:val="20"/>
                <w:szCs w:val="20"/>
              </w:rPr>
            </w:pPr>
            <w:bookmarkStart w:id="6" w:name="_Toc532990937"/>
            <w:bookmarkStart w:id="7" w:name="_Toc10037873"/>
            <w:r w:rsidRPr="00A812D8">
              <w:rPr>
                <w:rFonts w:ascii="Arial" w:hAnsi="Arial" w:cs="Arial"/>
                <w:color w:val="993366"/>
                <w:sz w:val="20"/>
                <w:szCs w:val="20"/>
              </w:rPr>
              <w:t xml:space="preserve">NOSILEC: </w:t>
            </w:r>
            <w:r w:rsidRPr="00B60DDA">
              <w:rPr>
                <w:rFonts w:ascii="Arial" w:hAnsi="Arial" w:cs="Arial"/>
                <w:color w:val="006C31"/>
                <w:sz w:val="22"/>
                <w:szCs w:val="22"/>
              </w:rPr>
              <w:t>MINISTRSTVO ZA OKOLJE IN PROSTOR</w:t>
            </w:r>
            <w:bookmarkEnd w:id="6"/>
            <w:bookmarkEnd w:id="7"/>
          </w:p>
        </w:tc>
      </w:tr>
      <w:tr w:rsidR="004857B8" w:rsidRPr="00A812D8" w14:paraId="450BA560" w14:textId="77777777" w:rsidTr="00600904">
        <w:tc>
          <w:tcPr>
            <w:tcW w:w="5000" w:type="pct"/>
          </w:tcPr>
          <w:p w14:paraId="77C46961"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4857B8" w:rsidRPr="00A812D8" w14:paraId="31B94449" w14:textId="77777777" w:rsidTr="00600904">
        <w:tc>
          <w:tcPr>
            <w:tcW w:w="5000" w:type="pct"/>
          </w:tcPr>
          <w:p w14:paraId="6AD42685" w14:textId="77777777" w:rsidR="004857B8" w:rsidRPr="00A812D8" w:rsidRDefault="004857B8"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3.3.5.1.1 Cilj: vključevanje naselij, kjer večinsko živijo Romi, v poselitveni sistem Slovenije in z dodatnimi ukrepi preprečitev nadaljnje izoliranosti, segregacije in getoizacije teh naselij. </w:t>
            </w:r>
          </w:p>
          <w:p w14:paraId="67D6A391" w14:textId="77777777" w:rsidR="004857B8" w:rsidRPr="00A812D8" w:rsidRDefault="004857B8" w:rsidP="00B678D1">
            <w:pPr>
              <w:spacing w:line="240" w:lineRule="exact"/>
              <w:jc w:val="both"/>
              <w:rPr>
                <w:rFonts w:ascii="Arial" w:hAnsi="Arial" w:cs="Arial"/>
                <w:b/>
                <w:bCs/>
                <w:color w:val="813F62"/>
                <w:sz w:val="20"/>
                <w:szCs w:val="20"/>
              </w:rPr>
            </w:pPr>
          </w:p>
          <w:p w14:paraId="304DD734"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545C473"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Priprava priporočil za občine, kjer živijo Romi, da v postopku priprave občinskega prostorskega načrta (OPN) ali sprememb in dopolnitev OPN obravnavajo evidentirana obstoječa romska naselja.</w:t>
            </w:r>
          </w:p>
          <w:p w14:paraId="508E5275" w14:textId="77777777" w:rsidR="004857B8" w:rsidRPr="00A812D8" w:rsidRDefault="004857B8" w:rsidP="00B678D1">
            <w:pPr>
              <w:spacing w:line="240" w:lineRule="exact"/>
              <w:jc w:val="both"/>
              <w:rPr>
                <w:rFonts w:ascii="Arial" w:hAnsi="Arial" w:cs="Arial"/>
                <w:b/>
                <w:bCs/>
                <w:sz w:val="20"/>
                <w:szCs w:val="20"/>
              </w:rPr>
            </w:pPr>
          </w:p>
          <w:p w14:paraId="7EFE34CE"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Podlage za izvajanje ukrepa</w:t>
            </w:r>
            <w:r w:rsidRPr="00A812D8">
              <w:rPr>
                <w:rFonts w:ascii="Arial" w:hAnsi="Arial" w:cs="Arial"/>
                <w:bCs/>
                <w:sz w:val="20"/>
                <w:szCs w:val="20"/>
              </w:rPr>
              <w:t xml:space="preserve">: </w:t>
            </w:r>
          </w:p>
          <w:p w14:paraId="793CCF06"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 xml:space="preserve">NPUR 2017–2021. </w:t>
            </w:r>
          </w:p>
          <w:p w14:paraId="2CDF13B0" w14:textId="77777777" w:rsidR="004857B8" w:rsidRPr="00A812D8" w:rsidRDefault="004857B8" w:rsidP="00B678D1">
            <w:pPr>
              <w:spacing w:line="240" w:lineRule="exact"/>
              <w:jc w:val="both"/>
              <w:rPr>
                <w:rFonts w:ascii="Arial" w:hAnsi="Arial" w:cs="Arial"/>
                <w:sz w:val="20"/>
                <w:szCs w:val="20"/>
              </w:rPr>
            </w:pPr>
          </w:p>
          <w:p w14:paraId="0503202E"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3F644FF"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w:t>
            </w:r>
          </w:p>
          <w:p w14:paraId="79C1E4FE" w14:textId="77777777" w:rsidR="004857B8" w:rsidRPr="00A812D8" w:rsidRDefault="004857B8" w:rsidP="00B678D1">
            <w:pPr>
              <w:spacing w:line="240" w:lineRule="exact"/>
              <w:jc w:val="both"/>
              <w:rPr>
                <w:rFonts w:ascii="Arial" w:hAnsi="Arial" w:cs="Arial"/>
                <w:sz w:val="20"/>
                <w:szCs w:val="20"/>
              </w:rPr>
            </w:pPr>
          </w:p>
          <w:p w14:paraId="1E7AD5DE" w14:textId="4E8B142E" w:rsidR="004857B8" w:rsidRPr="004342C7"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 xml:space="preserve">Kratek opis izvedenih aktivnosti v </w:t>
            </w:r>
            <w:r w:rsidRPr="004342C7">
              <w:rPr>
                <w:rFonts w:ascii="Arial" w:hAnsi="Arial" w:cs="Arial"/>
                <w:b/>
                <w:bCs/>
                <w:sz w:val="20"/>
                <w:szCs w:val="20"/>
                <w:u w:val="single"/>
              </w:rPr>
              <w:t>letu 20</w:t>
            </w:r>
            <w:r w:rsidR="00C63D9A" w:rsidRPr="004342C7">
              <w:rPr>
                <w:rFonts w:ascii="Arial" w:hAnsi="Arial" w:cs="Arial"/>
                <w:b/>
                <w:bCs/>
                <w:sz w:val="20"/>
                <w:szCs w:val="20"/>
                <w:u w:val="single"/>
              </w:rPr>
              <w:t>2</w:t>
            </w:r>
            <w:r w:rsidR="00DB49ED" w:rsidRPr="004342C7">
              <w:rPr>
                <w:rFonts w:ascii="Arial" w:hAnsi="Arial" w:cs="Arial"/>
                <w:b/>
                <w:bCs/>
                <w:sz w:val="20"/>
                <w:szCs w:val="20"/>
                <w:u w:val="single"/>
              </w:rPr>
              <w:t>1</w:t>
            </w:r>
            <w:r w:rsidRPr="004342C7">
              <w:rPr>
                <w:rFonts w:ascii="Arial" w:hAnsi="Arial" w:cs="Arial"/>
                <w:bCs/>
                <w:sz w:val="20"/>
                <w:szCs w:val="20"/>
              </w:rPr>
              <w:t>:</w:t>
            </w:r>
          </w:p>
          <w:p w14:paraId="7DF95899" w14:textId="55C1C482" w:rsidR="004342C7" w:rsidRPr="00D14535" w:rsidRDefault="004342C7" w:rsidP="004342C7">
            <w:pPr>
              <w:jc w:val="both"/>
              <w:rPr>
                <w:rFonts w:ascii="Arial" w:hAnsi="Arial" w:cs="Arial"/>
                <w:sz w:val="20"/>
                <w:szCs w:val="20"/>
              </w:rPr>
            </w:pPr>
            <w:r>
              <w:rPr>
                <w:rFonts w:ascii="Arial" w:hAnsi="Arial" w:cs="Arial"/>
                <w:sz w:val="20"/>
                <w:szCs w:val="20"/>
              </w:rPr>
              <w:t>MOP v letu 2021 ni izvajal posebnih ukrepov za vključevanje naselij, v katerih večinsko živijo Romi, v poselitveni sistem Slovenije, saj se vsa romska naselja, ki izpolnjujejo zakonske pogoje za opredelitev v OPN, enakovredno obravnavajo z ostalimi naselji v omrežju naselij</w:t>
            </w:r>
            <w:r w:rsidRPr="00D14535">
              <w:rPr>
                <w:rFonts w:ascii="Arial" w:hAnsi="Arial" w:cs="Arial"/>
                <w:sz w:val="20"/>
                <w:szCs w:val="20"/>
              </w:rPr>
              <w:t>.</w:t>
            </w:r>
            <w:r>
              <w:rPr>
                <w:rFonts w:ascii="Arial" w:hAnsi="Arial" w:cs="Arial"/>
                <w:sz w:val="20"/>
                <w:szCs w:val="20"/>
              </w:rPr>
              <w:t xml:space="preserve"> </w:t>
            </w:r>
          </w:p>
          <w:p w14:paraId="586359FB" w14:textId="77777777" w:rsidR="004857B8" w:rsidRPr="00A812D8" w:rsidRDefault="004857B8" w:rsidP="00B678D1">
            <w:pPr>
              <w:spacing w:line="240" w:lineRule="exact"/>
              <w:jc w:val="both"/>
              <w:rPr>
                <w:rFonts w:ascii="Arial" w:hAnsi="Arial" w:cs="Arial"/>
                <w:sz w:val="20"/>
                <w:szCs w:val="20"/>
              </w:rPr>
            </w:pPr>
          </w:p>
          <w:p w14:paraId="2451DF59" w14:textId="2E469335" w:rsidR="004857B8" w:rsidRPr="005807F0"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sz w:val="20"/>
                <w:szCs w:val="20"/>
              </w:rPr>
              <w:t>/</w:t>
            </w:r>
          </w:p>
          <w:p w14:paraId="73F21B31" w14:textId="77777777" w:rsidR="00CE6BFE" w:rsidRPr="00A812D8" w:rsidRDefault="00CE6BFE" w:rsidP="00B678D1">
            <w:pPr>
              <w:spacing w:line="240" w:lineRule="exact"/>
              <w:jc w:val="both"/>
              <w:rPr>
                <w:rFonts w:ascii="Arial" w:hAnsi="Arial" w:cs="Arial"/>
                <w:sz w:val="20"/>
                <w:szCs w:val="20"/>
              </w:rPr>
            </w:pPr>
          </w:p>
          <w:p w14:paraId="6095D98F" w14:textId="27474C91" w:rsidR="004857B8" w:rsidRPr="003244BE"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 xml:space="preserve">Dodeljena in porabljena finančna sredstva v </w:t>
            </w:r>
            <w:r w:rsidRPr="003244BE">
              <w:rPr>
                <w:rFonts w:ascii="Arial" w:hAnsi="Arial" w:cs="Arial"/>
                <w:b/>
                <w:bCs/>
                <w:sz w:val="20"/>
                <w:szCs w:val="20"/>
                <w:u w:val="single"/>
              </w:rPr>
              <w:t>letu 20</w:t>
            </w:r>
            <w:r w:rsidR="00C63D9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r w:rsidR="005807F0" w:rsidRPr="003244BE">
              <w:rPr>
                <w:rFonts w:ascii="Arial" w:hAnsi="Arial" w:cs="Arial"/>
                <w:bCs/>
                <w:sz w:val="20"/>
                <w:szCs w:val="20"/>
              </w:rPr>
              <w:t xml:space="preserve"> </w:t>
            </w:r>
            <w:r w:rsidR="00CE6BFE" w:rsidRPr="003244BE">
              <w:rPr>
                <w:rFonts w:ascii="Arial" w:hAnsi="Arial" w:cs="Arial"/>
                <w:bCs/>
                <w:sz w:val="20"/>
                <w:szCs w:val="20"/>
              </w:rPr>
              <w:t>/</w:t>
            </w:r>
          </w:p>
          <w:p w14:paraId="6FC81A50" w14:textId="77777777" w:rsidR="00CE6BFE" w:rsidRPr="00A812D8" w:rsidRDefault="00CE6BFE" w:rsidP="00B678D1">
            <w:pPr>
              <w:spacing w:line="240" w:lineRule="exact"/>
              <w:jc w:val="both"/>
              <w:rPr>
                <w:rFonts w:ascii="Arial" w:hAnsi="Arial" w:cs="Arial"/>
                <w:bCs/>
                <w:sz w:val="20"/>
                <w:szCs w:val="20"/>
              </w:rPr>
            </w:pPr>
          </w:p>
          <w:p w14:paraId="0CD6A329" w14:textId="30A24707" w:rsidR="004857B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bCs/>
                <w:sz w:val="20"/>
                <w:szCs w:val="20"/>
              </w:rPr>
              <w:t>/</w:t>
            </w:r>
          </w:p>
          <w:p w14:paraId="213E24BA" w14:textId="77777777" w:rsidR="00CE6BFE" w:rsidRPr="00A812D8" w:rsidRDefault="00CE6BFE" w:rsidP="00B678D1">
            <w:pPr>
              <w:spacing w:line="240" w:lineRule="exact"/>
              <w:jc w:val="both"/>
              <w:rPr>
                <w:rFonts w:ascii="Arial" w:hAnsi="Arial" w:cs="Arial"/>
                <w:bCs/>
                <w:sz w:val="20"/>
                <w:szCs w:val="20"/>
              </w:rPr>
            </w:pPr>
          </w:p>
          <w:p w14:paraId="582CA44D" w14:textId="75B952ED" w:rsidR="004857B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bCs/>
                <w:sz w:val="20"/>
                <w:szCs w:val="20"/>
              </w:rPr>
              <w:t>/</w:t>
            </w:r>
          </w:p>
          <w:p w14:paraId="43A80A3E" w14:textId="77777777" w:rsidR="00CE6BFE" w:rsidRPr="00A812D8" w:rsidRDefault="00CE6BFE" w:rsidP="00B678D1">
            <w:pPr>
              <w:spacing w:line="240" w:lineRule="exact"/>
              <w:jc w:val="both"/>
              <w:rPr>
                <w:rFonts w:ascii="Arial" w:hAnsi="Arial" w:cs="Arial"/>
                <w:bCs/>
                <w:sz w:val="20"/>
                <w:szCs w:val="20"/>
              </w:rPr>
            </w:pPr>
          </w:p>
          <w:p w14:paraId="6284704A" w14:textId="1C86FB4B" w:rsidR="004857B8" w:rsidRPr="005807F0"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sz w:val="20"/>
                <w:szCs w:val="20"/>
              </w:rPr>
              <w:t>/</w:t>
            </w:r>
          </w:p>
          <w:p w14:paraId="0DD4A48C" w14:textId="77777777" w:rsidR="004857B8" w:rsidRPr="00A812D8" w:rsidRDefault="004857B8" w:rsidP="00B678D1">
            <w:pPr>
              <w:spacing w:line="240" w:lineRule="exact"/>
              <w:jc w:val="both"/>
              <w:rPr>
                <w:rFonts w:ascii="Arial" w:hAnsi="Arial" w:cs="Arial"/>
                <w:sz w:val="20"/>
                <w:szCs w:val="20"/>
              </w:rPr>
            </w:pPr>
          </w:p>
        </w:tc>
      </w:tr>
      <w:tr w:rsidR="004857B8" w:rsidRPr="00A812D8" w14:paraId="24D93FE3" w14:textId="77777777" w:rsidTr="00600904">
        <w:tc>
          <w:tcPr>
            <w:tcW w:w="5000" w:type="pct"/>
          </w:tcPr>
          <w:p w14:paraId="2B7D6B8E"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593E18F"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Priprava predlogov rešitev za izboljšanje bivalnih razmer Romov po posameznih romskih naseljih na podlagi pregleda trenutnega stanja prostorske problematike</w:t>
            </w:r>
            <w:r w:rsidRPr="00A812D8">
              <w:rPr>
                <w:rFonts w:ascii="Arial" w:hAnsi="Arial" w:cs="Arial"/>
                <w:b/>
                <w:bCs/>
                <w:sz w:val="20"/>
                <w:szCs w:val="20"/>
              </w:rPr>
              <w:t>.</w:t>
            </w:r>
          </w:p>
          <w:p w14:paraId="1540DC8E"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7459F080"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Podlage za izvajanje ukrepa</w:t>
            </w:r>
            <w:r w:rsidRPr="00A812D8">
              <w:rPr>
                <w:rFonts w:ascii="Arial" w:hAnsi="Arial" w:cs="Arial"/>
                <w:bCs/>
                <w:sz w:val="20"/>
                <w:szCs w:val="20"/>
              </w:rPr>
              <w:t xml:space="preserve">: </w:t>
            </w:r>
          </w:p>
          <w:p w14:paraId="37D3B02A" w14:textId="37FD7DEB" w:rsidR="004857B8" w:rsidRDefault="00093B06" w:rsidP="00B678D1">
            <w:pPr>
              <w:spacing w:line="240" w:lineRule="exact"/>
              <w:jc w:val="both"/>
              <w:rPr>
                <w:rFonts w:ascii="Arial" w:hAnsi="Arial" w:cs="Arial"/>
                <w:sz w:val="20"/>
                <w:szCs w:val="20"/>
              </w:rPr>
            </w:pPr>
            <w:r>
              <w:rPr>
                <w:rFonts w:ascii="Arial" w:hAnsi="Arial" w:cs="Arial"/>
                <w:bCs/>
                <w:sz w:val="20"/>
                <w:szCs w:val="20"/>
              </w:rPr>
              <w:t>NPUR 2017–2021,</w:t>
            </w:r>
            <w:r w:rsidRPr="00A812D8">
              <w:rPr>
                <w:rFonts w:ascii="Arial" w:hAnsi="Arial" w:cs="Arial"/>
                <w:bCs/>
                <w:sz w:val="20"/>
                <w:szCs w:val="20"/>
              </w:rPr>
              <w:t xml:space="preserve"> sklep Vlade RS </w:t>
            </w:r>
            <w:r w:rsidRPr="00A812D8">
              <w:rPr>
                <w:rFonts w:ascii="Arial" w:hAnsi="Arial" w:cs="Arial"/>
                <w:sz w:val="20"/>
                <w:szCs w:val="20"/>
              </w:rPr>
              <w:t xml:space="preserve">št. </w:t>
            </w:r>
            <w:r>
              <w:rPr>
                <w:rFonts w:ascii="Arial" w:hAnsi="Arial" w:cs="Arial"/>
                <w:sz w:val="20"/>
                <w:szCs w:val="20"/>
              </w:rPr>
              <w:t xml:space="preserve">01201-5/2017/6 dne 11. </w:t>
            </w:r>
            <w:r w:rsidR="00553685">
              <w:rPr>
                <w:rFonts w:ascii="Arial" w:hAnsi="Arial" w:cs="Arial"/>
                <w:sz w:val="20"/>
                <w:szCs w:val="20"/>
              </w:rPr>
              <w:t xml:space="preserve">maj </w:t>
            </w:r>
            <w:r>
              <w:rPr>
                <w:rFonts w:ascii="Arial" w:hAnsi="Arial" w:cs="Arial"/>
                <w:sz w:val="20"/>
                <w:szCs w:val="20"/>
              </w:rPr>
              <w:t>2017 ter prostorska in gradbena zakonodaja (ZUreP-2 in GZ).</w:t>
            </w:r>
          </w:p>
          <w:p w14:paraId="7073FD97" w14:textId="77777777" w:rsidR="00093B06" w:rsidRPr="00A812D8" w:rsidRDefault="00093B06" w:rsidP="00B678D1">
            <w:pPr>
              <w:spacing w:line="240" w:lineRule="exact"/>
              <w:jc w:val="both"/>
              <w:rPr>
                <w:rFonts w:ascii="Arial" w:hAnsi="Arial" w:cs="Arial"/>
                <w:sz w:val="20"/>
                <w:szCs w:val="20"/>
              </w:rPr>
            </w:pPr>
          </w:p>
          <w:p w14:paraId="4F1A0B21"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529E2F5"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w:t>
            </w:r>
          </w:p>
          <w:p w14:paraId="22F48F0C" w14:textId="77777777" w:rsidR="004857B8" w:rsidRPr="00A812D8" w:rsidRDefault="004857B8" w:rsidP="00B678D1">
            <w:pPr>
              <w:spacing w:line="240" w:lineRule="exact"/>
              <w:jc w:val="both"/>
              <w:rPr>
                <w:rFonts w:ascii="Arial" w:hAnsi="Arial" w:cs="Arial"/>
                <w:sz w:val="20"/>
                <w:szCs w:val="20"/>
              </w:rPr>
            </w:pPr>
          </w:p>
          <w:p w14:paraId="1B208220" w14:textId="2851F2B5" w:rsidR="004857B8" w:rsidRPr="003244BE"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 xml:space="preserve">Kratek opis izvedenih aktivnosti v </w:t>
            </w:r>
            <w:r w:rsidRPr="003244BE">
              <w:rPr>
                <w:rFonts w:ascii="Arial" w:hAnsi="Arial" w:cs="Arial"/>
                <w:b/>
                <w:bCs/>
                <w:sz w:val="20"/>
                <w:szCs w:val="20"/>
                <w:u w:val="single"/>
              </w:rPr>
              <w:t>letu 20</w:t>
            </w:r>
            <w:r w:rsidR="00C63D9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p>
          <w:p w14:paraId="437B6F19" w14:textId="5A08D051" w:rsidR="00C63D9A" w:rsidRPr="00D14535" w:rsidRDefault="00C63D9A" w:rsidP="00C63D9A">
            <w:pPr>
              <w:jc w:val="both"/>
              <w:rPr>
                <w:rFonts w:ascii="Arial" w:hAnsi="Arial" w:cs="Arial"/>
                <w:sz w:val="20"/>
                <w:szCs w:val="20"/>
              </w:rPr>
            </w:pPr>
            <w:r>
              <w:rPr>
                <w:rFonts w:ascii="Arial" w:hAnsi="Arial" w:cs="Arial"/>
                <w:sz w:val="20"/>
                <w:szCs w:val="20"/>
              </w:rPr>
              <w:t xml:space="preserve">MOP ni poslal informacij o </w:t>
            </w:r>
            <w:r w:rsidR="003244BE">
              <w:rPr>
                <w:rFonts w:ascii="Arial" w:hAnsi="Arial" w:cs="Arial"/>
                <w:sz w:val="20"/>
                <w:szCs w:val="20"/>
              </w:rPr>
              <w:t xml:space="preserve">morebitnih </w:t>
            </w:r>
            <w:r>
              <w:rPr>
                <w:rFonts w:ascii="Arial" w:hAnsi="Arial" w:cs="Arial"/>
                <w:sz w:val="20"/>
                <w:szCs w:val="20"/>
              </w:rPr>
              <w:t>izvedenih aktivnostih v letu 202</w:t>
            </w:r>
            <w:r w:rsidR="003244BE">
              <w:rPr>
                <w:rFonts w:ascii="Arial" w:hAnsi="Arial" w:cs="Arial"/>
                <w:sz w:val="20"/>
                <w:szCs w:val="20"/>
              </w:rPr>
              <w:t>1</w:t>
            </w:r>
            <w:r w:rsidRPr="00D14535">
              <w:rPr>
                <w:rFonts w:ascii="Arial" w:hAnsi="Arial" w:cs="Arial"/>
                <w:sz w:val="20"/>
                <w:szCs w:val="20"/>
              </w:rPr>
              <w:t>.</w:t>
            </w:r>
          </w:p>
          <w:p w14:paraId="60BA7AC2" w14:textId="77777777" w:rsidR="0071044C" w:rsidRDefault="0071044C" w:rsidP="00B678D1">
            <w:pPr>
              <w:spacing w:line="240" w:lineRule="exact"/>
              <w:jc w:val="both"/>
              <w:rPr>
                <w:rFonts w:ascii="Arial" w:hAnsi="Arial" w:cs="Arial"/>
                <w:b/>
                <w:bCs/>
                <w:sz w:val="20"/>
                <w:szCs w:val="20"/>
                <w:u w:val="single"/>
              </w:rPr>
            </w:pPr>
          </w:p>
          <w:p w14:paraId="30FFD69F" w14:textId="2CC27668"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C63D9A">
              <w:rPr>
                <w:rFonts w:ascii="Arial" w:hAnsi="Arial" w:cs="Arial"/>
                <w:bCs/>
                <w:sz w:val="20"/>
                <w:szCs w:val="20"/>
              </w:rPr>
              <w:t xml:space="preserve"> /</w:t>
            </w:r>
          </w:p>
          <w:p w14:paraId="6A2A9C56" w14:textId="77777777" w:rsidR="00CE6BFE" w:rsidRPr="00A812D8" w:rsidRDefault="00CE6BFE" w:rsidP="00B678D1">
            <w:pPr>
              <w:spacing w:line="240" w:lineRule="exact"/>
              <w:jc w:val="both"/>
              <w:rPr>
                <w:rFonts w:ascii="Arial" w:hAnsi="Arial" w:cs="Arial"/>
                <w:sz w:val="20"/>
                <w:szCs w:val="20"/>
              </w:rPr>
            </w:pPr>
          </w:p>
          <w:p w14:paraId="7FBC8CBE" w14:textId="1C837CB2" w:rsidR="004857B8" w:rsidRPr="003244BE"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Dodeljena in porablje</w:t>
            </w:r>
            <w:r w:rsidR="00E54998">
              <w:rPr>
                <w:rFonts w:ascii="Arial" w:hAnsi="Arial" w:cs="Arial"/>
                <w:b/>
                <w:bCs/>
                <w:sz w:val="20"/>
                <w:szCs w:val="20"/>
                <w:u w:val="single"/>
              </w:rPr>
              <w:t xml:space="preserve">na finančna sredstva v </w:t>
            </w:r>
            <w:r w:rsidR="00E54998" w:rsidRPr="003244BE">
              <w:rPr>
                <w:rFonts w:ascii="Arial" w:hAnsi="Arial" w:cs="Arial"/>
                <w:b/>
                <w:bCs/>
                <w:sz w:val="20"/>
                <w:szCs w:val="20"/>
                <w:u w:val="single"/>
              </w:rPr>
              <w:t>letu 20</w:t>
            </w:r>
            <w:r w:rsidR="00C63D9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r w:rsidR="00C63D9A" w:rsidRPr="003244BE">
              <w:rPr>
                <w:rFonts w:ascii="Arial" w:hAnsi="Arial" w:cs="Arial"/>
                <w:bCs/>
                <w:sz w:val="20"/>
                <w:szCs w:val="20"/>
              </w:rPr>
              <w:t xml:space="preserve"> /</w:t>
            </w:r>
          </w:p>
          <w:p w14:paraId="14EF7378" w14:textId="77777777" w:rsidR="00CE6BFE" w:rsidRDefault="00CE6BFE" w:rsidP="00B678D1">
            <w:pPr>
              <w:spacing w:line="240" w:lineRule="exact"/>
              <w:jc w:val="both"/>
              <w:rPr>
                <w:rFonts w:ascii="Arial" w:hAnsi="Arial" w:cs="Arial"/>
                <w:bCs/>
                <w:sz w:val="20"/>
                <w:szCs w:val="20"/>
              </w:rPr>
            </w:pPr>
          </w:p>
          <w:p w14:paraId="0C2DB324" w14:textId="537425FD" w:rsidR="004857B8" w:rsidRPr="003A7F65" w:rsidRDefault="004857B8" w:rsidP="00B678D1">
            <w:pPr>
              <w:spacing w:line="240" w:lineRule="exact"/>
              <w:jc w:val="both"/>
              <w:rPr>
                <w:rFonts w:ascii="Arial" w:hAnsi="Arial" w:cs="Arial"/>
                <w:bCs/>
                <w:sz w:val="20"/>
                <w:szCs w:val="20"/>
              </w:rPr>
            </w:pPr>
            <w:r>
              <w:rPr>
                <w:rFonts w:ascii="Arial" w:hAnsi="Arial" w:cs="Arial"/>
                <w:b/>
                <w:bCs/>
                <w:sz w:val="20"/>
                <w:szCs w:val="20"/>
                <w:u w:val="single"/>
              </w:rPr>
              <w:t>Š</w:t>
            </w:r>
            <w:r w:rsidRPr="005C7909">
              <w:rPr>
                <w:rFonts w:ascii="Arial" w:hAnsi="Arial" w:cs="Arial"/>
                <w:b/>
                <w:bCs/>
                <w:sz w:val="20"/>
                <w:szCs w:val="20"/>
                <w:u w:val="single"/>
              </w:rPr>
              <w:t>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CE6BFE" w:rsidRPr="003A7F65">
              <w:rPr>
                <w:rFonts w:ascii="Arial" w:hAnsi="Arial" w:cs="Arial"/>
                <w:bCs/>
                <w:sz w:val="20"/>
                <w:szCs w:val="20"/>
              </w:rPr>
              <w:t>/</w:t>
            </w:r>
          </w:p>
          <w:p w14:paraId="503E1B35" w14:textId="77777777" w:rsidR="00CE6BFE" w:rsidRDefault="00CE6BFE" w:rsidP="00B678D1">
            <w:pPr>
              <w:spacing w:line="240" w:lineRule="exact"/>
              <w:jc w:val="both"/>
              <w:rPr>
                <w:rFonts w:ascii="Arial" w:hAnsi="Arial" w:cs="Arial"/>
                <w:bCs/>
                <w:sz w:val="20"/>
                <w:szCs w:val="20"/>
                <w:u w:val="single"/>
              </w:rPr>
            </w:pPr>
          </w:p>
          <w:p w14:paraId="79A6A3C1" w14:textId="1100EDDD"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Pozitivne / negativne izkušnje pri izvajanju ukrepa</w:t>
            </w:r>
            <w:r w:rsidRPr="00A812D8">
              <w:rPr>
                <w:rFonts w:ascii="Arial" w:hAnsi="Arial" w:cs="Arial"/>
                <w:bCs/>
                <w:sz w:val="20"/>
                <w:szCs w:val="20"/>
              </w:rPr>
              <w:t>:</w:t>
            </w:r>
            <w:r w:rsidR="00C63D9A">
              <w:rPr>
                <w:rFonts w:ascii="Arial" w:hAnsi="Arial" w:cs="Arial"/>
                <w:bCs/>
                <w:sz w:val="20"/>
                <w:szCs w:val="20"/>
              </w:rPr>
              <w:t xml:space="preserve"> /</w:t>
            </w:r>
          </w:p>
          <w:p w14:paraId="5ACA9DB0" w14:textId="77777777" w:rsidR="00CE6BFE" w:rsidRPr="00A812D8" w:rsidRDefault="00CE6BFE" w:rsidP="00B678D1">
            <w:pPr>
              <w:spacing w:line="240" w:lineRule="exact"/>
              <w:jc w:val="both"/>
              <w:rPr>
                <w:rFonts w:ascii="Arial" w:hAnsi="Arial" w:cs="Arial"/>
                <w:bCs/>
                <w:sz w:val="20"/>
                <w:szCs w:val="20"/>
              </w:rPr>
            </w:pPr>
          </w:p>
          <w:p w14:paraId="4DAAB4C8" w14:textId="688F8A0B"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bCs/>
                <w:sz w:val="20"/>
                <w:szCs w:val="20"/>
              </w:rPr>
              <w:t>/</w:t>
            </w:r>
          </w:p>
          <w:p w14:paraId="28E6445C"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508D560C" w14:textId="77777777" w:rsidTr="00600904">
        <w:tc>
          <w:tcPr>
            <w:tcW w:w="5000" w:type="pct"/>
          </w:tcPr>
          <w:p w14:paraId="3D749F5D"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E127998"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Uporaba podatkov o romskih naseljih, zbranih v nalogi Zajem, nadgradnja in vzdrževanje podatkov ter oblikovanje kazalcev, postopkov in metod za celostno socialno in prostorsko vključevanje romske skupnosti, pri pregledu predlogov občinskih prostorskih načrtov (OPN) občin, kjer živijo Romi (oz. predlogov sprememb in dopolnitev OPN)</w:t>
            </w:r>
            <w:r w:rsidRPr="00A812D8">
              <w:rPr>
                <w:rFonts w:ascii="Arial" w:hAnsi="Arial" w:cs="Arial"/>
                <w:b/>
                <w:bCs/>
                <w:sz w:val="20"/>
                <w:szCs w:val="20"/>
              </w:rPr>
              <w:t>.</w:t>
            </w:r>
          </w:p>
          <w:p w14:paraId="65CF88A5"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65BA0645"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Podlage za izvajanje ukrepa</w:t>
            </w:r>
            <w:r w:rsidRPr="00A812D8">
              <w:rPr>
                <w:rFonts w:ascii="Arial" w:hAnsi="Arial" w:cs="Arial"/>
                <w:bCs/>
                <w:sz w:val="20"/>
                <w:szCs w:val="20"/>
              </w:rPr>
              <w:t xml:space="preserve">: </w:t>
            </w:r>
          </w:p>
          <w:p w14:paraId="2C8F6739"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NPUR 2017–2021.</w:t>
            </w:r>
          </w:p>
          <w:p w14:paraId="1477CD9A"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531742E5"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E6E1CA4"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214D8411" w14:textId="77777777" w:rsidR="004857B8" w:rsidRPr="00A812D8" w:rsidRDefault="004857B8" w:rsidP="00B678D1">
            <w:pPr>
              <w:spacing w:line="240" w:lineRule="exact"/>
              <w:jc w:val="both"/>
              <w:rPr>
                <w:rFonts w:ascii="Arial" w:hAnsi="Arial" w:cs="Arial"/>
                <w:sz w:val="20"/>
                <w:szCs w:val="20"/>
              </w:rPr>
            </w:pPr>
          </w:p>
          <w:p w14:paraId="35D03467" w14:textId="4E00495D" w:rsidR="004857B8" w:rsidRPr="003244BE"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 xml:space="preserve">Kratek opis izvedenih aktivnosti v </w:t>
            </w:r>
            <w:r w:rsidRPr="003244BE">
              <w:rPr>
                <w:rFonts w:ascii="Arial" w:hAnsi="Arial" w:cs="Arial"/>
                <w:b/>
                <w:bCs/>
                <w:sz w:val="20"/>
                <w:szCs w:val="20"/>
                <w:u w:val="single"/>
              </w:rPr>
              <w:t>letu 20</w:t>
            </w:r>
            <w:r w:rsidR="008F3328"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p>
          <w:p w14:paraId="011077DE" w14:textId="77777777" w:rsidR="003244BE" w:rsidRDefault="003244BE" w:rsidP="007D2A96">
            <w:pPr>
              <w:jc w:val="both"/>
              <w:rPr>
                <w:rFonts w:ascii="Arial" w:hAnsi="Arial" w:cs="Arial"/>
                <w:sz w:val="20"/>
                <w:szCs w:val="20"/>
              </w:rPr>
            </w:pPr>
            <w:r>
              <w:rPr>
                <w:rFonts w:ascii="Arial" w:hAnsi="Arial" w:cs="Arial"/>
                <w:sz w:val="20"/>
                <w:szCs w:val="20"/>
              </w:rPr>
              <w:t xml:space="preserve">V letu 2021 se ukrep ni izvajal, ker zanj niso bila predvidena finančna sredstva v okviru projektov, ki jih izvaja MOP na področju prostorskega informacijskega sistema. </w:t>
            </w:r>
          </w:p>
          <w:p w14:paraId="2350AADA" w14:textId="77777777" w:rsidR="00052D02" w:rsidRDefault="00052D02" w:rsidP="007D2A96">
            <w:pPr>
              <w:jc w:val="both"/>
              <w:rPr>
                <w:rFonts w:ascii="Arial" w:hAnsi="Arial" w:cs="Arial"/>
                <w:sz w:val="20"/>
                <w:szCs w:val="20"/>
              </w:rPr>
            </w:pPr>
          </w:p>
          <w:p w14:paraId="1343024E" w14:textId="416D9096" w:rsidR="004857B8" w:rsidRDefault="003244BE" w:rsidP="007D2A96">
            <w:pPr>
              <w:jc w:val="both"/>
              <w:rPr>
                <w:rFonts w:ascii="Arial" w:hAnsi="Arial" w:cs="Arial"/>
                <w:sz w:val="20"/>
                <w:szCs w:val="20"/>
              </w:rPr>
            </w:pPr>
            <w:r>
              <w:rPr>
                <w:rFonts w:ascii="Arial" w:hAnsi="Arial" w:cs="Arial"/>
                <w:sz w:val="20"/>
                <w:szCs w:val="20"/>
              </w:rPr>
              <w:t>Posamezne aktivnosti, povezane z zajemom, nadgradnjo in vzdrževanjem podatkov, ki so jih občine pripravile kot strokovne podlage za OPN, so se nanašale tudi na naselja, v katerih živijo Romi.</w:t>
            </w:r>
          </w:p>
          <w:p w14:paraId="70973738" w14:textId="77777777" w:rsidR="003244BE" w:rsidRPr="00A812D8" w:rsidRDefault="003244BE" w:rsidP="007D2A96">
            <w:pPr>
              <w:jc w:val="both"/>
              <w:rPr>
                <w:rFonts w:ascii="Arial" w:hAnsi="Arial" w:cs="Arial"/>
                <w:sz w:val="20"/>
                <w:szCs w:val="20"/>
              </w:rPr>
            </w:pPr>
          </w:p>
          <w:p w14:paraId="0CBC1BDE" w14:textId="51D98AE6"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8F3328">
              <w:rPr>
                <w:rFonts w:ascii="Arial" w:hAnsi="Arial" w:cs="Arial"/>
                <w:bCs/>
                <w:sz w:val="20"/>
                <w:szCs w:val="20"/>
              </w:rPr>
              <w:t xml:space="preserve"> /</w:t>
            </w:r>
          </w:p>
          <w:p w14:paraId="5293C407" w14:textId="77777777" w:rsidR="00CE6BFE" w:rsidRPr="00A812D8" w:rsidRDefault="00CE6BFE" w:rsidP="00B678D1">
            <w:pPr>
              <w:spacing w:line="240" w:lineRule="exact"/>
              <w:jc w:val="both"/>
              <w:rPr>
                <w:rFonts w:ascii="Arial" w:hAnsi="Arial" w:cs="Arial"/>
                <w:sz w:val="20"/>
                <w:szCs w:val="20"/>
              </w:rPr>
            </w:pPr>
          </w:p>
          <w:p w14:paraId="09D42B65" w14:textId="5E6701B5" w:rsidR="004857B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 xml:space="preserve">Dodeljena in porabljena finančna sredstva v </w:t>
            </w:r>
            <w:r w:rsidRPr="003244BE">
              <w:rPr>
                <w:rFonts w:ascii="Arial" w:hAnsi="Arial" w:cs="Arial"/>
                <w:b/>
                <w:bCs/>
                <w:sz w:val="20"/>
                <w:szCs w:val="20"/>
                <w:u w:val="single"/>
              </w:rPr>
              <w:t>letu 20</w:t>
            </w:r>
            <w:r w:rsidR="008F3328"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r w:rsidR="008F3328" w:rsidRPr="003244BE">
              <w:rPr>
                <w:rFonts w:ascii="Arial" w:hAnsi="Arial" w:cs="Arial"/>
                <w:bCs/>
                <w:sz w:val="20"/>
                <w:szCs w:val="20"/>
              </w:rPr>
              <w:t xml:space="preserve"> </w:t>
            </w:r>
          </w:p>
          <w:p w14:paraId="53863C82" w14:textId="77777777" w:rsidR="003244BE" w:rsidRDefault="003244BE" w:rsidP="003244BE">
            <w:pPr>
              <w:spacing w:line="240" w:lineRule="exact"/>
              <w:jc w:val="both"/>
              <w:rPr>
                <w:rFonts w:ascii="Arial" w:hAnsi="Arial" w:cs="Arial"/>
                <w:bCs/>
                <w:sz w:val="20"/>
                <w:szCs w:val="20"/>
              </w:rPr>
            </w:pPr>
            <w:r>
              <w:rPr>
                <w:rFonts w:ascii="Arial" w:hAnsi="Arial" w:cs="Arial"/>
                <w:bCs/>
                <w:sz w:val="20"/>
                <w:szCs w:val="20"/>
              </w:rPr>
              <w:t xml:space="preserve">MOP za namene priprave OPN ne namenja sredstev, pač pa so bile te aktivnosti financirane iz občinskih proračunov na podlagi sklepa občinskega sveta in programa priprave OPN. </w:t>
            </w:r>
          </w:p>
          <w:p w14:paraId="06658301" w14:textId="77777777" w:rsidR="00CE6BFE" w:rsidRPr="00A812D8" w:rsidRDefault="00CE6BFE" w:rsidP="00B678D1">
            <w:pPr>
              <w:spacing w:line="240" w:lineRule="exact"/>
              <w:jc w:val="both"/>
              <w:rPr>
                <w:rFonts w:ascii="Arial" w:hAnsi="Arial" w:cs="Arial"/>
                <w:bCs/>
                <w:sz w:val="20"/>
                <w:szCs w:val="20"/>
              </w:rPr>
            </w:pPr>
          </w:p>
          <w:p w14:paraId="0AFA3F79" w14:textId="229D69D7" w:rsidR="004857B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bCs/>
                <w:sz w:val="20"/>
                <w:szCs w:val="20"/>
              </w:rPr>
              <w:t>/</w:t>
            </w:r>
          </w:p>
          <w:p w14:paraId="3D61ADA5" w14:textId="77777777" w:rsidR="00CE6BFE" w:rsidRPr="00A812D8" w:rsidRDefault="00CE6BFE" w:rsidP="00B678D1">
            <w:pPr>
              <w:spacing w:line="240" w:lineRule="exact"/>
              <w:jc w:val="both"/>
              <w:rPr>
                <w:rFonts w:ascii="Arial" w:hAnsi="Arial" w:cs="Arial"/>
                <w:bCs/>
                <w:sz w:val="20"/>
                <w:szCs w:val="20"/>
              </w:rPr>
            </w:pPr>
          </w:p>
          <w:p w14:paraId="6AEDBEC5" w14:textId="35C91C99" w:rsidR="004857B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p>
          <w:p w14:paraId="608998C6" w14:textId="1CE8C1EE" w:rsidR="003244BE" w:rsidRDefault="003244BE" w:rsidP="003244BE">
            <w:pPr>
              <w:spacing w:line="240" w:lineRule="exact"/>
              <w:jc w:val="both"/>
              <w:rPr>
                <w:rFonts w:ascii="Arial" w:hAnsi="Arial" w:cs="Arial"/>
                <w:bCs/>
                <w:sz w:val="20"/>
                <w:szCs w:val="20"/>
              </w:rPr>
            </w:pPr>
            <w:r>
              <w:rPr>
                <w:rFonts w:ascii="Arial" w:hAnsi="Arial" w:cs="Arial"/>
                <w:bCs/>
                <w:sz w:val="20"/>
                <w:szCs w:val="20"/>
              </w:rPr>
              <w:t>Romska naselja se iz vidika umeščanja v prostor obravnavajo enako kot vsa ostala naselja. Po informacijah občin so izkušnje oziroma prakse na tem področju različne, odvisno od stopnje ozaveščenosti lokalnega prebivalstva in participacije Romov ter ostalih občanov pri iskanju sprejemljivih načinov sobivanja.</w:t>
            </w:r>
          </w:p>
          <w:p w14:paraId="3DBC7092" w14:textId="77777777" w:rsidR="00CE6BFE" w:rsidRPr="00A812D8" w:rsidRDefault="00CE6BFE" w:rsidP="00B678D1">
            <w:pPr>
              <w:spacing w:line="240" w:lineRule="exact"/>
              <w:jc w:val="both"/>
              <w:rPr>
                <w:rFonts w:ascii="Arial" w:hAnsi="Arial" w:cs="Arial"/>
                <w:bCs/>
                <w:sz w:val="20"/>
                <w:szCs w:val="20"/>
              </w:rPr>
            </w:pPr>
          </w:p>
          <w:p w14:paraId="4531953D" w14:textId="29D43AA4"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sidR="00CE6BFE">
              <w:rPr>
                <w:rFonts w:ascii="Arial" w:hAnsi="Arial" w:cs="Arial"/>
                <w:bCs/>
                <w:sz w:val="20"/>
                <w:szCs w:val="20"/>
              </w:rPr>
              <w:t>/</w:t>
            </w:r>
          </w:p>
          <w:p w14:paraId="1A3724D9"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64BCEB38" w14:textId="77777777" w:rsidTr="00600904">
        <w:tc>
          <w:tcPr>
            <w:tcW w:w="5000" w:type="pct"/>
          </w:tcPr>
          <w:p w14:paraId="592AF38F"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5FCE8FB0"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Spodbujanje občin, da evidentirana obstoječa romska naselja komunalno opremljajo na podlagi programov opremljanja (sodelujoči organ: MGRT)</w:t>
            </w:r>
            <w:r w:rsidRPr="00A812D8">
              <w:rPr>
                <w:rFonts w:ascii="Arial" w:hAnsi="Arial" w:cs="Arial"/>
                <w:b/>
                <w:bCs/>
                <w:sz w:val="20"/>
                <w:szCs w:val="20"/>
              </w:rPr>
              <w:t>.</w:t>
            </w:r>
          </w:p>
          <w:p w14:paraId="126B2B81"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3470C22A"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Podlage za izvajanje ukrepa</w:t>
            </w:r>
            <w:r w:rsidRPr="00A812D8">
              <w:rPr>
                <w:rFonts w:ascii="Arial" w:hAnsi="Arial" w:cs="Arial"/>
                <w:bCs/>
                <w:sz w:val="20"/>
                <w:szCs w:val="20"/>
              </w:rPr>
              <w:t xml:space="preserve">: </w:t>
            </w:r>
          </w:p>
          <w:p w14:paraId="64D597FA" w14:textId="2C5149FA"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 xml:space="preserve">Zakon o prostorskem načrtovanju </w:t>
            </w:r>
            <w:r w:rsidRPr="00A812D8">
              <w:rPr>
                <w:rFonts w:ascii="Arial" w:hAnsi="Arial" w:cs="Arial"/>
                <w:color w:val="000000"/>
                <w:sz w:val="20"/>
                <w:szCs w:val="20"/>
                <w:lang w:eastAsia="sl-SI"/>
              </w:rPr>
              <w:t xml:space="preserve">(Uradni list RS, št. 33/07, 108/09 in 57/12; ZPNačrt) in </w:t>
            </w:r>
            <w:r w:rsidRPr="00A812D8">
              <w:rPr>
                <w:rFonts w:ascii="Arial" w:hAnsi="Arial" w:cs="Arial"/>
                <w:bCs/>
                <w:sz w:val="20"/>
                <w:szCs w:val="20"/>
              </w:rPr>
              <w:t>NPUR 2017</w:t>
            </w:r>
            <w:r w:rsidRPr="00A812D8">
              <w:rPr>
                <w:rFonts w:ascii="Arial" w:hAnsi="Arial" w:cs="Arial"/>
                <w:sz w:val="20"/>
                <w:szCs w:val="20"/>
              </w:rPr>
              <w:t>–</w:t>
            </w:r>
            <w:r w:rsidRPr="00A812D8">
              <w:rPr>
                <w:rFonts w:ascii="Arial" w:hAnsi="Arial" w:cs="Arial"/>
                <w:bCs/>
                <w:sz w:val="20"/>
                <w:szCs w:val="20"/>
              </w:rPr>
              <w:t>2021.</w:t>
            </w:r>
          </w:p>
          <w:p w14:paraId="7134400A" w14:textId="77777777" w:rsidR="004857B8" w:rsidRPr="00A812D8" w:rsidRDefault="004857B8" w:rsidP="00B678D1">
            <w:pPr>
              <w:spacing w:line="240" w:lineRule="exact"/>
              <w:jc w:val="both"/>
              <w:rPr>
                <w:rFonts w:ascii="Arial" w:hAnsi="Arial" w:cs="Arial"/>
                <w:sz w:val="20"/>
                <w:szCs w:val="20"/>
              </w:rPr>
            </w:pPr>
          </w:p>
          <w:p w14:paraId="7C89A0E3"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C826F7B" w14:textId="03705B47" w:rsidR="003244BE" w:rsidRPr="00A812D8" w:rsidRDefault="003244BE" w:rsidP="003244BE">
            <w:pPr>
              <w:spacing w:line="240" w:lineRule="exact"/>
              <w:jc w:val="both"/>
              <w:rPr>
                <w:rFonts w:ascii="Arial" w:hAnsi="Arial" w:cs="Arial"/>
                <w:bCs/>
                <w:sz w:val="20"/>
                <w:szCs w:val="20"/>
              </w:rPr>
            </w:pPr>
            <w:r w:rsidRPr="00A812D8">
              <w:rPr>
                <w:rFonts w:ascii="Arial" w:hAnsi="Arial" w:cs="Arial"/>
                <w:bCs/>
                <w:sz w:val="20"/>
                <w:szCs w:val="20"/>
              </w:rPr>
              <w:t>Splošni integracijski ukrep, v okviru katerega so Romi le ena od ciljnih skupin</w:t>
            </w:r>
            <w:r>
              <w:rPr>
                <w:rFonts w:ascii="Arial" w:hAnsi="Arial" w:cs="Arial"/>
                <w:bCs/>
                <w:sz w:val="20"/>
                <w:szCs w:val="20"/>
              </w:rPr>
              <w:t xml:space="preserve">, za katero pa so rezultati ukrepa, tj. zagotavljanje komunalne opreme, izjemnega pomena, saj v mnogih primerih pomeni osnovo ali nadgradnjo drugih ukrepov. Gre za </w:t>
            </w:r>
            <w:r w:rsidRPr="00A812D8">
              <w:rPr>
                <w:rFonts w:ascii="Arial" w:hAnsi="Arial" w:cs="Arial"/>
                <w:bCs/>
                <w:sz w:val="20"/>
                <w:szCs w:val="20"/>
              </w:rPr>
              <w:t xml:space="preserve">sistemski ukrep, pri katerem Romi </w:t>
            </w:r>
            <w:r>
              <w:rPr>
                <w:rFonts w:ascii="Arial" w:hAnsi="Arial" w:cs="Arial"/>
                <w:bCs/>
                <w:sz w:val="20"/>
                <w:szCs w:val="20"/>
              </w:rPr>
              <w:t xml:space="preserve">neposredno </w:t>
            </w:r>
            <w:r w:rsidRPr="00A812D8">
              <w:rPr>
                <w:rFonts w:ascii="Arial" w:hAnsi="Arial" w:cs="Arial"/>
                <w:bCs/>
                <w:sz w:val="20"/>
                <w:szCs w:val="20"/>
              </w:rPr>
              <w:t>ne sodelujejo</w:t>
            </w:r>
            <w:r>
              <w:rPr>
                <w:rFonts w:ascii="Arial" w:hAnsi="Arial" w:cs="Arial"/>
                <w:bCs/>
                <w:sz w:val="20"/>
                <w:szCs w:val="20"/>
              </w:rPr>
              <w:t>, posredno pa na način, da ob pomoči lokalne skupnosti izvajajo aktivnosti za ureditev lastniških razmerij, legalizacije, izboljšanje bivalnega standarda itd.</w:t>
            </w:r>
          </w:p>
          <w:p w14:paraId="37B414DF" w14:textId="77777777" w:rsidR="004857B8" w:rsidRPr="00A812D8" w:rsidRDefault="004857B8" w:rsidP="00B678D1">
            <w:pPr>
              <w:spacing w:line="240" w:lineRule="exact"/>
              <w:jc w:val="both"/>
              <w:rPr>
                <w:rFonts w:ascii="Arial" w:hAnsi="Arial" w:cs="Arial"/>
                <w:sz w:val="20"/>
                <w:szCs w:val="20"/>
              </w:rPr>
            </w:pPr>
          </w:p>
          <w:p w14:paraId="12917AB1" w14:textId="77EB848A" w:rsidR="004857B8" w:rsidRPr="003244BE"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 xml:space="preserve">Kratek opis izvedenih aktivnosti v </w:t>
            </w:r>
            <w:r w:rsidRPr="003244BE">
              <w:rPr>
                <w:rFonts w:ascii="Arial" w:hAnsi="Arial" w:cs="Arial"/>
                <w:b/>
                <w:bCs/>
                <w:sz w:val="20"/>
                <w:szCs w:val="20"/>
                <w:u w:val="single"/>
              </w:rPr>
              <w:t>letu 20</w:t>
            </w:r>
            <w:r w:rsidR="0028528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p>
          <w:p w14:paraId="2B1DE3CC" w14:textId="77777777" w:rsidR="003244BE" w:rsidRDefault="003244BE" w:rsidP="003244BE">
            <w:pPr>
              <w:autoSpaceDE w:val="0"/>
              <w:autoSpaceDN w:val="0"/>
              <w:adjustRightInd w:val="0"/>
              <w:spacing w:line="240" w:lineRule="exact"/>
              <w:jc w:val="both"/>
              <w:rPr>
                <w:rFonts w:ascii="Arial" w:hAnsi="Arial" w:cs="Arial"/>
                <w:bCs/>
                <w:sz w:val="20"/>
                <w:szCs w:val="20"/>
              </w:rPr>
            </w:pPr>
            <w:r w:rsidRPr="007673F8">
              <w:rPr>
                <w:rFonts w:ascii="Arial" w:hAnsi="Arial" w:cs="Arial"/>
                <w:bCs/>
                <w:sz w:val="20"/>
                <w:szCs w:val="20"/>
              </w:rPr>
              <w:t xml:space="preserve">Ukrep se ne izvaja, ker od leta 2016 niso bili izvedeni razpisi MGRT za komunalno opremljanje </w:t>
            </w:r>
            <w:r>
              <w:rPr>
                <w:rFonts w:ascii="Arial" w:hAnsi="Arial" w:cs="Arial"/>
                <w:bCs/>
                <w:sz w:val="20"/>
                <w:szCs w:val="20"/>
              </w:rPr>
              <w:t>romskih naselij.</w:t>
            </w:r>
          </w:p>
          <w:p w14:paraId="57D15119" w14:textId="77777777" w:rsidR="00052D02" w:rsidRDefault="00052D02" w:rsidP="003244BE">
            <w:pPr>
              <w:spacing w:line="240" w:lineRule="exact"/>
              <w:jc w:val="both"/>
              <w:rPr>
                <w:rFonts w:ascii="Arial" w:hAnsi="Arial" w:cs="Arial"/>
                <w:bCs/>
                <w:sz w:val="20"/>
                <w:szCs w:val="20"/>
              </w:rPr>
            </w:pPr>
          </w:p>
          <w:p w14:paraId="34B8E114" w14:textId="68B7374C" w:rsidR="003244BE" w:rsidRPr="00FB7A78" w:rsidRDefault="003244BE" w:rsidP="003244BE">
            <w:pPr>
              <w:spacing w:line="240" w:lineRule="exact"/>
              <w:jc w:val="both"/>
              <w:rPr>
                <w:rFonts w:ascii="Arial" w:hAnsi="Arial" w:cs="Arial"/>
                <w:sz w:val="20"/>
                <w:szCs w:val="20"/>
              </w:rPr>
            </w:pPr>
            <w:r w:rsidRPr="00FB7A78">
              <w:rPr>
                <w:rFonts w:ascii="Arial" w:hAnsi="Arial" w:cs="Arial"/>
                <w:bCs/>
                <w:sz w:val="20"/>
                <w:szCs w:val="20"/>
              </w:rPr>
              <w:t>Ob</w:t>
            </w:r>
            <w:r>
              <w:rPr>
                <w:rFonts w:ascii="Arial" w:hAnsi="Arial" w:cs="Arial"/>
                <w:bCs/>
                <w:sz w:val="20"/>
                <w:szCs w:val="20"/>
              </w:rPr>
              <w:t>č</w:t>
            </w:r>
            <w:r w:rsidRPr="00FB7A78">
              <w:rPr>
                <w:rFonts w:ascii="Arial" w:hAnsi="Arial" w:cs="Arial"/>
                <w:bCs/>
                <w:sz w:val="20"/>
                <w:szCs w:val="20"/>
              </w:rPr>
              <w:t xml:space="preserve">ine </w:t>
            </w:r>
            <w:r>
              <w:rPr>
                <w:rFonts w:ascii="Arial" w:hAnsi="Arial" w:cs="Arial"/>
                <w:bCs/>
                <w:sz w:val="20"/>
                <w:szCs w:val="20"/>
              </w:rPr>
              <w:t xml:space="preserve">izvajajo komunalno opremljanje naselij v skladu s svojim terminskim </w:t>
            </w:r>
            <w:r w:rsidR="001B2159">
              <w:rPr>
                <w:rFonts w:ascii="Arial" w:hAnsi="Arial" w:cs="Arial"/>
                <w:bCs/>
                <w:sz w:val="20"/>
                <w:szCs w:val="20"/>
              </w:rPr>
              <w:t>načrtom</w:t>
            </w:r>
            <w:r>
              <w:rPr>
                <w:rFonts w:ascii="Arial" w:hAnsi="Arial" w:cs="Arial"/>
                <w:bCs/>
                <w:sz w:val="20"/>
                <w:szCs w:val="20"/>
              </w:rPr>
              <w:t xml:space="preserve"> na podlagi sprejetih prostorskih aktov in finančnim načrtom. MOP ugotavlja, da so občine večino romskih naselij že opremile s primarno komunalno infrastrukturo oziroma to načrtujejo, priključitev na sekundarno komunalno infrastrukturo pa je po gradbeni zakonodaji dolžnost posameznega investitorja (GD, priklop na javno komunalno omrežje pod pogoji pristojnih komunalnih javnih služb).</w:t>
            </w:r>
          </w:p>
          <w:p w14:paraId="721C9D4F" w14:textId="77777777" w:rsidR="004857B8" w:rsidRPr="00A812D8" w:rsidRDefault="004857B8" w:rsidP="00B678D1">
            <w:pPr>
              <w:spacing w:line="240" w:lineRule="exact"/>
              <w:jc w:val="both"/>
              <w:rPr>
                <w:rFonts w:ascii="Arial" w:hAnsi="Arial" w:cs="Arial"/>
                <w:sz w:val="20"/>
                <w:szCs w:val="20"/>
              </w:rPr>
            </w:pPr>
          </w:p>
          <w:p w14:paraId="6AB5BDEF" w14:textId="51208B82" w:rsidR="004857B8" w:rsidRPr="005807F0"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sidR="00093B06">
              <w:rPr>
                <w:rFonts w:ascii="Arial" w:hAnsi="Arial" w:cs="Arial"/>
                <w:sz w:val="20"/>
                <w:szCs w:val="20"/>
              </w:rPr>
              <w:t>/</w:t>
            </w:r>
          </w:p>
          <w:p w14:paraId="11C91CC2" w14:textId="77777777" w:rsidR="00093B06" w:rsidRPr="00A812D8" w:rsidRDefault="00093B06" w:rsidP="00B678D1">
            <w:pPr>
              <w:spacing w:line="240" w:lineRule="exact"/>
              <w:jc w:val="both"/>
              <w:rPr>
                <w:rFonts w:ascii="Arial" w:hAnsi="Arial" w:cs="Arial"/>
                <w:sz w:val="20"/>
                <w:szCs w:val="20"/>
              </w:rPr>
            </w:pPr>
          </w:p>
          <w:p w14:paraId="2E306816" w14:textId="121B287A" w:rsidR="00E43D41"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 xml:space="preserve">Dodeljena in porabljena finančna sredstva v </w:t>
            </w:r>
            <w:r w:rsidRPr="003244BE">
              <w:rPr>
                <w:rFonts w:ascii="Arial" w:hAnsi="Arial" w:cs="Arial"/>
                <w:b/>
                <w:bCs/>
                <w:sz w:val="20"/>
                <w:szCs w:val="20"/>
                <w:u w:val="single"/>
              </w:rPr>
              <w:t>letu 20</w:t>
            </w:r>
            <w:r w:rsidR="0028528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r w:rsidR="005807F0" w:rsidRPr="003244BE">
              <w:rPr>
                <w:rFonts w:ascii="Arial" w:hAnsi="Arial" w:cs="Arial"/>
                <w:bCs/>
                <w:sz w:val="20"/>
                <w:szCs w:val="20"/>
              </w:rPr>
              <w:t xml:space="preserve"> </w:t>
            </w:r>
          </w:p>
          <w:p w14:paraId="2BAE2D97" w14:textId="18557423" w:rsidR="003244BE" w:rsidRPr="00A812D8" w:rsidRDefault="003244BE" w:rsidP="003244BE">
            <w:pPr>
              <w:spacing w:line="240" w:lineRule="exact"/>
              <w:jc w:val="both"/>
              <w:rPr>
                <w:rFonts w:ascii="Arial" w:hAnsi="Arial" w:cs="Arial"/>
                <w:bCs/>
                <w:sz w:val="20"/>
                <w:szCs w:val="20"/>
              </w:rPr>
            </w:pPr>
            <w:r>
              <w:rPr>
                <w:rFonts w:ascii="Arial" w:hAnsi="Arial" w:cs="Arial"/>
                <w:bCs/>
                <w:sz w:val="20"/>
                <w:szCs w:val="20"/>
              </w:rPr>
              <w:t>MOP za namene komunalnega opremljanja romskih naselij ni namenjal javnih sredstev, pač pa so bile te aktivnosti financirane iz občinskih proračunov na podlagi načrtov opremljanja, kjer je za to obstajala zakonska podlaga (urejeno lastništvo, upravna dovoljenja itd.).</w:t>
            </w:r>
          </w:p>
          <w:p w14:paraId="1215D69B" w14:textId="77777777" w:rsidR="004857B8" w:rsidRPr="00A812D8" w:rsidRDefault="004857B8" w:rsidP="00B678D1">
            <w:pPr>
              <w:spacing w:line="240" w:lineRule="exact"/>
              <w:jc w:val="both"/>
              <w:rPr>
                <w:rFonts w:ascii="Arial" w:hAnsi="Arial" w:cs="Arial"/>
                <w:bCs/>
                <w:sz w:val="20"/>
                <w:szCs w:val="20"/>
              </w:rPr>
            </w:pPr>
          </w:p>
          <w:p w14:paraId="4B495002" w14:textId="20CC452B" w:rsidR="004857B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E43D41">
              <w:rPr>
                <w:rFonts w:ascii="Arial" w:hAnsi="Arial" w:cs="Arial"/>
                <w:bCs/>
                <w:sz w:val="20"/>
                <w:szCs w:val="20"/>
              </w:rPr>
              <w:t>/</w:t>
            </w:r>
          </w:p>
          <w:p w14:paraId="568F29FA" w14:textId="77777777" w:rsidR="00E43D41" w:rsidRPr="00A812D8" w:rsidRDefault="00E43D41" w:rsidP="00B678D1">
            <w:pPr>
              <w:spacing w:line="240" w:lineRule="exact"/>
              <w:jc w:val="both"/>
              <w:rPr>
                <w:rFonts w:ascii="Arial" w:hAnsi="Arial" w:cs="Arial"/>
                <w:bCs/>
                <w:sz w:val="20"/>
                <w:szCs w:val="20"/>
              </w:rPr>
            </w:pPr>
          </w:p>
          <w:p w14:paraId="3488F417" w14:textId="7D2798B1" w:rsidR="004857B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p>
          <w:p w14:paraId="3E63448A" w14:textId="22640B90" w:rsidR="003244BE" w:rsidRDefault="003244BE" w:rsidP="003244BE">
            <w:pPr>
              <w:spacing w:line="240" w:lineRule="exact"/>
              <w:jc w:val="both"/>
              <w:rPr>
                <w:rFonts w:ascii="Arial" w:hAnsi="Arial" w:cs="Arial"/>
                <w:bCs/>
                <w:sz w:val="20"/>
                <w:szCs w:val="20"/>
              </w:rPr>
            </w:pPr>
            <w:r>
              <w:rPr>
                <w:rFonts w:ascii="Arial" w:hAnsi="Arial" w:cs="Arial"/>
                <w:bCs/>
                <w:sz w:val="20"/>
                <w:szCs w:val="20"/>
              </w:rPr>
              <w:t>Ker ukrep izvajajo lokalne skupnosti (aktivnosti v zvezi z njegovim izvajanjem sodijo med izvirne pristojnosti občin), MOP ne razpolaga s konkretnimi rezultati oziroma učinki tega ukrepa.</w:t>
            </w:r>
          </w:p>
          <w:p w14:paraId="0508F25F" w14:textId="77777777" w:rsidR="00E43D41" w:rsidRPr="00A812D8" w:rsidRDefault="00E43D41" w:rsidP="00B678D1">
            <w:pPr>
              <w:spacing w:line="240" w:lineRule="exact"/>
              <w:jc w:val="both"/>
              <w:rPr>
                <w:rFonts w:ascii="Arial" w:hAnsi="Arial" w:cs="Arial"/>
                <w:bCs/>
                <w:sz w:val="20"/>
                <w:szCs w:val="20"/>
              </w:rPr>
            </w:pPr>
          </w:p>
          <w:p w14:paraId="10760CF7" w14:textId="302D70FC" w:rsidR="004857B8" w:rsidRPr="00093B06"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sidR="00E43D41" w:rsidRPr="00093B06">
              <w:rPr>
                <w:rFonts w:ascii="Arial" w:hAnsi="Arial" w:cs="Arial"/>
                <w:bCs/>
                <w:sz w:val="20"/>
                <w:szCs w:val="20"/>
              </w:rPr>
              <w:t>/</w:t>
            </w:r>
          </w:p>
          <w:p w14:paraId="1BDC1276" w14:textId="77777777" w:rsidR="004857B8" w:rsidRPr="00A812D8" w:rsidRDefault="004857B8" w:rsidP="00B678D1">
            <w:pPr>
              <w:spacing w:line="240" w:lineRule="exact"/>
              <w:jc w:val="both"/>
              <w:rPr>
                <w:rFonts w:ascii="Arial" w:hAnsi="Arial" w:cs="Arial"/>
                <w:bCs/>
                <w:sz w:val="20"/>
                <w:szCs w:val="20"/>
                <w:u w:val="single"/>
              </w:rPr>
            </w:pPr>
          </w:p>
        </w:tc>
      </w:tr>
      <w:tr w:rsidR="004857B8" w:rsidRPr="00A812D8" w14:paraId="2B401EAB" w14:textId="77777777" w:rsidTr="00600904">
        <w:tc>
          <w:tcPr>
            <w:tcW w:w="5000" w:type="pct"/>
          </w:tcPr>
          <w:p w14:paraId="3E989F95"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02EE19D"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Uzakonitev sistema dovoljevanja posegov v prostor za že zgrajene objekte</w:t>
            </w:r>
            <w:r w:rsidRPr="00A812D8">
              <w:rPr>
                <w:rFonts w:ascii="Arial" w:hAnsi="Arial" w:cs="Arial"/>
                <w:b/>
                <w:bCs/>
                <w:sz w:val="20"/>
                <w:szCs w:val="20"/>
              </w:rPr>
              <w:t>.</w:t>
            </w:r>
          </w:p>
          <w:p w14:paraId="2191E648"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753C0C01"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Podlage za izvajanje ukrepa</w:t>
            </w:r>
            <w:r w:rsidRPr="00A812D8">
              <w:rPr>
                <w:rFonts w:ascii="Arial" w:hAnsi="Arial" w:cs="Arial"/>
                <w:bCs/>
                <w:sz w:val="20"/>
                <w:szCs w:val="20"/>
              </w:rPr>
              <w:t xml:space="preserve">: </w:t>
            </w:r>
          </w:p>
          <w:p w14:paraId="11D1985E" w14:textId="5511DC32" w:rsidR="003244BE" w:rsidRPr="00A812D8" w:rsidRDefault="003244BE" w:rsidP="003244BE">
            <w:pPr>
              <w:spacing w:line="240" w:lineRule="exact"/>
              <w:jc w:val="both"/>
              <w:rPr>
                <w:rFonts w:ascii="Arial" w:hAnsi="Arial" w:cs="Arial"/>
                <w:color w:val="000000"/>
                <w:sz w:val="20"/>
                <w:szCs w:val="20"/>
              </w:rPr>
            </w:pPr>
            <w:r w:rsidRPr="00A812D8">
              <w:rPr>
                <w:rFonts w:ascii="Arial" w:hAnsi="Arial" w:cs="Arial"/>
                <w:color w:val="000000"/>
                <w:sz w:val="20"/>
                <w:szCs w:val="20"/>
              </w:rPr>
              <w:t xml:space="preserve">Gradbeni zakon, ki je stopil v veljavo 17. </w:t>
            </w:r>
            <w:r>
              <w:rPr>
                <w:rFonts w:ascii="Arial" w:hAnsi="Arial" w:cs="Arial"/>
                <w:color w:val="000000"/>
                <w:sz w:val="20"/>
                <w:szCs w:val="20"/>
              </w:rPr>
              <w:t>novembra</w:t>
            </w:r>
            <w:r w:rsidRPr="00A812D8">
              <w:rPr>
                <w:rFonts w:ascii="Arial" w:hAnsi="Arial" w:cs="Arial"/>
                <w:color w:val="000000"/>
                <w:sz w:val="20"/>
                <w:szCs w:val="20"/>
              </w:rPr>
              <w:t xml:space="preserve"> 2017 in se </w:t>
            </w:r>
            <w:r>
              <w:rPr>
                <w:rFonts w:ascii="Arial" w:hAnsi="Arial" w:cs="Arial"/>
                <w:color w:val="000000"/>
                <w:sz w:val="20"/>
                <w:szCs w:val="20"/>
              </w:rPr>
              <w:t>je začel</w:t>
            </w:r>
            <w:r w:rsidRPr="00A812D8">
              <w:rPr>
                <w:rFonts w:ascii="Arial" w:hAnsi="Arial" w:cs="Arial"/>
                <w:color w:val="000000"/>
                <w:sz w:val="20"/>
                <w:szCs w:val="20"/>
              </w:rPr>
              <w:t xml:space="preserve"> uporabljati 1. </w:t>
            </w:r>
            <w:r>
              <w:rPr>
                <w:rFonts w:ascii="Arial" w:hAnsi="Arial" w:cs="Arial"/>
                <w:color w:val="000000"/>
                <w:sz w:val="20"/>
                <w:szCs w:val="20"/>
              </w:rPr>
              <w:t>junija</w:t>
            </w:r>
            <w:r w:rsidRPr="00A812D8">
              <w:rPr>
                <w:rFonts w:ascii="Arial" w:hAnsi="Arial" w:cs="Arial"/>
                <w:color w:val="000000"/>
                <w:sz w:val="20"/>
                <w:szCs w:val="20"/>
              </w:rPr>
              <w:t xml:space="preserve"> 2018</w:t>
            </w:r>
            <w:r>
              <w:rPr>
                <w:rFonts w:ascii="Arial" w:hAnsi="Arial" w:cs="Arial"/>
                <w:color w:val="000000"/>
                <w:sz w:val="20"/>
                <w:szCs w:val="20"/>
              </w:rPr>
              <w:t xml:space="preserve"> (novi Gradbeni zakon (GZ-1), Uradni list RS št. 199/21, je stopil v veljavo 31. decembra 2021 in se začne uporabljati 1. junija 2022</w:t>
            </w:r>
            <w:r w:rsidR="00052D02">
              <w:rPr>
                <w:rFonts w:ascii="Arial" w:hAnsi="Arial" w:cs="Arial"/>
                <w:color w:val="000000"/>
                <w:sz w:val="20"/>
                <w:szCs w:val="20"/>
              </w:rPr>
              <w:t>,</w:t>
            </w:r>
            <w:r w:rsidRPr="00A812D8">
              <w:rPr>
                <w:rFonts w:ascii="Arial" w:hAnsi="Arial" w:cs="Arial"/>
                <w:color w:val="000000"/>
                <w:sz w:val="20"/>
                <w:szCs w:val="20"/>
              </w:rPr>
              <w:t xml:space="preserve"> in </w:t>
            </w:r>
            <w:r w:rsidRPr="00A812D8">
              <w:rPr>
                <w:rFonts w:ascii="Arial" w:hAnsi="Arial" w:cs="Arial"/>
                <w:bCs/>
                <w:sz w:val="20"/>
                <w:szCs w:val="20"/>
              </w:rPr>
              <w:t>NPUR 2017</w:t>
            </w:r>
            <w:r w:rsidRPr="00A812D8">
              <w:rPr>
                <w:rFonts w:ascii="Arial" w:hAnsi="Arial" w:cs="Arial"/>
                <w:sz w:val="20"/>
                <w:szCs w:val="20"/>
              </w:rPr>
              <w:t>–</w:t>
            </w:r>
            <w:r w:rsidRPr="00A812D8">
              <w:rPr>
                <w:rFonts w:ascii="Arial" w:hAnsi="Arial" w:cs="Arial"/>
                <w:bCs/>
                <w:sz w:val="20"/>
                <w:szCs w:val="20"/>
              </w:rPr>
              <w:t>2021</w:t>
            </w:r>
            <w:r w:rsidRPr="00A812D8">
              <w:rPr>
                <w:rFonts w:ascii="Arial" w:hAnsi="Arial" w:cs="Arial"/>
                <w:color w:val="000000"/>
                <w:sz w:val="20"/>
                <w:szCs w:val="20"/>
              </w:rPr>
              <w:t>.</w:t>
            </w:r>
          </w:p>
          <w:p w14:paraId="7A69A2E4" w14:textId="36807C49" w:rsidR="00093B06" w:rsidRDefault="003244BE" w:rsidP="00093B06">
            <w:pPr>
              <w:spacing w:line="240" w:lineRule="exact"/>
              <w:jc w:val="both"/>
              <w:rPr>
                <w:rFonts w:ascii="Arial" w:hAnsi="Arial" w:cs="Arial"/>
                <w:sz w:val="20"/>
                <w:szCs w:val="20"/>
              </w:rPr>
            </w:pPr>
            <w:r>
              <w:rPr>
                <w:rFonts w:ascii="Arial" w:hAnsi="Arial" w:cs="Arial"/>
                <w:sz w:val="20"/>
                <w:szCs w:val="20"/>
              </w:rPr>
              <w:t>V novem gradbenem zakonu so na novo opredeljena merila in pogoji za pridobitev upravnih dovoljenj za že zgrajene objekte. Zakon ohranja in deloma dopolnjuje določbe, ki se nanašajo na legalizacijo. Na področju izvršbe pa novi GZ-1 sledi odločbi Ustavnega sodišča RS in zagotavlja t.</w:t>
            </w:r>
            <w:r w:rsidR="001B2159">
              <w:rPr>
                <w:rFonts w:ascii="Arial" w:hAnsi="Arial" w:cs="Arial"/>
                <w:sz w:val="20"/>
                <w:szCs w:val="20"/>
              </w:rPr>
              <w:t xml:space="preserve"> </w:t>
            </w:r>
            <w:r>
              <w:rPr>
                <w:rFonts w:ascii="Arial" w:hAnsi="Arial" w:cs="Arial"/>
                <w:sz w:val="20"/>
                <w:szCs w:val="20"/>
              </w:rPr>
              <w:t>i. pravico do doma.</w:t>
            </w:r>
            <w:r w:rsidR="00093B06">
              <w:rPr>
                <w:rFonts w:ascii="Arial" w:hAnsi="Arial" w:cs="Arial"/>
                <w:sz w:val="20"/>
                <w:szCs w:val="20"/>
              </w:rPr>
              <w:t xml:space="preserve"> </w:t>
            </w:r>
          </w:p>
          <w:p w14:paraId="37F641C5" w14:textId="77777777" w:rsidR="004857B8" w:rsidRPr="00A812D8" w:rsidRDefault="004857B8" w:rsidP="00B678D1">
            <w:pPr>
              <w:spacing w:line="240" w:lineRule="exact"/>
              <w:jc w:val="both"/>
              <w:rPr>
                <w:rFonts w:ascii="Arial" w:hAnsi="Arial" w:cs="Arial"/>
                <w:sz w:val="20"/>
                <w:szCs w:val="20"/>
              </w:rPr>
            </w:pPr>
          </w:p>
          <w:p w14:paraId="7D45E1A7"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7E0A1A9" w14:textId="77A8BAB0" w:rsidR="003244BE" w:rsidRPr="00A812D8" w:rsidRDefault="003244BE" w:rsidP="003244BE">
            <w:pPr>
              <w:spacing w:line="240" w:lineRule="exact"/>
              <w:jc w:val="both"/>
              <w:rPr>
                <w:rFonts w:ascii="Arial" w:hAnsi="Arial" w:cs="Arial"/>
                <w:bCs/>
                <w:sz w:val="20"/>
                <w:szCs w:val="20"/>
              </w:rPr>
            </w:pPr>
            <w:r w:rsidRPr="00A812D8">
              <w:rPr>
                <w:rFonts w:ascii="Arial" w:hAnsi="Arial" w:cs="Arial"/>
                <w:bCs/>
                <w:sz w:val="20"/>
                <w:szCs w:val="20"/>
              </w:rPr>
              <w:t>Splošni integracijski ukrep, v okviru katerega so</w:t>
            </w:r>
            <w:r>
              <w:rPr>
                <w:rFonts w:ascii="Arial" w:hAnsi="Arial" w:cs="Arial"/>
                <w:bCs/>
                <w:sz w:val="20"/>
                <w:szCs w:val="20"/>
              </w:rPr>
              <w:t xml:space="preserve"> Romi le ena od ciljnih skupin. Gre za </w:t>
            </w:r>
            <w:r w:rsidRPr="00A812D8">
              <w:rPr>
                <w:rFonts w:ascii="Arial" w:hAnsi="Arial" w:cs="Arial"/>
                <w:bCs/>
                <w:sz w:val="20"/>
                <w:szCs w:val="20"/>
              </w:rPr>
              <w:t xml:space="preserve">sistemski ukrep, pri katerem Romi </w:t>
            </w:r>
            <w:r>
              <w:rPr>
                <w:rFonts w:ascii="Arial" w:hAnsi="Arial" w:cs="Arial"/>
                <w:bCs/>
                <w:sz w:val="20"/>
                <w:szCs w:val="20"/>
              </w:rPr>
              <w:t xml:space="preserve">samostojno in neposredno </w:t>
            </w:r>
            <w:r w:rsidRPr="00A812D8">
              <w:rPr>
                <w:rFonts w:ascii="Arial" w:hAnsi="Arial" w:cs="Arial"/>
                <w:bCs/>
                <w:sz w:val="20"/>
                <w:szCs w:val="20"/>
              </w:rPr>
              <w:t>ne sodelujejo</w:t>
            </w:r>
            <w:r>
              <w:rPr>
                <w:rFonts w:ascii="Arial" w:hAnsi="Arial" w:cs="Arial"/>
                <w:bCs/>
                <w:sz w:val="20"/>
                <w:szCs w:val="20"/>
              </w:rPr>
              <w:t>, posredno pa sodelujejo na način (kar je najboljša oblika proaktivnega sodelovanja vseh zainteresiranih akterjev v prostoru), da ob pomoči lokalne skupnosti sodelujejo pri izvajanju aktivnosti za ureditev lastniških razmerij, legalizacije, izboljšanje bivalnega standarda itd.</w:t>
            </w:r>
          </w:p>
          <w:p w14:paraId="6E86D7A3" w14:textId="77777777" w:rsidR="004857B8" w:rsidRPr="00A812D8" w:rsidRDefault="004857B8" w:rsidP="00B678D1">
            <w:pPr>
              <w:spacing w:line="240" w:lineRule="exact"/>
              <w:jc w:val="both"/>
              <w:rPr>
                <w:rFonts w:ascii="Arial" w:hAnsi="Arial" w:cs="Arial"/>
                <w:sz w:val="20"/>
                <w:szCs w:val="20"/>
              </w:rPr>
            </w:pPr>
          </w:p>
          <w:p w14:paraId="460B7130" w14:textId="2126047E" w:rsidR="004857B8" w:rsidRPr="003244BE"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 xml:space="preserve">Kratek opis izvedenih aktivnosti v </w:t>
            </w:r>
            <w:r w:rsidRPr="003244BE">
              <w:rPr>
                <w:rFonts w:ascii="Arial" w:hAnsi="Arial" w:cs="Arial"/>
                <w:b/>
                <w:bCs/>
                <w:sz w:val="20"/>
                <w:szCs w:val="20"/>
                <w:u w:val="single"/>
              </w:rPr>
              <w:t>letu 20</w:t>
            </w:r>
            <w:r w:rsidR="009B07B6"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p>
          <w:p w14:paraId="0060B606" w14:textId="1D28EB2C" w:rsidR="009B07B6" w:rsidRDefault="003244BE" w:rsidP="009B07B6">
            <w:pPr>
              <w:spacing w:line="240" w:lineRule="exact"/>
              <w:jc w:val="both"/>
              <w:rPr>
                <w:rFonts w:ascii="Arial" w:hAnsi="Arial" w:cs="Arial"/>
                <w:sz w:val="20"/>
                <w:szCs w:val="20"/>
              </w:rPr>
            </w:pPr>
            <w:r>
              <w:rPr>
                <w:rFonts w:ascii="Arial" w:hAnsi="Arial" w:cs="Arial"/>
                <w:sz w:val="20"/>
                <w:szCs w:val="20"/>
              </w:rPr>
              <w:t xml:space="preserve">Priprava vsebine novega Gradbenega zakona, ki bo omogočal hitrejšo in </w:t>
            </w:r>
            <w:r w:rsidR="001B2159">
              <w:rPr>
                <w:rFonts w:ascii="Arial" w:hAnsi="Arial" w:cs="Arial"/>
                <w:sz w:val="20"/>
                <w:szCs w:val="20"/>
              </w:rPr>
              <w:t>preprostejšo</w:t>
            </w:r>
            <w:r>
              <w:rPr>
                <w:rFonts w:ascii="Arial" w:hAnsi="Arial" w:cs="Arial"/>
                <w:sz w:val="20"/>
                <w:szCs w:val="20"/>
              </w:rPr>
              <w:t xml:space="preserve"> pridobitev projektne dokumentacije in posledično pridobitev gradbenega dovoljenja</w:t>
            </w:r>
            <w:r w:rsidR="009B07B6">
              <w:rPr>
                <w:rFonts w:ascii="Arial" w:hAnsi="Arial" w:cs="Arial"/>
                <w:sz w:val="20"/>
                <w:szCs w:val="20"/>
              </w:rPr>
              <w:t xml:space="preserve">. </w:t>
            </w:r>
          </w:p>
          <w:p w14:paraId="2E2D4DA7" w14:textId="77777777" w:rsidR="004857B8" w:rsidRPr="00A812D8" w:rsidRDefault="004857B8" w:rsidP="00B678D1">
            <w:pPr>
              <w:spacing w:line="240" w:lineRule="exact"/>
              <w:jc w:val="both"/>
              <w:rPr>
                <w:rFonts w:ascii="Arial" w:hAnsi="Arial" w:cs="Arial"/>
                <w:sz w:val="20"/>
                <w:szCs w:val="20"/>
              </w:rPr>
            </w:pPr>
          </w:p>
          <w:p w14:paraId="42A6DDB8" w14:textId="6D46B65C" w:rsidR="004857B8" w:rsidRPr="005807F0"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sidR="00093B06">
              <w:rPr>
                <w:rFonts w:ascii="Arial" w:hAnsi="Arial" w:cs="Arial"/>
                <w:sz w:val="20"/>
                <w:szCs w:val="20"/>
              </w:rPr>
              <w:t>/</w:t>
            </w:r>
          </w:p>
          <w:p w14:paraId="6BF5E4A5" w14:textId="77777777" w:rsidR="00093B06" w:rsidRPr="00A812D8" w:rsidRDefault="00093B06" w:rsidP="00B678D1">
            <w:pPr>
              <w:spacing w:line="240" w:lineRule="exact"/>
              <w:jc w:val="both"/>
              <w:rPr>
                <w:rFonts w:ascii="Arial" w:hAnsi="Arial" w:cs="Arial"/>
                <w:sz w:val="20"/>
                <w:szCs w:val="20"/>
              </w:rPr>
            </w:pPr>
          </w:p>
          <w:p w14:paraId="632A3F50" w14:textId="53098623" w:rsidR="00E43D41"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 xml:space="preserve">Dodeljena in porabljena finančna sredstva v </w:t>
            </w:r>
            <w:r w:rsidRPr="003244BE">
              <w:rPr>
                <w:rFonts w:ascii="Arial" w:hAnsi="Arial" w:cs="Arial"/>
                <w:b/>
                <w:bCs/>
                <w:sz w:val="20"/>
                <w:szCs w:val="20"/>
                <w:u w:val="single"/>
              </w:rPr>
              <w:t>letu 20</w:t>
            </w:r>
            <w:r w:rsidR="0028528A" w:rsidRPr="003244BE">
              <w:rPr>
                <w:rFonts w:ascii="Arial" w:hAnsi="Arial" w:cs="Arial"/>
                <w:b/>
                <w:bCs/>
                <w:sz w:val="20"/>
                <w:szCs w:val="20"/>
                <w:u w:val="single"/>
              </w:rPr>
              <w:t>2</w:t>
            </w:r>
            <w:r w:rsidR="00DB49ED" w:rsidRPr="003244BE">
              <w:rPr>
                <w:rFonts w:ascii="Arial" w:hAnsi="Arial" w:cs="Arial"/>
                <w:b/>
                <w:bCs/>
                <w:sz w:val="20"/>
                <w:szCs w:val="20"/>
                <w:u w:val="single"/>
              </w:rPr>
              <w:t>1</w:t>
            </w:r>
            <w:r w:rsidRPr="003244BE">
              <w:rPr>
                <w:rFonts w:ascii="Arial" w:hAnsi="Arial" w:cs="Arial"/>
                <w:bCs/>
                <w:sz w:val="20"/>
                <w:szCs w:val="20"/>
              </w:rPr>
              <w:t>:</w:t>
            </w:r>
            <w:r w:rsidR="005807F0" w:rsidRPr="003244BE">
              <w:rPr>
                <w:rFonts w:ascii="Arial" w:hAnsi="Arial" w:cs="Arial"/>
                <w:bCs/>
                <w:sz w:val="20"/>
                <w:szCs w:val="20"/>
              </w:rPr>
              <w:t xml:space="preserve"> </w:t>
            </w:r>
          </w:p>
          <w:p w14:paraId="2F6BBD0A" w14:textId="77528E03" w:rsidR="003244BE" w:rsidRPr="003244BE" w:rsidRDefault="003244BE" w:rsidP="00B678D1">
            <w:pPr>
              <w:spacing w:line="240" w:lineRule="exact"/>
              <w:jc w:val="both"/>
              <w:rPr>
                <w:rFonts w:ascii="Arial" w:hAnsi="Arial" w:cs="Arial"/>
                <w:bCs/>
                <w:sz w:val="20"/>
                <w:szCs w:val="20"/>
              </w:rPr>
            </w:pPr>
            <w:r>
              <w:rPr>
                <w:rFonts w:ascii="Arial" w:hAnsi="Arial" w:cs="Arial"/>
                <w:bCs/>
                <w:sz w:val="20"/>
                <w:szCs w:val="20"/>
              </w:rPr>
              <w:t>MOP v letu 2021 ni načrtoval posebnih sredstev za te namene.</w:t>
            </w:r>
          </w:p>
          <w:p w14:paraId="66CBC357" w14:textId="77777777" w:rsidR="004857B8" w:rsidRPr="00A812D8" w:rsidRDefault="004857B8" w:rsidP="00B678D1">
            <w:pPr>
              <w:spacing w:line="240" w:lineRule="exact"/>
              <w:jc w:val="both"/>
              <w:rPr>
                <w:rFonts w:ascii="Arial" w:hAnsi="Arial" w:cs="Arial"/>
                <w:bCs/>
                <w:sz w:val="20"/>
                <w:szCs w:val="20"/>
              </w:rPr>
            </w:pPr>
          </w:p>
          <w:p w14:paraId="710A2C77" w14:textId="0DB0CF45" w:rsidR="004857B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sidR="00E43D41">
              <w:rPr>
                <w:rFonts w:ascii="Arial" w:hAnsi="Arial" w:cs="Arial"/>
                <w:bCs/>
                <w:sz w:val="20"/>
                <w:szCs w:val="20"/>
              </w:rPr>
              <w:t>/</w:t>
            </w:r>
          </w:p>
          <w:p w14:paraId="2E58CEA9" w14:textId="77777777" w:rsidR="00E43D41" w:rsidRPr="00A812D8" w:rsidRDefault="00E43D41" w:rsidP="00B678D1">
            <w:pPr>
              <w:spacing w:line="240" w:lineRule="exact"/>
              <w:jc w:val="both"/>
              <w:rPr>
                <w:rFonts w:ascii="Arial" w:hAnsi="Arial" w:cs="Arial"/>
                <w:bCs/>
                <w:sz w:val="20"/>
                <w:szCs w:val="20"/>
              </w:rPr>
            </w:pPr>
          </w:p>
          <w:p w14:paraId="48D961D0" w14:textId="17936FD1" w:rsidR="004857B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r w:rsidR="00E43D41">
              <w:rPr>
                <w:rFonts w:ascii="Arial" w:hAnsi="Arial" w:cs="Arial"/>
                <w:bCs/>
                <w:sz w:val="20"/>
                <w:szCs w:val="20"/>
              </w:rPr>
              <w:t>/</w:t>
            </w:r>
          </w:p>
          <w:p w14:paraId="568A470C" w14:textId="77777777" w:rsidR="00E43D41" w:rsidRPr="00A812D8" w:rsidRDefault="00E43D41" w:rsidP="00B678D1">
            <w:pPr>
              <w:spacing w:line="240" w:lineRule="exact"/>
              <w:jc w:val="both"/>
              <w:rPr>
                <w:rFonts w:ascii="Arial" w:hAnsi="Arial" w:cs="Arial"/>
                <w:bCs/>
                <w:sz w:val="20"/>
                <w:szCs w:val="20"/>
              </w:rPr>
            </w:pPr>
          </w:p>
          <w:p w14:paraId="1E4F5FF8" w14:textId="3292764D" w:rsidR="004857B8" w:rsidRPr="00A812D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sidR="00E43D41">
              <w:rPr>
                <w:rFonts w:ascii="Arial" w:hAnsi="Arial" w:cs="Arial"/>
                <w:bCs/>
                <w:sz w:val="20"/>
                <w:szCs w:val="20"/>
              </w:rPr>
              <w:t>/</w:t>
            </w:r>
          </w:p>
          <w:p w14:paraId="66216C2E"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0E5CB9AD" w14:textId="77777777" w:rsidTr="00600904">
        <w:tc>
          <w:tcPr>
            <w:tcW w:w="5000" w:type="pct"/>
          </w:tcPr>
          <w:p w14:paraId="0CB118AA" w14:textId="77777777" w:rsidR="009B07B6" w:rsidRPr="00A812D8" w:rsidRDefault="009B07B6" w:rsidP="009B07B6">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10BEDDB" w14:textId="77777777" w:rsidR="009B07B6" w:rsidRPr="00A812D8" w:rsidRDefault="009B07B6" w:rsidP="009B07B6">
            <w:pPr>
              <w:spacing w:line="240" w:lineRule="exact"/>
              <w:jc w:val="both"/>
              <w:rPr>
                <w:rFonts w:ascii="Arial" w:hAnsi="Arial" w:cs="Arial"/>
                <w:b/>
                <w:sz w:val="20"/>
                <w:szCs w:val="20"/>
              </w:rPr>
            </w:pPr>
            <w:r w:rsidRPr="00A812D8">
              <w:rPr>
                <w:rFonts w:ascii="Arial" w:hAnsi="Arial" w:cs="Arial"/>
                <w:b/>
                <w:bCs/>
                <w:sz w:val="20"/>
                <w:szCs w:val="20"/>
                <w:lang w:eastAsia="sl-SI"/>
              </w:rPr>
              <w:t>Izvedba javnega razpisa za sofinanciranje izgradnje bivalnih enot</w:t>
            </w:r>
            <w:r w:rsidRPr="00A812D8">
              <w:rPr>
                <w:rFonts w:ascii="Arial" w:hAnsi="Arial" w:cs="Arial"/>
                <w:b/>
                <w:bCs/>
                <w:sz w:val="20"/>
                <w:szCs w:val="20"/>
              </w:rPr>
              <w:t>.</w:t>
            </w:r>
          </w:p>
          <w:p w14:paraId="41B09199" w14:textId="77777777" w:rsidR="009B07B6" w:rsidRPr="00A812D8" w:rsidRDefault="009B07B6" w:rsidP="009B07B6">
            <w:pPr>
              <w:autoSpaceDE w:val="0"/>
              <w:autoSpaceDN w:val="0"/>
              <w:adjustRightInd w:val="0"/>
              <w:spacing w:line="240" w:lineRule="exact"/>
              <w:ind w:left="1440" w:hanging="1440"/>
              <w:jc w:val="both"/>
              <w:rPr>
                <w:rFonts w:ascii="Arial" w:hAnsi="Arial" w:cs="Arial"/>
                <w:b/>
                <w:bCs/>
                <w:sz w:val="20"/>
                <w:szCs w:val="20"/>
              </w:rPr>
            </w:pPr>
          </w:p>
          <w:p w14:paraId="2DCE6669" w14:textId="77777777" w:rsidR="009B07B6" w:rsidRPr="004857B8"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Podlage za izvajanje ukrepa</w:t>
            </w:r>
            <w:r w:rsidRPr="004857B8">
              <w:rPr>
                <w:rFonts w:ascii="Arial" w:hAnsi="Arial" w:cs="Arial"/>
                <w:bCs/>
                <w:sz w:val="20"/>
                <w:szCs w:val="20"/>
              </w:rPr>
              <w:t xml:space="preserve">: </w:t>
            </w:r>
          </w:p>
          <w:p w14:paraId="1D4F9226" w14:textId="097611CC" w:rsidR="00D03659" w:rsidRDefault="00D03659" w:rsidP="00D03659">
            <w:pPr>
              <w:spacing w:line="240" w:lineRule="exact"/>
              <w:jc w:val="both"/>
              <w:rPr>
                <w:rFonts w:ascii="Arial" w:hAnsi="Arial" w:cs="Arial"/>
                <w:bCs/>
                <w:sz w:val="20"/>
                <w:szCs w:val="20"/>
              </w:rPr>
            </w:pPr>
            <w:r w:rsidRPr="001028E0">
              <w:rPr>
                <w:rFonts w:ascii="Arial" w:hAnsi="Arial" w:cs="Arial"/>
                <w:bCs/>
                <w:sz w:val="20"/>
                <w:szCs w:val="20"/>
              </w:rPr>
              <w:t>Program sofinanciranja zagotavljanja javnih najemnih stanovanjskih enot v letih 2021 in 2022</w:t>
            </w:r>
            <w:r>
              <w:rPr>
                <w:rFonts w:ascii="Arial" w:hAnsi="Arial" w:cs="Arial"/>
                <w:bCs/>
                <w:sz w:val="20"/>
                <w:szCs w:val="20"/>
              </w:rPr>
              <w:t xml:space="preserve"> (Uradni list RS, št. 105/2021 z dne 2. julija 2021)</w:t>
            </w:r>
          </w:p>
          <w:p w14:paraId="25BE2455" w14:textId="77777777" w:rsidR="009B07B6" w:rsidRPr="004857B8" w:rsidRDefault="009B07B6" w:rsidP="009B07B6">
            <w:pPr>
              <w:spacing w:line="240" w:lineRule="exact"/>
              <w:jc w:val="both"/>
              <w:rPr>
                <w:rFonts w:ascii="Arial" w:hAnsi="Arial" w:cs="Arial"/>
                <w:sz w:val="20"/>
                <w:szCs w:val="20"/>
              </w:rPr>
            </w:pPr>
            <w:r w:rsidRPr="004857B8">
              <w:rPr>
                <w:rFonts w:ascii="Arial" w:hAnsi="Arial" w:cs="Arial"/>
                <w:bCs/>
                <w:sz w:val="20"/>
                <w:szCs w:val="20"/>
              </w:rPr>
              <w:t xml:space="preserve"> </w:t>
            </w:r>
          </w:p>
          <w:p w14:paraId="0A849511" w14:textId="77777777" w:rsidR="009B07B6" w:rsidRPr="004857B8"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Ali gre za ciljno usmerjen ukrep ali za integracijski ukrep</w:t>
            </w:r>
            <w:r w:rsidRPr="004857B8">
              <w:rPr>
                <w:rFonts w:ascii="Arial" w:hAnsi="Arial" w:cs="Arial"/>
                <w:bCs/>
                <w:sz w:val="20"/>
                <w:szCs w:val="20"/>
              </w:rPr>
              <w:t>:</w:t>
            </w:r>
          </w:p>
          <w:p w14:paraId="70F139AB" w14:textId="77777777" w:rsidR="00D03659" w:rsidRDefault="00D03659" w:rsidP="00D03659">
            <w:pPr>
              <w:spacing w:line="240" w:lineRule="exact"/>
              <w:jc w:val="both"/>
              <w:rPr>
                <w:rFonts w:ascii="Arial" w:hAnsi="Arial" w:cs="Arial"/>
                <w:bCs/>
                <w:sz w:val="20"/>
                <w:szCs w:val="20"/>
              </w:rPr>
            </w:pPr>
            <w:r w:rsidRPr="004857B8">
              <w:rPr>
                <w:rFonts w:ascii="Arial" w:hAnsi="Arial" w:cs="Arial"/>
                <w:bCs/>
                <w:sz w:val="20"/>
                <w:szCs w:val="20"/>
              </w:rPr>
              <w:t>Splošni integracijski ukrep, v okviru katerega so Romi le ena od ciljnih skupin.</w:t>
            </w:r>
          </w:p>
          <w:p w14:paraId="713E5373" w14:textId="77777777" w:rsidR="00D03659" w:rsidRPr="00BA4D44" w:rsidRDefault="00D03659" w:rsidP="00D03659">
            <w:pPr>
              <w:spacing w:line="240" w:lineRule="exact"/>
              <w:jc w:val="both"/>
              <w:rPr>
                <w:rFonts w:ascii="Arial" w:hAnsi="Arial" w:cs="Arial"/>
                <w:bCs/>
                <w:sz w:val="20"/>
                <w:szCs w:val="20"/>
              </w:rPr>
            </w:pPr>
          </w:p>
          <w:p w14:paraId="7F144634" w14:textId="3F30A2CC" w:rsidR="00D03659" w:rsidRPr="003E0D62" w:rsidRDefault="00D03659" w:rsidP="00D03659">
            <w:pPr>
              <w:spacing w:line="240" w:lineRule="exact"/>
              <w:jc w:val="both"/>
              <w:rPr>
                <w:rFonts w:ascii="Arial" w:hAnsi="Arial" w:cs="Arial"/>
                <w:bCs/>
                <w:sz w:val="20"/>
                <w:szCs w:val="20"/>
              </w:rPr>
            </w:pPr>
            <w:r w:rsidRPr="004857B8">
              <w:rPr>
                <w:rFonts w:ascii="Arial" w:hAnsi="Arial" w:cs="Arial"/>
                <w:bCs/>
                <w:sz w:val="20"/>
                <w:szCs w:val="20"/>
              </w:rPr>
              <w:t>Ukrep je namenjen pridobivanju javnih najemnih stanovanj in bivalnih enot na območju celotne Sloven</w:t>
            </w:r>
            <w:r>
              <w:rPr>
                <w:rFonts w:ascii="Arial" w:hAnsi="Arial" w:cs="Arial"/>
                <w:bCs/>
                <w:sz w:val="20"/>
                <w:szCs w:val="20"/>
              </w:rPr>
              <w:t>ije za vse skupine prebivalstva</w:t>
            </w:r>
            <w:r w:rsidRPr="004857B8">
              <w:rPr>
                <w:rFonts w:ascii="Arial" w:hAnsi="Arial" w:cs="Arial"/>
                <w:bCs/>
                <w:sz w:val="20"/>
                <w:szCs w:val="20"/>
              </w:rPr>
              <w:t xml:space="preserve"> kot zagotavljanje možnosti sofinanciranja za upravičene prosilce, med katerimi so tudi samoupravne lokalne skupnosti in javni nepremičninski skladi lokalnih skupnosti, kjer živijo Romi. Prosilci</w:t>
            </w:r>
            <w:r w:rsidRPr="00BA4D44">
              <w:rPr>
                <w:rFonts w:ascii="Arial" w:hAnsi="Arial" w:cs="Arial"/>
                <w:bCs/>
                <w:sz w:val="20"/>
                <w:szCs w:val="20"/>
              </w:rPr>
              <w:t xml:space="preserve"> </w:t>
            </w:r>
            <w:r w:rsidRPr="004857B8">
              <w:rPr>
                <w:rFonts w:ascii="Arial" w:hAnsi="Arial" w:cs="Arial"/>
                <w:bCs/>
                <w:sz w:val="20"/>
                <w:szCs w:val="20"/>
              </w:rPr>
              <w:t>lahk</w:t>
            </w:r>
            <w:r>
              <w:rPr>
                <w:rFonts w:ascii="Arial" w:hAnsi="Arial" w:cs="Arial"/>
                <w:bCs/>
                <w:sz w:val="20"/>
                <w:szCs w:val="20"/>
              </w:rPr>
              <w:t>o v okviru obstoječih možnosti</w:t>
            </w:r>
            <w:r w:rsidRPr="004857B8">
              <w:rPr>
                <w:rFonts w:ascii="Arial" w:hAnsi="Arial" w:cs="Arial"/>
                <w:bCs/>
                <w:sz w:val="20"/>
                <w:szCs w:val="20"/>
              </w:rPr>
              <w:t xml:space="preserve"> in modelov Programa sofinanciranja zagotavljanja javnih najemnih stanovanj v letih </w:t>
            </w:r>
            <w:r>
              <w:rPr>
                <w:rFonts w:ascii="Arial" w:hAnsi="Arial" w:cs="Arial"/>
                <w:bCs/>
                <w:sz w:val="20"/>
                <w:szCs w:val="20"/>
              </w:rPr>
              <w:t>2021 in 2022</w:t>
            </w:r>
            <w:r w:rsidRPr="004857B8">
              <w:rPr>
                <w:rFonts w:ascii="Arial" w:hAnsi="Arial" w:cs="Arial"/>
                <w:bCs/>
                <w:sz w:val="20"/>
                <w:szCs w:val="20"/>
              </w:rPr>
              <w:t xml:space="preserve"> </w:t>
            </w:r>
            <w:r w:rsidRPr="00BA4D44">
              <w:rPr>
                <w:rFonts w:ascii="Arial" w:hAnsi="Arial" w:cs="Arial"/>
                <w:bCs/>
                <w:sz w:val="20"/>
                <w:szCs w:val="20"/>
              </w:rPr>
              <w:t>prijavi</w:t>
            </w:r>
            <w:r>
              <w:rPr>
                <w:rFonts w:ascii="Arial" w:hAnsi="Arial" w:cs="Arial"/>
                <w:bCs/>
                <w:sz w:val="20"/>
                <w:szCs w:val="20"/>
              </w:rPr>
              <w:t>jo</w:t>
            </w:r>
            <w:r w:rsidRPr="004857B8">
              <w:rPr>
                <w:rFonts w:ascii="Arial" w:hAnsi="Arial" w:cs="Arial"/>
                <w:bCs/>
                <w:sz w:val="20"/>
                <w:szCs w:val="20"/>
              </w:rPr>
              <w:t xml:space="preserve"> projekte – </w:t>
            </w:r>
            <w:r w:rsidRPr="00BA4D44">
              <w:rPr>
                <w:rFonts w:ascii="Arial" w:hAnsi="Arial" w:cs="Arial"/>
                <w:bCs/>
                <w:sz w:val="20"/>
                <w:szCs w:val="20"/>
              </w:rPr>
              <w:t>poda</w:t>
            </w:r>
            <w:r>
              <w:rPr>
                <w:rFonts w:ascii="Arial" w:hAnsi="Arial" w:cs="Arial"/>
                <w:bCs/>
                <w:sz w:val="20"/>
                <w:szCs w:val="20"/>
              </w:rPr>
              <w:t>jo</w:t>
            </w:r>
            <w:r w:rsidRPr="004857B8">
              <w:rPr>
                <w:rFonts w:ascii="Arial" w:hAnsi="Arial" w:cs="Arial"/>
                <w:bCs/>
                <w:sz w:val="20"/>
                <w:szCs w:val="20"/>
              </w:rPr>
              <w:t xml:space="preserve"> vloge za sofinanciranje projektov, s katerimi </w:t>
            </w:r>
            <w:r w:rsidRPr="00BA4D44">
              <w:rPr>
                <w:rFonts w:ascii="Arial" w:hAnsi="Arial" w:cs="Arial"/>
                <w:bCs/>
                <w:sz w:val="20"/>
                <w:szCs w:val="20"/>
              </w:rPr>
              <w:t>bi</w:t>
            </w:r>
            <w:r w:rsidRPr="004857B8">
              <w:rPr>
                <w:rFonts w:ascii="Arial" w:hAnsi="Arial" w:cs="Arial"/>
                <w:bCs/>
                <w:sz w:val="20"/>
                <w:szCs w:val="20"/>
              </w:rPr>
              <w:t xml:space="preserve"> pripomogli k zagotavljanju bivanjskih zmogljivosti v občinah, kjer živijo Romi.</w:t>
            </w:r>
            <w:r w:rsidRPr="00BA4D44">
              <w:rPr>
                <w:rFonts w:ascii="Arial" w:hAnsi="Arial" w:cs="Arial"/>
                <w:bCs/>
                <w:sz w:val="20"/>
                <w:szCs w:val="20"/>
              </w:rPr>
              <w:t xml:space="preserve"> </w:t>
            </w:r>
            <w:r w:rsidRPr="003E0D62">
              <w:rPr>
                <w:rFonts w:ascii="Arial" w:hAnsi="Arial" w:cs="Arial"/>
                <w:bCs/>
                <w:sz w:val="20"/>
                <w:szCs w:val="20"/>
              </w:rPr>
              <w:t>Glavni poudarek in prednost se namenjata investicijskim projektom, ki izpolnjujejo pogoje novih predpisov s področja energetske učinkovitosti, in sofinanciranju, v obliki soinvestiranja projektov, kjer SSRS kupuje do 50 % javnih najemnih stanovanj in bivalnih enot. Program ohranja tudi nekoliko spremenjeno obliko sofinanciranja: posojilo in soinvestiranje s posojilom.</w:t>
            </w:r>
          </w:p>
          <w:p w14:paraId="47D63A97" w14:textId="77777777" w:rsidR="00D03659" w:rsidRPr="003E0D62" w:rsidRDefault="00D03659" w:rsidP="00D03659">
            <w:pPr>
              <w:spacing w:line="240" w:lineRule="exact"/>
              <w:jc w:val="both"/>
              <w:rPr>
                <w:rFonts w:ascii="Arial" w:hAnsi="Arial" w:cs="Arial"/>
                <w:bCs/>
                <w:sz w:val="20"/>
                <w:szCs w:val="20"/>
              </w:rPr>
            </w:pPr>
          </w:p>
          <w:p w14:paraId="00929CE2" w14:textId="50101B1A" w:rsidR="00D03659" w:rsidRPr="004857B8" w:rsidRDefault="00D03659" w:rsidP="00D03659">
            <w:pPr>
              <w:spacing w:line="240" w:lineRule="exact"/>
              <w:jc w:val="both"/>
              <w:rPr>
                <w:rFonts w:ascii="Arial" w:hAnsi="Arial" w:cs="Arial"/>
                <w:bCs/>
                <w:sz w:val="20"/>
                <w:szCs w:val="20"/>
              </w:rPr>
            </w:pPr>
            <w:r w:rsidRPr="003E0D62">
              <w:rPr>
                <w:rFonts w:ascii="Arial" w:hAnsi="Arial" w:cs="Arial"/>
                <w:bCs/>
                <w:sz w:val="20"/>
                <w:szCs w:val="20"/>
              </w:rPr>
              <w:t>Program je odprt do dne, ko so s sklepi Nadzornega sveta SSRS odobrena vsa predvidena sredstva oziroma najkasneje do 31.</w:t>
            </w:r>
            <w:r>
              <w:rPr>
                <w:rFonts w:ascii="Arial" w:hAnsi="Arial" w:cs="Arial"/>
                <w:bCs/>
                <w:sz w:val="20"/>
                <w:szCs w:val="20"/>
              </w:rPr>
              <w:t xml:space="preserve"> decembra </w:t>
            </w:r>
            <w:r w:rsidRPr="003E0D62">
              <w:rPr>
                <w:rFonts w:ascii="Arial" w:hAnsi="Arial" w:cs="Arial"/>
                <w:bCs/>
                <w:sz w:val="20"/>
                <w:szCs w:val="20"/>
              </w:rPr>
              <w:t>2022. Zaradi kratkega obdobja veljavnosti programa si SSRS pridržuje pravico, da v primeru morebitnega povišanja sredstev za izvajanje progama, rok podaljša oziroma objavi nov program.</w:t>
            </w:r>
          </w:p>
          <w:p w14:paraId="0EC09548" w14:textId="2F6EFDEC" w:rsidR="009B07B6" w:rsidRPr="00D03659" w:rsidRDefault="009B07B6" w:rsidP="009B07B6">
            <w:pPr>
              <w:spacing w:line="240" w:lineRule="exact"/>
              <w:jc w:val="both"/>
              <w:rPr>
                <w:rFonts w:ascii="Arial" w:hAnsi="Arial" w:cs="Arial"/>
                <w:bCs/>
                <w:sz w:val="20"/>
                <w:szCs w:val="20"/>
              </w:rPr>
            </w:pPr>
          </w:p>
          <w:p w14:paraId="0D2B9964" w14:textId="01F5D26D" w:rsidR="009B07B6" w:rsidRPr="00D03659"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 xml:space="preserve">Kratek opis izvedenih aktivnosti v </w:t>
            </w:r>
            <w:r w:rsidRPr="00D03659">
              <w:rPr>
                <w:rFonts w:ascii="Arial" w:hAnsi="Arial" w:cs="Arial"/>
                <w:b/>
                <w:bCs/>
                <w:sz w:val="20"/>
                <w:szCs w:val="20"/>
                <w:u w:val="single"/>
              </w:rPr>
              <w:t>letu 202</w:t>
            </w:r>
            <w:r w:rsidR="00DB49ED" w:rsidRPr="00D03659">
              <w:rPr>
                <w:rFonts w:ascii="Arial" w:hAnsi="Arial" w:cs="Arial"/>
                <w:b/>
                <w:bCs/>
                <w:sz w:val="20"/>
                <w:szCs w:val="20"/>
                <w:u w:val="single"/>
              </w:rPr>
              <w:t>1</w:t>
            </w:r>
            <w:r w:rsidRPr="00D03659">
              <w:rPr>
                <w:rFonts w:ascii="Arial" w:hAnsi="Arial" w:cs="Arial"/>
                <w:bCs/>
                <w:sz w:val="20"/>
                <w:szCs w:val="20"/>
              </w:rPr>
              <w:t>:</w:t>
            </w:r>
          </w:p>
          <w:p w14:paraId="0746E27C" w14:textId="77777777" w:rsidR="00D03659" w:rsidRDefault="00D03659" w:rsidP="00D03659">
            <w:pPr>
              <w:autoSpaceDE w:val="0"/>
              <w:autoSpaceDN w:val="0"/>
              <w:adjustRightInd w:val="0"/>
              <w:spacing w:line="240" w:lineRule="exact"/>
              <w:jc w:val="both"/>
              <w:rPr>
                <w:rFonts w:ascii="Arial" w:hAnsi="Arial" w:cs="Arial"/>
                <w:bCs/>
                <w:sz w:val="20"/>
                <w:szCs w:val="20"/>
              </w:rPr>
            </w:pPr>
            <w:r w:rsidRPr="004857B8">
              <w:rPr>
                <w:rFonts w:ascii="Arial" w:hAnsi="Arial" w:cs="Arial"/>
                <w:bCs/>
                <w:sz w:val="20"/>
                <w:szCs w:val="20"/>
              </w:rPr>
              <w:t>Bivalne enote so</w:t>
            </w:r>
            <w:r>
              <w:rPr>
                <w:rFonts w:ascii="Arial" w:hAnsi="Arial" w:cs="Arial"/>
                <w:bCs/>
                <w:sz w:val="20"/>
                <w:szCs w:val="20"/>
              </w:rPr>
              <w:t xml:space="preserve"> </w:t>
            </w:r>
            <w:r w:rsidRPr="00BA4D44">
              <w:rPr>
                <w:rFonts w:ascii="Arial" w:hAnsi="Arial" w:cs="Arial"/>
                <w:bCs/>
                <w:sz w:val="20"/>
                <w:szCs w:val="20"/>
              </w:rPr>
              <w:t xml:space="preserve">bile </w:t>
            </w:r>
            <w:r>
              <w:rPr>
                <w:rFonts w:ascii="Arial" w:hAnsi="Arial" w:cs="Arial"/>
                <w:bCs/>
                <w:sz w:val="20"/>
                <w:szCs w:val="20"/>
              </w:rPr>
              <w:t>lahko</w:t>
            </w:r>
            <w:r w:rsidRPr="004857B8">
              <w:rPr>
                <w:rFonts w:ascii="Arial" w:hAnsi="Arial" w:cs="Arial"/>
                <w:bCs/>
                <w:sz w:val="20"/>
                <w:szCs w:val="20"/>
              </w:rPr>
              <w:t xml:space="preserve"> predmet sofinanciranja po </w:t>
            </w:r>
            <w:r w:rsidRPr="008C44DA">
              <w:rPr>
                <w:rFonts w:ascii="Arial" w:hAnsi="Arial" w:cs="Arial"/>
                <w:bCs/>
                <w:sz w:val="20"/>
                <w:szCs w:val="20"/>
              </w:rPr>
              <w:t>Program</w:t>
            </w:r>
            <w:r>
              <w:rPr>
                <w:rFonts w:ascii="Arial" w:hAnsi="Arial" w:cs="Arial"/>
                <w:bCs/>
                <w:sz w:val="20"/>
                <w:szCs w:val="20"/>
              </w:rPr>
              <w:t>u</w:t>
            </w:r>
            <w:r w:rsidRPr="008C44DA">
              <w:rPr>
                <w:rFonts w:ascii="Arial" w:hAnsi="Arial" w:cs="Arial"/>
                <w:bCs/>
                <w:sz w:val="20"/>
                <w:szCs w:val="20"/>
              </w:rPr>
              <w:t xml:space="preserve"> sofinanciranja zagotavljanja javnih najemnih stanovanj v letih </w:t>
            </w:r>
            <w:r>
              <w:rPr>
                <w:rFonts w:ascii="Arial" w:hAnsi="Arial" w:cs="Arial"/>
                <w:bCs/>
                <w:sz w:val="20"/>
                <w:szCs w:val="20"/>
              </w:rPr>
              <w:t>2021 in 2022.</w:t>
            </w:r>
          </w:p>
          <w:p w14:paraId="456B70E9" w14:textId="77777777" w:rsidR="00D03659" w:rsidRPr="004857B8" w:rsidRDefault="00D03659" w:rsidP="00D03659">
            <w:pPr>
              <w:autoSpaceDE w:val="0"/>
              <w:autoSpaceDN w:val="0"/>
              <w:adjustRightInd w:val="0"/>
              <w:spacing w:line="240" w:lineRule="exact"/>
              <w:jc w:val="both"/>
              <w:rPr>
                <w:rFonts w:ascii="Arial" w:hAnsi="Arial" w:cs="Arial"/>
                <w:bCs/>
                <w:sz w:val="20"/>
                <w:szCs w:val="20"/>
              </w:rPr>
            </w:pPr>
          </w:p>
          <w:p w14:paraId="45D76785" w14:textId="77777777" w:rsidR="00D03659" w:rsidRPr="004857B8" w:rsidRDefault="00D03659" w:rsidP="00D03659">
            <w:pPr>
              <w:spacing w:line="240" w:lineRule="exact"/>
              <w:jc w:val="both"/>
              <w:rPr>
                <w:rFonts w:ascii="Arial" w:hAnsi="Arial" w:cs="Arial"/>
                <w:bCs/>
                <w:sz w:val="20"/>
                <w:szCs w:val="20"/>
              </w:rPr>
            </w:pPr>
            <w:r>
              <w:rPr>
                <w:rFonts w:ascii="Arial" w:hAnsi="Arial" w:cs="Arial"/>
                <w:bCs/>
                <w:sz w:val="20"/>
                <w:szCs w:val="20"/>
              </w:rPr>
              <w:t>SSRS</w:t>
            </w:r>
            <w:r w:rsidRPr="004857B8">
              <w:rPr>
                <w:rFonts w:ascii="Arial" w:hAnsi="Arial" w:cs="Arial"/>
                <w:bCs/>
                <w:sz w:val="20"/>
                <w:szCs w:val="20"/>
              </w:rPr>
              <w:t xml:space="preserve"> je </w:t>
            </w:r>
            <w:r>
              <w:rPr>
                <w:rFonts w:ascii="Arial" w:hAnsi="Arial" w:cs="Arial"/>
                <w:bCs/>
                <w:sz w:val="20"/>
                <w:szCs w:val="20"/>
              </w:rPr>
              <w:t xml:space="preserve">tudi </w:t>
            </w:r>
            <w:r w:rsidRPr="004857B8">
              <w:rPr>
                <w:rFonts w:ascii="Arial" w:hAnsi="Arial" w:cs="Arial"/>
                <w:bCs/>
                <w:sz w:val="20"/>
                <w:szCs w:val="20"/>
              </w:rPr>
              <w:t xml:space="preserve">v letu </w:t>
            </w:r>
            <w:r w:rsidRPr="00BA4D44">
              <w:rPr>
                <w:rFonts w:ascii="Arial" w:hAnsi="Arial" w:cs="Arial"/>
                <w:bCs/>
                <w:sz w:val="20"/>
                <w:szCs w:val="20"/>
              </w:rPr>
              <w:t>202</w:t>
            </w:r>
            <w:r>
              <w:rPr>
                <w:rFonts w:ascii="Arial" w:hAnsi="Arial" w:cs="Arial"/>
                <w:bCs/>
                <w:sz w:val="20"/>
                <w:szCs w:val="20"/>
              </w:rPr>
              <w:t>1</w:t>
            </w:r>
            <w:r w:rsidRPr="00BA4D44">
              <w:rPr>
                <w:rFonts w:ascii="Arial" w:hAnsi="Arial" w:cs="Arial"/>
                <w:bCs/>
                <w:sz w:val="20"/>
                <w:szCs w:val="20"/>
              </w:rPr>
              <w:t xml:space="preserve"> ob oglaševanju</w:t>
            </w:r>
            <w:r>
              <w:rPr>
                <w:rFonts w:ascii="Arial" w:hAnsi="Arial" w:cs="Arial"/>
                <w:bCs/>
                <w:sz w:val="20"/>
                <w:szCs w:val="20"/>
              </w:rPr>
              <w:t xml:space="preserve"> in predstavitvah, kjer je </w:t>
            </w:r>
            <w:r w:rsidRPr="004857B8">
              <w:rPr>
                <w:rFonts w:ascii="Arial" w:hAnsi="Arial" w:cs="Arial"/>
                <w:bCs/>
                <w:sz w:val="20"/>
                <w:szCs w:val="20"/>
              </w:rPr>
              <w:t>predstav</w:t>
            </w:r>
            <w:r>
              <w:rPr>
                <w:rFonts w:ascii="Arial" w:hAnsi="Arial" w:cs="Arial"/>
                <w:bCs/>
                <w:sz w:val="20"/>
                <w:szCs w:val="20"/>
              </w:rPr>
              <w:t>ljal</w:t>
            </w:r>
            <w:r w:rsidRPr="004857B8">
              <w:rPr>
                <w:rFonts w:ascii="Arial" w:hAnsi="Arial" w:cs="Arial"/>
                <w:bCs/>
                <w:sz w:val="20"/>
                <w:szCs w:val="20"/>
              </w:rPr>
              <w:t xml:space="preserve"> </w:t>
            </w:r>
            <w:r w:rsidRPr="008C44DA">
              <w:rPr>
                <w:rFonts w:ascii="Arial" w:hAnsi="Arial" w:cs="Arial"/>
                <w:bCs/>
                <w:sz w:val="20"/>
                <w:szCs w:val="20"/>
              </w:rPr>
              <w:t>Program sofinanciranja zagotavljanja javnih najemnih</w:t>
            </w:r>
            <w:r>
              <w:rPr>
                <w:rFonts w:ascii="Arial" w:hAnsi="Arial" w:cs="Arial"/>
                <w:bCs/>
                <w:sz w:val="20"/>
                <w:szCs w:val="20"/>
              </w:rPr>
              <w:t xml:space="preserve"> stanovanj v letih 2021 in 2022, </w:t>
            </w:r>
            <w:r w:rsidRPr="004857B8">
              <w:rPr>
                <w:rFonts w:ascii="Arial" w:hAnsi="Arial" w:cs="Arial"/>
                <w:bCs/>
                <w:sz w:val="20"/>
                <w:szCs w:val="20"/>
              </w:rPr>
              <w:t xml:space="preserve">poudaril </w:t>
            </w:r>
            <w:r>
              <w:rPr>
                <w:rFonts w:ascii="Arial" w:hAnsi="Arial" w:cs="Arial"/>
                <w:bCs/>
                <w:sz w:val="20"/>
                <w:szCs w:val="20"/>
              </w:rPr>
              <w:t xml:space="preserve">tudi </w:t>
            </w:r>
            <w:r w:rsidRPr="004857B8">
              <w:rPr>
                <w:rFonts w:ascii="Arial" w:hAnsi="Arial" w:cs="Arial"/>
                <w:bCs/>
                <w:sz w:val="20"/>
                <w:szCs w:val="20"/>
              </w:rPr>
              <w:t>možnost sofinanciranja zagotavljanja stanovanj za Rome in tudi možnosti zagotavljanja bivalnih enot za Rome po razpol</w:t>
            </w:r>
            <w:r>
              <w:rPr>
                <w:rFonts w:ascii="Arial" w:hAnsi="Arial" w:cs="Arial"/>
                <w:bCs/>
                <w:sz w:val="20"/>
                <w:szCs w:val="20"/>
              </w:rPr>
              <w:t xml:space="preserve">ožljivih modelih tega programa. </w:t>
            </w:r>
            <w:r w:rsidRPr="004857B8">
              <w:rPr>
                <w:rFonts w:ascii="Arial" w:hAnsi="Arial" w:cs="Arial"/>
                <w:bCs/>
                <w:sz w:val="20"/>
                <w:szCs w:val="20"/>
              </w:rPr>
              <w:t>S tem je uresničeval ukrep: Izvedba javnega razpisa za sofinanciranje izgradnje bivalnih enot in ukrep: Informiranje in zagotavljanje strokovne podpore samoupravnim lokalnim skupnostim, kjer živijo Romi, o obstoječih možnostih za oblikovanje in razvoj integracijskih pristopov in ukrepov na področju zagotavljanja lokalne stanovanjske politike, k čemur je zavezan po NPUR 2017</w:t>
            </w:r>
            <w:r>
              <w:rPr>
                <w:rFonts w:ascii="Arial" w:hAnsi="Arial" w:cs="Arial"/>
                <w:bCs/>
                <w:sz w:val="20"/>
                <w:szCs w:val="20"/>
              </w:rPr>
              <w:t>–</w:t>
            </w:r>
            <w:r w:rsidRPr="004857B8">
              <w:rPr>
                <w:rFonts w:ascii="Arial" w:hAnsi="Arial" w:cs="Arial"/>
                <w:bCs/>
                <w:sz w:val="20"/>
                <w:szCs w:val="20"/>
              </w:rPr>
              <w:t xml:space="preserve">2021. </w:t>
            </w:r>
          </w:p>
          <w:p w14:paraId="73AB4117" w14:textId="77777777" w:rsidR="00D03659" w:rsidRPr="004857B8" w:rsidRDefault="00D03659" w:rsidP="00D03659">
            <w:pPr>
              <w:spacing w:line="240" w:lineRule="exact"/>
              <w:jc w:val="both"/>
              <w:rPr>
                <w:rFonts w:ascii="Arial" w:hAnsi="Arial" w:cs="Arial"/>
                <w:bCs/>
                <w:sz w:val="20"/>
                <w:szCs w:val="20"/>
              </w:rPr>
            </w:pPr>
          </w:p>
          <w:p w14:paraId="0BECFF27" w14:textId="6288EE4A" w:rsidR="00D03659" w:rsidRPr="004857B8" w:rsidRDefault="00052D02" w:rsidP="00D03659">
            <w:pPr>
              <w:spacing w:line="240" w:lineRule="exact"/>
              <w:jc w:val="both"/>
              <w:rPr>
                <w:rFonts w:ascii="Arial" w:hAnsi="Arial" w:cs="Arial"/>
                <w:bCs/>
                <w:sz w:val="20"/>
                <w:szCs w:val="20"/>
              </w:rPr>
            </w:pPr>
            <w:r>
              <w:rPr>
                <w:rFonts w:ascii="Arial" w:hAnsi="Arial" w:cs="Arial"/>
                <w:bCs/>
                <w:sz w:val="20"/>
                <w:szCs w:val="20"/>
              </w:rPr>
              <w:t>SS</w:t>
            </w:r>
            <w:r w:rsidR="00D03659" w:rsidRPr="00BA4D44">
              <w:rPr>
                <w:rFonts w:ascii="Arial" w:hAnsi="Arial" w:cs="Arial"/>
                <w:bCs/>
                <w:sz w:val="20"/>
                <w:szCs w:val="20"/>
              </w:rPr>
              <w:t>RS</w:t>
            </w:r>
            <w:r w:rsidR="00D03659">
              <w:rPr>
                <w:rFonts w:ascii="Arial" w:hAnsi="Arial" w:cs="Arial"/>
                <w:bCs/>
                <w:sz w:val="20"/>
                <w:szCs w:val="20"/>
              </w:rPr>
              <w:t xml:space="preserve"> </w:t>
            </w:r>
            <w:r w:rsidR="00D03659" w:rsidRPr="004857B8">
              <w:rPr>
                <w:rFonts w:ascii="Arial" w:hAnsi="Arial" w:cs="Arial"/>
                <w:bCs/>
                <w:sz w:val="20"/>
                <w:szCs w:val="20"/>
              </w:rPr>
              <w:t xml:space="preserve">se </w:t>
            </w:r>
            <w:r w:rsidR="00D03659" w:rsidRPr="00BA4D44">
              <w:rPr>
                <w:rFonts w:ascii="Arial" w:hAnsi="Arial" w:cs="Arial"/>
                <w:bCs/>
                <w:sz w:val="20"/>
                <w:szCs w:val="20"/>
              </w:rPr>
              <w:t>udeležuje</w:t>
            </w:r>
            <w:r w:rsidR="00D03659" w:rsidRPr="004857B8">
              <w:rPr>
                <w:rFonts w:ascii="Arial" w:hAnsi="Arial" w:cs="Arial"/>
                <w:bCs/>
                <w:sz w:val="20"/>
                <w:szCs w:val="20"/>
              </w:rPr>
              <w:t xml:space="preserve"> aktivnosti in </w:t>
            </w:r>
            <w:r w:rsidR="00D03659">
              <w:rPr>
                <w:rFonts w:ascii="Arial" w:hAnsi="Arial" w:cs="Arial"/>
                <w:bCs/>
                <w:sz w:val="20"/>
                <w:szCs w:val="20"/>
              </w:rPr>
              <w:t>usmerjenih programov za Rome, fokusnih skupin in sestankov (F</w:t>
            </w:r>
            <w:r w:rsidR="00D03659" w:rsidRPr="003E0D62">
              <w:rPr>
                <w:rFonts w:ascii="Arial" w:hAnsi="Arial" w:cs="Arial"/>
                <w:bCs/>
                <w:sz w:val="20"/>
                <w:szCs w:val="20"/>
              </w:rPr>
              <w:t>okusn</w:t>
            </w:r>
            <w:r w:rsidR="00D03659">
              <w:rPr>
                <w:rFonts w:ascii="Arial" w:hAnsi="Arial" w:cs="Arial"/>
                <w:bCs/>
                <w:sz w:val="20"/>
                <w:szCs w:val="20"/>
              </w:rPr>
              <w:t>i</w:t>
            </w:r>
            <w:r w:rsidR="00D03659" w:rsidRPr="003E0D62">
              <w:rPr>
                <w:rFonts w:ascii="Arial" w:hAnsi="Arial" w:cs="Arial"/>
                <w:bCs/>
                <w:sz w:val="20"/>
                <w:szCs w:val="20"/>
              </w:rPr>
              <w:t xml:space="preserve"> sestan</w:t>
            </w:r>
            <w:r w:rsidR="00D03659">
              <w:rPr>
                <w:rFonts w:ascii="Arial" w:hAnsi="Arial" w:cs="Arial"/>
                <w:bCs/>
                <w:sz w:val="20"/>
                <w:szCs w:val="20"/>
              </w:rPr>
              <w:t>ek</w:t>
            </w:r>
            <w:r w:rsidR="00D03659" w:rsidRPr="003E0D62">
              <w:rPr>
                <w:rFonts w:ascii="Arial" w:hAnsi="Arial" w:cs="Arial"/>
                <w:bCs/>
                <w:sz w:val="20"/>
                <w:szCs w:val="20"/>
              </w:rPr>
              <w:t xml:space="preserve"> na temo razvijanja celovitih pristopov in akcijskega načrta za vključevanje Romov Občine Šentjernej, 23.</w:t>
            </w:r>
            <w:r w:rsidR="00D03659">
              <w:rPr>
                <w:rFonts w:ascii="Arial" w:hAnsi="Arial" w:cs="Arial"/>
                <w:bCs/>
                <w:sz w:val="20"/>
                <w:szCs w:val="20"/>
              </w:rPr>
              <w:t xml:space="preserve"> julija </w:t>
            </w:r>
            <w:r w:rsidR="00D03659" w:rsidRPr="003E0D62">
              <w:rPr>
                <w:rFonts w:ascii="Arial" w:hAnsi="Arial" w:cs="Arial"/>
                <w:bCs/>
                <w:sz w:val="20"/>
                <w:szCs w:val="20"/>
              </w:rPr>
              <w:t>2021, Ljubljana</w:t>
            </w:r>
            <w:r w:rsidR="00D03659">
              <w:rPr>
                <w:rFonts w:ascii="Arial" w:hAnsi="Arial" w:cs="Arial"/>
                <w:bCs/>
                <w:sz w:val="20"/>
                <w:szCs w:val="20"/>
              </w:rPr>
              <w:t xml:space="preserve">) ter </w:t>
            </w:r>
            <w:r w:rsidR="00D03659" w:rsidRPr="004857B8">
              <w:rPr>
                <w:rFonts w:ascii="Arial" w:hAnsi="Arial" w:cs="Arial"/>
                <w:bCs/>
                <w:sz w:val="20"/>
                <w:szCs w:val="20"/>
              </w:rPr>
              <w:t xml:space="preserve">redno poroča o svojem delu na tem področju preko </w:t>
            </w:r>
            <w:r w:rsidR="00D03659">
              <w:rPr>
                <w:rFonts w:ascii="Arial" w:hAnsi="Arial" w:cs="Arial"/>
                <w:bCs/>
                <w:sz w:val="20"/>
                <w:szCs w:val="20"/>
              </w:rPr>
              <w:t>MOP in UN</w:t>
            </w:r>
            <w:r w:rsidR="00D03659" w:rsidRPr="004857B8">
              <w:rPr>
                <w:rFonts w:ascii="Arial" w:hAnsi="Arial" w:cs="Arial"/>
                <w:bCs/>
                <w:sz w:val="20"/>
                <w:szCs w:val="20"/>
              </w:rPr>
              <w:t>.</w:t>
            </w:r>
            <w:r w:rsidR="00D03659">
              <w:rPr>
                <w:rFonts w:ascii="Arial" w:hAnsi="Arial" w:cs="Arial"/>
                <w:bCs/>
                <w:sz w:val="20"/>
                <w:szCs w:val="20"/>
              </w:rPr>
              <w:t xml:space="preserve"> </w:t>
            </w:r>
            <w:r w:rsidR="001B2159">
              <w:rPr>
                <w:rFonts w:ascii="Arial" w:hAnsi="Arial" w:cs="Arial"/>
                <w:bCs/>
                <w:sz w:val="20"/>
                <w:szCs w:val="20"/>
              </w:rPr>
              <w:t>Na</w:t>
            </w:r>
            <w:r w:rsidR="00D03659">
              <w:rPr>
                <w:rFonts w:ascii="Arial" w:hAnsi="Arial" w:cs="Arial"/>
                <w:bCs/>
                <w:sz w:val="20"/>
                <w:szCs w:val="20"/>
              </w:rPr>
              <w:t xml:space="preserve"> pobudo SSRS </w:t>
            </w:r>
            <w:r w:rsidR="001B2159">
              <w:rPr>
                <w:rFonts w:ascii="Arial" w:hAnsi="Arial" w:cs="Arial"/>
                <w:bCs/>
                <w:sz w:val="20"/>
                <w:szCs w:val="20"/>
              </w:rPr>
              <w:t xml:space="preserve">je UN </w:t>
            </w:r>
            <w:r w:rsidR="00D03659">
              <w:rPr>
                <w:rFonts w:ascii="Arial" w:hAnsi="Arial" w:cs="Arial"/>
                <w:bCs/>
                <w:sz w:val="20"/>
                <w:szCs w:val="20"/>
              </w:rPr>
              <w:t xml:space="preserve">vse občine, v katerih živijo Romi, z dopisom št. </w:t>
            </w:r>
            <w:r w:rsidR="00D03659" w:rsidRPr="003E0D62">
              <w:rPr>
                <w:rFonts w:ascii="Arial" w:hAnsi="Arial" w:cs="Arial"/>
                <w:bCs/>
                <w:sz w:val="20"/>
                <w:szCs w:val="20"/>
              </w:rPr>
              <w:t>00701-8/2017-UN/11</w:t>
            </w:r>
            <w:r w:rsidR="00D03659">
              <w:rPr>
                <w:rFonts w:ascii="Arial" w:hAnsi="Arial" w:cs="Arial"/>
                <w:bCs/>
                <w:sz w:val="20"/>
                <w:szCs w:val="20"/>
              </w:rPr>
              <w:t xml:space="preserve"> z dne 26. julija 2021, seznanil s tem in ostalimi novimi ukrepi SSRS. </w:t>
            </w:r>
          </w:p>
          <w:p w14:paraId="40769B41" w14:textId="77777777" w:rsidR="009B07B6" w:rsidRPr="004857B8" w:rsidRDefault="009B07B6" w:rsidP="009B07B6">
            <w:pPr>
              <w:spacing w:line="240" w:lineRule="exact"/>
              <w:jc w:val="both"/>
              <w:rPr>
                <w:rFonts w:ascii="Arial" w:hAnsi="Arial" w:cs="Arial"/>
                <w:sz w:val="20"/>
                <w:szCs w:val="20"/>
              </w:rPr>
            </w:pPr>
          </w:p>
          <w:p w14:paraId="1F3D6276" w14:textId="725DB427" w:rsidR="009B07B6" w:rsidRPr="004857B8" w:rsidRDefault="009B07B6" w:rsidP="009B07B6">
            <w:pPr>
              <w:spacing w:line="240" w:lineRule="exact"/>
              <w:jc w:val="both"/>
              <w:rPr>
                <w:rFonts w:ascii="Arial" w:hAnsi="Arial" w:cs="Arial"/>
                <w:sz w:val="20"/>
                <w:szCs w:val="20"/>
              </w:rPr>
            </w:pPr>
            <w:r w:rsidRPr="004857B8">
              <w:rPr>
                <w:rFonts w:ascii="Arial" w:hAnsi="Arial" w:cs="Arial"/>
                <w:b/>
                <w:bCs/>
                <w:sz w:val="20"/>
                <w:szCs w:val="20"/>
                <w:u w:val="single"/>
              </w:rPr>
              <w:t>Pregled oziroma opis rezultatov ukrepa (upoštevati dimenzijo spola in mladih, kjer je to le možno)</w:t>
            </w:r>
            <w:r w:rsidRPr="004857B8">
              <w:rPr>
                <w:rFonts w:ascii="Arial" w:hAnsi="Arial" w:cs="Arial"/>
                <w:bCs/>
                <w:sz w:val="20"/>
                <w:szCs w:val="20"/>
              </w:rPr>
              <w:t>:</w:t>
            </w:r>
            <w:r w:rsidR="005807F0">
              <w:rPr>
                <w:rFonts w:ascii="Arial" w:hAnsi="Arial" w:cs="Arial"/>
                <w:bCs/>
                <w:sz w:val="20"/>
                <w:szCs w:val="20"/>
              </w:rPr>
              <w:t xml:space="preserve"> /</w:t>
            </w:r>
          </w:p>
          <w:p w14:paraId="10F71080" w14:textId="77777777" w:rsidR="009B07B6" w:rsidRPr="004857B8" w:rsidRDefault="009B07B6" w:rsidP="009B07B6">
            <w:pPr>
              <w:spacing w:line="240" w:lineRule="exact"/>
              <w:jc w:val="both"/>
              <w:rPr>
                <w:rFonts w:ascii="Arial" w:hAnsi="Arial" w:cs="Arial"/>
                <w:sz w:val="20"/>
                <w:szCs w:val="20"/>
              </w:rPr>
            </w:pPr>
          </w:p>
          <w:p w14:paraId="7140CAD9" w14:textId="781D7027" w:rsidR="009B07B6" w:rsidRPr="00D03659"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 xml:space="preserve">Dodeljena in porabljena finančna sredstva v </w:t>
            </w:r>
            <w:r w:rsidRPr="00D03659">
              <w:rPr>
                <w:rFonts w:ascii="Arial" w:hAnsi="Arial" w:cs="Arial"/>
                <w:b/>
                <w:bCs/>
                <w:sz w:val="20"/>
                <w:szCs w:val="20"/>
                <w:u w:val="single"/>
              </w:rPr>
              <w:t>letu 202</w:t>
            </w:r>
            <w:r w:rsidR="00DB49ED" w:rsidRPr="00D03659">
              <w:rPr>
                <w:rFonts w:ascii="Arial" w:hAnsi="Arial" w:cs="Arial"/>
                <w:b/>
                <w:bCs/>
                <w:sz w:val="20"/>
                <w:szCs w:val="20"/>
                <w:u w:val="single"/>
              </w:rPr>
              <w:t>1</w:t>
            </w:r>
            <w:r w:rsidRPr="00D03659">
              <w:rPr>
                <w:rFonts w:ascii="Arial" w:hAnsi="Arial" w:cs="Arial"/>
                <w:bCs/>
                <w:sz w:val="20"/>
                <w:szCs w:val="20"/>
              </w:rPr>
              <w:t>:</w:t>
            </w:r>
          </w:p>
          <w:p w14:paraId="4E513CAA" w14:textId="77777777" w:rsidR="00D03659" w:rsidRDefault="00D03659" w:rsidP="00D03659">
            <w:pPr>
              <w:spacing w:line="240" w:lineRule="exact"/>
              <w:jc w:val="both"/>
              <w:rPr>
                <w:rFonts w:ascii="Arial" w:hAnsi="Arial" w:cs="Arial"/>
                <w:bCs/>
                <w:sz w:val="20"/>
                <w:szCs w:val="20"/>
              </w:rPr>
            </w:pPr>
            <w:r>
              <w:rPr>
                <w:rFonts w:ascii="Arial" w:hAnsi="Arial" w:cs="Arial"/>
                <w:bCs/>
                <w:sz w:val="20"/>
                <w:szCs w:val="20"/>
              </w:rPr>
              <w:t xml:space="preserve">SSRS za izvajanje tega ukrepa ni prejel nobenih finančnih sredstev s strani države. </w:t>
            </w:r>
          </w:p>
          <w:p w14:paraId="1D9127FE" w14:textId="790F0149" w:rsidR="00D03659" w:rsidRDefault="00D03659" w:rsidP="00D03659">
            <w:pPr>
              <w:spacing w:line="240" w:lineRule="exact"/>
              <w:jc w:val="both"/>
              <w:rPr>
                <w:rFonts w:ascii="Arial" w:hAnsi="Arial" w:cs="Arial"/>
                <w:bCs/>
                <w:sz w:val="20"/>
                <w:szCs w:val="20"/>
              </w:rPr>
            </w:pPr>
            <w:r w:rsidRPr="008C44DA">
              <w:rPr>
                <w:rFonts w:ascii="Arial" w:hAnsi="Arial" w:cs="Arial"/>
                <w:bCs/>
                <w:sz w:val="20"/>
                <w:szCs w:val="20"/>
              </w:rPr>
              <w:t>V letu 20</w:t>
            </w:r>
            <w:r>
              <w:rPr>
                <w:rFonts w:ascii="Arial" w:hAnsi="Arial" w:cs="Arial"/>
                <w:bCs/>
                <w:sz w:val="20"/>
                <w:szCs w:val="20"/>
              </w:rPr>
              <w:t>21</w:t>
            </w:r>
            <w:r w:rsidRPr="008C44DA">
              <w:rPr>
                <w:rFonts w:ascii="Arial" w:hAnsi="Arial" w:cs="Arial"/>
                <w:bCs/>
                <w:sz w:val="20"/>
                <w:szCs w:val="20"/>
              </w:rPr>
              <w:t xml:space="preserve"> je bil sprejet in objavljen »Program sofinanciranja zagotavljanja javnih najemnih stanovanj v letih </w:t>
            </w:r>
            <w:r>
              <w:rPr>
                <w:rFonts w:ascii="Arial" w:hAnsi="Arial" w:cs="Arial"/>
                <w:bCs/>
                <w:sz w:val="20"/>
                <w:szCs w:val="20"/>
              </w:rPr>
              <w:t>2021 in 2022</w:t>
            </w:r>
            <w:r w:rsidRPr="008C44DA">
              <w:rPr>
                <w:rFonts w:ascii="Arial" w:hAnsi="Arial" w:cs="Arial"/>
                <w:bCs/>
                <w:sz w:val="20"/>
                <w:szCs w:val="20"/>
              </w:rPr>
              <w:t xml:space="preserve">«. Za izvajanje programa je </w:t>
            </w:r>
            <w:r>
              <w:rPr>
                <w:rFonts w:ascii="Arial" w:hAnsi="Arial" w:cs="Arial"/>
                <w:bCs/>
                <w:sz w:val="20"/>
                <w:szCs w:val="20"/>
              </w:rPr>
              <w:t>SSRS</w:t>
            </w:r>
            <w:r w:rsidRPr="00BA4D44">
              <w:rPr>
                <w:rFonts w:ascii="Arial" w:hAnsi="Arial" w:cs="Arial"/>
                <w:bCs/>
                <w:sz w:val="20"/>
                <w:szCs w:val="20"/>
              </w:rPr>
              <w:t xml:space="preserve"> iz lastnih sredstev</w:t>
            </w:r>
            <w:r w:rsidRPr="008C44DA">
              <w:rPr>
                <w:rFonts w:ascii="Arial" w:hAnsi="Arial" w:cs="Arial"/>
                <w:bCs/>
                <w:sz w:val="20"/>
                <w:szCs w:val="20"/>
              </w:rPr>
              <w:t xml:space="preserve"> namenil </w:t>
            </w:r>
            <w:r w:rsidRPr="00BA4D44">
              <w:rPr>
                <w:rFonts w:ascii="Arial" w:hAnsi="Arial" w:cs="Arial"/>
                <w:bCs/>
                <w:sz w:val="20"/>
                <w:szCs w:val="20"/>
              </w:rPr>
              <w:t>35</w:t>
            </w:r>
            <w:r w:rsidRPr="008C44DA">
              <w:rPr>
                <w:rFonts w:ascii="Arial" w:hAnsi="Arial" w:cs="Arial"/>
                <w:bCs/>
                <w:sz w:val="20"/>
                <w:szCs w:val="20"/>
              </w:rPr>
              <w:t xml:space="preserve"> milijonov</w:t>
            </w:r>
            <w:r>
              <w:rPr>
                <w:rFonts w:ascii="Arial" w:hAnsi="Arial" w:cs="Arial"/>
                <w:bCs/>
                <w:sz w:val="20"/>
                <w:szCs w:val="20"/>
              </w:rPr>
              <w:t xml:space="preserve"> evrov</w:t>
            </w:r>
            <w:r w:rsidRPr="008C44DA">
              <w:rPr>
                <w:rFonts w:ascii="Arial" w:hAnsi="Arial" w:cs="Arial"/>
                <w:bCs/>
                <w:sz w:val="20"/>
                <w:szCs w:val="20"/>
              </w:rPr>
              <w:t xml:space="preserve">, pri čemer je </w:t>
            </w:r>
            <w:r w:rsidRPr="00BA4D44">
              <w:rPr>
                <w:rFonts w:ascii="Arial" w:hAnsi="Arial" w:cs="Arial"/>
                <w:bCs/>
                <w:sz w:val="20"/>
                <w:szCs w:val="20"/>
              </w:rPr>
              <w:t xml:space="preserve">bilo </w:t>
            </w:r>
            <w:r w:rsidRPr="008C44DA">
              <w:rPr>
                <w:rFonts w:ascii="Arial" w:hAnsi="Arial" w:cs="Arial"/>
                <w:bCs/>
                <w:sz w:val="20"/>
                <w:szCs w:val="20"/>
              </w:rPr>
              <w:t xml:space="preserve">10 milijonov </w:t>
            </w:r>
            <w:r w:rsidR="00C20689">
              <w:rPr>
                <w:rFonts w:ascii="Arial" w:hAnsi="Arial" w:cs="Arial"/>
                <w:bCs/>
                <w:sz w:val="20"/>
                <w:szCs w:val="20"/>
              </w:rPr>
              <w:t>evrov</w:t>
            </w:r>
            <w:r w:rsidRPr="008C44DA">
              <w:rPr>
                <w:rFonts w:ascii="Arial" w:hAnsi="Arial" w:cs="Arial"/>
                <w:bCs/>
                <w:sz w:val="20"/>
                <w:szCs w:val="20"/>
              </w:rPr>
              <w:t xml:space="preserve"> namenjenih za posojila, 20 milijonov </w:t>
            </w:r>
            <w:r>
              <w:rPr>
                <w:rFonts w:ascii="Arial" w:hAnsi="Arial" w:cs="Arial"/>
                <w:bCs/>
                <w:sz w:val="20"/>
                <w:szCs w:val="20"/>
              </w:rPr>
              <w:t>evrov</w:t>
            </w:r>
            <w:r w:rsidRPr="008C44DA">
              <w:rPr>
                <w:rFonts w:ascii="Arial" w:hAnsi="Arial" w:cs="Arial"/>
                <w:bCs/>
                <w:sz w:val="20"/>
                <w:szCs w:val="20"/>
              </w:rPr>
              <w:t xml:space="preserve"> sredstev za namene soinvestitorstva</w:t>
            </w:r>
            <w:r w:rsidRPr="00BA4D44">
              <w:rPr>
                <w:rFonts w:ascii="Arial" w:hAnsi="Arial" w:cs="Arial"/>
                <w:bCs/>
                <w:sz w:val="20"/>
                <w:szCs w:val="20"/>
              </w:rPr>
              <w:t xml:space="preserve">, v letu 2020 je bilo dodanih še 5 milijonov </w:t>
            </w:r>
            <w:r w:rsidR="00C20689">
              <w:rPr>
                <w:rFonts w:ascii="Arial" w:hAnsi="Arial" w:cs="Arial"/>
                <w:bCs/>
                <w:sz w:val="20"/>
                <w:szCs w:val="20"/>
              </w:rPr>
              <w:t xml:space="preserve">evrov </w:t>
            </w:r>
            <w:r w:rsidRPr="00BA4D44">
              <w:rPr>
                <w:rFonts w:ascii="Arial" w:hAnsi="Arial" w:cs="Arial"/>
                <w:bCs/>
                <w:sz w:val="20"/>
                <w:szCs w:val="20"/>
              </w:rPr>
              <w:t xml:space="preserve">nerazdelno za oba namena. </w:t>
            </w:r>
            <w:r>
              <w:rPr>
                <w:rFonts w:ascii="Arial" w:hAnsi="Arial" w:cs="Arial"/>
                <w:bCs/>
                <w:sz w:val="20"/>
                <w:szCs w:val="20"/>
              </w:rPr>
              <w:t>SSRS</w:t>
            </w:r>
            <w:r w:rsidRPr="00BA4D44">
              <w:rPr>
                <w:rFonts w:ascii="Arial" w:hAnsi="Arial" w:cs="Arial"/>
                <w:bCs/>
                <w:sz w:val="20"/>
                <w:szCs w:val="20"/>
              </w:rPr>
              <w:t xml:space="preserve"> je</w:t>
            </w:r>
            <w:r>
              <w:rPr>
                <w:rFonts w:ascii="Arial" w:hAnsi="Arial" w:cs="Arial"/>
                <w:bCs/>
                <w:sz w:val="20"/>
                <w:szCs w:val="20"/>
              </w:rPr>
              <w:t xml:space="preserve"> </w:t>
            </w:r>
            <w:r w:rsidRPr="008C44DA">
              <w:rPr>
                <w:rFonts w:ascii="Arial" w:hAnsi="Arial" w:cs="Arial"/>
                <w:bCs/>
                <w:sz w:val="20"/>
                <w:szCs w:val="20"/>
              </w:rPr>
              <w:t xml:space="preserve">s </w:t>
            </w:r>
            <w:r>
              <w:rPr>
                <w:rFonts w:ascii="Arial" w:hAnsi="Arial" w:cs="Arial"/>
                <w:bCs/>
                <w:sz w:val="20"/>
                <w:szCs w:val="20"/>
              </w:rPr>
              <w:t>Programom</w:t>
            </w:r>
            <w:r w:rsidRPr="008C44DA">
              <w:rPr>
                <w:rFonts w:ascii="Arial" w:hAnsi="Arial" w:cs="Arial"/>
                <w:bCs/>
                <w:sz w:val="20"/>
                <w:szCs w:val="20"/>
              </w:rPr>
              <w:t xml:space="preserve"> </w:t>
            </w:r>
            <w:r w:rsidRPr="00BA4D44">
              <w:rPr>
                <w:rFonts w:ascii="Arial" w:hAnsi="Arial" w:cs="Arial"/>
                <w:bCs/>
                <w:sz w:val="20"/>
                <w:szCs w:val="20"/>
              </w:rPr>
              <w:t>sofinanciral</w:t>
            </w:r>
            <w:r w:rsidRPr="008C44DA">
              <w:rPr>
                <w:rFonts w:ascii="Arial" w:hAnsi="Arial" w:cs="Arial"/>
                <w:bCs/>
                <w:sz w:val="20"/>
                <w:szCs w:val="20"/>
              </w:rPr>
              <w:t xml:space="preserve"> zagotavljanje novih javnih najemnih stanovanj in bivalnih enot z dajanjem ugodnih dolgoročnih stanovanjskih posojil ter </w:t>
            </w:r>
            <w:r w:rsidRPr="00BA4D44">
              <w:rPr>
                <w:rFonts w:ascii="Arial" w:hAnsi="Arial" w:cs="Arial"/>
                <w:bCs/>
                <w:sz w:val="20"/>
                <w:szCs w:val="20"/>
              </w:rPr>
              <w:t>investiral</w:t>
            </w:r>
            <w:r w:rsidRPr="008C44DA">
              <w:rPr>
                <w:rFonts w:ascii="Arial" w:hAnsi="Arial" w:cs="Arial"/>
                <w:bCs/>
                <w:sz w:val="20"/>
                <w:szCs w:val="20"/>
              </w:rPr>
              <w:t xml:space="preserve"> skupaj z lokalnimi skupnostmi, javnimi nepremičninskimi skladi in neprofitnimi stanovanjskimi organizacijami (soinvestitorstvo). </w:t>
            </w:r>
            <w:r w:rsidRPr="00BA4D44">
              <w:rPr>
                <w:rFonts w:ascii="Arial" w:hAnsi="Arial" w:cs="Arial"/>
                <w:bCs/>
                <w:sz w:val="20"/>
                <w:szCs w:val="20"/>
              </w:rPr>
              <w:t>Program se je zaradi poteka časa trajanja zaprl 31.</w:t>
            </w:r>
            <w:r>
              <w:rPr>
                <w:rFonts w:ascii="Arial" w:hAnsi="Arial" w:cs="Arial"/>
                <w:bCs/>
                <w:sz w:val="20"/>
                <w:szCs w:val="20"/>
              </w:rPr>
              <w:t xml:space="preserve"> decembra </w:t>
            </w:r>
            <w:r w:rsidRPr="00BA4D44">
              <w:rPr>
                <w:rFonts w:ascii="Arial" w:hAnsi="Arial" w:cs="Arial"/>
                <w:bCs/>
                <w:sz w:val="20"/>
                <w:szCs w:val="20"/>
              </w:rPr>
              <w:t>2020.</w:t>
            </w:r>
          </w:p>
          <w:p w14:paraId="64B7F3C4" w14:textId="77777777" w:rsidR="00D03659" w:rsidRDefault="00D03659" w:rsidP="00D03659">
            <w:pPr>
              <w:spacing w:line="240" w:lineRule="exact"/>
              <w:jc w:val="both"/>
              <w:rPr>
                <w:rFonts w:ascii="Arial" w:hAnsi="Arial" w:cs="Arial"/>
                <w:bCs/>
                <w:sz w:val="20"/>
                <w:szCs w:val="20"/>
              </w:rPr>
            </w:pPr>
          </w:p>
          <w:p w14:paraId="000FA4C3" w14:textId="642DEA2E" w:rsidR="00D03659" w:rsidRPr="008C44DA" w:rsidRDefault="00D03659" w:rsidP="00D03659">
            <w:pPr>
              <w:spacing w:line="240" w:lineRule="exact"/>
              <w:jc w:val="both"/>
              <w:rPr>
                <w:rFonts w:ascii="Arial" w:hAnsi="Arial" w:cs="Arial"/>
                <w:bCs/>
                <w:sz w:val="20"/>
                <w:szCs w:val="20"/>
              </w:rPr>
            </w:pPr>
            <w:r w:rsidRPr="003E0D62">
              <w:rPr>
                <w:rFonts w:ascii="Arial" w:hAnsi="Arial" w:cs="Arial"/>
                <w:bCs/>
                <w:sz w:val="20"/>
                <w:szCs w:val="20"/>
              </w:rPr>
              <w:t xml:space="preserve">Za izvajanje programa SSRS namenja 10 </w:t>
            </w:r>
            <w:r w:rsidR="00C20689" w:rsidRPr="003E0D62">
              <w:rPr>
                <w:rFonts w:ascii="Arial" w:hAnsi="Arial" w:cs="Arial"/>
                <w:bCs/>
                <w:sz w:val="20"/>
                <w:szCs w:val="20"/>
              </w:rPr>
              <w:t>m</w:t>
            </w:r>
            <w:r w:rsidR="00C20689">
              <w:rPr>
                <w:rFonts w:ascii="Arial" w:hAnsi="Arial" w:cs="Arial"/>
                <w:bCs/>
                <w:sz w:val="20"/>
                <w:szCs w:val="20"/>
              </w:rPr>
              <w:t>ilijonov</w:t>
            </w:r>
            <w:r w:rsidRPr="003E0D62">
              <w:rPr>
                <w:rFonts w:ascii="Arial" w:hAnsi="Arial" w:cs="Arial"/>
                <w:bCs/>
                <w:sz w:val="20"/>
                <w:szCs w:val="20"/>
              </w:rPr>
              <w:t xml:space="preserve"> </w:t>
            </w:r>
            <w:r>
              <w:rPr>
                <w:rFonts w:ascii="Arial" w:hAnsi="Arial" w:cs="Arial"/>
                <w:bCs/>
                <w:sz w:val="20"/>
                <w:szCs w:val="20"/>
              </w:rPr>
              <w:t>evrov</w:t>
            </w:r>
            <w:r w:rsidRPr="003E0D62">
              <w:rPr>
                <w:rFonts w:ascii="Arial" w:hAnsi="Arial" w:cs="Arial"/>
                <w:bCs/>
                <w:sz w:val="20"/>
                <w:szCs w:val="20"/>
              </w:rPr>
              <w:t xml:space="preserve"> iz lastnih virov, pri čemer </w:t>
            </w:r>
            <w:r w:rsidR="00C20689">
              <w:rPr>
                <w:rFonts w:ascii="Arial" w:hAnsi="Arial" w:cs="Arial"/>
                <w:bCs/>
                <w:sz w:val="20"/>
                <w:szCs w:val="20"/>
              </w:rPr>
              <w:t>sta</w:t>
            </w:r>
            <w:r w:rsidRPr="003E0D62">
              <w:rPr>
                <w:rFonts w:ascii="Arial" w:hAnsi="Arial" w:cs="Arial"/>
                <w:bCs/>
                <w:sz w:val="20"/>
                <w:szCs w:val="20"/>
              </w:rPr>
              <w:t xml:space="preserve"> 2 </w:t>
            </w:r>
            <w:r w:rsidR="00C20689" w:rsidRPr="003E0D62">
              <w:rPr>
                <w:rFonts w:ascii="Arial" w:hAnsi="Arial" w:cs="Arial"/>
                <w:bCs/>
                <w:sz w:val="20"/>
                <w:szCs w:val="20"/>
              </w:rPr>
              <w:t>mi</w:t>
            </w:r>
            <w:r w:rsidR="00C20689">
              <w:rPr>
                <w:rFonts w:ascii="Arial" w:hAnsi="Arial" w:cs="Arial"/>
                <w:bCs/>
                <w:sz w:val="20"/>
                <w:szCs w:val="20"/>
              </w:rPr>
              <w:t>lijona</w:t>
            </w:r>
            <w:r w:rsidRPr="003E0D62">
              <w:rPr>
                <w:rFonts w:ascii="Arial" w:hAnsi="Arial" w:cs="Arial"/>
                <w:bCs/>
                <w:sz w:val="20"/>
                <w:szCs w:val="20"/>
              </w:rPr>
              <w:t xml:space="preserve"> </w:t>
            </w:r>
            <w:r>
              <w:rPr>
                <w:rFonts w:ascii="Arial" w:hAnsi="Arial" w:cs="Arial"/>
                <w:bCs/>
                <w:sz w:val="20"/>
                <w:szCs w:val="20"/>
              </w:rPr>
              <w:t>evrov</w:t>
            </w:r>
            <w:r w:rsidRPr="003E0D62">
              <w:rPr>
                <w:rFonts w:ascii="Arial" w:hAnsi="Arial" w:cs="Arial"/>
                <w:bCs/>
                <w:sz w:val="20"/>
                <w:szCs w:val="20"/>
              </w:rPr>
              <w:t xml:space="preserve"> </w:t>
            </w:r>
            <w:r w:rsidR="00C20689" w:rsidRPr="003E0D62">
              <w:rPr>
                <w:rFonts w:ascii="Arial" w:hAnsi="Arial" w:cs="Arial"/>
                <w:bCs/>
                <w:sz w:val="20"/>
                <w:szCs w:val="20"/>
              </w:rPr>
              <w:t>namenjen</w:t>
            </w:r>
            <w:r w:rsidR="00C20689">
              <w:rPr>
                <w:rFonts w:ascii="Arial" w:hAnsi="Arial" w:cs="Arial"/>
                <w:bCs/>
                <w:sz w:val="20"/>
                <w:szCs w:val="20"/>
              </w:rPr>
              <w:t>a</w:t>
            </w:r>
            <w:r w:rsidRPr="003E0D62">
              <w:rPr>
                <w:rFonts w:ascii="Arial" w:hAnsi="Arial" w:cs="Arial"/>
                <w:bCs/>
                <w:sz w:val="20"/>
                <w:szCs w:val="20"/>
              </w:rPr>
              <w:t xml:space="preserve"> za posojila, 8 </w:t>
            </w:r>
            <w:r w:rsidR="00C20689" w:rsidRPr="003E0D62">
              <w:rPr>
                <w:rFonts w:ascii="Arial" w:hAnsi="Arial" w:cs="Arial"/>
                <w:bCs/>
                <w:sz w:val="20"/>
                <w:szCs w:val="20"/>
              </w:rPr>
              <w:t>mi</w:t>
            </w:r>
            <w:r w:rsidR="00C20689">
              <w:rPr>
                <w:rFonts w:ascii="Arial" w:hAnsi="Arial" w:cs="Arial"/>
                <w:bCs/>
                <w:sz w:val="20"/>
                <w:szCs w:val="20"/>
              </w:rPr>
              <w:t>lijonov</w:t>
            </w:r>
            <w:r w:rsidRPr="003E0D62">
              <w:rPr>
                <w:rFonts w:ascii="Arial" w:hAnsi="Arial" w:cs="Arial"/>
                <w:bCs/>
                <w:sz w:val="20"/>
                <w:szCs w:val="20"/>
              </w:rPr>
              <w:t xml:space="preserve"> </w:t>
            </w:r>
            <w:r>
              <w:rPr>
                <w:rFonts w:ascii="Arial" w:hAnsi="Arial" w:cs="Arial"/>
                <w:bCs/>
                <w:sz w:val="20"/>
                <w:szCs w:val="20"/>
              </w:rPr>
              <w:t>evrov</w:t>
            </w:r>
            <w:r w:rsidRPr="003E0D62">
              <w:rPr>
                <w:rFonts w:ascii="Arial" w:hAnsi="Arial" w:cs="Arial"/>
                <w:bCs/>
                <w:sz w:val="20"/>
                <w:szCs w:val="20"/>
              </w:rPr>
              <w:t xml:space="preserve"> pa za soinvestiranje.</w:t>
            </w:r>
            <w:r>
              <w:rPr>
                <w:rFonts w:ascii="Arial" w:hAnsi="Arial" w:cs="Arial"/>
                <w:bCs/>
                <w:sz w:val="20"/>
                <w:szCs w:val="20"/>
              </w:rPr>
              <w:t xml:space="preserve"> </w:t>
            </w:r>
            <w:r w:rsidRPr="003E0D62">
              <w:rPr>
                <w:rFonts w:ascii="Arial" w:hAnsi="Arial" w:cs="Arial"/>
                <w:bCs/>
                <w:sz w:val="20"/>
                <w:szCs w:val="20"/>
              </w:rPr>
              <w:t>Poraba sredstev programa je zaradi trajanja projektov predvidena sukcesivno v letih od 2021 do oziroma do zaključka in celotne realizacije projekta najkasneje do konca leta 2024.</w:t>
            </w:r>
            <w:r>
              <w:rPr>
                <w:rFonts w:ascii="Arial" w:hAnsi="Arial" w:cs="Arial"/>
                <w:bCs/>
                <w:sz w:val="20"/>
                <w:szCs w:val="20"/>
              </w:rPr>
              <w:t xml:space="preserve"> </w:t>
            </w:r>
            <w:r w:rsidRPr="003E0D62">
              <w:rPr>
                <w:rFonts w:ascii="Arial" w:hAnsi="Arial" w:cs="Arial"/>
                <w:bCs/>
                <w:sz w:val="20"/>
                <w:szCs w:val="20"/>
              </w:rPr>
              <w:t>Program je odprt do dne, ko so s sklepi Nadzornega sveta SSRS odobrena vsa predvidena sredstva oziroma najkasneje do 31.</w:t>
            </w:r>
            <w:r>
              <w:rPr>
                <w:rFonts w:ascii="Arial" w:hAnsi="Arial" w:cs="Arial"/>
                <w:bCs/>
                <w:sz w:val="20"/>
                <w:szCs w:val="20"/>
              </w:rPr>
              <w:t xml:space="preserve"> decembra </w:t>
            </w:r>
            <w:r w:rsidRPr="003E0D62">
              <w:rPr>
                <w:rFonts w:ascii="Arial" w:hAnsi="Arial" w:cs="Arial"/>
                <w:bCs/>
                <w:sz w:val="20"/>
                <w:szCs w:val="20"/>
              </w:rPr>
              <w:t>2022.</w:t>
            </w:r>
          </w:p>
          <w:p w14:paraId="7330784C" w14:textId="77777777" w:rsidR="00D03659" w:rsidRPr="008C44DA" w:rsidRDefault="00D03659" w:rsidP="00D03659">
            <w:pPr>
              <w:jc w:val="both"/>
              <w:rPr>
                <w:rFonts w:ascii="Arial" w:hAnsi="Arial" w:cs="Arial"/>
                <w:bCs/>
                <w:sz w:val="20"/>
                <w:szCs w:val="20"/>
              </w:rPr>
            </w:pPr>
          </w:p>
          <w:p w14:paraId="2583E2F0" w14:textId="3B92FA80" w:rsidR="00D03659" w:rsidRPr="004857B8" w:rsidRDefault="00D03659" w:rsidP="00D03659">
            <w:pPr>
              <w:jc w:val="both"/>
              <w:rPr>
                <w:rFonts w:ascii="Arial" w:hAnsi="Arial" w:cs="Arial"/>
                <w:bCs/>
                <w:sz w:val="20"/>
                <w:szCs w:val="20"/>
              </w:rPr>
            </w:pPr>
            <w:r>
              <w:rPr>
                <w:rFonts w:ascii="Arial" w:hAnsi="Arial" w:cs="Arial"/>
                <w:bCs/>
                <w:sz w:val="20"/>
                <w:szCs w:val="20"/>
              </w:rPr>
              <w:t>Tudi v letu 2021 ž</w:t>
            </w:r>
            <w:r w:rsidRPr="004857B8">
              <w:rPr>
                <w:rFonts w:ascii="Arial" w:hAnsi="Arial" w:cs="Arial"/>
                <w:bCs/>
                <w:sz w:val="20"/>
                <w:szCs w:val="20"/>
              </w:rPr>
              <w:t xml:space="preserve">al v nobeni prejeti vlogi ali spremljajoči dokumentaciji in posledično </w:t>
            </w:r>
            <w:r>
              <w:rPr>
                <w:rFonts w:ascii="Arial" w:hAnsi="Arial" w:cs="Arial"/>
                <w:bCs/>
                <w:sz w:val="20"/>
                <w:szCs w:val="20"/>
              </w:rPr>
              <w:t xml:space="preserve">tudi ne </w:t>
            </w:r>
            <w:r w:rsidRPr="004857B8">
              <w:rPr>
                <w:rFonts w:ascii="Arial" w:hAnsi="Arial" w:cs="Arial"/>
                <w:bCs/>
                <w:sz w:val="20"/>
                <w:szCs w:val="20"/>
              </w:rPr>
              <w:t>v nobeni odobreni vlogi</w:t>
            </w:r>
            <w:r>
              <w:rPr>
                <w:rFonts w:ascii="Arial" w:hAnsi="Arial" w:cs="Arial"/>
                <w:bCs/>
                <w:sz w:val="20"/>
                <w:szCs w:val="20"/>
              </w:rPr>
              <w:t xml:space="preserve"> </w:t>
            </w:r>
            <w:r w:rsidRPr="004857B8">
              <w:rPr>
                <w:rFonts w:ascii="Arial" w:hAnsi="Arial" w:cs="Arial"/>
                <w:bCs/>
                <w:sz w:val="20"/>
                <w:szCs w:val="20"/>
              </w:rPr>
              <w:t>ni bilo izrecno navedeno, da bi bile stanovanjske enote (stanovanja oziroma bival</w:t>
            </w:r>
            <w:r>
              <w:rPr>
                <w:rFonts w:ascii="Arial" w:hAnsi="Arial" w:cs="Arial"/>
                <w:bCs/>
                <w:sz w:val="20"/>
                <w:szCs w:val="20"/>
              </w:rPr>
              <w:t xml:space="preserve">ne </w:t>
            </w:r>
            <w:r w:rsidRPr="004857B8">
              <w:rPr>
                <w:rFonts w:ascii="Arial" w:hAnsi="Arial" w:cs="Arial"/>
                <w:bCs/>
                <w:sz w:val="20"/>
                <w:szCs w:val="20"/>
              </w:rPr>
              <w:t>enote) namenjene za potrebe romske skupnosti.</w:t>
            </w:r>
            <w:r>
              <w:rPr>
                <w:rFonts w:ascii="Arial" w:hAnsi="Arial" w:cs="Arial"/>
                <w:bCs/>
                <w:sz w:val="20"/>
                <w:szCs w:val="20"/>
              </w:rPr>
              <w:t xml:space="preserve"> Pri tem je treba poudariti, da je tudi sicer število prijavljenih projektov nižje zaradi razmer vezanih na omejitvene ukrepe in bolezen COVID 19, razmer na nepremičninskem trgu in v gradbeništvu, zadolženosti občin in drugih potencialnih prijaviteljev ter pričakovanja razpisov za razdelitev sredstev v okviru </w:t>
            </w:r>
            <w:r w:rsidRPr="00CF7569">
              <w:rPr>
                <w:rFonts w:ascii="Arial" w:hAnsi="Arial" w:cs="Arial"/>
                <w:bCs/>
                <w:sz w:val="20"/>
                <w:szCs w:val="20"/>
              </w:rPr>
              <w:t>javnega razpisa za dodelitev nepovratnih finančnih sredstev</w:t>
            </w:r>
            <w:r>
              <w:rPr>
                <w:rFonts w:ascii="Arial" w:hAnsi="Arial" w:cs="Arial"/>
                <w:bCs/>
                <w:sz w:val="20"/>
                <w:szCs w:val="20"/>
              </w:rPr>
              <w:t xml:space="preserve"> </w:t>
            </w:r>
            <w:r w:rsidRPr="00CF7569">
              <w:rPr>
                <w:rFonts w:ascii="Arial" w:hAnsi="Arial" w:cs="Arial"/>
                <w:bCs/>
                <w:sz w:val="20"/>
                <w:szCs w:val="20"/>
              </w:rPr>
              <w:t>za zagotavljanje javnih najemnih stanovanj</w:t>
            </w:r>
            <w:r>
              <w:rPr>
                <w:rFonts w:ascii="Arial" w:hAnsi="Arial" w:cs="Arial"/>
                <w:bCs/>
                <w:sz w:val="20"/>
                <w:szCs w:val="20"/>
              </w:rPr>
              <w:t xml:space="preserve"> iz sredstev Načrta za okrevanje in odpornost.</w:t>
            </w:r>
          </w:p>
          <w:p w14:paraId="46CC336E" w14:textId="77777777" w:rsidR="009B07B6" w:rsidRPr="004857B8" w:rsidRDefault="009B07B6" w:rsidP="009B07B6">
            <w:pPr>
              <w:spacing w:line="240" w:lineRule="exact"/>
              <w:jc w:val="both"/>
              <w:rPr>
                <w:rFonts w:ascii="Arial" w:hAnsi="Arial" w:cs="Arial"/>
                <w:bCs/>
                <w:sz w:val="20"/>
                <w:szCs w:val="20"/>
              </w:rPr>
            </w:pPr>
          </w:p>
          <w:p w14:paraId="22DDD203" w14:textId="0220BE32" w:rsidR="009B07B6" w:rsidRPr="004857B8"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Število vključenih oseb oziroma število upravičencev ukrepa (upoštevati dimenzijo spola in mladih, če je to le možno)</w:t>
            </w:r>
            <w:r w:rsidRPr="004857B8">
              <w:rPr>
                <w:rFonts w:ascii="Arial" w:hAnsi="Arial" w:cs="Arial"/>
                <w:bCs/>
                <w:sz w:val="20"/>
                <w:szCs w:val="20"/>
              </w:rPr>
              <w:t>:</w:t>
            </w:r>
            <w:r w:rsidR="005807F0">
              <w:rPr>
                <w:rFonts w:ascii="Arial" w:hAnsi="Arial" w:cs="Arial"/>
                <w:bCs/>
                <w:sz w:val="20"/>
                <w:szCs w:val="20"/>
              </w:rPr>
              <w:t xml:space="preserve"> /</w:t>
            </w:r>
          </w:p>
          <w:p w14:paraId="3861B293" w14:textId="77777777" w:rsidR="009B07B6" w:rsidRPr="009B07B6" w:rsidRDefault="009B07B6" w:rsidP="009B07B6">
            <w:pPr>
              <w:spacing w:line="240" w:lineRule="exact"/>
              <w:jc w:val="both"/>
              <w:rPr>
                <w:rFonts w:ascii="Arial" w:hAnsi="Arial"/>
                <w:color w:val="FF0000"/>
                <w:sz w:val="20"/>
              </w:rPr>
            </w:pPr>
          </w:p>
          <w:p w14:paraId="170C9669" w14:textId="77777777" w:rsidR="009B07B6" w:rsidRPr="004857B8"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Pozitivne / negativne izkušnje pri izvajanju ukrepa</w:t>
            </w:r>
            <w:r w:rsidRPr="004857B8">
              <w:rPr>
                <w:rFonts w:ascii="Arial" w:hAnsi="Arial" w:cs="Arial"/>
                <w:bCs/>
                <w:sz w:val="20"/>
                <w:szCs w:val="20"/>
              </w:rPr>
              <w:t>:</w:t>
            </w:r>
          </w:p>
          <w:p w14:paraId="78B23510" w14:textId="507DCCD6" w:rsidR="00D03659" w:rsidRPr="004857B8" w:rsidRDefault="00D03659" w:rsidP="00D03659">
            <w:pPr>
              <w:spacing w:line="240" w:lineRule="exact"/>
              <w:jc w:val="both"/>
              <w:rPr>
                <w:rFonts w:ascii="Arial" w:hAnsi="Arial" w:cs="Arial"/>
                <w:bCs/>
                <w:sz w:val="20"/>
                <w:szCs w:val="20"/>
              </w:rPr>
            </w:pPr>
            <w:r>
              <w:rPr>
                <w:rFonts w:ascii="Arial" w:hAnsi="Arial" w:cs="Arial"/>
                <w:bCs/>
                <w:sz w:val="20"/>
                <w:szCs w:val="20"/>
              </w:rPr>
              <w:t>SSRS</w:t>
            </w:r>
            <w:r w:rsidRPr="004857B8">
              <w:rPr>
                <w:rFonts w:ascii="Arial" w:hAnsi="Arial" w:cs="Arial"/>
                <w:bCs/>
                <w:sz w:val="20"/>
                <w:szCs w:val="20"/>
              </w:rPr>
              <w:t xml:space="preserve"> je </w:t>
            </w:r>
            <w:r w:rsidRPr="00BA4D44">
              <w:rPr>
                <w:rFonts w:ascii="Arial" w:hAnsi="Arial" w:cs="Arial"/>
                <w:bCs/>
                <w:sz w:val="20"/>
                <w:szCs w:val="20"/>
              </w:rPr>
              <w:t>v letu 202</w:t>
            </w:r>
            <w:r>
              <w:rPr>
                <w:rFonts w:ascii="Arial" w:hAnsi="Arial" w:cs="Arial"/>
                <w:bCs/>
                <w:sz w:val="20"/>
                <w:szCs w:val="20"/>
              </w:rPr>
              <w:t>1</w:t>
            </w:r>
            <w:r w:rsidRPr="00BA4D44">
              <w:rPr>
                <w:rFonts w:ascii="Arial" w:hAnsi="Arial" w:cs="Arial"/>
                <w:bCs/>
                <w:sz w:val="20"/>
                <w:szCs w:val="20"/>
              </w:rPr>
              <w:t xml:space="preserve"> zaradi epidemiološke situacije</w:t>
            </w:r>
            <w:r>
              <w:rPr>
                <w:rFonts w:ascii="Arial" w:hAnsi="Arial" w:cs="Arial"/>
                <w:bCs/>
                <w:sz w:val="20"/>
                <w:szCs w:val="20"/>
              </w:rPr>
              <w:t>,</w:t>
            </w:r>
            <w:r w:rsidRPr="00BA4D44">
              <w:rPr>
                <w:rFonts w:ascii="Arial" w:hAnsi="Arial" w:cs="Arial"/>
                <w:bCs/>
                <w:sz w:val="20"/>
                <w:szCs w:val="20"/>
              </w:rPr>
              <w:t xml:space="preserve"> povezane s COVID-19 v Sloveniji</w:t>
            </w:r>
            <w:r>
              <w:rPr>
                <w:rFonts w:ascii="Arial" w:hAnsi="Arial" w:cs="Arial"/>
                <w:bCs/>
                <w:sz w:val="20"/>
                <w:szCs w:val="20"/>
              </w:rPr>
              <w:t>,</w:t>
            </w:r>
            <w:r w:rsidRPr="00BA4D44">
              <w:rPr>
                <w:rFonts w:ascii="Arial" w:hAnsi="Arial" w:cs="Arial"/>
                <w:bCs/>
                <w:sz w:val="20"/>
                <w:szCs w:val="20"/>
              </w:rPr>
              <w:t xml:space="preserve"> promocijo predmetnega </w:t>
            </w:r>
            <w:r>
              <w:rPr>
                <w:rFonts w:ascii="Arial" w:hAnsi="Arial" w:cs="Arial"/>
                <w:bCs/>
                <w:sz w:val="20"/>
                <w:szCs w:val="20"/>
              </w:rPr>
              <w:t>p</w:t>
            </w:r>
            <w:r w:rsidRPr="00BA4D44">
              <w:rPr>
                <w:rFonts w:ascii="Arial" w:hAnsi="Arial" w:cs="Arial"/>
                <w:bCs/>
                <w:sz w:val="20"/>
                <w:szCs w:val="20"/>
              </w:rPr>
              <w:t>rograma vodil le preko svoje spletne strani in v</w:t>
            </w:r>
            <w:r w:rsidRPr="004857B8">
              <w:rPr>
                <w:rFonts w:ascii="Arial" w:hAnsi="Arial" w:cs="Arial"/>
                <w:bCs/>
                <w:sz w:val="20"/>
                <w:szCs w:val="20"/>
              </w:rPr>
              <w:t xml:space="preserve"> sodelovanju </w:t>
            </w:r>
            <w:r w:rsidRPr="00BA4D44">
              <w:rPr>
                <w:rFonts w:ascii="Arial" w:hAnsi="Arial" w:cs="Arial"/>
                <w:bCs/>
                <w:sz w:val="20"/>
                <w:szCs w:val="20"/>
              </w:rPr>
              <w:t xml:space="preserve">z </w:t>
            </w:r>
            <w:r>
              <w:rPr>
                <w:rFonts w:ascii="Arial" w:hAnsi="Arial" w:cs="Arial"/>
                <w:bCs/>
                <w:sz w:val="20"/>
                <w:szCs w:val="20"/>
              </w:rPr>
              <w:t xml:space="preserve">UN in </w:t>
            </w:r>
            <w:r w:rsidRPr="00BA4D44">
              <w:rPr>
                <w:rFonts w:ascii="Arial" w:hAnsi="Arial" w:cs="Arial"/>
                <w:bCs/>
                <w:sz w:val="20"/>
                <w:szCs w:val="20"/>
              </w:rPr>
              <w:t>občinami, med katerimi so tudi občine</w:t>
            </w:r>
            <w:r>
              <w:rPr>
                <w:rFonts w:ascii="Arial" w:hAnsi="Arial" w:cs="Arial"/>
                <w:bCs/>
                <w:sz w:val="20"/>
                <w:szCs w:val="20"/>
              </w:rPr>
              <w:t>,</w:t>
            </w:r>
            <w:r w:rsidRPr="00BA4D44">
              <w:rPr>
                <w:rFonts w:ascii="Arial" w:hAnsi="Arial" w:cs="Arial"/>
                <w:bCs/>
                <w:sz w:val="20"/>
                <w:szCs w:val="20"/>
              </w:rPr>
              <w:t xml:space="preserve"> v katerih </w:t>
            </w:r>
            <w:r w:rsidR="001B2159">
              <w:rPr>
                <w:rFonts w:ascii="Arial" w:hAnsi="Arial" w:cs="Arial"/>
                <w:bCs/>
                <w:sz w:val="20"/>
                <w:szCs w:val="20"/>
              </w:rPr>
              <w:t>živi</w:t>
            </w:r>
            <w:r w:rsidRPr="00BA4D44">
              <w:rPr>
                <w:rFonts w:ascii="Arial" w:hAnsi="Arial" w:cs="Arial"/>
                <w:bCs/>
                <w:sz w:val="20"/>
                <w:szCs w:val="20"/>
              </w:rPr>
              <w:t xml:space="preserve"> </w:t>
            </w:r>
            <w:r>
              <w:rPr>
                <w:rFonts w:ascii="Arial" w:hAnsi="Arial" w:cs="Arial"/>
                <w:bCs/>
                <w:sz w:val="20"/>
                <w:szCs w:val="20"/>
              </w:rPr>
              <w:t>r</w:t>
            </w:r>
            <w:r w:rsidRPr="00BA4D44">
              <w:rPr>
                <w:rFonts w:ascii="Arial" w:hAnsi="Arial" w:cs="Arial"/>
                <w:bCs/>
                <w:sz w:val="20"/>
                <w:szCs w:val="20"/>
              </w:rPr>
              <w:t>omsko prebivalstvo</w:t>
            </w:r>
            <w:r w:rsidRPr="004857B8">
              <w:rPr>
                <w:rFonts w:ascii="Arial" w:hAnsi="Arial" w:cs="Arial"/>
                <w:bCs/>
                <w:sz w:val="20"/>
                <w:szCs w:val="20"/>
              </w:rPr>
              <w:t xml:space="preserve">, pri čemer </w:t>
            </w:r>
            <w:r w:rsidRPr="00BA4D44">
              <w:rPr>
                <w:rFonts w:ascii="Arial" w:hAnsi="Arial" w:cs="Arial"/>
                <w:bCs/>
                <w:sz w:val="20"/>
                <w:szCs w:val="20"/>
              </w:rPr>
              <w:t xml:space="preserve">pa </w:t>
            </w:r>
            <w:r w:rsidRPr="004857B8">
              <w:rPr>
                <w:rFonts w:ascii="Arial" w:hAnsi="Arial" w:cs="Arial"/>
                <w:bCs/>
                <w:sz w:val="20"/>
                <w:szCs w:val="20"/>
              </w:rPr>
              <w:t xml:space="preserve">morajo potrebe za tovrstne projekte </w:t>
            </w:r>
            <w:r w:rsidRPr="00BA4D44">
              <w:rPr>
                <w:rFonts w:ascii="Arial" w:hAnsi="Arial" w:cs="Arial"/>
                <w:bCs/>
                <w:sz w:val="20"/>
                <w:szCs w:val="20"/>
              </w:rPr>
              <w:t xml:space="preserve">in za vključevanja v </w:t>
            </w:r>
            <w:r>
              <w:rPr>
                <w:rFonts w:ascii="Arial" w:hAnsi="Arial" w:cs="Arial"/>
                <w:bCs/>
                <w:sz w:val="20"/>
                <w:szCs w:val="20"/>
              </w:rPr>
              <w:t>p</w:t>
            </w:r>
            <w:r w:rsidRPr="00BA4D44">
              <w:rPr>
                <w:rFonts w:ascii="Arial" w:hAnsi="Arial" w:cs="Arial"/>
                <w:bCs/>
                <w:sz w:val="20"/>
                <w:szCs w:val="20"/>
              </w:rPr>
              <w:t xml:space="preserve">rogram </w:t>
            </w:r>
            <w:r w:rsidRPr="004857B8">
              <w:rPr>
                <w:rFonts w:ascii="Arial" w:hAnsi="Arial" w:cs="Arial"/>
                <w:bCs/>
                <w:sz w:val="20"/>
                <w:szCs w:val="20"/>
              </w:rPr>
              <w:t>prepoznati v občinah, za kar je potrebna politična volja in predhodna ureditev odnosov med romsko skupnostjo in občinami.</w:t>
            </w:r>
          </w:p>
          <w:p w14:paraId="79B84842" w14:textId="77777777" w:rsidR="009B07B6" w:rsidRPr="004857B8" w:rsidRDefault="009B07B6" w:rsidP="009B07B6">
            <w:pPr>
              <w:pStyle w:val="Odstavekseznama"/>
              <w:spacing w:line="240" w:lineRule="exact"/>
              <w:jc w:val="both"/>
              <w:rPr>
                <w:rFonts w:ascii="Arial" w:hAnsi="Arial" w:cs="Arial"/>
                <w:bCs/>
                <w:sz w:val="20"/>
                <w:szCs w:val="20"/>
              </w:rPr>
            </w:pPr>
          </w:p>
          <w:p w14:paraId="2DB91206" w14:textId="77777777" w:rsidR="009B07B6" w:rsidRPr="004857B8" w:rsidRDefault="009B07B6" w:rsidP="009B07B6">
            <w:pPr>
              <w:spacing w:line="240" w:lineRule="exact"/>
              <w:jc w:val="both"/>
              <w:rPr>
                <w:rFonts w:ascii="Arial" w:hAnsi="Arial" w:cs="Arial"/>
                <w:bCs/>
                <w:sz w:val="20"/>
                <w:szCs w:val="20"/>
              </w:rPr>
            </w:pPr>
            <w:r w:rsidRPr="004857B8">
              <w:rPr>
                <w:rFonts w:ascii="Arial" w:hAnsi="Arial" w:cs="Arial"/>
                <w:b/>
                <w:bCs/>
                <w:sz w:val="20"/>
                <w:szCs w:val="20"/>
                <w:u w:val="single"/>
              </w:rPr>
              <w:t>Predlogi za izboljšave oziroma potrebe po morebitnem prihodnjem ukrepanju</w:t>
            </w:r>
            <w:r w:rsidRPr="004857B8">
              <w:rPr>
                <w:rFonts w:ascii="Arial" w:hAnsi="Arial" w:cs="Arial"/>
                <w:bCs/>
                <w:sz w:val="20"/>
                <w:szCs w:val="20"/>
              </w:rPr>
              <w:t>:</w:t>
            </w:r>
          </w:p>
          <w:p w14:paraId="2FF5485F" w14:textId="41207536" w:rsidR="009B07B6" w:rsidRPr="004857B8" w:rsidRDefault="00D03659" w:rsidP="009B07B6">
            <w:pPr>
              <w:spacing w:line="240" w:lineRule="exact"/>
              <w:jc w:val="both"/>
              <w:rPr>
                <w:rFonts w:ascii="Arial" w:hAnsi="Arial" w:cs="Arial"/>
                <w:bCs/>
                <w:sz w:val="20"/>
                <w:szCs w:val="20"/>
              </w:rPr>
            </w:pPr>
            <w:r w:rsidRPr="00BA4D44">
              <w:rPr>
                <w:rFonts w:ascii="Arial" w:hAnsi="Arial" w:cs="Arial"/>
                <w:bCs/>
                <w:sz w:val="20"/>
                <w:szCs w:val="20"/>
              </w:rPr>
              <w:t xml:space="preserve">Program sofinanciranja zagotavljanja javnih najemnih stanovanj v letih </w:t>
            </w:r>
            <w:r>
              <w:rPr>
                <w:rFonts w:ascii="Arial" w:hAnsi="Arial" w:cs="Arial"/>
                <w:bCs/>
                <w:sz w:val="20"/>
                <w:szCs w:val="20"/>
              </w:rPr>
              <w:t>2021 in 2022</w:t>
            </w:r>
            <w:r w:rsidRPr="00BA4D44">
              <w:rPr>
                <w:rFonts w:ascii="Arial" w:hAnsi="Arial" w:cs="Arial"/>
                <w:bCs/>
                <w:sz w:val="20"/>
                <w:szCs w:val="20"/>
              </w:rPr>
              <w:t xml:space="preserve"> </w:t>
            </w:r>
            <w:r>
              <w:rPr>
                <w:rFonts w:ascii="Arial" w:hAnsi="Arial" w:cs="Arial"/>
                <w:bCs/>
                <w:sz w:val="20"/>
                <w:szCs w:val="20"/>
              </w:rPr>
              <w:t>se zapre 31. decembra 2022</w:t>
            </w:r>
            <w:r w:rsidRPr="00BA4D44">
              <w:rPr>
                <w:rFonts w:ascii="Arial" w:hAnsi="Arial" w:cs="Arial"/>
                <w:bCs/>
                <w:sz w:val="20"/>
                <w:szCs w:val="20"/>
              </w:rPr>
              <w:t xml:space="preserve">. </w:t>
            </w:r>
            <w:r>
              <w:rPr>
                <w:rFonts w:ascii="Arial" w:hAnsi="Arial" w:cs="Arial"/>
                <w:bCs/>
                <w:sz w:val="20"/>
                <w:szCs w:val="20"/>
              </w:rPr>
              <w:t>SSRS</w:t>
            </w:r>
            <w:r w:rsidRPr="00BA4D44">
              <w:rPr>
                <w:rFonts w:ascii="Arial" w:hAnsi="Arial" w:cs="Arial"/>
                <w:bCs/>
                <w:sz w:val="20"/>
                <w:szCs w:val="20"/>
              </w:rPr>
              <w:t xml:space="preserve"> je v Poslovni politiki Stanovanjskega sklada RS za obdobje 2021</w:t>
            </w:r>
            <w:r>
              <w:rPr>
                <w:rFonts w:ascii="Arial" w:hAnsi="Arial" w:cs="Arial"/>
                <w:bCs/>
                <w:sz w:val="20"/>
                <w:szCs w:val="20"/>
              </w:rPr>
              <w:t>–</w:t>
            </w:r>
            <w:r w:rsidRPr="00BA4D44">
              <w:rPr>
                <w:rFonts w:ascii="Arial" w:hAnsi="Arial" w:cs="Arial"/>
                <w:bCs/>
                <w:sz w:val="20"/>
                <w:szCs w:val="20"/>
              </w:rPr>
              <w:t xml:space="preserve">2025, skladno z ReNSP15-25 predvidel </w:t>
            </w:r>
            <w:r>
              <w:rPr>
                <w:rFonts w:ascii="Arial" w:hAnsi="Arial" w:cs="Arial"/>
                <w:bCs/>
                <w:sz w:val="20"/>
                <w:szCs w:val="20"/>
              </w:rPr>
              <w:t>sprejem p</w:t>
            </w:r>
            <w:r w:rsidRPr="00BA4D44">
              <w:rPr>
                <w:rFonts w:ascii="Arial" w:hAnsi="Arial" w:cs="Arial"/>
                <w:bCs/>
                <w:sz w:val="20"/>
                <w:szCs w:val="20"/>
              </w:rPr>
              <w:t xml:space="preserve">rograma, s katerim bo nadaljeval tradicijo financiranja tudi v </w:t>
            </w:r>
            <w:r>
              <w:rPr>
                <w:rFonts w:ascii="Arial" w:hAnsi="Arial" w:cs="Arial"/>
                <w:bCs/>
                <w:sz w:val="20"/>
                <w:szCs w:val="20"/>
              </w:rPr>
              <w:t xml:space="preserve">nadaljnjem </w:t>
            </w:r>
            <w:r w:rsidRPr="00BA4D44">
              <w:rPr>
                <w:rFonts w:ascii="Arial" w:hAnsi="Arial" w:cs="Arial"/>
                <w:bCs/>
                <w:sz w:val="20"/>
                <w:szCs w:val="20"/>
              </w:rPr>
              <w:t xml:space="preserve">obdobju do konca 2025. </w:t>
            </w:r>
            <w:r>
              <w:rPr>
                <w:rFonts w:ascii="Arial" w:hAnsi="Arial" w:cs="Arial"/>
                <w:bCs/>
                <w:sz w:val="20"/>
                <w:szCs w:val="20"/>
              </w:rPr>
              <w:t>SSRS</w:t>
            </w:r>
            <w:r w:rsidRPr="00BA4D44">
              <w:rPr>
                <w:rFonts w:ascii="Arial" w:hAnsi="Arial" w:cs="Arial"/>
                <w:bCs/>
                <w:sz w:val="20"/>
                <w:szCs w:val="20"/>
              </w:rPr>
              <w:t xml:space="preserve"> bo tudi v prihodnje v sklopu promocije o možnostih obveščal UN in občine, v katerih prebivajo Romi, o vsakokratnih možnostih financiranja</w:t>
            </w:r>
            <w:r w:rsidR="00B86E29" w:rsidRPr="00BA4D44">
              <w:rPr>
                <w:rFonts w:ascii="Arial" w:hAnsi="Arial" w:cs="Arial"/>
                <w:bCs/>
                <w:sz w:val="20"/>
                <w:szCs w:val="20"/>
              </w:rPr>
              <w:t>.</w:t>
            </w:r>
          </w:p>
          <w:p w14:paraId="23B914B9"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bl>
    <w:p w14:paraId="46D84BE6" w14:textId="752D12AE" w:rsidR="005A6BCB" w:rsidRDefault="005A6BCB" w:rsidP="00082A0F">
      <w:pPr>
        <w:spacing w:after="0" w:line="240" w:lineRule="exact"/>
        <w:rPr>
          <w:rFonts w:ascii="Arial" w:hAnsi="Arial" w:cs="Arial"/>
          <w:sz w:val="20"/>
          <w:szCs w:val="20"/>
        </w:rPr>
      </w:pPr>
    </w:p>
    <w:p w14:paraId="6B534939" w14:textId="76F95DD7" w:rsidR="00082A0F" w:rsidRPr="00082A0F" w:rsidRDefault="005A6BCB" w:rsidP="005A6BCB">
      <w:pPr>
        <w:rPr>
          <w:rFonts w:ascii="Arial" w:hAnsi="Arial" w:cs="Arial"/>
          <w:sz w:val="20"/>
          <w:szCs w:val="20"/>
        </w:rPr>
      </w:pPr>
      <w:r>
        <w:rPr>
          <w:rFonts w:ascii="Arial" w:hAnsi="Arial" w:cs="Arial"/>
          <w:sz w:val="20"/>
          <w:szCs w:val="20"/>
        </w:rP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370D53" w:rsidRPr="00D06690" w14:paraId="5AE5C50E" w14:textId="77777777" w:rsidTr="00177EF0">
        <w:trPr>
          <w:tblHeader/>
        </w:trPr>
        <w:tc>
          <w:tcPr>
            <w:tcW w:w="5000" w:type="pct"/>
          </w:tcPr>
          <w:p w14:paraId="2E42FCB7" w14:textId="77777777" w:rsidR="00370D53" w:rsidRPr="00D06690" w:rsidRDefault="00370D53" w:rsidP="00B678D1">
            <w:pPr>
              <w:pStyle w:val="Naslov1"/>
              <w:spacing w:before="0" w:beforeAutospacing="0" w:after="0" w:afterAutospacing="0" w:line="240" w:lineRule="exact"/>
              <w:jc w:val="both"/>
              <w:outlineLvl w:val="0"/>
              <w:rPr>
                <w:rFonts w:ascii="Arial" w:hAnsi="Arial" w:cs="Arial"/>
                <w:color w:val="993366"/>
                <w:sz w:val="20"/>
                <w:szCs w:val="20"/>
              </w:rPr>
            </w:pPr>
            <w:bookmarkStart w:id="8" w:name="_Toc532990938"/>
            <w:bookmarkStart w:id="9" w:name="_Toc10037874"/>
            <w:r w:rsidRPr="00A812D8">
              <w:rPr>
                <w:rFonts w:ascii="Arial" w:hAnsi="Arial" w:cs="Arial"/>
                <w:color w:val="993366"/>
                <w:sz w:val="20"/>
                <w:szCs w:val="20"/>
              </w:rPr>
              <w:t xml:space="preserve">NOSILEC: </w:t>
            </w:r>
            <w:r w:rsidRPr="00B60DDA">
              <w:rPr>
                <w:rFonts w:ascii="Arial" w:hAnsi="Arial" w:cs="Arial"/>
                <w:color w:val="006C31"/>
                <w:sz w:val="22"/>
                <w:szCs w:val="22"/>
              </w:rPr>
              <w:t>MINISTRSTVO ZA GOSPODARSKI RAZVOJ IN TEHNOLOGIJO</w:t>
            </w:r>
            <w:bookmarkEnd w:id="8"/>
            <w:bookmarkEnd w:id="9"/>
          </w:p>
        </w:tc>
      </w:tr>
      <w:tr w:rsidR="00370D53" w:rsidRPr="00A812D8" w14:paraId="270C029C" w14:textId="77777777" w:rsidTr="00DC4558">
        <w:tc>
          <w:tcPr>
            <w:tcW w:w="5000" w:type="pct"/>
          </w:tcPr>
          <w:p w14:paraId="3BC59C5A" w14:textId="77777777" w:rsidR="00370D53" w:rsidRPr="00A812D8" w:rsidRDefault="00370D53"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370D53" w:rsidRPr="00A812D8" w14:paraId="294F513F" w14:textId="77777777" w:rsidTr="00DC4558">
        <w:tc>
          <w:tcPr>
            <w:tcW w:w="5000" w:type="pct"/>
          </w:tcPr>
          <w:p w14:paraId="4C2EC8FE" w14:textId="77777777" w:rsidR="0028528A" w:rsidRPr="00A812D8" w:rsidRDefault="0028528A" w:rsidP="0028528A">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3.3.5.1.3 Cilj: premagovanje razvojnih problemov ciljnih območij regionalne politike za zagotovitev osnovnih pogojev za enakopraven razvoj romske skupnosti v Sloveniji. </w:t>
            </w:r>
          </w:p>
          <w:p w14:paraId="39E195B6" w14:textId="77777777" w:rsidR="0028528A" w:rsidRPr="00A812D8" w:rsidRDefault="0028528A" w:rsidP="0028528A">
            <w:pPr>
              <w:spacing w:line="240" w:lineRule="exact"/>
              <w:jc w:val="both"/>
              <w:rPr>
                <w:rFonts w:ascii="Arial" w:hAnsi="Arial" w:cs="Arial"/>
                <w:b/>
                <w:bCs/>
                <w:color w:val="813F62"/>
                <w:sz w:val="20"/>
                <w:szCs w:val="20"/>
              </w:rPr>
            </w:pPr>
          </w:p>
          <w:p w14:paraId="1E392E00" w14:textId="77777777" w:rsidR="0028528A" w:rsidRPr="00370D53" w:rsidRDefault="0028528A" w:rsidP="0028528A">
            <w:pPr>
              <w:spacing w:line="240" w:lineRule="exact"/>
              <w:jc w:val="both"/>
              <w:rPr>
                <w:rFonts w:ascii="Arial" w:hAnsi="Arial" w:cs="Arial"/>
                <w:b/>
                <w:bCs/>
                <w:sz w:val="20"/>
                <w:szCs w:val="20"/>
              </w:rPr>
            </w:pPr>
            <w:r w:rsidRPr="00370D53">
              <w:rPr>
                <w:rFonts w:ascii="Arial" w:hAnsi="Arial" w:cs="Arial"/>
                <w:b/>
                <w:bCs/>
                <w:sz w:val="20"/>
                <w:szCs w:val="20"/>
              </w:rPr>
              <w:t xml:space="preserve">UKREP: </w:t>
            </w:r>
          </w:p>
          <w:p w14:paraId="12A68966" w14:textId="77777777" w:rsidR="0028528A" w:rsidRPr="00370D53" w:rsidRDefault="0028528A" w:rsidP="0028528A">
            <w:pPr>
              <w:spacing w:line="240" w:lineRule="exact"/>
              <w:jc w:val="both"/>
              <w:rPr>
                <w:rFonts w:ascii="Arial" w:hAnsi="Arial" w:cs="Arial"/>
                <w:b/>
                <w:bCs/>
                <w:sz w:val="20"/>
                <w:szCs w:val="20"/>
              </w:rPr>
            </w:pPr>
            <w:r w:rsidRPr="00370D53">
              <w:rPr>
                <w:rFonts w:ascii="Arial" w:hAnsi="Arial" w:cs="Arial"/>
                <w:b/>
                <w:bCs/>
                <w:sz w:val="20"/>
                <w:szCs w:val="20"/>
              </w:rPr>
              <w:t>Izvajanje finančnih ukrepov za razvoj območij, kjer živi romska skupnost.</w:t>
            </w:r>
          </w:p>
          <w:p w14:paraId="19F1C7E7" w14:textId="77777777" w:rsidR="0028528A" w:rsidRPr="00370D53" w:rsidRDefault="0028528A" w:rsidP="0028528A">
            <w:pPr>
              <w:spacing w:line="240" w:lineRule="exact"/>
              <w:jc w:val="both"/>
              <w:rPr>
                <w:rFonts w:ascii="Arial" w:hAnsi="Arial" w:cs="Arial"/>
                <w:b/>
                <w:bCs/>
                <w:sz w:val="20"/>
                <w:szCs w:val="20"/>
              </w:rPr>
            </w:pPr>
          </w:p>
          <w:p w14:paraId="6B8EA515" w14:textId="77777777" w:rsidR="0028528A" w:rsidRPr="00370D53"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Podlage za izvajanje ukrepa</w:t>
            </w:r>
            <w:r w:rsidRPr="00370D53">
              <w:rPr>
                <w:rFonts w:ascii="Arial" w:hAnsi="Arial" w:cs="Arial"/>
                <w:bCs/>
                <w:sz w:val="20"/>
                <w:szCs w:val="20"/>
              </w:rPr>
              <w:t xml:space="preserve">: </w:t>
            </w:r>
          </w:p>
          <w:p w14:paraId="5A60115C" w14:textId="77777777" w:rsidR="0028528A" w:rsidRPr="00370D53" w:rsidRDefault="0028528A" w:rsidP="0028528A">
            <w:pPr>
              <w:spacing w:line="240" w:lineRule="exact"/>
              <w:jc w:val="both"/>
              <w:rPr>
                <w:rFonts w:ascii="Arial" w:hAnsi="Arial" w:cs="Arial"/>
                <w:bCs/>
                <w:sz w:val="20"/>
                <w:szCs w:val="20"/>
              </w:rPr>
            </w:pPr>
            <w:r w:rsidRPr="00370D53">
              <w:rPr>
                <w:rFonts w:ascii="Arial" w:hAnsi="Arial" w:cs="Arial"/>
                <w:bCs/>
                <w:sz w:val="20"/>
                <w:szCs w:val="20"/>
              </w:rPr>
              <w:t>Zakon o spodbujanju skladnega regionalnega razvoja (Uradni list RS, št. 20/11, 57/12 in 46/16) in NPUR 2017–2021.</w:t>
            </w:r>
          </w:p>
          <w:p w14:paraId="3286E4A4" w14:textId="77777777" w:rsidR="0028528A" w:rsidRPr="00370D53" w:rsidRDefault="0028528A" w:rsidP="0028528A">
            <w:pPr>
              <w:spacing w:line="240" w:lineRule="exact"/>
              <w:jc w:val="both"/>
              <w:rPr>
                <w:rFonts w:ascii="Arial" w:hAnsi="Arial" w:cs="Arial"/>
                <w:bCs/>
                <w:sz w:val="20"/>
                <w:szCs w:val="20"/>
              </w:rPr>
            </w:pPr>
            <w:r w:rsidRPr="00370D53">
              <w:rPr>
                <w:rFonts w:ascii="Arial" w:hAnsi="Arial" w:cs="Arial"/>
                <w:bCs/>
                <w:sz w:val="20"/>
                <w:szCs w:val="20"/>
              </w:rPr>
              <w:t xml:space="preserve"> </w:t>
            </w:r>
          </w:p>
          <w:p w14:paraId="7BFE48D5" w14:textId="77777777" w:rsidR="0028528A" w:rsidRPr="00370D53"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Ali gre za ciljno usmerjen ukrep ali za integracijski ukrep</w:t>
            </w:r>
            <w:r w:rsidRPr="00370D53">
              <w:rPr>
                <w:rFonts w:ascii="Arial" w:hAnsi="Arial" w:cs="Arial"/>
                <w:bCs/>
                <w:sz w:val="20"/>
                <w:szCs w:val="20"/>
              </w:rPr>
              <w:t>:</w:t>
            </w:r>
          </w:p>
          <w:p w14:paraId="653D0ABD" w14:textId="77777777" w:rsidR="0028528A" w:rsidRPr="00370D53" w:rsidRDefault="0028528A" w:rsidP="0028528A">
            <w:pPr>
              <w:spacing w:line="240" w:lineRule="exact"/>
              <w:jc w:val="both"/>
              <w:rPr>
                <w:rFonts w:ascii="Arial" w:hAnsi="Arial" w:cs="Arial"/>
                <w:bCs/>
                <w:sz w:val="20"/>
                <w:szCs w:val="20"/>
              </w:rPr>
            </w:pPr>
            <w:r w:rsidRPr="00370D53">
              <w:rPr>
                <w:rFonts w:ascii="Arial" w:hAnsi="Arial" w:cs="Arial"/>
                <w:bCs/>
                <w:sz w:val="20"/>
                <w:szCs w:val="20"/>
              </w:rPr>
              <w:t>Gre za ciljno usmerjen ukrep.</w:t>
            </w:r>
          </w:p>
          <w:p w14:paraId="71D1DC22" w14:textId="77777777" w:rsidR="0028528A" w:rsidRPr="00370D53" w:rsidRDefault="0028528A" w:rsidP="0028528A">
            <w:pPr>
              <w:spacing w:line="240" w:lineRule="exact"/>
              <w:jc w:val="both"/>
              <w:rPr>
                <w:rFonts w:ascii="Arial" w:hAnsi="Arial" w:cs="Arial"/>
                <w:sz w:val="20"/>
                <w:szCs w:val="20"/>
              </w:rPr>
            </w:pPr>
          </w:p>
          <w:p w14:paraId="1AF6FEA3" w14:textId="54669D93" w:rsidR="0028528A" w:rsidRPr="00C146C0"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 xml:space="preserve">Kratek opis izvedenih aktivnosti v </w:t>
            </w:r>
            <w:r w:rsidRPr="00C146C0">
              <w:rPr>
                <w:rFonts w:ascii="Arial" w:hAnsi="Arial" w:cs="Arial"/>
                <w:b/>
                <w:bCs/>
                <w:sz w:val="20"/>
                <w:szCs w:val="20"/>
                <w:u w:val="single"/>
              </w:rPr>
              <w:t>letu 202</w:t>
            </w:r>
            <w:r w:rsidR="00DB49ED" w:rsidRPr="00C146C0">
              <w:rPr>
                <w:rFonts w:ascii="Arial" w:hAnsi="Arial" w:cs="Arial"/>
                <w:b/>
                <w:bCs/>
                <w:sz w:val="20"/>
                <w:szCs w:val="20"/>
                <w:u w:val="single"/>
              </w:rPr>
              <w:t>1</w:t>
            </w:r>
            <w:r w:rsidRPr="00C146C0">
              <w:rPr>
                <w:rFonts w:ascii="Arial" w:hAnsi="Arial" w:cs="Arial"/>
                <w:bCs/>
                <w:sz w:val="20"/>
                <w:szCs w:val="20"/>
              </w:rPr>
              <w:t>:</w:t>
            </w:r>
          </w:p>
          <w:p w14:paraId="1093777A" w14:textId="6ADB9E2A" w:rsidR="0028528A" w:rsidRPr="00C146C0" w:rsidRDefault="00C146C0" w:rsidP="0028528A">
            <w:pPr>
              <w:pStyle w:val="Style16"/>
              <w:widowControl/>
              <w:spacing w:line="240" w:lineRule="exact"/>
              <w:rPr>
                <w:rStyle w:val="FontStyle28"/>
                <w:sz w:val="20"/>
                <w:szCs w:val="20"/>
              </w:rPr>
            </w:pPr>
            <w:r w:rsidRPr="00C146C0">
              <w:rPr>
                <w:sz w:val="20"/>
                <w:szCs w:val="20"/>
              </w:rPr>
              <w:t>MGRT v letu 2021 ni izvajal aktivnosti, vezanih na Prioritetno področje: Bivanjske razmere in dostop do stanovanj, 3.3.5.1.3 Cilj: premagovanje razvojnih težav ciljnih območij regionalne politike za zagotovitev osnovnih pogojev za enakopraven razvoj romske skupnosti v Sloveniji, Ukrep: Izvajanje finančnih ukrepov za razvoj območij, kjer živi romska skupnost</w:t>
            </w:r>
            <w:r w:rsidR="0028528A" w:rsidRPr="00C146C0">
              <w:rPr>
                <w:rStyle w:val="FontStyle28"/>
                <w:sz w:val="20"/>
                <w:szCs w:val="20"/>
              </w:rPr>
              <w:t>.</w:t>
            </w:r>
          </w:p>
          <w:p w14:paraId="23F1B27B" w14:textId="77777777" w:rsidR="0028528A" w:rsidRPr="00370D53" w:rsidRDefault="0028528A" w:rsidP="0028528A">
            <w:pPr>
              <w:spacing w:line="240" w:lineRule="exact"/>
              <w:jc w:val="both"/>
              <w:rPr>
                <w:rFonts w:ascii="Arial" w:hAnsi="Arial" w:cs="Arial"/>
                <w:sz w:val="20"/>
                <w:szCs w:val="20"/>
              </w:rPr>
            </w:pPr>
          </w:p>
          <w:p w14:paraId="0C048DEA" w14:textId="0C90EB2D" w:rsidR="0028528A" w:rsidRPr="005807F0"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Pregled oziroma opis rezultatov ukrepa (upoštevati dimenzijo spola in mladih, kjer je to le možno)</w:t>
            </w:r>
            <w:r w:rsidRPr="00370D53">
              <w:rPr>
                <w:rFonts w:ascii="Arial" w:hAnsi="Arial" w:cs="Arial"/>
                <w:bCs/>
                <w:sz w:val="20"/>
                <w:szCs w:val="20"/>
              </w:rPr>
              <w:t>:</w:t>
            </w:r>
            <w:r w:rsidR="005807F0">
              <w:rPr>
                <w:rFonts w:ascii="Arial" w:hAnsi="Arial" w:cs="Arial"/>
                <w:bCs/>
                <w:sz w:val="20"/>
                <w:szCs w:val="20"/>
              </w:rPr>
              <w:t xml:space="preserve"> </w:t>
            </w:r>
            <w:r w:rsidRPr="00370D53">
              <w:rPr>
                <w:rFonts w:ascii="Arial" w:hAnsi="Arial" w:cs="Arial"/>
                <w:sz w:val="20"/>
                <w:szCs w:val="20"/>
              </w:rPr>
              <w:t>/</w:t>
            </w:r>
          </w:p>
          <w:p w14:paraId="25C50222" w14:textId="77777777" w:rsidR="0028528A" w:rsidRPr="00370D53" w:rsidRDefault="0028528A" w:rsidP="0028528A">
            <w:pPr>
              <w:spacing w:line="240" w:lineRule="exact"/>
              <w:jc w:val="both"/>
              <w:rPr>
                <w:rFonts w:ascii="Arial" w:hAnsi="Arial" w:cs="Arial"/>
                <w:sz w:val="20"/>
                <w:szCs w:val="20"/>
              </w:rPr>
            </w:pPr>
          </w:p>
          <w:p w14:paraId="11EF87B4" w14:textId="77DB90A7" w:rsidR="0028528A" w:rsidRPr="00C146C0"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 xml:space="preserve">Dodeljena in porabljena finančna sredstva v </w:t>
            </w:r>
            <w:r w:rsidRPr="00C146C0">
              <w:rPr>
                <w:rFonts w:ascii="Arial" w:hAnsi="Arial" w:cs="Arial"/>
                <w:b/>
                <w:bCs/>
                <w:sz w:val="20"/>
                <w:szCs w:val="20"/>
                <w:u w:val="single"/>
              </w:rPr>
              <w:t>letu 202</w:t>
            </w:r>
            <w:r w:rsidR="00DB49ED" w:rsidRPr="00C146C0">
              <w:rPr>
                <w:rFonts w:ascii="Arial" w:hAnsi="Arial" w:cs="Arial"/>
                <w:b/>
                <w:bCs/>
                <w:sz w:val="20"/>
                <w:szCs w:val="20"/>
                <w:u w:val="single"/>
              </w:rPr>
              <w:t>1</w:t>
            </w:r>
            <w:r w:rsidRPr="00C146C0">
              <w:rPr>
                <w:rFonts w:ascii="Arial" w:hAnsi="Arial" w:cs="Arial"/>
                <w:bCs/>
                <w:sz w:val="20"/>
                <w:szCs w:val="20"/>
              </w:rPr>
              <w:t>:</w:t>
            </w:r>
            <w:r w:rsidR="00C146C0">
              <w:rPr>
                <w:rFonts w:ascii="Arial" w:hAnsi="Arial" w:cs="Arial"/>
                <w:bCs/>
                <w:sz w:val="20"/>
                <w:szCs w:val="20"/>
              </w:rPr>
              <w:t xml:space="preserve"> /</w:t>
            </w:r>
          </w:p>
          <w:p w14:paraId="3C6F5839" w14:textId="77777777" w:rsidR="0028528A" w:rsidRPr="0028528A" w:rsidRDefault="0028528A" w:rsidP="0028528A">
            <w:pPr>
              <w:spacing w:line="240" w:lineRule="exact"/>
              <w:jc w:val="both"/>
              <w:rPr>
                <w:rFonts w:ascii="Arial" w:hAnsi="Arial" w:cs="Arial"/>
                <w:bCs/>
                <w:sz w:val="20"/>
                <w:szCs w:val="20"/>
              </w:rPr>
            </w:pPr>
          </w:p>
          <w:p w14:paraId="6AF89D00" w14:textId="04BCFB28" w:rsidR="0028528A" w:rsidRPr="00370D53"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Število vključenih oseb oziroma število upravičencev ukrepa (upoštevati dimenzijo spola in mladih, če je to le možno)</w:t>
            </w:r>
            <w:r w:rsidRPr="00370D53">
              <w:rPr>
                <w:rFonts w:ascii="Arial" w:hAnsi="Arial" w:cs="Arial"/>
                <w:bCs/>
                <w:sz w:val="20"/>
                <w:szCs w:val="20"/>
              </w:rPr>
              <w:t>:</w:t>
            </w:r>
            <w:r w:rsidR="005807F0">
              <w:rPr>
                <w:rFonts w:ascii="Arial" w:hAnsi="Arial" w:cs="Arial"/>
                <w:bCs/>
                <w:sz w:val="20"/>
                <w:szCs w:val="20"/>
              </w:rPr>
              <w:t xml:space="preserve"> </w:t>
            </w:r>
            <w:r w:rsidRPr="00370D53">
              <w:rPr>
                <w:rFonts w:ascii="Arial" w:hAnsi="Arial" w:cs="Arial"/>
                <w:bCs/>
                <w:sz w:val="20"/>
                <w:szCs w:val="20"/>
              </w:rPr>
              <w:t>/</w:t>
            </w:r>
          </w:p>
          <w:p w14:paraId="5EABEDA1" w14:textId="77777777" w:rsidR="0028528A" w:rsidRPr="00370D53" w:rsidRDefault="0028528A" w:rsidP="0028528A">
            <w:pPr>
              <w:spacing w:line="240" w:lineRule="exact"/>
              <w:jc w:val="both"/>
              <w:rPr>
                <w:rFonts w:ascii="Arial" w:hAnsi="Arial" w:cs="Arial"/>
                <w:bCs/>
                <w:sz w:val="20"/>
                <w:szCs w:val="20"/>
              </w:rPr>
            </w:pPr>
          </w:p>
          <w:p w14:paraId="04C8113C" w14:textId="575168EA" w:rsidR="0028528A"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Pozitivne / negativne izkušnje pri izvajanju ukrepa</w:t>
            </w:r>
            <w:r w:rsidRPr="00370D53">
              <w:rPr>
                <w:rFonts w:ascii="Arial" w:hAnsi="Arial" w:cs="Arial"/>
                <w:bCs/>
                <w:sz w:val="20"/>
                <w:szCs w:val="20"/>
              </w:rPr>
              <w:t>:</w:t>
            </w:r>
            <w:r w:rsidR="00C146C0">
              <w:rPr>
                <w:rFonts w:ascii="Arial" w:hAnsi="Arial" w:cs="Arial"/>
                <w:bCs/>
                <w:sz w:val="20"/>
                <w:szCs w:val="20"/>
              </w:rPr>
              <w:t xml:space="preserve"> /</w:t>
            </w:r>
          </w:p>
          <w:p w14:paraId="3F6E9397" w14:textId="77777777" w:rsidR="00C146C0" w:rsidRPr="00370D53" w:rsidRDefault="00C146C0" w:rsidP="0028528A">
            <w:pPr>
              <w:spacing w:line="240" w:lineRule="exact"/>
              <w:jc w:val="both"/>
              <w:rPr>
                <w:rFonts w:ascii="Arial" w:hAnsi="Arial" w:cs="Arial"/>
                <w:bCs/>
                <w:sz w:val="20"/>
                <w:szCs w:val="20"/>
              </w:rPr>
            </w:pPr>
          </w:p>
          <w:p w14:paraId="425B53F2" w14:textId="382DAFD5" w:rsidR="0028528A" w:rsidRPr="005807F0" w:rsidRDefault="0028528A" w:rsidP="0028528A">
            <w:pPr>
              <w:spacing w:line="240" w:lineRule="exact"/>
              <w:jc w:val="both"/>
              <w:rPr>
                <w:rFonts w:ascii="Arial" w:hAnsi="Arial" w:cs="Arial"/>
                <w:bCs/>
                <w:sz w:val="20"/>
                <w:szCs w:val="20"/>
              </w:rPr>
            </w:pPr>
            <w:r w:rsidRPr="00370D53">
              <w:rPr>
                <w:rFonts w:ascii="Arial" w:hAnsi="Arial" w:cs="Arial"/>
                <w:b/>
                <w:bCs/>
                <w:sz w:val="20"/>
                <w:szCs w:val="20"/>
                <w:u w:val="single"/>
              </w:rPr>
              <w:t>Predlogi za izboljšave oziroma potrebe po morebitnem prihodnjem ukrepanju</w:t>
            </w:r>
            <w:r w:rsidRPr="00370D53">
              <w:rPr>
                <w:rFonts w:ascii="Arial" w:hAnsi="Arial" w:cs="Arial"/>
                <w:bCs/>
                <w:sz w:val="20"/>
                <w:szCs w:val="20"/>
              </w:rPr>
              <w:t>:</w:t>
            </w:r>
            <w:r w:rsidR="005807F0">
              <w:rPr>
                <w:rFonts w:ascii="Arial" w:hAnsi="Arial" w:cs="Arial"/>
                <w:bCs/>
                <w:sz w:val="20"/>
                <w:szCs w:val="20"/>
              </w:rPr>
              <w:t xml:space="preserve"> </w:t>
            </w:r>
            <w:r w:rsidRPr="00370D53">
              <w:rPr>
                <w:rFonts w:ascii="Arial" w:hAnsi="Arial" w:cs="Arial"/>
                <w:sz w:val="20"/>
                <w:szCs w:val="20"/>
              </w:rPr>
              <w:t>/</w:t>
            </w:r>
          </w:p>
          <w:p w14:paraId="6DC13D08" w14:textId="77777777" w:rsidR="00CD511B" w:rsidRPr="00A812D8" w:rsidRDefault="00CD511B" w:rsidP="00B678D1">
            <w:pPr>
              <w:spacing w:line="240" w:lineRule="exact"/>
              <w:jc w:val="both"/>
              <w:rPr>
                <w:rFonts w:ascii="Arial" w:hAnsi="Arial" w:cs="Arial"/>
                <w:sz w:val="20"/>
                <w:szCs w:val="20"/>
              </w:rPr>
            </w:pPr>
          </w:p>
        </w:tc>
      </w:tr>
    </w:tbl>
    <w:p w14:paraId="2E5978FB" w14:textId="633A8731" w:rsidR="005A6BCB" w:rsidRDefault="005A6BCB"/>
    <w:p w14:paraId="18AA959E" w14:textId="2FF531C6"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CD511B" w:rsidRPr="00B503D6" w14:paraId="25D6943C" w14:textId="77777777" w:rsidTr="00582763">
        <w:trPr>
          <w:tblHeader/>
        </w:trPr>
        <w:tc>
          <w:tcPr>
            <w:tcW w:w="5000" w:type="pct"/>
          </w:tcPr>
          <w:p w14:paraId="3F2C6975" w14:textId="77777777" w:rsidR="00CD511B" w:rsidRPr="00B503D6" w:rsidRDefault="00CD511B" w:rsidP="00B678D1">
            <w:pPr>
              <w:pStyle w:val="Naslov1"/>
              <w:spacing w:before="0" w:beforeAutospacing="0" w:after="0" w:afterAutospacing="0" w:line="240" w:lineRule="exact"/>
              <w:jc w:val="both"/>
              <w:outlineLvl w:val="0"/>
              <w:rPr>
                <w:rFonts w:ascii="Arial" w:hAnsi="Arial" w:cs="Arial"/>
                <w:color w:val="993366"/>
                <w:sz w:val="20"/>
                <w:szCs w:val="20"/>
              </w:rPr>
            </w:pPr>
            <w:bookmarkStart w:id="10" w:name="_Toc515867618"/>
            <w:bookmarkStart w:id="11" w:name="_Toc10037875"/>
            <w:r w:rsidRPr="00B503D6">
              <w:rPr>
                <w:rFonts w:ascii="Arial" w:hAnsi="Arial" w:cs="Arial"/>
                <w:color w:val="993366"/>
                <w:sz w:val="20"/>
                <w:szCs w:val="20"/>
              </w:rPr>
              <w:t xml:space="preserve">NOSILEC: </w:t>
            </w:r>
            <w:r w:rsidRPr="00B60DDA">
              <w:rPr>
                <w:rFonts w:ascii="Arial" w:hAnsi="Arial" w:cs="Arial"/>
                <w:color w:val="006C31"/>
                <w:sz w:val="22"/>
                <w:szCs w:val="22"/>
              </w:rPr>
              <w:t>MINISTRSTVO ZA KULTURO</w:t>
            </w:r>
            <w:bookmarkEnd w:id="10"/>
            <w:bookmarkEnd w:id="11"/>
          </w:p>
        </w:tc>
      </w:tr>
      <w:tr w:rsidR="00CD511B" w:rsidRPr="00B503D6" w14:paraId="3727EE2A" w14:textId="77777777" w:rsidTr="00582763">
        <w:tc>
          <w:tcPr>
            <w:tcW w:w="5000" w:type="pct"/>
          </w:tcPr>
          <w:p w14:paraId="34017666" w14:textId="77777777" w:rsidR="00CD511B" w:rsidRPr="00B503D6" w:rsidRDefault="00CD511B" w:rsidP="00B678D1">
            <w:pPr>
              <w:spacing w:line="240" w:lineRule="exact"/>
              <w:jc w:val="both"/>
              <w:rPr>
                <w:rFonts w:ascii="Arial" w:hAnsi="Arial" w:cs="Arial"/>
                <w:sz w:val="20"/>
                <w:szCs w:val="20"/>
              </w:rPr>
            </w:pPr>
            <w:r w:rsidRPr="00B503D6">
              <w:rPr>
                <w:rFonts w:ascii="Arial" w:hAnsi="Arial" w:cs="Arial"/>
                <w:b/>
                <w:bCs/>
                <w:color w:val="993366"/>
                <w:sz w:val="20"/>
                <w:szCs w:val="20"/>
              </w:rPr>
              <w:t>Prioritetno področje:</w:t>
            </w:r>
            <w:r w:rsidRPr="00B503D6">
              <w:rPr>
                <w:rFonts w:ascii="Arial" w:hAnsi="Arial" w:cs="Arial"/>
                <w:b/>
                <w:bCs/>
                <w:sz w:val="20"/>
                <w:szCs w:val="20"/>
              </w:rPr>
              <w:t xml:space="preserve"> </w:t>
            </w:r>
            <w:r w:rsidRPr="00B503D6">
              <w:rPr>
                <w:rFonts w:ascii="Arial" w:hAnsi="Arial" w:cs="Arial"/>
                <w:b/>
                <w:bCs/>
                <w:color w:val="0070C0"/>
                <w:sz w:val="20"/>
                <w:szCs w:val="20"/>
              </w:rPr>
              <w:t>VKLJUČEVANJE V DRUŽBENO IN KULTURNO ŽIVLJENJE TER KREPITEV VLOGE SKUPNOSTI</w:t>
            </w:r>
          </w:p>
        </w:tc>
      </w:tr>
      <w:tr w:rsidR="00B7145F" w:rsidRPr="00B503D6" w14:paraId="6EC14932" w14:textId="77777777" w:rsidTr="00582763">
        <w:tc>
          <w:tcPr>
            <w:tcW w:w="5000" w:type="pct"/>
          </w:tcPr>
          <w:p w14:paraId="29E40DC5" w14:textId="77777777" w:rsidR="004B7DF2" w:rsidRPr="00B86980" w:rsidRDefault="004B7DF2" w:rsidP="004B7DF2">
            <w:pPr>
              <w:spacing w:line="240" w:lineRule="exact"/>
              <w:jc w:val="both"/>
              <w:rPr>
                <w:rFonts w:ascii="Arial" w:hAnsi="Arial" w:cs="Arial"/>
                <w:b/>
                <w:bCs/>
                <w:color w:val="813F62"/>
                <w:sz w:val="20"/>
                <w:szCs w:val="20"/>
              </w:rPr>
            </w:pPr>
            <w:r w:rsidRPr="00B86980">
              <w:rPr>
                <w:rFonts w:ascii="Arial" w:hAnsi="Arial" w:cs="Arial"/>
                <w:b/>
                <w:bCs/>
                <w:color w:val="813F62"/>
                <w:sz w:val="20"/>
                <w:szCs w:val="20"/>
              </w:rPr>
              <w:t>3.3.6.1.1 Cilj: ustvarjanje pogojev za spodbujanje informativne, založniške in druge kulturne dejavnosti romske skupnosti ter za ohranjanje in razvoj različnih oblik romskega jezika.</w:t>
            </w:r>
          </w:p>
          <w:p w14:paraId="2CF10574" w14:textId="77777777" w:rsidR="004B7DF2" w:rsidRPr="00B86980" w:rsidRDefault="004B7DF2" w:rsidP="004B7DF2">
            <w:pPr>
              <w:spacing w:line="240" w:lineRule="exact"/>
              <w:jc w:val="both"/>
              <w:rPr>
                <w:rFonts w:ascii="Arial" w:hAnsi="Arial" w:cs="Arial"/>
                <w:b/>
                <w:bCs/>
                <w:color w:val="813F62"/>
                <w:sz w:val="20"/>
                <w:szCs w:val="20"/>
              </w:rPr>
            </w:pPr>
          </w:p>
          <w:p w14:paraId="356AF72D" w14:textId="77777777" w:rsidR="004B7DF2" w:rsidRPr="00B86980" w:rsidRDefault="004B7DF2" w:rsidP="004B7DF2">
            <w:pPr>
              <w:spacing w:line="240" w:lineRule="exact"/>
              <w:jc w:val="both"/>
              <w:rPr>
                <w:rFonts w:ascii="Arial" w:hAnsi="Arial" w:cs="Arial"/>
                <w:b/>
                <w:bCs/>
                <w:sz w:val="20"/>
                <w:szCs w:val="20"/>
              </w:rPr>
            </w:pPr>
            <w:r w:rsidRPr="00B86980">
              <w:rPr>
                <w:rFonts w:ascii="Arial" w:hAnsi="Arial" w:cs="Arial"/>
                <w:b/>
                <w:bCs/>
                <w:sz w:val="20"/>
                <w:szCs w:val="20"/>
              </w:rPr>
              <w:t xml:space="preserve">UKREP: </w:t>
            </w:r>
          </w:p>
          <w:p w14:paraId="6399507D" w14:textId="77777777" w:rsidR="004B7DF2" w:rsidRPr="00B86980" w:rsidRDefault="004B7DF2" w:rsidP="004B7DF2">
            <w:pPr>
              <w:spacing w:line="240" w:lineRule="exact"/>
              <w:jc w:val="both"/>
              <w:rPr>
                <w:rFonts w:ascii="Arial" w:hAnsi="Arial" w:cs="Arial"/>
                <w:b/>
                <w:bCs/>
                <w:sz w:val="20"/>
                <w:szCs w:val="20"/>
              </w:rPr>
            </w:pPr>
            <w:r w:rsidRPr="00B86980">
              <w:rPr>
                <w:rFonts w:ascii="Arial" w:hAnsi="Arial" w:cs="Arial"/>
                <w:b/>
                <w:bCs/>
                <w:sz w:val="20"/>
                <w:szCs w:val="20"/>
              </w:rPr>
              <w:t>Podpora raznim kulturnim dejavnostim na področju romske skupnosti in spodbujanje širjenja ozaveščenosti o romski kulturi.</w:t>
            </w:r>
          </w:p>
          <w:p w14:paraId="0BB1AEC5" w14:textId="77777777" w:rsidR="004B7DF2" w:rsidRPr="00B86980" w:rsidRDefault="004B7DF2" w:rsidP="004B7DF2">
            <w:pPr>
              <w:spacing w:line="240" w:lineRule="exact"/>
              <w:jc w:val="both"/>
              <w:rPr>
                <w:rFonts w:ascii="Arial" w:hAnsi="Arial" w:cs="Arial"/>
                <w:b/>
                <w:bCs/>
                <w:sz w:val="20"/>
                <w:szCs w:val="20"/>
              </w:rPr>
            </w:pPr>
          </w:p>
          <w:p w14:paraId="3A8A6980"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Podlage za izvajanje ukrepa</w:t>
            </w:r>
            <w:r w:rsidRPr="004B7DF2">
              <w:rPr>
                <w:rFonts w:ascii="Arial" w:hAnsi="Arial" w:cs="Arial"/>
                <w:b/>
                <w:sz w:val="20"/>
                <w:szCs w:val="20"/>
              </w:rPr>
              <w:t xml:space="preserve">: </w:t>
            </w:r>
          </w:p>
          <w:p w14:paraId="6AFE143C" w14:textId="30C11FC6" w:rsidR="004B7DF2" w:rsidRPr="00070D82" w:rsidRDefault="00405E27" w:rsidP="00070D82">
            <w:pPr>
              <w:spacing w:line="240" w:lineRule="exact"/>
              <w:jc w:val="both"/>
              <w:rPr>
                <w:rFonts w:ascii="Arial" w:hAnsi="Arial" w:cs="Arial"/>
                <w:sz w:val="20"/>
                <w:szCs w:val="20"/>
              </w:rPr>
            </w:pPr>
            <w:r w:rsidRPr="00307859">
              <w:rPr>
                <w:rFonts w:ascii="Arial" w:hAnsi="Arial" w:cs="Arial"/>
                <w:sz w:val="20"/>
                <w:szCs w:val="20"/>
              </w:rPr>
              <w:t>Zakon o uresničevanju javnega interesa za kulturo (Uradni list RS, št. 77/07 – uradno prečiščeno besedilo, 56/08, 4/10, 20/11, 111/13, 68/16, 61/17 in 21/18 – ZNOrg</w:t>
            </w:r>
            <w:r w:rsidRPr="00307859">
              <w:rPr>
                <w:rFonts w:ascii="Arial" w:hAnsi="Arial" w:cs="Arial"/>
                <w:sz w:val="20"/>
                <w:szCs w:val="20"/>
                <w:shd w:val="clear" w:color="auto" w:fill="FFFFFF"/>
              </w:rPr>
              <w:t xml:space="preserve"> in </w:t>
            </w:r>
            <w:hyperlink r:id="rId33" w:tgtFrame="_blank" w:tooltip="Zakon o debirokratizaciji" w:history="1">
              <w:r w:rsidRPr="00307859">
                <w:rPr>
                  <w:rStyle w:val="Hiperpovezava"/>
                  <w:rFonts w:ascii="Arial" w:hAnsi="Arial" w:cs="Arial"/>
                  <w:color w:val="auto"/>
                  <w:sz w:val="20"/>
                  <w:szCs w:val="20"/>
                  <w:u w:val="none"/>
                  <w:shd w:val="clear" w:color="auto" w:fill="FFFFFF"/>
                </w:rPr>
                <w:t>3/22</w:t>
              </w:r>
            </w:hyperlink>
            <w:r w:rsidRPr="00307859">
              <w:rPr>
                <w:rFonts w:ascii="Arial" w:hAnsi="Arial" w:cs="Arial"/>
                <w:sz w:val="20"/>
                <w:szCs w:val="20"/>
                <w:shd w:val="clear" w:color="auto" w:fill="FFFFFF"/>
              </w:rPr>
              <w:t> – ZDeb; v nadaljn</w:t>
            </w:r>
            <w:r>
              <w:rPr>
                <w:rFonts w:ascii="Arial" w:hAnsi="Arial" w:cs="Arial"/>
                <w:sz w:val="20"/>
                <w:szCs w:val="20"/>
                <w:shd w:val="clear" w:color="auto" w:fill="FFFFFF"/>
              </w:rPr>
              <w:t>j</w:t>
            </w:r>
            <w:r w:rsidRPr="00307859">
              <w:rPr>
                <w:rFonts w:ascii="Arial" w:hAnsi="Arial" w:cs="Arial"/>
                <w:sz w:val="20"/>
                <w:szCs w:val="20"/>
                <w:shd w:val="clear" w:color="auto" w:fill="FFFFFF"/>
              </w:rPr>
              <w:t>em besedilu ZUJIK</w:t>
            </w:r>
            <w:r w:rsidRPr="00307859">
              <w:rPr>
                <w:rFonts w:ascii="Arial" w:hAnsi="Arial" w:cs="Arial"/>
                <w:sz w:val="20"/>
                <w:szCs w:val="20"/>
              </w:rPr>
              <w:t>) in NPUR 2017–2021</w:t>
            </w:r>
            <w:r w:rsidR="004B7DF2" w:rsidRPr="00070D82">
              <w:rPr>
                <w:rFonts w:ascii="Arial" w:hAnsi="Arial" w:cs="Arial"/>
                <w:sz w:val="20"/>
                <w:szCs w:val="20"/>
              </w:rPr>
              <w:t>.</w:t>
            </w:r>
          </w:p>
          <w:p w14:paraId="305B3F9A" w14:textId="77777777" w:rsidR="004B7DF2" w:rsidRPr="00B86980" w:rsidRDefault="004B7DF2" w:rsidP="004B7DF2">
            <w:pPr>
              <w:spacing w:line="240" w:lineRule="exact"/>
              <w:jc w:val="both"/>
              <w:rPr>
                <w:rFonts w:ascii="Arial" w:hAnsi="Arial" w:cs="Arial"/>
                <w:sz w:val="20"/>
                <w:szCs w:val="20"/>
              </w:rPr>
            </w:pPr>
          </w:p>
          <w:p w14:paraId="37A3CFE3"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Ali gre za ciljno usmerjen ukrep ali za integracijski ukrep</w:t>
            </w:r>
            <w:r w:rsidRPr="004B7DF2">
              <w:rPr>
                <w:rFonts w:ascii="Arial" w:hAnsi="Arial" w:cs="Arial"/>
                <w:b/>
                <w:sz w:val="20"/>
                <w:szCs w:val="20"/>
              </w:rPr>
              <w:t>:</w:t>
            </w:r>
          </w:p>
          <w:p w14:paraId="226B023F" w14:textId="239FBC2E" w:rsidR="004B7DF2" w:rsidRPr="00B86980" w:rsidRDefault="00405E27" w:rsidP="004B7DF2">
            <w:pPr>
              <w:spacing w:line="240" w:lineRule="exact"/>
              <w:jc w:val="both"/>
              <w:rPr>
                <w:rFonts w:ascii="Arial" w:hAnsi="Arial" w:cs="Arial"/>
                <w:sz w:val="20"/>
                <w:szCs w:val="20"/>
              </w:rPr>
            </w:pPr>
            <w:r w:rsidRPr="00307859">
              <w:rPr>
                <w:rFonts w:ascii="Arial" w:hAnsi="Arial" w:cs="Arial"/>
                <w:sz w:val="20"/>
                <w:szCs w:val="20"/>
              </w:rPr>
              <w:t xml:space="preserve">Gre za ciljno usmerjen ukrep, saj </w:t>
            </w:r>
            <w:r>
              <w:rPr>
                <w:rFonts w:ascii="Arial" w:hAnsi="Arial" w:cs="Arial"/>
                <w:sz w:val="20"/>
                <w:szCs w:val="20"/>
              </w:rPr>
              <w:t>MK</w:t>
            </w:r>
            <w:r w:rsidRPr="00307859">
              <w:rPr>
                <w:rFonts w:ascii="Arial" w:hAnsi="Arial" w:cs="Arial"/>
                <w:sz w:val="20"/>
                <w:szCs w:val="20"/>
              </w:rPr>
              <w:t xml:space="preserve"> vsako leto izvede javni razpis za sofinanciranje kulturnih dejavnosti za ohranjanje in promocijo kulture in identitete romske skupnosti ter spodbujanje kakovostne kulturne ustvarjalnosti pripadnikov romske skupnosti</w:t>
            </w:r>
            <w:r w:rsidR="004B7DF2" w:rsidRPr="00B86980">
              <w:rPr>
                <w:rFonts w:ascii="Arial" w:hAnsi="Arial" w:cs="Arial"/>
                <w:sz w:val="20"/>
                <w:szCs w:val="20"/>
              </w:rPr>
              <w:t xml:space="preserve">. </w:t>
            </w:r>
          </w:p>
          <w:p w14:paraId="7E41E900" w14:textId="77777777" w:rsidR="004B7DF2" w:rsidRPr="00B86980" w:rsidRDefault="004B7DF2" w:rsidP="004B7DF2">
            <w:pPr>
              <w:spacing w:line="240" w:lineRule="exact"/>
              <w:jc w:val="both"/>
              <w:rPr>
                <w:rFonts w:ascii="Arial" w:hAnsi="Arial" w:cs="Arial"/>
                <w:sz w:val="20"/>
                <w:szCs w:val="20"/>
              </w:rPr>
            </w:pPr>
          </w:p>
          <w:p w14:paraId="41949518" w14:textId="575A3CA2" w:rsidR="004B7DF2" w:rsidRPr="00405E27"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 xml:space="preserve">Kratek opis izvedenih aktivnosti v </w:t>
            </w:r>
            <w:r w:rsidRPr="00405E27">
              <w:rPr>
                <w:rFonts w:ascii="Arial" w:hAnsi="Arial" w:cs="Arial"/>
                <w:b/>
                <w:sz w:val="20"/>
                <w:szCs w:val="20"/>
                <w:u w:val="single"/>
              </w:rPr>
              <w:t>letu 202</w:t>
            </w:r>
            <w:r w:rsidR="00DB49ED" w:rsidRPr="00405E27">
              <w:rPr>
                <w:rFonts w:ascii="Arial" w:hAnsi="Arial" w:cs="Arial"/>
                <w:b/>
                <w:sz w:val="20"/>
                <w:szCs w:val="20"/>
                <w:u w:val="single"/>
              </w:rPr>
              <w:t>1</w:t>
            </w:r>
            <w:r w:rsidRPr="00405E27">
              <w:rPr>
                <w:rFonts w:ascii="Arial" w:hAnsi="Arial" w:cs="Arial"/>
                <w:b/>
                <w:sz w:val="20"/>
                <w:szCs w:val="20"/>
              </w:rPr>
              <w:t>:</w:t>
            </w:r>
          </w:p>
          <w:p w14:paraId="3A2AB836" w14:textId="75480607" w:rsidR="004B7DF2" w:rsidRDefault="00405E27" w:rsidP="004B7DF2">
            <w:pPr>
              <w:pStyle w:val="Brezrazmikov"/>
              <w:spacing w:line="240" w:lineRule="exact"/>
              <w:jc w:val="both"/>
              <w:rPr>
                <w:rFonts w:ascii="Arial" w:hAnsi="Arial" w:cs="Arial"/>
                <w:sz w:val="20"/>
                <w:szCs w:val="20"/>
              </w:rPr>
            </w:pPr>
            <w:r w:rsidRPr="00307859">
              <w:rPr>
                <w:rFonts w:ascii="Arial" w:hAnsi="Arial" w:cs="Arial"/>
                <w:sz w:val="20"/>
                <w:szCs w:val="20"/>
              </w:rPr>
              <w:t xml:space="preserve">18. </w:t>
            </w:r>
            <w:r>
              <w:rPr>
                <w:rFonts w:ascii="Arial" w:hAnsi="Arial" w:cs="Arial"/>
                <w:sz w:val="20"/>
                <w:szCs w:val="20"/>
              </w:rPr>
              <w:t>decembra</w:t>
            </w:r>
            <w:r w:rsidRPr="00307859">
              <w:rPr>
                <w:rFonts w:ascii="Arial" w:hAnsi="Arial" w:cs="Arial"/>
                <w:sz w:val="20"/>
                <w:szCs w:val="20"/>
              </w:rPr>
              <w:t xml:space="preserve"> 2020 je bil objavljen J</w:t>
            </w:r>
            <w:r w:rsidRPr="00307859">
              <w:rPr>
                <w:rFonts w:ascii="Arial" w:hAnsi="Arial" w:cs="Arial"/>
                <w:bCs/>
                <w:sz w:val="20"/>
                <w:szCs w:val="20"/>
              </w:rPr>
              <w:t xml:space="preserve">avni razpis za izbor kulturnih projektov na področju romske skupnosti za leto 2021, ki je bil odprt do 24. </w:t>
            </w:r>
            <w:r w:rsidR="00227E8A">
              <w:rPr>
                <w:rFonts w:ascii="Arial" w:hAnsi="Arial" w:cs="Arial"/>
                <w:bCs/>
                <w:sz w:val="20"/>
                <w:szCs w:val="20"/>
              </w:rPr>
              <w:t xml:space="preserve">januarja </w:t>
            </w:r>
            <w:r w:rsidRPr="00307859">
              <w:rPr>
                <w:rFonts w:ascii="Arial" w:hAnsi="Arial" w:cs="Arial"/>
                <w:bCs/>
                <w:sz w:val="20"/>
                <w:szCs w:val="20"/>
              </w:rPr>
              <w:t>2021. M</w:t>
            </w:r>
            <w:r w:rsidR="00227E8A">
              <w:rPr>
                <w:rFonts w:ascii="Arial" w:hAnsi="Arial" w:cs="Arial"/>
                <w:bCs/>
                <w:sz w:val="20"/>
                <w:szCs w:val="20"/>
              </w:rPr>
              <w:t>K</w:t>
            </w:r>
            <w:r w:rsidRPr="00307859">
              <w:rPr>
                <w:rFonts w:ascii="Arial" w:hAnsi="Arial" w:cs="Arial"/>
                <w:bCs/>
                <w:sz w:val="20"/>
                <w:szCs w:val="20"/>
              </w:rPr>
              <w:t xml:space="preserve"> je odobrilo v sofinanciranje projekte na vseh področjih kulture: </w:t>
            </w:r>
            <w:r w:rsidRPr="00307859">
              <w:rPr>
                <w:rFonts w:ascii="Arial" w:hAnsi="Arial" w:cs="Arial"/>
                <w:sz w:val="20"/>
                <w:szCs w:val="20"/>
              </w:rPr>
              <w:t>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ipd</w:t>
            </w:r>
            <w:r>
              <w:rPr>
                <w:rFonts w:ascii="Arial" w:hAnsi="Arial" w:cs="Arial"/>
                <w:sz w:val="20"/>
                <w:szCs w:val="20"/>
              </w:rPr>
              <w:t>.</w:t>
            </w:r>
          </w:p>
          <w:p w14:paraId="325DDF6F" w14:textId="77777777" w:rsidR="00405E27" w:rsidRPr="00B86980" w:rsidRDefault="00405E27" w:rsidP="004B7DF2">
            <w:pPr>
              <w:pStyle w:val="Brezrazmikov"/>
              <w:spacing w:line="240" w:lineRule="exact"/>
              <w:jc w:val="both"/>
              <w:rPr>
                <w:rFonts w:ascii="Arial" w:hAnsi="Arial" w:cs="Arial"/>
                <w:sz w:val="20"/>
                <w:szCs w:val="20"/>
              </w:rPr>
            </w:pPr>
          </w:p>
          <w:p w14:paraId="13E9BA2D"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Pregled oziroma opis rezultatov ukrepa (upoštevati dimenzijo spola in mladih, kjer je to le možno)</w:t>
            </w:r>
            <w:r w:rsidRPr="004B7DF2">
              <w:rPr>
                <w:rFonts w:ascii="Arial" w:hAnsi="Arial" w:cs="Arial"/>
                <w:b/>
                <w:sz w:val="20"/>
                <w:szCs w:val="20"/>
              </w:rPr>
              <w:t>:</w:t>
            </w:r>
          </w:p>
          <w:p w14:paraId="41655ECB" w14:textId="4437B9FF" w:rsidR="00227E8A" w:rsidRPr="00307859" w:rsidRDefault="00227E8A" w:rsidP="00227E8A">
            <w:pPr>
              <w:spacing w:line="240" w:lineRule="exact"/>
              <w:jc w:val="both"/>
              <w:rPr>
                <w:rFonts w:ascii="Arial" w:hAnsi="Arial" w:cs="Arial"/>
                <w:b/>
                <w:sz w:val="20"/>
                <w:szCs w:val="20"/>
              </w:rPr>
            </w:pPr>
            <w:r w:rsidRPr="00307859">
              <w:rPr>
                <w:rFonts w:ascii="Arial" w:hAnsi="Arial" w:cs="Arial"/>
                <w:sz w:val="20"/>
                <w:szCs w:val="20"/>
              </w:rPr>
              <w:t>Prispelo je 91 vlog, od</w:t>
            </w:r>
            <w:r w:rsidRPr="00307859">
              <w:rPr>
                <w:rFonts w:ascii="Arial" w:hAnsi="Arial" w:cs="Arial"/>
                <w:b/>
                <w:bCs/>
                <w:sz w:val="20"/>
                <w:szCs w:val="20"/>
              </w:rPr>
              <w:t xml:space="preserve"> </w:t>
            </w:r>
            <w:r w:rsidRPr="00307859">
              <w:rPr>
                <w:rFonts w:ascii="Arial" w:hAnsi="Arial" w:cs="Arial"/>
                <w:bCs/>
                <w:sz w:val="20"/>
                <w:szCs w:val="20"/>
              </w:rPr>
              <w:t xml:space="preserve">83 obravnavanih projektov je bilo v sofinanciranje izbranih 71 projektov v skupni višini 92.115 evrov (kar znaša 86 % obravnavanih projektov, kar pomeni, da je bila ciljna vrednost presežena). </w:t>
            </w:r>
            <w:r w:rsidRPr="00307859">
              <w:rPr>
                <w:rFonts w:ascii="Arial" w:hAnsi="Arial" w:cs="Arial"/>
                <w:sz w:val="20"/>
                <w:szCs w:val="20"/>
              </w:rPr>
              <w:t xml:space="preserve">Izvedenih je bilo 70 projektov. </w:t>
            </w:r>
          </w:p>
          <w:p w14:paraId="494DB90B" w14:textId="77777777" w:rsidR="004B7DF2" w:rsidRPr="00B86980" w:rsidRDefault="004B7DF2" w:rsidP="004B7DF2">
            <w:pPr>
              <w:spacing w:line="240" w:lineRule="exact"/>
              <w:jc w:val="both"/>
              <w:rPr>
                <w:rFonts w:ascii="Arial" w:hAnsi="Arial" w:cs="Arial"/>
                <w:b/>
                <w:bCs/>
                <w:sz w:val="20"/>
                <w:szCs w:val="20"/>
              </w:rPr>
            </w:pPr>
          </w:p>
          <w:p w14:paraId="45C0A985" w14:textId="768865EE" w:rsidR="004B7DF2" w:rsidRPr="00227E8A"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 xml:space="preserve">Dodeljena in porabljena finančna sredstva v </w:t>
            </w:r>
            <w:r w:rsidRPr="00227E8A">
              <w:rPr>
                <w:rFonts w:ascii="Arial" w:hAnsi="Arial" w:cs="Arial"/>
                <w:b/>
                <w:sz w:val="20"/>
                <w:szCs w:val="20"/>
                <w:u w:val="single"/>
              </w:rPr>
              <w:t>letu 202</w:t>
            </w:r>
            <w:r w:rsidR="00DB49ED" w:rsidRPr="00227E8A">
              <w:rPr>
                <w:rFonts w:ascii="Arial" w:hAnsi="Arial" w:cs="Arial"/>
                <w:b/>
                <w:sz w:val="20"/>
                <w:szCs w:val="20"/>
                <w:u w:val="single"/>
              </w:rPr>
              <w:t>1</w:t>
            </w:r>
            <w:r w:rsidRPr="00227E8A">
              <w:rPr>
                <w:rFonts w:ascii="Arial" w:hAnsi="Arial" w:cs="Arial"/>
                <w:b/>
                <w:sz w:val="20"/>
                <w:szCs w:val="20"/>
              </w:rPr>
              <w:t>:</w:t>
            </w:r>
          </w:p>
          <w:p w14:paraId="49BD7DE0" w14:textId="0A1D02CC" w:rsidR="00227E8A" w:rsidRPr="00307859" w:rsidRDefault="00227E8A" w:rsidP="00227E8A">
            <w:pPr>
              <w:jc w:val="both"/>
              <w:rPr>
                <w:rFonts w:ascii="Arial" w:hAnsi="Arial" w:cs="Arial"/>
                <w:bCs/>
                <w:sz w:val="20"/>
                <w:szCs w:val="20"/>
              </w:rPr>
            </w:pPr>
            <w:r w:rsidRPr="00307859">
              <w:rPr>
                <w:rFonts w:ascii="Arial" w:hAnsi="Arial" w:cs="Arial"/>
                <w:bCs/>
                <w:sz w:val="20"/>
                <w:szCs w:val="20"/>
              </w:rPr>
              <w:t xml:space="preserve">Razpoložljivih je bilo 92.115 evrov, porabljenih pa </w:t>
            </w:r>
            <w:r w:rsidRPr="00307859">
              <w:rPr>
                <w:rFonts w:ascii="Arial" w:hAnsi="Arial" w:cs="Arial"/>
                <w:color w:val="000000"/>
                <w:sz w:val="20"/>
                <w:szCs w:val="20"/>
              </w:rPr>
              <w:t>91.296</w:t>
            </w:r>
            <w:r>
              <w:rPr>
                <w:rFonts w:ascii="Arial" w:hAnsi="Arial" w:cs="Arial"/>
                <w:color w:val="000000"/>
                <w:sz w:val="20"/>
                <w:szCs w:val="20"/>
              </w:rPr>
              <w:t xml:space="preserve"> evrov</w:t>
            </w:r>
            <w:r w:rsidRPr="00307859">
              <w:rPr>
                <w:rFonts w:ascii="Arial" w:hAnsi="Arial" w:cs="Arial"/>
                <w:bCs/>
                <w:sz w:val="20"/>
                <w:szCs w:val="20"/>
              </w:rPr>
              <w:t>, kar znaša 99,11 %.</w:t>
            </w:r>
          </w:p>
          <w:p w14:paraId="6DC61168" w14:textId="77777777" w:rsidR="004B7DF2" w:rsidRPr="00B86980" w:rsidRDefault="004B7DF2" w:rsidP="004B7DF2">
            <w:pPr>
              <w:spacing w:line="240" w:lineRule="exact"/>
              <w:jc w:val="both"/>
              <w:rPr>
                <w:rFonts w:ascii="Arial" w:hAnsi="Arial" w:cs="Arial"/>
                <w:bCs/>
                <w:sz w:val="20"/>
                <w:szCs w:val="20"/>
              </w:rPr>
            </w:pPr>
          </w:p>
          <w:p w14:paraId="6296A529"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Število vključenih oseb oziroma število upravičencev ukrepa (upoštevati dimenzijo spola in mladih, če je to le možno)</w:t>
            </w:r>
            <w:r w:rsidRPr="004B7DF2">
              <w:rPr>
                <w:rFonts w:ascii="Arial" w:hAnsi="Arial" w:cs="Arial"/>
                <w:b/>
                <w:sz w:val="20"/>
                <w:szCs w:val="20"/>
              </w:rPr>
              <w:t>:</w:t>
            </w:r>
          </w:p>
          <w:p w14:paraId="4AE5FFCA" w14:textId="142A879C" w:rsidR="00227E8A" w:rsidRPr="00307859" w:rsidRDefault="001B2159" w:rsidP="00227E8A">
            <w:pPr>
              <w:spacing w:line="240" w:lineRule="exact"/>
              <w:jc w:val="both"/>
              <w:rPr>
                <w:rFonts w:ascii="Arial" w:hAnsi="Arial" w:cs="Arial"/>
                <w:bCs/>
                <w:sz w:val="20"/>
                <w:szCs w:val="20"/>
              </w:rPr>
            </w:pPr>
            <w:r>
              <w:rPr>
                <w:rFonts w:ascii="Arial" w:hAnsi="Arial" w:cs="Arial"/>
                <w:bCs/>
                <w:sz w:val="20"/>
                <w:szCs w:val="20"/>
              </w:rPr>
              <w:t>Podatek o š</w:t>
            </w:r>
            <w:r w:rsidR="00227E8A" w:rsidRPr="00307859">
              <w:rPr>
                <w:rFonts w:ascii="Arial" w:hAnsi="Arial" w:cs="Arial"/>
                <w:bCs/>
                <w:sz w:val="20"/>
                <w:szCs w:val="20"/>
              </w:rPr>
              <w:t>tevil</w:t>
            </w:r>
            <w:r>
              <w:rPr>
                <w:rFonts w:ascii="Arial" w:hAnsi="Arial" w:cs="Arial"/>
                <w:bCs/>
                <w:sz w:val="20"/>
                <w:szCs w:val="20"/>
              </w:rPr>
              <w:t>u</w:t>
            </w:r>
            <w:r w:rsidR="00227E8A" w:rsidRPr="00307859">
              <w:rPr>
                <w:rFonts w:ascii="Arial" w:hAnsi="Arial" w:cs="Arial"/>
                <w:bCs/>
                <w:sz w:val="20"/>
                <w:szCs w:val="20"/>
              </w:rPr>
              <w:t xml:space="preserve"> vključenih oseb ni </w:t>
            </w:r>
            <w:r>
              <w:rPr>
                <w:rFonts w:ascii="Arial" w:hAnsi="Arial" w:cs="Arial"/>
                <w:bCs/>
                <w:sz w:val="20"/>
                <w:szCs w:val="20"/>
              </w:rPr>
              <w:t>znan</w:t>
            </w:r>
            <w:r w:rsidR="00227E8A" w:rsidRPr="00307859">
              <w:rPr>
                <w:rFonts w:ascii="Arial" w:hAnsi="Arial" w:cs="Arial"/>
                <w:bCs/>
                <w:sz w:val="20"/>
                <w:szCs w:val="20"/>
              </w:rPr>
              <w:t xml:space="preserve">, saj se ga ne spremlja sistematično. </w:t>
            </w:r>
            <w:r>
              <w:rPr>
                <w:rFonts w:ascii="Arial" w:hAnsi="Arial" w:cs="Arial"/>
                <w:bCs/>
                <w:sz w:val="20"/>
                <w:szCs w:val="20"/>
              </w:rPr>
              <w:t>Znan pa je podatek</w:t>
            </w:r>
            <w:r w:rsidR="00227E8A" w:rsidRPr="00307859">
              <w:rPr>
                <w:rFonts w:ascii="Arial" w:hAnsi="Arial" w:cs="Arial"/>
                <w:bCs/>
                <w:sz w:val="20"/>
                <w:szCs w:val="20"/>
              </w:rPr>
              <w:t>, da je bilo leta 2021 v izvajanje projektov vključenih 25 nevladnih organizacij (kot prijavitelji in/ali partnerji) in 2 samozaposlena na področju kulture (kot prijavitelji).</w:t>
            </w:r>
          </w:p>
          <w:p w14:paraId="00B5F020" w14:textId="77777777" w:rsidR="004B7DF2" w:rsidRPr="00B86980" w:rsidRDefault="004B7DF2" w:rsidP="004B7DF2">
            <w:pPr>
              <w:spacing w:line="240" w:lineRule="exact"/>
              <w:jc w:val="both"/>
              <w:rPr>
                <w:rFonts w:ascii="Arial" w:hAnsi="Arial" w:cs="Arial"/>
                <w:bCs/>
                <w:sz w:val="20"/>
                <w:szCs w:val="20"/>
              </w:rPr>
            </w:pPr>
          </w:p>
          <w:p w14:paraId="5EC9A3B6"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Pozitivne / negativne izkušnje pri izvajanju ukrepa</w:t>
            </w:r>
            <w:r w:rsidRPr="004B7DF2">
              <w:rPr>
                <w:rFonts w:ascii="Arial" w:hAnsi="Arial" w:cs="Arial"/>
                <w:b/>
                <w:sz w:val="20"/>
                <w:szCs w:val="20"/>
              </w:rPr>
              <w:t>:</w:t>
            </w:r>
          </w:p>
          <w:p w14:paraId="789A5DC6" w14:textId="0A922749" w:rsidR="004B7DF2" w:rsidRPr="00B86980" w:rsidRDefault="00227E8A" w:rsidP="004B7DF2">
            <w:pPr>
              <w:spacing w:line="240" w:lineRule="exact"/>
              <w:jc w:val="both"/>
              <w:rPr>
                <w:rFonts w:ascii="Arial" w:hAnsi="Arial" w:cs="Arial"/>
                <w:bCs/>
                <w:sz w:val="20"/>
                <w:szCs w:val="20"/>
              </w:rPr>
            </w:pPr>
            <w:r w:rsidRPr="00307859">
              <w:rPr>
                <w:rFonts w:ascii="Arial" w:hAnsi="Arial" w:cs="Arial"/>
                <w:bCs/>
                <w:sz w:val="20"/>
                <w:szCs w:val="20"/>
              </w:rPr>
              <w:t>V letu 2021</w:t>
            </w:r>
            <w:r>
              <w:rPr>
                <w:rFonts w:ascii="Arial" w:hAnsi="Arial" w:cs="Arial"/>
                <w:bCs/>
                <w:sz w:val="20"/>
                <w:szCs w:val="20"/>
              </w:rPr>
              <w:t xml:space="preserve"> </w:t>
            </w:r>
            <w:r w:rsidRPr="00307859">
              <w:rPr>
                <w:rFonts w:ascii="Arial" w:hAnsi="Arial" w:cs="Arial"/>
                <w:bCs/>
                <w:sz w:val="20"/>
                <w:szCs w:val="20"/>
              </w:rPr>
              <w:t>je bila visoka realizacija, kljub nekaterim vladnim ukrepom za zajezitev širjenja Covida</w:t>
            </w:r>
            <w:r>
              <w:rPr>
                <w:rFonts w:ascii="Arial" w:hAnsi="Arial" w:cs="Arial"/>
                <w:bCs/>
                <w:sz w:val="20"/>
                <w:szCs w:val="20"/>
              </w:rPr>
              <w:t>-</w:t>
            </w:r>
            <w:r w:rsidRPr="00307859">
              <w:rPr>
                <w:rFonts w:ascii="Arial" w:hAnsi="Arial" w:cs="Arial"/>
                <w:bCs/>
                <w:sz w:val="20"/>
                <w:szCs w:val="20"/>
              </w:rPr>
              <w:t xml:space="preserve">19, tudi možnosti za podaljšanje roka za dokončanje projekta izvajalci niso koristili. </w:t>
            </w:r>
            <w:r w:rsidR="00052D02">
              <w:rPr>
                <w:rFonts w:ascii="Arial" w:hAnsi="Arial" w:cs="Arial"/>
                <w:bCs/>
                <w:sz w:val="20"/>
                <w:szCs w:val="20"/>
              </w:rPr>
              <w:t>MK meni</w:t>
            </w:r>
            <w:r w:rsidRPr="00307859">
              <w:rPr>
                <w:rFonts w:ascii="Arial" w:hAnsi="Arial" w:cs="Arial"/>
                <w:bCs/>
                <w:sz w:val="20"/>
                <w:szCs w:val="20"/>
              </w:rPr>
              <w:t>, da je izvajalce izkušnja iz leta 2020 naučila, da so bolje planirali projekte in jih prilagodili situaciji</w:t>
            </w:r>
            <w:r w:rsidR="004B7DF2" w:rsidRPr="00B86980">
              <w:rPr>
                <w:rFonts w:ascii="Arial" w:hAnsi="Arial" w:cs="Arial"/>
                <w:bCs/>
                <w:sz w:val="20"/>
                <w:szCs w:val="20"/>
              </w:rPr>
              <w:t>.</w:t>
            </w:r>
          </w:p>
          <w:p w14:paraId="550C665F" w14:textId="77777777" w:rsidR="004B7DF2" w:rsidRPr="00B86980" w:rsidRDefault="004B7DF2" w:rsidP="004B7DF2">
            <w:pPr>
              <w:spacing w:line="240" w:lineRule="exact"/>
              <w:jc w:val="both"/>
              <w:rPr>
                <w:rFonts w:ascii="Arial" w:hAnsi="Arial" w:cs="Arial"/>
                <w:bCs/>
                <w:sz w:val="20"/>
                <w:szCs w:val="20"/>
              </w:rPr>
            </w:pPr>
          </w:p>
          <w:p w14:paraId="57C024A6"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Predlogi za izboljšave oziroma potrebe po morebitnem prihodnjem ukrepanju</w:t>
            </w:r>
            <w:r w:rsidRPr="004B7DF2">
              <w:rPr>
                <w:rFonts w:ascii="Arial" w:hAnsi="Arial" w:cs="Arial"/>
                <w:b/>
                <w:sz w:val="20"/>
                <w:szCs w:val="20"/>
              </w:rPr>
              <w:t>:</w:t>
            </w:r>
          </w:p>
          <w:p w14:paraId="014AE1DB" w14:textId="1C63618B" w:rsidR="004B7DF2" w:rsidRPr="00B86980" w:rsidRDefault="00227E8A" w:rsidP="004B7DF2">
            <w:pPr>
              <w:pStyle w:val="Default"/>
              <w:spacing w:line="240" w:lineRule="exact"/>
              <w:jc w:val="both"/>
              <w:rPr>
                <w:color w:val="auto"/>
                <w:sz w:val="20"/>
                <w:szCs w:val="20"/>
              </w:rPr>
            </w:pPr>
            <w:r w:rsidRPr="00307859">
              <w:rPr>
                <w:bCs/>
                <w:color w:val="auto"/>
                <w:sz w:val="20"/>
                <w:szCs w:val="20"/>
                <w:lang w:eastAsia="en-US"/>
              </w:rPr>
              <w:t xml:space="preserve">Ukrep naj se v prihodnjih letih nadaljuje, saj so ohranjanje, razvoj in promocija romske kulture, jezika in identitete </w:t>
            </w:r>
            <w:r w:rsidRPr="00307859">
              <w:rPr>
                <w:color w:val="auto"/>
                <w:sz w:val="20"/>
                <w:szCs w:val="20"/>
                <w:lang w:eastAsia="en-US"/>
              </w:rPr>
              <w:t>pomembni, še posebej z namenom kakovostne, a nevsiljene integracije ob ohranjanju kulturnih raznolikosti. M</w:t>
            </w:r>
            <w:r>
              <w:rPr>
                <w:color w:val="auto"/>
                <w:sz w:val="20"/>
                <w:szCs w:val="20"/>
                <w:lang w:eastAsia="en-US"/>
              </w:rPr>
              <w:t>K</w:t>
            </w:r>
            <w:r w:rsidRPr="00307859">
              <w:rPr>
                <w:color w:val="auto"/>
                <w:sz w:val="20"/>
                <w:szCs w:val="20"/>
                <w:lang w:eastAsia="en-US"/>
              </w:rPr>
              <w:t xml:space="preserve"> bo za ta ukrep namenilo več sredstev</w:t>
            </w:r>
            <w:r w:rsidR="004B7DF2" w:rsidRPr="00B86980">
              <w:rPr>
                <w:color w:val="auto"/>
                <w:sz w:val="20"/>
                <w:szCs w:val="20"/>
              </w:rPr>
              <w:t>.</w:t>
            </w:r>
          </w:p>
          <w:p w14:paraId="451FC47A" w14:textId="77777777" w:rsidR="00B7145F" w:rsidRPr="00B7145F" w:rsidRDefault="00B7145F" w:rsidP="00B678D1">
            <w:pPr>
              <w:spacing w:line="240" w:lineRule="exact"/>
              <w:jc w:val="both"/>
              <w:rPr>
                <w:rFonts w:ascii="Arial" w:hAnsi="Arial" w:cs="Arial"/>
                <w:sz w:val="20"/>
                <w:szCs w:val="20"/>
              </w:rPr>
            </w:pPr>
          </w:p>
        </w:tc>
      </w:tr>
      <w:tr w:rsidR="00B7145F" w:rsidRPr="00B503D6" w14:paraId="7EF4AF90" w14:textId="77777777" w:rsidTr="00582763">
        <w:tc>
          <w:tcPr>
            <w:tcW w:w="5000" w:type="pct"/>
          </w:tcPr>
          <w:p w14:paraId="4CA255EA" w14:textId="77777777" w:rsidR="004B7DF2" w:rsidRPr="00B86980" w:rsidRDefault="004B7DF2" w:rsidP="004B7DF2">
            <w:pPr>
              <w:spacing w:line="240" w:lineRule="exact"/>
              <w:jc w:val="both"/>
              <w:rPr>
                <w:rFonts w:ascii="Arial" w:hAnsi="Arial" w:cs="Arial"/>
                <w:b/>
                <w:bCs/>
                <w:sz w:val="20"/>
                <w:szCs w:val="20"/>
              </w:rPr>
            </w:pPr>
            <w:r w:rsidRPr="00B86980">
              <w:rPr>
                <w:rFonts w:ascii="Arial" w:hAnsi="Arial" w:cs="Arial"/>
                <w:b/>
                <w:bCs/>
                <w:sz w:val="20"/>
                <w:szCs w:val="20"/>
              </w:rPr>
              <w:t xml:space="preserve">UKREP: </w:t>
            </w:r>
          </w:p>
          <w:p w14:paraId="0AC6CC13" w14:textId="77777777" w:rsidR="004B7DF2" w:rsidRPr="00B86980" w:rsidRDefault="004B7DF2" w:rsidP="004B7DF2">
            <w:pPr>
              <w:spacing w:line="240" w:lineRule="exact"/>
              <w:jc w:val="both"/>
              <w:rPr>
                <w:rFonts w:ascii="Arial" w:hAnsi="Arial" w:cs="Arial"/>
                <w:b/>
                <w:sz w:val="20"/>
                <w:szCs w:val="20"/>
              </w:rPr>
            </w:pPr>
            <w:r w:rsidRPr="00B86980">
              <w:rPr>
                <w:rFonts w:ascii="Arial" w:hAnsi="Arial" w:cs="Arial"/>
                <w:b/>
                <w:bCs/>
                <w:sz w:val="20"/>
                <w:szCs w:val="20"/>
              </w:rPr>
              <w:t>Spodbujanje ohranjanja in učenja različnih oblik romskega jezika ter spodbujanje izdelave literature v romskem jeziku.</w:t>
            </w:r>
          </w:p>
          <w:p w14:paraId="078FB51F" w14:textId="77777777" w:rsidR="004B7DF2" w:rsidRPr="00B86980" w:rsidRDefault="004B7DF2" w:rsidP="004B7DF2">
            <w:pPr>
              <w:autoSpaceDE w:val="0"/>
              <w:autoSpaceDN w:val="0"/>
              <w:adjustRightInd w:val="0"/>
              <w:spacing w:line="240" w:lineRule="exact"/>
              <w:ind w:left="1440" w:hanging="1440"/>
              <w:jc w:val="both"/>
              <w:rPr>
                <w:rFonts w:ascii="Arial" w:hAnsi="Arial" w:cs="Arial"/>
                <w:b/>
                <w:bCs/>
                <w:sz w:val="20"/>
                <w:szCs w:val="20"/>
              </w:rPr>
            </w:pPr>
          </w:p>
          <w:p w14:paraId="2F240CED"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Podlage za izvajanje ukrepa</w:t>
            </w:r>
            <w:r w:rsidRPr="004B7DF2">
              <w:rPr>
                <w:rFonts w:ascii="Arial" w:hAnsi="Arial" w:cs="Arial"/>
                <w:b/>
                <w:sz w:val="20"/>
                <w:szCs w:val="20"/>
              </w:rPr>
              <w:t xml:space="preserve">: </w:t>
            </w:r>
          </w:p>
          <w:p w14:paraId="1510AF73" w14:textId="723DEA53" w:rsidR="004B7DF2" w:rsidRPr="00B86980" w:rsidRDefault="00227E8A" w:rsidP="004B7DF2">
            <w:pPr>
              <w:spacing w:line="240" w:lineRule="exact"/>
              <w:jc w:val="both"/>
              <w:rPr>
                <w:rFonts w:ascii="Arial" w:hAnsi="Arial" w:cs="Arial"/>
                <w:color w:val="000000"/>
                <w:sz w:val="20"/>
                <w:szCs w:val="20"/>
              </w:rPr>
            </w:pPr>
            <w:r>
              <w:rPr>
                <w:rFonts w:ascii="Arial" w:hAnsi="Arial" w:cs="Arial"/>
                <w:sz w:val="20"/>
                <w:szCs w:val="20"/>
              </w:rPr>
              <w:t>ZUJIK</w:t>
            </w:r>
            <w:r w:rsidR="004B7DF2" w:rsidRPr="00B86980">
              <w:rPr>
                <w:rFonts w:ascii="Arial" w:hAnsi="Arial" w:cs="Arial"/>
                <w:sz w:val="20"/>
                <w:szCs w:val="20"/>
              </w:rPr>
              <w:t xml:space="preserve">. </w:t>
            </w:r>
          </w:p>
          <w:p w14:paraId="3C278FF7" w14:textId="77777777" w:rsidR="004B7DF2" w:rsidRPr="00B86980" w:rsidRDefault="004B7DF2" w:rsidP="004B7DF2">
            <w:pPr>
              <w:spacing w:line="240" w:lineRule="exact"/>
              <w:jc w:val="both"/>
              <w:rPr>
                <w:rFonts w:ascii="Arial" w:hAnsi="Arial" w:cs="Arial"/>
                <w:sz w:val="20"/>
                <w:szCs w:val="20"/>
              </w:rPr>
            </w:pPr>
          </w:p>
          <w:p w14:paraId="54CAD19E"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Ali gre za ciljno usmerjen ukrep ali za integracijski ukrep</w:t>
            </w:r>
            <w:r w:rsidRPr="004B7DF2">
              <w:rPr>
                <w:rFonts w:ascii="Arial" w:hAnsi="Arial" w:cs="Arial"/>
                <w:b/>
                <w:sz w:val="20"/>
                <w:szCs w:val="20"/>
              </w:rPr>
              <w:t>:</w:t>
            </w:r>
          </w:p>
          <w:p w14:paraId="03D880E8" w14:textId="77777777" w:rsidR="004B7DF2" w:rsidRPr="00B86980" w:rsidRDefault="004B7DF2" w:rsidP="004B7DF2">
            <w:pPr>
              <w:spacing w:line="240" w:lineRule="exact"/>
              <w:jc w:val="both"/>
              <w:rPr>
                <w:rFonts w:ascii="Arial" w:hAnsi="Arial" w:cs="Arial"/>
                <w:sz w:val="20"/>
                <w:szCs w:val="20"/>
              </w:rPr>
            </w:pPr>
            <w:r w:rsidRPr="00B86980">
              <w:rPr>
                <w:rFonts w:ascii="Arial" w:hAnsi="Arial" w:cs="Arial"/>
                <w:sz w:val="20"/>
                <w:szCs w:val="20"/>
              </w:rPr>
              <w:t>Gre za ciljno usmerjen ukrep, sicer znotraj ukrepa – financiranje kulturnih dejavnosti na področju romske skupnosti.</w:t>
            </w:r>
          </w:p>
          <w:p w14:paraId="23D5E3FA" w14:textId="77777777" w:rsidR="004B7DF2" w:rsidRPr="00B86980" w:rsidRDefault="004B7DF2" w:rsidP="004B7DF2">
            <w:pPr>
              <w:spacing w:line="240" w:lineRule="exact"/>
              <w:jc w:val="both"/>
              <w:rPr>
                <w:rFonts w:ascii="Arial" w:hAnsi="Arial" w:cs="Arial"/>
                <w:sz w:val="20"/>
                <w:szCs w:val="20"/>
              </w:rPr>
            </w:pPr>
          </w:p>
          <w:p w14:paraId="5F97C14A" w14:textId="5242AB51" w:rsidR="004B7DF2" w:rsidRPr="00227E8A"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 xml:space="preserve">Kratek opis izvedenih aktivnosti v </w:t>
            </w:r>
            <w:r w:rsidRPr="00227E8A">
              <w:rPr>
                <w:rFonts w:ascii="Arial" w:hAnsi="Arial" w:cs="Arial"/>
                <w:b/>
                <w:sz w:val="20"/>
                <w:szCs w:val="20"/>
                <w:u w:val="single"/>
              </w:rPr>
              <w:t>letu 202</w:t>
            </w:r>
            <w:r w:rsidR="00DB49ED" w:rsidRPr="00227E8A">
              <w:rPr>
                <w:rFonts w:ascii="Arial" w:hAnsi="Arial" w:cs="Arial"/>
                <w:b/>
                <w:sz w:val="20"/>
                <w:szCs w:val="20"/>
                <w:u w:val="single"/>
              </w:rPr>
              <w:t>1</w:t>
            </w:r>
            <w:r w:rsidRPr="00227E8A">
              <w:rPr>
                <w:rFonts w:ascii="Arial" w:hAnsi="Arial" w:cs="Arial"/>
                <w:b/>
                <w:sz w:val="20"/>
                <w:szCs w:val="20"/>
              </w:rPr>
              <w:t>:</w:t>
            </w:r>
          </w:p>
          <w:p w14:paraId="7F5C0AFF" w14:textId="77777777" w:rsidR="00227E8A" w:rsidRPr="00307859" w:rsidRDefault="00227E8A" w:rsidP="00227E8A">
            <w:pPr>
              <w:spacing w:line="240" w:lineRule="exact"/>
              <w:jc w:val="both"/>
              <w:rPr>
                <w:rFonts w:ascii="Arial" w:hAnsi="Arial" w:cs="Arial"/>
                <w:sz w:val="20"/>
                <w:szCs w:val="20"/>
              </w:rPr>
            </w:pPr>
            <w:r w:rsidRPr="00307859">
              <w:rPr>
                <w:rFonts w:ascii="Arial" w:hAnsi="Arial" w:cs="Arial"/>
                <w:bCs/>
                <w:sz w:val="20"/>
                <w:szCs w:val="20"/>
              </w:rPr>
              <w:t>Izveden je bil javni razpis za sofinanciranje kulturnih projektov na področju romske skupnosti, v katerem</w:t>
            </w:r>
            <w:r w:rsidRPr="00307859">
              <w:rPr>
                <w:rFonts w:ascii="Arial" w:hAnsi="Arial" w:cs="Arial"/>
                <w:sz w:val="20"/>
                <w:szCs w:val="20"/>
              </w:rPr>
              <w:t xml:space="preserve"> so se prednostno podpirale dejavnosti v jeziku pripadnikov romske skupnosti ali dvojezični projekti ter projekti, ki spodbujajo bralno pismenost in bralno kulturo. </w:t>
            </w:r>
          </w:p>
          <w:p w14:paraId="191DECDD" w14:textId="77777777" w:rsidR="004B7DF2" w:rsidRPr="00B86980" w:rsidRDefault="004B7DF2" w:rsidP="004B7DF2">
            <w:pPr>
              <w:spacing w:line="240" w:lineRule="exact"/>
              <w:jc w:val="both"/>
              <w:rPr>
                <w:rFonts w:ascii="Arial" w:hAnsi="Arial" w:cs="Arial"/>
                <w:sz w:val="20"/>
                <w:szCs w:val="20"/>
              </w:rPr>
            </w:pPr>
          </w:p>
          <w:p w14:paraId="2C1488AB"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Pregled oziroma opis rezultatov ukrepa (upoštevati dimenzijo spola in mladih, kjer je to le možno)</w:t>
            </w:r>
            <w:r w:rsidRPr="004B7DF2">
              <w:rPr>
                <w:rFonts w:ascii="Arial" w:hAnsi="Arial" w:cs="Arial"/>
                <w:b/>
                <w:sz w:val="20"/>
                <w:szCs w:val="20"/>
              </w:rPr>
              <w:t>:</w:t>
            </w:r>
          </w:p>
          <w:p w14:paraId="60AD4BEB" w14:textId="4987A032" w:rsidR="00227E8A" w:rsidRPr="00307859" w:rsidRDefault="00227E8A" w:rsidP="00227E8A">
            <w:pPr>
              <w:spacing w:line="240" w:lineRule="exact"/>
              <w:jc w:val="both"/>
              <w:rPr>
                <w:rFonts w:ascii="Arial" w:hAnsi="Arial" w:cs="Arial"/>
                <w:bCs/>
                <w:sz w:val="20"/>
                <w:szCs w:val="20"/>
              </w:rPr>
            </w:pPr>
            <w:r w:rsidRPr="00307859">
              <w:rPr>
                <w:rFonts w:ascii="Arial" w:hAnsi="Arial" w:cs="Arial"/>
                <w:bCs/>
                <w:sz w:val="20"/>
                <w:szCs w:val="20"/>
              </w:rPr>
              <w:t>Na tem področju je bilo v okviru posebnega javnega razpisa na področju romske skupnosti v letu 2021</w:t>
            </w:r>
            <w:r>
              <w:rPr>
                <w:rFonts w:ascii="Arial" w:hAnsi="Arial" w:cs="Arial"/>
                <w:bCs/>
                <w:sz w:val="20"/>
                <w:szCs w:val="20"/>
              </w:rPr>
              <w:t xml:space="preserve"> </w:t>
            </w:r>
            <w:r w:rsidRPr="00307859">
              <w:rPr>
                <w:rFonts w:ascii="Arial" w:hAnsi="Arial" w:cs="Arial"/>
                <w:bCs/>
                <w:sz w:val="20"/>
                <w:szCs w:val="20"/>
              </w:rPr>
              <w:t>sofinanciranih 35 projektov za spodbujanje ohranjanja in učenja romskega jezika ter spodbujanje izdaje literature v romskem jeziku in dvojezične izdaje. Sofinanciranih projektov je bilo več</w:t>
            </w:r>
            <w:r w:rsidR="001B2159">
              <w:rPr>
                <w:rFonts w:ascii="Arial" w:hAnsi="Arial" w:cs="Arial"/>
                <w:bCs/>
                <w:sz w:val="20"/>
                <w:szCs w:val="20"/>
              </w:rPr>
              <w:t xml:space="preserve"> od načrtovane</w:t>
            </w:r>
            <w:r w:rsidRPr="00307859">
              <w:rPr>
                <w:rFonts w:ascii="Arial" w:hAnsi="Arial" w:cs="Arial"/>
                <w:bCs/>
                <w:sz w:val="20"/>
                <w:szCs w:val="20"/>
              </w:rPr>
              <w:t xml:space="preserve"> polovic</w:t>
            </w:r>
            <w:r w:rsidR="001B2159">
              <w:rPr>
                <w:rFonts w:ascii="Arial" w:hAnsi="Arial" w:cs="Arial"/>
                <w:bCs/>
                <w:sz w:val="20"/>
                <w:szCs w:val="20"/>
              </w:rPr>
              <w:t>e</w:t>
            </w:r>
            <w:r w:rsidRPr="00307859">
              <w:rPr>
                <w:rFonts w:ascii="Arial" w:hAnsi="Arial" w:cs="Arial"/>
                <w:bCs/>
                <w:sz w:val="20"/>
                <w:szCs w:val="20"/>
              </w:rPr>
              <w:t xml:space="preserve"> oz</w:t>
            </w:r>
            <w:r>
              <w:rPr>
                <w:rFonts w:ascii="Arial" w:hAnsi="Arial" w:cs="Arial"/>
                <w:bCs/>
                <w:sz w:val="20"/>
                <w:szCs w:val="20"/>
              </w:rPr>
              <w:t xml:space="preserve">iroma </w:t>
            </w:r>
            <w:r w:rsidRPr="00307859">
              <w:rPr>
                <w:rFonts w:ascii="Arial" w:hAnsi="Arial" w:cs="Arial"/>
                <w:bCs/>
                <w:sz w:val="20"/>
                <w:szCs w:val="20"/>
              </w:rPr>
              <w:t>50</w:t>
            </w:r>
            <w:r>
              <w:rPr>
                <w:rFonts w:ascii="Arial" w:hAnsi="Arial" w:cs="Arial"/>
                <w:bCs/>
                <w:sz w:val="20"/>
                <w:szCs w:val="20"/>
              </w:rPr>
              <w:t xml:space="preserve"> </w:t>
            </w:r>
            <w:r w:rsidRPr="00307859">
              <w:rPr>
                <w:rFonts w:ascii="Arial" w:hAnsi="Arial" w:cs="Arial"/>
                <w:bCs/>
                <w:sz w:val="20"/>
                <w:szCs w:val="20"/>
              </w:rPr>
              <w:t xml:space="preserve">% vseh projektov razpisa na področju romske skupnosti. Gre za projekte, kot so: </w:t>
            </w:r>
            <w:r w:rsidRPr="00307859">
              <w:rPr>
                <w:rFonts w:ascii="Arial" w:hAnsi="Arial" w:cs="Arial"/>
                <w:sz w:val="20"/>
                <w:szCs w:val="20"/>
              </w:rPr>
              <w:t xml:space="preserve">razni časopisi, knjige, pravljice, literarni natečaji, večeri in literarne delavnice, predavanja in tečaji romskega jezika, </w:t>
            </w:r>
            <w:r w:rsidRPr="00307859">
              <w:rPr>
                <w:rFonts w:ascii="Arial" w:hAnsi="Arial" w:cs="Arial"/>
                <w:bCs/>
                <w:sz w:val="20"/>
                <w:szCs w:val="20"/>
              </w:rPr>
              <w:t>radijske oddaje za promocijo in spodbujanje romskega jezika</w:t>
            </w:r>
            <w:r w:rsidRPr="00307859">
              <w:rPr>
                <w:rFonts w:ascii="Arial" w:hAnsi="Arial" w:cs="Arial"/>
                <w:sz w:val="20"/>
                <w:szCs w:val="20"/>
              </w:rPr>
              <w:t xml:space="preserve"> ter veliko delavnic za otroke, kjer so preko pisanja, branja in različnega ustvarjanja spoznavali in utrjevali romski jezik</w:t>
            </w:r>
            <w:r w:rsidRPr="00307859">
              <w:rPr>
                <w:rFonts w:ascii="Arial" w:hAnsi="Arial" w:cs="Arial"/>
                <w:bCs/>
                <w:sz w:val="20"/>
                <w:szCs w:val="20"/>
              </w:rPr>
              <w:t>. Otroci in mladi so bili vključeni v vse te projekte na različne načine (kot udeleženci v projektih; večinoma je šlo za delavnice in tečaje ali pa projekte, namenjene njim; večinoma je bila v okviru projektov podprta tudi izdaja literature).</w:t>
            </w:r>
          </w:p>
          <w:p w14:paraId="6769B16A" w14:textId="77777777" w:rsidR="004B7DF2" w:rsidRPr="00B86980" w:rsidRDefault="004B7DF2" w:rsidP="004B7DF2">
            <w:pPr>
              <w:spacing w:line="240" w:lineRule="exact"/>
              <w:jc w:val="both"/>
              <w:rPr>
                <w:rFonts w:ascii="Arial" w:hAnsi="Arial" w:cs="Arial"/>
                <w:sz w:val="20"/>
                <w:szCs w:val="20"/>
              </w:rPr>
            </w:pPr>
          </w:p>
          <w:p w14:paraId="5CC80A9F" w14:textId="0D168574" w:rsidR="004B7DF2" w:rsidRPr="00227E8A"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 xml:space="preserve">Dodeljena in porabljena finančna sredstva v </w:t>
            </w:r>
            <w:r w:rsidRPr="00227E8A">
              <w:rPr>
                <w:rFonts w:ascii="Arial" w:hAnsi="Arial" w:cs="Arial"/>
                <w:b/>
                <w:sz w:val="20"/>
                <w:szCs w:val="20"/>
                <w:u w:val="single"/>
              </w:rPr>
              <w:t>letu 202</w:t>
            </w:r>
            <w:r w:rsidR="00DB49ED" w:rsidRPr="00227E8A">
              <w:rPr>
                <w:rFonts w:ascii="Arial" w:hAnsi="Arial" w:cs="Arial"/>
                <w:b/>
                <w:sz w:val="20"/>
                <w:szCs w:val="20"/>
                <w:u w:val="single"/>
              </w:rPr>
              <w:t>1</w:t>
            </w:r>
            <w:r w:rsidRPr="00227E8A">
              <w:rPr>
                <w:rFonts w:ascii="Arial" w:hAnsi="Arial" w:cs="Arial"/>
                <w:b/>
                <w:sz w:val="20"/>
                <w:szCs w:val="20"/>
              </w:rPr>
              <w:t>:</w:t>
            </w:r>
          </w:p>
          <w:p w14:paraId="1A10E08D" w14:textId="77777777" w:rsidR="00227E8A" w:rsidRPr="00307859" w:rsidRDefault="00227E8A" w:rsidP="001B2159">
            <w:pPr>
              <w:spacing w:line="240" w:lineRule="exact"/>
              <w:jc w:val="both"/>
              <w:rPr>
                <w:rFonts w:ascii="Arial" w:hAnsi="Arial" w:cs="Arial"/>
                <w:bCs/>
                <w:sz w:val="20"/>
                <w:szCs w:val="20"/>
              </w:rPr>
            </w:pPr>
            <w:r w:rsidRPr="00307859">
              <w:rPr>
                <w:rFonts w:ascii="Arial" w:hAnsi="Arial" w:cs="Arial"/>
                <w:bCs/>
                <w:sz w:val="20"/>
                <w:szCs w:val="20"/>
              </w:rPr>
              <w:t xml:space="preserve">V okviru rednega javnega razpisa na področju romske skupnosti je bilo za ta ukrep namenjenih </w:t>
            </w:r>
          </w:p>
          <w:p w14:paraId="14834AA8" w14:textId="73197F58" w:rsidR="00227E8A" w:rsidRPr="00307859" w:rsidRDefault="00227E8A" w:rsidP="00114506">
            <w:pPr>
              <w:tabs>
                <w:tab w:val="left" w:pos="5176"/>
              </w:tabs>
              <w:spacing w:line="240" w:lineRule="exact"/>
              <w:jc w:val="both"/>
              <w:rPr>
                <w:rFonts w:ascii="Arial" w:hAnsi="Arial" w:cs="Arial"/>
                <w:bCs/>
                <w:sz w:val="20"/>
                <w:szCs w:val="20"/>
              </w:rPr>
            </w:pPr>
            <w:r w:rsidRPr="00307859">
              <w:rPr>
                <w:rFonts w:ascii="Arial" w:hAnsi="Arial" w:cs="Arial"/>
                <w:bCs/>
                <w:sz w:val="20"/>
                <w:szCs w:val="20"/>
              </w:rPr>
              <w:t>47.002</w:t>
            </w:r>
            <w:r>
              <w:rPr>
                <w:rFonts w:ascii="Arial" w:hAnsi="Arial" w:cs="Arial"/>
                <w:bCs/>
                <w:sz w:val="20"/>
                <w:szCs w:val="20"/>
              </w:rPr>
              <w:t xml:space="preserve"> evrov</w:t>
            </w:r>
            <w:r w:rsidRPr="00307859">
              <w:rPr>
                <w:rFonts w:ascii="Arial" w:hAnsi="Arial" w:cs="Arial"/>
                <w:bCs/>
                <w:sz w:val="20"/>
                <w:szCs w:val="20"/>
              </w:rPr>
              <w:t xml:space="preserve"> (kar je več kot planirano).</w:t>
            </w:r>
          </w:p>
          <w:p w14:paraId="05CF45CA" w14:textId="77777777" w:rsidR="004B7DF2" w:rsidRPr="00B86980" w:rsidRDefault="004B7DF2" w:rsidP="004B7DF2">
            <w:pPr>
              <w:spacing w:line="240" w:lineRule="exact"/>
              <w:jc w:val="both"/>
              <w:rPr>
                <w:rFonts w:ascii="Arial" w:hAnsi="Arial" w:cs="Arial"/>
                <w:bCs/>
                <w:sz w:val="20"/>
                <w:szCs w:val="20"/>
              </w:rPr>
            </w:pPr>
          </w:p>
          <w:p w14:paraId="7BB51817"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Število vključenih oseb oziroma število upravičencev ukrepa (upoštevati dimenzijo spola in mladih, če je to le možno)</w:t>
            </w:r>
            <w:r w:rsidRPr="004B7DF2">
              <w:rPr>
                <w:rFonts w:ascii="Arial" w:hAnsi="Arial" w:cs="Arial"/>
                <w:b/>
                <w:sz w:val="20"/>
                <w:szCs w:val="20"/>
              </w:rPr>
              <w:t>:</w:t>
            </w:r>
          </w:p>
          <w:p w14:paraId="6D6A3605" w14:textId="799A20AC" w:rsidR="004B7DF2" w:rsidRPr="00B86980" w:rsidRDefault="001B2159" w:rsidP="004B7DF2">
            <w:pPr>
              <w:spacing w:line="240" w:lineRule="exact"/>
              <w:jc w:val="both"/>
              <w:rPr>
                <w:rFonts w:ascii="Arial" w:hAnsi="Arial" w:cs="Arial"/>
                <w:bCs/>
                <w:sz w:val="20"/>
                <w:szCs w:val="20"/>
              </w:rPr>
            </w:pPr>
            <w:r>
              <w:rPr>
                <w:rFonts w:ascii="Arial" w:hAnsi="Arial" w:cs="Arial"/>
                <w:bCs/>
                <w:sz w:val="20"/>
                <w:szCs w:val="20"/>
              </w:rPr>
              <w:t>Podatek o š</w:t>
            </w:r>
            <w:r w:rsidRPr="00307859">
              <w:rPr>
                <w:rFonts w:ascii="Arial" w:hAnsi="Arial" w:cs="Arial"/>
                <w:bCs/>
                <w:sz w:val="20"/>
                <w:szCs w:val="20"/>
              </w:rPr>
              <w:t>tevil</w:t>
            </w:r>
            <w:r>
              <w:rPr>
                <w:rFonts w:ascii="Arial" w:hAnsi="Arial" w:cs="Arial"/>
                <w:bCs/>
                <w:sz w:val="20"/>
                <w:szCs w:val="20"/>
              </w:rPr>
              <w:t>u</w:t>
            </w:r>
            <w:r w:rsidRPr="00307859">
              <w:rPr>
                <w:rFonts w:ascii="Arial" w:hAnsi="Arial" w:cs="Arial"/>
                <w:bCs/>
                <w:sz w:val="20"/>
                <w:szCs w:val="20"/>
              </w:rPr>
              <w:t xml:space="preserve"> vključenih oseb ni </w:t>
            </w:r>
            <w:r>
              <w:rPr>
                <w:rFonts w:ascii="Arial" w:hAnsi="Arial" w:cs="Arial"/>
                <w:bCs/>
                <w:sz w:val="20"/>
                <w:szCs w:val="20"/>
              </w:rPr>
              <w:t>znan</w:t>
            </w:r>
            <w:r w:rsidRPr="00307859">
              <w:rPr>
                <w:rFonts w:ascii="Arial" w:hAnsi="Arial" w:cs="Arial"/>
                <w:bCs/>
                <w:sz w:val="20"/>
                <w:szCs w:val="20"/>
              </w:rPr>
              <w:t xml:space="preserve">, saj se ga ne spremlja sistematično. </w:t>
            </w:r>
            <w:r>
              <w:rPr>
                <w:rFonts w:ascii="Arial" w:hAnsi="Arial" w:cs="Arial"/>
                <w:bCs/>
                <w:sz w:val="20"/>
                <w:szCs w:val="20"/>
              </w:rPr>
              <w:t>Znan pa je podatek</w:t>
            </w:r>
            <w:r w:rsidR="00227E8A" w:rsidRPr="00307859">
              <w:rPr>
                <w:rFonts w:ascii="Arial" w:hAnsi="Arial" w:cs="Arial"/>
                <w:bCs/>
                <w:sz w:val="20"/>
                <w:szCs w:val="20"/>
              </w:rPr>
              <w:t>, da je bilo vključenih (kot prijavitelji in partnerji): 21 nevladnih organizacij in 1 samozaposlena</w:t>
            </w:r>
            <w:r w:rsidR="004B7DF2" w:rsidRPr="00B86980">
              <w:rPr>
                <w:rFonts w:ascii="Arial" w:hAnsi="Arial" w:cs="Arial"/>
                <w:bCs/>
                <w:sz w:val="20"/>
                <w:szCs w:val="20"/>
              </w:rPr>
              <w:t>.</w:t>
            </w:r>
          </w:p>
          <w:p w14:paraId="1EA74DD6" w14:textId="77777777" w:rsidR="004B7DF2" w:rsidRPr="00B86980" w:rsidRDefault="004B7DF2" w:rsidP="004B7DF2">
            <w:pPr>
              <w:spacing w:line="240" w:lineRule="exact"/>
              <w:jc w:val="both"/>
              <w:rPr>
                <w:rFonts w:ascii="Arial" w:hAnsi="Arial" w:cs="Arial"/>
                <w:bCs/>
                <w:sz w:val="20"/>
                <w:szCs w:val="20"/>
              </w:rPr>
            </w:pPr>
          </w:p>
          <w:p w14:paraId="1361D380"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Pozitivne / negativne izkušnje pri izvajanju ukrepa</w:t>
            </w:r>
            <w:r w:rsidRPr="004B7DF2">
              <w:rPr>
                <w:rFonts w:ascii="Arial" w:hAnsi="Arial" w:cs="Arial"/>
                <w:b/>
                <w:sz w:val="20"/>
                <w:szCs w:val="20"/>
              </w:rPr>
              <w:t>:</w:t>
            </w:r>
          </w:p>
          <w:p w14:paraId="773194D9" w14:textId="3673D737" w:rsidR="00227E8A" w:rsidRPr="00307859" w:rsidRDefault="00227E8A" w:rsidP="00227E8A">
            <w:pPr>
              <w:spacing w:line="240" w:lineRule="exact"/>
              <w:jc w:val="both"/>
              <w:rPr>
                <w:rFonts w:ascii="Arial" w:hAnsi="Arial" w:cs="Arial"/>
                <w:bCs/>
                <w:sz w:val="20"/>
                <w:szCs w:val="20"/>
              </w:rPr>
            </w:pPr>
            <w:r w:rsidRPr="00307859">
              <w:rPr>
                <w:rFonts w:ascii="Arial" w:hAnsi="Arial" w:cs="Arial"/>
                <w:bCs/>
                <w:sz w:val="20"/>
                <w:szCs w:val="20"/>
              </w:rPr>
              <w:t>Nevladne organizacije izvajajo veliko (dobrih) projektov za ohranjanje in razvoj romskega jezika</w:t>
            </w:r>
            <w:r>
              <w:rPr>
                <w:rFonts w:ascii="Arial" w:hAnsi="Arial" w:cs="Arial"/>
                <w:bCs/>
                <w:sz w:val="20"/>
                <w:szCs w:val="20"/>
              </w:rPr>
              <w:t>,</w:t>
            </w:r>
            <w:r w:rsidRPr="00307859">
              <w:rPr>
                <w:rFonts w:ascii="Arial" w:hAnsi="Arial" w:cs="Arial"/>
                <w:bCs/>
                <w:sz w:val="20"/>
                <w:szCs w:val="20"/>
              </w:rPr>
              <w:t xml:space="preserve"> predvsem za otroke in mlade na različne načine, vedno več je projektov, kjer spodbujajo, da mladi aktivno sodelujejo (pisanje romskih besed, zgodb, branje knjig ipd.).</w:t>
            </w:r>
          </w:p>
          <w:p w14:paraId="10E7B7CB" w14:textId="77777777" w:rsidR="004B7DF2" w:rsidRPr="00B86980" w:rsidRDefault="004B7DF2" w:rsidP="004B7DF2">
            <w:pPr>
              <w:spacing w:line="240" w:lineRule="exact"/>
              <w:jc w:val="both"/>
              <w:rPr>
                <w:rFonts w:ascii="Arial" w:hAnsi="Arial" w:cs="Arial"/>
                <w:bCs/>
                <w:sz w:val="20"/>
                <w:szCs w:val="20"/>
              </w:rPr>
            </w:pPr>
          </w:p>
          <w:p w14:paraId="2482AC48" w14:textId="77777777" w:rsidR="004B7DF2" w:rsidRPr="004B7DF2" w:rsidRDefault="004B7DF2" w:rsidP="004B7DF2">
            <w:pPr>
              <w:spacing w:line="240" w:lineRule="exact"/>
              <w:jc w:val="both"/>
              <w:rPr>
                <w:rFonts w:ascii="Arial" w:hAnsi="Arial" w:cs="Arial"/>
                <w:b/>
                <w:sz w:val="20"/>
                <w:szCs w:val="20"/>
              </w:rPr>
            </w:pPr>
            <w:r w:rsidRPr="004B7DF2">
              <w:rPr>
                <w:rFonts w:ascii="Arial" w:hAnsi="Arial" w:cs="Arial"/>
                <w:b/>
                <w:sz w:val="20"/>
                <w:szCs w:val="20"/>
                <w:u w:val="single"/>
              </w:rPr>
              <w:t>Predlogi za izboljšave oziroma potrebe po morebitnem prihodnjem ukrepanju</w:t>
            </w:r>
            <w:r w:rsidRPr="004B7DF2">
              <w:rPr>
                <w:rFonts w:ascii="Arial" w:hAnsi="Arial" w:cs="Arial"/>
                <w:b/>
                <w:sz w:val="20"/>
                <w:szCs w:val="20"/>
              </w:rPr>
              <w:t>:</w:t>
            </w:r>
          </w:p>
          <w:p w14:paraId="44180F36" w14:textId="417E8484" w:rsidR="004B7DF2" w:rsidRPr="00B86980" w:rsidRDefault="004B7DF2" w:rsidP="004B7DF2">
            <w:pPr>
              <w:spacing w:line="240" w:lineRule="exact"/>
              <w:jc w:val="both"/>
              <w:rPr>
                <w:rFonts w:ascii="Arial" w:hAnsi="Arial" w:cs="Arial"/>
                <w:bCs/>
                <w:sz w:val="20"/>
                <w:szCs w:val="20"/>
              </w:rPr>
            </w:pPr>
            <w:r w:rsidRPr="00B86980">
              <w:rPr>
                <w:rFonts w:ascii="Arial" w:hAnsi="Arial" w:cs="Arial"/>
                <w:bCs/>
                <w:sz w:val="20"/>
                <w:szCs w:val="20"/>
              </w:rPr>
              <w:t xml:space="preserve">Ohranjanje in razvoj romskega jezika je tudi v prihodnje </w:t>
            </w:r>
            <w:r w:rsidR="00227E8A" w:rsidRPr="00B86980">
              <w:rPr>
                <w:rFonts w:ascii="Arial" w:hAnsi="Arial" w:cs="Arial"/>
                <w:bCs/>
                <w:sz w:val="20"/>
                <w:szCs w:val="20"/>
              </w:rPr>
              <w:t>treba</w:t>
            </w:r>
            <w:r w:rsidRPr="00B86980">
              <w:rPr>
                <w:rFonts w:ascii="Arial" w:hAnsi="Arial" w:cs="Arial"/>
                <w:bCs/>
                <w:sz w:val="20"/>
                <w:szCs w:val="20"/>
              </w:rPr>
              <w:t xml:space="preserve"> spodbujati. </w:t>
            </w:r>
          </w:p>
          <w:p w14:paraId="450C2BAF" w14:textId="77777777" w:rsidR="00B7145F" w:rsidRPr="00B7145F" w:rsidRDefault="00B7145F" w:rsidP="00B678D1">
            <w:pPr>
              <w:pStyle w:val="Odstavekseznama"/>
              <w:spacing w:line="240" w:lineRule="exact"/>
              <w:ind w:left="360"/>
              <w:jc w:val="both"/>
              <w:rPr>
                <w:rFonts w:ascii="Arial" w:hAnsi="Arial" w:cs="Arial"/>
                <w:bCs/>
                <w:sz w:val="20"/>
                <w:szCs w:val="20"/>
                <w:u w:val="single"/>
              </w:rPr>
            </w:pPr>
          </w:p>
        </w:tc>
      </w:tr>
      <w:tr w:rsidR="00B7145F" w:rsidRPr="00B503D6" w14:paraId="6A9BCC11" w14:textId="77777777" w:rsidTr="00582763">
        <w:tc>
          <w:tcPr>
            <w:tcW w:w="5000" w:type="pct"/>
          </w:tcPr>
          <w:p w14:paraId="35BD8F82" w14:textId="77777777" w:rsidR="00E50098" w:rsidRPr="00B86980" w:rsidRDefault="00E50098" w:rsidP="00E50098">
            <w:pPr>
              <w:spacing w:line="240" w:lineRule="exact"/>
              <w:jc w:val="both"/>
              <w:rPr>
                <w:rFonts w:ascii="Arial" w:hAnsi="Arial" w:cs="Arial"/>
                <w:b/>
                <w:bCs/>
                <w:sz w:val="20"/>
                <w:szCs w:val="20"/>
              </w:rPr>
            </w:pPr>
            <w:r w:rsidRPr="00B86980">
              <w:rPr>
                <w:rFonts w:ascii="Arial" w:hAnsi="Arial" w:cs="Arial"/>
                <w:b/>
                <w:bCs/>
                <w:sz w:val="20"/>
                <w:szCs w:val="20"/>
              </w:rPr>
              <w:t xml:space="preserve">UKREP: </w:t>
            </w:r>
          </w:p>
          <w:p w14:paraId="4437345C" w14:textId="77777777" w:rsidR="00E50098" w:rsidRPr="00B86980" w:rsidRDefault="00E50098" w:rsidP="00E50098">
            <w:pPr>
              <w:spacing w:line="240" w:lineRule="exact"/>
              <w:jc w:val="both"/>
              <w:rPr>
                <w:rFonts w:ascii="Arial" w:hAnsi="Arial" w:cs="Arial"/>
                <w:b/>
                <w:sz w:val="20"/>
                <w:szCs w:val="20"/>
              </w:rPr>
            </w:pPr>
            <w:r w:rsidRPr="00B86980">
              <w:rPr>
                <w:rFonts w:ascii="Arial" w:hAnsi="Arial" w:cs="Arial"/>
                <w:b/>
                <w:bCs/>
                <w:sz w:val="20"/>
                <w:szCs w:val="20"/>
              </w:rPr>
              <w:t>Nudenje pomoči in svetovanje romski skupnosti za prijavo in izvedbo kulturnih projektov.</w:t>
            </w:r>
          </w:p>
          <w:p w14:paraId="14E087DD" w14:textId="77777777" w:rsidR="00E50098" w:rsidRPr="00B86980" w:rsidRDefault="00E50098" w:rsidP="00E50098">
            <w:pPr>
              <w:autoSpaceDE w:val="0"/>
              <w:autoSpaceDN w:val="0"/>
              <w:adjustRightInd w:val="0"/>
              <w:spacing w:line="240" w:lineRule="exact"/>
              <w:ind w:left="1440" w:hanging="1440"/>
              <w:jc w:val="both"/>
              <w:rPr>
                <w:rFonts w:ascii="Arial" w:hAnsi="Arial" w:cs="Arial"/>
                <w:b/>
                <w:bCs/>
                <w:sz w:val="20"/>
                <w:szCs w:val="20"/>
              </w:rPr>
            </w:pPr>
          </w:p>
          <w:p w14:paraId="04C8E5FB"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Podlage za izvajanje ukrepa</w:t>
            </w:r>
            <w:r w:rsidRPr="00E50098">
              <w:rPr>
                <w:rFonts w:ascii="Arial" w:hAnsi="Arial" w:cs="Arial"/>
                <w:b/>
                <w:sz w:val="20"/>
                <w:szCs w:val="20"/>
              </w:rPr>
              <w:t xml:space="preserve">: </w:t>
            </w:r>
          </w:p>
          <w:p w14:paraId="53C1D76D" w14:textId="17C7985D" w:rsidR="00E50098" w:rsidRPr="00070D82" w:rsidRDefault="00227E8A" w:rsidP="00E50098">
            <w:pPr>
              <w:spacing w:line="240" w:lineRule="exact"/>
              <w:jc w:val="both"/>
              <w:rPr>
                <w:rFonts w:ascii="Arial" w:hAnsi="Arial" w:cs="Arial"/>
                <w:sz w:val="20"/>
                <w:szCs w:val="20"/>
              </w:rPr>
            </w:pPr>
            <w:r>
              <w:rPr>
                <w:rFonts w:ascii="Arial" w:hAnsi="Arial" w:cs="Arial"/>
                <w:sz w:val="20"/>
                <w:szCs w:val="20"/>
              </w:rPr>
              <w:t>ZUJIK</w:t>
            </w:r>
            <w:r w:rsidR="00E50098" w:rsidRPr="00070D82">
              <w:rPr>
                <w:rFonts w:ascii="Arial" w:hAnsi="Arial" w:cs="Arial"/>
                <w:sz w:val="20"/>
                <w:szCs w:val="20"/>
              </w:rPr>
              <w:t xml:space="preserve"> in NPUR 2017–2021.</w:t>
            </w:r>
          </w:p>
          <w:p w14:paraId="62D7B987" w14:textId="77777777" w:rsidR="00E50098" w:rsidRPr="00B86980" w:rsidRDefault="00E50098" w:rsidP="00E50098">
            <w:pPr>
              <w:spacing w:line="240" w:lineRule="exact"/>
              <w:jc w:val="both"/>
              <w:rPr>
                <w:rFonts w:ascii="Arial" w:hAnsi="Arial" w:cs="Arial"/>
                <w:sz w:val="20"/>
                <w:szCs w:val="20"/>
              </w:rPr>
            </w:pPr>
          </w:p>
          <w:p w14:paraId="08F56C5A"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Ali gre za ciljno usmerjen ukrep ali za integracijski ukrep</w:t>
            </w:r>
            <w:r w:rsidRPr="00E50098">
              <w:rPr>
                <w:rFonts w:ascii="Arial" w:hAnsi="Arial" w:cs="Arial"/>
                <w:b/>
                <w:sz w:val="20"/>
                <w:szCs w:val="20"/>
              </w:rPr>
              <w:t>:</w:t>
            </w:r>
          </w:p>
          <w:p w14:paraId="4A4A7948" w14:textId="5A15D546" w:rsidR="00E50098" w:rsidRPr="00B86980" w:rsidRDefault="00E50098" w:rsidP="00E50098">
            <w:pPr>
              <w:spacing w:line="240" w:lineRule="exact"/>
              <w:jc w:val="both"/>
              <w:rPr>
                <w:rFonts w:ascii="Arial" w:hAnsi="Arial" w:cs="Arial"/>
                <w:sz w:val="20"/>
                <w:szCs w:val="20"/>
              </w:rPr>
            </w:pPr>
            <w:r w:rsidRPr="00B86980">
              <w:rPr>
                <w:rFonts w:ascii="Arial" w:hAnsi="Arial" w:cs="Arial"/>
                <w:sz w:val="20"/>
                <w:szCs w:val="20"/>
              </w:rPr>
              <w:t>Gre za ciljno usmerjen ukrep, saj je to svetovanje namenjeno prijaviteljem, ki se prijavljajo na javni razpis na področju romske skupnosti</w:t>
            </w:r>
            <w:r w:rsidR="00227E8A" w:rsidRPr="00B86980">
              <w:rPr>
                <w:rFonts w:ascii="Arial" w:hAnsi="Arial" w:cs="Arial"/>
                <w:sz w:val="20"/>
                <w:szCs w:val="20"/>
              </w:rPr>
              <w:t>, ter</w:t>
            </w:r>
            <w:r w:rsidRPr="00B86980">
              <w:rPr>
                <w:rFonts w:ascii="Arial" w:hAnsi="Arial" w:cs="Arial"/>
                <w:sz w:val="20"/>
                <w:szCs w:val="20"/>
              </w:rPr>
              <w:t xml:space="preserve"> izvajalcem kulturnih projektov na področju romske skupnosti.</w:t>
            </w:r>
          </w:p>
          <w:p w14:paraId="261BAF07" w14:textId="77777777" w:rsidR="00E50098" w:rsidRPr="00B86980" w:rsidRDefault="00E50098" w:rsidP="00E50098">
            <w:pPr>
              <w:spacing w:line="240" w:lineRule="exact"/>
              <w:jc w:val="both"/>
              <w:rPr>
                <w:rFonts w:ascii="Arial" w:hAnsi="Arial" w:cs="Arial"/>
                <w:sz w:val="20"/>
                <w:szCs w:val="20"/>
              </w:rPr>
            </w:pPr>
          </w:p>
          <w:p w14:paraId="0F165A4A" w14:textId="115F86EC" w:rsidR="00E50098" w:rsidRPr="00227E8A"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 xml:space="preserve">Kratek opis izvedenih aktivnosti v </w:t>
            </w:r>
            <w:r w:rsidRPr="00227E8A">
              <w:rPr>
                <w:rFonts w:ascii="Arial" w:hAnsi="Arial" w:cs="Arial"/>
                <w:b/>
                <w:sz w:val="20"/>
                <w:szCs w:val="20"/>
                <w:u w:val="single"/>
              </w:rPr>
              <w:t>letu 202</w:t>
            </w:r>
            <w:r w:rsidR="00DB49ED" w:rsidRPr="00227E8A">
              <w:rPr>
                <w:rFonts w:ascii="Arial" w:hAnsi="Arial" w:cs="Arial"/>
                <w:b/>
                <w:sz w:val="20"/>
                <w:szCs w:val="20"/>
                <w:u w:val="single"/>
              </w:rPr>
              <w:t>1</w:t>
            </w:r>
            <w:r w:rsidRPr="00227E8A">
              <w:rPr>
                <w:rFonts w:ascii="Arial" w:hAnsi="Arial" w:cs="Arial"/>
                <w:b/>
                <w:sz w:val="20"/>
                <w:szCs w:val="20"/>
              </w:rPr>
              <w:t>:</w:t>
            </w:r>
          </w:p>
          <w:p w14:paraId="4C739D69" w14:textId="5D471F7B" w:rsidR="00227E8A" w:rsidRPr="00307859" w:rsidRDefault="00227E8A" w:rsidP="00227E8A">
            <w:pPr>
              <w:jc w:val="both"/>
              <w:rPr>
                <w:rFonts w:ascii="Arial" w:hAnsi="Arial" w:cs="Arial"/>
                <w:sz w:val="20"/>
                <w:szCs w:val="20"/>
              </w:rPr>
            </w:pPr>
            <w:r w:rsidRPr="00307859">
              <w:rPr>
                <w:rFonts w:ascii="Arial" w:hAnsi="Arial" w:cs="Arial"/>
                <w:sz w:val="20"/>
                <w:szCs w:val="20"/>
              </w:rPr>
              <w:t xml:space="preserve">Delavnica JPR-Romi-2021 je potekala 18. </w:t>
            </w:r>
            <w:r>
              <w:rPr>
                <w:rFonts w:ascii="Arial" w:hAnsi="Arial" w:cs="Arial"/>
                <w:sz w:val="20"/>
                <w:szCs w:val="20"/>
              </w:rPr>
              <w:t xml:space="preserve">januarja </w:t>
            </w:r>
            <w:r w:rsidRPr="00307859">
              <w:rPr>
                <w:rFonts w:ascii="Arial" w:hAnsi="Arial" w:cs="Arial"/>
                <w:sz w:val="20"/>
                <w:szCs w:val="20"/>
              </w:rPr>
              <w:t>2021 preko spletne aplikacije ZOOM. Najava in kasneje tudi termin delavnice sta bila objavljena na spletni strani M</w:t>
            </w:r>
            <w:r>
              <w:rPr>
                <w:rFonts w:ascii="Arial" w:hAnsi="Arial" w:cs="Arial"/>
                <w:sz w:val="20"/>
                <w:szCs w:val="20"/>
              </w:rPr>
              <w:t>K</w:t>
            </w:r>
            <w:r w:rsidRPr="00307859">
              <w:rPr>
                <w:rFonts w:ascii="Arial" w:hAnsi="Arial" w:cs="Arial"/>
                <w:sz w:val="20"/>
                <w:szCs w:val="20"/>
              </w:rPr>
              <w:t xml:space="preserve"> (pod objavo razpisa). Vsi, ki so se delavnice želeli udeležiti, so vodji razpisa lahko pos</w:t>
            </w:r>
            <w:r w:rsidR="001B2159">
              <w:rPr>
                <w:rFonts w:ascii="Arial" w:hAnsi="Arial" w:cs="Arial"/>
                <w:sz w:val="20"/>
                <w:szCs w:val="20"/>
              </w:rPr>
              <w:t xml:space="preserve">lali </w:t>
            </w:r>
            <w:r w:rsidRPr="00307859">
              <w:rPr>
                <w:rFonts w:ascii="Arial" w:hAnsi="Arial" w:cs="Arial"/>
                <w:sz w:val="20"/>
                <w:szCs w:val="20"/>
              </w:rPr>
              <w:t>obvestilo oz</w:t>
            </w:r>
            <w:r>
              <w:rPr>
                <w:rFonts w:ascii="Arial" w:hAnsi="Arial" w:cs="Arial"/>
                <w:sz w:val="20"/>
                <w:szCs w:val="20"/>
              </w:rPr>
              <w:t>iroma elektronsko sporočilo</w:t>
            </w:r>
            <w:r w:rsidRPr="00307859">
              <w:rPr>
                <w:rFonts w:ascii="Arial" w:hAnsi="Arial" w:cs="Arial"/>
                <w:sz w:val="20"/>
                <w:szCs w:val="20"/>
              </w:rPr>
              <w:t>, na katerega jim je pos</w:t>
            </w:r>
            <w:r w:rsidR="001B2159">
              <w:rPr>
                <w:rFonts w:ascii="Arial" w:hAnsi="Arial" w:cs="Arial"/>
                <w:sz w:val="20"/>
                <w:szCs w:val="20"/>
              </w:rPr>
              <w:t>lala</w:t>
            </w:r>
            <w:r w:rsidRPr="00307859">
              <w:rPr>
                <w:rFonts w:ascii="Arial" w:hAnsi="Arial" w:cs="Arial"/>
                <w:sz w:val="20"/>
                <w:szCs w:val="20"/>
              </w:rPr>
              <w:t xml:space="preserve"> povezavo na videokonferenco preko aplikacije </w:t>
            </w:r>
            <w:r>
              <w:rPr>
                <w:rFonts w:ascii="Arial" w:hAnsi="Arial" w:cs="Arial"/>
                <w:sz w:val="20"/>
                <w:szCs w:val="20"/>
              </w:rPr>
              <w:t>Z</w:t>
            </w:r>
            <w:r w:rsidRPr="00307859">
              <w:rPr>
                <w:rFonts w:ascii="Arial" w:hAnsi="Arial" w:cs="Arial"/>
                <w:sz w:val="20"/>
                <w:szCs w:val="20"/>
              </w:rPr>
              <w:t xml:space="preserve">oom. Udeleženih je bilo 5 udeležencev. </w:t>
            </w:r>
            <w:r w:rsidRPr="00307859">
              <w:rPr>
                <w:rFonts w:ascii="Arial" w:hAnsi="Arial" w:cs="Arial"/>
                <w:bCs/>
                <w:sz w:val="20"/>
                <w:szCs w:val="20"/>
              </w:rPr>
              <w:t>Izvedeno je bilo tudi veliko daljših individualnih svetovanj za izvedbo projektov, za izpolnjevanje prijavnih dokumentov in računov, o težavah organizacij, o pripravi dokumentacije za poročilo o izvedbi projektov ipd.</w:t>
            </w:r>
          </w:p>
          <w:p w14:paraId="7C0F8C31" w14:textId="77777777" w:rsidR="00E50098" w:rsidRPr="00B86980" w:rsidRDefault="00E50098" w:rsidP="00E50098">
            <w:pPr>
              <w:spacing w:line="240" w:lineRule="exact"/>
              <w:jc w:val="both"/>
              <w:rPr>
                <w:rFonts w:ascii="Arial" w:hAnsi="Arial" w:cs="Arial"/>
                <w:sz w:val="20"/>
                <w:szCs w:val="20"/>
              </w:rPr>
            </w:pPr>
          </w:p>
          <w:p w14:paraId="7B82265D"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Pregled oziroma opis rezultatov ukrepa (upoštevati dimenzijo spola in mladih, kjer je to le možno)</w:t>
            </w:r>
            <w:r w:rsidRPr="00E50098">
              <w:rPr>
                <w:rFonts w:ascii="Arial" w:hAnsi="Arial" w:cs="Arial"/>
                <w:b/>
                <w:sz w:val="20"/>
                <w:szCs w:val="20"/>
              </w:rPr>
              <w:t>:</w:t>
            </w:r>
          </w:p>
          <w:p w14:paraId="4B06B3A6" w14:textId="357FFADB" w:rsidR="00E50098" w:rsidRPr="00B86980" w:rsidRDefault="00227E8A" w:rsidP="00E50098">
            <w:pPr>
              <w:spacing w:line="240" w:lineRule="exact"/>
              <w:jc w:val="both"/>
              <w:rPr>
                <w:rFonts w:ascii="Arial" w:hAnsi="Arial" w:cs="Arial"/>
                <w:sz w:val="20"/>
                <w:szCs w:val="20"/>
              </w:rPr>
            </w:pPr>
            <w:r w:rsidRPr="00307859">
              <w:rPr>
                <w:rFonts w:ascii="Arial" w:hAnsi="Arial" w:cs="Arial"/>
                <w:sz w:val="20"/>
                <w:szCs w:val="20"/>
              </w:rPr>
              <w:t>Izvedenih je bilo več kot načrtovanih (10 daljših) in veliko krajših (ne</w:t>
            </w:r>
            <w:r>
              <w:rPr>
                <w:rFonts w:ascii="Arial" w:hAnsi="Arial" w:cs="Arial"/>
                <w:sz w:val="20"/>
                <w:szCs w:val="20"/>
              </w:rPr>
              <w:t xml:space="preserve"> </w:t>
            </w:r>
            <w:r w:rsidRPr="00307859">
              <w:rPr>
                <w:rFonts w:ascii="Arial" w:hAnsi="Arial" w:cs="Arial"/>
                <w:sz w:val="20"/>
                <w:szCs w:val="20"/>
              </w:rPr>
              <w:t>zabeleženih) svetovanj, poleg tega tudi videokonferenca</w:t>
            </w:r>
            <w:r>
              <w:rPr>
                <w:rFonts w:ascii="Arial" w:hAnsi="Arial" w:cs="Arial"/>
                <w:sz w:val="20"/>
                <w:szCs w:val="20"/>
              </w:rPr>
              <w:t xml:space="preserve"> </w:t>
            </w:r>
            <w:r w:rsidRPr="00307859">
              <w:rPr>
                <w:rFonts w:ascii="Arial" w:hAnsi="Arial" w:cs="Arial"/>
                <w:sz w:val="20"/>
                <w:szCs w:val="20"/>
              </w:rPr>
              <w:t>- delavnica za prijavitelje. Rezultat takih svetovanj so boljše prijave, manj dopolnjevanj vlog na razpis glede na pretekla leta in bolje izvedeni projekti</w:t>
            </w:r>
            <w:r w:rsidR="00E50098" w:rsidRPr="00B86980">
              <w:rPr>
                <w:rFonts w:ascii="Arial" w:hAnsi="Arial" w:cs="Arial"/>
                <w:sz w:val="20"/>
                <w:szCs w:val="20"/>
              </w:rPr>
              <w:t>.</w:t>
            </w:r>
          </w:p>
          <w:p w14:paraId="5B26B681" w14:textId="77777777" w:rsidR="00E50098" w:rsidRPr="00B86980" w:rsidRDefault="00E50098" w:rsidP="00E50098">
            <w:pPr>
              <w:spacing w:line="240" w:lineRule="exact"/>
              <w:jc w:val="both"/>
              <w:rPr>
                <w:rFonts w:ascii="Arial" w:hAnsi="Arial" w:cs="Arial"/>
                <w:sz w:val="20"/>
                <w:szCs w:val="20"/>
              </w:rPr>
            </w:pPr>
          </w:p>
          <w:p w14:paraId="77344C79" w14:textId="43B71881" w:rsidR="00E50098" w:rsidRPr="00227E8A"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 xml:space="preserve">Dodeljena in porabljena finančna sredstva v </w:t>
            </w:r>
            <w:r w:rsidRPr="00227E8A">
              <w:rPr>
                <w:rFonts w:ascii="Arial" w:hAnsi="Arial" w:cs="Arial"/>
                <w:b/>
                <w:sz w:val="20"/>
                <w:szCs w:val="20"/>
                <w:u w:val="single"/>
              </w:rPr>
              <w:t>letu 202</w:t>
            </w:r>
            <w:r w:rsidR="00DB49ED" w:rsidRPr="00227E8A">
              <w:rPr>
                <w:rFonts w:ascii="Arial" w:hAnsi="Arial" w:cs="Arial"/>
                <w:b/>
                <w:sz w:val="20"/>
                <w:szCs w:val="20"/>
                <w:u w:val="single"/>
              </w:rPr>
              <w:t>1</w:t>
            </w:r>
            <w:r w:rsidRPr="00227E8A">
              <w:rPr>
                <w:rFonts w:ascii="Arial" w:hAnsi="Arial" w:cs="Arial"/>
                <w:b/>
                <w:sz w:val="20"/>
                <w:szCs w:val="20"/>
              </w:rPr>
              <w:t>:</w:t>
            </w:r>
          </w:p>
          <w:p w14:paraId="2C66C774" w14:textId="62D49731" w:rsidR="00E50098" w:rsidRPr="00B86980" w:rsidRDefault="00227E8A" w:rsidP="00E50098">
            <w:pPr>
              <w:spacing w:line="240" w:lineRule="exact"/>
              <w:jc w:val="both"/>
              <w:rPr>
                <w:rFonts w:ascii="Arial" w:hAnsi="Arial" w:cs="Arial"/>
                <w:bCs/>
                <w:sz w:val="20"/>
                <w:szCs w:val="20"/>
              </w:rPr>
            </w:pPr>
            <w:r w:rsidRPr="00307859">
              <w:rPr>
                <w:rFonts w:ascii="Arial" w:hAnsi="Arial" w:cs="Arial"/>
                <w:bCs/>
                <w:sz w:val="20"/>
                <w:szCs w:val="20"/>
              </w:rPr>
              <w:t>Finančna sredstva niso bila potrebna, ker se ukrep izvaja v okviru redne dejavnosti Službe za kulturne raznolikosti in človekove pravice</w:t>
            </w:r>
            <w:r w:rsidR="00E50098" w:rsidRPr="00B86980">
              <w:rPr>
                <w:rFonts w:ascii="Arial" w:hAnsi="Arial" w:cs="Arial"/>
                <w:bCs/>
                <w:sz w:val="20"/>
                <w:szCs w:val="20"/>
              </w:rPr>
              <w:t>.</w:t>
            </w:r>
          </w:p>
          <w:p w14:paraId="7DFE6C9A" w14:textId="77777777" w:rsidR="00E50098" w:rsidRPr="00B86980" w:rsidRDefault="00E50098" w:rsidP="00E50098">
            <w:pPr>
              <w:spacing w:line="240" w:lineRule="exact"/>
              <w:jc w:val="both"/>
              <w:rPr>
                <w:rFonts w:ascii="Arial" w:hAnsi="Arial" w:cs="Arial"/>
                <w:bCs/>
                <w:sz w:val="20"/>
                <w:szCs w:val="20"/>
              </w:rPr>
            </w:pPr>
          </w:p>
          <w:p w14:paraId="24994A61"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Število vključenih oseb oziroma število upravičencev ukrepa (upoštevati dimenzijo spola in mladih, če je to le možno)</w:t>
            </w:r>
            <w:r w:rsidRPr="00E50098">
              <w:rPr>
                <w:rFonts w:ascii="Arial" w:hAnsi="Arial" w:cs="Arial"/>
                <w:b/>
                <w:sz w:val="20"/>
                <w:szCs w:val="20"/>
              </w:rPr>
              <w:t>:</w:t>
            </w:r>
          </w:p>
          <w:p w14:paraId="27C73D96" w14:textId="004EF7B8" w:rsidR="00E50098" w:rsidRPr="00B86980" w:rsidRDefault="00E50098" w:rsidP="00E50098">
            <w:pPr>
              <w:spacing w:line="240" w:lineRule="exact"/>
              <w:jc w:val="both"/>
              <w:rPr>
                <w:rFonts w:ascii="Arial" w:hAnsi="Arial" w:cs="Arial"/>
                <w:bCs/>
                <w:sz w:val="20"/>
                <w:szCs w:val="20"/>
              </w:rPr>
            </w:pPr>
            <w:r w:rsidRPr="00B86980">
              <w:rPr>
                <w:rFonts w:ascii="Arial" w:hAnsi="Arial" w:cs="Arial"/>
                <w:bCs/>
                <w:sz w:val="20"/>
                <w:szCs w:val="20"/>
              </w:rPr>
              <w:t>Tega podatka ni možno podati</w:t>
            </w:r>
            <w:r w:rsidR="00227E8A">
              <w:rPr>
                <w:rFonts w:ascii="Arial" w:hAnsi="Arial" w:cs="Arial"/>
                <w:bCs/>
                <w:sz w:val="20"/>
                <w:szCs w:val="20"/>
              </w:rPr>
              <w:t xml:space="preserve">. </w:t>
            </w:r>
          </w:p>
          <w:p w14:paraId="21926EDF" w14:textId="77777777" w:rsidR="00E50098" w:rsidRPr="00B86980" w:rsidRDefault="00E50098" w:rsidP="00E50098">
            <w:pPr>
              <w:spacing w:line="240" w:lineRule="exact"/>
              <w:jc w:val="both"/>
              <w:rPr>
                <w:rFonts w:ascii="Arial" w:hAnsi="Arial" w:cs="Arial"/>
                <w:bCs/>
                <w:sz w:val="20"/>
                <w:szCs w:val="20"/>
              </w:rPr>
            </w:pPr>
          </w:p>
          <w:p w14:paraId="09B43084"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Pozitivne / negativne izkušnje pri izvajanju ukrepa</w:t>
            </w:r>
            <w:r w:rsidRPr="00E50098">
              <w:rPr>
                <w:rFonts w:ascii="Arial" w:hAnsi="Arial" w:cs="Arial"/>
                <w:b/>
                <w:sz w:val="20"/>
                <w:szCs w:val="20"/>
              </w:rPr>
              <w:t>:</w:t>
            </w:r>
          </w:p>
          <w:p w14:paraId="60B5E0B6" w14:textId="5EFCEED3" w:rsidR="00E50098" w:rsidRPr="00B86980" w:rsidRDefault="00227E8A" w:rsidP="00E50098">
            <w:pPr>
              <w:spacing w:line="240" w:lineRule="exact"/>
              <w:jc w:val="both"/>
              <w:rPr>
                <w:rFonts w:ascii="Arial" w:hAnsi="Arial" w:cs="Arial"/>
                <w:bCs/>
                <w:sz w:val="20"/>
                <w:szCs w:val="20"/>
              </w:rPr>
            </w:pPr>
            <w:r w:rsidRPr="00307859">
              <w:rPr>
                <w:rFonts w:ascii="Arial" w:hAnsi="Arial" w:cs="Arial"/>
                <w:bCs/>
                <w:sz w:val="20"/>
                <w:szCs w:val="20"/>
              </w:rPr>
              <w:t>Poleg pomoči strokovna služba ministrstva na nekaterih sestankih, posvetih in srečanjih z udeleženci najde tudi nove ideje in izboljšave za rešitev težav ali izboljšanje ukrepov. Izvajalci kulturnih projektov pa imajo možnost ministrstvu predstaviti svoje težave, potrebe in vizijo delovanja</w:t>
            </w:r>
            <w:r w:rsidR="00E50098" w:rsidRPr="00B86980">
              <w:rPr>
                <w:rFonts w:ascii="Arial" w:hAnsi="Arial" w:cs="Arial"/>
                <w:bCs/>
                <w:sz w:val="20"/>
                <w:szCs w:val="20"/>
              </w:rPr>
              <w:t>.</w:t>
            </w:r>
          </w:p>
          <w:p w14:paraId="3C7A9F20" w14:textId="77777777" w:rsidR="00E50098" w:rsidRPr="00B86980" w:rsidRDefault="00E50098" w:rsidP="00E50098">
            <w:pPr>
              <w:spacing w:line="240" w:lineRule="exact"/>
              <w:jc w:val="both"/>
              <w:rPr>
                <w:rFonts w:ascii="Arial" w:hAnsi="Arial" w:cs="Arial"/>
                <w:bCs/>
                <w:sz w:val="20"/>
                <w:szCs w:val="20"/>
              </w:rPr>
            </w:pPr>
          </w:p>
          <w:p w14:paraId="473775E0"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Predlogi za izboljšave oziroma potrebe po morebitnem prihodnjem ukrepanju</w:t>
            </w:r>
            <w:r w:rsidRPr="00E50098">
              <w:rPr>
                <w:rFonts w:ascii="Arial" w:hAnsi="Arial" w:cs="Arial"/>
                <w:b/>
                <w:sz w:val="20"/>
                <w:szCs w:val="20"/>
              </w:rPr>
              <w:t>:</w:t>
            </w:r>
          </w:p>
          <w:p w14:paraId="35B1F7C1" w14:textId="3D332FBC" w:rsidR="00E50098" w:rsidRPr="00B86980" w:rsidRDefault="00227E8A" w:rsidP="00E50098">
            <w:pPr>
              <w:spacing w:line="240" w:lineRule="exact"/>
              <w:jc w:val="both"/>
              <w:rPr>
                <w:rFonts w:ascii="Arial" w:hAnsi="Arial" w:cs="Arial"/>
                <w:b/>
                <w:bCs/>
                <w:sz w:val="20"/>
                <w:szCs w:val="20"/>
                <w:u w:val="single"/>
              </w:rPr>
            </w:pPr>
            <w:r w:rsidRPr="00307859">
              <w:rPr>
                <w:rFonts w:ascii="Arial" w:hAnsi="Arial" w:cs="Arial"/>
                <w:bCs/>
                <w:sz w:val="20"/>
                <w:szCs w:val="20"/>
              </w:rPr>
              <w:t>M</w:t>
            </w:r>
            <w:r>
              <w:rPr>
                <w:rFonts w:ascii="Arial" w:hAnsi="Arial" w:cs="Arial"/>
                <w:bCs/>
                <w:sz w:val="20"/>
                <w:szCs w:val="20"/>
              </w:rPr>
              <w:t>K</w:t>
            </w:r>
            <w:r w:rsidRPr="00307859">
              <w:rPr>
                <w:rFonts w:ascii="Arial" w:hAnsi="Arial" w:cs="Arial"/>
                <w:bCs/>
                <w:sz w:val="20"/>
                <w:szCs w:val="20"/>
              </w:rPr>
              <w:t xml:space="preserve"> ocenjuje, da je s tem ukrepom </w:t>
            </w:r>
            <w:r w:rsidR="001B2159">
              <w:rPr>
                <w:rFonts w:ascii="Arial" w:hAnsi="Arial" w:cs="Arial"/>
                <w:bCs/>
                <w:sz w:val="20"/>
                <w:szCs w:val="20"/>
              </w:rPr>
              <w:t>treba</w:t>
            </w:r>
            <w:r w:rsidRPr="00307859">
              <w:rPr>
                <w:rFonts w:ascii="Arial" w:hAnsi="Arial" w:cs="Arial"/>
                <w:bCs/>
                <w:sz w:val="20"/>
                <w:szCs w:val="20"/>
              </w:rPr>
              <w:t xml:space="preserve"> nadaljevati tudi v prihodnje, saj ne samo, da so prijave boljše, to je tudi ena izmed možnosti komunikacije med ministrstvom in deležniki na področju romske skupnosti</w:t>
            </w:r>
            <w:r w:rsidR="00E50098" w:rsidRPr="00B86980">
              <w:rPr>
                <w:rFonts w:ascii="Arial" w:hAnsi="Arial" w:cs="Arial"/>
                <w:bCs/>
                <w:sz w:val="20"/>
                <w:szCs w:val="20"/>
              </w:rPr>
              <w:t>.</w:t>
            </w:r>
          </w:p>
          <w:p w14:paraId="5B4469CD" w14:textId="77777777" w:rsidR="00B7145F" w:rsidRPr="00B7145F" w:rsidRDefault="00B7145F" w:rsidP="00B678D1">
            <w:pPr>
              <w:pStyle w:val="Odstavekseznama"/>
              <w:spacing w:line="240" w:lineRule="exact"/>
              <w:ind w:left="360"/>
              <w:jc w:val="both"/>
              <w:rPr>
                <w:rFonts w:ascii="Arial" w:hAnsi="Arial" w:cs="Arial"/>
                <w:bCs/>
                <w:sz w:val="20"/>
                <w:szCs w:val="20"/>
                <w:u w:val="single"/>
              </w:rPr>
            </w:pPr>
          </w:p>
        </w:tc>
      </w:tr>
      <w:tr w:rsidR="00B7145F" w:rsidRPr="00B503D6" w14:paraId="426200C5" w14:textId="77777777" w:rsidTr="00582763">
        <w:tc>
          <w:tcPr>
            <w:tcW w:w="5000" w:type="pct"/>
          </w:tcPr>
          <w:p w14:paraId="755BBB05" w14:textId="77777777" w:rsidR="00E50098" w:rsidRPr="00B86980" w:rsidRDefault="00E50098" w:rsidP="00E50098">
            <w:pPr>
              <w:spacing w:line="240" w:lineRule="exact"/>
              <w:jc w:val="both"/>
              <w:rPr>
                <w:rFonts w:ascii="Arial" w:hAnsi="Arial" w:cs="Arial"/>
                <w:b/>
                <w:bCs/>
                <w:sz w:val="20"/>
                <w:szCs w:val="20"/>
              </w:rPr>
            </w:pPr>
            <w:r w:rsidRPr="00B86980">
              <w:rPr>
                <w:rFonts w:ascii="Arial" w:hAnsi="Arial" w:cs="Arial"/>
                <w:b/>
                <w:bCs/>
                <w:sz w:val="20"/>
                <w:szCs w:val="20"/>
              </w:rPr>
              <w:t xml:space="preserve">UKREP: </w:t>
            </w:r>
          </w:p>
          <w:p w14:paraId="5B229E4F" w14:textId="77777777" w:rsidR="00E50098" w:rsidRPr="00B86980" w:rsidRDefault="00E50098" w:rsidP="00E50098">
            <w:pPr>
              <w:spacing w:line="240" w:lineRule="exact"/>
              <w:jc w:val="both"/>
              <w:rPr>
                <w:rFonts w:ascii="Arial" w:hAnsi="Arial" w:cs="Arial"/>
                <w:b/>
                <w:sz w:val="20"/>
                <w:szCs w:val="20"/>
              </w:rPr>
            </w:pPr>
            <w:r w:rsidRPr="00B86980">
              <w:rPr>
                <w:rFonts w:ascii="Arial" w:hAnsi="Arial" w:cs="Arial"/>
                <w:b/>
                <w:bCs/>
                <w:sz w:val="20"/>
                <w:szCs w:val="20"/>
              </w:rPr>
              <w:t>Spodbujanje ustvarjalcev, umetnikov in profesionalcev, ki delujejo na področju romske kulturne dejavnosti.</w:t>
            </w:r>
          </w:p>
          <w:p w14:paraId="5A202154" w14:textId="77777777" w:rsidR="00E50098" w:rsidRPr="00B86980" w:rsidRDefault="00E50098" w:rsidP="00E50098">
            <w:pPr>
              <w:autoSpaceDE w:val="0"/>
              <w:autoSpaceDN w:val="0"/>
              <w:adjustRightInd w:val="0"/>
              <w:spacing w:line="240" w:lineRule="exact"/>
              <w:ind w:left="1440" w:hanging="1440"/>
              <w:jc w:val="both"/>
              <w:rPr>
                <w:rFonts w:ascii="Arial" w:hAnsi="Arial" w:cs="Arial"/>
                <w:b/>
                <w:bCs/>
                <w:sz w:val="20"/>
                <w:szCs w:val="20"/>
              </w:rPr>
            </w:pPr>
          </w:p>
          <w:p w14:paraId="1DAB6B2F"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Podlage za izvajanje ukrepa</w:t>
            </w:r>
            <w:r w:rsidRPr="00E50098">
              <w:rPr>
                <w:rFonts w:ascii="Arial" w:hAnsi="Arial" w:cs="Arial"/>
                <w:b/>
                <w:sz w:val="20"/>
                <w:szCs w:val="20"/>
              </w:rPr>
              <w:t xml:space="preserve">: </w:t>
            </w:r>
          </w:p>
          <w:p w14:paraId="52F6761E" w14:textId="5362E033" w:rsidR="00E50098" w:rsidRPr="00070D82" w:rsidRDefault="00262CC0" w:rsidP="00E50098">
            <w:pPr>
              <w:spacing w:line="240" w:lineRule="exact"/>
              <w:jc w:val="both"/>
              <w:rPr>
                <w:rFonts w:ascii="Arial" w:hAnsi="Arial" w:cs="Arial"/>
                <w:sz w:val="20"/>
                <w:szCs w:val="20"/>
              </w:rPr>
            </w:pPr>
            <w:r>
              <w:rPr>
                <w:rFonts w:ascii="Arial" w:hAnsi="Arial" w:cs="Arial"/>
                <w:sz w:val="20"/>
                <w:szCs w:val="20"/>
              </w:rPr>
              <w:t>ZUJIK</w:t>
            </w:r>
            <w:r w:rsidR="00E50098" w:rsidRPr="00070D82">
              <w:rPr>
                <w:rFonts w:ascii="Arial" w:hAnsi="Arial" w:cs="Arial"/>
                <w:sz w:val="20"/>
                <w:szCs w:val="20"/>
              </w:rPr>
              <w:t xml:space="preserve"> in NPUR 2017–2021.</w:t>
            </w:r>
          </w:p>
          <w:p w14:paraId="1114997F" w14:textId="77777777" w:rsidR="00E50098" w:rsidRPr="00B86980" w:rsidRDefault="00E50098" w:rsidP="00E50098">
            <w:pPr>
              <w:spacing w:line="240" w:lineRule="exact"/>
              <w:jc w:val="both"/>
              <w:rPr>
                <w:rFonts w:ascii="Arial" w:hAnsi="Arial" w:cs="Arial"/>
                <w:sz w:val="20"/>
                <w:szCs w:val="20"/>
              </w:rPr>
            </w:pPr>
          </w:p>
          <w:p w14:paraId="5E51607F"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Ali gre za ciljno usmerjen ukrep ali za integracijski ukrep</w:t>
            </w:r>
            <w:r w:rsidRPr="00E50098">
              <w:rPr>
                <w:rFonts w:ascii="Arial" w:hAnsi="Arial" w:cs="Arial"/>
                <w:b/>
                <w:sz w:val="20"/>
                <w:szCs w:val="20"/>
              </w:rPr>
              <w:t>:</w:t>
            </w:r>
          </w:p>
          <w:p w14:paraId="72EFCD4A" w14:textId="77777777" w:rsidR="00E50098" w:rsidRPr="00B86980" w:rsidRDefault="00E50098" w:rsidP="00E50098">
            <w:pPr>
              <w:spacing w:line="240" w:lineRule="exact"/>
              <w:jc w:val="both"/>
              <w:rPr>
                <w:rFonts w:ascii="Arial" w:hAnsi="Arial" w:cs="Arial"/>
                <w:sz w:val="20"/>
                <w:szCs w:val="20"/>
              </w:rPr>
            </w:pPr>
            <w:r w:rsidRPr="00B86980">
              <w:rPr>
                <w:rFonts w:ascii="Arial" w:hAnsi="Arial" w:cs="Arial"/>
                <w:sz w:val="20"/>
                <w:szCs w:val="20"/>
              </w:rPr>
              <w:t>Gre za ciljno usmerjen ukrep, namenjen ustvarjalcem, ki delujejo na področju romske skupnosti.</w:t>
            </w:r>
          </w:p>
          <w:p w14:paraId="74A371F6" w14:textId="77777777" w:rsidR="00E50098" w:rsidRPr="00B86980" w:rsidRDefault="00E50098" w:rsidP="00E50098">
            <w:pPr>
              <w:spacing w:line="240" w:lineRule="exact"/>
              <w:jc w:val="both"/>
              <w:rPr>
                <w:rFonts w:ascii="Arial" w:hAnsi="Arial" w:cs="Arial"/>
                <w:sz w:val="20"/>
                <w:szCs w:val="20"/>
              </w:rPr>
            </w:pPr>
          </w:p>
          <w:p w14:paraId="3D57E1BA" w14:textId="7336C1DF" w:rsidR="00E50098" w:rsidRPr="00262CC0"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 xml:space="preserve">Kratek opis izvedenih aktivnosti </w:t>
            </w:r>
            <w:r w:rsidRPr="00262CC0">
              <w:rPr>
                <w:rFonts w:ascii="Arial" w:hAnsi="Arial" w:cs="Arial"/>
                <w:b/>
                <w:sz w:val="20"/>
                <w:szCs w:val="20"/>
                <w:u w:val="single"/>
              </w:rPr>
              <w:t>v letu 202</w:t>
            </w:r>
            <w:r w:rsidR="00DB49ED" w:rsidRPr="00262CC0">
              <w:rPr>
                <w:rFonts w:ascii="Arial" w:hAnsi="Arial" w:cs="Arial"/>
                <w:b/>
                <w:sz w:val="20"/>
                <w:szCs w:val="20"/>
                <w:u w:val="single"/>
              </w:rPr>
              <w:t>1</w:t>
            </w:r>
            <w:r w:rsidRPr="00262CC0">
              <w:rPr>
                <w:rFonts w:ascii="Arial" w:hAnsi="Arial" w:cs="Arial"/>
                <w:b/>
                <w:sz w:val="20"/>
                <w:szCs w:val="20"/>
              </w:rPr>
              <w:t>:</w:t>
            </w:r>
          </w:p>
          <w:p w14:paraId="6F7B840B" w14:textId="34FED143" w:rsidR="00E50098" w:rsidRPr="00B86980" w:rsidRDefault="00262CC0" w:rsidP="00E50098">
            <w:pPr>
              <w:autoSpaceDE w:val="0"/>
              <w:autoSpaceDN w:val="0"/>
              <w:adjustRightInd w:val="0"/>
              <w:spacing w:line="240" w:lineRule="exact"/>
              <w:jc w:val="both"/>
              <w:rPr>
                <w:rFonts w:ascii="Arial" w:hAnsi="Arial" w:cs="Arial"/>
                <w:bCs/>
                <w:sz w:val="20"/>
                <w:szCs w:val="20"/>
              </w:rPr>
            </w:pPr>
            <w:r w:rsidRPr="00307859">
              <w:rPr>
                <w:rFonts w:ascii="Arial" w:hAnsi="Arial" w:cs="Arial"/>
                <w:bCs/>
                <w:sz w:val="20"/>
                <w:szCs w:val="20"/>
              </w:rPr>
              <w:t>V okviru rednega javnega razpisa na področju romske skupnosti je bilo sofinanciranih 6 projektov dveh samozaposlenih v kulturi, ki delujeta na področju romske skupnosti</w:t>
            </w:r>
            <w:r w:rsidR="00E74ADE" w:rsidRPr="00B86980">
              <w:rPr>
                <w:rFonts w:ascii="Arial" w:hAnsi="Arial" w:cs="Arial"/>
                <w:bCs/>
                <w:sz w:val="20"/>
                <w:szCs w:val="20"/>
              </w:rPr>
              <w:t>.</w:t>
            </w:r>
          </w:p>
          <w:p w14:paraId="70859447" w14:textId="77777777" w:rsidR="00E50098" w:rsidRPr="00B86980" w:rsidRDefault="00E50098" w:rsidP="00E50098">
            <w:pPr>
              <w:autoSpaceDE w:val="0"/>
              <w:autoSpaceDN w:val="0"/>
              <w:adjustRightInd w:val="0"/>
              <w:spacing w:line="240" w:lineRule="exact"/>
              <w:jc w:val="both"/>
              <w:rPr>
                <w:rFonts w:ascii="Arial" w:hAnsi="Arial" w:cs="Arial"/>
                <w:bCs/>
                <w:sz w:val="20"/>
                <w:szCs w:val="20"/>
              </w:rPr>
            </w:pPr>
          </w:p>
          <w:p w14:paraId="4F96526A"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Pregled oziroma opis rezultatov ukrepa (upoštevati dimenzijo spola in mladih, kjer je to le možno)</w:t>
            </w:r>
            <w:r w:rsidRPr="00E50098">
              <w:rPr>
                <w:rFonts w:ascii="Arial" w:hAnsi="Arial" w:cs="Arial"/>
                <w:b/>
                <w:sz w:val="20"/>
                <w:szCs w:val="20"/>
              </w:rPr>
              <w:t>:</w:t>
            </w:r>
          </w:p>
          <w:p w14:paraId="1F85E2D9" w14:textId="68B9DD51" w:rsidR="00262CC0" w:rsidRPr="00307859" w:rsidRDefault="00262CC0" w:rsidP="00262CC0">
            <w:pPr>
              <w:spacing w:line="240" w:lineRule="exact"/>
              <w:jc w:val="both"/>
              <w:rPr>
                <w:rFonts w:ascii="Arial" w:hAnsi="Arial" w:cs="Arial"/>
                <w:sz w:val="20"/>
                <w:szCs w:val="20"/>
              </w:rPr>
            </w:pPr>
            <w:r w:rsidRPr="00307859">
              <w:rPr>
                <w:rFonts w:ascii="Arial" w:hAnsi="Arial" w:cs="Arial"/>
                <w:sz w:val="20"/>
                <w:szCs w:val="20"/>
              </w:rPr>
              <w:t>Financiranih je bilo več projektov, kot je bilo načrtovano, načrtovani so bili vsaj 3 projekti, izvedenih pa je bilo dejansko 6 projektov 2 samozaposlenih v kulturi. Mladi niso bili vključeni neposredno, so pa bili v 4 projekte vključeni otroci in mladi.</w:t>
            </w:r>
          </w:p>
          <w:p w14:paraId="60C03672" w14:textId="77777777" w:rsidR="00E50098" w:rsidRPr="00B86980" w:rsidRDefault="00E50098" w:rsidP="00E50098">
            <w:pPr>
              <w:spacing w:line="240" w:lineRule="exact"/>
              <w:jc w:val="both"/>
              <w:rPr>
                <w:rFonts w:ascii="Arial" w:hAnsi="Arial" w:cs="Arial"/>
                <w:sz w:val="20"/>
                <w:szCs w:val="20"/>
              </w:rPr>
            </w:pPr>
          </w:p>
          <w:p w14:paraId="48F5AB13" w14:textId="3C6BE479" w:rsidR="00E50098" w:rsidRPr="00262CC0"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 xml:space="preserve">Dodeljena in porabljena finančna sredstva </w:t>
            </w:r>
            <w:r w:rsidRPr="00262CC0">
              <w:rPr>
                <w:rFonts w:ascii="Arial" w:hAnsi="Arial" w:cs="Arial"/>
                <w:b/>
                <w:sz w:val="20"/>
                <w:szCs w:val="20"/>
                <w:u w:val="single"/>
              </w:rPr>
              <w:t>v letu 202</w:t>
            </w:r>
            <w:r w:rsidR="00DB49ED" w:rsidRPr="00262CC0">
              <w:rPr>
                <w:rFonts w:ascii="Arial" w:hAnsi="Arial" w:cs="Arial"/>
                <w:b/>
                <w:sz w:val="20"/>
                <w:szCs w:val="20"/>
                <w:u w:val="single"/>
              </w:rPr>
              <w:t>1</w:t>
            </w:r>
            <w:r w:rsidRPr="00262CC0">
              <w:rPr>
                <w:rFonts w:ascii="Arial" w:hAnsi="Arial" w:cs="Arial"/>
                <w:b/>
                <w:sz w:val="20"/>
                <w:szCs w:val="20"/>
              </w:rPr>
              <w:t>:</w:t>
            </w:r>
          </w:p>
          <w:p w14:paraId="13B0D4D1" w14:textId="53C40048" w:rsidR="00E50098" w:rsidRPr="00B86980" w:rsidRDefault="00262CC0" w:rsidP="00E50098">
            <w:pPr>
              <w:spacing w:line="240" w:lineRule="exact"/>
              <w:jc w:val="both"/>
              <w:rPr>
                <w:rFonts w:ascii="Arial" w:hAnsi="Arial" w:cs="Arial"/>
                <w:bCs/>
                <w:sz w:val="20"/>
                <w:szCs w:val="20"/>
              </w:rPr>
            </w:pPr>
            <w:r w:rsidRPr="00307859">
              <w:rPr>
                <w:rFonts w:ascii="Arial" w:hAnsi="Arial" w:cs="Arial"/>
                <w:bCs/>
                <w:sz w:val="20"/>
                <w:szCs w:val="20"/>
              </w:rPr>
              <w:t>Za posebne storitve sredstva niso bila potrebna, ker se storitve (posveti) izvajajo v okviru rednega delovanja Službe za kulturne raznolikosti in človekove pravice, za</w:t>
            </w:r>
            <w:r>
              <w:rPr>
                <w:rFonts w:ascii="Arial" w:hAnsi="Arial" w:cs="Arial"/>
                <w:bCs/>
                <w:sz w:val="20"/>
                <w:szCs w:val="20"/>
              </w:rPr>
              <w:t xml:space="preserve"> 6</w:t>
            </w:r>
            <w:r w:rsidRPr="00307859">
              <w:rPr>
                <w:rFonts w:ascii="Arial" w:hAnsi="Arial" w:cs="Arial"/>
                <w:bCs/>
                <w:sz w:val="20"/>
                <w:szCs w:val="20"/>
              </w:rPr>
              <w:t xml:space="preserve"> financiran</w:t>
            </w:r>
            <w:r>
              <w:rPr>
                <w:rFonts w:ascii="Arial" w:hAnsi="Arial" w:cs="Arial"/>
                <w:bCs/>
                <w:sz w:val="20"/>
                <w:szCs w:val="20"/>
              </w:rPr>
              <w:t>ih</w:t>
            </w:r>
            <w:r w:rsidRPr="00307859">
              <w:rPr>
                <w:rFonts w:ascii="Arial" w:hAnsi="Arial" w:cs="Arial"/>
                <w:bCs/>
                <w:sz w:val="20"/>
                <w:szCs w:val="20"/>
              </w:rPr>
              <w:t xml:space="preserve"> projekt</w:t>
            </w:r>
            <w:r>
              <w:rPr>
                <w:rFonts w:ascii="Arial" w:hAnsi="Arial" w:cs="Arial"/>
                <w:bCs/>
                <w:sz w:val="20"/>
                <w:szCs w:val="20"/>
              </w:rPr>
              <w:t>ov</w:t>
            </w:r>
            <w:r w:rsidRPr="00307859">
              <w:rPr>
                <w:rFonts w:ascii="Arial" w:hAnsi="Arial" w:cs="Arial"/>
                <w:bCs/>
                <w:sz w:val="20"/>
                <w:szCs w:val="20"/>
              </w:rPr>
              <w:t xml:space="preserve"> v letu 2021 pa je bilo namenjenih skupno 5.175 evrov</w:t>
            </w:r>
            <w:r w:rsidR="00E50098" w:rsidRPr="00B86980">
              <w:rPr>
                <w:rFonts w:ascii="Arial" w:hAnsi="Arial" w:cs="Arial"/>
                <w:bCs/>
                <w:sz w:val="20"/>
                <w:szCs w:val="20"/>
              </w:rPr>
              <w:t>.</w:t>
            </w:r>
          </w:p>
          <w:p w14:paraId="01E11266" w14:textId="77777777" w:rsidR="00E50098" w:rsidRPr="00B86980" w:rsidRDefault="00E50098" w:rsidP="00E50098">
            <w:pPr>
              <w:spacing w:line="240" w:lineRule="exact"/>
              <w:jc w:val="both"/>
              <w:rPr>
                <w:rFonts w:ascii="Arial" w:hAnsi="Arial" w:cs="Arial"/>
                <w:bCs/>
                <w:sz w:val="20"/>
                <w:szCs w:val="20"/>
              </w:rPr>
            </w:pPr>
          </w:p>
          <w:p w14:paraId="328B7692"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Število vključenih oseb oziroma število upravičencev ukrepa (upoštevati dimenzijo spola in mladih, če je to le možno)</w:t>
            </w:r>
            <w:r w:rsidRPr="00E50098">
              <w:rPr>
                <w:rFonts w:ascii="Arial" w:hAnsi="Arial" w:cs="Arial"/>
                <w:b/>
                <w:sz w:val="20"/>
                <w:szCs w:val="20"/>
              </w:rPr>
              <w:t>:</w:t>
            </w:r>
          </w:p>
          <w:p w14:paraId="2B509CA1" w14:textId="77777777" w:rsidR="00E50098" w:rsidRPr="00B86980" w:rsidRDefault="00E50098" w:rsidP="00E50098">
            <w:pPr>
              <w:spacing w:line="240" w:lineRule="exact"/>
              <w:jc w:val="both"/>
              <w:rPr>
                <w:rFonts w:ascii="Arial" w:hAnsi="Arial" w:cs="Arial"/>
                <w:bCs/>
                <w:sz w:val="20"/>
                <w:szCs w:val="20"/>
              </w:rPr>
            </w:pPr>
            <w:r w:rsidRPr="00B86980">
              <w:rPr>
                <w:rFonts w:ascii="Arial" w:hAnsi="Arial" w:cs="Arial"/>
                <w:bCs/>
                <w:sz w:val="20"/>
                <w:szCs w:val="20"/>
              </w:rPr>
              <w:t>V ukrep sta bila vključena 2 ustvarjalca, ki delujeta na področju romske skupnosti.</w:t>
            </w:r>
          </w:p>
          <w:p w14:paraId="4E9591F2" w14:textId="77777777" w:rsidR="00E50098" w:rsidRPr="00B86980" w:rsidRDefault="00E50098" w:rsidP="00E50098">
            <w:pPr>
              <w:spacing w:line="240" w:lineRule="exact"/>
              <w:jc w:val="both"/>
              <w:rPr>
                <w:rFonts w:ascii="Arial" w:hAnsi="Arial" w:cs="Arial"/>
                <w:bCs/>
                <w:sz w:val="20"/>
                <w:szCs w:val="20"/>
              </w:rPr>
            </w:pPr>
          </w:p>
          <w:p w14:paraId="5B0CD95D"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Pozitivne / negativne izkušnje pri izvajanju ukrepa</w:t>
            </w:r>
            <w:r w:rsidRPr="00E50098">
              <w:rPr>
                <w:rFonts w:ascii="Arial" w:hAnsi="Arial" w:cs="Arial"/>
                <w:b/>
                <w:sz w:val="20"/>
                <w:szCs w:val="20"/>
              </w:rPr>
              <w:t>:</w:t>
            </w:r>
          </w:p>
          <w:p w14:paraId="16FBA692" w14:textId="031B2C87" w:rsidR="00E50098" w:rsidRPr="00B86980" w:rsidRDefault="00262CC0" w:rsidP="00E50098">
            <w:pPr>
              <w:spacing w:line="240" w:lineRule="exact"/>
              <w:jc w:val="both"/>
              <w:rPr>
                <w:rFonts w:ascii="Arial" w:hAnsi="Arial" w:cs="Arial"/>
                <w:bCs/>
                <w:sz w:val="20"/>
                <w:szCs w:val="20"/>
              </w:rPr>
            </w:pPr>
            <w:r w:rsidRPr="00307859">
              <w:rPr>
                <w:rFonts w:ascii="Arial" w:hAnsi="Arial" w:cs="Arial"/>
                <w:bCs/>
                <w:sz w:val="20"/>
                <w:szCs w:val="20"/>
              </w:rPr>
              <w:t>Možnost prisluhniti idejam in težavam romskih ustvarjalcev se je izkazalo za pomembno, še posebej ker delujejo tudi po posameznih romskih naseljih in društvih po Sloveniji</w:t>
            </w:r>
            <w:r w:rsidR="00E50098" w:rsidRPr="00B86980">
              <w:rPr>
                <w:rFonts w:ascii="Arial" w:hAnsi="Arial" w:cs="Arial"/>
                <w:bCs/>
                <w:sz w:val="20"/>
                <w:szCs w:val="20"/>
              </w:rPr>
              <w:t xml:space="preserve">. </w:t>
            </w:r>
          </w:p>
          <w:p w14:paraId="4F31E416" w14:textId="77777777" w:rsidR="00E50098" w:rsidRPr="00B86980" w:rsidRDefault="00E50098" w:rsidP="00E50098">
            <w:pPr>
              <w:spacing w:line="240" w:lineRule="exact"/>
              <w:jc w:val="both"/>
              <w:rPr>
                <w:rFonts w:ascii="Arial" w:hAnsi="Arial" w:cs="Arial"/>
                <w:bCs/>
                <w:sz w:val="20"/>
                <w:szCs w:val="20"/>
              </w:rPr>
            </w:pPr>
          </w:p>
          <w:p w14:paraId="480810E9" w14:textId="77777777" w:rsidR="00E50098" w:rsidRPr="00E50098" w:rsidRDefault="00E50098" w:rsidP="00E50098">
            <w:pPr>
              <w:spacing w:line="240" w:lineRule="exact"/>
              <w:jc w:val="both"/>
              <w:rPr>
                <w:rFonts w:ascii="Arial" w:hAnsi="Arial" w:cs="Arial"/>
                <w:b/>
                <w:sz w:val="20"/>
                <w:szCs w:val="20"/>
              </w:rPr>
            </w:pPr>
            <w:r w:rsidRPr="00E50098">
              <w:rPr>
                <w:rFonts w:ascii="Arial" w:hAnsi="Arial" w:cs="Arial"/>
                <w:b/>
                <w:sz w:val="20"/>
                <w:szCs w:val="20"/>
                <w:u w:val="single"/>
              </w:rPr>
              <w:t>Predlogi za izboljšave oziroma potrebe po morebitnem prihodnjem ukrepanju</w:t>
            </w:r>
            <w:r w:rsidRPr="00E50098">
              <w:rPr>
                <w:rFonts w:ascii="Arial" w:hAnsi="Arial" w:cs="Arial"/>
                <w:b/>
                <w:sz w:val="20"/>
                <w:szCs w:val="20"/>
              </w:rPr>
              <w:t>:</w:t>
            </w:r>
          </w:p>
          <w:p w14:paraId="2B3F6E2E" w14:textId="403C2CE8" w:rsidR="007F0DCC" w:rsidRDefault="00262CC0" w:rsidP="00E50098">
            <w:pPr>
              <w:spacing w:line="240" w:lineRule="exact"/>
              <w:jc w:val="both"/>
              <w:rPr>
                <w:rFonts w:ascii="Arial" w:hAnsi="Arial" w:cs="Arial"/>
                <w:bCs/>
                <w:sz w:val="20"/>
                <w:szCs w:val="20"/>
              </w:rPr>
            </w:pPr>
            <w:r w:rsidRPr="00307859">
              <w:rPr>
                <w:rFonts w:ascii="Arial" w:hAnsi="Arial" w:cs="Arial"/>
                <w:bCs/>
                <w:sz w:val="20"/>
                <w:szCs w:val="20"/>
              </w:rPr>
              <w:t>Posveti in krajši sestanki z zainteresiranimi romskimi ustvarjalci ter sofinanciranje kulturnih projektov ustvarjalcev naj se nadaljujejo, seveda na podlagi njihovih pobud</w:t>
            </w:r>
            <w:r w:rsidR="00E50098" w:rsidRPr="00B86980">
              <w:rPr>
                <w:rFonts w:ascii="Arial" w:hAnsi="Arial" w:cs="Arial"/>
                <w:bCs/>
                <w:sz w:val="20"/>
                <w:szCs w:val="20"/>
              </w:rPr>
              <w:t>.</w:t>
            </w:r>
          </w:p>
          <w:p w14:paraId="0F0EB5D2" w14:textId="3A3C02AD" w:rsidR="00E50098" w:rsidRPr="00B7145F" w:rsidRDefault="00E50098" w:rsidP="00E50098">
            <w:pPr>
              <w:spacing w:line="240" w:lineRule="exact"/>
              <w:jc w:val="both"/>
              <w:rPr>
                <w:rFonts w:ascii="Arial" w:hAnsi="Arial" w:cs="Arial"/>
                <w:bCs/>
                <w:sz w:val="20"/>
                <w:szCs w:val="20"/>
                <w:u w:val="single"/>
              </w:rPr>
            </w:pPr>
          </w:p>
        </w:tc>
      </w:tr>
      <w:tr w:rsidR="00B7145F" w:rsidRPr="00B503D6" w14:paraId="31C43FCB" w14:textId="77777777" w:rsidTr="00582763">
        <w:tc>
          <w:tcPr>
            <w:tcW w:w="5000" w:type="pct"/>
          </w:tcPr>
          <w:p w14:paraId="2F97E57E" w14:textId="77777777" w:rsidR="00E50098" w:rsidRPr="00B86980" w:rsidRDefault="00E50098" w:rsidP="00E50098">
            <w:pPr>
              <w:autoSpaceDE w:val="0"/>
              <w:autoSpaceDN w:val="0"/>
              <w:adjustRightInd w:val="0"/>
              <w:spacing w:line="240" w:lineRule="exact"/>
              <w:jc w:val="both"/>
              <w:rPr>
                <w:rFonts w:ascii="Arial" w:hAnsi="Arial" w:cs="Arial"/>
                <w:b/>
                <w:bCs/>
                <w:color w:val="000000"/>
                <w:sz w:val="20"/>
                <w:szCs w:val="20"/>
              </w:rPr>
            </w:pPr>
            <w:r w:rsidRPr="00B86980">
              <w:rPr>
                <w:rFonts w:ascii="Arial" w:hAnsi="Arial" w:cs="Arial"/>
                <w:b/>
                <w:bCs/>
                <w:color w:val="000000"/>
                <w:sz w:val="20"/>
                <w:szCs w:val="20"/>
              </w:rPr>
              <w:t xml:space="preserve">UKREP: </w:t>
            </w:r>
          </w:p>
          <w:p w14:paraId="7AC3B83E" w14:textId="6F43725F" w:rsidR="00E50098" w:rsidRPr="00B86980" w:rsidRDefault="00E50098" w:rsidP="00E50098">
            <w:pPr>
              <w:autoSpaceDE w:val="0"/>
              <w:autoSpaceDN w:val="0"/>
              <w:adjustRightInd w:val="0"/>
              <w:spacing w:line="240" w:lineRule="exact"/>
              <w:jc w:val="both"/>
              <w:rPr>
                <w:rFonts w:ascii="Arial" w:hAnsi="Arial" w:cs="Arial"/>
                <w:b/>
                <w:bCs/>
                <w:color w:val="000000"/>
                <w:sz w:val="20"/>
                <w:szCs w:val="20"/>
              </w:rPr>
            </w:pPr>
            <w:r w:rsidRPr="00B86980">
              <w:rPr>
                <w:rFonts w:ascii="Arial" w:hAnsi="Arial" w:cs="Arial"/>
                <w:b/>
                <w:bCs/>
                <w:color w:val="000000"/>
                <w:sz w:val="20"/>
                <w:szCs w:val="20"/>
              </w:rPr>
              <w:t>Ustvarjanje pogojev za usposabljanje in zaposlovanje Romov na področju kulture.</w:t>
            </w:r>
          </w:p>
          <w:p w14:paraId="2E4A30EB" w14:textId="77777777" w:rsidR="00E50098" w:rsidRDefault="00E50098" w:rsidP="00E50098">
            <w:pPr>
              <w:pStyle w:val="Brezrazmikov"/>
              <w:spacing w:line="240" w:lineRule="exact"/>
              <w:jc w:val="both"/>
              <w:rPr>
                <w:rFonts w:ascii="Arial" w:hAnsi="Arial" w:cs="Arial"/>
                <w:b/>
                <w:bCs/>
                <w:sz w:val="20"/>
                <w:szCs w:val="20"/>
                <w:u w:val="single"/>
              </w:rPr>
            </w:pPr>
          </w:p>
          <w:p w14:paraId="07F4FDE5" w14:textId="28DFD70F" w:rsidR="00E50098" w:rsidRPr="00E50098" w:rsidRDefault="00E50098" w:rsidP="00E50098">
            <w:pPr>
              <w:pStyle w:val="Brezrazmikov"/>
              <w:spacing w:line="240" w:lineRule="exact"/>
              <w:jc w:val="both"/>
              <w:rPr>
                <w:rFonts w:ascii="Arial" w:hAnsi="Arial" w:cs="Arial"/>
                <w:b/>
                <w:bCs/>
                <w:sz w:val="20"/>
                <w:szCs w:val="20"/>
                <w:u w:val="single"/>
              </w:rPr>
            </w:pPr>
            <w:r w:rsidRPr="00E50098">
              <w:rPr>
                <w:rFonts w:ascii="Arial" w:hAnsi="Arial" w:cs="Arial"/>
                <w:b/>
                <w:bCs/>
                <w:sz w:val="20"/>
                <w:szCs w:val="20"/>
                <w:u w:val="single"/>
              </w:rPr>
              <w:t xml:space="preserve">Podlage za izvajanje ukrepa: </w:t>
            </w:r>
          </w:p>
          <w:p w14:paraId="5CBCDEFB" w14:textId="02F75B9E" w:rsidR="00E50098" w:rsidRPr="00B86980" w:rsidRDefault="00262CC0" w:rsidP="00E50098">
            <w:pPr>
              <w:pStyle w:val="Brezrazmikov"/>
              <w:spacing w:line="240" w:lineRule="exact"/>
              <w:jc w:val="both"/>
              <w:rPr>
                <w:rFonts w:ascii="Arial" w:hAnsi="Arial" w:cs="Arial"/>
                <w:sz w:val="20"/>
                <w:szCs w:val="20"/>
              </w:rPr>
            </w:pPr>
            <w:r w:rsidRPr="00307859">
              <w:rPr>
                <w:rFonts w:ascii="Arial" w:hAnsi="Arial" w:cs="Arial"/>
                <w:sz w:val="20"/>
                <w:szCs w:val="20"/>
              </w:rPr>
              <w:t xml:space="preserve">Podlago za izvedbo ukrepov javnih razpisov za izbor operacij za večjo socialno vključenost pripadnikov ranljivih družbenih skupin na področju kulture v okviru Evropskega socialnega sklada (JR ESS) predstavlja Operativni program za izvajanje Evropske kohezijske politike v obdobju 2014–2020. Slednji predstavlja podlago za črpanje sredstev iz ESS, kjer je predvideno </w:t>
            </w:r>
            <w:r>
              <w:rPr>
                <w:rFonts w:ascii="Arial" w:hAnsi="Arial" w:cs="Arial"/>
                <w:sz w:val="20"/>
                <w:szCs w:val="20"/>
              </w:rPr>
              <w:t xml:space="preserve">tudi </w:t>
            </w:r>
            <w:r w:rsidRPr="00307859">
              <w:rPr>
                <w:rFonts w:ascii="Arial" w:hAnsi="Arial" w:cs="Arial"/>
                <w:sz w:val="20"/>
                <w:szCs w:val="20"/>
              </w:rPr>
              <w:t>sofinanciranje projektov, namenjenih ranljivim družbenim skupinam, kamor spadajo tudi Romi</w:t>
            </w:r>
            <w:r w:rsidR="00E74ADE" w:rsidRPr="00B86980">
              <w:rPr>
                <w:rFonts w:ascii="Arial" w:hAnsi="Arial" w:cs="Arial"/>
                <w:sz w:val="20"/>
                <w:szCs w:val="20"/>
              </w:rPr>
              <w:t xml:space="preserve">. </w:t>
            </w:r>
            <w:r w:rsidR="00E50098" w:rsidRPr="00B86980">
              <w:rPr>
                <w:rFonts w:ascii="Arial" w:hAnsi="Arial" w:cs="Arial"/>
                <w:sz w:val="20"/>
                <w:szCs w:val="20"/>
              </w:rPr>
              <w:t xml:space="preserve"> </w:t>
            </w:r>
          </w:p>
          <w:p w14:paraId="54C32424" w14:textId="77777777" w:rsidR="00E50098" w:rsidRPr="00B86980" w:rsidRDefault="00E50098" w:rsidP="00E50098">
            <w:pPr>
              <w:pStyle w:val="Brezrazmikov"/>
              <w:spacing w:line="240" w:lineRule="exact"/>
              <w:jc w:val="both"/>
              <w:rPr>
                <w:rFonts w:ascii="Arial" w:hAnsi="Arial" w:cs="Arial"/>
                <w:sz w:val="20"/>
                <w:szCs w:val="20"/>
              </w:rPr>
            </w:pPr>
          </w:p>
          <w:p w14:paraId="5D4E5490" w14:textId="77777777" w:rsidR="00E50098" w:rsidRPr="00E50098" w:rsidRDefault="00E50098" w:rsidP="00E50098">
            <w:pPr>
              <w:autoSpaceDE w:val="0"/>
              <w:autoSpaceDN w:val="0"/>
              <w:adjustRightInd w:val="0"/>
              <w:spacing w:line="240" w:lineRule="exact"/>
              <w:jc w:val="both"/>
              <w:rPr>
                <w:rFonts w:ascii="Arial" w:hAnsi="Arial" w:cs="Arial"/>
                <w:b/>
                <w:bCs/>
                <w:color w:val="000000"/>
                <w:sz w:val="20"/>
                <w:szCs w:val="20"/>
              </w:rPr>
            </w:pPr>
            <w:r w:rsidRPr="00E50098">
              <w:rPr>
                <w:rFonts w:ascii="Arial" w:hAnsi="Arial" w:cs="Arial"/>
                <w:b/>
                <w:bCs/>
                <w:color w:val="000000"/>
                <w:sz w:val="20"/>
                <w:szCs w:val="20"/>
                <w:u w:val="single"/>
              </w:rPr>
              <w:t>Ali gre za ciljno usmerjen ukrep ali za integracijski ukrep</w:t>
            </w:r>
            <w:r w:rsidRPr="00E50098">
              <w:rPr>
                <w:rFonts w:ascii="Arial" w:hAnsi="Arial" w:cs="Arial"/>
                <w:b/>
                <w:bCs/>
                <w:color w:val="000000"/>
                <w:sz w:val="20"/>
                <w:szCs w:val="20"/>
              </w:rPr>
              <w:t>:</w:t>
            </w:r>
          </w:p>
          <w:p w14:paraId="09299DB1" w14:textId="77777777" w:rsidR="00262CC0" w:rsidRPr="00307859" w:rsidRDefault="00262CC0" w:rsidP="00262CC0">
            <w:p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JR ESS predstavlja splošen integracijski ukrep, v okviru katerega so Romi le ena od ciljnih skupin. V besedilu predmeta JR ESS so posebej izpostavljeni pripadniki romske skupnosti: </w:t>
            </w:r>
          </w:p>
          <w:p w14:paraId="1C9344BA" w14:textId="1BD0BDE3" w:rsidR="00262CC0" w:rsidRPr="00307859" w:rsidRDefault="00262CC0" w:rsidP="00262CC0">
            <w:pPr>
              <w:pStyle w:val="Brezrazmikov"/>
              <w:spacing w:line="240" w:lineRule="exact"/>
              <w:jc w:val="both"/>
              <w:rPr>
                <w:rFonts w:ascii="Arial" w:hAnsi="Arial" w:cs="Arial"/>
                <w:sz w:val="20"/>
                <w:szCs w:val="20"/>
              </w:rPr>
            </w:pPr>
            <w:r w:rsidRPr="00307859">
              <w:rPr>
                <w:rFonts w:ascii="Arial" w:hAnsi="Arial" w:cs="Arial"/>
                <w:sz w:val="20"/>
                <w:szCs w:val="20"/>
              </w:rPr>
              <w:t xml:space="preserve">»Predmet javnega razpisa je sofinanciranje operacij, na področju kulture (kulturnega in ustvarjalnega sektorja) v podporo zagotavljanju večjih zaposlitvenih možnosti na trgu dela, dvigu ravni usposobljenosti, kulturne ustvarjalnosti </w:t>
            </w:r>
            <w:r>
              <w:rPr>
                <w:rFonts w:ascii="Arial" w:hAnsi="Arial" w:cs="Arial"/>
                <w:sz w:val="20"/>
                <w:szCs w:val="20"/>
              </w:rPr>
              <w:t>in</w:t>
            </w:r>
            <w:r w:rsidRPr="00307859">
              <w:rPr>
                <w:rFonts w:ascii="Arial" w:hAnsi="Arial" w:cs="Arial"/>
                <w:sz w:val="20"/>
                <w:szCs w:val="20"/>
              </w:rPr>
              <w:t xml:space="preserve"> krepitvi samozavesti in socialne vključenosti v širše družbeno okolje pripadnikov ranljivih skupin, ki so:</w:t>
            </w:r>
          </w:p>
          <w:p w14:paraId="58C05A9A" w14:textId="77777777" w:rsidR="00262CC0" w:rsidRPr="00307859" w:rsidRDefault="00262CC0" w:rsidP="002D121A">
            <w:pPr>
              <w:pStyle w:val="Brezrazmikov"/>
              <w:numPr>
                <w:ilvl w:val="0"/>
                <w:numId w:val="28"/>
              </w:numPr>
              <w:spacing w:line="240" w:lineRule="exact"/>
              <w:jc w:val="both"/>
              <w:rPr>
                <w:rFonts w:ascii="Arial" w:eastAsia="Times New Roman" w:hAnsi="Arial" w:cs="Arial"/>
                <w:sz w:val="20"/>
                <w:szCs w:val="20"/>
              </w:rPr>
            </w:pPr>
            <w:r w:rsidRPr="00307859">
              <w:rPr>
                <w:rFonts w:ascii="Arial" w:eastAsia="Times New Roman" w:hAnsi="Arial" w:cs="Arial"/>
                <w:sz w:val="20"/>
                <w:szCs w:val="20"/>
              </w:rPr>
              <w:t>manjšinske etnične skupnosti (pripadniki italijanske in madžarske narodne skupnosti, romske skupnosti, narodnih skupnosti, opredeljenih v Deklaraciji Republike Slovenije o položaju narodnih skupnosti pripadnikov narodov nekdanje SFRJ v Republiki Sloveniji, nemško govoreče etnične skupine v Sloveniji, različnih manjšinskih etničnih skupnosti ter priseljencev) in</w:t>
            </w:r>
          </w:p>
          <w:p w14:paraId="6660A746" w14:textId="77777777" w:rsidR="00262CC0" w:rsidRPr="00307859" w:rsidRDefault="00262CC0" w:rsidP="002D121A">
            <w:pPr>
              <w:pStyle w:val="Brezrazmikov"/>
              <w:numPr>
                <w:ilvl w:val="0"/>
                <w:numId w:val="28"/>
              </w:numPr>
              <w:spacing w:line="240" w:lineRule="exact"/>
              <w:jc w:val="both"/>
              <w:rPr>
                <w:rFonts w:ascii="Arial" w:eastAsia="Times New Roman" w:hAnsi="Arial" w:cs="Arial"/>
                <w:sz w:val="20"/>
                <w:szCs w:val="20"/>
              </w:rPr>
            </w:pPr>
            <w:r w:rsidRPr="00307859">
              <w:rPr>
                <w:rFonts w:ascii="Arial" w:eastAsia="Times New Roman" w:hAnsi="Arial" w:cs="Arial"/>
                <w:sz w:val="20"/>
                <w:szCs w:val="20"/>
              </w:rPr>
              <w:t>invalidi.«</w:t>
            </w:r>
          </w:p>
          <w:p w14:paraId="03470C95" w14:textId="77777777" w:rsidR="00E50098" w:rsidRPr="00B86980" w:rsidRDefault="00E50098" w:rsidP="00E50098">
            <w:pPr>
              <w:pStyle w:val="Brezrazmikov"/>
              <w:spacing w:line="240" w:lineRule="exact"/>
              <w:jc w:val="both"/>
              <w:rPr>
                <w:rFonts w:ascii="Arial" w:hAnsi="Arial" w:cs="Arial"/>
                <w:sz w:val="20"/>
                <w:szCs w:val="20"/>
              </w:rPr>
            </w:pPr>
          </w:p>
          <w:p w14:paraId="57BA7476" w14:textId="44A9E068" w:rsidR="00E50098" w:rsidRPr="00262CC0" w:rsidRDefault="00E50098" w:rsidP="00E50098">
            <w:pPr>
              <w:autoSpaceDE w:val="0"/>
              <w:autoSpaceDN w:val="0"/>
              <w:adjustRightInd w:val="0"/>
              <w:spacing w:line="240" w:lineRule="exact"/>
              <w:jc w:val="both"/>
              <w:rPr>
                <w:rFonts w:ascii="Arial" w:hAnsi="Arial" w:cs="Arial"/>
                <w:b/>
                <w:bCs/>
                <w:sz w:val="20"/>
                <w:szCs w:val="20"/>
              </w:rPr>
            </w:pPr>
            <w:r w:rsidRPr="00E50098">
              <w:rPr>
                <w:rFonts w:ascii="Arial" w:hAnsi="Arial" w:cs="Arial"/>
                <w:b/>
                <w:bCs/>
                <w:color w:val="000000"/>
                <w:sz w:val="20"/>
                <w:szCs w:val="20"/>
                <w:u w:val="single"/>
              </w:rPr>
              <w:t xml:space="preserve">Kratek opis izvedenih aktivnosti </w:t>
            </w:r>
            <w:r w:rsidRPr="00262CC0">
              <w:rPr>
                <w:rFonts w:ascii="Arial" w:hAnsi="Arial" w:cs="Arial"/>
                <w:b/>
                <w:bCs/>
                <w:sz w:val="20"/>
                <w:szCs w:val="20"/>
                <w:u w:val="single"/>
              </w:rPr>
              <w:t>v letu 202</w:t>
            </w:r>
            <w:r w:rsidR="00DB49ED" w:rsidRPr="00262CC0">
              <w:rPr>
                <w:rFonts w:ascii="Arial" w:hAnsi="Arial" w:cs="Arial"/>
                <w:b/>
                <w:bCs/>
                <w:sz w:val="20"/>
                <w:szCs w:val="20"/>
                <w:u w:val="single"/>
              </w:rPr>
              <w:t>1</w:t>
            </w:r>
            <w:r w:rsidRPr="00262CC0">
              <w:rPr>
                <w:rFonts w:ascii="Arial" w:hAnsi="Arial" w:cs="Arial"/>
                <w:b/>
                <w:bCs/>
                <w:sz w:val="20"/>
                <w:szCs w:val="20"/>
              </w:rPr>
              <w:t>:</w:t>
            </w:r>
          </w:p>
          <w:p w14:paraId="0A734C44" w14:textId="77777777" w:rsidR="00C74B1C" w:rsidRDefault="00262CC0" w:rsidP="00C74B1C">
            <w:p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V letu 2021 je bil objavljen Javni razpis za izbor operacij za večjo socialno vključenost pripadnikov ranljivih družbenih skupin na področju kulture v okviru Evropskega socialnega sklada v letih 2021–2023 (JR-ESS-2021-2023-SOCIALNA VKLJUČENOST) in izveden postopek izbora upravičencev. Za sofinanciranje je bilo izbranih 11 upravičencev (6 projektov iz Vzhodne kohezijske regije in 5 projektov iz Zahodne kohezijske regije). Za sofinanciranje so bili izbrani </w:t>
            </w:r>
            <w:r>
              <w:rPr>
                <w:rFonts w:ascii="Arial" w:hAnsi="Arial" w:cs="Arial"/>
                <w:sz w:val="20"/>
                <w:szCs w:val="20"/>
              </w:rPr>
              <w:t>4</w:t>
            </w:r>
            <w:r w:rsidRPr="00307859">
              <w:rPr>
                <w:rFonts w:ascii="Arial" w:hAnsi="Arial" w:cs="Arial"/>
                <w:sz w:val="20"/>
                <w:szCs w:val="20"/>
              </w:rPr>
              <w:t xml:space="preserve"> projekti iz Vzhodne kohezijske regije, ki kot ciljno skupino vključujejo tudi pripadnike romske skupnosti. </w:t>
            </w:r>
          </w:p>
          <w:p w14:paraId="3CC157E5" w14:textId="77777777" w:rsidR="00C74B1C" w:rsidRDefault="00262CC0" w:rsidP="00C74B1C">
            <w:pPr>
              <w:autoSpaceDE w:val="0"/>
              <w:autoSpaceDN w:val="0"/>
              <w:spacing w:line="240" w:lineRule="exact"/>
              <w:jc w:val="both"/>
              <w:rPr>
                <w:rFonts w:ascii="Arial" w:hAnsi="Arial" w:cs="Arial"/>
                <w:sz w:val="20"/>
                <w:szCs w:val="20"/>
              </w:rPr>
            </w:pPr>
            <w:r w:rsidRPr="00307859">
              <w:rPr>
                <w:rFonts w:ascii="Arial" w:hAnsi="Arial" w:cs="Arial"/>
                <w:sz w:val="20"/>
                <w:szCs w:val="20"/>
              </w:rPr>
              <w:t>Upravičenci teh projektov so</w:t>
            </w:r>
            <w:r w:rsidR="00C74B1C">
              <w:rPr>
                <w:rFonts w:ascii="Arial" w:hAnsi="Arial" w:cs="Arial"/>
                <w:sz w:val="20"/>
                <w:szCs w:val="20"/>
              </w:rPr>
              <w:t>:</w:t>
            </w:r>
          </w:p>
          <w:p w14:paraId="60435610" w14:textId="77777777" w:rsidR="00C74B1C" w:rsidRDefault="00262CC0" w:rsidP="00490D0A">
            <w:pPr>
              <w:pStyle w:val="Odstavekseznama"/>
              <w:numPr>
                <w:ilvl w:val="0"/>
                <w:numId w:val="50"/>
              </w:numPr>
              <w:autoSpaceDE w:val="0"/>
              <w:autoSpaceDN w:val="0"/>
              <w:spacing w:line="240" w:lineRule="exact"/>
              <w:jc w:val="both"/>
              <w:rPr>
                <w:rFonts w:ascii="Arial" w:hAnsi="Arial" w:cs="Arial"/>
                <w:sz w:val="20"/>
                <w:szCs w:val="20"/>
              </w:rPr>
            </w:pPr>
            <w:r w:rsidRPr="00C74B1C">
              <w:rPr>
                <w:rFonts w:ascii="Arial" w:hAnsi="Arial" w:cs="Arial"/>
                <w:sz w:val="20"/>
                <w:szCs w:val="20"/>
              </w:rPr>
              <w:t xml:space="preserve">Romsko društvo Romano veseli, </w:t>
            </w:r>
          </w:p>
          <w:p w14:paraId="2D206AE5" w14:textId="77777777" w:rsidR="00C74B1C" w:rsidRDefault="00262CC0" w:rsidP="00490D0A">
            <w:pPr>
              <w:pStyle w:val="Odstavekseznama"/>
              <w:numPr>
                <w:ilvl w:val="0"/>
                <w:numId w:val="50"/>
              </w:numPr>
              <w:autoSpaceDE w:val="0"/>
              <w:autoSpaceDN w:val="0"/>
              <w:spacing w:line="240" w:lineRule="exact"/>
              <w:jc w:val="both"/>
              <w:rPr>
                <w:rFonts w:ascii="Arial" w:hAnsi="Arial" w:cs="Arial"/>
                <w:sz w:val="20"/>
                <w:szCs w:val="20"/>
              </w:rPr>
            </w:pPr>
            <w:r w:rsidRPr="00C74B1C">
              <w:rPr>
                <w:rFonts w:ascii="Arial" w:hAnsi="Arial" w:cs="Arial"/>
                <w:sz w:val="20"/>
                <w:szCs w:val="20"/>
              </w:rPr>
              <w:t xml:space="preserve">Društvo za razvijanje prostovoljnega dela Novo mesto, </w:t>
            </w:r>
          </w:p>
          <w:p w14:paraId="6CEC0D39" w14:textId="77777777" w:rsidR="00C74B1C" w:rsidRDefault="00262CC0" w:rsidP="00490D0A">
            <w:pPr>
              <w:pStyle w:val="Odstavekseznama"/>
              <w:numPr>
                <w:ilvl w:val="0"/>
                <w:numId w:val="50"/>
              </w:numPr>
              <w:autoSpaceDE w:val="0"/>
              <w:autoSpaceDN w:val="0"/>
              <w:spacing w:line="240" w:lineRule="exact"/>
              <w:jc w:val="both"/>
              <w:rPr>
                <w:rFonts w:ascii="Arial" w:hAnsi="Arial" w:cs="Arial"/>
                <w:sz w:val="20"/>
                <w:szCs w:val="20"/>
              </w:rPr>
            </w:pPr>
            <w:r w:rsidRPr="00C74B1C">
              <w:rPr>
                <w:rFonts w:ascii="Arial" w:hAnsi="Arial" w:cs="Arial"/>
                <w:sz w:val="20"/>
                <w:szCs w:val="20"/>
              </w:rPr>
              <w:t xml:space="preserve">PREKOMEJ, center znanja, vizij in uspešnosti Gornji Petrovci in </w:t>
            </w:r>
          </w:p>
          <w:p w14:paraId="2259F439" w14:textId="0C65FDD9" w:rsidR="00C74B1C" w:rsidRDefault="00262CC0" w:rsidP="00490D0A">
            <w:pPr>
              <w:pStyle w:val="Odstavekseznama"/>
              <w:numPr>
                <w:ilvl w:val="0"/>
                <w:numId w:val="50"/>
              </w:numPr>
              <w:autoSpaceDE w:val="0"/>
              <w:autoSpaceDN w:val="0"/>
              <w:spacing w:line="240" w:lineRule="exact"/>
              <w:jc w:val="both"/>
              <w:rPr>
                <w:rFonts w:ascii="Arial" w:hAnsi="Arial" w:cs="Arial"/>
                <w:sz w:val="20"/>
                <w:szCs w:val="20"/>
              </w:rPr>
            </w:pPr>
            <w:r w:rsidRPr="00C74B1C">
              <w:rPr>
                <w:rFonts w:ascii="Arial" w:hAnsi="Arial" w:cs="Arial"/>
                <w:sz w:val="20"/>
                <w:szCs w:val="20"/>
              </w:rPr>
              <w:t>Združenje EPEKA so.</w:t>
            </w:r>
            <w:r w:rsidR="001B2159">
              <w:rPr>
                <w:rFonts w:ascii="Arial" w:hAnsi="Arial" w:cs="Arial"/>
                <w:sz w:val="20"/>
                <w:szCs w:val="20"/>
              </w:rPr>
              <w:t xml:space="preserve"> </w:t>
            </w:r>
            <w:r w:rsidRPr="00C74B1C">
              <w:rPr>
                <w:rFonts w:ascii="Arial" w:hAnsi="Arial" w:cs="Arial"/>
                <w:sz w:val="20"/>
                <w:szCs w:val="20"/>
              </w:rPr>
              <w:t xml:space="preserve">p. </w:t>
            </w:r>
          </w:p>
          <w:p w14:paraId="2712C5E3" w14:textId="36C44363" w:rsidR="00E50098" w:rsidRPr="00C74B1C" w:rsidRDefault="00262CC0" w:rsidP="00C74B1C">
            <w:pPr>
              <w:autoSpaceDE w:val="0"/>
              <w:autoSpaceDN w:val="0"/>
              <w:spacing w:line="240" w:lineRule="exact"/>
              <w:jc w:val="both"/>
              <w:rPr>
                <w:rFonts w:ascii="Arial" w:hAnsi="Arial" w:cs="Arial"/>
                <w:sz w:val="20"/>
                <w:szCs w:val="20"/>
              </w:rPr>
            </w:pPr>
            <w:r w:rsidRPr="00C74B1C">
              <w:rPr>
                <w:rFonts w:ascii="Arial" w:hAnsi="Arial" w:cs="Arial"/>
                <w:sz w:val="20"/>
                <w:szCs w:val="20"/>
              </w:rPr>
              <w:t xml:space="preserve">Projekti se bodo izvajali do 1. </w:t>
            </w:r>
            <w:r w:rsidR="00C74B1C" w:rsidRPr="00C74B1C">
              <w:rPr>
                <w:rFonts w:ascii="Arial" w:hAnsi="Arial" w:cs="Arial"/>
                <w:sz w:val="20"/>
                <w:szCs w:val="20"/>
              </w:rPr>
              <w:t>marca</w:t>
            </w:r>
            <w:r w:rsidRPr="00C74B1C">
              <w:rPr>
                <w:rFonts w:ascii="Arial" w:hAnsi="Arial" w:cs="Arial"/>
                <w:sz w:val="20"/>
                <w:szCs w:val="20"/>
              </w:rPr>
              <w:t xml:space="preserve"> 2023.</w:t>
            </w:r>
          </w:p>
          <w:p w14:paraId="3E171429" w14:textId="77777777" w:rsidR="00E50098" w:rsidRPr="00B86980" w:rsidRDefault="00E50098" w:rsidP="00E50098">
            <w:pPr>
              <w:autoSpaceDE w:val="0"/>
              <w:autoSpaceDN w:val="0"/>
              <w:adjustRightInd w:val="0"/>
              <w:spacing w:line="240" w:lineRule="exact"/>
              <w:jc w:val="both"/>
              <w:rPr>
                <w:rFonts w:ascii="Arial" w:hAnsi="Arial" w:cs="Arial"/>
                <w:i/>
                <w:color w:val="000000"/>
                <w:sz w:val="20"/>
                <w:szCs w:val="20"/>
              </w:rPr>
            </w:pPr>
          </w:p>
          <w:p w14:paraId="70E83B8B" w14:textId="7C6C8C86" w:rsidR="00E50098" w:rsidRDefault="00E50098" w:rsidP="00E50098">
            <w:pPr>
              <w:autoSpaceDE w:val="0"/>
              <w:autoSpaceDN w:val="0"/>
              <w:spacing w:line="240" w:lineRule="exact"/>
              <w:jc w:val="both"/>
              <w:rPr>
                <w:rFonts w:ascii="Arial" w:hAnsi="Arial" w:cs="Arial"/>
                <w:b/>
                <w:bCs/>
                <w:sz w:val="20"/>
                <w:szCs w:val="20"/>
              </w:rPr>
            </w:pPr>
            <w:r w:rsidRPr="00E50098">
              <w:rPr>
                <w:rFonts w:ascii="Arial" w:hAnsi="Arial" w:cs="Arial"/>
                <w:b/>
                <w:bCs/>
                <w:color w:val="000000"/>
                <w:sz w:val="20"/>
                <w:szCs w:val="20"/>
                <w:u w:val="single"/>
              </w:rPr>
              <w:t xml:space="preserve">Dodeljena in porabljena finančna sredstva v </w:t>
            </w:r>
            <w:r w:rsidRPr="00C74B1C">
              <w:rPr>
                <w:rFonts w:ascii="Arial" w:hAnsi="Arial" w:cs="Arial"/>
                <w:b/>
                <w:bCs/>
                <w:sz w:val="20"/>
                <w:szCs w:val="20"/>
                <w:u w:val="single"/>
              </w:rPr>
              <w:t>letu 202</w:t>
            </w:r>
            <w:r w:rsidR="00DB49ED" w:rsidRPr="00C74B1C">
              <w:rPr>
                <w:rFonts w:ascii="Arial" w:hAnsi="Arial" w:cs="Arial"/>
                <w:b/>
                <w:bCs/>
                <w:sz w:val="20"/>
                <w:szCs w:val="20"/>
                <w:u w:val="single"/>
              </w:rPr>
              <w:t>1</w:t>
            </w:r>
            <w:r w:rsidRPr="00C74B1C">
              <w:rPr>
                <w:rFonts w:ascii="Arial" w:hAnsi="Arial" w:cs="Arial"/>
                <w:b/>
                <w:bCs/>
                <w:sz w:val="20"/>
                <w:szCs w:val="20"/>
              </w:rPr>
              <w:t xml:space="preserve">: </w:t>
            </w:r>
          </w:p>
          <w:p w14:paraId="24DF910F" w14:textId="2FD01966" w:rsidR="00C74B1C" w:rsidRPr="00307859" w:rsidRDefault="00C74B1C" w:rsidP="00C74B1C">
            <w:pPr>
              <w:autoSpaceDE w:val="0"/>
              <w:autoSpaceDN w:val="0"/>
              <w:spacing w:line="240" w:lineRule="exact"/>
              <w:jc w:val="both"/>
              <w:rPr>
                <w:rFonts w:ascii="Arial" w:hAnsi="Arial" w:cs="Arial"/>
                <w:b/>
                <w:bCs/>
                <w:sz w:val="20"/>
                <w:szCs w:val="20"/>
              </w:rPr>
            </w:pPr>
            <w:r w:rsidRPr="00307859">
              <w:rPr>
                <w:rFonts w:ascii="Arial" w:hAnsi="Arial" w:cs="Arial"/>
                <w:sz w:val="20"/>
                <w:szCs w:val="20"/>
              </w:rPr>
              <w:t xml:space="preserve">V letu 2021 je bilo izplačanih skupno 133.095 </w:t>
            </w:r>
            <w:r>
              <w:rPr>
                <w:rFonts w:ascii="Arial" w:hAnsi="Arial" w:cs="Arial"/>
                <w:sz w:val="20"/>
                <w:szCs w:val="20"/>
              </w:rPr>
              <w:t>evrov</w:t>
            </w:r>
            <w:r w:rsidRPr="00307859">
              <w:rPr>
                <w:rFonts w:ascii="Arial" w:hAnsi="Arial" w:cs="Arial"/>
                <w:sz w:val="20"/>
                <w:szCs w:val="20"/>
              </w:rPr>
              <w:t xml:space="preserve"> sredstev za izvedbo 4 projektov, ki kot ciljno skupino vključujejo tudi Rome.</w:t>
            </w:r>
          </w:p>
          <w:p w14:paraId="42A67CA5" w14:textId="77777777" w:rsidR="00E50098" w:rsidRPr="00B86980" w:rsidRDefault="00E50098" w:rsidP="00E50098">
            <w:pPr>
              <w:autoSpaceDE w:val="0"/>
              <w:autoSpaceDN w:val="0"/>
              <w:spacing w:line="240" w:lineRule="exact"/>
              <w:jc w:val="both"/>
              <w:rPr>
                <w:rFonts w:ascii="Arial" w:hAnsi="Arial" w:cs="Arial"/>
                <w:color w:val="000000"/>
                <w:sz w:val="20"/>
                <w:szCs w:val="20"/>
              </w:rPr>
            </w:pPr>
          </w:p>
          <w:p w14:paraId="1ACEFBC7" w14:textId="52790909" w:rsidR="00E50098" w:rsidRPr="005807F0" w:rsidRDefault="00E50098" w:rsidP="00E50098">
            <w:pPr>
              <w:autoSpaceDE w:val="0"/>
              <w:autoSpaceDN w:val="0"/>
              <w:spacing w:line="240" w:lineRule="exact"/>
              <w:jc w:val="both"/>
              <w:rPr>
                <w:rFonts w:ascii="Arial" w:hAnsi="Arial" w:cs="Arial"/>
                <w:b/>
                <w:bCs/>
                <w:color w:val="000000"/>
                <w:sz w:val="20"/>
                <w:szCs w:val="20"/>
              </w:rPr>
            </w:pPr>
            <w:r w:rsidRPr="00E50098">
              <w:rPr>
                <w:rFonts w:ascii="Arial" w:hAnsi="Arial" w:cs="Arial"/>
                <w:b/>
                <w:bCs/>
                <w:color w:val="000000"/>
                <w:sz w:val="20"/>
                <w:szCs w:val="20"/>
                <w:u w:val="single"/>
              </w:rPr>
              <w:t>Pozitivne / negativne izkušnje pri izvajanju ukrepa</w:t>
            </w:r>
            <w:r w:rsidRPr="00E50098">
              <w:rPr>
                <w:rFonts w:ascii="Arial" w:hAnsi="Arial" w:cs="Arial"/>
                <w:b/>
                <w:bCs/>
                <w:color w:val="000000"/>
                <w:sz w:val="20"/>
                <w:szCs w:val="20"/>
              </w:rPr>
              <w:t>:</w:t>
            </w:r>
            <w:r w:rsidR="005807F0">
              <w:rPr>
                <w:rFonts w:ascii="Arial" w:hAnsi="Arial" w:cs="Arial"/>
                <w:b/>
                <w:bCs/>
                <w:color w:val="000000"/>
                <w:sz w:val="20"/>
                <w:szCs w:val="20"/>
              </w:rPr>
              <w:t xml:space="preserve"> </w:t>
            </w:r>
            <w:r w:rsidRPr="00B86980">
              <w:rPr>
                <w:rFonts w:ascii="Arial" w:hAnsi="Arial" w:cs="Arial"/>
                <w:sz w:val="20"/>
                <w:szCs w:val="20"/>
              </w:rPr>
              <w:t>/</w:t>
            </w:r>
          </w:p>
          <w:p w14:paraId="5017141C" w14:textId="77777777" w:rsidR="00E50098" w:rsidRPr="00B86980" w:rsidRDefault="00E50098" w:rsidP="00E50098">
            <w:pPr>
              <w:autoSpaceDE w:val="0"/>
              <w:autoSpaceDN w:val="0"/>
              <w:spacing w:line="240" w:lineRule="exact"/>
              <w:jc w:val="both"/>
              <w:rPr>
                <w:rFonts w:ascii="Arial" w:hAnsi="Arial" w:cs="Arial"/>
                <w:sz w:val="20"/>
                <w:szCs w:val="20"/>
              </w:rPr>
            </w:pPr>
          </w:p>
          <w:p w14:paraId="119DBB4A" w14:textId="77777777" w:rsidR="00E50098" w:rsidRPr="00E50098" w:rsidRDefault="00E50098" w:rsidP="00E50098">
            <w:pPr>
              <w:autoSpaceDE w:val="0"/>
              <w:autoSpaceDN w:val="0"/>
              <w:spacing w:line="240" w:lineRule="exact"/>
              <w:jc w:val="both"/>
              <w:rPr>
                <w:rFonts w:ascii="Arial" w:hAnsi="Arial" w:cs="Arial"/>
                <w:b/>
                <w:bCs/>
                <w:color w:val="000000"/>
                <w:sz w:val="20"/>
                <w:szCs w:val="20"/>
              </w:rPr>
            </w:pPr>
            <w:r w:rsidRPr="00E50098">
              <w:rPr>
                <w:rFonts w:ascii="Arial" w:hAnsi="Arial" w:cs="Arial"/>
                <w:b/>
                <w:bCs/>
                <w:color w:val="000000"/>
                <w:sz w:val="20"/>
                <w:szCs w:val="20"/>
                <w:u w:val="single"/>
              </w:rPr>
              <w:t>Predlogi za izboljšave oziroma potrebe po morebitnem prihodnjem ukrepanju</w:t>
            </w:r>
            <w:r w:rsidRPr="00E50098">
              <w:rPr>
                <w:rFonts w:ascii="Arial" w:hAnsi="Arial" w:cs="Arial"/>
                <w:b/>
                <w:bCs/>
                <w:color w:val="000000"/>
                <w:sz w:val="20"/>
                <w:szCs w:val="20"/>
              </w:rPr>
              <w:t>:</w:t>
            </w:r>
          </w:p>
          <w:p w14:paraId="49B1783B" w14:textId="474F6EE4" w:rsidR="00B7145F" w:rsidRDefault="00C74B1C" w:rsidP="00E50098">
            <w:pPr>
              <w:autoSpaceDE w:val="0"/>
              <w:autoSpaceDN w:val="0"/>
              <w:adjustRightInd w:val="0"/>
              <w:spacing w:line="240" w:lineRule="exact"/>
              <w:jc w:val="both"/>
              <w:rPr>
                <w:rFonts w:ascii="Arial" w:hAnsi="Arial" w:cs="Arial"/>
                <w:sz w:val="20"/>
                <w:szCs w:val="20"/>
              </w:rPr>
            </w:pPr>
            <w:r w:rsidRPr="00307859">
              <w:rPr>
                <w:rFonts w:ascii="Arial" w:hAnsi="Arial" w:cs="Arial"/>
                <w:sz w:val="20"/>
                <w:szCs w:val="20"/>
              </w:rPr>
              <w:t>MK je za izvajanje evropske kohezijske politike v obdobju 2021–2027 med drugimi predlagalo tudi ukrep: »opismenjevanje pripadnikov romske skupnosti«, kjer je načrtovana podpora za usposabljanje in zaposlovanje ter krepitev samozavesti in socialne vključenosti v širše družbeno okolje pripadnikov romske skupnosti, ki delujejo v nevladnih organizacijah na področju kulture. Operativni program za programsko obdobje 2021–2027 še ni bil sprejet in potrjen</w:t>
            </w:r>
            <w:r w:rsidR="00E74ADE" w:rsidRPr="00B86980">
              <w:rPr>
                <w:rFonts w:ascii="Arial" w:hAnsi="Arial" w:cs="Arial"/>
                <w:sz w:val="20"/>
                <w:szCs w:val="20"/>
              </w:rPr>
              <w:t>.</w:t>
            </w:r>
          </w:p>
          <w:p w14:paraId="7BF6450F" w14:textId="5115BAF0" w:rsidR="00F322D3" w:rsidRPr="00B7145F" w:rsidRDefault="00F322D3" w:rsidP="00E50098">
            <w:pPr>
              <w:autoSpaceDE w:val="0"/>
              <w:autoSpaceDN w:val="0"/>
              <w:adjustRightInd w:val="0"/>
              <w:spacing w:line="240" w:lineRule="exact"/>
              <w:jc w:val="both"/>
              <w:rPr>
                <w:rFonts w:ascii="Arial" w:hAnsi="Arial" w:cs="Arial"/>
                <w:sz w:val="20"/>
                <w:szCs w:val="20"/>
              </w:rPr>
            </w:pPr>
          </w:p>
        </w:tc>
      </w:tr>
      <w:tr w:rsidR="00B7145F" w:rsidRPr="00B503D6" w14:paraId="1FA9EE80" w14:textId="77777777" w:rsidTr="00582763">
        <w:tc>
          <w:tcPr>
            <w:tcW w:w="5000" w:type="pct"/>
          </w:tcPr>
          <w:p w14:paraId="306A09AD" w14:textId="77777777" w:rsidR="004B7C7C" w:rsidRPr="00B86980" w:rsidRDefault="004B7C7C" w:rsidP="004B7C7C">
            <w:pPr>
              <w:spacing w:line="240" w:lineRule="exact"/>
              <w:jc w:val="both"/>
              <w:rPr>
                <w:rFonts w:ascii="Arial" w:hAnsi="Arial" w:cs="Arial"/>
                <w:b/>
                <w:bCs/>
                <w:sz w:val="20"/>
                <w:szCs w:val="20"/>
              </w:rPr>
            </w:pPr>
            <w:r w:rsidRPr="00B86980">
              <w:rPr>
                <w:rFonts w:ascii="Arial" w:hAnsi="Arial" w:cs="Arial"/>
                <w:b/>
                <w:bCs/>
                <w:sz w:val="20"/>
                <w:szCs w:val="20"/>
              </w:rPr>
              <w:t xml:space="preserve">UKREP: </w:t>
            </w:r>
          </w:p>
          <w:p w14:paraId="6F01EC37" w14:textId="77777777" w:rsidR="004B7C7C" w:rsidRPr="00B86980" w:rsidRDefault="004B7C7C" w:rsidP="004B7C7C">
            <w:pPr>
              <w:spacing w:line="240" w:lineRule="exact"/>
              <w:jc w:val="both"/>
              <w:rPr>
                <w:rFonts w:ascii="Arial" w:hAnsi="Arial" w:cs="Arial"/>
                <w:b/>
                <w:bCs/>
                <w:sz w:val="20"/>
                <w:szCs w:val="20"/>
              </w:rPr>
            </w:pPr>
            <w:r w:rsidRPr="00B86980">
              <w:rPr>
                <w:rFonts w:ascii="Arial" w:hAnsi="Arial" w:cs="Arial"/>
                <w:b/>
                <w:bCs/>
                <w:sz w:val="20"/>
                <w:szCs w:val="20"/>
              </w:rPr>
              <w:t>Spodbujanje večkulturnosti v splošnih knjižnicah.</w:t>
            </w:r>
          </w:p>
          <w:p w14:paraId="37CFE6ED" w14:textId="77777777" w:rsidR="004B7C7C" w:rsidRDefault="004B7C7C" w:rsidP="004B7C7C">
            <w:pPr>
              <w:autoSpaceDE w:val="0"/>
              <w:autoSpaceDN w:val="0"/>
              <w:spacing w:line="240" w:lineRule="exact"/>
              <w:jc w:val="both"/>
              <w:rPr>
                <w:rFonts w:ascii="Arial" w:hAnsi="Arial" w:cs="Arial"/>
                <w:color w:val="000000"/>
                <w:sz w:val="20"/>
                <w:szCs w:val="20"/>
                <w:u w:val="single"/>
                <w:lang w:eastAsia="sl-SI"/>
              </w:rPr>
            </w:pPr>
          </w:p>
          <w:p w14:paraId="3DDAF022"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Podlage za izvajanje ukrepa</w:t>
            </w:r>
            <w:r w:rsidRPr="004B7C7C">
              <w:rPr>
                <w:rFonts w:ascii="Arial" w:hAnsi="Arial" w:cs="Arial"/>
                <w:b/>
                <w:bCs/>
                <w:color w:val="000000"/>
                <w:sz w:val="20"/>
                <w:szCs w:val="20"/>
                <w:lang w:eastAsia="sl-SI"/>
              </w:rPr>
              <w:t xml:space="preserve">: </w:t>
            </w:r>
          </w:p>
          <w:p w14:paraId="6CBE88F6" w14:textId="605DC252" w:rsidR="00C74B1C" w:rsidRPr="00307859" w:rsidRDefault="00C74B1C" w:rsidP="00C74B1C">
            <w:pPr>
              <w:autoSpaceDE w:val="0"/>
              <w:autoSpaceDN w:val="0"/>
              <w:spacing w:line="240" w:lineRule="exact"/>
              <w:jc w:val="both"/>
              <w:rPr>
                <w:rFonts w:ascii="Arial" w:hAnsi="Arial" w:cs="Arial"/>
                <w:sz w:val="20"/>
                <w:szCs w:val="20"/>
                <w:lang w:eastAsia="sl-SI"/>
              </w:rPr>
            </w:pPr>
            <w:bookmarkStart w:id="12" w:name="_Hlk94009838"/>
            <w:r w:rsidRPr="00307859">
              <w:rPr>
                <w:rFonts w:ascii="Arial" w:hAnsi="Arial" w:cs="Arial"/>
                <w:sz w:val="20"/>
                <w:szCs w:val="20"/>
                <w:lang w:eastAsia="sl-SI"/>
              </w:rPr>
              <w:t xml:space="preserve">Splošne knjižnice, ki delujejo na območjih, kjer živijo pripadniki romske skupnosti, so po Zakonu o knjižničarstvu </w:t>
            </w:r>
            <w:r w:rsidRPr="00307859">
              <w:rPr>
                <w:rFonts w:ascii="Arial" w:hAnsi="Arial" w:cs="Arial"/>
                <w:sz w:val="20"/>
                <w:szCs w:val="20"/>
              </w:rPr>
              <w:t xml:space="preserve">(Uradni list RS, št. 87/01, 96/02 – ZUJIK in 92/15) </w:t>
            </w:r>
            <w:r w:rsidRPr="00307859">
              <w:rPr>
                <w:rFonts w:ascii="Arial" w:hAnsi="Arial" w:cs="Arial"/>
                <w:sz w:val="20"/>
                <w:szCs w:val="20"/>
                <w:lang w:eastAsia="sl-SI"/>
              </w:rPr>
              <w:t xml:space="preserve">dolžne izvajati knjižnično dejavnost za Rome kot skupino uporabnikov s posebnimi potrebami. Gre za načelo večkulturnosti delovanja splošnih knjižnic, ki jo je treba izvajati s prilagojenimi organizacijskimi prijemi, oziroma s prilagojenim načinom dela. </w:t>
            </w:r>
            <w:bookmarkEnd w:id="12"/>
            <w:r w:rsidRPr="00307859">
              <w:rPr>
                <w:rFonts w:ascii="Arial" w:hAnsi="Arial" w:cs="Arial"/>
                <w:sz w:val="20"/>
                <w:szCs w:val="20"/>
                <w:lang w:eastAsia="sl-SI"/>
              </w:rPr>
              <w:t>Podlaga sta tudi ZUJIK</w:t>
            </w:r>
            <w:r w:rsidRPr="00307859">
              <w:rPr>
                <w:rFonts w:ascii="Arial" w:hAnsi="Arial" w:cs="Arial"/>
                <w:sz w:val="20"/>
                <w:szCs w:val="20"/>
              </w:rPr>
              <w:t xml:space="preserve"> in NPUR 2017–2021.</w:t>
            </w:r>
            <w:r w:rsidRPr="00307859">
              <w:rPr>
                <w:rFonts w:ascii="Arial" w:hAnsi="Arial" w:cs="Arial"/>
                <w:sz w:val="20"/>
                <w:szCs w:val="20"/>
                <w:lang w:eastAsia="sl-SI"/>
              </w:rPr>
              <w:t xml:space="preserve"> </w:t>
            </w:r>
          </w:p>
          <w:p w14:paraId="582D6323" w14:textId="77777777" w:rsidR="004B7C7C" w:rsidRPr="00B86980" w:rsidRDefault="004B7C7C" w:rsidP="004B7C7C">
            <w:pPr>
              <w:autoSpaceDE w:val="0"/>
              <w:autoSpaceDN w:val="0"/>
              <w:spacing w:line="240" w:lineRule="exact"/>
              <w:jc w:val="both"/>
              <w:rPr>
                <w:rFonts w:ascii="Arial" w:hAnsi="Arial" w:cs="Arial"/>
                <w:sz w:val="20"/>
                <w:szCs w:val="20"/>
                <w:lang w:eastAsia="sl-SI"/>
              </w:rPr>
            </w:pPr>
          </w:p>
          <w:p w14:paraId="0348E2A6"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Ali gre za ciljno usmerjen ukrep ali za integracijski ukrep</w:t>
            </w:r>
            <w:r w:rsidRPr="004B7C7C">
              <w:rPr>
                <w:rFonts w:ascii="Arial" w:hAnsi="Arial" w:cs="Arial"/>
                <w:b/>
                <w:bCs/>
                <w:color w:val="000000"/>
                <w:sz w:val="20"/>
                <w:szCs w:val="20"/>
                <w:lang w:eastAsia="sl-SI"/>
              </w:rPr>
              <w:t>:</w:t>
            </w:r>
          </w:p>
          <w:p w14:paraId="1E2B9A4D" w14:textId="2157E577" w:rsidR="004B7C7C" w:rsidRDefault="004B7C7C" w:rsidP="004B7C7C">
            <w:pPr>
              <w:autoSpaceDE w:val="0"/>
              <w:autoSpaceDN w:val="0"/>
              <w:spacing w:line="240" w:lineRule="exact"/>
              <w:jc w:val="both"/>
              <w:rPr>
                <w:rFonts w:ascii="Arial" w:hAnsi="Arial" w:cs="Arial"/>
                <w:sz w:val="20"/>
                <w:szCs w:val="20"/>
                <w:lang w:eastAsia="sl-SI"/>
              </w:rPr>
            </w:pPr>
            <w:r w:rsidRPr="00B86980">
              <w:rPr>
                <w:rFonts w:ascii="Arial" w:hAnsi="Arial" w:cs="Arial"/>
                <w:sz w:val="20"/>
                <w:szCs w:val="20"/>
                <w:lang w:eastAsia="sl-SI"/>
              </w:rPr>
              <w:t>Gre za integracijski ukrep, ki so ga izvajale knjižnice v okviru knjižnične javne službe.</w:t>
            </w:r>
          </w:p>
          <w:p w14:paraId="440AC53F" w14:textId="77777777" w:rsidR="004B7C7C" w:rsidRPr="00B86980" w:rsidRDefault="004B7C7C" w:rsidP="004B7C7C">
            <w:pPr>
              <w:autoSpaceDE w:val="0"/>
              <w:autoSpaceDN w:val="0"/>
              <w:spacing w:line="240" w:lineRule="exact"/>
              <w:jc w:val="both"/>
              <w:rPr>
                <w:rFonts w:ascii="Arial" w:hAnsi="Arial" w:cs="Arial"/>
                <w:sz w:val="20"/>
                <w:szCs w:val="20"/>
                <w:lang w:eastAsia="sl-SI"/>
              </w:rPr>
            </w:pPr>
          </w:p>
          <w:p w14:paraId="09CB44F5" w14:textId="53275992" w:rsidR="004B7C7C" w:rsidRPr="00C74B1C" w:rsidRDefault="004B7C7C" w:rsidP="004B7C7C">
            <w:pPr>
              <w:autoSpaceDE w:val="0"/>
              <w:autoSpaceDN w:val="0"/>
              <w:spacing w:line="240" w:lineRule="exact"/>
              <w:jc w:val="both"/>
              <w:rPr>
                <w:rFonts w:ascii="Arial" w:hAnsi="Arial" w:cs="Arial"/>
                <w:b/>
                <w:bCs/>
                <w:sz w:val="20"/>
                <w:szCs w:val="20"/>
                <w:lang w:eastAsia="sl-SI"/>
              </w:rPr>
            </w:pPr>
            <w:r w:rsidRPr="004B7C7C">
              <w:rPr>
                <w:rFonts w:ascii="Arial" w:hAnsi="Arial" w:cs="Arial"/>
                <w:b/>
                <w:bCs/>
                <w:color w:val="000000"/>
                <w:sz w:val="20"/>
                <w:szCs w:val="20"/>
                <w:u w:val="single"/>
                <w:lang w:eastAsia="sl-SI"/>
              </w:rPr>
              <w:t xml:space="preserve">Kratek opis izvedenih aktivnosti v </w:t>
            </w:r>
            <w:r w:rsidRPr="00C74B1C">
              <w:rPr>
                <w:rFonts w:ascii="Arial" w:hAnsi="Arial" w:cs="Arial"/>
                <w:b/>
                <w:bCs/>
                <w:sz w:val="20"/>
                <w:szCs w:val="20"/>
                <w:u w:val="single"/>
                <w:lang w:eastAsia="sl-SI"/>
              </w:rPr>
              <w:t>letu 202</w:t>
            </w:r>
            <w:r w:rsidR="00DB49ED" w:rsidRPr="00C74B1C">
              <w:rPr>
                <w:rFonts w:ascii="Arial" w:hAnsi="Arial" w:cs="Arial"/>
                <w:b/>
                <w:bCs/>
                <w:sz w:val="20"/>
                <w:szCs w:val="20"/>
                <w:u w:val="single"/>
                <w:lang w:eastAsia="sl-SI"/>
              </w:rPr>
              <w:t>1</w:t>
            </w:r>
            <w:r w:rsidRPr="00C74B1C">
              <w:rPr>
                <w:rFonts w:ascii="Arial" w:hAnsi="Arial" w:cs="Arial"/>
                <w:b/>
                <w:bCs/>
                <w:sz w:val="20"/>
                <w:szCs w:val="20"/>
                <w:lang w:eastAsia="sl-SI"/>
              </w:rPr>
              <w:t>:</w:t>
            </w:r>
          </w:p>
          <w:p w14:paraId="6BF63CA3" w14:textId="77777777" w:rsidR="00C74B1C" w:rsidRPr="00307859" w:rsidRDefault="00C74B1C" w:rsidP="00C74B1C">
            <w:pPr>
              <w:autoSpaceDE w:val="0"/>
              <w:autoSpaceDN w:val="0"/>
              <w:jc w:val="both"/>
              <w:rPr>
                <w:rFonts w:ascii="Arial" w:hAnsi="Arial" w:cs="Arial"/>
                <w:i/>
                <w:iCs/>
                <w:sz w:val="20"/>
                <w:szCs w:val="20"/>
                <w:lang w:eastAsia="sl-SI"/>
              </w:rPr>
            </w:pPr>
            <w:r w:rsidRPr="00307859">
              <w:rPr>
                <w:rFonts w:ascii="Arial" w:hAnsi="Arial" w:cs="Arial"/>
                <w:i/>
                <w:iCs/>
                <w:sz w:val="20"/>
                <w:szCs w:val="20"/>
                <w:lang w:eastAsia="sl-SI"/>
              </w:rPr>
              <w:t>Ljudska knjižnica Metlika</w:t>
            </w:r>
          </w:p>
          <w:p w14:paraId="60812F60" w14:textId="77777777" w:rsidR="00C74B1C" w:rsidRPr="00307859" w:rsidRDefault="00C74B1C" w:rsidP="00C74B1C">
            <w:pPr>
              <w:autoSpaceDE w:val="0"/>
              <w:autoSpaceDN w:val="0"/>
              <w:spacing w:after="120"/>
              <w:jc w:val="both"/>
              <w:rPr>
                <w:rFonts w:ascii="Arial" w:hAnsi="Arial" w:cs="Arial"/>
                <w:sz w:val="20"/>
                <w:szCs w:val="20"/>
                <w:lang w:eastAsia="sl-SI"/>
              </w:rPr>
            </w:pPr>
            <w:r w:rsidRPr="00307859">
              <w:rPr>
                <w:rFonts w:ascii="Arial" w:hAnsi="Arial" w:cs="Arial"/>
                <w:sz w:val="20"/>
                <w:szCs w:val="20"/>
                <w:lang w:eastAsia="sl-SI"/>
              </w:rPr>
              <w:t>V Ljudski knjižnici Metlika izvajajo projekt »Romi, povabljeni v knjižnico«, v okviru katerega pripravljajo ure pravljic, ustvarjalne delavnice, predstave, predšolsko bralno značko, počitniške dejavnosti itd., občasno tudi predstavitve knjig romskih avtorjev in računalniško usposabljanje za otroke in mladino ter odrasle. V romskem naselju Boriha – Rosalnice, ki je največje v občini, imajo t. i. »modro polico«, kjer si Romi lahko izposojajo knjige. Projekt je prejel nagrado IRA (The International Reading Association) za inovativni projekt za promocijo branja v Evropi 2011 (</w:t>
            </w:r>
            <w:r w:rsidRPr="007D2A96">
              <w:rPr>
                <w:rFonts w:ascii="Arial" w:hAnsi="Arial"/>
                <w:sz w:val="20"/>
              </w:rPr>
              <w:t>Award for Innovative Reading Promotion in Europe 2011</w:t>
            </w:r>
            <w:r w:rsidRPr="00307859">
              <w:rPr>
                <w:rFonts w:ascii="Arial" w:hAnsi="Arial" w:cs="Arial"/>
                <w:sz w:val="20"/>
                <w:szCs w:val="20"/>
                <w:lang w:eastAsia="sl-SI"/>
              </w:rPr>
              <w:t>), ki jo IRA podeljuje vsaki dve leti od leta 1997 dalje. V knjižnici gradijo tudi posebno zbirko knjižničnega gradiva v romskem jeziku oz. gradiva, katerega avtorji so predstavniki romske skupnosti.</w:t>
            </w:r>
          </w:p>
          <w:p w14:paraId="570360F2" w14:textId="77777777" w:rsidR="00C74B1C" w:rsidRPr="00307859" w:rsidRDefault="00C74B1C" w:rsidP="00C74B1C">
            <w:pPr>
              <w:pStyle w:val="Brezrazmikov"/>
              <w:jc w:val="both"/>
              <w:rPr>
                <w:rFonts w:ascii="Arial" w:hAnsi="Arial" w:cs="Arial"/>
                <w:sz w:val="20"/>
                <w:szCs w:val="20"/>
              </w:rPr>
            </w:pPr>
            <w:r w:rsidRPr="00307859">
              <w:rPr>
                <w:rFonts w:ascii="Arial" w:hAnsi="Arial" w:cs="Arial"/>
                <w:sz w:val="20"/>
                <w:szCs w:val="20"/>
              </w:rPr>
              <w:t xml:space="preserve">Zaradi epidemije bolezni COVID-19 so v letu 2021 izvajanje projekta prilagajali epidemiološkim razmeram. </w:t>
            </w:r>
          </w:p>
          <w:p w14:paraId="37AB1368" w14:textId="77777777" w:rsidR="00C74B1C" w:rsidRPr="00307859" w:rsidRDefault="00C74B1C" w:rsidP="00C74B1C">
            <w:pPr>
              <w:pStyle w:val="Brezrazmikov"/>
              <w:ind w:left="708"/>
              <w:jc w:val="both"/>
              <w:rPr>
                <w:rFonts w:ascii="Arial" w:hAnsi="Arial" w:cs="Arial"/>
                <w:i/>
                <w:iCs/>
                <w:sz w:val="20"/>
                <w:szCs w:val="20"/>
              </w:rPr>
            </w:pPr>
          </w:p>
          <w:p w14:paraId="39146169" w14:textId="77777777" w:rsidR="00C74B1C" w:rsidRPr="00307859" w:rsidRDefault="00C74B1C" w:rsidP="00C74B1C">
            <w:pPr>
              <w:pStyle w:val="Brezrazmikov"/>
              <w:jc w:val="both"/>
              <w:rPr>
                <w:rFonts w:ascii="Arial" w:hAnsi="Arial" w:cs="Arial"/>
                <w:i/>
                <w:iCs/>
                <w:sz w:val="20"/>
                <w:szCs w:val="20"/>
                <w:lang w:eastAsia="sl-SI"/>
              </w:rPr>
            </w:pPr>
            <w:r w:rsidRPr="00307859">
              <w:rPr>
                <w:rFonts w:ascii="Arial" w:hAnsi="Arial" w:cs="Arial"/>
                <w:i/>
                <w:iCs/>
                <w:sz w:val="20"/>
                <w:szCs w:val="20"/>
                <w:lang w:eastAsia="sl-SI"/>
              </w:rPr>
              <w:t>Pokrajinska in študijska knjižnica Murska Sobota</w:t>
            </w:r>
          </w:p>
          <w:p w14:paraId="5DE9D0CF" w14:textId="7C42EBA3" w:rsidR="00C74B1C" w:rsidRPr="00307859" w:rsidRDefault="00C74B1C" w:rsidP="00C74B1C">
            <w:pPr>
              <w:jc w:val="both"/>
              <w:rPr>
                <w:rFonts w:ascii="Arial" w:hAnsi="Arial" w:cs="Arial"/>
                <w:sz w:val="20"/>
                <w:szCs w:val="20"/>
              </w:rPr>
            </w:pPr>
            <w:r w:rsidRPr="00307859">
              <w:rPr>
                <w:rFonts w:ascii="Arial" w:hAnsi="Arial" w:cs="Arial"/>
                <w:sz w:val="20"/>
                <w:szCs w:val="20"/>
              </w:rPr>
              <w:t xml:space="preserve">Pokrajinska in študijska knjižnica Murska Sobota omogoča pripadnikom romske skupnosti dostopnost knjižničnega gradiva v osrednji knjižnici in s potujočo knjižnico. V osrednji knjižnici je od leta 2015 oblikovana zbirka gradiva kot romski oddelek, na katerem je bilo v letu 2021 približno tisoč enot knjižničnega gradiva, ki obravnava romsko tematiko, so ga prispevali romski avtorji in/ali je zapisano v romskem jeziku. Zbirka se permanentno dopolnjuje, tako s knjižnim, kot neknjižnim gradivom in serijskimi publikacijami. S potujočo knjižnico </w:t>
            </w:r>
            <w:r w:rsidR="00052D02">
              <w:rPr>
                <w:rFonts w:ascii="Arial" w:hAnsi="Arial" w:cs="Arial"/>
                <w:sz w:val="20"/>
                <w:szCs w:val="20"/>
              </w:rPr>
              <w:t>se</w:t>
            </w:r>
            <w:r w:rsidRPr="00307859">
              <w:rPr>
                <w:rFonts w:ascii="Arial" w:hAnsi="Arial" w:cs="Arial"/>
                <w:sz w:val="20"/>
                <w:szCs w:val="20"/>
              </w:rPr>
              <w:t xml:space="preserve"> zagotavlja dostopnost gradiva dvakrat mesečno na dveh izposojevališčih v naseljih, kjer prebivajo pripadniki romske etnične skupnosti (na Pušči pri vrtcu in v Vanča vasi). V preteklih letih sta bili digitalizirani tudi dve serijski publikaciji (časopis Romano them </w:t>
            </w:r>
            <w:r>
              <w:rPr>
                <w:rFonts w:ascii="Arial" w:hAnsi="Arial" w:cs="Arial"/>
                <w:sz w:val="20"/>
                <w:szCs w:val="20"/>
              </w:rPr>
              <w:t>–</w:t>
            </w:r>
            <w:r w:rsidRPr="00307859">
              <w:rPr>
                <w:rFonts w:ascii="Arial" w:hAnsi="Arial" w:cs="Arial"/>
                <w:sz w:val="20"/>
                <w:szCs w:val="20"/>
              </w:rPr>
              <w:t xml:space="preserve"> Romski</w:t>
            </w:r>
            <w:r>
              <w:rPr>
                <w:rFonts w:ascii="Arial" w:hAnsi="Arial" w:cs="Arial"/>
                <w:sz w:val="20"/>
                <w:szCs w:val="20"/>
              </w:rPr>
              <w:t xml:space="preserve"> </w:t>
            </w:r>
            <w:r w:rsidRPr="00307859">
              <w:rPr>
                <w:rFonts w:ascii="Arial" w:hAnsi="Arial" w:cs="Arial"/>
                <w:sz w:val="20"/>
                <w:szCs w:val="20"/>
              </w:rPr>
              <w:t>svet in revija za otroke Mri Mini multi), ki sta dostopni na Digitalni knjižnici Slovenije.</w:t>
            </w:r>
            <w:r>
              <w:rPr>
                <w:rFonts w:ascii="Arial" w:hAnsi="Arial" w:cs="Arial"/>
                <w:sz w:val="20"/>
                <w:szCs w:val="20"/>
              </w:rPr>
              <w:t xml:space="preserve"> </w:t>
            </w:r>
            <w:r w:rsidRPr="00307859">
              <w:rPr>
                <w:rFonts w:ascii="Arial" w:hAnsi="Arial" w:cs="Arial"/>
                <w:sz w:val="20"/>
                <w:szCs w:val="20"/>
              </w:rPr>
              <w:t>Finančna sredstva za dopolnjevanje zbirke zagotavlja lokalna skupnost v okviru financiranja redne knjižnične dejavnosti. V letu 2021 so, kolikor so epidemiološke razmere dopuščale, opravljali tudi druge storitve in dejavnosti, ki sodeč po izkušnjah in kazalcih uspešnosti pozitivno prispevajo k vključevanju v družbo lokalne skupnosti, kot so:</w:t>
            </w:r>
          </w:p>
          <w:p w14:paraId="6DFC82F7"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pravljične ure z ustvarjalnimi delavnicami v vrtcu na Pušči in v knjižnici;</w:t>
            </w:r>
          </w:p>
          <w:p w14:paraId="0B3941E8"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literarna srečanja s knjigo na potujoči knjižnici;</w:t>
            </w:r>
          </w:p>
          <w:p w14:paraId="2EA224A5"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delavnice o romski kulturi v sodelovanju z romskimi društvi;</w:t>
            </w:r>
          </w:p>
          <w:p w14:paraId="1D648CBC"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literarne predstavitve del romskih avtorjev, kar promovirajo tudi na spletni strani knjižnice in na portalu Kamra;</w:t>
            </w:r>
          </w:p>
          <w:p w14:paraId="3577C404"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promocija knjižničnih storitev in projektov v romskih medijih (npr. v časopisu Romano them, radio Romic);</w:t>
            </w:r>
          </w:p>
          <w:p w14:paraId="4EA79E60" w14:textId="77777777" w:rsidR="00C74B1C" w:rsidRPr="00307859" w:rsidRDefault="00C74B1C" w:rsidP="00490D0A">
            <w:pPr>
              <w:pStyle w:val="Odstavekseznama"/>
              <w:numPr>
                <w:ilvl w:val="0"/>
                <w:numId w:val="51"/>
              </w:numPr>
              <w:jc w:val="both"/>
              <w:rPr>
                <w:rFonts w:ascii="Arial" w:hAnsi="Arial" w:cs="Arial"/>
                <w:sz w:val="20"/>
                <w:szCs w:val="20"/>
              </w:rPr>
            </w:pPr>
            <w:r w:rsidRPr="00307859">
              <w:rPr>
                <w:rFonts w:ascii="Arial" w:hAnsi="Arial" w:cs="Arial"/>
                <w:sz w:val="20"/>
                <w:szCs w:val="20"/>
              </w:rPr>
              <w:t>knjižnica igrač v sklopu iniciative TOY for Inclusion.</w:t>
            </w:r>
          </w:p>
          <w:p w14:paraId="0F73A950" w14:textId="77777777" w:rsidR="00C74B1C" w:rsidRPr="00307859" w:rsidRDefault="00C74B1C" w:rsidP="00C74B1C">
            <w:pPr>
              <w:pStyle w:val="Brezrazmikov"/>
              <w:jc w:val="both"/>
              <w:rPr>
                <w:rFonts w:ascii="Arial" w:hAnsi="Arial" w:cs="Arial"/>
                <w:i/>
                <w:iCs/>
                <w:sz w:val="20"/>
                <w:szCs w:val="20"/>
                <w:lang w:eastAsia="sl-SI"/>
              </w:rPr>
            </w:pPr>
          </w:p>
          <w:p w14:paraId="63330CC5" w14:textId="77777777" w:rsidR="00C74B1C" w:rsidRPr="00307859" w:rsidRDefault="00C74B1C" w:rsidP="00C74B1C">
            <w:pPr>
              <w:pStyle w:val="Brezrazmikov"/>
              <w:jc w:val="both"/>
              <w:rPr>
                <w:rFonts w:ascii="Arial" w:hAnsi="Arial" w:cs="Arial"/>
                <w:i/>
                <w:iCs/>
                <w:sz w:val="20"/>
                <w:szCs w:val="20"/>
                <w:lang w:eastAsia="sl-SI"/>
              </w:rPr>
            </w:pPr>
            <w:r w:rsidRPr="00307859">
              <w:rPr>
                <w:rFonts w:ascii="Arial" w:hAnsi="Arial" w:cs="Arial"/>
                <w:i/>
                <w:iCs/>
                <w:sz w:val="20"/>
                <w:szCs w:val="20"/>
                <w:lang w:eastAsia="sl-SI"/>
              </w:rPr>
              <w:t>Mestna knjižnica Grosuplje</w:t>
            </w:r>
          </w:p>
          <w:p w14:paraId="387DCFF0" w14:textId="77777777" w:rsidR="00C74B1C" w:rsidRPr="00307859" w:rsidRDefault="00C74B1C" w:rsidP="00C74B1C">
            <w:pPr>
              <w:pStyle w:val="Brezrazmikov"/>
              <w:jc w:val="both"/>
              <w:rPr>
                <w:rFonts w:ascii="Arial" w:hAnsi="Arial" w:cs="Arial"/>
                <w:sz w:val="20"/>
                <w:szCs w:val="20"/>
              </w:rPr>
            </w:pPr>
            <w:r w:rsidRPr="00307859">
              <w:rPr>
                <w:rFonts w:ascii="Arial" w:hAnsi="Arial" w:cs="Arial"/>
                <w:sz w:val="20"/>
                <w:szCs w:val="20"/>
              </w:rPr>
              <w:t>Knjižnica navaja naslednje storitve za pripadnike romske skupnosti:</w:t>
            </w:r>
          </w:p>
          <w:p w14:paraId="4D9EF304" w14:textId="0BEBB72D"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bibliopedagoške dejavnosti za predšolske in osnovnošolske otroke;</w:t>
            </w:r>
          </w:p>
          <w:p w14:paraId="65DDCF92" w14:textId="6CDEF4EA"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počitniške ustvarjalne delavnice;</w:t>
            </w:r>
          </w:p>
          <w:p w14:paraId="0970FC31" w14:textId="40669E5B"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razstave izdelkov;</w:t>
            </w:r>
          </w:p>
          <w:p w14:paraId="4E87A9B5" w14:textId="3BD5F1E2"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predstavitve knjig v romskem jeziku;</w:t>
            </w:r>
          </w:p>
          <w:p w14:paraId="458670A7" w14:textId="19AD495D"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pripovedovalski festival v sodelovanju z društvom Preplet;</w:t>
            </w:r>
          </w:p>
          <w:p w14:paraId="519C7FB9" w14:textId="27E43B98"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 xml:space="preserve">sodelujejo v projektu  INTESYS; </w:t>
            </w:r>
          </w:p>
          <w:p w14:paraId="7BDCB9DD" w14:textId="15A55846" w:rsidR="00C74B1C" w:rsidRPr="00307859" w:rsidRDefault="00C74B1C" w:rsidP="00490D0A">
            <w:pPr>
              <w:pStyle w:val="Brezrazmikov"/>
              <w:numPr>
                <w:ilvl w:val="0"/>
                <w:numId w:val="52"/>
              </w:numPr>
              <w:jc w:val="both"/>
              <w:rPr>
                <w:rFonts w:ascii="Arial" w:hAnsi="Arial" w:cs="Arial"/>
                <w:sz w:val="20"/>
                <w:szCs w:val="20"/>
                <w:lang w:eastAsia="sl-SI"/>
              </w:rPr>
            </w:pPr>
            <w:r w:rsidRPr="00307859">
              <w:rPr>
                <w:rFonts w:ascii="Arial" w:hAnsi="Arial" w:cs="Arial"/>
                <w:sz w:val="20"/>
                <w:szCs w:val="20"/>
                <w:lang w:eastAsia="sl-SI"/>
              </w:rPr>
              <w:t>v času epidemije so pripravili kolekcijske zbirke leposlovja in poučnih knjig za otroke in odrasle ter  jih v sodelovanju z občino dostavili v vsa romska naselja v občini.</w:t>
            </w:r>
          </w:p>
          <w:p w14:paraId="5DD3556F" w14:textId="77777777" w:rsidR="00C74B1C" w:rsidRPr="00307859" w:rsidRDefault="00C74B1C" w:rsidP="00C74B1C">
            <w:pPr>
              <w:pStyle w:val="Brezrazmikov"/>
              <w:jc w:val="both"/>
              <w:rPr>
                <w:rFonts w:ascii="Arial" w:hAnsi="Arial" w:cs="Arial"/>
                <w:i/>
                <w:iCs/>
                <w:sz w:val="20"/>
                <w:szCs w:val="20"/>
                <w:lang w:eastAsia="sl-SI"/>
              </w:rPr>
            </w:pPr>
          </w:p>
          <w:p w14:paraId="0F8170CC" w14:textId="77777777" w:rsidR="00C74B1C" w:rsidRPr="00307859" w:rsidRDefault="00C74B1C" w:rsidP="00C74B1C">
            <w:pPr>
              <w:pStyle w:val="Brezrazmikov"/>
              <w:jc w:val="both"/>
              <w:rPr>
                <w:rFonts w:ascii="Arial" w:hAnsi="Arial" w:cs="Arial"/>
                <w:sz w:val="20"/>
                <w:szCs w:val="20"/>
                <w:lang w:eastAsia="sl-SI"/>
              </w:rPr>
            </w:pPr>
            <w:r w:rsidRPr="00307859">
              <w:rPr>
                <w:rFonts w:ascii="Arial" w:hAnsi="Arial" w:cs="Arial"/>
                <w:i/>
                <w:iCs/>
                <w:sz w:val="20"/>
                <w:szCs w:val="20"/>
                <w:lang w:eastAsia="sl-SI"/>
              </w:rPr>
              <w:t xml:space="preserve">Knjižnica Pavla Golie Trebnje </w:t>
            </w:r>
            <w:r w:rsidRPr="00307859">
              <w:rPr>
                <w:rFonts w:ascii="Arial" w:hAnsi="Arial" w:cs="Arial"/>
                <w:sz w:val="20"/>
                <w:szCs w:val="20"/>
                <w:lang w:eastAsia="sl-SI"/>
              </w:rPr>
              <w:t>je organizirala:</w:t>
            </w:r>
          </w:p>
          <w:p w14:paraId="73D1040B" w14:textId="61CB0559" w:rsidR="00C74B1C" w:rsidRPr="00307859" w:rsidRDefault="00C74B1C" w:rsidP="00490D0A">
            <w:pPr>
              <w:pStyle w:val="Brezrazmikov"/>
              <w:numPr>
                <w:ilvl w:val="0"/>
                <w:numId w:val="53"/>
              </w:numPr>
              <w:jc w:val="both"/>
              <w:rPr>
                <w:rFonts w:ascii="Arial" w:hAnsi="Arial" w:cs="Arial"/>
                <w:sz w:val="20"/>
                <w:szCs w:val="20"/>
                <w:lang w:eastAsia="sl-SI"/>
              </w:rPr>
            </w:pPr>
            <w:r w:rsidRPr="00307859">
              <w:rPr>
                <w:rFonts w:ascii="Arial" w:hAnsi="Arial" w:cs="Arial"/>
                <w:sz w:val="20"/>
                <w:szCs w:val="20"/>
                <w:lang w:eastAsia="sl-SI"/>
              </w:rPr>
              <w:t>skupinski obisk</w:t>
            </w:r>
            <w:r w:rsidR="00052D02">
              <w:rPr>
                <w:rFonts w:ascii="Arial" w:hAnsi="Arial" w:cs="Arial"/>
                <w:sz w:val="20"/>
                <w:szCs w:val="20"/>
                <w:lang w:eastAsia="sl-SI"/>
              </w:rPr>
              <w:t>i</w:t>
            </w:r>
            <w:r w:rsidRPr="00307859">
              <w:rPr>
                <w:rFonts w:ascii="Arial" w:hAnsi="Arial" w:cs="Arial"/>
                <w:sz w:val="20"/>
                <w:szCs w:val="20"/>
                <w:lang w:eastAsia="sl-SI"/>
              </w:rPr>
              <w:t xml:space="preserve"> Romov, ki se šolajo na Centru za izobraževanje in kulturo T</w:t>
            </w:r>
            <w:r>
              <w:rPr>
                <w:rFonts w:ascii="Arial" w:hAnsi="Arial" w:cs="Arial"/>
                <w:sz w:val="20"/>
                <w:szCs w:val="20"/>
                <w:lang w:eastAsia="sl-SI"/>
              </w:rPr>
              <w:t>r</w:t>
            </w:r>
            <w:r w:rsidRPr="00307859">
              <w:rPr>
                <w:rFonts w:ascii="Arial" w:hAnsi="Arial" w:cs="Arial"/>
                <w:sz w:val="20"/>
                <w:szCs w:val="20"/>
                <w:lang w:eastAsia="sl-SI"/>
              </w:rPr>
              <w:t>ebnje,</w:t>
            </w:r>
          </w:p>
          <w:p w14:paraId="34951435" w14:textId="21A7A9F6" w:rsidR="00C74B1C" w:rsidRPr="00307859" w:rsidRDefault="00C74B1C" w:rsidP="00490D0A">
            <w:pPr>
              <w:pStyle w:val="Brezrazmikov"/>
              <w:numPr>
                <w:ilvl w:val="0"/>
                <w:numId w:val="53"/>
              </w:numPr>
              <w:jc w:val="both"/>
              <w:rPr>
                <w:rFonts w:ascii="Arial" w:hAnsi="Arial" w:cs="Arial"/>
                <w:sz w:val="20"/>
                <w:szCs w:val="20"/>
                <w:lang w:eastAsia="sl-SI"/>
              </w:rPr>
            </w:pPr>
            <w:r w:rsidRPr="00307859">
              <w:rPr>
                <w:rFonts w:ascii="Arial" w:hAnsi="Arial" w:cs="Arial"/>
                <w:sz w:val="20"/>
                <w:szCs w:val="20"/>
                <w:lang w:eastAsia="sl-SI"/>
              </w:rPr>
              <w:t>ure pravljic za romske otroke v romskem naselju Vejar.</w:t>
            </w:r>
          </w:p>
          <w:p w14:paraId="5634F29F" w14:textId="77777777" w:rsidR="00C74B1C" w:rsidRPr="00307859" w:rsidRDefault="00C74B1C" w:rsidP="00C74B1C">
            <w:pPr>
              <w:pStyle w:val="Brezrazmikov"/>
              <w:jc w:val="both"/>
              <w:rPr>
                <w:rFonts w:ascii="Arial" w:hAnsi="Arial" w:cs="Arial"/>
                <w:sz w:val="20"/>
                <w:szCs w:val="20"/>
                <w:lang w:eastAsia="sl-SI"/>
              </w:rPr>
            </w:pPr>
          </w:p>
          <w:p w14:paraId="484C8E89" w14:textId="77777777" w:rsidR="00C74B1C" w:rsidRPr="00307859" w:rsidRDefault="00C74B1C" w:rsidP="00C74B1C">
            <w:pPr>
              <w:pStyle w:val="Brezrazmikov"/>
              <w:jc w:val="both"/>
              <w:rPr>
                <w:rFonts w:ascii="Arial" w:hAnsi="Arial" w:cs="Arial"/>
                <w:i/>
                <w:iCs/>
                <w:sz w:val="20"/>
                <w:szCs w:val="20"/>
                <w:lang w:eastAsia="sl-SI"/>
              </w:rPr>
            </w:pPr>
            <w:r w:rsidRPr="00307859">
              <w:rPr>
                <w:rFonts w:ascii="Arial" w:hAnsi="Arial" w:cs="Arial"/>
                <w:i/>
                <w:iCs/>
                <w:sz w:val="20"/>
                <w:szCs w:val="20"/>
                <w:lang w:eastAsia="sl-SI"/>
              </w:rPr>
              <w:t>Mestna knjižnica Ljubljana</w:t>
            </w:r>
          </w:p>
          <w:p w14:paraId="3C04F044" w14:textId="77777777" w:rsidR="00C74B1C" w:rsidRPr="00307859" w:rsidRDefault="00C74B1C" w:rsidP="00C74B1C">
            <w:pPr>
              <w:pStyle w:val="Brezrazmikov"/>
              <w:jc w:val="both"/>
              <w:rPr>
                <w:rFonts w:ascii="Arial" w:hAnsi="Arial" w:cs="Arial"/>
                <w:sz w:val="20"/>
                <w:szCs w:val="20"/>
                <w:lang w:eastAsia="sl-SI"/>
              </w:rPr>
            </w:pPr>
            <w:r w:rsidRPr="00307859">
              <w:rPr>
                <w:rFonts w:ascii="Arial" w:hAnsi="Arial" w:cs="Arial"/>
                <w:sz w:val="20"/>
                <w:szCs w:val="20"/>
                <w:lang w:eastAsia="sl-SI"/>
              </w:rPr>
              <w:t>Zbirka Hiša svetov je specializirana zbirka Društva Humanitas v prostorih Knjižnice Otona Župančiča. Namenjena je vsem, ki jih zanimajo aktualne družbene teme. V zbirki so na voljo strokovna literatura, priročniki, DVD-ji, igre, posterji in drugo izobraževalno gradivo. Gradivo je na knjižnih policah razdeljeno na posamezne tematske sklope, med drugim tudi na vsebinsko področje medkulturnosti, znotraj tega je na voljo tudi gradivo o Romih.</w:t>
            </w:r>
          </w:p>
          <w:p w14:paraId="24823A05" w14:textId="77777777" w:rsidR="00C74B1C" w:rsidRPr="00307859" w:rsidRDefault="00C74B1C" w:rsidP="00C74B1C">
            <w:pPr>
              <w:pStyle w:val="Brezrazmikov"/>
              <w:ind w:left="708"/>
              <w:jc w:val="both"/>
              <w:rPr>
                <w:rFonts w:ascii="Arial" w:hAnsi="Arial" w:cs="Arial"/>
                <w:sz w:val="20"/>
                <w:szCs w:val="20"/>
                <w:lang w:eastAsia="sl-SI"/>
              </w:rPr>
            </w:pPr>
          </w:p>
          <w:p w14:paraId="32F89913" w14:textId="77777777" w:rsidR="00C74B1C" w:rsidRPr="00307859" w:rsidRDefault="00C74B1C" w:rsidP="00C74B1C">
            <w:pPr>
              <w:pStyle w:val="Brezrazmikov"/>
              <w:jc w:val="both"/>
              <w:rPr>
                <w:rFonts w:ascii="Arial" w:hAnsi="Arial" w:cs="Arial"/>
                <w:i/>
                <w:iCs/>
                <w:sz w:val="20"/>
                <w:szCs w:val="20"/>
                <w:lang w:eastAsia="sl-SI"/>
              </w:rPr>
            </w:pPr>
            <w:r w:rsidRPr="00307859">
              <w:rPr>
                <w:rFonts w:ascii="Arial" w:hAnsi="Arial" w:cs="Arial"/>
                <w:i/>
                <w:iCs/>
                <w:sz w:val="20"/>
                <w:szCs w:val="20"/>
                <w:lang w:eastAsia="sl-SI"/>
              </w:rPr>
              <w:t xml:space="preserve">Digitalna dostopnost gradiva </w:t>
            </w:r>
          </w:p>
          <w:p w14:paraId="35F7B002" w14:textId="1104D5D5" w:rsidR="004B7C7C" w:rsidRPr="00B86980" w:rsidRDefault="00C74B1C" w:rsidP="00C74B1C">
            <w:pPr>
              <w:pStyle w:val="Brezrazmikov"/>
              <w:spacing w:line="240" w:lineRule="exact"/>
              <w:jc w:val="both"/>
              <w:rPr>
                <w:rFonts w:ascii="Arial" w:hAnsi="Arial" w:cs="Arial"/>
                <w:sz w:val="20"/>
                <w:szCs w:val="20"/>
                <w:lang w:eastAsia="sl-SI"/>
              </w:rPr>
            </w:pPr>
            <w:r w:rsidRPr="00307859">
              <w:rPr>
                <w:rFonts w:ascii="Arial" w:hAnsi="Arial" w:cs="Arial"/>
                <w:sz w:val="20"/>
                <w:szCs w:val="20"/>
                <w:lang w:eastAsia="sl-SI"/>
              </w:rPr>
              <w:t>Od leta 2009 deluje Digitalna zbirka evropskih Romov, ki jo dopolnjuje približno 25 nacionalnih knjižnic, tudi Narodna in univerzitetna knjižnica. Raste tudi obseg digitalne zbirke na slovenskem domoznanskem portalu Kamra, kjer so dostopne tudi vsebine, povezane z romsko skupnostjo</w:t>
            </w:r>
            <w:r w:rsidR="004B7C7C" w:rsidRPr="00B86980">
              <w:rPr>
                <w:rFonts w:ascii="Arial" w:hAnsi="Arial" w:cs="Arial"/>
                <w:sz w:val="20"/>
                <w:szCs w:val="20"/>
                <w:lang w:eastAsia="sl-SI"/>
              </w:rPr>
              <w:t xml:space="preserve">. </w:t>
            </w:r>
          </w:p>
          <w:p w14:paraId="7A28033B" w14:textId="77777777" w:rsidR="004B7C7C" w:rsidRPr="00B86980" w:rsidRDefault="004B7C7C" w:rsidP="004B7C7C">
            <w:pPr>
              <w:pStyle w:val="Brezrazmikov"/>
              <w:spacing w:line="240" w:lineRule="exact"/>
              <w:jc w:val="both"/>
              <w:rPr>
                <w:rFonts w:ascii="Arial" w:hAnsi="Arial" w:cs="Arial"/>
                <w:sz w:val="20"/>
                <w:szCs w:val="20"/>
                <w:lang w:eastAsia="sl-SI"/>
              </w:rPr>
            </w:pPr>
          </w:p>
          <w:p w14:paraId="6C10EBB6"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Pregled oziroma opis rezultatov ukrepa (upoštevati dimenzijo spola in mladih, kjer je to le možno)</w:t>
            </w:r>
            <w:r w:rsidRPr="004B7C7C">
              <w:rPr>
                <w:rFonts w:ascii="Arial" w:hAnsi="Arial" w:cs="Arial"/>
                <w:b/>
                <w:bCs/>
                <w:color w:val="000000"/>
                <w:sz w:val="20"/>
                <w:szCs w:val="20"/>
                <w:lang w:eastAsia="sl-SI"/>
              </w:rPr>
              <w:t>:</w:t>
            </w:r>
          </w:p>
          <w:p w14:paraId="602F99EE" w14:textId="738FB091" w:rsidR="004B7C7C" w:rsidRDefault="00C74B1C" w:rsidP="004B7C7C">
            <w:pPr>
              <w:autoSpaceDE w:val="0"/>
              <w:autoSpaceDN w:val="0"/>
              <w:spacing w:line="240" w:lineRule="exact"/>
              <w:jc w:val="both"/>
              <w:rPr>
                <w:rFonts w:ascii="Arial" w:hAnsi="Arial" w:cs="Arial"/>
                <w:sz w:val="20"/>
                <w:szCs w:val="20"/>
                <w:lang w:eastAsia="sl-SI"/>
              </w:rPr>
            </w:pPr>
            <w:r w:rsidRPr="00307859">
              <w:rPr>
                <w:rFonts w:ascii="Arial" w:hAnsi="Arial" w:cs="Arial"/>
                <w:sz w:val="20"/>
                <w:szCs w:val="20"/>
                <w:lang w:eastAsia="sl-SI"/>
              </w:rPr>
              <w:t>Uspešno razvijanje knjižnične dejavnosti za pripadnike romske skupnosti je vezano na ciljno organizirano delovanje, prilagojeno trenutnim razmeram v lokalni skupnosti, kjer knjižnica deluje. Cilji, ki jih pri tem knjižnica zasleduje, so naslednji: zmanjšanje socialnih razlik, dvig izobrazbene strukture, razvijanje pismenosti in širitev bralnih navad</w:t>
            </w:r>
            <w:r w:rsidR="004B7C7C" w:rsidRPr="00B86980">
              <w:rPr>
                <w:rFonts w:ascii="Arial" w:hAnsi="Arial" w:cs="Arial"/>
                <w:sz w:val="20"/>
                <w:szCs w:val="20"/>
                <w:lang w:eastAsia="sl-SI"/>
              </w:rPr>
              <w:t xml:space="preserve">. </w:t>
            </w:r>
          </w:p>
          <w:p w14:paraId="11455FB8" w14:textId="77777777" w:rsidR="004B7C7C" w:rsidRPr="00B86980" w:rsidRDefault="004B7C7C" w:rsidP="004B7C7C">
            <w:pPr>
              <w:autoSpaceDE w:val="0"/>
              <w:autoSpaceDN w:val="0"/>
              <w:spacing w:line="240" w:lineRule="exact"/>
              <w:jc w:val="both"/>
              <w:rPr>
                <w:rFonts w:ascii="Arial" w:hAnsi="Arial" w:cs="Arial"/>
                <w:sz w:val="20"/>
                <w:szCs w:val="20"/>
                <w:lang w:eastAsia="sl-SI"/>
              </w:rPr>
            </w:pPr>
          </w:p>
          <w:p w14:paraId="1D312032" w14:textId="5C46F94E" w:rsidR="004B7C7C" w:rsidRPr="00C74B1C" w:rsidRDefault="004B7C7C" w:rsidP="004B7C7C">
            <w:pPr>
              <w:autoSpaceDE w:val="0"/>
              <w:autoSpaceDN w:val="0"/>
              <w:spacing w:line="240" w:lineRule="exact"/>
              <w:jc w:val="both"/>
              <w:rPr>
                <w:rFonts w:ascii="Arial" w:hAnsi="Arial" w:cs="Arial"/>
                <w:b/>
                <w:bCs/>
                <w:sz w:val="20"/>
                <w:szCs w:val="20"/>
                <w:lang w:eastAsia="sl-SI"/>
              </w:rPr>
            </w:pPr>
            <w:r w:rsidRPr="004B7C7C">
              <w:rPr>
                <w:rFonts w:ascii="Arial" w:hAnsi="Arial" w:cs="Arial"/>
                <w:b/>
                <w:bCs/>
                <w:color w:val="000000"/>
                <w:sz w:val="20"/>
                <w:szCs w:val="20"/>
                <w:u w:val="single"/>
                <w:lang w:eastAsia="sl-SI"/>
              </w:rPr>
              <w:t xml:space="preserve">Dodeljena in porabljena finančna sredstva v </w:t>
            </w:r>
            <w:r w:rsidRPr="00C74B1C">
              <w:rPr>
                <w:rFonts w:ascii="Arial" w:hAnsi="Arial" w:cs="Arial"/>
                <w:b/>
                <w:bCs/>
                <w:sz w:val="20"/>
                <w:szCs w:val="20"/>
                <w:u w:val="single"/>
                <w:lang w:eastAsia="sl-SI"/>
              </w:rPr>
              <w:t>letu 202</w:t>
            </w:r>
            <w:r w:rsidR="00DB49ED" w:rsidRPr="00C74B1C">
              <w:rPr>
                <w:rFonts w:ascii="Arial" w:hAnsi="Arial" w:cs="Arial"/>
                <w:b/>
                <w:bCs/>
                <w:sz w:val="20"/>
                <w:szCs w:val="20"/>
                <w:u w:val="single"/>
                <w:lang w:eastAsia="sl-SI"/>
              </w:rPr>
              <w:t>1</w:t>
            </w:r>
            <w:r w:rsidRPr="00C74B1C">
              <w:rPr>
                <w:rFonts w:ascii="Arial" w:hAnsi="Arial" w:cs="Arial"/>
                <w:b/>
                <w:bCs/>
                <w:sz w:val="20"/>
                <w:szCs w:val="20"/>
                <w:lang w:eastAsia="sl-SI"/>
              </w:rPr>
              <w:t>:</w:t>
            </w:r>
          </w:p>
          <w:p w14:paraId="00ACE4C0" w14:textId="68B9E85A" w:rsidR="004B7C7C" w:rsidRDefault="00C74B1C" w:rsidP="004B7C7C">
            <w:pPr>
              <w:autoSpaceDE w:val="0"/>
              <w:autoSpaceDN w:val="0"/>
              <w:spacing w:line="240" w:lineRule="exact"/>
              <w:jc w:val="both"/>
              <w:rPr>
                <w:rFonts w:ascii="Arial" w:hAnsi="Arial" w:cs="Arial"/>
                <w:sz w:val="20"/>
                <w:szCs w:val="20"/>
                <w:lang w:eastAsia="sl-SI"/>
              </w:rPr>
            </w:pPr>
            <w:r w:rsidRPr="00307859">
              <w:rPr>
                <w:rFonts w:ascii="Arial" w:hAnsi="Arial" w:cs="Arial"/>
                <w:sz w:val="20"/>
                <w:szCs w:val="20"/>
                <w:lang w:eastAsia="sl-SI"/>
              </w:rPr>
              <w:t xml:space="preserve">Splošne knjižnice so občinski javni zavodi, njihovo delovanje, skladno z zakonom ter na podlagi ugotovljenih splošnih in posebnih potreb v okolju financirajo občine. Zakonska naloga države je, da delno sofinancira nakup knjižničnega gradiva in računalniške opreme, kar je namenjeno vsem državljanom. Posebne programe/projekte za Rome tako pretežno financirajo lokalne skupnosti v okviru knjižnične javne službe. Programi in projekti knjižnic so namreč zasnovani celovito in upoštevajo lokalne potrebe po vključevanju različnih ciljnih skupin, med katere sodijo tudi uporabniki s </w:t>
            </w:r>
            <w:r>
              <w:rPr>
                <w:rFonts w:ascii="Arial" w:hAnsi="Arial" w:cs="Arial"/>
                <w:sz w:val="20"/>
                <w:szCs w:val="20"/>
                <w:lang w:eastAsia="sl-SI"/>
              </w:rPr>
              <w:t xml:space="preserve">specifičnimi </w:t>
            </w:r>
            <w:r w:rsidRPr="00307859">
              <w:rPr>
                <w:rFonts w:ascii="Arial" w:hAnsi="Arial" w:cs="Arial"/>
                <w:sz w:val="20"/>
                <w:szCs w:val="20"/>
                <w:lang w:eastAsia="sl-SI"/>
              </w:rPr>
              <w:t>potrebami (med  njimi pripadniki romske skupnosti). Nobena od splošnih knjižnic v letu 2021 ni izvajala programov/projektov za Rome, namensko podprtih z državnimi sredstvi</w:t>
            </w:r>
            <w:r w:rsidR="004B7C7C" w:rsidRPr="00B86980">
              <w:rPr>
                <w:rFonts w:ascii="Arial" w:hAnsi="Arial" w:cs="Arial"/>
                <w:sz w:val="20"/>
                <w:szCs w:val="20"/>
                <w:lang w:eastAsia="sl-SI"/>
              </w:rPr>
              <w:t xml:space="preserve">. </w:t>
            </w:r>
          </w:p>
          <w:p w14:paraId="1C400EE0" w14:textId="77777777" w:rsidR="004B7C7C" w:rsidRPr="00B86980" w:rsidRDefault="004B7C7C" w:rsidP="004B7C7C">
            <w:pPr>
              <w:autoSpaceDE w:val="0"/>
              <w:autoSpaceDN w:val="0"/>
              <w:spacing w:line="240" w:lineRule="exact"/>
              <w:jc w:val="both"/>
              <w:rPr>
                <w:rFonts w:ascii="Arial" w:hAnsi="Arial" w:cs="Arial"/>
                <w:sz w:val="20"/>
                <w:szCs w:val="20"/>
                <w:lang w:eastAsia="sl-SI"/>
              </w:rPr>
            </w:pPr>
          </w:p>
          <w:p w14:paraId="03D05147"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Število vključenih oseb oziroma število upravičencev ukrepa (upoštevati dimenzijo spola in mladih, če je to le možno)</w:t>
            </w:r>
            <w:r w:rsidRPr="004B7C7C">
              <w:rPr>
                <w:rFonts w:ascii="Arial" w:hAnsi="Arial" w:cs="Arial"/>
                <w:b/>
                <w:bCs/>
                <w:color w:val="000000"/>
                <w:sz w:val="20"/>
                <w:szCs w:val="20"/>
                <w:lang w:eastAsia="sl-SI"/>
              </w:rPr>
              <w:t>:</w:t>
            </w:r>
          </w:p>
          <w:p w14:paraId="69CAB4C2" w14:textId="60876963" w:rsidR="004B7C7C" w:rsidRDefault="004B7C7C" w:rsidP="004B7C7C">
            <w:pPr>
              <w:autoSpaceDE w:val="0"/>
              <w:autoSpaceDN w:val="0"/>
              <w:spacing w:line="240" w:lineRule="exact"/>
              <w:jc w:val="both"/>
              <w:rPr>
                <w:rFonts w:ascii="Arial" w:hAnsi="Arial" w:cs="Arial"/>
                <w:color w:val="000000"/>
                <w:sz w:val="20"/>
                <w:szCs w:val="20"/>
                <w:lang w:eastAsia="sl-SI"/>
              </w:rPr>
            </w:pPr>
            <w:r w:rsidRPr="00B86980">
              <w:rPr>
                <w:rFonts w:ascii="Arial" w:hAnsi="Arial" w:cs="Arial"/>
                <w:color w:val="000000"/>
                <w:sz w:val="20"/>
                <w:szCs w:val="20"/>
                <w:lang w:eastAsia="sl-SI"/>
              </w:rPr>
              <w:t>Ni podatkov.</w:t>
            </w:r>
          </w:p>
          <w:p w14:paraId="45E2D5C7" w14:textId="77777777" w:rsidR="004B7C7C" w:rsidRPr="00B86980" w:rsidRDefault="004B7C7C" w:rsidP="004B7C7C">
            <w:pPr>
              <w:autoSpaceDE w:val="0"/>
              <w:autoSpaceDN w:val="0"/>
              <w:spacing w:line="240" w:lineRule="exact"/>
              <w:jc w:val="both"/>
              <w:rPr>
                <w:rFonts w:ascii="Arial" w:hAnsi="Arial" w:cs="Arial"/>
                <w:color w:val="000000"/>
                <w:sz w:val="20"/>
                <w:szCs w:val="20"/>
                <w:lang w:eastAsia="sl-SI"/>
              </w:rPr>
            </w:pPr>
          </w:p>
          <w:p w14:paraId="20856302"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Pozitivne / negativne izkušnje pri izvajanju ukrepa</w:t>
            </w:r>
            <w:r w:rsidRPr="004B7C7C">
              <w:rPr>
                <w:rFonts w:ascii="Arial" w:hAnsi="Arial" w:cs="Arial"/>
                <w:b/>
                <w:bCs/>
                <w:color w:val="000000"/>
                <w:sz w:val="20"/>
                <w:szCs w:val="20"/>
                <w:lang w:eastAsia="sl-SI"/>
              </w:rPr>
              <w:t>:</w:t>
            </w:r>
          </w:p>
          <w:p w14:paraId="7180B2EF" w14:textId="75A6EC75" w:rsidR="00C74B1C" w:rsidRPr="00307859" w:rsidRDefault="00C74B1C" w:rsidP="00C74B1C">
            <w:pPr>
              <w:autoSpaceDE w:val="0"/>
              <w:autoSpaceDN w:val="0"/>
              <w:spacing w:after="120"/>
              <w:jc w:val="both"/>
              <w:rPr>
                <w:rFonts w:ascii="Arial" w:hAnsi="Arial" w:cs="Arial"/>
                <w:sz w:val="20"/>
                <w:szCs w:val="20"/>
                <w:lang w:eastAsia="sl-SI"/>
              </w:rPr>
            </w:pPr>
            <w:r w:rsidRPr="00307859">
              <w:rPr>
                <w:rFonts w:ascii="Arial" w:hAnsi="Arial" w:cs="Arial"/>
                <w:sz w:val="20"/>
                <w:szCs w:val="20"/>
                <w:lang w:eastAsia="sl-SI"/>
              </w:rPr>
              <w:t>Slovenske splošne knjižnice, ki delujejo na območjih, kjer živijo pripadniki romske skupnosti, so skladno s svojim poslanstvom, opredeljenim v Zakonu o knjižničarstvu, dolžne izvajati knjižnično dejavnost za Rome kot ranljivo skupino oz</w:t>
            </w:r>
            <w:r>
              <w:rPr>
                <w:rFonts w:ascii="Arial" w:hAnsi="Arial" w:cs="Arial"/>
                <w:sz w:val="20"/>
                <w:szCs w:val="20"/>
                <w:lang w:eastAsia="sl-SI"/>
              </w:rPr>
              <w:t xml:space="preserve">iroma </w:t>
            </w:r>
            <w:r w:rsidRPr="00307859">
              <w:rPr>
                <w:rFonts w:ascii="Arial" w:hAnsi="Arial" w:cs="Arial"/>
                <w:sz w:val="20"/>
                <w:szCs w:val="20"/>
                <w:lang w:eastAsia="sl-SI"/>
              </w:rPr>
              <w:t xml:space="preserve">skupino uporabnikov s </w:t>
            </w:r>
            <w:r>
              <w:rPr>
                <w:rFonts w:ascii="Arial" w:hAnsi="Arial" w:cs="Arial"/>
                <w:sz w:val="20"/>
                <w:szCs w:val="20"/>
                <w:lang w:eastAsia="sl-SI"/>
              </w:rPr>
              <w:t xml:space="preserve">specifičnimi </w:t>
            </w:r>
            <w:r w:rsidRPr="00307859">
              <w:rPr>
                <w:rFonts w:ascii="Arial" w:hAnsi="Arial" w:cs="Arial"/>
                <w:sz w:val="20"/>
                <w:szCs w:val="20"/>
                <w:lang w:eastAsia="sl-SI"/>
              </w:rPr>
              <w:t>potrebami. Knjižnicam žal še ne uspeva enako uspešno organizirati knjižnične dejavnosti za Rome kot za večinsko populacijo. Ovire predstavljajo objektivni in subjektivni razlogi, zlasti pa različni romski jeziki, ki po vsej verjetnosti še poglabljajo slabo pismenost oz</w:t>
            </w:r>
            <w:r>
              <w:rPr>
                <w:rFonts w:ascii="Arial" w:hAnsi="Arial" w:cs="Arial"/>
                <w:sz w:val="20"/>
                <w:szCs w:val="20"/>
                <w:lang w:eastAsia="sl-SI"/>
              </w:rPr>
              <w:t>iroma</w:t>
            </w:r>
            <w:r w:rsidRPr="00307859">
              <w:rPr>
                <w:rFonts w:ascii="Arial" w:hAnsi="Arial" w:cs="Arial"/>
                <w:sz w:val="20"/>
                <w:szCs w:val="20"/>
                <w:lang w:eastAsia="sl-SI"/>
              </w:rPr>
              <w:t xml:space="preserve"> nepismenost, zato morajo knjižnice svoje delo za omenjeno etnično skupino prilagoditi z drugačnimi načini dela. Tako mora vsaka knjižnica sama identificirati drugačnost svojega okolja ter nato najti model, po katerem bo delovala.</w:t>
            </w:r>
          </w:p>
          <w:p w14:paraId="715D672B" w14:textId="77777777" w:rsidR="00C74B1C" w:rsidRPr="00307859" w:rsidRDefault="00C74B1C" w:rsidP="00C74B1C">
            <w:pPr>
              <w:autoSpaceDE w:val="0"/>
              <w:autoSpaceDN w:val="0"/>
              <w:spacing w:after="120"/>
              <w:jc w:val="both"/>
              <w:rPr>
                <w:rFonts w:ascii="Arial" w:hAnsi="Arial" w:cs="Arial"/>
                <w:sz w:val="20"/>
                <w:szCs w:val="20"/>
                <w:lang w:eastAsia="sl-SI"/>
              </w:rPr>
            </w:pPr>
            <w:r w:rsidRPr="00307859">
              <w:rPr>
                <w:rFonts w:ascii="Arial" w:hAnsi="Arial" w:cs="Arial"/>
                <w:sz w:val="20"/>
                <w:szCs w:val="20"/>
                <w:lang w:eastAsia="sl-SI"/>
              </w:rPr>
              <w:t xml:space="preserve">Splošne knjižnice v sodelovanju z lokalnimi skupnostmi (ustanovitelji) iščejo skupne rešitve, da bi Romom omogočili dostopnost do knjižničnih storitev. V času epidemije je postala fizična dostopnost do knjižničnih storitev za vse, še posebej pa za posebne uporabniške skupine skrčena na osnovno dejavnost izposoje, ki pa zahteva določeno raven bralne kulture in pismenosti. </w:t>
            </w:r>
          </w:p>
          <w:p w14:paraId="4F6B7BDA" w14:textId="274BCFA3" w:rsidR="004B7C7C" w:rsidRDefault="00C74B1C" w:rsidP="00C74B1C">
            <w:pPr>
              <w:autoSpaceDE w:val="0"/>
              <w:autoSpaceDN w:val="0"/>
              <w:spacing w:line="240" w:lineRule="exact"/>
              <w:jc w:val="both"/>
              <w:rPr>
                <w:rFonts w:ascii="Arial" w:hAnsi="Arial" w:cs="Arial"/>
                <w:sz w:val="20"/>
                <w:szCs w:val="20"/>
                <w:lang w:eastAsia="sl-SI"/>
              </w:rPr>
            </w:pPr>
            <w:r w:rsidRPr="00307859">
              <w:rPr>
                <w:rFonts w:ascii="Arial" w:hAnsi="Arial" w:cs="Arial"/>
                <w:sz w:val="20"/>
                <w:szCs w:val="20"/>
                <w:lang w:eastAsia="sl-SI"/>
              </w:rPr>
              <w:t>Ob normalizaciji družbenega življenja pričakujejo, da bodo z načrtovanimi programi nadaljevali in jih tudi izpeljali ter vanj pritegnili čim več uporabnikov, pripadnikov romske skupnosti. Tudi v prihodnje si bodo prizadevali za sistematično nadgradnjo in razvoj storitev, ki bodo izboljševale informacijsko in funkcionalno pismenost pripadnikov romske skupnosti v svojem okolju</w:t>
            </w:r>
            <w:r w:rsidR="004B7C7C" w:rsidRPr="00B86980">
              <w:rPr>
                <w:rFonts w:ascii="Arial" w:hAnsi="Arial" w:cs="Arial"/>
                <w:sz w:val="20"/>
                <w:szCs w:val="20"/>
                <w:lang w:eastAsia="sl-SI"/>
              </w:rPr>
              <w:t>.</w:t>
            </w:r>
          </w:p>
          <w:p w14:paraId="114F1933" w14:textId="77777777" w:rsidR="004B7C7C" w:rsidRPr="00B86980" w:rsidRDefault="004B7C7C" w:rsidP="004B7C7C">
            <w:pPr>
              <w:autoSpaceDE w:val="0"/>
              <w:autoSpaceDN w:val="0"/>
              <w:spacing w:line="240" w:lineRule="exact"/>
              <w:jc w:val="both"/>
              <w:rPr>
                <w:rFonts w:ascii="Arial" w:hAnsi="Arial" w:cs="Arial"/>
                <w:sz w:val="20"/>
                <w:szCs w:val="20"/>
                <w:lang w:eastAsia="sl-SI"/>
              </w:rPr>
            </w:pPr>
          </w:p>
          <w:p w14:paraId="697B29FE" w14:textId="77777777" w:rsidR="004B7C7C" w:rsidRPr="004B7C7C" w:rsidRDefault="004B7C7C" w:rsidP="004B7C7C">
            <w:pPr>
              <w:autoSpaceDE w:val="0"/>
              <w:autoSpaceDN w:val="0"/>
              <w:spacing w:line="240" w:lineRule="exact"/>
              <w:jc w:val="both"/>
              <w:rPr>
                <w:rFonts w:ascii="Arial" w:hAnsi="Arial" w:cs="Arial"/>
                <w:b/>
                <w:bCs/>
                <w:color w:val="000000"/>
                <w:sz w:val="20"/>
                <w:szCs w:val="20"/>
                <w:lang w:eastAsia="sl-SI"/>
              </w:rPr>
            </w:pPr>
            <w:r w:rsidRPr="004B7C7C">
              <w:rPr>
                <w:rFonts w:ascii="Arial" w:hAnsi="Arial" w:cs="Arial"/>
                <w:b/>
                <w:bCs/>
                <w:color w:val="000000"/>
                <w:sz w:val="20"/>
                <w:szCs w:val="20"/>
                <w:u w:val="single"/>
                <w:lang w:eastAsia="sl-SI"/>
              </w:rPr>
              <w:t>Predlogi za izboljšave oziroma potrebe po morebitnem prihodnjem ukrepanju</w:t>
            </w:r>
            <w:r w:rsidRPr="004B7C7C">
              <w:rPr>
                <w:rFonts w:ascii="Arial" w:hAnsi="Arial" w:cs="Arial"/>
                <w:b/>
                <w:bCs/>
                <w:color w:val="000000"/>
                <w:sz w:val="20"/>
                <w:szCs w:val="20"/>
                <w:lang w:eastAsia="sl-SI"/>
              </w:rPr>
              <w:t>:</w:t>
            </w:r>
          </w:p>
          <w:p w14:paraId="190DDCAD" w14:textId="25F9AC85" w:rsidR="00B7145F" w:rsidRDefault="00C74B1C" w:rsidP="004B7C7C">
            <w:pPr>
              <w:autoSpaceDE w:val="0"/>
              <w:autoSpaceDN w:val="0"/>
              <w:adjustRightInd w:val="0"/>
              <w:spacing w:line="240" w:lineRule="exact"/>
              <w:jc w:val="both"/>
              <w:rPr>
                <w:rFonts w:ascii="Arial" w:hAnsi="Arial" w:cs="Arial"/>
                <w:sz w:val="20"/>
                <w:szCs w:val="20"/>
                <w:lang w:eastAsia="sl-SI"/>
              </w:rPr>
            </w:pPr>
            <w:r w:rsidRPr="00307859">
              <w:rPr>
                <w:rFonts w:ascii="Arial" w:hAnsi="Arial" w:cs="Arial"/>
                <w:sz w:val="20"/>
                <w:szCs w:val="20"/>
                <w:lang w:eastAsia="sl-SI"/>
              </w:rPr>
              <w:t>Splošne knjižnice bodo tudi v prihodnje permanentno nadgrajevale svoje storitve za vse ciljne skupine uporabnikov s sistematičnim pristopom k razvoju različnih vidikov informacijske in funkcionalne pismenosti. Med njimi tudi k razvoju storitev za spodbujanje večkulturnosti. Smernice razvoja splošnih knjižnic za naslednje desetletno obdobje določajo Strokovna priporočila in standard</w:t>
            </w:r>
            <w:r>
              <w:rPr>
                <w:rFonts w:ascii="Arial" w:hAnsi="Arial" w:cs="Arial"/>
                <w:sz w:val="20"/>
                <w:szCs w:val="20"/>
                <w:lang w:eastAsia="sl-SI"/>
              </w:rPr>
              <w:t>e</w:t>
            </w:r>
            <w:r w:rsidRPr="00307859">
              <w:rPr>
                <w:rFonts w:ascii="Arial" w:hAnsi="Arial" w:cs="Arial"/>
                <w:sz w:val="20"/>
                <w:szCs w:val="20"/>
                <w:lang w:eastAsia="sl-SI"/>
              </w:rPr>
              <w:t xml:space="preserve"> za splošne knjižnice (za obdobje 2018–2028). Zasnovana so kot okvir za uresničevanje strokovne avtonomnosti knjižnic, zato v ospredje postavljajo načelna izhodišča strokovnega delovanja, ki jih bo vsaka knjižnica strokovno odgovorno konkretizirala zase in za svoje okolje. Poudarek strokovnih priporočil je zato na povezanosti splošne knjižnice z lokalno skupnostjo ter na odličnosti v njenem upravljanju in ponudbi storitev za uporabnike, tudi tiste s posebnimi potrebami, kot so pripadniki romske skupnosti</w:t>
            </w:r>
            <w:r w:rsidR="004B7C7C" w:rsidRPr="00B86980">
              <w:rPr>
                <w:rFonts w:ascii="Arial" w:hAnsi="Arial" w:cs="Arial"/>
                <w:sz w:val="20"/>
                <w:szCs w:val="20"/>
                <w:lang w:eastAsia="sl-SI"/>
              </w:rPr>
              <w:t>.</w:t>
            </w:r>
          </w:p>
          <w:p w14:paraId="3C80437D" w14:textId="22866643" w:rsidR="004B7C7C" w:rsidRPr="00B7145F" w:rsidRDefault="004B7C7C" w:rsidP="004B7C7C">
            <w:pPr>
              <w:autoSpaceDE w:val="0"/>
              <w:autoSpaceDN w:val="0"/>
              <w:adjustRightInd w:val="0"/>
              <w:spacing w:line="240" w:lineRule="exact"/>
              <w:jc w:val="both"/>
              <w:rPr>
                <w:rFonts w:ascii="Arial" w:hAnsi="Arial" w:cs="Arial"/>
                <w:sz w:val="20"/>
                <w:szCs w:val="20"/>
                <w:lang w:eastAsia="sl-SI"/>
              </w:rPr>
            </w:pPr>
          </w:p>
        </w:tc>
      </w:tr>
      <w:tr w:rsidR="00B7145F" w:rsidRPr="00B503D6" w14:paraId="1FB6E2EB" w14:textId="77777777" w:rsidTr="00582763">
        <w:tc>
          <w:tcPr>
            <w:tcW w:w="5000" w:type="pct"/>
          </w:tcPr>
          <w:p w14:paraId="3651ED17" w14:textId="77777777" w:rsidR="00026F95" w:rsidRPr="00B86980" w:rsidRDefault="00026F95" w:rsidP="00026F95">
            <w:pPr>
              <w:spacing w:line="240" w:lineRule="exact"/>
              <w:jc w:val="both"/>
              <w:rPr>
                <w:rFonts w:ascii="Arial" w:hAnsi="Arial" w:cs="Arial"/>
                <w:b/>
                <w:bCs/>
                <w:sz w:val="20"/>
                <w:szCs w:val="20"/>
              </w:rPr>
            </w:pPr>
            <w:bookmarkStart w:id="13" w:name="_Hlk60751629"/>
            <w:r w:rsidRPr="00B86980">
              <w:rPr>
                <w:rFonts w:ascii="Arial" w:hAnsi="Arial" w:cs="Arial"/>
                <w:b/>
                <w:bCs/>
                <w:sz w:val="20"/>
                <w:szCs w:val="20"/>
              </w:rPr>
              <w:t xml:space="preserve">UKREP: </w:t>
            </w:r>
          </w:p>
          <w:p w14:paraId="00015949" w14:textId="77777777" w:rsidR="00026F95" w:rsidRPr="00B86980" w:rsidRDefault="00026F95" w:rsidP="00026F95">
            <w:pPr>
              <w:spacing w:line="240" w:lineRule="exact"/>
              <w:jc w:val="both"/>
              <w:rPr>
                <w:rFonts w:ascii="Arial" w:hAnsi="Arial" w:cs="Arial"/>
                <w:b/>
                <w:sz w:val="20"/>
                <w:szCs w:val="20"/>
              </w:rPr>
            </w:pPr>
            <w:r w:rsidRPr="00B86980">
              <w:rPr>
                <w:rFonts w:ascii="Arial" w:hAnsi="Arial" w:cs="Arial"/>
                <w:b/>
                <w:bCs/>
                <w:sz w:val="20"/>
                <w:szCs w:val="20"/>
              </w:rPr>
              <w:t>Spodbujanje javnega obveščanja in obveščenosti romskih skupnosti ter razširjanje programskih vsebin v romskem jeziku.</w:t>
            </w:r>
          </w:p>
          <w:p w14:paraId="4ECAF566" w14:textId="77777777" w:rsidR="00026F95" w:rsidRPr="00B86980" w:rsidRDefault="00026F95" w:rsidP="00026F95">
            <w:pPr>
              <w:autoSpaceDE w:val="0"/>
              <w:autoSpaceDN w:val="0"/>
              <w:adjustRightInd w:val="0"/>
              <w:spacing w:line="240" w:lineRule="exact"/>
              <w:ind w:left="1440" w:hanging="1440"/>
              <w:jc w:val="both"/>
              <w:rPr>
                <w:rFonts w:ascii="Arial" w:hAnsi="Arial" w:cs="Arial"/>
                <w:bCs/>
                <w:sz w:val="20"/>
                <w:szCs w:val="20"/>
              </w:rPr>
            </w:pPr>
          </w:p>
          <w:p w14:paraId="5B352684" w14:textId="77777777" w:rsidR="00026F95" w:rsidRPr="00026F95" w:rsidRDefault="00026F95" w:rsidP="00026F95">
            <w:pPr>
              <w:autoSpaceDE w:val="0"/>
              <w:autoSpaceDN w:val="0"/>
              <w:adjustRightInd w:val="0"/>
              <w:spacing w:line="240" w:lineRule="exact"/>
              <w:jc w:val="both"/>
              <w:rPr>
                <w:rFonts w:ascii="Arial" w:hAnsi="Arial" w:cs="Arial"/>
                <w:b/>
                <w:bCs/>
                <w:sz w:val="20"/>
                <w:szCs w:val="20"/>
              </w:rPr>
            </w:pPr>
            <w:r w:rsidRPr="00026F95">
              <w:rPr>
                <w:rFonts w:ascii="Arial" w:hAnsi="Arial" w:cs="Arial"/>
                <w:b/>
                <w:bCs/>
                <w:sz w:val="20"/>
                <w:szCs w:val="20"/>
                <w:u w:val="single"/>
              </w:rPr>
              <w:t>Podlage za izvajanje ukrepa</w:t>
            </w:r>
            <w:r w:rsidRPr="00026F95">
              <w:rPr>
                <w:rFonts w:ascii="Arial" w:hAnsi="Arial" w:cs="Arial"/>
                <w:b/>
                <w:bCs/>
                <w:sz w:val="20"/>
                <w:szCs w:val="20"/>
              </w:rPr>
              <w:t xml:space="preserve">: </w:t>
            </w:r>
          </w:p>
          <w:p w14:paraId="21138333" w14:textId="71E0CD49" w:rsidR="00026F95" w:rsidRPr="00026F95" w:rsidRDefault="00C74B1C" w:rsidP="00026F95">
            <w:pPr>
              <w:autoSpaceDE w:val="0"/>
              <w:autoSpaceDN w:val="0"/>
              <w:adjustRightInd w:val="0"/>
              <w:spacing w:line="240" w:lineRule="exact"/>
              <w:jc w:val="both"/>
              <w:rPr>
                <w:rFonts w:ascii="Arial" w:hAnsi="Arial" w:cs="Arial"/>
                <w:sz w:val="20"/>
                <w:szCs w:val="20"/>
              </w:rPr>
            </w:pPr>
            <w:r w:rsidRPr="00307859">
              <w:rPr>
                <w:rFonts w:ascii="Arial" w:hAnsi="Arial" w:cs="Arial"/>
                <w:sz w:val="20"/>
                <w:szCs w:val="20"/>
              </w:rPr>
              <w:t>4. in 4.a člen Zakona o medijih (Uradni list RS, št. 110/06 – uradno prečiščeno besedilo, 36/08 – ZPOmK-1, 77/10 – ZSFCJA, 90/10 – odl. US, 87/11 – ZAvMS, 47/12, 47/15 – ZZSDT, 22/16, 39/16, 45/19 – odl. US in 67/19 – odl. US) ter 104. člen ZUJIK</w:t>
            </w:r>
            <w:r w:rsidR="00026F95" w:rsidRPr="00026F95">
              <w:rPr>
                <w:rFonts w:ascii="Arial" w:hAnsi="Arial" w:cs="Arial"/>
                <w:sz w:val="20"/>
                <w:szCs w:val="20"/>
              </w:rPr>
              <w:t>.</w:t>
            </w:r>
          </w:p>
          <w:p w14:paraId="20384D21" w14:textId="77777777" w:rsidR="00026F95" w:rsidRPr="00B86980" w:rsidRDefault="00026F95" w:rsidP="00026F95">
            <w:pPr>
              <w:autoSpaceDE w:val="0"/>
              <w:autoSpaceDN w:val="0"/>
              <w:adjustRightInd w:val="0"/>
              <w:spacing w:line="240" w:lineRule="exact"/>
              <w:jc w:val="both"/>
              <w:rPr>
                <w:rFonts w:ascii="Arial" w:hAnsi="Arial" w:cs="Arial"/>
                <w:sz w:val="20"/>
                <w:szCs w:val="20"/>
              </w:rPr>
            </w:pPr>
          </w:p>
          <w:p w14:paraId="049D0EED" w14:textId="77777777" w:rsidR="00026F95" w:rsidRPr="00026F95" w:rsidRDefault="00026F95" w:rsidP="00026F95">
            <w:pPr>
              <w:autoSpaceDE w:val="0"/>
              <w:autoSpaceDN w:val="0"/>
              <w:adjustRightInd w:val="0"/>
              <w:spacing w:line="240" w:lineRule="exact"/>
              <w:jc w:val="both"/>
              <w:rPr>
                <w:rFonts w:ascii="Arial" w:hAnsi="Arial" w:cs="Arial"/>
                <w:b/>
                <w:bCs/>
                <w:sz w:val="20"/>
                <w:szCs w:val="20"/>
              </w:rPr>
            </w:pPr>
            <w:r w:rsidRPr="00026F95">
              <w:rPr>
                <w:rFonts w:ascii="Arial" w:hAnsi="Arial" w:cs="Arial"/>
                <w:b/>
                <w:bCs/>
                <w:sz w:val="20"/>
                <w:szCs w:val="20"/>
                <w:u w:val="single"/>
              </w:rPr>
              <w:t>Ali gre za ciljno usmerjen ukrep ali za integracijski ukrep</w:t>
            </w:r>
            <w:r w:rsidRPr="00026F95">
              <w:rPr>
                <w:rFonts w:ascii="Arial" w:hAnsi="Arial" w:cs="Arial"/>
                <w:b/>
                <w:bCs/>
                <w:sz w:val="20"/>
                <w:szCs w:val="20"/>
              </w:rPr>
              <w:t>:</w:t>
            </w:r>
          </w:p>
          <w:p w14:paraId="03A5BFE3" w14:textId="77E0BEE8" w:rsidR="00C74B1C" w:rsidRPr="00307859" w:rsidRDefault="00C74B1C" w:rsidP="00C74B1C">
            <w:pPr>
              <w:autoSpaceDE w:val="0"/>
              <w:autoSpaceDN w:val="0"/>
              <w:spacing w:line="240" w:lineRule="exact"/>
              <w:jc w:val="both"/>
              <w:rPr>
                <w:rFonts w:ascii="Arial" w:hAnsi="Arial" w:cs="Arial"/>
                <w:sz w:val="20"/>
                <w:szCs w:val="20"/>
              </w:rPr>
            </w:pPr>
            <w:r w:rsidRPr="00307859">
              <w:rPr>
                <w:rFonts w:ascii="Arial" w:hAnsi="Arial" w:cs="Arial"/>
                <w:sz w:val="20"/>
                <w:szCs w:val="20"/>
              </w:rPr>
              <w:t>Gre za splošni integracijski ukrep, v okviru katerega so Romi le ena od ciljnih skupin, v okviru rednega javnega razpisa za sofinanciranje programskih vsebin medijev. Vključena sta tudi 2 kriterija, ki sta določena pri ocenjevanju projektov na področju programov posebnega pomena</w:t>
            </w:r>
            <w:r w:rsidR="007D2A96" w:rsidRPr="00307859">
              <w:rPr>
                <w:rFonts w:ascii="Arial" w:hAnsi="Arial" w:cs="Arial"/>
                <w:sz w:val="20"/>
                <w:szCs w:val="20"/>
              </w:rPr>
              <w:t>, in</w:t>
            </w:r>
            <w:r w:rsidRPr="00307859">
              <w:rPr>
                <w:rFonts w:ascii="Arial" w:hAnsi="Arial" w:cs="Arial"/>
                <w:sz w:val="20"/>
                <w:szCs w:val="20"/>
              </w:rPr>
              <w:t xml:space="preserve"> sicer: zagotavljanje upoštevanja načela kulturne raznolikosti, načela enakih možnosti spolov ter uveljavljanja strpnosti, ter omogočanje uresničevanja pravice do javnega obveščanja in obveščenosti lokalnim in manjšinskim skupnostim in ali se razširja v manjšinskih jezikih. </w:t>
            </w:r>
          </w:p>
          <w:p w14:paraId="5CFA5F5F" w14:textId="77777777" w:rsidR="00052D02" w:rsidRDefault="00052D02" w:rsidP="00C74B1C">
            <w:pPr>
              <w:autoSpaceDE w:val="0"/>
              <w:autoSpaceDN w:val="0"/>
              <w:adjustRightInd w:val="0"/>
              <w:spacing w:line="240" w:lineRule="exact"/>
              <w:jc w:val="both"/>
              <w:rPr>
                <w:rFonts w:ascii="Arial" w:hAnsi="Arial" w:cs="Arial"/>
                <w:sz w:val="20"/>
                <w:szCs w:val="20"/>
              </w:rPr>
            </w:pPr>
          </w:p>
          <w:p w14:paraId="296B2715" w14:textId="416F1160" w:rsidR="00026F95" w:rsidRDefault="00C74B1C" w:rsidP="00C74B1C">
            <w:pPr>
              <w:autoSpaceDE w:val="0"/>
              <w:autoSpaceDN w:val="0"/>
              <w:adjustRightInd w:val="0"/>
              <w:spacing w:line="240" w:lineRule="exact"/>
              <w:jc w:val="both"/>
              <w:rPr>
                <w:rFonts w:ascii="Arial" w:hAnsi="Arial" w:cs="Arial"/>
                <w:sz w:val="20"/>
                <w:szCs w:val="20"/>
              </w:rPr>
            </w:pPr>
            <w:r w:rsidRPr="00307859">
              <w:rPr>
                <w:rFonts w:ascii="Arial" w:hAnsi="Arial" w:cs="Arial"/>
                <w:sz w:val="20"/>
                <w:szCs w:val="20"/>
              </w:rPr>
              <w:t>Poleg projektov v okviru javnega razpisa za sofinanciranje programskih vsebin medijev so se v letu 2021 financirali tudi projekti v okviru rednega javnega razpisa za romsko skupnost</w:t>
            </w:r>
            <w:r w:rsidR="00E74ADE" w:rsidRPr="00B86980">
              <w:rPr>
                <w:rFonts w:ascii="Arial" w:hAnsi="Arial" w:cs="Arial"/>
                <w:sz w:val="20"/>
                <w:szCs w:val="20"/>
              </w:rPr>
              <w:t>.</w:t>
            </w:r>
            <w:bookmarkStart w:id="14" w:name="_Hlk32243784"/>
          </w:p>
          <w:p w14:paraId="71B15C68" w14:textId="77777777" w:rsidR="00026F95" w:rsidRPr="00B86980" w:rsidRDefault="00026F95" w:rsidP="00026F95">
            <w:pPr>
              <w:autoSpaceDE w:val="0"/>
              <w:autoSpaceDN w:val="0"/>
              <w:adjustRightInd w:val="0"/>
              <w:spacing w:line="240" w:lineRule="exact"/>
              <w:jc w:val="both"/>
              <w:rPr>
                <w:rFonts w:ascii="Arial" w:hAnsi="Arial" w:cs="Arial"/>
                <w:sz w:val="20"/>
                <w:szCs w:val="20"/>
              </w:rPr>
            </w:pPr>
          </w:p>
          <w:bookmarkEnd w:id="14"/>
          <w:p w14:paraId="65D4993D" w14:textId="1C7A095B" w:rsidR="00B43778" w:rsidRPr="00C74B1C" w:rsidRDefault="00026F95" w:rsidP="00026F95">
            <w:pPr>
              <w:autoSpaceDE w:val="0"/>
              <w:autoSpaceDN w:val="0"/>
              <w:adjustRightInd w:val="0"/>
              <w:spacing w:line="240" w:lineRule="exact"/>
              <w:jc w:val="both"/>
              <w:rPr>
                <w:rFonts w:ascii="Arial" w:hAnsi="Arial" w:cs="Arial"/>
                <w:b/>
                <w:bCs/>
                <w:sz w:val="20"/>
                <w:szCs w:val="20"/>
              </w:rPr>
            </w:pPr>
            <w:r w:rsidRPr="00026F95">
              <w:rPr>
                <w:rFonts w:ascii="Arial" w:hAnsi="Arial" w:cs="Arial"/>
                <w:b/>
                <w:bCs/>
                <w:sz w:val="20"/>
                <w:szCs w:val="20"/>
                <w:u w:val="single"/>
              </w:rPr>
              <w:t xml:space="preserve">Kratek opis izvedenih aktivnosti </w:t>
            </w:r>
            <w:r w:rsidRPr="00C74B1C">
              <w:rPr>
                <w:rFonts w:ascii="Arial" w:hAnsi="Arial" w:cs="Arial"/>
                <w:b/>
                <w:bCs/>
                <w:sz w:val="20"/>
                <w:szCs w:val="20"/>
                <w:u w:val="single"/>
              </w:rPr>
              <w:t>v letu 202</w:t>
            </w:r>
            <w:r w:rsidR="00DB49ED" w:rsidRPr="00C74B1C">
              <w:rPr>
                <w:rFonts w:ascii="Arial" w:hAnsi="Arial" w:cs="Arial"/>
                <w:b/>
                <w:bCs/>
                <w:sz w:val="20"/>
                <w:szCs w:val="20"/>
                <w:u w:val="single"/>
              </w:rPr>
              <w:t>1</w:t>
            </w:r>
            <w:r w:rsidRPr="00C74B1C">
              <w:rPr>
                <w:rFonts w:ascii="Arial" w:hAnsi="Arial" w:cs="Arial"/>
                <w:b/>
                <w:bCs/>
                <w:sz w:val="20"/>
                <w:szCs w:val="20"/>
              </w:rPr>
              <w:t>:</w:t>
            </w:r>
          </w:p>
          <w:p w14:paraId="6CA46C40" w14:textId="77777777" w:rsidR="00C74B1C" w:rsidRPr="00307859" w:rsidRDefault="00C74B1C" w:rsidP="00C74B1C">
            <w:pPr>
              <w:autoSpaceDE w:val="0"/>
              <w:autoSpaceDN w:val="0"/>
              <w:spacing w:line="240" w:lineRule="exact"/>
              <w:jc w:val="both"/>
              <w:rPr>
                <w:rFonts w:ascii="Arial" w:hAnsi="Arial" w:cs="Arial"/>
                <w:i/>
                <w:iCs/>
                <w:sz w:val="20"/>
                <w:szCs w:val="20"/>
              </w:rPr>
            </w:pPr>
            <w:r w:rsidRPr="00307859">
              <w:rPr>
                <w:rFonts w:ascii="Arial" w:hAnsi="Arial" w:cs="Arial"/>
                <w:i/>
                <w:iCs/>
                <w:sz w:val="20"/>
                <w:szCs w:val="20"/>
              </w:rPr>
              <w:t>Sofinanciranje projekta Most sožitja na Radiu Romic,</w:t>
            </w:r>
            <w:r w:rsidRPr="00307859">
              <w:rPr>
                <w:rFonts w:ascii="Arial" w:hAnsi="Arial" w:cs="Arial"/>
                <w:sz w:val="20"/>
                <w:szCs w:val="20"/>
              </w:rPr>
              <w:t>  prijavitelja Zveze Romov Slovenije</w:t>
            </w:r>
            <w:r w:rsidRPr="00307859">
              <w:rPr>
                <w:rFonts w:ascii="Arial" w:hAnsi="Arial" w:cs="Arial"/>
                <w:i/>
                <w:iCs/>
                <w:sz w:val="20"/>
                <w:szCs w:val="20"/>
              </w:rPr>
              <w:t>:</w:t>
            </w:r>
          </w:p>
          <w:p w14:paraId="7AD9C151" w14:textId="371193A6" w:rsidR="00C74B1C" w:rsidRPr="00307859" w:rsidRDefault="00C74B1C" w:rsidP="00C74B1C">
            <w:pPr>
              <w:autoSpaceDE w:val="0"/>
              <w:autoSpaceDN w:val="0"/>
              <w:spacing w:line="240" w:lineRule="exact"/>
              <w:jc w:val="both"/>
              <w:rPr>
                <w:rFonts w:ascii="Arial" w:hAnsi="Arial" w:cs="Arial"/>
                <w:sz w:val="20"/>
                <w:szCs w:val="20"/>
              </w:rPr>
            </w:pPr>
            <w:r w:rsidRPr="00307859">
              <w:rPr>
                <w:rFonts w:ascii="Arial" w:hAnsi="Arial" w:cs="Arial"/>
                <w:sz w:val="20"/>
                <w:szCs w:val="20"/>
              </w:rPr>
              <w:t>Radio Romic je radijski medij romskih in drugih skupnosti, v oddaji v sklopu projekta Most sožitja pa pripravljajo prispevke proti predsodkom proti Romom kot eni najbolj prepoznavnih ranljivih skupin v Sloveniji. Oddaje potekajo v slovenskem jeziku, deloma pa tudi v romščini. Ciljna populacija je romska in neromska skupnost v Prekmurju in širše. Vloga radija pa je predvsem spodbujati skupnosti za strpno</w:t>
            </w:r>
            <w:r w:rsidR="00052D02">
              <w:rPr>
                <w:rFonts w:ascii="Arial" w:hAnsi="Arial" w:cs="Arial"/>
                <w:sz w:val="20"/>
                <w:szCs w:val="20"/>
              </w:rPr>
              <w:t>st</w:t>
            </w:r>
            <w:r w:rsidRPr="00307859">
              <w:rPr>
                <w:rFonts w:ascii="Arial" w:hAnsi="Arial" w:cs="Arial"/>
                <w:sz w:val="20"/>
                <w:szCs w:val="20"/>
              </w:rPr>
              <w:t xml:space="preserve"> in sodelovanje</w:t>
            </w:r>
            <w:r w:rsidR="001B2159">
              <w:rPr>
                <w:rFonts w:ascii="Arial" w:hAnsi="Arial" w:cs="Arial"/>
                <w:sz w:val="20"/>
                <w:szCs w:val="20"/>
              </w:rPr>
              <w:t xml:space="preserve"> v sožitju</w:t>
            </w:r>
            <w:r w:rsidRPr="00307859">
              <w:rPr>
                <w:rFonts w:ascii="Arial" w:hAnsi="Arial" w:cs="Arial"/>
                <w:sz w:val="20"/>
                <w:szCs w:val="20"/>
              </w:rPr>
              <w:t>, o</w:t>
            </w:r>
            <w:r w:rsidR="002D121A">
              <w:rPr>
                <w:rFonts w:ascii="Arial" w:hAnsi="Arial" w:cs="Arial"/>
                <w:sz w:val="20"/>
                <w:szCs w:val="20"/>
              </w:rPr>
              <w:t>za</w:t>
            </w:r>
            <w:r w:rsidRPr="00307859">
              <w:rPr>
                <w:rFonts w:ascii="Arial" w:hAnsi="Arial" w:cs="Arial"/>
                <w:sz w:val="20"/>
                <w:szCs w:val="20"/>
              </w:rPr>
              <w:t xml:space="preserve">veščanje in prepoznavanje različnih kultur, porekla, zgodovine in skupne preteklosti. </w:t>
            </w:r>
            <w:r w:rsidR="001B2159">
              <w:rPr>
                <w:rFonts w:ascii="Arial" w:hAnsi="Arial" w:cs="Arial"/>
                <w:sz w:val="20"/>
                <w:szCs w:val="20"/>
              </w:rPr>
              <w:t xml:space="preserve">Radio </w:t>
            </w:r>
            <w:r w:rsidRPr="00307859">
              <w:rPr>
                <w:rFonts w:ascii="Arial" w:hAnsi="Arial" w:cs="Arial"/>
                <w:sz w:val="20"/>
                <w:szCs w:val="20"/>
              </w:rPr>
              <w:t>Romic skrbi za ohranjanje romskih vrednot in jezika, zbira tudi literaturo o Romih in literaturo romskih avtorjev. Člane romskih skupnosti spodbuja k aktivnemu  družbenemu delovanju tako znotraj romskih kot tudi drugih organizacij.</w:t>
            </w:r>
          </w:p>
          <w:p w14:paraId="1111CA11" w14:textId="77777777" w:rsidR="00C74B1C" w:rsidRDefault="00C74B1C" w:rsidP="00C74B1C">
            <w:pPr>
              <w:autoSpaceDE w:val="0"/>
              <w:autoSpaceDN w:val="0"/>
              <w:spacing w:line="240" w:lineRule="exact"/>
              <w:jc w:val="both"/>
              <w:rPr>
                <w:rFonts w:ascii="Arial" w:hAnsi="Arial" w:cs="Arial"/>
                <w:sz w:val="20"/>
                <w:szCs w:val="20"/>
              </w:rPr>
            </w:pPr>
          </w:p>
          <w:p w14:paraId="7262758E" w14:textId="53E53CDE" w:rsidR="00C74B1C" w:rsidRPr="00307859" w:rsidRDefault="00C74B1C" w:rsidP="00C74B1C">
            <w:pPr>
              <w:autoSpaceDE w:val="0"/>
              <w:autoSpaceDN w:val="0"/>
              <w:spacing w:line="240" w:lineRule="exact"/>
              <w:jc w:val="both"/>
              <w:rPr>
                <w:rFonts w:ascii="Arial" w:hAnsi="Arial" w:cs="Arial"/>
                <w:sz w:val="20"/>
                <w:szCs w:val="20"/>
              </w:rPr>
            </w:pPr>
            <w:r w:rsidRPr="00307859">
              <w:rPr>
                <w:rFonts w:ascii="Arial" w:hAnsi="Arial" w:cs="Arial"/>
                <w:i/>
                <w:iCs/>
                <w:sz w:val="20"/>
                <w:szCs w:val="20"/>
              </w:rPr>
              <w:t>Sofinanciranje še 7 projektov, programskih vsebin medijev, ki so izpolnjevali kriterije in na različne načine vključevali obveščenost romske skupnosti:</w:t>
            </w:r>
          </w:p>
          <w:p w14:paraId="5667CFAF" w14:textId="70F9252D"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 xml:space="preserve">ZAVOD MULTIMEDIJA PANONIJA-MMP – projekt Klepetalnica na TV AS: Oddaja klepetalnica je zasnovana tako, da je med drugim v oddaje vključevala manjšine in Rome, govorila je o položaju Madžarov in Hrvatov, ki živijo v Pomurju, ter predstavljala </w:t>
            </w:r>
            <w:r w:rsidR="00052D02">
              <w:rPr>
                <w:rFonts w:ascii="Arial" w:hAnsi="Arial" w:cs="Arial"/>
                <w:sz w:val="20"/>
                <w:szCs w:val="20"/>
              </w:rPr>
              <w:t>r</w:t>
            </w:r>
            <w:r w:rsidRPr="002D121A">
              <w:rPr>
                <w:rFonts w:ascii="Arial" w:hAnsi="Arial" w:cs="Arial"/>
                <w:sz w:val="20"/>
                <w:szCs w:val="20"/>
              </w:rPr>
              <w:t xml:space="preserve">omsko kulturo ter politično življenje Romov. </w:t>
            </w:r>
          </w:p>
          <w:p w14:paraId="30FF477C" w14:textId="2436C549"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 xml:space="preserve">TV IDEA </w:t>
            </w:r>
            <w:r w:rsidR="002D121A" w:rsidRPr="002D121A">
              <w:rPr>
                <w:rFonts w:ascii="Arial" w:hAnsi="Arial" w:cs="Arial"/>
                <w:sz w:val="20"/>
                <w:szCs w:val="20"/>
              </w:rPr>
              <w:t>–</w:t>
            </w:r>
            <w:r w:rsidRPr="002D121A">
              <w:rPr>
                <w:rFonts w:ascii="Arial" w:hAnsi="Arial" w:cs="Arial"/>
                <w:sz w:val="20"/>
                <w:szCs w:val="20"/>
              </w:rPr>
              <w:t xml:space="preserve"> KANAL</w:t>
            </w:r>
            <w:r w:rsidR="002D121A" w:rsidRPr="002D121A">
              <w:rPr>
                <w:rFonts w:ascii="Arial" w:hAnsi="Arial" w:cs="Arial"/>
                <w:sz w:val="20"/>
                <w:szCs w:val="20"/>
              </w:rPr>
              <w:t xml:space="preserve"> </w:t>
            </w:r>
            <w:r w:rsidRPr="002D121A">
              <w:rPr>
                <w:rFonts w:ascii="Arial" w:hAnsi="Arial" w:cs="Arial"/>
                <w:sz w:val="20"/>
                <w:szCs w:val="20"/>
              </w:rPr>
              <w:t xml:space="preserve">10 D.O.O., projekt Pomurski dnevnik na </w:t>
            </w:r>
            <w:r w:rsidR="002D121A" w:rsidRPr="002D121A">
              <w:rPr>
                <w:rFonts w:ascii="Arial" w:hAnsi="Arial" w:cs="Arial"/>
                <w:sz w:val="20"/>
                <w:szCs w:val="20"/>
              </w:rPr>
              <w:t>T</w:t>
            </w:r>
            <w:r w:rsidRPr="002D121A">
              <w:rPr>
                <w:rFonts w:ascii="Arial" w:hAnsi="Arial" w:cs="Arial"/>
                <w:sz w:val="20"/>
                <w:szCs w:val="20"/>
              </w:rPr>
              <w:t xml:space="preserve">V IDEA: V Pomurskem dnevniku se v pomembni meri osredotočajo tudi na življenje in delovanje madžarske narodne in romske </w:t>
            </w:r>
            <w:r w:rsidR="00052D02">
              <w:rPr>
                <w:rFonts w:ascii="Arial" w:hAnsi="Arial" w:cs="Arial"/>
                <w:sz w:val="20"/>
                <w:szCs w:val="20"/>
              </w:rPr>
              <w:t>s</w:t>
            </w:r>
            <w:r w:rsidRPr="002D121A">
              <w:rPr>
                <w:rFonts w:ascii="Arial" w:hAnsi="Arial" w:cs="Arial"/>
                <w:sz w:val="20"/>
                <w:szCs w:val="20"/>
              </w:rPr>
              <w:t>kupnost</w:t>
            </w:r>
            <w:r w:rsidR="00052D02">
              <w:rPr>
                <w:rFonts w:ascii="Arial" w:hAnsi="Arial" w:cs="Arial"/>
                <w:sz w:val="20"/>
                <w:szCs w:val="20"/>
              </w:rPr>
              <w:t>i</w:t>
            </w:r>
            <w:r w:rsidRPr="002D121A">
              <w:rPr>
                <w:rFonts w:ascii="Arial" w:hAnsi="Arial" w:cs="Arial"/>
                <w:sz w:val="20"/>
                <w:szCs w:val="20"/>
              </w:rPr>
              <w:t>, ki sta močno prisotn</w:t>
            </w:r>
            <w:r w:rsidR="00052D02">
              <w:rPr>
                <w:rFonts w:ascii="Arial" w:hAnsi="Arial" w:cs="Arial"/>
                <w:sz w:val="20"/>
                <w:szCs w:val="20"/>
              </w:rPr>
              <w:t>i</w:t>
            </w:r>
            <w:r w:rsidRPr="002D121A">
              <w:rPr>
                <w:rFonts w:ascii="Arial" w:hAnsi="Arial" w:cs="Arial"/>
                <w:sz w:val="20"/>
                <w:szCs w:val="20"/>
              </w:rPr>
              <w:t xml:space="preserve"> v tem lokalnem okolju.</w:t>
            </w:r>
          </w:p>
          <w:p w14:paraId="0549935C" w14:textId="7D6A3EDE"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UNIVOX D.O.O.  Zahodno dolenjski odmevi na Radiu Univox: Oddaja skrbi za obveščanje Romov in prispeva k boljšemu sodelovanju med Romi in preostalim prebivalstvom, poroča o življenju Romov, njihovem kulturnem udejstvovanju, navadah in izobraževanju.</w:t>
            </w:r>
          </w:p>
          <w:p w14:paraId="09C945FA" w14:textId="2427A8EB"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 xml:space="preserve">RADIO MURSKI VAL d.o.o., projekt Aktualno </w:t>
            </w:r>
            <w:r w:rsidR="002D121A" w:rsidRPr="002D121A">
              <w:rPr>
                <w:rFonts w:ascii="Arial" w:hAnsi="Arial" w:cs="Arial"/>
                <w:sz w:val="20"/>
                <w:szCs w:val="20"/>
              </w:rPr>
              <w:t>–</w:t>
            </w:r>
            <w:r w:rsidRPr="002D121A">
              <w:rPr>
                <w:rFonts w:ascii="Arial" w:hAnsi="Arial" w:cs="Arial"/>
                <w:sz w:val="20"/>
                <w:szCs w:val="20"/>
              </w:rPr>
              <w:t xml:space="preserve"> osrednje</w:t>
            </w:r>
            <w:r w:rsidR="002D121A" w:rsidRPr="002D121A">
              <w:rPr>
                <w:rFonts w:ascii="Arial" w:hAnsi="Arial" w:cs="Arial"/>
                <w:sz w:val="20"/>
                <w:szCs w:val="20"/>
              </w:rPr>
              <w:t xml:space="preserve"> </w:t>
            </w:r>
            <w:r w:rsidRPr="002D121A">
              <w:rPr>
                <w:rFonts w:ascii="Arial" w:hAnsi="Arial" w:cs="Arial"/>
                <w:sz w:val="20"/>
                <w:szCs w:val="20"/>
              </w:rPr>
              <w:t xml:space="preserve">informativne oddaje na Murskem valu: V osrednji informativni oddaji je dan poseben poudarek vsebinam o Porabskih Slovencih, sodelovanju s sosednjimi </w:t>
            </w:r>
            <w:r w:rsidR="00052D02">
              <w:rPr>
                <w:rFonts w:ascii="Arial" w:hAnsi="Arial" w:cs="Arial"/>
                <w:sz w:val="20"/>
                <w:szCs w:val="20"/>
              </w:rPr>
              <w:t>po</w:t>
            </w:r>
            <w:r w:rsidRPr="002D121A">
              <w:rPr>
                <w:rFonts w:ascii="Arial" w:hAnsi="Arial" w:cs="Arial"/>
                <w:sz w:val="20"/>
                <w:szCs w:val="20"/>
              </w:rPr>
              <w:t xml:space="preserve">krajinami </w:t>
            </w:r>
            <w:r w:rsidR="00052D02">
              <w:rPr>
                <w:rFonts w:ascii="Arial" w:hAnsi="Arial" w:cs="Arial"/>
                <w:sz w:val="20"/>
                <w:szCs w:val="20"/>
              </w:rPr>
              <w:t>v Avstriji</w:t>
            </w:r>
            <w:r w:rsidRPr="002D121A">
              <w:rPr>
                <w:rFonts w:ascii="Arial" w:hAnsi="Arial" w:cs="Arial"/>
                <w:sz w:val="20"/>
                <w:szCs w:val="20"/>
              </w:rPr>
              <w:t xml:space="preserve">, </w:t>
            </w:r>
            <w:r w:rsidR="00052D02">
              <w:rPr>
                <w:rFonts w:ascii="Arial" w:hAnsi="Arial" w:cs="Arial"/>
                <w:sz w:val="20"/>
                <w:szCs w:val="20"/>
              </w:rPr>
              <w:t>na M</w:t>
            </w:r>
            <w:r w:rsidRPr="002D121A">
              <w:rPr>
                <w:rFonts w:ascii="Arial" w:hAnsi="Arial" w:cs="Arial"/>
                <w:sz w:val="20"/>
                <w:szCs w:val="20"/>
              </w:rPr>
              <w:t>adžarsk</w:t>
            </w:r>
            <w:r w:rsidR="00052D02">
              <w:rPr>
                <w:rFonts w:ascii="Arial" w:hAnsi="Arial" w:cs="Arial"/>
                <w:sz w:val="20"/>
                <w:szCs w:val="20"/>
              </w:rPr>
              <w:t>em</w:t>
            </w:r>
            <w:r w:rsidRPr="002D121A">
              <w:rPr>
                <w:rFonts w:ascii="Arial" w:hAnsi="Arial" w:cs="Arial"/>
                <w:sz w:val="20"/>
                <w:szCs w:val="20"/>
              </w:rPr>
              <w:t xml:space="preserve"> in </w:t>
            </w:r>
            <w:r w:rsidR="00052D02">
              <w:rPr>
                <w:rFonts w:ascii="Arial" w:hAnsi="Arial" w:cs="Arial"/>
                <w:sz w:val="20"/>
                <w:szCs w:val="20"/>
              </w:rPr>
              <w:t>na H</w:t>
            </w:r>
            <w:r w:rsidRPr="002D121A">
              <w:rPr>
                <w:rFonts w:ascii="Arial" w:hAnsi="Arial" w:cs="Arial"/>
                <w:sz w:val="20"/>
                <w:szCs w:val="20"/>
              </w:rPr>
              <w:t>rvašk</w:t>
            </w:r>
            <w:r w:rsidR="00052D02">
              <w:rPr>
                <w:rFonts w:ascii="Arial" w:hAnsi="Arial" w:cs="Arial"/>
                <w:sz w:val="20"/>
                <w:szCs w:val="20"/>
              </w:rPr>
              <w:t>em</w:t>
            </w:r>
            <w:r w:rsidRPr="002D121A">
              <w:rPr>
                <w:rFonts w:ascii="Arial" w:hAnsi="Arial" w:cs="Arial"/>
                <w:sz w:val="20"/>
                <w:szCs w:val="20"/>
              </w:rPr>
              <w:t xml:space="preserve">, življenju in delu Madžarov in Romov v Prekmurju. Obmejnost in narodnostna politika, sta vpričo dejstva, da Murski val deluje na območju, kjer živita madžarska narodna in romska skupnost in v soseščini-Porabju, pripadniki slovenske narodnosti, programska stalnica. </w:t>
            </w:r>
          </w:p>
          <w:p w14:paraId="3193D820" w14:textId="240F31FE"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PRAK d.o.o., projekt Dogodki na TV AS: Vsak mesec z vsaj enim prispevkom poročajo tudi o dogodkih iz življenja zamejskih Slovencev, ter o vsebinah iz življenja manjšin in skupnosti, ki živijo v Pomurju (Romi, Madžari in Hrvati).</w:t>
            </w:r>
          </w:p>
          <w:p w14:paraId="49F13725" w14:textId="6B031DE8" w:rsidR="00C74B1C" w:rsidRPr="002D121A" w:rsidRDefault="00C74B1C" w:rsidP="00490D0A">
            <w:pPr>
              <w:pStyle w:val="Odstavekseznama"/>
              <w:numPr>
                <w:ilvl w:val="0"/>
                <w:numId w:val="54"/>
              </w:numPr>
              <w:autoSpaceDE w:val="0"/>
              <w:autoSpaceDN w:val="0"/>
              <w:spacing w:line="240" w:lineRule="exact"/>
              <w:jc w:val="both"/>
              <w:rPr>
                <w:rFonts w:ascii="Arial" w:hAnsi="Arial" w:cs="Arial"/>
                <w:sz w:val="20"/>
                <w:szCs w:val="20"/>
              </w:rPr>
            </w:pPr>
            <w:r w:rsidRPr="002D121A">
              <w:rPr>
                <w:rFonts w:ascii="Arial" w:hAnsi="Arial" w:cs="Arial"/>
                <w:sz w:val="20"/>
                <w:szCs w:val="20"/>
              </w:rPr>
              <w:t xml:space="preserve">NAŠ ČAS d.o.o., projekt Prvi pri vas doma na Radiu Velenje: V projektu so zastopane tudi posebne vsebine, kot so predstavljanje življenja in kulturna snovanja različnih manjšin in drugih narodov, denimo romsko društvo Romano Vazo, Medžimursko društvo, Bošnjaško društvo, Hrvaško kulturno društvo, Srbsko društvo, s čimer prispevajo k boljšemu </w:t>
            </w:r>
            <w:r w:rsidR="002D121A" w:rsidRPr="002D121A">
              <w:rPr>
                <w:rFonts w:ascii="Arial" w:hAnsi="Arial" w:cs="Arial"/>
                <w:sz w:val="20"/>
                <w:szCs w:val="20"/>
              </w:rPr>
              <w:t>medsebojnemu</w:t>
            </w:r>
            <w:r w:rsidRPr="002D121A">
              <w:rPr>
                <w:rFonts w:ascii="Arial" w:hAnsi="Arial" w:cs="Arial"/>
                <w:sz w:val="20"/>
                <w:szCs w:val="20"/>
              </w:rPr>
              <w:t xml:space="preserve"> razumevanju in uveljavljanju strpnosti.  </w:t>
            </w:r>
          </w:p>
          <w:p w14:paraId="45DD606E" w14:textId="1CFD43AB" w:rsidR="00C74B1C" w:rsidRPr="00307859" w:rsidRDefault="00C74B1C" w:rsidP="00490D0A">
            <w:pPr>
              <w:pStyle w:val="Odstavekseznama"/>
              <w:numPr>
                <w:ilvl w:val="0"/>
                <w:numId w:val="54"/>
              </w:numPr>
              <w:autoSpaceDE w:val="0"/>
              <w:autoSpaceDN w:val="0"/>
              <w:spacing w:line="240" w:lineRule="exact"/>
              <w:jc w:val="both"/>
              <w:rPr>
                <w:rFonts w:ascii="Arial" w:eastAsia="Times New Roman" w:hAnsi="Arial" w:cs="Arial"/>
                <w:sz w:val="20"/>
                <w:szCs w:val="20"/>
              </w:rPr>
            </w:pPr>
            <w:r w:rsidRPr="00307859">
              <w:rPr>
                <w:rFonts w:ascii="Arial" w:hAnsi="Arial" w:cs="Arial"/>
                <w:sz w:val="20"/>
                <w:szCs w:val="20"/>
              </w:rPr>
              <w:t xml:space="preserve">Zavod Roka, Černelavci, projekt Pomurske novice na Pomurec.com.: V okviru projekta pripravljajo prispevke o </w:t>
            </w:r>
            <w:r w:rsidR="00052D02">
              <w:rPr>
                <w:rFonts w:ascii="Arial" w:hAnsi="Arial" w:cs="Arial"/>
                <w:sz w:val="20"/>
                <w:szCs w:val="20"/>
              </w:rPr>
              <w:t>r</w:t>
            </w:r>
            <w:r w:rsidRPr="00307859">
              <w:rPr>
                <w:rFonts w:ascii="Arial" w:hAnsi="Arial" w:cs="Arial"/>
                <w:sz w:val="20"/>
                <w:szCs w:val="20"/>
              </w:rPr>
              <w:t xml:space="preserve">omski skupnosti v Pomurju, kjer redno vključujejo predstavnike Romov. Javnosti lahko sporočajo svoja stališča, predstavljajo pa tudi primere dobre prakse. Na ta način skušajo </w:t>
            </w:r>
            <w:r w:rsidR="002D121A">
              <w:rPr>
                <w:rFonts w:ascii="Arial" w:hAnsi="Arial" w:cs="Arial"/>
                <w:sz w:val="20"/>
                <w:szCs w:val="20"/>
              </w:rPr>
              <w:t>s</w:t>
            </w:r>
            <w:r w:rsidRPr="00307859">
              <w:rPr>
                <w:rFonts w:ascii="Arial" w:hAnsi="Arial" w:cs="Arial"/>
                <w:sz w:val="20"/>
                <w:szCs w:val="20"/>
              </w:rPr>
              <w:t>podbuditi bralce k aktivnem</w:t>
            </w:r>
            <w:r w:rsidR="001B2159">
              <w:rPr>
                <w:rFonts w:ascii="Arial" w:hAnsi="Arial" w:cs="Arial"/>
                <w:sz w:val="20"/>
                <w:szCs w:val="20"/>
              </w:rPr>
              <w:t>u</w:t>
            </w:r>
            <w:r w:rsidRPr="00307859">
              <w:rPr>
                <w:rFonts w:ascii="Arial" w:hAnsi="Arial" w:cs="Arial"/>
                <w:sz w:val="20"/>
                <w:szCs w:val="20"/>
              </w:rPr>
              <w:t xml:space="preserve"> razmišljanju o pomenu multikulturnosti. V programske vsebine pa vključujejo tudi predstavnike drugih manjšin, kot so Madžari in Hrvati. Z njimi sodelujejo pri informiranju in ozaveščanju javnosti na področju njihovega delovanja. </w:t>
            </w:r>
          </w:p>
          <w:p w14:paraId="58C93B91" w14:textId="77777777" w:rsidR="00C74B1C" w:rsidRPr="00307859" w:rsidRDefault="00C74B1C" w:rsidP="00C74B1C">
            <w:pPr>
              <w:pStyle w:val="Odstavekseznama"/>
              <w:spacing w:line="240" w:lineRule="exact"/>
              <w:jc w:val="both"/>
              <w:rPr>
                <w:rFonts w:ascii="Arial" w:hAnsi="Arial" w:cs="Arial"/>
                <w:sz w:val="20"/>
                <w:szCs w:val="20"/>
              </w:rPr>
            </w:pPr>
          </w:p>
          <w:p w14:paraId="68A8FD69" w14:textId="77777777" w:rsidR="00C74B1C" w:rsidRPr="00307859" w:rsidRDefault="00C74B1C" w:rsidP="00C74B1C">
            <w:pPr>
              <w:autoSpaceDE w:val="0"/>
              <w:autoSpaceDN w:val="0"/>
              <w:spacing w:line="240" w:lineRule="exact"/>
              <w:jc w:val="both"/>
              <w:rPr>
                <w:rFonts w:ascii="Arial" w:hAnsi="Arial" w:cs="Arial"/>
                <w:i/>
                <w:iCs/>
                <w:sz w:val="20"/>
                <w:szCs w:val="20"/>
              </w:rPr>
            </w:pPr>
            <w:r w:rsidRPr="00307859">
              <w:rPr>
                <w:rFonts w:ascii="Arial" w:hAnsi="Arial" w:cs="Arial"/>
                <w:i/>
                <w:iCs/>
                <w:sz w:val="20"/>
                <w:szCs w:val="20"/>
              </w:rPr>
              <w:t xml:space="preserve">Sofinanciranje še 5 projektov v okviru posebnega javnega projektnega razpisa na področju romske  skupnosti za leto 2021: </w:t>
            </w:r>
          </w:p>
          <w:p w14:paraId="360E9038" w14:textId="588B6D73" w:rsidR="00C74B1C" w:rsidRPr="00307859" w:rsidRDefault="00C74B1C" w:rsidP="002D121A">
            <w:pPr>
              <w:pStyle w:val="Odstavekseznama"/>
              <w:numPr>
                <w:ilvl w:val="0"/>
                <w:numId w:val="29"/>
              </w:num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Romano them </w:t>
            </w:r>
            <w:r w:rsidR="002D121A">
              <w:rPr>
                <w:rFonts w:ascii="Arial" w:hAnsi="Arial" w:cs="Arial"/>
                <w:sz w:val="20"/>
                <w:szCs w:val="20"/>
              </w:rPr>
              <w:t>–</w:t>
            </w:r>
            <w:r w:rsidRPr="00307859">
              <w:rPr>
                <w:rFonts w:ascii="Arial" w:hAnsi="Arial" w:cs="Arial"/>
                <w:sz w:val="20"/>
                <w:szCs w:val="20"/>
              </w:rPr>
              <w:t xml:space="preserve"> Romski</w:t>
            </w:r>
            <w:r w:rsidR="002D121A">
              <w:rPr>
                <w:rFonts w:ascii="Arial" w:hAnsi="Arial" w:cs="Arial"/>
                <w:sz w:val="20"/>
                <w:szCs w:val="20"/>
              </w:rPr>
              <w:t xml:space="preserve"> </w:t>
            </w:r>
            <w:r w:rsidRPr="00307859">
              <w:rPr>
                <w:rFonts w:ascii="Arial" w:hAnsi="Arial" w:cs="Arial"/>
                <w:sz w:val="20"/>
                <w:szCs w:val="20"/>
              </w:rPr>
              <w:t xml:space="preserve">svet, sofinanciranje osrednjega časopisa Zveze Romov Slovenije, </w:t>
            </w:r>
          </w:p>
          <w:p w14:paraId="67BF7D79" w14:textId="72ABA0AA" w:rsidR="00C74B1C" w:rsidRPr="00307859" w:rsidRDefault="00C74B1C" w:rsidP="002D121A">
            <w:pPr>
              <w:pStyle w:val="Odstavekseznama"/>
              <w:numPr>
                <w:ilvl w:val="0"/>
                <w:numId w:val="29"/>
              </w:num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Romano nevijpe </w:t>
            </w:r>
            <w:r w:rsidR="002D121A">
              <w:rPr>
                <w:rFonts w:ascii="Arial" w:hAnsi="Arial" w:cs="Arial"/>
                <w:sz w:val="20"/>
                <w:szCs w:val="20"/>
              </w:rPr>
              <w:t>–</w:t>
            </w:r>
            <w:r w:rsidRPr="00307859">
              <w:rPr>
                <w:rFonts w:ascii="Arial" w:hAnsi="Arial" w:cs="Arial"/>
                <w:sz w:val="20"/>
                <w:szCs w:val="20"/>
              </w:rPr>
              <w:t xml:space="preserve"> Romske</w:t>
            </w:r>
            <w:r w:rsidR="002D121A">
              <w:rPr>
                <w:rFonts w:ascii="Arial" w:hAnsi="Arial" w:cs="Arial"/>
                <w:sz w:val="20"/>
                <w:szCs w:val="20"/>
              </w:rPr>
              <w:t xml:space="preserve"> </w:t>
            </w:r>
            <w:r w:rsidRPr="00307859">
              <w:rPr>
                <w:rFonts w:ascii="Arial" w:hAnsi="Arial" w:cs="Arial"/>
                <w:sz w:val="20"/>
                <w:szCs w:val="20"/>
              </w:rPr>
              <w:t>novice, sofinanciranje časopisa prijavitelja Romskega društva Romani Union,</w:t>
            </w:r>
          </w:p>
          <w:p w14:paraId="383D6F96" w14:textId="0E4715CC" w:rsidR="00C74B1C" w:rsidRPr="00307859" w:rsidRDefault="00C74B1C" w:rsidP="002D121A">
            <w:pPr>
              <w:pStyle w:val="Odstavekseznama"/>
              <w:numPr>
                <w:ilvl w:val="0"/>
                <w:numId w:val="29"/>
              </w:num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Časopis Romano haberi </w:t>
            </w:r>
            <w:r w:rsidR="002D121A">
              <w:rPr>
                <w:rFonts w:ascii="Arial" w:hAnsi="Arial" w:cs="Arial"/>
                <w:sz w:val="20"/>
                <w:szCs w:val="20"/>
              </w:rPr>
              <w:t>–</w:t>
            </w:r>
            <w:r w:rsidRPr="00307859">
              <w:rPr>
                <w:rFonts w:ascii="Arial" w:hAnsi="Arial" w:cs="Arial"/>
                <w:sz w:val="20"/>
                <w:szCs w:val="20"/>
              </w:rPr>
              <w:t xml:space="preserve"> Romski</w:t>
            </w:r>
            <w:r w:rsidR="002D121A">
              <w:rPr>
                <w:rFonts w:ascii="Arial" w:hAnsi="Arial" w:cs="Arial"/>
                <w:sz w:val="20"/>
                <w:szCs w:val="20"/>
              </w:rPr>
              <w:t xml:space="preserve"> </w:t>
            </w:r>
            <w:r w:rsidRPr="00307859">
              <w:rPr>
                <w:rFonts w:ascii="Arial" w:hAnsi="Arial" w:cs="Arial"/>
                <w:sz w:val="20"/>
                <w:szCs w:val="20"/>
              </w:rPr>
              <w:t>glas, sofinanciranje časopisa prijavitelja Romskega društva Romano Pralipe, so.</w:t>
            </w:r>
            <w:r w:rsidR="001B2159">
              <w:rPr>
                <w:rFonts w:ascii="Arial" w:hAnsi="Arial" w:cs="Arial"/>
                <w:sz w:val="20"/>
                <w:szCs w:val="20"/>
              </w:rPr>
              <w:t xml:space="preserve"> </w:t>
            </w:r>
            <w:r w:rsidRPr="00307859">
              <w:rPr>
                <w:rFonts w:ascii="Arial" w:hAnsi="Arial" w:cs="Arial"/>
                <w:sz w:val="20"/>
                <w:szCs w:val="20"/>
              </w:rPr>
              <w:t>p.,</w:t>
            </w:r>
          </w:p>
          <w:p w14:paraId="27EEA529" w14:textId="2D0F0070" w:rsidR="00C74B1C" w:rsidRPr="00307859" w:rsidRDefault="00C74B1C" w:rsidP="002D121A">
            <w:pPr>
              <w:pStyle w:val="Odstavekseznama"/>
              <w:numPr>
                <w:ilvl w:val="0"/>
                <w:numId w:val="29"/>
              </w:num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Časopis Romano lil </w:t>
            </w:r>
            <w:r w:rsidR="002D121A">
              <w:rPr>
                <w:rFonts w:ascii="Arial" w:hAnsi="Arial" w:cs="Arial"/>
                <w:sz w:val="20"/>
                <w:szCs w:val="20"/>
              </w:rPr>
              <w:t>–</w:t>
            </w:r>
            <w:r w:rsidRPr="00307859">
              <w:rPr>
                <w:rFonts w:ascii="Arial" w:hAnsi="Arial" w:cs="Arial"/>
                <w:sz w:val="20"/>
                <w:szCs w:val="20"/>
              </w:rPr>
              <w:t xml:space="preserve"> Romski</w:t>
            </w:r>
            <w:r w:rsidR="002D121A">
              <w:rPr>
                <w:rFonts w:ascii="Arial" w:hAnsi="Arial" w:cs="Arial"/>
                <w:sz w:val="20"/>
                <w:szCs w:val="20"/>
              </w:rPr>
              <w:t xml:space="preserve"> </w:t>
            </w:r>
            <w:r w:rsidRPr="00307859">
              <w:rPr>
                <w:rFonts w:ascii="Arial" w:hAnsi="Arial" w:cs="Arial"/>
                <w:sz w:val="20"/>
                <w:szCs w:val="20"/>
              </w:rPr>
              <w:t xml:space="preserve">list, sofinanciranje časopisa prijavitelja Društva romski informacijski in znanstveno-raziskovalni center Slovenije Anglunipe </w:t>
            </w:r>
            <w:r w:rsidR="002D121A">
              <w:rPr>
                <w:rFonts w:ascii="Arial" w:hAnsi="Arial" w:cs="Arial"/>
                <w:sz w:val="20"/>
                <w:szCs w:val="20"/>
              </w:rPr>
              <w:t>in</w:t>
            </w:r>
          </w:p>
          <w:p w14:paraId="4EE01E91" w14:textId="0942DD4E" w:rsidR="00026F95" w:rsidRDefault="00C74B1C" w:rsidP="002D121A">
            <w:pPr>
              <w:pStyle w:val="Odstavekseznama"/>
              <w:numPr>
                <w:ilvl w:val="0"/>
                <w:numId w:val="29"/>
              </w:numPr>
              <w:autoSpaceDE w:val="0"/>
              <w:autoSpaceDN w:val="0"/>
              <w:adjustRightInd w:val="0"/>
              <w:spacing w:line="240" w:lineRule="exact"/>
              <w:jc w:val="both"/>
              <w:rPr>
                <w:rFonts w:ascii="Arial" w:hAnsi="Arial" w:cs="Arial"/>
                <w:sz w:val="20"/>
                <w:szCs w:val="20"/>
              </w:rPr>
            </w:pPr>
            <w:r w:rsidRPr="00307859">
              <w:rPr>
                <w:rFonts w:ascii="Arial" w:hAnsi="Arial" w:cs="Arial"/>
                <w:sz w:val="20"/>
                <w:szCs w:val="20"/>
              </w:rPr>
              <w:t>Oddaje Šunen le Romen/Prisluhnite Romom radia Romic, prijavitelja Zveze Romov Slovenije</w:t>
            </w:r>
            <w:r w:rsidR="00026F95" w:rsidRPr="00B86980">
              <w:rPr>
                <w:rFonts w:ascii="Arial" w:hAnsi="Arial" w:cs="Arial"/>
                <w:sz w:val="20"/>
                <w:szCs w:val="20"/>
              </w:rPr>
              <w:t>.</w:t>
            </w:r>
          </w:p>
          <w:p w14:paraId="70281D80" w14:textId="77777777" w:rsidR="00026F95" w:rsidRPr="00B86980" w:rsidRDefault="00026F95" w:rsidP="00026F95">
            <w:pPr>
              <w:pStyle w:val="Odstavekseznama"/>
              <w:autoSpaceDE w:val="0"/>
              <w:autoSpaceDN w:val="0"/>
              <w:adjustRightInd w:val="0"/>
              <w:spacing w:line="240" w:lineRule="exact"/>
              <w:ind w:left="360"/>
              <w:jc w:val="both"/>
              <w:rPr>
                <w:rFonts w:ascii="Arial" w:hAnsi="Arial" w:cs="Arial"/>
                <w:sz w:val="20"/>
                <w:szCs w:val="20"/>
              </w:rPr>
            </w:pPr>
          </w:p>
          <w:p w14:paraId="07018E3A" w14:textId="77777777" w:rsidR="00026F95" w:rsidRPr="00026F95" w:rsidRDefault="00026F95" w:rsidP="00026F95">
            <w:pPr>
              <w:autoSpaceDE w:val="0"/>
              <w:autoSpaceDN w:val="0"/>
              <w:adjustRightInd w:val="0"/>
              <w:spacing w:line="240" w:lineRule="exact"/>
              <w:jc w:val="both"/>
              <w:rPr>
                <w:rFonts w:ascii="Arial" w:hAnsi="Arial" w:cs="Arial"/>
                <w:b/>
                <w:bCs/>
                <w:sz w:val="20"/>
                <w:szCs w:val="20"/>
              </w:rPr>
            </w:pPr>
            <w:r w:rsidRPr="00026F95">
              <w:rPr>
                <w:rFonts w:ascii="Arial" w:hAnsi="Arial" w:cs="Arial"/>
                <w:b/>
                <w:bCs/>
                <w:sz w:val="20"/>
                <w:szCs w:val="20"/>
                <w:u w:val="single"/>
              </w:rPr>
              <w:t>Pregled oziroma opis rezultatov ukrepa (upoštevati dimenzijo spola in mladih, kjer je to le možno)</w:t>
            </w:r>
            <w:r w:rsidRPr="00026F95">
              <w:rPr>
                <w:rFonts w:ascii="Arial" w:hAnsi="Arial" w:cs="Arial"/>
                <w:b/>
                <w:bCs/>
                <w:sz w:val="20"/>
                <w:szCs w:val="20"/>
              </w:rPr>
              <w:t>:</w:t>
            </w:r>
          </w:p>
          <w:p w14:paraId="6F1D5D81" w14:textId="62E35F0E" w:rsidR="00E74ADE" w:rsidRPr="00B86980" w:rsidRDefault="002D121A" w:rsidP="00E74ADE">
            <w:pPr>
              <w:autoSpaceDE w:val="0"/>
              <w:autoSpaceDN w:val="0"/>
              <w:spacing w:line="240" w:lineRule="exact"/>
              <w:jc w:val="both"/>
              <w:rPr>
                <w:rFonts w:ascii="Arial" w:hAnsi="Arial" w:cs="Arial"/>
                <w:sz w:val="20"/>
                <w:szCs w:val="20"/>
              </w:rPr>
            </w:pPr>
            <w:r w:rsidRPr="00307859">
              <w:rPr>
                <w:rFonts w:ascii="Arial" w:hAnsi="Arial" w:cs="Arial"/>
                <w:sz w:val="20"/>
                <w:szCs w:val="20"/>
              </w:rPr>
              <w:t>V letu 2021 je bilo izvedenih in sofinanciranih 8 medijskih vsebin, 1 od tega izključno z vsebinami za romsko skupnost, 7 pa tudi za romsko skupnost, poleg tega je bilo izvedeni</w:t>
            </w:r>
            <w:r w:rsidR="00052D02">
              <w:rPr>
                <w:rFonts w:ascii="Arial" w:hAnsi="Arial" w:cs="Arial"/>
                <w:sz w:val="20"/>
                <w:szCs w:val="20"/>
              </w:rPr>
              <w:t>h</w:t>
            </w:r>
            <w:r w:rsidRPr="00307859">
              <w:rPr>
                <w:rFonts w:ascii="Arial" w:hAnsi="Arial" w:cs="Arial"/>
                <w:sz w:val="20"/>
                <w:szCs w:val="20"/>
              </w:rPr>
              <w:t xml:space="preserve"> in sofinancirani</w:t>
            </w:r>
            <w:r w:rsidR="00052D02">
              <w:rPr>
                <w:rFonts w:ascii="Arial" w:hAnsi="Arial" w:cs="Arial"/>
                <w:sz w:val="20"/>
                <w:szCs w:val="20"/>
              </w:rPr>
              <w:t>h</w:t>
            </w:r>
            <w:r w:rsidRPr="00307859">
              <w:rPr>
                <w:rFonts w:ascii="Arial" w:hAnsi="Arial" w:cs="Arial"/>
                <w:sz w:val="20"/>
                <w:szCs w:val="20"/>
              </w:rPr>
              <w:t xml:space="preserve"> še 5 projektov iz posebnega razpisa na področju romske skupnosti, ki so na kakršni koli način prispevali k spodbujanju javnega obveščanja in obveščenosti romskih skupnosti</w:t>
            </w:r>
            <w:r w:rsidR="00E74ADE" w:rsidRPr="00B86980">
              <w:rPr>
                <w:rFonts w:ascii="Arial" w:hAnsi="Arial" w:cs="Arial"/>
                <w:sz w:val="20"/>
                <w:szCs w:val="20"/>
              </w:rPr>
              <w:t>.</w:t>
            </w:r>
          </w:p>
          <w:p w14:paraId="3443FBC3" w14:textId="77777777" w:rsidR="00026F95" w:rsidRPr="00B86980" w:rsidRDefault="00026F95" w:rsidP="00026F95">
            <w:pPr>
              <w:autoSpaceDE w:val="0"/>
              <w:autoSpaceDN w:val="0"/>
              <w:adjustRightInd w:val="0"/>
              <w:spacing w:line="240" w:lineRule="exact"/>
              <w:jc w:val="both"/>
              <w:rPr>
                <w:rFonts w:ascii="Arial" w:hAnsi="Arial" w:cs="Arial"/>
                <w:sz w:val="20"/>
                <w:szCs w:val="20"/>
              </w:rPr>
            </w:pPr>
          </w:p>
          <w:p w14:paraId="2F1E2582" w14:textId="0C5375C0" w:rsidR="00026F95" w:rsidRPr="002D121A" w:rsidRDefault="00026F95" w:rsidP="00026F95">
            <w:pPr>
              <w:autoSpaceDE w:val="0"/>
              <w:autoSpaceDN w:val="0"/>
              <w:adjustRightInd w:val="0"/>
              <w:spacing w:line="240" w:lineRule="exact"/>
              <w:jc w:val="both"/>
              <w:rPr>
                <w:rFonts w:ascii="Arial" w:hAnsi="Arial" w:cs="Arial"/>
                <w:b/>
                <w:bCs/>
                <w:sz w:val="20"/>
                <w:szCs w:val="20"/>
                <w:u w:val="single"/>
              </w:rPr>
            </w:pPr>
            <w:r w:rsidRPr="00026F95">
              <w:rPr>
                <w:rFonts w:ascii="Arial" w:hAnsi="Arial" w:cs="Arial"/>
                <w:b/>
                <w:bCs/>
                <w:sz w:val="20"/>
                <w:szCs w:val="20"/>
                <w:u w:val="single"/>
              </w:rPr>
              <w:t xml:space="preserve">Dodeljena in porabljena finančna sredstva </w:t>
            </w:r>
            <w:r w:rsidRPr="002D121A">
              <w:rPr>
                <w:rFonts w:ascii="Arial" w:hAnsi="Arial" w:cs="Arial"/>
                <w:b/>
                <w:bCs/>
                <w:sz w:val="20"/>
                <w:szCs w:val="20"/>
                <w:u w:val="single"/>
              </w:rPr>
              <w:t>v letu 202</w:t>
            </w:r>
            <w:r w:rsidR="00DB49ED" w:rsidRPr="002D121A">
              <w:rPr>
                <w:rFonts w:ascii="Arial" w:hAnsi="Arial" w:cs="Arial"/>
                <w:b/>
                <w:bCs/>
                <w:sz w:val="20"/>
                <w:szCs w:val="20"/>
                <w:u w:val="single"/>
              </w:rPr>
              <w:t>1</w:t>
            </w:r>
            <w:r w:rsidRPr="002D121A">
              <w:rPr>
                <w:rFonts w:ascii="Arial" w:hAnsi="Arial" w:cs="Arial"/>
                <w:b/>
                <w:bCs/>
                <w:sz w:val="20"/>
                <w:szCs w:val="20"/>
                <w:u w:val="single"/>
              </w:rPr>
              <w:t>:</w:t>
            </w:r>
          </w:p>
          <w:p w14:paraId="3291B283" w14:textId="0FC918BB" w:rsidR="00026F95" w:rsidRPr="00B86980" w:rsidRDefault="002D121A" w:rsidP="00026F95">
            <w:p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Iz proračunske postavke za medijski razpis: sofinanciranje projekta Most sožitja na Radiu Romic,  prijavitelja Zveze Romov Slovenije, v višini 19.425,66 </w:t>
            </w:r>
            <w:r>
              <w:rPr>
                <w:rFonts w:ascii="Arial" w:hAnsi="Arial" w:cs="Arial"/>
                <w:sz w:val="20"/>
                <w:szCs w:val="20"/>
              </w:rPr>
              <w:t>evra,</w:t>
            </w:r>
            <w:r w:rsidRPr="00307859">
              <w:rPr>
                <w:rFonts w:ascii="Arial" w:hAnsi="Arial" w:cs="Arial"/>
                <w:sz w:val="20"/>
                <w:szCs w:val="20"/>
              </w:rPr>
              <w:t xml:space="preserve"> za ostalih 7 projektov pa skupno 401.263,62 </w:t>
            </w:r>
            <w:r>
              <w:rPr>
                <w:rFonts w:ascii="Arial" w:hAnsi="Arial" w:cs="Arial"/>
                <w:sz w:val="20"/>
                <w:szCs w:val="20"/>
              </w:rPr>
              <w:t>evra</w:t>
            </w:r>
            <w:r w:rsidRPr="00307859">
              <w:rPr>
                <w:rFonts w:ascii="Arial" w:hAnsi="Arial" w:cs="Arial"/>
                <w:sz w:val="20"/>
                <w:szCs w:val="20"/>
              </w:rPr>
              <w:t>, vendar z opozorilom, da ni možno oceniti, koliko sredstev se namenja za vsebine, namenjene romskim skupnostim (ker so del širših vsebin). Poleg tega pa še sredstva iz proračunske postavke Kulturna dejavnost romske skupnosti v skupni višini 15.722</w:t>
            </w:r>
            <w:r>
              <w:rPr>
                <w:rFonts w:ascii="Arial" w:hAnsi="Arial" w:cs="Arial"/>
                <w:sz w:val="20"/>
                <w:szCs w:val="20"/>
              </w:rPr>
              <w:t xml:space="preserve"> evrov</w:t>
            </w:r>
            <w:r w:rsidR="00026F95" w:rsidRPr="00B86980">
              <w:rPr>
                <w:rFonts w:ascii="Arial" w:hAnsi="Arial" w:cs="Arial"/>
                <w:sz w:val="20"/>
                <w:szCs w:val="20"/>
              </w:rPr>
              <w:t xml:space="preserve">. </w:t>
            </w:r>
          </w:p>
          <w:p w14:paraId="1A7A0D9B" w14:textId="77777777" w:rsidR="00026F95" w:rsidRPr="00B86980" w:rsidRDefault="00026F95" w:rsidP="00026F95">
            <w:pPr>
              <w:autoSpaceDE w:val="0"/>
              <w:autoSpaceDN w:val="0"/>
              <w:spacing w:line="240" w:lineRule="exact"/>
              <w:jc w:val="both"/>
              <w:rPr>
                <w:rFonts w:ascii="Arial" w:hAnsi="Arial" w:cs="Arial"/>
                <w:sz w:val="20"/>
                <w:szCs w:val="20"/>
              </w:rPr>
            </w:pPr>
          </w:p>
          <w:p w14:paraId="5768A7C2" w14:textId="77777777" w:rsidR="00026F95" w:rsidRPr="00026F95" w:rsidRDefault="00026F95" w:rsidP="00026F95">
            <w:pPr>
              <w:autoSpaceDE w:val="0"/>
              <w:autoSpaceDN w:val="0"/>
              <w:spacing w:line="240" w:lineRule="exact"/>
              <w:jc w:val="both"/>
              <w:rPr>
                <w:rFonts w:ascii="Arial" w:hAnsi="Arial" w:cs="Arial"/>
                <w:b/>
                <w:bCs/>
                <w:sz w:val="20"/>
                <w:szCs w:val="20"/>
                <w:u w:val="single"/>
              </w:rPr>
            </w:pPr>
            <w:r w:rsidRPr="00026F95">
              <w:rPr>
                <w:rFonts w:ascii="Arial" w:hAnsi="Arial" w:cs="Arial"/>
                <w:b/>
                <w:bCs/>
                <w:sz w:val="20"/>
                <w:szCs w:val="20"/>
                <w:u w:val="single"/>
              </w:rPr>
              <w:t>Število vključenih oseb oziroma število upravičencev ukrepa (upoštevati dimenzijo spola in mladih, če je to le možno):</w:t>
            </w:r>
          </w:p>
          <w:p w14:paraId="64F89D02" w14:textId="78F22BF9" w:rsidR="00026F95" w:rsidRDefault="002D121A" w:rsidP="00026F95">
            <w:pPr>
              <w:autoSpaceDE w:val="0"/>
              <w:autoSpaceDN w:val="0"/>
              <w:spacing w:line="240" w:lineRule="exact"/>
              <w:jc w:val="both"/>
              <w:rPr>
                <w:rFonts w:ascii="Arial" w:hAnsi="Arial" w:cs="Arial"/>
                <w:sz w:val="20"/>
                <w:szCs w:val="20"/>
              </w:rPr>
            </w:pPr>
            <w:r w:rsidRPr="00307859">
              <w:rPr>
                <w:rFonts w:ascii="Arial" w:hAnsi="Arial" w:cs="Arial"/>
                <w:sz w:val="20"/>
                <w:szCs w:val="20"/>
              </w:rPr>
              <w:t>Števila oseb ni možno oceniti, še posebej, ker ne gre za ciljno usmerjen ukrep, lahko se vključi samo podatek, da so bile vključene 4 nevladne romsk</w:t>
            </w:r>
            <w:r>
              <w:rPr>
                <w:rFonts w:ascii="Arial" w:hAnsi="Arial" w:cs="Arial"/>
                <w:sz w:val="20"/>
                <w:szCs w:val="20"/>
              </w:rPr>
              <w:t>e</w:t>
            </w:r>
            <w:r w:rsidRPr="00307859">
              <w:rPr>
                <w:rFonts w:ascii="Arial" w:hAnsi="Arial" w:cs="Arial"/>
                <w:sz w:val="20"/>
                <w:szCs w:val="20"/>
              </w:rPr>
              <w:t xml:space="preserve"> organizacij</w:t>
            </w:r>
            <w:r>
              <w:rPr>
                <w:rFonts w:ascii="Arial" w:hAnsi="Arial" w:cs="Arial"/>
                <w:sz w:val="20"/>
                <w:szCs w:val="20"/>
              </w:rPr>
              <w:t>e</w:t>
            </w:r>
            <w:r w:rsidRPr="00307859">
              <w:rPr>
                <w:rFonts w:ascii="Arial" w:hAnsi="Arial" w:cs="Arial"/>
                <w:sz w:val="20"/>
                <w:szCs w:val="20"/>
              </w:rPr>
              <w:t xml:space="preserve"> ter 8 medijev (d.o.o.-jev)</w:t>
            </w:r>
            <w:r w:rsidR="00026F95" w:rsidRPr="00B86980">
              <w:rPr>
                <w:rFonts w:ascii="Arial" w:hAnsi="Arial" w:cs="Arial"/>
                <w:sz w:val="20"/>
                <w:szCs w:val="20"/>
              </w:rPr>
              <w:t xml:space="preserve">. </w:t>
            </w:r>
          </w:p>
          <w:p w14:paraId="733B3C87" w14:textId="77777777" w:rsidR="00026F95" w:rsidRPr="00B86980" w:rsidRDefault="00026F95" w:rsidP="00026F95">
            <w:pPr>
              <w:autoSpaceDE w:val="0"/>
              <w:autoSpaceDN w:val="0"/>
              <w:spacing w:line="240" w:lineRule="exact"/>
              <w:jc w:val="both"/>
              <w:rPr>
                <w:rFonts w:ascii="Arial" w:hAnsi="Arial" w:cs="Arial"/>
                <w:sz w:val="20"/>
                <w:szCs w:val="20"/>
              </w:rPr>
            </w:pPr>
          </w:p>
          <w:p w14:paraId="30AC4645" w14:textId="77777777" w:rsidR="00026F95" w:rsidRPr="00026F95" w:rsidRDefault="00026F95" w:rsidP="00026F95">
            <w:pPr>
              <w:autoSpaceDE w:val="0"/>
              <w:autoSpaceDN w:val="0"/>
              <w:spacing w:line="240" w:lineRule="exact"/>
              <w:jc w:val="both"/>
              <w:rPr>
                <w:rFonts w:ascii="Arial" w:hAnsi="Arial" w:cs="Arial"/>
                <w:b/>
                <w:bCs/>
                <w:sz w:val="20"/>
                <w:szCs w:val="20"/>
              </w:rPr>
            </w:pPr>
            <w:r w:rsidRPr="00026F95">
              <w:rPr>
                <w:rFonts w:ascii="Arial" w:hAnsi="Arial" w:cs="Arial"/>
                <w:b/>
                <w:bCs/>
                <w:sz w:val="20"/>
                <w:szCs w:val="20"/>
                <w:u w:val="single"/>
              </w:rPr>
              <w:t>Pozitivne / negativne izkušnje pri izvajanju ukrepa</w:t>
            </w:r>
            <w:r w:rsidRPr="00026F95">
              <w:rPr>
                <w:rFonts w:ascii="Arial" w:hAnsi="Arial" w:cs="Arial"/>
                <w:b/>
                <w:bCs/>
                <w:sz w:val="20"/>
                <w:szCs w:val="20"/>
              </w:rPr>
              <w:t>:</w:t>
            </w:r>
          </w:p>
          <w:p w14:paraId="49F0A42F" w14:textId="7D8DEB4F" w:rsidR="002D121A" w:rsidRPr="00307859" w:rsidRDefault="002D121A" w:rsidP="002D121A">
            <w:pPr>
              <w:autoSpaceDE w:val="0"/>
              <w:autoSpaceDN w:val="0"/>
              <w:spacing w:line="240" w:lineRule="exact"/>
              <w:jc w:val="both"/>
              <w:rPr>
                <w:rFonts w:ascii="Arial" w:hAnsi="Arial" w:cs="Arial"/>
                <w:sz w:val="20"/>
                <w:szCs w:val="20"/>
              </w:rPr>
            </w:pPr>
            <w:r w:rsidRPr="00307859">
              <w:rPr>
                <w:rFonts w:ascii="Arial" w:hAnsi="Arial" w:cs="Arial"/>
                <w:sz w:val="20"/>
                <w:szCs w:val="20"/>
              </w:rPr>
              <w:t>V skladu z Zakonom o medijih lahko na rednem letnem javnem razpisu za sofinanciranje programskih vsebin medijev za pridobitev javnih sredstev kandidirajo tudi mediji, ki so namenjeni manjšinskim skupnostim oziroma ki jih izdajajo te skupnosti. Še več, pri tovrstnih programskih vsebinah je podana tudi pozitivna diskriminacija, saj se pri ocenjevanju prijavljenih projektov med drugim upoštevata tudi naslednja zakonska kriterija:</w:t>
            </w:r>
          </w:p>
          <w:p w14:paraId="2FD7802F" w14:textId="77777777" w:rsidR="002D121A" w:rsidRPr="00307859" w:rsidRDefault="002D121A" w:rsidP="002D121A">
            <w:pPr>
              <w:pStyle w:val="Odstavekseznama"/>
              <w:numPr>
                <w:ilvl w:val="0"/>
                <w:numId w:val="30"/>
              </w:numPr>
              <w:autoSpaceDE w:val="0"/>
              <w:autoSpaceDN w:val="0"/>
              <w:spacing w:line="240" w:lineRule="exact"/>
              <w:jc w:val="both"/>
              <w:rPr>
                <w:rFonts w:ascii="Arial" w:hAnsi="Arial" w:cs="Arial"/>
                <w:sz w:val="20"/>
                <w:szCs w:val="20"/>
              </w:rPr>
            </w:pPr>
            <w:r w:rsidRPr="00307859">
              <w:rPr>
                <w:rFonts w:ascii="Arial" w:hAnsi="Arial" w:cs="Arial"/>
                <w:sz w:val="20"/>
                <w:szCs w:val="20"/>
              </w:rPr>
              <w:t xml:space="preserve">zagotavljanje upoštevanja načela kulturne raznolikosti, načela enakih možnosti spolov ter uveljavljanja strpnosti, </w:t>
            </w:r>
          </w:p>
          <w:p w14:paraId="795D4E22" w14:textId="77777777" w:rsidR="002D121A" w:rsidRPr="00307859" w:rsidRDefault="002D121A" w:rsidP="002D121A">
            <w:pPr>
              <w:pStyle w:val="Odstavekseznama"/>
              <w:numPr>
                <w:ilvl w:val="0"/>
                <w:numId w:val="30"/>
              </w:numPr>
              <w:autoSpaceDE w:val="0"/>
              <w:autoSpaceDN w:val="0"/>
              <w:spacing w:line="240" w:lineRule="exact"/>
              <w:jc w:val="both"/>
              <w:rPr>
                <w:rFonts w:ascii="Arial" w:hAnsi="Arial" w:cs="Arial"/>
                <w:sz w:val="20"/>
                <w:szCs w:val="20"/>
              </w:rPr>
            </w:pPr>
            <w:r w:rsidRPr="00307859">
              <w:rPr>
                <w:rFonts w:ascii="Arial" w:hAnsi="Arial" w:cs="Arial"/>
                <w:sz w:val="20"/>
                <w:szCs w:val="20"/>
              </w:rPr>
              <w:t>omogočanje uresničevanja pravice do javnega obveščanja in obveščenosti lokalnim in manjšinskim skupnostim in ali se razširja v manjšinskih jezikih.</w:t>
            </w:r>
          </w:p>
          <w:p w14:paraId="0B8B5E00" w14:textId="77777777" w:rsidR="002D121A" w:rsidRPr="00307859" w:rsidRDefault="002D121A" w:rsidP="002D121A">
            <w:pPr>
              <w:autoSpaceDE w:val="0"/>
              <w:autoSpaceDN w:val="0"/>
              <w:spacing w:line="240" w:lineRule="exact"/>
              <w:jc w:val="both"/>
              <w:rPr>
                <w:rFonts w:ascii="Arial" w:hAnsi="Arial" w:cs="Arial"/>
                <w:sz w:val="20"/>
                <w:szCs w:val="20"/>
              </w:rPr>
            </w:pPr>
          </w:p>
          <w:p w14:paraId="4F0963E2" w14:textId="41EAC5C0" w:rsidR="00026F95" w:rsidRDefault="002D121A" w:rsidP="002D121A">
            <w:pPr>
              <w:autoSpaceDE w:val="0"/>
              <w:autoSpaceDN w:val="0"/>
              <w:spacing w:line="240" w:lineRule="exact"/>
              <w:jc w:val="both"/>
              <w:rPr>
                <w:rFonts w:ascii="Arial" w:hAnsi="Arial" w:cs="Arial"/>
                <w:sz w:val="20"/>
                <w:szCs w:val="20"/>
              </w:rPr>
            </w:pPr>
            <w:r w:rsidRPr="00307859">
              <w:rPr>
                <w:rFonts w:ascii="Arial" w:hAnsi="Arial" w:cs="Arial"/>
                <w:sz w:val="20"/>
                <w:szCs w:val="20"/>
              </w:rPr>
              <w:t>Vsebine, ki jih v okviru sofinanciranih projektov izvajajo mediji, med drugim omogočajo kakovostno vključevanje pripadnikov narodnih skupnosti v družbeno okolje, spodbujajo k strpnosti in sodelovanju, pripomorejo k o</w:t>
            </w:r>
            <w:r>
              <w:rPr>
                <w:rFonts w:ascii="Arial" w:hAnsi="Arial" w:cs="Arial"/>
                <w:sz w:val="20"/>
                <w:szCs w:val="20"/>
              </w:rPr>
              <w:t>za</w:t>
            </w:r>
            <w:r w:rsidRPr="00307859">
              <w:rPr>
                <w:rFonts w:ascii="Arial" w:hAnsi="Arial" w:cs="Arial"/>
                <w:sz w:val="20"/>
                <w:szCs w:val="20"/>
              </w:rPr>
              <w:t>veščanju in prepoznavanju različnih kultur, hkrati pa pripomorejo tudi k ohranjanju jezika in kulture manjšinskih skupnosti</w:t>
            </w:r>
            <w:r w:rsidR="00026F95" w:rsidRPr="00B86980">
              <w:rPr>
                <w:rFonts w:ascii="Arial" w:hAnsi="Arial" w:cs="Arial"/>
                <w:sz w:val="20"/>
                <w:szCs w:val="20"/>
              </w:rPr>
              <w:t>.</w:t>
            </w:r>
          </w:p>
          <w:p w14:paraId="44548D91" w14:textId="77777777" w:rsidR="00026F95" w:rsidRPr="00B86980" w:rsidRDefault="00026F95" w:rsidP="00026F95">
            <w:pPr>
              <w:autoSpaceDE w:val="0"/>
              <w:autoSpaceDN w:val="0"/>
              <w:spacing w:line="240" w:lineRule="exact"/>
              <w:jc w:val="both"/>
              <w:rPr>
                <w:rFonts w:ascii="Arial" w:hAnsi="Arial" w:cs="Arial"/>
                <w:sz w:val="20"/>
                <w:szCs w:val="20"/>
              </w:rPr>
            </w:pPr>
          </w:p>
          <w:p w14:paraId="3649AAE5" w14:textId="77777777" w:rsidR="00026F95" w:rsidRPr="00026F95" w:rsidRDefault="00026F95" w:rsidP="00026F95">
            <w:pPr>
              <w:autoSpaceDE w:val="0"/>
              <w:autoSpaceDN w:val="0"/>
              <w:spacing w:line="240" w:lineRule="exact"/>
              <w:jc w:val="both"/>
              <w:rPr>
                <w:rFonts w:ascii="Arial" w:hAnsi="Arial" w:cs="Arial"/>
                <w:b/>
                <w:bCs/>
                <w:sz w:val="20"/>
                <w:szCs w:val="20"/>
              </w:rPr>
            </w:pPr>
            <w:r w:rsidRPr="00026F95">
              <w:rPr>
                <w:rFonts w:ascii="Arial" w:hAnsi="Arial" w:cs="Arial"/>
                <w:b/>
                <w:bCs/>
                <w:sz w:val="20"/>
                <w:szCs w:val="20"/>
                <w:u w:val="single"/>
              </w:rPr>
              <w:t>Predlogi za izboljšave oziroma potrebe po morebitnem prihodnjem ukrepanju</w:t>
            </w:r>
            <w:r w:rsidRPr="00026F95">
              <w:rPr>
                <w:rFonts w:ascii="Arial" w:hAnsi="Arial" w:cs="Arial"/>
                <w:b/>
                <w:bCs/>
                <w:sz w:val="20"/>
                <w:szCs w:val="20"/>
              </w:rPr>
              <w:t>:</w:t>
            </w:r>
          </w:p>
          <w:p w14:paraId="0191BDF7" w14:textId="68BA3ED8" w:rsidR="00B7145F" w:rsidRDefault="002D121A" w:rsidP="00026F95">
            <w:pPr>
              <w:spacing w:line="240" w:lineRule="exact"/>
              <w:jc w:val="both"/>
              <w:rPr>
                <w:rFonts w:ascii="Arial" w:hAnsi="Arial" w:cs="Arial"/>
                <w:sz w:val="20"/>
                <w:szCs w:val="20"/>
              </w:rPr>
            </w:pPr>
            <w:r w:rsidRPr="00307859">
              <w:rPr>
                <w:rFonts w:ascii="Arial" w:hAnsi="Arial" w:cs="Arial"/>
                <w:sz w:val="20"/>
                <w:szCs w:val="20"/>
              </w:rPr>
              <w:t>MK se zaveda pomena ohranjanja kulturne in jezikovne raznolikosti tudi na medijskem področju in bo še naprej delovalo v tej smeri ter se v okviru pravnih in finančnih zmožnosti trudilo najti še učinkovitejše zakonske rešitve</w:t>
            </w:r>
            <w:r w:rsidR="00026F95" w:rsidRPr="00B86980">
              <w:rPr>
                <w:rFonts w:ascii="Arial" w:hAnsi="Arial" w:cs="Arial"/>
                <w:sz w:val="20"/>
                <w:szCs w:val="20"/>
              </w:rPr>
              <w:t>.</w:t>
            </w:r>
            <w:bookmarkEnd w:id="13"/>
          </w:p>
          <w:p w14:paraId="3FA45DFF" w14:textId="71B9D79E" w:rsidR="00026F95" w:rsidRPr="00DE31B4" w:rsidRDefault="00026F95" w:rsidP="00026F95">
            <w:pPr>
              <w:spacing w:line="240" w:lineRule="exact"/>
              <w:jc w:val="both"/>
              <w:rPr>
                <w:rFonts w:ascii="Arial" w:hAnsi="Arial" w:cs="Arial"/>
                <w:bCs/>
                <w:sz w:val="20"/>
                <w:szCs w:val="20"/>
                <w:u w:val="single"/>
              </w:rPr>
            </w:pPr>
          </w:p>
        </w:tc>
      </w:tr>
    </w:tbl>
    <w:p w14:paraId="16281F1A" w14:textId="09B6BE42" w:rsidR="005A6BCB" w:rsidRDefault="005A6BCB"/>
    <w:p w14:paraId="0236C1D5" w14:textId="17310E52"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FD4AB7" w:rsidRPr="00D06690" w14:paraId="272A725F" w14:textId="77777777" w:rsidTr="00582763">
        <w:trPr>
          <w:tblHeader/>
        </w:trPr>
        <w:tc>
          <w:tcPr>
            <w:tcW w:w="5000" w:type="pct"/>
          </w:tcPr>
          <w:p w14:paraId="2F3F36EA" w14:textId="77777777" w:rsidR="00FD4AB7" w:rsidRPr="00D06690" w:rsidRDefault="00FD4AB7" w:rsidP="00B678D1">
            <w:pPr>
              <w:pStyle w:val="Naslov1"/>
              <w:spacing w:before="0" w:beforeAutospacing="0" w:after="0" w:afterAutospacing="0" w:line="240" w:lineRule="exact"/>
              <w:jc w:val="both"/>
              <w:outlineLvl w:val="0"/>
              <w:rPr>
                <w:rFonts w:ascii="Arial" w:hAnsi="Arial" w:cs="Arial"/>
                <w:color w:val="993366"/>
                <w:sz w:val="20"/>
                <w:szCs w:val="20"/>
              </w:rPr>
            </w:pPr>
            <w:bookmarkStart w:id="15" w:name="_Toc532990940"/>
            <w:bookmarkStart w:id="16" w:name="_Toc10037876"/>
            <w:r w:rsidRPr="00A812D8">
              <w:rPr>
                <w:rFonts w:ascii="Arial" w:hAnsi="Arial" w:cs="Arial"/>
                <w:color w:val="993366"/>
                <w:sz w:val="20"/>
                <w:szCs w:val="20"/>
              </w:rPr>
              <w:t xml:space="preserve">NOSILEC: </w:t>
            </w:r>
            <w:r w:rsidRPr="00B60DDA">
              <w:rPr>
                <w:rFonts w:ascii="Arial" w:hAnsi="Arial" w:cs="Arial"/>
                <w:color w:val="006C31"/>
                <w:sz w:val="22"/>
                <w:szCs w:val="22"/>
              </w:rPr>
              <w:t>MINISTRSTVO ZA KMETIJSTVO, GOZDARSTVO IN PREHRANO</w:t>
            </w:r>
            <w:bookmarkEnd w:id="15"/>
            <w:bookmarkEnd w:id="16"/>
          </w:p>
        </w:tc>
      </w:tr>
      <w:tr w:rsidR="00FD4AB7" w:rsidRPr="00A812D8" w14:paraId="19A51D0E" w14:textId="77777777" w:rsidTr="00DC4558">
        <w:tc>
          <w:tcPr>
            <w:tcW w:w="5000" w:type="pct"/>
          </w:tcPr>
          <w:p w14:paraId="2272654E" w14:textId="77777777" w:rsidR="00FD4AB7" w:rsidRPr="00A812D8" w:rsidRDefault="00FD4AB7"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FD4AB7" w:rsidRPr="00A812D8" w14:paraId="6AB1E092" w14:textId="77777777" w:rsidTr="00DC4558">
        <w:tc>
          <w:tcPr>
            <w:tcW w:w="5000" w:type="pct"/>
          </w:tcPr>
          <w:p w14:paraId="450294F2" w14:textId="77777777" w:rsidR="00982FA4" w:rsidRPr="00A812D8" w:rsidRDefault="00982FA4" w:rsidP="00982FA4">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3.3.8.1 </w:t>
            </w:r>
            <w:r w:rsidRPr="00A812D8">
              <w:rPr>
                <w:rFonts w:ascii="Arial" w:hAnsi="Arial" w:cs="Arial"/>
                <w:b/>
                <w:bCs/>
                <w:color w:val="813F62"/>
                <w:sz w:val="20"/>
                <w:szCs w:val="20"/>
              </w:rPr>
              <w:tab/>
              <w:t>Cilj: spodbujanje socialne vključenosti, zmanjševanja revščine in gospodarskega razvoja podeželskih območij (Program razvoja podeželja 2014–2020).</w:t>
            </w:r>
          </w:p>
          <w:p w14:paraId="0F18D5FE" w14:textId="77777777" w:rsidR="00982FA4" w:rsidRPr="00A812D8" w:rsidRDefault="00982FA4" w:rsidP="00982FA4">
            <w:pPr>
              <w:spacing w:line="240" w:lineRule="exact"/>
              <w:jc w:val="both"/>
              <w:rPr>
                <w:rFonts w:ascii="Arial" w:hAnsi="Arial" w:cs="Arial"/>
                <w:b/>
                <w:bCs/>
                <w:color w:val="813F62"/>
                <w:sz w:val="20"/>
                <w:szCs w:val="20"/>
              </w:rPr>
            </w:pPr>
          </w:p>
          <w:p w14:paraId="46D62F17" w14:textId="77777777" w:rsidR="00982FA4" w:rsidRPr="00A812D8" w:rsidRDefault="00982FA4" w:rsidP="00982FA4">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21D95994" w14:textId="77777777" w:rsidR="00982FA4" w:rsidRPr="00A812D8" w:rsidRDefault="00982FA4" w:rsidP="00982FA4">
            <w:pPr>
              <w:spacing w:line="240" w:lineRule="exact"/>
              <w:jc w:val="both"/>
              <w:rPr>
                <w:rFonts w:ascii="Arial" w:hAnsi="Arial" w:cs="Arial"/>
                <w:b/>
                <w:bCs/>
                <w:sz w:val="20"/>
                <w:szCs w:val="20"/>
              </w:rPr>
            </w:pPr>
            <w:r w:rsidRPr="00A812D8">
              <w:rPr>
                <w:rFonts w:ascii="Arial" w:hAnsi="Arial" w:cs="Arial"/>
                <w:b/>
                <w:bCs/>
                <w:sz w:val="20"/>
                <w:szCs w:val="20"/>
              </w:rPr>
              <w:t xml:space="preserve">Podpora za izvajanje operacij v okviru strategije lokalnega razvoja, ki ga vodi skupnost v okviru ukrepa </w:t>
            </w:r>
            <w:r w:rsidRPr="00A812D8">
              <w:rPr>
                <w:rFonts w:ascii="Arial" w:hAnsi="Arial" w:cs="Arial"/>
                <w:b/>
                <w:bCs/>
                <w:i/>
                <w:sz w:val="20"/>
                <w:szCs w:val="20"/>
              </w:rPr>
              <w:t>Podpora za lokalni razvoj v okviru pobude LEADER (lokalni razvoj, ki ga vodi skupnost: podukrep Podpora za izvajanje operacij v okviru strategije lokalnega razvoja, ki ga vodi skupnost</w:t>
            </w:r>
            <w:r w:rsidRPr="00A812D8">
              <w:rPr>
                <w:rFonts w:ascii="Arial" w:hAnsi="Arial" w:cs="Arial"/>
                <w:b/>
                <w:bCs/>
                <w:sz w:val="20"/>
                <w:szCs w:val="20"/>
              </w:rPr>
              <w:t>).</w:t>
            </w:r>
          </w:p>
          <w:p w14:paraId="2A4E3C89" w14:textId="77777777" w:rsidR="00982FA4" w:rsidRPr="00A812D8" w:rsidRDefault="00982FA4" w:rsidP="00982FA4">
            <w:pPr>
              <w:spacing w:line="240" w:lineRule="exact"/>
              <w:jc w:val="both"/>
              <w:rPr>
                <w:rFonts w:ascii="Arial" w:hAnsi="Arial" w:cs="Arial"/>
                <w:b/>
                <w:bCs/>
                <w:sz w:val="20"/>
                <w:szCs w:val="20"/>
              </w:rPr>
            </w:pPr>
          </w:p>
          <w:p w14:paraId="16752F56" w14:textId="5B68E7C8" w:rsidR="00982FA4" w:rsidRPr="00A812D8"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Podlage za izvajanje ukrepa</w:t>
            </w:r>
            <w:r w:rsidRPr="00A812D8">
              <w:rPr>
                <w:rFonts w:ascii="Arial" w:hAnsi="Arial" w:cs="Arial"/>
                <w:bCs/>
                <w:sz w:val="20"/>
                <w:szCs w:val="20"/>
              </w:rPr>
              <w:t xml:space="preserve">: </w:t>
            </w:r>
          </w:p>
          <w:p w14:paraId="28A5A85F" w14:textId="5CA9F1A2" w:rsidR="00982FA4" w:rsidRPr="00733BF4" w:rsidRDefault="00982FA4" w:rsidP="00982FA4">
            <w:pPr>
              <w:spacing w:line="240" w:lineRule="exact"/>
              <w:jc w:val="both"/>
              <w:rPr>
                <w:rFonts w:ascii="Arial" w:eastAsia="Calibri" w:hAnsi="Arial" w:cs="Arial"/>
                <w:bCs/>
                <w:sz w:val="20"/>
                <w:szCs w:val="20"/>
              </w:rPr>
            </w:pPr>
            <w:r w:rsidRPr="00A812D8">
              <w:rPr>
                <w:rFonts w:ascii="Arial" w:eastAsia="Calibri" w:hAnsi="Arial" w:cs="Arial"/>
                <w:bCs/>
                <w:sz w:val="20"/>
                <w:szCs w:val="20"/>
              </w:rPr>
              <w:t>Uredba o izvajanju</w:t>
            </w:r>
            <w:r w:rsidRPr="00733BF4">
              <w:rPr>
                <w:rFonts w:ascii="Arial" w:eastAsia="Calibri" w:hAnsi="Arial" w:cs="Arial"/>
                <w:bCs/>
                <w:sz w:val="20"/>
                <w:szCs w:val="20"/>
              </w:rPr>
              <w:t xml:space="preserve"> lokalnega razvoja, ki ga vodi skupnost, v programskem obdobju 2014–</w:t>
            </w:r>
            <w:r w:rsidR="002E5B9E" w:rsidRPr="00733BF4">
              <w:rPr>
                <w:rFonts w:ascii="Arial" w:eastAsia="Calibri" w:hAnsi="Arial" w:cs="Arial"/>
                <w:bCs/>
                <w:sz w:val="20"/>
                <w:szCs w:val="20"/>
              </w:rPr>
              <w:t xml:space="preserve">2020 </w:t>
            </w:r>
            <w:r w:rsidRPr="00733BF4">
              <w:rPr>
                <w:rFonts w:ascii="Arial" w:eastAsia="Calibri" w:hAnsi="Arial" w:cs="Arial"/>
                <w:bCs/>
                <w:sz w:val="20"/>
                <w:szCs w:val="20"/>
              </w:rPr>
              <w:t>(Uradni list RS št. 42/15, 28/16, 73/16, 72/17, 23/18</w:t>
            </w:r>
            <w:r>
              <w:rPr>
                <w:rFonts w:ascii="Arial" w:eastAsia="Calibri" w:hAnsi="Arial" w:cs="Arial"/>
                <w:bCs/>
                <w:sz w:val="20"/>
                <w:szCs w:val="20"/>
              </w:rPr>
              <w:t>,</w:t>
            </w:r>
            <w:r w:rsidRPr="00733BF4">
              <w:rPr>
                <w:rFonts w:ascii="Arial" w:eastAsia="Calibri" w:hAnsi="Arial" w:cs="Arial"/>
                <w:bCs/>
                <w:sz w:val="20"/>
                <w:szCs w:val="20"/>
              </w:rPr>
              <w:t xml:space="preserve"> 68/18</w:t>
            </w:r>
            <w:r>
              <w:rPr>
                <w:rFonts w:ascii="Arial" w:eastAsia="Calibri" w:hAnsi="Arial" w:cs="Arial"/>
                <w:bCs/>
                <w:sz w:val="20"/>
                <w:szCs w:val="20"/>
              </w:rPr>
              <w:t>, 68/19 in 157/20</w:t>
            </w:r>
            <w:r w:rsidRPr="00733BF4">
              <w:rPr>
                <w:rFonts w:ascii="Arial" w:eastAsia="Calibri" w:hAnsi="Arial" w:cs="Arial"/>
                <w:bCs/>
                <w:sz w:val="20"/>
                <w:szCs w:val="20"/>
              </w:rPr>
              <w:t>).</w:t>
            </w:r>
          </w:p>
          <w:p w14:paraId="76390BD7" w14:textId="77777777" w:rsidR="00982FA4" w:rsidRPr="00A812D8" w:rsidRDefault="00982FA4" w:rsidP="00982FA4">
            <w:pPr>
              <w:spacing w:line="240" w:lineRule="exact"/>
              <w:jc w:val="both"/>
              <w:rPr>
                <w:rFonts w:ascii="Arial" w:hAnsi="Arial" w:cs="Arial"/>
                <w:sz w:val="20"/>
                <w:szCs w:val="20"/>
              </w:rPr>
            </w:pPr>
          </w:p>
          <w:p w14:paraId="05883451" w14:textId="6290D9D1" w:rsidR="00982FA4" w:rsidRPr="00A812D8"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EA57A54" w14:textId="48893FA4" w:rsidR="002E5B9E" w:rsidRDefault="002E5B9E" w:rsidP="002E5B9E">
            <w:pPr>
              <w:autoSpaceDE w:val="0"/>
              <w:autoSpaceDN w:val="0"/>
              <w:adjustRightInd w:val="0"/>
              <w:spacing w:line="240" w:lineRule="exact"/>
              <w:jc w:val="both"/>
              <w:rPr>
                <w:rFonts w:ascii="Arial" w:hAnsi="Arial" w:cs="Arial"/>
                <w:color w:val="222222"/>
                <w:sz w:val="20"/>
                <w:szCs w:val="20"/>
              </w:rPr>
            </w:pPr>
            <w:r w:rsidRPr="00A812D8">
              <w:rPr>
                <w:rFonts w:ascii="Arial" w:hAnsi="Arial" w:cs="Arial"/>
                <w:color w:val="222222"/>
                <w:sz w:val="20"/>
                <w:szCs w:val="20"/>
              </w:rPr>
              <w:t xml:space="preserve">Gre za integracijski ukrep. V okviru ukrepa </w:t>
            </w:r>
            <w:r w:rsidRPr="00A812D8">
              <w:rPr>
                <w:rFonts w:ascii="Arial" w:hAnsi="Arial" w:cs="Arial"/>
                <w:i/>
                <w:iCs/>
                <w:color w:val="222222"/>
                <w:sz w:val="20"/>
                <w:szCs w:val="20"/>
              </w:rPr>
              <w:t xml:space="preserve">Podpora za lokalni razvoj v okviru pobude LEADER (lokalni razvoj, ki ga vodi skupnost) </w:t>
            </w:r>
            <w:r w:rsidRPr="00A812D8">
              <w:rPr>
                <w:rFonts w:ascii="Arial" w:hAnsi="Arial" w:cs="Arial"/>
                <w:iCs/>
                <w:color w:val="222222"/>
                <w:sz w:val="20"/>
                <w:szCs w:val="20"/>
              </w:rPr>
              <w:t xml:space="preserve">iz Programa razvoja podeželja je </w:t>
            </w:r>
            <w:r w:rsidRPr="00A812D8">
              <w:rPr>
                <w:rFonts w:ascii="Arial" w:hAnsi="Arial" w:cs="Arial"/>
                <w:color w:val="222222"/>
                <w:sz w:val="20"/>
                <w:szCs w:val="20"/>
              </w:rPr>
              <w:t xml:space="preserve">oblikovan podukrep </w:t>
            </w:r>
            <w:r w:rsidRPr="00A812D8">
              <w:rPr>
                <w:rFonts w:ascii="Arial" w:hAnsi="Arial" w:cs="Arial"/>
                <w:i/>
                <w:iCs/>
                <w:color w:val="222222"/>
                <w:sz w:val="20"/>
                <w:szCs w:val="20"/>
              </w:rPr>
              <w:t>Podpora za izvajanje operacij v okviru strategije lokalnega razvoja, ki ga vodi skupnost</w:t>
            </w:r>
            <w:r w:rsidRPr="00A812D8">
              <w:rPr>
                <w:rFonts w:ascii="Arial" w:hAnsi="Arial" w:cs="Arial"/>
                <w:color w:val="222222"/>
                <w:sz w:val="20"/>
                <w:szCs w:val="20"/>
              </w:rPr>
              <w:t>, v okviru katerega se bodo na podlagi javnega poziva lokalne akcijske skupine (LAS) namenila nepovratna sredstva za sofinanciranje stroškov, nastalih pri izvedbi operacij LAS ali lokalnih akterjev. V okviru tega podukrepa ni natančno opredeljenih operacij in vrst ukrepov za izvajanje, saj je tip operacij odvisen od ciljev, določenih v posamezni strategiji lokalnega razvoja (SLR). SLR so pripravila lokalna partnerstva</w:t>
            </w:r>
            <w:r>
              <w:rPr>
                <w:rFonts w:ascii="Arial" w:hAnsi="Arial" w:cs="Arial"/>
                <w:color w:val="222222"/>
                <w:sz w:val="20"/>
                <w:szCs w:val="20"/>
              </w:rPr>
              <w:t xml:space="preserve"> in</w:t>
            </w:r>
            <w:r w:rsidRPr="00A812D8">
              <w:rPr>
                <w:rFonts w:ascii="Arial" w:hAnsi="Arial" w:cs="Arial"/>
                <w:color w:val="222222"/>
                <w:sz w:val="20"/>
                <w:szCs w:val="20"/>
              </w:rPr>
              <w:t xml:space="preserve"> so prožnejše od drugih pristopov, zato je v skladu s tem prožnejši tudi nabor operacij, ki </w:t>
            </w:r>
            <w:r>
              <w:rPr>
                <w:rFonts w:ascii="Arial" w:hAnsi="Arial" w:cs="Arial"/>
                <w:color w:val="222222"/>
                <w:sz w:val="20"/>
                <w:szCs w:val="20"/>
              </w:rPr>
              <w:t>s</w:t>
            </w:r>
            <w:r w:rsidRPr="00A812D8">
              <w:rPr>
                <w:rFonts w:ascii="Arial" w:hAnsi="Arial" w:cs="Arial"/>
                <w:color w:val="222222"/>
                <w:sz w:val="20"/>
                <w:szCs w:val="20"/>
              </w:rPr>
              <w:t xml:space="preserve">o predmet sofinanciranja. Operacije, ki jih LAS izbere na podlagi jasnih meril za izbor, opredeljenih v SLR, morajo slediti ciljem SLR, in to na podlagi potreb lokalnega območja in skladno s tistimi tematskimi področji ukrepanja, ki jih je LAS v strategiji opredelil kot ključna za razvoj podeželja na območju LAS. Podprte operacije </w:t>
            </w:r>
            <w:r>
              <w:rPr>
                <w:rFonts w:ascii="Arial" w:hAnsi="Arial" w:cs="Arial"/>
                <w:color w:val="222222"/>
                <w:sz w:val="20"/>
                <w:szCs w:val="20"/>
              </w:rPr>
              <w:t>naj bi</w:t>
            </w:r>
            <w:r w:rsidRPr="00A812D8">
              <w:rPr>
                <w:rFonts w:ascii="Arial" w:hAnsi="Arial" w:cs="Arial"/>
                <w:color w:val="222222"/>
                <w:sz w:val="20"/>
                <w:szCs w:val="20"/>
              </w:rPr>
              <w:t xml:space="preserve"> zajemale ukrepe zlasti na naslednjih štirih tematskih področjih ukrepanja: ustvarjanje delovnih mest, razvoj osnovnih storitev, varstvo okolja in ohranjanje narave ter večja vključenost mladih, žensk in drugih ranljivih skupin (npr. brezposelni, Romi, starejši). S tem se b</w:t>
            </w:r>
            <w:r>
              <w:rPr>
                <w:rFonts w:ascii="Arial" w:hAnsi="Arial" w:cs="Arial"/>
                <w:color w:val="222222"/>
                <w:sz w:val="20"/>
                <w:szCs w:val="20"/>
              </w:rPr>
              <w:t>i</w:t>
            </w:r>
            <w:r w:rsidRPr="00A812D8">
              <w:rPr>
                <w:rFonts w:ascii="Arial" w:hAnsi="Arial" w:cs="Arial"/>
                <w:color w:val="222222"/>
                <w:sz w:val="20"/>
                <w:szCs w:val="20"/>
              </w:rPr>
              <w:t xml:space="preserve"> osredotočil</w:t>
            </w:r>
            <w:r>
              <w:rPr>
                <w:rFonts w:ascii="Arial" w:hAnsi="Arial" w:cs="Arial"/>
                <w:color w:val="222222"/>
                <w:sz w:val="20"/>
                <w:szCs w:val="20"/>
              </w:rPr>
              <w:t>e</w:t>
            </w:r>
            <w:r w:rsidRPr="00A812D8">
              <w:rPr>
                <w:rFonts w:ascii="Arial" w:hAnsi="Arial" w:cs="Arial"/>
                <w:color w:val="222222"/>
                <w:sz w:val="20"/>
                <w:szCs w:val="20"/>
              </w:rPr>
              <w:t xml:space="preserve"> na izzive, kot so socialno vključevanje, podnebne spremembe, skrb za okolje, brezposelnost zlasti mladih, razvitost lokalnih osnovnih storitev ter zmanjševanje razlik med mestom in podeželjem. Predlogi operacij prihajajo od spodaj navzgor, zato se pričakujejo številni inovativni pristopi oziroma operacije, ki bodo prispevali k celostnemu razvoju lokalnega okolja z aktivacijo endogenih potencialov.</w:t>
            </w:r>
          </w:p>
          <w:p w14:paraId="1D52A61C" w14:textId="77777777" w:rsidR="002E5B9E" w:rsidRDefault="002E5B9E" w:rsidP="002E5B9E">
            <w:pPr>
              <w:autoSpaceDE w:val="0"/>
              <w:autoSpaceDN w:val="0"/>
              <w:adjustRightInd w:val="0"/>
              <w:spacing w:line="240" w:lineRule="exact"/>
              <w:jc w:val="both"/>
              <w:rPr>
                <w:rFonts w:ascii="Arial" w:hAnsi="Arial" w:cs="Arial"/>
                <w:color w:val="222222"/>
                <w:sz w:val="20"/>
                <w:szCs w:val="20"/>
              </w:rPr>
            </w:pPr>
          </w:p>
          <w:p w14:paraId="06BB3F7D" w14:textId="545B5FDA" w:rsidR="002E5B9E" w:rsidRPr="00052D02" w:rsidRDefault="002E5B9E" w:rsidP="002E5B9E">
            <w:pPr>
              <w:autoSpaceDE w:val="0"/>
              <w:autoSpaceDN w:val="0"/>
              <w:adjustRightInd w:val="0"/>
              <w:spacing w:line="240" w:lineRule="exact"/>
              <w:jc w:val="both"/>
              <w:rPr>
                <w:rFonts w:ascii="Arial" w:hAnsi="Arial" w:cs="Arial"/>
                <w:color w:val="000000"/>
                <w:sz w:val="20"/>
                <w:szCs w:val="20"/>
              </w:rPr>
            </w:pPr>
            <w:r w:rsidRPr="00052D02">
              <w:rPr>
                <w:rFonts w:ascii="Arial" w:hAnsi="Arial" w:cs="Arial"/>
                <w:color w:val="000000"/>
                <w:sz w:val="20"/>
                <w:szCs w:val="20"/>
              </w:rPr>
              <w:t>Ukrep LEADER ni ciljno usmerjen, je pa ukrep v okviru katerega je mogoče podpirati tudi operacije, katerih ciljna skupina je romska skupnost. V poročilu MKGP navaja šest lokalnih akcijskih skupin, ki so v svojih SLR Rome prepoznali kot ranljive skupine, skupaj s še drugimi ranljivimi skupinami, kot to so starejši, brezposelni, ženske ... Romi so v operacije tako lahko vključeni, vendar pa to ni nujno, prav tako ni nujno, da so operacije namenjene izključno Romom.</w:t>
            </w:r>
          </w:p>
          <w:p w14:paraId="0B216C0A"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587F648B" w14:textId="47C27C25" w:rsidR="002E5B9E" w:rsidRPr="00052D02" w:rsidRDefault="002E5B9E" w:rsidP="002E5B9E">
            <w:pPr>
              <w:autoSpaceDE w:val="0"/>
              <w:autoSpaceDN w:val="0"/>
              <w:adjustRightInd w:val="0"/>
              <w:spacing w:line="240" w:lineRule="exact"/>
              <w:jc w:val="both"/>
              <w:rPr>
                <w:rFonts w:ascii="Arial" w:hAnsi="Arial" w:cs="Arial"/>
                <w:color w:val="000000"/>
                <w:sz w:val="20"/>
                <w:szCs w:val="20"/>
              </w:rPr>
            </w:pPr>
            <w:r w:rsidRPr="00052D02">
              <w:rPr>
                <w:rFonts w:ascii="Arial" w:hAnsi="Arial" w:cs="Arial"/>
                <w:color w:val="000000"/>
                <w:sz w:val="20"/>
                <w:szCs w:val="20"/>
              </w:rPr>
              <w:t>V okviru lokalnega razvoja, ki ga vodi skupnost, lokalni prebivalci prevzamejo nadzor in vzpostavijo lokalno partnerstvo, ki oblikuje in izvaja celovito razvojno strategijo. Pristop je namenjen vsem lokalnim akterjem (društva, občine, podjetniki, regionalne razvojne agencije, posamezniki, ki jih zanima razvoj lokalnega območja, …), ki jih zanima lokalni razvoj po pristopu »od spodaj navzgor«. To pomeni, da potrebe in cilje lokalnega območja identificirajo prebivalci tistega območja. O lokalnem razvoju odločajo prebivalci tistega območja, to pomeni, da sodelujejo pri pripravi strategije lokalnega razvoja, po potrditvi strategije lokalnega razvoja, pa s svojimi projekti kandidirajo na javne pozive lokalnih akcijskih skupin. Operacije, ki se predložijo v potrditev Agenciji za kmetijske trge in razvoj podeželja</w:t>
            </w:r>
            <w:r w:rsidR="007A6AA6" w:rsidRPr="00052D02">
              <w:rPr>
                <w:rFonts w:ascii="Arial" w:hAnsi="Arial" w:cs="Arial"/>
                <w:color w:val="000000"/>
                <w:sz w:val="20"/>
                <w:szCs w:val="20"/>
              </w:rPr>
              <w:t>,</w:t>
            </w:r>
            <w:r w:rsidRPr="00052D02">
              <w:rPr>
                <w:rFonts w:ascii="Arial" w:hAnsi="Arial" w:cs="Arial"/>
                <w:color w:val="000000"/>
                <w:sz w:val="20"/>
                <w:szCs w:val="20"/>
              </w:rPr>
              <w:t xml:space="preserve"> izbere lokalno partnerstvo v skladu s potrebami lokalnega območja.</w:t>
            </w:r>
          </w:p>
          <w:p w14:paraId="626D9040" w14:textId="77777777" w:rsidR="00982FA4" w:rsidRPr="0025683F" w:rsidRDefault="00982FA4" w:rsidP="00982FA4">
            <w:pPr>
              <w:autoSpaceDE w:val="0"/>
              <w:autoSpaceDN w:val="0"/>
              <w:adjustRightInd w:val="0"/>
              <w:spacing w:line="240" w:lineRule="exact"/>
              <w:jc w:val="both"/>
              <w:rPr>
                <w:rFonts w:ascii="Arial" w:hAnsi="Arial" w:cs="Arial"/>
                <w:color w:val="222222"/>
                <w:sz w:val="20"/>
                <w:szCs w:val="20"/>
              </w:rPr>
            </w:pPr>
          </w:p>
          <w:p w14:paraId="664FD31D" w14:textId="2E22FE88" w:rsidR="00982FA4" w:rsidRPr="002E5B9E"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 xml:space="preserve">Kratek opis izvedenih aktivnosti </w:t>
            </w:r>
            <w:r w:rsidRPr="002E5B9E">
              <w:rPr>
                <w:rFonts w:ascii="Arial" w:hAnsi="Arial" w:cs="Arial"/>
                <w:b/>
                <w:bCs/>
                <w:sz w:val="20"/>
                <w:szCs w:val="20"/>
                <w:u w:val="single"/>
              </w:rPr>
              <w:t>v letu 202</w:t>
            </w:r>
            <w:r w:rsidR="00DB49ED" w:rsidRPr="002E5B9E">
              <w:rPr>
                <w:rFonts w:ascii="Arial" w:hAnsi="Arial" w:cs="Arial"/>
                <w:b/>
                <w:bCs/>
                <w:sz w:val="20"/>
                <w:szCs w:val="20"/>
                <w:u w:val="single"/>
              </w:rPr>
              <w:t>1</w:t>
            </w:r>
            <w:r w:rsidRPr="002E5B9E">
              <w:rPr>
                <w:rFonts w:ascii="Arial" w:hAnsi="Arial" w:cs="Arial"/>
                <w:bCs/>
                <w:sz w:val="20"/>
                <w:szCs w:val="20"/>
              </w:rPr>
              <w:t>:</w:t>
            </w:r>
          </w:p>
          <w:p w14:paraId="5C249013" w14:textId="094FA32D" w:rsidR="002E5B9E" w:rsidRDefault="002E5B9E" w:rsidP="002E5B9E">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Dolenjska in Bela krajina </w:t>
            </w:r>
            <w:r>
              <w:rPr>
                <w:rFonts w:ascii="Arial" w:hAnsi="Arial" w:cs="Arial"/>
                <w:color w:val="000000"/>
                <w:sz w:val="20"/>
                <w:szCs w:val="20"/>
              </w:rPr>
              <w:t xml:space="preserve">je imel v letu 2018 odobrene 4 vloge, ki se navezujejo na ranljive skupine v vrednosti 233.934,89 </w:t>
            </w:r>
            <w:r w:rsidR="009F454B">
              <w:rPr>
                <w:rFonts w:ascii="Arial" w:hAnsi="Arial" w:cs="Arial"/>
                <w:color w:val="000000"/>
                <w:sz w:val="20"/>
                <w:szCs w:val="20"/>
              </w:rPr>
              <w:t>evra</w:t>
            </w:r>
            <w:r>
              <w:rPr>
                <w:rFonts w:ascii="Arial" w:hAnsi="Arial" w:cs="Arial"/>
                <w:color w:val="000000"/>
                <w:sz w:val="20"/>
                <w:szCs w:val="20"/>
              </w:rPr>
              <w:t xml:space="preserve">. V letu 2019 LAS ni imel odobrene nobene dodatne operacije, ki se navezuje na ranljive skupine, izplačana pa je bila ena operacija v višini 31.046,31 </w:t>
            </w:r>
            <w:r w:rsidR="009F454B">
              <w:rPr>
                <w:rFonts w:ascii="Arial" w:hAnsi="Arial" w:cs="Arial"/>
                <w:color w:val="000000"/>
                <w:sz w:val="20"/>
                <w:szCs w:val="20"/>
              </w:rPr>
              <w:t>evra</w:t>
            </w:r>
            <w:r>
              <w:rPr>
                <w:rFonts w:ascii="Arial" w:hAnsi="Arial" w:cs="Arial"/>
                <w:color w:val="000000"/>
                <w:sz w:val="20"/>
                <w:szCs w:val="20"/>
              </w:rPr>
              <w:t xml:space="preserve">. V letu 2020 so bile odobrene še tri vloge v vrednosti 229.538,71 </w:t>
            </w:r>
            <w:r w:rsidR="009F454B">
              <w:rPr>
                <w:rFonts w:ascii="Arial" w:hAnsi="Arial" w:cs="Arial"/>
                <w:color w:val="000000"/>
                <w:sz w:val="20"/>
                <w:szCs w:val="20"/>
              </w:rPr>
              <w:t>evra</w:t>
            </w:r>
            <w:r>
              <w:rPr>
                <w:rFonts w:ascii="Arial" w:hAnsi="Arial" w:cs="Arial"/>
                <w:color w:val="000000"/>
                <w:sz w:val="20"/>
                <w:szCs w:val="20"/>
              </w:rPr>
              <w:t xml:space="preserve">, ki se navezujejo na ranljive skupine ter izplačane 3 operacije v skupni vrednosti 117.496,68 </w:t>
            </w:r>
            <w:r w:rsidR="009F454B">
              <w:rPr>
                <w:rFonts w:ascii="Arial" w:hAnsi="Arial" w:cs="Arial"/>
                <w:color w:val="000000"/>
                <w:sz w:val="20"/>
                <w:szCs w:val="20"/>
              </w:rPr>
              <w:t>evra</w:t>
            </w:r>
            <w:r>
              <w:rPr>
                <w:rFonts w:ascii="Arial" w:hAnsi="Arial" w:cs="Arial"/>
                <w:color w:val="000000"/>
                <w:sz w:val="20"/>
                <w:szCs w:val="20"/>
              </w:rPr>
              <w:t xml:space="preserve">. V letu 2021 je bila odobrena še ena vloga, ki se navezuje na ranljive skupine, v višini </w:t>
            </w:r>
            <w:r w:rsidRPr="0045388D">
              <w:rPr>
                <w:rFonts w:ascii="Arial" w:hAnsi="Arial" w:cs="Arial"/>
                <w:color w:val="000000"/>
                <w:sz w:val="20"/>
                <w:szCs w:val="20"/>
              </w:rPr>
              <w:t>26</w:t>
            </w:r>
            <w:r>
              <w:rPr>
                <w:rFonts w:ascii="Arial" w:hAnsi="Arial" w:cs="Arial"/>
                <w:color w:val="000000"/>
                <w:sz w:val="20"/>
                <w:szCs w:val="20"/>
              </w:rPr>
              <w:t>.</w:t>
            </w:r>
            <w:r w:rsidRPr="0045388D">
              <w:rPr>
                <w:rFonts w:ascii="Arial" w:hAnsi="Arial" w:cs="Arial"/>
                <w:color w:val="000000"/>
                <w:sz w:val="20"/>
                <w:szCs w:val="20"/>
              </w:rPr>
              <w:t>208,8</w:t>
            </w:r>
            <w:r>
              <w:rPr>
                <w:rFonts w:ascii="Arial" w:hAnsi="Arial" w:cs="Arial"/>
                <w:color w:val="000000"/>
                <w:sz w:val="20"/>
                <w:szCs w:val="20"/>
              </w:rPr>
              <w:t xml:space="preserve">0 </w:t>
            </w:r>
            <w:r w:rsidR="009F454B">
              <w:rPr>
                <w:rFonts w:ascii="Arial" w:hAnsi="Arial" w:cs="Arial"/>
                <w:color w:val="000000"/>
                <w:sz w:val="20"/>
                <w:szCs w:val="20"/>
              </w:rPr>
              <w:t>evra</w:t>
            </w:r>
            <w:r>
              <w:rPr>
                <w:rFonts w:ascii="Arial" w:hAnsi="Arial" w:cs="Arial"/>
                <w:color w:val="000000"/>
                <w:sz w:val="20"/>
                <w:szCs w:val="20"/>
              </w:rPr>
              <w:t xml:space="preserve">. V letu 2021 sta bili izplačani dve operaciji v višini </w:t>
            </w:r>
            <w:r>
              <w:rPr>
                <w:rFonts w:ascii="Arial" w:hAnsi="Arial" w:cs="Arial"/>
                <w:sz w:val="20"/>
                <w:szCs w:val="20"/>
              </w:rPr>
              <w:t xml:space="preserve">82.567,12 </w:t>
            </w:r>
            <w:r w:rsidR="009F454B">
              <w:rPr>
                <w:rFonts w:ascii="Arial" w:hAnsi="Arial" w:cs="Arial"/>
                <w:sz w:val="20"/>
                <w:szCs w:val="20"/>
              </w:rPr>
              <w:t>evra</w:t>
            </w:r>
            <w:r>
              <w:rPr>
                <w:rFonts w:ascii="Arial" w:hAnsi="Arial" w:cs="Arial"/>
                <w:sz w:val="20"/>
                <w:szCs w:val="20"/>
              </w:rPr>
              <w:t>.</w:t>
            </w:r>
          </w:p>
          <w:p w14:paraId="01B8079E" w14:textId="77777777" w:rsidR="002E5B9E" w:rsidRDefault="002E5B9E" w:rsidP="002E5B9E">
            <w:pPr>
              <w:autoSpaceDE w:val="0"/>
              <w:autoSpaceDN w:val="0"/>
              <w:adjustRightInd w:val="0"/>
              <w:spacing w:line="240" w:lineRule="exact"/>
              <w:jc w:val="both"/>
              <w:rPr>
                <w:rFonts w:ascii="Arial" w:hAnsi="Arial" w:cs="Arial"/>
                <w:color w:val="000000"/>
                <w:sz w:val="20"/>
                <w:szCs w:val="20"/>
              </w:rPr>
            </w:pPr>
          </w:p>
          <w:p w14:paraId="0C08DC4B" w14:textId="70C2D4DE"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LAS Goričko v letu 2018 in 2019 ni imel vloženih ali odobrenih vlog, ki bi se nanašale na ranljive skupine. Tudi v letih 2020 in 2021 ni bilo vloženih ali odobrenih vlog, ki bi se navezovale na ranljive skupine. </w:t>
            </w:r>
          </w:p>
          <w:p w14:paraId="4AF7DCF3" w14:textId="77777777" w:rsidR="002E5B9E" w:rsidRDefault="002E5B9E" w:rsidP="002E5B9E">
            <w:pPr>
              <w:autoSpaceDE w:val="0"/>
              <w:autoSpaceDN w:val="0"/>
              <w:adjustRightInd w:val="0"/>
              <w:spacing w:line="240" w:lineRule="exact"/>
              <w:jc w:val="both"/>
              <w:rPr>
                <w:rFonts w:ascii="Arial" w:hAnsi="Arial" w:cs="Arial"/>
                <w:color w:val="000000"/>
                <w:sz w:val="20"/>
                <w:szCs w:val="20"/>
              </w:rPr>
            </w:pPr>
          </w:p>
          <w:p w14:paraId="21E42D7D" w14:textId="4F33B21D" w:rsidR="002E5B9E" w:rsidRDefault="002E5B9E" w:rsidP="002E5B9E">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Po poteh dediščine od Turjaka do Kolpe </w:t>
            </w:r>
            <w:r>
              <w:rPr>
                <w:rFonts w:ascii="Arial" w:hAnsi="Arial" w:cs="Arial"/>
                <w:color w:val="000000"/>
                <w:sz w:val="20"/>
                <w:szCs w:val="20"/>
              </w:rPr>
              <w:t xml:space="preserve">v letu 2018 in 2019 ni imel vložene ali odobrene vloge, ki bi se nanašala na ranljive skupine. V letu 2020 pa so bile odobrene 3 vloge v skupni vrednosti 234.170,85 evra, ki se navezujejo na ranljive skupine. </w:t>
            </w:r>
            <w:r w:rsidRPr="00D0212A">
              <w:rPr>
                <w:rFonts w:ascii="Arial" w:hAnsi="Arial" w:cs="Arial"/>
                <w:b/>
                <w:color w:val="000000"/>
                <w:sz w:val="20"/>
                <w:szCs w:val="20"/>
              </w:rPr>
              <w:t xml:space="preserve">Ena izmed teh vlog, katere vrednost je 79.151,26 </w:t>
            </w:r>
            <w:r>
              <w:rPr>
                <w:rFonts w:ascii="Arial" w:hAnsi="Arial" w:cs="Arial"/>
                <w:b/>
                <w:color w:val="000000"/>
                <w:sz w:val="20"/>
                <w:szCs w:val="20"/>
              </w:rPr>
              <w:t>evra</w:t>
            </w:r>
            <w:r w:rsidRPr="00D0212A">
              <w:rPr>
                <w:rFonts w:ascii="Arial" w:hAnsi="Arial" w:cs="Arial"/>
                <w:b/>
                <w:color w:val="000000"/>
                <w:sz w:val="20"/>
                <w:szCs w:val="20"/>
              </w:rPr>
              <w:t>, je vezana neposredno na Rome</w:t>
            </w:r>
            <w:r w:rsidRPr="00982FA4">
              <w:rPr>
                <w:rFonts w:ascii="Arial" w:hAnsi="Arial" w:cs="Arial"/>
                <w:bCs/>
                <w:color w:val="000000"/>
                <w:sz w:val="20"/>
                <w:szCs w:val="20"/>
              </w:rPr>
              <w:t xml:space="preserve">. </w:t>
            </w:r>
            <w:r>
              <w:rPr>
                <w:rFonts w:ascii="Arial" w:hAnsi="Arial" w:cs="Arial"/>
                <w:bCs/>
                <w:color w:val="000000"/>
                <w:sz w:val="20"/>
                <w:szCs w:val="20"/>
              </w:rPr>
              <w:t xml:space="preserve">V letu 2021 ni bilo odobrenih vlog s področja ranljivih skupin, izplačana pa je bila ena operacija v višini </w:t>
            </w:r>
            <w:r w:rsidRPr="0045388D">
              <w:rPr>
                <w:rFonts w:ascii="Arial" w:hAnsi="Arial" w:cs="Arial"/>
                <w:bCs/>
                <w:color w:val="000000"/>
                <w:sz w:val="20"/>
                <w:szCs w:val="20"/>
              </w:rPr>
              <w:t>64</w:t>
            </w:r>
            <w:r>
              <w:rPr>
                <w:rFonts w:ascii="Arial" w:hAnsi="Arial" w:cs="Arial"/>
                <w:bCs/>
                <w:color w:val="000000"/>
                <w:sz w:val="20"/>
                <w:szCs w:val="20"/>
              </w:rPr>
              <w:t>.</w:t>
            </w:r>
            <w:r w:rsidRPr="0045388D">
              <w:rPr>
                <w:rFonts w:ascii="Arial" w:hAnsi="Arial" w:cs="Arial"/>
                <w:bCs/>
                <w:color w:val="000000"/>
                <w:sz w:val="20"/>
                <w:szCs w:val="20"/>
              </w:rPr>
              <w:t>711,46</w:t>
            </w:r>
            <w:r>
              <w:rPr>
                <w:rFonts w:ascii="Arial" w:hAnsi="Arial" w:cs="Arial"/>
                <w:bCs/>
                <w:color w:val="000000"/>
                <w:sz w:val="20"/>
                <w:szCs w:val="20"/>
              </w:rPr>
              <w:t xml:space="preserve"> </w:t>
            </w:r>
            <w:r w:rsidR="009F454B">
              <w:rPr>
                <w:rFonts w:ascii="Arial" w:hAnsi="Arial" w:cs="Arial"/>
                <w:bCs/>
                <w:color w:val="000000"/>
                <w:sz w:val="20"/>
                <w:szCs w:val="20"/>
              </w:rPr>
              <w:t>evra</w:t>
            </w:r>
            <w:r>
              <w:rPr>
                <w:rFonts w:ascii="Arial" w:hAnsi="Arial" w:cs="Arial"/>
                <w:bCs/>
                <w:color w:val="000000"/>
                <w:sz w:val="20"/>
                <w:szCs w:val="20"/>
              </w:rPr>
              <w:t>.</w:t>
            </w:r>
          </w:p>
          <w:p w14:paraId="49B1C916" w14:textId="77777777" w:rsidR="002E5B9E" w:rsidRDefault="002E5B9E" w:rsidP="002E5B9E">
            <w:pPr>
              <w:autoSpaceDE w:val="0"/>
              <w:autoSpaceDN w:val="0"/>
              <w:adjustRightInd w:val="0"/>
              <w:spacing w:line="240" w:lineRule="exact"/>
              <w:jc w:val="both"/>
              <w:rPr>
                <w:rFonts w:ascii="Arial" w:hAnsi="Arial" w:cs="Arial"/>
                <w:color w:val="000000"/>
                <w:sz w:val="20"/>
                <w:szCs w:val="20"/>
              </w:rPr>
            </w:pPr>
          </w:p>
          <w:p w14:paraId="447C1F11" w14:textId="77777777"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LAS Posavje je imel v letu 2018 odobrene 3 vloge, ki se navezujejo na ranljive skupine v skupni vrednosti 252.356,50 evra. V letu 2019 je imel LAS odobrene tri dodatne vloge, ki posegajo na področje ranljivih skupin v skupni vrednosti 350.214,63 evra.</w:t>
            </w:r>
          </w:p>
          <w:p w14:paraId="092FB210"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68C0B35A" w14:textId="1C3A71E2"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V letu 2019 je bila izplačana ena operacija v višini </w:t>
            </w:r>
            <w:r w:rsidRPr="00080909">
              <w:rPr>
                <w:rFonts w:ascii="Arial" w:hAnsi="Arial" w:cs="Arial"/>
                <w:color w:val="000000"/>
                <w:sz w:val="20"/>
                <w:szCs w:val="20"/>
              </w:rPr>
              <w:t>62</w:t>
            </w:r>
            <w:r>
              <w:rPr>
                <w:rFonts w:ascii="Arial" w:hAnsi="Arial" w:cs="Arial"/>
                <w:color w:val="000000"/>
                <w:sz w:val="20"/>
                <w:szCs w:val="20"/>
              </w:rPr>
              <w:t>.</w:t>
            </w:r>
            <w:r w:rsidRPr="00080909">
              <w:rPr>
                <w:rFonts w:ascii="Arial" w:hAnsi="Arial" w:cs="Arial"/>
                <w:color w:val="000000"/>
                <w:sz w:val="20"/>
                <w:szCs w:val="20"/>
              </w:rPr>
              <w:t>695,38</w:t>
            </w:r>
            <w:r>
              <w:rPr>
                <w:rFonts w:ascii="Arial" w:hAnsi="Arial" w:cs="Arial"/>
                <w:color w:val="000000"/>
                <w:sz w:val="20"/>
                <w:szCs w:val="20"/>
              </w:rPr>
              <w:t xml:space="preserve"> evra, ki posega na področje ranljivih skupin, vendar ne neposredno na področje romske problematike.</w:t>
            </w:r>
          </w:p>
          <w:p w14:paraId="683ADEA6"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43AD7E47" w14:textId="05CEC3D1"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V letu 2020 ni bilo odobrenih novih vlog, ki bi se navezovale na ranljive skupine, izplačanih pa je bilo 5 operacij v skupni višini 284.526,12 evra.</w:t>
            </w:r>
          </w:p>
          <w:p w14:paraId="00DD0D78"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71D249EC" w14:textId="357C6936"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V letu 2021 sta bili odobreni še dve operaciji, ki posegata na področje ranljivih skupin, v skupni višini </w:t>
            </w:r>
            <w:r w:rsidRPr="008D7A98">
              <w:rPr>
                <w:rFonts w:ascii="Arial" w:hAnsi="Arial" w:cs="Arial"/>
                <w:color w:val="000000"/>
                <w:sz w:val="20"/>
                <w:szCs w:val="20"/>
              </w:rPr>
              <w:t>232</w:t>
            </w:r>
            <w:r>
              <w:rPr>
                <w:rFonts w:ascii="Arial" w:hAnsi="Arial" w:cs="Arial"/>
                <w:color w:val="000000"/>
                <w:sz w:val="20"/>
                <w:szCs w:val="20"/>
              </w:rPr>
              <w:t>.</w:t>
            </w:r>
            <w:r w:rsidRPr="008D7A98">
              <w:rPr>
                <w:rFonts w:ascii="Arial" w:hAnsi="Arial" w:cs="Arial"/>
                <w:color w:val="000000"/>
                <w:sz w:val="20"/>
                <w:szCs w:val="20"/>
              </w:rPr>
              <w:t>628,63</w:t>
            </w:r>
            <w:r>
              <w:rPr>
                <w:rFonts w:ascii="Arial" w:hAnsi="Arial" w:cs="Arial"/>
                <w:color w:val="000000"/>
                <w:sz w:val="20"/>
                <w:szCs w:val="20"/>
              </w:rPr>
              <w:t xml:space="preserve"> </w:t>
            </w:r>
            <w:r w:rsidR="00F308EE">
              <w:rPr>
                <w:rFonts w:ascii="Arial" w:hAnsi="Arial" w:cs="Arial"/>
                <w:color w:val="000000"/>
                <w:sz w:val="20"/>
                <w:szCs w:val="20"/>
              </w:rPr>
              <w:t>evra</w:t>
            </w:r>
            <w:r>
              <w:rPr>
                <w:rFonts w:ascii="Arial" w:hAnsi="Arial" w:cs="Arial"/>
                <w:color w:val="000000"/>
                <w:sz w:val="20"/>
                <w:szCs w:val="20"/>
              </w:rPr>
              <w:t xml:space="preserve">, izplačane pa so bile tri operacije v višini </w:t>
            </w:r>
            <w:r w:rsidRPr="008D7A98">
              <w:rPr>
                <w:rFonts w:ascii="Arial" w:hAnsi="Arial" w:cs="Arial"/>
                <w:color w:val="000000"/>
                <w:sz w:val="20"/>
                <w:szCs w:val="20"/>
              </w:rPr>
              <w:t>138.323,57</w:t>
            </w:r>
            <w:r>
              <w:rPr>
                <w:rFonts w:ascii="Arial" w:hAnsi="Arial" w:cs="Arial"/>
                <w:color w:val="000000"/>
                <w:sz w:val="20"/>
                <w:szCs w:val="20"/>
              </w:rPr>
              <w:t xml:space="preserve"> </w:t>
            </w:r>
            <w:r w:rsidR="00F308EE">
              <w:rPr>
                <w:rFonts w:ascii="Arial" w:hAnsi="Arial" w:cs="Arial"/>
                <w:color w:val="000000"/>
                <w:sz w:val="20"/>
                <w:szCs w:val="20"/>
              </w:rPr>
              <w:t>evra</w:t>
            </w:r>
            <w:r>
              <w:rPr>
                <w:rFonts w:ascii="Arial" w:hAnsi="Arial" w:cs="Arial"/>
                <w:color w:val="000000"/>
                <w:sz w:val="20"/>
                <w:szCs w:val="20"/>
              </w:rPr>
              <w:t>. Nobena izmed odobrenih in izplačanih operacij ni neposredno vezana na romsko problematiko.</w:t>
            </w:r>
          </w:p>
          <w:p w14:paraId="2B6AE4A9" w14:textId="77777777" w:rsidR="002E5B9E" w:rsidRPr="00A812D8" w:rsidRDefault="002E5B9E" w:rsidP="002E5B9E">
            <w:pPr>
              <w:autoSpaceDE w:val="0"/>
              <w:autoSpaceDN w:val="0"/>
              <w:adjustRightInd w:val="0"/>
              <w:spacing w:line="240" w:lineRule="exact"/>
              <w:jc w:val="both"/>
              <w:rPr>
                <w:rFonts w:ascii="Arial" w:hAnsi="Arial" w:cs="Arial"/>
                <w:color w:val="000000"/>
                <w:sz w:val="20"/>
                <w:szCs w:val="20"/>
              </w:rPr>
            </w:pPr>
          </w:p>
          <w:p w14:paraId="3ED30009" w14:textId="7D6D415B" w:rsidR="002E5B9E" w:rsidRDefault="002E5B9E" w:rsidP="002E5B9E">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w:t>
            </w:r>
            <w:r>
              <w:rPr>
                <w:rFonts w:ascii="Arial" w:hAnsi="Arial" w:cs="Arial"/>
                <w:color w:val="000000"/>
                <w:sz w:val="20"/>
                <w:szCs w:val="20"/>
              </w:rPr>
              <w:t>Pri dobrih ljudeh</w:t>
            </w:r>
            <w:r w:rsidRPr="00A812D8">
              <w:rPr>
                <w:rFonts w:ascii="Arial" w:hAnsi="Arial" w:cs="Arial"/>
                <w:color w:val="000000"/>
                <w:sz w:val="20"/>
                <w:szCs w:val="20"/>
              </w:rPr>
              <w:t xml:space="preserve"> </w:t>
            </w:r>
            <w:r>
              <w:rPr>
                <w:rFonts w:ascii="Arial" w:hAnsi="Arial" w:cs="Arial"/>
                <w:color w:val="000000"/>
                <w:sz w:val="20"/>
                <w:szCs w:val="20"/>
              </w:rPr>
              <w:t>v letu 2018 in 2019 ni ime vložene ali odobrene vloge, ki bi se nanašala na ranljive skupine. Prav tako v letih 2020 in 2021 ni bilo vlog, ki bi se navezovale na ranljive skupine.</w:t>
            </w:r>
          </w:p>
          <w:p w14:paraId="3FB52E8A" w14:textId="77777777" w:rsidR="002E5B9E" w:rsidRDefault="002E5B9E" w:rsidP="002E5B9E">
            <w:pPr>
              <w:autoSpaceDE w:val="0"/>
              <w:autoSpaceDN w:val="0"/>
              <w:adjustRightInd w:val="0"/>
              <w:spacing w:line="240" w:lineRule="exact"/>
              <w:jc w:val="both"/>
              <w:rPr>
                <w:rFonts w:ascii="Arial" w:hAnsi="Arial" w:cs="Arial"/>
                <w:color w:val="000000"/>
                <w:sz w:val="20"/>
                <w:szCs w:val="20"/>
              </w:rPr>
            </w:pPr>
          </w:p>
          <w:p w14:paraId="4808E651" w14:textId="60F438DD" w:rsidR="00982FA4" w:rsidRPr="00A812D8"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LAS STIK je imel v letu 2018</w:t>
            </w:r>
            <w:r w:rsidRPr="00A812D8">
              <w:rPr>
                <w:rFonts w:ascii="Arial" w:hAnsi="Arial" w:cs="Arial"/>
                <w:color w:val="000000"/>
                <w:sz w:val="20"/>
                <w:szCs w:val="20"/>
              </w:rPr>
              <w:t xml:space="preserve"> </w:t>
            </w:r>
            <w:r>
              <w:rPr>
                <w:rFonts w:ascii="Arial" w:hAnsi="Arial" w:cs="Arial"/>
                <w:color w:val="000000"/>
                <w:sz w:val="20"/>
                <w:szCs w:val="20"/>
              </w:rPr>
              <w:t>odobrene 4 vloge, ki se</w:t>
            </w:r>
            <w:r w:rsidRPr="00A812D8">
              <w:rPr>
                <w:rFonts w:ascii="Arial" w:hAnsi="Arial" w:cs="Arial"/>
                <w:color w:val="000000"/>
                <w:sz w:val="20"/>
                <w:szCs w:val="20"/>
              </w:rPr>
              <w:t xml:space="preserve"> navezuje</w:t>
            </w:r>
            <w:r>
              <w:rPr>
                <w:rFonts w:ascii="Arial" w:hAnsi="Arial" w:cs="Arial"/>
                <w:color w:val="000000"/>
                <w:sz w:val="20"/>
                <w:szCs w:val="20"/>
              </w:rPr>
              <w:t xml:space="preserve">jo na ranljive skupine v skupni vrednosti 95.712,20 evra. Ena operacija je bila v letu 2018 zaključena in izplačana v višini </w:t>
            </w:r>
            <w:r w:rsidRPr="00BC5F5C">
              <w:rPr>
                <w:rFonts w:ascii="Arial" w:hAnsi="Arial" w:cs="Arial"/>
                <w:color w:val="000000"/>
                <w:sz w:val="20"/>
                <w:szCs w:val="20"/>
              </w:rPr>
              <w:t>21</w:t>
            </w:r>
            <w:r>
              <w:rPr>
                <w:rFonts w:ascii="Arial" w:hAnsi="Arial" w:cs="Arial"/>
                <w:color w:val="000000"/>
                <w:sz w:val="20"/>
                <w:szCs w:val="20"/>
              </w:rPr>
              <w:t>.</w:t>
            </w:r>
            <w:r w:rsidRPr="00BC5F5C">
              <w:rPr>
                <w:rFonts w:ascii="Arial" w:hAnsi="Arial" w:cs="Arial"/>
                <w:color w:val="000000"/>
                <w:sz w:val="20"/>
                <w:szCs w:val="20"/>
              </w:rPr>
              <w:t>639,84</w:t>
            </w:r>
            <w:r>
              <w:rPr>
                <w:rFonts w:ascii="Arial" w:hAnsi="Arial" w:cs="Arial"/>
                <w:color w:val="000000"/>
                <w:sz w:val="20"/>
                <w:szCs w:val="20"/>
              </w:rPr>
              <w:t xml:space="preserve"> evra. V letu 2019 LAS ni imel odobrene nobene dodatne operacije, ki se navezuje na ranljive skupine, prav tako tudi ne v letu 2020. V letu 2020 so bile izplačane tri operacije v skupni vrednosti 58.697,34 evra. V letu 2021 sta bili odobreni še dve operacij, ki posegata na področje ranljivih skupin, v skupni višini </w:t>
            </w:r>
            <w:r w:rsidRPr="00C92C80">
              <w:rPr>
                <w:rFonts w:ascii="Arial" w:hAnsi="Arial" w:cs="Arial"/>
                <w:color w:val="000000"/>
                <w:sz w:val="20"/>
                <w:szCs w:val="20"/>
              </w:rPr>
              <w:t>163</w:t>
            </w:r>
            <w:r>
              <w:rPr>
                <w:rFonts w:ascii="Arial" w:hAnsi="Arial" w:cs="Arial"/>
                <w:color w:val="000000"/>
                <w:sz w:val="20"/>
                <w:szCs w:val="20"/>
              </w:rPr>
              <w:t>.</w:t>
            </w:r>
            <w:r w:rsidRPr="00C92C80">
              <w:rPr>
                <w:rFonts w:ascii="Arial" w:hAnsi="Arial" w:cs="Arial"/>
                <w:color w:val="000000"/>
                <w:sz w:val="20"/>
                <w:szCs w:val="20"/>
              </w:rPr>
              <w:t>465,46</w:t>
            </w:r>
            <w:r>
              <w:rPr>
                <w:rFonts w:ascii="Arial" w:hAnsi="Arial" w:cs="Arial"/>
                <w:color w:val="000000"/>
                <w:sz w:val="20"/>
                <w:szCs w:val="20"/>
              </w:rPr>
              <w:t xml:space="preserve"> </w:t>
            </w:r>
            <w:r w:rsidR="00F308EE">
              <w:rPr>
                <w:rFonts w:ascii="Arial" w:hAnsi="Arial" w:cs="Arial"/>
                <w:color w:val="000000"/>
                <w:sz w:val="20"/>
                <w:szCs w:val="20"/>
              </w:rPr>
              <w:t>evra</w:t>
            </w:r>
            <w:r>
              <w:rPr>
                <w:rFonts w:ascii="Arial" w:hAnsi="Arial" w:cs="Arial"/>
                <w:color w:val="000000"/>
                <w:sz w:val="20"/>
                <w:szCs w:val="20"/>
              </w:rPr>
              <w:t>, izplačil pa v letu 2021 ni bilo</w:t>
            </w:r>
            <w:r w:rsidR="00982FA4">
              <w:rPr>
                <w:rFonts w:ascii="Arial" w:hAnsi="Arial" w:cs="Arial"/>
                <w:color w:val="000000"/>
                <w:sz w:val="20"/>
                <w:szCs w:val="20"/>
              </w:rPr>
              <w:t xml:space="preserve">.                                      </w:t>
            </w:r>
          </w:p>
          <w:p w14:paraId="18789742" w14:textId="77777777" w:rsidR="00982FA4" w:rsidRPr="00A812D8" w:rsidRDefault="00982FA4" w:rsidP="00982FA4">
            <w:pPr>
              <w:spacing w:line="240" w:lineRule="exact"/>
              <w:jc w:val="both"/>
              <w:rPr>
                <w:rFonts w:ascii="Arial" w:hAnsi="Arial" w:cs="Arial"/>
                <w:sz w:val="20"/>
                <w:szCs w:val="20"/>
              </w:rPr>
            </w:pPr>
          </w:p>
          <w:p w14:paraId="330947C6" w14:textId="07FFFB0D" w:rsidR="00982FA4" w:rsidRDefault="00982FA4" w:rsidP="00982FA4">
            <w:pPr>
              <w:spacing w:line="240" w:lineRule="exact"/>
              <w:jc w:val="both"/>
              <w:rPr>
                <w:rFonts w:ascii="Arial" w:hAnsi="Arial" w:cs="Arial"/>
                <w:sz w:val="20"/>
                <w:szCs w:val="20"/>
              </w:rPr>
            </w:pPr>
            <w:r w:rsidRPr="002905D7">
              <w:rPr>
                <w:rFonts w:ascii="Arial" w:hAnsi="Arial" w:cs="Arial"/>
                <w:b/>
                <w:bCs/>
                <w:sz w:val="20"/>
                <w:szCs w:val="20"/>
                <w:u w:val="single"/>
              </w:rPr>
              <w:t>Pregled oziroma opis rezultatov ukrepa (upoštevati dimenzijo spola in mladih, kjer je to le možno)</w:t>
            </w:r>
            <w:r w:rsidRPr="005807F0">
              <w:rPr>
                <w:rFonts w:ascii="Arial" w:hAnsi="Arial" w:cs="Arial"/>
                <w:b/>
                <w:sz w:val="20"/>
                <w:szCs w:val="20"/>
              </w:rPr>
              <w:t>:</w:t>
            </w:r>
            <w:r w:rsidR="005807F0">
              <w:rPr>
                <w:rFonts w:ascii="Arial" w:hAnsi="Arial" w:cs="Arial"/>
                <w:bCs/>
                <w:sz w:val="20"/>
                <w:szCs w:val="20"/>
              </w:rPr>
              <w:t xml:space="preserve"> </w:t>
            </w:r>
            <w:r>
              <w:rPr>
                <w:rFonts w:ascii="Arial" w:hAnsi="Arial" w:cs="Arial"/>
                <w:sz w:val="20"/>
                <w:szCs w:val="20"/>
              </w:rPr>
              <w:t>/</w:t>
            </w:r>
          </w:p>
          <w:p w14:paraId="024EE4A3" w14:textId="77777777" w:rsidR="002E5B9E" w:rsidRPr="005807F0" w:rsidRDefault="002E5B9E" w:rsidP="00982FA4">
            <w:pPr>
              <w:spacing w:line="240" w:lineRule="exact"/>
              <w:jc w:val="both"/>
              <w:rPr>
                <w:rFonts w:ascii="Arial" w:hAnsi="Arial" w:cs="Arial"/>
                <w:bCs/>
                <w:sz w:val="20"/>
                <w:szCs w:val="20"/>
              </w:rPr>
            </w:pPr>
          </w:p>
          <w:p w14:paraId="06133460" w14:textId="750CC984" w:rsidR="00982FA4" w:rsidRPr="002E5B9E"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Dodeljena in porablj</w:t>
            </w:r>
            <w:r>
              <w:rPr>
                <w:rFonts w:ascii="Arial" w:hAnsi="Arial" w:cs="Arial"/>
                <w:b/>
                <w:bCs/>
                <w:sz w:val="20"/>
                <w:szCs w:val="20"/>
                <w:u w:val="single"/>
              </w:rPr>
              <w:t xml:space="preserve">ena finančna sredstva v </w:t>
            </w:r>
            <w:r w:rsidRPr="002E5B9E">
              <w:rPr>
                <w:rFonts w:ascii="Arial" w:hAnsi="Arial" w:cs="Arial"/>
                <w:b/>
                <w:bCs/>
                <w:sz w:val="20"/>
                <w:szCs w:val="20"/>
                <w:u w:val="single"/>
              </w:rPr>
              <w:t>letu 202</w:t>
            </w:r>
            <w:r w:rsidR="00DB49ED" w:rsidRPr="002E5B9E">
              <w:rPr>
                <w:rFonts w:ascii="Arial" w:hAnsi="Arial" w:cs="Arial"/>
                <w:b/>
                <w:bCs/>
                <w:sz w:val="20"/>
                <w:szCs w:val="20"/>
                <w:u w:val="single"/>
              </w:rPr>
              <w:t>1</w:t>
            </w:r>
            <w:r w:rsidRPr="002E5B9E">
              <w:rPr>
                <w:rFonts w:ascii="Arial" w:hAnsi="Arial" w:cs="Arial"/>
                <w:bCs/>
                <w:sz w:val="20"/>
                <w:szCs w:val="20"/>
              </w:rPr>
              <w:t>:</w:t>
            </w:r>
          </w:p>
          <w:p w14:paraId="7C31D407" w14:textId="7FB9BBC6" w:rsidR="002E5B9E" w:rsidRDefault="002E5B9E" w:rsidP="002E5B9E">
            <w:pPr>
              <w:spacing w:line="240" w:lineRule="exact"/>
              <w:jc w:val="both"/>
              <w:rPr>
                <w:rFonts w:ascii="Arial" w:hAnsi="Arial" w:cs="Arial"/>
                <w:color w:val="000000"/>
                <w:sz w:val="20"/>
                <w:szCs w:val="20"/>
              </w:rPr>
            </w:pPr>
            <w:r>
              <w:rPr>
                <w:rFonts w:ascii="Arial" w:hAnsi="Arial" w:cs="Arial"/>
                <w:bCs/>
                <w:sz w:val="20"/>
                <w:szCs w:val="20"/>
              </w:rPr>
              <w:t xml:space="preserve">V letu 2018 je bila izplačana ena operacija v vrednosti </w:t>
            </w:r>
            <w:r w:rsidRPr="00BC5F5C">
              <w:rPr>
                <w:rFonts w:ascii="Arial" w:hAnsi="Arial" w:cs="Arial"/>
                <w:color w:val="000000"/>
                <w:sz w:val="20"/>
                <w:szCs w:val="20"/>
              </w:rPr>
              <w:t>21</w:t>
            </w:r>
            <w:r>
              <w:rPr>
                <w:rFonts w:ascii="Arial" w:hAnsi="Arial" w:cs="Arial"/>
                <w:color w:val="000000"/>
                <w:sz w:val="20"/>
                <w:szCs w:val="20"/>
              </w:rPr>
              <w:t>.</w:t>
            </w:r>
            <w:r w:rsidRPr="00BC5F5C">
              <w:rPr>
                <w:rFonts w:ascii="Arial" w:hAnsi="Arial" w:cs="Arial"/>
                <w:color w:val="000000"/>
                <w:sz w:val="20"/>
                <w:szCs w:val="20"/>
              </w:rPr>
              <w:t>639,84</w:t>
            </w:r>
            <w:r>
              <w:rPr>
                <w:rFonts w:ascii="Arial" w:hAnsi="Arial" w:cs="Arial"/>
                <w:color w:val="000000"/>
                <w:sz w:val="20"/>
                <w:szCs w:val="20"/>
              </w:rPr>
              <w:t xml:space="preserve"> evra, ki se je navezovala na </w:t>
            </w:r>
            <w:r w:rsidR="0046452F">
              <w:rPr>
                <w:rFonts w:ascii="Arial" w:hAnsi="Arial" w:cs="Arial"/>
                <w:color w:val="000000"/>
                <w:sz w:val="20"/>
                <w:szCs w:val="20"/>
              </w:rPr>
              <w:t xml:space="preserve">ranljive </w:t>
            </w:r>
            <w:r>
              <w:rPr>
                <w:rFonts w:ascii="Arial" w:hAnsi="Arial" w:cs="Arial"/>
                <w:color w:val="000000"/>
                <w:sz w:val="20"/>
                <w:szCs w:val="20"/>
              </w:rPr>
              <w:t>skupine, vendar ne neposredno na Rome.</w:t>
            </w:r>
          </w:p>
          <w:p w14:paraId="1607A3C7"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1EA00822" w14:textId="4BA863C0"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V letu 2019 je bila izplačana ena operacija v višini </w:t>
            </w:r>
            <w:r w:rsidRPr="00080909">
              <w:rPr>
                <w:rFonts w:ascii="Arial" w:hAnsi="Arial" w:cs="Arial"/>
                <w:color w:val="000000"/>
                <w:sz w:val="20"/>
                <w:szCs w:val="20"/>
              </w:rPr>
              <w:t>62</w:t>
            </w:r>
            <w:r>
              <w:rPr>
                <w:rFonts w:ascii="Arial" w:hAnsi="Arial" w:cs="Arial"/>
                <w:color w:val="000000"/>
                <w:sz w:val="20"/>
                <w:szCs w:val="20"/>
              </w:rPr>
              <w:t>.</w:t>
            </w:r>
            <w:r w:rsidRPr="00080909">
              <w:rPr>
                <w:rFonts w:ascii="Arial" w:hAnsi="Arial" w:cs="Arial"/>
                <w:color w:val="000000"/>
                <w:sz w:val="20"/>
                <w:szCs w:val="20"/>
              </w:rPr>
              <w:t>695,38</w:t>
            </w:r>
            <w:r>
              <w:rPr>
                <w:rFonts w:ascii="Arial" w:hAnsi="Arial" w:cs="Arial"/>
                <w:color w:val="000000"/>
                <w:sz w:val="20"/>
                <w:szCs w:val="20"/>
              </w:rPr>
              <w:t xml:space="preserve"> evra, ki posega na področje ranljivih skupin, vendar ne neposredno na </w:t>
            </w:r>
            <w:r w:rsidR="00052D02">
              <w:rPr>
                <w:rFonts w:ascii="Arial" w:hAnsi="Arial" w:cs="Arial"/>
                <w:color w:val="000000"/>
                <w:sz w:val="20"/>
                <w:szCs w:val="20"/>
              </w:rPr>
              <w:t>Rome</w:t>
            </w:r>
            <w:r>
              <w:rPr>
                <w:rFonts w:ascii="Arial" w:hAnsi="Arial" w:cs="Arial"/>
                <w:color w:val="000000"/>
                <w:sz w:val="20"/>
                <w:szCs w:val="20"/>
              </w:rPr>
              <w:t>.</w:t>
            </w:r>
          </w:p>
          <w:p w14:paraId="5A091130"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7C64AFED" w14:textId="3E22D9C4" w:rsidR="002E5B9E"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V letu 2020 je bilo izplačanih enajst operacij v višini 460.720,14 evra, ki posegajo na področje ranljivih skupin, vendar ne neposredno na </w:t>
            </w:r>
            <w:r w:rsidR="00052D02">
              <w:rPr>
                <w:rFonts w:ascii="Arial" w:hAnsi="Arial" w:cs="Arial"/>
                <w:color w:val="000000"/>
                <w:sz w:val="20"/>
                <w:szCs w:val="20"/>
              </w:rPr>
              <w:t>Rome</w:t>
            </w:r>
            <w:r>
              <w:rPr>
                <w:rFonts w:ascii="Arial" w:hAnsi="Arial" w:cs="Arial"/>
                <w:color w:val="000000"/>
                <w:sz w:val="20"/>
                <w:szCs w:val="20"/>
              </w:rPr>
              <w:t>.</w:t>
            </w:r>
          </w:p>
          <w:p w14:paraId="7F1111EA" w14:textId="77777777" w:rsidR="00052D02" w:rsidRDefault="00052D02" w:rsidP="002E5B9E">
            <w:pPr>
              <w:autoSpaceDE w:val="0"/>
              <w:autoSpaceDN w:val="0"/>
              <w:adjustRightInd w:val="0"/>
              <w:spacing w:line="240" w:lineRule="exact"/>
              <w:jc w:val="both"/>
              <w:rPr>
                <w:rFonts w:ascii="Arial" w:hAnsi="Arial" w:cs="Arial"/>
                <w:color w:val="000000"/>
                <w:sz w:val="20"/>
                <w:szCs w:val="20"/>
              </w:rPr>
            </w:pPr>
          </w:p>
          <w:p w14:paraId="780BFA99" w14:textId="28E5483D" w:rsidR="00982FA4" w:rsidRDefault="002E5B9E" w:rsidP="002E5B9E">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V letu 2021</w:t>
            </w:r>
            <w:r w:rsidRPr="00C92C80">
              <w:rPr>
                <w:rFonts w:ascii="Arial" w:hAnsi="Arial" w:cs="Arial"/>
                <w:color w:val="000000"/>
                <w:sz w:val="20"/>
                <w:szCs w:val="20"/>
              </w:rPr>
              <w:t xml:space="preserve"> je bilo izplačanih </w:t>
            </w:r>
            <w:r>
              <w:rPr>
                <w:rFonts w:ascii="Arial" w:hAnsi="Arial" w:cs="Arial"/>
                <w:color w:val="000000"/>
                <w:sz w:val="20"/>
                <w:szCs w:val="20"/>
              </w:rPr>
              <w:t>šest</w:t>
            </w:r>
            <w:r w:rsidRPr="00C92C80">
              <w:rPr>
                <w:rFonts w:ascii="Arial" w:hAnsi="Arial" w:cs="Arial"/>
                <w:color w:val="000000"/>
                <w:sz w:val="20"/>
                <w:szCs w:val="20"/>
              </w:rPr>
              <w:t xml:space="preserve"> operacij v višini 285.602,15</w:t>
            </w:r>
            <w:r>
              <w:rPr>
                <w:rFonts w:ascii="Arial" w:hAnsi="Arial" w:cs="Arial"/>
                <w:color w:val="000000"/>
                <w:sz w:val="20"/>
                <w:szCs w:val="20"/>
              </w:rPr>
              <w:t xml:space="preserve"> </w:t>
            </w:r>
            <w:r w:rsidRPr="00C92C80">
              <w:rPr>
                <w:rFonts w:ascii="Arial" w:hAnsi="Arial" w:cs="Arial"/>
                <w:color w:val="000000"/>
                <w:sz w:val="20"/>
                <w:szCs w:val="20"/>
              </w:rPr>
              <w:t xml:space="preserve">evra, ki posegajo na področje ranljivih skupin, vendar ne neposredno na </w:t>
            </w:r>
            <w:r w:rsidR="00052D02">
              <w:rPr>
                <w:rFonts w:ascii="Arial" w:hAnsi="Arial" w:cs="Arial"/>
                <w:color w:val="000000"/>
                <w:sz w:val="20"/>
                <w:szCs w:val="20"/>
              </w:rPr>
              <w:t>Rome</w:t>
            </w:r>
            <w:r w:rsidR="00982FA4">
              <w:rPr>
                <w:rFonts w:ascii="Arial" w:hAnsi="Arial" w:cs="Arial"/>
                <w:color w:val="000000"/>
                <w:sz w:val="20"/>
                <w:szCs w:val="20"/>
              </w:rPr>
              <w:t>.</w:t>
            </w:r>
          </w:p>
          <w:p w14:paraId="7E99A9AD" w14:textId="77777777" w:rsidR="00982FA4" w:rsidRDefault="00982FA4" w:rsidP="00982FA4">
            <w:pPr>
              <w:spacing w:line="240" w:lineRule="exact"/>
              <w:jc w:val="both"/>
              <w:rPr>
                <w:rFonts w:ascii="Arial" w:hAnsi="Arial" w:cs="Arial"/>
                <w:color w:val="000000"/>
                <w:sz w:val="20"/>
                <w:szCs w:val="20"/>
              </w:rPr>
            </w:pPr>
          </w:p>
          <w:p w14:paraId="2FF68105" w14:textId="10068BB1" w:rsidR="00982FA4"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657EAAA1" w14:textId="77777777" w:rsidR="00982FA4" w:rsidRPr="00A812D8" w:rsidRDefault="00982FA4" w:rsidP="00982FA4">
            <w:pPr>
              <w:spacing w:line="240" w:lineRule="exact"/>
              <w:jc w:val="both"/>
              <w:rPr>
                <w:rFonts w:ascii="Arial" w:hAnsi="Arial" w:cs="Arial"/>
                <w:bCs/>
                <w:sz w:val="20"/>
                <w:szCs w:val="20"/>
              </w:rPr>
            </w:pPr>
          </w:p>
          <w:p w14:paraId="5891FCD5" w14:textId="5381EF95" w:rsidR="00982FA4" w:rsidRDefault="00982FA4" w:rsidP="00982FA4">
            <w:pPr>
              <w:spacing w:line="240" w:lineRule="exact"/>
              <w:jc w:val="both"/>
              <w:rPr>
                <w:rFonts w:ascii="Arial" w:hAnsi="Arial" w:cs="Arial"/>
                <w:bCs/>
                <w:sz w:val="20"/>
                <w:szCs w:val="20"/>
              </w:rPr>
            </w:pPr>
            <w:r w:rsidRPr="002905D7">
              <w:rPr>
                <w:rFonts w:ascii="Arial" w:hAnsi="Arial" w:cs="Arial"/>
                <w:b/>
                <w:bCs/>
                <w:sz w:val="20"/>
                <w:szCs w:val="20"/>
                <w:u w:val="single"/>
              </w:rPr>
              <w:t>Pozitivne / negativne izkušnje pri izvajanju ukrepa</w:t>
            </w:r>
            <w:r w:rsidRPr="00A812D8">
              <w:rPr>
                <w:rFonts w:ascii="Arial" w:hAnsi="Arial" w:cs="Arial"/>
                <w:bCs/>
                <w:sz w:val="20"/>
                <w:szCs w:val="20"/>
              </w:rPr>
              <w:t>:</w:t>
            </w:r>
            <w:r w:rsidR="005807F0">
              <w:rPr>
                <w:rFonts w:ascii="Arial" w:hAnsi="Arial" w:cs="Arial"/>
                <w:bCs/>
                <w:sz w:val="20"/>
                <w:szCs w:val="20"/>
              </w:rPr>
              <w:t xml:space="preserve"> </w:t>
            </w:r>
          </w:p>
          <w:p w14:paraId="002A4FBE" w14:textId="77777777" w:rsidR="002E5B9E" w:rsidRPr="002E5B9E" w:rsidRDefault="002E5B9E" w:rsidP="002E5B9E">
            <w:pPr>
              <w:spacing w:line="240" w:lineRule="exact"/>
              <w:jc w:val="both"/>
              <w:rPr>
                <w:rFonts w:ascii="Arial" w:hAnsi="Arial" w:cs="Arial"/>
                <w:bCs/>
                <w:iCs/>
                <w:sz w:val="20"/>
                <w:szCs w:val="20"/>
              </w:rPr>
            </w:pPr>
            <w:r w:rsidRPr="002E5B9E">
              <w:rPr>
                <w:rFonts w:ascii="Arial" w:hAnsi="Arial" w:cs="Arial"/>
                <w:bCs/>
                <w:iCs/>
                <w:sz w:val="20"/>
                <w:szCs w:val="20"/>
              </w:rPr>
              <w:t>Poročilo se nanaša na projekt, vezan neposredno na Rome, in sicer projekt Romska kultura zame in zate, ki se izvaja na območju LAS Po poteh dediščine od Turjaka do Kolpe.</w:t>
            </w:r>
          </w:p>
          <w:p w14:paraId="7241DF6C" w14:textId="77777777" w:rsidR="002E5B9E" w:rsidRDefault="002E5B9E" w:rsidP="002E5B9E">
            <w:pPr>
              <w:spacing w:line="240" w:lineRule="exact"/>
              <w:jc w:val="both"/>
              <w:rPr>
                <w:rFonts w:ascii="Arial" w:hAnsi="Arial" w:cs="Arial"/>
                <w:bCs/>
                <w:sz w:val="20"/>
                <w:szCs w:val="20"/>
              </w:rPr>
            </w:pPr>
          </w:p>
          <w:p w14:paraId="6425234D" w14:textId="77777777" w:rsidR="002E5B9E" w:rsidRDefault="002E5B9E" w:rsidP="002E5B9E">
            <w:pPr>
              <w:spacing w:line="240" w:lineRule="exact"/>
              <w:jc w:val="both"/>
              <w:rPr>
                <w:rFonts w:ascii="Arial" w:hAnsi="Arial" w:cs="Arial"/>
                <w:bCs/>
                <w:sz w:val="20"/>
                <w:szCs w:val="20"/>
              </w:rPr>
            </w:pPr>
            <w:r>
              <w:rPr>
                <w:rFonts w:ascii="Arial" w:hAnsi="Arial" w:cs="Arial"/>
                <w:bCs/>
                <w:sz w:val="20"/>
                <w:szCs w:val="20"/>
              </w:rPr>
              <w:t>Na</w:t>
            </w:r>
            <w:r w:rsidRPr="008C0C26">
              <w:rPr>
                <w:rFonts w:ascii="Arial" w:hAnsi="Arial" w:cs="Arial"/>
                <w:bCs/>
                <w:sz w:val="20"/>
                <w:szCs w:val="20"/>
              </w:rPr>
              <w:t>men projekta</w:t>
            </w:r>
            <w:r>
              <w:rPr>
                <w:rFonts w:ascii="Arial" w:hAnsi="Arial" w:cs="Arial"/>
                <w:bCs/>
                <w:sz w:val="20"/>
                <w:szCs w:val="20"/>
              </w:rPr>
              <w:t xml:space="preserve"> je</w:t>
            </w:r>
            <w:r w:rsidRPr="008C0C26">
              <w:rPr>
                <w:rFonts w:ascii="Arial" w:hAnsi="Arial" w:cs="Arial"/>
                <w:bCs/>
                <w:sz w:val="20"/>
                <w:szCs w:val="20"/>
              </w:rPr>
              <w:t xml:space="preserve"> poskuša</w:t>
            </w:r>
            <w:r>
              <w:rPr>
                <w:rFonts w:ascii="Arial" w:hAnsi="Arial" w:cs="Arial"/>
                <w:bCs/>
                <w:sz w:val="20"/>
                <w:szCs w:val="20"/>
              </w:rPr>
              <w:t>t</w:t>
            </w:r>
            <w:r w:rsidRPr="008C0C26">
              <w:rPr>
                <w:rFonts w:ascii="Arial" w:hAnsi="Arial" w:cs="Arial"/>
                <w:bCs/>
                <w:sz w:val="20"/>
                <w:szCs w:val="20"/>
              </w:rPr>
              <w:t>i vključiti Rome v »normalno« življenje</w:t>
            </w:r>
            <w:r>
              <w:rPr>
                <w:rFonts w:ascii="Arial" w:hAnsi="Arial" w:cs="Arial"/>
                <w:bCs/>
                <w:sz w:val="20"/>
                <w:szCs w:val="20"/>
              </w:rPr>
              <w:t>, z</w:t>
            </w:r>
            <w:r w:rsidRPr="008C0C26">
              <w:rPr>
                <w:rFonts w:ascii="Arial" w:hAnsi="Arial" w:cs="Arial"/>
                <w:bCs/>
                <w:sz w:val="20"/>
                <w:szCs w:val="20"/>
              </w:rPr>
              <w:t xml:space="preserve"> izvajanjem različnih aktivnost</w:t>
            </w:r>
            <w:r>
              <w:rPr>
                <w:rFonts w:ascii="Arial" w:hAnsi="Arial" w:cs="Arial"/>
                <w:bCs/>
                <w:sz w:val="20"/>
                <w:szCs w:val="20"/>
              </w:rPr>
              <w:t>i</w:t>
            </w:r>
            <w:r w:rsidRPr="008C0C26">
              <w:rPr>
                <w:rFonts w:ascii="Arial" w:hAnsi="Arial" w:cs="Arial"/>
                <w:bCs/>
                <w:sz w:val="20"/>
                <w:szCs w:val="20"/>
              </w:rPr>
              <w:t>, hkrati pa s spoznavanjem kulture te etnične skupine premagova</w:t>
            </w:r>
            <w:r>
              <w:rPr>
                <w:rFonts w:ascii="Arial" w:hAnsi="Arial" w:cs="Arial"/>
                <w:bCs/>
                <w:sz w:val="20"/>
                <w:szCs w:val="20"/>
              </w:rPr>
              <w:t>t</w:t>
            </w:r>
            <w:r w:rsidRPr="008C0C26">
              <w:rPr>
                <w:rFonts w:ascii="Arial" w:hAnsi="Arial" w:cs="Arial"/>
                <w:bCs/>
                <w:sz w:val="20"/>
                <w:szCs w:val="20"/>
              </w:rPr>
              <w:t>i predsodke</w:t>
            </w:r>
            <w:r>
              <w:rPr>
                <w:rFonts w:ascii="Arial" w:hAnsi="Arial" w:cs="Arial"/>
                <w:bCs/>
                <w:sz w:val="20"/>
                <w:szCs w:val="20"/>
              </w:rPr>
              <w:t xml:space="preserve"> in stereotipe o njej ter zvišat</w:t>
            </w:r>
            <w:r w:rsidRPr="008C0C26">
              <w:rPr>
                <w:rFonts w:ascii="Arial" w:hAnsi="Arial" w:cs="Arial"/>
                <w:bCs/>
                <w:sz w:val="20"/>
                <w:szCs w:val="20"/>
              </w:rPr>
              <w:t>i razumevanje romske kulture pri večinskem prebivalstvu.</w:t>
            </w:r>
          </w:p>
          <w:p w14:paraId="7FC82CF1" w14:textId="77777777" w:rsidR="002E5B9E" w:rsidRDefault="002E5B9E" w:rsidP="002E5B9E">
            <w:pPr>
              <w:spacing w:line="240" w:lineRule="exact"/>
              <w:jc w:val="both"/>
              <w:rPr>
                <w:rFonts w:ascii="Arial" w:hAnsi="Arial" w:cs="Arial"/>
                <w:bCs/>
                <w:sz w:val="20"/>
                <w:szCs w:val="20"/>
              </w:rPr>
            </w:pPr>
          </w:p>
          <w:p w14:paraId="3D710FF0" w14:textId="1554C301" w:rsidR="002E5B9E" w:rsidRPr="008C0C26" w:rsidRDefault="002E5B9E" w:rsidP="002E5B9E">
            <w:pPr>
              <w:spacing w:line="240" w:lineRule="exact"/>
              <w:jc w:val="both"/>
              <w:rPr>
                <w:rFonts w:ascii="Arial" w:hAnsi="Arial" w:cs="Arial"/>
                <w:bCs/>
                <w:sz w:val="20"/>
                <w:szCs w:val="20"/>
              </w:rPr>
            </w:pPr>
            <w:r>
              <w:rPr>
                <w:rFonts w:ascii="Arial" w:hAnsi="Arial" w:cs="Arial"/>
                <w:bCs/>
                <w:sz w:val="20"/>
                <w:szCs w:val="20"/>
              </w:rPr>
              <w:t>V okviru projekta so bile že izvedene naslednje aktivnosti: nakup predstavitvenega odra in iz</w:t>
            </w:r>
            <w:r w:rsidRPr="008C0C26">
              <w:rPr>
                <w:rFonts w:ascii="Arial" w:hAnsi="Arial" w:cs="Arial"/>
                <w:bCs/>
                <w:sz w:val="20"/>
                <w:szCs w:val="20"/>
              </w:rPr>
              <w:t>vedba delavnic. Na desetih aktivnost</w:t>
            </w:r>
            <w:r>
              <w:rPr>
                <w:rFonts w:ascii="Arial" w:hAnsi="Arial" w:cs="Arial"/>
                <w:bCs/>
                <w:sz w:val="20"/>
                <w:szCs w:val="20"/>
              </w:rPr>
              <w:t>ih zdrava prehrana in gibanje s</w:t>
            </w:r>
            <w:r w:rsidRPr="008C0C26">
              <w:rPr>
                <w:rFonts w:ascii="Arial" w:hAnsi="Arial" w:cs="Arial"/>
                <w:bCs/>
                <w:sz w:val="20"/>
                <w:szCs w:val="20"/>
              </w:rPr>
              <w:t xml:space="preserve">o Rome poučevali o pomenu gibanja in zdrave prehrane. Pri </w:t>
            </w:r>
            <w:r>
              <w:rPr>
                <w:rFonts w:ascii="Arial" w:hAnsi="Arial" w:cs="Arial"/>
                <w:bCs/>
                <w:sz w:val="20"/>
                <w:szCs w:val="20"/>
              </w:rPr>
              <w:t>aktivnosti</w:t>
            </w:r>
            <w:r w:rsidR="00052D02">
              <w:rPr>
                <w:rFonts w:ascii="Arial" w:hAnsi="Arial" w:cs="Arial"/>
                <w:bCs/>
                <w:sz w:val="20"/>
                <w:szCs w:val="20"/>
              </w:rPr>
              <w:t>h</w:t>
            </w:r>
            <w:r>
              <w:rPr>
                <w:rFonts w:ascii="Arial" w:hAnsi="Arial" w:cs="Arial"/>
                <w:bCs/>
                <w:sz w:val="20"/>
                <w:szCs w:val="20"/>
              </w:rPr>
              <w:t xml:space="preserve"> so bili doseženi pričakovani rezultati</w:t>
            </w:r>
            <w:r w:rsidRPr="008C0C26">
              <w:rPr>
                <w:rFonts w:ascii="Arial" w:hAnsi="Arial" w:cs="Arial"/>
                <w:bCs/>
                <w:sz w:val="20"/>
                <w:szCs w:val="20"/>
              </w:rPr>
              <w:t xml:space="preserve"> gl</w:t>
            </w:r>
            <w:r>
              <w:rPr>
                <w:rFonts w:ascii="Arial" w:hAnsi="Arial" w:cs="Arial"/>
                <w:bCs/>
                <w:sz w:val="20"/>
                <w:szCs w:val="20"/>
              </w:rPr>
              <w:t>ede na zastavljene cilje, saj s</w:t>
            </w:r>
            <w:r w:rsidRPr="008C0C26">
              <w:rPr>
                <w:rFonts w:ascii="Arial" w:hAnsi="Arial" w:cs="Arial"/>
                <w:bCs/>
                <w:sz w:val="20"/>
                <w:szCs w:val="20"/>
              </w:rPr>
              <w:t>o prispevali k integrac</w:t>
            </w:r>
            <w:r>
              <w:rPr>
                <w:rFonts w:ascii="Arial" w:hAnsi="Arial" w:cs="Arial"/>
                <w:bCs/>
                <w:sz w:val="20"/>
                <w:szCs w:val="20"/>
              </w:rPr>
              <w:t>iji Romov v družbo, hkrati pa s</w:t>
            </w:r>
            <w:r w:rsidRPr="008C0C26">
              <w:rPr>
                <w:rFonts w:ascii="Arial" w:hAnsi="Arial" w:cs="Arial"/>
                <w:bCs/>
                <w:sz w:val="20"/>
                <w:szCs w:val="20"/>
              </w:rPr>
              <w:t>o tudi večinsko prebivalstvo osveščali o vključevanju Romov v lokalno okolje, na način, da so pogosto kakšno vajo naredili tudi v športnem parku Gaj v Kočevju (poleg tistih v dvorani).</w:t>
            </w:r>
          </w:p>
          <w:p w14:paraId="2BA28854" w14:textId="77777777" w:rsidR="00052D02" w:rsidRDefault="00052D02" w:rsidP="002E5B9E">
            <w:pPr>
              <w:spacing w:line="240" w:lineRule="exact"/>
              <w:jc w:val="both"/>
              <w:rPr>
                <w:rFonts w:ascii="Arial" w:hAnsi="Arial" w:cs="Arial"/>
                <w:bCs/>
                <w:sz w:val="20"/>
                <w:szCs w:val="20"/>
              </w:rPr>
            </w:pPr>
          </w:p>
          <w:p w14:paraId="357D43BA" w14:textId="4CE94255" w:rsidR="002E5B9E" w:rsidRDefault="002E5B9E" w:rsidP="002E5B9E">
            <w:pPr>
              <w:spacing w:line="240" w:lineRule="exact"/>
              <w:jc w:val="both"/>
              <w:rPr>
                <w:rFonts w:ascii="Arial" w:hAnsi="Arial" w:cs="Arial"/>
                <w:bCs/>
                <w:sz w:val="20"/>
                <w:szCs w:val="20"/>
              </w:rPr>
            </w:pPr>
            <w:r w:rsidRPr="008C0C26">
              <w:rPr>
                <w:rFonts w:ascii="Arial" w:hAnsi="Arial" w:cs="Arial"/>
                <w:bCs/>
                <w:sz w:val="20"/>
                <w:szCs w:val="20"/>
              </w:rPr>
              <w:t>Tudi pri akti</w:t>
            </w:r>
            <w:r>
              <w:rPr>
                <w:rFonts w:ascii="Arial" w:hAnsi="Arial" w:cs="Arial"/>
                <w:bCs/>
                <w:sz w:val="20"/>
                <w:szCs w:val="20"/>
              </w:rPr>
              <w:t>vnosti nenasilna komunikacija s</w:t>
            </w:r>
            <w:r w:rsidRPr="008C0C26">
              <w:rPr>
                <w:rFonts w:ascii="Arial" w:hAnsi="Arial" w:cs="Arial"/>
                <w:bCs/>
                <w:sz w:val="20"/>
                <w:szCs w:val="20"/>
              </w:rPr>
              <w:t xml:space="preserve">o </w:t>
            </w:r>
            <w:r>
              <w:rPr>
                <w:rFonts w:ascii="Arial" w:hAnsi="Arial" w:cs="Arial"/>
                <w:bCs/>
                <w:sz w:val="20"/>
                <w:szCs w:val="20"/>
              </w:rPr>
              <w:t>bila dosežena</w:t>
            </w:r>
            <w:r w:rsidRPr="008C0C26">
              <w:rPr>
                <w:rFonts w:ascii="Arial" w:hAnsi="Arial" w:cs="Arial"/>
                <w:bCs/>
                <w:sz w:val="20"/>
                <w:szCs w:val="20"/>
              </w:rPr>
              <w:t xml:space="preserve"> predvidena pričakovanja, delavnice so se udeležili predvsem mladi Romi (8 Romov), ki za svoj razvoj in boljše komuniciranje v okolju potrebujejo znanje s tega področja. S tem se ustvarjajo možnosti za boljše sobivanje prebivalstva. </w:t>
            </w:r>
          </w:p>
          <w:p w14:paraId="219C12BC" w14:textId="77777777" w:rsidR="002E5B9E" w:rsidRDefault="002E5B9E" w:rsidP="002E5B9E">
            <w:pPr>
              <w:spacing w:line="240" w:lineRule="exact"/>
              <w:jc w:val="both"/>
              <w:rPr>
                <w:rFonts w:ascii="Arial" w:hAnsi="Arial" w:cs="Arial"/>
                <w:bCs/>
                <w:sz w:val="20"/>
                <w:szCs w:val="20"/>
              </w:rPr>
            </w:pPr>
          </w:p>
          <w:p w14:paraId="3AD107F0" w14:textId="637131DF" w:rsidR="002E5B9E" w:rsidRDefault="002E5B9E" w:rsidP="002E5B9E">
            <w:pPr>
              <w:spacing w:line="240" w:lineRule="exact"/>
              <w:jc w:val="both"/>
              <w:rPr>
                <w:rFonts w:ascii="Arial" w:hAnsi="Arial" w:cs="Arial"/>
                <w:bCs/>
                <w:sz w:val="20"/>
                <w:szCs w:val="20"/>
              </w:rPr>
            </w:pPr>
            <w:r>
              <w:rPr>
                <w:rFonts w:ascii="Arial" w:hAnsi="Arial" w:cs="Arial"/>
                <w:bCs/>
                <w:sz w:val="20"/>
                <w:szCs w:val="20"/>
              </w:rPr>
              <w:t>Izvajanje aktivnosti (delavnic</w:t>
            </w:r>
            <w:r w:rsidRPr="008C0C26">
              <w:rPr>
                <w:rFonts w:ascii="Arial" w:hAnsi="Arial" w:cs="Arial"/>
                <w:bCs/>
                <w:sz w:val="20"/>
                <w:szCs w:val="20"/>
              </w:rPr>
              <w:t>)</w:t>
            </w:r>
            <w:r>
              <w:rPr>
                <w:rFonts w:ascii="Arial" w:hAnsi="Arial" w:cs="Arial"/>
                <w:bCs/>
                <w:sz w:val="20"/>
                <w:szCs w:val="20"/>
              </w:rPr>
              <w:t xml:space="preserve"> se je podaljšalo v leto 2022, </w:t>
            </w:r>
            <w:r w:rsidRPr="008C0C26">
              <w:rPr>
                <w:rFonts w:ascii="Arial" w:hAnsi="Arial" w:cs="Arial"/>
                <w:bCs/>
                <w:sz w:val="20"/>
                <w:szCs w:val="20"/>
              </w:rPr>
              <w:t>saj zaradi omejitev</w:t>
            </w:r>
            <w:r>
              <w:rPr>
                <w:rFonts w:ascii="Arial" w:hAnsi="Arial" w:cs="Arial"/>
                <w:bCs/>
                <w:sz w:val="20"/>
                <w:szCs w:val="20"/>
              </w:rPr>
              <w:t>,</w:t>
            </w:r>
            <w:r w:rsidRPr="008C0C26">
              <w:rPr>
                <w:rFonts w:ascii="Arial" w:hAnsi="Arial" w:cs="Arial"/>
                <w:bCs/>
                <w:sz w:val="20"/>
                <w:szCs w:val="20"/>
              </w:rPr>
              <w:t xml:space="preserve"> povezanih z epidemijo</w:t>
            </w:r>
            <w:r>
              <w:rPr>
                <w:rFonts w:ascii="Arial" w:hAnsi="Arial" w:cs="Arial"/>
                <w:bCs/>
                <w:sz w:val="20"/>
                <w:szCs w:val="20"/>
              </w:rPr>
              <w:t xml:space="preserve"> C</w:t>
            </w:r>
            <w:r w:rsidR="007A6AA6">
              <w:rPr>
                <w:rFonts w:ascii="Arial" w:hAnsi="Arial" w:cs="Arial"/>
                <w:bCs/>
                <w:sz w:val="20"/>
                <w:szCs w:val="20"/>
              </w:rPr>
              <w:t>OVID</w:t>
            </w:r>
            <w:r>
              <w:rPr>
                <w:rFonts w:ascii="Arial" w:hAnsi="Arial" w:cs="Arial"/>
                <w:bCs/>
                <w:sz w:val="20"/>
                <w:szCs w:val="20"/>
              </w:rPr>
              <w:t>-19, v zastavljenem roku</w:t>
            </w:r>
            <w:r w:rsidRPr="008C0C26">
              <w:rPr>
                <w:rFonts w:ascii="Arial" w:hAnsi="Arial" w:cs="Arial"/>
                <w:bCs/>
                <w:sz w:val="20"/>
                <w:szCs w:val="20"/>
              </w:rPr>
              <w:t xml:space="preserve"> teh </w:t>
            </w:r>
            <w:r>
              <w:rPr>
                <w:rFonts w:ascii="Arial" w:hAnsi="Arial" w:cs="Arial"/>
                <w:bCs/>
                <w:sz w:val="20"/>
                <w:szCs w:val="20"/>
              </w:rPr>
              <w:t xml:space="preserve">delavnic </w:t>
            </w:r>
            <w:r w:rsidRPr="008C0C26">
              <w:rPr>
                <w:rFonts w:ascii="Arial" w:hAnsi="Arial" w:cs="Arial"/>
                <w:bCs/>
                <w:sz w:val="20"/>
                <w:szCs w:val="20"/>
              </w:rPr>
              <w:t>niso mogli izvesti</w:t>
            </w:r>
            <w:r>
              <w:rPr>
                <w:rFonts w:ascii="Arial" w:hAnsi="Arial" w:cs="Arial"/>
                <w:bCs/>
                <w:sz w:val="20"/>
                <w:szCs w:val="20"/>
              </w:rPr>
              <w:t>.</w:t>
            </w:r>
          </w:p>
          <w:p w14:paraId="29FA4F53" w14:textId="77777777" w:rsidR="00982FA4" w:rsidRPr="00A812D8" w:rsidRDefault="00982FA4" w:rsidP="00982FA4">
            <w:pPr>
              <w:spacing w:line="240" w:lineRule="exact"/>
              <w:jc w:val="both"/>
              <w:rPr>
                <w:rFonts w:ascii="Arial" w:hAnsi="Arial" w:cs="Arial"/>
                <w:bCs/>
                <w:sz w:val="20"/>
                <w:szCs w:val="20"/>
              </w:rPr>
            </w:pPr>
          </w:p>
          <w:p w14:paraId="75CE7CAD" w14:textId="498763B5" w:rsidR="00982FA4" w:rsidRPr="00A812D8" w:rsidRDefault="00982FA4" w:rsidP="005807F0">
            <w:pPr>
              <w:spacing w:line="240" w:lineRule="exact"/>
              <w:jc w:val="both"/>
              <w:rPr>
                <w:rFonts w:ascii="Arial" w:hAnsi="Arial" w:cs="Arial"/>
                <w:bCs/>
                <w:sz w:val="20"/>
                <w:szCs w:val="20"/>
              </w:rPr>
            </w:pPr>
            <w:r w:rsidRPr="002905D7">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7324ED56" w14:textId="77777777" w:rsidR="00FD4AB7" w:rsidRPr="00A812D8" w:rsidRDefault="00FD4AB7" w:rsidP="00CA1DCF">
            <w:pPr>
              <w:spacing w:line="240" w:lineRule="exact"/>
              <w:jc w:val="both"/>
              <w:rPr>
                <w:rFonts w:ascii="Arial" w:hAnsi="Arial" w:cs="Arial"/>
                <w:sz w:val="20"/>
                <w:szCs w:val="20"/>
              </w:rPr>
            </w:pPr>
          </w:p>
        </w:tc>
      </w:tr>
    </w:tbl>
    <w:p w14:paraId="1C3DF360" w14:textId="5EDF4C45" w:rsidR="005A6BCB" w:rsidRDefault="005A6BCB"/>
    <w:p w14:paraId="09BAD08C" w14:textId="7374EC0F" w:rsidR="00600904" w:rsidRDefault="005A6BCB">
      <w:r>
        <w:br w:type="page"/>
      </w:r>
    </w:p>
    <w:tbl>
      <w:tblPr>
        <w:tblStyle w:val="Tabelamrea"/>
        <w:tblW w:w="5000" w:type="pct"/>
        <w:tblLook w:val="04A0" w:firstRow="1" w:lastRow="0" w:firstColumn="1" w:lastColumn="0" w:noHBand="0" w:noVBand="1"/>
      </w:tblPr>
      <w:tblGrid>
        <w:gridCol w:w="9062"/>
      </w:tblGrid>
      <w:tr w:rsidR="003D1EBA" w:rsidRPr="00D06690" w14:paraId="18F43AD1" w14:textId="77777777" w:rsidTr="00C30AC7">
        <w:trPr>
          <w:tblHeader/>
        </w:trPr>
        <w:tc>
          <w:tcPr>
            <w:tcW w:w="5000" w:type="pct"/>
          </w:tcPr>
          <w:p w14:paraId="4AC5950F" w14:textId="77777777" w:rsidR="003D1EBA" w:rsidRPr="00D06690" w:rsidRDefault="003D1EBA" w:rsidP="00C30AC7">
            <w:pPr>
              <w:pStyle w:val="Naslov1"/>
              <w:spacing w:before="0" w:beforeAutospacing="0" w:after="0" w:afterAutospacing="0" w:line="240" w:lineRule="exact"/>
              <w:jc w:val="both"/>
              <w:outlineLvl w:val="0"/>
              <w:rPr>
                <w:rFonts w:ascii="Arial" w:hAnsi="Arial" w:cs="Arial"/>
                <w:color w:val="993366"/>
                <w:sz w:val="20"/>
                <w:szCs w:val="20"/>
              </w:rPr>
            </w:pPr>
            <w:bookmarkStart w:id="17" w:name="_Toc532990941"/>
            <w:bookmarkStart w:id="18" w:name="_Toc10037877"/>
            <w:r w:rsidRPr="00A812D8">
              <w:rPr>
                <w:rFonts w:ascii="Arial" w:hAnsi="Arial" w:cs="Arial"/>
                <w:color w:val="993366"/>
                <w:sz w:val="20"/>
                <w:szCs w:val="20"/>
              </w:rPr>
              <w:t xml:space="preserve">NOSILEC: </w:t>
            </w:r>
            <w:r w:rsidRPr="00B60DDA">
              <w:rPr>
                <w:rFonts w:ascii="Arial" w:hAnsi="Arial" w:cs="Arial"/>
                <w:color w:val="006C31"/>
                <w:sz w:val="22"/>
                <w:szCs w:val="22"/>
              </w:rPr>
              <w:t>MINISTRSTVO ZA NOTRANJE ZADEVE</w:t>
            </w:r>
            <w:bookmarkEnd w:id="17"/>
            <w:bookmarkEnd w:id="18"/>
          </w:p>
        </w:tc>
      </w:tr>
      <w:tr w:rsidR="003D1EBA" w:rsidRPr="00A812D8" w14:paraId="2FC1D836" w14:textId="77777777" w:rsidTr="00C30AC7">
        <w:tc>
          <w:tcPr>
            <w:tcW w:w="5000" w:type="pct"/>
          </w:tcPr>
          <w:p w14:paraId="6C8119A6" w14:textId="77777777" w:rsidR="003D1EBA" w:rsidRPr="00A812D8" w:rsidRDefault="003D1EBA" w:rsidP="00C30AC7">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OZAVEŠČANJE IN BOJ PROTI DISKRIMINACIJI</w:t>
            </w:r>
          </w:p>
        </w:tc>
      </w:tr>
      <w:tr w:rsidR="003D1EBA" w:rsidRPr="00F90877" w14:paraId="355C17DC" w14:textId="77777777" w:rsidTr="00C30AC7">
        <w:tc>
          <w:tcPr>
            <w:tcW w:w="5000" w:type="pct"/>
          </w:tcPr>
          <w:p w14:paraId="4FD18EB2" w14:textId="61F48246" w:rsidR="003D1EBA" w:rsidRPr="00F90877" w:rsidRDefault="003D1EBA" w:rsidP="003D1EBA">
            <w:pPr>
              <w:spacing w:line="240" w:lineRule="exact"/>
              <w:jc w:val="both"/>
              <w:rPr>
                <w:rFonts w:ascii="Arial" w:eastAsia="Calibri" w:hAnsi="Arial" w:cs="Arial"/>
                <w:b/>
                <w:bCs/>
                <w:color w:val="813F62"/>
                <w:sz w:val="20"/>
                <w:szCs w:val="20"/>
              </w:rPr>
            </w:pPr>
            <w:r>
              <w:rPr>
                <w:rFonts w:ascii="Arial" w:eastAsia="Calibri" w:hAnsi="Arial" w:cs="Arial"/>
                <w:b/>
                <w:bCs/>
                <w:color w:val="813F62"/>
                <w:sz w:val="20"/>
                <w:szCs w:val="20"/>
              </w:rPr>
              <w:t>3.3.7.1.3</w:t>
            </w:r>
            <w:r w:rsidRPr="00F90877">
              <w:rPr>
                <w:rFonts w:ascii="Arial" w:eastAsia="Calibri" w:hAnsi="Arial" w:cs="Arial"/>
                <w:b/>
                <w:bCs/>
                <w:color w:val="813F62"/>
                <w:sz w:val="20"/>
                <w:szCs w:val="20"/>
              </w:rPr>
              <w:t xml:space="preserve"> Cilj: </w:t>
            </w:r>
            <w:r w:rsidRPr="003D1EBA">
              <w:rPr>
                <w:rFonts w:ascii="Arial" w:eastAsia="Calibri" w:hAnsi="Arial" w:cs="Arial"/>
                <w:b/>
                <w:bCs/>
                <w:color w:val="813F62"/>
                <w:sz w:val="20"/>
                <w:szCs w:val="20"/>
              </w:rPr>
              <w:t>Izboljšanje varnosti v romskih naseljih, njihovi okolici oziroma varnostno obremenjenih območjih.</w:t>
            </w:r>
          </w:p>
        </w:tc>
      </w:tr>
      <w:tr w:rsidR="003D1EBA" w:rsidRPr="0006180F" w14:paraId="7CEA7467" w14:textId="77777777" w:rsidTr="00C30AC7">
        <w:tc>
          <w:tcPr>
            <w:tcW w:w="5000" w:type="pct"/>
          </w:tcPr>
          <w:p w14:paraId="732342D4" w14:textId="77777777" w:rsidR="003D1EBA" w:rsidRPr="000335C5" w:rsidRDefault="003D1EBA" w:rsidP="000335C5">
            <w:pPr>
              <w:spacing w:line="240" w:lineRule="exact"/>
              <w:jc w:val="both"/>
              <w:rPr>
                <w:rFonts w:ascii="Arial" w:eastAsia="Calibri" w:hAnsi="Arial" w:cs="Arial"/>
                <w:b/>
                <w:bCs/>
                <w:sz w:val="20"/>
                <w:szCs w:val="20"/>
              </w:rPr>
            </w:pPr>
          </w:p>
          <w:p w14:paraId="290C1A8E" w14:textId="1485FC0D"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506385F0" w14:textId="57BA0FD8" w:rsidR="003D1EBA" w:rsidRPr="000335C5" w:rsidRDefault="003D1EBA" w:rsidP="000335C5">
            <w:pPr>
              <w:spacing w:line="240" w:lineRule="exact"/>
              <w:jc w:val="both"/>
              <w:rPr>
                <w:rFonts w:ascii="Arial" w:eastAsia="Calibri" w:hAnsi="Arial" w:cs="Arial"/>
                <w:b/>
                <w:bCs/>
                <w:sz w:val="20"/>
                <w:szCs w:val="20"/>
              </w:rPr>
            </w:pPr>
            <w:r w:rsidRPr="000335C5">
              <w:rPr>
                <w:rFonts w:ascii="Arial" w:hAnsi="Arial" w:cs="Arial"/>
                <w:b/>
                <w:bCs/>
                <w:sz w:val="20"/>
                <w:szCs w:val="20"/>
              </w:rPr>
              <w:t>Zagotavljanje učinkovitih policijskih intervencij v romskih naseljih</w:t>
            </w:r>
            <w:r w:rsidR="00F07AE3" w:rsidRPr="000335C5">
              <w:rPr>
                <w:rFonts w:ascii="Arial" w:hAnsi="Arial" w:cs="Arial"/>
                <w:b/>
                <w:bCs/>
                <w:sz w:val="20"/>
                <w:szCs w:val="20"/>
              </w:rPr>
              <w:t>.</w:t>
            </w:r>
          </w:p>
          <w:p w14:paraId="1516258D" w14:textId="77777777" w:rsidR="003D1EBA" w:rsidRPr="000335C5" w:rsidRDefault="003D1EBA" w:rsidP="000335C5">
            <w:pPr>
              <w:spacing w:line="240" w:lineRule="exact"/>
              <w:jc w:val="both"/>
              <w:rPr>
                <w:rFonts w:ascii="Arial" w:eastAsia="Calibri" w:hAnsi="Arial" w:cs="Arial"/>
                <w:bCs/>
                <w:sz w:val="20"/>
                <w:szCs w:val="20"/>
                <w:u w:val="single"/>
              </w:rPr>
            </w:pPr>
          </w:p>
          <w:p w14:paraId="0DAB5224"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Podlage za izvajanje ukrepa</w:t>
            </w:r>
            <w:r w:rsidRPr="000335C5">
              <w:rPr>
                <w:rFonts w:ascii="Arial" w:eastAsia="Calibri" w:hAnsi="Arial" w:cs="Arial"/>
                <w:bCs/>
                <w:sz w:val="20"/>
                <w:szCs w:val="20"/>
              </w:rPr>
              <w:t xml:space="preserve">: </w:t>
            </w:r>
          </w:p>
          <w:p w14:paraId="007AE03C"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04F91745"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62FE71C1"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565EED95"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12CD605F"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6BF6DDEC" w14:textId="28BB6B96"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bCs/>
                <w:sz w:val="20"/>
                <w:szCs w:val="20"/>
              </w:rPr>
              <w:t>Policijsko delo v skupnosti (2013) – usmeritve za delo policije, št. 2214-41/2012/4 (207-07)</w:t>
            </w:r>
            <w:r w:rsidR="006E40B1" w:rsidRPr="000335C5">
              <w:rPr>
                <w:rFonts w:ascii="Arial" w:eastAsia="Calibri" w:hAnsi="Arial" w:cs="Arial"/>
                <w:bCs/>
                <w:sz w:val="20"/>
                <w:szCs w:val="20"/>
              </w:rPr>
              <w:t>,</w:t>
            </w:r>
          </w:p>
          <w:p w14:paraId="78AC9686" w14:textId="63031BC2"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Arial"/>
                <w:sz w:val="20"/>
                <w:szCs w:val="20"/>
              </w:rPr>
              <w:t>Akcijski načrt za implementacijo usmeritev MNZ št. 0602-31/2021/1, št. 095-1/2021/66 (211-01)</w:t>
            </w:r>
            <w:r w:rsidR="006E40B1" w:rsidRPr="000335C5">
              <w:rPr>
                <w:rFonts w:ascii="Arial" w:eastAsia="Times New Roman" w:hAnsi="Arial" w:cs="Arial"/>
                <w:sz w:val="20"/>
                <w:szCs w:val="20"/>
              </w:rPr>
              <w:t>,</w:t>
            </w:r>
          </w:p>
          <w:p w14:paraId="1017932F" w14:textId="608F9A87"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Arial"/>
                <w:sz w:val="20"/>
                <w:szCs w:val="20"/>
              </w:rPr>
              <w:t>Akcijski načrt za vzdrževanje JRM na območjih z večetnično skupnostjo</w:t>
            </w:r>
            <w:r w:rsidR="006E40B1" w:rsidRPr="000335C5">
              <w:rPr>
                <w:rFonts w:ascii="Arial" w:eastAsia="Times New Roman" w:hAnsi="Arial" w:cs="Arial"/>
                <w:sz w:val="20"/>
                <w:szCs w:val="20"/>
              </w:rPr>
              <w:t>,</w:t>
            </w:r>
          </w:p>
          <w:p w14:paraId="73763954" w14:textId="77777777"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sz w:val="20"/>
                <w:szCs w:val="20"/>
              </w:rPr>
              <w:t>NPUR 2017–2021.</w:t>
            </w:r>
          </w:p>
          <w:p w14:paraId="198241C1" w14:textId="77777777" w:rsidR="003D1EBA" w:rsidRPr="000335C5" w:rsidRDefault="003D1EBA" w:rsidP="000335C5">
            <w:pPr>
              <w:spacing w:line="240" w:lineRule="exact"/>
              <w:ind w:left="360"/>
              <w:contextualSpacing/>
              <w:jc w:val="both"/>
              <w:rPr>
                <w:rFonts w:ascii="Arial" w:eastAsia="Calibri" w:hAnsi="Arial" w:cs="Arial"/>
                <w:b/>
                <w:bCs/>
                <w:sz w:val="20"/>
                <w:szCs w:val="20"/>
                <w:u w:val="single"/>
              </w:rPr>
            </w:pPr>
          </w:p>
          <w:p w14:paraId="352154DE"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Ali gre za ciljno usmerjen ukrep ali za integracijski ukrep</w:t>
            </w:r>
            <w:r w:rsidRPr="000335C5">
              <w:rPr>
                <w:rFonts w:ascii="Arial" w:eastAsia="Calibri" w:hAnsi="Arial" w:cs="Arial"/>
                <w:bCs/>
                <w:sz w:val="20"/>
                <w:szCs w:val="20"/>
              </w:rPr>
              <w:t>:</w:t>
            </w:r>
          </w:p>
          <w:p w14:paraId="5AC194A0" w14:textId="55BA091E"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V danem primeru gre v prvi vrsti za ciljni ukrep, ki je na eni strani namenjen policistom za izvajanje učinkovitih intervencij v romskih in drugih večetničnih skupnostih. Interveniranje v romskih skupnostih je specifično in se izvedba </w:t>
            </w:r>
            <w:r w:rsidR="00F07AE3" w:rsidRPr="000335C5">
              <w:rPr>
                <w:rFonts w:ascii="Arial" w:eastAsia="Calibri" w:hAnsi="Arial" w:cs="Arial"/>
                <w:bCs/>
                <w:sz w:val="20"/>
                <w:szCs w:val="20"/>
              </w:rPr>
              <w:t xml:space="preserve">ukrepov </w:t>
            </w:r>
            <w:r w:rsidRPr="000335C5">
              <w:rPr>
                <w:rFonts w:ascii="Arial" w:eastAsia="Calibri" w:hAnsi="Arial" w:cs="Arial"/>
                <w:bCs/>
                <w:sz w:val="20"/>
                <w:szCs w:val="20"/>
              </w:rPr>
              <w:t xml:space="preserve">po načinu precej razlikuje od interveniranja v drugih skupnostih. Vzpostavitev javnega reda, zavarovanje življenja in premoženja so temeljne naloge </w:t>
            </w:r>
            <w:r w:rsidR="007A6AA6">
              <w:rPr>
                <w:rFonts w:ascii="Arial" w:eastAsia="Calibri" w:hAnsi="Arial" w:cs="Arial"/>
                <w:bCs/>
                <w:sz w:val="20"/>
                <w:szCs w:val="20"/>
              </w:rPr>
              <w:t>p</w:t>
            </w:r>
            <w:r w:rsidRPr="000335C5">
              <w:rPr>
                <w:rFonts w:ascii="Arial" w:eastAsia="Calibri" w:hAnsi="Arial" w:cs="Arial"/>
                <w:bCs/>
                <w:sz w:val="20"/>
                <w:szCs w:val="20"/>
              </w:rPr>
              <w:t xml:space="preserve">olicije in jih zagotavlja z izvedbo prvih ukrepov v romski </w:t>
            </w:r>
            <w:r w:rsidR="00052D02">
              <w:rPr>
                <w:rFonts w:ascii="Arial" w:eastAsia="Calibri" w:hAnsi="Arial" w:cs="Arial"/>
                <w:bCs/>
                <w:sz w:val="20"/>
                <w:szCs w:val="20"/>
              </w:rPr>
              <w:t xml:space="preserve">skupnosti </w:t>
            </w:r>
            <w:r w:rsidRPr="000335C5">
              <w:rPr>
                <w:rFonts w:ascii="Arial" w:eastAsia="Calibri" w:hAnsi="Arial" w:cs="Arial"/>
                <w:bCs/>
                <w:sz w:val="20"/>
                <w:szCs w:val="20"/>
              </w:rPr>
              <w:t>ob interveniranju.</w:t>
            </w:r>
          </w:p>
          <w:p w14:paraId="654FC9E5" w14:textId="77777777" w:rsidR="00052D02" w:rsidRDefault="00052D02" w:rsidP="000335C5">
            <w:pPr>
              <w:spacing w:line="240" w:lineRule="exact"/>
              <w:jc w:val="both"/>
              <w:rPr>
                <w:rFonts w:ascii="Arial" w:eastAsia="Calibri" w:hAnsi="Arial" w:cs="Arial"/>
                <w:bCs/>
                <w:sz w:val="20"/>
                <w:szCs w:val="20"/>
              </w:rPr>
            </w:pPr>
          </w:p>
          <w:p w14:paraId="4F6F9F02" w14:textId="4101454F"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Vendar pa </w:t>
            </w:r>
            <w:r w:rsidR="007A6AA6" w:rsidRPr="000335C5">
              <w:rPr>
                <w:rFonts w:ascii="Arial" w:eastAsia="Calibri" w:hAnsi="Arial" w:cs="Arial"/>
                <w:bCs/>
                <w:sz w:val="20"/>
                <w:szCs w:val="20"/>
              </w:rPr>
              <w:t xml:space="preserve">gre </w:t>
            </w:r>
            <w:r w:rsidRPr="000335C5">
              <w:rPr>
                <w:rFonts w:ascii="Arial" w:eastAsia="Calibri" w:hAnsi="Arial" w:cs="Arial"/>
                <w:bCs/>
                <w:sz w:val="20"/>
                <w:szCs w:val="20"/>
              </w:rPr>
              <w:t>v nadaljevanju tudi za integracijski ukrep, ki bo imel dolgoročno učinkovanje. Usposobljenost policistov za interveniranje v romskih skupnostih zagotavlja večjo učinkovitost, kvalitetno izvedbo intervencije in hkrati predstavlja večjo varnost vseh policistov.</w:t>
            </w:r>
            <w:r w:rsidR="00F07AE3" w:rsidRPr="000335C5">
              <w:rPr>
                <w:rFonts w:ascii="Arial" w:eastAsia="Calibri" w:hAnsi="Arial" w:cs="Arial"/>
                <w:bCs/>
                <w:sz w:val="20"/>
                <w:szCs w:val="20"/>
              </w:rPr>
              <w:t xml:space="preserve"> </w:t>
            </w:r>
          </w:p>
          <w:p w14:paraId="0833E440" w14:textId="77777777" w:rsidR="003D1EBA" w:rsidRPr="000335C5" w:rsidRDefault="003D1EBA" w:rsidP="000335C5">
            <w:pPr>
              <w:spacing w:line="240" w:lineRule="exact"/>
              <w:jc w:val="both"/>
              <w:rPr>
                <w:rFonts w:ascii="Arial" w:eastAsia="Calibri" w:hAnsi="Arial" w:cs="Arial"/>
                <w:sz w:val="20"/>
                <w:szCs w:val="20"/>
              </w:rPr>
            </w:pPr>
          </w:p>
          <w:p w14:paraId="49C81A88"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b/>
                <w:bCs/>
                <w:sz w:val="20"/>
                <w:szCs w:val="20"/>
                <w:u w:val="single"/>
              </w:rPr>
              <w:t>Kratek opis izvedenih aktivnosti v letu 2021</w:t>
            </w:r>
            <w:r w:rsidRPr="000335C5">
              <w:rPr>
                <w:rFonts w:ascii="Arial" w:eastAsia="Calibri" w:hAnsi="Arial" w:cs="Arial"/>
                <w:bCs/>
                <w:sz w:val="20"/>
                <w:szCs w:val="20"/>
              </w:rPr>
              <w:t>:</w:t>
            </w:r>
          </w:p>
          <w:p w14:paraId="1CAE9E7D" w14:textId="1AD65B31" w:rsidR="003D1EBA" w:rsidRPr="000335C5" w:rsidRDefault="003D1EBA" w:rsidP="000335C5">
            <w:pPr>
              <w:spacing w:line="240" w:lineRule="exact"/>
              <w:jc w:val="both"/>
              <w:rPr>
                <w:rFonts w:ascii="Arial" w:eastAsia="Calibri" w:hAnsi="Arial" w:cs="Arial"/>
                <w:iCs/>
                <w:sz w:val="20"/>
                <w:szCs w:val="20"/>
              </w:rPr>
            </w:pPr>
            <w:r w:rsidRPr="000335C5">
              <w:rPr>
                <w:rFonts w:ascii="Arial" w:hAnsi="Arial" w:cs="Arial"/>
                <w:sz w:val="20"/>
                <w:szCs w:val="20"/>
              </w:rPr>
              <w:t xml:space="preserve">Policisti so izvajali vse aktivnosti za zagotavljanje učinkovite policijske intervencije skladno z Usmeritvami za izvajanje policijske intervencije in Katalogom standardov policijskih postopkov ter mesečno spremljali statistične podatke o stanju javnega reda in miru </w:t>
            </w:r>
            <w:r w:rsidR="00F07AE3" w:rsidRPr="000335C5">
              <w:rPr>
                <w:rFonts w:ascii="Arial" w:hAnsi="Arial" w:cs="Arial"/>
                <w:sz w:val="20"/>
                <w:szCs w:val="20"/>
              </w:rPr>
              <w:t>in</w:t>
            </w:r>
            <w:r w:rsidRPr="000335C5">
              <w:rPr>
                <w:rFonts w:ascii="Arial" w:hAnsi="Arial" w:cs="Arial"/>
                <w:sz w:val="20"/>
                <w:szCs w:val="20"/>
              </w:rPr>
              <w:t xml:space="preserve"> ostale analitične podatke o policijskih intervencijah. V primerih množičnih kršitev</w:t>
            </w:r>
            <w:r w:rsidR="00F07AE3" w:rsidRPr="000335C5">
              <w:rPr>
                <w:rFonts w:ascii="Arial" w:hAnsi="Arial" w:cs="Arial"/>
                <w:sz w:val="20"/>
                <w:szCs w:val="20"/>
              </w:rPr>
              <w:t xml:space="preserve">, </w:t>
            </w:r>
            <w:r w:rsidRPr="000335C5">
              <w:rPr>
                <w:rFonts w:ascii="Arial" w:hAnsi="Arial" w:cs="Arial"/>
                <w:sz w:val="20"/>
                <w:szCs w:val="20"/>
              </w:rPr>
              <w:t xml:space="preserve">napadih na policiste in preprečitvah uradnih dejanj, neuspešnih policijskih intervencijah ter primerih, ko je bil </w:t>
            </w:r>
            <w:r w:rsidR="00F07AE3" w:rsidRPr="000335C5">
              <w:rPr>
                <w:rFonts w:ascii="Arial" w:hAnsi="Arial" w:cs="Arial"/>
                <w:sz w:val="20"/>
                <w:szCs w:val="20"/>
              </w:rPr>
              <w:t>javni red in mir (</w:t>
            </w:r>
            <w:r w:rsidRPr="000335C5">
              <w:rPr>
                <w:rFonts w:ascii="Arial" w:hAnsi="Arial" w:cs="Arial"/>
                <w:sz w:val="20"/>
                <w:szCs w:val="20"/>
              </w:rPr>
              <w:t>JRM</w:t>
            </w:r>
            <w:r w:rsidR="00F07AE3" w:rsidRPr="000335C5">
              <w:rPr>
                <w:rFonts w:ascii="Arial" w:hAnsi="Arial" w:cs="Arial"/>
                <w:sz w:val="20"/>
                <w:szCs w:val="20"/>
              </w:rPr>
              <w:t>)</w:t>
            </w:r>
            <w:r w:rsidRPr="000335C5">
              <w:rPr>
                <w:rFonts w:ascii="Arial" w:hAnsi="Arial" w:cs="Arial"/>
                <w:sz w:val="20"/>
                <w:szCs w:val="20"/>
              </w:rPr>
              <w:t xml:space="preserve"> huje kršen, so na </w:t>
            </w:r>
            <w:r w:rsidR="00F07AE3" w:rsidRPr="000335C5">
              <w:rPr>
                <w:rFonts w:ascii="Arial" w:hAnsi="Arial" w:cs="Arial"/>
                <w:sz w:val="20"/>
                <w:szCs w:val="20"/>
              </w:rPr>
              <w:t>p</w:t>
            </w:r>
            <w:r w:rsidRPr="000335C5">
              <w:rPr>
                <w:rFonts w:ascii="Arial" w:hAnsi="Arial" w:cs="Arial"/>
                <w:sz w:val="20"/>
                <w:szCs w:val="20"/>
              </w:rPr>
              <w:t xml:space="preserve">olicijskih upravah pripravili analizo ter izkušnje in ugotovitve upoštevali pri načrtovanju nadaljnjega dela. Tudi z akcijskim načrtom je bilo določeno, da se policijske starešine in policiste, ki izvajajo naloge na območjih z romskimi naselji, dodatno usposobi za izvajanje intervencij v romskih naseljih. V policiji </w:t>
            </w:r>
            <w:r w:rsidR="00F07AE3" w:rsidRPr="000335C5">
              <w:rPr>
                <w:rFonts w:ascii="Arial" w:hAnsi="Arial" w:cs="Arial"/>
                <w:sz w:val="20"/>
                <w:szCs w:val="20"/>
              </w:rPr>
              <w:t>so v uporabi</w:t>
            </w:r>
            <w:r w:rsidRPr="000335C5">
              <w:rPr>
                <w:rFonts w:ascii="Arial" w:hAnsi="Arial" w:cs="Arial"/>
                <w:sz w:val="20"/>
                <w:szCs w:val="20"/>
              </w:rPr>
              <w:t xml:space="preserve"> Usmeritve za izvajanje policijske intervencije, ki v točki 4.5. »Intervencija v subkulturni skupnosti« opredeljuje</w:t>
            </w:r>
            <w:r w:rsidR="00F07AE3" w:rsidRPr="000335C5">
              <w:rPr>
                <w:rFonts w:ascii="Arial" w:hAnsi="Arial" w:cs="Arial"/>
                <w:sz w:val="20"/>
                <w:szCs w:val="20"/>
              </w:rPr>
              <w:t>jo</w:t>
            </w:r>
            <w:r w:rsidRPr="000335C5">
              <w:rPr>
                <w:rFonts w:ascii="Arial" w:hAnsi="Arial" w:cs="Arial"/>
                <w:sz w:val="20"/>
                <w:szCs w:val="20"/>
              </w:rPr>
              <w:t xml:space="preserve"> posebnosti in način izvedbe intervencij v subkulturni skupnosti. Poleg omenjenih usmeritev je bil za lažjo, učinkovitejšo in varno izvedbo intervencij v romskih naseljih v letu 2021 izdelan dodaten priročnik »Intervencija v subkulturni skupnosti«, kjer so policisti opozorjeni </w:t>
            </w:r>
            <w:r w:rsidR="006E40B1" w:rsidRPr="000335C5">
              <w:rPr>
                <w:rFonts w:ascii="Arial" w:hAnsi="Arial" w:cs="Arial"/>
                <w:sz w:val="20"/>
                <w:szCs w:val="20"/>
              </w:rPr>
              <w:t xml:space="preserve">na </w:t>
            </w:r>
            <w:r w:rsidRPr="000335C5">
              <w:rPr>
                <w:rFonts w:ascii="Arial" w:hAnsi="Arial" w:cs="Arial"/>
                <w:sz w:val="20"/>
                <w:szCs w:val="20"/>
              </w:rPr>
              <w:t>posebnosti, dodatno opremo, potrebno število in načine vodenja intervencij v subkulturni skupnosti.</w:t>
            </w:r>
          </w:p>
          <w:p w14:paraId="7202D508" w14:textId="77777777" w:rsidR="003D1EBA" w:rsidRPr="000335C5" w:rsidRDefault="003D1EBA" w:rsidP="000335C5">
            <w:pPr>
              <w:spacing w:line="240" w:lineRule="exact"/>
              <w:contextualSpacing/>
              <w:jc w:val="both"/>
              <w:rPr>
                <w:rFonts w:ascii="Arial" w:hAnsi="Arial" w:cs="Arial"/>
                <w:sz w:val="20"/>
                <w:szCs w:val="20"/>
              </w:rPr>
            </w:pPr>
          </w:p>
          <w:p w14:paraId="71B399E0"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eastAsia="Calibri" w:hAnsi="Arial" w:cs="Arial"/>
                <w:bCs/>
                <w:sz w:val="20"/>
                <w:szCs w:val="20"/>
              </w:rPr>
              <w:t>:</w:t>
            </w:r>
          </w:p>
          <w:p w14:paraId="12231DE4" w14:textId="5A5DE62E"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V tej zvezi je bilo v </w:t>
            </w:r>
            <w:r w:rsidR="007A6AA6">
              <w:rPr>
                <w:rFonts w:ascii="Arial" w:eastAsia="Calibri" w:hAnsi="Arial" w:cs="Arial"/>
                <w:bCs/>
                <w:sz w:val="20"/>
                <w:szCs w:val="20"/>
              </w:rPr>
              <w:t>p</w:t>
            </w:r>
            <w:r w:rsidRPr="000335C5">
              <w:rPr>
                <w:rFonts w:ascii="Arial" w:eastAsia="Calibri" w:hAnsi="Arial" w:cs="Arial"/>
                <w:bCs/>
                <w:sz w:val="20"/>
                <w:szCs w:val="20"/>
              </w:rPr>
              <w:t xml:space="preserve">oliciji v letu 2021 v PU Murska Sobota, PU Ljubljana in PU Novo mesto skupno izvedenih 52 usposabljanj na temo seznanitve s priročnikom »Intervencija v subkulturni skupnosti«. Skupno je bilo na usposabljanjih prisotno 1751 policistov. </w:t>
            </w:r>
          </w:p>
          <w:p w14:paraId="683E5C83" w14:textId="5F54480D"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V letu 2021 je bilo skupno prijavljenih 73 primerov streljanja v romskih skupnostih, od tega je bilo 10 primerov streljanja potrjen</w:t>
            </w:r>
            <w:r w:rsidR="00F07AE3" w:rsidRPr="000335C5">
              <w:rPr>
                <w:rFonts w:ascii="Arial" w:eastAsia="Calibri" w:hAnsi="Arial" w:cs="Arial"/>
                <w:bCs/>
                <w:sz w:val="20"/>
                <w:szCs w:val="20"/>
              </w:rPr>
              <w:t>ih</w:t>
            </w:r>
            <w:r w:rsidRPr="000335C5">
              <w:rPr>
                <w:rFonts w:ascii="Arial" w:eastAsia="Calibri" w:hAnsi="Arial" w:cs="Arial"/>
                <w:bCs/>
                <w:sz w:val="20"/>
                <w:szCs w:val="20"/>
              </w:rPr>
              <w:t xml:space="preserve">. Policisti so obravnavali 171 prijav kurjenja in 189 primerov kršitev </w:t>
            </w:r>
            <w:r w:rsidR="007A6AA6">
              <w:rPr>
                <w:rFonts w:ascii="Arial" w:eastAsia="Calibri" w:hAnsi="Arial" w:cs="Arial"/>
                <w:bCs/>
                <w:sz w:val="20"/>
                <w:szCs w:val="20"/>
              </w:rPr>
              <w:t>zaradi hrupa</w:t>
            </w:r>
            <w:r w:rsidRPr="000335C5">
              <w:rPr>
                <w:rFonts w:ascii="Arial" w:eastAsia="Calibri" w:hAnsi="Arial" w:cs="Arial"/>
                <w:bCs/>
                <w:sz w:val="20"/>
                <w:szCs w:val="20"/>
              </w:rPr>
              <w:t>.</w:t>
            </w:r>
          </w:p>
          <w:p w14:paraId="3B6FFFA2" w14:textId="082F9C2F"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Na podlagi zbranih obvestil so policisti izvedli 103 hišnih preiskav, </w:t>
            </w:r>
            <w:r w:rsidR="00F07AE3" w:rsidRPr="000335C5">
              <w:rPr>
                <w:rFonts w:ascii="Arial" w:eastAsia="Calibri" w:hAnsi="Arial" w:cs="Arial"/>
                <w:bCs/>
                <w:sz w:val="20"/>
                <w:szCs w:val="20"/>
              </w:rPr>
              <w:t xml:space="preserve">v </w:t>
            </w:r>
            <w:r w:rsidRPr="000335C5">
              <w:rPr>
                <w:rFonts w:ascii="Arial" w:eastAsia="Calibri" w:hAnsi="Arial" w:cs="Arial"/>
                <w:bCs/>
                <w:sz w:val="20"/>
                <w:szCs w:val="20"/>
              </w:rPr>
              <w:t xml:space="preserve">katerih je bilo zaseženo tudi orožje in strelivo. 59 osumljencem je bila odvzeta prostost. 21 osumljencev je bilo privedenih k preiskovalnemu sodniku. </w:t>
            </w:r>
          </w:p>
          <w:p w14:paraId="127712EE" w14:textId="77777777" w:rsidR="003D1EBA" w:rsidRPr="000335C5" w:rsidRDefault="003D1EBA" w:rsidP="000335C5">
            <w:pPr>
              <w:spacing w:line="240" w:lineRule="exact"/>
              <w:jc w:val="both"/>
              <w:rPr>
                <w:rFonts w:ascii="Arial" w:eastAsia="Calibri" w:hAnsi="Arial" w:cs="Arial"/>
                <w:sz w:val="20"/>
                <w:szCs w:val="20"/>
              </w:rPr>
            </w:pPr>
          </w:p>
          <w:p w14:paraId="7D1DE23D"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Dodeljena in porabljena finančna sredstva v letu 2021</w:t>
            </w:r>
            <w:r w:rsidRPr="000335C5">
              <w:rPr>
                <w:rFonts w:ascii="Arial" w:eastAsia="Calibri" w:hAnsi="Arial" w:cs="Arial"/>
                <w:bCs/>
                <w:sz w:val="20"/>
                <w:szCs w:val="20"/>
              </w:rPr>
              <w:t>:</w:t>
            </w:r>
          </w:p>
          <w:p w14:paraId="7E7D3DAF"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Ni bilo porabljenih finančnih sredstev. </w:t>
            </w:r>
          </w:p>
          <w:p w14:paraId="25B468C6" w14:textId="77777777" w:rsidR="003D1EBA" w:rsidRPr="000335C5" w:rsidRDefault="003D1EBA" w:rsidP="000335C5">
            <w:pPr>
              <w:spacing w:line="240" w:lineRule="exact"/>
              <w:ind w:firstLine="708"/>
              <w:jc w:val="both"/>
              <w:rPr>
                <w:rFonts w:ascii="Arial" w:eastAsia="Calibri" w:hAnsi="Arial" w:cs="Arial"/>
                <w:bCs/>
                <w:sz w:val="20"/>
                <w:szCs w:val="20"/>
              </w:rPr>
            </w:pPr>
          </w:p>
          <w:p w14:paraId="152433B2"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Število vključenih oseb oziroma število upravičencev ukrepa (upoštevati dimenzijo spola in mladih, če je to le možno)</w:t>
            </w:r>
            <w:r w:rsidRPr="000335C5">
              <w:rPr>
                <w:rFonts w:ascii="Arial" w:eastAsia="Calibri" w:hAnsi="Arial" w:cs="Arial"/>
                <w:bCs/>
                <w:sz w:val="20"/>
                <w:szCs w:val="20"/>
              </w:rPr>
              <w:t>:</w:t>
            </w:r>
          </w:p>
          <w:p w14:paraId="28DFFD3F" w14:textId="46665F99" w:rsidR="003D1EBA" w:rsidRPr="000335C5" w:rsidRDefault="00F07AE3"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Poleg p</w:t>
            </w:r>
            <w:r w:rsidR="003D1EBA" w:rsidRPr="000335C5">
              <w:rPr>
                <w:rFonts w:ascii="Arial" w:eastAsia="Calibri" w:hAnsi="Arial" w:cs="Arial"/>
                <w:bCs/>
                <w:sz w:val="20"/>
                <w:szCs w:val="20"/>
              </w:rPr>
              <w:t>olicistov</w:t>
            </w:r>
            <w:r w:rsidRPr="000335C5">
              <w:rPr>
                <w:rFonts w:ascii="Arial" w:eastAsia="Calibri" w:hAnsi="Arial" w:cs="Arial"/>
                <w:bCs/>
                <w:sz w:val="20"/>
                <w:szCs w:val="20"/>
              </w:rPr>
              <w:t xml:space="preserve"> iz </w:t>
            </w:r>
            <w:r w:rsidR="003D1EBA" w:rsidRPr="000335C5">
              <w:rPr>
                <w:rFonts w:ascii="Arial" w:eastAsia="Calibri" w:hAnsi="Arial" w:cs="Arial"/>
                <w:bCs/>
                <w:sz w:val="20"/>
                <w:szCs w:val="20"/>
              </w:rPr>
              <w:t xml:space="preserve">policijskih uprav, kjer gre za izstopajoče varnostne pojave v romskih naseljih, so bili ob pričakovanem povečanju varnostnih pojavov za izvedbo nalog </w:t>
            </w:r>
            <w:r w:rsidRPr="000335C5">
              <w:rPr>
                <w:rFonts w:ascii="Arial" w:eastAsia="Calibri" w:hAnsi="Arial" w:cs="Arial"/>
                <w:bCs/>
                <w:sz w:val="20"/>
                <w:szCs w:val="20"/>
              </w:rPr>
              <w:t xml:space="preserve">tem upravam </w:t>
            </w:r>
            <w:r w:rsidR="003D1EBA" w:rsidRPr="000335C5">
              <w:rPr>
                <w:rFonts w:ascii="Arial" w:eastAsia="Calibri" w:hAnsi="Arial" w:cs="Arial"/>
                <w:bCs/>
                <w:sz w:val="20"/>
                <w:szCs w:val="20"/>
              </w:rPr>
              <w:t>dodeljeni tudi policisti iz drugih enot (Letalska policijska enota, konjenica, vodniki službenih psov, Specializirana enota za nadzor državne meje, Specializirana enota za nadzor prometa, Posebna policijska enota</w:t>
            </w:r>
            <w:r w:rsidR="00052D02">
              <w:rPr>
                <w:rFonts w:ascii="Arial" w:eastAsia="Calibri" w:hAnsi="Arial" w:cs="Arial"/>
                <w:bCs/>
                <w:sz w:val="20"/>
                <w:szCs w:val="20"/>
              </w:rPr>
              <w:t xml:space="preserve"> itd.</w:t>
            </w:r>
            <w:r w:rsidR="003D1EBA" w:rsidRPr="000335C5">
              <w:rPr>
                <w:rFonts w:ascii="Arial" w:eastAsia="Calibri" w:hAnsi="Arial" w:cs="Arial"/>
                <w:bCs/>
                <w:sz w:val="20"/>
                <w:szCs w:val="20"/>
              </w:rPr>
              <w:t>).</w:t>
            </w:r>
          </w:p>
          <w:p w14:paraId="144EA41B" w14:textId="77777777" w:rsidR="00052D02" w:rsidRDefault="00052D02" w:rsidP="000335C5">
            <w:pPr>
              <w:spacing w:line="240" w:lineRule="exact"/>
              <w:jc w:val="both"/>
              <w:rPr>
                <w:rFonts w:ascii="Arial" w:eastAsia="Calibri" w:hAnsi="Arial" w:cs="Arial"/>
                <w:bCs/>
                <w:sz w:val="20"/>
                <w:szCs w:val="20"/>
              </w:rPr>
            </w:pPr>
          </w:p>
          <w:p w14:paraId="34031B9A" w14:textId="68CCCFD9"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V letu 2021 je bil dan velik poudarek pripravi dokumentov za usmerjanje dela policistov in v nadaljevanju tudi </w:t>
            </w:r>
            <w:r w:rsidR="00F07AE3" w:rsidRPr="000335C5">
              <w:rPr>
                <w:rFonts w:ascii="Arial" w:eastAsia="Calibri" w:hAnsi="Arial" w:cs="Arial"/>
                <w:bCs/>
                <w:sz w:val="20"/>
                <w:szCs w:val="20"/>
              </w:rPr>
              <w:t xml:space="preserve">njihovemu </w:t>
            </w:r>
            <w:r w:rsidRPr="000335C5">
              <w:rPr>
                <w:rFonts w:ascii="Arial" w:eastAsia="Calibri" w:hAnsi="Arial" w:cs="Arial"/>
                <w:bCs/>
                <w:sz w:val="20"/>
                <w:szCs w:val="20"/>
              </w:rPr>
              <w:t xml:space="preserve">usposabljanju. V tej zvezi je bilo v </w:t>
            </w:r>
            <w:r w:rsidR="007A6AA6">
              <w:rPr>
                <w:rFonts w:ascii="Arial" w:eastAsia="Calibri" w:hAnsi="Arial" w:cs="Arial"/>
                <w:bCs/>
                <w:sz w:val="20"/>
                <w:szCs w:val="20"/>
              </w:rPr>
              <w:t>p</w:t>
            </w:r>
            <w:r w:rsidR="007D2A96">
              <w:rPr>
                <w:rFonts w:ascii="Arial" w:eastAsia="Calibri" w:hAnsi="Arial" w:cs="Arial"/>
                <w:bCs/>
                <w:sz w:val="20"/>
                <w:szCs w:val="20"/>
              </w:rPr>
              <w:t>o</w:t>
            </w:r>
            <w:r w:rsidRPr="000335C5">
              <w:rPr>
                <w:rFonts w:ascii="Arial" w:eastAsia="Calibri" w:hAnsi="Arial" w:cs="Arial"/>
                <w:bCs/>
                <w:sz w:val="20"/>
                <w:szCs w:val="20"/>
              </w:rPr>
              <w:t xml:space="preserve">liciji v letu 2021 v PU Murska Sobota, PU Ljubljana in PU Novo mesto skupno izvedenih 52 usposabljanj na temo seznanitve s priročnikom »Intervencija v subkulturni skupnosti«. Skupno je bilo na usposabljanjih prisotno 1751 policistov. </w:t>
            </w:r>
          </w:p>
          <w:p w14:paraId="7646A1E2" w14:textId="77777777" w:rsidR="003D1EBA" w:rsidRPr="000335C5" w:rsidRDefault="003D1EBA" w:rsidP="000335C5">
            <w:pPr>
              <w:spacing w:line="240" w:lineRule="exact"/>
              <w:jc w:val="both"/>
              <w:rPr>
                <w:rFonts w:ascii="Arial" w:eastAsia="Calibri" w:hAnsi="Arial" w:cs="Arial"/>
                <w:bCs/>
                <w:sz w:val="20"/>
                <w:szCs w:val="20"/>
              </w:rPr>
            </w:pPr>
          </w:p>
          <w:p w14:paraId="0EF7AD05"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bCs/>
                <w:sz w:val="20"/>
                <w:szCs w:val="20"/>
              </w:rPr>
              <w:t>:</w:t>
            </w:r>
          </w:p>
          <w:p w14:paraId="4EB55A9A" w14:textId="1ED8766F"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Izvedba dodatnih ukrepov v NPUR 2017</w:t>
            </w:r>
            <w:r w:rsidR="00F07AE3" w:rsidRPr="000335C5">
              <w:rPr>
                <w:rFonts w:ascii="Arial" w:eastAsia="Calibri" w:hAnsi="Arial" w:cs="Arial"/>
                <w:iCs/>
                <w:sz w:val="20"/>
                <w:szCs w:val="20"/>
              </w:rPr>
              <w:t>–</w:t>
            </w:r>
            <w:r w:rsidRPr="000335C5">
              <w:rPr>
                <w:rFonts w:ascii="Arial" w:eastAsia="Calibri" w:hAnsi="Arial" w:cs="Arial"/>
                <w:iCs/>
                <w:sz w:val="20"/>
                <w:szCs w:val="20"/>
              </w:rPr>
              <w:t>2021</w:t>
            </w:r>
            <w:r w:rsidR="00F07AE3" w:rsidRPr="000335C5">
              <w:rPr>
                <w:rFonts w:ascii="Arial" w:eastAsia="Calibri" w:hAnsi="Arial" w:cs="Arial"/>
                <w:iCs/>
                <w:sz w:val="20"/>
                <w:szCs w:val="20"/>
              </w:rPr>
              <w:t xml:space="preserve"> </w:t>
            </w:r>
            <w:r w:rsidRPr="000335C5">
              <w:rPr>
                <w:rFonts w:ascii="Arial" w:eastAsia="Calibri" w:hAnsi="Arial" w:cs="Arial"/>
                <w:iCs/>
                <w:sz w:val="20"/>
                <w:szCs w:val="20"/>
              </w:rPr>
              <w:t>je bila v več primerih izvedena s prilagajanjem dela in dodelitvijo dodatne kadrovske pomoči določenim enotam, kar pomeni, da bi vsi izvedeni ukrepi dosegli svoj namen v celoti ob hitrem in ustreznem procesiranju storilcev prekrškov in kaznivih dejanj</w:t>
            </w:r>
            <w:r w:rsidR="002E1EF4" w:rsidRPr="000335C5">
              <w:rPr>
                <w:rFonts w:ascii="Arial" w:eastAsia="Calibri" w:hAnsi="Arial" w:cs="Arial"/>
                <w:iCs/>
                <w:sz w:val="20"/>
                <w:szCs w:val="20"/>
              </w:rPr>
              <w:t xml:space="preserve">. </w:t>
            </w:r>
            <w:r w:rsidRPr="000335C5">
              <w:rPr>
                <w:rFonts w:ascii="Arial" w:eastAsia="Calibri" w:hAnsi="Arial" w:cs="Arial"/>
                <w:iCs/>
                <w:sz w:val="20"/>
                <w:szCs w:val="20"/>
              </w:rPr>
              <w:t>Problematika napadov na policiste in druge interventne službe, med izvajanjem intervencij v romskih naseljih, rezultira</w:t>
            </w:r>
            <w:r w:rsidR="007A6AA6">
              <w:rPr>
                <w:rFonts w:ascii="Arial" w:eastAsia="Calibri" w:hAnsi="Arial" w:cs="Arial"/>
                <w:iCs/>
                <w:sz w:val="20"/>
                <w:szCs w:val="20"/>
              </w:rPr>
              <w:t xml:space="preserve"> </w:t>
            </w:r>
            <w:r w:rsidRPr="000335C5">
              <w:rPr>
                <w:rFonts w:ascii="Arial" w:eastAsia="Calibri" w:hAnsi="Arial" w:cs="Arial"/>
                <w:iCs/>
                <w:sz w:val="20"/>
                <w:szCs w:val="20"/>
              </w:rPr>
              <w:t xml:space="preserve">v vedno bolj nasilna in predrzna kazniva ravnanja posameznih Romov. Ta ravnanja predstavljajo vzorec, ki pri pripadnikih romskih skupnosti in </w:t>
            </w:r>
            <w:r w:rsidR="00F07AE3" w:rsidRPr="000335C5">
              <w:rPr>
                <w:rFonts w:ascii="Arial" w:eastAsia="Calibri" w:hAnsi="Arial" w:cs="Arial"/>
                <w:iCs/>
                <w:sz w:val="20"/>
                <w:szCs w:val="20"/>
              </w:rPr>
              <w:t>pri</w:t>
            </w:r>
            <w:r w:rsidRPr="000335C5">
              <w:rPr>
                <w:rFonts w:ascii="Arial" w:eastAsia="Calibri" w:hAnsi="Arial" w:cs="Arial"/>
                <w:iCs/>
                <w:sz w:val="20"/>
                <w:szCs w:val="20"/>
              </w:rPr>
              <w:t xml:space="preserve"> lokalnem prebivalstvu krepi občutek neučinkovitosti policije in drugih pristojnih institucij ter kaznovalne in socialne politike.</w:t>
            </w:r>
          </w:p>
          <w:p w14:paraId="1E61B238" w14:textId="77777777" w:rsidR="003D1EBA" w:rsidRPr="000335C5" w:rsidRDefault="003D1EBA" w:rsidP="000335C5">
            <w:pPr>
              <w:spacing w:line="240" w:lineRule="exact"/>
              <w:contextualSpacing/>
              <w:jc w:val="both"/>
              <w:rPr>
                <w:rFonts w:ascii="Arial" w:eastAsia="Calibri" w:hAnsi="Arial" w:cs="Arial"/>
                <w:iCs/>
                <w:sz w:val="20"/>
                <w:szCs w:val="20"/>
              </w:rPr>
            </w:pPr>
          </w:p>
          <w:p w14:paraId="24FED3E1"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bCs/>
                <w:sz w:val="20"/>
                <w:szCs w:val="20"/>
              </w:rPr>
              <w:t>:</w:t>
            </w:r>
          </w:p>
          <w:p w14:paraId="7A1C4CBA"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sz w:val="20"/>
                <w:szCs w:val="20"/>
              </w:rPr>
              <w:t>Zelo pomemben dejavnik na tem področju je tudi ustrezna socializacija Romov, ki bi v veliki meri pripomogla k upoštevanju pozitivnih in z zakonom določenih norm.</w:t>
            </w:r>
          </w:p>
          <w:p w14:paraId="5F1327CB" w14:textId="098623E9" w:rsidR="00F07AE3" w:rsidRPr="000335C5" w:rsidRDefault="00F07AE3" w:rsidP="000335C5">
            <w:pPr>
              <w:spacing w:line="240" w:lineRule="exact"/>
              <w:jc w:val="both"/>
              <w:rPr>
                <w:rFonts w:ascii="Arial" w:eastAsia="Calibri" w:hAnsi="Arial" w:cs="Arial"/>
                <w:b/>
                <w:bCs/>
                <w:color w:val="813F62"/>
                <w:sz w:val="20"/>
                <w:szCs w:val="20"/>
              </w:rPr>
            </w:pPr>
          </w:p>
        </w:tc>
      </w:tr>
      <w:tr w:rsidR="003D1EBA" w:rsidRPr="00F90877" w14:paraId="1CBC1B8B" w14:textId="77777777" w:rsidTr="00C30AC7">
        <w:tc>
          <w:tcPr>
            <w:tcW w:w="5000" w:type="pct"/>
          </w:tcPr>
          <w:p w14:paraId="553C1A9C" w14:textId="77777777" w:rsidR="00F07AE3" w:rsidRPr="000335C5" w:rsidRDefault="00F07AE3" w:rsidP="000335C5">
            <w:pPr>
              <w:spacing w:line="240" w:lineRule="exact"/>
              <w:jc w:val="both"/>
              <w:rPr>
                <w:rFonts w:ascii="Arial" w:eastAsia="Calibri" w:hAnsi="Arial" w:cs="Arial"/>
                <w:b/>
                <w:bCs/>
                <w:sz w:val="20"/>
                <w:szCs w:val="20"/>
              </w:rPr>
            </w:pPr>
          </w:p>
          <w:p w14:paraId="49809591" w14:textId="639138C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64F6C925"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Zagotavljanje večje vidnosti policijskega dela v bližini romskih naselij.</w:t>
            </w:r>
          </w:p>
          <w:p w14:paraId="6A8F78BD" w14:textId="77777777" w:rsidR="003D1EBA" w:rsidRPr="000335C5" w:rsidRDefault="003D1EBA" w:rsidP="000335C5">
            <w:pPr>
              <w:spacing w:line="240" w:lineRule="exact"/>
              <w:jc w:val="both"/>
              <w:rPr>
                <w:rFonts w:ascii="Arial" w:eastAsia="Calibri" w:hAnsi="Arial" w:cs="Arial"/>
                <w:b/>
                <w:bCs/>
                <w:sz w:val="20"/>
                <w:szCs w:val="20"/>
              </w:rPr>
            </w:pPr>
          </w:p>
          <w:p w14:paraId="1D17E4DF"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Podlage za izvajanje ukrepa</w:t>
            </w:r>
            <w:r w:rsidRPr="000335C5">
              <w:rPr>
                <w:rFonts w:ascii="Arial" w:eastAsia="Calibri" w:hAnsi="Arial" w:cs="Arial"/>
                <w:bCs/>
                <w:sz w:val="20"/>
                <w:szCs w:val="20"/>
              </w:rPr>
              <w:t xml:space="preserve">: </w:t>
            </w:r>
          </w:p>
          <w:p w14:paraId="38B3FC4E"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6BE30623"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7F6F69B1"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7036AA9A"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7C3BC729"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1C545B6B" w14:textId="0ECD8F39"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bCs/>
                <w:sz w:val="20"/>
                <w:szCs w:val="20"/>
              </w:rPr>
              <w:t>Policijsko delo v skupnosti (2013) – usmeritve za delo policije, št. 2214-41/2012/4 (207-07)</w:t>
            </w:r>
            <w:r w:rsidR="006E40B1" w:rsidRPr="000335C5">
              <w:rPr>
                <w:rFonts w:ascii="Arial" w:eastAsia="Calibri" w:hAnsi="Arial" w:cs="Arial"/>
                <w:bCs/>
                <w:sz w:val="20"/>
                <w:szCs w:val="20"/>
              </w:rPr>
              <w:t>,</w:t>
            </w:r>
          </w:p>
          <w:p w14:paraId="6B43E485" w14:textId="2D4DBA5C"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implementacijo usmeritev MNZ št. 0602-31/2021/1, št. 095-1/2021/66 (211-01)</w:t>
            </w:r>
            <w:r w:rsidR="006E40B1" w:rsidRPr="000335C5">
              <w:rPr>
                <w:rFonts w:ascii="Arial" w:eastAsia="Times New Roman" w:hAnsi="Arial" w:cs="Times New Roman"/>
                <w:sz w:val="20"/>
                <w:szCs w:val="24"/>
              </w:rPr>
              <w:t>,</w:t>
            </w:r>
          </w:p>
          <w:p w14:paraId="26A2BB8D" w14:textId="1DC01185"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vzdrževanje JRM na območjih z večetnično skupnostjo</w:t>
            </w:r>
            <w:r w:rsidR="006E40B1" w:rsidRPr="000335C5">
              <w:rPr>
                <w:rFonts w:ascii="Arial" w:eastAsia="Times New Roman" w:hAnsi="Arial" w:cs="Times New Roman"/>
                <w:sz w:val="20"/>
                <w:szCs w:val="24"/>
              </w:rPr>
              <w:t>,</w:t>
            </w:r>
          </w:p>
          <w:p w14:paraId="4C01E62A" w14:textId="7DD5B739"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sz w:val="20"/>
                <w:szCs w:val="20"/>
              </w:rPr>
              <w:t>NPUR 2017–2021</w:t>
            </w:r>
            <w:r w:rsidR="00F07AE3" w:rsidRPr="000335C5">
              <w:rPr>
                <w:rFonts w:ascii="Arial" w:eastAsia="Calibri" w:hAnsi="Arial" w:cs="Arial"/>
                <w:sz w:val="20"/>
                <w:szCs w:val="20"/>
              </w:rPr>
              <w:t>.</w:t>
            </w:r>
          </w:p>
          <w:p w14:paraId="7FE7C035" w14:textId="77777777" w:rsidR="003D1EBA" w:rsidRPr="000335C5" w:rsidRDefault="003D1EBA" w:rsidP="000335C5">
            <w:pPr>
              <w:spacing w:line="240" w:lineRule="exact"/>
              <w:jc w:val="both"/>
              <w:rPr>
                <w:rFonts w:ascii="Arial" w:eastAsia="Calibri" w:hAnsi="Arial" w:cs="Arial"/>
                <w:sz w:val="20"/>
                <w:szCs w:val="20"/>
              </w:rPr>
            </w:pPr>
          </w:p>
          <w:p w14:paraId="78C5A11E"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Ali gre za ciljno usmerjen ukrep ali za integracijski ukrep</w:t>
            </w:r>
            <w:r w:rsidRPr="000335C5">
              <w:rPr>
                <w:rFonts w:ascii="Arial" w:eastAsia="Calibri" w:hAnsi="Arial" w:cs="Arial"/>
                <w:bCs/>
                <w:sz w:val="20"/>
                <w:szCs w:val="20"/>
              </w:rPr>
              <w:t>:</w:t>
            </w:r>
          </w:p>
          <w:p w14:paraId="50C30371" w14:textId="657D77DA" w:rsidR="003D1EBA" w:rsidRPr="000335C5" w:rsidRDefault="003D1EBA" w:rsidP="000335C5">
            <w:pPr>
              <w:spacing w:line="240" w:lineRule="exact"/>
              <w:jc w:val="both"/>
              <w:rPr>
                <w:rFonts w:ascii="Arial" w:hAnsi="Arial" w:cs="Arial"/>
                <w:sz w:val="20"/>
                <w:szCs w:val="20"/>
              </w:rPr>
            </w:pPr>
            <w:r w:rsidRPr="000335C5">
              <w:rPr>
                <w:rFonts w:ascii="Arial" w:eastAsia="Calibri" w:hAnsi="Arial" w:cs="Arial"/>
                <w:bCs/>
                <w:sz w:val="20"/>
                <w:szCs w:val="20"/>
              </w:rPr>
              <w:t xml:space="preserve">Gre za integracijski ukrep, ki ga </w:t>
            </w:r>
            <w:r w:rsidR="007A6AA6">
              <w:rPr>
                <w:rFonts w:ascii="Arial" w:eastAsia="Calibri" w:hAnsi="Arial" w:cs="Arial"/>
                <w:bCs/>
                <w:sz w:val="20"/>
                <w:szCs w:val="20"/>
              </w:rPr>
              <w:t>p</w:t>
            </w:r>
            <w:r w:rsidRPr="000335C5">
              <w:rPr>
                <w:rFonts w:ascii="Arial" w:eastAsia="Calibri" w:hAnsi="Arial" w:cs="Arial"/>
                <w:bCs/>
                <w:sz w:val="20"/>
                <w:szCs w:val="20"/>
              </w:rPr>
              <w:t xml:space="preserve">olicija izvaja v okviru svoje redne dejavnosti, skladno z letnim načrtom dela </w:t>
            </w:r>
            <w:r w:rsidR="007A6AA6">
              <w:rPr>
                <w:rFonts w:ascii="Arial" w:eastAsia="Calibri" w:hAnsi="Arial" w:cs="Arial"/>
                <w:bCs/>
                <w:sz w:val="20"/>
                <w:szCs w:val="20"/>
              </w:rPr>
              <w:t>p</w:t>
            </w:r>
            <w:r w:rsidRPr="000335C5">
              <w:rPr>
                <w:rFonts w:ascii="Arial" w:eastAsia="Calibri" w:hAnsi="Arial" w:cs="Arial"/>
                <w:bCs/>
                <w:sz w:val="20"/>
                <w:szCs w:val="20"/>
              </w:rPr>
              <w:t xml:space="preserve">olicije. </w:t>
            </w:r>
            <w:r w:rsidRPr="000335C5">
              <w:rPr>
                <w:rFonts w:ascii="Arial" w:hAnsi="Arial" w:cs="Arial"/>
                <w:sz w:val="20"/>
                <w:szCs w:val="20"/>
              </w:rPr>
              <w:t>Policijsko delo v skupnosti in preventivne aktivnosti v romski skupnosti se izvajajo na podlagi načrtov dela policijskih uprav in policijskih postaj, kjer se z letnimi, mesečnimi, tedenskimi in tudi dnevnimi načrti dela načrtuje prisotnost policistov na določenem območju. Da pa gre tudi za ciljno usmerjen ukrep, ker večina ukrepov za dosego cilja »Izboljšanje varnosti v romskih naseljih, njihovi okolici oziroma varnostno obremenjenih območjih«</w:t>
            </w:r>
            <w:r w:rsidR="006E40B1" w:rsidRPr="000335C5">
              <w:rPr>
                <w:rFonts w:ascii="Arial" w:hAnsi="Arial" w:cs="Arial"/>
                <w:sz w:val="20"/>
                <w:szCs w:val="20"/>
              </w:rPr>
              <w:t>,</w:t>
            </w:r>
            <w:r w:rsidRPr="000335C5">
              <w:rPr>
                <w:rFonts w:ascii="Arial" w:hAnsi="Arial" w:cs="Arial"/>
                <w:sz w:val="20"/>
                <w:szCs w:val="20"/>
              </w:rPr>
              <w:t xml:space="preserve"> izhaja iz dodatnih ukrepov k </w:t>
            </w:r>
            <w:r w:rsidR="006E40B1" w:rsidRPr="000335C5">
              <w:rPr>
                <w:rFonts w:ascii="Arial" w:hAnsi="Arial" w:cs="Arial"/>
                <w:sz w:val="20"/>
                <w:szCs w:val="20"/>
              </w:rPr>
              <w:t xml:space="preserve">NPUR </w:t>
            </w:r>
            <w:r w:rsidRPr="000335C5">
              <w:rPr>
                <w:rFonts w:ascii="Arial" w:hAnsi="Arial" w:cs="Arial"/>
                <w:sz w:val="20"/>
                <w:szCs w:val="20"/>
              </w:rPr>
              <w:t>2017</w:t>
            </w:r>
            <w:r w:rsidR="006E40B1" w:rsidRPr="000335C5">
              <w:rPr>
                <w:rFonts w:ascii="Arial" w:hAnsi="Arial" w:cs="Arial"/>
                <w:sz w:val="20"/>
                <w:szCs w:val="20"/>
              </w:rPr>
              <w:t>–</w:t>
            </w:r>
            <w:r w:rsidRPr="000335C5">
              <w:rPr>
                <w:rFonts w:ascii="Arial" w:hAnsi="Arial" w:cs="Arial"/>
                <w:sz w:val="20"/>
                <w:szCs w:val="20"/>
              </w:rPr>
              <w:t>2021</w:t>
            </w:r>
            <w:r w:rsidR="006E40B1" w:rsidRPr="000335C5">
              <w:rPr>
                <w:rFonts w:ascii="Arial" w:hAnsi="Arial" w:cs="Arial"/>
                <w:sz w:val="20"/>
                <w:szCs w:val="20"/>
              </w:rPr>
              <w:t>, ki jih je vlada sprejela decembra 2020</w:t>
            </w:r>
            <w:r w:rsidRPr="000335C5">
              <w:rPr>
                <w:rFonts w:ascii="Arial" w:hAnsi="Arial" w:cs="Arial"/>
                <w:sz w:val="20"/>
                <w:szCs w:val="20"/>
              </w:rPr>
              <w:t xml:space="preserve">. </w:t>
            </w:r>
            <w:r w:rsidR="006E40B1" w:rsidRPr="000335C5">
              <w:rPr>
                <w:rFonts w:ascii="Arial" w:hAnsi="Arial" w:cs="Arial"/>
                <w:sz w:val="20"/>
                <w:szCs w:val="20"/>
              </w:rPr>
              <w:t>T</w:t>
            </w:r>
            <w:r w:rsidRPr="000335C5">
              <w:rPr>
                <w:rFonts w:ascii="Arial" w:hAnsi="Arial" w:cs="Arial"/>
                <w:sz w:val="20"/>
                <w:szCs w:val="20"/>
              </w:rPr>
              <w:t xml:space="preserve">i so </w:t>
            </w:r>
            <w:r w:rsidR="006E40B1" w:rsidRPr="000335C5">
              <w:rPr>
                <w:rFonts w:ascii="Arial" w:hAnsi="Arial" w:cs="Arial"/>
                <w:sz w:val="20"/>
                <w:szCs w:val="20"/>
              </w:rPr>
              <w:t xml:space="preserve">nato </w:t>
            </w:r>
            <w:r w:rsidRPr="000335C5">
              <w:rPr>
                <w:rFonts w:ascii="Arial" w:hAnsi="Arial" w:cs="Arial"/>
                <w:sz w:val="20"/>
                <w:szCs w:val="20"/>
              </w:rPr>
              <w:t>zajeti</w:t>
            </w:r>
            <w:r w:rsidR="006E40B1" w:rsidRPr="000335C5">
              <w:rPr>
                <w:rFonts w:ascii="Arial" w:hAnsi="Arial" w:cs="Arial"/>
                <w:sz w:val="20"/>
                <w:szCs w:val="20"/>
              </w:rPr>
              <w:t xml:space="preserve"> tudi</w:t>
            </w:r>
            <w:r w:rsidRPr="000335C5">
              <w:rPr>
                <w:rFonts w:ascii="Arial" w:hAnsi="Arial" w:cs="Arial"/>
                <w:sz w:val="20"/>
                <w:szCs w:val="20"/>
              </w:rPr>
              <w:t xml:space="preserve"> v novem NPUR 2021</w:t>
            </w:r>
            <w:r w:rsidR="006E40B1" w:rsidRPr="000335C5">
              <w:rPr>
                <w:rFonts w:ascii="Arial" w:hAnsi="Arial" w:cs="Arial"/>
                <w:sz w:val="20"/>
                <w:szCs w:val="20"/>
              </w:rPr>
              <w:t>–</w:t>
            </w:r>
            <w:r w:rsidRPr="000335C5">
              <w:rPr>
                <w:rFonts w:ascii="Arial" w:hAnsi="Arial" w:cs="Arial"/>
                <w:sz w:val="20"/>
                <w:szCs w:val="20"/>
              </w:rPr>
              <w:t>2030.</w:t>
            </w:r>
          </w:p>
          <w:p w14:paraId="0394299E" w14:textId="77777777" w:rsidR="00052D02" w:rsidRDefault="00052D02" w:rsidP="000335C5">
            <w:pPr>
              <w:spacing w:line="240" w:lineRule="exact"/>
              <w:jc w:val="both"/>
              <w:rPr>
                <w:rFonts w:ascii="Arial" w:hAnsi="Arial" w:cs="Arial"/>
                <w:sz w:val="20"/>
                <w:szCs w:val="20"/>
              </w:rPr>
            </w:pPr>
          </w:p>
          <w:p w14:paraId="6467F684" w14:textId="606E53DD" w:rsidR="003D1EBA" w:rsidRPr="000335C5" w:rsidRDefault="003D1EBA" w:rsidP="000335C5">
            <w:pPr>
              <w:spacing w:line="240" w:lineRule="exact"/>
              <w:jc w:val="both"/>
              <w:rPr>
                <w:rFonts w:ascii="Arial" w:eastAsia="Calibri" w:hAnsi="Arial" w:cs="Arial"/>
                <w:bCs/>
                <w:sz w:val="20"/>
                <w:szCs w:val="20"/>
              </w:rPr>
            </w:pPr>
            <w:r w:rsidRPr="000335C5">
              <w:rPr>
                <w:rFonts w:ascii="Arial" w:hAnsi="Arial" w:cs="Arial"/>
                <w:sz w:val="20"/>
                <w:szCs w:val="20"/>
              </w:rPr>
              <w:t xml:space="preserve">Delo </w:t>
            </w:r>
            <w:r w:rsidR="007A6AA6">
              <w:rPr>
                <w:rFonts w:ascii="Arial" w:hAnsi="Arial" w:cs="Arial"/>
                <w:sz w:val="20"/>
                <w:szCs w:val="20"/>
              </w:rPr>
              <w:t>p</w:t>
            </w:r>
            <w:r w:rsidRPr="000335C5">
              <w:rPr>
                <w:rFonts w:ascii="Arial" w:hAnsi="Arial" w:cs="Arial"/>
                <w:sz w:val="20"/>
                <w:szCs w:val="20"/>
              </w:rPr>
              <w:t>olicije bo tudi v prihodn</w:t>
            </w:r>
            <w:r w:rsidR="006E40B1" w:rsidRPr="000335C5">
              <w:rPr>
                <w:rFonts w:ascii="Arial" w:hAnsi="Arial" w:cs="Arial"/>
                <w:sz w:val="20"/>
                <w:szCs w:val="20"/>
              </w:rPr>
              <w:t>je</w:t>
            </w:r>
            <w:r w:rsidRPr="000335C5">
              <w:rPr>
                <w:rFonts w:ascii="Arial" w:hAnsi="Arial" w:cs="Arial"/>
                <w:sz w:val="20"/>
                <w:szCs w:val="20"/>
              </w:rPr>
              <w:t xml:space="preserve"> temeljilo na podlagi izvajanja vseh ukrepov v NPUR 2021</w:t>
            </w:r>
            <w:r w:rsidR="006E40B1" w:rsidRPr="000335C5">
              <w:rPr>
                <w:rFonts w:ascii="Arial" w:hAnsi="Arial" w:cs="Arial"/>
                <w:sz w:val="20"/>
                <w:szCs w:val="20"/>
              </w:rPr>
              <w:t>–</w:t>
            </w:r>
            <w:r w:rsidRPr="000335C5">
              <w:rPr>
                <w:rFonts w:ascii="Arial" w:hAnsi="Arial" w:cs="Arial"/>
                <w:sz w:val="20"/>
                <w:szCs w:val="20"/>
              </w:rPr>
              <w:t>2030</w:t>
            </w:r>
            <w:r w:rsidR="006E40B1" w:rsidRPr="000335C5">
              <w:rPr>
                <w:rFonts w:ascii="Arial" w:hAnsi="Arial" w:cs="Arial"/>
                <w:sz w:val="20"/>
                <w:szCs w:val="20"/>
              </w:rPr>
              <w:t>. S</w:t>
            </w:r>
            <w:r w:rsidRPr="000335C5">
              <w:rPr>
                <w:rFonts w:ascii="Arial" w:hAnsi="Arial" w:cs="Arial"/>
                <w:sz w:val="20"/>
                <w:szCs w:val="20"/>
              </w:rPr>
              <w:t xml:space="preserve"> poudarkom na izvajanju policijskega dela v romski skupnosti bo </w:t>
            </w:r>
            <w:r w:rsidR="007A6AA6">
              <w:rPr>
                <w:rFonts w:ascii="Arial" w:hAnsi="Arial" w:cs="Arial"/>
                <w:sz w:val="20"/>
                <w:szCs w:val="20"/>
              </w:rPr>
              <w:t>p</w:t>
            </w:r>
            <w:r w:rsidRPr="000335C5">
              <w:rPr>
                <w:rFonts w:ascii="Arial" w:hAnsi="Arial" w:cs="Arial"/>
                <w:sz w:val="20"/>
                <w:szCs w:val="20"/>
              </w:rPr>
              <w:t>olicija dosledno uresničevala temeljne naloge Zakona o nalogah in pooblastilih policije, Zakona o organiziranosti in delu policije, Resolucije o nacionalnem programu preprečevanja in zatiranja kriminalitete za obdobje 2019</w:t>
            </w:r>
            <w:r w:rsidR="006E40B1" w:rsidRPr="000335C5">
              <w:rPr>
                <w:rFonts w:ascii="Arial" w:hAnsi="Arial" w:cs="Arial"/>
                <w:sz w:val="20"/>
                <w:szCs w:val="20"/>
              </w:rPr>
              <w:t>–</w:t>
            </w:r>
            <w:r w:rsidRPr="000335C5">
              <w:rPr>
                <w:rFonts w:ascii="Arial" w:hAnsi="Arial" w:cs="Arial"/>
                <w:sz w:val="20"/>
                <w:szCs w:val="20"/>
              </w:rPr>
              <w:t>2023, Srednjeročnega načrta razvoja dela policije 2018</w:t>
            </w:r>
            <w:r w:rsidR="006E40B1" w:rsidRPr="000335C5">
              <w:rPr>
                <w:rFonts w:ascii="Arial" w:hAnsi="Arial" w:cs="Arial"/>
                <w:sz w:val="20"/>
                <w:szCs w:val="20"/>
              </w:rPr>
              <w:t>–</w:t>
            </w:r>
            <w:r w:rsidRPr="000335C5">
              <w:rPr>
                <w:rFonts w:ascii="Arial" w:hAnsi="Arial" w:cs="Arial"/>
                <w:sz w:val="20"/>
                <w:szCs w:val="20"/>
              </w:rPr>
              <w:t>2022</w:t>
            </w:r>
            <w:r w:rsidR="006E40B1" w:rsidRPr="000335C5">
              <w:rPr>
                <w:rFonts w:ascii="Arial" w:hAnsi="Arial" w:cs="Arial"/>
                <w:sz w:val="20"/>
                <w:szCs w:val="20"/>
              </w:rPr>
              <w:t xml:space="preserve"> </w:t>
            </w:r>
            <w:r w:rsidRPr="000335C5">
              <w:rPr>
                <w:rFonts w:ascii="Arial" w:hAnsi="Arial" w:cs="Arial"/>
                <w:sz w:val="20"/>
                <w:szCs w:val="20"/>
              </w:rPr>
              <w:t xml:space="preserve">in Resolucije o dolgoročnem razvoju policije do leta 2025. To pomeni zasledovanje in uresničevanje poglavitnih ciljev, ki izhajajo iz strateškega dokumenta Policije, Strategije policijskega dela v skupnosti iz leta 2013 </w:t>
            </w:r>
            <w:r w:rsidR="006E40B1" w:rsidRPr="000335C5">
              <w:rPr>
                <w:rFonts w:ascii="Arial" w:hAnsi="Arial" w:cs="Arial"/>
                <w:sz w:val="20"/>
                <w:szCs w:val="20"/>
              </w:rPr>
              <w:t>in</w:t>
            </w:r>
            <w:r w:rsidRPr="000335C5">
              <w:rPr>
                <w:rFonts w:ascii="Arial" w:hAnsi="Arial" w:cs="Arial"/>
                <w:sz w:val="20"/>
                <w:szCs w:val="20"/>
              </w:rPr>
              <w:t xml:space="preserve"> Resolucije o dolgoročnem razvoju policije do leta 2025. </w:t>
            </w:r>
          </w:p>
          <w:p w14:paraId="03691873" w14:textId="77777777" w:rsidR="003D1EBA" w:rsidRPr="000335C5" w:rsidRDefault="003D1EBA" w:rsidP="000335C5">
            <w:pPr>
              <w:spacing w:line="240" w:lineRule="exact"/>
              <w:jc w:val="both"/>
              <w:rPr>
                <w:rFonts w:ascii="Arial" w:eastAsia="Calibri" w:hAnsi="Arial" w:cs="Arial"/>
                <w:sz w:val="20"/>
                <w:szCs w:val="20"/>
              </w:rPr>
            </w:pPr>
          </w:p>
          <w:p w14:paraId="71DB95DE"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b/>
                <w:bCs/>
                <w:sz w:val="20"/>
                <w:szCs w:val="20"/>
                <w:u w:val="single"/>
              </w:rPr>
              <w:t>Kratek opis izvedenih aktivnosti v letu 2021</w:t>
            </w:r>
            <w:r w:rsidRPr="000335C5">
              <w:rPr>
                <w:rFonts w:ascii="Arial" w:eastAsia="Calibri" w:hAnsi="Arial" w:cs="Arial"/>
                <w:bCs/>
                <w:sz w:val="20"/>
                <w:szCs w:val="20"/>
                <w:u w:val="single"/>
              </w:rPr>
              <w:t>:</w:t>
            </w:r>
          </w:p>
          <w:p w14:paraId="1011584B" w14:textId="08952E6C" w:rsidR="003D1EBA" w:rsidRPr="000335C5" w:rsidRDefault="003D1EBA" w:rsidP="000335C5">
            <w:pPr>
              <w:spacing w:line="240" w:lineRule="exact"/>
              <w:jc w:val="both"/>
              <w:rPr>
                <w:rFonts w:ascii="Arial" w:eastAsia="Calibri" w:hAnsi="Arial" w:cs="Arial"/>
                <w:bCs/>
                <w:sz w:val="20"/>
                <w:szCs w:val="20"/>
              </w:rPr>
            </w:pPr>
            <w:bookmarkStart w:id="19" w:name="_Hlk100909046"/>
            <w:r w:rsidRPr="000335C5">
              <w:rPr>
                <w:rFonts w:ascii="Arial" w:hAnsi="Arial" w:cs="Arial"/>
                <w:sz w:val="20"/>
                <w:szCs w:val="20"/>
              </w:rPr>
              <w:t xml:space="preserve">Gre za dodatne ukrepe k </w:t>
            </w:r>
            <w:r w:rsidR="006E40B1" w:rsidRPr="000335C5">
              <w:rPr>
                <w:rFonts w:ascii="Arial" w:hAnsi="Arial" w:cs="Arial"/>
                <w:sz w:val="20"/>
                <w:szCs w:val="20"/>
              </w:rPr>
              <w:t>NPUR</w:t>
            </w:r>
            <w:r w:rsidRPr="000335C5">
              <w:rPr>
                <w:rFonts w:ascii="Arial" w:hAnsi="Arial" w:cs="Arial"/>
                <w:sz w:val="20"/>
                <w:szCs w:val="20"/>
              </w:rPr>
              <w:t xml:space="preserve"> 2017</w:t>
            </w:r>
            <w:r w:rsidR="006E40B1" w:rsidRPr="000335C5">
              <w:rPr>
                <w:rFonts w:ascii="Arial" w:hAnsi="Arial" w:cs="Arial"/>
                <w:sz w:val="20"/>
                <w:szCs w:val="20"/>
              </w:rPr>
              <w:t>–</w:t>
            </w:r>
            <w:r w:rsidRPr="000335C5">
              <w:rPr>
                <w:rFonts w:ascii="Arial" w:hAnsi="Arial" w:cs="Arial"/>
                <w:sz w:val="20"/>
                <w:szCs w:val="20"/>
              </w:rPr>
              <w:t>2021</w:t>
            </w:r>
            <w:r w:rsidR="006E40B1" w:rsidRPr="000335C5">
              <w:rPr>
                <w:rFonts w:ascii="Arial" w:hAnsi="Arial" w:cs="Arial"/>
                <w:sz w:val="20"/>
                <w:szCs w:val="20"/>
              </w:rPr>
              <w:t>, ki so b</w:t>
            </w:r>
            <w:r w:rsidRPr="000335C5">
              <w:rPr>
                <w:rFonts w:ascii="Arial" w:hAnsi="Arial" w:cs="Arial"/>
                <w:sz w:val="20"/>
                <w:szCs w:val="20"/>
              </w:rPr>
              <w:t xml:space="preserve">ili v </w:t>
            </w:r>
            <w:r w:rsidR="007A6AA6">
              <w:rPr>
                <w:rFonts w:ascii="Arial" w:hAnsi="Arial" w:cs="Arial"/>
                <w:sz w:val="20"/>
                <w:szCs w:val="20"/>
              </w:rPr>
              <w:t>p</w:t>
            </w:r>
            <w:r w:rsidRPr="000335C5">
              <w:rPr>
                <w:rFonts w:ascii="Arial" w:hAnsi="Arial" w:cs="Arial"/>
                <w:sz w:val="20"/>
                <w:szCs w:val="20"/>
              </w:rPr>
              <w:t xml:space="preserve">oliciji intenzivirani na državni ravni </w:t>
            </w:r>
            <w:r w:rsidR="006E40B1" w:rsidRPr="000335C5">
              <w:rPr>
                <w:rFonts w:ascii="Arial" w:hAnsi="Arial" w:cs="Arial"/>
                <w:sz w:val="20"/>
                <w:szCs w:val="20"/>
              </w:rPr>
              <w:t xml:space="preserve">z </w:t>
            </w:r>
            <w:r w:rsidRPr="000335C5">
              <w:rPr>
                <w:rFonts w:ascii="Arial" w:hAnsi="Arial" w:cs="Arial"/>
                <w:sz w:val="20"/>
                <w:szCs w:val="20"/>
              </w:rPr>
              <w:t>Akcijskim načrtom za implementacijo usmeritev MNZ št. 0602-31/2021/1, št. 095-1/2021/66 (211-01) in z Akcijskim načrtom za vzdrževanje javnega reda in miru na območjih z večetnično skupnostjo. Tako so enote z različnimi oblikami rednega policijskega dela zagotavljale večjo vidnost v bližini romskih naselij</w:t>
            </w:r>
            <w:r w:rsidR="006E40B1" w:rsidRPr="000335C5">
              <w:rPr>
                <w:rFonts w:ascii="Arial" w:hAnsi="Arial" w:cs="Arial"/>
                <w:sz w:val="20"/>
                <w:szCs w:val="20"/>
              </w:rPr>
              <w:t xml:space="preserve">. </w:t>
            </w:r>
            <w:r w:rsidRPr="000335C5">
              <w:rPr>
                <w:rFonts w:ascii="Arial" w:hAnsi="Arial" w:cs="Arial"/>
                <w:sz w:val="20"/>
                <w:szCs w:val="20"/>
              </w:rPr>
              <w:t>Poleg rednih oblik dela in zagotavljanja stalne prisotnosti patrulje na teh območjih so enote organizirale in izvedle, poostrene nadzore in druge oblike akcijskega dela, v kater</w:t>
            </w:r>
            <w:r w:rsidR="006E40B1" w:rsidRPr="000335C5">
              <w:rPr>
                <w:rFonts w:ascii="Arial" w:hAnsi="Arial" w:cs="Arial"/>
                <w:sz w:val="20"/>
                <w:szCs w:val="20"/>
              </w:rPr>
              <w:t>e</w:t>
            </w:r>
            <w:r w:rsidRPr="000335C5">
              <w:rPr>
                <w:rFonts w:ascii="Arial" w:hAnsi="Arial" w:cs="Arial"/>
                <w:sz w:val="20"/>
                <w:szCs w:val="20"/>
              </w:rPr>
              <w:t xml:space="preserve"> so bili vključeni tudi policisti drugih enot (Posebne policijske enote, Postaje letališke policije, Specialne enote, policisti vodniki službenih psov, policisti konjeniki idr.)</w:t>
            </w:r>
            <w:r w:rsidR="00BA15AF">
              <w:rPr>
                <w:rFonts w:ascii="Arial" w:hAnsi="Arial" w:cs="Arial"/>
                <w:sz w:val="20"/>
                <w:szCs w:val="20"/>
              </w:rPr>
              <w:t>.</w:t>
            </w:r>
          </w:p>
          <w:bookmarkEnd w:id="19"/>
          <w:p w14:paraId="0474E56E" w14:textId="77777777" w:rsidR="003D1EBA" w:rsidRPr="000335C5" w:rsidRDefault="003D1EBA" w:rsidP="000335C5">
            <w:pPr>
              <w:spacing w:line="240" w:lineRule="exact"/>
              <w:jc w:val="both"/>
              <w:rPr>
                <w:rFonts w:ascii="Arial" w:eastAsia="Calibri" w:hAnsi="Arial" w:cs="Arial"/>
                <w:b/>
                <w:bCs/>
                <w:sz w:val="20"/>
                <w:szCs w:val="20"/>
                <w:u w:val="single"/>
              </w:rPr>
            </w:pPr>
          </w:p>
          <w:p w14:paraId="13925892"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eastAsia="Calibri" w:hAnsi="Arial" w:cs="Arial"/>
                <w:bCs/>
                <w:sz w:val="20"/>
                <w:szCs w:val="20"/>
              </w:rPr>
              <w:t>:</w:t>
            </w:r>
          </w:p>
          <w:p w14:paraId="705CA7F0" w14:textId="4C76F858"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V času merjenja izvedenih ukrepov od 15. </w:t>
            </w:r>
            <w:r w:rsidR="006E40B1" w:rsidRPr="000335C5">
              <w:rPr>
                <w:rFonts w:ascii="Arial" w:eastAsia="Calibri" w:hAnsi="Arial" w:cs="Arial"/>
                <w:bCs/>
                <w:sz w:val="20"/>
                <w:szCs w:val="20"/>
              </w:rPr>
              <w:t>septembra</w:t>
            </w:r>
            <w:r w:rsidRPr="000335C5">
              <w:rPr>
                <w:rFonts w:ascii="Arial" w:eastAsia="Calibri" w:hAnsi="Arial" w:cs="Arial"/>
                <w:bCs/>
                <w:sz w:val="20"/>
                <w:szCs w:val="20"/>
              </w:rPr>
              <w:t xml:space="preserve"> do 31. </w:t>
            </w:r>
            <w:r w:rsidR="006E40B1" w:rsidRPr="000335C5">
              <w:rPr>
                <w:rFonts w:ascii="Arial" w:eastAsia="Calibri" w:hAnsi="Arial" w:cs="Arial"/>
                <w:bCs/>
                <w:sz w:val="20"/>
                <w:szCs w:val="20"/>
              </w:rPr>
              <w:t>decembra</w:t>
            </w:r>
            <w:r w:rsidRPr="000335C5">
              <w:rPr>
                <w:rFonts w:ascii="Arial" w:eastAsia="Calibri" w:hAnsi="Arial" w:cs="Arial"/>
                <w:bCs/>
                <w:sz w:val="20"/>
                <w:szCs w:val="20"/>
              </w:rPr>
              <w:t xml:space="preserve"> 2021 so policisti izvedli skupaj 725 poostrenih nadzorov</w:t>
            </w:r>
            <w:r w:rsidR="006E40B1" w:rsidRPr="000335C5">
              <w:rPr>
                <w:rFonts w:ascii="Arial" w:eastAsia="Calibri" w:hAnsi="Arial" w:cs="Arial"/>
                <w:bCs/>
                <w:sz w:val="20"/>
                <w:szCs w:val="20"/>
              </w:rPr>
              <w:t xml:space="preserve">, </w:t>
            </w:r>
            <w:r w:rsidRPr="000335C5">
              <w:rPr>
                <w:rFonts w:ascii="Arial" w:eastAsia="Calibri" w:hAnsi="Arial" w:cs="Arial"/>
                <w:bCs/>
                <w:sz w:val="20"/>
                <w:szCs w:val="20"/>
              </w:rPr>
              <w:t>od tega je bilo 465 poostrenih nadzorov izvedenih v dnevnem času, 260 nadzorov pa je bilo izvedenih v nočnem času.</w:t>
            </w:r>
          </w:p>
          <w:p w14:paraId="277D85B2" w14:textId="77777777" w:rsidR="00052D02" w:rsidRDefault="00052D02" w:rsidP="000335C5">
            <w:pPr>
              <w:spacing w:line="240" w:lineRule="exact"/>
              <w:jc w:val="both"/>
              <w:rPr>
                <w:rFonts w:ascii="Arial" w:hAnsi="Arial" w:cs="Arial"/>
                <w:bCs/>
                <w:sz w:val="20"/>
                <w:szCs w:val="20"/>
              </w:rPr>
            </w:pPr>
          </w:p>
          <w:p w14:paraId="2DA3864B" w14:textId="660D4E30" w:rsidR="003D1EBA" w:rsidRPr="000335C5" w:rsidRDefault="003D1EBA" w:rsidP="000335C5">
            <w:pPr>
              <w:spacing w:line="240" w:lineRule="exact"/>
              <w:jc w:val="both"/>
              <w:rPr>
                <w:rFonts w:ascii="Arial" w:eastAsia="Calibri" w:hAnsi="Arial" w:cs="Arial"/>
                <w:bCs/>
                <w:sz w:val="20"/>
                <w:szCs w:val="20"/>
              </w:rPr>
            </w:pPr>
            <w:r w:rsidRPr="000335C5">
              <w:rPr>
                <w:rFonts w:ascii="Arial" w:hAnsi="Arial" w:cs="Arial"/>
                <w:bCs/>
                <w:sz w:val="20"/>
                <w:szCs w:val="20"/>
              </w:rPr>
              <w:t>Na območju PU Novo mesto in PU Ljubljana so bile v zgoraj navedenem obdobju leta 2021 organizirane in izvedene aktivnosti za povečanje vidnosti policije v romskih naseljih in njihovih okolicah. Policisti so bili dodeljeni v pomoč policistom iz navedenih policijskih uprav v 51 primerih.</w:t>
            </w:r>
            <w:r w:rsidRPr="000335C5">
              <w:rPr>
                <w:rFonts w:ascii="Arial" w:hAnsi="Arial" w:cs="Arial"/>
                <w:b/>
                <w:bCs/>
                <w:sz w:val="20"/>
                <w:szCs w:val="20"/>
              </w:rPr>
              <w:t xml:space="preserve"> </w:t>
            </w:r>
          </w:p>
          <w:p w14:paraId="7563B87F" w14:textId="77777777" w:rsidR="003D1EBA" w:rsidRPr="000335C5" w:rsidRDefault="003D1EBA" w:rsidP="000335C5">
            <w:pPr>
              <w:spacing w:line="240" w:lineRule="exact"/>
              <w:jc w:val="both"/>
              <w:rPr>
                <w:rFonts w:ascii="Arial" w:eastAsia="Calibri" w:hAnsi="Arial" w:cs="Arial"/>
                <w:sz w:val="20"/>
                <w:szCs w:val="20"/>
              </w:rPr>
            </w:pPr>
          </w:p>
          <w:p w14:paraId="0DA9C465"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Dodeljena in porabljena finančna sredstva v letu 2021</w:t>
            </w:r>
            <w:r w:rsidRPr="000335C5">
              <w:rPr>
                <w:rFonts w:ascii="Arial" w:eastAsia="Calibri" w:hAnsi="Arial" w:cs="Arial"/>
                <w:bCs/>
                <w:sz w:val="20"/>
                <w:szCs w:val="20"/>
              </w:rPr>
              <w:t>:</w:t>
            </w:r>
          </w:p>
          <w:p w14:paraId="44E00BAA" w14:textId="5E228D8B" w:rsidR="003D1EBA" w:rsidRPr="0004598C" w:rsidRDefault="003D1EBA" w:rsidP="0004598C">
            <w:pPr>
              <w:spacing w:line="240" w:lineRule="exact"/>
              <w:jc w:val="both"/>
              <w:rPr>
                <w:rFonts w:ascii="Arial" w:hAnsi="Arial" w:cs="Arial"/>
                <w:sz w:val="20"/>
                <w:szCs w:val="20"/>
              </w:rPr>
            </w:pPr>
            <w:r w:rsidRPr="0004598C">
              <w:rPr>
                <w:rFonts w:ascii="Arial" w:hAnsi="Arial" w:cs="Arial"/>
                <w:sz w:val="20"/>
                <w:szCs w:val="20"/>
              </w:rPr>
              <w:t xml:space="preserve">Ni bilo porabljenih posebnih finančnih sredstev, delo se je izvajalo v okviru načrtovanih nalog </w:t>
            </w:r>
            <w:r w:rsidR="007A6AA6" w:rsidRPr="0004598C">
              <w:rPr>
                <w:rFonts w:ascii="Arial" w:hAnsi="Arial" w:cs="Arial"/>
                <w:sz w:val="20"/>
                <w:szCs w:val="20"/>
              </w:rPr>
              <w:t>p</w:t>
            </w:r>
            <w:r w:rsidRPr="0004598C">
              <w:rPr>
                <w:rFonts w:ascii="Arial" w:hAnsi="Arial" w:cs="Arial"/>
                <w:sz w:val="20"/>
                <w:szCs w:val="20"/>
              </w:rPr>
              <w:t xml:space="preserve">olicije. </w:t>
            </w:r>
          </w:p>
          <w:p w14:paraId="622C62B4" w14:textId="77777777" w:rsidR="003D1EBA" w:rsidRPr="000335C5" w:rsidRDefault="003D1EBA" w:rsidP="000335C5">
            <w:pPr>
              <w:spacing w:line="240" w:lineRule="exact"/>
              <w:jc w:val="both"/>
              <w:rPr>
                <w:rFonts w:ascii="Arial" w:eastAsia="Calibri" w:hAnsi="Arial" w:cs="Arial"/>
                <w:bCs/>
                <w:color w:val="002060"/>
                <w:sz w:val="20"/>
                <w:szCs w:val="20"/>
              </w:rPr>
            </w:pPr>
          </w:p>
          <w:p w14:paraId="5BD38D73"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Število vključenih oseb oziroma število upravičencev ukrepa (upoštevati dimenzijo spola in mladih, če je to le možno)</w:t>
            </w:r>
            <w:r w:rsidRPr="000335C5">
              <w:rPr>
                <w:rFonts w:ascii="Arial" w:eastAsia="Calibri" w:hAnsi="Arial" w:cs="Arial"/>
                <w:bCs/>
                <w:sz w:val="20"/>
                <w:szCs w:val="20"/>
              </w:rPr>
              <w:t>:</w:t>
            </w:r>
          </w:p>
          <w:p w14:paraId="5DE64A7E"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hAnsi="Arial" w:cs="Arial"/>
                <w:bCs/>
                <w:sz w:val="20"/>
                <w:szCs w:val="20"/>
              </w:rPr>
              <w:t xml:space="preserve">V poostrene nadzore je bilo vključenih skupaj 1837 policistov in 16 predstavnikov drugih pristojnih organov. </w:t>
            </w:r>
            <w:r w:rsidRPr="000335C5">
              <w:rPr>
                <w:rFonts w:ascii="Arial" w:eastAsia="Calibri" w:hAnsi="Arial" w:cs="Arial"/>
                <w:bCs/>
                <w:sz w:val="20"/>
                <w:szCs w:val="20"/>
              </w:rPr>
              <w:t xml:space="preserve"> </w:t>
            </w:r>
          </w:p>
          <w:p w14:paraId="66C4BC2E" w14:textId="77777777" w:rsidR="003D1EBA" w:rsidRPr="000335C5" w:rsidRDefault="003D1EBA" w:rsidP="000335C5">
            <w:pPr>
              <w:spacing w:line="240" w:lineRule="exact"/>
              <w:jc w:val="both"/>
              <w:rPr>
                <w:rFonts w:ascii="Arial" w:eastAsia="Calibri" w:hAnsi="Arial" w:cs="Arial"/>
                <w:bCs/>
                <w:sz w:val="20"/>
                <w:szCs w:val="20"/>
              </w:rPr>
            </w:pPr>
          </w:p>
          <w:p w14:paraId="24742CF2"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bCs/>
                <w:sz w:val="20"/>
                <w:szCs w:val="20"/>
              </w:rPr>
              <w:t>:</w:t>
            </w:r>
          </w:p>
          <w:p w14:paraId="17ECF989" w14:textId="6AFEA203" w:rsidR="003D1EBA" w:rsidRPr="000335C5" w:rsidRDefault="003D1EBA" w:rsidP="000335C5">
            <w:pPr>
              <w:spacing w:line="240" w:lineRule="exact"/>
              <w:contextualSpacing/>
              <w:jc w:val="both"/>
              <w:rPr>
                <w:rFonts w:ascii="Arial" w:eastAsia="Calibri" w:hAnsi="Arial" w:cs="Arial"/>
                <w:iCs/>
                <w:sz w:val="20"/>
                <w:szCs w:val="20"/>
              </w:rPr>
            </w:pPr>
            <w:bookmarkStart w:id="20" w:name="_Hlk100909144"/>
            <w:r w:rsidRPr="000335C5">
              <w:rPr>
                <w:rFonts w:ascii="Arial" w:eastAsia="Calibri" w:hAnsi="Arial" w:cs="Arial"/>
                <w:iCs/>
                <w:sz w:val="20"/>
                <w:szCs w:val="20"/>
              </w:rPr>
              <w:t>Pozitivn</w:t>
            </w:r>
            <w:r w:rsidR="006E40B1" w:rsidRPr="000335C5">
              <w:rPr>
                <w:rFonts w:ascii="Arial" w:eastAsia="Calibri" w:hAnsi="Arial" w:cs="Arial"/>
                <w:iCs/>
                <w:sz w:val="20"/>
                <w:szCs w:val="20"/>
              </w:rPr>
              <w:t>a</w:t>
            </w:r>
            <w:r w:rsidRPr="000335C5">
              <w:rPr>
                <w:rFonts w:ascii="Arial" w:eastAsia="Calibri" w:hAnsi="Arial" w:cs="Arial"/>
                <w:iCs/>
                <w:sz w:val="20"/>
                <w:szCs w:val="20"/>
              </w:rPr>
              <w:t xml:space="preserve"> izkušnj</w:t>
            </w:r>
            <w:r w:rsidR="006E40B1" w:rsidRPr="000335C5">
              <w:rPr>
                <w:rFonts w:ascii="Arial" w:eastAsia="Calibri" w:hAnsi="Arial" w:cs="Arial"/>
                <w:iCs/>
                <w:sz w:val="20"/>
                <w:szCs w:val="20"/>
              </w:rPr>
              <w:t>a</w:t>
            </w:r>
            <w:r w:rsidRPr="000335C5">
              <w:rPr>
                <w:rFonts w:ascii="Arial" w:eastAsia="Calibri" w:hAnsi="Arial" w:cs="Arial"/>
                <w:iCs/>
                <w:sz w:val="20"/>
                <w:szCs w:val="20"/>
              </w:rPr>
              <w:t xml:space="preserve"> zagotavljanja večje vidnosti policijskega dela v romski skupnosti </w:t>
            </w:r>
            <w:r w:rsidR="006E40B1" w:rsidRPr="000335C5">
              <w:rPr>
                <w:rFonts w:ascii="Arial" w:eastAsia="Calibri" w:hAnsi="Arial" w:cs="Arial"/>
                <w:iCs/>
                <w:sz w:val="20"/>
                <w:szCs w:val="20"/>
              </w:rPr>
              <w:t>je bila</w:t>
            </w:r>
            <w:r w:rsidRPr="000335C5">
              <w:rPr>
                <w:rFonts w:ascii="Arial" w:eastAsia="Calibri" w:hAnsi="Arial" w:cs="Arial"/>
                <w:iCs/>
                <w:sz w:val="20"/>
                <w:szCs w:val="20"/>
              </w:rPr>
              <w:t>, da v času policijske prisotnosti in izvajanja preventivnih aktivnosti, ni bilo zaznati povečanega števila odklonskih ravnanj s strani Romov, kar pa za izvedbo interventnih nalog n</w:t>
            </w:r>
            <w:r w:rsidR="007A6AA6">
              <w:rPr>
                <w:rFonts w:ascii="Arial" w:eastAsia="Calibri" w:hAnsi="Arial" w:cs="Arial"/>
                <w:iCs/>
                <w:sz w:val="20"/>
                <w:szCs w:val="20"/>
              </w:rPr>
              <w:t>i</w:t>
            </w:r>
            <w:r w:rsidRPr="000335C5">
              <w:rPr>
                <w:rFonts w:ascii="Arial" w:eastAsia="Calibri" w:hAnsi="Arial" w:cs="Arial"/>
                <w:iCs/>
                <w:sz w:val="20"/>
                <w:szCs w:val="20"/>
              </w:rPr>
              <w:t xml:space="preserve"> </w:t>
            </w:r>
            <w:r w:rsidR="006E40B1" w:rsidRPr="000335C5">
              <w:rPr>
                <w:rFonts w:ascii="Arial" w:eastAsia="Calibri" w:hAnsi="Arial" w:cs="Arial"/>
                <w:iCs/>
                <w:sz w:val="20"/>
                <w:szCs w:val="20"/>
              </w:rPr>
              <w:t xml:space="preserve">možno </w:t>
            </w:r>
            <w:r w:rsidR="007A6AA6">
              <w:rPr>
                <w:rFonts w:ascii="Arial" w:eastAsia="Calibri" w:hAnsi="Arial" w:cs="Arial"/>
                <w:iCs/>
                <w:sz w:val="20"/>
                <w:szCs w:val="20"/>
              </w:rPr>
              <w:t>t</w:t>
            </w:r>
            <w:r w:rsidRPr="000335C5">
              <w:rPr>
                <w:rFonts w:ascii="Arial" w:eastAsia="Calibri" w:hAnsi="Arial" w:cs="Arial"/>
                <w:iCs/>
                <w:sz w:val="20"/>
                <w:szCs w:val="20"/>
              </w:rPr>
              <w:t xml:space="preserve">rditi. Policisti so bili v preteklem letu ob izvedbi interventnih nalog v romskih naseljih deležni napadov na policiste, zaradi česar je bilo več policistov poškodovanih, prav tako so </w:t>
            </w:r>
            <w:r w:rsidR="006E40B1" w:rsidRPr="000335C5">
              <w:rPr>
                <w:rFonts w:ascii="Arial" w:eastAsia="Calibri" w:hAnsi="Arial" w:cs="Arial"/>
                <w:iCs/>
                <w:sz w:val="20"/>
                <w:szCs w:val="20"/>
              </w:rPr>
              <w:t>bila</w:t>
            </w:r>
            <w:r w:rsidRPr="000335C5">
              <w:rPr>
                <w:rFonts w:ascii="Arial" w:eastAsia="Calibri" w:hAnsi="Arial" w:cs="Arial"/>
                <w:iCs/>
                <w:sz w:val="20"/>
                <w:szCs w:val="20"/>
              </w:rPr>
              <w:t xml:space="preserve"> poškodova</w:t>
            </w:r>
            <w:r w:rsidR="006E40B1" w:rsidRPr="000335C5">
              <w:rPr>
                <w:rFonts w:ascii="Arial" w:eastAsia="Calibri" w:hAnsi="Arial" w:cs="Arial"/>
                <w:iCs/>
                <w:sz w:val="20"/>
                <w:szCs w:val="20"/>
              </w:rPr>
              <w:t>na</w:t>
            </w:r>
            <w:r w:rsidRPr="000335C5">
              <w:rPr>
                <w:rFonts w:ascii="Arial" w:eastAsia="Calibri" w:hAnsi="Arial" w:cs="Arial"/>
                <w:iCs/>
                <w:sz w:val="20"/>
                <w:szCs w:val="20"/>
              </w:rPr>
              <w:t xml:space="preserve"> tudi vozila policije.</w:t>
            </w:r>
            <w:r w:rsidR="006E40B1" w:rsidRPr="000335C5">
              <w:rPr>
                <w:rFonts w:ascii="Arial" w:eastAsia="Calibri" w:hAnsi="Arial" w:cs="Arial"/>
                <w:iCs/>
                <w:sz w:val="20"/>
                <w:szCs w:val="20"/>
              </w:rPr>
              <w:t xml:space="preserve"> U</w:t>
            </w:r>
            <w:r w:rsidRPr="000335C5">
              <w:rPr>
                <w:rFonts w:ascii="Arial" w:eastAsia="Calibri" w:hAnsi="Arial" w:cs="Arial"/>
                <w:iCs/>
                <w:sz w:val="20"/>
                <w:szCs w:val="20"/>
              </w:rPr>
              <w:t>gotavlja</w:t>
            </w:r>
            <w:r w:rsidR="006E40B1" w:rsidRPr="000335C5">
              <w:rPr>
                <w:rFonts w:ascii="Arial" w:eastAsia="Calibri" w:hAnsi="Arial" w:cs="Arial"/>
                <w:iCs/>
                <w:sz w:val="20"/>
                <w:szCs w:val="20"/>
              </w:rPr>
              <w:t xml:space="preserve"> se</w:t>
            </w:r>
            <w:r w:rsidRPr="000335C5">
              <w:rPr>
                <w:rFonts w:ascii="Arial" w:eastAsia="Calibri" w:hAnsi="Arial" w:cs="Arial"/>
                <w:iCs/>
                <w:sz w:val="20"/>
                <w:szCs w:val="20"/>
              </w:rPr>
              <w:t>, da se je v tem obdobju nekoliko zmanjšalo število odklonskih dejanj na omenjenih območjih. Izstopajoči so bili le primeri prijav prekomerne uporab</w:t>
            </w:r>
            <w:r w:rsidR="006E40B1" w:rsidRPr="000335C5">
              <w:rPr>
                <w:rFonts w:ascii="Arial" w:eastAsia="Calibri" w:hAnsi="Arial" w:cs="Arial"/>
                <w:iCs/>
                <w:sz w:val="20"/>
                <w:szCs w:val="20"/>
              </w:rPr>
              <w:t>e</w:t>
            </w:r>
            <w:r w:rsidRPr="000335C5">
              <w:rPr>
                <w:rFonts w:ascii="Arial" w:eastAsia="Calibri" w:hAnsi="Arial" w:cs="Arial"/>
                <w:iCs/>
                <w:sz w:val="20"/>
                <w:szCs w:val="20"/>
              </w:rPr>
              <w:t xml:space="preserve"> pirotehnike in streljanja v času božično</w:t>
            </w:r>
            <w:r w:rsidR="006E40B1" w:rsidRPr="000335C5">
              <w:rPr>
                <w:rFonts w:ascii="Arial" w:eastAsia="Calibri" w:hAnsi="Arial" w:cs="Arial"/>
                <w:iCs/>
                <w:sz w:val="20"/>
                <w:szCs w:val="20"/>
              </w:rPr>
              <w:t>-</w:t>
            </w:r>
            <w:r w:rsidRPr="000335C5">
              <w:rPr>
                <w:rFonts w:ascii="Arial" w:eastAsia="Calibri" w:hAnsi="Arial" w:cs="Arial"/>
                <w:iCs/>
                <w:sz w:val="20"/>
                <w:szCs w:val="20"/>
              </w:rPr>
              <w:t>novoletnih praznikov</w:t>
            </w:r>
            <w:r w:rsidR="006E40B1" w:rsidRPr="000335C5">
              <w:rPr>
                <w:rFonts w:ascii="Arial" w:eastAsia="Calibri" w:hAnsi="Arial" w:cs="Arial"/>
                <w:iCs/>
                <w:sz w:val="20"/>
                <w:szCs w:val="20"/>
              </w:rPr>
              <w:t>.</w:t>
            </w:r>
          </w:p>
          <w:bookmarkEnd w:id="20"/>
          <w:p w14:paraId="792DCA64" w14:textId="77777777" w:rsidR="003D1EBA" w:rsidRPr="000335C5" w:rsidRDefault="003D1EBA" w:rsidP="000335C5">
            <w:pPr>
              <w:spacing w:line="240" w:lineRule="exact"/>
              <w:jc w:val="both"/>
              <w:rPr>
                <w:rFonts w:ascii="Arial" w:eastAsia="Calibri" w:hAnsi="Arial" w:cs="Arial"/>
                <w:iCs/>
                <w:color w:val="0070C0"/>
                <w:sz w:val="20"/>
                <w:szCs w:val="20"/>
              </w:rPr>
            </w:pPr>
          </w:p>
          <w:p w14:paraId="6CBA656C"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bCs/>
                <w:sz w:val="20"/>
                <w:szCs w:val="20"/>
              </w:rPr>
              <w:t>: /</w:t>
            </w:r>
          </w:p>
          <w:p w14:paraId="45D1CD41" w14:textId="77777777" w:rsidR="003D1EBA" w:rsidRPr="000335C5" w:rsidRDefault="003D1EBA" w:rsidP="000335C5">
            <w:pPr>
              <w:spacing w:line="240" w:lineRule="exact"/>
              <w:jc w:val="both"/>
              <w:rPr>
                <w:rFonts w:ascii="Arial" w:eastAsia="Calibri" w:hAnsi="Arial" w:cs="Arial"/>
                <w:b/>
                <w:bCs/>
                <w:color w:val="813F62"/>
                <w:sz w:val="20"/>
                <w:szCs w:val="20"/>
              </w:rPr>
            </w:pPr>
          </w:p>
        </w:tc>
      </w:tr>
      <w:tr w:rsidR="003D1EBA" w:rsidRPr="00F90877" w14:paraId="7E17D2E2" w14:textId="77777777" w:rsidTr="00C30AC7">
        <w:tc>
          <w:tcPr>
            <w:tcW w:w="5000" w:type="pct"/>
          </w:tcPr>
          <w:p w14:paraId="5FB9C05E" w14:textId="77777777" w:rsidR="006E40B1" w:rsidRPr="000335C5" w:rsidRDefault="006E40B1" w:rsidP="000335C5">
            <w:pPr>
              <w:spacing w:line="240" w:lineRule="exact"/>
              <w:jc w:val="both"/>
              <w:rPr>
                <w:rFonts w:ascii="Arial" w:eastAsia="Calibri" w:hAnsi="Arial" w:cs="Arial"/>
                <w:b/>
                <w:bCs/>
                <w:sz w:val="20"/>
                <w:szCs w:val="20"/>
              </w:rPr>
            </w:pPr>
          </w:p>
          <w:p w14:paraId="777970AB" w14:textId="18FA91D8"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08E453C6"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Zagotavljanje proaktivnosti obravnavanj potencialnih varnostnih dogodkov v romskih naseljih. </w:t>
            </w:r>
          </w:p>
          <w:p w14:paraId="3A6E8BF3" w14:textId="77777777" w:rsidR="003D1EBA" w:rsidRPr="000335C5" w:rsidRDefault="003D1EBA" w:rsidP="000335C5">
            <w:pPr>
              <w:spacing w:line="240" w:lineRule="exact"/>
              <w:jc w:val="both"/>
              <w:rPr>
                <w:rFonts w:ascii="Arial" w:eastAsia="Calibri" w:hAnsi="Arial" w:cs="Arial"/>
                <w:b/>
                <w:bCs/>
                <w:sz w:val="20"/>
                <w:szCs w:val="20"/>
              </w:rPr>
            </w:pPr>
          </w:p>
          <w:p w14:paraId="3DFBCBE2"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Podlage za izvajanje ukrepa: </w:t>
            </w:r>
          </w:p>
          <w:p w14:paraId="7FC97870"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6F1E4AA2"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7822230E"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50A7DA2E"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5269E78F"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43E5326A" w14:textId="4A1AFA2E"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bCs/>
                <w:sz w:val="20"/>
                <w:szCs w:val="20"/>
              </w:rPr>
              <w:t>Policijsko delo v skupnosti (2013) – usmeritve za delo policije, št. 2214-41/2012/4 (207-07)</w:t>
            </w:r>
            <w:r w:rsidR="006E40B1" w:rsidRPr="000335C5">
              <w:rPr>
                <w:rFonts w:ascii="Arial" w:eastAsia="Calibri" w:hAnsi="Arial" w:cs="Arial"/>
                <w:bCs/>
                <w:sz w:val="20"/>
                <w:szCs w:val="20"/>
              </w:rPr>
              <w:t>,</w:t>
            </w:r>
          </w:p>
          <w:p w14:paraId="4ACBE1B3" w14:textId="7E9E75BA"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implementacijo usmeritev MNZ št. 0602-31/2021/1, št. 095-1/2021/66 (211-01)</w:t>
            </w:r>
            <w:r w:rsidR="006E40B1" w:rsidRPr="000335C5">
              <w:rPr>
                <w:rFonts w:ascii="Arial" w:eastAsia="Times New Roman" w:hAnsi="Arial" w:cs="Times New Roman"/>
                <w:sz w:val="20"/>
                <w:szCs w:val="24"/>
              </w:rPr>
              <w:t>,</w:t>
            </w:r>
          </w:p>
          <w:p w14:paraId="0A9E7E07" w14:textId="3B58A425"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vzdrževanje JRM na območjih z večetnično skupnostjo</w:t>
            </w:r>
            <w:r w:rsidR="006E40B1" w:rsidRPr="000335C5">
              <w:rPr>
                <w:rFonts w:ascii="Arial" w:eastAsia="Times New Roman" w:hAnsi="Arial" w:cs="Times New Roman"/>
                <w:sz w:val="20"/>
                <w:szCs w:val="24"/>
              </w:rPr>
              <w:t>,</w:t>
            </w:r>
          </w:p>
          <w:p w14:paraId="7D557887" w14:textId="7415B920"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sz w:val="20"/>
                <w:szCs w:val="20"/>
              </w:rPr>
              <w:t>NPUR 2017–2021</w:t>
            </w:r>
            <w:r w:rsidR="006E40B1" w:rsidRPr="000335C5">
              <w:rPr>
                <w:rFonts w:ascii="Arial" w:eastAsia="Calibri" w:hAnsi="Arial" w:cs="Arial"/>
                <w:sz w:val="20"/>
                <w:szCs w:val="20"/>
              </w:rPr>
              <w:t>.</w:t>
            </w:r>
          </w:p>
          <w:p w14:paraId="52FDD6C4" w14:textId="77777777" w:rsidR="003D1EBA" w:rsidRPr="000335C5" w:rsidRDefault="003D1EBA" w:rsidP="000335C5">
            <w:pPr>
              <w:spacing w:line="240" w:lineRule="exact"/>
              <w:jc w:val="both"/>
              <w:rPr>
                <w:rFonts w:ascii="Arial" w:eastAsia="Calibri" w:hAnsi="Arial" w:cs="Arial"/>
                <w:b/>
                <w:bCs/>
                <w:sz w:val="20"/>
                <w:szCs w:val="20"/>
              </w:rPr>
            </w:pPr>
          </w:p>
          <w:p w14:paraId="6F2503A1"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Ali gre za ciljno usmerjen ukrep ali za integracijski ukrep:</w:t>
            </w:r>
          </w:p>
          <w:p w14:paraId="7A091CF0" w14:textId="188B3011" w:rsidR="003D1EBA" w:rsidRPr="000335C5" w:rsidRDefault="003D1EBA" w:rsidP="007D2A96">
            <w:pPr>
              <w:spacing w:line="240" w:lineRule="exact"/>
              <w:contextualSpacing/>
              <w:jc w:val="both"/>
              <w:rPr>
                <w:rFonts w:ascii="Arial" w:eastAsia="Calibri" w:hAnsi="Arial" w:cs="Arial"/>
                <w:bCs/>
                <w:sz w:val="20"/>
                <w:szCs w:val="20"/>
                <w:u w:val="single"/>
              </w:rPr>
            </w:pPr>
            <w:r w:rsidRPr="000335C5">
              <w:rPr>
                <w:rFonts w:ascii="Arial" w:eastAsia="Calibri" w:hAnsi="Arial" w:cs="Arial"/>
                <w:bCs/>
                <w:sz w:val="20"/>
                <w:szCs w:val="20"/>
              </w:rPr>
              <w:t xml:space="preserve">Gre za ciljno usmerjen ukrep, ki je namenjen preprečevanju izvrševanja odklonskih pojavov </w:t>
            </w:r>
            <w:r w:rsidR="0015009B" w:rsidRPr="000335C5">
              <w:rPr>
                <w:rFonts w:ascii="Arial" w:eastAsia="Calibri" w:hAnsi="Arial" w:cs="Arial"/>
                <w:bCs/>
                <w:sz w:val="20"/>
                <w:szCs w:val="20"/>
              </w:rPr>
              <w:t>v romski skupnosti (še posebej v romskih naseljih in njihovi okolici)</w:t>
            </w:r>
            <w:r w:rsidRPr="000335C5">
              <w:rPr>
                <w:rFonts w:ascii="Arial" w:eastAsia="Calibri" w:hAnsi="Arial" w:cs="Arial"/>
                <w:bCs/>
                <w:sz w:val="20"/>
                <w:szCs w:val="20"/>
              </w:rPr>
              <w:t xml:space="preserve"> in temelji na predhodnih izkušnjah dela </w:t>
            </w:r>
            <w:r w:rsidR="007A6AA6">
              <w:rPr>
                <w:rFonts w:ascii="Arial" w:eastAsia="Calibri" w:hAnsi="Arial" w:cs="Arial"/>
                <w:bCs/>
                <w:sz w:val="20"/>
                <w:szCs w:val="20"/>
              </w:rPr>
              <w:t>p</w:t>
            </w:r>
            <w:r w:rsidRPr="000335C5">
              <w:rPr>
                <w:rFonts w:ascii="Arial" w:eastAsia="Calibri" w:hAnsi="Arial" w:cs="Arial"/>
                <w:bCs/>
                <w:sz w:val="20"/>
                <w:szCs w:val="20"/>
              </w:rPr>
              <w:t xml:space="preserve">olicije, ki ga izvaja v okviru svoje redne dejavnosti, skladno z letnim načrtom dela </w:t>
            </w:r>
            <w:r w:rsidR="007A6AA6">
              <w:rPr>
                <w:rFonts w:ascii="Arial" w:eastAsia="Calibri" w:hAnsi="Arial" w:cs="Arial"/>
                <w:bCs/>
                <w:sz w:val="20"/>
                <w:szCs w:val="20"/>
              </w:rPr>
              <w:t>p</w:t>
            </w:r>
            <w:r w:rsidRPr="000335C5">
              <w:rPr>
                <w:rFonts w:ascii="Arial" w:eastAsia="Calibri" w:hAnsi="Arial" w:cs="Arial"/>
                <w:bCs/>
                <w:sz w:val="20"/>
                <w:szCs w:val="20"/>
              </w:rPr>
              <w:t xml:space="preserve">olicije, na podlagi Zakona o nalogah in pooblastilih policije, Zakona o organiziranosti in delu policije, Resolucije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 xml:space="preserve">, Policijskega dela v skupnosti (2013) – usmeritve za delo policije, </w:t>
            </w:r>
            <w:r w:rsidRPr="000335C5">
              <w:rPr>
                <w:rFonts w:ascii="Arial" w:eastAsia="Times New Roman" w:hAnsi="Arial" w:cs="Times New Roman"/>
                <w:sz w:val="20"/>
                <w:szCs w:val="24"/>
              </w:rPr>
              <w:t xml:space="preserve">Akcijskega načrta za implementacijo usmeritev MNZ, Akcijskega načrta za vzdrževanje JRM na območjih z večetnično skupnostjo, </w:t>
            </w:r>
            <w:r w:rsidRPr="000335C5">
              <w:rPr>
                <w:rFonts w:ascii="Arial" w:eastAsia="Calibri" w:hAnsi="Arial" w:cs="Arial"/>
                <w:sz w:val="20"/>
                <w:szCs w:val="20"/>
              </w:rPr>
              <w:t xml:space="preserve">NPUR 2017–2021 z dopolnitvijo nalog. </w:t>
            </w:r>
          </w:p>
          <w:p w14:paraId="4AA8214B" w14:textId="77777777" w:rsidR="003D1EBA" w:rsidRPr="000335C5" w:rsidRDefault="003D1EBA" w:rsidP="000335C5">
            <w:pPr>
              <w:spacing w:line="240" w:lineRule="exact"/>
              <w:jc w:val="both"/>
              <w:rPr>
                <w:rFonts w:ascii="Arial" w:eastAsia="Calibri" w:hAnsi="Arial" w:cs="Arial"/>
                <w:b/>
                <w:bCs/>
                <w:sz w:val="20"/>
                <w:szCs w:val="20"/>
              </w:rPr>
            </w:pPr>
          </w:p>
          <w:p w14:paraId="2F1208B3"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Kratek opis izvedenih aktivnosti v letu 2021:</w:t>
            </w:r>
          </w:p>
          <w:p w14:paraId="61E47552" w14:textId="0C26DB4F" w:rsidR="003D1EBA" w:rsidRPr="000335C5" w:rsidRDefault="003D1EBA" w:rsidP="000335C5">
            <w:pPr>
              <w:jc w:val="both"/>
              <w:rPr>
                <w:rFonts w:ascii="Arial" w:eastAsia="Calibri" w:hAnsi="Arial" w:cs="Arial"/>
                <w:bCs/>
                <w:sz w:val="20"/>
                <w:szCs w:val="20"/>
              </w:rPr>
            </w:pPr>
            <w:r w:rsidRPr="000335C5">
              <w:rPr>
                <w:rFonts w:ascii="Arial" w:eastAsia="Calibri" w:hAnsi="Arial" w:cs="Arial"/>
                <w:bCs/>
                <w:sz w:val="20"/>
                <w:szCs w:val="20"/>
              </w:rPr>
              <w:t xml:space="preserve">Policisti so z različnimi oblikami dela pridobivali podatke o potencialnih varnostnih dogodkih v romskih naseljih in z ustreznim načrtovanjem v nadaljevanju zagotavljali </w:t>
            </w:r>
            <w:r w:rsidR="0015009B" w:rsidRPr="000335C5">
              <w:rPr>
                <w:rFonts w:ascii="Arial" w:eastAsia="Calibri" w:hAnsi="Arial" w:cs="Arial"/>
                <w:bCs/>
                <w:sz w:val="20"/>
                <w:szCs w:val="20"/>
              </w:rPr>
              <w:t xml:space="preserve">njihovo </w:t>
            </w:r>
            <w:r w:rsidRPr="000335C5">
              <w:rPr>
                <w:rFonts w:ascii="Arial" w:eastAsia="Calibri" w:hAnsi="Arial" w:cs="Arial"/>
                <w:bCs/>
                <w:sz w:val="20"/>
                <w:szCs w:val="20"/>
              </w:rPr>
              <w:t xml:space="preserve">proaktivno obravnavo. Na podlagi pridobljenih informacij, predvsem pa iz izkušenj iz preteklih obdobij, je </w:t>
            </w:r>
            <w:r w:rsidR="007A6AA6">
              <w:rPr>
                <w:rFonts w:ascii="Arial" w:eastAsia="Calibri" w:hAnsi="Arial" w:cs="Arial"/>
                <w:bCs/>
                <w:sz w:val="20"/>
                <w:szCs w:val="20"/>
              </w:rPr>
              <w:t>p</w:t>
            </w:r>
            <w:r w:rsidRPr="000335C5">
              <w:rPr>
                <w:rFonts w:ascii="Arial" w:eastAsia="Calibri" w:hAnsi="Arial" w:cs="Arial"/>
                <w:bCs/>
                <w:sz w:val="20"/>
                <w:szCs w:val="20"/>
              </w:rPr>
              <w:t xml:space="preserve">olicija načrtovala izvedbo nalog za preprečevanje in obravnavo pričakovanih varnostnih pojavov glede na čas, kraj in način storitve. Predvsem se </w:t>
            </w:r>
            <w:r w:rsidR="007A6AA6" w:rsidRPr="000335C5">
              <w:rPr>
                <w:rFonts w:ascii="Arial" w:eastAsia="Calibri" w:hAnsi="Arial" w:cs="Arial"/>
                <w:bCs/>
                <w:sz w:val="20"/>
                <w:szCs w:val="20"/>
              </w:rPr>
              <w:t xml:space="preserve">poveča </w:t>
            </w:r>
            <w:r w:rsidRPr="000335C5">
              <w:rPr>
                <w:rFonts w:ascii="Arial" w:eastAsia="Calibri" w:hAnsi="Arial" w:cs="Arial"/>
                <w:bCs/>
                <w:sz w:val="20"/>
                <w:szCs w:val="20"/>
              </w:rPr>
              <w:t>obravnava določenih varnostnih pojavov v času praznovanja določenih praznikov (Velika noč, 1. maj, Božič, Novo leto), kjer se poveča število prijav streljanja z orožjem, prepovedanega kurjenja, prepovedane uporabe pirotehnike</w:t>
            </w:r>
            <w:r w:rsidR="0015009B" w:rsidRPr="000335C5">
              <w:rPr>
                <w:rFonts w:ascii="Arial" w:eastAsia="Calibri" w:hAnsi="Arial" w:cs="Arial"/>
                <w:bCs/>
                <w:sz w:val="20"/>
                <w:szCs w:val="20"/>
              </w:rPr>
              <w:t xml:space="preserve"> itd.</w:t>
            </w:r>
            <w:r w:rsidRPr="000335C5">
              <w:rPr>
                <w:rFonts w:ascii="Arial" w:eastAsia="Calibri" w:hAnsi="Arial" w:cs="Arial"/>
                <w:bCs/>
                <w:sz w:val="20"/>
                <w:szCs w:val="20"/>
              </w:rPr>
              <w:t xml:space="preserve"> V teh obdobjih so bili najbolj obremenjenim </w:t>
            </w:r>
            <w:r w:rsidR="0015009B" w:rsidRPr="000335C5">
              <w:rPr>
                <w:rFonts w:ascii="Arial" w:eastAsia="Calibri" w:hAnsi="Arial" w:cs="Arial"/>
                <w:bCs/>
                <w:sz w:val="20"/>
                <w:szCs w:val="20"/>
              </w:rPr>
              <w:t>p</w:t>
            </w:r>
            <w:r w:rsidRPr="000335C5">
              <w:rPr>
                <w:rFonts w:ascii="Arial" w:eastAsia="Calibri" w:hAnsi="Arial" w:cs="Arial"/>
                <w:bCs/>
                <w:sz w:val="20"/>
                <w:szCs w:val="20"/>
              </w:rPr>
              <w:t>olicijskim upravam v pomoč za uspešno preprečevanje in obravnavo tovrstnih dejanj dodeljeni policisti iz drugih enot.</w:t>
            </w:r>
          </w:p>
          <w:p w14:paraId="1475B0C5" w14:textId="77777777" w:rsidR="003D1EBA" w:rsidRPr="000335C5" w:rsidRDefault="003D1EBA" w:rsidP="000335C5">
            <w:pPr>
              <w:spacing w:line="240" w:lineRule="exact"/>
              <w:jc w:val="both"/>
              <w:rPr>
                <w:rFonts w:ascii="Arial" w:eastAsia="Calibri" w:hAnsi="Arial" w:cs="Arial"/>
                <w:b/>
                <w:bCs/>
                <w:sz w:val="20"/>
                <w:szCs w:val="20"/>
              </w:rPr>
            </w:pPr>
          </w:p>
          <w:p w14:paraId="020B3137"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Pregled oziroma opis rezultatov ukrepa (upoštevati dimenzijo spola in mladih, kjer je to le možno):</w:t>
            </w:r>
          </w:p>
          <w:p w14:paraId="026BAE93" w14:textId="03DBC5A7" w:rsidR="003D1EBA" w:rsidRPr="000335C5" w:rsidRDefault="003D1EBA" w:rsidP="000335C5">
            <w:pPr>
              <w:spacing w:line="240" w:lineRule="exact"/>
              <w:jc w:val="both"/>
              <w:rPr>
                <w:rFonts w:ascii="Arial" w:eastAsia="Calibri" w:hAnsi="Arial" w:cs="Arial"/>
                <w:bCs/>
                <w:sz w:val="20"/>
                <w:szCs w:val="20"/>
                <w:u w:val="single"/>
              </w:rPr>
            </w:pPr>
            <w:r w:rsidRPr="000335C5">
              <w:rPr>
                <w:rFonts w:ascii="Arial" w:hAnsi="Arial" w:cs="Arial"/>
                <w:bCs/>
                <w:sz w:val="20"/>
                <w:szCs w:val="20"/>
              </w:rPr>
              <w:t xml:space="preserve">Policisti PU Ljubljana, Murska Sobota in Novo mesto so v letu 2021 sodelovali na desetih (10) sestankih varnostnih sosvetov. Samo od 15. </w:t>
            </w:r>
            <w:r w:rsidR="0015009B" w:rsidRPr="000335C5">
              <w:rPr>
                <w:rFonts w:ascii="Arial" w:hAnsi="Arial" w:cs="Arial"/>
                <w:bCs/>
                <w:sz w:val="20"/>
                <w:szCs w:val="20"/>
              </w:rPr>
              <w:t>septembra</w:t>
            </w:r>
            <w:r w:rsidRPr="000335C5">
              <w:rPr>
                <w:rFonts w:ascii="Arial" w:hAnsi="Arial" w:cs="Arial"/>
                <w:bCs/>
                <w:sz w:val="20"/>
                <w:szCs w:val="20"/>
              </w:rPr>
              <w:t xml:space="preserve"> 2021 dalje je bilo organiziranih 38 posvetov z drugimi subjekti, kot so </w:t>
            </w:r>
            <w:r w:rsidR="0015009B" w:rsidRPr="000335C5">
              <w:rPr>
                <w:rFonts w:ascii="Arial" w:hAnsi="Arial" w:cs="Arial"/>
                <w:bCs/>
                <w:sz w:val="20"/>
                <w:szCs w:val="20"/>
              </w:rPr>
              <w:t>c</w:t>
            </w:r>
            <w:r w:rsidRPr="000335C5">
              <w:rPr>
                <w:rFonts w:ascii="Arial" w:hAnsi="Arial" w:cs="Arial"/>
                <w:bCs/>
                <w:sz w:val="20"/>
                <w:szCs w:val="20"/>
              </w:rPr>
              <w:t>enter za socialno delo, inšpekcijske službe, krajevne skupnosti, občine, šole ipd.</w:t>
            </w:r>
            <w:r w:rsidR="0015009B" w:rsidRPr="000335C5">
              <w:rPr>
                <w:rFonts w:ascii="Arial" w:hAnsi="Arial" w:cs="Arial"/>
                <w:bCs/>
                <w:sz w:val="20"/>
                <w:szCs w:val="20"/>
              </w:rPr>
              <w:t xml:space="preserve"> </w:t>
            </w:r>
            <w:r w:rsidRPr="000335C5">
              <w:rPr>
                <w:rFonts w:ascii="Arial" w:hAnsi="Arial" w:cs="Arial"/>
                <w:bCs/>
                <w:sz w:val="20"/>
                <w:szCs w:val="20"/>
              </w:rPr>
              <w:t>Vsebina sestankov se je nanašala na izboljšanje sodelovanja, ozaveščanje (takojšnje obveščanje policije o kršitvah, namestitev kamer in alarmnih naprav, zaklepanje hiš in avtomobilov) in zagotavljanje večje varnosti.</w:t>
            </w:r>
          </w:p>
          <w:p w14:paraId="7814FB98" w14:textId="77777777" w:rsidR="003D1EBA" w:rsidRPr="000335C5" w:rsidRDefault="003D1EBA" w:rsidP="000335C5">
            <w:pPr>
              <w:spacing w:line="240" w:lineRule="exact"/>
              <w:jc w:val="both"/>
              <w:rPr>
                <w:rFonts w:ascii="Arial" w:eastAsia="Calibri" w:hAnsi="Arial" w:cs="Arial"/>
                <w:b/>
                <w:bCs/>
                <w:sz w:val="20"/>
                <w:szCs w:val="20"/>
              </w:rPr>
            </w:pPr>
          </w:p>
          <w:p w14:paraId="5804DDEA"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Dodeljena in porabljena finančna sredstva v letu 2021:</w:t>
            </w:r>
          </w:p>
          <w:p w14:paraId="4DC23B57" w14:textId="49B80C70" w:rsidR="003D1EBA" w:rsidRPr="0004598C" w:rsidRDefault="003D1EBA" w:rsidP="0004598C">
            <w:pPr>
              <w:spacing w:line="240" w:lineRule="exact"/>
              <w:jc w:val="both"/>
              <w:rPr>
                <w:rFonts w:ascii="Arial" w:hAnsi="Arial" w:cs="Arial"/>
                <w:color w:val="000000" w:themeColor="text1"/>
                <w:sz w:val="20"/>
                <w:szCs w:val="20"/>
              </w:rPr>
            </w:pPr>
            <w:r w:rsidRPr="0004598C">
              <w:rPr>
                <w:rFonts w:ascii="Arial" w:hAnsi="Arial" w:cs="Arial"/>
                <w:sz w:val="20"/>
                <w:szCs w:val="20"/>
              </w:rPr>
              <w:t xml:space="preserve">Ni bilo porabljenih posebnih finančnih sredstev, delo se je izvajalo v okviru načrtovanih nalog </w:t>
            </w:r>
            <w:r w:rsidR="007A6AA6" w:rsidRPr="0004598C">
              <w:rPr>
                <w:rFonts w:ascii="Arial" w:hAnsi="Arial" w:cs="Arial"/>
                <w:sz w:val="20"/>
                <w:szCs w:val="20"/>
              </w:rPr>
              <w:t>p</w:t>
            </w:r>
            <w:r w:rsidRPr="0004598C">
              <w:rPr>
                <w:rFonts w:ascii="Arial" w:hAnsi="Arial" w:cs="Arial"/>
                <w:sz w:val="20"/>
                <w:szCs w:val="20"/>
              </w:rPr>
              <w:t>olicije</w:t>
            </w:r>
            <w:r w:rsidR="0015009B" w:rsidRPr="0004598C">
              <w:rPr>
                <w:rFonts w:ascii="Arial" w:hAnsi="Arial" w:cs="Arial"/>
                <w:sz w:val="20"/>
                <w:szCs w:val="20"/>
              </w:rPr>
              <w:t>.</w:t>
            </w:r>
          </w:p>
          <w:p w14:paraId="2F6B5093" w14:textId="77777777" w:rsidR="003D1EBA" w:rsidRPr="000335C5" w:rsidRDefault="003D1EBA" w:rsidP="000335C5">
            <w:pPr>
              <w:spacing w:line="240" w:lineRule="exact"/>
              <w:jc w:val="both"/>
              <w:rPr>
                <w:rFonts w:ascii="Arial" w:eastAsia="Calibri" w:hAnsi="Arial" w:cs="Arial"/>
                <w:b/>
                <w:bCs/>
                <w:sz w:val="20"/>
                <w:szCs w:val="20"/>
              </w:rPr>
            </w:pPr>
          </w:p>
          <w:p w14:paraId="42FED452"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Število vključenih oseb oziroma število upravičencev ukrepa (upoštevati dimenzijo spola in mladih, če je to le možno):</w:t>
            </w:r>
          </w:p>
          <w:p w14:paraId="45241B1D"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hAnsi="Arial" w:cs="Arial"/>
                <w:bCs/>
                <w:sz w:val="20"/>
                <w:szCs w:val="20"/>
              </w:rPr>
              <w:t>Generalna policijska uprava je v septembru, oktobru in decembru nudila kadrovsko pomoč PU Novo mesto pri organizaciji poostrenih nadzorov, v katere so bile vključene tudi druge PU in NOE GPU (Letalska policijska enota, konjenica, vodniki službenih psov, Specializirana enota za nadzor državne meje, Specializirana enota za nadzor prometa, Posebna policijska enota).</w:t>
            </w:r>
          </w:p>
          <w:p w14:paraId="153112C3" w14:textId="77777777" w:rsidR="003D1EBA" w:rsidRPr="000335C5" w:rsidRDefault="003D1EBA" w:rsidP="000335C5">
            <w:pPr>
              <w:spacing w:line="240" w:lineRule="exact"/>
              <w:jc w:val="both"/>
              <w:rPr>
                <w:rFonts w:ascii="Arial" w:eastAsia="Calibri" w:hAnsi="Arial" w:cs="Arial"/>
                <w:b/>
                <w:bCs/>
                <w:sz w:val="20"/>
                <w:szCs w:val="20"/>
              </w:rPr>
            </w:pPr>
          </w:p>
          <w:p w14:paraId="16A9738C"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Pozitivne / negativne izkušnje pri izvajanju ukrepa:</w:t>
            </w:r>
          </w:p>
          <w:p w14:paraId="7DC277E1" w14:textId="0D7212D0" w:rsidR="003D1EBA" w:rsidRPr="000335C5" w:rsidRDefault="003D1EBA" w:rsidP="000335C5">
            <w:pPr>
              <w:pStyle w:val="Default"/>
              <w:jc w:val="both"/>
              <w:rPr>
                <w:bCs/>
                <w:sz w:val="20"/>
                <w:szCs w:val="20"/>
              </w:rPr>
            </w:pPr>
            <w:r w:rsidRPr="000335C5">
              <w:rPr>
                <w:bCs/>
                <w:color w:val="auto"/>
                <w:sz w:val="20"/>
                <w:szCs w:val="20"/>
              </w:rPr>
              <w:t>Ugotavlja</w:t>
            </w:r>
            <w:r w:rsidR="0015009B" w:rsidRPr="000335C5">
              <w:rPr>
                <w:bCs/>
                <w:color w:val="auto"/>
                <w:sz w:val="20"/>
                <w:szCs w:val="20"/>
              </w:rPr>
              <w:t xml:space="preserve"> se</w:t>
            </w:r>
            <w:r w:rsidRPr="000335C5">
              <w:rPr>
                <w:bCs/>
                <w:color w:val="auto"/>
                <w:sz w:val="20"/>
                <w:szCs w:val="20"/>
              </w:rPr>
              <w:t>, da se je v tem obdobju zmanjšalo število odklonskih dejanj na omenjenih območjih.</w:t>
            </w:r>
            <w:r w:rsidRPr="000335C5">
              <w:rPr>
                <w:bCs/>
                <w:sz w:val="20"/>
                <w:szCs w:val="20"/>
              </w:rPr>
              <w:t xml:space="preserve"> Izstopajoči so bili le primeri prijav prekomerne uporab</w:t>
            </w:r>
            <w:r w:rsidR="007A6AA6">
              <w:rPr>
                <w:bCs/>
                <w:sz w:val="20"/>
                <w:szCs w:val="20"/>
              </w:rPr>
              <w:t>e</w:t>
            </w:r>
            <w:r w:rsidRPr="000335C5">
              <w:rPr>
                <w:bCs/>
                <w:sz w:val="20"/>
                <w:szCs w:val="20"/>
              </w:rPr>
              <w:t xml:space="preserve"> pirotehnike in streljanja v času božično</w:t>
            </w:r>
            <w:r w:rsidR="0015009B" w:rsidRPr="000335C5">
              <w:rPr>
                <w:bCs/>
                <w:sz w:val="20"/>
                <w:szCs w:val="20"/>
              </w:rPr>
              <w:t>-</w:t>
            </w:r>
            <w:r w:rsidRPr="000335C5">
              <w:rPr>
                <w:bCs/>
                <w:sz w:val="20"/>
                <w:szCs w:val="20"/>
              </w:rPr>
              <w:t>novoletnih praznikov.</w:t>
            </w:r>
          </w:p>
          <w:p w14:paraId="287DF185" w14:textId="77777777" w:rsidR="003D1EBA" w:rsidRPr="000335C5" w:rsidRDefault="003D1EBA" w:rsidP="000335C5">
            <w:pPr>
              <w:spacing w:line="240" w:lineRule="exact"/>
              <w:jc w:val="both"/>
              <w:rPr>
                <w:rFonts w:ascii="Arial" w:eastAsia="Calibri" w:hAnsi="Arial" w:cs="Arial"/>
                <w:b/>
                <w:bCs/>
                <w:sz w:val="20"/>
                <w:szCs w:val="20"/>
              </w:rPr>
            </w:pPr>
          </w:p>
          <w:p w14:paraId="4EA88520"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b/>
                <w:bCs/>
                <w:sz w:val="20"/>
                <w:szCs w:val="20"/>
              </w:rPr>
              <w:t xml:space="preserve">Predlogi za izboljšave oziroma potrebe po morebitnem prihodnjem ukrepanju: </w:t>
            </w:r>
            <w:r w:rsidRPr="000335C5">
              <w:rPr>
                <w:rFonts w:ascii="Arial" w:eastAsia="Calibri" w:hAnsi="Arial" w:cs="Arial"/>
                <w:sz w:val="20"/>
                <w:szCs w:val="20"/>
              </w:rPr>
              <w:t>/</w:t>
            </w:r>
          </w:p>
          <w:p w14:paraId="549F4B47" w14:textId="7A349797" w:rsidR="0015009B" w:rsidRPr="000335C5" w:rsidRDefault="0015009B" w:rsidP="000335C5">
            <w:pPr>
              <w:spacing w:line="240" w:lineRule="exact"/>
              <w:jc w:val="both"/>
              <w:rPr>
                <w:rFonts w:ascii="Arial" w:eastAsia="Calibri" w:hAnsi="Arial" w:cs="Arial"/>
                <w:b/>
                <w:bCs/>
                <w:color w:val="813F62"/>
                <w:sz w:val="20"/>
                <w:szCs w:val="20"/>
              </w:rPr>
            </w:pPr>
          </w:p>
        </w:tc>
      </w:tr>
      <w:tr w:rsidR="003D1EBA" w:rsidRPr="00423EDF" w14:paraId="2B952F83" w14:textId="77777777" w:rsidTr="00C30AC7">
        <w:tc>
          <w:tcPr>
            <w:tcW w:w="5000" w:type="pct"/>
          </w:tcPr>
          <w:p w14:paraId="752E146B" w14:textId="77777777" w:rsidR="0015009B" w:rsidRPr="000335C5" w:rsidRDefault="0015009B" w:rsidP="000335C5">
            <w:pPr>
              <w:spacing w:line="240" w:lineRule="exact"/>
              <w:jc w:val="both"/>
              <w:rPr>
                <w:rFonts w:ascii="Arial" w:eastAsia="Calibri" w:hAnsi="Arial" w:cs="Arial"/>
                <w:b/>
                <w:bCs/>
                <w:sz w:val="20"/>
                <w:szCs w:val="20"/>
              </w:rPr>
            </w:pPr>
          </w:p>
          <w:p w14:paraId="73021E1C" w14:textId="3207ED79"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334A1BAC"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Zagotavljanje večje »statistične« varnosti na območjih, kjer živi romska skupnost.</w:t>
            </w:r>
          </w:p>
          <w:p w14:paraId="3D1466EF" w14:textId="77777777" w:rsidR="003D1EBA" w:rsidRPr="000335C5" w:rsidRDefault="003D1EBA" w:rsidP="000335C5">
            <w:pPr>
              <w:spacing w:line="240" w:lineRule="exact"/>
              <w:jc w:val="both"/>
              <w:rPr>
                <w:rFonts w:ascii="Arial" w:eastAsia="Calibri" w:hAnsi="Arial" w:cs="Arial"/>
                <w:b/>
                <w:bCs/>
                <w:sz w:val="20"/>
                <w:szCs w:val="20"/>
              </w:rPr>
            </w:pPr>
          </w:p>
          <w:p w14:paraId="52BDA34F"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 xml:space="preserve">Podlage za izvajanje ukrepa: </w:t>
            </w:r>
          </w:p>
          <w:p w14:paraId="502EE849"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32922983"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2C4F5D22"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7BB4B352"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5E50460D"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489C44E7" w14:textId="35316BAB"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bCs/>
                <w:sz w:val="20"/>
                <w:szCs w:val="20"/>
              </w:rPr>
              <w:t>Policijsko delo v skupnosti (2013) – usmeritve za delo policije, št. 2214-41/2012/4 (207-07)</w:t>
            </w:r>
            <w:r w:rsidR="0015009B" w:rsidRPr="000335C5">
              <w:rPr>
                <w:rFonts w:ascii="Arial" w:eastAsia="Calibri" w:hAnsi="Arial" w:cs="Arial"/>
                <w:bCs/>
                <w:sz w:val="20"/>
                <w:szCs w:val="20"/>
              </w:rPr>
              <w:t>,</w:t>
            </w:r>
          </w:p>
          <w:p w14:paraId="2E0C2624" w14:textId="41F3924A"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implementacijo usmeritev MNZ št. 0602-31/2021/1, št. 095-1/2021/66 (211-01)</w:t>
            </w:r>
            <w:r w:rsidR="0015009B" w:rsidRPr="000335C5">
              <w:rPr>
                <w:rFonts w:ascii="Arial" w:eastAsia="Times New Roman" w:hAnsi="Arial" w:cs="Times New Roman"/>
                <w:sz w:val="20"/>
                <w:szCs w:val="24"/>
              </w:rPr>
              <w:t>,</w:t>
            </w:r>
          </w:p>
          <w:p w14:paraId="231FECDA" w14:textId="0B6DE6C5"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vzdrževanje JRM na območjih z večetnično skupnostjo</w:t>
            </w:r>
            <w:r w:rsidR="0015009B" w:rsidRPr="000335C5">
              <w:rPr>
                <w:rFonts w:ascii="Arial" w:eastAsia="Times New Roman" w:hAnsi="Arial" w:cs="Times New Roman"/>
                <w:sz w:val="20"/>
                <w:szCs w:val="24"/>
              </w:rPr>
              <w:t>,</w:t>
            </w:r>
          </w:p>
          <w:p w14:paraId="1ACE1C66" w14:textId="123AB86F"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sz w:val="20"/>
                <w:szCs w:val="20"/>
              </w:rPr>
              <w:t>NPUR 2017–2021</w:t>
            </w:r>
            <w:r w:rsidR="0015009B" w:rsidRPr="000335C5">
              <w:rPr>
                <w:rFonts w:ascii="Arial" w:eastAsia="Calibri" w:hAnsi="Arial" w:cs="Arial"/>
                <w:sz w:val="20"/>
                <w:szCs w:val="20"/>
              </w:rPr>
              <w:t>.</w:t>
            </w:r>
          </w:p>
          <w:p w14:paraId="7024272E" w14:textId="77777777" w:rsidR="003D1EBA" w:rsidRPr="000335C5" w:rsidRDefault="003D1EBA" w:rsidP="000335C5">
            <w:pPr>
              <w:spacing w:line="240" w:lineRule="exact"/>
              <w:jc w:val="both"/>
              <w:rPr>
                <w:rFonts w:ascii="Arial" w:eastAsia="Calibri" w:hAnsi="Arial" w:cs="Arial"/>
                <w:b/>
                <w:bCs/>
                <w:sz w:val="20"/>
                <w:szCs w:val="20"/>
              </w:rPr>
            </w:pPr>
          </w:p>
          <w:p w14:paraId="35FFFD68"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Ali gre za ciljno usmerjen ukrep ali za integracijski ukrep:</w:t>
            </w:r>
          </w:p>
          <w:p w14:paraId="38A955A0" w14:textId="34C1FB02" w:rsidR="003D1EBA" w:rsidRPr="000335C5" w:rsidRDefault="003D1EBA" w:rsidP="000335C5">
            <w:pPr>
              <w:spacing w:line="240" w:lineRule="exact"/>
              <w:jc w:val="both"/>
              <w:rPr>
                <w:rFonts w:ascii="Arial" w:eastAsia="Times New Roman" w:hAnsi="Arial" w:cs="Times New Roman"/>
                <w:sz w:val="20"/>
                <w:szCs w:val="24"/>
              </w:rPr>
            </w:pPr>
            <w:r w:rsidRPr="000335C5">
              <w:rPr>
                <w:rFonts w:ascii="Arial" w:eastAsia="Calibri" w:hAnsi="Arial" w:cs="Arial"/>
                <w:bCs/>
                <w:sz w:val="20"/>
                <w:szCs w:val="20"/>
              </w:rPr>
              <w:t xml:space="preserve">Gre za integracijski ukrep, kjer </w:t>
            </w:r>
            <w:r w:rsidR="007A6AA6">
              <w:rPr>
                <w:rFonts w:ascii="Arial" w:eastAsia="Times New Roman" w:hAnsi="Arial" w:cs="Times New Roman"/>
                <w:sz w:val="20"/>
                <w:szCs w:val="24"/>
              </w:rPr>
              <w:t>p</w:t>
            </w:r>
            <w:r w:rsidRPr="000335C5">
              <w:rPr>
                <w:rFonts w:ascii="Arial" w:eastAsia="Times New Roman" w:hAnsi="Arial" w:cs="Times New Roman"/>
                <w:sz w:val="20"/>
                <w:szCs w:val="24"/>
              </w:rPr>
              <w:t>olicija mesečno</w:t>
            </w:r>
            <w:r w:rsidR="00C30AC7" w:rsidRPr="000335C5">
              <w:rPr>
                <w:rFonts w:ascii="Arial" w:eastAsia="Times New Roman" w:hAnsi="Arial" w:cs="Times New Roman"/>
                <w:sz w:val="20"/>
                <w:szCs w:val="24"/>
              </w:rPr>
              <w:t xml:space="preserve"> spremlja</w:t>
            </w:r>
            <w:r w:rsidRPr="000335C5">
              <w:rPr>
                <w:rFonts w:ascii="Arial" w:eastAsia="Times New Roman" w:hAnsi="Arial" w:cs="Times New Roman"/>
                <w:sz w:val="20"/>
                <w:szCs w:val="24"/>
              </w:rPr>
              <w:t xml:space="preserve"> statistične podatke o stanju </w:t>
            </w:r>
            <w:r w:rsidR="00C30AC7" w:rsidRPr="000335C5">
              <w:rPr>
                <w:rFonts w:ascii="Arial" w:eastAsia="Times New Roman" w:hAnsi="Arial" w:cs="Times New Roman"/>
                <w:sz w:val="20"/>
                <w:szCs w:val="24"/>
              </w:rPr>
              <w:t>JRM in</w:t>
            </w:r>
            <w:r w:rsidRPr="000335C5">
              <w:rPr>
                <w:rFonts w:ascii="Arial" w:eastAsia="Times New Roman" w:hAnsi="Arial" w:cs="Times New Roman"/>
                <w:sz w:val="20"/>
                <w:szCs w:val="24"/>
              </w:rPr>
              <w:t xml:space="preserve"> ostale analitičn</w:t>
            </w:r>
            <w:r w:rsidR="00C30AC7" w:rsidRPr="000335C5">
              <w:rPr>
                <w:rFonts w:ascii="Arial" w:eastAsia="Times New Roman" w:hAnsi="Arial" w:cs="Times New Roman"/>
                <w:sz w:val="20"/>
                <w:szCs w:val="24"/>
              </w:rPr>
              <w:t>e</w:t>
            </w:r>
            <w:r w:rsidRPr="000335C5">
              <w:rPr>
                <w:rFonts w:ascii="Arial" w:eastAsia="Times New Roman" w:hAnsi="Arial" w:cs="Times New Roman"/>
                <w:sz w:val="20"/>
                <w:szCs w:val="24"/>
              </w:rPr>
              <w:t xml:space="preserve"> podatke s področja splošne varnosti ljudi in premoženja ter interventnih dogodkov, s ciljem pravočasnega odzivanja na varnostne dogodke </w:t>
            </w:r>
            <w:r w:rsidR="00C30AC7" w:rsidRPr="000335C5">
              <w:rPr>
                <w:rFonts w:ascii="Arial" w:eastAsia="Times New Roman" w:hAnsi="Arial" w:cs="Times New Roman"/>
                <w:sz w:val="20"/>
                <w:szCs w:val="24"/>
              </w:rPr>
              <w:t>in</w:t>
            </w:r>
            <w:r w:rsidRPr="000335C5">
              <w:rPr>
                <w:rFonts w:ascii="Arial" w:eastAsia="Times New Roman" w:hAnsi="Arial" w:cs="Times New Roman"/>
                <w:sz w:val="20"/>
                <w:szCs w:val="24"/>
              </w:rPr>
              <w:t xml:space="preserve"> s ciljem njihovega zmanjševanja. </w:t>
            </w:r>
          </w:p>
          <w:p w14:paraId="5346A29B" w14:textId="77777777" w:rsidR="003D1EBA" w:rsidRPr="000335C5" w:rsidRDefault="003D1EBA" w:rsidP="000335C5">
            <w:pPr>
              <w:spacing w:line="240" w:lineRule="exact"/>
              <w:jc w:val="both"/>
              <w:rPr>
                <w:rFonts w:ascii="Arial" w:eastAsia="Calibri" w:hAnsi="Arial" w:cs="Arial"/>
                <w:b/>
                <w:bCs/>
                <w:sz w:val="20"/>
                <w:szCs w:val="20"/>
                <w:u w:val="single"/>
              </w:rPr>
            </w:pPr>
          </w:p>
          <w:p w14:paraId="39D8A698"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Kratek opis izvedenih aktivnosti v letu 2021:</w:t>
            </w:r>
          </w:p>
          <w:p w14:paraId="477BFABF" w14:textId="47E42B8D" w:rsidR="003D1EBA" w:rsidRPr="000335C5" w:rsidRDefault="003D1EBA" w:rsidP="000335C5">
            <w:pPr>
              <w:spacing w:line="240" w:lineRule="exact"/>
              <w:jc w:val="both"/>
              <w:rPr>
                <w:rFonts w:ascii="Arial" w:eastAsia="Times New Roman" w:hAnsi="Arial" w:cs="Times New Roman"/>
                <w:sz w:val="20"/>
                <w:szCs w:val="24"/>
              </w:rPr>
            </w:pPr>
            <w:r w:rsidRPr="000335C5">
              <w:rPr>
                <w:rFonts w:ascii="Arial" w:eastAsia="Times New Roman" w:hAnsi="Arial" w:cs="Times New Roman"/>
                <w:sz w:val="20"/>
                <w:szCs w:val="24"/>
              </w:rPr>
              <w:t xml:space="preserve">Policija je v letu 2021 mesečno spremljala statistične podatke o stanju </w:t>
            </w:r>
            <w:r w:rsidR="00C30AC7" w:rsidRPr="000335C5">
              <w:rPr>
                <w:rFonts w:ascii="Arial" w:eastAsia="Times New Roman" w:hAnsi="Arial" w:cs="Times New Roman"/>
                <w:sz w:val="20"/>
                <w:szCs w:val="24"/>
              </w:rPr>
              <w:t>JRM in</w:t>
            </w:r>
            <w:r w:rsidRPr="000335C5">
              <w:rPr>
                <w:rFonts w:ascii="Arial" w:eastAsia="Times New Roman" w:hAnsi="Arial" w:cs="Times New Roman"/>
                <w:sz w:val="20"/>
                <w:szCs w:val="24"/>
              </w:rPr>
              <w:t xml:space="preserve"> ostale analitičn</w:t>
            </w:r>
            <w:r w:rsidR="00C30AC7" w:rsidRPr="000335C5">
              <w:rPr>
                <w:rFonts w:ascii="Arial" w:eastAsia="Times New Roman" w:hAnsi="Arial" w:cs="Times New Roman"/>
                <w:sz w:val="20"/>
                <w:szCs w:val="24"/>
              </w:rPr>
              <w:t>e</w:t>
            </w:r>
            <w:r w:rsidRPr="000335C5">
              <w:rPr>
                <w:rFonts w:ascii="Arial" w:eastAsia="Times New Roman" w:hAnsi="Arial" w:cs="Times New Roman"/>
                <w:sz w:val="20"/>
                <w:szCs w:val="24"/>
              </w:rPr>
              <w:t xml:space="preserve"> podatke s področja splošne varnosti ljudi in premoženja ter interventnih dogodkov in na podlagi tako pridobljenih podatkov in informacij sprotno načrtovala izvedbo novih nalog za preprečevanje varnostnih pojavov in povečanje stopnje varnosti na določenem območju</w:t>
            </w:r>
            <w:r w:rsidR="00C30AC7" w:rsidRPr="000335C5">
              <w:rPr>
                <w:rFonts w:ascii="Arial" w:eastAsia="Times New Roman" w:hAnsi="Arial" w:cs="Times New Roman"/>
                <w:sz w:val="20"/>
                <w:szCs w:val="24"/>
              </w:rPr>
              <w:t>.</w:t>
            </w:r>
            <w:r w:rsidRPr="000335C5">
              <w:rPr>
                <w:rFonts w:ascii="Arial" w:eastAsia="Times New Roman" w:hAnsi="Arial" w:cs="Times New Roman"/>
                <w:bCs/>
                <w:sz w:val="20"/>
                <w:szCs w:val="24"/>
              </w:rPr>
              <w:t xml:space="preserve"> </w:t>
            </w:r>
          </w:p>
          <w:p w14:paraId="7A4F4FF1" w14:textId="77777777" w:rsidR="003D1EBA" w:rsidRPr="000335C5" w:rsidRDefault="003D1EBA" w:rsidP="000335C5">
            <w:pPr>
              <w:spacing w:line="240" w:lineRule="exact"/>
              <w:jc w:val="both"/>
              <w:rPr>
                <w:rFonts w:ascii="Arial" w:eastAsia="Calibri" w:hAnsi="Arial" w:cs="Arial"/>
                <w:b/>
                <w:bCs/>
                <w:sz w:val="20"/>
                <w:szCs w:val="20"/>
                <w:u w:val="single"/>
              </w:rPr>
            </w:pPr>
          </w:p>
          <w:p w14:paraId="4FBAD998"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Pregled oziroma opis rezultatov ukrepa (upoštevati dimenzijo spola in mladih, kjer je to le možno):</w:t>
            </w:r>
          </w:p>
          <w:p w14:paraId="4E3A7E99" w14:textId="45DA9F02" w:rsidR="003D1EBA" w:rsidRPr="000335C5" w:rsidRDefault="003D1EBA" w:rsidP="000335C5">
            <w:pPr>
              <w:spacing w:line="240" w:lineRule="exact"/>
              <w:jc w:val="both"/>
              <w:rPr>
                <w:rFonts w:ascii="Arial" w:eastAsia="Times New Roman" w:hAnsi="Arial" w:cs="Times New Roman"/>
                <w:bCs/>
                <w:sz w:val="20"/>
                <w:szCs w:val="24"/>
              </w:rPr>
            </w:pPr>
            <w:r w:rsidRPr="000335C5">
              <w:rPr>
                <w:rFonts w:ascii="Arial" w:hAnsi="Arial" w:cs="Arial"/>
                <w:bCs/>
                <w:sz w:val="20"/>
                <w:szCs w:val="20"/>
              </w:rPr>
              <w:t>V okviru Generalne policijske uprave pod vodstvom Policijske akademije deluje</w:t>
            </w:r>
            <w:r w:rsidRPr="000335C5">
              <w:rPr>
                <w:rFonts w:ascii="Arial" w:eastAsia="Times New Roman" w:hAnsi="Arial" w:cs="Arial"/>
                <w:bCs/>
                <w:sz w:val="20"/>
                <w:szCs w:val="24"/>
              </w:rPr>
              <w:t xml:space="preserve"> stalna Delovna skupin</w:t>
            </w:r>
            <w:r w:rsidR="00C30AC7" w:rsidRPr="000335C5">
              <w:rPr>
                <w:rFonts w:ascii="Arial" w:eastAsia="Times New Roman" w:hAnsi="Arial" w:cs="Arial"/>
                <w:bCs/>
                <w:sz w:val="20"/>
                <w:szCs w:val="24"/>
              </w:rPr>
              <w:t>a</w:t>
            </w:r>
            <w:r w:rsidRPr="000335C5">
              <w:rPr>
                <w:rFonts w:ascii="Arial" w:eastAsia="Times New Roman" w:hAnsi="Arial" w:cs="Arial"/>
                <w:bCs/>
                <w:sz w:val="20"/>
                <w:szCs w:val="24"/>
              </w:rPr>
              <w:t xml:space="preserve"> za delo policije v večkulturni družb</w:t>
            </w:r>
            <w:r w:rsidR="00C30AC7" w:rsidRPr="000335C5">
              <w:rPr>
                <w:rFonts w:ascii="Arial" w:eastAsia="Times New Roman" w:hAnsi="Arial" w:cs="Arial"/>
                <w:bCs/>
                <w:sz w:val="20"/>
                <w:szCs w:val="24"/>
              </w:rPr>
              <w:t>i</w:t>
            </w:r>
            <w:r w:rsidRPr="000335C5">
              <w:rPr>
                <w:rFonts w:ascii="Arial" w:eastAsia="Times New Roman" w:hAnsi="Arial" w:cs="Arial"/>
                <w:bCs/>
                <w:sz w:val="20"/>
                <w:szCs w:val="24"/>
              </w:rPr>
              <w:t xml:space="preserve"> in s subkulturnimi skupinami, ki od 15. </w:t>
            </w:r>
            <w:r w:rsidR="00C30AC7" w:rsidRPr="000335C5">
              <w:rPr>
                <w:rFonts w:ascii="Arial" w:eastAsia="Times New Roman" w:hAnsi="Arial" w:cs="Arial"/>
                <w:bCs/>
                <w:sz w:val="20"/>
                <w:szCs w:val="24"/>
              </w:rPr>
              <w:t>septembra</w:t>
            </w:r>
            <w:r w:rsidRPr="000335C5">
              <w:rPr>
                <w:rFonts w:ascii="Arial" w:eastAsia="Times New Roman" w:hAnsi="Arial" w:cs="Arial"/>
                <w:bCs/>
                <w:sz w:val="20"/>
                <w:szCs w:val="24"/>
              </w:rPr>
              <w:t xml:space="preserve"> 2021 dalje</w:t>
            </w:r>
            <w:r w:rsidR="007A6AA6">
              <w:rPr>
                <w:rFonts w:ascii="Arial" w:eastAsia="Times New Roman" w:hAnsi="Arial" w:cs="Arial"/>
                <w:bCs/>
                <w:sz w:val="20"/>
                <w:szCs w:val="24"/>
              </w:rPr>
              <w:t>,</w:t>
            </w:r>
            <w:r w:rsidRPr="000335C5">
              <w:rPr>
                <w:rFonts w:ascii="Arial" w:eastAsia="Times New Roman" w:hAnsi="Arial" w:cs="Arial"/>
                <w:bCs/>
                <w:sz w:val="20"/>
                <w:szCs w:val="24"/>
              </w:rPr>
              <w:t xml:space="preserve"> v okviru izvajanja obeh akcijskih načrtov</w:t>
            </w:r>
            <w:r w:rsidR="007A6AA6">
              <w:rPr>
                <w:rFonts w:ascii="Arial" w:eastAsia="Times New Roman" w:hAnsi="Arial" w:cs="Arial"/>
                <w:bCs/>
                <w:sz w:val="20"/>
                <w:szCs w:val="24"/>
              </w:rPr>
              <w:t>,</w:t>
            </w:r>
            <w:r w:rsidRPr="000335C5">
              <w:rPr>
                <w:rFonts w:ascii="Arial" w:eastAsia="Times New Roman" w:hAnsi="Arial" w:cs="Arial"/>
                <w:bCs/>
                <w:sz w:val="20"/>
                <w:szCs w:val="24"/>
              </w:rPr>
              <w:t xml:space="preserve"> enkrat mesečno sklicuje sestank</w:t>
            </w:r>
            <w:r w:rsidR="007A6AA6">
              <w:rPr>
                <w:rFonts w:ascii="Arial" w:eastAsia="Times New Roman" w:hAnsi="Arial" w:cs="Arial"/>
                <w:bCs/>
                <w:sz w:val="20"/>
                <w:szCs w:val="24"/>
              </w:rPr>
              <w:t>e</w:t>
            </w:r>
            <w:r w:rsidRPr="000335C5">
              <w:rPr>
                <w:rFonts w:ascii="Arial" w:eastAsia="Times New Roman" w:hAnsi="Arial" w:cs="Arial"/>
                <w:bCs/>
                <w:sz w:val="20"/>
                <w:szCs w:val="24"/>
              </w:rPr>
              <w:t xml:space="preserve"> članov delovne skupine. Samo izvedbo ukrepov nadzoruje in usmerja Uprava uniformirane policije. Na podlagi poročanja članov delovne skupine se v nadaljevanju išče in predlaga izvedbo novih ali intenziviranje</w:t>
            </w:r>
            <w:r w:rsidRPr="000335C5">
              <w:rPr>
                <w:rFonts w:ascii="Arial" w:eastAsia="Times New Roman" w:hAnsi="Arial" w:cs="Times New Roman"/>
                <w:bCs/>
                <w:sz w:val="20"/>
                <w:szCs w:val="24"/>
              </w:rPr>
              <w:t xml:space="preserve"> že obstoječih ukrepov.</w:t>
            </w:r>
          </w:p>
          <w:p w14:paraId="3517A061" w14:textId="77777777" w:rsidR="003D1EBA" w:rsidRPr="000335C5" w:rsidRDefault="003D1EBA" w:rsidP="000335C5">
            <w:pPr>
              <w:spacing w:line="240" w:lineRule="exact"/>
              <w:jc w:val="both"/>
              <w:rPr>
                <w:rFonts w:ascii="Arial" w:eastAsia="Calibri" w:hAnsi="Arial" w:cs="Arial"/>
                <w:b/>
                <w:bCs/>
                <w:sz w:val="20"/>
                <w:szCs w:val="20"/>
              </w:rPr>
            </w:pPr>
          </w:p>
          <w:p w14:paraId="6670792F"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Dodeljena in porabljena finančna sredstva v letu 2021:</w:t>
            </w:r>
          </w:p>
          <w:p w14:paraId="03E5F903" w14:textId="6F12F2B4" w:rsidR="003D1EBA" w:rsidRPr="0004598C" w:rsidRDefault="003D1EBA" w:rsidP="0004598C">
            <w:pPr>
              <w:spacing w:line="240" w:lineRule="exact"/>
              <w:jc w:val="both"/>
              <w:rPr>
                <w:rFonts w:ascii="Arial" w:hAnsi="Arial" w:cs="Arial"/>
                <w:sz w:val="20"/>
                <w:szCs w:val="20"/>
              </w:rPr>
            </w:pPr>
            <w:r w:rsidRPr="0004598C">
              <w:rPr>
                <w:rFonts w:ascii="Arial" w:hAnsi="Arial" w:cs="Arial"/>
                <w:sz w:val="20"/>
                <w:szCs w:val="20"/>
              </w:rPr>
              <w:t xml:space="preserve">Ni bilo porabljenih posebnih finančnih sredstev, delo se je izvajalo v okviru načrtovanih nalog </w:t>
            </w:r>
            <w:r w:rsidR="007A6AA6" w:rsidRPr="0004598C">
              <w:rPr>
                <w:rFonts w:ascii="Arial" w:hAnsi="Arial" w:cs="Arial"/>
                <w:sz w:val="20"/>
                <w:szCs w:val="20"/>
              </w:rPr>
              <w:t>p</w:t>
            </w:r>
            <w:r w:rsidRPr="0004598C">
              <w:rPr>
                <w:rFonts w:ascii="Arial" w:hAnsi="Arial" w:cs="Arial"/>
                <w:sz w:val="20"/>
                <w:szCs w:val="20"/>
              </w:rPr>
              <w:t>olicije</w:t>
            </w:r>
            <w:r w:rsidR="00C30AC7" w:rsidRPr="0004598C">
              <w:rPr>
                <w:rFonts w:ascii="Arial" w:hAnsi="Arial" w:cs="Arial"/>
                <w:sz w:val="20"/>
                <w:szCs w:val="20"/>
              </w:rPr>
              <w:t>.</w:t>
            </w:r>
          </w:p>
          <w:p w14:paraId="288EA203" w14:textId="77777777" w:rsidR="003D1EBA" w:rsidRPr="000335C5" w:rsidRDefault="003D1EBA" w:rsidP="000335C5">
            <w:pPr>
              <w:spacing w:line="240" w:lineRule="exact"/>
              <w:jc w:val="both"/>
              <w:rPr>
                <w:rFonts w:ascii="Arial" w:eastAsia="Calibri" w:hAnsi="Arial" w:cs="Arial"/>
                <w:b/>
                <w:bCs/>
                <w:sz w:val="20"/>
                <w:szCs w:val="20"/>
              </w:rPr>
            </w:pPr>
          </w:p>
          <w:p w14:paraId="02EA103B"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Število vključenih oseb oziroma število upravičencev ukrepa (upoštevati dimenzijo spola in mladih, če je to le možno):</w:t>
            </w:r>
          </w:p>
          <w:p w14:paraId="687D5151" w14:textId="63D1A748"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Times New Roman" w:hAnsi="Arial" w:cs="Arial"/>
                <w:bCs/>
                <w:sz w:val="20"/>
                <w:szCs w:val="24"/>
              </w:rPr>
              <w:t>Delovna skupin</w:t>
            </w:r>
            <w:r w:rsidR="00C30AC7" w:rsidRPr="000335C5">
              <w:rPr>
                <w:rFonts w:ascii="Arial" w:eastAsia="Times New Roman" w:hAnsi="Arial" w:cs="Arial"/>
                <w:bCs/>
                <w:sz w:val="20"/>
                <w:szCs w:val="24"/>
              </w:rPr>
              <w:t>a</w:t>
            </w:r>
            <w:r w:rsidRPr="000335C5">
              <w:rPr>
                <w:rFonts w:ascii="Arial" w:eastAsia="Times New Roman" w:hAnsi="Arial" w:cs="Arial"/>
                <w:bCs/>
                <w:sz w:val="20"/>
                <w:szCs w:val="24"/>
              </w:rPr>
              <w:t xml:space="preserve"> za delo policije v večkulturni družb</w:t>
            </w:r>
            <w:r w:rsidR="00C30AC7" w:rsidRPr="000335C5">
              <w:rPr>
                <w:rFonts w:ascii="Arial" w:eastAsia="Times New Roman" w:hAnsi="Arial" w:cs="Arial"/>
                <w:bCs/>
                <w:sz w:val="20"/>
                <w:szCs w:val="24"/>
              </w:rPr>
              <w:t>i</w:t>
            </w:r>
            <w:r w:rsidRPr="000335C5">
              <w:rPr>
                <w:rFonts w:ascii="Arial" w:eastAsia="Times New Roman" w:hAnsi="Arial" w:cs="Arial"/>
                <w:bCs/>
                <w:sz w:val="20"/>
                <w:szCs w:val="24"/>
              </w:rPr>
              <w:t xml:space="preserve"> in s subkulturnimi skupinami je sestavljena iz širšega in ožjega članstva. S spremljanjem in načrtovanjem ukrepov se v glavnem ukvarjajo člani ožje delovne skupine in teh je</w:t>
            </w:r>
            <w:r w:rsidR="00C30AC7" w:rsidRPr="000335C5">
              <w:rPr>
                <w:rFonts w:ascii="Arial" w:eastAsia="Times New Roman" w:hAnsi="Arial" w:cs="Arial"/>
                <w:bCs/>
                <w:sz w:val="20"/>
                <w:szCs w:val="24"/>
              </w:rPr>
              <w:t xml:space="preserve"> </w:t>
            </w:r>
            <w:r w:rsidRPr="000335C5">
              <w:rPr>
                <w:rFonts w:ascii="Arial" w:eastAsia="Times New Roman" w:hAnsi="Arial" w:cs="Arial"/>
                <w:bCs/>
                <w:sz w:val="20"/>
                <w:szCs w:val="24"/>
              </w:rPr>
              <w:t xml:space="preserve">16. Za usmerjanje in nadzor skrbita revizor in pomočnik revizorja, </w:t>
            </w:r>
            <w:r w:rsidR="00C30AC7" w:rsidRPr="000335C5">
              <w:rPr>
                <w:rFonts w:ascii="Arial" w:eastAsia="Times New Roman" w:hAnsi="Arial" w:cs="Arial"/>
                <w:bCs/>
                <w:sz w:val="20"/>
                <w:szCs w:val="24"/>
              </w:rPr>
              <w:t>d</w:t>
            </w:r>
            <w:r w:rsidRPr="000335C5">
              <w:rPr>
                <w:rFonts w:ascii="Arial" w:eastAsia="Times New Roman" w:hAnsi="Arial" w:cs="Arial"/>
                <w:bCs/>
                <w:sz w:val="20"/>
                <w:szCs w:val="24"/>
              </w:rPr>
              <w:t xml:space="preserve">elovna skupina </w:t>
            </w:r>
            <w:r w:rsidR="00C30AC7" w:rsidRPr="000335C5">
              <w:rPr>
                <w:rFonts w:ascii="Arial" w:eastAsia="Times New Roman" w:hAnsi="Arial" w:cs="Arial"/>
                <w:bCs/>
                <w:sz w:val="20"/>
                <w:szCs w:val="24"/>
              </w:rPr>
              <w:t xml:space="preserve">pa </w:t>
            </w:r>
            <w:r w:rsidRPr="000335C5">
              <w:rPr>
                <w:rFonts w:ascii="Arial" w:eastAsia="Times New Roman" w:hAnsi="Arial" w:cs="Arial"/>
                <w:bCs/>
                <w:sz w:val="20"/>
                <w:szCs w:val="24"/>
              </w:rPr>
              <w:t>deluje na državn</w:t>
            </w:r>
            <w:r w:rsidR="00C30AC7" w:rsidRPr="000335C5">
              <w:rPr>
                <w:rFonts w:ascii="Arial" w:eastAsia="Times New Roman" w:hAnsi="Arial" w:cs="Arial"/>
                <w:bCs/>
                <w:sz w:val="20"/>
                <w:szCs w:val="24"/>
              </w:rPr>
              <w:t>i ravni</w:t>
            </w:r>
            <w:r w:rsidRPr="000335C5">
              <w:rPr>
                <w:rFonts w:ascii="Arial" w:eastAsia="Times New Roman" w:hAnsi="Arial" w:cs="Arial"/>
                <w:bCs/>
                <w:sz w:val="20"/>
                <w:szCs w:val="24"/>
              </w:rPr>
              <w:t>. Poleg navedenega v PU Novo mesto prav tako deluje delovna skupina</w:t>
            </w:r>
            <w:r w:rsidR="00C30AC7" w:rsidRPr="000335C5">
              <w:rPr>
                <w:rFonts w:ascii="Arial" w:eastAsia="Times New Roman" w:hAnsi="Arial" w:cs="Arial"/>
                <w:bCs/>
                <w:sz w:val="20"/>
                <w:szCs w:val="24"/>
              </w:rPr>
              <w:t>,</w:t>
            </w:r>
            <w:r w:rsidRPr="000335C5">
              <w:rPr>
                <w:rFonts w:ascii="Arial" w:eastAsia="Times New Roman" w:hAnsi="Arial" w:cs="Arial"/>
                <w:bCs/>
                <w:sz w:val="20"/>
                <w:szCs w:val="24"/>
              </w:rPr>
              <w:t xml:space="preserve"> ustanovljena za območje PU Novo mesto. </w:t>
            </w:r>
          </w:p>
          <w:p w14:paraId="2AA57EE0" w14:textId="77777777" w:rsidR="003D1EBA" w:rsidRPr="000335C5" w:rsidRDefault="003D1EBA" w:rsidP="000335C5">
            <w:pPr>
              <w:spacing w:line="240" w:lineRule="exact"/>
              <w:jc w:val="both"/>
              <w:rPr>
                <w:rFonts w:ascii="Arial" w:eastAsia="Calibri" w:hAnsi="Arial" w:cs="Arial"/>
                <w:b/>
                <w:bCs/>
                <w:sz w:val="20"/>
                <w:szCs w:val="20"/>
              </w:rPr>
            </w:pPr>
          </w:p>
          <w:p w14:paraId="2A0117D1"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Pozitivne / negativne izkušnje pri izvajanju ukrepa:</w:t>
            </w:r>
          </w:p>
          <w:p w14:paraId="06FB687F" w14:textId="44F5E192"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Sistematična obdelava statističnih podatkov je zelo pomembno orodje pri načrtovanju nadaljnjih ukrepov za izboljšanje varnosti in hkrati zelo pomemben </w:t>
            </w:r>
            <w:r w:rsidR="007A6AA6" w:rsidRPr="000335C5">
              <w:rPr>
                <w:rFonts w:ascii="Arial" w:eastAsia="Calibri" w:hAnsi="Arial" w:cs="Arial"/>
                <w:bCs/>
                <w:sz w:val="20"/>
                <w:szCs w:val="20"/>
              </w:rPr>
              <w:t>kazalnik</w:t>
            </w:r>
            <w:r w:rsidRPr="000335C5">
              <w:rPr>
                <w:rFonts w:ascii="Arial" w:eastAsia="Calibri" w:hAnsi="Arial" w:cs="Arial"/>
                <w:bCs/>
                <w:sz w:val="20"/>
                <w:szCs w:val="20"/>
              </w:rPr>
              <w:t xml:space="preserve"> trenutnega stanja v določenem okolju. </w:t>
            </w:r>
          </w:p>
          <w:p w14:paraId="75E4931F" w14:textId="77777777" w:rsidR="003D1EBA" w:rsidRPr="000335C5" w:rsidRDefault="003D1EBA" w:rsidP="000335C5">
            <w:pPr>
              <w:spacing w:line="240" w:lineRule="exact"/>
              <w:jc w:val="both"/>
              <w:rPr>
                <w:rFonts w:ascii="Arial" w:eastAsia="Calibri" w:hAnsi="Arial" w:cs="Arial"/>
                <w:b/>
                <w:bCs/>
                <w:sz w:val="20"/>
                <w:szCs w:val="20"/>
              </w:rPr>
            </w:pPr>
          </w:p>
          <w:p w14:paraId="5CECF4EF"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sz w:val="20"/>
                <w:szCs w:val="20"/>
              </w:rPr>
              <w:t>: /</w:t>
            </w:r>
          </w:p>
          <w:p w14:paraId="097D6B97" w14:textId="77777777" w:rsidR="003D1EBA" w:rsidRPr="000335C5" w:rsidRDefault="003D1EBA" w:rsidP="000335C5">
            <w:pPr>
              <w:spacing w:line="240" w:lineRule="exact"/>
              <w:jc w:val="both"/>
              <w:rPr>
                <w:rFonts w:ascii="Arial" w:eastAsia="Calibri" w:hAnsi="Arial" w:cs="Arial"/>
                <w:b/>
                <w:bCs/>
                <w:color w:val="813F62"/>
                <w:sz w:val="20"/>
                <w:szCs w:val="20"/>
                <w:u w:val="single"/>
              </w:rPr>
            </w:pPr>
          </w:p>
        </w:tc>
      </w:tr>
      <w:tr w:rsidR="003D1EBA" w:rsidRPr="00423EDF" w14:paraId="36B182D0" w14:textId="77777777" w:rsidTr="00C30AC7">
        <w:tc>
          <w:tcPr>
            <w:tcW w:w="5000" w:type="pct"/>
          </w:tcPr>
          <w:p w14:paraId="2C13E2E2" w14:textId="77777777" w:rsidR="00C30AC7" w:rsidRPr="000335C5" w:rsidRDefault="00C30AC7" w:rsidP="000335C5">
            <w:pPr>
              <w:spacing w:line="240" w:lineRule="exact"/>
              <w:jc w:val="both"/>
              <w:rPr>
                <w:rFonts w:ascii="Arial" w:eastAsia="Calibri" w:hAnsi="Arial" w:cs="Arial"/>
                <w:b/>
                <w:bCs/>
                <w:sz w:val="20"/>
                <w:szCs w:val="20"/>
              </w:rPr>
            </w:pPr>
          </w:p>
          <w:p w14:paraId="154C7C26" w14:textId="39B69236"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32438330"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hAnsi="Arial" w:cs="Arial"/>
                <w:b/>
                <w:bCs/>
                <w:sz w:val="20"/>
                <w:szCs w:val="20"/>
              </w:rPr>
              <w:t>Zagotavljanje večjega »občutka« varnosti v bližini romskih naselij</w:t>
            </w:r>
            <w:r w:rsidRPr="000335C5">
              <w:rPr>
                <w:rFonts w:ascii="Arial" w:eastAsia="Calibri" w:hAnsi="Arial" w:cs="Arial"/>
                <w:b/>
                <w:bCs/>
                <w:sz w:val="20"/>
                <w:szCs w:val="20"/>
              </w:rPr>
              <w:t>.</w:t>
            </w:r>
          </w:p>
          <w:p w14:paraId="630CA9EB" w14:textId="77777777" w:rsidR="003D1EBA" w:rsidRPr="000335C5" w:rsidRDefault="003D1EBA" w:rsidP="000335C5">
            <w:pPr>
              <w:spacing w:line="240" w:lineRule="exact"/>
              <w:jc w:val="both"/>
              <w:rPr>
                <w:rFonts w:ascii="Arial" w:eastAsia="Calibri" w:hAnsi="Arial" w:cs="Arial"/>
                <w:b/>
                <w:bCs/>
                <w:sz w:val="20"/>
                <w:szCs w:val="20"/>
              </w:rPr>
            </w:pPr>
          </w:p>
          <w:p w14:paraId="77DF8245"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 xml:space="preserve">Podlage za izvajanje ukrepa: </w:t>
            </w:r>
          </w:p>
          <w:p w14:paraId="54959277"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0920D3BF"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4B680B2C"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71816714"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0C5C7124"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516D23C1" w14:textId="4D3DB099"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bCs/>
                <w:sz w:val="20"/>
                <w:szCs w:val="20"/>
              </w:rPr>
              <w:t>Policijsko delo v skupnosti (2013) – usmeritve za delo policije, št. 2214-41/2012/4 (207-07)</w:t>
            </w:r>
            <w:r w:rsidR="00C30AC7" w:rsidRPr="000335C5">
              <w:rPr>
                <w:rFonts w:ascii="Arial" w:eastAsia="Calibri" w:hAnsi="Arial" w:cs="Arial"/>
                <w:bCs/>
                <w:sz w:val="20"/>
                <w:szCs w:val="20"/>
              </w:rPr>
              <w:t>,</w:t>
            </w:r>
          </w:p>
          <w:p w14:paraId="63018D5C" w14:textId="49DCBB30"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implementacijo usmeritev MNZ št. 0602-31/2021/1, št. 095-1/2021/66 (211-01)</w:t>
            </w:r>
            <w:r w:rsidR="00C30AC7" w:rsidRPr="000335C5">
              <w:rPr>
                <w:rFonts w:ascii="Arial" w:eastAsia="Times New Roman" w:hAnsi="Arial" w:cs="Times New Roman"/>
                <w:sz w:val="20"/>
                <w:szCs w:val="24"/>
              </w:rPr>
              <w:t>,</w:t>
            </w:r>
          </w:p>
          <w:p w14:paraId="4D98F1FD" w14:textId="63487402"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Times New Roman" w:hAnsi="Arial" w:cs="Times New Roman"/>
                <w:sz w:val="20"/>
                <w:szCs w:val="24"/>
              </w:rPr>
              <w:t>Akcijski načrt za vzdrževanje JRM na območjih z večetnično skupnostjo</w:t>
            </w:r>
            <w:r w:rsidR="00C30AC7" w:rsidRPr="000335C5">
              <w:rPr>
                <w:rFonts w:ascii="Arial" w:eastAsia="Times New Roman" w:hAnsi="Arial" w:cs="Times New Roman"/>
                <w:sz w:val="20"/>
                <w:szCs w:val="24"/>
              </w:rPr>
              <w:t>,</w:t>
            </w:r>
          </w:p>
          <w:p w14:paraId="7F886281" w14:textId="6D975A39" w:rsidR="003D1EBA" w:rsidRPr="000335C5" w:rsidRDefault="003D1EBA" w:rsidP="000335C5">
            <w:pPr>
              <w:numPr>
                <w:ilvl w:val="0"/>
                <w:numId w:val="10"/>
              </w:numPr>
              <w:spacing w:line="240" w:lineRule="exact"/>
              <w:contextualSpacing/>
              <w:jc w:val="both"/>
              <w:rPr>
                <w:rFonts w:ascii="Arial" w:eastAsia="Calibri" w:hAnsi="Arial" w:cs="Arial"/>
                <w:b/>
                <w:bCs/>
                <w:sz w:val="20"/>
                <w:szCs w:val="20"/>
                <w:u w:val="single"/>
              </w:rPr>
            </w:pPr>
            <w:r w:rsidRPr="000335C5">
              <w:rPr>
                <w:rFonts w:ascii="Arial" w:eastAsia="Calibri" w:hAnsi="Arial" w:cs="Arial"/>
                <w:sz w:val="20"/>
                <w:szCs w:val="20"/>
              </w:rPr>
              <w:t>NPUR 2017–2021</w:t>
            </w:r>
            <w:r w:rsidR="00C30AC7" w:rsidRPr="000335C5">
              <w:rPr>
                <w:rFonts w:ascii="Arial" w:eastAsia="Calibri" w:hAnsi="Arial" w:cs="Arial"/>
                <w:sz w:val="20"/>
                <w:szCs w:val="20"/>
              </w:rPr>
              <w:t>.</w:t>
            </w:r>
          </w:p>
          <w:p w14:paraId="2E37E8C6" w14:textId="77777777" w:rsidR="003D1EBA" w:rsidRPr="000335C5" w:rsidRDefault="003D1EBA" w:rsidP="000335C5">
            <w:pPr>
              <w:spacing w:line="240" w:lineRule="exact"/>
              <w:jc w:val="both"/>
              <w:rPr>
                <w:rFonts w:ascii="Arial" w:eastAsia="Calibri" w:hAnsi="Arial" w:cs="Arial"/>
                <w:b/>
                <w:bCs/>
                <w:sz w:val="20"/>
                <w:szCs w:val="20"/>
              </w:rPr>
            </w:pPr>
          </w:p>
          <w:p w14:paraId="31E9BBC9"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Ali gre za ciljno usmerjen ukrep ali za integracijski ukrep:</w:t>
            </w:r>
          </w:p>
          <w:p w14:paraId="6ED5EF46" w14:textId="27DB7362"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Gre za ciljno usmerjen ukrep</w:t>
            </w:r>
            <w:r w:rsidR="00C30AC7" w:rsidRPr="000335C5">
              <w:rPr>
                <w:rFonts w:ascii="Arial" w:eastAsia="Calibri" w:hAnsi="Arial" w:cs="Arial"/>
                <w:bCs/>
                <w:sz w:val="20"/>
                <w:szCs w:val="20"/>
              </w:rPr>
              <w:t>,</w:t>
            </w:r>
            <w:r w:rsidRPr="000335C5">
              <w:rPr>
                <w:rFonts w:ascii="Arial" w:eastAsia="Calibri" w:hAnsi="Arial" w:cs="Arial"/>
                <w:bCs/>
                <w:sz w:val="20"/>
                <w:szCs w:val="20"/>
              </w:rPr>
              <w:t xml:space="preserve"> s katerim </w:t>
            </w:r>
            <w:r w:rsidR="00C30AC7" w:rsidRPr="000335C5">
              <w:rPr>
                <w:rFonts w:ascii="Arial" w:eastAsia="Calibri" w:hAnsi="Arial" w:cs="Arial"/>
                <w:bCs/>
                <w:sz w:val="20"/>
                <w:szCs w:val="20"/>
              </w:rPr>
              <w:t xml:space="preserve">so </w:t>
            </w:r>
            <w:r w:rsidRPr="000335C5">
              <w:rPr>
                <w:rFonts w:ascii="Arial" w:eastAsia="Calibri" w:hAnsi="Arial" w:cs="Arial"/>
                <w:bCs/>
                <w:sz w:val="20"/>
                <w:szCs w:val="20"/>
              </w:rPr>
              <w:t>policisti PU Ljubljana, PU Murska Sobota in PU Novo mesto z različnimi oblikami dela zagotavljali stalno prisotnost v romskih naseljih in njihovi okolici, s ciljem zagotavlja</w:t>
            </w:r>
            <w:r w:rsidR="007A6AA6">
              <w:rPr>
                <w:rFonts w:ascii="Arial" w:eastAsia="Calibri" w:hAnsi="Arial" w:cs="Arial"/>
                <w:bCs/>
                <w:sz w:val="20"/>
                <w:szCs w:val="20"/>
              </w:rPr>
              <w:t>nja</w:t>
            </w:r>
            <w:r w:rsidRPr="000335C5">
              <w:rPr>
                <w:rFonts w:ascii="Arial" w:eastAsia="Calibri" w:hAnsi="Arial" w:cs="Arial"/>
                <w:bCs/>
                <w:sz w:val="20"/>
                <w:szCs w:val="20"/>
              </w:rPr>
              <w:t xml:space="preserve"> večj</w:t>
            </w:r>
            <w:r w:rsidR="007A6AA6">
              <w:rPr>
                <w:rFonts w:ascii="Arial" w:eastAsia="Calibri" w:hAnsi="Arial" w:cs="Arial"/>
                <w:bCs/>
                <w:sz w:val="20"/>
                <w:szCs w:val="20"/>
              </w:rPr>
              <w:t>ega</w:t>
            </w:r>
            <w:r w:rsidRPr="000335C5">
              <w:rPr>
                <w:rFonts w:ascii="Arial" w:eastAsia="Calibri" w:hAnsi="Arial" w:cs="Arial"/>
                <w:bCs/>
                <w:sz w:val="20"/>
                <w:szCs w:val="20"/>
              </w:rPr>
              <w:t xml:space="preserve"> občut</w:t>
            </w:r>
            <w:r w:rsidR="007A6AA6">
              <w:rPr>
                <w:rFonts w:ascii="Arial" w:eastAsia="Calibri" w:hAnsi="Arial" w:cs="Arial"/>
                <w:bCs/>
                <w:sz w:val="20"/>
                <w:szCs w:val="20"/>
              </w:rPr>
              <w:t>ka</w:t>
            </w:r>
            <w:r w:rsidRPr="000335C5">
              <w:rPr>
                <w:rFonts w:ascii="Arial" w:eastAsia="Calibri" w:hAnsi="Arial" w:cs="Arial"/>
                <w:bCs/>
                <w:sz w:val="20"/>
                <w:szCs w:val="20"/>
              </w:rPr>
              <w:t xml:space="preserve"> varnosti ljudi. Za dosego ciljev so PU prilagodile tako represivn</w:t>
            </w:r>
            <w:r w:rsidR="00C30AC7" w:rsidRPr="000335C5">
              <w:rPr>
                <w:rFonts w:ascii="Arial" w:eastAsia="Calibri" w:hAnsi="Arial" w:cs="Arial"/>
                <w:bCs/>
                <w:sz w:val="20"/>
                <w:szCs w:val="20"/>
              </w:rPr>
              <w:t>i</w:t>
            </w:r>
            <w:r w:rsidRPr="000335C5">
              <w:rPr>
                <w:rFonts w:ascii="Arial" w:eastAsia="Calibri" w:hAnsi="Arial" w:cs="Arial"/>
                <w:bCs/>
                <w:sz w:val="20"/>
                <w:szCs w:val="20"/>
              </w:rPr>
              <w:t xml:space="preserve"> kot preventivn</w:t>
            </w:r>
            <w:r w:rsidR="00C30AC7" w:rsidRPr="000335C5">
              <w:rPr>
                <w:rFonts w:ascii="Arial" w:eastAsia="Calibri" w:hAnsi="Arial" w:cs="Arial"/>
                <w:bCs/>
                <w:sz w:val="20"/>
                <w:szCs w:val="20"/>
              </w:rPr>
              <w:t>i</w:t>
            </w:r>
            <w:r w:rsidRPr="000335C5">
              <w:rPr>
                <w:rFonts w:ascii="Arial" w:eastAsia="Calibri" w:hAnsi="Arial" w:cs="Arial"/>
                <w:bCs/>
                <w:sz w:val="20"/>
                <w:szCs w:val="20"/>
              </w:rPr>
              <w:t xml:space="preserve"> odziv na varnostne dogodke (npr. seznanjanje prijaviteljev z ukrepi policije, delo s kršitelji povratniki, seznanjanje predstavnikov lokalnih skupnosti, KS, civilnih iniciativ z aktivnostmi in ukrepi policije, delo v policijski pisarni – PU Novo mesto, uporaba mobilne policijske pisarne</w:t>
            </w:r>
            <w:r w:rsidR="00C30AC7" w:rsidRPr="000335C5">
              <w:rPr>
                <w:rFonts w:ascii="Arial" w:eastAsia="Calibri" w:hAnsi="Arial" w:cs="Arial"/>
                <w:bCs/>
                <w:sz w:val="20"/>
                <w:szCs w:val="20"/>
              </w:rPr>
              <w:t xml:space="preserve"> </w:t>
            </w:r>
            <w:r w:rsidRPr="000335C5">
              <w:rPr>
                <w:rFonts w:ascii="Arial" w:eastAsia="Calibri" w:hAnsi="Arial" w:cs="Arial"/>
                <w:bCs/>
                <w:sz w:val="20"/>
                <w:szCs w:val="20"/>
              </w:rPr>
              <w:t>idr.)</w:t>
            </w:r>
          </w:p>
          <w:p w14:paraId="204947CB" w14:textId="77777777" w:rsidR="003D1EBA" w:rsidRPr="000335C5" w:rsidRDefault="003D1EBA" w:rsidP="000335C5">
            <w:pPr>
              <w:spacing w:line="240" w:lineRule="exact"/>
              <w:jc w:val="both"/>
              <w:rPr>
                <w:rFonts w:ascii="Arial" w:eastAsia="Calibri" w:hAnsi="Arial" w:cs="Arial"/>
                <w:b/>
                <w:bCs/>
                <w:sz w:val="20"/>
                <w:szCs w:val="20"/>
              </w:rPr>
            </w:pPr>
          </w:p>
          <w:p w14:paraId="3653F7DC"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Kratek opis izvedenih aktivnosti v letu 2021:</w:t>
            </w:r>
          </w:p>
          <w:p w14:paraId="4E5886D7"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V tej zvezi so policisti v letu 2021 izvajali naslednje naloge:</w:t>
            </w:r>
          </w:p>
          <w:p w14:paraId="3539D0BB" w14:textId="77777777" w:rsidR="003D1EBA" w:rsidRPr="000335C5" w:rsidRDefault="003D1EBA" w:rsidP="000335C5">
            <w:pPr>
              <w:pStyle w:val="Odstavekseznama"/>
              <w:numPr>
                <w:ilvl w:val="0"/>
                <w:numId w:val="16"/>
              </w:numPr>
              <w:spacing w:line="240" w:lineRule="exact"/>
              <w:jc w:val="both"/>
              <w:rPr>
                <w:rFonts w:ascii="Arial" w:eastAsia="Calibri" w:hAnsi="Arial" w:cs="Arial"/>
                <w:bCs/>
                <w:sz w:val="20"/>
                <w:szCs w:val="20"/>
              </w:rPr>
            </w:pPr>
            <w:r w:rsidRPr="000335C5">
              <w:rPr>
                <w:rFonts w:ascii="Arial" w:eastAsia="Calibri" w:hAnsi="Arial" w:cs="Arial"/>
                <w:bCs/>
                <w:sz w:val="20"/>
                <w:szCs w:val="20"/>
              </w:rPr>
              <w:t>491 opravljenih razgovorov s predstavniki lokalne skupnosti,</w:t>
            </w:r>
          </w:p>
          <w:p w14:paraId="06095B9F" w14:textId="77777777" w:rsidR="003D1EBA" w:rsidRPr="000335C5" w:rsidRDefault="003D1EBA" w:rsidP="000335C5">
            <w:pPr>
              <w:pStyle w:val="Odstavekseznama"/>
              <w:numPr>
                <w:ilvl w:val="0"/>
                <w:numId w:val="16"/>
              </w:num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1433 opravljenih razgovorov s predstavniki drugih subjektov, </w:t>
            </w:r>
          </w:p>
          <w:p w14:paraId="300C9364" w14:textId="773DC5D4" w:rsidR="003D1EBA" w:rsidRPr="000335C5" w:rsidRDefault="003D1EBA" w:rsidP="000335C5">
            <w:pPr>
              <w:pStyle w:val="Odstavekseznama"/>
              <w:numPr>
                <w:ilvl w:val="0"/>
                <w:numId w:val="16"/>
              </w:numPr>
              <w:spacing w:line="240" w:lineRule="exact"/>
              <w:jc w:val="both"/>
              <w:rPr>
                <w:rFonts w:ascii="Arial" w:eastAsia="Calibri" w:hAnsi="Arial" w:cs="Arial"/>
                <w:bCs/>
                <w:sz w:val="20"/>
                <w:szCs w:val="20"/>
              </w:rPr>
            </w:pPr>
            <w:r w:rsidRPr="000335C5">
              <w:rPr>
                <w:rFonts w:ascii="Arial" w:eastAsia="Calibri" w:hAnsi="Arial" w:cs="Arial"/>
                <w:bCs/>
                <w:sz w:val="20"/>
                <w:szCs w:val="20"/>
              </w:rPr>
              <w:t>100 izvedenih sodelovanj na sestankih sosvetov</w:t>
            </w:r>
            <w:r w:rsidR="00C30AC7" w:rsidRPr="000335C5">
              <w:rPr>
                <w:rFonts w:ascii="Arial" w:eastAsia="Calibri" w:hAnsi="Arial" w:cs="Arial"/>
                <w:bCs/>
                <w:sz w:val="20"/>
                <w:szCs w:val="20"/>
              </w:rPr>
              <w:t xml:space="preserve"> i</w:t>
            </w:r>
            <w:r w:rsidRPr="000335C5">
              <w:rPr>
                <w:rFonts w:ascii="Arial" w:eastAsia="Calibri" w:hAnsi="Arial" w:cs="Arial"/>
                <w:bCs/>
                <w:sz w:val="20"/>
                <w:szCs w:val="20"/>
              </w:rPr>
              <w:t>pd.,</w:t>
            </w:r>
          </w:p>
          <w:p w14:paraId="6D7F38BE" w14:textId="77777777" w:rsidR="003D1EBA" w:rsidRPr="000335C5" w:rsidRDefault="003D1EBA" w:rsidP="000335C5">
            <w:pPr>
              <w:pStyle w:val="Odstavekseznama"/>
              <w:numPr>
                <w:ilvl w:val="0"/>
                <w:numId w:val="16"/>
              </w:numPr>
              <w:spacing w:line="240" w:lineRule="exact"/>
              <w:jc w:val="both"/>
              <w:rPr>
                <w:rFonts w:ascii="Arial" w:eastAsia="Calibri" w:hAnsi="Arial" w:cs="Arial"/>
                <w:bCs/>
                <w:sz w:val="20"/>
                <w:szCs w:val="20"/>
              </w:rPr>
            </w:pPr>
            <w:r w:rsidRPr="000335C5">
              <w:rPr>
                <w:rFonts w:ascii="Arial" w:eastAsia="Calibri" w:hAnsi="Arial" w:cs="Arial"/>
                <w:bCs/>
                <w:sz w:val="20"/>
                <w:szCs w:val="20"/>
              </w:rPr>
              <w:t>226 opravljenih razgovorov z organizatorji prireditev v romskih naseljih in</w:t>
            </w:r>
          </w:p>
          <w:p w14:paraId="44B0D3EC" w14:textId="77777777" w:rsidR="003D1EBA" w:rsidRPr="000335C5" w:rsidRDefault="003D1EBA" w:rsidP="000335C5">
            <w:pPr>
              <w:pStyle w:val="Odstavekseznama"/>
              <w:numPr>
                <w:ilvl w:val="0"/>
                <w:numId w:val="16"/>
              </w:numPr>
              <w:spacing w:line="240" w:lineRule="exact"/>
              <w:jc w:val="both"/>
              <w:rPr>
                <w:rFonts w:ascii="Arial" w:eastAsia="Calibri" w:hAnsi="Arial" w:cs="Arial"/>
                <w:bCs/>
                <w:sz w:val="20"/>
                <w:szCs w:val="20"/>
              </w:rPr>
            </w:pPr>
            <w:r w:rsidRPr="000335C5">
              <w:rPr>
                <w:rFonts w:ascii="Arial" w:eastAsia="Calibri" w:hAnsi="Arial" w:cs="Arial"/>
                <w:bCs/>
                <w:sz w:val="20"/>
                <w:szCs w:val="20"/>
              </w:rPr>
              <w:t>2870 opravljenih razgovorov z Romi o varnostni problematiki.</w:t>
            </w:r>
          </w:p>
          <w:p w14:paraId="4EBEEB29"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Skupno je bilo tako izvedenih 4553 aktivnosti.</w:t>
            </w:r>
          </w:p>
          <w:p w14:paraId="60E652EC" w14:textId="77777777" w:rsidR="003D1EBA" w:rsidRPr="000335C5" w:rsidRDefault="003D1EBA" w:rsidP="000335C5">
            <w:pPr>
              <w:spacing w:line="240" w:lineRule="exact"/>
              <w:jc w:val="both"/>
              <w:rPr>
                <w:rFonts w:ascii="Arial" w:eastAsia="Calibri" w:hAnsi="Arial" w:cs="Arial"/>
                <w:b/>
                <w:bCs/>
                <w:sz w:val="20"/>
                <w:szCs w:val="20"/>
                <w:u w:val="single"/>
              </w:rPr>
            </w:pPr>
          </w:p>
          <w:p w14:paraId="7F080E88" w14:textId="77777777" w:rsidR="003D1EBA" w:rsidRPr="000335C5" w:rsidRDefault="003D1EBA" w:rsidP="000335C5">
            <w:pPr>
              <w:rPr>
                <w:rFonts w:ascii="Arial" w:hAnsi="Arial" w:cs="Arial"/>
                <w:color w:val="000000"/>
                <w:sz w:val="24"/>
                <w:szCs w:val="24"/>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hAnsi="Arial" w:cs="Arial"/>
                <w:color w:val="000000"/>
                <w:sz w:val="24"/>
                <w:szCs w:val="24"/>
              </w:rPr>
              <w:t xml:space="preserve"> </w:t>
            </w:r>
          </w:p>
          <w:p w14:paraId="73227FB3" w14:textId="350F2A64" w:rsidR="003D1EBA" w:rsidRPr="000335C5" w:rsidRDefault="003D1EBA" w:rsidP="000335C5">
            <w:pPr>
              <w:autoSpaceDE w:val="0"/>
              <w:autoSpaceDN w:val="0"/>
              <w:adjustRightInd w:val="0"/>
              <w:spacing w:after="42"/>
              <w:jc w:val="both"/>
              <w:rPr>
                <w:rFonts w:ascii="Arial" w:hAnsi="Arial" w:cs="Arial"/>
                <w:color w:val="000000"/>
                <w:sz w:val="20"/>
                <w:szCs w:val="20"/>
              </w:rPr>
            </w:pPr>
            <w:bookmarkStart w:id="21" w:name="_Hlk100911216"/>
            <w:r w:rsidRPr="000335C5">
              <w:rPr>
                <w:rFonts w:ascii="Arial" w:hAnsi="Arial" w:cs="Arial"/>
                <w:color w:val="000000"/>
                <w:sz w:val="20"/>
                <w:szCs w:val="20"/>
              </w:rPr>
              <w:t xml:space="preserve">Zbir vseh aktivnosti je rezultat dela vseh policistov in policistk v enotah in tudi tistih, ki so dodeljeni v pomoč. Prav tako poteka poklicna socializacija novih romskih policistov. V policiji so </w:t>
            </w:r>
            <w:r w:rsidR="00C30AC7" w:rsidRPr="000335C5">
              <w:rPr>
                <w:rFonts w:ascii="Arial" w:hAnsi="Arial" w:cs="Arial"/>
                <w:color w:val="000000"/>
                <w:sz w:val="20"/>
                <w:szCs w:val="20"/>
              </w:rPr>
              <w:t xml:space="preserve">bili </w:t>
            </w:r>
            <w:r w:rsidRPr="000335C5">
              <w:rPr>
                <w:rFonts w:ascii="Arial" w:hAnsi="Arial" w:cs="Arial"/>
                <w:color w:val="000000"/>
                <w:sz w:val="20"/>
                <w:szCs w:val="20"/>
              </w:rPr>
              <w:t>v letu 2021 zaposleni 4 novi romski policisti (3 policisti SR – PU Ljubljana</w:t>
            </w:r>
            <w:r w:rsidR="00907F60">
              <w:rPr>
                <w:rFonts w:ascii="Arial" w:hAnsi="Arial" w:cs="Arial"/>
                <w:color w:val="000000"/>
                <w:sz w:val="20"/>
                <w:szCs w:val="20"/>
              </w:rPr>
              <w:t xml:space="preserve">, </w:t>
            </w:r>
            <w:r w:rsidRPr="000335C5">
              <w:rPr>
                <w:rFonts w:ascii="Arial" w:hAnsi="Arial" w:cs="Arial"/>
                <w:color w:val="000000"/>
                <w:sz w:val="20"/>
                <w:szCs w:val="20"/>
              </w:rPr>
              <w:t xml:space="preserve"> PU Novo mesto in PU Murska Sobota in 1 višja policistka – PU Novo mesto). </w:t>
            </w:r>
            <w:r w:rsidR="00907F60" w:rsidRPr="000335C5">
              <w:rPr>
                <w:rFonts w:ascii="Arial" w:hAnsi="Arial" w:cs="Arial"/>
                <w:color w:val="000000"/>
                <w:sz w:val="20"/>
                <w:szCs w:val="20"/>
              </w:rPr>
              <w:t>Gre za dva policista in dve policistki.</w:t>
            </w:r>
            <w:r w:rsidR="00907F60">
              <w:rPr>
                <w:rFonts w:ascii="Arial" w:hAnsi="Arial" w:cs="Arial"/>
                <w:color w:val="000000"/>
                <w:sz w:val="20"/>
                <w:szCs w:val="20"/>
              </w:rPr>
              <w:t xml:space="preserve"> </w:t>
            </w:r>
            <w:r w:rsidRPr="000335C5">
              <w:rPr>
                <w:rFonts w:ascii="Arial" w:hAnsi="Arial" w:cs="Arial"/>
                <w:color w:val="000000"/>
                <w:sz w:val="20"/>
                <w:szCs w:val="20"/>
              </w:rPr>
              <w:t>Trije policisti SR so s 15.</w:t>
            </w:r>
            <w:r w:rsidR="00A83926" w:rsidRPr="000335C5">
              <w:rPr>
                <w:rFonts w:ascii="Arial" w:hAnsi="Arial" w:cs="Arial"/>
                <w:color w:val="000000"/>
                <w:sz w:val="20"/>
                <w:szCs w:val="20"/>
              </w:rPr>
              <w:t xml:space="preserve"> novembrom 2021</w:t>
            </w:r>
            <w:r w:rsidRPr="000335C5">
              <w:rPr>
                <w:rFonts w:ascii="Arial" w:hAnsi="Arial" w:cs="Arial"/>
                <w:color w:val="000000"/>
                <w:sz w:val="20"/>
                <w:szCs w:val="20"/>
              </w:rPr>
              <w:t xml:space="preserve"> pričeli s tečajem za PUO. Njihovo delo je trenutno usmerjeno v ozaveščanje Romov in izvajanje preventivnih aktivnosti. Pri aktivnostih sodeluje tudi policijski vikar s sodelavci</w:t>
            </w:r>
            <w:bookmarkEnd w:id="21"/>
            <w:r w:rsidRPr="000335C5">
              <w:rPr>
                <w:rFonts w:ascii="Arial" w:hAnsi="Arial" w:cs="Arial"/>
                <w:color w:val="000000"/>
                <w:sz w:val="20"/>
                <w:szCs w:val="20"/>
              </w:rPr>
              <w:t xml:space="preserve">. </w:t>
            </w:r>
          </w:p>
          <w:p w14:paraId="0D89DF74" w14:textId="77777777" w:rsidR="003D1EBA" w:rsidRPr="000335C5" w:rsidRDefault="003D1EBA" w:rsidP="000335C5">
            <w:pPr>
              <w:spacing w:line="240" w:lineRule="exact"/>
              <w:jc w:val="both"/>
              <w:rPr>
                <w:rFonts w:ascii="Arial" w:eastAsia="Calibri" w:hAnsi="Arial" w:cs="Arial"/>
                <w:b/>
                <w:bCs/>
                <w:sz w:val="20"/>
                <w:szCs w:val="20"/>
                <w:u w:val="single"/>
              </w:rPr>
            </w:pPr>
          </w:p>
          <w:p w14:paraId="7D4E2E7E"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Dodeljena in porabljena finančna sredstva v letu 2021:</w:t>
            </w:r>
          </w:p>
          <w:p w14:paraId="3B5A914F" w14:textId="28E64C2C" w:rsidR="003D1EBA" w:rsidRPr="00BA15AF" w:rsidRDefault="003D1EBA" w:rsidP="000335C5">
            <w:pPr>
              <w:spacing w:line="240" w:lineRule="exact"/>
              <w:jc w:val="both"/>
              <w:rPr>
                <w:rFonts w:ascii="Arial" w:hAnsi="Arial" w:cs="Arial"/>
                <w:color w:val="000000"/>
                <w:sz w:val="20"/>
                <w:szCs w:val="20"/>
              </w:rPr>
            </w:pPr>
            <w:r w:rsidRPr="00BA15AF">
              <w:rPr>
                <w:rFonts w:ascii="Arial" w:hAnsi="Arial" w:cs="Arial"/>
                <w:color w:val="000000"/>
                <w:sz w:val="20"/>
                <w:szCs w:val="20"/>
              </w:rPr>
              <w:t xml:space="preserve">Ni bilo porabljenih posebnih finančnih sredstev, delo se je izvajalo v okviru načrtovanih nalog </w:t>
            </w:r>
            <w:r w:rsidR="00064A95">
              <w:rPr>
                <w:rFonts w:ascii="Arial" w:hAnsi="Arial" w:cs="Arial"/>
                <w:color w:val="000000"/>
                <w:sz w:val="20"/>
                <w:szCs w:val="20"/>
              </w:rPr>
              <w:t>p</w:t>
            </w:r>
            <w:r w:rsidRPr="00BA15AF">
              <w:rPr>
                <w:rFonts w:ascii="Arial" w:hAnsi="Arial" w:cs="Arial"/>
                <w:color w:val="000000"/>
                <w:sz w:val="20"/>
                <w:szCs w:val="20"/>
              </w:rPr>
              <w:t>olicije</w:t>
            </w:r>
            <w:r w:rsidR="00A83926" w:rsidRPr="00BA15AF">
              <w:rPr>
                <w:rFonts w:ascii="Arial" w:hAnsi="Arial" w:cs="Arial"/>
                <w:color w:val="000000"/>
                <w:sz w:val="20"/>
                <w:szCs w:val="20"/>
              </w:rPr>
              <w:t>.</w:t>
            </w:r>
          </w:p>
          <w:p w14:paraId="1C854F28" w14:textId="77777777" w:rsidR="003D1EBA" w:rsidRPr="000335C5" w:rsidRDefault="003D1EBA" w:rsidP="000335C5">
            <w:pPr>
              <w:spacing w:line="240" w:lineRule="exact"/>
              <w:jc w:val="both"/>
              <w:rPr>
                <w:rFonts w:ascii="Arial" w:eastAsia="Calibri" w:hAnsi="Arial" w:cs="Arial"/>
                <w:b/>
                <w:bCs/>
                <w:sz w:val="20"/>
                <w:szCs w:val="20"/>
                <w:u w:val="single"/>
              </w:rPr>
            </w:pPr>
          </w:p>
          <w:p w14:paraId="413A61A3" w14:textId="77777777" w:rsidR="003D1EBA" w:rsidRPr="000335C5" w:rsidRDefault="003D1EBA" w:rsidP="000335C5">
            <w:pPr>
              <w:spacing w:line="240" w:lineRule="exact"/>
              <w:jc w:val="both"/>
              <w:rPr>
                <w:rFonts w:ascii="Arial" w:eastAsia="Calibri" w:hAnsi="Arial" w:cs="Arial"/>
                <w:b/>
                <w:bCs/>
                <w:sz w:val="20"/>
                <w:szCs w:val="20"/>
                <w:u w:val="single"/>
              </w:rPr>
            </w:pPr>
            <w:r w:rsidRPr="000335C5">
              <w:rPr>
                <w:rFonts w:ascii="Arial" w:eastAsia="Calibri" w:hAnsi="Arial" w:cs="Arial"/>
                <w:b/>
                <w:bCs/>
                <w:sz w:val="20"/>
                <w:szCs w:val="20"/>
                <w:u w:val="single"/>
              </w:rPr>
              <w:t>Število vključenih oseb oziroma število upravičencev ukrepa (upoštevati dimenzijo spola in mladih, če je to le možno):</w:t>
            </w:r>
          </w:p>
          <w:p w14:paraId="77C07537" w14:textId="66334143"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Če upoštevamo dejstvo, da je bilo za izvedbo tega ukrepa skupno izvedenih 4553 aktivnosti in da sta v vsaki aktivnosti sodelovala vsaj en policist in vsaj </w:t>
            </w:r>
            <w:r w:rsidR="00BA15AF" w:rsidRPr="000335C5">
              <w:rPr>
                <w:rFonts w:ascii="Arial" w:eastAsia="Calibri" w:hAnsi="Arial" w:cs="Arial"/>
                <w:bCs/>
                <w:sz w:val="20"/>
                <w:szCs w:val="20"/>
              </w:rPr>
              <w:t>en</w:t>
            </w:r>
            <w:r w:rsidRPr="000335C5">
              <w:rPr>
                <w:rFonts w:ascii="Arial" w:eastAsia="Calibri" w:hAnsi="Arial" w:cs="Arial"/>
                <w:bCs/>
                <w:sz w:val="20"/>
                <w:szCs w:val="20"/>
              </w:rPr>
              <w:t xml:space="preserve"> občan (predstavnik lokalne skupnosti, večinskega prebivalstva, romske skupnosti) lahko zatrdimo, da je bilo vključenih najmanj 4553 policistov in vsaj toliko oseb, na katere se je ukrep nanašal.</w:t>
            </w:r>
          </w:p>
          <w:p w14:paraId="2D5DB85E" w14:textId="77777777" w:rsidR="003D1EBA" w:rsidRPr="000335C5" w:rsidRDefault="003D1EBA" w:rsidP="000335C5">
            <w:pPr>
              <w:spacing w:line="240" w:lineRule="exact"/>
              <w:jc w:val="both"/>
              <w:rPr>
                <w:rFonts w:ascii="Arial" w:eastAsia="Calibri" w:hAnsi="Arial" w:cs="Arial"/>
                <w:b/>
                <w:bCs/>
                <w:sz w:val="20"/>
                <w:szCs w:val="20"/>
                <w:u w:val="single"/>
              </w:rPr>
            </w:pPr>
          </w:p>
          <w:p w14:paraId="7F76AB83" w14:textId="4111D05F"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sz w:val="20"/>
                <w:szCs w:val="20"/>
              </w:rPr>
              <w:t>:</w:t>
            </w:r>
            <w:r w:rsidR="00A83926" w:rsidRPr="000335C5">
              <w:rPr>
                <w:rFonts w:ascii="Arial" w:eastAsia="Calibri" w:hAnsi="Arial" w:cs="Arial"/>
                <w:sz w:val="20"/>
                <w:szCs w:val="20"/>
              </w:rPr>
              <w:t xml:space="preserve"> /</w:t>
            </w:r>
          </w:p>
          <w:p w14:paraId="069EB7BB" w14:textId="77777777"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 </w:t>
            </w:r>
          </w:p>
          <w:p w14:paraId="66D8B255"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sz w:val="20"/>
                <w:szCs w:val="20"/>
              </w:rPr>
              <w:t>: /</w:t>
            </w:r>
          </w:p>
          <w:p w14:paraId="6C027E3B" w14:textId="6373A6F3" w:rsidR="00A83926" w:rsidRPr="000335C5" w:rsidRDefault="00A83926" w:rsidP="000335C5">
            <w:pPr>
              <w:spacing w:line="240" w:lineRule="exact"/>
              <w:jc w:val="both"/>
              <w:rPr>
                <w:rFonts w:ascii="Arial" w:eastAsia="Calibri" w:hAnsi="Arial" w:cs="Arial"/>
                <w:b/>
                <w:bCs/>
                <w:color w:val="813F62"/>
                <w:sz w:val="20"/>
                <w:szCs w:val="20"/>
                <w:u w:val="single"/>
              </w:rPr>
            </w:pPr>
          </w:p>
        </w:tc>
      </w:tr>
      <w:tr w:rsidR="003D1EBA" w:rsidRPr="00F90877" w14:paraId="0DB3E916" w14:textId="77777777" w:rsidTr="00C30AC7">
        <w:tc>
          <w:tcPr>
            <w:tcW w:w="5000" w:type="pct"/>
          </w:tcPr>
          <w:p w14:paraId="7DD273DD" w14:textId="7E692A8F" w:rsidR="003D1EBA" w:rsidRPr="000335C5" w:rsidRDefault="003D1EBA" w:rsidP="000335C5">
            <w:pPr>
              <w:spacing w:line="240" w:lineRule="exact"/>
              <w:jc w:val="both"/>
              <w:rPr>
                <w:rFonts w:ascii="Arial" w:eastAsia="Calibri" w:hAnsi="Arial" w:cs="Arial"/>
                <w:b/>
                <w:bCs/>
                <w:color w:val="813F62"/>
                <w:sz w:val="20"/>
                <w:szCs w:val="20"/>
              </w:rPr>
            </w:pPr>
            <w:r w:rsidRPr="000335C5">
              <w:rPr>
                <w:rFonts w:ascii="Arial" w:eastAsia="Calibri" w:hAnsi="Arial" w:cs="Arial"/>
                <w:b/>
                <w:bCs/>
                <w:color w:val="813F62"/>
                <w:sz w:val="20"/>
                <w:szCs w:val="20"/>
              </w:rPr>
              <w:t>3.3.7.1.</w:t>
            </w:r>
            <w:r w:rsidR="00A83926" w:rsidRPr="000335C5">
              <w:rPr>
                <w:rFonts w:ascii="Arial" w:eastAsia="Calibri" w:hAnsi="Arial" w:cs="Arial"/>
                <w:b/>
                <w:bCs/>
                <w:color w:val="813F62"/>
                <w:sz w:val="20"/>
                <w:szCs w:val="20"/>
              </w:rPr>
              <w:t>4</w:t>
            </w:r>
            <w:r w:rsidRPr="000335C5">
              <w:rPr>
                <w:rFonts w:ascii="Arial" w:eastAsia="Calibri" w:hAnsi="Arial" w:cs="Arial"/>
                <w:b/>
                <w:bCs/>
                <w:color w:val="813F62"/>
                <w:sz w:val="20"/>
                <w:szCs w:val="20"/>
              </w:rPr>
              <w:t xml:space="preserve"> Cilj: Nadaljevati in okrepiti partnerski odnos z lokalnimi skupnostmi in romskimi skupnostmi, z namenom izboljšanja sobivanja.</w:t>
            </w:r>
          </w:p>
        </w:tc>
      </w:tr>
      <w:tr w:rsidR="003D1EBA" w:rsidRPr="00F90877" w14:paraId="15F78F3A" w14:textId="77777777" w:rsidTr="00C30AC7">
        <w:tc>
          <w:tcPr>
            <w:tcW w:w="5000" w:type="pct"/>
          </w:tcPr>
          <w:p w14:paraId="3C254F8A" w14:textId="77777777" w:rsidR="00A83926" w:rsidRPr="000335C5" w:rsidRDefault="00A83926" w:rsidP="000335C5">
            <w:pPr>
              <w:spacing w:line="240" w:lineRule="exact"/>
              <w:jc w:val="both"/>
              <w:rPr>
                <w:rFonts w:ascii="Arial" w:eastAsia="Calibri" w:hAnsi="Arial" w:cs="Arial"/>
                <w:b/>
                <w:bCs/>
                <w:sz w:val="20"/>
                <w:szCs w:val="20"/>
              </w:rPr>
            </w:pPr>
          </w:p>
          <w:p w14:paraId="4A01B7F3" w14:textId="2951A4A0"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3EFABFA4" w14:textId="77777777" w:rsidR="003D1EBA" w:rsidRPr="000335C5" w:rsidRDefault="003D1EBA" w:rsidP="000335C5">
            <w:pPr>
              <w:spacing w:line="240" w:lineRule="exact"/>
              <w:jc w:val="both"/>
              <w:rPr>
                <w:rFonts w:ascii="Arial" w:eastAsia="Calibri" w:hAnsi="Arial" w:cs="Arial"/>
                <w:b/>
                <w:sz w:val="20"/>
                <w:szCs w:val="20"/>
              </w:rPr>
            </w:pPr>
            <w:r w:rsidRPr="000335C5">
              <w:rPr>
                <w:rFonts w:ascii="Arial" w:eastAsia="Calibri" w:hAnsi="Arial" w:cs="Arial"/>
                <w:b/>
                <w:bCs/>
                <w:sz w:val="20"/>
                <w:szCs w:val="20"/>
              </w:rPr>
              <w:t>Okrepitev izvajanja policijskega dela v skupnosti.</w:t>
            </w:r>
          </w:p>
          <w:p w14:paraId="3496D2AB" w14:textId="77777777" w:rsidR="003D1EBA" w:rsidRPr="000335C5" w:rsidRDefault="003D1EBA" w:rsidP="000335C5">
            <w:pPr>
              <w:autoSpaceDE w:val="0"/>
              <w:autoSpaceDN w:val="0"/>
              <w:adjustRightInd w:val="0"/>
              <w:spacing w:line="240" w:lineRule="exact"/>
              <w:ind w:left="1440" w:hanging="1440"/>
              <w:jc w:val="both"/>
              <w:rPr>
                <w:rFonts w:ascii="Arial" w:eastAsia="Calibri" w:hAnsi="Arial" w:cs="Arial"/>
                <w:bCs/>
                <w:sz w:val="20"/>
                <w:szCs w:val="20"/>
              </w:rPr>
            </w:pPr>
          </w:p>
          <w:p w14:paraId="191CA6AA"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Podlage za izvajanje ukrepa</w:t>
            </w:r>
            <w:r w:rsidRPr="000335C5">
              <w:rPr>
                <w:rFonts w:ascii="Arial" w:eastAsia="Calibri" w:hAnsi="Arial" w:cs="Arial"/>
                <w:bCs/>
                <w:sz w:val="20"/>
                <w:szCs w:val="20"/>
              </w:rPr>
              <w:t xml:space="preserve">: </w:t>
            </w:r>
          </w:p>
          <w:p w14:paraId="7B32989A"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Podlage za izvajanje ukrepa so v naslednjih predpisih:</w:t>
            </w:r>
          </w:p>
          <w:p w14:paraId="5F154BC5"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nalogah in pooblastilih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23/15 – popr.</w:t>
            </w:r>
            <w:r w:rsidRPr="000335C5">
              <w:rPr>
                <w:rFonts w:ascii="Arial" w:hAnsi="Arial" w:cs="Arial"/>
                <w:bCs/>
                <w:sz w:val="20"/>
                <w:szCs w:val="20"/>
                <w:shd w:val="clear" w:color="auto" w:fill="FFFFFF"/>
              </w:rPr>
              <w:t xml:space="preserve">, </w:t>
            </w:r>
            <w:r w:rsidRPr="000335C5">
              <w:rPr>
                <w:rFonts w:ascii="Arial" w:hAnsi="Arial" w:cs="Arial"/>
                <w:bCs/>
                <w:sz w:val="20"/>
                <w:szCs w:val="20"/>
              </w:rPr>
              <w:t>10/17</w:t>
            </w:r>
            <w:r w:rsidRPr="000335C5">
              <w:rPr>
                <w:rFonts w:ascii="Arial" w:hAnsi="Arial" w:cs="Arial"/>
                <w:bCs/>
                <w:sz w:val="20"/>
                <w:szCs w:val="20"/>
                <w:shd w:val="clear" w:color="auto" w:fill="FFFFFF"/>
              </w:rPr>
              <w:t xml:space="preserve">, </w:t>
            </w:r>
            <w:r w:rsidRPr="000335C5">
              <w:rPr>
                <w:rFonts w:ascii="Arial" w:hAnsi="Arial" w:cs="Arial"/>
                <w:bCs/>
                <w:sz w:val="20"/>
                <w:szCs w:val="20"/>
              </w:rPr>
              <w:t>46/19</w:t>
            </w:r>
            <w:r w:rsidRPr="000335C5">
              <w:rPr>
                <w:rFonts w:ascii="Arial" w:hAnsi="Arial" w:cs="Arial"/>
                <w:bCs/>
                <w:sz w:val="20"/>
                <w:szCs w:val="20"/>
                <w:shd w:val="clear" w:color="auto" w:fill="FFFFFF"/>
              </w:rPr>
              <w:t xml:space="preserve"> – odl. US in </w:t>
            </w:r>
            <w:r w:rsidRPr="000335C5">
              <w:rPr>
                <w:rFonts w:ascii="Arial" w:hAnsi="Arial" w:cs="Arial"/>
                <w:bCs/>
                <w:sz w:val="20"/>
                <w:szCs w:val="20"/>
              </w:rPr>
              <w:t>47/19</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4F08C046" w14:textId="2392B074"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Zakon o organiziranosti in delu policije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15/13</w:t>
            </w:r>
            <w:r w:rsidRPr="000335C5">
              <w:rPr>
                <w:rFonts w:ascii="Arial" w:hAnsi="Arial" w:cs="Arial"/>
                <w:bCs/>
                <w:sz w:val="20"/>
                <w:szCs w:val="20"/>
                <w:shd w:val="clear" w:color="auto" w:fill="FFFFFF"/>
              </w:rPr>
              <w:t xml:space="preserve">, </w:t>
            </w:r>
            <w:r w:rsidRPr="000335C5">
              <w:rPr>
                <w:rFonts w:ascii="Arial" w:hAnsi="Arial" w:cs="Arial"/>
                <w:bCs/>
                <w:sz w:val="20"/>
                <w:szCs w:val="20"/>
              </w:rPr>
              <w:t>11/14</w:t>
            </w:r>
            <w:r w:rsidRPr="000335C5">
              <w:rPr>
                <w:rFonts w:ascii="Arial" w:hAnsi="Arial" w:cs="Arial"/>
                <w:bCs/>
                <w:sz w:val="20"/>
                <w:szCs w:val="20"/>
                <w:shd w:val="clear" w:color="auto" w:fill="FFFFFF"/>
              </w:rPr>
              <w:t xml:space="preserve">, </w:t>
            </w:r>
            <w:r w:rsidRPr="000335C5">
              <w:rPr>
                <w:rFonts w:ascii="Arial" w:hAnsi="Arial" w:cs="Arial"/>
                <w:bCs/>
                <w:sz w:val="20"/>
                <w:szCs w:val="20"/>
              </w:rPr>
              <w:t>86/15</w:t>
            </w:r>
            <w:r w:rsidRPr="000335C5">
              <w:rPr>
                <w:rFonts w:ascii="Arial" w:hAnsi="Arial" w:cs="Arial"/>
                <w:bCs/>
                <w:sz w:val="20"/>
                <w:szCs w:val="20"/>
                <w:shd w:val="clear" w:color="auto" w:fill="FFFFFF"/>
              </w:rPr>
              <w:t xml:space="preserve">, </w:t>
            </w:r>
            <w:r w:rsidRPr="000335C5">
              <w:rPr>
                <w:rFonts w:ascii="Arial" w:hAnsi="Arial" w:cs="Arial"/>
                <w:bCs/>
                <w:sz w:val="20"/>
                <w:szCs w:val="20"/>
              </w:rPr>
              <w:t>77/16</w:t>
            </w:r>
            <w:r w:rsidRPr="000335C5">
              <w:rPr>
                <w:rFonts w:ascii="Arial" w:hAnsi="Arial" w:cs="Arial"/>
                <w:bCs/>
                <w:sz w:val="20"/>
                <w:szCs w:val="20"/>
                <w:shd w:val="clear" w:color="auto" w:fill="FFFFFF"/>
              </w:rPr>
              <w:t xml:space="preserve">, </w:t>
            </w:r>
            <w:r w:rsidRPr="000335C5">
              <w:rPr>
                <w:rFonts w:ascii="Arial" w:hAnsi="Arial" w:cs="Arial"/>
                <w:bCs/>
                <w:sz w:val="20"/>
                <w:szCs w:val="20"/>
              </w:rPr>
              <w:t>77/17</w:t>
            </w:r>
            <w:r w:rsidRPr="000335C5">
              <w:rPr>
                <w:rFonts w:ascii="Arial" w:hAnsi="Arial" w:cs="Arial"/>
                <w:bCs/>
                <w:sz w:val="20"/>
                <w:szCs w:val="20"/>
                <w:shd w:val="clear" w:color="auto" w:fill="FFFFFF"/>
              </w:rPr>
              <w:t xml:space="preserve">, </w:t>
            </w:r>
            <w:r w:rsidRPr="000335C5">
              <w:rPr>
                <w:rFonts w:ascii="Arial" w:hAnsi="Arial" w:cs="Arial"/>
                <w:bCs/>
                <w:sz w:val="20"/>
                <w:szCs w:val="20"/>
              </w:rPr>
              <w:t>36/19</w:t>
            </w:r>
            <w:r w:rsidRPr="000335C5">
              <w:rPr>
                <w:rFonts w:ascii="Arial" w:hAnsi="Arial" w:cs="Arial"/>
                <w:bCs/>
                <w:sz w:val="20"/>
                <w:szCs w:val="20"/>
                <w:shd w:val="clear" w:color="auto" w:fill="FFFFFF"/>
              </w:rPr>
              <w:t xml:space="preserve"> in </w:t>
            </w:r>
            <w:r w:rsidRPr="000335C5">
              <w:rPr>
                <w:rFonts w:ascii="Arial" w:hAnsi="Arial" w:cs="Arial"/>
                <w:bCs/>
                <w:sz w:val="20"/>
                <w:szCs w:val="20"/>
              </w:rPr>
              <w:t>66/19</w:t>
            </w:r>
            <w:r w:rsidRPr="000335C5">
              <w:rPr>
                <w:rFonts w:ascii="Arial" w:hAnsi="Arial" w:cs="Arial"/>
                <w:bCs/>
                <w:sz w:val="20"/>
                <w:szCs w:val="20"/>
                <w:shd w:val="clear" w:color="auto" w:fill="FFFFFF"/>
              </w:rPr>
              <w:t xml:space="preserve"> – ZDZ, 200/20 in 172/21)</w:t>
            </w:r>
            <w:r w:rsidRPr="000335C5">
              <w:rPr>
                <w:rFonts w:ascii="Arial" w:eastAsia="Calibri" w:hAnsi="Arial" w:cs="Arial"/>
                <w:bCs/>
                <w:sz w:val="20"/>
                <w:szCs w:val="20"/>
              </w:rPr>
              <w:t>,</w:t>
            </w:r>
          </w:p>
          <w:p w14:paraId="1DC51300"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Pravila policije,</w:t>
            </w:r>
          </w:p>
          <w:p w14:paraId="2C76AB1D"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Resolucija o dolgoročnem razvoju in delu policije do leta 2025 </w:t>
            </w:r>
            <w:r w:rsidRPr="000335C5">
              <w:rPr>
                <w:rFonts w:ascii="Arial" w:hAnsi="Arial" w:cs="Arial"/>
                <w:bCs/>
                <w:sz w:val="20"/>
                <w:szCs w:val="20"/>
                <w:shd w:val="clear" w:color="auto" w:fill="FFFFFF"/>
              </w:rPr>
              <w:t xml:space="preserve">(Uradni list RS, št. </w:t>
            </w:r>
            <w:r w:rsidRPr="000335C5">
              <w:rPr>
                <w:rFonts w:ascii="Arial" w:hAnsi="Arial" w:cs="Arial"/>
                <w:bCs/>
                <w:sz w:val="20"/>
                <w:szCs w:val="20"/>
              </w:rPr>
              <w:t>75/15</w:t>
            </w:r>
            <w:r w:rsidRPr="000335C5">
              <w:rPr>
                <w:rFonts w:ascii="Arial" w:hAnsi="Arial" w:cs="Arial"/>
                <w:bCs/>
                <w:sz w:val="20"/>
                <w:szCs w:val="20"/>
                <w:shd w:val="clear" w:color="auto" w:fill="FFFFFF"/>
              </w:rPr>
              <w:t>)</w:t>
            </w:r>
            <w:r w:rsidRPr="000335C5">
              <w:rPr>
                <w:rFonts w:ascii="Arial" w:eastAsia="Calibri" w:hAnsi="Arial" w:cs="Arial"/>
                <w:bCs/>
                <w:sz w:val="20"/>
                <w:szCs w:val="20"/>
              </w:rPr>
              <w:t>,</w:t>
            </w:r>
          </w:p>
          <w:p w14:paraId="5F8F2F48" w14:textId="77777777" w:rsidR="003D1EBA" w:rsidRPr="000335C5" w:rsidRDefault="003D1EBA" w:rsidP="007D2A96">
            <w:pPr>
              <w:numPr>
                <w:ilvl w:val="0"/>
                <w:numId w:val="10"/>
              </w:num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Policijsko delo v skupnosti (2013) – usmeritve za delo policije, št. 2214-41/2012/4 (207-07).</w:t>
            </w:r>
          </w:p>
          <w:p w14:paraId="1315BC65" w14:textId="77777777" w:rsidR="003D1EBA" w:rsidRPr="000335C5" w:rsidRDefault="003D1EBA" w:rsidP="000335C5">
            <w:pPr>
              <w:spacing w:line="240" w:lineRule="exact"/>
              <w:jc w:val="both"/>
              <w:rPr>
                <w:rFonts w:ascii="Arial" w:eastAsia="Calibri" w:hAnsi="Arial" w:cs="Arial"/>
                <w:sz w:val="20"/>
                <w:szCs w:val="20"/>
              </w:rPr>
            </w:pPr>
          </w:p>
          <w:p w14:paraId="43E91CFF"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Ali gre za ciljno usmerjen ukrep ali za integracijski ukrep</w:t>
            </w:r>
            <w:r w:rsidRPr="000335C5">
              <w:rPr>
                <w:rFonts w:ascii="Arial" w:eastAsia="Calibri" w:hAnsi="Arial" w:cs="Arial"/>
                <w:bCs/>
                <w:sz w:val="20"/>
                <w:szCs w:val="20"/>
              </w:rPr>
              <w:t>:</w:t>
            </w:r>
          </w:p>
          <w:p w14:paraId="610A4637" w14:textId="6EAA3A3F"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Gre za integracijski ukrep, ki ga </w:t>
            </w:r>
            <w:r w:rsidR="00064A95">
              <w:rPr>
                <w:rFonts w:ascii="Arial" w:eastAsia="Calibri" w:hAnsi="Arial" w:cs="Arial"/>
                <w:bCs/>
                <w:sz w:val="20"/>
                <w:szCs w:val="20"/>
              </w:rPr>
              <w:t>p</w:t>
            </w:r>
            <w:r w:rsidRPr="000335C5">
              <w:rPr>
                <w:rFonts w:ascii="Arial" w:eastAsia="Calibri" w:hAnsi="Arial" w:cs="Arial"/>
                <w:bCs/>
                <w:sz w:val="20"/>
                <w:szCs w:val="20"/>
              </w:rPr>
              <w:t xml:space="preserve">olicija izvaja v okviru svoje redne dejavnosti, skladno z letnim načrtom dela </w:t>
            </w:r>
            <w:r w:rsidR="00260228">
              <w:rPr>
                <w:rFonts w:ascii="Arial" w:eastAsia="Calibri" w:hAnsi="Arial" w:cs="Arial"/>
                <w:bCs/>
                <w:sz w:val="20"/>
                <w:szCs w:val="20"/>
              </w:rPr>
              <w:t>p</w:t>
            </w:r>
            <w:r w:rsidRPr="000335C5">
              <w:rPr>
                <w:rFonts w:ascii="Arial" w:eastAsia="Calibri" w:hAnsi="Arial" w:cs="Arial"/>
                <w:bCs/>
                <w:sz w:val="20"/>
                <w:szCs w:val="20"/>
              </w:rPr>
              <w:t xml:space="preserve">olicije. </w:t>
            </w:r>
            <w:r w:rsidRPr="000335C5">
              <w:rPr>
                <w:rFonts w:ascii="Arial" w:hAnsi="Arial" w:cs="Arial"/>
                <w:sz w:val="20"/>
                <w:szCs w:val="20"/>
              </w:rPr>
              <w:t xml:space="preserve">Policijsko delo v skupnosti in preventivne aktivnosti v romski skupnosti se izvajajo na podlagi načrtov dela policijskih uprav in policijskih postaj, kjer so določene tudi ciljne skupine in subjekti, ki sodelujejo. </w:t>
            </w:r>
            <w:r w:rsidRPr="000335C5">
              <w:rPr>
                <w:rFonts w:ascii="Arial" w:eastAsia="Calibri" w:hAnsi="Arial" w:cs="Arial"/>
                <w:bCs/>
                <w:sz w:val="20"/>
                <w:szCs w:val="20"/>
              </w:rPr>
              <w:t xml:space="preserve">Romsko skupnost se v izvajanje tega ukrepa vključuje s permanentnim sodelovanjem na vseh </w:t>
            </w:r>
            <w:r w:rsidR="00A83926" w:rsidRPr="000335C5">
              <w:rPr>
                <w:rFonts w:ascii="Arial" w:eastAsia="Calibri" w:hAnsi="Arial" w:cs="Arial"/>
                <w:bCs/>
                <w:sz w:val="20"/>
                <w:szCs w:val="20"/>
              </w:rPr>
              <w:t>ravneh</w:t>
            </w:r>
            <w:r w:rsidRPr="000335C5">
              <w:rPr>
                <w:rFonts w:ascii="Arial" w:eastAsia="Calibri" w:hAnsi="Arial" w:cs="Arial"/>
                <w:bCs/>
                <w:sz w:val="20"/>
                <w:szCs w:val="20"/>
              </w:rPr>
              <w:t xml:space="preserve"> </w:t>
            </w:r>
            <w:r w:rsidR="00260228">
              <w:rPr>
                <w:rFonts w:ascii="Arial" w:eastAsia="Calibri" w:hAnsi="Arial" w:cs="Arial"/>
                <w:bCs/>
                <w:sz w:val="20"/>
                <w:szCs w:val="20"/>
              </w:rPr>
              <w:t>p</w:t>
            </w:r>
            <w:r w:rsidRPr="000335C5">
              <w:rPr>
                <w:rFonts w:ascii="Arial" w:eastAsia="Calibri" w:hAnsi="Arial" w:cs="Arial"/>
                <w:bCs/>
                <w:sz w:val="20"/>
                <w:szCs w:val="20"/>
              </w:rPr>
              <w:t>olicije, kar je že dalj časa vzpostavljeno.</w:t>
            </w:r>
          </w:p>
          <w:p w14:paraId="6234952E" w14:textId="77777777" w:rsidR="003D1EBA" w:rsidRPr="000335C5" w:rsidRDefault="003D1EBA" w:rsidP="000335C5">
            <w:pPr>
              <w:spacing w:line="240" w:lineRule="exact"/>
              <w:jc w:val="both"/>
              <w:rPr>
                <w:rFonts w:ascii="Arial" w:eastAsia="Calibri" w:hAnsi="Arial" w:cs="Arial"/>
                <w:sz w:val="20"/>
                <w:szCs w:val="20"/>
              </w:rPr>
            </w:pPr>
          </w:p>
          <w:p w14:paraId="164BE074"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b/>
                <w:bCs/>
                <w:sz w:val="20"/>
                <w:szCs w:val="20"/>
                <w:u w:val="single"/>
              </w:rPr>
              <w:t>Kratek opis izvedenih aktivnosti v letu 2021</w:t>
            </w:r>
            <w:r w:rsidRPr="000335C5">
              <w:rPr>
                <w:rFonts w:ascii="Arial" w:eastAsia="Calibri" w:hAnsi="Arial" w:cs="Arial"/>
                <w:bCs/>
                <w:sz w:val="20"/>
                <w:szCs w:val="20"/>
              </w:rPr>
              <w:t>:</w:t>
            </w:r>
          </w:p>
          <w:p w14:paraId="77EE7457" w14:textId="77777777"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sz w:val="20"/>
                <w:szCs w:val="20"/>
              </w:rPr>
              <w:t xml:space="preserve">Policijske uprave in policijske postaje so v letu 2021 načrtovale in izvedle skupno </w:t>
            </w:r>
            <w:r w:rsidRPr="000335C5">
              <w:rPr>
                <w:rFonts w:ascii="Arial" w:hAnsi="Arial"/>
                <w:bCs/>
                <w:sz w:val="20"/>
              </w:rPr>
              <w:t>207</w:t>
            </w:r>
            <w:r w:rsidRPr="000335C5">
              <w:rPr>
                <w:rFonts w:ascii="Arial" w:eastAsia="Calibri" w:hAnsi="Arial" w:cs="Arial"/>
                <w:sz w:val="20"/>
                <w:szCs w:val="20"/>
              </w:rPr>
              <w:t xml:space="preserve"> preventivnih aktivnosti, ki so bile (skladno z Usmeritvami za izvajanje preventivnega dela in Navodilom o evidentiranju preventivnih aktivnosti) vnesene v evidenco preventivnih aktivnosti. </w:t>
            </w:r>
          </w:p>
          <w:p w14:paraId="11F22246" w14:textId="77777777" w:rsidR="003D1EBA" w:rsidRPr="000335C5" w:rsidRDefault="003D1EBA" w:rsidP="000335C5">
            <w:pPr>
              <w:spacing w:line="240" w:lineRule="exact"/>
              <w:jc w:val="both"/>
              <w:rPr>
                <w:rFonts w:ascii="Arial" w:eastAsia="Calibri" w:hAnsi="Arial" w:cs="Arial"/>
                <w:sz w:val="20"/>
                <w:szCs w:val="20"/>
              </w:rPr>
            </w:pPr>
          </w:p>
          <w:p w14:paraId="111983DE" w14:textId="27604015" w:rsidR="003D1EBA" w:rsidRPr="000335C5" w:rsidRDefault="003D1EBA" w:rsidP="000335C5">
            <w:pPr>
              <w:spacing w:line="240" w:lineRule="exact"/>
              <w:jc w:val="both"/>
              <w:rPr>
                <w:rFonts w:ascii="Arial" w:eastAsia="Calibri" w:hAnsi="Arial" w:cs="Arial"/>
                <w:sz w:val="20"/>
                <w:szCs w:val="20"/>
              </w:rPr>
            </w:pPr>
            <w:r w:rsidRPr="000335C5">
              <w:rPr>
                <w:rFonts w:ascii="Arial" w:eastAsia="Calibri" w:hAnsi="Arial" w:cs="Arial"/>
                <w:sz w:val="20"/>
                <w:szCs w:val="20"/>
              </w:rPr>
              <w:t>Center za raziskovanje in socialne veščine</w:t>
            </w:r>
            <w:r w:rsidR="00A83926" w:rsidRPr="000335C5">
              <w:rPr>
                <w:rFonts w:ascii="Arial" w:eastAsia="Calibri" w:hAnsi="Arial" w:cs="Arial"/>
                <w:sz w:val="20"/>
                <w:szCs w:val="20"/>
              </w:rPr>
              <w:t xml:space="preserve"> v okviru</w:t>
            </w:r>
            <w:r w:rsidRPr="000335C5">
              <w:rPr>
                <w:rFonts w:ascii="Arial" w:eastAsia="Calibri" w:hAnsi="Arial" w:cs="Arial"/>
                <w:sz w:val="20"/>
                <w:szCs w:val="20"/>
              </w:rPr>
              <w:t xml:space="preserve"> Policijske akademije</w:t>
            </w:r>
            <w:r w:rsidR="00A83926" w:rsidRPr="000335C5">
              <w:rPr>
                <w:rFonts w:ascii="Arial" w:eastAsia="Calibri" w:hAnsi="Arial" w:cs="Arial"/>
                <w:sz w:val="20"/>
                <w:szCs w:val="20"/>
              </w:rPr>
              <w:t xml:space="preserve"> in </w:t>
            </w:r>
            <w:r w:rsidRPr="000335C5">
              <w:rPr>
                <w:rFonts w:ascii="Arial" w:eastAsia="Calibri" w:hAnsi="Arial" w:cs="Arial"/>
                <w:sz w:val="20"/>
                <w:szCs w:val="20"/>
              </w:rPr>
              <w:t xml:space="preserve">Generalne policijske uprave </w:t>
            </w:r>
            <w:r w:rsidR="00A83926" w:rsidRPr="000335C5">
              <w:rPr>
                <w:rFonts w:ascii="Arial" w:eastAsia="Calibri" w:hAnsi="Arial" w:cs="Arial"/>
                <w:sz w:val="20"/>
                <w:szCs w:val="20"/>
              </w:rPr>
              <w:t>ter</w:t>
            </w:r>
            <w:r w:rsidRPr="000335C5">
              <w:rPr>
                <w:rFonts w:ascii="Arial" w:eastAsia="Calibri" w:hAnsi="Arial" w:cs="Arial"/>
                <w:sz w:val="20"/>
                <w:szCs w:val="20"/>
              </w:rPr>
              <w:t xml:space="preserve"> stalna delovna skupina Generalne policijske uprave</w:t>
            </w:r>
            <w:r w:rsidRPr="000335C5" w:rsidDel="004F2E33">
              <w:rPr>
                <w:rFonts w:ascii="Arial" w:eastAsia="Calibri" w:hAnsi="Arial" w:cs="Arial"/>
                <w:sz w:val="20"/>
                <w:szCs w:val="20"/>
              </w:rPr>
              <w:t xml:space="preserve"> </w:t>
            </w:r>
            <w:r w:rsidRPr="000335C5">
              <w:rPr>
                <w:rFonts w:ascii="Arial" w:eastAsia="Calibri" w:hAnsi="Arial" w:cs="Arial"/>
                <w:sz w:val="20"/>
                <w:szCs w:val="20"/>
              </w:rPr>
              <w:t>sta v letu 2021 opravila 1</w:t>
            </w:r>
            <w:r w:rsidRPr="000335C5">
              <w:rPr>
                <w:rFonts w:ascii="Arial" w:hAnsi="Arial"/>
                <w:sz w:val="20"/>
              </w:rPr>
              <w:t>43</w:t>
            </w:r>
            <w:r w:rsidRPr="000335C5">
              <w:rPr>
                <w:rFonts w:ascii="Arial" w:eastAsia="Calibri" w:hAnsi="Arial" w:cs="Arial"/>
                <w:sz w:val="20"/>
                <w:szCs w:val="20"/>
              </w:rPr>
              <w:t xml:space="preserve"> preventivnih aktivnosti v romski skupnosti. Te najrazličnejše aktivnosti, usmerjene v romsko skupnost, so se nanašale na izvajanje sestankov, neformalnih razgovorov, svetovanj in opozarjanj, ozaveščanj o posameznih problemskih situacijah </w:t>
            </w:r>
            <w:r w:rsidR="00A83926" w:rsidRPr="000335C5">
              <w:rPr>
                <w:rFonts w:ascii="Arial" w:eastAsia="Calibri" w:hAnsi="Arial" w:cs="Arial"/>
                <w:sz w:val="20"/>
                <w:szCs w:val="20"/>
              </w:rPr>
              <w:t>in</w:t>
            </w:r>
            <w:r w:rsidRPr="000335C5">
              <w:rPr>
                <w:rFonts w:ascii="Arial" w:eastAsia="Calibri" w:hAnsi="Arial" w:cs="Arial"/>
                <w:sz w:val="20"/>
                <w:szCs w:val="20"/>
              </w:rPr>
              <w:t xml:space="preserve"> neposrednih aktivnosti z romsko skupnostjo na terenu. </w:t>
            </w:r>
          </w:p>
          <w:p w14:paraId="1AE4841D" w14:textId="77777777" w:rsidR="003D1EBA" w:rsidRPr="000335C5" w:rsidRDefault="003D1EBA" w:rsidP="000335C5">
            <w:pPr>
              <w:spacing w:line="240" w:lineRule="exact"/>
              <w:jc w:val="both"/>
              <w:rPr>
                <w:rFonts w:ascii="Arial" w:eastAsia="Calibri" w:hAnsi="Arial" w:cs="Arial"/>
                <w:sz w:val="20"/>
                <w:szCs w:val="20"/>
              </w:rPr>
            </w:pPr>
          </w:p>
          <w:p w14:paraId="4BAD034F"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Skupno je Policija v letu 2021 izvedla 350 preventivnih aktivnosti.</w:t>
            </w:r>
          </w:p>
          <w:p w14:paraId="4764BF12" w14:textId="77777777" w:rsidR="003D1EBA" w:rsidRPr="000335C5" w:rsidRDefault="003D1EBA" w:rsidP="000335C5">
            <w:pPr>
              <w:spacing w:line="240" w:lineRule="exact"/>
              <w:jc w:val="both"/>
              <w:rPr>
                <w:rFonts w:ascii="Arial" w:eastAsia="Calibri" w:hAnsi="Arial" w:cs="Arial"/>
                <w:color w:val="0070C0"/>
                <w:sz w:val="20"/>
                <w:szCs w:val="20"/>
              </w:rPr>
            </w:pPr>
          </w:p>
          <w:p w14:paraId="7F02F96A" w14:textId="3690A4EA" w:rsidR="003D1EBA" w:rsidRPr="000335C5" w:rsidRDefault="003D1EBA" w:rsidP="000335C5">
            <w:pPr>
              <w:spacing w:line="240" w:lineRule="exact"/>
              <w:jc w:val="both"/>
              <w:rPr>
                <w:rFonts w:ascii="Arial" w:eastAsia="Calibri" w:hAnsi="Arial" w:cs="Arial"/>
                <w:bCs/>
                <w:iCs/>
                <w:sz w:val="20"/>
                <w:szCs w:val="20"/>
              </w:rPr>
            </w:pPr>
            <w:bookmarkStart w:id="22" w:name="_Hlk100910427"/>
            <w:r w:rsidRPr="000335C5">
              <w:rPr>
                <w:rFonts w:ascii="Arial" w:eastAsia="Calibri" w:hAnsi="Arial" w:cs="Arial"/>
                <w:bCs/>
                <w:sz w:val="20"/>
                <w:szCs w:val="20"/>
              </w:rPr>
              <w:t>Policija pri izvajanju policijskega dela v skupnosti in z vsakodnevno prisotnostjo v romski skupnosti z najrazličnejšimi oblikami dela aktivno sodeluje z romsko skupnostjo. Pri tem sodeluje s posamezniki, kot so npr. legitimno izvoljeni romski svetniki v občinskih svetih občin z romsko skupnostjo</w:t>
            </w:r>
            <w:r w:rsidR="00A83926" w:rsidRPr="000335C5">
              <w:rPr>
                <w:rFonts w:ascii="Arial" w:eastAsia="Calibri" w:hAnsi="Arial" w:cs="Arial"/>
                <w:bCs/>
                <w:sz w:val="20"/>
                <w:szCs w:val="20"/>
              </w:rPr>
              <w:t>,</w:t>
            </w:r>
            <w:r w:rsidRPr="000335C5">
              <w:rPr>
                <w:rFonts w:ascii="Arial" w:eastAsia="Calibri" w:hAnsi="Arial" w:cs="Arial"/>
                <w:bCs/>
                <w:sz w:val="20"/>
                <w:szCs w:val="20"/>
              </w:rPr>
              <w:t xml:space="preserve"> in s predstavniki romskih </w:t>
            </w:r>
            <w:r w:rsidR="00A83926" w:rsidRPr="000335C5">
              <w:rPr>
                <w:rFonts w:ascii="Arial" w:eastAsia="Calibri" w:hAnsi="Arial" w:cs="Arial"/>
                <w:bCs/>
                <w:sz w:val="20"/>
                <w:szCs w:val="20"/>
              </w:rPr>
              <w:t>organizacij</w:t>
            </w:r>
            <w:r w:rsidRPr="000335C5">
              <w:rPr>
                <w:rFonts w:ascii="Arial" w:eastAsia="Calibri" w:hAnsi="Arial" w:cs="Arial"/>
                <w:bCs/>
                <w:sz w:val="20"/>
                <w:szCs w:val="20"/>
              </w:rPr>
              <w:t xml:space="preserve">, ki delujejo v Sloveniji (Svet romske skupnosti, </w:t>
            </w:r>
            <w:r w:rsidRPr="000335C5">
              <w:rPr>
                <w:rFonts w:ascii="Arial" w:eastAsia="Calibri" w:hAnsi="Arial" w:cs="Arial"/>
                <w:bCs/>
                <w:iCs/>
                <w:sz w:val="20"/>
                <w:szCs w:val="20"/>
              </w:rPr>
              <w:t xml:space="preserve">Zveza Romov Slovenije, Zveza Romov za Dolenjsko, Zveza za razvoj romske skupnosti Preporod, Zveza za razvoj romske skupnosti </w:t>
            </w:r>
            <w:r w:rsidR="00A83926" w:rsidRPr="000335C5">
              <w:rPr>
                <w:rFonts w:ascii="Arial" w:eastAsia="Calibri" w:hAnsi="Arial" w:cs="Arial"/>
                <w:bCs/>
                <w:iCs/>
                <w:sz w:val="20"/>
                <w:szCs w:val="20"/>
              </w:rPr>
              <w:t>–</w:t>
            </w:r>
            <w:r w:rsidRPr="000335C5">
              <w:rPr>
                <w:rFonts w:ascii="Arial" w:eastAsia="Calibri" w:hAnsi="Arial" w:cs="Arial"/>
                <w:bCs/>
                <w:iCs/>
                <w:sz w:val="20"/>
                <w:szCs w:val="20"/>
              </w:rPr>
              <w:t xml:space="preserve"> </w:t>
            </w:r>
            <w:r w:rsidR="00260228" w:rsidRPr="000335C5">
              <w:rPr>
                <w:rFonts w:ascii="Arial" w:eastAsia="Calibri" w:hAnsi="Arial" w:cs="Arial"/>
                <w:bCs/>
                <w:iCs/>
                <w:sz w:val="20"/>
                <w:szCs w:val="20"/>
              </w:rPr>
              <w:t>Bela krajina</w:t>
            </w:r>
            <w:r w:rsidRPr="000335C5">
              <w:rPr>
                <w:rFonts w:ascii="Arial" w:eastAsia="Calibri" w:hAnsi="Arial" w:cs="Arial"/>
                <w:bCs/>
                <w:iCs/>
                <w:sz w:val="20"/>
                <w:szCs w:val="20"/>
              </w:rPr>
              <w:t>, Zveza romske skupnosti Umbrella</w:t>
            </w:r>
            <w:r w:rsidRPr="000335C5">
              <w:rPr>
                <w:rFonts w:ascii="Arial" w:eastAsia="Calibri" w:hAnsi="Arial" w:cs="Arial"/>
                <w:iCs/>
                <w:sz w:val="20"/>
                <w:szCs w:val="20"/>
              </w:rPr>
              <w:t>–</w:t>
            </w:r>
            <w:r w:rsidRPr="000335C5">
              <w:rPr>
                <w:rFonts w:ascii="Arial" w:eastAsia="Calibri" w:hAnsi="Arial" w:cs="Arial"/>
                <w:bCs/>
                <w:iCs/>
                <w:sz w:val="20"/>
                <w:szCs w:val="20"/>
              </w:rPr>
              <w:t>Dežnik in Forum romskih svetnikov).</w:t>
            </w:r>
          </w:p>
          <w:p w14:paraId="30275C95" w14:textId="77777777" w:rsidR="003D1EBA" w:rsidRPr="000335C5" w:rsidRDefault="003D1EBA" w:rsidP="000335C5">
            <w:pPr>
              <w:spacing w:line="240" w:lineRule="exact"/>
              <w:jc w:val="both"/>
              <w:rPr>
                <w:rFonts w:ascii="Arial" w:eastAsia="Calibri" w:hAnsi="Arial" w:cs="Arial"/>
                <w:bCs/>
                <w:i/>
                <w:sz w:val="20"/>
                <w:szCs w:val="20"/>
              </w:rPr>
            </w:pPr>
          </w:p>
          <w:p w14:paraId="71178A61" w14:textId="13897DEC"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r w:rsidRPr="000335C5">
              <w:rPr>
                <w:rFonts w:ascii="Arial" w:hAnsi="Arial" w:cs="Arial"/>
                <w:sz w:val="20"/>
                <w:szCs w:val="20"/>
              </w:rPr>
              <w:t>Policija vzdržuje redne stike in redno sodeluje z legitimnimi predstavniki romske skupnosti, si izmenjuje informacije in sodeluje pri reševanju konkretnih problemskih situa</w:t>
            </w:r>
            <w:r w:rsidRPr="000335C5">
              <w:rPr>
                <w:rFonts w:ascii="Arial" w:eastAsia="Calibri" w:hAnsi="Arial" w:cs="Arial"/>
                <w:sz w:val="20"/>
                <w:szCs w:val="20"/>
              </w:rPr>
              <w:t>cij. 31.</w:t>
            </w:r>
            <w:r w:rsidR="00A83926" w:rsidRPr="000335C5">
              <w:rPr>
                <w:rFonts w:ascii="Arial" w:eastAsia="Calibri" w:hAnsi="Arial" w:cs="Arial"/>
                <w:sz w:val="20"/>
                <w:szCs w:val="20"/>
              </w:rPr>
              <w:t xml:space="preserve"> maja </w:t>
            </w:r>
            <w:r w:rsidRPr="000335C5">
              <w:rPr>
                <w:rFonts w:ascii="Arial" w:eastAsia="Calibri" w:hAnsi="Arial" w:cs="Arial"/>
                <w:sz w:val="20"/>
                <w:szCs w:val="20"/>
              </w:rPr>
              <w:t>2021 je bil v Novem mestu, v sodelovanju s Forumom romskih svetnikov</w:t>
            </w:r>
            <w:r w:rsidR="00A83926" w:rsidRPr="000335C5">
              <w:rPr>
                <w:rFonts w:ascii="Arial" w:eastAsia="Calibri" w:hAnsi="Arial" w:cs="Arial"/>
                <w:sz w:val="20"/>
                <w:szCs w:val="20"/>
              </w:rPr>
              <w:t>,</w:t>
            </w:r>
            <w:r w:rsidRPr="000335C5">
              <w:rPr>
                <w:rFonts w:ascii="Arial" w:eastAsia="Calibri" w:hAnsi="Arial" w:cs="Arial"/>
                <w:sz w:val="20"/>
                <w:szCs w:val="20"/>
              </w:rPr>
              <w:t xml:space="preserve"> organiziran 7. sestanek med </w:t>
            </w:r>
            <w:r w:rsidR="00260228">
              <w:rPr>
                <w:rFonts w:ascii="Arial" w:eastAsia="Calibri" w:hAnsi="Arial" w:cs="Arial"/>
                <w:sz w:val="20"/>
                <w:szCs w:val="20"/>
              </w:rPr>
              <w:t>p</w:t>
            </w:r>
            <w:r w:rsidRPr="000335C5">
              <w:rPr>
                <w:rFonts w:ascii="Arial" w:eastAsia="Calibri" w:hAnsi="Arial" w:cs="Arial"/>
                <w:sz w:val="20"/>
                <w:szCs w:val="20"/>
              </w:rPr>
              <w:t xml:space="preserve">olicijo – romskimi svetniki – lokalno skupnostjo, ki so se ga udeležili tudi direktor </w:t>
            </w:r>
            <w:r w:rsidR="00A83926" w:rsidRPr="000335C5">
              <w:rPr>
                <w:rFonts w:ascii="Arial" w:eastAsia="Calibri" w:hAnsi="Arial" w:cs="Arial"/>
                <w:sz w:val="20"/>
                <w:szCs w:val="20"/>
              </w:rPr>
              <w:t>UN</w:t>
            </w:r>
            <w:r w:rsidRPr="000335C5">
              <w:rPr>
                <w:rFonts w:ascii="Arial" w:eastAsia="Calibri" w:hAnsi="Arial" w:cs="Arial"/>
                <w:sz w:val="20"/>
                <w:szCs w:val="20"/>
              </w:rPr>
              <w:t xml:space="preserve"> s sodelavci in predstavniki Zagovornika načela enakosti.</w:t>
            </w:r>
          </w:p>
          <w:p w14:paraId="2F24ABAB"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p>
          <w:p w14:paraId="2CDA7F7C"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Policija se pri izvajanju policijskega dela v (romski) skupnosti na vseh treh nivojih udeležuje vseh sestankov, posvetov, komisij, multidisciplinarnih timov, kjer predstavlja svoje aktivnosti in sodeluje pri iskanju rešitev posameznih problemskih vprašanj. </w:t>
            </w:r>
          </w:p>
          <w:bookmarkEnd w:id="22"/>
          <w:p w14:paraId="55599302"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p>
          <w:p w14:paraId="6869A132" w14:textId="2B739049"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Prav tako so se v letu 2021 udeležili nekaterih pomembnejših dogodkov </w:t>
            </w:r>
            <w:r w:rsidR="00A83926" w:rsidRPr="000335C5">
              <w:rPr>
                <w:rFonts w:ascii="Arial" w:eastAsia="Calibri" w:hAnsi="Arial" w:cs="Arial"/>
                <w:color w:val="000000"/>
                <w:sz w:val="20"/>
                <w:szCs w:val="20"/>
              </w:rPr>
              <w:t>in</w:t>
            </w:r>
            <w:r w:rsidRPr="000335C5">
              <w:rPr>
                <w:rFonts w:ascii="Arial" w:eastAsia="Calibri" w:hAnsi="Arial" w:cs="Arial"/>
                <w:color w:val="000000"/>
                <w:sz w:val="20"/>
                <w:szCs w:val="20"/>
              </w:rPr>
              <w:t xml:space="preserve"> opravili nekatere aktivnosti:</w:t>
            </w:r>
          </w:p>
          <w:p w14:paraId="3759E377" w14:textId="448729DA"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 xml:space="preserve">udeležba na 20. seji Odbora </w:t>
            </w:r>
            <w:r w:rsidR="00A83926" w:rsidRPr="000335C5">
              <w:rPr>
                <w:rFonts w:ascii="Arial" w:eastAsia="Calibri" w:hAnsi="Arial" w:cs="Arial"/>
                <w:sz w:val="20"/>
                <w:szCs w:val="20"/>
              </w:rPr>
              <w:t xml:space="preserve">DZ </w:t>
            </w:r>
            <w:r w:rsidRPr="000335C5">
              <w:rPr>
                <w:rFonts w:ascii="Arial" w:eastAsia="Calibri" w:hAnsi="Arial" w:cs="Arial"/>
                <w:sz w:val="20"/>
                <w:szCs w:val="20"/>
              </w:rPr>
              <w:t xml:space="preserve">za notranje zadev, javno upravo in lokalno samoupravo, </w:t>
            </w:r>
          </w:p>
          <w:p w14:paraId="0E782014" w14:textId="1184C146"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 xml:space="preserve">udeležba na 13. izredni seji Komisije </w:t>
            </w:r>
            <w:r w:rsidR="00A83926" w:rsidRPr="000335C5">
              <w:rPr>
                <w:rFonts w:ascii="Arial" w:eastAsia="Calibri" w:hAnsi="Arial" w:cs="Arial"/>
                <w:sz w:val="20"/>
                <w:szCs w:val="20"/>
              </w:rPr>
              <w:t xml:space="preserve">DS </w:t>
            </w:r>
            <w:r w:rsidRPr="000335C5">
              <w:rPr>
                <w:rFonts w:ascii="Arial" w:eastAsia="Calibri" w:hAnsi="Arial" w:cs="Arial"/>
                <w:sz w:val="20"/>
                <w:szCs w:val="20"/>
              </w:rPr>
              <w:t>za državno ureditev,</w:t>
            </w:r>
          </w:p>
          <w:p w14:paraId="31735C8F" w14:textId="77777777"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udeležba na 37. seji Državnega sveta RS,</w:t>
            </w:r>
          </w:p>
          <w:p w14:paraId="31B2A3C1" w14:textId="205BDB24"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 xml:space="preserve">sestanek z </w:t>
            </w:r>
            <w:r w:rsidR="0004598C">
              <w:rPr>
                <w:rFonts w:ascii="Arial" w:eastAsia="Calibri" w:hAnsi="Arial" w:cs="Arial"/>
                <w:sz w:val="20"/>
                <w:szCs w:val="20"/>
              </w:rPr>
              <w:t>m</w:t>
            </w:r>
            <w:r w:rsidRPr="000335C5">
              <w:rPr>
                <w:rFonts w:ascii="Arial" w:eastAsia="Calibri" w:hAnsi="Arial" w:cs="Arial"/>
                <w:sz w:val="20"/>
                <w:szCs w:val="20"/>
              </w:rPr>
              <w:t>inistrom za notranje zadeve pri Zagovorniku načela enakosti</w:t>
            </w:r>
            <w:r w:rsidR="0004598C">
              <w:rPr>
                <w:rFonts w:ascii="Arial" w:eastAsia="Calibri" w:hAnsi="Arial" w:cs="Arial"/>
                <w:sz w:val="20"/>
                <w:szCs w:val="20"/>
              </w:rPr>
              <w:t>,</w:t>
            </w:r>
          </w:p>
          <w:p w14:paraId="2D40F9BB" w14:textId="3CB8F9CD"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udeležba na skupni seji Komisije</w:t>
            </w:r>
            <w:r w:rsidR="00A83926" w:rsidRPr="000335C5">
              <w:rPr>
                <w:rFonts w:ascii="Arial" w:eastAsia="Calibri" w:hAnsi="Arial" w:cs="Arial"/>
                <w:sz w:val="20"/>
                <w:szCs w:val="20"/>
              </w:rPr>
              <w:t xml:space="preserve"> </w:t>
            </w:r>
            <w:r w:rsidRPr="000335C5">
              <w:rPr>
                <w:rFonts w:ascii="Arial" w:eastAsia="Calibri" w:hAnsi="Arial" w:cs="Arial"/>
                <w:sz w:val="20"/>
                <w:szCs w:val="20"/>
              </w:rPr>
              <w:t xml:space="preserve">za državno ureditev (58. seja) in Komisije za lokalno samoupravo in regionalni razvoj (68. seja), </w:t>
            </w:r>
          </w:p>
          <w:p w14:paraId="30B953E0" w14:textId="77777777" w:rsidR="003D1EBA" w:rsidRPr="000335C5" w:rsidRDefault="003D1EBA" w:rsidP="007D2A96">
            <w:pPr>
              <w:pStyle w:val="Odstavekseznama"/>
              <w:numPr>
                <w:ilvl w:val="0"/>
                <w:numId w:val="31"/>
              </w:num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udeležba na 62. seji Komisije za državno ureditev,</w:t>
            </w:r>
          </w:p>
          <w:p w14:paraId="50D38327" w14:textId="2AB68FDE" w:rsidR="003D1EBA" w:rsidRPr="000335C5" w:rsidRDefault="003D1EBA" w:rsidP="000335C5">
            <w:pPr>
              <w:pStyle w:val="Odstavekseznama"/>
              <w:numPr>
                <w:ilvl w:val="0"/>
                <w:numId w:val="31"/>
              </w:num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udeležba na sestanku s predstavniki </w:t>
            </w:r>
            <w:r w:rsidR="00A83926" w:rsidRPr="000335C5">
              <w:rPr>
                <w:rFonts w:ascii="Arial" w:eastAsia="Calibri" w:hAnsi="Arial" w:cs="Arial"/>
                <w:color w:val="000000"/>
                <w:sz w:val="20"/>
                <w:szCs w:val="20"/>
              </w:rPr>
              <w:t>UN</w:t>
            </w:r>
            <w:r w:rsidRPr="000335C5">
              <w:rPr>
                <w:rFonts w:ascii="Arial" w:eastAsia="Calibri" w:hAnsi="Arial" w:cs="Arial"/>
                <w:color w:val="000000"/>
                <w:sz w:val="20"/>
                <w:szCs w:val="20"/>
              </w:rPr>
              <w:t xml:space="preserve">, </w:t>
            </w:r>
          </w:p>
          <w:p w14:paraId="5D5B53A5" w14:textId="77777777" w:rsidR="003D1EBA" w:rsidRPr="000335C5" w:rsidRDefault="003D1EBA" w:rsidP="000335C5">
            <w:pPr>
              <w:pStyle w:val="Odstavekseznama"/>
              <w:numPr>
                <w:ilvl w:val="0"/>
                <w:numId w:val="31"/>
              </w:num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udeležba na sestanku med predstavniki PU NM, CSD Dolenska in Bela krajina ter Posavje,</w:t>
            </w:r>
          </w:p>
          <w:p w14:paraId="13A4D10A" w14:textId="06B3A670" w:rsidR="003D1EBA" w:rsidRPr="000335C5" w:rsidRDefault="003D1EBA" w:rsidP="000335C5">
            <w:pPr>
              <w:pStyle w:val="Odstavekseznama"/>
              <w:numPr>
                <w:ilvl w:val="0"/>
                <w:numId w:val="31"/>
              </w:num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udeležba na sestanku med predstavniki PU NM, generalno direktorico za socialne zadeve </w:t>
            </w:r>
            <w:r w:rsidR="00A83926" w:rsidRPr="000335C5">
              <w:rPr>
                <w:rFonts w:ascii="Arial" w:eastAsia="Calibri" w:hAnsi="Arial" w:cs="Arial"/>
                <w:color w:val="000000"/>
                <w:sz w:val="20"/>
                <w:szCs w:val="20"/>
              </w:rPr>
              <w:t>in</w:t>
            </w:r>
            <w:r w:rsidRPr="000335C5">
              <w:rPr>
                <w:rFonts w:ascii="Arial" w:eastAsia="Calibri" w:hAnsi="Arial" w:cs="Arial"/>
                <w:color w:val="000000"/>
                <w:sz w:val="20"/>
                <w:szCs w:val="20"/>
              </w:rPr>
              <w:t xml:space="preserve"> CSD Dolenjska in Bela krajina ter Posavje,</w:t>
            </w:r>
          </w:p>
          <w:p w14:paraId="34F415EB" w14:textId="487E26AB" w:rsidR="003D1EBA" w:rsidRPr="000335C5" w:rsidRDefault="003D1EBA" w:rsidP="000335C5">
            <w:pPr>
              <w:pStyle w:val="Odstavekseznama"/>
              <w:numPr>
                <w:ilvl w:val="0"/>
                <w:numId w:val="31"/>
              </w:num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Policija na vseh treh </w:t>
            </w:r>
            <w:r w:rsidR="00A83926" w:rsidRPr="000335C5">
              <w:rPr>
                <w:rFonts w:ascii="Arial" w:eastAsia="Calibri" w:hAnsi="Arial" w:cs="Arial"/>
                <w:color w:val="000000"/>
                <w:sz w:val="20"/>
                <w:szCs w:val="20"/>
              </w:rPr>
              <w:t>ravneh</w:t>
            </w:r>
            <w:r w:rsidRPr="000335C5">
              <w:rPr>
                <w:rFonts w:ascii="Arial" w:eastAsia="Calibri" w:hAnsi="Arial" w:cs="Arial"/>
                <w:color w:val="000000"/>
                <w:sz w:val="20"/>
                <w:szCs w:val="20"/>
              </w:rPr>
              <w:t xml:space="preserve"> odlično sodeluje z </w:t>
            </w:r>
            <w:r w:rsidR="00A83926" w:rsidRPr="000335C5">
              <w:rPr>
                <w:rFonts w:ascii="Arial" w:eastAsia="Calibri" w:hAnsi="Arial" w:cs="Arial"/>
                <w:color w:val="000000"/>
                <w:sz w:val="20"/>
                <w:szCs w:val="20"/>
              </w:rPr>
              <w:t>UN</w:t>
            </w:r>
            <w:r w:rsidRPr="000335C5">
              <w:rPr>
                <w:rFonts w:ascii="Arial" w:eastAsia="Calibri" w:hAnsi="Arial" w:cs="Arial"/>
                <w:color w:val="000000"/>
                <w:sz w:val="20"/>
                <w:szCs w:val="20"/>
              </w:rPr>
              <w:t xml:space="preserve"> in aktivno sodeluje tudi v Nacionalni platformi za Rome</w:t>
            </w:r>
            <w:r w:rsidR="00A83926" w:rsidRPr="000335C5">
              <w:rPr>
                <w:rFonts w:ascii="Arial" w:eastAsia="Calibri" w:hAnsi="Arial" w:cs="Arial"/>
                <w:color w:val="000000"/>
                <w:sz w:val="20"/>
                <w:szCs w:val="20"/>
              </w:rPr>
              <w:t xml:space="preserve"> (projekti </w:t>
            </w:r>
            <w:r w:rsidRPr="000335C5">
              <w:rPr>
                <w:rFonts w:ascii="Arial" w:eastAsia="Calibri" w:hAnsi="Arial" w:cs="Arial"/>
                <w:color w:val="000000"/>
                <w:sz w:val="20"/>
                <w:szCs w:val="20"/>
              </w:rPr>
              <w:t>SIFOROMA</w:t>
            </w:r>
            <w:r w:rsidR="00A83926" w:rsidRPr="000335C5">
              <w:rPr>
                <w:rFonts w:ascii="Arial" w:eastAsia="Calibri" w:hAnsi="Arial" w:cs="Arial"/>
                <w:color w:val="000000"/>
                <w:sz w:val="20"/>
                <w:szCs w:val="20"/>
              </w:rPr>
              <w:t>, ki jih izvaja UN)</w:t>
            </w:r>
            <w:r w:rsidRPr="000335C5">
              <w:rPr>
                <w:rFonts w:ascii="Arial" w:eastAsia="Calibri" w:hAnsi="Arial" w:cs="Arial"/>
                <w:color w:val="000000"/>
                <w:sz w:val="20"/>
                <w:szCs w:val="20"/>
              </w:rPr>
              <w:t xml:space="preserve">. V 2022 se bodo izvajale aktivnosti v </w:t>
            </w:r>
            <w:r w:rsidR="00260228">
              <w:rPr>
                <w:rFonts w:ascii="Arial" w:eastAsia="Calibri" w:hAnsi="Arial" w:cs="Arial"/>
                <w:color w:val="000000"/>
                <w:sz w:val="20"/>
                <w:szCs w:val="20"/>
              </w:rPr>
              <w:t xml:space="preserve">okviru </w:t>
            </w:r>
            <w:r w:rsidRPr="000335C5">
              <w:rPr>
                <w:rFonts w:ascii="Arial" w:eastAsia="Calibri" w:hAnsi="Arial" w:cs="Arial"/>
                <w:color w:val="000000"/>
                <w:sz w:val="20"/>
                <w:szCs w:val="20"/>
              </w:rPr>
              <w:t xml:space="preserve">SIFOROMA5. V 2021 je bil </w:t>
            </w:r>
            <w:r w:rsidR="00A83926" w:rsidRPr="000335C5">
              <w:rPr>
                <w:rFonts w:ascii="Arial" w:eastAsia="Calibri" w:hAnsi="Arial" w:cs="Arial"/>
                <w:color w:val="000000"/>
                <w:sz w:val="20"/>
                <w:szCs w:val="20"/>
              </w:rPr>
              <w:t xml:space="preserve">v okviru SIFOROMA4 </w:t>
            </w:r>
            <w:r w:rsidRPr="000335C5">
              <w:rPr>
                <w:rFonts w:ascii="Arial" w:eastAsia="Calibri" w:hAnsi="Arial" w:cs="Arial"/>
                <w:color w:val="000000"/>
                <w:sz w:val="20"/>
                <w:szCs w:val="20"/>
              </w:rPr>
              <w:t xml:space="preserve">pripravljen </w:t>
            </w:r>
            <w:r w:rsidRPr="000335C5">
              <w:rPr>
                <w:rFonts w:ascii="Arial" w:eastAsia="Calibri" w:hAnsi="Arial" w:cs="Arial"/>
                <w:i/>
                <w:iCs/>
                <w:color w:val="000000"/>
                <w:sz w:val="20"/>
                <w:szCs w:val="20"/>
              </w:rPr>
              <w:t>Priročnik o prepoznavanju zgodnjih in prisilnih porok v romski skupnosti in o ukrepanju v teh primerih</w:t>
            </w:r>
            <w:r w:rsidRPr="000335C5">
              <w:rPr>
                <w:rFonts w:ascii="Arial" w:eastAsia="Calibri" w:hAnsi="Arial" w:cs="Arial"/>
                <w:color w:val="000000"/>
                <w:sz w:val="20"/>
                <w:szCs w:val="20"/>
              </w:rPr>
              <w:t xml:space="preserve">, ki je objavljen </w:t>
            </w:r>
            <w:r w:rsidR="00A83926" w:rsidRPr="000335C5">
              <w:rPr>
                <w:rFonts w:ascii="Arial" w:eastAsia="Calibri" w:hAnsi="Arial" w:cs="Arial"/>
                <w:color w:val="000000"/>
                <w:sz w:val="20"/>
                <w:szCs w:val="20"/>
              </w:rPr>
              <w:t xml:space="preserve">tudi </w:t>
            </w:r>
            <w:r w:rsidRPr="000335C5">
              <w:rPr>
                <w:rFonts w:ascii="Arial" w:eastAsia="Calibri" w:hAnsi="Arial" w:cs="Arial"/>
                <w:color w:val="000000"/>
                <w:sz w:val="20"/>
                <w:szCs w:val="20"/>
              </w:rPr>
              <w:t xml:space="preserve">na Intranetu policije. </w:t>
            </w:r>
          </w:p>
          <w:p w14:paraId="12F9B56F" w14:textId="0CB95F92" w:rsidR="003D1EBA" w:rsidRPr="000335C5" w:rsidRDefault="003D1EBA" w:rsidP="000335C5">
            <w:pPr>
              <w:pStyle w:val="Odstavekseznama"/>
              <w:numPr>
                <w:ilvl w:val="0"/>
                <w:numId w:val="31"/>
              </w:num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Sodelovanje s člani delovne skupine je odlično in visoko operativno. Okrepljeno je tudi sodelovanje in vključevanje v zahtevnejše in kompleksnejše primere,</w:t>
            </w:r>
            <w:r w:rsidR="0004598C">
              <w:rPr>
                <w:rFonts w:ascii="Arial" w:eastAsia="Calibri" w:hAnsi="Arial" w:cs="Arial"/>
                <w:color w:val="000000"/>
                <w:sz w:val="20"/>
                <w:szCs w:val="20"/>
              </w:rPr>
              <w:t xml:space="preserve"> pri</w:t>
            </w:r>
            <w:r w:rsidRPr="000335C5">
              <w:rPr>
                <w:rFonts w:ascii="Arial" w:eastAsia="Calibri" w:hAnsi="Arial" w:cs="Arial"/>
                <w:color w:val="000000"/>
                <w:sz w:val="20"/>
                <w:szCs w:val="20"/>
              </w:rPr>
              <w:t xml:space="preserve"> iskanju rešitev ter izvajanje </w:t>
            </w:r>
            <w:r w:rsidR="00A83926" w:rsidRPr="000335C5">
              <w:rPr>
                <w:rFonts w:ascii="Arial" w:eastAsia="Calibri" w:hAnsi="Arial" w:cs="Arial"/>
                <w:color w:val="000000"/>
                <w:sz w:val="20"/>
                <w:szCs w:val="20"/>
              </w:rPr>
              <w:t>in</w:t>
            </w:r>
            <w:r w:rsidRPr="000335C5">
              <w:rPr>
                <w:rFonts w:ascii="Arial" w:eastAsia="Calibri" w:hAnsi="Arial" w:cs="Arial"/>
                <w:color w:val="000000"/>
                <w:sz w:val="20"/>
                <w:szCs w:val="20"/>
              </w:rPr>
              <w:t xml:space="preserve"> pomoč pri mediacijah.</w:t>
            </w:r>
            <w:r w:rsidR="00A83926" w:rsidRPr="000335C5">
              <w:rPr>
                <w:rFonts w:ascii="Arial" w:eastAsia="Calibri" w:hAnsi="Arial" w:cs="Arial"/>
                <w:color w:val="000000"/>
                <w:sz w:val="20"/>
                <w:szCs w:val="20"/>
              </w:rPr>
              <w:t xml:space="preserve"> </w:t>
            </w:r>
            <w:r w:rsidRPr="000335C5">
              <w:rPr>
                <w:rFonts w:ascii="Arial" w:eastAsia="Calibri" w:hAnsi="Arial" w:cs="Arial"/>
                <w:color w:val="000000"/>
                <w:sz w:val="20"/>
                <w:szCs w:val="20"/>
              </w:rPr>
              <w:t xml:space="preserve">Glede tradicionalnega romanja Romov na Brezje in Novo Štifto so aktivnosti delovne skupine že primer dobre prakse. Tudi v 2021 so se aktivnosti izvajale, pri tem velja pohvala PU Kranj in sodelujočima PU Novo mesto ter PU Ljubljana za vse izvedene aktivnosti. Tak pristop kaže na dobro opravljeno delo, predvsem z rezultatom, da ti dnevi minejo brez izstopajočih varnostnih dogodkov. </w:t>
            </w:r>
          </w:p>
          <w:p w14:paraId="10B22DBB"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p>
          <w:p w14:paraId="1E912093" w14:textId="1CB0841A"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Posebej velja pri izvajanju policijskega dela v skupnosti omeniti in </w:t>
            </w:r>
            <w:r w:rsidR="00A83926" w:rsidRPr="000335C5">
              <w:rPr>
                <w:rFonts w:ascii="Arial" w:eastAsia="Calibri" w:hAnsi="Arial" w:cs="Arial"/>
                <w:color w:val="000000"/>
                <w:sz w:val="20"/>
                <w:szCs w:val="20"/>
              </w:rPr>
              <w:t>poudariti</w:t>
            </w:r>
            <w:r w:rsidRPr="000335C5">
              <w:rPr>
                <w:rFonts w:ascii="Arial" w:eastAsia="Calibri" w:hAnsi="Arial" w:cs="Arial"/>
                <w:color w:val="000000"/>
                <w:sz w:val="20"/>
                <w:szCs w:val="20"/>
              </w:rPr>
              <w:t xml:space="preserve"> sodelovanje policije (na vseh treh nivojih) s predstavniki civilnih iniciativ, in sicer Regijsko civilno iniciativo za reševanje romske problematike Novo mesto, </w:t>
            </w:r>
            <w:r w:rsidR="00A83926" w:rsidRPr="000335C5">
              <w:rPr>
                <w:rFonts w:ascii="Arial" w:eastAsia="Calibri" w:hAnsi="Arial" w:cs="Arial"/>
                <w:color w:val="000000"/>
                <w:sz w:val="20"/>
                <w:szCs w:val="20"/>
              </w:rPr>
              <w:t xml:space="preserve">civilno iniciativo </w:t>
            </w:r>
            <w:r w:rsidRPr="000335C5">
              <w:rPr>
                <w:rFonts w:ascii="Arial" w:eastAsia="Calibri" w:hAnsi="Arial" w:cs="Arial"/>
                <w:color w:val="000000"/>
                <w:sz w:val="20"/>
                <w:szCs w:val="20"/>
              </w:rPr>
              <w:t xml:space="preserve">Vaška skupnost Mihovica </w:t>
            </w:r>
            <w:r w:rsidR="007414AC" w:rsidRPr="000335C5">
              <w:rPr>
                <w:rFonts w:ascii="Arial" w:eastAsia="Calibri" w:hAnsi="Arial" w:cs="Arial"/>
                <w:color w:val="000000"/>
                <w:sz w:val="20"/>
                <w:szCs w:val="20"/>
              </w:rPr>
              <w:t>in civilno iniciativo</w:t>
            </w:r>
            <w:r w:rsidRPr="000335C5">
              <w:rPr>
                <w:rFonts w:ascii="Arial" w:eastAsia="Calibri" w:hAnsi="Arial" w:cs="Arial"/>
                <w:color w:val="000000"/>
                <w:sz w:val="20"/>
                <w:szCs w:val="20"/>
              </w:rPr>
              <w:t xml:space="preserve"> Stop nasilju v Kočevju, s katerimi ima stalne kontakte. 8.</w:t>
            </w:r>
            <w:r w:rsidR="007414AC" w:rsidRPr="000335C5">
              <w:rPr>
                <w:rFonts w:ascii="Arial" w:eastAsia="Calibri" w:hAnsi="Arial" w:cs="Arial"/>
                <w:color w:val="000000"/>
                <w:sz w:val="20"/>
                <w:szCs w:val="20"/>
              </w:rPr>
              <w:t xml:space="preserve"> junija 2</w:t>
            </w:r>
            <w:r w:rsidRPr="000335C5">
              <w:rPr>
                <w:rFonts w:ascii="Arial" w:eastAsia="Calibri" w:hAnsi="Arial" w:cs="Arial"/>
                <w:color w:val="000000"/>
                <w:sz w:val="20"/>
                <w:szCs w:val="20"/>
              </w:rPr>
              <w:t xml:space="preserve">021 </w:t>
            </w:r>
            <w:r w:rsidR="007414AC" w:rsidRPr="000335C5">
              <w:rPr>
                <w:rFonts w:ascii="Arial" w:eastAsia="Calibri" w:hAnsi="Arial" w:cs="Arial"/>
                <w:color w:val="000000"/>
                <w:sz w:val="20"/>
                <w:szCs w:val="20"/>
              </w:rPr>
              <w:t xml:space="preserve">je potekal </w:t>
            </w:r>
            <w:r w:rsidRPr="000335C5">
              <w:rPr>
                <w:rFonts w:ascii="Arial" w:eastAsia="Calibri" w:hAnsi="Arial" w:cs="Arial"/>
                <w:color w:val="000000"/>
                <w:sz w:val="20"/>
                <w:szCs w:val="20"/>
              </w:rPr>
              <w:t>redn</w:t>
            </w:r>
            <w:r w:rsidR="007414AC" w:rsidRPr="000335C5">
              <w:rPr>
                <w:rFonts w:ascii="Arial" w:eastAsia="Calibri" w:hAnsi="Arial" w:cs="Arial"/>
                <w:color w:val="000000"/>
                <w:sz w:val="20"/>
                <w:szCs w:val="20"/>
              </w:rPr>
              <w:t>i</w:t>
            </w:r>
            <w:r w:rsidRPr="000335C5">
              <w:rPr>
                <w:rFonts w:ascii="Arial" w:eastAsia="Calibri" w:hAnsi="Arial" w:cs="Arial"/>
                <w:color w:val="000000"/>
                <w:sz w:val="20"/>
                <w:szCs w:val="20"/>
              </w:rPr>
              <w:t xml:space="preserve"> letn</w:t>
            </w:r>
            <w:r w:rsidR="007414AC" w:rsidRPr="000335C5">
              <w:rPr>
                <w:rFonts w:ascii="Arial" w:eastAsia="Calibri" w:hAnsi="Arial" w:cs="Arial"/>
                <w:color w:val="000000"/>
                <w:sz w:val="20"/>
                <w:szCs w:val="20"/>
              </w:rPr>
              <w:t>i</w:t>
            </w:r>
            <w:r w:rsidRPr="000335C5">
              <w:rPr>
                <w:rFonts w:ascii="Arial" w:eastAsia="Calibri" w:hAnsi="Arial" w:cs="Arial"/>
                <w:color w:val="000000"/>
                <w:sz w:val="20"/>
                <w:szCs w:val="20"/>
              </w:rPr>
              <w:t xml:space="preserve"> sestan</w:t>
            </w:r>
            <w:r w:rsidR="007414AC" w:rsidRPr="000335C5">
              <w:rPr>
                <w:rFonts w:ascii="Arial" w:eastAsia="Calibri" w:hAnsi="Arial" w:cs="Arial"/>
                <w:color w:val="000000"/>
                <w:sz w:val="20"/>
                <w:szCs w:val="20"/>
              </w:rPr>
              <w:t>e</w:t>
            </w:r>
            <w:r w:rsidRPr="000335C5">
              <w:rPr>
                <w:rFonts w:ascii="Arial" w:eastAsia="Calibri" w:hAnsi="Arial" w:cs="Arial"/>
                <w:color w:val="000000"/>
                <w:sz w:val="20"/>
                <w:szCs w:val="20"/>
              </w:rPr>
              <w:t xml:space="preserve">k med </w:t>
            </w:r>
            <w:r w:rsidR="006C30FE">
              <w:rPr>
                <w:rFonts w:ascii="Arial" w:eastAsia="Calibri" w:hAnsi="Arial" w:cs="Arial"/>
                <w:color w:val="000000"/>
                <w:sz w:val="20"/>
                <w:szCs w:val="20"/>
              </w:rPr>
              <w:t>p</w:t>
            </w:r>
            <w:r w:rsidRPr="000335C5">
              <w:rPr>
                <w:rFonts w:ascii="Arial" w:eastAsia="Calibri" w:hAnsi="Arial" w:cs="Arial"/>
                <w:color w:val="000000"/>
                <w:sz w:val="20"/>
                <w:szCs w:val="20"/>
              </w:rPr>
              <w:t>olicijo (CRSV PA GPU, PU Novo mesto – direktor, komandirji PP s PU Novo mesto, ki imajo območja z romskimi naselji)</w:t>
            </w:r>
            <w:r w:rsidR="007414AC" w:rsidRPr="000335C5">
              <w:rPr>
                <w:rFonts w:ascii="Arial" w:eastAsia="Calibri" w:hAnsi="Arial" w:cs="Arial"/>
                <w:color w:val="000000"/>
                <w:sz w:val="20"/>
                <w:szCs w:val="20"/>
              </w:rPr>
              <w:t xml:space="preserve"> in </w:t>
            </w:r>
            <w:r w:rsidRPr="000335C5">
              <w:rPr>
                <w:rFonts w:ascii="Arial" w:eastAsia="Calibri" w:hAnsi="Arial" w:cs="Arial"/>
                <w:color w:val="000000"/>
                <w:sz w:val="20"/>
                <w:szCs w:val="20"/>
              </w:rPr>
              <w:t>predstavniki civilnih iniciativ (Regijske civilne iniciative za reševanje romske problematike Novo mesto in CI Vaška skupnost Mihovica) – župana občin Šentjernej in Škocjan. Na sestanku so bile izmenja</w:t>
            </w:r>
            <w:r w:rsidR="007414AC" w:rsidRPr="000335C5">
              <w:rPr>
                <w:rFonts w:ascii="Arial" w:eastAsia="Calibri" w:hAnsi="Arial" w:cs="Arial"/>
                <w:color w:val="000000"/>
                <w:sz w:val="20"/>
                <w:szCs w:val="20"/>
              </w:rPr>
              <w:t>n</w:t>
            </w:r>
            <w:r w:rsidRPr="000335C5">
              <w:rPr>
                <w:rFonts w:ascii="Arial" w:eastAsia="Calibri" w:hAnsi="Arial" w:cs="Arial"/>
                <w:color w:val="000000"/>
                <w:sz w:val="20"/>
                <w:szCs w:val="20"/>
              </w:rPr>
              <w:t xml:space="preserve">e informacije in predstavljene aktivnosti, ki jih policija izvaja na državnem regionalnem </w:t>
            </w:r>
            <w:r w:rsidR="007414AC" w:rsidRPr="000335C5">
              <w:rPr>
                <w:rFonts w:ascii="Arial" w:eastAsia="Calibri" w:hAnsi="Arial" w:cs="Arial"/>
                <w:color w:val="000000"/>
                <w:sz w:val="20"/>
                <w:szCs w:val="20"/>
              </w:rPr>
              <w:t>in</w:t>
            </w:r>
            <w:r w:rsidRPr="000335C5">
              <w:rPr>
                <w:rFonts w:ascii="Arial" w:eastAsia="Calibri" w:hAnsi="Arial" w:cs="Arial"/>
                <w:color w:val="000000"/>
                <w:sz w:val="20"/>
                <w:szCs w:val="20"/>
              </w:rPr>
              <w:t xml:space="preserve"> lokalnem nivoju. </w:t>
            </w:r>
          </w:p>
          <w:p w14:paraId="409B5F60"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p>
          <w:p w14:paraId="23A6B3A7" w14:textId="3AC8AA38"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r w:rsidRPr="000335C5">
              <w:rPr>
                <w:rFonts w:ascii="Arial" w:eastAsia="Calibri" w:hAnsi="Arial" w:cs="Arial"/>
                <w:color w:val="000000"/>
                <w:sz w:val="20"/>
                <w:szCs w:val="20"/>
              </w:rPr>
              <w:t xml:space="preserve">Predstavnik </w:t>
            </w:r>
            <w:r w:rsidR="006C30FE">
              <w:rPr>
                <w:rFonts w:ascii="Arial" w:eastAsia="Calibri" w:hAnsi="Arial" w:cs="Arial"/>
                <w:color w:val="000000"/>
                <w:sz w:val="20"/>
                <w:szCs w:val="20"/>
              </w:rPr>
              <w:t>p</w:t>
            </w:r>
            <w:r w:rsidRPr="000335C5">
              <w:rPr>
                <w:rFonts w:ascii="Arial" w:eastAsia="Calibri" w:hAnsi="Arial" w:cs="Arial"/>
                <w:color w:val="000000"/>
                <w:sz w:val="20"/>
                <w:szCs w:val="20"/>
              </w:rPr>
              <w:t xml:space="preserve">olicije je tudi član vladne Delovne skupine za obravnavo romske problematike in se je v </w:t>
            </w:r>
            <w:r w:rsidR="007414AC" w:rsidRPr="000335C5">
              <w:rPr>
                <w:rFonts w:ascii="Arial" w:eastAsia="Calibri" w:hAnsi="Arial" w:cs="Arial"/>
                <w:color w:val="000000"/>
                <w:sz w:val="20"/>
                <w:szCs w:val="20"/>
              </w:rPr>
              <w:t xml:space="preserve">letu </w:t>
            </w:r>
            <w:r w:rsidRPr="000335C5">
              <w:rPr>
                <w:rFonts w:ascii="Arial" w:eastAsia="Calibri" w:hAnsi="Arial" w:cs="Arial"/>
                <w:color w:val="000000"/>
                <w:sz w:val="20"/>
                <w:szCs w:val="20"/>
              </w:rPr>
              <w:t xml:space="preserve">2021 udeležil vseh sej. </w:t>
            </w:r>
          </w:p>
          <w:p w14:paraId="4D46D5F9" w14:textId="77777777" w:rsidR="003D1EBA" w:rsidRPr="000335C5" w:rsidRDefault="003D1EBA" w:rsidP="000335C5">
            <w:pPr>
              <w:autoSpaceDE w:val="0"/>
              <w:autoSpaceDN w:val="0"/>
              <w:adjustRightInd w:val="0"/>
              <w:spacing w:line="240" w:lineRule="exact"/>
              <w:jc w:val="both"/>
              <w:rPr>
                <w:rFonts w:ascii="Arial" w:eastAsia="Calibri" w:hAnsi="Arial" w:cs="Arial"/>
                <w:color w:val="000000"/>
                <w:sz w:val="20"/>
                <w:szCs w:val="20"/>
              </w:rPr>
            </w:pPr>
          </w:p>
          <w:p w14:paraId="318B9629"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eastAsia="Calibri" w:hAnsi="Arial" w:cs="Arial"/>
                <w:bCs/>
                <w:sz w:val="20"/>
                <w:szCs w:val="20"/>
              </w:rPr>
              <w:t>:</w:t>
            </w:r>
          </w:p>
          <w:p w14:paraId="530C8187" w14:textId="3F36F8D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Policijsko delo v skupnosti dosega želene rezultate in učinke ob doslednem in vztrajnem izvajanju in seveda ob sodelovanju vseh subjektov, ki so odgovorni za varnost v posamezni lokalni skupnosti. Poleg osnovne in primarne funkcije, ki jo </w:t>
            </w:r>
            <w:r w:rsidR="006C30FE">
              <w:rPr>
                <w:rFonts w:ascii="Arial" w:eastAsia="Calibri" w:hAnsi="Arial" w:cs="Arial"/>
                <w:bCs/>
                <w:sz w:val="20"/>
                <w:szCs w:val="20"/>
              </w:rPr>
              <w:t>p</w:t>
            </w:r>
            <w:r w:rsidRPr="000335C5">
              <w:rPr>
                <w:rFonts w:ascii="Arial" w:eastAsia="Calibri" w:hAnsi="Arial" w:cs="Arial"/>
                <w:bCs/>
                <w:sz w:val="20"/>
                <w:szCs w:val="20"/>
              </w:rPr>
              <w:t xml:space="preserve">olicija izvaja v smislu zagotavljanja splošne varnosti ljudi in premoženja, ob vseh ostalih temeljnih nalogah iz Zakona o nalogah in pooblastilih policije, je izvajanje policijskega dela v skupnosti uspešen model policijske dejavnosti, ki dosega boljše rezultate pri odpravi vseh varnostno-problemskih situacij v lokalnih skupnostih. Policijsko delo v romski skupnosti zahteva poseben pristop in seveda veliko prilagodljivost specifikam. Ta pristop vpliva na uspešno skupno reševanje problemskih situacij, pravočasno medsebojno izmenjavo informacij in informiranost ter na odpravljanje vzrokov, ki vodijo do deviantnih problemskih situacij. </w:t>
            </w:r>
          </w:p>
          <w:p w14:paraId="21D201B2" w14:textId="77777777" w:rsidR="003D1EBA" w:rsidRPr="000335C5" w:rsidRDefault="003D1EBA" w:rsidP="000335C5">
            <w:pPr>
              <w:spacing w:line="240" w:lineRule="exact"/>
              <w:jc w:val="both"/>
              <w:rPr>
                <w:rFonts w:ascii="Arial" w:eastAsia="Calibri" w:hAnsi="Arial" w:cs="Arial"/>
                <w:bCs/>
                <w:sz w:val="20"/>
                <w:szCs w:val="20"/>
              </w:rPr>
            </w:pPr>
          </w:p>
          <w:p w14:paraId="316B9FCD"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Dodeljena in porabljena finančna sredstva v letu 2021</w:t>
            </w:r>
            <w:r w:rsidRPr="000335C5">
              <w:rPr>
                <w:rFonts w:ascii="Arial" w:eastAsia="Calibri" w:hAnsi="Arial" w:cs="Arial"/>
                <w:bCs/>
                <w:sz w:val="20"/>
                <w:szCs w:val="20"/>
              </w:rPr>
              <w:t>:</w:t>
            </w:r>
          </w:p>
          <w:p w14:paraId="08DE3911"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Finančnih sredstev v letu 2021 ni bilo porabljenih.</w:t>
            </w:r>
          </w:p>
          <w:p w14:paraId="5040007D" w14:textId="77777777" w:rsidR="003D1EBA" w:rsidRPr="000335C5" w:rsidRDefault="003D1EBA" w:rsidP="000335C5">
            <w:pPr>
              <w:spacing w:line="240" w:lineRule="exact"/>
              <w:jc w:val="both"/>
              <w:rPr>
                <w:rFonts w:ascii="Arial" w:eastAsia="Calibri" w:hAnsi="Arial" w:cs="Arial"/>
                <w:bCs/>
                <w:sz w:val="20"/>
                <w:szCs w:val="20"/>
                <w:u w:val="single"/>
              </w:rPr>
            </w:pPr>
          </w:p>
          <w:p w14:paraId="425FA7E8"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Število vključenih oseb oziroma število upravičencev ukrepa (upoštevati dimenzijo spola in mladih, če je to le možno)</w:t>
            </w:r>
            <w:r w:rsidRPr="000335C5">
              <w:rPr>
                <w:rFonts w:ascii="Arial" w:eastAsia="Calibri" w:hAnsi="Arial" w:cs="Arial"/>
                <w:bCs/>
                <w:sz w:val="20"/>
                <w:szCs w:val="20"/>
              </w:rPr>
              <w:t>:</w:t>
            </w:r>
          </w:p>
          <w:p w14:paraId="6AB949B8" w14:textId="77777777" w:rsidR="003D1EBA" w:rsidRPr="000335C5" w:rsidRDefault="003D1EBA" w:rsidP="000335C5">
            <w:pPr>
              <w:spacing w:line="240" w:lineRule="exact"/>
              <w:contextualSpacing/>
              <w:jc w:val="both"/>
              <w:rPr>
                <w:rFonts w:ascii="Arial" w:eastAsia="Calibri" w:hAnsi="Arial" w:cs="Arial"/>
                <w:bCs/>
                <w:sz w:val="20"/>
                <w:szCs w:val="20"/>
              </w:rPr>
            </w:pPr>
            <w:r w:rsidRPr="000335C5">
              <w:rPr>
                <w:rFonts w:ascii="Arial" w:eastAsia="Calibri" w:hAnsi="Arial" w:cs="Arial"/>
                <w:bCs/>
                <w:sz w:val="20"/>
                <w:szCs w:val="20"/>
              </w:rPr>
              <w:t xml:space="preserve">Ni možno podati števila udeležencev. </w:t>
            </w:r>
          </w:p>
          <w:p w14:paraId="614DFAE6" w14:textId="77777777" w:rsidR="003D1EBA" w:rsidRPr="000335C5" w:rsidRDefault="003D1EBA" w:rsidP="000335C5">
            <w:pPr>
              <w:spacing w:line="240" w:lineRule="exact"/>
              <w:jc w:val="both"/>
              <w:rPr>
                <w:rFonts w:ascii="Arial" w:eastAsia="Calibri" w:hAnsi="Arial" w:cs="Arial"/>
                <w:bCs/>
                <w:sz w:val="20"/>
                <w:szCs w:val="20"/>
              </w:rPr>
            </w:pPr>
          </w:p>
          <w:p w14:paraId="079F2858"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bCs/>
                <w:sz w:val="20"/>
                <w:szCs w:val="20"/>
              </w:rPr>
              <w:t>:</w:t>
            </w:r>
          </w:p>
          <w:p w14:paraId="0C3B3CE0" w14:textId="77777777" w:rsidR="007E0790" w:rsidRPr="000335C5" w:rsidRDefault="007E0790"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Policija se pri izvajanju policijskega dela v skupnosti še vedno srečuje s številnimi težavami in ovirami.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problemskih vprašanj so učinkovito delovanje multidisciplinarnih timov in varnostnih sosvetov ob aktivni vlogi vseh subjektov, prav tako tudi neposredne preventivne aktivnosti opozarjanja in svetovanja predstavnikom romske skupnosti. </w:t>
            </w:r>
          </w:p>
          <w:p w14:paraId="7FDB62D3" w14:textId="6A42DB7D"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Cs/>
                <w:sz w:val="20"/>
                <w:szCs w:val="20"/>
              </w:rPr>
              <w:t xml:space="preserve">Izkušnje </w:t>
            </w:r>
            <w:r w:rsidR="006C30FE">
              <w:rPr>
                <w:rFonts w:ascii="Arial" w:eastAsia="Calibri" w:hAnsi="Arial" w:cs="Arial"/>
                <w:bCs/>
                <w:sz w:val="20"/>
                <w:szCs w:val="20"/>
              </w:rPr>
              <w:t>p</w:t>
            </w:r>
            <w:r w:rsidRPr="000335C5">
              <w:rPr>
                <w:rFonts w:ascii="Arial" w:eastAsia="Calibri" w:hAnsi="Arial" w:cs="Arial"/>
                <w:bCs/>
                <w:sz w:val="20"/>
                <w:szCs w:val="20"/>
              </w:rPr>
              <w:t xml:space="preserve">olicije so </w:t>
            </w:r>
            <w:r w:rsidR="007E0790" w:rsidRPr="000335C5">
              <w:rPr>
                <w:rFonts w:ascii="Arial" w:eastAsia="Calibri" w:hAnsi="Arial" w:cs="Arial"/>
                <w:bCs/>
                <w:sz w:val="20"/>
                <w:szCs w:val="20"/>
              </w:rPr>
              <w:t xml:space="preserve">podrobneje </w:t>
            </w:r>
            <w:r w:rsidRPr="000335C5">
              <w:rPr>
                <w:rFonts w:ascii="Arial" w:eastAsia="Calibri" w:hAnsi="Arial" w:cs="Arial"/>
                <w:bCs/>
                <w:sz w:val="20"/>
                <w:szCs w:val="20"/>
              </w:rPr>
              <w:t>zapisane že v Osmem poročilu o položaju romske skupnosti v Sloveniji.</w:t>
            </w:r>
          </w:p>
          <w:p w14:paraId="1E6B34F6" w14:textId="77777777" w:rsidR="003D1EBA" w:rsidRPr="000335C5" w:rsidRDefault="003D1EBA" w:rsidP="000335C5">
            <w:pPr>
              <w:spacing w:line="240" w:lineRule="exact"/>
              <w:jc w:val="both"/>
              <w:rPr>
                <w:rFonts w:ascii="Arial" w:eastAsia="Calibri" w:hAnsi="Arial" w:cs="Arial"/>
                <w:bCs/>
                <w:sz w:val="20"/>
                <w:szCs w:val="20"/>
              </w:rPr>
            </w:pPr>
          </w:p>
          <w:p w14:paraId="11DB8209" w14:textId="77777777" w:rsidR="003D1EBA" w:rsidRPr="000335C5" w:rsidRDefault="003D1EBA" w:rsidP="000335C5">
            <w:pPr>
              <w:spacing w:line="240" w:lineRule="exact"/>
              <w:jc w:val="both"/>
              <w:rPr>
                <w:rFonts w:ascii="Arial" w:hAnsi="Arial" w:cs="Arial"/>
                <w:bCs/>
                <w:sz w:val="20"/>
                <w:szCs w:val="20"/>
              </w:rPr>
            </w:pPr>
            <w:r w:rsidRPr="000335C5">
              <w:rPr>
                <w:rFonts w:ascii="Arial" w:hAnsi="Arial" w:cs="Arial"/>
                <w:b/>
                <w:bCs/>
                <w:sz w:val="20"/>
                <w:szCs w:val="20"/>
                <w:u w:val="single"/>
              </w:rPr>
              <w:t>Predlogi za izboljšave oziroma potrebe po morebitnem prihodnjem ukrepanju</w:t>
            </w:r>
            <w:r w:rsidRPr="000335C5">
              <w:rPr>
                <w:rFonts w:ascii="Arial" w:hAnsi="Arial" w:cs="Arial"/>
                <w:bCs/>
                <w:sz w:val="20"/>
                <w:szCs w:val="20"/>
              </w:rPr>
              <w:t xml:space="preserve">: </w:t>
            </w:r>
            <w:r w:rsidRPr="000335C5">
              <w:rPr>
                <w:rFonts w:ascii="Arial" w:eastAsia="Calibri" w:hAnsi="Arial" w:cs="Arial"/>
                <w:bCs/>
                <w:sz w:val="20"/>
                <w:szCs w:val="20"/>
              </w:rPr>
              <w:t>/</w:t>
            </w:r>
          </w:p>
          <w:p w14:paraId="2D183D61" w14:textId="77777777" w:rsidR="003D1EBA" w:rsidRPr="000335C5" w:rsidRDefault="003D1EBA" w:rsidP="000335C5">
            <w:pPr>
              <w:spacing w:line="240" w:lineRule="exact"/>
              <w:jc w:val="both"/>
              <w:rPr>
                <w:rFonts w:ascii="Arial" w:eastAsia="Calibri" w:hAnsi="Arial" w:cs="Arial"/>
                <w:b/>
                <w:bCs/>
                <w:color w:val="813F62"/>
                <w:sz w:val="20"/>
                <w:szCs w:val="20"/>
              </w:rPr>
            </w:pPr>
          </w:p>
        </w:tc>
      </w:tr>
      <w:tr w:rsidR="003D1EBA" w:rsidRPr="00F90877" w14:paraId="1873C082" w14:textId="77777777" w:rsidTr="00C30AC7">
        <w:tc>
          <w:tcPr>
            <w:tcW w:w="5000" w:type="pct"/>
          </w:tcPr>
          <w:p w14:paraId="720D966F" w14:textId="77777777" w:rsidR="007E0790" w:rsidRPr="000335C5" w:rsidRDefault="007E0790" w:rsidP="000335C5">
            <w:pPr>
              <w:spacing w:line="240" w:lineRule="exact"/>
              <w:jc w:val="both"/>
              <w:rPr>
                <w:rFonts w:ascii="Arial" w:eastAsia="Calibri" w:hAnsi="Arial" w:cs="Arial"/>
                <w:b/>
                <w:bCs/>
                <w:color w:val="813F62"/>
                <w:sz w:val="20"/>
                <w:szCs w:val="20"/>
              </w:rPr>
            </w:pPr>
          </w:p>
          <w:p w14:paraId="553E6781" w14:textId="21EB40A6" w:rsidR="003D1EBA" w:rsidRPr="000335C5" w:rsidRDefault="003D1EBA" w:rsidP="000335C5">
            <w:pPr>
              <w:spacing w:line="240" w:lineRule="exact"/>
              <w:jc w:val="both"/>
              <w:rPr>
                <w:rFonts w:ascii="Arial" w:eastAsia="Calibri" w:hAnsi="Arial" w:cs="Arial"/>
                <w:b/>
                <w:bCs/>
                <w:color w:val="813F62"/>
                <w:sz w:val="20"/>
                <w:szCs w:val="20"/>
              </w:rPr>
            </w:pPr>
            <w:r w:rsidRPr="000335C5">
              <w:rPr>
                <w:rFonts w:ascii="Arial" w:eastAsia="Calibri" w:hAnsi="Arial" w:cs="Arial"/>
                <w:b/>
                <w:bCs/>
                <w:color w:val="813F62"/>
                <w:sz w:val="20"/>
                <w:szCs w:val="20"/>
              </w:rPr>
              <w:t>3.3.7.1.</w:t>
            </w:r>
            <w:r w:rsidR="007E0790" w:rsidRPr="000335C5">
              <w:rPr>
                <w:rFonts w:ascii="Arial" w:eastAsia="Calibri" w:hAnsi="Arial" w:cs="Arial"/>
                <w:b/>
                <w:bCs/>
                <w:color w:val="813F62"/>
                <w:sz w:val="20"/>
                <w:szCs w:val="20"/>
              </w:rPr>
              <w:t>5</w:t>
            </w:r>
            <w:r w:rsidRPr="000335C5">
              <w:rPr>
                <w:rFonts w:ascii="Arial" w:eastAsia="Calibri" w:hAnsi="Arial" w:cs="Arial"/>
                <w:b/>
                <w:bCs/>
                <w:color w:val="813F62"/>
                <w:sz w:val="20"/>
                <w:szCs w:val="20"/>
              </w:rPr>
              <w:t xml:space="preserve"> Cilj: Dvig usposobljenosti in ozaveščenosti policistov in drugih delavcev </w:t>
            </w:r>
            <w:r w:rsidR="006C30FE">
              <w:rPr>
                <w:rFonts w:ascii="Arial" w:eastAsia="Calibri" w:hAnsi="Arial" w:cs="Arial"/>
                <w:b/>
                <w:bCs/>
                <w:color w:val="813F62"/>
                <w:sz w:val="20"/>
                <w:szCs w:val="20"/>
              </w:rPr>
              <w:t>p</w:t>
            </w:r>
            <w:r w:rsidRPr="000335C5">
              <w:rPr>
                <w:rFonts w:ascii="Arial" w:eastAsia="Calibri" w:hAnsi="Arial" w:cs="Arial"/>
                <w:b/>
                <w:bCs/>
                <w:color w:val="813F62"/>
                <w:sz w:val="20"/>
                <w:szCs w:val="20"/>
              </w:rPr>
              <w:t>olicije za delo v romski skupnosti.</w:t>
            </w:r>
          </w:p>
          <w:p w14:paraId="5615ABFC" w14:textId="77777777" w:rsidR="003D1EBA" w:rsidRPr="000335C5" w:rsidRDefault="003D1EBA" w:rsidP="000335C5">
            <w:pPr>
              <w:spacing w:line="240" w:lineRule="exact"/>
              <w:jc w:val="both"/>
              <w:rPr>
                <w:rFonts w:ascii="Arial" w:eastAsia="Calibri" w:hAnsi="Arial" w:cs="Arial"/>
                <w:b/>
                <w:bCs/>
                <w:color w:val="813F62"/>
                <w:sz w:val="20"/>
                <w:szCs w:val="20"/>
              </w:rPr>
            </w:pPr>
          </w:p>
        </w:tc>
      </w:tr>
      <w:tr w:rsidR="003D1EBA" w:rsidRPr="00F90877" w14:paraId="574003ED" w14:textId="77777777" w:rsidTr="00C30AC7">
        <w:tc>
          <w:tcPr>
            <w:tcW w:w="5000" w:type="pct"/>
          </w:tcPr>
          <w:p w14:paraId="272DB9A4" w14:textId="77777777" w:rsidR="007E0790" w:rsidRPr="000335C5" w:rsidRDefault="007E0790" w:rsidP="000335C5">
            <w:pPr>
              <w:spacing w:line="240" w:lineRule="exact"/>
              <w:jc w:val="both"/>
              <w:rPr>
                <w:rFonts w:ascii="Arial" w:eastAsia="Calibri" w:hAnsi="Arial" w:cs="Arial"/>
                <w:b/>
                <w:bCs/>
                <w:sz w:val="20"/>
                <w:szCs w:val="20"/>
              </w:rPr>
            </w:pPr>
          </w:p>
          <w:p w14:paraId="2BAD0C86" w14:textId="1779653E"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28C64D98" w14:textId="591BEBE8" w:rsidR="003D1EBA" w:rsidRPr="000335C5" w:rsidRDefault="003D1EBA" w:rsidP="000335C5">
            <w:pPr>
              <w:spacing w:line="240" w:lineRule="exact"/>
              <w:jc w:val="both"/>
              <w:rPr>
                <w:rFonts w:ascii="Arial" w:eastAsia="Calibri" w:hAnsi="Arial" w:cs="Arial"/>
                <w:b/>
                <w:bCs/>
                <w:sz w:val="20"/>
                <w:szCs w:val="20"/>
              </w:rPr>
            </w:pPr>
            <w:r w:rsidRPr="000335C5">
              <w:rPr>
                <w:rFonts w:ascii="Arial" w:hAnsi="Arial" w:cs="Arial"/>
                <w:b/>
                <w:color w:val="000000"/>
                <w:sz w:val="20"/>
                <w:szCs w:val="20"/>
              </w:rPr>
              <w:t xml:space="preserve">Izobraževanje in usposabljanje delavcev </w:t>
            </w:r>
            <w:r w:rsidR="006C30FE">
              <w:rPr>
                <w:rFonts w:ascii="Arial" w:hAnsi="Arial" w:cs="Arial"/>
                <w:b/>
                <w:color w:val="000000"/>
                <w:sz w:val="20"/>
                <w:szCs w:val="20"/>
              </w:rPr>
              <w:t>p</w:t>
            </w:r>
            <w:r w:rsidRPr="000335C5">
              <w:rPr>
                <w:rFonts w:ascii="Arial" w:hAnsi="Arial" w:cs="Arial"/>
                <w:b/>
                <w:color w:val="000000"/>
                <w:sz w:val="20"/>
                <w:szCs w:val="20"/>
              </w:rPr>
              <w:t>olicije</w:t>
            </w:r>
            <w:r w:rsidRPr="000335C5">
              <w:rPr>
                <w:rFonts w:ascii="Arial" w:eastAsia="Calibri" w:hAnsi="Arial" w:cs="Arial"/>
                <w:b/>
                <w:bCs/>
                <w:sz w:val="20"/>
                <w:szCs w:val="20"/>
              </w:rPr>
              <w:t>.</w:t>
            </w:r>
          </w:p>
          <w:p w14:paraId="5A9B7CAF" w14:textId="77777777" w:rsidR="003D1EBA" w:rsidRPr="000335C5" w:rsidRDefault="003D1EBA" w:rsidP="000335C5">
            <w:pPr>
              <w:spacing w:line="240" w:lineRule="exact"/>
              <w:jc w:val="both"/>
              <w:rPr>
                <w:rFonts w:ascii="Arial" w:eastAsia="Calibri" w:hAnsi="Arial" w:cs="Arial"/>
                <w:bCs/>
                <w:sz w:val="20"/>
                <w:szCs w:val="20"/>
                <w:u w:val="single"/>
              </w:rPr>
            </w:pPr>
          </w:p>
          <w:p w14:paraId="1A0B35D2"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Podlage za izvajanje ukrepa</w:t>
            </w:r>
            <w:r w:rsidRPr="000335C5">
              <w:rPr>
                <w:rFonts w:ascii="Arial" w:eastAsia="Calibri" w:hAnsi="Arial" w:cs="Arial"/>
                <w:bCs/>
                <w:sz w:val="20"/>
                <w:szCs w:val="20"/>
              </w:rPr>
              <w:t xml:space="preserve">: </w:t>
            </w:r>
          </w:p>
          <w:p w14:paraId="3B1C7083" w14:textId="4DFBB52E"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Letni načrt dela policije za leto 2021</w:t>
            </w:r>
            <w:r w:rsidR="001D0B40" w:rsidRPr="000335C5">
              <w:rPr>
                <w:rFonts w:ascii="Arial" w:eastAsia="Calibri" w:hAnsi="Arial" w:cs="Arial"/>
                <w:sz w:val="20"/>
                <w:szCs w:val="20"/>
              </w:rPr>
              <w:t>,</w:t>
            </w:r>
          </w:p>
          <w:p w14:paraId="4D152668" w14:textId="77F54AB6"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NPUR 2017–2021</w:t>
            </w:r>
            <w:r w:rsidR="001D0B40" w:rsidRPr="000335C5">
              <w:rPr>
                <w:rFonts w:ascii="Arial" w:eastAsia="Calibri" w:hAnsi="Arial" w:cs="Arial"/>
                <w:sz w:val="20"/>
                <w:szCs w:val="20"/>
              </w:rPr>
              <w:t>,</w:t>
            </w:r>
            <w:r w:rsidRPr="000335C5">
              <w:rPr>
                <w:rFonts w:ascii="Arial" w:eastAsia="Calibri" w:hAnsi="Arial" w:cs="Arial"/>
                <w:sz w:val="20"/>
                <w:szCs w:val="20"/>
              </w:rPr>
              <w:t xml:space="preserve"> </w:t>
            </w:r>
          </w:p>
          <w:p w14:paraId="3F6F554C" w14:textId="1F3607B0"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 xml:space="preserve">Zavedanje stereotipov, obvladovanje predsodkov ter preprečevanje diskriminacije v multikulturni skupnosti – verificiran program usposabljanja v </w:t>
            </w:r>
            <w:r w:rsidR="006C30FE">
              <w:rPr>
                <w:rFonts w:ascii="Arial" w:eastAsia="Calibri" w:hAnsi="Arial" w:cs="Arial"/>
                <w:sz w:val="20"/>
                <w:szCs w:val="20"/>
              </w:rPr>
              <w:t>p</w:t>
            </w:r>
            <w:r w:rsidRPr="000335C5">
              <w:rPr>
                <w:rFonts w:ascii="Arial" w:eastAsia="Calibri" w:hAnsi="Arial" w:cs="Arial"/>
                <w:sz w:val="20"/>
                <w:szCs w:val="20"/>
              </w:rPr>
              <w:t>oliciji, št. 007-107/2009/4 (2631-1).</w:t>
            </w:r>
          </w:p>
          <w:p w14:paraId="2D282591" w14:textId="77777777" w:rsidR="003D1EBA" w:rsidRPr="000335C5" w:rsidRDefault="003D1EBA" w:rsidP="000335C5">
            <w:pPr>
              <w:spacing w:line="240" w:lineRule="exact"/>
              <w:jc w:val="both"/>
              <w:rPr>
                <w:rFonts w:ascii="Arial" w:eastAsia="Calibri" w:hAnsi="Arial" w:cs="Arial"/>
                <w:sz w:val="20"/>
                <w:szCs w:val="20"/>
              </w:rPr>
            </w:pPr>
          </w:p>
          <w:p w14:paraId="78360729"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Ali gre za ciljno usmerjen ukrep ali za integracijski ukrep</w:t>
            </w:r>
            <w:r w:rsidRPr="000335C5">
              <w:rPr>
                <w:rFonts w:ascii="Arial" w:eastAsia="Calibri" w:hAnsi="Arial" w:cs="Arial"/>
                <w:bCs/>
                <w:sz w:val="20"/>
                <w:szCs w:val="20"/>
              </w:rPr>
              <w:t>:</w:t>
            </w:r>
          </w:p>
          <w:p w14:paraId="4BBDA7C8" w14:textId="29D57116"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sz w:val="20"/>
                <w:szCs w:val="20"/>
              </w:rPr>
              <w:t xml:space="preserve">Policija skladno z </w:t>
            </w:r>
            <w:bookmarkStart w:id="23" w:name="_Hlk100911565"/>
            <w:r w:rsidRPr="000335C5">
              <w:rPr>
                <w:rFonts w:ascii="Arial" w:eastAsia="Calibri" w:hAnsi="Arial" w:cs="Arial"/>
                <w:sz w:val="20"/>
                <w:szCs w:val="20"/>
              </w:rPr>
              <w:t xml:space="preserve">verificiranim programom »Zavedanje stereotipov, obvladovanje predsodkov in preprečevanje diskriminacije v multikulturni skupnosti« </w:t>
            </w:r>
            <w:bookmarkEnd w:id="23"/>
            <w:r w:rsidRPr="000335C5">
              <w:rPr>
                <w:rFonts w:ascii="Arial" w:eastAsia="Calibri" w:hAnsi="Arial" w:cs="Arial"/>
                <w:sz w:val="20"/>
                <w:szCs w:val="20"/>
              </w:rPr>
              <w:t xml:space="preserve">izvaja usposabljanja za policiste in druge delavce policije, ki je </w:t>
            </w:r>
            <w:r w:rsidRPr="000335C5">
              <w:rPr>
                <w:rFonts w:ascii="Arial" w:eastAsia="Calibri" w:hAnsi="Arial" w:cs="Arial"/>
                <w:iCs/>
                <w:sz w:val="20"/>
                <w:szCs w:val="20"/>
              </w:rPr>
              <w:t>namenjen pridobitvi ustreznega znanja za prepoznavanje in razumevanje različnih oblik diskriminacije in spoznavanja vseh specifik, ki so značilne za posamezne multikulturne skupnosti, kakor spoznavanj</w:t>
            </w:r>
            <w:r w:rsidR="0004598C">
              <w:rPr>
                <w:rFonts w:ascii="Arial" w:eastAsia="Calibri" w:hAnsi="Arial" w:cs="Arial"/>
                <w:iCs/>
                <w:sz w:val="20"/>
                <w:szCs w:val="20"/>
              </w:rPr>
              <w:t>u</w:t>
            </w:r>
            <w:r w:rsidRPr="000335C5">
              <w:rPr>
                <w:rFonts w:ascii="Arial" w:eastAsia="Calibri" w:hAnsi="Arial" w:cs="Arial"/>
                <w:iCs/>
                <w:sz w:val="20"/>
                <w:szCs w:val="20"/>
              </w:rPr>
              <w:t xml:space="preserve"> modelov dobrih praks ter uspešne</w:t>
            </w:r>
            <w:r w:rsidR="0004598C">
              <w:rPr>
                <w:rFonts w:ascii="Arial" w:eastAsia="Calibri" w:hAnsi="Arial" w:cs="Arial"/>
                <w:iCs/>
                <w:sz w:val="20"/>
                <w:szCs w:val="20"/>
              </w:rPr>
              <w:t>mu</w:t>
            </w:r>
            <w:r w:rsidRPr="000335C5">
              <w:rPr>
                <w:rFonts w:ascii="Arial" w:eastAsia="Calibri" w:hAnsi="Arial" w:cs="Arial"/>
                <w:iCs/>
                <w:sz w:val="20"/>
                <w:szCs w:val="20"/>
              </w:rPr>
              <w:t xml:space="preserve"> reševanj</w:t>
            </w:r>
            <w:r w:rsidR="0004598C">
              <w:rPr>
                <w:rFonts w:ascii="Arial" w:eastAsia="Calibri" w:hAnsi="Arial" w:cs="Arial"/>
                <w:iCs/>
                <w:sz w:val="20"/>
                <w:szCs w:val="20"/>
              </w:rPr>
              <w:t>u</w:t>
            </w:r>
            <w:r w:rsidRPr="000335C5">
              <w:rPr>
                <w:rFonts w:ascii="Arial" w:eastAsia="Calibri" w:hAnsi="Arial" w:cs="Arial"/>
                <w:iCs/>
                <w:sz w:val="20"/>
                <w:szCs w:val="20"/>
              </w:rPr>
              <w:t xml:space="preserve"> problemskih situacij</w:t>
            </w:r>
            <w:r w:rsidR="001D0B40" w:rsidRPr="000335C5">
              <w:rPr>
                <w:rFonts w:ascii="Arial" w:eastAsia="Calibri" w:hAnsi="Arial" w:cs="Arial"/>
                <w:iCs/>
                <w:sz w:val="20"/>
                <w:szCs w:val="20"/>
              </w:rPr>
              <w:t xml:space="preserve">. </w:t>
            </w:r>
            <w:r w:rsidRPr="000335C5">
              <w:rPr>
                <w:rFonts w:ascii="Arial" w:eastAsia="Calibri" w:hAnsi="Arial" w:cs="Arial"/>
                <w:iCs/>
                <w:sz w:val="20"/>
                <w:szCs w:val="20"/>
              </w:rPr>
              <w:t xml:space="preserve">Gre za integracijski ukrep, saj je namenjen temu, da se delavci </w:t>
            </w:r>
            <w:r w:rsidR="006C30FE">
              <w:rPr>
                <w:rFonts w:ascii="Arial" w:eastAsia="Calibri" w:hAnsi="Arial" w:cs="Arial"/>
                <w:iCs/>
                <w:sz w:val="20"/>
                <w:szCs w:val="20"/>
              </w:rPr>
              <w:t>p</w:t>
            </w:r>
            <w:r w:rsidRPr="000335C5">
              <w:rPr>
                <w:rFonts w:ascii="Arial" w:eastAsia="Calibri" w:hAnsi="Arial" w:cs="Arial"/>
                <w:iCs/>
                <w:sz w:val="20"/>
                <w:szCs w:val="20"/>
              </w:rPr>
              <w:t>olicije usposobijo za ustrezno odzivanje v stikih z »drugačnimi«, odrinjenimi na rob družbe, socialno izključenimi zaradi njihovega porekla, vrednot, načina življenja, usmerjenosti (spolne, verske, politične itd.) in osebnostnih lastnosti.</w:t>
            </w:r>
          </w:p>
          <w:p w14:paraId="45DA6F1C"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 </w:t>
            </w:r>
          </w:p>
          <w:p w14:paraId="67E55BA3" w14:textId="78741C0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Pri izvajanju tega ukrepa izvajalec usposabljanj (Center za raziskovanje in socialne veščine</w:t>
            </w:r>
            <w:r w:rsidR="001D0B40" w:rsidRPr="000335C5">
              <w:rPr>
                <w:rFonts w:ascii="Arial" w:eastAsia="Calibri" w:hAnsi="Arial" w:cs="Arial"/>
                <w:iCs/>
                <w:sz w:val="20"/>
                <w:szCs w:val="20"/>
              </w:rPr>
              <w:t xml:space="preserve"> v okviru</w:t>
            </w:r>
            <w:r w:rsidRPr="000335C5">
              <w:rPr>
                <w:rFonts w:ascii="Arial" w:eastAsia="Calibri" w:hAnsi="Arial" w:cs="Arial"/>
                <w:iCs/>
                <w:sz w:val="20"/>
                <w:szCs w:val="20"/>
              </w:rPr>
              <w:t xml:space="preserve"> Policijske akademije</w:t>
            </w:r>
            <w:r w:rsidR="001D0B40" w:rsidRPr="000335C5">
              <w:rPr>
                <w:rFonts w:ascii="Arial" w:eastAsia="Calibri" w:hAnsi="Arial" w:cs="Arial"/>
                <w:iCs/>
                <w:sz w:val="20"/>
                <w:szCs w:val="20"/>
              </w:rPr>
              <w:t xml:space="preserve"> in</w:t>
            </w:r>
            <w:r w:rsidRPr="000335C5">
              <w:rPr>
                <w:rFonts w:ascii="Arial" w:eastAsia="Calibri" w:hAnsi="Arial" w:cs="Arial"/>
                <w:iCs/>
                <w:sz w:val="20"/>
                <w:szCs w:val="20"/>
              </w:rPr>
              <w:t xml:space="preserve"> Generalne policijske uprave ob sodelovanju pristojnih policijskih uprav (PU)) upošteva potrebe posameznih policijskih enot tako na regionalnem kot lokalnem nivoju. Izvedba usposabljanj – spoznavanje specifik posameznih multikulturnih skupnosti – konkretno o romski skupnosti se torej prilagodi potrebam policijskih enot.</w:t>
            </w:r>
          </w:p>
          <w:p w14:paraId="64F96D94" w14:textId="77777777" w:rsidR="003D1EBA" w:rsidRPr="000335C5" w:rsidRDefault="003D1EBA" w:rsidP="000335C5">
            <w:pPr>
              <w:spacing w:line="240" w:lineRule="exact"/>
              <w:jc w:val="both"/>
              <w:rPr>
                <w:rFonts w:ascii="Arial" w:eastAsia="Calibri" w:hAnsi="Arial" w:cs="Arial"/>
                <w:sz w:val="20"/>
                <w:szCs w:val="20"/>
              </w:rPr>
            </w:pPr>
          </w:p>
          <w:p w14:paraId="4FEDC026"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b/>
                <w:bCs/>
                <w:sz w:val="20"/>
                <w:szCs w:val="20"/>
                <w:u w:val="single"/>
              </w:rPr>
              <w:t>Kratek opis izvedenih aktivnosti v letu 2021</w:t>
            </w:r>
            <w:r w:rsidRPr="000335C5">
              <w:rPr>
                <w:rFonts w:ascii="Arial" w:eastAsia="Calibri" w:hAnsi="Arial" w:cs="Arial"/>
                <w:bCs/>
                <w:sz w:val="20"/>
                <w:szCs w:val="20"/>
                <w:u w:val="single"/>
              </w:rPr>
              <w:t>:</w:t>
            </w:r>
          </w:p>
          <w:p w14:paraId="6EF15588" w14:textId="74AFAE7C"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V letu 2021 sta bili </w:t>
            </w:r>
            <w:r w:rsidR="001D0B40" w:rsidRPr="000335C5">
              <w:rPr>
                <w:rFonts w:ascii="Arial" w:eastAsia="Calibri" w:hAnsi="Arial" w:cs="Arial"/>
                <w:iCs/>
                <w:sz w:val="20"/>
                <w:szCs w:val="20"/>
              </w:rPr>
              <w:t xml:space="preserve">izvedeni </w:t>
            </w:r>
            <w:r w:rsidRPr="000335C5">
              <w:rPr>
                <w:rFonts w:ascii="Arial" w:eastAsia="Calibri" w:hAnsi="Arial" w:cs="Arial"/>
                <w:iCs/>
                <w:sz w:val="20"/>
                <w:szCs w:val="20"/>
              </w:rPr>
              <w:t>2 usposabljanji za policiste iz vsebin programa »Zavedanje stereotipov, obvladovanje predsodkov in preprečevanje diskriminacije v multikulturni skupnosti«, in sicer sta bili izvedeni:</w:t>
            </w:r>
          </w:p>
          <w:p w14:paraId="3B6B398B" w14:textId="44D498E2" w:rsidR="003D1EBA" w:rsidRPr="000335C5" w:rsidRDefault="003D1EBA" w:rsidP="000335C5">
            <w:pPr>
              <w:pStyle w:val="Odstavekseznama"/>
              <w:numPr>
                <w:ilvl w:val="0"/>
                <w:numId w:val="16"/>
              </w:num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11. novembra 2021 za </w:t>
            </w:r>
            <w:r w:rsidR="001D0B40" w:rsidRPr="000335C5">
              <w:rPr>
                <w:rFonts w:ascii="Arial" w:eastAsia="Calibri" w:hAnsi="Arial" w:cs="Arial"/>
                <w:iCs/>
                <w:sz w:val="20"/>
                <w:szCs w:val="20"/>
              </w:rPr>
              <w:t xml:space="preserve">policiste </w:t>
            </w:r>
            <w:r w:rsidRPr="000335C5">
              <w:rPr>
                <w:rFonts w:ascii="Arial" w:eastAsia="Calibri" w:hAnsi="Arial" w:cs="Arial"/>
                <w:iCs/>
                <w:sz w:val="20"/>
                <w:szCs w:val="20"/>
              </w:rPr>
              <w:t xml:space="preserve">PU Murska Sobota. Usposabljanja se je udeležilo 25 policistov in </w:t>
            </w:r>
          </w:p>
          <w:p w14:paraId="1B8B5C25" w14:textId="5A4A6A04" w:rsidR="003D1EBA" w:rsidRPr="000335C5" w:rsidRDefault="003D1EBA" w:rsidP="000335C5">
            <w:pPr>
              <w:pStyle w:val="Odstavekseznama"/>
              <w:numPr>
                <w:ilvl w:val="0"/>
                <w:numId w:val="16"/>
              </w:num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21. decembra </w:t>
            </w:r>
            <w:r w:rsidR="001D0B40" w:rsidRPr="000335C5">
              <w:rPr>
                <w:rFonts w:ascii="Arial" w:eastAsia="Calibri" w:hAnsi="Arial" w:cs="Arial"/>
                <w:iCs/>
                <w:sz w:val="20"/>
                <w:szCs w:val="20"/>
              </w:rPr>
              <w:t xml:space="preserve">2021 </w:t>
            </w:r>
            <w:r w:rsidRPr="000335C5">
              <w:rPr>
                <w:rFonts w:ascii="Arial" w:eastAsia="Calibri" w:hAnsi="Arial" w:cs="Arial"/>
                <w:iCs/>
                <w:sz w:val="20"/>
                <w:szCs w:val="20"/>
              </w:rPr>
              <w:t>za policiste PU Ljubljana. Usposabljanja se je udeležilo 55 policistov.</w:t>
            </w:r>
          </w:p>
          <w:p w14:paraId="4C5AB854" w14:textId="77777777" w:rsidR="003D1EBA" w:rsidRPr="000335C5" w:rsidRDefault="003D1EBA" w:rsidP="000335C5">
            <w:pPr>
              <w:spacing w:line="240" w:lineRule="exact"/>
              <w:jc w:val="both"/>
              <w:rPr>
                <w:rFonts w:ascii="Arial" w:eastAsia="Calibri" w:hAnsi="Arial" w:cs="Arial"/>
                <w:iCs/>
                <w:sz w:val="20"/>
                <w:szCs w:val="20"/>
              </w:rPr>
            </w:pPr>
          </w:p>
          <w:p w14:paraId="4F5E53E5" w14:textId="65017FCC"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Tudi z akcijskim načrtom je bilo določeno, da se </w:t>
            </w:r>
            <w:r w:rsidR="006C30FE" w:rsidRPr="000335C5">
              <w:rPr>
                <w:rFonts w:ascii="Arial" w:eastAsia="Calibri" w:hAnsi="Arial" w:cs="Arial"/>
                <w:iCs/>
                <w:sz w:val="20"/>
                <w:szCs w:val="20"/>
              </w:rPr>
              <w:t xml:space="preserve">dodatno usposobi </w:t>
            </w:r>
            <w:r w:rsidRPr="000335C5">
              <w:rPr>
                <w:rFonts w:ascii="Arial" w:eastAsia="Calibri" w:hAnsi="Arial" w:cs="Arial"/>
                <w:iCs/>
                <w:sz w:val="20"/>
                <w:szCs w:val="20"/>
              </w:rPr>
              <w:t xml:space="preserve">policijske starešine in policiste, ki izvajajo naloge na območjih z romskimi naselji, za izvajanje intervencij v romskih naseljih. V policiji </w:t>
            </w:r>
            <w:r w:rsidR="001D0B40" w:rsidRPr="000335C5">
              <w:rPr>
                <w:rFonts w:ascii="Arial" w:eastAsia="Calibri" w:hAnsi="Arial" w:cs="Arial"/>
                <w:iCs/>
                <w:sz w:val="20"/>
                <w:szCs w:val="20"/>
              </w:rPr>
              <w:t>so v uporabi</w:t>
            </w:r>
            <w:r w:rsidRPr="000335C5">
              <w:rPr>
                <w:rFonts w:ascii="Arial" w:eastAsia="Calibri" w:hAnsi="Arial" w:cs="Arial"/>
                <w:iCs/>
                <w:sz w:val="20"/>
                <w:szCs w:val="20"/>
              </w:rPr>
              <w:t xml:space="preserve"> Usmeritve za izvajanje policijske intervencije, ki v točki 4.5. »Intervencija v subkulturni skupnosti« opredeljuje</w:t>
            </w:r>
            <w:r w:rsidR="001D0B40" w:rsidRPr="000335C5">
              <w:rPr>
                <w:rFonts w:ascii="Arial" w:eastAsia="Calibri" w:hAnsi="Arial" w:cs="Arial"/>
                <w:iCs/>
                <w:sz w:val="20"/>
                <w:szCs w:val="20"/>
              </w:rPr>
              <w:t>jo</w:t>
            </w:r>
            <w:r w:rsidRPr="000335C5">
              <w:rPr>
                <w:rFonts w:ascii="Arial" w:eastAsia="Calibri" w:hAnsi="Arial" w:cs="Arial"/>
                <w:iCs/>
                <w:sz w:val="20"/>
                <w:szCs w:val="20"/>
              </w:rPr>
              <w:t xml:space="preserve"> posebnosti in način izvedbe intervencij v subkulturni skupnosti. Poleg omenjenih usmeritev je bil za lažjo, učinkovitejšo in varno izvedbo intervencij v romskih naseljih v letu 2021 izdelan dodaten priročnik »Intervencija v subkulturni skupnosti«, kjer so policisti opozorjeni na posebnosti, dodatno opremo, potrebno število in načine vodenja intervencij v subkulturni skupnosti.</w:t>
            </w:r>
          </w:p>
          <w:p w14:paraId="70C548D0" w14:textId="77777777" w:rsidR="003D1EBA" w:rsidRPr="000335C5" w:rsidRDefault="003D1EBA" w:rsidP="000335C5">
            <w:pPr>
              <w:spacing w:line="240" w:lineRule="exact"/>
              <w:jc w:val="both"/>
              <w:rPr>
                <w:rFonts w:ascii="Arial" w:eastAsia="Calibri" w:hAnsi="Arial" w:cs="Arial"/>
                <w:iCs/>
                <w:sz w:val="20"/>
                <w:szCs w:val="20"/>
              </w:rPr>
            </w:pPr>
          </w:p>
          <w:p w14:paraId="5B873E7C" w14:textId="77777777" w:rsidR="003D1EBA" w:rsidRPr="000335C5" w:rsidRDefault="003D1EBA" w:rsidP="000335C5">
            <w:pPr>
              <w:spacing w:line="240" w:lineRule="exact"/>
              <w:contextualSpacing/>
              <w:jc w:val="both"/>
              <w:rPr>
                <w:rFonts w:ascii="Arial" w:eastAsia="Calibri" w:hAnsi="Arial" w:cs="Arial"/>
                <w:iCs/>
                <w:sz w:val="20"/>
                <w:szCs w:val="20"/>
              </w:rPr>
            </w:pPr>
          </w:p>
          <w:p w14:paraId="6E74FCAD"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eastAsia="Calibri" w:hAnsi="Arial" w:cs="Arial"/>
                <w:bCs/>
                <w:sz w:val="20"/>
                <w:szCs w:val="20"/>
              </w:rPr>
              <w:t>:</w:t>
            </w:r>
          </w:p>
          <w:p w14:paraId="190E6CB1"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Povratne informacije po izvedbi usposabljanja kažejo, da je usposabljanje doseglo namen. Po odzivu udeležencev so tovrstna usposabljanja zelo dobrodošla. </w:t>
            </w:r>
          </w:p>
          <w:p w14:paraId="596C6EE2" w14:textId="77777777" w:rsidR="003D1EBA" w:rsidRPr="000335C5" w:rsidRDefault="003D1EBA" w:rsidP="000335C5">
            <w:pPr>
              <w:spacing w:line="240" w:lineRule="exact"/>
              <w:jc w:val="both"/>
              <w:rPr>
                <w:rFonts w:ascii="Arial" w:eastAsia="Calibri" w:hAnsi="Arial" w:cs="Arial"/>
                <w:iCs/>
                <w:sz w:val="20"/>
                <w:szCs w:val="20"/>
              </w:rPr>
            </w:pPr>
          </w:p>
          <w:p w14:paraId="2FE6B0DD" w14:textId="090C85CA" w:rsidR="003D1EBA" w:rsidRPr="000335C5" w:rsidRDefault="003D1EBA" w:rsidP="000335C5">
            <w:pPr>
              <w:jc w:val="both"/>
              <w:rPr>
                <w:rFonts w:ascii="Arial" w:eastAsia="Times New Roman" w:hAnsi="Arial" w:cs="Times New Roman"/>
                <w:sz w:val="20"/>
                <w:szCs w:val="24"/>
              </w:rPr>
            </w:pPr>
            <w:r w:rsidRPr="000335C5">
              <w:rPr>
                <w:rFonts w:ascii="Arial" w:eastAsia="Calibri" w:hAnsi="Arial" w:cs="Arial"/>
                <w:iCs/>
                <w:sz w:val="20"/>
                <w:szCs w:val="20"/>
              </w:rPr>
              <w:t xml:space="preserve">Policija posamezne vsebine predstavlja tudi v procesu izobraževanja, in sicer </w:t>
            </w:r>
            <w:r w:rsidRPr="000335C5">
              <w:rPr>
                <w:rFonts w:ascii="Arial" w:eastAsia="Times New Roman" w:hAnsi="Arial" w:cs="Times New Roman"/>
                <w:sz w:val="20"/>
                <w:szCs w:val="24"/>
              </w:rPr>
              <w:t xml:space="preserve">v programih Višje policijske šole pri predmetih </w:t>
            </w:r>
            <w:r w:rsidRPr="000335C5">
              <w:rPr>
                <w:rFonts w:ascii="Arial" w:eastAsia="Times New Roman" w:hAnsi="Arial" w:cs="Times New Roman"/>
                <w:bCs/>
                <w:i/>
                <w:sz w:val="20"/>
                <w:szCs w:val="24"/>
              </w:rPr>
              <w:t xml:space="preserve">Etika in človekove pravice </w:t>
            </w:r>
            <w:r w:rsidRPr="000335C5">
              <w:rPr>
                <w:rFonts w:ascii="Arial" w:eastAsia="Times New Roman" w:hAnsi="Arial" w:cs="Times New Roman"/>
                <w:bCs/>
                <w:sz w:val="20"/>
                <w:szCs w:val="24"/>
              </w:rPr>
              <w:t>in</w:t>
            </w:r>
            <w:r w:rsidRPr="000335C5">
              <w:rPr>
                <w:rFonts w:ascii="Arial" w:eastAsia="Times New Roman" w:hAnsi="Arial" w:cs="Times New Roman"/>
                <w:bCs/>
                <w:i/>
                <w:sz w:val="20"/>
                <w:szCs w:val="24"/>
              </w:rPr>
              <w:t xml:space="preserve"> Policija v družbi</w:t>
            </w:r>
            <w:r w:rsidRPr="000335C5">
              <w:rPr>
                <w:rFonts w:ascii="Arial" w:eastAsia="Times New Roman" w:hAnsi="Arial" w:cs="Times New Roman"/>
                <w:sz w:val="20"/>
                <w:szCs w:val="24"/>
              </w:rPr>
              <w:t xml:space="preserve">, kjer določene ključne vsebine s področja enakosti obravnavanja in posebnosti v večkulturni skupnosti ter preprečevanja diskriminacije s specifikami romske skupnosti predava študentom Višje policijske šole in kandidatom za nadzornike državne meje. </w:t>
            </w:r>
          </w:p>
          <w:p w14:paraId="401BE32E" w14:textId="77777777" w:rsidR="003D1EBA" w:rsidRPr="000335C5" w:rsidRDefault="003D1EBA" w:rsidP="000335C5">
            <w:pPr>
              <w:jc w:val="both"/>
              <w:rPr>
                <w:rFonts w:ascii="Arial" w:eastAsia="Times New Roman" w:hAnsi="Arial" w:cs="Times New Roman"/>
                <w:sz w:val="20"/>
                <w:szCs w:val="24"/>
              </w:rPr>
            </w:pPr>
          </w:p>
          <w:p w14:paraId="08E72DD6" w14:textId="00E0BE27" w:rsidR="003D1EBA" w:rsidRPr="000335C5" w:rsidRDefault="003D1EBA" w:rsidP="000335C5">
            <w:pPr>
              <w:jc w:val="both"/>
              <w:rPr>
                <w:rFonts w:ascii="Arial" w:eastAsia="Times New Roman" w:hAnsi="Arial" w:cs="Times New Roman"/>
                <w:sz w:val="20"/>
                <w:szCs w:val="24"/>
              </w:rPr>
            </w:pPr>
            <w:r w:rsidRPr="000335C5">
              <w:rPr>
                <w:rFonts w:ascii="Arial" w:eastAsia="Times New Roman" w:hAnsi="Arial" w:cs="Times New Roman"/>
                <w:sz w:val="20"/>
                <w:szCs w:val="24"/>
              </w:rPr>
              <w:t xml:space="preserve">Policija za vodstvene delavce izvaja usposabljanja »Vodenje v policiji«, kjer se </w:t>
            </w:r>
            <w:r w:rsidR="001D0B40" w:rsidRPr="000335C5">
              <w:rPr>
                <w:rFonts w:ascii="Arial" w:eastAsia="Times New Roman" w:hAnsi="Arial" w:cs="Times New Roman"/>
                <w:sz w:val="20"/>
                <w:szCs w:val="24"/>
              </w:rPr>
              <w:t xml:space="preserve">udeleženci </w:t>
            </w:r>
            <w:r w:rsidRPr="000335C5">
              <w:rPr>
                <w:rFonts w:ascii="Arial" w:eastAsia="Times New Roman" w:hAnsi="Arial" w:cs="Times New Roman"/>
                <w:sz w:val="20"/>
                <w:szCs w:val="24"/>
              </w:rPr>
              <w:t xml:space="preserve">usposabljanja v 1. modulu pri predavanju na temo »Vloga vodstvenih delavcev pri delu policije v multikulturnih skupnostih« seznanijo </w:t>
            </w:r>
            <w:r w:rsidR="001D0B40" w:rsidRPr="000335C5">
              <w:rPr>
                <w:rFonts w:ascii="Arial" w:eastAsia="Times New Roman" w:hAnsi="Arial" w:cs="Times New Roman"/>
                <w:sz w:val="20"/>
                <w:szCs w:val="24"/>
              </w:rPr>
              <w:t xml:space="preserve">tudi </w:t>
            </w:r>
            <w:r w:rsidRPr="000335C5">
              <w:rPr>
                <w:rFonts w:ascii="Arial" w:eastAsia="Times New Roman" w:hAnsi="Arial" w:cs="Times New Roman"/>
                <w:sz w:val="20"/>
                <w:szCs w:val="24"/>
              </w:rPr>
              <w:t xml:space="preserve">z vsebinami </w:t>
            </w:r>
            <w:r w:rsidR="001D0B40" w:rsidRPr="000335C5">
              <w:rPr>
                <w:rFonts w:ascii="Arial" w:eastAsia="Times New Roman" w:hAnsi="Arial" w:cs="Times New Roman"/>
                <w:sz w:val="20"/>
                <w:szCs w:val="24"/>
              </w:rPr>
              <w:t>in</w:t>
            </w:r>
            <w:r w:rsidRPr="000335C5">
              <w:rPr>
                <w:rFonts w:ascii="Arial" w:eastAsia="Times New Roman" w:hAnsi="Arial" w:cs="Times New Roman"/>
                <w:sz w:val="20"/>
                <w:szCs w:val="24"/>
              </w:rPr>
              <w:t xml:space="preserve"> specifikami dela policije v romski skupnosti</w:t>
            </w:r>
            <w:r w:rsidRPr="000335C5">
              <w:rPr>
                <w:rFonts w:ascii="Arial" w:eastAsia="Calibri" w:hAnsi="Arial" w:cs="Arial"/>
                <w:iCs/>
                <w:sz w:val="20"/>
                <w:szCs w:val="20"/>
              </w:rPr>
              <w:t xml:space="preserve">. </w:t>
            </w:r>
          </w:p>
          <w:p w14:paraId="27D62138" w14:textId="77777777" w:rsidR="003D1EBA" w:rsidRPr="000335C5" w:rsidRDefault="003D1EBA" w:rsidP="000335C5">
            <w:pPr>
              <w:spacing w:line="240" w:lineRule="exact"/>
              <w:jc w:val="both"/>
              <w:rPr>
                <w:rFonts w:ascii="Arial" w:eastAsia="Calibri" w:hAnsi="Arial" w:cs="Arial"/>
                <w:sz w:val="20"/>
                <w:szCs w:val="20"/>
              </w:rPr>
            </w:pPr>
          </w:p>
          <w:p w14:paraId="5CC516D7"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Dodeljena in porabljena finančna sredstva v letu 2021</w:t>
            </w:r>
            <w:r w:rsidRPr="000335C5">
              <w:rPr>
                <w:rFonts w:ascii="Arial" w:eastAsia="Calibri" w:hAnsi="Arial" w:cs="Arial"/>
                <w:bCs/>
                <w:sz w:val="20"/>
                <w:szCs w:val="20"/>
              </w:rPr>
              <w:t>:</w:t>
            </w:r>
          </w:p>
          <w:p w14:paraId="100A2A79"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Ni bilo porabljenih finančnih sredstev. </w:t>
            </w:r>
          </w:p>
          <w:p w14:paraId="710C1ACD" w14:textId="77777777" w:rsidR="003D1EBA" w:rsidRPr="000335C5" w:rsidRDefault="003D1EBA" w:rsidP="000335C5">
            <w:pPr>
              <w:spacing w:line="240" w:lineRule="exact"/>
              <w:jc w:val="both"/>
              <w:rPr>
                <w:rFonts w:ascii="Arial" w:eastAsia="Calibri" w:hAnsi="Arial" w:cs="Arial"/>
                <w:bCs/>
                <w:color w:val="002060"/>
                <w:sz w:val="20"/>
                <w:szCs w:val="20"/>
              </w:rPr>
            </w:pPr>
          </w:p>
          <w:p w14:paraId="786D292C"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Število vključenih oseb oziroma število upravičencev ukrepa (upoštevati dimenzijo spola in mladih, če je to le možno)</w:t>
            </w:r>
            <w:r w:rsidRPr="000335C5">
              <w:rPr>
                <w:rFonts w:ascii="Arial" w:eastAsia="Calibri" w:hAnsi="Arial" w:cs="Arial"/>
                <w:bCs/>
                <w:sz w:val="20"/>
                <w:szCs w:val="20"/>
              </w:rPr>
              <w:t>:</w:t>
            </w:r>
          </w:p>
          <w:p w14:paraId="0ED1832F"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Skupno se je usposabljanj udeležilo </w:t>
            </w:r>
            <w:r w:rsidRPr="000335C5">
              <w:rPr>
                <w:rFonts w:ascii="Arial" w:hAnsi="Arial"/>
                <w:bCs/>
                <w:sz w:val="20"/>
              </w:rPr>
              <w:t>80</w:t>
            </w:r>
            <w:r w:rsidRPr="000335C5">
              <w:rPr>
                <w:rFonts w:ascii="Arial" w:eastAsia="Calibri" w:hAnsi="Arial" w:cs="Arial"/>
                <w:bCs/>
                <w:iCs/>
                <w:sz w:val="20"/>
                <w:szCs w:val="20"/>
              </w:rPr>
              <w:t xml:space="preserve"> </w:t>
            </w:r>
            <w:r w:rsidRPr="000335C5">
              <w:rPr>
                <w:rFonts w:ascii="Arial" w:eastAsia="Calibri" w:hAnsi="Arial" w:cs="Arial"/>
                <w:iCs/>
                <w:sz w:val="20"/>
                <w:szCs w:val="20"/>
              </w:rPr>
              <w:t xml:space="preserve">policistov. </w:t>
            </w:r>
          </w:p>
          <w:p w14:paraId="16A261D7" w14:textId="77777777" w:rsidR="003D1EBA" w:rsidRPr="000335C5" w:rsidRDefault="003D1EBA" w:rsidP="000335C5">
            <w:pPr>
              <w:spacing w:line="240" w:lineRule="exact"/>
              <w:jc w:val="both"/>
              <w:rPr>
                <w:rFonts w:ascii="Arial" w:eastAsia="Calibri" w:hAnsi="Arial" w:cs="Arial"/>
                <w:bCs/>
                <w:sz w:val="20"/>
                <w:szCs w:val="20"/>
              </w:rPr>
            </w:pPr>
          </w:p>
          <w:p w14:paraId="6E903EAF"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bCs/>
                <w:sz w:val="20"/>
                <w:szCs w:val="20"/>
              </w:rPr>
              <w:t>:</w:t>
            </w:r>
          </w:p>
          <w:p w14:paraId="2EC1A7A7" w14:textId="11FCC492"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 xml:space="preserve">Izkušnje in povratne informacije po izvedenih usposabljanjih kažejo na potrebo po tovrstnih znanjih, saj poleg teoretičnih osnov, ki so cilj usposabljanja, udeleženci dobijo tudi praktičen vpogled v reševanje posameznih problemskih situacij, s katerimi se najpogosteje srečujejo pri </w:t>
            </w:r>
            <w:r w:rsidR="001D0B40" w:rsidRPr="000335C5">
              <w:rPr>
                <w:rFonts w:ascii="Arial" w:eastAsia="Calibri" w:hAnsi="Arial" w:cs="Arial"/>
                <w:iCs/>
                <w:sz w:val="20"/>
                <w:szCs w:val="20"/>
              </w:rPr>
              <w:t>svojem</w:t>
            </w:r>
            <w:r w:rsidRPr="000335C5">
              <w:rPr>
                <w:rFonts w:ascii="Arial" w:eastAsia="Calibri" w:hAnsi="Arial" w:cs="Arial"/>
                <w:iCs/>
                <w:sz w:val="20"/>
                <w:szCs w:val="20"/>
              </w:rPr>
              <w:t xml:space="preserve"> delu. Tovrstna usposabljanja se v policiji izvajajo že od leta 2009 in jih je policija že dodobra spoznala in sprejela kot sestavni del izobraževalnega procesa in usposabljanja.</w:t>
            </w:r>
          </w:p>
          <w:p w14:paraId="564970AE" w14:textId="77777777" w:rsidR="003D1EBA" w:rsidRPr="000335C5" w:rsidRDefault="003D1EBA" w:rsidP="000335C5">
            <w:pPr>
              <w:spacing w:line="240" w:lineRule="exact"/>
              <w:contextualSpacing/>
              <w:jc w:val="both"/>
              <w:rPr>
                <w:rFonts w:ascii="Arial" w:eastAsia="Calibri" w:hAnsi="Arial" w:cs="Arial"/>
                <w:iCs/>
                <w:sz w:val="20"/>
                <w:szCs w:val="20"/>
              </w:rPr>
            </w:pPr>
          </w:p>
          <w:p w14:paraId="5A74BA32" w14:textId="10136849" w:rsidR="003D1EBA" w:rsidRPr="000335C5" w:rsidRDefault="003D1EBA" w:rsidP="000335C5">
            <w:pPr>
              <w:spacing w:line="240" w:lineRule="exact"/>
              <w:contextualSpacing/>
              <w:jc w:val="both"/>
              <w:rPr>
                <w:rFonts w:ascii="Arial" w:eastAsia="Calibri" w:hAnsi="Arial" w:cs="Arial"/>
                <w:iCs/>
                <w:sz w:val="20"/>
                <w:szCs w:val="20"/>
              </w:rPr>
            </w:pPr>
            <w:bookmarkStart w:id="24" w:name="_Hlk100914073"/>
            <w:r w:rsidRPr="000335C5">
              <w:rPr>
                <w:rFonts w:ascii="Arial" w:eastAsia="Calibri" w:hAnsi="Arial" w:cs="Arial"/>
                <w:iCs/>
                <w:sz w:val="20"/>
                <w:szCs w:val="20"/>
              </w:rPr>
              <w:t>Poleg usposabljanj na policijskih upravah se tovrstne vsebine predstavijo tudi v izobraževalnem procesu Višje policijske šole, Policijske akademije, kjer so predavanja</w:t>
            </w:r>
            <w:r w:rsidR="001D0B40" w:rsidRPr="000335C5">
              <w:rPr>
                <w:rFonts w:ascii="Arial" w:eastAsia="Calibri" w:hAnsi="Arial" w:cs="Arial"/>
                <w:iCs/>
                <w:sz w:val="20"/>
                <w:szCs w:val="20"/>
              </w:rPr>
              <w:t xml:space="preserve"> namenjena</w:t>
            </w:r>
            <w:r w:rsidRPr="000335C5">
              <w:rPr>
                <w:rFonts w:ascii="Arial" w:eastAsia="Calibri" w:hAnsi="Arial" w:cs="Arial"/>
                <w:iCs/>
                <w:sz w:val="20"/>
                <w:szCs w:val="20"/>
              </w:rPr>
              <w:t xml:space="preserve"> študentom za pridobitev poklica višji policist in policist nadzornik državne meje</w:t>
            </w:r>
            <w:bookmarkEnd w:id="24"/>
            <w:r w:rsidRPr="000335C5">
              <w:rPr>
                <w:rFonts w:ascii="Arial" w:eastAsia="Calibri" w:hAnsi="Arial" w:cs="Arial"/>
                <w:iCs/>
                <w:sz w:val="20"/>
                <w:szCs w:val="20"/>
              </w:rPr>
              <w:t xml:space="preserve">. </w:t>
            </w:r>
          </w:p>
          <w:p w14:paraId="4B17FB16" w14:textId="77777777" w:rsidR="003D1EBA" w:rsidRPr="000335C5" w:rsidRDefault="003D1EBA" w:rsidP="000335C5">
            <w:pPr>
              <w:spacing w:line="240" w:lineRule="exact"/>
              <w:jc w:val="both"/>
              <w:rPr>
                <w:rFonts w:ascii="Arial" w:eastAsia="Calibri" w:hAnsi="Arial" w:cs="Arial"/>
                <w:iCs/>
                <w:color w:val="0070C0"/>
                <w:sz w:val="20"/>
                <w:szCs w:val="20"/>
              </w:rPr>
            </w:pPr>
          </w:p>
          <w:p w14:paraId="72085C8C"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bCs/>
                <w:sz w:val="20"/>
                <w:szCs w:val="20"/>
              </w:rPr>
              <w:t>: /</w:t>
            </w:r>
          </w:p>
          <w:p w14:paraId="45D353BB" w14:textId="77777777" w:rsidR="003D1EBA" w:rsidRPr="000335C5" w:rsidRDefault="003D1EBA" w:rsidP="000335C5">
            <w:pPr>
              <w:spacing w:line="240" w:lineRule="exact"/>
              <w:jc w:val="both"/>
              <w:rPr>
                <w:rFonts w:ascii="Arial" w:eastAsia="Calibri" w:hAnsi="Arial" w:cs="Arial"/>
                <w:b/>
                <w:bCs/>
                <w:color w:val="813F62"/>
                <w:sz w:val="20"/>
                <w:szCs w:val="20"/>
              </w:rPr>
            </w:pPr>
          </w:p>
        </w:tc>
      </w:tr>
      <w:tr w:rsidR="003D1EBA" w:rsidRPr="00F90877" w14:paraId="6F9625C2" w14:textId="77777777" w:rsidTr="00C30AC7">
        <w:tc>
          <w:tcPr>
            <w:tcW w:w="5000" w:type="pct"/>
          </w:tcPr>
          <w:p w14:paraId="7E50BAB4" w14:textId="77777777" w:rsidR="001D0B40" w:rsidRPr="000335C5" w:rsidRDefault="001D0B40" w:rsidP="000335C5">
            <w:pPr>
              <w:spacing w:line="240" w:lineRule="exact"/>
              <w:jc w:val="both"/>
              <w:rPr>
                <w:rFonts w:ascii="Arial" w:eastAsia="Calibri" w:hAnsi="Arial" w:cs="Arial"/>
                <w:b/>
                <w:bCs/>
                <w:color w:val="813F62"/>
                <w:sz w:val="20"/>
                <w:szCs w:val="20"/>
              </w:rPr>
            </w:pPr>
          </w:p>
          <w:p w14:paraId="4DE37084" w14:textId="74E8913D" w:rsidR="003D1EBA" w:rsidRPr="000335C5" w:rsidRDefault="003D1EBA" w:rsidP="000335C5">
            <w:pPr>
              <w:spacing w:line="240" w:lineRule="exact"/>
              <w:jc w:val="both"/>
              <w:rPr>
                <w:rFonts w:ascii="Arial" w:eastAsia="Calibri" w:hAnsi="Arial" w:cs="Arial"/>
                <w:b/>
                <w:bCs/>
                <w:color w:val="813F62"/>
                <w:sz w:val="20"/>
                <w:szCs w:val="20"/>
              </w:rPr>
            </w:pPr>
            <w:r w:rsidRPr="000335C5">
              <w:rPr>
                <w:rFonts w:ascii="Arial" w:eastAsia="Calibri" w:hAnsi="Arial" w:cs="Arial"/>
                <w:b/>
                <w:bCs/>
                <w:color w:val="813F62"/>
                <w:sz w:val="20"/>
                <w:szCs w:val="20"/>
              </w:rPr>
              <w:t>3.3.7.1.</w:t>
            </w:r>
            <w:r w:rsidR="001D0B40" w:rsidRPr="000335C5">
              <w:rPr>
                <w:rFonts w:ascii="Arial" w:eastAsia="Calibri" w:hAnsi="Arial" w:cs="Arial"/>
                <w:b/>
                <w:bCs/>
                <w:color w:val="813F62"/>
                <w:sz w:val="20"/>
                <w:szCs w:val="20"/>
              </w:rPr>
              <w:t>6</w:t>
            </w:r>
            <w:r w:rsidRPr="000335C5">
              <w:rPr>
                <w:rFonts w:ascii="Arial" w:eastAsia="Calibri" w:hAnsi="Arial" w:cs="Arial"/>
                <w:b/>
                <w:bCs/>
                <w:color w:val="813F62"/>
                <w:sz w:val="20"/>
                <w:szCs w:val="20"/>
              </w:rPr>
              <w:t xml:space="preserve"> Cilj: Izboljšanje ozaveščenosti institucij in doseganje njihove večje učinkovitosti pri delu s pripadniki romske skupnosti.</w:t>
            </w:r>
          </w:p>
          <w:p w14:paraId="2960547E" w14:textId="77777777" w:rsidR="003D1EBA" w:rsidRPr="000335C5" w:rsidRDefault="003D1EBA" w:rsidP="000335C5">
            <w:pPr>
              <w:spacing w:line="240" w:lineRule="exact"/>
              <w:jc w:val="both"/>
              <w:rPr>
                <w:rFonts w:ascii="Arial" w:eastAsia="Calibri" w:hAnsi="Arial" w:cs="Arial"/>
                <w:b/>
                <w:bCs/>
                <w:color w:val="813F62"/>
                <w:sz w:val="20"/>
                <w:szCs w:val="20"/>
              </w:rPr>
            </w:pPr>
          </w:p>
        </w:tc>
      </w:tr>
      <w:tr w:rsidR="003D1EBA" w:rsidRPr="00F90877" w14:paraId="591C7675" w14:textId="77777777" w:rsidTr="00C30AC7">
        <w:tc>
          <w:tcPr>
            <w:tcW w:w="5000" w:type="pct"/>
          </w:tcPr>
          <w:p w14:paraId="65C349F2" w14:textId="77777777" w:rsidR="001D0B40" w:rsidRPr="000335C5" w:rsidRDefault="001D0B40" w:rsidP="000335C5">
            <w:pPr>
              <w:spacing w:line="240" w:lineRule="exact"/>
              <w:jc w:val="both"/>
              <w:rPr>
                <w:rFonts w:ascii="Arial" w:eastAsia="Calibri" w:hAnsi="Arial" w:cs="Arial"/>
                <w:b/>
                <w:bCs/>
                <w:sz w:val="20"/>
                <w:szCs w:val="20"/>
              </w:rPr>
            </w:pPr>
          </w:p>
          <w:p w14:paraId="6E338852" w14:textId="1918C17B" w:rsidR="003D1EBA" w:rsidRPr="000335C5" w:rsidRDefault="003D1EBA" w:rsidP="000335C5">
            <w:pPr>
              <w:spacing w:line="240" w:lineRule="exact"/>
              <w:jc w:val="both"/>
              <w:rPr>
                <w:rFonts w:ascii="Arial" w:eastAsia="Calibri" w:hAnsi="Arial" w:cs="Arial"/>
                <w:b/>
                <w:bCs/>
                <w:sz w:val="20"/>
                <w:szCs w:val="20"/>
              </w:rPr>
            </w:pPr>
            <w:r w:rsidRPr="000335C5">
              <w:rPr>
                <w:rFonts w:ascii="Arial" w:eastAsia="Calibri" w:hAnsi="Arial" w:cs="Arial"/>
                <w:b/>
                <w:bCs/>
                <w:sz w:val="20"/>
                <w:szCs w:val="20"/>
              </w:rPr>
              <w:t xml:space="preserve">UKREP: </w:t>
            </w:r>
          </w:p>
          <w:p w14:paraId="4A01B3F0" w14:textId="77777777" w:rsidR="003D1EBA" w:rsidRPr="000335C5" w:rsidRDefault="003D1EBA" w:rsidP="000335C5">
            <w:pPr>
              <w:tabs>
                <w:tab w:val="left" w:pos="1276"/>
              </w:tabs>
              <w:spacing w:line="260" w:lineRule="exact"/>
              <w:jc w:val="both"/>
              <w:rPr>
                <w:rFonts w:ascii="Arial" w:hAnsi="Arial" w:cs="Arial"/>
                <w:color w:val="000000"/>
                <w:sz w:val="20"/>
                <w:szCs w:val="20"/>
              </w:rPr>
            </w:pPr>
            <w:r w:rsidRPr="000335C5">
              <w:rPr>
                <w:rFonts w:ascii="Arial" w:hAnsi="Arial" w:cs="Arial"/>
                <w:b/>
                <w:color w:val="000000"/>
                <w:sz w:val="20"/>
                <w:szCs w:val="20"/>
              </w:rPr>
              <w:t>Izobraževanje javnih uslužbencev, ki v okviru pristojnosti delajo s predstavniki romske skupnosti</w:t>
            </w:r>
            <w:r w:rsidRPr="000335C5">
              <w:rPr>
                <w:rFonts w:ascii="Arial" w:hAnsi="Arial" w:cs="Arial"/>
                <w:color w:val="000000"/>
                <w:sz w:val="20"/>
                <w:szCs w:val="20"/>
              </w:rPr>
              <w:t>.</w:t>
            </w:r>
          </w:p>
          <w:p w14:paraId="3E60EBA8" w14:textId="77777777" w:rsidR="003D1EBA" w:rsidRPr="000335C5" w:rsidRDefault="003D1EBA" w:rsidP="000335C5">
            <w:pPr>
              <w:tabs>
                <w:tab w:val="left" w:pos="1276"/>
              </w:tabs>
              <w:spacing w:line="260" w:lineRule="exact"/>
              <w:jc w:val="both"/>
              <w:rPr>
                <w:rFonts w:ascii="Arial" w:hAnsi="Arial" w:cs="Arial"/>
                <w:b/>
                <w:sz w:val="20"/>
                <w:szCs w:val="20"/>
              </w:rPr>
            </w:pPr>
          </w:p>
          <w:p w14:paraId="273D7455"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Podlage za izvajanje ukrepa</w:t>
            </w:r>
            <w:r w:rsidRPr="000335C5">
              <w:rPr>
                <w:rFonts w:ascii="Arial" w:eastAsia="Calibri" w:hAnsi="Arial" w:cs="Arial"/>
                <w:bCs/>
                <w:sz w:val="20"/>
                <w:szCs w:val="20"/>
              </w:rPr>
              <w:t xml:space="preserve">: </w:t>
            </w:r>
          </w:p>
          <w:p w14:paraId="7BA4B4B8" w14:textId="55F4F952"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Letni načrt dela policije za leto 2021</w:t>
            </w:r>
            <w:r w:rsidR="001D0B40" w:rsidRPr="000335C5">
              <w:rPr>
                <w:rFonts w:ascii="Arial" w:eastAsia="Calibri" w:hAnsi="Arial" w:cs="Arial"/>
                <w:sz w:val="20"/>
                <w:szCs w:val="20"/>
              </w:rPr>
              <w:t>,</w:t>
            </w:r>
          </w:p>
          <w:p w14:paraId="78B600DC" w14:textId="4F3D834E"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NPUR 2017–2021</w:t>
            </w:r>
            <w:r w:rsidR="001D0B40" w:rsidRPr="000335C5">
              <w:rPr>
                <w:rFonts w:ascii="Arial" w:eastAsia="Calibri" w:hAnsi="Arial" w:cs="Arial"/>
                <w:sz w:val="20"/>
                <w:szCs w:val="20"/>
              </w:rPr>
              <w:t>,</w:t>
            </w:r>
            <w:r w:rsidRPr="000335C5">
              <w:rPr>
                <w:rFonts w:ascii="Arial" w:eastAsia="Calibri" w:hAnsi="Arial" w:cs="Arial"/>
                <w:sz w:val="20"/>
                <w:szCs w:val="20"/>
              </w:rPr>
              <w:t xml:space="preserve"> </w:t>
            </w:r>
          </w:p>
          <w:p w14:paraId="794BE83C" w14:textId="059091F3"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 xml:space="preserve">Zavedanje stereotipov, obvladovanje predsodkov ter preprečevanje diskriminacije v multikulturni skupnosti – verificiran program usposabljanja v </w:t>
            </w:r>
            <w:r w:rsidR="006C30FE">
              <w:rPr>
                <w:rFonts w:ascii="Arial" w:eastAsia="Calibri" w:hAnsi="Arial" w:cs="Arial"/>
                <w:sz w:val="20"/>
                <w:szCs w:val="20"/>
              </w:rPr>
              <w:t>p</w:t>
            </w:r>
            <w:r w:rsidRPr="000335C5">
              <w:rPr>
                <w:rFonts w:ascii="Arial" w:eastAsia="Calibri" w:hAnsi="Arial" w:cs="Arial"/>
                <w:sz w:val="20"/>
                <w:szCs w:val="20"/>
              </w:rPr>
              <w:t>oliciji, št. 007-107/2009/4 (2631-1)</w:t>
            </w:r>
            <w:r w:rsidR="001D0B40" w:rsidRPr="000335C5">
              <w:rPr>
                <w:rFonts w:ascii="Arial" w:eastAsia="Calibri" w:hAnsi="Arial" w:cs="Arial"/>
                <w:sz w:val="20"/>
                <w:szCs w:val="20"/>
              </w:rPr>
              <w:t>,</w:t>
            </w:r>
          </w:p>
          <w:p w14:paraId="701950C9" w14:textId="4BA25819"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Akcijski načrt za implementacijo usmeritev MNZ št. 0602-31/2021/1, št. 095-1/2021/66 (211-01)</w:t>
            </w:r>
            <w:r w:rsidR="001D0B40" w:rsidRPr="000335C5">
              <w:rPr>
                <w:rFonts w:ascii="Arial" w:eastAsia="Calibri" w:hAnsi="Arial" w:cs="Arial"/>
                <w:sz w:val="20"/>
                <w:szCs w:val="20"/>
              </w:rPr>
              <w:t>,</w:t>
            </w:r>
            <w:r w:rsidRPr="000335C5">
              <w:rPr>
                <w:rFonts w:ascii="Arial" w:eastAsia="Calibri" w:hAnsi="Arial" w:cs="Arial"/>
                <w:sz w:val="20"/>
                <w:szCs w:val="20"/>
              </w:rPr>
              <w:t xml:space="preserve"> </w:t>
            </w:r>
          </w:p>
          <w:p w14:paraId="163D2D20" w14:textId="4AE62E89" w:rsidR="003D1EBA" w:rsidRPr="000335C5" w:rsidRDefault="003D1EBA" w:rsidP="000335C5">
            <w:pPr>
              <w:numPr>
                <w:ilvl w:val="0"/>
                <w:numId w:val="9"/>
              </w:numPr>
              <w:spacing w:line="240" w:lineRule="exact"/>
              <w:contextualSpacing/>
              <w:jc w:val="both"/>
              <w:rPr>
                <w:rFonts w:ascii="Arial" w:eastAsia="Calibri" w:hAnsi="Arial" w:cs="Arial"/>
                <w:sz w:val="20"/>
                <w:szCs w:val="20"/>
              </w:rPr>
            </w:pPr>
            <w:r w:rsidRPr="000335C5">
              <w:rPr>
                <w:rFonts w:ascii="Arial" w:eastAsia="Calibri" w:hAnsi="Arial" w:cs="Arial"/>
                <w:sz w:val="20"/>
                <w:szCs w:val="20"/>
              </w:rPr>
              <w:t>Akcijski načrt za vzdrževanje JRM na območjih z večetnično skupnostjo</w:t>
            </w:r>
            <w:r w:rsidR="001D0B40" w:rsidRPr="000335C5">
              <w:rPr>
                <w:rFonts w:ascii="Arial" w:eastAsia="Calibri" w:hAnsi="Arial" w:cs="Arial"/>
                <w:sz w:val="20"/>
                <w:szCs w:val="20"/>
              </w:rPr>
              <w:t>.</w:t>
            </w:r>
          </w:p>
          <w:p w14:paraId="43F8F313" w14:textId="77777777" w:rsidR="003D1EBA" w:rsidRPr="000335C5" w:rsidRDefault="003D1EBA" w:rsidP="000335C5">
            <w:pPr>
              <w:spacing w:line="240" w:lineRule="exact"/>
              <w:jc w:val="both"/>
              <w:rPr>
                <w:rFonts w:ascii="Arial" w:eastAsia="Calibri" w:hAnsi="Arial" w:cs="Arial"/>
                <w:sz w:val="20"/>
                <w:szCs w:val="20"/>
              </w:rPr>
            </w:pPr>
          </w:p>
          <w:p w14:paraId="3C2C53ED"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Ali gre za ciljno usmerjen ukrep ali za integracijski ukrep</w:t>
            </w:r>
            <w:r w:rsidRPr="000335C5">
              <w:rPr>
                <w:rFonts w:ascii="Arial" w:eastAsia="Calibri" w:hAnsi="Arial" w:cs="Arial"/>
                <w:bCs/>
                <w:sz w:val="20"/>
                <w:szCs w:val="20"/>
              </w:rPr>
              <w:t>:</w:t>
            </w:r>
          </w:p>
          <w:p w14:paraId="0B9C8D1B" w14:textId="10663E46" w:rsidR="003D1EBA" w:rsidRPr="000335C5" w:rsidRDefault="003D1EBA" w:rsidP="000335C5">
            <w:p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Gre za ciljno usmerjen ukrep, katerega cilj je predvsem dvigniti usposobljenost javnih uslužbencev v komunikaciji s pripadniki romske skupnosti, s katerimi se srečujejo v okviru svojega dela. Eden izmed glavnih namenov tega ukrepa je tudi o</w:t>
            </w:r>
            <w:r w:rsidR="001D0B40" w:rsidRPr="000335C5">
              <w:rPr>
                <w:rFonts w:ascii="Arial" w:eastAsia="Calibri" w:hAnsi="Arial" w:cs="Arial"/>
                <w:sz w:val="20"/>
                <w:szCs w:val="20"/>
              </w:rPr>
              <w:t>zaveščanje</w:t>
            </w:r>
            <w:r w:rsidRPr="000335C5">
              <w:rPr>
                <w:rFonts w:ascii="Arial" w:eastAsia="Calibri" w:hAnsi="Arial" w:cs="Arial"/>
                <w:sz w:val="20"/>
                <w:szCs w:val="20"/>
              </w:rPr>
              <w:t xml:space="preserve"> o predsodkih in stereotipih do Romov v določenem okolju in spoprijemanje javnih uslužbencev z lastnimi predsodki in stereotipi ter iskanje praktičnih rešitev na specifične izzive v posameznem okolju, iz katerega prihajajo tako javni uslužbenci kot tudi predstavniki romske skupnosti.</w:t>
            </w:r>
          </w:p>
          <w:p w14:paraId="0FDE0EC4" w14:textId="77777777" w:rsidR="003D1EBA" w:rsidRPr="000335C5" w:rsidRDefault="003D1EBA" w:rsidP="000335C5">
            <w:p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 xml:space="preserve"> </w:t>
            </w:r>
          </w:p>
          <w:p w14:paraId="54E93365" w14:textId="17B80497" w:rsidR="003D1EBA" w:rsidRPr="000335C5" w:rsidRDefault="003D1EBA" w:rsidP="000335C5">
            <w:pPr>
              <w:autoSpaceDE w:val="0"/>
              <w:autoSpaceDN w:val="0"/>
              <w:adjustRightInd w:val="0"/>
              <w:spacing w:line="240" w:lineRule="exact"/>
              <w:jc w:val="both"/>
              <w:rPr>
                <w:rFonts w:ascii="Arial" w:eastAsia="Calibri" w:hAnsi="Arial" w:cs="Arial"/>
                <w:sz w:val="20"/>
                <w:szCs w:val="20"/>
              </w:rPr>
            </w:pPr>
            <w:r w:rsidRPr="000335C5">
              <w:rPr>
                <w:rFonts w:ascii="Arial" w:eastAsia="Calibri" w:hAnsi="Arial" w:cs="Arial"/>
                <w:sz w:val="20"/>
                <w:szCs w:val="20"/>
              </w:rPr>
              <w:t xml:space="preserve">Z izvajanjem tega ukrepa se preko specifičnega usposabljanja javnih uslužbencev prizadeva za vpeljavo dobre osnove za razumevanje vseh specifik, ki jih delo z romsko skupnostjo prinaša javnim uslužbencem. Glede na cilje predvsem usklajenega in okrepljenega sodelovanja vseh relevantnih institucij na lokalni ravni ter na podlagi izkušenj policijskega dela v skupnosti je to tudi nujna nadgradnja dosedanjega dialoga med vsemi subjekti s ciljem osnovnega razumevanja posebnosti pri delu s predstavniki romske skupnosti, ustreznega odziva na posamezne problemske situacije </w:t>
            </w:r>
            <w:r w:rsidR="001D0B40" w:rsidRPr="000335C5">
              <w:rPr>
                <w:rFonts w:ascii="Arial" w:eastAsia="Calibri" w:hAnsi="Arial" w:cs="Arial"/>
                <w:sz w:val="20"/>
                <w:szCs w:val="20"/>
              </w:rPr>
              <w:t>in</w:t>
            </w:r>
            <w:r w:rsidRPr="000335C5">
              <w:rPr>
                <w:rFonts w:ascii="Arial" w:eastAsia="Calibri" w:hAnsi="Arial" w:cs="Arial"/>
                <w:sz w:val="20"/>
                <w:szCs w:val="20"/>
              </w:rPr>
              <w:t xml:space="preserve"> njihovega uspešnega reševanja. Javni uslužbenci z usposabljanjem pridobivajo osnovne informacije in znanja s področja boja proti diskriminaciji, normativne ureditve in pomena doslednega izvajanja pozitivne zakonodaje na področju varovanja človekovih pravic, zavedanja stereotipov in predsodkov o romski skupnosti. Spoznavajo različne načine in oblike pristopov k reševanju posameznih problemskih situacij, ki so najpogostejši pri delu z romsko skupnostjo. Posebno področje je namenjeno obvladovanju najrazličnejših konfliktov, s katerimi se posamezni javni uslužbenci pri delu z romsko skupnostjo srečujejo. Pri izvedbi vsakega usposabljanja po potrebi aktivno sodeluje tudi predstavnik romske skupnosti iz okolja, iz katerega prihajajo javni uslužbenci, ki preko lastnih izkušenj in v komunikaciji z udeleženci usposabljanj poskuša poiskati možne praktične rešitve izzivov glede na razmere v tistem okolju (NPUR 2017–2021).</w:t>
            </w:r>
          </w:p>
          <w:p w14:paraId="11657A64" w14:textId="77777777" w:rsidR="003D1EBA" w:rsidRPr="000335C5" w:rsidRDefault="003D1EBA" w:rsidP="000335C5">
            <w:pPr>
              <w:spacing w:line="240" w:lineRule="exact"/>
              <w:jc w:val="both"/>
              <w:rPr>
                <w:rFonts w:ascii="Arial" w:eastAsia="Calibri" w:hAnsi="Arial" w:cs="Arial"/>
                <w:sz w:val="20"/>
                <w:szCs w:val="20"/>
              </w:rPr>
            </w:pPr>
          </w:p>
          <w:p w14:paraId="7D1519DA"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b/>
                <w:bCs/>
                <w:sz w:val="20"/>
                <w:szCs w:val="20"/>
                <w:u w:val="single"/>
              </w:rPr>
              <w:t>Kratek opis izvedenih aktivnosti v letu 2021</w:t>
            </w:r>
            <w:r w:rsidRPr="000335C5">
              <w:rPr>
                <w:rFonts w:ascii="Arial" w:eastAsia="Calibri" w:hAnsi="Arial" w:cs="Arial"/>
                <w:bCs/>
                <w:sz w:val="20"/>
                <w:szCs w:val="20"/>
              </w:rPr>
              <w:t>:</w:t>
            </w:r>
          </w:p>
          <w:p w14:paraId="2D8DC3FF" w14:textId="3EBAB95C"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V letu 2021 sta bili izvedeni 2 usposabljanj</w:t>
            </w:r>
            <w:r w:rsidR="001D0B40" w:rsidRPr="000335C5">
              <w:rPr>
                <w:rFonts w:ascii="Arial" w:eastAsia="Calibri" w:hAnsi="Arial" w:cs="Arial"/>
                <w:iCs/>
                <w:sz w:val="20"/>
                <w:szCs w:val="20"/>
              </w:rPr>
              <w:t>i</w:t>
            </w:r>
            <w:r w:rsidRPr="000335C5">
              <w:rPr>
                <w:rFonts w:ascii="Arial" w:eastAsia="Calibri" w:hAnsi="Arial" w:cs="Arial"/>
                <w:iCs/>
                <w:sz w:val="20"/>
                <w:szCs w:val="20"/>
              </w:rPr>
              <w:t xml:space="preserve"> za javne uslužbence, ki se v okviru svojih pristojnosti srečujejo s pripadniki romske skupnosti, in sicer </w:t>
            </w:r>
            <w:r w:rsidR="001D0B40" w:rsidRPr="000335C5">
              <w:rPr>
                <w:rFonts w:ascii="Arial" w:eastAsia="Calibri" w:hAnsi="Arial" w:cs="Arial"/>
                <w:iCs/>
                <w:sz w:val="20"/>
                <w:szCs w:val="20"/>
              </w:rPr>
              <w:t>dva</w:t>
            </w:r>
            <w:r w:rsidRPr="000335C5">
              <w:rPr>
                <w:rFonts w:ascii="Arial" w:eastAsia="Calibri" w:hAnsi="Arial" w:cs="Arial"/>
                <w:iCs/>
                <w:sz w:val="20"/>
                <w:szCs w:val="20"/>
              </w:rPr>
              <w:t>krat za uslužbence Uprave za probacijo</w:t>
            </w:r>
            <w:r w:rsidR="001D0B40" w:rsidRPr="000335C5">
              <w:rPr>
                <w:rFonts w:ascii="Arial" w:eastAsia="Calibri" w:hAnsi="Arial" w:cs="Arial"/>
                <w:iCs/>
                <w:sz w:val="20"/>
                <w:szCs w:val="20"/>
              </w:rPr>
              <w:t xml:space="preserve"> na P</w:t>
            </w:r>
            <w:r w:rsidRPr="000335C5">
              <w:rPr>
                <w:rFonts w:ascii="Arial" w:eastAsia="Calibri" w:hAnsi="Arial" w:cs="Arial"/>
                <w:iCs/>
                <w:sz w:val="20"/>
                <w:szCs w:val="20"/>
              </w:rPr>
              <w:t>robacijski enoti Ljubljana in Novo mesto v Novem mestu, ki se ga je udeležilo 10 udeležencev</w:t>
            </w:r>
            <w:r w:rsidR="001D0B40" w:rsidRPr="000335C5">
              <w:rPr>
                <w:rFonts w:ascii="Arial" w:eastAsia="Calibri" w:hAnsi="Arial" w:cs="Arial"/>
                <w:iCs/>
                <w:sz w:val="20"/>
                <w:szCs w:val="20"/>
              </w:rPr>
              <w:t>, in na</w:t>
            </w:r>
            <w:r w:rsidRPr="000335C5">
              <w:rPr>
                <w:rFonts w:ascii="Arial" w:eastAsia="Calibri" w:hAnsi="Arial" w:cs="Arial"/>
                <w:iCs/>
                <w:sz w:val="20"/>
                <w:szCs w:val="20"/>
              </w:rPr>
              <w:t xml:space="preserve"> </w:t>
            </w:r>
            <w:r w:rsidR="001D0B40" w:rsidRPr="000335C5">
              <w:rPr>
                <w:rFonts w:ascii="Arial" w:eastAsia="Calibri" w:hAnsi="Arial" w:cs="Arial"/>
                <w:iCs/>
                <w:sz w:val="20"/>
                <w:szCs w:val="20"/>
              </w:rPr>
              <w:t>P</w:t>
            </w:r>
            <w:r w:rsidRPr="000335C5">
              <w:rPr>
                <w:rFonts w:ascii="Arial" w:eastAsia="Calibri" w:hAnsi="Arial" w:cs="Arial"/>
                <w:iCs/>
                <w:sz w:val="20"/>
                <w:szCs w:val="20"/>
              </w:rPr>
              <w:t>robacijski enoti Maribor in Murska Sobota v Murski Soboti, ki se ga je udeležilo 13 udeležencev</w:t>
            </w:r>
            <w:r w:rsidR="001D0B40" w:rsidRPr="000335C5">
              <w:rPr>
                <w:rFonts w:ascii="Arial" w:eastAsia="Calibri" w:hAnsi="Arial" w:cs="Arial"/>
                <w:iCs/>
                <w:sz w:val="20"/>
                <w:szCs w:val="20"/>
              </w:rPr>
              <w:t xml:space="preserve">. Izvedeni sta bili tudi 2 </w:t>
            </w:r>
            <w:r w:rsidRPr="000335C5">
              <w:rPr>
                <w:rFonts w:ascii="Arial" w:eastAsia="Calibri" w:hAnsi="Arial" w:cs="Arial"/>
                <w:iCs/>
                <w:sz w:val="20"/>
                <w:szCs w:val="20"/>
              </w:rPr>
              <w:t>usposabljanj</w:t>
            </w:r>
            <w:r w:rsidR="001D0B40" w:rsidRPr="000335C5">
              <w:rPr>
                <w:rFonts w:ascii="Arial" w:eastAsia="Calibri" w:hAnsi="Arial" w:cs="Arial"/>
                <w:iCs/>
                <w:sz w:val="20"/>
                <w:szCs w:val="20"/>
              </w:rPr>
              <w:t>i</w:t>
            </w:r>
            <w:r w:rsidRPr="000335C5">
              <w:rPr>
                <w:rFonts w:ascii="Arial" w:eastAsia="Calibri" w:hAnsi="Arial" w:cs="Arial"/>
                <w:iCs/>
                <w:sz w:val="20"/>
                <w:szCs w:val="20"/>
              </w:rPr>
              <w:t xml:space="preserve"> za delavce policije</w:t>
            </w:r>
            <w:r w:rsidR="001D0B40" w:rsidRPr="000335C5">
              <w:rPr>
                <w:rFonts w:ascii="Arial" w:eastAsia="Calibri" w:hAnsi="Arial" w:cs="Arial"/>
                <w:iCs/>
                <w:sz w:val="20"/>
                <w:szCs w:val="20"/>
              </w:rPr>
              <w:t xml:space="preserve">, </w:t>
            </w:r>
            <w:r w:rsidRPr="000335C5">
              <w:rPr>
                <w:rFonts w:ascii="Arial" w:eastAsia="Calibri" w:hAnsi="Arial" w:cs="Arial"/>
                <w:iCs/>
                <w:sz w:val="20"/>
                <w:szCs w:val="20"/>
              </w:rPr>
              <w:t>in sicer PU MS, ki se ga je udeležilo 25 udeležencev in PU Ljubljana, ki se ga je udeležilo 55 udeležencev.</w:t>
            </w:r>
          </w:p>
          <w:p w14:paraId="32A4D498" w14:textId="77777777" w:rsidR="003D1EBA" w:rsidRPr="000335C5" w:rsidRDefault="003D1EBA" w:rsidP="000335C5">
            <w:pPr>
              <w:spacing w:line="240" w:lineRule="exact"/>
              <w:jc w:val="both"/>
              <w:rPr>
                <w:rFonts w:ascii="Arial" w:eastAsia="Calibri" w:hAnsi="Arial" w:cs="Arial"/>
                <w:iCs/>
                <w:sz w:val="20"/>
                <w:szCs w:val="20"/>
              </w:rPr>
            </w:pPr>
          </w:p>
          <w:p w14:paraId="787CA594"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Pregled oziroma opis rezultatov ukrepa (upoštevati dimenzijo spola in mladih, kjer je to le možno)</w:t>
            </w:r>
            <w:r w:rsidRPr="000335C5">
              <w:rPr>
                <w:rFonts w:ascii="Arial" w:eastAsia="Calibri" w:hAnsi="Arial" w:cs="Arial"/>
                <w:bCs/>
                <w:sz w:val="20"/>
                <w:szCs w:val="20"/>
              </w:rPr>
              <w:t>:</w:t>
            </w:r>
          </w:p>
          <w:p w14:paraId="60E92137" w14:textId="5F8CC5CF"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Povratne informacije kažejo, da tovrstna usposabljanja dosežejo namen in so dobrodošla pri delu javnih uslužbencev.</w:t>
            </w:r>
          </w:p>
          <w:p w14:paraId="6AAC1DF5" w14:textId="77777777" w:rsidR="003D1EBA" w:rsidRPr="000335C5" w:rsidRDefault="003D1EBA" w:rsidP="000335C5">
            <w:pPr>
              <w:spacing w:line="240" w:lineRule="exact"/>
              <w:jc w:val="both"/>
              <w:rPr>
                <w:rFonts w:ascii="Arial" w:eastAsia="Calibri" w:hAnsi="Arial" w:cs="Arial"/>
                <w:sz w:val="20"/>
                <w:szCs w:val="20"/>
              </w:rPr>
            </w:pPr>
          </w:p>
          <w:p w14:paraId="68063E2E"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Dodeljena in porabljena finančna sredstva v letu 2021</w:t>
            </w:r>
            <w:r w:rsidRPr="000335C5">
              <w:rPr>
                <w:rFonts w:ascii="Arial" w:eastAsia="Calibri" w:hAnsi="Arial" w:cs="Arial"/>
                <w:bCs/>
                <w:sz w:val="20"/>
                <w:szCs w:val="20"/>
              </w:rPr>
              <w:t>:</w:t>
            </w:r>
          </w:p>
          <w:p w14:paraId="528C666B"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Ni bilo porabljenih finančnih sredstev. </w:t>
            </w:r>
          </w:p>
          <w:p w14:paraId="6F41EC70" w14:textId="77777777" w:rsidR="003D1EBA" w:rsidRPr="000335C5" w:rsidRDefault="003D1EBA" w:rsidP="000335C5">
            <w:pPr>
              <w:spacing w:line="240" w:lineRule="exact"/>
              <w:ind w:firstLine="708"/>
              <w:jc w:val="both"/>
              <w:rPr>
                <w:rFonts w:ascii="Arial" w:eastAsia="Calibri" w:hAnsi="Arial" w:cs="Arial"/>
                <w:bCs/>
                <w:sz w:val="20"/>
                <w:szCs w:val="20"/>
              </w:rPr>
            </w:pPr>
          </w:p>
          <w:p w14:paraId="4F186F29"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Število vključenih oseb oziroma število upravičencev ukrepa (upoštevati dimenzijo spola in mladih, če je to le možno)</w:t>
            </w:r>
            <w:r w:rsidRPr="000335C5">
              <w:rPr>
                <w:rFonts w:ascii="Arial" w:eastAsia="Calibri" w:hAnsi="Arial" w:cs="Arial"/>
                <w:bCs/>
                <w:sz w:val="20"/>
                <w:szCs w:val="20"/>
              </w:rPr>
              <w:t>:</w:t>
            </w:r>
          </w:p>
          <w:p w14:paraId="776D5614" w14:textId="77777777" w:rsidR="003D1EBA" w:rsidRPr="000335C5" w:rsidRDefault="003D1EBA" w:rsidP="000335C5">
            <w:pPr>
              <w:spacing w:line="240" w:lineRule="exact"/>
              <w:jc w:val="both"/>
              <w:rPr>
                <w:rFonts w:ascii="Arial" w:eastAsia="Calibri" w:hAnsi="Arial" w:cs="Arial"/>
                <w:iCs/>
                <w:sz w:val="20"/>
                <w:szCs w:val="20"/>
              </w:rPr>
            </w:pPr>
            <w:r w:rsidRPr="000335C5">
              <w:rPr>
                <w:rFonts w:ascii="Arial" w:eastAsia="Calibri" w:hAnsi="Arial" w:cs="Arial"/>
                <w:iCs/>
                <w:sz w:val="20"/>
                <w:szCs w:val="20"/>
              </w:rPr>
              <w:t xml:space="preserve">Skupno so se usposabljanj po ukrepu udeležili 103 udeleženci. </w:t>
            </w:r>
          </w:p>
          <w:p w14:paraId="388C2378" w14:textId="77777777" w:rsidR="003D1EBA" w:rsidRPr="000335C5" w:rsidRDefault="003D1EBA" w:rsidP="000335C5">
            <w:pPr>
              <w:spacing w:line="240" w:lineRule="exact"/>
              <w:jc w:val="both"/>
              <w:rPr>
                <w:rFonts w:ascii="Arial" w:eastAsia="Calibri" w:hAnsi="Arial" w:cs="Arial"/>
                <w:bCs/>
                <w:sz w:val="20"/>
                <w:szCs w:val="20"/>
              </w:rPr>
            </w:pPr>
          </w:p>
          <w:p w14:paraId="73398324"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Pozitivne / negativne izkušnje pri izvajanju ukrepa</w:t>
            </w:r>
            <w:r w:rsidRPr="000335C5">
              <w:rPr>
                <w:rFonts w:ascii="Arial" w:eastAsia="Calibri" w:hAnsi="Arial" w:cs="Arial"/>
                <w:bCs/>
                <w:sz w:val="20"/>
                <w:szCs w:val="20"/>
              </w:rPr>
              <w:t>:</w:t>
            </w:r>
          </w:p>
          <w:p w14:paraId="0068E009" w14:textId="163BCCC7"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 xml:space="preserve">Izkušnje in povratne informacije po izvedenih usposabljanjih kažejo na potrebo po tovrstnih znanjih in usposabljanjih, saj poleg teoretičnih osnov, ki so cilj usposabljanja, udeleženci dobijo tudi praktičen vpogled v reševanje posameznih problemskih situacij, s katerimi se najpogosteje srečujejo pri </w:t>
            </w:r>
            <w:r w:rsidR="001D0B40" w:rsidRPr="000335C5">
              <w:rPr>
                <w:rFonts w:ascii="Arial" w:eastAsia="Calibri" w:hAnsi="Arial" w:cs="Arial"/>
                <w:iCs/>
                <w:sz w:val="20"/>
                <w:szCs w:val="20"/>
              </w:rPr>
              <w:t>svojem</w:t>
            </w:r>
            <w:r w:rsidRPr="000335C5">
              <w:rPr>
                <w:rFonts w:ascii="Arial" w:eastAsia="Calibri" w:hAnsi="Arial" w:cs="Arial"/>
                <w:iCs/>
                <w:sz w:val="20"/>
                <w:szCs w:val="20"/>
              </w:rPr>
              <w:t xml:space="preserve"> delu. Te se tudi nanašajo na njihovo specifično okolje in konkretne primere. Ravno vpogled v vlogo in delo policije pri delu v večkulturni družbi in s subkulturnimi skupinami kaže na potrebo javnih uslužbencev, da spoznavajo specifike različnih multikulturnih skupnosti v Sloveniji, s katerimi se srečujejo pri svojem delu. Nepoznavanje specifik na eni strani in prisotnost predsodkov in stereotipov na drugi strani pomeni veliko oviro pri delu javnih uslužbencev tako s pripadniki romske skupnosti kot tudi s pripadniki ostalih manjšinskih skupnosti.</w:t>
            </w:r>
          </w:p>
          <w:p w14:paraId="526778BC" w14:textId="77777777"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 xml:space="preserve"> </w:t>
            </w:r>
          </w:p>
          <w:p w14:paraId="668F985E" w14:textId="139D46DA" w:rsidR="003D1EBA" w:rsidRPr="000335C5" w:rsidRDefault="003D1EBA" w:rsidP="000335C5">
            <w:pPr>
              <w:spacing w:line="240" w:lineRule="exact"/>
              <w:contextualSpacing/>
              <w:jc w:val="both"/>
              <w:rPr>
                <w:rFonts w:ascii="Arial" w:eastAsia="Calibri" w:hAnsi="Arial" w:cs="Arial"/>
                <w:iCs/>
                <w:sz w:val="20"/>
                <w:szCs w:val="20"/>
              </w:rPr>
            </w:pPr>
            <w:r w:rsidRPr="000335C5">
              <w:rPr>
                <w:rFonts w:ascii="Arial" w:eastAsia="Calibri" w:hAnsi="Arial" w:cs="Arial"/>
                <w:iCs/>
                <w:sz w:val="20"/>
                <w:szCs w:val="20"/>
              </w:rPr>
              <w:t xml:space="preserve">Težave pri izvajanju tega ukrepa so se v letu 2021 nadaljevale zaradi vseh dejavnikov, ki jih je prinesla epidemija bolezni COVID-19. Policija </w:t>
            </w:r>
            <w:r w:rsidR="00411C92" w:rsidRPr="000335C5">
              <w:rPr>
                <w:rFonts w:ascii="Arial" w:eastAsia="Calibri" w:hAnsi="Arial" w:cs="Arial"/>
                <w:iCs/>
                <w:sz w:val="20"/>
                <w:szCs w:val="20"/>
              </w:rPr>
              <w:t xml:space="preserve">je </w:t>
            </w:r>
            <w:r w:rsidRPr="000335C5">
              <w:rPr>
                <w:rFonts w:ascii="Arial" w:eastAsia="Calibri" w:hAnsi="Arial" w:cs="Arial"/>
                <w:iCs/>
                <w:sz w:val="20"/>
                <w:szCs w:val="20"/>
              </w:rPr>
              <w:t>izvedbo usposabljanj že načrtovala z letnim načrtom dela. Dogovorjeni so bili tudi termini, ki pa so bili potem prestavljeni, zaradi spoštovanja ukrepov za preprečevanje okužb s SARS-Cov</w:t>
            </w:r>
            <w:r w:rsidR="00411C92" w:rsidRPr="000335C5">
              <w:rPr>
                <w:rFonts w:ascii="Arial" w:eastAsia="Calibri" w:hAnsi="Arial" w:cs="Arial"/>
                <w:iCs/>
                <w:sz w:val="20"/>
                <w:szCs w:val="20"/>
              </w:rPr>
              <w:t>-</w:t>
            </w:r>
            <w:r w:rsidRPr="000335C5">
              <w:rPr>
                <w:rFonts w:ascii="Arial" w:eastAsia="Calibri" w:hAnsi="Arial" w:cs="Arial"/>
                <w:iCs/>
                <w:sz w:val="20"/>
                <w:szCs w:val="20"/>
              </w:rPr>
              <w:t>2. Tako je bilo možno v času, ko so razmere dopuščale</w:t>
            </w:r>
            <w:r w:rsidR="00411C92" w:rsidRPr="000335C5">
              <w:rPr>
                <w:rFonts w:ascii="Arial" w:eastAsia="Calibri" w:hAnsi="Arial" w:cs="Arial"/>
                <w:iCs/>
                <w:sz w:val="20"/>
                <w:szCs w:val="20"/>
              </w:rPr>
              <w:t>,</w:t>
            </w:r>
            <w:r w:rsidRPr="000335C5">
              <w:rPr>
                <w:rFonts w:ascii="Arial" w:eastAsia="Calibri" w:hAnsi="Arial" w:cs="Arial"/>
                <w:iCs/>
                <w:sz w:val="20"/>
                <w:szCs w:val="20"/>
              </w:rPr>
              <w:t xml:space="preserve"> uskladiti fizično izvedbo v Upravah za probacijo, medtem ko so bila usposabljanja policistov iz PU Murska Sobota in PU Ljubljana izvedena videokonferenčno – preko </w:t>
            </w:r>
            <w:r w:rsidR="00411C92" w:rsidRPr="000335C5">
              <w:rPr>
                <w:rFonts w:ascii="Arial" w:eastAsia="Calibri" w:hAnsi="Arial" w:cs="Arial"/>
                <w:iCs/>
                <w:sz w:val="20"/>
                <w:szCs w:val="20"/>
              </w:rPr>
              <w:t>aplikacije Z</w:t>
            </w:r>
            <w:r w:rsidRPr="000335C5">
              <w:rPr>
                <w:rFonts w:ascii="Arial" w:eastAsia="Calibri" w:hAnsi="Arial" w:cs="Arial"/>
                <w:iCs/>
                <w:sz w:val="20"/>
                <w:szCs w:val="20"/>
              </w:rPr>
              <w:t xml:space="preserve">oom.  </w:t>
            </w:r>
          </w:p>
          <w:p w14:paraId="2DD52EBC" w14:textId="77777777" w:rsidR="003D1EBA" w:rsidRPr="000335C5" w:rsidRDefault="003D1EBA" w:rsidP="000335C5">
            <w:pPr>
              <w:spacing w:line="240" w:lineRule="exact"/>
              <w:contextualSpacing/>
              <w:jc w:val="both"/>
              <w:rPr>
                <w:rFonts w:ascii="Arial" w:eastAsia="Calibri" w:hAnsi="Arial" w:cs="Arial"/>
                <w:iCs/>
                <w:sz w:val="20"/>
                <w:szCs w:val="20"/>
              </w:rPr>
            </w:pPr>
          </w:p>
          <w:p w14:paraId="666E9AF1" w14:textId="77777777" w:rsidR="003D1EBA" w:rsidRPr="000335C5" w:rsidRDefault="003D1EBA" w:rsidP="000335C5">
            <w:pPr>
              <w:spacing w:line="240" w:lineRule="exact"/>
              <w:jc w:val="both"/>
              <w:rPr>
                <w:rFonts w:ascii="Arial" w:eastAsia="Calibri" w:hAnsi="Arial" w:cs="Arial"/>
                <w:bCs/>
                <w:sz w:val="20"/>
                <w:szCs w:val="20"/>
              </w:rPr>
            </w:pPr>
            <w:r w:rsidRPr="000335C5">
              <w:rPr>
                <w:rFonts w:ascii="Arial" w:eastAsia="Calibri" w:hAnsi="Arial" w:cs="Arial"/>
                <w:b/>
                <w:bCs/>
                <w:sz w:val="20"/>
                <w:szCs w:val="20"/>
                <w:u w:val="single"/>
              </w:rPr>
              <w:t>Predlogi za izboljšave oziroma potrebe po morebitnem prihodnjem ukrepanju</w:t>
            </w:r>
            <w:r w:rsidRPr="000335C5">
              <w:rPr>
                <w:rFonts w:ascii="Arial" w:eastAsia="Calibri" w:hAnsi="Arial" w:cs="Arial"/>
                <w:bCs/>
                <w:sz w:val="20"/>
                <w:szCs w:val="20"/>
              </w:rPr>
              <w:t>:</w:t>
            </w:r>
          </w:p>
          <w:p w14:paraId="3CEFDDCB" w14:textId="1BE36676" w:rsidR="003D1EBA" w:rsidRPr="000335C5" w:rsidRDefault="003D1EBA" w:rsidP="000335C5">
            <w:pPr>
              <w:spacing w:line="240" w:lineRule="exact"/>
              <w:jc w:val="both"/>
              <w:rPr>
                <w:rFonts w:ascii="Arial" w:eastAsia="Calibri" w:hAnsi="Arial" w:cs="Arial"/>
                <w:b/>
                <w:bCs/>
                <w:color w:val="813F62"/>
                <w:sz w:val="20"/>
                <w:szCs w:val="20"/>
              </w:rPr>
            </w:pPr>
            <w:r w:rsidRPr="000335C5">
              <w:rPr>
                <w:rFonts w:ascii="Arial" w:eastAsia="Calibri" w:hAnsi="Arial" w:cs="Arial"/>
                <w:iCs/>
                <w:sz w:val="20"/>
                <w:szCs w:val="20"/>
              </w:rPr>
              <w:t>MNZ (</w:t>
            </w:r>
            <w:r w:rsidR="006C30FE">
              <w:rPr>
                <w:rFonts w:ascii="Arial" w:eastAsia="Calibri" w:hAnsi="Arial" w:cs="Arial"/>
                <w:iCs/>
                <w:sz w:val="20"/>
                <w:szCs w:val="20"/>
              </w:rPr>
              <w:t>p</w:t>
            </w:r>
            <w:r w:rsidRPr="000335C5">
              <w:rPr>
                <w:rFonts w:ascii="Arial" w:eastAsia="Calibri" w:hAnsi="Arial" w:cs="Arial"/>
                <w:iCs/>
                <w:sz w:val="20"/>
                <w:szCs w:val="20"/>
              </w:rPr>
              <w:t xml:space="preserve">olicija) predlaga, da se na ustrezen način posameznim javnim uslužbencem predstavijo prednosti, ki jim jih taka usposabljanja prinašajo, tako v smislu ozaveščanja o specifikah pri delu z romsko skupnostjo kot tudi pri boljšem delu javnih uslužbencev. </w:t>
            </w:r>
            <w:r w:rsidR="00411C92" w:rsidRPr="000335C5">
              <w:rPr>
                <w:rFonts w:ascii="Arial" w:eastAsia="Calibri" w:hAnsi="Arial" w:cs="Arial"/>
                <w:iCs/>
                <w:sz w:val="20"/>
                <w:szCs w:val="20"/>
              </w:rPr>
              <w:t>Treba</w:t>
            </w:r>
            <w:r w:rsidRPr="000335C5">
              <w:rPr>
                <w:rFonts w:ascii="Arial" w:eastAsia="Calibri" w:hAnsi="Arial" w:cs="Arial"/>
                <w:iCs/>
                <w:sz w:val="20"/>
                <w:szCs w:val="20"/>
              </w:rPr>
              <w:t xml:space="preserve"> je vzpostaviti védenje pri javnih uslužbencih, da taka usposabljanja obstajajo, in zavedanje, da lahko zaprosijo za tovrstna usposabljanja. Vsa usposabljanja, ki jih izvaja </w:t>
            </w:r>
            <w:r w:rsidR="006C30FE">
              <w:rPr>
                <w:rFonts w:ascii="Arial" w:eastAsia="Calibri" w:hAnsi="Arial" w:cs="Arial"/>
                <w:iCs/>
                <w:sz w:val="20"/>
                <w:szCs w:val="20"/>
              </w:rPr>
              <w:t>p</w:t>
            </w:r>
            <w:r w:rsidRPr="000335C5">
              <w:rPr>
                <w:rFonts w:ascii="Arial" w:eastAsia="Calibri" w:hAnsi="Arial" w:cs="Arial"/>
                <w:iCs/>
                <w:sz w:val="20"/>
                <w:szCs w:val="20"/>
              </w:rPr>
              <w:t>olicija</w:t>
            </w:r>
            <w:r w:rsidR="00411C92" w:rsidRPr="000335C5">
              <w:rPr>
                <w:rFonts w:ascii="Arial" w:eastAsia="Calibri" w:hAnsi="Arial" w:cs="Arial"/>
                <w:iCs/>
                <w:sz w:val="20"/>
                <w:szCs w:val="20"/>
              </w:rPr>
              <w:t>,</w:t>
            </w:r>
            <w:r w:rsidRPr="000335C5">
              <w:rPr>
                <w:rFonts w:ascii="Arial" w:eastAsia="Calibri" w:hAnsi="Arial" w:cs="Arial"/>
                <w:iCs/>
                <w:sz w:val="20"/>
                <w:szCs w:val="20"/>
              </w:rPr>
              <w:t xml:space="preserve"> so brezplačna. </w:t>
            </w:r>
            <w:r w:rsidRPr="000335C5">
              <w:rPr>
                <w:rFonts w:ascii="Arial" w:eastAsia="Calibri" w:hAnsi="Arial" w:cs="Arial"/>
                <w:bCs/>
                <w:sz w:val="20"/>
                <w:szCs w:val="20"/>
              </w:rPr>
              <w:t xml:space="preserve"> </w:t>
            </w:r>
          </w:p>
        </w:tc>
      </w:tr>
    </w:tbl>
    <w:p w14:paraId="0FAE75EE" w14:textId="72962EF5" w:rsidR="005A6BCB" w:rsidRDefault="005A6BCB" w:rsidP="000335C5"/>
    <w:p w14:paraId="3D4747B1" w14:textId="077918A4"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7D59C5" w:rsidRPr="006F1868" w14:paraId="666A7626" w14:textId="77777777" w:rsidTr="00582763">
        <w:trPr>
          <w:tblHeader/>
        </w:trPr>
        <w:tc>
          <w:tcPr>
            <w:tcW w:w="5000" w:type="pct"/>
          </w:tcPr>
          <w:p w14:paraId="6207F5B8" w14:textId="77777777" w:rsidR="007D59C5" w:rsidRPr="006F1868"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25" w:name="_Toc532990942"/>
            <w:bookmarkStart w:id="26" w:name="_Toc10037878"/>
            <w:r w:rsidRPr="006F1868">
              <w:rPr>
                <w:rFonts w:ascii="Arial" w:hAnsi="Arial" w:cs="Arial"/>
                <w:color w:val="993366"/>
                <w:sz w:val="20"/>
                <w:szCs w:val="20"/>
              </w:rPr>
              <w:t xml:space="preserve">NOSILEC: </w:t>
            </w:r>
            <w:r w:rsidRPr="006F1868">
              <w:rPr>
                <w:rFonts w:ascii="Arial" w:hAnsi="Arial" w:cs="Arial"/>
                <w:color w:val="006C31"/>
                <w:sz w:val="20"/>
                <w:szCs w:val="20"/>
              </w:rPr>
              <w:t>URAD VLADE REPUBLIKE SLOVENIJE ZA NARODNOSTI</w:t>
            </w:r>
            <w:bookmarkEnd w:id="25"/>
            <w:bookmarkEnd w:id="26"/>
          </w:p>
        </w:tc>
      </w:tr>
      <w:tr w:rsidR="007D59C5" w:rsidRPr="00A812D8" w14:paraId="40049BEC" w14:textId="77777777" w:rsidTr="00DC4558">
        <w:tc>
          <w:tcPr>
            <w:tcW w:w="5000" w:type="pct"/>
          </w:tcPr>
          <w:p w14:paraId="1D4375A2" w14:textId="77777777" w:rsidR="007D59C5" w:rsidRPr="00A812D8" w:rsidRDefault="007D59C5" w:rsidP="00B678D1">
            <w:pPr>
              <w:spacing w:line="240" w:lineRule="exact"/>
              <w:jc w:val="both"/>
              <w:rPr>
                <w:rFonts w:ascii="Arial" w:hAnsi="Arial" w:cs="Arial"/>
                <w:sz w:val="20"/>
                <w:szCs w:val="20"/>
              </w:rPr>
            </w:pPr>
            <w:r w:rsidRPr="006F1868">
              <w:rPr>
                <w:rFonts w:ascii="Arial" w:hAnsi="Arial" w:cs="Arial"/>
                <w:b/>
                <w:bCs/>
                <w:color w:val="993366"/>
                <w:sz w:val="20"/>
                <w:szCs w:val="20"/>
              </w:rPr>
              <w:t>Prioritetno področje:</w:t>
            </w:r>
            <w:r w:rsidRPr="006F1868">
              <w:rPr>
                <w:rFonts w:ascii="Arial" w:hAnsi="Arial" w:cs="Arial"/>
                <w:b/>
                <w:bCs/>
                <w:sz w:val="20"/>
                <w:szCs w:val="20"/>
              </w:rPr>
              <w:t xml:space="preserve"> </w:t>
            </w:r>
            <w:r w:rsidRPr="006F1868">
              <w:rPr>
                <w:rFonts w:ascii="Arial" w:hAnsi="Arial" w:cs="Arial"/>
                <w:b/>
                <w:bCs/>
                <w:color w:val="0070C0"/>
                <w:sz w:val="20"/>
                <w:szCs w:val="20"/>
              </w:rPr>
              <w:t>OZAVEŠČANJE IN BOJ PROTI DISKRIMINACIJI</w:t>
            </w:r>
          </w:p>
        </w:tc>
      </w:tr>
      <w:tr w:rsidR="007D59C5" w:rsidRPr="00A812D8" w14:paraId="7EA17063" w14:textId="77777777" w:rsidTr="00DC4558">
        <w:tc>
          <w:tcPr>
            <w:tcW w:w="5000" w:type="pct"/>
          </w:tcPr>
          <w:p w14:paraId="0BDE7EEF" w14:textId="77777777" w:rsidR="007D59C5" w:rsidRPr="0004487A" w:rsidRDefault="007D59C5" w:rsidP="00B678D1">
            <w:pPr>
              <w:spacing w:line="240" w:lineRule="exact"/>
              <w:jc w:val="both"/>
              <w:rPr>
                <w:rFonts w:ascii="Arial" w:hAnsi="Arial" w:cs="Arial"/>
                <w:b/>
                <w:bCs/>
                <w:color w:val="813F62"/>
                <w:sz w:val="20"/>
                <w:szCs w:val="20"/>
              </w:rPr>
            </w:pPr>
            <w:r w:rsidRPr="0004487A">
              <w:rPr>
                <w:rFonts w:ascii="Arial" w:hAnsi="Arial" w:cs="Arial"/>
                <w:b/>
                <w:bCs/>
                <w:color w:val="813F62"/>
                <w:sz w:val="20"/>
                <w:szCs w:val="20"/>
              </w:rPr>
              <w:t>3.3.7.1.1 Cilj: krepitev institucionalnega okvirja predstavništva romske skupnosti v Sloveniji.</w:t>
            </w:r>
          </w:p>
          <w:p w14:paraId="71B85443" w14:textId="77777777" w:rsidR="007D59C5" w:rsidRPr="0004487A" w:rsidRDefault="007D59C5" w:rsidP="00B678D1">
            <w:pPr>
              <w:pStyle w:val="Odstavekseznama"/>
              <w:spacing w:line="240" w:lineRule="exact"/>
              <w:ind w:left="360"/>
              <w:jc w:val="both"/>
              <w:rPr>
                <w:rFonts w:ascii="Arial" w:hAnsi="Arial" w:cs="Arial"/>
                <w:bCs/>
                <w:sz w:val="20"/>
                <w:szCs w:val="20"/>
                <w:u w:val="single"/>
              </w:rPr>
            </w:pPr>
          </w:p>
          <w:p w14:paraId="41B7764A" w14:textId="77777777" w:rsidR="00A01B60" w:rsidRPr="0004487A" w:rsidRDefault="00A01B60" w:rsidP="00A01B60">
            <w:pPr>
              <w:spacing w:line="240" w:lineRule="exact"/>
              <w:jc w:val="both"/>
              <w:rPr>
                <w:rFonts w:ascii="Arial" w:hAnsi="Arial" w:cs="Arial"/>
                <w:b/>
                <w:bCs/>
                <w:sz w:val="20"/>
                <w:szCs w:val="20"/>
              </w:rPr>
            </w:pPr>
            <w:r w:rsidRPr="0004487A">
              <w:rPr>
                <w:rFonts w:ascii="Arial" w:hAnsi="Arial" w:cs="Arial"/>
                <w:b/>
                <w:bCs/>
                <w:sz w:val="20"/>
                <w:szCs w:val="20"/>
              </w:rPr>
              <w:t xml:space="preserve">UKREP: </w:t>
            </w:r>
          </w:p>
          <w:p w14:paraId="3641BE2A" w14:textId="77777777" w:rsidR="00A01B60" w:rsidRPr="0004487A" w:rsidRDefault="00A01B60" w:rsidP="00A01B60">
            <w:pPr>
              <w:spacing w:line="240" w:lineRule="exact"/>
              <w:jc w:val="both"/>
              <w:rPr>
                <w:rFonts w:ascii="Arial" w:hAnsi="Arial" w:cs="Arial"/>
                <w:b/>
                <w:sz w:val="20"/>
                <w:szCs w:val="20"/>
              </w:rPr>
            </w:pPr>
            <w:r w:rsidRPr="0004487A">
              <w:rPr>
                <w:rFonts w:ascii="Arial" w:hAnsi="Arial" w:cs="Arial"/>
                <w:b/>
                <w:bCs/>
                <w:sz w:val="20"/>
                <w:szCs w:val="20"/>
              </w:rPr>
              <w:t>Finančna podpora delovanju Sveta romske skupnosti Republike Slovenije.</w:t>
            </w:r>
          </w:p>
          <w:p w14:paraId="13291D77" w14:textId="77777777" w:rsidR="00A01B60" w:rsidRPr="0004487A" w:rsidRDefault="00A01B60" w:rsidP="00A01B60">
            <w:pPr>
              <w:autoSpaceDE w:val="0"/>
              <w:autoSpaceDN w:val="0"/>
              <w:adjustRightInd w:val="0"/>
              <w:spacing w:line="240" w:lineRule="exact"/>
              <w:ind w:left="1440" w:hanging="1440"/>
              <w:jc w:val="both"/>
              <w:rPr>
                <w:rFonts w:ascii="Arial" w:hAnsi="Arial" w:cs="Arial"/>
                <w:b/>
                <w:bCs/>
                <w:sz w:val="20"/>
                <w:szCs w:val="20"/>
              </w:rPr>
            </w:pPr>
          </w:p>
          <w:p w14:paraId="2B5C074B" w14:textId="77777777" w:rsidR="00A01B60" w:rsidRPr="0004487A" w:rsidRDefault="00A01B60" w:rsidP="00A01B60">
            <w:pPr>
              <w:spacing w:line="240" w:lineRule="exact"/>
              <w:jc w:val="both"/>
              <w:rPr>
                <w:rFonts w:ascii="Arial" w:hAnsi="Arial" w:cs="Arial"/>
                <w:bCs/>
                <w:sz w:val="20"/>
                <w:szCs w:val="20"/>
              </w:rPr>
            </w:pPr>
            <w:r w:rsidRPr="0004487A">
              <w:rPr>
                <w:rFonts w:ascii="Arial" w:hAnsi="Arial" w:cs="Arial"/>
                <w:b/>
                <w:bCs/>
                <w:sz w:val="20"/>
                <w:szCs w:val="20"/>
                <w:u w:val="single"/>
              </w:rPr>
              <w:t>Podlage za izvajanje ukrepa</w:t>
            </w:r>
            <w:r w:rsidRPr="0004487A">
              <w:rPr>
                <w:rFonts w:ascii="Arial" w:hAnsi="Arial" w:cs="Arial"/>
                <w:bCs/>
                <w:sz w:val="20"/>
                <w:szCs w:val="20"/>
              </w:rPr>
              <w:t xml:space="preserve">: </w:t>
            </w:r>
          </w:p>
          <w:p w14:paraId="04909068" w14:textId="05CF3C4D" w:rsidR="00A01B60" w:rsidRPr="0004487A" w:rsidRDefault="00A01B60" w:rsidP="00A01B60">
            <w:pPr>
              <w:spacing w:line="240" w:lineRule="exact"/>
              <w:jc w:val="both"/>
              <w:rPr>
                <w:rFonts w:ascii="Arial" w:hAnsi="Arial" w:cs="Arial"/>
                <w:bCs/>
                <w:sz w:val="20"/>
                <w:szCs w:val="20"/>
              </w:rPr>
            </w:pPr>
            <w:r>
              <w:rPr>
                <w:rFonts w:ascii="Arial" w:hAnsi="Arial" w:cs="Arial"/>
                <w:bCs/>
                <w:sz w:val="20"/>
                <w:szCs w:val="20"/>
              </w:rPr>
              <w:t>ZRomS-1</w:t>
            </w:r>
            <w:r w:rsidRPr="0004487A">
              <w:rPr>
                <w:rFonts w:ascii="Arial" w:hAnsi="Arial" w:cs="Arial"/>
                <w:bCs/>
                <w:sz w:val="20"/>
                <w:szCs w:val="20"/>
              </w:rPr>
              <w:t xml:space="preserve"> in NPUR 2017–2021.</w:t>
            </w:r>
          </w:p>
          <w:p w14:paraId="39009630" w14:textId="77777777" w:rsidR="00A01B60" w:rsidRPr="0004487A" w:rsidRDefault="00A01B60" w:rsidP="00A01B60">
            <w:pPr>
              <w:spacing w:line="240" w:lineRule="exact"/>
              <w:jc w:val="both"/>
              <w:rPr>
                <w:rFonts w:ascii="Arial" w:hAnsi="Arial" w:cs="Arial"/>
                <w:sz w:val="20"/>
                <w:szCs w:val="20"/>
              </w:rPr>
            </w:pPr>
          </w:p>
          <w:p w14:paraId="668E6FF3" w14:textId="77777777" w:rsidR="00A01B60" w:rsidRPr="0004487A" w:rsidRDefault="00A01B60" w:rsidP="00A01B60">
            <w:pPr>
              <w:spacing w:line="240" w:lineRule="exact"/>
              <w:jc w:val="both"/>
              <w:rPr>
                <w:rFonts w:ascii="Arial" w:hAnsi="Arial" w:cs="Arial"/>
                <w:bCs/>
                <w:sz w:val="20"/>
                <w:szCs w:val="20"/>
              </w:rPr>
            </w:pPr>
            <w:r w:rsidRPr="0004487A">
              <w:rPr>
                <w:rFonts w:ascii="Arial" w:hAnsi="Arial" w:cs="Arial"/>
                <w:b/>
                <w:bCs/>
                <w:sz w:val="20"/>
                <w:szCs w:val="20"/>
                <w:u w:val="single"/>
              </w:rPr>
              <w:t>Ali gre za ciljno usmerjen ukrep ali za integracijski ukrep</w:t>
            </w:r>
            <w:r w:rsidRPr="0004487A">
              <w:rPr>
                <w:rFonts w:ascii="Arial" w:hAnsi="Arial" w:cs="Arial"/>
                <w:bCs/>
                <w:sz w:val="20"/>
                <w:szCs w:val="20"/>
              </w:rPr>
              <w:t>:</w:t>
            </w:r>
          </w:p>
          <w:p w14:paraId="0169A62E" w14:textId="032F7B20" w:rsidR="00A01B60" w:rsidRPr="0004487A" w:rsidRDefault="00A01B60" w:rsidP="00A01B60">
            <w:pPr>
              <w:spacing w:line="240" w:lineRule="exact"/>
              <w:jc w:val="both"/>
              <w:rPr>
                <w:rFonts w:ascii="Arial" w:hAnsi="Arial" w:cs="Arial"/>
                <w:bCs/>
                <w:sz w:val="20"/>
                <w:szCs w:val="20"/>
              </w:rPr>
            </w:pPr>
            <w:r w:rsidRPr="0004487A">
              <w:rPr>
                <w:rFonts w:ascii="Arial" w:hAnsi="Arial" w:cs="Arial"/>
                <w:bCs/>
                <w:sz w:val="20"/>
                <w:szCs w:val="20"/>
              </w:rPr>
              <w:t xml:space="preserve">Gre za ciljno usmerjen ukrep, ki je namenjen krepitvi krovne organizacije romske skupnosti, ustanovljene na podlagi </w:t>
            </w:r>
            <w:r w:rsidR="00E451F8">
              <w:rPr>
                <w:rFonts w:ascii="Arial" w:hAnsi="Arial" w:cs="Arial"/>
                <w:bCs/>
                <w:sz w:val="20"/>
                <w:szCs w:val="20"/>
              </w:rPr>
              <w:t>ZRomS-1</w:t>
            </w:r>
            <w:r w:rsidRPr="0004487A">
              <w:rPr>
                <w:rFonts w:ascii="Arial" w:hAnsi="Arial" w:cs="Arial"/>
                <w:bCs/>
                <w:sz w:val="20"/>
                <w:szCs w:val="20"/>
              </w:rPr>
              <w:t>, ki je oseba javnega prava.</w:t>
            </w:r>
          </w:p>
          <w:p w14:paraId="4D18F193" w14:textId="77777777" w:rsidR="00A01B60" w:rsidRPr="00BF251B" w:rsidRDefault="00A01B60" w:rsidP="00A01B60">
            <w:pPr>
              <w:spacing w:line="240" w:lineRule="exact"/>
              <w:jc w:val="both"/>
              <w:rPr>
                <w:rFonts w:ascii="Arial" w:hAnsi="Arial" w:cs="Arial"/>
                <w:sz w:val="20"/>
                <w:szCs w:val="20"/>
                <w:highlight w:val="yellow"/>
              </w:rPr>
            </w:pPr>
          </w:p>
          <w:p w14:paraId="50F87D74" w14:textId="25EF0406" w:rsidR="00A01B60" w:rsidRPr="005E5FA0" w:rsidRDefault="00A01B60" w:rsidP="00A01B60">
            <w:pPr>
              <w:spacing w:line="240" w:lineRule="exact"/>
              <w:jc w:val="both"/>
              <w:rPr>
                <w:rFonts w:ascii="Arial" w:hAnsi="Arial" w:cs="Arial"/>
                <w:bCs/>
                <w:sz w:val="20"/>
                <w:szCs w:val="20"/>
              </w:rPr>
            </w:pPr>
            <w:r w:rsidRPr="00564B5C">
              <w:rPr>
                <w:rFonts w:ascii="Arial" w:hAnsi="Arial" w:cs="Arial"/>
                <w:b/>
                <w:bCs/>
                <w:sz w:val="20"/>
                <w:szCs w:val="20"/>
                <w:u w:val="single"/>
              </w:rPr>
              <w:t xml:space="preserve">Kratek opis izvedenih aktivnosti v </w:t>
            </w:r>
            <w:r w:rsidRPr="005E5FA0">
              <w:rPr>
                <w:rFonts w:ascii="Arial" w:hAnsi="Arial" w:cs="Arial"/>
                <w:b/>
                <w:bCs/>
                <w:sz w:val="20"/>
                <w:szCs w:val="20"/>
                <w:u w:val="single"/>
              </w:rPr>
              <w:t>letu 20</w:t>
            </w:r>
            <w:r w:rsidR="00887F38" w:rsidRPr="005E5FA0">
              <w:rPr>
                <w:rFonts w:ascii="Arial" w:hAnsi="Arial" w:cs="Arial"/>
                <w:b/>
                <w:bCs/>
                <w:sz w:val="20"/>
                <w:szCs w:val="20"/>
                <w:u w:val="single"/>
              </w:rPr>
              <w:t>2</w:t>
            </w:r>
            <w:r w:rsidR="00DB49ED" w:rsidRPr="005E5FA0">
              <w:rPr>
                <w:rFonts w:ascii="Arial" w:hAnsi="Arial" w:cs="Arial"/>
                <w:b/>
                <w:bCs/>
                <w:sz w:val="20"/>
                <w:szCs w:val="20"/>
                <w:u w:val="single"/>
              </w:rPr>
              <w:t>1</w:t>
            </w:r>
            <w:r w:rsidRPr="005E5FA0">
              <w:rPr>
                <w:rFonts w:ascii="Arial" w:hAnsi="Arial" w:cs="Arial"/>
                <w:bCs/>
                <w:sz w:val="20"/>
                <w:szCs w:val="20"/>
              </w:rPr>
              <w:t>:</w:t>
            </w:r>
          </w:p>
          <w:p w14:paraId="2C653E5E" w14:textId="5BA2E84E" w:rsidR="00887F38" w:rsidRPr="00887F38" w:rsidRDefault="00887F38" w:rsidP="00887F38">
            <w:pPr>
              <w:spacing w:line="240" w:lineRule="exact"/>
              <w:jc w:val="both"/>
              <w:rPr>
                <w:rFonts w:ascii="Arial" w:hAnsi="Arial" w:cs="Arial"/>
                <w:sz w:val="20"/>
                <w:szCs w:val="20"/>
              </w:rPr>
            </w:pPr>
            <w:r w:rsidRPr="00887F38">
              <w:rPr>
                <w:rFonts w:ascii="Arial" w:hAnsi="Arial" w:cs="Arial"/>
                <w:sz w:val="20"/>
                <w:szCs w:val="20"/>
              </w:rPr>
              <w:t>SRSRS je v letu 202</w:t>
            </w:r>
            <w:r w:rsidR="005E5FA0">
              <w:rPr>
                <w:rFonts w:ascii="Arial" w:hAnsi="Arial" w:cs="Arial"/>
                <w:sz w:val="20"/>
                <w:szCs w:val="20"/>
              </w:rPr>
              <w:t>1</w:t>
            </w:r>
            <w:r w:rsidRPr="00887F38">
              <w:rPr>
                <w:rFonts w:ascii="Arial" w:hAnsi="Arial" w:cs="Arial"/>
                <w:sz w:val="20"/>
                <w:szCs w:val="20"/>
              </w:rPr>
              <w:t xml:space="preserve"> izvedel </w:t>
            </w:r>
            <w:r w:rsidR="005E5FA0">
              <w:rPr>
                <w:rFonts w:ascii="Arial" w:hAnsi="Arial" w:cs="Arial"/>
                <w:sz w:val="20"/>
                <w:szCs w:val="20"/>
              </w:rPr>
              <w:t>šest</w:t>
            </w:r>
            <w:r w:rsidRPr="00887F38">
              <w:rPr>
                <w:rFonts w:ascii="Arial" w:hAnsi="Arial" w:cs="Arial"/>
                <w:sz w:val="20"/>
                <w:szCs w:val="20"/>
              </w:rPr>
              <w:t xml:space="preserve"> sej, na katerih je obravnaval naslednje teme in vprašanja:</w:t>
            </w:r>
          </w:p>
          <w:p w14:paraId="2293CF87"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eno volilno sejo (27. februarja 2021) – izvolitev predsednika SRSRS (dvoletni mandat);</w:t>
            </w:r>
          </w:p>
          <w:p w14:paraId="1B8D3A9F"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dve redni seji (27. marca 2021 in 22. decembra 2021) – obravnava in potrditev ključnih dokumentov za delovanje SRSRS (vsebinsko in finančno poročilo za leto 2020; vsebinska in finančna načrta za leti 2021 in 2022; informacije o delu na terenu itd.);</w:t>
            </w:r>
          </w:p>
          <w:p w14:paraId="140EB1AB"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eno slavnostno sejo (24. junija 2021) ob obletnici ustanovitve SRSRS. Po končani slavnostni seji je sledila otvoritev novih poslovnih prostorov SRSRS, kjer je imel slavnostni govor mag. Stane Baluh, direktor UN;</w:t>
            </w:r>
          </w:p>
          <w:p w14:paraId="12C2A0AD"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eno izredno sejo (18. avgust 2021) – obravnava pritožbe, prispele na sklep v zvezi z Javnim razpisom za sofinanciranje programov in projektov romskih društev v letu 2021 (JR-RD 2021);</w:t>
            </w:r>
          </w:p>
          <w:p w14:paraId="4F9ABF20"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eno korespondenčno sejo (9. septembra 2021) – obravnava spremembe sedeža društva;</w:t>
            </w:r>
          </w:p>
          <w:p w14:paraId="7EA303E4" w14:textId="77777777" w:rsidR="005E5FA0" w:rsidRPr="00397580" w:rsidRDefault="005E5FA0" w:rsidP="005E5FA0">
            <w:pPr>
              <w:pStyle w:val="Odstavekseznama"/>
              <w:numPr>
                <w:ilvl w:val="0"/>
                <w:numId w:val="32"/>
              </w:numPr>
              <w:spacing w:line="240" w:lineRule="exact"/>
              <w:ind w:right="34"/>
              <w:jc w:val="both"/>
              <w:rPr>
                <w:rFonts w:ascii="Arial" w:hAnsi="Arial" w:cs="Arial"/>
                <w:sz w:val="20"/>
                <w:szCs w:val="20"/>
              </w:rPr>
            </w:pPr>
            <w:r w:rsidRPr="00397580">
              <w:rPr>
                <w:rFonts w:ascii="Arial" w:hAnsi="Arial" w:cs="Arial"/>
                <w:sz w:val="20"/>
                <w:szCs w:val="20"/>
              </w:rPr>
              <w:t>tri seje je izvedla tudi Komisija za poslovnik in kadrovske zadeve, ki deluje pri SRSRS (4. januarja 2021, 13. januarja 2021 in 20. januarja 2021), in sicer zaradi potreb zbiranja kandidatur, priprave volilnih lističev in izvedbe samih volitev za vodstvo SRSRS.</w:t>
            </w:r>
          </w:p>
          <w:p w14:paraId="63532BCE" w14:textId="7DBDF1C4" w:rsidR="00887F38" w:rsidRPr="005E5FA0" w:rsidRDefault="00887F38" w:rsidP="005E5FA0">
            <w:pPr>
              <w:spacing w:line="240" w:lineRule="exact"/>
              <w:ind w:left="34" w:right="34"/>
              <w:jc w:val="both"/>
              <w:rPr>
                <w:rFonts w:ascii="Arial" w:hAnsi="Arial" w:cs="Arial"/>
                <w:sz w:val="20"/>
                <w:szCs w:val="20"/>
              </w:rPr>
            </w:pPr>
          </w:p>
          <w:p w14:paraId="434552C8" w14:textId="77777777" w:rsidR="00887F38" w:rsidRPr="00887F38" w:rsidRDefault="00887F38" w:rsidP="00887F38">
            <w:pPr>
              <w:spacing w:line="240" w:lineRule="exact"/>
              <w:ind w:right="23"/>
              <w:jc w:val="both"/>
              <w:rPr>
                <w:rFonts w:ascii="Arial" w:hAnsi="Arial" w:cs="Arial"/>
                <w:sz w:val="20"/>
                <w:szCs w:val="20"/>
              </w:rPr>
            </w:pPr>
            <w:r w:rsidRPr="00887F38">
              <w:rPr>
                <w:rFonts w:ascii="Arial" w:hAnsi="Arial" w:cs="Arial"/>
                <w:sz w:val="20"/>
                <w:szCs w:val="20"/>
              </w:rPr>
              <w:t>Izvedel je tudi vrsto drugih aktivnosti, in sicer:</w:t>
            </w:r>
          </w:p>
          <w:p w14:paraId="6DDA0F49" w14:textId="77777777" w:rsidR="005E5FA0" w:rsidRDefault="005E5FA0" w:rsidP="00490D0A">
            <w:pPr>
              <w:pStyle w:val="Odstavekseznama"/>
              <w:numPr>
                <w:ilvl w:val="0"/>
                <w:numId w:val="55"/>
              </w:numPr>
              <w:spacing w:line="240" w:lineRule="exact"/>
              <w:ind w:right="43"/>
              <w:jc w:val="both"/>
              <w:rPr>
                <w:rFonts w:ascii="Arial" w:hAnsi="Arial" w:cs="Arial"/>
                <w:sz w:val="20"/>
                <w:szCs w:val="20"/>
              </w:rPr>
            </w:pPr>
            <w:r w:rsidRPr="005E5FA0">
              <w:rPr>
                <w:rFonts w:ascii="Arial" w:hAnsi="Arial" w:cs="Arial"/>
                <w:sz w:val="20"/>
                <w:szCs w:val="20"/>
              </w:rPr>
              <w:t>je poleg rednih aktivnosti v letu 2021 načrtovano terensko delo dopolnil tako, da je poleg obiskov romskih naselij pripravil tudi štiri dogodke oziroma tematske razprave, na katere je vabil pristojne institucije glede na temo razprave</w:t>
            </w:r>
            <w:r>
              <w:rPr>
                <w:rFonts w:ascii="Arial" w:hAnsi="Arial" w:cs="Arial"/>
                <w:sz w:val="20"/>
                <w:szCs w:val="20"/>
              </w:rPr>
              <w:t xml:space="preserve">: </w:t>
            </w:r>
          </w:p>
          <w:p w14:paraId="5A6452BB" w14:textId="7EAA7F14" w:rsidR="005E5FA0" w:rsidRPr="00397580" w:rsidRDefault="005E5FA0" w:rsidP="00490D0A">
            <w:pPr>
              <w:pStyle w:val="Odstavekseznama"/>
              <w:numPr>
                <w:ilvl w:val="0"/>
                <w:numId w:val="56"/>
              </w:numPr>
              <w:spacing w:line="240" w:lineRule="exact"/>
              <w:ind w:right="43"/>
              <w:jc w:val="both"/>
              <w:rPr>
                <w:rFonts w:ascii="Arial" w:hAnsi="Arial" w:cs="Arial"/>
                <w:sz w:val="20"/>
                <w:szCs w:val="20"/>
              </w:rPr>
            </w:pPr>
            <w:r w:rsidRPr="00397580">
              <w:rPr>
                <w:rFonts w:ascii="Arial" w:hAnsi="Arial" w:cs="Arial"/>
                <w:sz w:val="20"/>
                <w:szCs w:val="20"/>
              </w:rPr>
              <w:t>sestanek z nevladnimi organizacijami, ki se ukvarjajo z Romi – pisarna Zveze Romov Slovenije v Novem mestu in obisk romskega naselja Žabjak – Brezje (9. september 2021);</w:t>
            </w:r>
          </w:p>
          <w:p w14:paraId="55C6BDDA" w14:textId="77777777" w:rsidR="005E5FA0" w:rsidRPr="00397580" w:rsidRDefault="005E5FA0" w:rsidP="00490D0A">
            <w:pPr>
              <w:pStyle w:val="Odstavekseznama"/>
              <w:numPr>
                <w:ilvl w:val="0"/>
                <w:numId w:val="56"/>
              </w:numPr>
              <w:spacing w:line="240" w:lineRule="exact"/>
              <w:ind w:right="43"/>
              <w:jc w:val="both"/>
              <w:rPr>
                <w:rFonts w:ascii="Arial" w:hAnsi="Arial" w:cs="Arial"/>
                <w:sz w:val="20"/>
                <w:szCs w:val="20"/>
              </w:rPr>
            </w:pPr>
            <w:r w:rsidRPr="00397580">
              <w:rPr>
                <w:rFonts w:ascii="Arial" w:hAnsi="Arial" w:cs="Arial"/>
                <w:sz w:val="20"/>
                <w:szCs w:val="20"/>
              </w:rPr>
              <w:t>tematska razprava na temo izobraževanja Romov in povezovanja različnih institucij na področju izobraževanja – Kulturni dom Črnomelj ter obisk romskega naselja Lokve (20. oktobra 2021);</w:t>
            </w:r>
          </w:p>
          <w:p w14:paraId="446E3FF1" w14:textId="77777777" w:rsidR="005E5FA0" w:rsidRPr="00397580" w:rsidRDefault="005E5FA0" w:rsidP="00490D0A">
            <w:pPr>
              <w:pStyle w:val="Odstavekseznama"/>
              <w:numPr>
                <w:ilvl w:val="0"/>
                <w:numId w:val="56"/>
              </w:numPr>
              <w:spacing w:line="240" w:lineRule="exact"/>
              <w:ind w:right="43"/>
              <w:jc w:val="both"/>
              <w:rPr>
                <w:rFonts w:ascii="Arial" w:hAnsi="Arial" w:cs="Arial"/>
                <w:sz w:val="20"/>
                <w:szCs w:val="20"/>
              </w:rPr>
            </w:pPr>
            <w:r w:rsidRPr="00397580">
              <w:rPr>
                <w:rFonts w:ascii="Arial" w:hAnsi="Arial" w:cs="Arial"/>
                <w:sz w:val="20"/>
                <w:szCs w:val="20"/>
              </w:rPr>
              <w:t>tematska razprava o bivalnih razmerah Romov v JV Sloveniji – Kulturni center Kočevje ter obisk romskih naselij Trata in Mestni log (17. november 2021);</w:t>
            </w:r>
          </w:p>
          <w:p w14:paraId="5497E208" w14:textId="45234DF9" w:rsidR="005E5FA0" w:rsidRPr="005E5FA0" w:rsidRDefault="005E5FA0" w:rsidP="00490D0A">
            <w:pPr>
              <w:pStyle w:val="Odstavekseznama"/>
              <w:numPr>
                <w:ilvl w:val="0"/>
                <w:numId w:val="56"/>
              </w:numPr>
              <w:spacing w:line="240" w:lineRule="exact"/>
              <w:ind w:right="43"/>
              <w:jc w:val="both"/>
              <w:rPr>
                <w:rFonts w:ascii="Arial" w:hAnsi="Arial" w:cs="Arial"/>
                <w:sz w:val="20"/>
                <w:szCs w:val="20"/>
              </w:rPr>
            </w:pPr>
            <w:r w:rsidRPr="00397580">
              <w:rPr>
                <w:rFonts w:ascii="Arial" w:hAnsi="Arial" w:cs="Arial"/>
                <w:sz w:val="20"/>
                <w:szCs w:val="20"/>
              </w:rPr>
              <w:t xml:space="preserve">tematska razprava o skupni skrbi za razvoj romske skupnosti v Prekmurju – država, lokalna skupnost in Romi – Kulturni dom Dobrovnik ter obisk romske skupnosti, živeče v Dobrovniku </w:t>
            </w:r>
            <w:r w:rsidRPr="005E5FA0">
              <w:rPr>
                <w:rFonts w:ascii="Arial" w:hAnsi="Arial" w:cs="Arial"/>
                <w:sz w:val="20"/>
                <w:szCs w:val="20"/>
              </w:rPr>
              <w:t>(22. november 2021)</w:t>
            </w:r>
            <w:r w:rsidR="00294050">
              <w:rPr>
                <w:rFonts w:ascii="Arial" w:hAnsi="Arial" w:cs="Arial"/>
                <w:sz w:val="20"/>
                <w:szCs w:val="20"/>
              </w:rPr>
              <w:t>;</w:t>
            </w:r>
          </w:p>
          <w:p w14:paraId="383EB73D" w14:textId="39AD62AB" w:rsidR="005E5FA0" w:rsidRPr="005E5FA0" w:rsidRDefault="005E5FA0" w:rsidP="00490D0A">
            <w:pPr>
              <w:pStyle w:val="Odstavekseznama"/>
              <w:numPr>
                <w:ilvl w:val="0"/>
                <w:numId w:val="57"/>
              </w:numPr>
              <w:spacing w:line="240" w:lineRule="exact"/>
              <w:ind w:right="14"/>
              <w:jc w:val="both"/>
              <w:rPr>
                <w:rFonts w:ascii="Arial" w:hAnsi="Arial" w:cs="Arial"/>
                <w:sz w:val="20"/>
                <w:szCs w:val="20"/>
              </w:rPr>
            </w:pPr>
            <w:r w:rsidRPr="005E5FA0">
              <w:rPr>
                <w:rFonts w:ascii="Arial" w:hAnsi="Arial" w:cs="Arial"/>
                <w:sz w:val="20"/>
                <w:szCs w:val="20"/>
              </w:rPr>
              <w:t>dajal</w:t>
            </w:r>
            <w:r>
              <w:rPr>
                <w:rFonts w:ascii="Arial" w:hAnsi="Arial" w:cs="Arial"/>
                <w:sz w:val="20"/>
                <w:szCs w:val="20"/>
              </w:rPr>
              <w:t xml:space="preserve"> je </w:t>
            </w:r>
            <w:r w:rsidRPr="005E5FA0">
              <w:rPr>
                <w:rFonts w:ascii="Arial" w:hAnsi="Arial" w:cs="Arial"/>
                <w:sz w:val="20"/>
                <w:szCs w:val="20"/>
              </w:rPr>
              <w:t>razne pisne predloge, pobude in mnenja</w:t>
            </w:r>
            <w:r>
              <w:rPr>
                <w:rFonts w:ascii="Arial" w:hAnsi="Arial" w:cs="Arial"/>
                <w:sz w:val="20"/>
                <w:szCs w:val="20"/>
              </w:rPr>
              <w:t>,</w:t>
            </w:r>
            <w:r w:rsidRPr="005E5FA0">
              <w:rPr>
                <w:rFonts w:ascii="Arial" w:hAnsi="Arial" w:cs="Arial"/>
                <w:sz w:val="20"/>
                <w:szCs w:val="20"/>
              </w:rPr>
              <w:t xml:space="preserve"> in sicer je poslal svoje aktivnosti za potrebe priprave </w:t>
            </w:r>
            <w:r>
              <w:rPr>
                <w:rFonts w:ascii="Arial" w:hAnsi="Arial" w:cs="Arial"/>
                <w:sz w:val="20"/>
                <w:szCs w:val="20"/>
              </w:rPr>
              <w:t>Osmega</w:t>
            </w:r>
            <w:r w:rsidRPr="005E5FA0">
              <w:rPr>
                <w:rFonts w:ascii="Arial" w:hAnsi="Arial" w:cs="Arial"/>
                <w:sz w:val="20"/>
                <w:szCs w:val="20"/>
              </w:rPr>
              <w:t xml:space="preserve"> poročila o položaju romske skupnosti v Sloveniji, prav tako je posredoval </w:t>
            </w:r>
            <w:r>
              <w:rPr>
                <w:rFonts w:ascii="Arial" w:hAnsi="Arial" w:cs="Arial"/>
                <w:sz w:val="20"/>
                <w:szCs w:val="20"/>
              </w:rPr>
              <w:t xml:space="preserve">informacije o </w:t>
            </w:r>
            <w:r w:rsidRPr="005E5FA0">
              <w:rPr>
                <w:rFonts w:ascii="Arial" w:hAnsi="Arial" w:cs="Arial"/>
                <w:sz w:val="20"/>
                <w:szCs w:val="20"/>
              </w:rPr>
              <w:t>aktivnosti</w:t>
            </w:r>
            <w:r>
              <w:rPr>
                <w:rFonts w:ascii="Arial" w:hAnsi="Arial" w:cs="Arial"/>
                <w:sz w:val="20"/>
                <w:szCs w:val="20"/>
              </w:rPr>
              <w:t>h</w:t>
            </w:r>
            <w:r w:rsidRPr="005E5FA0">
              <w:rPr>
                <w:rFonts w:ascii="Arial" w:hAnsi="Arial" w:cs="Arial"/>
                <w:sz w:val="20"/>
                <w:szCs w:val="20"/>
              </w:rPr>
              <w:t xml:space="preserve"> </w:t>
            </w:r>
            <w:r>
              <w:rPr>
                <w:rFonts w:ascii="Arial" w:hAnsi="Arial" w:cs="Arial"/>
                <w:sz w:val="20"/>
                <w:szCs w:val="20"/>
              </w:rPr>
              <w:t>z</w:t>
            </w:r>
            <w:r w:rsidRPr="005E5FA0">
              <w:rPr>
                <w:rFonts w:ascii="Arial" w:hAnsi="Arial" w:cs="Arial"/>
                <w:sz w:val="20"/>
                <w:szCs w:val="20"/>
              </w:rPr>
              <w:t>vez</w:t>
            </w:r>
            <w:r>
              <w:rPr>
                <w:rFonts w:ascii="Arial" w:hAnsi="Arial" w:cs="Arial"/>
                <w:sz w:val="20"/>
                <w:szCs w:val="20"/>
              </w:rPr>
              <w:t xml:space="preserve"> društev;</w:t>
            </w:r>
          </w:p>
          <w:p w14:paraId="477E5CC6" w14:textId="77777777" w:rsidR="005E5FA0" w:rsidRDefault="005E5FA0" w:rsidP="00490D0A">
            <w:pPr>
              <w:pStyle w:val="Odstavekseznama"/>
              <w:numPr>
                <w:ilvl w:val="0"/>
                <w:numId w:val="57"/>
              </w:numPr>
              <w:spacing w:line="240" w:lineRule="exact"/>
              <w:ind w:right="14"/>
              <w:jc w:val="both"/>
              <w:rPr>
                <w:rFonts w:ascii="Arial" w:hAnsi="Arial" w:cs="Arial"/>
                <w:sz w:val="20"/>
                <w:szCs w:val="20"/>
              </w:rPr>
            </w:pPr>
            <w:r>
              <w:rPr>
                <w:rFonts w:ascii="Arial" w:hAnsi="Arial" w:cs="Arial"/>
                <w:sz w:val="20"/>
                <w:szCs w:val="20"/>
              </w:rPr>
              <w:t>s</w:t>
            </w:r>
            <w:r w:rsidRPr="005E5FA0">
              <w:rPr>
                <w:rFonts w:ascii="Arial" w:hAnsi="Arial" w:cs="Arial"/>
                <w:sz w:val="20"/>
                <w:szCs w:val="20"/>
              </w:rPr>
              <w:t xml:space="preserve"> pisnimi obrazložitvami </w:t>
            </w:r>
            <w:r>
              <w:rPr>
                <w:rFonts w:ascii="Arial" w:hAnsi="Arial" w:cs="Arial"/>
                <w:sz w:val="20"/>
                <w:szCs w:val="20"/>
              </w:rPr>
              <w:t xml:space="preserve">se je </w:t>
            </w:r>
            <w:r w:rsidRPr="005E5FA0">
              <w:rPr>
                <w:rFonts w:ascii="Arial" w:hAnsi="Arial" w:cs="Arial"/>
                <w:sz w:val="20"/>
                <w:szCs w:val="20"/>
              </w:rPr>
              <w:t xml:space="preserve">odzval na sklic 12. nujne seje Komisije </w:t>
            </w:r>
            <w:r>
              <w:rPr>
                <w:rFonts w:ascii="Arial" w:hAnsi="Arial" w:cs="Arial"/>
                <w:sz w:val="20"/>
                <w:szCs w:val="20"/>
              </w:rPr>
              <w:t xml:space="preserve">DZ </w:t>
            </w:r>
            <w:r w:rsidRPr="005E5FA0">
              <w:rPr>
                <w:rFonts w:ascii="Arial" w:hAnsi="Arial" w:cs="Arial"/>
                <w:sz w:val="20"/>
                <w:szCs w:val="20"/>
              </w:rPr>
              <w:t>za peticije</w:t>
            </w:r>
            <w:r>
              <w:rPr>
                <w:rFonts w:ascii="Arial" w:hAnsi="Arial" w:cs="Arial"/>
                <w:sz w:val="20"/>
                <w:szCs w:val="20"/>
              </w:rPr>
              <w:t>, človekove pravice in enake možnosti;</w:t>
            </w:r>
          </w:p>
          <w:p w14:paraId="4E45E9E1" w14:textId="1331B8D5" w:rsidR="005E5FA0" w:rsidRPr="005E5FA0" w:rsidRDefault="005E5FA0" w:rsidP="00490D0A">
            <w:pPr>
              <w:pStyle w:val="Odstavekseznama"/>
              <w:numPr>
                <w:ilvl w:val="0"/>
                <w:numId w:val="57"/>
              </w:numPr>
              <w:spacing w:line="240" w:lineRule="exact"/>
              <w:ind w:right="14"/>
              <w:jc w:val="both"/>
              <w:rPr>
                <w:rFonts w:ascii="Arial" w:hAnsi="Arial" w:cs="Arial"/>
                <w:sz w:val="20"/>
                <w:szCs w:val="20"/>
              </w:rPr>
            </w:pPr>
            <w:r>
              <w:rPr>
                <w:rFonts w:ascii="Arial" w:hAnsi="Arial" w:cs="Arial"/>
                <w:sz w:val="20"/>
                <w:szCs w:val="20"/>
              </w:rPr>
              <w:t>p</w:t>
            </w:r>
            <w:r w:rsidRPr="005E5FA0">
              <w:rPr>
                <w:rFonts w:ascii="Arial" w:hAnsi="Arial" w:cs="Arial"/>
                <w:sz w:val="20"/>
                <w:szCs w:val="20"/>
              </w:rPr>
              <w:t>isno</w:t>
            </w:r>
            <w:r>
              <w:rPr>
                <w:rFonts w:ascii="Arial" w:hAnsi="Arial" w:cs="Arial"/>
                <w:sz w:val="20"/>
                <w:szCs w:val="20"/>
              </w:rPr>
              <w:t xml:space="preserve"> se je</w:t>
            </w:r>
            <w:r w:rsidRPr="005E5FA0">
              <w:rPr>
                <w:rFonts w:ascii="Arial" w:hAnsi="Arial" w:cs="Arial"/>
                <w:sz w:val="20"/>
                <w:szCs w:val="20"/>
              </w:rPr>
              <w:t xml:space="preserve"> odzival tudi na razna vprašanja Varuha človekovih pravic </w:t>
            </w:r>
            <w:r>
              <w:rPr>
                <w:rFonts w:ascii="Arial" w:hAnsi="Arial" w:cs="Arial"/>
                <w:sz w:val="20"/>
                <w:szCs w:val="20"/>
              </w:rPr>
              <w:t>in</w:t>
            </w:r>
            <w:r w:rsidRPr="005E5FA0">
              <w:rPr>
                <w:rFonts w:ascii="Arial" w:hAnsi="Arial" w:cs="Arial"/>
                <w:sz w:val="20"/>
                <w:szCs w:val="20"/>
              </w:rPr>
              <w:t xml:space="preserve"> Zagovornika načela enakosti</w:t>
            </w:r>
            <w:r>
              <w:rPr>
                <w:rFonts w:ascii="Arial" w:hAnsi="Arial" w:cs="Arial"/>
                <w:sz w:val="20"/>
                <w:szCs w:val="20"/>
              </w:rPr>
              <w:t>;</w:t>
            </w:r>
          </w:p>
          <w:p w14:paraId="6B2A298A" w14:textId="3C6851E6" w:rsidR="005E5FA0" w:rsidRPr="005E5FA0" w:rsidRDefault="005E5FA0" w:rsidP="00490D0A">
            <w:pPr>
              <w:pStyle w:val="Odstavekseznama"/>
              <w:numPr>
                <w:ilvl w:val="0"/>
                <w:numId w:val="57"/>
              </w:numPr>
              <w:spacing w:line="240" w:lineRule="exact"/>
              <w:ind w:right="14"/>
              <w:jc w:val="both"/>
              <w:rPr>
                <w:rFonts w:ascii="Arial" w:hAnsi="Arial" w:cs="Arial"/>
                <w:sz w:val="20"/>
                <w:szCs w:val="20"/>
              </w:rPr>
            </w:pPr>
            <w:r w:rsidRPr="005E5FA0">
              <w:rPr>
                <w:rFonts w:ascii="Arial" w:hAnsi="Arial" w:cs="Arial"/>
                <w:sz w:val="20"/>
                <w:szCs w:val="20"/>
              </w:rPr>
              <w:t xml:space="preserve">odzval </w:t>
            </w:r>
            <w:r>
              <w:rPr>
                <w:rFonts w:ascii="Arial" w:hAnsi="Arial" w:cs="Arial"/>
                <w:sz w:val="20"/>
                <w:szCs w:val="20"/>
              </w:rPr>
              <w:t xml:space="preserve">se je </w:t>
            </w:r>
            <w:r w:rsidRPr="005E5FA0">
              <w:rPr>
                <w:rFonts w:ascii="Arial" w:hAnsi="Arial" w:cs="Arial"/>
                <w:sz w:val="20"/>
                <w:szCs w:val="20"/>
              </w:rPr>
              <w:t xml:space="preserve">na spremembe </w:t>
            </w:r>
            <w:r>
              <w:rPr>
                <w:rFonts w:ascii="Arial" w:hAnsi="Arial" w:cs="Arial"/>
                <w:sz w:val="20"/>
                <w:szCs w:val="20"/>
              </w:rPr>
              <w:t>ZFO-1,</w:t>
            </w:r>
            <w:r w:rsidRPr="005E5FA0">
              <w:rPr>
                <w:rFonts w:ascii="Arial" w:hAnsi="Arial" w:cs="Arial"/>
                <w:sz w:val="20"/>
                <w:szCs w:val="20"/>
              </w:rPr>
              <w:t xml:space="preserve"> in sicer je </w:t>
            </w:r>
            <w:r>
              <w:rPr>
                <w:rFonts w:ascii="Arial" w:hAnsi="Arial" w:cs="Arial"/>
                <w:sz w:val="20"/>
                <w:szCs w:val="20"/>
              </w:rPr>
              <w:t xml:space="preserve">imel </w:t>
            </w:r>
            <w:r w:rsidRPr="005E5FA0">
              <w:rPr>
                <w:rFonts w:ascii="Arial" w:hAnsi="Arial" w:cs="Arial"/>
                <w:sz w:val="20"/>
                <w:szCs w:val="20"/>
              </w:rPr>
              <w:t>predsednik</w:t>
            </w:r>
            <w:r>
              <w:rPr>
                <w:rFonts w:ascii="Arial" w:hAnsi="Arial" w:cs="Arial"/>
                <w:sz w:val="20"/>
                <w:szCs w:val="20"/>
              </w:rPr>
              <w:t xml:space="preserve"> SRSRS</w:t>
            </w:r>
            <w:r w:rsidRPr="005E5FA0">
              <w:rPr>
                <w:rFonts w:ascii="Arial" w:hAnsi="Arial" w:cs="Arial"/>
                <w:sz w:val="20"/>
                <w:szCs w:val="20"/>
              </w:rPr>
              <w:t xml:space="preserve"> razgovor s članom SOS, ki je hkrati tudi župan MOMS dr. Aleksandrom Jevško</w:t>
            </w:r>
            <w:r>
              <w:rPr>
                <w:rFonts w:ascii="Arial" w:hAnsi="Arial" w:cs="Arial"/>
                <w:sz w:val="20"/>
                <w:szCs w:val="20"/>
              </w:rPr>
              <w:t>m</w:t>
            </w:r>
            <w:r w:rsidRPr="005E5FA0">
              <w:rPr>
                <w:rFonts w:ascii="Arial" w:hAnsi="Arial" w:cs="Arial"/>
                <w:sz w:val="20"/>
                <w:szCs w:val="20"/>
              </w:rPr>
              <w:t xml:space="preserve">, ki je na podlagi teh pogovorov SOS-u predlagala spremembo </w:t>
            </w:r>
            <w:r>
              <w:rPr>
                <w:rFonts w:ascii="Arial" w:hAnsi="Arial" w:cs="Arial"/>
                <w:sz w:val="20"/>
                <w:szCs w:val="20"/>
              </w:rPr>
              <w:t>zakona</w:t>
            </w:r>
            <w:r w:rsidRPr="005E5FA0">
              <w:rPr>
                <w:rFonts w:ascii="Arial" w:hAnsi="Arial" w:cs="Arial"/>
                <w:sz w:val="20"/>
                <w:szCs w:val="20"/>
              </w:rPr>
              <w:t xml:space="preserve">. Prav tako je na to temo predsednik </w:t>
            </w:r>
            <w:r>
              <w:rPr>
                <w:rFonts w:ascii="Arial" w:hAnsi="Arial" w:cs="Arial"/>
                <w:sz w:val="20"/>
                <w:szCs w:val="20"/>
              </w:rPr>
              <w:t xml:space="preserve">SRSRS </w:t>
            </w:r>
            <w:r w:rsidRPr="005E5FA0">
              <w:rPr>
                <w:rFonts w:ascii="Arial" w:hAnsi="Arial" w:cs="Arial"/>
                <w:sz w:val="20"/>
                <w:szCs w:val="20"/>
              </w:rPr>
              <w:t xml:space="preserve">opravil razgovor z županom Občine Dobrovnik, ki je prav tako član SOS, ter </w:t>
            </w:r>
            <w:r>
              <w:rPr>
                <w:rFonts w:ascii="Arial" w:hAnsi="Arial" w:cs="Arial"/>
                <w:sz w:val="20"/>
                <w:szCs w:val="20"/>
              </w:rPr>
              <w:t xml:space="preserve">s </w:t>
            </w:r>
            <w:r w:rsidRPr="005E5FA0">
              <w:rPr>
                <w:rFonts w:ascii="Arial" w:hAnsi="Arial" w:cs="Arial"/>
                <w:sz w:val="20"/>
                <w:szCs w:val="20"/>
              </w:rPr>
              <w:t>poslancem Dejanom Židanom</w:t>
            </w:r>
            <w:r w:rsidR="00294050">
              <w:rPr>
                <w:rFonts w:ascii="Arial" w:hAnsi="Arial" w:cs="Arial"/>
                <w:sz w:val="20"/>
                <w:szCs w:val="20"/>
              </w:rPr>
              <w:t>;</w:t>
            </w:r>
          </w:p>
          <w:p w14:paraId="4B8873F1" w14:textId="3CBD0488" w:rsidR="005E5FA0" w:rsidRPr="005E5FA0" w:rsidRDefault="005E5FA0" w:rsidP="00490D0A">
            <w:pPr>
              <w:pStyle w:val="Odstavekseznama"/>
              <w:numPr>
                <w:ilvl w:val="0"/>
                <w:numId w:val="57"/>
              </w:numPr>
              <w:spacing w:line="240" w:lineRule="exact"/>
              <w:ind w:right="14"/>
              <w:jc w:val="both"/>
              <w:rPr>
                <w:rFonts w:ascii="Arial" w:hAnsi="Arial" w:cs="Arial"/>
                <w:sz w:val="20"/>
                <w:szCs w:val="20"/>
              </w:rPr>
            </w:pPr>
            <w:r w:rsidRPr="005E5FA0">
              <w:rPr>
                <w:rFonts w:ascii="Arial" w:hAnsi="Arial" w:cs="Arial"/>
                <w:sz w:val="20"/>
                <w:szCs w:val="20"/>
              </w:rPr>
              <w:t xml:space="preserve">na </w:t>
            </w:r>
            <w:r>
              <w:rPr>
                <w:rFonts w:ascii="Arial" w:hAnsi="Arial" w:cs="Arial"/>
                <w:sz w:val="20"/>
                <w:szCs w:val="20"/>
              </w:rPr>
              <w:t>GSV</w:t>
            </w:r>
            <w:r w:rsidRPr="005E5FA0">
              <w:rPr>
                <w:rFonts w:ascii="Arial" w:hAnsi="Arial" w:cs="Arial"/>
                <w:sz w:val="20"/>
                <w:szCs w:val="20"/>
              </w:rPr>
              <w:t xml:space="preserve">, </w:t>
            </w:r>
            <w:r>
              <w:rPr>
                <w:rFonts w:ascii="Arial" w:hAnsi="Arial" w:cs="Arial"/>
                <w:sz w:val="20"/>
                <w:szCs w:val="20"/>
              </w:rPr>
              <w:t>MIZŠ</w:t>
            </w:r>
            <w:r w:rsidRPr="005E5FA0">
              <w:rPr>
                <w:rFonts w:ascii="Arial" w:hAnsi="Arial" w:cs="Arial"/>
                <w:sz w:val="20"/>
                <w:szCs w:val="20"/>
              </w:rPr>
              <w:t xml:space="preserve">, </w:t>
            </w:r>
            <w:r>
              <w:rPr>
                <w:rFonts w:ascii="Arial" w:hAnsi="Arial" w:cs="Arial"/>
                <w:sz w:val="20"/>
                <w:szCs w:val="20"/>
              </w:rPr>
              <w:t>MJU in MOP je</w:t>
            </w:r>
            <w:r w:rsidRPr="005E5FA0">
              <w:rPr>
                <w:rFonts w:ascii="Arial" w:hAnsi="Arial" w:cs="Arial"/>
                <w:sz w:val="20"/>
                <w:szCs w:val="20"/>
              </w:rPr>
              <w:t xml:space="preserve"> naslovil dopis, v katerem je predsednik </w:t>
            </w:r>
            <w:r>
              <w:rPr>
                <w:rFonts w:ascii="Arial" w:hAnsi="Arial" w:cs="Arial"/>
                <w:sz w:val="20"/>
                <w:szCs w:val="20"/>
              </w:rPr>
              <w:t>SRSRS</w:t>
            </w:r>
            <w:r w:rsidRPr="005E5FA0">
              <w:rPr>
                <w:rFonts w:ascii="Arial" w:hAnsi="Arial" w:cs="Arial"/>
                <w:sz w:val="20"/>
                <w:szCs w:val="20"/>
              </w:rPr>
              <w:t xml:space="preserve"> izpostavil težave, s katerimi se sooča romska skupnost v Sloveniji ter izrazil skrb, zakaj so nekatere težave še vedno nerešljive, kljub raznim naporom, projektom </w:t>
            </w:r>
            <w:r>
              <w:rPr>
                <w:rFonts w:ascii="Arial" w:hAnsi="Arial" w:cs="Arial"/>
                <w:sz w:val="20"/>
                <w:szCs w:val="20"/>
              </w:rPr>
              <w:t>in</w:t>
            </w:r>
            <w:r w:rsidRPr="005E5FA0">
              <w:rPr>
                <w:rFonts w:ascii="Arial" w:hAnsi="Arial" w:cs="Arial"/>
                <w:sz w:val="20"/>
                <w:szCs w:val="20"/>
              </w:rPr>
              <w:t xml:space="preserve"> aktivnostim</w:t>
            </w:r>
            <w:r>
              <w:rPr>
                <w:rFonts w:ascii="Arial" w:hAnsi="Arial" w:cs="Arial"/>
                <w:sz w:val="20"/>
                <w:szCs w:val="20"/>
              </w:rPr>
              <w:t>;</w:t>
            </w:r>
          </w:p>
          <w:p w14:paraId="5DD79CFB" w14:textId="641EFAB4" w:rsidR="00887F38" w:rsidRPr="00EB09C8" w:rsidRDefault="00887F38" w:rsidP="00EE6670">
            <w:pPr>
              <w:pStyle w:val="Odstavekseznama"/>
              <w:numPr>
                <w:ilvl w:val="0"/>
                <w:numId w:val="33"/>
              </w:numPr>
              <w:spacing w:line="240" w:lineRule="exact"/>
              <w:ind w:right="23"/>
              <w:jc w:val="both"/>
              <w:rPr>
                <w:rFonts w:ascii="Arial" w:hAnsi="Arial" w:cs="Arial"/>
                <w:sz w:val="20"/>
                <w:szCs w:val="20"/>
              </w:rPr>
            </w:pPr>
            <w:r w:rsidRPr="00887F38">
              <w:rPr>
                <w:rFonts w:ascii="Arial" w:hAnsi="Arial" w:cs="Arial"/>
                <w:sz w:val="20"/>
                <w:szCs w:val="20"/>
              </w:rPr>
              <w:t>romskim društvom in pripadnikom romske skupnosti je v letu 202</w:t>
            </w:r>
            <w:r w:rsidR="005E5FA0">
              <w:rPr>
                <w:rFonts w:ascii="Arial" w:hAnsi="Arial" w:cs="Arial"/>
                <w:sz w:val="20"/>
                <w:szCs w:val="20"/>
              </w:rPr>
              <w:t>1</w:t>
            </w:r>
            <w:r w:rsidRPr="00887F38">
              <w:rPr>
                <w:rFonts w:ascii="Arial" w:hAnsi="Arial" w:cs="Arial"/>
                <w:sz w:val="20"/>
                <w:szCs w:val="20"/>
              </w:rPr>
              <w:t xml:space="preserve"> pomagal preko naslednjih </w:t>
            </w:r>
            <w:r w:rsidRPr="00EB09C8">
              <w:rPr>
                <w:rFonts w:ascii="Arial" w:hAnsi="Arial" w:cs="Arial"/>
                <w:sz w:val="20"/>
                <w:szCs w:val="20"/>
              </w:rPr>
              <w:t>aktivnosti:</w:t>
            </w:r>
          </w:p>
          <w:p w14:paraId="5FE76B75" w14:textId="7CC44B3B" w:rsidR="00EB09C8" w:rsidRPr="00EB09C8" w:rsidRDefault="00EB09C8" w:rsidP="00490D0A">
            <w:pPr>
              <w:numPr>
                <w:ilvl w:val="0"/>
                <w:numId w:val="58"/>
              </w:numPr>
              <w:spacing w:line="240" w:lineRule="exact"/>
              <w:ind w:right="14"/>
              <w:jc w:val="both"/>
              <w:rPr>
                <w:rFonts w:ascii="Arial" w:hAnsi="Arial" w:cs="Arial"/>
                <w:sz w:val="20"/>
                <w:szCs w:val="20"/>
              </w:rPr>
            </w:pPr>
            <w:r w:rsidRPr="00EB09C8">
              <w:rPr>
                <w:rFonts w:ascii="Arial" w:hAnsi="Arial" w:cs="Arial"/>
                <w:sz w:val="20"/>
                <w:szCs w:val="20"/>
              </w:rPr>
              <w:t>pomoč romskim društvom pri prijavah na različne razpise;</w:t>
            </w:r>
          </w:p>
          <w:p w14:paraId="4C1260A0" w14:textId="79F53C6A" w:rsidR="00EB09C8" w:rsidRPr="00EB09C8" w:rsidRDefault="00EB09C8" w:rsidP="00490D0A">
            <w:pPr>
              <w:pStyle w:val="Odstavekseznama"/>
              <w:numPr>
                <w:ilvl w:val="0"/>
                <w:numId w:val="58"/>
              </w:numPr>
              <w:spacing w:line="240" w:lineRule="exact"/>
              <w:ind w:right="14"/>
              <w:jc w:val="both"/>
              <w:rPr>
                <w:rFonts w:ascii="Arial" w:hAnsi="Arial" w:cs="Arial"/>
                <w:sz w:val="20"/>
                <w:szCs w:val="20"/>
              </w:rPr>
            </w:pPr>
            <w:r w:rsidRPr="00EB09C8">
              <w:rPr>
                <w:rFonts w:ascii="Arial" w:hAnsi="Arial" w:cs="Arial"/>
                <w:sz w:val="20"/>
                <w:szCs w:val="20"/>
              </w:rPr>
              <w:t>obveščanje romskih društev in ostalih romskih organizacij o objavljenih razpisih in nudenje pomoči pri izpolnjevanju vlog ter prijavi na razpise;</w:t>
            </w:r>
          </w:p>
          <w:p w14:paraId="5AE6F441" w14:textId="206960D5" w:rsidR="00EB09C8" w:rsidRPr="00EB09C8" w:rsidRDefault="00EB09C8" w:rsidP="00490D0A">
            <w:pPr>
              <w:numPr>
                <w:ilvl w:val="0"/>
                <w:numId w:val="58"/>
              </w:numPr>
              <w:spacing w:line="240" w:lineRule="exact"/>
              <w:ind w:right="77"/>
              <w:jc w:val="both"/>
              <w:rPr>
                <w:rFonts w:ascii="Arial" w:hAnsi="Arial" w:cs="Arial"/>
                <w:sz w:val="20"/>
                <w:szCs w:val="20"/>
              </w:rPr>
            </w:pPr>
            <w:r w:rsidRPr="00EB09C8">
              <w:rPr>
                <w:rFonts w:ascii="Arial" w:hAnsi="Arial" w:cs="Arial"/>
                <w:sz w:val="20"/>
                <w:szCs w:val="20"/>
              </w:rPr>
              <w:t>pomoč posameznikom: na SRSRS se velikokrat obrnejo Romi posamezniki za pomoč pri pisanju različnih prošenj, prijav na delovno mesto, pisanju prošenj za pomoč v primeru bolezni, izpolnjevanju obrazcev za pridobitev socialnih transferjev itd.;</w:t>
            </w:r>
          </w:p>
          <w:p w14:paraId="3B7E5412" w14:textId="594F343A" w:rsidR="00EB09C8" w:rsidRPr="00EB09C8" w:rsidRDefault="00EB09C8" w:rsidP="00490D0A">
            <w:pPr>
              <w:numPr>
                <w:ilvl w:val="0"/>
                <w:numId w:val="58"/>
              </w:numPr>
              <w:spacing w:line="240" w:lineRule="exact"/>
              <w:ind w:right="14"/>
              <w:jc w:val="both"/>
              <w:rPr>
                <w:rFonts w:ascii="Arial" w:hAnsi="Arial" w:cs="Arial"/>
                <w:sz w:val="20"/>
                <w:szCs w:val="20"/>
              </w:rPr>
            </w:pPr>
            <w:r w:rsidRPr="00EB09C8">
              <w:rPr>
                <w:rFonts w:ascii="Arial" w:hAnsi="Arial" w:cs="Arial"/>
                <w:sz w:val="20"/>
                <w:szCs w:val="20"/>
              </w:rPr>
              <w:t>pomoč romskim društvom in drugim romskim organizacijam pri pripravi zaključnih bilanc in poročil (še posebej jim je potrebna pomoč ob oddaji poročil za Ajpes in Furs, saj večina romskih društev nima doma računalniške opreme in potrebnih pooblastil za oddajo poročil, zato večina romskih društev predvsem iz Prekmurja zaprosi za pomoč);</w:t>
            </w:r>
          </w:p>
          <w:p w14:paraId="541DF9CB" w14:textId="18899A3D" w:rsidR="00887F38" w:rsidRPr="00EB09C8" w:rsidRDefault="006F1868" w:rsidP="00EB09C8">
            <w:pPr>
              <w:spacing w:line="240" w:lineRule="exact"/>
              <w:ind w:left="360" w:right="14"/>
              <w:jc w:val="both"/>
              <w:rPr>
                <w:rFonts w:ascii="Arial" w:hAnsi="Arial" w:cs="Arial"/>
                <w:sz w:val="20"/>
                <w:szCs w:val="20"/>
              </w:rPr>
            </w:pPr>
            <w:r>
              <w:rPr>
                <w:rFonts w:ascii="Arial" w:hAnsi="Arial" w:cs="Arial"/>
                <w:sz w:val="20"/>
                <w:szCs w:val="20"/>
              </w:rPr>
              <w:t xml:space="preserve">      </w:t>
            </w:r>
            <w:r w:rsidR="00EB09C8" w:rsidRPr="00EB09C8">
              <w:rPr>
                <w:rFonts w:ascii="Arial" w:hAnsi="Arial" w:cs="Arial"/>
                <w:sz w:val="20"/>
                <w:szCs w:val="20"/>
              </w:rPr>
              <w:t>Navedene aktivnostni večinoma izvajata zaposleni na SRSRS;</w:t>
            </w:r>
          </w:p>
          <w:p w14:paraId="3BDBC295" w14:textId="38FA8DA2" w:rsidR="003E2B9F" w:rsidRPr="00EB09C8" w:rsidRDefault="003E2B9F" w:rsidP="00490D0A">
            <w:pPr>
              <w:pStyle w:val="Odstavekseznama"/>
              <w:numPr>
                <w:ilvl w:val="0"/>
                <w:numId w:val="59"/>
              </w:numPr>
              <w:spacing w:line="240" w:lineRule="exact"/>
              <w:ind w:left="357" w:hanging="357"/>
              <w:jc w:val="both"/>
              <w:rPr>
                <w:rFonts w:ascii="Arial" w:eastAsia="Times New Roman" w:hAnsi="Arial" w:cs="Arial"/>
                <w:sz w:val="20"/>
                <w:szCs w:val="20"/>
                <w:lang w:eastAsia="sl-SI"/>
              </w:rPr>
            </w:pPr>
            <w:r w:rsidRPr="00EB09C8">
              <w:rPr>
                <w:rFonts w:ascii="Arial" w:hAnsi="Arial" w:cs="Arial"/>
                <w:sz w:val="20"/>
                <w:szCs w:val="20"/>
              </w:rPr>
              <w:t xml:space="preserve">izvedel je </w:t>
            </w:r>
            <w:r w:rsidR="00EB09C8" w:rsidRPr="00EB09C8">
              <w:rPr>
                <w:rFonts w:ascii="Arial" w:hAnsi="Arial" w:cs="Arial"/>
                <w:i/>
                <w:iCs/>
                <w:sz w:val="20"/>
                <w:szCs w:val="20"/>
              </w:rPr>
              <w:t>J</w:t>
            </w:r>
            <w:r w:rsidR="00EB09C8" w:rsidRPr="00EB09C8">
              <w:rPr>
                <w:rFonts w:ascii="Arial" w:eastAsia="Times New Roman" w:hAnsi="Arial" w:cs="Arial"/>
                <w:i/>
                <w:iCs/>
                <w:sz w:val="20"/>
                <w:szCs w:val="20"/>
                <w:lang w:eastAsia="sl-SI"/>
              </w:rPr>
              <w:t>avni razpis za sofinanciranje programov aktivnosti zvez društev, v katere se združujejo pripadniki romske skupnosti v letu 2021</w:t>
            </w:r>
            <w:r w:rsidR="00EB09C8">
              <w:rPr>
                <w:rFonts w:ascii="Arial" w:eastAsia="Times New Roman" w:hAnsi="Arial" w:cs="Arial"/>
                <w:sz w:val="20"/>
                <w:szCs w:val="20"/>
                <w:lang w:eastAsia="sl-SI"/>
              </w:rPr>
              <w:t xml:space="preserve"> </w:t>
            </w:r>
            <w:r w:rsidRPr="00EB09C8">
              <w:rPr>
                <w:rFonts w:ascii="Arial" w:hAnsi="Arial" w:cs="Arial"/>
                <w:sz w:val="20"/>
                <w:szCs w:val="20"/>
              </w:rPr>
              <w:t>(JR-PRS 202</w:t>
            </w:r>
            <w:r w:rsidR="00EB09C8" w:rsidRPr="00EB09C8">
              <w:rPr>
                <w:rFonts w:ascii="Arial" w:hAnsi="Arial" w:cs="Arial"/>
                <w:sz w:val="20"/>
                <w:szCs w:val="20"/>
              </w:rPr>
              <w:t>1</w:t>
            </w:r>
            <w:r w:rsidR="00EB09C8" w:rsidRPr="00EB09C8">
              <w:rPr>
                <w:rStyle w:val="Sprotnaopomba-sklic"/>
                <w:rFonts w:ascii="Arial" w:hAnsi="Arial" w:cs="Arial"/>
                <w:sz w:val="20"/>
                <w:szCs w:val="20"/>
              </w:rPr>
              <w:footnoteReference w:id="11"/>
            </w:r>
            <w:r w:rsidRPr="00EB09C8">
              <w:rPr>
                <w:rFonts w:ascii="Arial" w:hAnsi="Arial" w:cs="Arial"/>
                <w:sz w:val="20"/>
                <w:szCs w:val="20"/>
              </w:rPr>
              <w:t>), v okviru katerega so se izvajale aktivnosti zvez društev, ki so bile namenjene</w:t>
            </w:r>
            <w:r w:rsidRPr="00EB09C8">
              <w:rPr>
                <w:rFonts w:ascii="Arial" w:hAnsi="Arial" w:cs="Arial"/>
                <w:color w:val="000000"/>
                <w:sz w:val="20"/>
                <w:szCs w:val="20"/>
                <w:lang w:eastAsia="sl-SI"/>
              </w:rPr>
              <w:t xml:space="preserve"> </w:t>
            </w:r>
            <w:r w:rsidRPr="00EB09C8">
              <w:rPr>
                <w:rFonts w:ascii="Arial" w:hAnsi="Arial" w:cs="Arial"/>
                <w:sz w:val="20"/>
                <w:szCs w:val="20"/>
              </w:rPr>
              <w:t>spodbujanju aktivacije in večjega vključevanja pripadnikov romske skupnosti v družbo in ki naj bi prispevale k njihovemu opolnomočenju, izboljšanju njihovega položaja ter k odpravljanju nestrpnosti med večinskim in manjšinskim prebivalstvom, še posebej v lokalnih okoljih</w:t>
            </w:r>
            <w:r w:rsidRPr="00EB09C8">
              <w:rPr>
                <w:rFonts w:ascii="Arial" w:hAnsi="Arial" w:cs="Arial"/>
                <w:color w:val="000000"/>
                <w:sz w:val="20"/>
                <w:szCs w:val="20"/>
                <w:lang w:eastAsia="sl-SI"/>
              </w:rPr>
              <w:t>;</w:t>
            </w:r>
          </w:p>
          <w:p w14:paraId="45C7F98A" w14:textId="3F1E4E43" w:rsidR="0099733C" w:rsidRPr="006F1868" w:rsidRDefault="0099733C" w:rsidP="00EE6670">
            <w:pPr>
              <w:pStyle w:val="Odstavekseznama"/>
              <w:numPr>
                <w:ilvl w:val="0"/>
                <w:numId w:val="34"/>
              </w:numPr>
              <w:spacing w:line="240" w:lineRule="exact"/>
              <w:ind w:left="357" w:right="23" w:hanging="357"/>
              <w:jc w:val="both"/>
              <w:rPr>
                <w:rFonts w:ascii="Arial" w:hAnsi="Arial" w:cs="Arial"/>
                <w:sz w:val="20"/>
                <w:szCs w:val="20"/>
              </w:rPr>
            </w:pPr>
            <w:r w:rsidRPr="00EB09C8">
              <w:rPr>
                <w:rFonts w:ascii="Arial" w:hAnsi="Arial" w:cs="Arial"/>
                <w:sz w:val="20"/>
                <w:szCs w:val="20"/>
              </w:rPr>
              <w:t xml:space="preserve">izvedel je </w:t>
            </w:r>
            <w:r w:rsidRPr="00EB09C8">
              <w:rPr>
                <w:rFonts w:ascii="Arial" w:hAnsi="Arial" w:cs="Arial"/>
                <w:i/>
                <w:iCs/>
                <w:sz w:val="20"/>
                <w:szCs w:val="20"/>
              </w:rPr>
              <w:t>J</w:t>
            </w:r>
            <w:r w:rsidRPr="00EB09C8">
              <w:rPr>
                <w:rFonts w:ascii="Arial" w:eastAsia="Times New Roman" w:hAnsi="Arial" w:cs="Arial"/>
                <w:i/>
                <w:iCs/>
                <w:sz w:val="20"/>
                <w:szCs w:val="20"/>
                <w:lang w:eastAsia="sl-SI"/>
              </w:rPr>
              <w:t xml:space="preserve">avni razpis za sofinanciranje programov in projektov romskih društev v letu </w:t>
            </w:r>
            <w:r w:rsidRPr="006F1868">
              <w:rPr>
                <w:rFonts w:ascii="Arial" w:eastAsia="Times New Roman" w:hAnsi="Arial" w:cs="Arial"/>
                <w:i/>
                <w:iCs/>
                <w:sz w:val="20"/>
                <w:szCs w:val="20"/>
                <w:lang w:eastAsia="sl-SI"/>
              </w:rPr>
              <w:t>202</w:t>
            </w:r>
            <w:r w:rsidR="006F1868" w:rsidRPr="006F1868">
              <w:rPr>
                <w:rFonts w:ascii="Arial" w:eastAsia="Times New Roman" w:hAnsi="Arial" w:cs="Arial"/>
                <w:i/>
                <w:iCs/>
                <w:sz w:val="20"/>
                <w:szCs w:val="20"/>
                <w:lang w:eastAsia="sl-SI"/>
              </w:rPr>
              <w:t>1</w:t>
            </w:r>
            <w:r w:rsidRPr="006F1868">
              <w:rPr>
                <w:rFonts w:ascii="Arial" w:eastAsia="Times New Roman" w:hAnsi="Arial" w:cs="Arial"/>
                <w:sz w:val="20"/>
                <w:szCs w:val="20"/>
                <w:lang w:eastAsia="sl-SI"/>
              </w:rPr>
              <w:t xml:space="preserve"> </w:t>
            </w:r>
            <w:r w:rsidR="00887F38" w:rsidRPr="006F1868">
              <w:rPr>
                <w:rFonts w:ascii="Arial" w:hAnsi="Arial" w:cs="Arial"/>
                <w:sz w:val="20"/>
                <w:szCs w:val="20"/>
              </w:rPr>
              <w:t>(</w:t>
            </w:r>
            <w:r w:rsidR="006F1868" w:rsidRPr="006F1868">
              <w:rPr>
                <w:rFonts w:ascii="Arial" w:hAnsi="Arial" w:cs="Arial"/>
                <w:sz w:val="20"/>
                <w:szCs w:val="20"/>
              </w:rPr>
              <w:t>JR-RD 2021</w:t>
            </w:r>
            <w:r w:rsidR="006F1868" w:rsidRPr="006F1868">
              <w:rPr>
                <w:rStyle w:val="Sprotnaopomba-sklic"/>
                <w:rFonts w:ascii="Arial" w:hAnsi="Arial" w:cs="Arial"/>
                <w:sz w:val="20"/>
                <w:szCs w:val="20"/>
              </w:rPr>
              <w:footnoteReference w:id="12"/>
            </w:r>
            <w:r w:rsidR="00887F38" w:rsidRPr="006F1868">
              <w:rPr>
                <w:rFonts w:ascii="Arial" w:hAnsi="Arial" w:cs="Arial"/>
                <w:sz w:val="20"/>
                <w:szCs w:val="20"/>
              </w:rPr>
              <w:t>)</w:t>
            </w:r>
            <w:r w:rsidRPr="006F1868">
              <w:rPr>
                <w:rFonts w:ascii="Arial" w:hAnsi="Arial" w:cs="Arial"/>
                <w:sz w:val="20"/>
                <w:szCs w:val="20"/>
              </w:rPr>
              <w:t>, okviru katerega</w:t>
            </w:r>
            <w:r w:rsidR="00887F38" w:rsidRPr="006F1868">
              <w:rPr>
                <w:rFonts w:ascii="Arial" w:hAnsi="Arial" w:cs="Arial"/>
                <w:sz w:val="20"/>
                <w:szCs w:val="20"/>
              </w:rPr>
              <w:t xml:space="preserve"> so se v letu 202</w:t>
            </w:r>
            <w:r w:rsidR="006F1868">
              <w:rPr>
                <w:rFonts w:ascii="Arial" w:hAnsi="Arial" w:cs="Arial"/>
                <w:sz w:val="20"/>
                <w:szCs w:val="20"/>
              </w:rPr>
              <w:t>1</w:t>
            </w:r>
            <w:r w:rsidR="00887F38" w:rsidRPr="006F1868">
              <w:rPr>
                <w:rFonts w:ascii="Arial" w:hAnsi="Arial" w:cs="Arial"/>
                <w:sz w:val="20"/>
                <w:szCs w:val="20"/>
              </w:rPr>
              <w:t xml:space="preserve"> izvajale aktivnosti na področjih vseživljenjskega učenja, medgeneracijskega sodelovanja, spodbujanja enakosti, spodbujanja izobraževanja, ohranjanja, razvoja in promocije romske kulture in identitete ter ozaveščanja in boja proti diskriminaciji in nestrpnosti na terenu</w:t>
            </w:r>
            <w:r w:rsidRPr="006F1868">
              <w:rPr>
                <w:rFonts w:ascii="Arial" w:hAnsi="Arial" w:cs="Arial"/>
                <w:sz w:val="20"/>
                <w:szCs w:val="20"/>
              </w:rPr>
              <w:t>;</w:t>
            </w:r>
          </w:p>
          <w:p w14:paraId="33465174" w14:textId="09E1A902" w:rsidR="00441242" w:rsidRPr="006F1868" w:rsidRDefault="0099733C" w:rsidP="00EE6670">
            <w:pPr>
              <w:pStyle w:val="Odstavekseznama"/>
              <w:numPr>
                <w:ilvl w:val="0"/>
                <w:numId w:val="34"/>
              </w:numPr>
              <w:spacing w:line="240" w:lineRule="exact"/>
              <w:ind w:left="357" w:right="23" w:hanging="357"/>
              <w:jc w:val="both"/>
              <w:rPr>
                <w:rFonts w:ascii="Arial" w:hAnsi="Arial" w:cs="Arial"/>
                <w:sz w:val="20"/>
                <w:szCs w:val="20"/>
              </w:rPr>
            </w:pPr>
            <w:r w:rsidRPr="00EB09C8">
              <w:rPr>
                <w:rFonts w:ascii="Arial" w:hAnsi="Arial" w:cs="Arial"/>
                <w:sz w:val="20"/>
                <w:szCs w:val="20"/>
              </w:rPr>
              <w:t xml:space="preserve">izvedel je </w:t>
            </w:r>
            <w:r w:rsidR="00606E2A" w:rsidRPr="00EB09C8">
              <w:rPr>
                <w:rFonts w:ascii="Arial" w:hAnsi="Arial" w:cs="Arial"/>
                <w:i/>
                <w:iCs/>
                <w:sz w:val="20"/>
                <w:szCs w:val="20"/>
              </w:rPr>
              <w:t>J</w:t>
            </w:r>
            <w:r w:rsidRPr="00EB09C8">
              <w:rPr>
                <w:rFonts w:ascii="Arial" w:eastAsia="Times New Roman" w:hAnsi="Arial" w:cs="Arial"/>
                <w:i/>
                <w:iCs/>
                <w:sz w:val="20"/>
                <w:szCs w:val="20"/>
                <w:lang w:eastAsia="sl-SI"/>
              </w:rPr>
              <w:t>avni</w:t>
            </w:r>
            <w:r w:rsidRPr="00606E2A">
              <w:rPr>
                <w:rFonts w:ascii="Arial" w:eastAsia="Times New Roman" w:hAnsi="Arial" w:cs="Arial"/>
                <w:i/>
                <w:iCs/>
                <w:sz w:val="20"/>
                <w:szCs w:val="20"/>
                <w:lang w:eastAsia="sl-SI"/>
              </w:rPr>
              <w:t xml:space="preserve"> razpis za sofinanciranje </w:t>
            </w:r>
            <w:r w:rsidR="006F1868">
              <w:rPr>
                <w:rFonts w:ascii="Arial" w:eastAsia="Times New Roman" w:hAnsi="Arial" w:cs="Arial"/>
                <w:i/>
                <w:iCs/>
                <w:sz w:val="20"/>
                <w:szCs w:val="20"/>
                <w:lang w:eastAsia="sl-SI"/>
              </w:rPr>
              <w:t>radijskih</w:t>
            </w:r>
            <w:r w:rsidRPr="00606E2A">
              <w:rPr>
                <w:rFonts w:ascii="Arial" w:eastAsia="Times New Roman" w:hAnsi="Arial" w:cs="Arial"/>
                <w:i/>
                <w:iCs/>
                <w:sz w:val="20"/>
                <w:szCs w:val="20"/>
                <w:lang w:eastAsia="sl-SI"/>
              </w:rPr>
              <w:t xml:space="preserve"> programov, ki jih ustvarjajo pripadniki romske skupnosti, v letu </w:t>
            </w:r>
            <w:r w:rsidRPr="006F1868">
              <w:rPr>
                <w:rFonts w:ascii="Arial" w:eastAsia="Times New Roman" w:hAnsi="Arial" w:cs="Arial"/>
                <w:i/>
                <w:iCs/>
                <w:sz w:val="20"/>
                <w:szCs w:val="20"/>
                <w:lang w:eastAsia="sl-SI"/>
              </w:rPr>
              <w:t>202</w:t>
            </w:r>
            <w:r w:rsidR="006F1868">
              <w:rPr>
                <w:rFonts w:ascii="Arial" w:eastAsia="Times New Roman" w:hAnsi="Arial" w:cs="Arial"/>
                <w:i/>
                <w:iCs/>
                <w:sz w:val="20"/>
                <w:szCs w:val="20"/>
                <w:lang w:eastAsia="sl-SI"/>
              </w:rPr>
              <w:t>1</w:t>
            </w:r>
            <w:r w:rsidR="00606E2A" w:rsidRPr="006F1868">
              <w:rPr>
                <w:rFonts w:ascii="Arial" w:eastAsia="Times New Roman" w:hAnsi="Arial" w:cs="Arial"/>
                <w:sz w:val="20"/>
                <w:szCs w:val="20"/>
                <w:lang w:eastAsia="sl-SI"/>
              </w:rPr>
              <w:t xml:space="preserve"> </w:t>
            </w:r>
            <w:r w:rsidR="00887F38" w:rsidRPr="006F1868">
              <w:rPr>
                <w:rFonts w:ascii="Arial" w:hAnsi="Arial" w:cs="Arial"/>
                <w:sz w:val="20"/>
                <w:szCs w:val="20"/>
              </w:rPr>
              <w:t>(</w:t>
            </w:r>
            <w:r w:rsidR="006F1868" w:rsidRPr="006F1868">
              <w:rPr>
                <w:rFonts w:ascii="Arial" w:hAnsi="Arial" w:cs="Arial"/>
                <w:sz w:val="20"/>
                <w:szCs w:val="20"/>
              </w:rPr>
              <w:t>JR-RPR-2021</w:t>
            </w:r>
            <w:r w:rsidR="006F1868" w:rsidRPr="006F1868">
              <w:rPr>
                <w:rStyle w:val="Sprotnaopomba-sklic"/>
                <w:rFonts w:ascii="Arial" w:hAnsi="Arial" w:cs="Arial"/>
                <w:sz w:val="20"/>
                <w:szCs w:val="20"/>
              </w:rPr>
              <w:footnoteReference w:id="13"/>
            </w:r>
            <w:r w:rsidR="00887F38" w:rsidRPr="006F1868">
              <w:rPr>
                <w:rFonts w:ascii="Arial" w:hAnsi="Arial" w:cs="Arial"/>
                <w:sz w:val="20"/>
                <w:szCs w:val="20"/>
              </w:rPr>
              <w:t xml:space="preserve">), </w:t>
            </w:r>
            <w:r w:rsidR="00606E2A" w:rsidRPr="006F1868">
              <w:rPr>
                <w:rFonts w:ascii="Arial" w:hAnsi="Arial" w:cs="Arial"/>
                <w:sz w:val="20"/>
                <w:szCs w:val="20"/>
              </w:rPr>
              <w:t>v</w:t>
            </w:r>
            <w:r w:rsidR="00606E2A">
              <w:rPr>
                <w:rFonts w:ascii="Arial" w:hAnsi="Arial" w:cs="Arial"/>
                <w:sz w:val="20"/>
                <w:szCs w:val="20"/>
              </w:rPr>
              <w:t xml:space="preserve"> okviru katerega je podprl tiste </w:t>
            </w:r>
            <w:r w:rsidR="006F1868">
              <w:rPr>
                <w:rFonts w:ascii="Arial" w:hAnsi="Arial" w:cs="Arial"/>
                <w:sz w:val="20"/>
                <w:szCs w:val="20"/>
              </w:rPr>
              <w:t>radijske</w:t>
            </w:r>
            <w:r w:rsidR="00887F38" w:rsidRPr="00606E2A">
              <w:rPr>
                <w:rFonts w:ascii="Arial" w:hAnsi="Arial" w:cs="Arial"/>
                <w:sz w:val="20"/>
                <w:szCs w:val="20"/>
              </w:rPr>
              <w:t xml:space="preserve"> programe, ki so zagotavljali uravnoteženo prikazovanje romske tematike iz različnih zornih kotov (z vidika Romov, večinskega prebivalstva, državnih organizacij, države, lokalne skupnosti, mednarodne javnosti, strokovne javnosti), ki so utrjevali in ohranjali narodno, jezikovno in kulturno identiteto Romov, ki so vključevali Rome v pripravo in predvajanje oddaj, ki so </w:t>
            </w:r>
            <w:r w:rsidR="006C30FE" w:rsidRPr="00606E2A">
              <w:rPr>
                <w:rFonts w:ascii="Arial" w:hAnsi="Arial" w:cs="Arial"/>
                <w:sz w:val="20"/>
                <w:szCs w:val="20"/>
              </w:rPr>
              <w:t>o</w:t>
            </w:r>
            <w:r w:rsidR="006C30FE">
              <w:rPr>
                <w:rFonts w:ascii="Arial" w:hAnsi="Arial" w:cs="Arial"/>
                <w:sz w:val="20"/>
                <w:szCs w:val="20"/>
              </w:rPr>
              <w:t>zaveščale</w:t>
            </w:r>
            <w:r w:rsidR="00887F38" w:rsidRPr="00606E2A">
              <w:rPr>
                <w:rFonts w:ascii="Arial" w:hAnsi="Arial" w:cs="Arial"/>
                <w:sz w:val="20"/>
                <w:szCs w:val="20"/>
              </w:rPr>
              <w:t xml:space="preserve"> večinsko in romsko prebivalstvo o medsebojnem spoštovanju, razumevanju in sprejemanju ter programe, ki so </w:t>
            </w:r>
            <w:r w:rsidR="00887F38" w:rsidRPr="00441242">
              <w:rPr>
                <w:rFonts w:ascii="Arial" w:hAnsi="Arial" w:cs="Arial"/>
                <w:sz w:val="20"/>
                <w:szCs w:val="20"/>
              </w:rPr>
              <w:t>vključevali pozitivne primere medsebojnega sobivanja v lokalnem okolju</w:t>
            </w:r>
            <w:r w:rsidR="00441242" w:rsidRPr="006F1868">
              <w:rPr>
                <w:rFonts w:ascii="Arial" w:eastAsia="Calibri" w:hAnsi="Arial" w:cs="Arial"/>
                <w:sz w:val="20"/>
                <w:szCs w:val="20"/>
              </w:rPr>
              <w:t>.</w:t>
            </w:r>
          </w:p>
          <w:p w14:paraId="513F649E" w14:textId="77777777" w:rsidR="00A01B60" w:rsidRPr="00441242" w:rsidRDefault="00A01B60" w:rsidP="00441242">
            <w:pPr>
              <w:spacing w:line="240" w:lineRule="exact"/>
              <w:jc w:val="both"/>
              <w:rPr>
                <w:rFonts w:ascii="Arial" w:hAnsi="Arial" w:cs="Arial"/>
                <w:sz w:val="20"/>
                <w:szCs w:val="20"/>
                <w:lang w:eastAsia="sl-SI"/>
              </w:rPr>
            </w:pPr>
          </w:p>
          <w:p w14:paraId="706179EC" w14:textId="77777777" w:rsidR="00A01B60" w:rsidRPr="009B68F4" w:rsidRDefault="00A01B60" w:rsidP="00A01B60">
            <w:pPr>
              <w:spacing w:line="240" w:lineRule="exact"/>
              <w:jc w:val="both"/>
              <w:rPr>
                <w:rFonts w:ascii="Arial" w:hAnsi="Arial" w:cs="Arial"/>
                <w:bCs/>
                <w:sz w:val="20"/>
                <w:szCs w:val="20"/>
              </w:rPr>
            </w:pPr>
            <w:r w:rsidRPr="009B68F4">
              <w:rPr>
                <w:rFonts w:ascii="Arial" w:hAnsi="Arial" w:cs="Arial"/>
                <w:b/>
                <w:bCs/>
                <w:sz w:val="20"/>
                <w:szCs w:val="20"/>
                <w:u w:val="single"/>
              </w:rPr>
              <w:t>Pregled oziroma opis rezultatov ukrepa (upoštevati dimenzijo spola in mladih, kjer je to le možno)</w:t>
            </w:r>
            <w:r w:rsidRPr="009B68F4">
              <w:rPr>
                <w:rFonts w:ascii="Arial" w:hAnsi="Arial" w:cs="Arial"/>
                <w:bCs/>
                <w:sz w:val="20"/>
                <w:szCs w:val="20"/>
              </w:rPr>
              <w:t>:</w:t>
            </w:r>
          </w:p>
          <w:p w14:paraId="09D4CF2C" w14:textId="6452A4A9" w:rsidR="00294050" w:rsidRPr="00294050" w:rsidRDefault="00441242" w:rsidP="00294050">
            <w:pPr>
              <w:spacing w:line="240" w:lineRule="exact"/>
              <w:jc w:val="both"/>
              <w:rPr>
                <w:rFonts w:ascii="Arial" w:eastAsia="Calibri" w:hAnsi="Arial" w:cs="Arial"/>
                <w:sz w:val="20"/>
                <w:szCs w:val="20"/>
              </w:rPr>
            </w:pPr>
            <w:r w:rsidRPr="00294050">
              <w:rPr>
                <w:rFonts w:ascii="Arial" w:eastAsia="Calibri" w:hAnsi="Arial" w:cs="Arial"/>
                <w:sz w:val="20"/>
                <w:szCs w:val="20"/>
              </w:rPr>
              <w:t>SRSRS je vse načrtovane aktivnosti izvedel v skladu z navodili NIJZ zaradi zdravstvenih razmer oziroma epidemije</w:t>
            </w:r>
            <w:r w:rsidR="00294050">
              <w:rPr>
                <w:rFonts w:ascii="Arial" w:eastAsia="Calibri" w:hAnsi="Arial" w:cs="Arial"/>
                <w:sz w:val="20"/>
                <w:szCs w:val="20"/>
              </w:rPr>
              <w:t xml:space="preserve"> </w:t>
            </w:r>
            <w:r w:rsidR="00294050" w:rsidRPr="00294050">
              <w:rPr>
                <w:rFonts w:ascii="Arial" w:eastAsia="Calibri" w:hAnsi="Arial" w:cs="Arial"/>
                <w:sz w:val="20"/>
                <w:szCs w:val="20"/>
              </w:rPr>
              <w:t>bolezni C</w:t>
            </w:r>
            <w:r w:rsidR="006C30FE">
              <w:rPr>
                <w:rFonts w:ascii="Arial" w:eastAsia="Calibri" w:hAnsi="Arial" w:cs="Arial"/>
                <w:sz w:val="20"/>
                <w:szCs w:val="20"/>
              </w:rPr>
              <w:t>OVID</w:t>
            </w:r>
            <w:r w:rsidR="00294050" w:rsidRPr="00294050">
              <w:rPr>
                <w:rFonts w:ascii="Arial" w:eastAsia="Calibri" w:hAnsi="Arial" w:cs="Arial"/>
                <w:sz w:val="20"/>
                <w:szCs w:val="20"/>
              </w:rPr>
              <w:t xml:space="preserve">-19. Tudi v letu 2021 je </w:t>
            </w:r>
            <w:r w:rsidR="00294050">
              <w:rPr>
                <w:rFonts w:ascii="Arial" w:eastAsia="Calibri" w:hAnsi="Arial" w:cs="Arial"/>
                <w:sz w:val="20"/>
                <w:szCs w:val="20"/>
              </w:rPr>
              <w:t>SRSRS</w:t>
            </w:r>
            <w:r w:rsidR="00294050" w:rsidRPr="00294050">
              <w:rPr>
                <w:rFonts w:ascii="Arial" w:eastAsia="Calibri" w:hAnsi="Arial" w:cs="Arial"/>
                <w:sz w:val="20"/>
                <w:szCs w:val="20"/>
              </w:rPr>
              <w:t xml:space="preserve"> preko razpisov, ki jih ima za sofinanciranje zvez romskih društev ter za sofinanciranje romskih društev, spodbujal romske organizacije k obveščanju in informiranju romske skupnosti glede bolezni C</w:t>
            </w:r>
            <w:r w:rsidR="006C30FE">
              <w:rPr>
                <w:rFonts w:ascii="Arial" w:eastAsia="Calibri" w:hAnsi="Arial" w:cs="Arial"/>
                <w:sz w:val="20"/>
                <w:szCs w:val="20"/>
              </w:rPr>
              <w:t>OVID</w:t>
            </w:r>
            <w:r w:rsidR="00294050" w:rsidRPr="00294050">
              <w:rPr>
                <w:rFonts w:ascii="Arial" w:eastAsia="Calibri" w:hAnsi="Arial" w:cs="Arial"/>
                <w:sz w:val="20"/>
                <w:szCs w:val="20"/>
              </w:rPr>
              <w:t>-19 ter raznih preventivnih ukrepov za preprečevanje širjenja okužbe preko raznih letakov in gradiv.</w:t>
            </w:r>
          </w:p>
          <w:p w14:paraId="2325B63F" w14:textId="77777777" w:rsidR="00A01B60" w:rsidRPr="00441242" w:rsidRDefault="00A01B60" w:rsidP="00441242">
            <w:pPr>
              <w:spacing w:line="240" w:lineRule="exact"/>
              <w:jc w:val="both"/>
              <w:rPr>
                <w:rFonts w:ascii="Arial" w:hAnsi="Arial" w:cs="Arial"/>
                <w:sz w:val="20"/>
                <w:szCs w:val="20"/>
                <w:highlight w:val="yellow"/>
              </w:rPr>
            </w:pPr>
          </w:p>
          <w:p w14:paraId="78CD43C8" w14:textId="3255EA92" w:rsidR="00A01B60" w:rsidRPr="00294050" w:rsidRDefault="00A01B60" w:rsidP="00A01B60">
            <w:pPr>
              <w:spacing w:line="240" w:lineRule="exact"/>
              <w:jc w:val="both"/>
              <w:rPr>
                <w:rFonts w:ascii="Arial" w:hAnsi="Arial" w:cs="Arial"/>
                <w:bCs/>
                <w:sz w:val="20"/>
                <w:szCs w:val="20"/>
              </w:rPr>
            </w:pPr>
            <w:r w:rsidRPr="008F4A25">
              <w:rPr>
                <w:rFonts w:ascii="Arial" w:hAnsi="Arial" w:cs="Arial"/>
                <w:b/>
                <w:bCs/>
                <w:sz w:val="20"/>
                <w:szCs w:val="20"/>
                <w:u w:val="single"/>
              </w:rPr>
              <w:t xml:space="preserve">Dodeljena in porabljena finančna sredstva v </w:t>
            </w:r>
            <w:r w:rsidRPr="00294050">
              <w:rPr>
                <w:rFonts w:ascii="Arial" w:hAnsi="Arial" w:cs="Arial"/>
                <w:b/>
                <w:bCs/>
                <w:sz w:val="20"/>
                <w:szCs w:val="20"/>
                <w:u w:val="single"/>
              </w:rPr>
              <w:t>letu 20</w:t>
            </w:r>
            <w:r w:rsidR="002A4761" w:rsidRPr="00294050">
              <w:rPr>
                <w:rFonts w:ascii="Arial" w:hAnsi="Arial" w:cs="Arial"/>
                <w:b/>
                <w:bCs/>
                <w:sz w:val="20"/>
                <w:szCs w:val="20"/>
                <w:u w:val="single"/>
              </w:rPr>
              <w:t>2</w:t>
            </w:r>
            <w:r w:rsidR="00DB49ED" w:rsidRPr="00294050">
              <w:rPr>
                <w:rFonts w:ascii="Arial" w:hAnsi="Arial" w:cs="Arial"/>
                <w:b/>
                <w:bCs/>
                <w:sz w:val="20"/>
                <w:szCs w:val="20"/>
                <w:u w:val="single"/>
              </w:rPr>
              <w:t>1</w:t>
            </w:r>
            <w:r w:rsidRPr="00294050">
              <w:rPr>
                <w:rFonts w:ascii="Arial" w:hAnsi="Arial" w:cs="Arial"/>
                <w:bCs/>
                <w:sz w:val="20"/>
                <w:szCs w:val="20"/>
              </w:rPr>
              <w:t>:</w:t>
            </w:r>
          </w:p>
          <w:p w14:paraId="75AE58FF" w14:textId="2F5769B7" w:rsidR="00A01B60" w:rsidRPr="00123226" w:rsidRDefault="002A4761" w:rsidP="00123226">
            <w:pPr>
              <w:spacing w:line="240" w:lineRule="exact"/>
              <w:jc w:val="both"/>
              <w:rPr>
                <w:rFonts w:ascii="Arial" w:hAnsi="Arial" w:cs="Arial"/>
                <w:bCs/>
                <w:sz w:val="20"/>
                <w:szCs w:val="20"/>
              </w:rPr>
            </w:pPr>
            <w:r w:rsidRPr="00123226">
              <w:rPr>
                <w:rFonts w:ascii="Arial" w:hAnsi="Arial" w:cs="Arial"/>
                <w:sz w:val="20"/>
                <w:szCs w:val="20"/>
              </w:rPr>
              <w:t>SRSRS</w:t>
            </w:r>
            <w:r w:rsidR="00A01B60" w:rsidRPr="00123226">
              <w:rPr>
                <w:rFonts w:ascii="Arial" w:hAnsi="Arial" w:cs="Arial"/>
                <w:sz w:val="20"/>
                <w:szCs w:val="20"/>
              </w:rPr>
              <w:t xml:space="preserve"> naloge in aktivnosti izvaja v skladu z vsakoletnim vsebinskim in finančnim načrtom, ki ga predhodno uskladi z UN. Sredstva, namenjena sofinanciranju </w:t>
            </w:r>
            <w:r w:rsidRPr="00123226">
              <w:rPr>
                <w:rFonts w:ascii="Arial" w:hAnsi="Arial" w:cs="Arial"/>
                <w:sz w:val="20"/>
                <w:szCs w:val="20"/>
              </w:rPr>
              <w:t>SRSRS</w:t>
            </w:r>
            <w:r w:rsidR="00A01B60" w:rsidRPr="00123226">
              <w:rPr>
                <w:rFonts w:ascii="Arial" w:hAnsi="Arial" w:cs="Arial"/>
                <w:sz w:val="20"/>
                <w:szCs w:val="20"/>
              </w:rPr>
              <w:t xml:space="preserve">, so razvidna iz </w:t>
            </w:r>
            <w:r w:rsidR="00A01B60" w:rsidRPr="00123226">
              <w:rPr>
                <w:rFonts w:ascii="Arial" w:hAnsi="Arial" w:cs="Arial"/>
                <w:bCs/>
                <w:sz w:val="20"/>
                <w:szCs w:val="20"/>
              </w:rPr>
              <w:t>priloge pregleda sofinanciranja v korist romske skupnosti (priloga 2).</w:t>
            </w:r>
          </w:p>
          <w:p w14:paraId="7AA85EF3" w14:textId="77777777" w:rsidR="00823818" w:rsidRPr="00123226" w:rsidRDefault="00823818" w:rsidP="00823818">
            <w:pPr>
              <w:spacing w:line="240" w:lineRule="exact"/>
              <w:jc w:val="both"/>
              <w:rPr>
                <w:rFonts w:ascii="Arial" w:hAnsi="Arial" w:cs="Arial"/>
                <w:bCs/>
                <w:sz w:val="20"/>
                <w:szCs w:val="20"/>
              </w:rPr>
            </w:pPr>
            <w:r w:rsidRPr="00123226">
              <w:rPr>
                <w:rFonts w:ascii="Arial" w:hAnsi="Arial" w:cs="Arial"/>
                <w:bCs/>
                <w:sz w:val="20"/>
                <w:szCs w:val="20"/>
              </w:rPr>
              <w:t>V letu 202</w:t>
            </w:r>
            <w:r>
              <w:rPr>
                <w:rFonts w:ascii="Arial" w:hAnsi="Arial" w:cs="Arial"/>
                <w:bCs/>
                <w:sz w:val="20"/>
                <w:szCs w:val="20"/>
              </w:rPr>
              <w:t>1</w:t>
            </w:r>
            <w:r w:rsidRPr="00123226">
              <w:rPr>
                <w:rFonts w:ascii="Arial" w:hAnsi="Arial" w:cs="Arial"/>
                <w:bCs/>
                <w:sz w:val="20"/>
                <w:szCs w:val="20"/>
              </w:rPr>
              <w:t xml:space="preserve"> je bilo na podlagi ZRomS-1 in programa dela ter finančnega načrta SRSRS za leto 202</w:t>
            </w:r>
            <w:r>
              <w:rPr>
                <w:rFonts w:ascii="Arial" w:hAnsi="Arial" w:cs="Arial"/>
                <w:bCs/>
                <w:sz w:val="20"/>
                <w:szCs w:val="20"/>
              </w:rPr>
              <w:t>1</w:t>
            </w:r>
            <w:r w:rsidRPr="00123226">
              <w:rPr>
                <w:rFonts w:ascii="Arial" w:hAnsi="Arial" w:cs="Arial"/>
                <w:bCs/>
                <w:sz w:val="20"/>
                <w:szCs w:val="20"/>
              </w:rPr>
              <w:t xml:space="preserve"> s strani UN zagotovljeno sofinanciranje v višini:</w:t>
            </w:r>
          </w:p>
          <w:p w14:paraId="0E0D9FF4" w14:textId="656CCC0D" w:rsidR="00823818" w:rsidRDefault="00823818" w:rsidP="00823818">
            <w:pPr>
              <w:pStyle w:val="Odstavekseznama"/>
              <w:numPr>
                <w:ilvl w:val="0"/>
                <w:numId w:val="13"/>
              </w:numPr>
              <w:spacing w:line="240" w:lineRule="exact"/>
              <w:jc w:val="both"/>
              <w:rPr>
                <w:rFonts w:ascii="Arial" w:hAnsi="Arial" w:cs="Arial"/>
                <w:bCs/>
                <w:sz w:val="20"/>
                <w:szCs w:val="20"/>
              </w:rPr>
            </w:pPr>
            <w:r w:rsidRPr="003C67A0">
              <w:rPr>
                <w:rFonts w:ascii="Arial" w:hAnsi="Arial" w:cs="Arial"/>
                <w:bCs/>
                <w:sz w:val="20"/>
                <w:szCs w:val="20"/>
              </w:rPr>
              <w:t>za delovanje SRSRS: 9</w:t>
            </w:r>
            <w:r w:rsidRPr="007F743B">
              <w:rPr>
                <w:rFonts w:ascii="Arial" w:hAnsi="Arial" w:cs="Arial"/>
                <w:bCs/>
                <w:sz w:val="20"/>
                <w:szCs w:val="20"/>
              </w:rPr>
              <w:t>0</w:t>
            </w:r>
            <w:r w:rsidRPr="003C67A0">
              <w:rPr>
                <w:rFonts w:ascii="Arial" w:hAnsi="Arial" w:cs="Arial"/>
                <w:bCs/>
                <w:sz w:val="20"/>
                <w:szCs w:val="20"/>
              </w:rPr>
              <w:t>.000 evrov (od tega 1.000 evrov za posodobitev osnovne IT opreme</w:t>
            </w:r>
            <w:r>
              <w:rPr>
                <w:rFonts w:ascii="Arial" w:hAnsi="Arial" w:cs="Arial"/>
                <w:bCs/>
                <w:sz w:val="20"/>
                <w:szCs w:val="20"/>
              </w:rPr>
              <w:t>)</w:t>
            </w:r>
            <w:r w:rsidRPr="003C67A0">
              <w:rPr>
                <w:rFonts w:ascii="Arial" w:hAnsi="Arial" w:cs="Arial"/>
                <w:bCs/>
                <w:sz w:val="20"/>
                <w:szCs w:val="20"/>
              </w:rPr>
              <w:t>;</w:t>
            </w:r>
          </w:p>
          <w:p w14:paraId="3BBE0971" w14:textId="77777777" w:rsidR="00823818" w:rsidRPr="007F743B" w:rsidRDefault="00823818" w:rsidP="00823818">
            <w:pPr>
              <w:pStyle w:val="Odstavekseznama"/>
              <w:numPr>
                <w:ilvl w:val="0"/>
                <w:numId w:val="13"/>
              </w:numPr>
              <w:spacing w:line="240" w:lineRule="exact"/>
              <w:jc w:val="both"/>
              <w:rPr>
                <w:rFonts w:ascii="Arial" w:hAnsi="Arial" w:cs="Arial"/>
                <w:bCs/>
                <w:sz w:val="20"/>
                <w:szCs w:val="20"/>
              </w:rPr>
            </w:pPr>
            <w:r>
              <w:rPr>
                <w:rFonts w:ascii="Arial" w:hAnsi="Arial" w:cs="Arial"/>
                <w:bCs/>
                <w:sz w:val="20"/>
                <w:szCs w:val="20"/>
              </w:rPr>
              <w:t>za stroške delovne skupine za delo na terenu: 5.000 evrov</w:t>
            </w:r>
          </w:p>
          <w:p w14:paraId="047CF791" w14:textId="77777777" w:rsidR="00823818" w:rsidRPr="00123226" w:rsidRDefault="00823818" w:rsidP="00823818">
            <w:pPr>
              <w:pStyle w:val="Odstavekseznama"/>
              <w:numPr>
                <w:ilvl w:val="0"/>
                <w:numId w:val="13"/>
              </w:numPr>
              <w:spacing w:line="240" w:lineRule="exact"/>
              <w:jc w:val="both"/>
              <w:rPr>
                <w:rFonts w:ascii="Arial" w:hAnsi="Arial" w:cs="Arial"/>
                <w:bCs/>
                <w:sz w:val="20"/>
                <w:szCs w:val="20"/>
              </w:rPr>
            </w:pPr>
            <w:r w:rsidRPr="00123226">
              <w:rPr>
                <w:rFonts w:ascii="Arial" w:hAnsi="Arial" w:cs="Arial"/>
                <w:bCs/>
                <w:sz w:val="20"/>
                <w:szCs w:val="20"/>
              </w:rPr>
              <w:t>za pripravo in izvedbo javnega razpisa za sofinanciranje programov in projektov romskih društev v letu 202</w:t>
            </w:r>
            <w:r>
              <w:rPr>
                <w:rFonts w:ascii="Arial" w:hAnsi="Arial" w:cs="Arial"/>
                <w:bCs/>
                <w:sz w:val="20"/>
                <w:szCs w:val="20"/>
              </w:rPr>
              <w:t>1</w:t>
            </w:r>
            <w:r w:rsidRPr="00123226">
              <w:rPr>
                <w:rFonts w:ascii="Arial" w:hAnsi="Arial" w:cs="Arial"/>
                <w:bCs/>
                <w:sz w:val="20"/>
                <w:szCs w:val="20"/>
              </w:rPr>
              <w:t>: 20.000 evrov;</w:t>
            </w:r>
          </w:p>
          <w:p w14:paraId="49321C0A" w14:textId="77777777" w:rsidR="00823818" w:rsidRPr="00123226" w:rsidRDefault="00823818" w:rsidP="00823818">
            <w:pPr>
              <w:pStyle w:val="Odstavekseznama"/>
              <w:numPr>
                <w:ilvl w:val="0"/>
                <w:numId w:val="13"/>
              </w:numPr>
              <w:spacing w:line="240" w:lineRule="exact"/>
              <w:ind w:left="357" w:hanging="357"/>
              <w:jc w:val="both"/>
              <w:rPr>
                <w:rFonts w:ascii="Arial" w:hAnsi="Arial" w:cs="Arial"/>
                <w:bCs/>
                <w:sz w:val="20"/>
                <w:szCs w:val="20"/>
              </w:rPr>
            </w:pPr>
            <w:r w:rsidRPr="00123226">
              <w:rPr>
                <w:rFonts w:ascii="Arial" w:hAnsi="Arial" w:cs="Arial"/>
                <w:bCs/>
                <w:sz w:val="20"/>
                <w:szCs w:val="20"/>
              </w:rPr>
              <w:t>za pripravo in izvedbo javnega razpisa za sofinanciranje programov aktivnosti organizacij romske skupnosti (romske zveze) v letu 202</w:t>
            </w:r>
            <w:r>
              <w:rPr>
                <w:rFonts w:ascii="Arial" w:hAnsi="Arial" w:cs="Arial"/>
                <w:bCs/>
                <w:sz w:val="20"/>
                <w:szCs w:val="20"/>
              </w:rPr>
              <w:t>1</w:t>
            </w:r>
            <w:r w:rsidRPr="00123226">
              <w:rPr>
                <w:rFonts w:ascii="Arial" w:hAnsi="Arial" w:cs="Arial"/>
                <w:bCs/>
                <w:sz w:val="20"/>
                <w:szCs w:val="20"/>
              </w:rPr>
              <w:t>: 200.000 evrov;</w:t>
            </w:r>
          </w:p>
          <w:p w14:paraId="226A8579" w14:textId="19DD020A" w:rsidR="00823818" w:rsidRDefault="00823818" w:rsidP="00823818">
            <w:pPr>
              <w:pStyle w:val="Odstavekseznama"/>
              <w:numPr>
                <w:ilvl w:val="0"/>
                <w:numId w:val="13"/>
              </w:numPr>
              <w:spacing w:line="240" w:lineRule="exact"/>
              <w:ind w:left="357" w:hanging="357"/>
              <w:jc w:val="both"/>
              <w:rPr>
                <w:rFonts w:ascii="Arial" w:hAnsi="Arial" w:cs="Arial"/>
                <w:bCs/>
                <w:sz w:val="20"/>
                <w:szCs w:val="20"/>
              </w:rPr>
            </w:pPr>
            <w:r w:rsidRPr="00123226">
              <w:rPr>
                <w:rFonts w:ascii="Arial" w:hAnsi="Arial" w:cs="Arial"/>
                <w:sz w:val="20"/>
                <w:szCs w:val="20"/>
              </w:rPr>
              <w:t xml:space="preserve">za pripravo in izvedbo javnega razpisa za sofinanciranje </w:t>
            </w:r>
            <w:r>
              <w:rPr>
                <w:rFonts w:ascii="Arial" w:hAnsi="Arial" w:cs="Arial"/>
                <w:sz w:val="20"/>
                <w:szCs w:val="20"/>
              </w:rPr>
              <w:t xml:space="preserve">radijskih </w:t>
            </w:r>
            <w:r w:rsidRPr="00123226">
              <w:rPr>
                <w:rFonts w:ascii="Arial" w:hAnsi="Arial" w:cs="Arial"/>
                <w:sz w:val="20"/>
                <w:szCs w:val="20"/>
              </w:rPr>
              <w:t>programov, ki jih ustvarjajo pripadniki romske skupnosti</w:t>
            </w:r>
            <w:r>
              <w:rPr>
                <w:rFonts w:ascii="Arial" w:hAnsi="Arial" w:cs="Arial"/>
                <w:sz w:val="20"/>
                <w:szCs w:val="20"/>
              </w:rPr>
              <w:t>,</w:t>
            </w:r>
            <w:r w:rsidRPr="00123226">
              <w:rPr>
                <w:rFonts w:ascii="Arial" w:hAnsi="Arial" w:cs="Arial"/>
                <w:sz w:val="20"/>
                <w:szCs w:val="20"/>
              </w:rPr>
              <w:t xml:space="preserve"> v letu 202</w:t>
            </w:r>
            <w:r>
              <w:rPr>
                <w:rFonts w:ascii="Arial" w:hAnsi="Arial" w:cs="Arial"/>
                <w:sz w:val="20"/>
                <w:szCs w:val="20"/>
              </w:rPr>
              <w:t>1</w:t>
            </w:r>
            <w:r w:rsidRPr="00123226">
              <w:rPr>
                <w:rFonts w:ascii="Arial" w:hAnsi="Arial" w:cs="Arial"/>
                <w:sz w:val="20"/>
                <w:szCs w:val="20"/>
              </w:rPr>
              <w:t>: 65.000 evrov</w:t>
            </w:r>
            <w:r>
              <w:rPr>
                <w:rFonts w:ascii="Arial" w:hAnsi="Arial" w:cs="Arial"/>
                <w:bCs/>
                <w:sz w:val="20"/>
                <w:szCs w:val="20"/>
              </w:rPr>
              <w:t xml:space="preserve">, </w:t>
            </w:r>
          </w:p>
          <w:p w14:paraId="6B8F44A0" w14:textId="77777777" w:rsidR="00823818" w:rsidRPr="00294050" w:rsidRDefault="00823818" w:rsidP="00823818">
            <w:pPr>
              <w:pStyle w:val="Odstavekseznama"/>
              <w:numPr>
                <w:ilvl w:val="0"/>
                <w:numId w:val="13"/>
              </w:numPr>
              <w:spacing w:line="240" w:lineRule="exact"/>
              <w:ind w:left="357" w:hanging="357"/>
              <w:jc w:val="both"/>
              <w:rPr>
                <w:rFonts w:ascii="Arial" w:hAnsi="Arial" w:cs="Arial"/>
                <w:bCs/>
                <w:sz w:val="20"/>
                <w:szCs w:val="20"/>
              </w:rPr>
            </w:pPr>
            <w:r>
              <w:rPr>
                <w:rFonts w:ascii="Arial" w:hAnsi="Arial" w:cs="Arial"/>
                <w:bCs/>
                <w:sz w:val="20"/>
                <w:szCs w:val="20"/>
              </w:rPr>
              <w:t xml:space="preserve">za sofinanciranje nakupa večjih poslovnih prostorov: 16.500 evrov. </w:t>
            </w:r>
          </w:p>
          <w:p w14:paraId="0981FAB3" w14:textId="77777777" w:rsidR="00843D32" w:rsidRPr="00843D32" w:rsidRDefault="00843D32" w:rsidP="00843D32">
            <w:pPr>
              <w:pStyle w:val="Odstavekseznama"/>
              <w:spacing w:line="240" w:lineRule="exact"/>
              <w:ind w:left="357"/>
              <w:jc w:val="both"/>
              <w:rPr>
                <w:rFonts w:ascii="Arial" w:hAnsi="Arial" w:cs="Arial"/>
                <w:bCs/>
                <w:sz w:val="20"/>
                <w:szCs w:val="20"/>
              </w:rPr>
            </w:pPr>
          </w:p>
          <w:p w14:paraId="3F8553CB" w14:textId="7A6048B6" w:rsidR="00A01B60" w:rsidRPr="009B68F4" w:rsidRDefault="00A01B60" w:rsidP="00A01B60">
            <w:pPr>
              <w:spacing w:line="240" w:lineRule="exact"/>
              <w:jc w:val="both"/>
              <w:rPr>
                <w:rFonts w:ascii="Arial" w:hAnsi="Arial" w:cs="Arial"/>
                <w:bCs/>
                <w:sz w:val="20"/>
                <w:szCs w:val="20"/>
              </w:rPr>
            </w:pPr>
            <w:r w:rsidRPr="009B68F4">
              <w:rPr>
                <w:rFonts w:ascii="Arial" w:hAnsi="Arial" w:cs="Arial"/>
                <w:b/>
                <w:bCs/>
                <w:sz w:val="20"/>
                <w:szCs w:val="20"/>
                <w:u w:val="single"/>
              </w:rPr>
              <w:t>Število vključenih oseb oziroma število upravičencev ukrepa (upoštevati dimenzijo spola in mladih, če je to le možno)</w:t>
            </w:r>
            <w:r w:rsidRPr="009B68F4">
              <w:rPr>
                <w:rFonts w:ascii="Arial" w:hAnsi="Arial" w:cs="Arial"/>
                <w:bCs/>
                <w:sz w:val="20"/>
                <w:szCs w:val="20"/>
              </w:rPr>
              <w:t>:</w:t>
            </w:r>
            <w:r w:rsidR="005807F0">
              <w:rPr>
                <w:rFonts w:ascii="Arial" w:hAnsi="Arial" w:cs="Arial"/>
                <w:bCs/>
                <w:sz w:val="20"/>
                <w:szCs w:val="20"/>
              </w:rPr>
              <w:t xml:space="preserve"> </w:t>
            </w:r>
            <w:r w:rsidRPr="009B68F4">
              <w:rPr>
                <w:rFonts w:ascii="Arial" w:hAnsi="Arial" w:cs="Arial"/>
                <w:bCs/>
                <w:sz w:val="20"/>
                <w:szCs w:val="20"/>
              </w:rPr>
              <w:t>/</w:t>
            </w:r>
          </w:p>
          <w:p w14:paraId="78EC5BA6" w14:textId="77777777" w:rsidR="00A01B60" w:rsidRPr="00BF251B" w:rsidRDefault="00A01B60" w:rsidP="00A01B60">
            <w:pPr>
              <w:spacing w:line="240" w:lineRule="exact"/>
              <w:jc w:val="both"/>
              <w:rPr>
                <w:rFonts w:ascii="Arial" w:hAnsi="Arial" w:cs="Arial"/>
                <w:bCs/>
                <w:sz w:val="20"/>
                <w:szCs w:val="20"/>
                <w:highlight w:val="yellow"/>
              </w:rPr>
            </w:pPr>
          </w:p>
          <w:p w14:paraId="49D86559" w14:textId="6EFFD66A" w:rsidR="001C7A72"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Pozitivne / negativne izkušnje pri izvajanju ukrepa</w:t>
            </w:r>
            <w:r w:rsidRPr="000C34C4">
              <w:rPr>
                <w:rFonts w:ascii="Arial" w:hAnsi="Arial" w:cs="Arial"/>
                <w:bCs/>
                <w:sz w:val="20"/>
                <w:szCs w:val="20"/>
              </w:rPr>
              <w:t>:</w:t>
            </w:r>
            <w:r w:rsidR="005807F0">
              <w:rPr>
                <w:rFonts w:ascii="Arial" w:hAnsi="Arial" w:cs="Arial"/>
                <w:bCs/>
                <w:sz w:val="20"/>
                <w:szCs w:val="20"/>
              </w:rPr>
              <w:t xml:space="preserve"> </w:t>
            </w:r>
          </w:p>
          <w:p w14:paraId="4FF89B61" w14:textId="1382C0C4" w:rsidR="00294050" w:rsidRPr="00294050" w:rsidRDefault="00294050" w:rsidP="00294050">
            <w:pPr>
              <w:spacing w:line="240" w:lineRule="exact"/>
              <w:ind w:right="43"/>
              <w:jc w:val="both"/>
              <w:rPr>
                <w:rFonts w:ascii="Arial" w:hAnsi="Arial" w:cs="Arial"/>
                <w:sz w:val="20"/>
                <w:szCs w:val="20"/>
              </w:rPr>
            </w:pPr>
            <w:r>
              <w:rPr>
                <w:rFonts w:ascii="Arial" w:hAnsi="Arial" w:cs="Arial"/>
                <w:sz w:val="20"/>
                <w:szCs w:val="20"/>
              </w:rPr>
              <w:t>SRS</w:t>
            </w:r>
            <w:r w:rsidRPr="00294050">
              <w:rPr>
                <w:rFonts w:ascii="Arial" w:hAnsi="Arial" w:cs="Arial"/>
                <w:sz w:val="20"/>
                <w:szCs w:val="20"/>
              </w:rPr>
              <w:t>RS je načrtovane aktivnosti večino izvedel, kljub nekaterim omejitvam in ukrepom.</w:t>
            </w:r>
            <w:r>
              <w:rPr>
                <w:rFonts w:ascii="Arial" w:hAnsi="Arial" w:cs="Arial"/>
                <w:sz w:val="20"/>
                <w:szCs w:val="20"/>
              </w:rPr>
              <w:t xml:space="preserve"> SRSRS kot zelo pozitivno ocenjuje</w:t>
            </w:r>
            <w:r w:rsidRPr="00294050">
              <w:rPr>
                <w:rFonts w:ascii="Arial" w:hAnsi="Arial" w:cs="Arial"/>
                <w:sz w:val="20"/>
                <w:szCs w:val="20"/>
              </w:rPr>
              <w:t xml:space="preserve"> terensko delo </w:t>
            </w:r>
            <w:r>
              <w:rPr>
                <w:rFonts w:ascii="Arial" w:hAnsi="Arial" w:cs="Arial"/>
                <w:sz w:val="20"/>
                <w:szCs w:val="20"/>
              </w:rPr>
              <w:t xml:space="preserve">SRSRS </w:t>
            </w:r>
            <w:r w:rsidRPr="00294050">
              <w:rPr>
                <w:rFonts w:ascii="Arial" w:hAnsi="Arial" w:cs="Arial"/>
                <w:sz w:val="20"/>
                <w:szCs w:val="20"/>
              </w:rPr>
              <w:t xml:space="preserve">s tematskimi razpravami, ki so </w:t>
            </w:r>
            <w:r>
              <w:rPr>
                <w:rFonts w:ascii="Arial" w:hAnsi="Arial" w:cs="Arial"/>
                <w:sz w:val="20"/>
                <w:szCs w:val="20"/>
              </w:rPr>
              <w:t xml:space="preserve">bile </w:t>
            </w:r>
            <w:r w:rsidRPr="00294050">
              <w:rPr>
                <w:rFonts w:ascii="Arial" w:hAnsi="Arial" w:cs="Arial"/>
                <w:sz w:val="20"/>
                <w:szCs w:val="20"/>
              </w:rPr>
              <w:t>predvsem v JV delu Slovenije</w:t>
            </w:r>
            <w:r>
              <w:rPr>
                <w:rFonts w:ascii="Arial" w:hAnsi="Arial" w:cs="Arial"/>
                <w:sz w:val="20"/>
                <w:szCs w:val="20"/>
              </w:rPr>
              <w:t xml:space="preserve"> zelo dobro </w:t>
            </w:r>
            <w:r w:rsidRPr="00294050">
              <w:rPr>
                <w:rFonts w:ascii="Arial" w:hAnsi="Arial" w:cs="Arial"/>
                <w:sz w:val="20"/>
                <w:szCs w:val="20"/>
              </w:rPr>
              <w:t>sprejete, saj predstavniki državnih in lokalnih in</w:t>
            </w:r>
            <w:r>
              <w:rPr>
                <w:rFonts w:ascii="Arial" w:hAnsi="Arial" w:cs="Arial"/>
                <w:sz w:val="20"/>
                <w:szCs w:val="20"/>
              </w:rPr>
              <w:t>s</w:t>
            </w:r>
            <w:r w:rsidRPr="00294050">
              <w:rPr>
                <w:rFonts w:ascii="Arial" w:hAnsi="Arial" w:cs="Arial"/>
                <w:sz w:val="20"/>
                <w:szCs w:val="20"/>
              </w:rPr>
              <w:t>titucij, ki se ukvarjajo z romsko tematiko v JV delu Slovenije, pogrešajo sogovornike z romske strani.</w:t>
            </w:r>
            <w:r>
              <w:rPr>
                <w:rFonts w:ascii="Arial" w:hAnsi="Arial" w:cs="Arial"/>
                <w:sz w:val="20"/>
                <w:szCs w:val="20"/>
              </w:rPr>
              <w:t xml:space="preserve"> SRSRS ocenjuje, da bodo te aktivnosti v prihodnje prinesle </w:t>
            </w:r>
            <w:r w:rsidRPr="00294050">
              <w:rPr>
                <w:rFonts w:ascii="Arial" w:hAnsi="Arial" w:cs="Arial"/>
                <w:sz w:val="20"/>
                <w:szCs w:val="20"/>
              </w:rPr>
              <w:t>največ pozitivnih učinkov, zato j</w:t>
            </w:r>
            <w:r>
              <w:rPr>
                <w:rFonts w:ascii="Arial" w:hAnsi="Arial" w:cs="Arial"/>
                <w:sz w:val="20"/>
                <w:szCs w:val="20"/>
              </w:rPr>
              <w:t>ih</w:t>
            </w:r>
            <w:r w:rsidRPr="00294050">
              <w:rPr>
                <w:rFonts w:ascii="Arial" w:hAnsi="Arial" w:cs="Arial"/>
                <w:sz w:val="20"/>
                <w:szCs w:val="20"/>
              </w:rPr>
              <w:t xml:space="preserve"> želi</w:t>
            </w:r>
            <w:r>
              <w:rPr>
                <w:rFonts w:ascii="Arial" w:hAnsi="Arial" w:cs="Arial"/>
                <w:sz w:val="20"/>
                <w:szCs w:val="20"/>
              </w:rPr>
              <w:t>jo</w:t>
            </w:r>
            <w:r w:rsidRPr="00294050">
              <w:rPr>
                <w:rFonts w:ascii="Arial" w:hAnsi="Arial" w:cs="Arial"/>
                <w:sz w:val="20"/>
                <w:szCs w:val="20"/>
              </w:rPr>
              <w:t xml:space="preserve"> </w:t>
            </w:r>
            <w:r>
              <w:rPr>
                <w:rFonts w:ascii="Arial" w:hAnsi="Arial" w:cs="Arial"/>
                <w:sz w:val="20"/>
                <w:szCs w:val="20"/>
              </w:rPr>
              <w:t xml:space="preserve">vpeljati </w:t>
            </w:r>
            <w:r w:rsidRPr="00294050">
              <w:rPr>
                <w:rFonts w:ascii="Arial" w:hAnsi="Arial" w:cs="Arial"/>
                <w:sz w:val="20"/>
                <w:szCs w:val="20"/>
              </w:rPr>
              <w:t xml:space="preserve">med kontinuirane aktivnosti </w:t>
            </w:r>
            <w:r>
              <w:rPr>
                <w:rFonts w:ascii="Arial" w:hAnsi="Arial" w:cs="Arial"/>
                <w:sz w:val="20"/>
                <w:szCs w:val="20"/>
              </w:rPr>
              <w:t>SRSRS</w:t>
            </w:r>
            <w:r w:rsidRPr="00294050">
              <w:rPr>
                <w:rFonts w:ascii="Arial" w:hAnsi="Arial" w:cs="Arial"/>
                <w:sz w:val="20"/>
                <w:szCs w:val="20"/>
              </w:rPr>
              <w:t>.</w:t>
            </w:r>
          </w:p>
          <w:p w14:paraId="67D1879B" w14:textId="77777777" w:rsidR="00294050" w:rsidRPr="00294050" w:rsidRDefault="00294050" w:rsidP="00294050">
            <w:pPr>
              <w:spacing w:line="240" w:lineRule="exact"/>
              <w:jc w:val="both"/>
              <w:rPr>
                <w:rFonts w:ascii="Arial" w:hAnsi="Arial" w:cs="Arial"/>
                <w:bCs/>
                <w:sz w:val="20"/>
                <w:szCs w:val="20"/>
              </w:rPr>
            </w:pPr>
          </w:p>
          <w:p w14:paraId="05E3BCB5" w14:textId="77777777" w:rsidR="00A01B60" w:rsidRPr="000C34C4"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Predlogi za izboljšave oziroma potrebe po morebitnem prihodnjem ukrepanju</w:t>
            </w:r>
            <w:r w:rsidRPr="000C34C4">
              <w:rPr>
                <w:rFonts w:ascii="Arial" w:hAnsi="Arial" w:cs="Arial"/>
                <w:bCs/>
                <w:sz w:val="20"/>
                <w:szCs w:val="20"/>
              </w:rPr>
              <w:t>:</w:t>
            </w:r>
          </w:p>
          <w:p w14:paraId="2AD2C129" w14:textId="77777777" w:rsidR="007D59C5" w:rsidRDefault="00123226" w:rsidP="00123226">
            <w:p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SRSRS</w:t>
            </w:r>
            <w:r w:rsidR="00A01B60" w:rsidRPr="000C34C4">
              <w:rPr>
                <w:rFonts w:ascii="Arial" w:eastAsia="Times New Roman" w:hAnsi="Arial" w:cs="Arial"/>
                <w:sz w:val="20"/>
                <w:szCs w:val="20"/>
                <w:lang w:eastAsia="sl-SI"/>
              </w:rPr>
              <w:t xml:space="preserve"> si še vedno želi čim več konstruktivnega sodelovanja z vsemi institucijami, pristojnimi za reševanje romske problematike.</w:t>
            </w:r>
            <w:r>
              <w:rPr>
                <w:rFonts w:ascii="Arial" w:eastAsia="Times New Roman" w:hAnsi="Arial" w:cs="Arial"/>
                <w:sz w:val="20"/>
                <w:szCs w:val="20"/>
                <w:lang w:eastAsia="sl-SI"/>
              </w:rPr>
              <w:t xml:space="preserve"> </w:t>
            </w:r>
          </w:p>
          <w:p w14:paraId="760A27B0" w14:textId="08E09578" w:rsidR="00123226" w:rsidRPr="00BF251B" w:rsidRDefault="00123226" w:rsidP="00123226">
            <w:pPr>
              <w:spacing w:line="240" w:lineRule="exact"/>
              <w:jc w:val="both"/>
              <w:rPr>
                <w:rFonts w:ascii="Arial" w:hAnsi="Arial" w:cs="Arial"/>
                <w:bCs/>
                <w:sz w:val="20"/>
                <w:szCs w:val="20"/>
                <w:highlight w:val="yellow"/>
                <w:u w:val="single"/>
              </w:rPr>
            </w:pPr>
          </w:p>
        </w:tc>
      </w:tr>
      <w:tr w:rsidR="007D59C5" w:rsidRPr="00A812D8" w14:paraId="04FDB991" w14:textId="77777777" w:rsidTr="00DC4558">
        <w:tc>
          <w:tcPr>
            <w:tcW w:w="5000" w:type="pct"/>
          </w:tcPr>
          <w:p w14:paraId="12618413" w14:textId="77777777" w:rsidR="007D59C5" w:rsidRPr="000B1BA6" w:rsidRDefault="007D59C5" w:rsidP="00B678D1">
            <w:pPr>
              <w:spacing w:line="240" w:lineRule="exact"/>
              <w:jc w:val="both"/>
              <w:rPr>
                <w:rFonts w:ascii="Arial" w:hAnsi="Arial" w:cs="Arial"/>
                <w:b/>
                <w:bCs/>
                <w:color w:val="813F62"/>
                <w:sz w:val="20"/>
                <w:szCs w:val="20"/>
              </w:rPr>
            </w:pPr>
            <w:r w:rsidRPr="000B1BA6">
              <w:rPr>
                <w:rFonts w:ascii="Arial" w:hAnsi="Arial" w:cs="Arial"/>
                <w:b/>
                <w:bCs/>
                <w:color w:val="813F62"/>
                <w:sz w:val="20"/>
                <w:szCs w:val="20"/>
              </w:rPr>
              <w:t>3.3.7.1.2 Cilj: podpora aktivnostim za izboljšanje položaja Romov in prepoznavanja romske skupnosti kot sestavnega dela slovenske družbe ter aktivnostim, usmerjenim v preprečevanje diskriminacije in odpravljanje predsodkov in stereotipov do Romov na lokalni ravni s poudarkom na romskih ženskah, deklicah in mladih.</w:t>
            </w:r>
          </w:p>
          <w:p w14:paraId="421474FD" w14:textId="77777777" w:rsidR="007D59C5" w:rsidRPr="000B1BA6" w:rsidRDefault="007D59C5" w:rsidP="00B678D1">
            <w:pPr>
              <w:pStyle w:val="Odstavekseznama"/>
              <w:spacing w:line="240" w:lineRule="exact"/>
              <w:ind w:left="360"/>
              <w:jc w:val="both"/>
              <w:rPr>
                <w:rFonts w:ascii="Arial" w:hAnsi="Arial" w:cs="Arial"/>
                <w:bCs/>
                <w:sz w:val="20"/>
                <w:szCs w:val="20"/>
                <w:u w:val="single"/>
              </w:rPr>
            </w:pPr>
          </w:p>
          <w:p w14:paraId="64B8EDCF" w14:textId="77777777" w:rsidR="00A01B60" w:rsidRPr="000B1BA6" w:rsidRDefault="00A01B60" w:rsidP="00A01B60">
            <w:pPr>
              <w:spacing w:line="240" w:lineRule="exact"/>
              <w:jc w:val="both"/>
              <w:rPr>
                <w:rFonts w:ascii="Arial" w:hAnsi="Arial" w:cs="Arial"/>
                <w:b/>
                <w:bCs/>
                <w:sz w:val="20"/>
                <w:szCs w:val="20"/>
              </w:rPr>
            </w:pPr>
            <w:r w:rsidRPr="000B1BA6">
              <w:rPr>
                <w:rFonts w:ascii="Arial" w:hAnsi="Arial" w:cs="Arial"/>
                <w:b/>
                <w:bCs/>
                <w:sz w:val="20"/>
                <w:szCs w:val="20"/>
              </w:rPr>
              <w:t xml:space="preserve">UKREP: </w:t>
            </w:r>
          </w:p>
          <w:p w14:paraId="2587FB7D" w14:textId="77777777" w:rsidR="00A01B60" w:rsidRPr="000B1BA6" w:rsidRDefault="00A01B60" w:rsidP="00A01B60">
            <w:pPr>
              <w:spacing w:line="240" w:lineRule="exact"/>
              <w:jc w:val="both"/>
              <w:rPr>
                <w:rFonts w:ascii="Arial" w:hAnsi="Arial" w:cs="Arial"/>
                <w:b/>
                <w:sz w:val="20"/>
                <w:szCs w:val="20"/>
              </w:rPr>
            </w:pPr>
            <w:r w:rsidRPr="000B1BA6">
              <w:rPr>
                <w:rFonts w:ascii="Arial" w:hAnsi="Arial" w:cs="Arial"/>
                <w:b/>
                <w:bCs/>
                <w:sz w:val="20"/>
                <w:szCs w:val="20"/>
              </w:rPr>
              <w:t>Podpora aktivnostim za izboljšanje položaja pripadnic in pripadnikov romske skupnosti in prepoznavanja romske skupnosti kot sestavnega dela slovenske družbe ter aktivnostim, usmerjenim v preprečevanje diskriminacije in odpravljanje predsodkov in stereotipov do Romov na lokalni ravni s poudarkom na romskih ženskah, deklicah in mladih.</w:t>
            </w:r>
          </w:p>
          <w:p w14:paraId="6CC7A35A" w14:textId="77777777" w:rsidR="00A01B60" w:rsidRPr="000B1BA6" w:rsidRDefault="00A01B60" w:rsidP="00A01B60">
            <w:pPr>
              <w:autoSpaceDE w:val="0"/>
              <w:autoSpaceDN w:val="0"/>
              <w:adjustRightInd w:val="0"/>
              <w:spacing w:line="240" w:lineRule="exact"/>
              <w:ind w:left="1440" w:hanging="1440"/>
              <w:jc w:val="both"/>
              <w:rPr>
                <w:rFonts w:ascii="Arial" w:hAnsi="Arial" w:cs="Arial"/>
                <w:b/>
                <w:bCs/>
                <w:sz w:val="20"/>
                <w:szCs w:val="20"/>
              </w:rPr>
            </w:pPr>
          </w:p>
          <w:p w14:paraId="41D2B5B2"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
                <w:bCs/>
                <w:sz w:val="20"/>
                <w:szCs w:val="20"/>
                <w:u w:val="single"/>
              </w:rPr>
              <w:t>Podlage za izvajanje ukrepa</w:t>
            </w:r>
            <w:r w:rsidRPr="000B1BA6">
              <w:rPr>
                <w:rFonts w:ascii="Arial" w:hAnsi="Arial" w:cs="Arial"/>
                <w:bCs/>
                <w:sz w:val="20"/>
                <w:szCs w:val="20"/>
              </w:rPr>
              <w:t xml:space="preserve">: </w:t>
            </w:r>
          </w:p>
          <w:p w14:paraId="4B914D32" w14:textId="77777777" w:rsidR="00A01B60" w:rsidRPr="000B1BA6" w:rsidRDefault="00A01B60" w:rsidP="00A01B60">
            <w:pPr>
              <w:spacing w:line="240" w:lineRule="exact"/>
              <w:jc w:val="both"/>
              <w:rPr>
                <w:rFonts w:ascii="Arial" w:hAnsi="Arial" w:cs="Arial"/>
                <w:bCs/>
                <w:sz w:val="20"/>
                <w:szCs w:val="20"/>
              </w:rPr>
            </w:pPr>
            <w:r>
              <w:rPr>
                <w:rFonts w:ascii="Arial" w:hAnsi="Arial" w:cs="Arial"/>
                <w:sz w:val="20"/>
                <w:szCs w:val="20"/>
                <w:lang w:eastAsia="sl-SI"/>
              </w:rPr>
              <w:t>ZRomS-1</w:t>
            </w:r>
            <w:r w:rsidRPr="000B1BA6">
              <w:rPr>
                <w:rFonts w:ascii="Arial" w:hAnsi="Arial" w:cs="Arial"/>
                <w:sz w:val="20"/>
                <w:szCs w:val="20"/>
                <w:lang w:eastAsia="sl-SI"/>
              </w:rPr>
              <w:t xml:space="preserve"> in NPUR 2017–2021. </w:t>
            </w:r>
          </w:p>
          <w:p w14:paraId="204B67B5" w14:textId="77777777" w:rsidR="00A01B60" w:rsidRPr="00BF251B" w:rsidRDefault="00A01B60" w:rsidP="00A01B60">
            <w:pPr>
              <w:spacing w:line="240" w:lineRule="exact"/>
              <w:jc w:val="both"/>
              <w:rPr>
                <w:rFonts w:ascii="Arial" w:hAnsi="Arial" w:cs="Arial"/>
                <w:sz w:val="20"/>
                <w:szCs w:val="20"/>
                <w:highlight w:val="yellow"/>
              </w:rPr>
            </w:pPr>
          </w:p>
          <w:p w14:paraId="07D65DDA"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
                <w:bCs/>
                <w:sz w:val="20"/>
                <w:szCs w:val="20"/>
                <w:u w:val="single"/>
              </w:rPr>
              <w:t>Ali gre za ciljno usmerjen ukrep ali za integracijski ukrep</w:t>
            </w:r>
            <w:r w:rsidRPr="000B1BA6">
              <w:rPr>
                <w:rFonts w:ascii="Arial" w:hAnsi="Arial" w:cs="Arial"/>
                <w:bCs/>
                <w:sz w:val="20"/>
                <w:szCs w:val="20"/>
              </w:rPr>
              <w:t>:</w:t>
            </w:r>
          </w:p>
          <w:p w14:paraId="45DB3888"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Cs/>
                <w:sz w:val="20"/>
                <w:szCs w:val="20"/>
              </w:rPr>
              <w:t>Gre za ciljno usmerjen ukrep.</w:t>
            </w:r>
          </w:p>
          <w:p w14:paraId="06148610" w14:textId="77777777" w:rsidR="00A01B60" w:rsidRPr="00BF251B" w:rsidRDefault="00A01B60" w:rsidP="00A01B60">
            <w:pPr>
              <w:spacing w:line="240" w:lineRule="exact"/>
              <w:jc w:val="both"/>
              <w:rPr>
                <w:rFonts w:ascii="Arial" w:hAnsi="Arial" w:cs="Arial"/>
                <w:sz w:val="20"/>
                <w:szCs w:val="20"/>
                <w:highlight w:val="yellow"/>
              </w:rPr>
            </w:pPr>
          </w:p>
          <w:p w14:paraId="5C67C052" w14:textId="24BC16A6" w:rsidR="00A01B60" w:rsidRPr="00023731"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 xml:space="preserve">Kratek opis izvedenih aktivnosti v </w:t>
            </w:r>
            <w:r w:rsidRPr="00023731">
              <w:rPr>
                <w:rFonts w:ascii="Arial" w:hAnsi="Arial" w:cs="Arial"/>
                <w:b/>
                <w:bCs/>
                <w:sz w:val="20"/>
                <w:szCs w:val="20"/>
                <w:u w:val="single"/>
              </w:rPr>
              <w:t>letu 20</w:t>
            </w:r>
            <w:r w:rsidR="004A1DFF" w:rsidRPr="00023731">
              <w:rPr>
                <w:rFonts w:ascii="Arial" w:hAnsi="Arial" w:cs="Arial"/>
                <w:b/>
                <w:bCs/>
                <w:sz w:val="20"/>
                <w:szCs w:val="20"/>
                <w:u w:val="single"/>
              </w:rPr>
              <w:t>2</w:t>
            </w:r>
            <w:r w:rsidR="00DB49ED" w:rsidRPr="00023731">
              <w:rPr>
                <w:rFonts w:ascii="Arial" w:hAnsi="Arial" w:cs="Arial"/>
                <w:b/>
                <w:bCs/>
                <w:sz w:val="20"/>
                <w:szCs w:val="20"/>
                <w:u w:val="single"/>
              </w:rPr>
              <w:t>1</w:t>
            </w:r>
            <w:r w:rsidRPr="00023731">
              <w:rPr>
                <w:rFonts w:ascii="Arial" w:hAnsi="Arial" w:cs="Arial"/>
                <w:bCs/>
                <w:sz w:val="20"/>
                <w:szCs w:val="20"/>
              </w:rPr>
              <w:t>:</w:t>
            </w:r>
          </w:p>
          <w:p w14:paraId="1349DF96" w14:textId="2D2ACFFC" w:rsidR="00A01B60" w:rsidRPr="000C34C4" w:rsidRDefault="00A01B60" w:rsidP="00A01B60">
            <w:pPr>
              <w:spacing w:line="240" w:lineRule="exact"/>
              <w:jc w:val="both"/>
              <w:rPr>
                <w:rFonts w:ascii="Arial" w:hAnsi="Arial" w:cs="Arial"/>
                <w:sz w:val="20"/>
                <w:szCs w:val="20"/>
              </w:rPr>
            </w:pPr>
            <w:r w:rsidRPr="000C34C4">
              <w:rPr>
                <w:rFonts w:ascii="Arial" w:hAnsi="Arial" w:cs="Arial"/>
                <w:sz w:val="20"/>
                <w:szCs w:val="20"/>
              </w:rPr>
              <w:t>S</w:t>
            </w:r>
            <w:r w:rsidR="006C30FE">
              <w:rPr>
                <w:rFonts w:ascii="Arial" w:hAnsi="Arial" w:cs="Arial"/>
                <w:sz w:val="20"/>
                <w:szCs w:val="20"/>
              </w:rPr>
              <w:t>RSRS</w:t>
            </w:r>
            <w:r w:rsidRPr="000C34C4">
              <w:rPr>
                <w:rFonts w:ascii="Arial" w:hAnsi="Arial" w:cs="Arial"/>
                <w:sz w:val="20"/>
                <w:szCs w:val="20"/>
              </w:rPr>
              <w:t xml:space="preserve"> je v letu 20</w:t>
            </w:r>
            <w:r w:rsidR="004A1DFF">
              <w:rPr>
                <w:rFonts w:ascii="Arial" w:hAnsi="Arial" w:cs="Arial"/>
                <w:sz w:val="20"/>
                <w:szCs w:val="20"/>
              </w:rPr>
              <w:t>2</w:t>
            </w:r>
            <w:r w:rsidR="00023731">
              <w:rPr>
                <w:rFonts w:ascii="Arial" w:hAnsi="Arial" w:cs="Arial"/>
                <w:sz w:val="20"/>
                <w:szCs w:val="20"/>
              </w:rPr>
              <w:t>1</w:t>
            </w:r>
            <w:r w:rsidRPr="000C34C4">
              <w:rPr>
                <w:rFonts w:ascii="Arial" w:hAnsi="Arial" w:cs="Arial"/>
                <w:sz w:val="20"/>
                <w:szCs w:val="20"/>
              </w:rPr>
              <w:t xml:space="preserve"> izvedel </w:t>
            </w:r>
            <w:r w:rsidR="004A1DFF">
              <w:rPr>
                <w:rFonts w:ascii="Arial" w:hAnsi="Arial" w:cs="Arial"/>
                <w:sz w:val="20"/>
                <w:szCs w:val="20"/>
              </w:rPr>
              <w:t>tri</w:t>
            </w:r>
            <w:r w:rsidRPr="000C34C4">
              <w:rPr>
                <w:rFonts w:ascii="Arial" w:hAnsi="Arial" w:cs="Arial"/>
                <w:sz w:val="20"/>
                <w:szCs w:val="20"/>
              </w:rPr>
              <w:t xml:space="preserve"> javn</w:t>
            </w:r>
            <w:r w:rsidR="004A1DFF">
              <w:rPr>
                <w:rFonts w:ascii="Arial" w:hAnsi="Arial" w:cs="Arial"/>
                <w:sz w:val="20"/>
                <w:szCs w:val="20"/>
              </w:rPr>
              <w:t>e</w:t>
            </w:r>
            <w:r w:rsidRPr="000C34C4">
              <w:rPr>
                <w:rFonts w:ascii="Arial" w:hAnsi="Arial" w:cs="Arial"/>
                <w:sz w:val="20"/>
                <w:szCs w:val="20"/>
              </w:rPr>
              <w:t xml:space="preserve"> razpis</w:t>
            </w:r>
            <w:r w:rsidR="004A1DFF">
              <w:rPr>
                <w:rFonts w:ascii="Arial" w:hAnsi="Arial" w:cs="Arial"/>
                <w:sz w:val="20"/>
                <w:szCs w:val="20"/>
              </w:rPr>
              <w:t>e</w:t>
            </w:r>
            <w:r w:rsidRPr="000C34C4">
              <w:rPr>
                <w:rFonts w:ascii="Arial" w:hAnsi="Arial" w:cs="Arial"/>
                <w:sz w:val="20"/>
                <w:szCs w:val="20"/>
              </w:rPr>
              <w:t>, namenjen</w:t>
            </w:r>
            <w:r w:rsidR="004A1DFF">
              <w:rPr>
                <w:rFonts w:ascii="Arial" w:hAnsi="Arial" w:cs="Arial"/>
                <w:sz w:val="20"/>
                <w:szCs w:val="20"/>
              </w:rPr>
              <w:t>e</w:t>
            </w:r>
            <w:r w:rsidRPr="000C34C4">
              <w:rPr>
                <w:rFonts w:ascii="Arial" w:hAnsi="Arial" w:cs="Arial"/>
                <w:sz w:val="20"/>
                <w:szCs w:val="20"/>
              </w:rPr>
              <w:t xml:space="preserve"> aktivnostim organizacij romske skupnosti, in sicer:</w:t>
            </w:r>
          </w:p>
          <w:p w14:paraId="14133026" w14:textId="77777777" w:rsidR="00A01B60" w:rsidRPr="00586347" w:rsidRDefault="00A01B60" w:rsidP="00A01B60">
            <w:pPr>
              <w:spacing w:line="240" w:lineRule="exact"/>
              <w:jc w:val="both"/>
              <w:rPr>
                <w:rFonts w:ascii="Arial" w:hAnsi="Arial" w:cs="Arial"/>
                <w:sz w:val="20"/>
                <w:szCs w:val="20"/>
                <w:highlight w:val="yellow"/>
              </w:rPr>
            </w:pPr>
          </w:p>
          <w:p w14:paraId="0BA9118D" w14:textId="77777777" w:rsidR="00023731" w:rsidRPr="00023731" w:rsidRDefault="00023731" w:rsidP="00490D0A">
            <w:pPr>
              <w:pStyle w:val="Odstavekseznama"/>
              <w:numPr>
                <w:ilvl w:val="0"/>
                <w:numId w:val="60"/>
              </w:numPr>
              <w:spacing w:line="240" w:lineRule="exact"/>
              <w:jc w:val="both"/>
              <w:rPr>
                <w:rFonts w:ascii="Arial" w:hAnsi="Arial" w:cs="Arial"/>
                <w:sz w:val="20"/>
                <w:szCs w:val="20"/>
              </w:rPr>
            </w:pPr>
            <w:r w:rsidRPr="00023731">
              <w:rPr>
                <w:rFonts w:ascii="Arial" w:hAnsi="Arial" w:cs="Arial"/>
                <w:i/>
                <w:iCs/>
                <w:sz w:val="20"/>
                <w:szCs w:val="20"/>
              </w:rPr>
              <w:t>J</w:t>
            </w:r>
            <w:r w:rsidRPr="00023731">
              <w:rPr>
                <w:rFonts w:ascii="Arial" w:eastAsia="Times New Roman" w:hAnsi="Arial" w:cs="Arial"/>
                <w:i/>
                <w:iCs/>
                <w:sz w:val="20"/>
                <w:szCs w:val="20"/>
                <w:lang w:eastAsia="sl-SI"/>
              </w:rPr>
              <w:t>avni razpis za sofinanciranje programov aktivnosti zvez društev, v katere se združujejo pripadniki romske skupnosti v letu 2021</w:t>
            </w:r>
            <w:r w:rsidRPr="00C44183">
              <w:rPr>
                <w:rFonts w:ascii="Arial" w:eastAsia="Times New Roman" w:hAnsi="Arial" w:cs="Arial"/>
                <w:i/>
                <w:iCs/>
                <w:sz w:val="20"/>
                <w:szCs w:val="20"/>
                <w:lang w:eastAsia="sl-SI"/>
              </w:rPr>
              <w:t xml:space="preserve">, </w:t>
            </w:r>
            <w:r w:rsidRPr="00C44183">
              <w:rPr>
                <w:rFonts w:ascii="Arial" w:hAnsi="Arial" w:cs="Arial"/>
                <w:i/>
                <w:iCs/>
                <w:sz w:val="20"/>
                <w:szCs w:val="20"/>
              </w:rPr>
              <w:t>JR-PRS 2021.</w:t>
            </w:r>
            <w:r w:rsidRPr="00023731">
              <w:rPr>
                <w:rFonts w:ascii="Arial" w:hAnsi="Arial" w:cs="Arial"/>
                <w:sz w:val="20"/>
                <w:szCs w:val="20"/>
              </w:rPr>
              <w:t xml:space="preserve"> </w:t>
            </w:r>
          </w:p>
          <w:p w14:paraId="7E3C782C" w14:textId="5A5B4316" w:rsidR="004A1DFF" w:rsidRPr="00023731" w:rsidRDefault="00023731" w:rsidP="00023731">
            <w:pPr>
              <w:spacing w:line="240" w:lineRule="exact"/>
              <w:jc w:val="both"/>
              <w:rPr>
                <w:rFonts w:ascii="Arial" w:hAnsi="Arial" w:cs="Arial"/>
                <w:sz w:val="20"/>
                <w:szCs w:val="20"/>
              </w:rPr>
            </w:pPr>
            <w:r w:rsidRPr="00023731">
              <w:rPr>
                <w:rFonts w:ascii="Arial" w:hAnsi="Arial" w:cs="Arial"/>
                <w:sz w:val="20"/>
                <w:szCs w:val="20"/>
              </w:rPr>
              <w:t>SRSRS</w:t>
            </w:r>
            <w:r w:rsidR="004A1DFF" w:rsidRPr="00023731">
              <w:rPr>
                <w:rFonts w:ascii="Arial" w:hAnsi="Arial" w:cs="Arial"/>
                <w:sz w:val="20"/>
                <w:szCs w:val="20"/>
              </w:rPr>
              <w:t xml:space="preserve"> je </w:t>
            </w:r>
            <w:r w:rsidRPr="00023731">
              <w:rPr>
                <w:rFonts w:ascii="Arial" w:hAnsi="Arial" w:cs="Arial"/>
                <w:sz w:val="20"/>
                <w:szCs w:val="20"/>
              </w:rPr>
              <w:t xml:space="preserve">22. januarja 2021 </w:t>
            </w:r>
            <w:r w:rsidR="004A1DFF" w:rsidRPr="00023731">
              <w:rPr>
                <w:rFonts w:ascii="Arial" w:hAnsi="Arial" w:cs="Arial"/>
                <w:sz w:val="20"/>
                <w:szCs w:val="20"/>
              </w:rPr>
              <w:t xml:space="preserve">v Uradnem listu Republike Slovenije </w:t>
            </w:r>
            <w:r w:rsidRPr="00023731">
              <w:rPr>
                <w:rFonts w:ascii="Arial" w:hAnsi="Arial" w:cs="Arial"/>
                <w:sz w:val="20"/>
                <w:szCs w:val="20"/>
              </w:rPr>
              <w:t>št. 10/21 o</w:t>
            </w:r>
            <w:r w:rsidR="004A1DFF" w:rsidRPr="00023731">
              <w:rPr>
                <w:rFonts w:ascii="Arial" w:hAnsi="Arial" w:cs="Arial"/>
                <w:sz w:val="20"/>
                <w:szCs w:val="20"/>
              </w:rPr>
              <w:t>bjavil javni razpis za sofinanciranje programov aktivnosti zvez društev, v katere se združujejo pripadniki romske skupnosti (romske zveze) v letu 202</w:t>
            </w:r>
            <w:r w:rsidRPr="00023731">
              <w:rPr>
                <w:rFonts w:ascii="Arial" w:hAnsi="Arial" w:cs="Arial"/>
                <w:sz w:val="20"/>
                <w:szCs w:val="20"/>
              </w:rPr>
              <w:t>1</w:t>
            </w:r>
            <w:r w:rsidR="004A1DFF" w:rsidRPr="00023731">
              <w:rPr>
                <w:rFonts w:ascii="Arial" w:hAnsi="Arial" w:cs="Arial"/>
                <w:sz w:val="20"/>
                <w:szCs w:val="20"/>
              </w:rPr>
              <w:t>. Postopek javnega razpisa je vodila komisija za pripravo in izvedbo postopka javnega razpisa.</w:t>
            </w:r>
          </w:p>
          <w:p w14:paraId="6F2F0F85" w14:textId="7E7C5869" w:rsidR="00023731" w:rsidRPr="00023731" w:rsidRDefault="003E2B9F" w:rsidP="00023731">
            <w:pPr>
              <w:spacing w:line="240" w:lineRule="exact"/>
              <w:jc w:val="both"/>
              <w:rPr>
                <w:rFonts w:ascii="Arial" w:eastAsia="Times New Roman" w:hAnsi="Arial" w:cs="Arial"/>
                <w:sz w:val="20"/>
                <w:szCs w:val="20"/>
                <w:lang w:eastAsia="sl-SI"/>
              </w:rPr>
            </w:pPr>
            <w:r w:rsidRPr="00023731">
              <w:rPr>
                <w:rFonts w:ascii="Arial" w:hAnsi="Arial" w:cs="Arial"/>
                <w:sz w:val="20"/>
                <w:szCs w:val="20"/>
              </w:rPr>
              <w:t xml:space="preserve">Na podlagi javnega razpisa so prijavitelji lahko prijavili programe, ki </w:t>
            </w:r>
            <w:r w:rsidR="00023731" w:rsidRPr="00023731">
              <w:rPr>
                <w:rFonts w:ascii="Arial" w:eastAsia="Times New Roman" w:hAnsi="Arial" w:cs="Arial"/>
                <w:sz w:val="20"/>
                <w:szCs w:val="20"/>
                <w:lang w:eastAsia="sl-SI"/>
              </w:rPr>
              <w:t xml:space="preserve">spodbujajo aktivacijo in večje vključevanje pripadnikov romske skupnosti v družbo, prispevajo k opolnomočenju pripadnikov skupnosti in izboljšanju njihovega položaja ter prispevajo k odpravljanju nestrpnosti med večinskim in manjšinskim prebivalstvom, še posebej v lokalnih okoljih. </w:t>
            </w:r>
          </w:p>
          <w:p w14:paraId="7B7359B9" w14:textId="732AA86E" w:rsidR="00023731" w:rsidRPr="00023731" w:rsidRDefault="00023731" w:rsidP="00023731">
            <w:pPr>
              <w:spacing w:line="240" w:lineRule="exact"/>
              <w:jc w:val="both"/>
              <w:rPr>
                <w:rFonts w:ascii="Arial" w:eastAsia="Times New Roman" w:hAnsi="Arial" w:cs="Arial"/>
                <w:sz w:val="20"/>
                <w:szCs w:val="20"/>
                <w:lang w:eastAsia="sl-SI"/>
              </w:rPr>
            </w:pPr>
            <w:r w:rsidRPr="00023731">
              <w:rPr>
                <w:rFonts w:ascii="Arial" w:eastAsia="Times New Roman" w:hAnsi="Arial" w:cs="Arial"/>
                <w:sz w:val="20"/>
                <w:szCs w:val="20"/>
                <w:lang w:eastAsia="sl-SI"/>
              </w:rPr>
              <w:t xml:space="preserve">Sofinancirani </w:t>
            </w:r>
            <w:r w:rsidR="009E6990">
              <w:rPr>
                <w:rFonts w:ascii="Arial" w:eastAsia="Times New Roman" w:hAnsi="Arial" w:cs="Arial"/>
                <w:sz w:val="20"/>
                <w:szCs w:val="20"/>
                <w:lang w:eastAsia="sl-SI"/>
              </w:rPr>
              <w:t xml:space="preserve">so bili </w:t>
            </w:r>
            <w:r w:rsidRPr="00023731">
              <w:rPr>
                <w:rFonts w:ascii="Arial" w:eastAsia="Times New Roman" w:hAnsi="Arial" w:cs="Arial"/>
                <w:sz w:val="20"/>
                <w:szCs w:val="20"/>
                <w:lang w:eastAsia="sl-SI"/>
              </w:rPr>
              <w:t>programi aktivnosti</w:t>
            </w:r>
            <w:r w:rsidR="009E6990">
              <w:rPr>
                <w:rFonts w:ascii="Arial" w:eastAsia="Times New Roman" w:hAnsi="Arial" w:cs="Arial"/>
                <w:sz w:val="20"/>
                <w:szCs w:val="20"/>
                <w:lang w:eastAsia="sl-SI"/>
              </w:rPr>
              <w:t>, ki so bili namenjeni</w:t>
            </w:r>
            <w:r w:rsidRPr="00023731">
              <w:rPr>
                <w:rFonts w:ascii="Arial" w:eastAsia="Times New Roman" w:hAnsi="Arial" w:cs="Arial"/>
                <w:sz w:val="20"/>
                <w:szCs w:val="20"/>
                <w:lang w:eastAsia="sl-SI"/>
              </w:rPr>
              <w:t xml:space="preserve">: </w:t>
            </w:r>
          </w:p>
          <w:p w14:paraId="13460A84" w14:textId="34737226" w:rsidR="00023731"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spodbujanju vključevanja romskih otrok in mladih v lokalnih okoljih v programe predšolske vzgoje, programe osnovnošolskega, srednješolskega (vključno s poklicnim) in univerzitetnega izobraževanja, spodbujanja udeleževanja romskih otrok k dodatnim uram slovenščine ob vključitvi v OŠ (tam, kjer imajo šole za to ustrezno pripravljene programe in načrte?), zmanjševanju problematike ne obiskovanja pouka, spodbujanju staršev k vključevanju otrok v vzgojno izobraževalne zavode (vrtce, tudi neformalne vrtce v romskih naseljih s skrajšanim programom), spodbujanju uspešnega zaključevanja programov izobraževanja in odpravljanja pojava osipništva ter promociji izobraževanja kot vrednote in gonilne sile razvoja posameznika in skupnosti; </w:t>
            </w:r>
          </w:p>
          <w:p w14:paraId="010E2A9F" w14:textId="7C1C1A40" w:rsidR="00023731"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spodbujanju aktivacije pripadnikov romske skupnosti, še posebej romskih žensk in mladih v lokalnih okoljih, za približevanje trgu dela preko spodbujanja vključevanja v ukrepe Aktivne politike zaposlovanja, spodbujanju razvoja programov za izboljšanje njihovih zaposlitvenih možnosti (npr. oblikovanje novih, inovativnih programov itd.) in promociji zaposlovanja kot vrednote in gonilne sile zagotavljanja boljših življenjskih pogojev posameznika ter posledično razvoja skupnosti; </w:t>
            </w:r>
          </w:p>
          <w:p w14:paraId="1785BFE0" w14:textId="66CFE466" w:rsidR="00023731"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ozaveščanju otrok in mladih iz večinske skupnosti ter zaposlenih v javni upravi in pravosodnih organih o prisotnosti romske skupnosti, njeni kulturi in jezikovni sestavi ter pomenu za slovenski prostor, s ciljem približevanja in odpravljanja predsodkov ter stereotipov; </w:t>
            </w:r>
          </w:p>
          <w:p w14:paraId="011EAB01" w14:textId="65524107" w:rsidR="00023731"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usposabljanju predstavnikov romske skupnosti v svetih samoupravnih lokalnih skupnosti, predstavnic in predstavnikov društev in ostalih aktivistk in aktivistov iz vrst romske skupnosti; </w:t>
            </w:r>
          </w:p>
          <w:p w14:paraId="1092EDF1" w14:textId="1F959C30" w:rsidR="00023731"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zagotavljanju pomoči društvom pri prijavi na razpise na različnih področjih, tako tistih, namenjenih izključno romski skupnosti, kot tudi tistih, namenjenih vsem nevladnim organizacijam; </w:t>
            </w:r>
          </w:p>
          <w:p w14:paraId="695616A4" w14:textId="6BD012E6" w:rsidR="004A1DFF" w:rsidRPr="009E6990" w:rsidRDefault="00023731" w:rsidP="00490D0A">
            <w:pPr>
              <w:pStyle w:val="Odstavekseznama"/>
              <w:numPr>
                <w:ilvl w:val="0"/>
                <w:numId w:val="61"/>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ozaveščanju romske skupnosti o preventivnih ukrepih za zajezitev virusa COVID-19 ter ozaveščanju romske skupnosti o pomembnosti cepljenja proti virusu COVID-19. </w:t>
            </w:r>
            <w:r w:rsidR="004A1DFF" w:rsidRPr="009E6990">
              <w:rPr>
                <w:rFonts w:ascii="Arial" w:eastAsia="Times New Roman" w:hAnsi="Arial" w:cs="Arial"/>
                <w:color w:val="000000"/>
                <w:sz w:val="20"/>
                <w:szCs w:val="20"/>
                <w:lang w:eastAsia="sl-SI"/>
              </w:rPr>
              <w:t xml:space="preserve"> </w:t>
            </w:r>
          </w:p>
          <w:p w14:paraId="26AF8472" w14:textId="77777777" w:rsidR="004A1DFF" w:rsidRDefault="004A1DFF" w:rsidP="004A1DFF">
            <w:pPr>
              <w:spacing w:line="240" w:lineRule="exact"/>
              <w:jc w:val="both"/>
              <w:rPr>
                <w:rFonts w:ascii="Arial" w:hAnsi="Arial" w:cs="Arial"/>
                <w:sz w:val="20"/>
                <w:szCs w:val="20"/>
              </w:rPr>
            </w:pPr>
          </w:p>
          <w:p w14:paraId="2D15D985" w14:textId="535C636C" w:rsidR="009E6990" w:rsidRPr="009E6990" w:rsidRDefault="004A1DFF" w:rsidP="009E6990">
            <w:pPr>
              <w:spacing w:line="240" w:lineRule="exact"/>
              <w:jc w:val="both"/>
              <w:rPr>
                <w:rFonts w:ascii="Arial" w:eastAsia="Times New Roman" w:hAnsi="Arial" w:cs="Arial"/>
                <w:sz w:val="20"/>
                <w:szCs w:val="20"/>
                <w:lang w:eastAsia="sl-SI"/>
              </w:rPr>
            </w:pPr>
            <w:r w:rsidRPr="009E6990">
              <w:rPr>
                <w:rFonts w:ascii="Arial" w:hAnsi="Arial" w:cs="Arial"/>
                <w:sz w:val="20"/>
                <w:szCs w:val="20"/>
              </w:rPr>
              <w:t xml:space="preserve">V razpisu so imeli prednost programi aktivnosti, </w:t>
            </w:r>
            <w:r w:rsidR="009E6990" w:rsidRPr="009E6990">
              <w:rPr>
                <w:rFonts w:ascii="Arial" w:eastAsia="Times New Roman" w:hAnsi="Arial" w:cs="Arial"/>
                <w:sz w:val="20"/>
                <w:szCs w:val="20"/>
                <w:lang w:eastAsia="sl-SI"/>
              </w:rPr>
              <w:t>ki</w:t>
            </w:r>
            <w:r w:rsidR="009E6990">
              <w:rPr>
                <w:rFonts w:ascii="Arial" w:eastAsia="Times New Roman" w:hAnsi="Arial" w:cs="Arial"/>
                <w:sz w:val="20"/>
                <w:szCs w:val="20"/>
                <w:lang w:eastAsia="sl-SI"/>
              </w:rPr>
              <w:t xml:space="preserve"> so</w:t>
            </w:r>
            <w:r w:rsidR="009E6990" w:rsidRPr="009E6990">
              <w:rPr>
                <w:rFonts w:ascii="Arial" w:eastAsia="Times New Roman" w:hAnsi="Arial" w:cs="Arial"/>
                <w:sz w:val="20"/>
                <w:szCs w:val="20"/>
                <w:lang w:eastAsia="sl-SI"/>
              </w:rPr>
              <w:t xml:space="preserve">: </w:t>
            </w:r>
          </w:p>
          <w:p w14:paraId="3A469A62" w14:textId="012CC14C" w:rsidR="009E6990" w:rsidRPr="009E6990" w:rsidRDefault="009E6990" w:rsidP="00490D0A">
            <w:pPr>
              <w:pStyle w:val="Odstavekseznama"/>
              <w:numPr>
                <w:ilvl w:val="0"/>
                <w:numId w:val="62"/>
              </w:num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bili </w:t>
            </w:r>
            <w:r w:rsidRPr="009E6990">
              <w:rPr>
                <w:rFonts w:ascii="Arial" w:eastAsia="Times New Roman" w:hAnsi="Arial" w:cs="Arial"/>
                <w:sz w:val="20"/>
                <w:szCs w:val="20"/>
                <w:lang w:eastAsia="sl-SI"/>
              </w:rPr>
              <w:t xml:space="preserve">dolgoročno naravnani, </w:t>
            </w:r>
          </w:p>
          <w:p w14:paraId="419D7DFD" w14:textId="2CBC829A" w:rsidR="009E6990" w:rsidRPr="009E6990" w:rsidRDefault="009E6990" w:rsidP="00490D0A">
            <w:pPr>
              <w:pStyle w:val="Odstavekseznama"/>
              <w:numPr>
                <w:ilvl w:val="0"/>
                <w:numId w:val="62"/>
              </w:num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bili </w:t>
            </w:r>
            <w:r w:rsidRPr="009E6990">
              <w:rPr>
                <w:rFonts w:ascii="Arial" w:eastAsia="Times New Roman" w:hAnsi="Arial" w:cs="Arial"/>
                <w:sz w:val="20"/>
                <w:szCs w:val="20"/>
                <w:lang w:eastAsia="sl-SI"/>
              </w:rPr>
              <w:t xml:space="preserve">usmerjeni v izboljšanje položaja pripadnic in pripadnikov romske skupnosti na lokalni ravni, </w:t>
            </w:r>
          </w:p>
          <w:p w14:paraId="51F72B53" w14:textId="0103B5BD" w:rsidR="009E6990" w:rsidRPr="009E6990" w:rsidRDefault="009E6990" w:rsidP="009E6990">
            <w:pPr>
              <w:pStyle w:val="Odstavekseznama"/>
              <w:spacing w:line="240" w:lineRule="exact"/>
              <w:ind w:left="360"/>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vključevali aktivnosti v različnih regijah v Sloveniji, kjer živijo Romi, </w:t>
            </w:r>
          </w:p>
          <w:p w14:paraId="1245F5E2" w14:textId="56EB0F0F" w:rsidR="009E6990" w:rsidRPr="009E6990" w:rsidRDefault="009E6990" w:rsidP="00490D0A">
            <w:pPr>
              <w:pStyle w:val="Odstavekseznama"/>
              <w:numPr>
                <w:ilvl w:val="0"/>
                <w:numId w:val="62"/>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 xml:space="preserve">spodbujali medsebojno povezovanje in sodelovanje organizacij romske skupnosti, </w:t>
            </w:r>
          </w:p>
          <w:p w14:paraId="20F693B4" w14:textId="59793781" w:rsidR="009E6990" w:rsidRPr="009E6990" w:rsidRDefault="009E6990" w:rsidP="00490D0A">
            <w:pPr>
              <w:pStyle w:val="Odstavekseznama"/>
              <w:numPr>
                <w:ilvl w:val="0"/>
                <w:numId w:val="62"/>
              </w:num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skrbeli za to, da se aktivnosti, </w:t>
            </w:r>
            <w:r w:rsidRPr="009E6990">
              <w:rPr>
                <w:rFonts w:ascii="Arial" w:eastAsia="Times New Roman" w:hAnsi="Arial" w:cs="Arial"/>
                <w:sz w:val="20"/>
                <w:szCs w:val="20"/>
                <w:lang w:eastAsia="sl-SI"/>
              </w:rPr>
              <w:t xml:space="preserve">ki jih izvajata </w:t>
            </w:r>
            <w:r>
              <w:rPr>
                <w:rFonts w:ascii="Arial" w:eastAsia="Times New Roman" w:hAnsi="Arial" w:cs="Arial"/>
                <w:sz w:val="20"/>
                <w:szCs w:val="20"/>
                <w:lang w:eastAsia="sl-SI"/>
              </w:rPr>
              <w:t>ZRSZ in CSD</w:t>
            </w:r>
            <w:r w:rsidR="006C30FE">
              <w:rPr>
                <w:rFonts w:ascii="Arial" w:eastAsia="Times New Roman" w:hAnsi="Arial" w:cs="Arial"/>
                <w:sz w:val="20"/>
                <w:szCs w:val="20"/>
                <w:lang w:eastAsia="sl-SI"/>
              </w:rPr>
              <w:t>,</w:t>
            </w:r>
            <w:r>
              <w:rPr>
                <w:rFonts w:ascii="Arial" w:eastAsia="Times New Roman" w:hAnsi="Arial" w:cs="Arial"/>
                <w:sz w:val="20"/>
                <w:szCs w:val="20"/>
                <w:lang w:eastAsia="sl-SI"/>
              </w:rPr>
              <w:t xml:space="preserve"> ne podvajajo</w:t>
            </w:r>
            <w:r w:rsidRPr="009E6990">
              <w:rPr>
                <w:rFonts w:ascii="Arial" w:eastAsia="Times New Roman" w:hAnsi="Arial" w:cs="Arial"/>
                <w:sz w:val="20"/>
                <w:szCs w:val="20"/>
                <w:lang w:eastAsia="sl-SI"/>
              </w:rPr>
              <w:t xml:space="preserve">, </w:t>
            </w:r>
          </w:p>
          <w:p w14:paraId="2E8D2780" w14:textId="73FCDB6E" w:rsidR="009E6990" w:rsidRDefault="009E6990" w:rsidP="00490D0A">
            <w:pPr>
              <w:pStyle w:val="Odstavekseznama"/>
              <w:numPr>
                <w:ilvl w:val="0"/>
                <w:numId w:val="62"/>
              </w:numPr>
              <w:spacing w:line="240" w:lineRule="exact"/>
              <w:jc w:val="both"/>
              <w:rPr>
                <w:rFonts w:ascii="Arial" w:eastAsia="Times New Roman" w:hAnsi="Arial" w:cs="Arial"/>
                <w:sz w:val="20"/>
                <w:szCs w:val="20"/>
                <w:lang w:eastAsia="sl-SI"/>
              </w:rPr>
            </w:pPr>
            <w:r w:rsidRPr="009E6990">
              <w:rPr>
                <w:rFonts w:ascii="Arial" w:eastAsia="Times New Roman" w:hAnsi="Arial" w:cs="Arial"/>
                <w:sz w:val="20"/>
                <w:szCs w:val="20"/>
                <w:lang w:eastAsia="sl-SI"/>
              </w:rPr>
              <w:t>zagotavljali ustrezne informacije in ozaveščanje glede virusa COVID-19</w:t>
            </w:r>
            <w:r>
              <w:rPr>
                <w:rFonts w:ascii="Arial" w:eastAsia="Times New Roman" w:hAnsi="Arial" w:cs="Arial"/>
                <w:sz w:val="20"/>
                <w:szCs w:val="20"/>
                <w:lang w:eastAsia="sl-SI"/>
              </w:rPr>
              <w:t>.</w:t>
            </w:r>
          </w:p>
          <w:p w14:paraId="658432C6" w14:textId="77777777" w:rsidR="009E6990" w:rsidRDefault="009E6990" w:rsidP="009E6990">
            <w:pPr>
              <w:spacing w:line="240" w:lineRule="exact"/>
              <w:jc w:val="both"/>
              <w:rPr>
                <w:rFonts w:ascii="Arial" w:eastAsia="Times New Roman" w:hAnsi="Arial" w:cs="Arial"/>
                <w:sz w:val="20"/>
                <w:szCs w:val="20"/>
                <w:lang w:eastAsia="sl-SI"/>
              </w:rPr>
            </w:pPr>
          </w:p>
          <w:p w14:paraId="04EE18C4" w14:textId="5359DE82" w:rsidR="00823818" w:rsidRPr="009E6990" w:rsidRDefault="00823818" w:rsidP="00823818">
            <w:pPr>
              <w:spacing w:line="240" w:lineRule="exact"/>
              <w:jc w:val="both"/>
              <w:rPr>
                <w:rFonts w:ascii="Arial" w:eastAsia="Times New Roman" w:hAnsi="Arial" w:cs="Arial"/>
                <w:color w:val="000000"/>
                <w:sz w:val="20"/>
                <w:szCs w:val="20"/>
                <w:lang w:eastAsia="sl-SI"/>
              </w:rPr>
            </w:pPr>
            <w:r w:rsidRPr="009E6990">
              <w:rPr>
                <w:rFonts w:ascii="Arial" w:eastAsia="Times New Roman" w:hAnsi="Arial" w:cs="Arial"/>
                <w:sz w:val="20"/>
                <w:szCs w:val="20"/>
                <w:lang w:eastAsia="sl-SI"/>
              </w:rPr>
              <w:t xml:space="preserve">Okvirna višina sredstev za javni razpis je bila 200.000 evrov. Sofinancirani so bili programi aktivnosti </w:t>
            </w:r>
            <w:r>
              <w:rPr>
                <w:rFonts w:ascii="Arial" w:eastAsia="Times New Roman" w:hAnsi="Arial" w:cs="Arial"/>
                <w:sz w:val="20"/>
                <w:szCs w:val="20"/>
                <w:lang w:eastAsia="sl-SI"/>
              </w:rPr>
              <w:t>4</w:t>
            </w:r>
            <w:r w:rsidRPr="009E6990">
              <w:rPr>
                <w:rFonts w:ascii="Arial" w:eastAsia="Times New Roman" w:hAnsi="Arial" w:cs="Arial"/>
                <w:sz w:val="20"/>
                <w:szCs w:val="20"/>
                <w:lang w:eastAsia="sl-SI"/>
              </w:rPr>
              <w:t xml:space="preserve"> zvez društev</w:t>
            </w:r>
            <w:r>
              <w:rPr>
                <w:rFonts w:ascii="Arial" w:eastAsia="Times New Roman" w:hAnsi="Arial" w:cs="Arial"/>
                <w:sz w:val="20"/>
                <w:szCs w:val="20"/>
                <w:lang w:eastAsia="sl-SI"/>
              </w:rPr>
              <w:t xml:space="preserve">, del sredstev je bil namenjen izvedbi javnega razpisa. </w:t>
            </w:r>
          </w:p>
          <w:p w14:paraId="022BE0DA" w14:textId="77777777" w:rsidR="004A1DFF" w:rsidRPr="004A1DFF" w:rsidRDefault="004A1DFF" w:rsidP="004A1DFF">
            <w:pPr>
              <w:spacing w:line="240" w:lineRule="exact"/>
              <w:jc w:val="both"/>
              <w:rPr>
                <w:rFonts w:ascii="Arial" w:hAnsi="Arial" w:cs="Arial"/>
                <w:iCs/>
                <w:sz w:val="20"/>
                <w:szCs w:val="20"/>
              </w:rPr>
            </w:pPr>
          </w:p>
          <w:p w14:paraId="3F2ACD30" w14:textId="7A1D94BD" w:rsidR="00A01B60" w:rsidRPr="000C34C4" w:rsidRDefault="002605BC" w:rsidP="002D121A">
            <w:pPr>
              <w:pStyle w:val="Odstavekseznama"/>
              <w:numPr>
                <w:ilvl w:val="0"/>
                <w:numId w:val="25"/>
              </w:numPr>
              <w:spacing w:line="240" w:lineRule="exact"/>
              <w:jc w:val="both"/>
              <w:rPr>
                <w:rFonts w:ascii="Arial" w:hAnsi="Arial" w:cs="Arial"/>
                <w:i/>
                <w:sz w:val="20"/>
                <w:szCs w:val="20"/>
              </w:rPr>
            </w:pPr>
            <w:r w:rsidRPr="0099733C">
              <w:rPr>
                <w:rFonts w:ascii="Arial" w:hAnsi="Arial" w:cs="Arial"/>
                <w:i/>
                <w:iCs/>
                <w:sz w:val="20"/>
                <w:szCs w:val="20"/>
              </w:rPr>
              <w:t>J</w:t>
            </w:r>
            <w:r w:rsidRPr="0099733C">
              <w:rPr>
                <w:rFonts w:ascii="Arial" w:eastAsia="Times New Roman" w:hAnsi="Arial" w:cs="Arial"/>
                <w:i/>
                <w:iCs/>
                <w:sz w:val="20"/>
                <w:szCs w:val="20"/>
                <w:lang w:eastAsia="sl-SI"/>
              </w:rPr>
              <w:t>avni razpis za sofinanciranje programov in projektov romskih društev v letu 202</w:t>
            </w:r>
            <w:r w:rsidR="00C44183">
              <w:rPr>
                <w:rFonts w:ascii="Arial" w:eastAsia="Times New Roman" w:hAnsi="Arial" w:cs="Arial"/>
                <w:i/>
                <w:iCs/>
                <w:sz w:val="20"/>
                <w:szCs w:val="20"/>
                <w:lang w:eastAsia="sl-SI"/>
              </w:rPr>
              <w:t>1</w:t>
            </w:r>
            <w:r w:rsidR="00A01B60" w:rsidRPr="000C34C4">
              <w:rPr>
                <w:rFonts w:ascii="Arial" w:hAnsi="Arial" w:cs="Arial"/>
                <w:i/>
                <w:sz w:val="20"/>
                <w:szCs w:val="20"/>
              </w:rPr>
              <w:t>, JR-RD 20</w:t>
            </w:r>
            <w:r>
              <w:rPr>
                <w:rFonts w:ascii="Arial" w:hAnsi="Arial" w:cs="Arial"/>
                <w:i/>
                <w:sz w:val="20"/>
                <w:szCs w:val="20"/>
              </w:rPr>
              <w:t>2</w:t>
            </w:r>
            <w:r w:rsidR="00C44183">
              <w:rPr>
                <w:rFonts w:ascii="Arial" w:hAnsi="Arial" w:cs="Arial"/>
                <w:i/>
                <w:sz w:val="20"/>
                <w:szCs w:val="20"/>
              </w:rPr>
              <w:t>1</w:t>
            </w:r>
            <w:r w:rsidR="00A01B60" w:rsidRPr="000C34C4">
              <w:rPr>
                <w:rFonts w:ascii="Arial" w:hAnsi="Arial" w:cs="Arial"/>
                <w:i/>
                <w:sz w:val="20"/>
                <w:szCs w:val="20"/>
              </w:rPr>
              <w:t xml:space="preserve"> </w:t>
            </w:r>
          </w:p>
          <w:p w14:paraId="680E8ACB" w14:textId="077B8D52" w:rsidR="00A01B60" w:rsidRPr="00C44183" w:rsidRDefault="00C44183" w:rsidP="00C44183">
            <w:pPr>
              <w:spacing w:line="240" w:lineRule="exact"/>
              <w:jc w:val="both"/>
              <w:rPr>
                <w:rFonts w:ascii="Arial" w:hAnsi="Arial" w:cs="Arial"/>
                <w:sz w:val="20"/>
                <w:szCs w:val="20"/>
              </w:rPr>
            </w:pPr>
            <w:r w:rsidRPr="00C44183">
              <w:rPr>
                <w:rFonts w:ascii="Arial" w:hAnsi="Arial" w:cs="Arial"/>
                <w:sz w:val="20"/>
                <w:szCs w:val="20"/>
              </w:rPr>
              <w:t>SRSRS</w:t>
            </w:r>
            <w:r w:rsidR="00A01B60" w:rsidRPr="00C44183">
              <w:rPr>
                <w:rFonts w:ascii="Arial" w:hAnsi="Arial" w:cs="Arial"/>
                <w:sz w:val="20"/>
                <w:szCs w:val="20"/>
              </w:rPr>
              <w:t xml:space="preserve"> je v Uradnem listu Republike Slovenije št. </w:t>
            </w:r>
            <w:r w:rsidRPr="00C44183">
              <w:rPr>
                <w:rFonts w:ascii="Arial" w:hAnsi="Arial" w:cs="Arial"/>
                <w:sz w:val="20"/>
                <w:szCs w:val="20"/>
              </w:rPr>
              <w:t>86</w:t>
            </w:r>
            <w:r w:rsidR="00A01B60" w:rsidRPr="00C44183">
              <w:rPr>
                <w:rFonts w:ascii="Arial" w:hAnsi="Arial" w:cs="Arial"/>
                <w:sz w:val="20"/>
                <w:szCs w:val="20"/>
              </w:rPr>
              <w:t>/</w:t>
            </w:r>
            <w:r w:rsidR="002605BC" w:rsidRPr="00C44183">
              <w:rPr>
                <w:rFonts w:ascii="Arial" w:hAnsi="Arial" w:cs="Arial"/>
                <w:sz w:val="20"/>
                <w:szCs w:val="20"/>
              </w:rPr>
              <w:t>2</w:t>
            </w:r>
            <w:r w:rsidRPr="00C44183">
              <w:rPr>
                <w:rFonts w:ascii="Arial" w:hAnsi="Arial" w:cs="Arial"/>
                <w:sz w:val="20"/>
                <w:szCs w:val="20"/>
              </w:rPr>
              <w:t>1</w:t>
            </w:r>
            <w:r w:rsidR="00A01B60" w:rsidRPr="00C44183">
              <w:rPr>
                <w:rFonts w:ascii="Arial" w:hAnsi="Arial" w:cs="Arial"/>
                <w:sz w:val="20"/>
                <w:szCs w:val="20"/>
              </w:rPr>
              <w:t xml:space="preserve"> z dne </w:t>
            </w:r>
            <w:r w:rsidRPr="00C44183">
              <w:rPr>
                <w:rFonts w:ascii="Arial" w:hAnsi="Arial" w:cs="Arial"/>
                <w:sz w:val="20"/>
                <w:szCs w:val="20"/>
              </w:rPr>
              <w:t>28</w:t>
            </w:r>
            <w:r w:rsidR="00A01B60" w:rsidRPr="00C44183">
              <w:rPr>
                <w:rFonts w:ascii="Arial" w:hAnsi="Arial" w:cs="Arial"/>
                <w:sz w:val="20"/>
                <w:szCs w:val="20"/>
              </w:rPr>
              <w:t xml:space="preserve">. </w:t>
            </w:r>
            <w:r w:rsidR="002605BC" w:rsidRPr="00C44183">
              <w:rPr>
                <w:rFonts w:ascii="Arial" w:hAnsi="Arial" w:cs="Arial"/>
                <w:sz w:val="20"/>
                <w:szCs w:val="20"/>
              </w:rPr>
              <w:t>maja</w:t>
            </w:r>
            <w:r w:rsidR="00A01B60" w:rsidRPr="00C44183">
              <w:rPr>
                <w:rFonts w:ascii="Arial" w:hAnsi="Arial" w:cs="Arial"/>
                <w:sz w:val="20"/>
                <w:szCs w:val="20"/>
              </w:rPr>
              <w:t xml:space="preserve"> 20</w:t>
            </w:r>
            <w:r w:rsidR="002605BC" w:rsidRPr="00C44183">
              <w:rPr>
                <w:rFonts w:ascii="Arial" w:hAnsi="Arial" w:cs="Arial"/>
                <w:sz w:val="20"/>
                <w:szCs w:val="20"/>
              </w:rPr>
              <w:t>2</w:t>
            </w:r>
            <w:r w:rsidRPr="00C44183">
              <w:rPr>
                <w:rFonts w:ascii="Arial" w:hAnsi="Arial" w:cs="Arial"/>
                <w:sz w:val="20"/>
                <w:szCs w:val="20"/>
              </w:rPr>
              <w:t>1</w:t>
            </w:r>
            <w:r w:rsidR="00A01B60" w:rsidRPr="00C44183">
              <w:rPr>
                <w:rFonts w:ascii="Arial" w:hAnsi="Arial" w:cs="Arial"/>
                <w:sz w:val="20"/>
                <w:szCs w:val="20"/>
              </w:rPr>
              <w:t xml:space="preserve"> objavil javni razpis za sofinanciranje programov in projektov romskih društev v letu 20</w:t>
            </w:r>
            <w:r w:rsidR="002605BC" w:rsidRPr="00C44183">
              <w:rPr>
                <w:rFonts w:ascii="Arial" w:hAnsi="Arial" w:cs="Arial"/>
                <w:sz w:val="20"/>
                <w:szCs w:val="20"/>
              </w:rPr>
              <w:t>2</w:t>
            </w:r>
            <w:r w:rsidRPr="00C44183">
              <w:rPr>
                <w:rFonts w:ascii="Arial" w:hAnsi="Arial" w:cs="Arial"/>
                <w:sz w:val="20"/>
                <w:szCs w:val="20"/>
              </w:rPr>
              <w:t>1</w:t>
            </w:r>
            <w:r w:rsidR="00A01B60" w:rsidRPr="00C44183">
              <w:rPr>
                <w:rFonts w:ascii="Arial" w:hAnsi="Arial" w:cs="Arial"/>
                <w:sz w:val="20"/>
                <w:szCs w:val="20"/>
              </w:rPr>
              <w:t>.</w:t>
            </w:r>
          </w:p>
          <w:p w14:paraId="10EF7E37" w14:textId="71DC6B7F" w:rsidR="00A01B60" w:rsidRPr="00C44183" w:rsidRDefault="00A01B60" w:rsidP="00C44183">
            <w:p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Predmet javnega razpisa je bilo sofinanciranje programov in projektov romskih društev v letu 20</w:t>
            </w:r>
            <w:r w:rsidR="002605BC" w:rsidRPr="00C44183">
              <w:rPr>
                <w:rFonts w:ascii="Arial" w:eastAsia="Times New Roman" w:hAnsi="Arial" w:cs="Arial"/>
                <w:sz w:val="20"/>
                <w:szCs w:val="20"/>
                <w:lang w:eastAsia="sl-SI"/>
              </w:rPr>
              <w:t>2</w:t>
            </w:r>
            <w:r w:rsidR="00C44183" w:rsidRPr="00C44183">
              <w:rPr>
                <w:rFonts w:ascii="Arial" w:eastAsia="Times New Roman" w:hAnsi="Arial" w:cs="Arial"/>
                <w:sz w:val="20"/>
                <w:szCs w:val="20"/>
                <w:lang w:eastAsia="sl-SI"/>
              </w:rPr>
              <w:t>1</w:t>
            </w:r>
            <w:r w:rsidRPr="00C44183">
              <w:rPr>
                <w:rFonts w:ascii="Arial" w:eastAsia="Times New Roman" w:hAnsi="Arial" w:cs="Arial"/>
                <w:sz w:val="20"/>
                <w:szCs w:val="20"/>
                <w:lang w:eastAsia="sl-SI"/>
              </w:rPr>
              <w:t>, ki podpirajo cilje javnega razpisa, in sicer spodbujanje izvajanja programov in projektov romskih društev:</w:t>
            </w:r>
          </w:p>
          <w:p w14:paraId="1AB5A2AE" w14:textId="2CEE251C" w:rsidR="00C44183" w:rsidRP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spodbujanja vseživljenjskega učenja</w:t>
            </w:r>
            <w:r>
              <w:rPr>
                <w:rFonts w:ascii="Arial" w:eastAsia="Times New Roman" w:hAnsi="Arial" w:cs="Arial"/>
                <w:sz w:val="20"/>
                <w:szCs w:val="20"/>
                <w:lang w:eastAsia="sl-SI"/>
              </w:rPr>
              <w:t>,</w:t>
            </w:r>
            <w:r w:rsidRPr="00C44183">
              <w:rPr>
                <w:rFonts w:ascii="Arial" w:eastAsia="Times New Roman" w:hAnsi="Arial" w:cs="Arial"/>
                <w:sz w:val="20"/>
                <w:szCs w:val="20"/>
                <w:lang w:eastAsia="sl-SI"/>
              </w:rPr>
              <w:t xml:space="preserve"> </w:t>
            </w:r>
          </w:p>
          <w:p w14:paraId="452E9DC4" w14:textId="47126123" w:rsidR="00C44183" w:rsidRP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medgeneracijskega sodelovanja</w:t>
            </w:r>
            <w:r>
              <w:rPr>
                <w:rFonts w:ascii="Arial" w:eastAsia="Times New Roman" w:hAnsi="Arial" w:cs="Arial"/>
                <w:sz w:val="20"/>
                <w:szCs w:val="20"/>
                <w:lang w:eastAsia="sl-SI"/>
              </w:rPr>
              <w:t>,</w:t>
            </w:r>
            <w:r w:rsidRPr="00C44183">
              <w:rPr>
                <w:rFonts w:ascii="Arial" w:eastAsia="Times New Roman" w:hAnsi="Arial" w:cs="Arial"/>
                <w:sz w:val="20"/>
                <w:szCs w:val="20"/>
                <w:lang w:eastAsia="sl-SI"/>
              </w:rPr>
              <w:t xml:space="preserve"> </w:t>
            </w:r>
          </w:p>
          <w:p w14:paraId="286736A8" w14:textId="61FE800F" w:rsidR="00C44183" w:rsidRP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spodbujanja enakosti</w:t>
            </w:r>
            <w:r>
              <w:rPr>
                <w:rFonts w:ascii="Arial" w:eastAsia="Times New Roman" w:hAnsi="Arial" w:cs="Arial"/>
                <w:sz w:val="20"/>
                <w:szCs w:val="20"/>
                <w:lang w:eastAsia="sl-SI"/>
              </w:rPr>
              <w:t>,</w:t>
            </w:r>
          </w:p>
          <w:p w14:paraId="1AA88554" w14:textId="7B83A69F" w:rsidR="00C44183" w:rsidRP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spodbujanja izobraževanja</w:t>
            </w:r>
            <w:r>
              <w:rPr>
                <w:rFonts w:ascii="Arial" w:eastAsia="Times New Roman" w:hAnsi="Arial" w:cs="Arial"/>
                <w:sz w:val="20"/>
                <w:szCs w:val="20"/>
                <w:lang w:eastAsia="sl-SI"/>
              </w:rPr>
              <w:t>,</w:t>
            </w:r>
            <w:r w:rsidRPr="00C44183">
              <w:rPr>
                <w:rFonts w:ascii="Arial" w:eastAsia="Times New Roman" w:hAnsi="Arial" w:cs="Arial"/>
                <w:sz w:val="20"/>
                <w:szCs w:val="20"/>
                <w:lang w:eastAsia="sl-SI"/>
              </w:rPr>
              <w:t xml:space="preserve"> </w:t>
            </w:r>
          </w:p>
          <w:p w14:paraId="6A7662B1" w14:textId="77777777" w:rsid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ohranjanja, razvoja in promocije romske kulture in identitete</w:t>
            </w:r>
            <w:r>
              <w:rPr>
                <w:rFonts w:ascii="Arial" w:eastAsia="Times New Roman" w:hAnsi="Arial" w:cs="Arial"/>
                <w:sz w:val="20"/>
                <w:szCs w:val="20"/>
                <w:lang w:eastAsia="sl-SI"/>
              </w:rPr>
              <w:t>,</w:t>
            </w:r>
            <w:r w:rsidRPr="00C44183">
              <w:rPr>
                <w:rFonts w:ascii="Arial" w:eastAsia="Times New Roman" w:hAnsi="Arial" w:cs="Arial"/>
                <w:sz w:val="20"/>
                <w:szCs w:val="20"/>
                <w:lang w:eastAsia="sl-SI"/>
              </w:rPr>
              <w:t xml:space="preserve"> </w:t>
            </w:r>
          </w:p>
          <w:p w14:paraId="7EBAB177" w14:textId="36295388" w:rsidR="002605BC" w:rsidRPr="00C44183" w:rsidRDefault="00C44183" w:rsidP="00490D0A">
            <w:pPr>
              <w:pStyle w:val="Odstavekseznama"/>
              <w:numPr>
                <w:ilvl w:val="0"/>
                <w:numId w:val="63"/>
              </w:num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na področju ozaveščanja in boja proti diskriminaciji in nestrpnosti na terenu</w:t>
            </w:r>
            <w:r w:rsidR="00A01B60" w:rsidRPr="00C44183">
              <w:rPr>
                <w:rFonts w:ascii="Arial" w:eastAsia="Times New Roman" w:hAnsi="Arial" w:cs="Arial"/>
                <w:color w:val="000000"/>
                <w:sz w:val="20"/>
                <w:szCs w:val="20"/>
                <w:lang w:eastAsia="sl-SI"/>
              </w:rPr>
              <w:t>.</w:t>
            </w:r>
          </w:p>
          <w:p w14:paraId="4B5857CE" w14:textId="77777777" w:rsidR="00C44183" w:rsidRPr="00C44183" w:rsidRDefault="00C44183" w:rsidP="00C44183">
            <w:pPr>
              <w:spacing w:line="240" w:lineRule="exact"/>
              <w:jc w:val="both"/>
              <w:rPr>
                <w:rFonts w:ascii="Arial" w:eastAsia="Times New Roman" w:hAnsi="Arial" w:cs="Arial"/>
                <w:sz w:val="20"/>
                <w:szCs w:val="20"/>
                <w:lang w:eastAsia="sl-SI"/>
              </w:rPr>
            </w:pPr>
          </w:p>
          <w:p w14:paraId="2DA55B13" w14:textId="3EB193FD" w:rsidR="00823818" w:rsidRPr="00C44183" w:rsidRDefault="00823818" w:rsidP="00823818">
            <w:pPr>
              <w:spacing w:line="240" w:lineRule="exact"/>
              <w:jc w:val="both"/>
              <w:rPr>
                <w:rFonts w:ascii="Arial" w:eastAsia="Times New Roman" w:hAnsi="Arial" w:cs="Arial"/>
                <w:sz w:val="20"/>
                <w:szCs w:val="20"/>
                <w:lang w:eastAsia="sl-SI"/>
              </w:rPr>
            </w:pPr>
            <w:r w:rsidRPr="00C44183">
              <w:rPr>
                <w:rFonts w:ascii="Arial" w:eastAsia="Times New Roman" w:hAnsi="Arial" w:cs="Arial"/>
                <w:sz w:val="20"/>
                <w:szCs w:val="20"/>
                <w:lang w:eastAsia="sl-SI"/>
              </w:rPr>
              <w:t>Okvirna višina sredstev za javni razpis je bila 20.000 evrov. Sofinanciranih je bilo 8 društev</w:t>
            </w:r>
            <w:r>
              <w:rPr>
                <w:rFonts w:ascii="Arial" w:eastAsia="Times New Roman" w:hAnsi="Arial" w:cs="Arial"/>
                <w:sz w:val="20"/>
                <w:szCs w:val="20"/>
                <w:lang w:eastAsia="sl-SI"/>
              </w:rPr>
              <w:t xml:space="preserve">, del sredstev je bil namenjen izvedbi javnega razpisa. </w:t>
            </w:r>
          </w:p>
          <w:p w14:paraId="1324AFE3" w14:textId="017C5B47" w:rsidR="006B23A1" w:rsidRDefault="006B23A1" w:rsidP="00A01B60">
            <w:pPr>
              <w:spacing w:line="240" w:lineRule="exact"/>
              <w:jc w:val="both"/>
              <w:rPr>
                <w:rFonts w:ascii="Arial" w:eastAsia="Times New Roman" w:hAnsi="Arial" w:cs="Arial"/>
                <w:sz w:val="20"/>
                <w:szCs w:val="20"/>
                <w:lang w:eastAsia="sl-SI"/>
              </w:rPr>
            </w:pPr>
          </w:p>
          <w:p w14:paraId="1AC67508" w14:textId="4B48E811" w:rsidR="006B23A1" w:rsidRPr="00C44183" w:rsidRDefault="00C44183" w:rsidP="002D121A">
            <w:pPr>
              <w:pStyle w:val="Odstavekseznama"/>
              <w:numPr>
                <w:ilvl w:val="0"/>
                <w:numId w:val="25"/>
              </w:numPr>
              <w:spacing w:line="240" w:lineRule="exact"/>
              <w:jc w:val="both"/>
              <w:rPr>
                <w:rFonts w:ascii="Arial" w:eastAsia="Times New Roman" w:hAnsi="Arial" w:cs="Arial"/>
                <w:i/>
                <w:iCs/>
                <w:sz w:val="20"/>
                <w:szCs w:val="20"/>
                <w:lang w:eastAsia="sl-SI"/>
              </w:rPr>
            </w:pPr>
            <w:r w:rsidRPr="00EB09C8">
              <w:rPr>
                <w:rFonts w:ascii="Arial" w:hAnsi="Arial" w:cs="Arial"/>
                <w:i/>
                <w:iCs/>
                <w:sz w:val="20"/>
                <w:szCs w:val="20"/>
              </w:rPr>
              <w:t>J</w:t>
            </w:r>
            <w:r w:rsidRPr="00EB09C8">
              <w:rPr>
                <w:rFonts w:ascii="Arial" w:eastAsia="Times New Roman" w:hAnsi="Arial" w:cs="Arial"/>
                <w:i/>
                <w:iCs/>
                <w:sz w:val="20"/>
                <w:szCs w:val="20"/>
                <w:lang w:eastAsia="sl-SI"/>
              </w:rPr>
              <w:t>avni</w:t>
            </w:r>
            <w:r w:rsidRPr="00606E2A">
              <w:rPr>
                <w:rFonts w:ascii="Arial" w:eastAsia="Times New Roman" w:hAnsi="Arial" w:cs="Arial"/>
                <w:i/>
                <w:iCs/>
                <w:sz w:val="20"/>
                <w:szCs w:val="20"/>
                <w:lang w:eastAsia="sl-SI"/>
              </w:rPr>
              <w:t xml:space="preserve"> razpis za sofinanciranje </w:t>
            </w:r>
            <w:r>
              <w:rPr>
                <w:rFonts w:ascii="Arial" w:eastAsia="Times New Roman" w:hAnsi="Arial" w:cs="Arial"/>
                <w:i/>
                <w:iCs/>
                <w:sz w:val="20"/>
                <w:szCs w:val="20"/>
                <w:lang w:eastAsia="sl-SI"/>
              </w:rPr>
              <w:t>radijskih</w:t>
            </w:r>
            <w:r w:rsidRPr="00606E2A">
              <w:rPr>
                <w:rFonts w:ascii="Arial" w:eastAsia="Times New Roman" w:hAnsi="Arial" w:cs="Arial"/>
                <w:i/>
                <w:iCs/>
                <w:sz w:val="20"/>
                <w:szCs w:val="20"/>
                <w:lang w:eastAsia="sl-SI"/>
              </w:rPr>
              <w:t xml:space="preserve"> programov, ki jih ustvarjajo pripadniki romske skupnosti, v letu </w:t>
            </w:r>
            <w:r w:rsidRPr="00C44183">
              <w:rPr>
                <w:rFonts w:ascii="Arial" w:eastAsia="Times New Roman" w:hAnsi="Arial" w:cs="Arial"/>
                <w:i/>
                <w:iCs/>
                <w:sz w:val="20"/>
                <w:szCs w:val="20"/>
                <w:lang w:eastAsia="sl-SI"/>
              </w:rPr>
              <w:t xml:space="preserve">2021, </w:t>
            </w:r>
            <w:r w:rsidRPr="00C44183">
              <w:rPr>
                <w:rFonts w:ascii="Arial" w:hAnsi="Arial" w:cs="Arial"/>
                <w:i/>
                <w:iCs/>
                <w:sz w:val="20"/>
                <w:szCs w:val="20"/>
              </w:rPr>
              <w:t>JR-RPR-2021</w:t>
            </w:r>
          </w:p>
          <w:p w14:paraId="4EF53148" w14:textId="0B4ACE08" w:rsidR="006B23A1" w:rsidRPr="00A24F4E" w:rsidRDefault="006B23A1" w:rsidP="00A24F4E">
            <w:p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S</w:t>
            </w:r>
            <w:r w:rsidR="00C44183" w:rsidRPr="00A24F4E">
              <w:rPr>
                <w:rFonts w:ascii="Arial" w:eastAsia="Times New Roman" w:hAnsi="Arial" w:cs="Arial"/>
                <w:sz w:val="20"/>
                <w:szCs w:val="20"/>
                <w:lang w:eastAsia="sl-SI"/>
              </w:rPr>
              <w:t>RSRS</w:t>
            </w:r>
            <w:r w:rsidRPr="00A24F4E">
              <w:rPr>
                <w:rFonts w:ascii="Arial" w:eastAsia="Times New Roman" w:hAnsi="Arial" w:cs="Arial"/>
                <w:sz w:val="20"/>
                <w:szCs w:val="20"/>
                <w:lang w:eastAsia="sl-SI"/>
              </w:rPr>
              <w:t xml:space="preserve"> je v Uradnem listu Republike Slovenije št. </w:t>
            </w:r>
            <w:r w:rsidR="00C44183" w:rsidRPr="00A24F4E">
              <w:rPr>
                <w:rFonts w:ascii="Arial" w:eastAsia="Times New Roman" w:hAnsi="Arial" w:cs="Arial"/>
                <w:sz w:val="20"/>
                <w:szCs w:val="20"/>
                <w:lang w:eastAsia="sl-SI"/>
              </w:rPr>
              <w:t>54</w:t>
            </w:r>
            <w:r w:rsidRPr="00A24F4E">
              <w:rPr>
                <w:rFonts w:ascii="Arial" w:eastAsia="Times New Roman" w:hAnsi="Arial" w:cs="Arial"/>
                <w:sz w:val="20"/>
                <w:szCs w:val="20"/>
                <w:lang w:eastAsia="sl-SI"/>
              </w:rPr>
              <w:t>/2</w:t>
            </w:r>
            <w:r w:rsidR="00C44183" w:rsidRPr="00A24F4E">
              <w:rPr>
                <w:rFonts w:ascii="Arial" w:eastAsia="Times New Roman" w:hAnsi="Arial" w:cs="Arial"/>
                <w:sz w:val="20"/>
                <w:szCs w:val="20"/>
                <w:lang w:eastAsia="sl-SI"/>
              </w:rPr>
              <w:t>1</w:t>
            </w:r>
            <w:r w:rsidRPr="00A24F4E">
              <w:rPr>
                <w:rFonts w:ascii="Arial" w:eastAsia="Times New Roman" w:hAnsi="Arial" w:cs="Arial"/>
                <w:sz w:val="20"/>
                <w:szCs w:val="20"/>
                <w:lang w:eastAsia="sl-SI"/>
              </w:rPr>
              <w:t xml:space="preserve"> z dne </w:t>
            </w:r>
            <w:r w:rsidR="00C44183" w:rsidRPr="00A24F4E">
              <w:rPr>
                <w:rFonts w:ascii="Arial" w:eastAsia="Times New Roman" w:hAnsi="Arial" w:cs="Arial"/>
                <w:sz w:val="20"/>
                <w:szCs w:val="20"/>
                <w:lang w:eastAsia="sl-SI"/>
              </w:rPr>
              <w:t>9</w:t>
            </w:r>
            <w:r w:rsidRPr="00A24F4E">
              <w:rPr>
                <w:rFonts w:ascii="Arial" w:eastAsia="Times New Roman" w:hAnsi="Arial" w:cs="Arial"/>
                <w:sz w:val="20"/>
                <w:szCs w:val="20"/>
                <w:lang w:eastAsia="sl-SI"/>
              </w:rPr>
              <w:t xml:space="preserve">. </w:t>
            </w:r>
            <w:r w:rsidR="00C44183" w:rsidRPr="00A24F4E">
              <w:rPr>
                <w:rFonts w:ascii="Arial" w:eastAsia="Times New Roman" w:hAnsi="Arial" w:cs="Arial"/>
                <w:sz w:val="20"/>
                <w:szCs w:val="20"/>
                <w:lang w:eastAsia="sl-SI"/>
              </w:rPr>
              <w:t>april</w:t>
            </w:r>
            <w:r w:rsidRPr="00A24F4E">
              <w:rPr>
                <w:rFonts w:ascii="Arial" w:eastAsia="Times New Roman" w:hAnsi="Arial" w:cs="Arial"/>
                <w:sz w:val="20"/>
                <w:szCs w:val="20"/>
                <w:lang w:eastAsia="sl-SI"/>
              </w:rPr>
              <w:t xml:space="preserve"> 202</w:t>
            </w:r>
            <w:r w:rsidR="00C44183" w:rsidRPr="00A24F4E">
              <w:rPr>
                <w:rFonts w:ascii="Arial" w:eastAsia="Times New Roman" w:hAnsi="Arial" w:cs="Arial"/>
                <w:sz w:val="20"/>
                <w:szCs w:val="20"/>
                <w:lang w:eastAsia="sl-SI"/>
              </w:rPr>
              <w:t>1</w:t>
            </w:r>
            <w:r w:rsidRPr="00A24F4E">
              <w:rPr>
                <w:rFonts w:ascii="Arial" w:eastAsia="Times New Roman" w:hAnsi="Arial" w:cs="Arial"/>
                <w:sz w:val="20"/>
                <w:szCs w:val="20"/>
                <w:lang w:eastAsia="sl-SI"/>
              </w:rPr>
              <w:t xml:space="preserve"> objavil javni razpis za sofinanciranje </w:t>
            </w:r>
            <w:r w:rsidR="00C44183" w:rsidRPr="00A24F4E">
              <w:rPr>
                <w:rFonts w:ascii="Arial" w:eastAsia="Times New Roman" w:hAnsi="Arial" w:cs="Arial"/>
                <w:sz w:val="20"/>
                <w:szCs w:val="20"/>
                <w:lang w:eastAsia="sl-SI"/>
              </w:rPr>
              <w:t>radijskih</w:t>
            </w:r>
            <w:r w:rsidRPr="00A24F4E">
              <w:rPr>
                <w:rFonts w:ascii="Arial" w:eastAsia="Times New Roman" w:hAnsi="Arial" w:cs="Arial"/>
                <w:sz w:val="20"/>
                <w:szCs w:val="20"/>
                <w:lang w:eastAsia="sl-SI"/>
              </w:rPr>
              <w:t xml:space="preserve"> programov, ki jih ustvarjajo pripadniki romske skupnosti</w:t>
            </w:r>
            <w:r w:rsidR="00C44183" w:rsidRPr="00A24F4E">
              <w:rPr>
                <w:rFonts w:ascii="Arial" w:eastAsia="Times New Roman" w:hAnsi="Arial" w:cs="Arial"/>
                <w:sz w:val="20"/>
                <w:szCs w:val="20"/>
                <w:lang w:eastAsia="sl-SI"/>
              </w:rPr>
              <w:t>,</w:t>
            </w:r>
            <w:r w:rsidRPr="00A24F4E">
              <w:rPr>
                <w:rFonts w:ascii="Arial" w:eastAsia="Times New Roman" w:hAnsi="Arial" w:cs="Arial"/>
                <w:sz w:val="20"/>
                <w:szCs w:val="20"/>
                <w:lang w:eastAsia="sl-SI"/>
              </w:rPr>
              <w:t xml:space="preserve"> v letu 202</w:t>
            </w:r>
            <w:r w:rsidR="00C44183" w:rsidRPr="00A24F4E">
              <w:rPr>
                <w:rFonts w:ascii="Arial" w:eastAsia="Times New Roman" w:hAnsi="Arial" w:cs="Arial"/>
                <w:sz w:val="20"/>
                <w:szCs w:val="20"/>
                <w:lang w:eastAsia="sl-SI"/>
              </w:rPr>
              <w:t>1</w:t>
            </w:r>
            <w:r w:rsidRPr="00A24F4E">
              <w:rPr>
                <w:rFonts w:ascii="Arial" w:eastAsia="Times New Roman" w:hAnsi="Arial" w:cs="Arial"/>
                <w:sz w:val="20"/>
                <w:szCs w:val="20"/>
                <w:lang w:eastAsia="sl-SI"/>
              </w:rPr>
              <w:t>.</w:t>
            </w:r>
          </w:p>
          <w:p w14:paraId="5B688AC7" w14:textId="6B0425AA" w:rsidR="006B23A1" w:rsidRPr="00A24F4E" w:rsidRDefault="006B23A1" w:rsidP="00A24F4E">
            <w:p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Predmet javnega razpisa je bilo sofinanciranje </w:t>
            </w:r>
            <w:r w:rsidR="00C44183" w:rsidRPr="00A24F4E">
              <w:rPr>
                <w:rFonts w:ascii="Arial" w:eastAsia="Times New Roman" w:hAnsi="Arial" w:cs="Arial"/>
                <w:sz w:val="20"/>
                <w:szCs w:val="20"/>
                <w:lang w:eastAsia="sl-SI"/>
              </w:rPr>
              <w:t xml:space="preserve">radijskih </w:t>
            </w:r>
            <w:r w:rsidRPr="00A24F4E">
              <w:rPr>
                <w:rFonts w:ascii="Arial" w:eastAsia="Times New Roman" w:hAnsi="Arial" w:cs="Arial"/>
                <w:sz w:val="20"/>
                <w:szCs w:val="20"/>
                <w:lang w:eastAsia="sl-SI"/>
              </w:rPr>
              <w:t xml:space="preserve">programov, ki podpirajo naslednje cilje: </w:t>
            </w:r>
          </w:p>
          <w:p w14:paraId="29A3D731" w14:textId="13FA09F7" w:rsidR="00A24F4E" w:rsidRPr="00A24F4E" w:rsidRDefault="00A24F4E" w:rsidP="00490D0A">
            <w:pPr>
              <w:pStyle w:val="Odstavekseznama"/>
              <w:numPr>
                <w:ilvl w:val="0"/>
                <w:numId w:val="64"/>
              </w:num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uravnoteženo prikazovanje romske tematike iz različnih zornih kotov (z vidika Romov, večinskega prebivalstva, državnih in nevladnih institucij, lokalne skupnosti, mednarodne javnosti, strokovne javnosti itd.); </w:t>
            </w:r>
          </w:p>
          <w:p w14:paraId="0D8335B7" w14:textId="784E610C" w:rsidR="00A24F4E" w:rsidRPr="00A24F4E" w:rsidRDefault="00A24F4E" w:rsidP="00490D0A">
            <w:pPr>
              <w:pStyle w:val="Odstavekseznama"/>
              <w:numPr>
                <w:ilvl w:val="0"/>
                <w:numId w:val="64"/>
              </w:num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utrjevanje in ohranjanje narodne, jezikovne ter kulturne identitete Romov; </w:t>
            </w:r>
          </w:p>
          <w:p w14:paraId="7DB068D2" w14:textId="1AA14B96" w:rsidR="00A24F4E" w:rsidRPr="00A24F4E" w:rsidRDefault="00A24F4E" w:rsidP="00490D0A">
            <w:pPr>
              <w:pStyle w:val="Odstavekseznama"/>
              <w:numPr>
                <w:ilvl w:val="0"/>
                <w:numId w:val="64"/>
              </w:num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vključevanje Romov v pripravo in predvajanje oddaj; </w:t>
            </w:r>
          </w:p>
          <w:p w14:paraId="73B23B18" w14:textId="7059DE69" w:rsidR="00A24F4E" w:rsidRPr="00A24F4E" w:rsidRDefault="00A24F4E" w:rsidP="00490D0A">
            <w:pPr>
              <w:pStyle w:val="Odstavekseznama"/>
              <w:numPr>
                <w:ilvl w:val="0"/>
                <w:numId w:val="64"/>
              </w:num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ozaveščanje večinskega in romskega prebivalstva o medsebojnem spoštovanju, razumevanju in sprejemanju; </w:t>
            </w:r>
          </w:p>
          <w:p w14:paraId="1791FCD6" w14:textId="348E97B4" w:rsidR="00A24F4E" w:rsidRPr="00A24F4E" w:rsidRDefault="00A24F4E" w:rsidP="00490D0A">
            <w:pPr>
              <w:pStyle w:val="Odstavekseznama"/>
              <w:numPr>
                <w:ilvl w:val="0"/>
                <w:numId w:val="64"/>
              </w:num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vključevanje pozitivnih primerov medsebojnega sobivanja v lokalnem okolju. </w:t>
            </w:r>
          </w:p>
          <w:p w14:paraId="106EE5AC" w14:textId="77777777" w:rsidR="00A24F4E" w:rsidRDefault="00A24F4E" w:rsidP="00A24F4E">
            <w:pPr>
              <w:spacing w:line="240" w:lineRule="exact"/>
              <w:jc w:val="both"/>
              <w:rPr>
                <w:rFonts w:ascii="Arial" w:eastAsia="Times New Roman" w:hAnsi="Arial" w:cs="Arial"/>
                <w:sz w:val="20"/>
                <w:szCs w:val="20"/>
                <w:lang w:eastAsia="sl-SI"/>
              </w:rPr>
            </w:pPr>
          </w:p>
          <w:p w14:paraId="569D4D9F" w14:textId="153AEBA5" w:rsidR="00A24F4E" w:rsidRPr="00A24F4E" w:rsidRDefault="00A24F4E" w:rsidP="00A24F4E">
            <w:p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 xml:space="preserve">Sofinancirani </w:t>
            </w:r>
            <w:r>
              <w:rPr>
                <w:rFonts w:ascii="Arial" w:eastAsia="Times New Roman" w:hAnsi="Arial" w:cs="Arial"/>
                <w:sz w:val="20"/>
                <w:szCs w:val="20"/>
                <w:lang w:eastAsia="sl-SI"/>
              </w:rPr>
              <w:t xml:space="preserve">so bili </w:t>
            </w:r>
            <w:r w:rsidRPr="00A24F4E">
              <w:rPr>
                <w:rFonts w:ascii="Arial" w:eastAsia="Times New Roman" w:hAnsi="Arial" w:cs="Arial"/>
                <w:sz w:val="20"/>
                <w:szCs w:val="20"/>
                <w:lang w:eastAsia="sl-SI"/>
              </w:rPr>
              <w:t>radijski programi, ki so jih ustanovili in jih ustvarja</w:t>
            </w:r>
            <w:r>
              <w:rPr>
                <w:rFonts w:ascii="Arial" w:eastAsia="Times New Roman" w:hAnsi="Arial" w:cs="Arial"/>
                <w:sz w:val="20"/>
                <w:szCs w:val="20"/>
                <w:lang w:eastAsia="sl-SI"/>
              </w:rPr>
              <w:t>li</w:t>
            </w:r>
            <w:r w:rsidRPr="00A24F4E">
              <w:rPr>
                <w:rFonts w:ascii="Arial" w:eastAsia="Times New Roman" w:hAnsi="Arial" w:cs="Arial"/>
                <w:sz w:val="20"/>
                <w:szCs w:val="20"/>
                <w:lang w:eastAsia="sl-SI"/>
              </w:rPr>
              <w:t xml:space="preserve"> pripadniki romske skupnosti in ki </w:t>
            </w:r>
            <w:r>
              <w:rPr>
                <w:rFonts w:ascii="Arial" w:eastAsia="Times New Roman" w:hAnsi="Arial" w:cs="Arial"/>
                <w:sz w:val="20"/>
                <w:szCs w:val="20"/>
                <w:lang w:eastAsia="sl-SI"/>
              </w:rPr>
              <w:t xml:space="preserve">so </w:t>
            </w:r>
            <w:r w:rsidRPr="00A24F4E">
              <w:rPr>
                <w:rFonts w:ascii="Arial" w:eastAsia="Times New Roman" w:hAnsi="Arial" w:cs="Arial"/>
                <w:sz w:val="20"/>
                <w:szCs w:val="20"/>
                <w:lang w:eastAsia="sl-SI"/>
              </w:rPr>
              <w:t>pripravlja</w:t>
            </w:r>
            <w:r>
              <w:rPr>
                <w:rFonts w:ascii="Arial" w:eastAsia="Times New Roman" w:hAnsi="Arial" w:cs="Arial"/>
                <w:sz w:val="20"/>
                <w:szCs w:val="20"/>
                <w:lang w:eastAsia="sl-SI"/>
              </w:rPr>
              <w:t>li</w:t>
            </w:r>
            <w:r w:rsidRPr="00A24F4E">
              <w:rPr>
                <w:rFonts w:ascii="Arial" w:eastAsia="Times New Roman" w:hAnsi="Arial" w:cs="Arial"/>
                <w:sz w:val="20"/>
                <w:szCs w:val="20"/>
                <w:lang w:eastAsia="sl-SI"/>
              </w:rPr>
              <w:t xml:space="preserve"> in predvaja</w:t>
            </w:r>
            <w:r>
              <w:rPr>
                <w:rFonts w:ascii="Arial" w:eastAsia="Times New Roman" w:hAnsi="Arial" w:cs="Arial"/>
                <w:sz w:val="20"/>
                <w:szCs w:val="20"/>
                <w:lang w:eastAsia="sl-SI"/>
              </w:rPr>
              <w:t>li</w:t>
            </w:r>
            <w:r w:rsidRPr="00A24F4E">
              <w:rPr>
                <w:rFonts w:ascii="Arial" w:eastAsia="Times New Roman" w:hAnsi="Arial" w:cs="Arial"/>
                <w:sz w:val="20"/>
                <w:szCs w:val="20"/>
                <w:lang w:eastAsia="sl-SI"/>
              </w:rPr>
              <w:t xml:space="preserve"> najmanj 60-minutno premierno radijsko oddajo z romsko tematiko, ki je </w:t>
            </w:r>
            <w:r>
              <w:rPr>
                <w:rFonts w:ascii="Arial" w:eastAsia="Times New Roman" w:hAnsi="Arial" w:cs="Arial"/>
                <w:sz w:val="20"/>
                <w:szCs w:val="20"/>
                <w:lang w:eastAsia="sl-SI"/>
              </w:rPr>
              <w:t xml:space="preserve">bila </w:t>
            </w:r>
            <w:r w:rsidRPr="00A24F4E">
              <w:rPr>
                <w:rFonts w:ascii="Arial" w:eastAsia="Times New Roman" w:hAnsi="Arial" w:cs="Arial"/>
                <w:sz w:val="20"/>
                <w:szCs w:val="20"/>
                <w:lang w:eastAsia="sl-SI"/>
              </w:rPr>
              <w:t>lahko dnevna, tedenska ali mesečna</w:t>
            </w:r>
            <w:r>
              <w:rPr>
                <w:rFonts w:ascii="Arial" w:eastAsia="Times New Roman" w:hAnsi="Arial" w:cs="Arial"/>
                <w:sz w:val="20"/>
                <w:szCs w:val="20"/>
                <w:lang w:eastAsia="sl-SI"/>
              </w:rPr>
              <w:t>.</w:t>
            </w:r>
          </w:p>
          <w:p w14:paraId="7B6FB741" w14:textId="51C2A76E" w:rsidR="00823818" w:rsidRPr="00A24F4E" w:rsidRDefault="006B23A1" w:rsidP="00823818">
            <w:pPr>
              <w:spacing w:line="240" w:lineRule="exact"/>
              <w:jc w:val="both"/>
              <w:rPr>
                <w:rFonts w:ascii="Arial" w:eastAsia="Times New Roman" w:hAnsi="Arial" w:cs="Arial"/>
                <w:sz w:val="20"/>
                <w:szCs w:val="20"/>
                <w:lang w:eastAsia="sl-SI"/>
              </w:rPr>
            </w:pPr>
            <w:r w:rsidRPr="00A24F4E">
              <w:rPr>
                <w:rFonts w:ascii="Arial" w:eastAsia="Times New Roman" w:hAnsi="Arial" w:cs="Arial"/>
                <w:sz w:val="20"/>
                <w:szCs w:val="20"/>
                <w:lang w:eastAsia="sl-SI"/>
              </w:rPr>
              <w:t>Okvirna višina sredstev za javni razpis je bila 6</w:t>
            </w:r>
            <w:r w:rsidR="00A24F4E">
              <w:rPr>
                <w:rFonts w:ascii="Arial" w:eastAsia="Times New Roman" w:hAnsi="Arial" w:cs="Arial"/>
                <w:sz w:val="20"/>
                <w:szCs w:val="20"/>
                <w:lang w:eastAsia="sl-SI"/>
              </w:rPr>
              <w:t>5</w:t>
            </w:r>
            <w:r w:rsidRPr="00A24F4E">
              <w:rPr>
                <w:rFonts w:ascii="Arial" w:eastAsia="Times New Roman" w:hAnsi="Arial" w:cs="Arial"/>
                <w:sz w:val="20"/>
                <w:szCs w:val="20"/>
                <w:lang w:eastAsia="sl-SI"/>
              </w:rPr>
              <w:t>.000 evrov. Sofinanciran</w:t>
            </w:r>
            <w:r w:rsidR="000B1BB5" w:rsidRPr="00A24F4E">
              <w:rPr>
                <w:rFonts w:ascii="Arial" w:eastAsia="Times New Roman" w:hAnsi="Arial" w:cs="Arial"/>
                <w:sz w:val="20"/>
                <w:szCs w:val="20"/>
                <w:lang w:eastAsia="sl-SI"/>
              </w:rPr>
              <w:t>a sta bila dva upravičenca, in sicer Zveza Romov Slovenije in Društvo Romsko informacijski in znanstvenoraziskovalni center Anglunipe.</w:t>
            </w:r>
            <w:r w:rsidR="00823818">
              <w:rPr>
                <w:rFonts w:ascii="Arial" w:eastAsia="Times New Roman" w:hAnsi="Arial" w:cs="Arial"/>
                <w:sz w:val="20"/>
                <w:szCs w:val="20"/>
                <w:lang w:eastAsia="sl-SI"/>
              </w:rPr>
              <w:t xml:space="preserve"> Del sredstev je bil namenjen izvedbi javnega razpisa. </w:t>
            </w:r>
          </w:p>
          <w:p w14:paraId="6BEC90E4" w14:textId="07D6445C" w:rsidR="006B23A1" w:rsidRPr="00A24F4E" w:rsidRDefault="006B23A1" w:rsidP="00A24F4E">
            <w:pPr>
              <w:spacing w:line="240" w:lineRule="exact"/>
              <w:jc w:val="both"/>
              <w:rPr>
                <w:rFonts w:ascii="Arial" w:eastAsia="Times New Roman" w:hAnsi="Arial" w:cs="Arial"/>
                <w:sz w:val="20"/>
                <w:szCs w:val="20"/>
                <w:lang w:eastAsia="sl-SI"/>
              </w:rPr>
            </w:pPr>
          </w:p>
          <w:p w14:paraId="66D3D9F9" w14:textId="77777777" w:rsidR="00A01B60" w:rsidRPr="006B23A1" w:rsidRDefault="00A01B60" w:rsidP="006B23A1">
            <w:pPr>
              <w:spacing w:line="240" w:lineRule="exact"/>
              <w:jc w:val="both"/>
              <w:rPr>
                <w:rFonts w:ascii="Arial" w:hAnsi="Arial" w:cs="Arial"/>
                <w:sz w:val="20"/>
                <w:szCs w:val="20"/>
                <w:highlight w:val="yellow"/>
              </w:rPr>
            </w:pPr>
          </w:p>
          <w:p w14:paraId="7507C55E" w14:textId="77777777" w:rsidR="00A01B60" w:rsidRPr="00AA0C31" w:rsidRDefault="00A01B60" w:rsidP="00A01B60">
            <w:pPr>
              <w:spacing w:line="240" w:lineRule="exact"/>
              <w:jc w:val="both"/>
              <w:rPr>
                <w:rFonts w:ascii="Arial" w:hAnsi="Arial" w:cs="Arial"/>
                <w:bCs/>
                <w:sz w:val="20"/>
                <w:szCs w:val="20"/>
              </w:rPr>
            </w:pPr>
            <w:r w:rsidRPr="00AA0C31">
              <w:rPr>
                <w:rFonts w:ascii="Arial" w:hAnsi="Arial" w:cs="Arial"/>
                <w:b/>
                <w:bCs/>
                <w:sz w:val="20"/>
                <w:szCs w:val="20"/>
                <w:u w:val="single"/>
              </w:rPr>
              <w:t>Pregled oziroma opis rezultatov ukrepa (upoštevati dimenzijo spola in mladih, kjer je to le možno)</w:t>
            </w:r>
            <w:r w:rsidRPr="00AA0C31">
              <w:rPr>
                <w:rFonts w:ascii="Arial" w:hAnsi="Arial" w:cs="Arial"/>
                <w:bCs/>
                <w:sz w:val="20"/>
                <w:szCs w:val="20"/>
              </w:rPr>
              <w:t>:</w:t>
            </w:r>
          </w:p>
          <w:p w14:paraId="384CB54B" w14:textId="421ED949" w:rsidR="006B29B5" w:rsidRDefault="00251CB8" w:rsidP="00A01B60">
            <w:pPr>
              <w:spacing w:line="240" w:lineRule="exact"/>
              <w:jc w:val="both"/>
              <w:rPr>
                <w:rFonts w:ascii="Arial" w:hAnsi="Arial" w:cs="Arial"/>
                <w:bCs/>
                <w:sz w:val="20"/>
                <w:szCs w:val="20"/>
              </w:rPr>
            </w:pPr>
            <w:r>
              <w:rPr>
                <w:rFonts w:ascii="Arial" w:hAnsi="Arial" w:cs="Arial"/>
                <w:bCs/>
                <w:sz w:val="20"/>
                <w:szCs w:val="20"/>
              </w:rPr>
              <w:t>Podane so informacije o izvedenih aktivnostih zvez društev, ki na javni razpis SRSRS prijavljajo svoje programe aktivnosti in so zavezane, da poročajo o doseganju rezultatov ter vključenosti oseb v izvedene aktivnosti.</w:t>
            </w:r>
          </w:p>
          <w:p w14:paraId="34829518" w14:textId="77777777" w:rsidR="00251CB8" w:rsidRDefault="00251CB8" w:rsidP="00A01B60">
            <w:pPr>
              <w:spacing w:line="240" w:lineRule="exact"/>
              <w:jc w:val="both"/>
              <w:rPr>
                <w:rFonts w:ascii="Arial" w:hAnsi="Arial" w:cs="Arial"/>
                <w:bCs/>
                <w:sz w:val="20"/>
                <w:szCs w:val="20"/>
              </w:rPr>
            </w:pPr>
          </w:p>
          <w:p w14:paraId="55700087" w14:textId="5AC617D2" w:rsidR="002605BC" w:rsidRPr="005807F0" w:rsidRDefault="00507C70" w:rsidP="00A01B60">
            <w:pPr>
              <w:spacing w:line="240" w:lineRule="exact"/>
              <w:jc w:val="both"/>
              <w:rPr>
                <w:rFonts w:ascii="Arial" w:hAnsi="Arial" w:cs="Arial"/>
                <w:b/>
                <w:sz w:val="20"/>
                <w:szCs w:val="20"/>
              </w:rPr>
            </w:pPr>
            <w:r w:rsidRPr="005807F0">
              <w:rPr>
                <w:rFonts w:ascii="Arial" w:hAnsi="Arial" w:cs="Arial"/>
                <w:b/>
                <w:sz w:val="20"/>
                <w:szCs w:val="20"/>
              </w:rPr>
              <w:t>ROMSKA ŠPORTNA ZVEZA SLOVENIJE</w:t>
            </w:r>
          </w:p>
          <w:p w14:paraId="633E9D75" w14:textId="77777777" w:rsidR="002605BC" w:rsidRDefault="002605BC" w:rsidP="002605BC">
            <w:pPr>
              <w:spacing w:line="240" w:lineRule="exact"/>
              <w:ind w:left="-5" w:right="173"/>
              <w:jc w:val="both"/>
              <w:rPr>
                <w:rFonts w:ascii="Arial" w:hAnsi="Arial" w:cs="Arial"/>
                <w:sz w:val="20"/>
                <w:szCs w:val="20"/>
              </w:rPr>
            </w:pPr>
            <w:r>
              <w:rPr>
                <w:rFonts w:ascii="Arial" w:hAnsi="Arial" w:cs="Arial"/>
                <w:sz w:val="20"/>
                <w:szCs w:val="20"/>
              </w:rPr>
              <w:t xml:space="preserve">Zveza je </w:t>
            </w:r>
            <w:r w:rsidRPr="002605BC">
              <w:rPr>
                <w:rFonts w:ascii="Arial" w:hAnsi="Arial" w:cs="Arial"/>
                <w:sz w:val="20"/>
                <w:szCs w:val="20"/>
              </w:rPr>
              <w:t xml:space="preserve">bila sofinancirana za izvedbo naslednjih programov: </w:t>
            </w:r>
          </w:p>
          <w:p w14:paraId="2501334C" w14:textId="77777777" w:rsidR="002605BC" w:rsidRDefault="002605BC" w:rsidP="00EE6670">
            <w:pPr>
              <w:pStyle w:val="Odstavekseznama"/>
              <w:numPr>
                <w:ilvl w:val="0"/>
                <w:numId w:val="36"/>
              </w:numPr>
              <w:spacing w:line="240" w:lineRule="exact"/>
              <w:ind w:right="173"/>
              <w:jc w:val="both"/>
              <w:rPr>
                <w:rFonts w:ascii="Arial" w:hAnsi="Arial" w:cs="Arial"/>
                <w:sz w:val="20"/>
                <w:szCs w:val="20"/>
              </w:rPr>
            </w:pPr>
            <w:r w:rsidRPr="002605BC">
              <w:rPr>
                <w:rFonts w:ascii="Arial" w:hAnsi="Arial" w:cs="Arial"/>
                <w:sz w:val="20"/>
                <w:szCs w:val="20"/>
              </w:rPr>
              <w:t xml:space="preserve">Romska nogometna akademija, </w:t>
            </w:r>
          </w:p>
          <w:p w14:paraId="05BE0D8E" w14:textId="77777777" w:rsidR="002605BC" w:rsidRDefault="002605BC" w:rsidP="00EE6670">
            <w:pPr>
              <w:pStyle w:val="Odstavekseznama"/>
              <w:numPr>
                <w:ilvl w:val="0"/>
                <w:numId w:val="36"/>
              </w:numPr>
              <w:spacing w:line="240" w:lineRule="exact"/>
              <w:ind w:right="173"/>
              <w:jc w:val="both"/>
              <w:rPr>
                <w:rFonts w:ascii="Arial" w:hAnsi="Arial" w:cs="Arial"/>
                <w:sz w:val="20"/>
                <w:szCs w:val="20"/>
              </w:rPr>
            </w:pPr>
            <w:r w:rsidRPr="002605BC">
              <w:rPr>
                <w:rFonts w:ascii="Arial" w:hAnsi="Arial" w:cs="Arial"/>
                <w:sz w:val="20"/>
                <w:szCs w:val="20"/>
              </w:rPr>
              <w:t xml:space="preserve">Dan/kamp etničnih manjšin za otroke, </w:t>
            </w:r>
          </w:p>
          <w:p w14:paraId="5D6D5A7C" w14:textId="3A19AAE6" w:rsidR="002605BC" w:rsidRPr="002605BC" w:rsidRDefault="002605BC" w:rsidP="00EE6670">
            <w:pPr>
              <w:pStyle w:val="Odstavekseznama"/>
              <w:numPr>
                <w:ilvl w:val="0"/>
                <w:numId w:val="36"/>
              </w:numPr>
              <w:spacing w:line="240" w:lineRule="exact"/>
              <w:ind w:right="173"/>
              <w:jc w:val="both"/>
              <w:rPr>
                <w:rFonts w:ascii="Arial" w:hAnsi="Arial" w:cs="Arial"/>
                <w:sz w:val="20"/>
                <w:szCs w:val="20"/>
              </w:rPr>
            </w:pPr>
            <w:r w:rsidRPr="002605BC">
              <w:rPr>
                <w:rFonts w:ascii="Arial" w:hAnsi="Arial" w:cs="Arial"/>
                <w:sz w:val="20"/>
                <w:szCs w:val="20"/>
              </w:rPr>
              <w:t xml:space="preserve">Romske otroške športne igre. </w:t>
            </w:r>
          </w:p>
          <w:p w14:paraId="4735375D" w14:textId="4AF9FA08" w:rsidR="002605BC" w:rsidRPr="002605BC" w:rsidRDefault="002605BC" w:rsidP="002605BC">
            <w:pPr>
              <w:spacing w:line="240" w:lineRule="exact"/>
              <w:ind w:left="-5" w:right="1"/>
              <w:jc w:val="both"/>
              <w:rPr>
                <w:rFonts w:ascii="Arial" w:hAnsi="Arial" w:cs="Arial"/>
                <w:sz w:val="20"/>
                <w:szCs w:val="20"/>
              </w:rPr>
            </w:pPr>
            <w:r>
              <w:rPr>
                <w:rFonts w:ascii="Arial" w:hAnsi="Arial" w:cs="Arial"/>
                <w:sz w:val="20"/>
                <w:szCs w:val="20"/>
              </w:rPr>
              <w:t>Sofinancirani p</w:t>
            </w:r>
            <w:r w:rsidRPr="002605BC">
              <w:rPr>
                <w:rFonts w:ascii="Arial" w:hAnsi="Arial" w:cs="Arial"/>
                <w:sz w:val="20"/>
                <w:szCs w:val="20"/>
              </w:rPr>
              <w:t xml:space="preserve">rogrami </w:t>
            </w:r>
            <w:r>
              <w:rPr>
                <w:rFonts w:ascii="Arial" w:hAnsi="Arial" w:cs="Arial"/>
                <w:sz w:val="20"/>
                <w:szCs w:val="20"/>
              </w:rPr>
              <w:t>so bili v letu 202</w:t>
            </w:r>
            <w:r w:rsidR="00A24F4E">
              <w:rPr>
                <w:rFonts w:ascii="Arial" w:hAnsi="Arial" w:cs="Arial"/>
                <w:sz w:val="20"/>
                <w:szCs w:val="20"/>
              </w:rPr>
              <w:t>1</w:t>
            </w:r>
            <w:r>
              <w:rPr>
                <w:rFonts w:ascii="Arial" w:hAnsi="Arial" w:cs="Arial"/>
                <w:sz w:val="20"/>
                <w:szCs w:val="20"/>
              </w:rPr>
              <w:t xml:space="preserve"> </w:t>
            </w:r>
            <w:r w:rsidRPr="002605BC">
              <w:rPr>
                <w:rFonts w:ascii="Arial" w:hAnsi="Arial" w:cs="Arial"/>
                <w:sz w:val="20"/>
                <w:szCs w:val="20"/>
              </w:rPr>
              <w:t>uspešno organizirani in izvedeni</w:t>
            </w:r>
            <w:r w:rsidR="00EA64FD">
              <w:rPr>
                <w:rFonts w:ascii="Arial" w:hAnsi="Arial" w:cs="Arial"/>
                <w:sz w:val="20"/>
                <w:szCs w:val="20"/>
              </w:rPr>
              <w:t>, ne</w:t>
            </w:r>
            <w:r w:rsidRPr="002605BC">
              <w:rPr>
                <w:rFonts w:ascii="Arial" w:hAnsi="Arial" w:cs="Arial"/>
                <w:sz w:val="20"/>
                <w:szCs w:val="20"/>
              </w:rPr>
              <w:t xml:space="preserve"> glede na epidemiološko situacijo</w:t>
            </w:r>
            <w:r w:rsidR="001046A0" w:rsidRPr="002605BC">
              <w:rPr>
                <w:rFonts w:ascii="Arial" w:hAnsi="Arial" w:cs="Arial"/>
                <w:sz w:val="20"/>
                <w:szCs w:val="20"/>
              </w:rPr>
              <w:t>, vezano</w:t>
            </w:r>
            <w:r w:rsidRPr="002605BC">
              <w:rPr>
                <w:rFonts w:ascii="Arial" w:hAnsi="Arial" w:cs="Arial"/>
                <w:sz w:val="20"/>
                <w:szCs w:val="20"/>
              </w:rPr>
              <w:t xml:space="preserve"> na </w:t>
            </w:r>
            <w:r w:rsidR="001046A0">
              <w:rPr>
                <w:rFonts w:ascii="Arial" w:hAnsi="Arial" w:cs="Arial"/>
                <w:sz w:val="20"/>
                <w:szCs w:val="20"/>
              </w:rPr>
              <w:t>epidemijo C</w:t>
            </w:r>
            <w:r w:rsidR="006C30FE">
              <w:rPr>
                <w:rFonts w:ascii="Arial" w:hAnsi="Arial" w:cs="Arial"/>
                <w:sz w:val="20"/>
                <w:szCs w:val="20"/>
              </w:rPr>
              <w:t>OVID</w:t>
            </w:r>
            <w:r w:rsidR="001046A0">
              <w:rPr>
                <w:rFonts w:ascii="Arial" w:hAnsi="Arial" w:cs="Arial"/>
                <w:sz w:val="20"/>
                <w:szCs w:val="20"/>
              </w:rPr>
              <w:t>-19</w:t>
            </w:r>
            <w:r w:rsidRPr="002605BC">
              <w:rPr>
                <w:rFonts w:ascii="Arial" w:hAnsi="Arial" w:cs="Arial"/>
                <w:sz w:val="20"/>
                <w:szCs w:val="20"/>
              </w:rPr>
              <w:t xml:space="preserve">. Aktivnosti so bile organizirane v časovnem obdobju </w:t>
            </w:r>
            <w:r w:rsidR="00EA64FD">
              <w:rPr>
                <w:rFonts w:ascii="Arial" w:hAnsi="Arial" w:cs="Arial"/>
                <w:sz w:val="20"/>
                <w:szCs w:val="20"/>
              </w:rPr>
              <w:t xml:space="preserve">od </w:t>
            </w:r>
            <w:r w:rsidR="00A24F4E">
              <w:rPr>
                <w:rFonts w:ascii="Arial" w:hAnsi="Arial" w:cs="Arial"/>
                <w:sz w:val="20"/>
                <w:szCs w:val="20"/>
              </w:rPr>
              <w:t>marca</w:t>
            </w:r>
            <w:r w:rsidR="00EA64FD">
              <w:rPr>
                <w:rFonts w:ascii="Arial" w:hAnsi="Arial" w:cs="Arial"/>
                <w:sz w:val="20"/>
                <w:szCs w:val="20"/>
              </w:rPr>
              <w:t xml:space="preserve"> do </w:t>
            </w:r>
            <w:r w:rsidR="00A24F4E">
              <w:rPr>
                <w:rFonts w:ascii="Arial" w:hAnsi="Arial" w:cs="Arial"/>
                <w:sz w:val="20"/>
                <w:szCs w:val="20"/>
              </w:rPr>
              <w:t>decembra</w:t>
            </w:r>
            <w:r w:rsidRPr="002605BC">
              <w:rPr>
                <w:rFonts w:ascii="Arial" w:hAnsi="Arial" w:cs="Arial"/>
                <w:sz w:val="20"/>
                <w:szCs w:val="20"/>
              </w:rPr>
              <w:t xml:space="preserve"> 202</w:t>
            </w:r>
            <w:r w:rsidR="00A24F4E">
              <w:rPr>
                <w:rFonts w:ascii="Arial" w:hAnsi="Arial" w:cs="Arial"/>
                <w:sz w:val="20"/>
                <w:szCs w:val="20"/>
              </w:rPr>
              <w:t>1</w:t>
            </w:r>
            <w:r w:rsidRPr="002605BC">
              <w:rPr>
                <w:rFonts w:ascii="Arial" w:hAnsi="Arial" w:cs="Arial"/>
                <w:sz w:val="20"/>
                <w:szCs w:val="20"/>
              </w:rPr>
              <w:t xml:space="preserve"> </w:t>
            </w:r>
            <w:r w:rsidR="001046A0">
              <w:rPr>
                <w:rFonts w:ascii="Arial" w:hAnsi="Arial" w:cs="Arial"/>
                <w:sz w:val="20"/>
                <w:szCs w:val="20"/>
              </w:rPr>
              <w:t>in v skladu z veljavnimi ukrepi za preprečitev širjenja okužb</w:t>
            </w:r>
            <w:r w:rsidRPr="002605BC">
              <w:rPr>
                <w:rFonts w:ascii="Arial" w:hAnsi="Arial" w:cs="Arial"/>
                <w:sz w:val="20"/>
                <w:szCs w:val="20"/>
              </w:rPr>
              <w:t xml:space="preserve">. </w:t>
            </w:r>
          </w:p>
          <w:p w14:paraId="5F99CF56" w14:textId="77777777" w:rsidR="002605BC" w:rsidRPr="002605BC" w:rsidRDefault="002605BC" w:rsidP="002605BC">
            <w:pPr>
              <w:spacing w:line="240" w:lineRule="exact"/>
              <w:jc w:val="both"/>
              <w:rPr>
                <w:rFonts w:ascii="Arial" w:hAnsi="Arial" w:cs="Arial"/>
                <w:sz w:val="20"/>
                <w:szCs w:val="20"/>
              </w:rPr>
            </w:pPr>
            <w:r w:rsidRPr="002605BC">
              <w:rPr>
                <w:rFonts w:ascii="Arial" w:hAnsi="Arial" w:cs="Arial"/>
                <w:sz w:val="20"/>
                <w:szCs w:val="20"/>
              </w:rPr>
              <w:t xml:space="preserve"> </w:t>
            </w:r>
          </w:p>
          <w:p w14:paraId="624BB7C8" w14:textId="77777777" w:rsidR="009D3F7C" w:rsidRPr="001046A0" w:rsidRDefault="009D3F7C" w:rsidP="001046A0">
            <w:pPr>
              <w:spacing w:line="240" w:lineRule="exact"/>
              <w:ind w:left="-5" w:right="1"/>
              <w:jc w:val="both"/>
              <w:rPr>
                <w:rFonts w:ascii="Arial" w:hAnsi="Arial" w:cs="Arial"/>
                <w:sz w:val="20"/>
                <w:szCs w:val="20"/>
              </w:rPr>
            </w:pPr>
            <w:r w:rsidRPr="001046A0">
              <w:rPr>
                <w:rFonts w:ascii="Arial" w:hAnsi="Arial" w:cs="Arial"/>
                <w:sz w:val="20"/>
                <w:szCs w:val="20"/>
              </w:rPr>
              <w:t xml:space="preserve">ROMSKA NOGOMETNA AKADEMIJA  </w:t>
            </w:r>
          </w:p>
          <w:p w14:paraId="639DA4D5" w14:textId="15AE9EE3" w:rsidR="001046A0" w:rsidRPr="001046A0" w:rsidRDefault="001046A0" w:rsidP="001046A0">
            <w:pPr>
              <w:spacing w:line="240" w:lineRule="exact"/>
              <w:ind w:left="14" w:right="57"/>
              <w:jc w:val="both"/>
              <w:rPr>
                <w:rFonts w:ascii="Arial" w:hAnsi="Arial" w:cs="Arial"/>
                <w:sz w:val="20"/>
                <w:szCs w:val="20"/>
              </w:rPr>
            </w:pPr>
            <w:r w:rsidRPr="001046A0">
              <w:rPr>
                <w:rFonts w:ascii="Arial" w:hAnsi="Arial" w:cs="Arial"/>
                <w:sz w:val="20"/>
                <w:szCs w:val="20"/>
              </w:rPr>
              <w:t>Akade</w:t>
            </w:r>
            <w:r>
              <w:rPr>
                <w:rFonts w:ascii="Arial" w:hAnsi="Arial" w:cs="Arial"/>
                <w:sz w:val="20"/>
                <w:szCs w:val="20"/>
              </w:rPr>
              <w:t>m</w:t>
            </w:r>
            <w:r w:rsidRPr="001046A0">
              <w:rPr>
                <w:rFonts w:ascii="Arial" w:hAnsi="Arial" w:cs="Arial"/>
                <w:sz w:val="20"/>
                <w:szCs w:val="20"/>
              </w:rPr>
              <w:t>ija</w:t>
            </w:r>
            <w:r>
              <w:rPr>
                <w:rFonts w:ascii="Arial" w:hAnsi="Arial" w:cs="Arial"/>
                <w:sz w:val="20"/>
                <w:szCs w:val="20"/>
              </w:rPr>
              <w:t xml:space="preserve"> </w:t>
            </w:r>
            <w:r w:rsidRPr="001046A0">
              <w:rPr>
                <w:rFonts w:ascii="Arial" w:hAnsi="Arial" w:cs="Arial"/>
                <w:sz w:val="20"/>
                <w:szCs w:val="20"/>
              </w:rPr>
              <w:t>je omogočila vadbo nogometa otokom od meseca aprila do oktobra 4</w:t>
            </w:r>
            <w:r>
              <w:rPr>
                <w:rFonts w:ascii="Arial" w:hAnsi="Arial" w:cs="Arial"/>
                <w:sz w:val="20"/>
                <w:szCs w:val="20"/>
              </w:rPr>
              <w:t>-</w:t>
            </w:r>
            <w:r w:rsidRPr="001046A0">
              <w:rPr>
                <w:rFonts w:ascii="Arial" w:hAnsi="Arial" w:cs="Arial"/>
                <w:sz w:val="20"/>
                <w:szCs w:val="20"/>
              </w:rPr>
              <w:t>krat na teden po 2 uri na Pušči in 1</w:t>
            </w:r>
            <w:r>
              <w:rPr>
                <w:rFonts w:ascii="Arial" w:hAnsi="Arial" w:cs="Arial"/>
                <w:sz w:val="20"/>
                <w:szCs w:val="20"/>
              </w:rPr>
              <w:t>-krat</w:t>
            </w:r>
            <w:r w:rsidRPr="001046A0">
              <w:rPr>
                <w:rFonts w:ascii="Arial" w:hAnsi="Arial" w:cs="Arial"/>
                <w:sz w:val="20"/>
                <w:szCs w:val="20"/>
              </w:rPr>
              <w:t xml:space="preserve"> v Kamencih in </w:t>
            </w:r>
            <w:r>
              <w:rPr>
                <w:rFonts w:ascii="Arial" w:hAnsi="Arial" w:cs="Arial"/>
                <w:sz w:val="20"/>
                <w:szCs w:val="20"/>
              </w:rPr>
              <w:t xml:space="preserve">na </w:t>
            </w:r>
            <w:r w:rsidRPr="001046A0">
              <w:rPr>
                <w:rFonts w:ascii="Arial" w:hAnsi="Arial" w:cs="Arial"/>
                <w:sz w:val="20"/>
                <w:szCs w:val="20"/>
              </w:rPr>
              <w:t xml:space="preserve">Cankovi. </w:t>
            </w:r>
            <w:r>
              <w:rPr>
                <w:rFonts w:ascii="Arial" w:hAnsi="Arial" w:cs="Arial"/>
                <w:noProof/>
                <w:sz w:val="20"/>
                <w:szCs w:val="20"/>
              </w:rPr>
              <w:t xml:space="preserve">Treningi </w:t>
            </w:r>
            <w:r w:rsidRPr="001046A0">
              <w:rPr>
                <w:rFonts w:ascii="Arial" w:hAnsi="Arial" w:cs="Arial"/>
                <w:sz w:val="20"/>
                <w:szCs w:val="20"/>
              </w:rPr>
              <w:t>in aktivnosti so se i</w:t>
            </w:r>
            <w:r>
              <w:rPr>
                <w:rFonts w:ascii="Arial" w:hAnsi="Arial" w:cs="Arial"/>
                <w:sz w:val="20"/>
                <w:szCs w:val="20"/>
              </w:rPr>
              <w:t>zv</w:t>
            </w:r>
            <w:r w:rsidRPr="001046A0">
              <w:rPr>
                <w:rFonts w:ascii="Arial" w:hAnsi="Arial" w:cs="Arial"/>
                <w:sz w:val="20"/>
                <w:szCs w:val="20"/>
              </w:rPr>
              <w:t>ajali po načrtovanem planu in programu. Kakovosten strokovni kader je poskrbel za zanimive prog</w:t>
            </w:r>
            <w:r>
              <w:rPr>
                <w:rFonts w:ascii="Arial" w:hAnsi="Arial" w:cs="Arial"/>
                <w:sz w:val="20"/>
                <w:szCs w:val="20"/>
              </w:rPr>
              <w:t>r</w:t>
            </w:r>
            <w:r w:rsidRPr="001046A0">
              <w:rPr>
                <w:rFonts w:ascii="Arial" w:hAnsi="Arial" w:cs="Arial"/>
                <w:sz w:val="20"/>
                <w:szCs w:val="20"/>
              </w:rPr>
              <w:t>ame in vsebine</w:t>
            </w:r>
            <w:r>
              <w:rPr>
                <w:rFonts w:ascii="Arial" w:hAnsi="Arial" w:cs="Arial"/>
                <w:sz w:val="20"/>
                <w:szCs w:val="20"/>
              </w:rPr>
              <w:t>,</w:t>
            </w:r>
            <w:r w:rsidRPr="001046A0">
              <w:rPr>
                <w:rFonts w:ascii="Arial" w:hAnsi="Arial" w:cs="Arial"/>
                <w:sz w:val="20"/>
                <w:szCs w:val="20"/>
              </w:rPr>
              <w:t xml:space="preserve"> na katerih s</w:t>
            </w:r>
            <w:r>
              <w:rPr>
                <w:rFonts w:ascii="Arial" w:hAnsi="Arial" w:cs="Arial"/>
                <w:sz w:val="20"/>
                <w:szCs w:val="20"/>
              </w:rPr>
              <w:t>o</w:t>
            </w:r>
            <w:r w:rsidRPr="001046A0">
              <w:rPr>
                <w:rFonts w:ascii="Arial" w:hAnsi="Arial" w:cs="Arial"/>
                <w:sz w:val="20"/>
                <w:szCs w:val="20"/>
              </w:rPr>
              <w:t xml:space="preserve"> se otroci ob</w:t>
            </w:r>
            <w:r>
              <w:rPr>
                <w:rFonts w:ascii="Arial" w:hAnsi="Arial" w:cs="Arial"/>
                <w:sz w:val="20"/>
                <w:szCs w:val="20"/>
              </w:rPr>
              <w:t>eh</w:t>
            </w:r>
            <w:r w:rsidRPr="001046A0">
              <w:rPr>
                <w:rFonts w:ascii="Arial" w:hAnsi="Arial" w:cs="Arial"/>
                <w:sz w:val="20"/>
                <w:szCs w:val="20"/>
              </w:rPr>
              <w:t xml:space="preserve"> spol</w:t>
            </w:r>
            <w:r>
              <w:rPr>
                <w:rFonts w:ascii="Arial" w:hAnsi="Arial" w:cs="Arial"/>
                <w:sz w:val="20"/>
                <w:szCs w:val="20"/>
              </w:rPr>
              <w:t>ov</w:t>
            </w:r>
            <w:r w:rsidRPr="001046A0">
              <w:rPr>
                <w:rFonts w:ascii="Arial" w:hAnsi="Arial" w:cs="Arial"/>
                <w:sz w:val="20"/>
                <w:szCs w:val="20"/>
              </w:rPr>
              <w:t xml:space="preserve"> skozi </w:t>
            </w:r>
            <w:r>
              <w:rPr>
                <w:rFonts w:ascii="Arial" w:hAnsi="Arial" w:cs="Arial"/>
                <w:sz w:val="20"/>
                <w:szCs w:val="20"/>
              </w:rPr>
              <w:t>gibanje oziroma izvajanje športnih aktivnosti tudi z</w:t>
            </w:r>
            <w:r w:rsidRPr="001046A0">
              <w:rPr>
                <w:rFonts w:ascii="Arial" w:hAnsi="Arial" w:cs="Arial"/>
                <w:sz w:val="20"/>
                <w:szCs w:val="20"/>
              </w:rPr>
              <w:t>abavali.</w:t>
            </w:r>
          </w:p>
          <w:p w14:paraId="31C96D26" w14:textId="04385B39" w:rsidR="001046A0" w:rsidRPr="001046A0" w:rsidRDefault="001046A0" w:rsidP="001046A0">
            <w:pPr>
              <w:spacing w:line="240" w:lineRule="exact"/>
              <w:ind w:left="144"/>
              <w:jc w:val="both"/>
              <w:rPr>
                <w:rFonts w:ascii="Arial" w:hAnsi="Arial" w:cs="Arial"/>
                <w:sz w:val="20"/>
                <w:szCs w:val="20"/>
              </w:rPr>
            </w:pPr>
          </w:p>
          <w:p w14:paraId="176D289E" w14:textId="1CDEDBBA" w:rsidR="001046A0" w:rsidRPr="001046A0" w:rsidRDefault="001046A0" w:rsidP="001046A0">
            <w:pPr>
              <w:spacing w:line="240" w:lineRule="exact"/>
              <w:ind w:left="14" w:right="202"/>
              <w:jc w:val="both"/>
              <w:rPr>
                <w:rFonts w:ascii="Arial" w:hAnsi="Arial" w:cs="Arial"/>
                <w:sz w:val="20"/>
                <w:szCs w:val="20"/>
              </w:rPr>
            </w:pPr>
            <w:r>
              <w:rPr>
                <w:rFonts w:ascii="Arial" w:hAnsi="Arial" w:cs="Arial"/>
                <w:sz w:val="20"/>
                <w:szCs w:val="20"/>
              </w:rPr>
              <w:t>U</w:t>
            </w:r>
            <w:r w:rsidRPr="001046A0">
              <w:rPr>
                <w:rFonts w:ascii="Arial" w:hAnsi="Arial" w:cs="Arial"/>
                <w:sz w:val="20"/>
                <w:szCs w:val="20"/>
              </w:rPr>
              <w:t xml:space="preserve">deleženci in njihovi starši </w:t>
            </w:r>
            <w:r>
              <w:rPr>
                <w:rFonts w:ascii="Arial" w:hAnsi="Arial" w:cs="Arial"/>
                <w:sz w:val="20"/>
                <w:szCs w:val="20"/>
              </w:rPr>
              <w:t>so bili z izvedbo aktivnosti zelo zadovoljni</w:t>
            </w:r>
            <w:r w:rsidRPr="001046A0">
              <w:rPr>
                <w:rFonts w:ascii="Arial" w:hAnsi="Arial" w:cs="Arial"/>
                <w:sz w:val="20"/>
                <w:szCs w:val="20"/>
              </w:rPr>
              <w:t xml:space="preserve"> in </w:t>
            </w:r>
            <w:r>
              <w:rPr>
                <w:rFonts w:ascii="Arial" w:hAnsi="Arial" w:cs="Arial"/>
                <w:sz w:val="20"/>
                <w:szCs w:val="20"/>
              </w:rPr>
              <w:t xml:space="preserve">so izvajalce </w:t>
            </w:r>
            <w:r w:rsidRPr="001046A0">
              <w:rPr>
                <w:rFonts w:ascii="Arial" w:hAnsi="Arial" w:cs="Arial"/>
                <w:sz w:val="20"/>
                <w:szCs w:val="20"/>
              </w:rPr>
              <w:t>programa</w:t>
            </w:r>
            <w:r>
              <w:rPr>
                <w:rFonts w:ascii="Arial" w:hAnsi="Arial" w:cs="Arial"/>
                <w:sz w:val="20"/>
                <w:szCs w:val="20"/>
              </w:rPr>
              <w:t xml:space="preserve"> pohvalili</w:t>
            </w:r>
            <w:r w:rsidRPr="001046A0">
              <w:rPr>
                <w:rFonts w:ascii="Arial" w:hAnsi="Arial" w:cs="Arial"/>
                <w:sz w:val="20"/>
                <w:szCs w:val="20"/>
              </w:rPr>
              <w:t>. Na aktivnostih</w:t>
            </w:r>
            <w:r>
              <w:rPr>
                <w:rFonts w:ascii="Arial" w:hAnsi="Arial" w:cs="Arial"/>
                <w:sz w:val="20"/>
                <w:szCs w:val="20"/>
              </w:rPr>
              <w:t>,</w:t>
            </w:r>
            <w:r w:rsidRPr="001046A0">
              <w:rPr>
                <w:rFonts w:ascii="Arial" w:hAnsi="Arial" w:cs="Arial"/>
                <w:sz w:val="20"/>
                <w:szCs w:val="20"/>
              </w:rPr>
              <w:t xml:space="preserve"> ki so bile izvedene v letu 2021</w:t>
            </w:r>
            <w:r>
              <w:rPr>
                <w:rFonts w:ascii="Arial" w:hAnsi="Arial" w:cs="Arial"/>
                <w:sz w:val="20"/>
                <w:szCs w:val="20"/>
              </w:rPr>
              <w:t>,</w:t>
            </w:r>
            <w:r w:rsidRPr="001046A0">
              <w:rPr>
                <w:rFonts w:ascii="Arial" w:hAnsi="Arial" w:cs="Arial"/>
                <w:sz w:val="20"/>
                <w:szCs w:val="20"/>
              </w:rPr>
              <w:t xml:space="preserve"> je bilo udeleženih skupaj 86 otrok različn</w:t>
            </w:r>
            <w:r>
              <w:rPr>
                <w:rFonts w:ascii="Arial" w:hAnsi="Arial" w:cs="Arial"/>
                <w:sz w:val="20"/>
                <w:szCs w:val="20"/>
              </w:rPr>
              <w:t>ih</w:t>
            </w:r>
            <w:r w:rsidRPr="001046A0">
              <w:rPr>
                <w:rFonts w:ascii="Arial" w:hAnsi="Arial" w:cs="Arial"/>
                <w:sz w:val="20"/>
                <w:szCs w:val="20"/>
              </w:rPr>
              <w:t xml:space="preserve"> starosti in spola ter 5 različnih organizacijskih in strokovnih delavcev. </w:t>
            </w:r>
            <w:r>
              <w:rPr>
                <w:rFonts w:ascii="Arial" w:hAnsi="Arial" w:cs="Arial"/>
                <w:sz w:val="20"/>
                <w:szCs w:val="20"/>
              </w:rPr>
              <w:t>Razdeljeno p</w:t>
            </w:r>
            <w:r w:rsidRPr="001046A0">
              <w:rPr>
                <w:rFonts w:ascii="Arial" w:hAnsi="Arial" w:cs="Arial"/>
                <w:sz w:val="20"/>
                <w:szCs w:val="20"/>
              </w:rPr>
              <w:t xml:space="preserve">o spolu je </w:t>
            </w:r>
            <w:r>
              <w:rPr>
                <w:rFonts w:ascii="Arial" w:hAnsi="Arial" w:cs="Arial"/>
                <w:sz w:val="20"/>
                <w:szCs w:val="20"/>
              </w:rPr>
              <w:t xml:space="preserve">bilo </w:t>
            </w:r>
            <w:r w:rsidRPr="001046A0">
              <w:rPr>
                <w:rFonts w:ascii="Arial" w:hAnsi="Arial" w:cs="Arial"/>
                <w:sz w:val="20"/>
                <w:szCs w:val="20"/>
              </w:rPr>
              <w:t xml:space="preserve">udeleženih </w:t>
            </w:r>
            <w:r>
              <w:rPr>
                <w:rFonts w:ascii="Arial" w:hAnsi="Arial" w:cs="Arial"/>
                <w:sz w:val="20"/>
                <w:szCs w:val="20"/>
              </w:rPr>
              <w:t xml:space="preserve">približno </w:t>
            </w:r>
            <w:r w:rsidRPr="001046A0">
              <w:rPr>
                <w:rFonts w:ascii="Arial" w:hAnsi="Arial" w:cs="Arial"/>
                <w:sz w:val="20"/>
                <w:szCs w:val="20"/>
              </w:rPr>
              <w:t xml:space="preserve">73 </w:t>
            </w:r>
            <w:r>
              <w:rPr>
                <w:rFonts w:ascii="Arial" w:hAnsi="Arial" w:cs="Arial"/>
                <w:sz w:val="20"/>
                <w:szCs w:val="20"/>
              </w:rPr>
              <w:t>dečkov</w:t>
            </w:r>
            <w:r w:rsidRPr="001046A0">
              <w:rPr>
                <w:rFonts w:ascii="Arial" w:hAnsi="Arial" w:cs="Arial"/>
                <w:sz w:val="20"/>
                <w:szCs w:val="20"/>
              </w:rPr>
              <w:t xml:space="preserve"> in 13 deklic.</w:t>
            </w:r>
          </w:p>
          <w:p w14:paraId="4A14113A" w14:textId="77777777" w:rsidR="009D3F7C" w:rsidRPr="001046A0" w:rsidRDefault="009D3F7C" w:rsidP="001046A0">
            <w:pPr>
              <w:spacing w:line="240" w:lineRule="exact"/>
              <w:jc w:val="both"/>
              <w:rPr>
                <w:rFonts w:ascii="Arial" w:hAnsi="Arial" w:cs="Arial"/>
                <w:sz w:val="20"/>
                <w:szCs w:val="20"/>
              </w:rPr>
            </w:pPr>
            <w:r w:rsidRPr="001046A0">
              <w:rPr>
                <w:rFonts w:ascii="Arial" w:hAnsi="Arial" w:cs="Arial"/>
                <w:sz w:val="20"/>
                <w:szCs w:val="20"/>
              </w:rPr>
              <w:t xml:space="preserve"> </w:t>
            </w:r>
          </w:p>
          <w:p w14:paraId="7EE5C026" w14:textId="77777777" w:rsidR="009D3F7C" w:rsidRPr="001046A0" w:rsidRDefault="009D3F7C" w:rsidP="001046A0">
            <w:pPr>
              <w:spacing w:line="240" w:lineRule="exact"/>
              <w:ind w:left="-5" w:right="1"/>
              <w:jc w:val="both"/>
              <w:rPr>
                <w:rFonts w:ascii="Arial" w:hAnsi="Arial" w:cs="Arial"/>
                <w:sz w:val="20"/>
                <w:szCs w:val="20"/>
              </w:rPr>
            </w:pPr>
            <w:r w:rsidRPr="001046A0">
              <w:rPr>
                <w:rFonts w:ascii="Arial" w:hAnsi="Arial" w:cs="Arial"/>
                <w:sz w:val="20"/>
                <w:szCs w:val="20"/>
              </w:rPr>
              <w:t xml:space="preserve">DAN / KAMP ETNIČNIH MANJŠIN ZA OTROKE </w:t>
            </w:r>
          </w:p>
          <w:p w14:paraId="4F096917" w14:textId="7F8A56AC" w:rsidR="009D3F7C" w:rsidRPr="001046A0" w:rsidRDefault="009D3F7C" w:rsidP="001046A0">
            <w:pPr>
              <w:spacing w:line="240" w:lineRule="exact"/>
              <w:ind w:left="-6"/>
              <w:jc w:val="both"/>
              <w:rPr>
                <w:rFonts w:ascii="Arial" w:hAnsi="Arial" w:cs="Arial"/>
                <w:sz w:val="20"/>
                <w:szCs w:val="20"/>
              </w:rPr>
            </w:pPr>
            <w:r w:rsidRPr="001046A0">
              <w:rPr>
                <w:rFonts w:ascii="Arial" w:hAnsi="Arial" w:cs="Arial"/>
                <w:sz w:val="20"/>
                <w:szCs w:val="20"/>
              </w:rPr>
              <w:t xml:space="preserve">Izvedenih je bila vrsta športnih aktivnosti na Pušči in v Lendavi. Aktivnosti so bile zelo dobro obiskane. Aktivnosti so bile izvedene v sodelovanju z izobraženim športnim strokovnjakom, udeležilo pa se jih je skupaj </w:t>
            </w:r>
            <w:r w:rsidR="001046A0" w:rsidRPr="001046A0">
              <w:rPr>
                <w:rFonts w:ascii="Arial" w:hAnsi="Arial" w:cs="Arial"/>
                <w:sz w:val="20"/>
                <w:szCs w:val="20"/>
              </w:rPr>
              <w:t xml:space="preserve">več kot 100 </w:t>
            </w:r>
            <w:r w:rsidRPr="001046A0">
              <w:rPr>
                <w:rFonts w:ascii="Arial" w:hAnsi="Arial" w:cs="Arial"/>
                <w:sz w:val="20"/>
                <w:szCs w:val="20"/>
              </w:rPr>
              <w:t xml:space="preserve">otrok in </w:t>
            </w:r>
            <w:r w:rsidR="001046A0" w:rsidRPr="001046A0">
              <w:rPr>
                <w:rFonts w:ascii="Arial" w:hAnsi="Arial" w:cs="Arial"/>
                <w:sz w:val="20"/>
                <w:szCs w:val="20"/>
              </w:rPr>
              <w:t>8</w:t>
            </w:r>
            <w:r w:rsidRPr="001046A0">
              <w:rPr>
                <w:rFonts w:ascii="Arial" w:hAnsi="Arial" w:cs="Arial"/>
                <w:sz w:val="20"/>
                <w:szCs w:val="20"/>
              </w:rPr>
              <w:t xml:space="preserve"> organizacijskih in strokovnih delavcev. Šlo je za šoloobvezne otroke in mlade v starosti od 8 do 16 let, med katerimi se je aktivnosti udeležilo </w:t>
            </w:r>
            <w:r w:rsidR="001046A0" w:rsidRPr="001046A0">
              <w:rPr>
                <w:rFonts w:ascii="Arial" w:hAnsi="Arial" w:cs="Arial"/>
                <w:sz w:val="20"/>
                <w:szCs w:val="20"/>
              </w:rPr>
              <w:t>65 %</w:t>
            </w:r>
            <w:r w:rsidRPr="001046A0">
              <w:rPr>
                <w:rFonts w:ascii="Arial" w:hAnsi="Arial" w:cs="Arial"/>
                <w:sz w:val="20"/>
                <w:szCs w:val="20"/>
              </w:rPr>
              <w:t xml:space="preserve"> dečkov in </w:t>
            </w:r>
            <w:r w:rsidR="008017FB" w:rsidRPr="001046A0">
              <w:rPr>
                <w:rFonts w:ascii="Arial" w:hAnsi="Arial" w:cs="Arial"/>
                <w:sz w:val="20"/>
                <w:szCs w:val="20"/>
              </w:rPr>
              <w:t>35%</w:t>
            </w:r>
            <w:r w:rsidRPr="001046A0">
              <w:rPr>
                <w:rFonts w:ascii="Arial" w:hAnsi="Arial" w:cs="Arial"/>
                <w:sz w:val="20"/>
                <w:szCs w:val="20"/>
              </w:rPr>
              <w:t xml:space="preserve"> deklic.</w:t>
            </w:r>
            <w:r w:rsidR="001046A0" w:rsidRPr="001046A0">
              <w:rPr>
                <w:rFonts w:ascii="Arial" w:hAnsi="Arial" w:cs="Arial"/>
                <w:sz w:val="20"/>
                <w:szCs w:val="20"/>
              </w:rPr>
              <w:t xml:space="preserve"> Na prireditvi, ki</w:t>
            </w:r>
            <w:r w:rsidR="001046A0">
              <w:rPr>
                <w:rFonts w:ascii="Arial" w:hAnsi="Arial" w:cs="Arial"/>
                <w:sz w:val="20"/>
                <w:szCs w:val="20"/>
              </w:rPr>
              <w:t xml:space="preserve"> </w:t>
            </w:r>
            <w:r w:rsidR="001046A0" w:rsidRPr="001046A0">
              <w:rPr>
                <w:rFonts w:ascii="Arial" w:hAnsi="Arial" w:cs="Arial"/>
                <w:sz w:val="20"/>
                <w:szCs w:val="20"/>
              </w:rPr>
              <w:t xml:space="preserve">je bila organizirana </w:t>
            </w:r>
            <w:r w:rsidR="00196711" w:rsidRPr="001046A0">
              <w:rPr>
                <w:rFonts w:ascii="Arial" w:hAnsi="Arial" w:cs="Arial"/>
                <w:sz w:val="20"/>
                <w:szCs w:val="20"/>
              </w:rPr>
              <w:t xml:space="preserve">v veliki dvorani OŠ III </w:t>
            </w:r>
            <w:r w:rsidR="001046A0" w:rsidRPr="001046A0">
              <w:rPr>
                <w:rFonts w:ascii="Arial" w:hAnsi="Arial" w:cs="Arial"/>
                <w:sz w:val="20"/>
                <w:szCs w:val="20"/>
              </w:rPr>
              <w:t>v Murski Soboti meseca junija</w:t>
            </w:r>
            <w:r w:rsidR="008017FB">
              <w:rPr>
                <w:rFonts w:ascii="Arial" w:hAnsi="Arial" w:cs="Arial"/>
                <w:sz w:val="20"/>
                <w:szCs w:val="20"/>
              </w:rPr>
              <w:t>,</w:t>
            </w:r>
            <w:r w:rsidR="001046A0" w:rsidRPr="001046A0">
              <w:rPr>
                <w:rFonts w:ascii="Arial" w:hAnsi="Arial" w:cs="Arial"/>
                <w:sz w:val="20"/>
                <w:szCs w:val="20"/>
              </w:rPr>
              <w:t xml:space="preserve"> so bili priso</w:t>
            </w:r>
            <w:r w:rsidR="008017FB">
              <w:rPr>
                <w:rFonts w:ascii="Arial" w:hAnsi="Arial" w:cs="Arial"/>
                <w:sz w:val="20"/>
                <w:szCs w:val="20"/>
              </w:rPr>
              <w:t>tn</w:t>
            </w:r>
            <w:r w:rsidR="001046A0" w:rsidRPr="001046A0">
              <w:rPr>
                <w:rFonts w:ascii="Arial" w:hAnsi="Arial" w:cs="Arial"/>
                <w:sz w:val="20"/>
                <w:szCs w:val="20"/>
              </w:rPr>
              <w:t>i eminentni gosti iz celotne države in lokalne skupnosti</w:t>
            </w:r>
            <w:r w:rsidR="008017FB">
              <w:rPr>
                <w:rFonts w:ascii="Arial" w:hAnsi="Arial" w:cs="Arial"/>
                <w:sz w:val="20"/>
                <w:szCs w:val="20"/>
              </w:rPr>
              <w:t>.</w:t>
            </w:r>
            <w:r w:rsidRPr="001046A0">
              <w:rPr>
                <w:rFonts w:ascii="Arial" w:hAnsi="Arial" w:cs="Arial"/>
                <w:sz w:val="20"/>
                <w:szCs w:val="20"/>
              </w:rPr>
              <w:t xml:space="preserve"> </w:t>
            </w:r>
          </w:p>
          <w:p w14:paraId="371177CA" w14:textId="77777777" w:rsidR="009D3F7C" w:rsidRPr="002605BC" w:rsidRDefault="009D3F7C" w:rsidP="009D3F7C">
            <w:pPr>
              <w:spacing w:line="240" w:lineRule="exact"/>
              <w:jc w:val="both"/>
              <w:rPr>
                <w:rFonts w:ascii="Arial" w:hAnsi="Arial" w:cs="Arial"/>
                <w:sz w:val="20"/>
                <w:szCs w:val="20"/>
              </w:rPr>
            </w:pPr>
            <w:r w:rsidRPr="002605BC">
              <w:rPr>
                <w:rFonts w:ascii="Arial" w:hAnsi="Arial" w:cs="Arial"/>
                <w:sz w:val="20"/>
                <w:szCs w:val="20"/>
              </w:rPr>
              <w:t xml:space="preserve"> </w:t>
            </w:r>
          </w:p>
          <w:p w14:paraId="342D5175" w14:textId="77777777" w:rsidR="009D3F7C" w:rsidRPr="008017FB" w:rsidRDefault="009D3F7C" w:rsidP="008017FB">
            <w:pPr>
              <w:spacing w:line="240" w:lineRule="exact"/>
              <w:ind w:left="-5" w:right="1"/>
              <w:jc w:val="both"/>
              <w:rPr>
                <w:rFonts w:ascii="Arial" w:hAnsi="Arial" w:cs="Arial"/>
                <w:sz w:val="20"/>
                <w:szCs w:val="20"/>
              </w:rPr>
            </w:pPr>
            <w:r w:rsidRPr="008017FB">
              <w:rPr>
                <w:rFonts w:ascii="Arial" w:hAnsi="Arial" w:cs="Arial"/>
                <w:sz w:val="20"/>
                <w:szCs w:val="20"/>
              </w:rPr>
              <w:t xml:space="preserve">ROMSKA OTROŠKA MINI OLIMPIJADA – ROMSKE OTROŠKE ŠPORTNE IGRE </w:t>
            </w:r>
          </w:p>
          <w:p w14:paraId="192CA3A6" w14:textId="0CE883B2" w:rsidR="008017FB" w:rsidRPr="00181AAD" w:rsidRDefault="008017FB" w:rsidP="00181AAD">
            <w:pPr>
              <w:spacing w:line="240" w:lineRule="exact"/>
              <w:ind w:right="57"/>
              <w:jc w:val="both"/>
              <w:rPr>
                <w:rFonts w:ascii="Arial" w:hAnsi="Arial" w:cs="Arial"/>
                <w:sz w:val="20"/>
                <w:szCs w:val="20"/>
              </w:rPr>
            </w:pPr>
            <w:r w:rsidRPr="008017FB">
              <w:rPr>
                <w:rFonts w:ascii="Arial" w:hAnsi="Arial" w:cs="Arial"/>
                <w:sz w:val="20"/>
                <w:szCs w:val="20"/>
              </w:rPr>
              <w:t xml:space="preserve">Projektne vsebine so bile izvedene 24. septembra 2021 v Lendavi v sodelovanju </w:t>
            </w:r>
            <w:r>
              <w:rPr>
                <w:rFonts w:ascii="Arial" w:hAnsi="Arial" w:cs="Arial"/>
                <w:sz w:val="20"/>
                <w:szCs w:val="20"/>
              </w:rPr>
              <w:t>z</w:t>
            </w:r>
            <w:r w:rsidRPr="008017FB">
              <w:rPr>
                <w:rFonts w:ascii="Arial" w:hAnsi="Arial" w:cs="Arial"/>
                <w:sz w:val="20"/>
                <w:szCs w:val="20"/>
              </w:rPr>
              <w:t xml:space="preserve"> romskimi društvi: Romsko društvo nogometna šola Pušča, Športno izobraževalno društvo KHAM in ŠKD Romi Pušča. Prisotnih je bilo 28 udeležencev</w:t>
            </w:r>
            <w:r>
              <w:rPr>
                <w:rFonts w:ascii="Arial" w:hAnsi="Arial" w:cs="Arial"/>
                <w:sz w:val="20"/>
                <w:szCs w:val="20"/>
              </w:rPr>
              <w:t>, in sicer</w:t>
            </w:r>
            <w:r w:rsidRPr="008017FB">
              <w:rPr>
                <w:rFonts w:ascii="Arial" w:hAnsi="Arial" w:cs="Arial"/>
                <w:sz w:val="20"/>
                <w:szCs w:val="20"/>
              </w:rPr>
              <w:t xml:space="preserve"> 17 dečkov in 11 deklic. Po športnem dogajanju in izvedbi </w:t>
            </w:r>
            <w:r w:rsidRPr="00181AAD">
              <w:rPr>
                <w:rFonts w:ascii="Arial" w:hAnsi="Arial" w:cs="Arial"/>
                <w:sz w:val="20"/>
                <w:szCs w:val="20"/>
              </w:rPr>
              <w:t>aktivnosti je sledila še pogostitev udeležencev. Poleg športnega udejstvovanja otrok je dogodek omogočil tudi in predvsem druženje in socializacijo otrok.</w:t>
            </w:r>
          </w:p>
          <w:p w14:paraId="4F10FC29" w14:textId="59A68915" w:rsidR="00181AAD" w:rsidRPr="00181AAD" w:rsidRDefault="00181AAD" w:rsidP="00181AAD">
            <w:pPr>
              <w:spacing w:line="240" w:lineRule="exact"/>
              <w:ind w:right="57"/>
              <w:jc w:val="both"/>
              <w:rPr>
                <w:rFonts w:ascii="Arial" w:hAnsi="Arial" w:cs="Arial"/>
                <w:sz w:val="20"/>
                <w:szCs w:val="20"/>
              </w:rPr>
            </w:pPr>
          </w:p>
          <w:p w14:paraId="1335ECD0" w14:textId="3D435A3E" w:rsidR="00181AAD" w:rsidRPr="00181AAD" w:rsidRDefault="00181AAD" w:rsidP="00181AAD">
            <w:pPr>
              <w:spacing w:line="240" w:lineRule="exact"/>
              <w:ind w:left="14" w:right="57"/>
              <w:jc w:val="both"/>
              <w:rPr>
                <w:rFonts w:ascii="Arial" w:hAnsi="Arial" w:cs="Arial"/>
                <w:sz w:val="20"/>
                <w:szCs w:val="20"/>
              </w:rPr>
            </w:pPr>
            <w:r w:rsidRPr="00181AAD">
              <w:rPr>
                <w:rFonts w:ascii="Arial" w:hAnsi="Arial" w:cs="Arial"/>
                <w:sz w:val="20"/>
                <w:szCs w:val="20"/>
              </w:rPr>
              <w:t xml:space="preserve">Po vsej Evropi so med 23. in 30. septembrom obeležili Evropski teden športa, ki se mu je tudi letos pridružila Slovenija. Projekt je iniciativa Evropske komisije, katere namen je spodbuditi državljanke in državljane, da so gibalno aktivni vse leto. Predvsem </w:t>
            </w:r>
            <w:r>
              <w:rPr>
                <w:rFonts w:ascii="Arial" w:hAnsi="Arial" w:cs="Arial"/>
                <w:sz w:val="20"/>
                <w:szCs w:val="20"/>
              </w:rPr>
              <w:t>so želeli</w:t>
            </w:r>
            <w:r w:rsidRPr="00181AAD">
              <w:rPr>
                <w:rFonts w:ascii="Arial" w:hAnsi="Arial" w:cs="Arial"/>
                <w:sz w:val="20"/>
                <w:szCs w:val="20"/>
              </w:rPr>
              <w:t xml:space="preserve"> spodbuditi tiste skupine, ki gibaln</w:t>
            </w:r>
            <w:r>
              <w:rPr>
                <w:rFonts w:ascii="Arial" w:hAnsi="Arial" w:cs="Arial"/>
                <w:sz w:val="20"/>
                <w:szCs w:val="20"/>
              </w:rPr>
              <w:t>ih</w:t>
            </w:r>
            <w:r w:rsidRPr="00181AAD">
              <w:rPr>
                <w:rFonts w:ascii="Arial" w:hAnsi="Arial" w:cs="Arial"/>
                <w:sz w:val="20"/>
                <w:szCs w:val="20"/>
              </w:rPr>
              <w:t xml:space="preserve"> aktivnosti ne vključujejo v svoj vsakdan in s tem ogrožajo svoje zdravje i</w:t>
            </w:r>
            <w:r>
              <w:rPr>
                <w:rFonts w:ascii="Arial" w:hAnsi="Arial" w:cs="Arial"/>
                <w:sz w:val="20"/>
                <w:szCs w:val="20"/>
              </w:rPr>
              <w:t xml:space="preserve">n </w:t>
            </w:r>
            <w:r w:rsidRPr="00181AAD">
              <w:rPr>
                <w:rFonts w:ascii="Arial" w:hAnsi="Arial" w:cs="Arial"/>
                <w:sz w:val="20"/>
                <w:szCs w:val="20"/>
              </w:rPr>
              <w:t>dobro počutje.</w:t>
            </w:r>
            <w:r>
              <w:rPr>
                <w:rFonts w:ascii="Arial" w:hAnsi="Arial" w:cs="Arial"/>
                <w:sz w:val="20"/>
                <w:szCs w:val="20"/>
              </w:rPr>
              <w:t xml:space="preserve"> </w:t>
            </w:r>
            <w:r w:rsidRPr="00181AAD">
              <w:rPr>
                <w:rFonts w:ascii="Arial" w:hAnsi="Arial" w:cs="Arial"/>
                <w:sz w:val="20"/>
                <w:szCs w:val="20"/>
              </w:rPr>
              <w:t xml:space="preserve">Olimpijski komite Slovenije — Združenje športnih zvez, ki je nacionalni koordinator projekta, je </w:t>
            </w:r>
            <w:r>
              <w:rPr>
                <w:rFonts w:ascii="Arial" w:hAnsi="Arial" w:cs="Arial"/>
                <w:sz w:val="20"/>
                <w:szCs w:val="20"/>
              </w:rPr>
              <w:t xml:space="preserve">v letu 2021 </w:t>
            </w:r>
            <w:r w:rsidRPr="00181AAD">
              <w:rPr>
                <w:rFonts w:ascii="Arial" w:hAnsi="Arial" w:cs="Arial"/>
                <w:sz w:val="20"/>
                <w:szCs w:val="20"/>
              </w:rPr>
              <w:t xml:space="preserve">kot osnovno temo izbral »Šport je zakon«, </w:t>
            </w:r>
            <w:r>
              <w:rPr>
                <w:rFonts w:ascii="Arial" w:hAnsi="Arial" w:cs="Arial"/>
                <w:sz w:val="20"/>
                <w:szCs w:val="20"/>
              </w:rPr>
              <w:t>kar je bila glavna pr</w:t>
            </w:r>
            <w:r w:rsidRPr="00181AAD">
              <w:rPr>
                <w:rFonts w:ascii="Arial" w:hAnsi="Arial" w:cs="Arial"/>
                <w:sz w:val="20"/>
                <w:szCs w:val="20"/>
              </w:rPr>
              <w:t>omocijsk</w:t>
            </w:r>
            <w:r>
              <w:rPr>
                <w:rFonts w:ascii="Arial" w:hAnsi="Arial" w:cs="Arial"/>
                <w:sz w:val="20"/>
                <w:szCs w:val="20"/>
              </w:rPr>
              <w:t>a</w:t>
            </w:r>
            <w:r w:rsidRPr="00181AAD">
              <w:rPr>
                <w:rFonts w:ascii="Arial" w:hAnsi="Arial" w:cs="Arial"/>
                <w:sz w:val="20"/>
                <w:szCs w:val="20"/>
              </w:rPr>
              <w:t xml:space="preserve"> kampanj</w:t>
            </w:r>
            <w:r>
              <w:rPr>
                <w:rFonts w:ascii="Arial" w:hAnsi="Arial" w:cs="Arial"/>
                <w:sz w:val="20"/>
                <w:szCs w:val="20"/>
              </w:rPr>
              <w:t>a</w:t>
            </w:r>
            <w:r w:rsidRPr="00181AAD">
              <w:rPr>
                <w:rFonts w:ascii="Arial" w:hAnsi="Arial" w:cs="Arial"/>
                <w:sz w:val="20"/>
                <w:szCs w:val="20"/>
              </w:rPr>
              <w:t xml:space="preserve"> Evropskega tedna športa, </w:t>
            </w:r>
            <w:r>
              <w:rPr>
                <w:rFonts w:ascii="Arial" w:hAnsi="Arial" w:cs="Arial"/>
                <w:sz w:val="20"/>
                <w:szCs w:val="20"/>
              </w:rPr>
              <w:t xml:space="preserve">ki se je izvajala pod </w:t>
            </w:r>
            <w:r w:rsidRPr="00181AAD">
              <w:rPr>
                <w:rFonts w:ascii="Arial" w:hAnsi="Arial" w:cs="Arial"/>
                <w:sz w:val="20"/>
                <w:szCs w:val="20"/>
              </w:rPr>
              <w:t>sloganom »Bodi aktiven, bodi zdrav.« Romska športna zveza Slovenije se je priključila akciji in aktivno pripomogla</w:t>
            </w:r>
            <w:r>
              <w:rPr>
                <w:rFonts w:ascii="Arial" w:hAnsi="Arial" w:cs="Arial"/>
                <w:sz w:val="20"/>
                <w:szCs w:val="20"/>
              </w:rPr>
              <w:t>,</w:t>
            </w:r>
            <w:r w:rsidRPr="00181AAD">
              <w:rPr>
                <w:rFonts w:ascii="Arial" w:hAnsi="Arial" w:cs="Arial"/>
                <w:sz w:val="20"/>
                <w:szCs w:val="20"/>
              </w:rPr>
              <w:t xml:space="preserve"> da se je ta izvajala po romskih naseljih v Pomurju.</w:t>
            </w:r>
          </w:p>
          <w:p w14:paraId="64E5E2D0" w14:textId="77777777" w:rsidR="00181AAD" w:rsidRPr="00181AAD" w:rsidRDefault="00181AAD" w:rsidP="00181AAD">
            <w:pPr>
              <w:spacing w:line="240" w:lineRule="exact"/>
              <w:ind w:right="57"/>
              <w:jc w:val="both"/>
              <w:rPr>
                <w:rFonts w:ascii="Arial" w:hAnsi="Arial" w:cs="Arial"/>
                <w:sz w:val="20"/>
                <w:szCs w:val="20"/>
              </w:rPr>
            </w:pPr>
          </w:p>
          <w:p w14:paraId="462BAC25" w14:textId="3B3C83C6" w:rsidR="00A01B60" w:rsidRPr="005807F0" w:rsidRDefault="00507C70" w:rsidP="00A01B60">
            <w:pPr>
              <w:spacing w:line="240" w:lineRule="exact"/>
              <w:jc w:val="both"/>
              <w:rPr>
                <w:rFonts w:ascii="Arial" w:hAnsi="Arial" w:cs="Arial"/>
                <w:b/>
                <w:sz w:val="20"/>
                <w:szCs w:val="20"/>
              </w:rPr>
            </w:pPr>
            <w:r w:rsidRPr="005807F0">
              <w:rPr>
                <w:rFonts w:ascii="Arial" w:hAnsi="Arial" w:cs="Arial"/>
                <w:b/>
                <w:sz w:val="20"/>
                <w:szCs w:val="20"/>
              </w:rPr>
              <w:t>ZVEZA ROMOV SLOVENIJE</w:t>
            </w:r>
          </w:p>
          <w:p w14:paraId="5D2D580E" w14:textId="572AF68A" w:rsidR="002A5D49" w:rsidRPr="002A5D49" w:rsidRDefault="002A5D49" w:rsidP="002A5D49">
            <w:pPr>
              <w:spacing w:line="240" w:lineRule="exact"/>
              <w:ind w:left="9" w:right="77" w:hanging="10"/>
              <w:jc w:val="both"/>
              <w:rPr>
                <w:rFonts w:ascii="Arial" w:hAnsi="Arial" w:cs="Arial"/>
                <w:sz w:val="20"/>
                <w:szCs w:val="20"/>
              </w:rPr>
            </w:pPr>
            <w:r w:rsidRPr="002A5D49">
              <w:rPr>
                <w:rFonts w:ascii="Arial" w:hAnsi="Arial" w:cs="Arial"/>
                <w:sz w:val="20"/>
                <w:szCs w:val="20"/>
              </w:rPr>
              <w:t>Zveza Romov Slovenije je v letu 2021 namenila pozornost šestim ključnim aktivnostim, ki zajemajo vsa področja romske skupnosti. Skozi aktivnosti so izvedli različna izobraževanja, tečaje, prireditve, okrogle mize, simpozije, seje in sestanke, delavnice, informiranja, izdaje knjig in časopisov, nudili so različne oblike pomoči itd.</w:t>
            </w:r>
          </w:p>
          <w:p w14:paraId="22D27E19" w14:textId="77777777" w:rsidR="002A5D49" w:rsidRPr="00490D0A" w:rsidRDefault="002A5D49" w:rsidP="00490D0A">
            <w:pPr>
              <w:spacing w:line="240" w:lineRule="exact"/>
              <w:ind w:right="38"/>
              <w:jc w:val="both"/>
              <w:rPr>
                <w:rFonts w:ascii="Arial" w:hAnsi="Arial" w:cs="Arial"/>
                <w:sz w:val="20"/>
                <w:szCs w:val="20"/>
              </w:rPr>
            </w:pPr>
          </w:p>
          <w:p w14:paraId="4F285724" w14:textId="17387759" w:rsidR="00834B99" w:rsidRPr="00490D0A" w:rsidRDefault="002A5D49" w:rsidP="002B0DB0">
            <w:pPr>
              <w:spacing w:line="240" w:lineRule="exact"/>
              <w:ind w:right="38"/>
              <w:jc w:val="both"/>
              <w:rPr>
                <w:rFonts w:ascii="Arial" w:hAnsi="Arial" w:cs="Arial"/>
                <w:sz w:val="20"/>
                <w:szCs w:val="20"/>
              </w:rPr>
            </w:pPr>
            <w:r w:rsidRPr="00490D0A">
              <w:rPr>
                <w:rFonts w:ascii="Arial" w:hAnsi="Arial" w:cs="Arial"/>
                <w:sz w:val="20"/>
                <w:szCs w:val="20"/>
              </w:rPr>
              <w:t>Izvedene so bile naslednje aktivnosti:</w:t>
            </w:r>
          </w:p>
          <w:p w14:paraId="0793087C" w14:textId="77777777" w:rsidR="002A5D49" w:rsidRPr="00490D0A" w:rsidRDefault="002A5D49" w:rsidP="00490D0A">
            <w:pPr>
              <w:spacing w:line="240" w:lineRule="exact"/>
              <w:ind w:left="38" w:right="4"/>
              <w:jc w:val="both"/>
              <w:rPr>
                <w:rFonts w:ascii="Arial" w:hAnsi="Arial" w:cs="Arial"/>
                <w:sz w:val="20"/>
                <w:szCs w:val="20"/>
              </w:rPr>
            </w:pPr>
            <w:r w:rsidRPr="00490D0A">
              <w:rPr>
                <w:rFonts w:ascii="Arial" w:hAnsi="Arial" w:cs="Arial"/>
                <w:sz w:val="20"/>
                <w:szCs w:val="20"/>
              </w:rPr>
              <w:t>AKTIVNOST 1: IZOBRAŽEVANJE IN ZAPOSLOVANJE ROMSKE SKUPNOSTI</w:t>
            </w:r>
          </w:p>
          <w:p w14:paraId="2EB93C23" w14:textId="7F64DFEB" w:rsidR="002A5D49" w:rsidRPr="00490D0A" w:rsidRDefault="002A5D49" w:rsidP="00490D0A">
            <w:pPr>
              <w:numPr>
                <w:ilvl w:val="0"/>
                <w:numId w:val="65"/>
              </w:numPr>
              <w:spacing w:line="240" w:lineRule="exact"/>
              <w:ind w:right="4" w:hanging="360"/>
              <w:jc w:val="both"/>
              <w:rPr>
                <w:rFonts w:ascii="Arial" w:hAnsi="Arial" w:cs="Arial"/>
                <w:sz w:val="20"/>
                <w:szCs w:val="20"/>
              </w:rPr>
            </w:pPr>
            <w:r w:rsidRPr="00490D0A">
              <w:rPr>
                <w:rFonts w:ascii="Arial" w:hAnsi="Arial" w:cs="Arial"/>
                <w:sz w:val="20"/>
                <w:szCs w:val="20"/>
              </w:rPr>
              <w:t>Izobraževanje romskih žensk (nadaljevanje aktivnosti iz leta 2020).</w:t>
            </w:r>
          </w:p>
          <w:p w14:paraId="1344E24F" w14:textId="0F465922" w:rsidR="002A5D49" w:rsidRPr="00490D0A" w:rsidRDefault="002A5D49" w:rsidP="00490D0A">
            <w:pPr>
              <w:numPr>
                <w:ilvl w:val="0"/>
                <w:numId w:val="65"/>
              </w:numPr>
              <w:spacing w:line="240" w:lineRule="exact"/>
              <w:ind w:right="4" w:hanging="360"/>
              <w:jc w:val="both"/>
              <w:rPr>
                <w:rFonts w:ascii="Arial" w:hAnsi="Arial" w:cs="Arial"/>
                <w:sz w:val="20"/>
                <w:szCs w:val="20"/>
              </w:rPr>
            </w:pPr>
            <w:r w:rsidRPr="00490D0A">
              <w:rPr>
                <w:rFonts w:ascii="Arial" w:hAnsi="Arial" w:cs="Arial"/>
                <w:sz w:val="20"/>
                <w:szCs w:val="20"/>
              </w:rPr>
              <w:t>Računalniški tečaj oziroma digitalno opismenjevanje zaposlenih in zunanjih sodelavcev ZRS.</w:t>
            </w:r>
          </w:p>
          <w:p w14:paraId="54AAB123" w14:textId="533C09FC" w:rsidR="002A5D49" w:rsidRPr="00490D0A" w:rsidRDefault="002A5D49" w:rsidP="00490D0A">
            <w:pPr>
              <w:numPr>
                <w:ilvl w:val="0"/>
                <w:numId w:val="65"/>
              </w:numPr>
              <w:spacing w:line="240" w:lineRule="exact"/>
              <w:ind w:right="4" w:hanging="360"/>
              <w:jc w:val="both"/>
              <w:rPr>
                <w:rFonts w:ascii="Arial" w:hAnsi="Arial" w:cs="Arial"/>
                <w:sz w:val="20"/>
                <w:szCs w:val="20"/>
              </w:rPr>
            </w:pPr>
            <w:r w:rsidRPr="00490D0A">
              <w:rPr>
                <w:rFonts w:ascii="Arial" w:hAnsi="Arial" w:cs="Arial"/>
                <w:sz w:val="20"/>
                <w:szCs w:val="20"/>
              </w:rPr>
              <w:t>Izobraževanje mladih Romov – individualna svetovanja.</w:t>
            </w:r>
          </w:p>
          <w:p w14:paraId="335A6DA6" w14:textId="4157F0B3" w:rsidR="002A5D49" w:rsidRPr="00490D0A" w:rsidRDefault="002A5D49" w:rsidP="00490D0A">
            <w:pPr>
              <w:numPr>
                <w:ilvl w:val="0"/>
                <w:numId w:val="65"/>
              </w:numPr>
              <w:spacing w:line="240" w:lineRule="exact"/>
              <w:ind w:right="4" w:hanging="360"/>
              <w:jc w:val="both"/>
              <w:rPr>
                <w:rFonts w:ascii="Arial" w:hAnsi="Arial" w:cs="Arial"/>
                <w:sz w:val="20"/>
                <w:szCs w:val="20"/>
              </w:rPr>
            </w:pPr>
            <w:r w:rsidRPr="00490D0A">
              <w:rPr>
                <w:rFonts w:ascii="Arial" w:hAnsi="Arial" w:cs="Arial"/>
                <w:sz w:val="20"/>
                <w:szCs w:val="20"/>
              </w:rPr>
              <w:t>Sodelovanje pri projektu ZAPROM – izvedba intervjujev s pripadniki romske skupnosti in delodajalci s področja Prekmurja ter izvedba sestankov in seminarjev na to temo.</w:t>
            </w:r>
          </w:p>
          <w:p w14:paraId="07758D96" w14:textId="77777777" w:rsidR="00834B99" w:rsidRPr="00490D0A" w:rsidRDefault="004A442B" w:rsidP="00490D0A">
            <w:pPr>
              <w:tabs>
                <w:tab w:val="center" w:pos="488"/>
                <w:tab w:val="center" w:pos="3290"/>
              </w:tabs>
              <w:spacing w:line="240" w:lineRule="exact"/>
              <w:jc w:val="both"/>
              <w:rPr>
                <w:rFonts w:ascii="Arial" w:hAnsi="Arial" w:cs="Arial"/>
                <w:sz w:val="20"/>
                <w:szCs w:val="20"/>
              </w:rPr>
            </w:pPr>
            <w:r w:rsidRPr="00490D0A">
              <w:rPr>
                <w:rFonts w:ascii="Arial" w:hAnsi="Arial" w:cs="Arial"/>
                <w:sz w:val="20"/>
                <w:szCs w:val="20"/>
              </w:rPr>
              <w:tab/>
            </w:r>
          </w:p>
          <w:p w14:paraId="55043A1B" w14:textId="77777777" w:rsidR="00490D0A" w:rsidRPr="00490D0A" w:rsidRDefault="00490D0A" w:rsidP="00490D0A">
            <w:pPr>
              <w:spacing w:line="240" w:lineRule="exact"/>
              <w:ind w:left="38" w:right="4"/>
              <w:jc w:val="both"/>
              <w:rPr>
                <w:rFonts w:ascii="Arial" w:hAnsi="Arial" w:cs="Arial"/>
                <w:sz w:val="20"/>
                <w:szCs w:val="20"/>
              </w:rPr>
            </w:pPr>
            <w:r w:rsidRPr="00490D0A">
              <w:rPr>
                <w:rFonts w:ascii="Arial" w:hAnsi="Arial" w:cs="Arial"/>
                <w:sz w:val="20"/>
                <w:szCs w:val="20"/>
              </w:rPr>
              <w:t>AKTIVNOST 2: OPOLNOMOČENJE ROMSKE SKUPNOSTI</w:t>
            </w:r>
          </w:p>
          <w:p w14:paraId="1E3608A9" w14:textId="63F306B8" w:rsidR="00490D0A" w:rsidRPr="00490D0A" w:rsidRDefault="00490D0A" w:rsidP="00490D0A">
            <w:pPr>
              <w:pStyle w:val="Odstavekseznama"/>
              <w:numPr>
                <w:ilvl w:val="0"/>
                <w:numId w:val="66"/>
              </w:numPr>
              <w:spacing w:line="240" w:lineRule="exact"/>
              <w:ind w:right="4"/>
              <w:jc w:val="both"/>
              <w:rPr>
                <w:rFonts w:ascii="Arial" w:hAnsi="Arial" w:cs="Arial"/>
                <w:sz w:val="20"/>
                <w:szCs w:val="20"/>
              </w:rPr>
            </w:pPr>
            <w:r w:rsidRPr="00490D0A">
              <w:rPr>
                <w:rFonts w:ascii="Arial" w:hAnsi="Arial" w:cs="Arial"/>
                <w:sz w:val="20"/>
                <w:szCs w:val="20"/>
              </w:rPr>
              <w:t>Informiranje romske skupnosti</w:t>
            </w:r>
            <w:r>
              <w:rPr>
                <w:rFonts w:ascii="Arial" w:hAnsi="Arial" w:cs="Arial"/>
                <w:sz w:val="20"/>
                <w:szCs w:val="20"/>
              </w:rPr>
              <w:t>.</w:t>
            </w:r>
          </w:p>
          <w:p w14:paraId="16828390" w14:textId="77777777" w:rsidR="00490D0A" w:rsidRDefault="00490D0A" w:rsidP="00490D0A">
            <w:pPr>
              <w:pStyle w:val="Odstavekseznama"/>
              <w:numPr>
                <w:ilvl w:val="0"/>
                <w:numId w:val="66"/>
              </w:numPr>
              <w:spacing w:line="240" w:lineRule="exact"/>
              <w:ind w:right="4"/>
              <w:jc w:val="both"/>
              <w:rPr>
                <w:rFonts w:ascii="Arial" w:hAnsi="Arial" w:cs="Arial"/>
                <w:sz w:val="20"/>
                <w:szCs w:val="20"/>
              </w:rPr>
            </w:pPr>
            <w:r w:rsidRPr="00490D0A">
              <w:rPr>
                <w:rFonts w:ascii="Arial" w:hAnsi="Arial" w:cs="Arial"/>
                <w:sz w:val="20"/>
                <w:szCs w:val="20"/>
              </w:rPr>
              <w:t>Izobraževanje na področju romoloških tem (romski jezik, kultura in zgodovina)</w:t>
            </w:r>
            <w:r>
              <w:rPr>
                <w:rFonts w:ascii="Arial" w:hAnsi="Arial" w:cs="Arial"/>
                <w:sz w:val="20"/>
                <w:szCs w:val="20"/>
              </w:rPr>
              <w:t>.</w:t>
            </w:r>
          </w:p>
          <w:p w14:paraId="19F6EF9F" w14:textId="51C03866" w:rsidR="00490D0A" w:rsidRDefault="00490D0A" w:rsidP="00490D0A">
            <w:pPr>
              <w:pStyle w:val="Odstavekseznama"/>
              <w:numPr>
                <w:ilvl w:val="0"/>
                <w:numId w:val="66"/>
              </w:numPr>
              <w:spacing w:line="240" w:lineRule="exact"/>
              <w:ind w:right="4"/>
              <w:jc w:val="both"/>
              <w:rPr>
                <w:rFonts w:ascii="Arial" w:hAnsi="Arial" w:cs="Arial"/>
                <w:sz w:val="20"/>
                <w:szCs w:val="20"/>
              </w:rPr>
            </w:pPr>
            <w:r w:rsidRPr="00490D0A">
              <w:rPr>
                <w:rFonts w:ascii="Arial" w:hAnsi="Arial" w:cs="Arial"/>
                <w:sz w:val="20"/>
                <w:szCs w:val="20"/>
              </w:rPr>
              <w:t>Usposabljanje na področju predstavništva</w:t>
            </w:r>
            <w:r>
              <w:rPr>
                <w:rFonts w:ascii="Arial" w:hAnsi="Arial" w:cs="Arial"/>
                <w:sz w:val="20"/>
                <w:szCs w:val="20"/>
              </w:rPr>
              <w:t>.</w:t>
            </w:r>
          </w:p>
          <w:p w14:paraId="56407F8A" w14:textId="77777777" w:rsidR="00490D0A" w:rsidRPr="00490D0A" w:rsidRDefault="00490D0A" w:rsidP="00490D0A">
            <w:pPr>
              <w:pStyle w:val="Odstavekseznama"/>
              <w:spacing w:line="240" w:lineRule="exact"/>
              <w:ind w:left="398" w:right="4"/>
              <w:jc w:val="both"/>
              <w:rPr>
                <w:rFonts w:ascii="Arial" w:hAnsi="Arial" w:cs="Arial"/>
                <w:sz w:val="20"/>
                <w:szCs w:val="20"/>
              </w:rPr>
            </w:pPr>
          </w:p>
          <w:p w14:paraId="31537164" w14:textId="77777777" w:rsidR="00490D0A" w:rsidRPr="00490D0A" w:rsidRDefault="00490D0A" w:rsidP="00490D0A">
            <w:pPr>
              <w:spacing w:line="240" w:lineRule="exact"/>
              <w:ind w:left="38" w:right="4"/>
              <w:jc w:val="both"/>
              <w:rPr>
                <w:rFonts w:ascii="Arial" w:hAnsi="Arial" w:cs="Arial"/>
                <w:sz w:val="20"/>
                <w:szCs w:val="20"/>
              </w:rPr>
            </w:pPr>
            <w:r w:rsidRPr="00490D0A">
              <w:rPr>
                <w:rFonts w:ascii="Arial" w:hAnsi="Arial" w:cs="Arial"/>
                <w:sz w:val="20"/>
                <w:szCs w:val="20"/>
              </w:rPr>
              <w:t>AKTIVNOST 3: OSVEŠČANJE IN BOJ PROTI PREDSODKOM IN DISKRIMINACIJI</w:t>
            </w:r>
          </w:p>
          <w:p w14:paraId="6931DFDE" w14:textId="788E16DA" w:rsidR="00490D0A" w:rsidRPr="00490D0A" w:rsidRDefault="00490D0A" w:rsidP="00490D0A">
            <w:pPr>
              <w:pStyle w:val="Odstavekseznama"/>
              <w:numPr>
                <w:ilvl w:val="0"/>
                <w:numId w:val="67"/>
              </w:numPr>
              <w:spacing w:line="240" w:lineRule="exact"/>
              <w:ind w:right="4"/>
              <w:jc w:val="both"/>
              <w:rPr>
                <w:rFonts w:ascii="Arial" w:hAnsi="Arial" w:cs="Arial"/>
                <w:sz w:val="20"/>
                <w:szCs w:val="20"/>
              </w:rPr>
            </w:pPr>
            <w:r w:rsidRPr="00490D0A">
              <w:rPr>
                <w:rFonts w:ascii="Arial" w:hAnsi="Arial" w:cs="Arial"/>
                <w:sz w:val="20"/>
                <w:szCs w:val="20"/>
              </w:rPr>
              <w:t xml:space="preserve">Medkulturne urice: </w:t>
            </w:r>
            <w:r>
              <w:rPr>
                <w:rFonts w:ascii="Arial" w:hAnsi="Arial" w:cs="Arial"/>
                <w:sz w:val="20"/>
                <w:szCs w:val="20"/>
              </w:rPr>
              <w:t>»S</w:t>
            </w:r>
            <w:r w:rsidRPr="00490D0A">
              <w:rPr>
                <w:rFonts w:ascii="Arial" w:hAnsi="Arial" w:cs="Arial"/>
                <w:sz w:val="20"/>
                <w:szCs w:val="20"/>
              </w:rPr>
              <w:t>poznajmo romsko skupnost</w:t>
            </w:r>
            <w:r>
              <w:rPr>
                <w:rFonts w:ascii="Arial" w:hAnsi="Arial" w:cs="Arial"/>
                <w:sz w:val="20"/>
                <w:szCs w:val="20"/>
              </w:rPr>
              <w:t>«.</w:t>
            </w:r>
          </w:p>
          <w:p w14:paraId="39663FFC" w14:textId="0364028E" w:rsidR="00490D0A" w:rsidRPr="00490D0A" w:rsidRDefault="00490D0A" w:rsidP="00490D0A">
            <w:pPr>
              <w:pStyle w:val="Odstavekseznama"/>
              <w:numPr>
                <w:ilvl w:val="0"/>
                <w:numId w:val="67"/>
              </w:numPr>
              <w:spacing w:line="240" w:lineRule="exact"/>
              <w:ind w:right="4"/>
              <w:jc w:val="both"/>
              <w:rPr>
                <w:rFonts w:ascii="Arial" w:hAnsi="Arial" w:cs="Arial"/>
                <w:sz w:val="20"/>
                <w:szCs w:val="20"/>
              </w:rPr>
            </w:pPr>
            <w:r w:rsidRPr="00490D0A">
              <w:rPr>
                <w:rFonts w:ascii="Arial" w:hAnsi="Arial" w:cs="Arial"/>
                <w:sz w:val="20"/>
                <w:szCs w:val="20"/>
              </w:rPr>
              <w:t>Obeležitev spomina na romske žrtve holokavsta</w:t>
            </w:r>
            <w:r>
              <w:rPr>
                <w:rFonts w:ascii="Arial" w:hAnsi="Arial" w:cs="Arial"/>
                <w:sz w:val="20"/>
                <w:szCs w:val="20"/>
              </w:rPr>
              <w:t xml:space="preserve"> –</w:t>
            </w:r>
            <w:r w:rsidRPr="00490D0A">
              <w:rPr>
                <w:rFonts w:ascii="Arial" w:hAnsi="Arial" w:cs="Arial"/>
                <w:sz w:val="20"/>
                <w:szCs w:val="20"/>
              </w:rPr>
              <w:t xml:space="preserve"> Porrajmos, 2. avgust</w:t>
            </w:r>
            <w:r>
              <w:rPr>
                <w:rFonts w:ascii="Arial" w:hAnsi="Arial" w:cs="Arial"/>
                <w:sz w:val="20"/>
                <w:szCs w:val="20"/>
              </w:rPr>
              <w:t xml:space="preserve">, </w:t>
            </w:r>
            <w:r w:rsidRPr="00490D0A">
              <w:rPr>
                <w:rFonts w:ascii="Arial" w:hAnsi="Arial" w:cs="Arial"/>
                <w:sz w:val="20"/>
                <w:szCs w:val="20"/>
              </w:rPr>
              <w:t>Razstava o genocidu nad Romi</w:t>
            </w:r>
            <w:r>
              <w:rPr>
                <w:rFonts w:ascii="Arial" w:hAnsi="Arial" w:cs="Arial"/>
                <w:sz w:val="20"/>
                <w:szCs w:val="20"/>
              </w:rPr>
              <w:t>.</w:t>
            </w:r>
          </w:p>
          <w:p w14:paraId="22B17573" w14:textId="5A67593A" w:rsidR="00490D0A" w:rsidRDefault="00490D0A" w:rsidP="00490D0A">
            <w:pPr>
              <w:pStyle w:val="Odstavekseznama"/>
              <w:numPr>
                <w:ilvl w:val="0"/>
                <w:numId w:val="67"/>
              </w:numPr>
              <w:spacing w:line="240" w:lineRule="exact"/>
              <w:ind w:right="4"/>
              <w:jc w:val="both"/>
              <w:rPr>
                <w:rFonts w:ascii="Arial" w:hAnsi="Arial" w:cs="Arial"/>
                <w:sz w:val="20"/>
                <w:szCs w:val="20"/>
              </w:rPr>
            </w:pPr>
            <w:r w:rsidRPr="00490D0A">
              <w:rPr>
                <w:rFonts w:ascii="Arial" w:hAnsi="Arial" w:cs="Arial"/>
                <w:sz w:val="20"/>
                <w:szCs w:val="20"/>
              </w:rPr>
              <w:t xml:space="preserve">Obeležitev svetovnega dneva romskega jezika </w:t>
            </w:r>
            <w:r>
              <w:rPr>
                <w:rFonts w:ascii="Arial" w:hAnsi="Arial" w:cs="Arial"/>
                <w:sz w:val="20"/>
                <w:szCs w:val="20"/>
              </w:rPr>
              <w:t xml:space="preserve">– </w:t>
            </w:r>
            <w:r w:rsidRPr="00490D0A">
              <w:rPr>
                <w:rFonts w:ascii="Arial" w:hAnsi="Arial" w:cs="Arial"/>
                <w:sz w:val="20"/>
                <w:szCs w:val="20"/>
              </w:rPr>
              <w:t>5. november</w:t>
            </w:r>
            <w:r>
              <w:rPr>
                <w:rFonts w:ascii="Arial" w:hAnsi="Arial" w:cs="Arial"/>
                <w:sz w:val="20"/>
                <w:szCs w:val="20"/>
              </w:rPr>
              <w:t>.</w:t>
            </w:r>
          </w:p>
          <w:p w14:paraId="49D6F0B1" w14:textId="77777777" w:rsidR="00490D0A" w:rsidRPr="00490D0A" w:rsidRDefault="00490D0A" w:rsidP="00490D0A">
            <w:pPr>
              <w:pStyle w:val="Odstavekseznama"/>
              <w:spacing w:line="240" w:lineRule="exact"/>
              <w:ind w:left="360" w:right="4"/>
              <w:jc w:val="both"/>
              <w:rPr>
                <w:rFonts w:ascii="Arial" w:hAnsi="Arial" w:cs="Arial"/>
                <w:sz w:val="20"/>
                <w:szCs w:val="20"/>
              </w:rPr>
            </w:pPr>
          </w:p>
          <w:p w14:paraId="73B00D91" w14:textId="4A5C3439" w:rsidR="00490D0A" w:rsidRPr="00490D0A" w:rsidRDefault="00490D0A" w:rsidP="00490D0A">
            <w:pPr>
              <w:spacing w:line="240" w:lineRule="exact"/>
              <w:ind w:left="38" w:right="4"/>
              <w:jc w:val="both"/>
              <w:rPr>
                <w:rFonts w:ascii="Arial" w:hAnsi="Arial" w:cs="Arial"/>
                <w:sz w:val="20"/>
                <w:szCs w:val="20"/>
              </w:rPr>
            </w:pPr>
            <w:r w:rsidRPr="00490D0A">
              <w:rPr>
                <w:rFonts w:ascii="Arial" w:hAnsi="Arial" w:cs="Arial"/>
                <w:sz w:val="20"/>
                <w:szCs w:val="20"/>
              </w:rPr>
              <w:t xml:space="preserve">AKTIVNOST 4: AKTIVNO DELOVANJE ZVEZE ROMOV SLOVENIJE </w:t>
            </w:r>
            <w:r>
              <w:rPr>
                <w:rFonts w:ascii="Arial" w:hAnsi="Arial" w:cs="Arial"/>
                <w:sz w:val="20"/>
                <w:szCs w:val="20"/>
              </w:rPr>
              <w:t>IN</w:t>
            </w:r>
            <w:r w:rsidRPr="00490D0A">
              <w:rPr>
                <w:rFonts w:ascii="Arial" w:hAnsi="Arial" w:cs="Arial"/>
                <w:sz w:val="20"/>
                <w:szCs w:val="20"/>
              </w:rPr>
              <w:t xml:space="preserve"> POVEZOVANJE </w:t>
            </w:r>
            <w:r>
              <w:rPr>
                <w:rFonts w:ascii="Arial" w:hAnsi="Arial" w:cs="Arial"/>
                <w:sz w:val="20"/>
                <w:szCs w:val="20"/>
              </w:rPr>
              <w:t>TER</w:t>
            </w:r>
            <w:r w:rsidRPr="00490D0A">
              <w:rPr>
                <w:rFonts w:ascii="Arial" w:hAnsi="Arial" w:cs="Arial"/>
                <w:sz w:val="20"/>
                <w:szCs w:val="20"/>
              </w:rPr>
              <w:t xml:space="preserve"> SODELOVANJE</w:t>
            </w:r>
            <w:r>
              <w:rPr>
                <w:rFonts w:ascii="Arial" w:hAnsi="Arial" w:cs="Arial"/>
                <w:sz w:val="20"/>
                <w:szCs w:val="20"/>
              </w:rPr>
              <w:t xml:space="preserve"> </w:t>
            </w:r>
            <w:r w:rsidRPr="00490D0A">
              <w:rPr>
                <w:rFonts w:ascii="Arial" w:hAnsi="Arial" w:cs="Arial"/>
                <w:sz w:val="20"/>
                <w:szCs w:val="20"/>
              </w:rPr>
              <w:t>ROMSKE SKUPNOSTI Z VEČINSKIM PREBIVALSTVOM</w:t>
            </w:r>
          </w:p>
          <w:p w14:paraId="440557EE" w14:textId="6EEF7DCD" w:rsidR="00490D0A" w:rsidRPr="00490D0A" w:rsidRDefault="00490D0A" w:rsidP="00490D0A">
            <w:pPr>
              <w:pStyle w:val="Odstavekseznama"/>
              <w:numPr>
                <w:ilvl w:val="0"/>
                <w:numId w:val="68"/>
              </w:numPr>
              <w:tabs>
                <w:tab w:val="center" w:pos="464"/>
                <w:tab w:val="center" w:pos="2474"/>
              </w:tabs>
              <w:spacing w:line="240" w:lineRule="exact"/>
              <w:jc w:val="both"/>
              <w:rPr>
                <w:rFonts w:ascii="Arial" w:hAnsi="Arial" w:cs="Arial"/>
                <w:sz w:val="20"/>
                <w:szCs w:val="20"/>
              </w:rPr>
            </w:pPr>
            <w:r w:rsidRPr="00490D0A">
              <w:rPr>
                <w:rFonts w:ascii="Arial" w:hAnsi="Arial" w:cs="Arial"/>
                <w:sz w:val="20"/>
                <w:szCs w:val="20"/>
              </w:rPr>
              <w:t xml:space="preserve">Seje in sestanki </w:t>
            </w:r>
            <w:r>
              <w:rPr>
                <w:rFonts w:ascii="Arial" w:hAnsi="Arial" w:cs="Arial"/>
                <w:sz w:val="20"/>
                <w:szCs w:val="20"/>
              </w:rPr>
              <w:t>ZRS.</w:t>
            </w:r>
          </w:p>
          <w:p w14:paraId="1C0B20CD" w14:textId="06C56E3F" w:rsidR="00490D0A" w:rsidRPr="00490D0A" w:rsidRDefault="00490D0A" w:rsidP="00490D0A">
            <w:pPr>
              <w:numPr>
                <w:ilvl w:val="0"/>
                <w:numId w:val="68"/>
              </w:numPr>
              <w:spacing w:line="240" w:lineRule="exact"/>
              <w:ind w:right="4"/>
              <w:jc w:val="both"/>
              <w:rPr>
                <w:rFonts w:ascii="Arial" w:hAnsi="Arial" w:cs="Arial"/>
                <w:sz w:val="20"/>
                <w:szCs w:val="20"/>
              </w:rPr>
            </w:pPr>
            <w:r w:rsidRPr="00490D0A">
              <w:rPr>
                <w:rFonts w:ascii="Arial" w:hAnsi="Arial" w:cs="Arial"/>
                <w:sz w:val="20"/>
                <w:szCs w:val="20"/>
              </w:rPr>
              <w:t xml:space="preserve">Koordinator </w:t>
            </w:r>
            <w:r>
              <w:rPr>
                <w:rFonts w:ascii="Arial" w:hAnsi="Arial" w:cs="Arial"/>
                <w:sz w:val="20"/>
                <w:szCs w:val="20"/>
              </w:rPr>
              <w:t>ZRS</w:t>
            </w:r>
            <w:r w:rsidRPr="00490D0A">
              <w:rPr>
                <w:rFonts w:ascii="Arial" w:hAnsi="Arial" w:cs="Arial"/>
                <w:sz w:val="20"/>
                <w:szCs w:val="20"/>
              </w:rPr>
              <w:t xml:space="preserve"> in finančno računovodsko delo</w:t>
            </w:r>
            <w:r>
              <w:rPr>
                <w:rFonts w:ascii="Arial" w:hAnsi="Arial" w:cs="Arial"/>
                <w:sz w:val="20"/>
                <w:szCs w:val="20"/>
              </w:rPr>
              <w:t>.</w:t>
            </w:r>
          </w:p>
          <w:p w14:paraId="71F61C0E" w14:textId="00AD6FC6" w:rsidR="00490D0A" w:rsidRPr="00490D0A" w:rsidRDefault="00490D0A" w:rsidP="00490D0A">
            <w:pPr>
              <w:numPr>
                <w:ilvl w:val="0"/>
                <w:numId w:val="68"/>
              </w:numPr>
              <w:spacing w:line="240" w:lineRule="exact"/>
              <w:ind w:right="4"/>
              <w:jc w:val="both"/>
              <w:rPr>
                <w:rFonts w:ascii="Arial" w:hAnsi="Arial" w:cs="Arial"/>
                <w:sz w:val="20"/>
                <w:szCs w:val="20"/>
              </w:rPr>
            </w:pPr>
            <w:r w:rsidRPr="00490D0A">
              <w:rPr>
                <w:rFonts w:ascii="Arial" w:hAnsi="Arial" w:cs="Arial"/>
                <w:sz w:val="20"/>
                <w:szCs w:val="20"/>
              </w:rPr>
              <w:t xml:space="preserve">Sodelovanje </w:t>
            </w:r>
            <w:r>
              <w:rPr>
                <w:rFonts w:ascii="Arial" w:hAnsi="Arial" w:cs="Arial"/>
                <w:sz w:val="20"/>
                <w:szCs w:val="20"/>
              </w:rPr>
              <w:t>ZRS</w:t>
            </w:r>
            <w:r w:rsidRPr="00490D0A">
              <w:rPr>
                <w:rFonts w:ascii="Arial" w:hAnsi="Arial" w:cs="Arial"/>
                <w:sz w:val="20"/>
                <w:szCs w:val="20"/>
              </w:rPr>
              <w:t xml:space="preserve"> in njenih delovnih teles z mednarodnimi romskimi organizacijami</w:t>
            </w:r>
            <w:r>
              <w:rPr>
                <w:rFonts w:ascii="Arial" w:hAnsi="Arial" w:cs="Arial"/>
                <w:sz w:val="20"/>
                <w:szCs w:val="20"/>
              </w:rPr>
              <w:t>.</w:t>
            </w:r>
          </w:p>
          <w:p w14:paraId="099F3F26" w14:textId="3BBFF3F8" w:rsidR="00490D0A" w:rsidRPr="00490D0A" w:rsidRDefault="00490D0A" w:rsidP="00490D0A">
            <w:pPr>
              <w:numPr>
                <w:ilvl w:val="0"/>
                <w:numId w:val="68"/>
              </w:numPr>
              <w:spacing w:line="240" w:lineRule="exact"/>
              <w:ind w:right="4"/>
              <w:jc w:val="both"/>
              <w:rPr>
                <w:rFonts w:ascii="Arial" w:hAnsi="Arial" w:cs="Arial"/>
                <w:sz w:val="20"/>
                <w:szCs w:val="20"/>
              </w:rPr>
            </w:pPr>
            <w:r w:rsidRPr="00490D0A">
              <w:rPr>
                <w:rFonts w:ascii="Arial" w:hAnsi="Arial" w:cs="Arial"/>
                <w:sz w:val="20"/>
                <w:szCs w:val="20"/>
              </w:rPr>
              <w:t xml:space="preserve">Tematski sestanki med </w:t>
            </w:r>
            <w:r>
              <w:rPr>
                <w:rFonts w:ascii="Arial" w:hAnsi="Arial" w:cs="Arial"/>
                <w:sz w:val="20"/>
                <w:szCs w:val="20"/>
              </w:rPr>
              <w:t>ZRS</w:t>
            </w:r>
            <w:r w:rsidRPr="00490D0A">
              <w:rPr>
                <w:rFonts w:ascii="Arial" w:hAnsi="Arial" w:cs="Arial"/>
                <w:sz w:val="20"/>
                <w:szCs w:val="20"/>
              </w:rPr>
              <w:t>, občinami z romsko skupnostjo ter pristojnimi državnimi in</w:t>
            </w:r>
            <w:r>
              <w:rPr>
                <w:rFonts w:ascii="Arial" w:hAnsi="Arial" w:cs="Arial"/>
                <w:sz w:val="20"/>
                <w:szCs w:val="20"/>
              </w:rPr>
              <w:t>s</w:t>
            </w:r>
            <w:r w:rsidRPr="00490D0A">
              <w:rPr>
                <w:rFonts w:ascii="Arial" w:hAnsi="Arial" w:cs="Arial"/>
                <w:sz w:val="20"/>
                <w:szCs w:val="20"/>
              </w:rPr>
              <w:t>titucijami</w:t>
            </w:r>
            <w:r>
              <w:rPr>
                <w:rFonts w:ascii="Arial" w:hAnsi="Arial" w:cs="Arial"/>
                <w:sz w:val="20"/>
                <w:szCs w:val="20"/>
              </w:rPr>
              <w:t>.</w:t>
            </w:r>
          </w:p>
          <w:p w14:paraId="3D46443C" w14:textId="52CB6873" w:rsidR="00490D0A" w:rsidRDefault="00490D0A" w:rsidP="00490D0A">
            <w:pPr>
              <w:numPr>
                <w:ilvl w:val="0"/>
                <w:numId w:val="68"/>
              </w:numPr>
              <w:spacing w:line="240" w:lineRule="exact"/>
              <w:ind w:right="4"/>
              <w:jc w:val="both"/>
              <w:rPr>
                <w:rFonts w:ascii="Arial" w:hAnsi="Arial" w:cs="Arial"/>
                <w:sz w:val="20"/>
                <w:szCs w:val="20"/>
              </w:rPr>
            </w:pPr>
            <w:r w:rsidRPr="00490D0A">
              <w:rPr>
                <w:rFonts w:ascii="Arial" w:hAnsi="Arial" w:cs="Arial"/>
                <w:sz w:val="20"/>
                <w:szCs w:val="20"/>
              </w:rPr>
              <w:t>Pomoč romskim društvom</w:t>
            </w:r>
            <w:r>
              <w:rPr>
                <w:rFonts w:ascii="Arial" w:hAnsi="Arial" w:cs="Arial"/>
                <w:sz w:val="20"/>
                <w:szCs w:val="20"/>
              </w:rPr>
              <w:t>.</w:t>
            </w:r>
          </w:p>
          <w:p w14:paraId="6072D7EC" w14:textId="77777777" w:rsidR="00490D0A" w:rsidRPr="00490D0A" w:rsidRDefault="00490D0A" w:rsidP="00490D0A">
            <w:pPr>
              <w:spacing w:line="240" w:lineRule="exact"/>
              <w:ind w:left="398" w:right="4"/>
              <w:jc w:val="both"/>
              <w:rPr>
                <w:rFonts w:ascii="Arial" w:hAnsi="Arial" w:cs="Arial"/>
                <w:sz w:val="20"/>
                <w:szCs w:val="20"/>
              </w:rPr>
            </w:pPr>
          </w:p>
          <w:p w14:paraId="437B4B64" w14:textId="77777777" w:rsidR="00490D0A" w:rsidRDefault="00490D0A" w:rsidP="00490D0A">
            <w:pPr>
              <w:spacing w:line="240" w:lineRule="exact"/>
              <w:ind w:left="398" w:right="4" w:hanging="360"/>
              <w:jc w:val="both"/>
              <w:rPr>
                <w:rFonts w:ascii="Arial" w:hAnsi="Arial" w:cs="Arial"/>
                <w:sz w:val="20"/>
                <w:szCs w:val="20"/>
              </w:rPr>
            </w:pPr>
            <w:r w:rsidRPr="00490D0A">
              <w:rPr>
                <w:rFonts w:ascii="Arial" w:hAnsi="Arial" w:cs="Arial"/>
                <w:sz w:val="20"/>
                <w:szCs w:val="20"/>
              </w:rPr>
              <w:t>AKTIVNOST 5: OHRANJANJE ROMSKE KULTURNE DEDIŠČINE IN PROMOCIJA ROMSKE SKUPNOSTI</w:t>
            </w:r>
          </w:p>
          <w:p w14:paraId="2964E65C"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Osredn</w:t>
            </w:r>
            <w:r>
              <w:rPr>
                <w:rFonts w:ascii="Arial" w:hAnsi="Arial" w:cs="Arial"/>
                <w:sz w:val="20"/>
                <w:szCs w:val="20"/>
              </w:rPr>
              <w:t>j</w:t>
            </w:r>
            <w:r w:rsidRPr="00490D0A">
              <w:rPr>
                <w:rFonts w:ascii="Arial" w:hAnsi="Arial" w:cs="Arial"/>
                <w:sz w:val="20"/>
                <w:szCs w:val="20"/>
              </w:rPr>
              <w:t>a prireditev ob svetovnem dnevu Romov (8. april)</w:t>
            </w:r>
            <w:r>
              <w:rPr>
                <w:rFonts w:ascii="Arial" w:hAnsi="Arial" w:cs="Arial"/>
                <w:sz w:val="20"/>
                <w:szCs w:val="20"/>
              </w:rPr>
              <w:t>.</w:t>
            </w:r>
          </w:p>
          <w:p w14:paraId="25233982"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Delovanje in aktivnosti evro</w:t>
            </w:r>
            <w:r>
              <w:rPr>
                <w:rFonts w:ascii="Arial" w:hAnsi="Arial" w:cs="Arial"/>
                <w:sz w:val="20"/>
                <w:szCs w:val="20"/>
              </w:rPr>
              <w:t>p</w:t>
            </w:r>
            <w:r w:rsidRPr="00490D0A">
              <w:rPr>
                <w:rFonts w:ascii="Arial" w:hAnsi="Arial" w:cs="Arial"/>
                <w:sz w:val="20"/>
                <w:szCs w:val="20"/>
              </w:rPr>
              <w:t>skega romskega muze</w:t>
            </w:r>
            <w:r>
              <w:rPr>
                <w:rFonts w:ascii="Arial" w:hAnsi="Arial" w:cs="Arial"/>
                <w:sz w:val="20"/>
                <w:szCs w:val="20"/>
              </w:rPr>
              <w:t>j</w:t>
            </w:r>
            <w:r w:rsidRPr="00490D0A">
              <w:rPr>
                <w:rFonts w:ascii="Arial" w:hAnsi="Arial" w:cs="Arial"/>
                <w:sz w:val="20"/>
                <w:szCs w:val="20"/>
              </w:rPr>
              <w:t>a v Murski Soboti (skozi celo leto 2021)</w:t>
            </w:r>
          </w:p>
          <w:p w14:paraId="04B22286"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Založništv</w:t>
            </w:r>
            <w:r>
              <w:rPr>
                <w:rFonts w:ascii="Arial" w:hAnsi="Arial" w:cs="Arial"/>
                <w:sz w:val="20"/>
                <w:szCs w:val="20"/>
              </w:rPr>
              <w:t>o.</w:t>
            </w:r>
          </w:p>
          <w:p w14:paraId="7B24DA23"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 xml:space="preserve">Prireditev ob 25. obletnici </w:t>
            </w:r>
            <w:r>
              <w:rPr>
                <w:rFonts w:ascii="Arial" w:hAnsi="Arial" w:cs="Arial"/>
                <w:sz w:val="20"/>
                <w:szCs w:val="20"/>
              </w:rPr>
              <w:t>ZRS.</w:t>
            </w:r>
          </w:p>
          <w:p w14:paraId="34C56AC4"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Poučevan</w:t>
            </w:r>
            <w:r>
              <w:rPr>
                <w:rFonts w:ascii="Arial" w:hAnsi="Arial" w:cs="Arial"/>
                <w:sz w:val="20"/>
                <w:szCs w:val="20"/>
              </w:rPr>
              <w:t>j</w:t>
            </w:r>
            <w:r w:rsidRPr="00490D0A">
              <w:rPr>
                <w:rFonts w:ascii="Arial" w:hAnsi="Arial" w:cs="Arial"/>
                <w:sz w:val="20"/>
                <w:szCs w:val="20"/>
              </w:rPr>
              <w:t>e romskega jezika</w:t>
            </w:r>
            <w:r>
              <w:rPr>
                <w:rFonts w:ascii="Arial" w:hAnsi="Arial" w:cs="Arial"/>
                <w:sz w:val="20"/>
                <w:szCs w:val="20"/>
              </w:rPr>
              <w:t>.</w:t>
            </w:r>
          </w:p>
          <w:p w14:paraId="070324FA" w14:textId="77777777"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 xml:space="preserve">Romski večeri </w:t>
            </w:r>
            <w:r>
              <w:rPr>
                <w:rFonts w:ascii="Arial" w:hAnsi="Arial" w:cs="Arial"/>
                <w:sz w:val="20"/>
                <w:szCs w:val="20"/>
              </w:rPr>
              <w:t xml:space="preserve">– </w:t>
            </w:r>
            <w:r w:rsidRPr="00490D0A">
              <w:rPr>
                <w:rFonts w:ascii="Arial" w:hAnsi="Arial" w:cs="Arial"/>
                <w:sz w:val="20"/>
                <w:szCs w:val="20"/>
              </w:rPr>
              <w:t>delavnice</w:t>
            </w:r>
            <w:r>
              <w:rPr>
                <w:rFonts w:ascii="Arial" w:hAnsi="Arial" w:cs="Arial"/>
                <w:sz w:val="20"/>
                <w:szCs w:val="20"/>
              </w:rPr>
              <w:t xml:space="preserve"> </w:t>
            </w:r>
            <w:r w:rsidRPr="00490D0A">
              <w:rPr>
                <w:rFonts w:ascii="Arial" w:hAnsi="Arial" w:cs="Arial"/>
                <w:sz w:val="20"/>
                <w:szCs w:val="20"/>
              </w:rPr>
              <w:t>o romski kulturi</w:t>
            </w:r>
            <w:r>
              <w:rPr>
                <w:rFonts w:ascii="Arial" w:hAnsi="Arial" w:cs="Arial"/>
                <w:sz w:val="20"/>
                <w:szCs w:val="20"/>
              </w:rPr>
              <w:t>.</w:t>
            </w:r>
          </w:p>
          <w:p w14:paraId="683E1F4F" w14:textId="1E6AA038" w:rsidR="00490D0A" w:rsidRDefault="00490D0A" w:rsidP="00490D0A">
            <w:pPr>
              <w:pStyle w:val="Odstavekseznama"/>
              <w:numPr>
                <w:ilvl w:val="0"/>
                <w:numId w:val="69"/>
              </w:numPr>
              <w:spacing w:line="240" w:lineRule="exact"/>
              <w:ind w:right="4"/>
              <w:jc w:val="both"/>
              <w:rPr>
                <w:rFonts w:ascii="Arial" w:hAnsi="Arial" w:cs="Arial"/>
                <w:sz w:val="20"/>
                <w:szCs w:val="20"/>
              </w:rPr>
            </w:pPr>
            <w:r w:rsidRPr="00490D0A">
              <w:rPr>
                <w:rFonts w:ascii="Arial" w:hAnsi="Arial" w:cs="Arial"/>
                <w:sz w:val="20"/>
                <w:szCs w:val="20"/>
              </w:rPr>
              <w:t>Romski dan</w:t>
            </w:r>
            <w:r>
              <w:rPr>
                <w:rFonts w:ascii="Arial" w:hAnsi="Arial" w:cs="Arial"/>
                <w:sz w:val="20"/>
                <w:szCs w:val="20"/>
              </w:rPr>
              <w:t>.</w:t>
            </w:r>
          </w:p>
          <w:p w14:paraId="7B914FC1" w14:textId="77777777" w:rsidR="00490D0A" w:rsidRPr="00490D0A" w:rsidRDefault="00490D0A" w:rsidP="00490D0A">
            <w:pPr>
              <w:pStyle w:val="Odstavekseznama"/>
              <w:spacing w:line="240" w:lineRule="exact"/>
              <w:ind w:left="398" w:right="4"/>
              <w:jc w:val="both"/>
              <w:rPr>
                <w:rFonts w:ascii="Arial" w:hAnsi="Arial" w:cs="Arial"/>
                <w:sz w:val="20"/>
                <w:szCs w:val="20"/>
              </w:rPr>
            </w:pPr>
          </w:p>
          <w:p w14:paraId="3243FA0F" w14:textId="58F91207" w:rsidR="00490D0A" w:rsidRPr="00490D0A" w:rsidRDefault="00490D0A" w:rsidP="00490D0A">
            <w:pPr>
              <w:spacing w:line="240" w:lineRule="exact"/>
              <w:ind w:left="38" w:right="4"/>
              <w:jc w:val="both"/>
              <w:rPr>
                <w:rFonts w:ascii="Arial" w:hAnsi="Arial" w:cs="Arial"/>
                <w:sz w:val="20"/>
                <w:szCs w:val="20"/>
              </w:rPr>
            </w:pPr>
            <w:r w:rsidRPr="00490D0A">
              <w:rPr>
                <w:rFonts w:ascii="Arial" w:hAnsi="Arial" w:cs="Arial"/>
                <w:sz w:val="20"/>
                <w:szCs w:val="20"/>
              </w:rPr>
              <w:t xml:space="preserve">AKTIVNOST 6: OZAVEŠČANJE ROMSKE SKUPNOSTI O UKREPIH ZA ZAJEZITEV </w:t>
            </w:r>
            <w:r>
              <w:rPr>
                <w:rFonts w:ascii="Arial" w:hAnsi="Arial" w:cs="Arial"/>
                <w:sz w:val="20"/>
                <w:szCs w:val="20"/>
              </w:rPr>
              <w:t>EPIDEMIJE</w:t>
            </w:r>
            <w:r w:rsidRPr="00490D0A">
              <w:rPr>
                <w:rFonts w:ascii="Arial" w:hAnsi="Arial" w:cs="Arial"/>
                <w:sz w:val="20"/>
                <w:szCs w:val="20"/>
              </w:rPr>
              <w:t xml:space="preserve"> COVID-19</w:t>
            </w:r>
          </w:p>
          <w:p w14:paraId="57DFA2B6" w14:textId="74D596E0" w:rsidR="00490D0A" w:rsidRPr="00490D0A" w:rsidRDefault="00490D0A" w:rsidP="00490D0A">
            <w:pPr>
              <w:spacing w:line="240" w:lineRule="exact"/>
              <w:ind w:left="38" w:right="4"/>
              <w:jc w:val="both"/>
              <w:rPr>
                <w:rFonts w:ascii="Arial" w:hAnsi="Arial" w:cs="Arial"/>
                <w:sz w:val="20"/>
                <w:szCs w:val="20"/>
              </w:rPr>
            </w:pPr>
            <w:r w:rsidRPr="00490D0A">
              <w:rPr>
                <w:rFonts w:ascii="Arial" w:hAnsi="Arial" w:cs="Arial"/>
                <w:sz w:val="20"/>
                <w:szCs w:val="20"/>
              </w:rPr>
              <w:t xml:space="preserve">Namen aktivnosti je </w:t>
            </w:r>
            <w:r>
              <w:rPr>
                <w:rFonts w:ascii="Arial" w:hAnsi="Arial" w:cs="Arial"/>
                <w:sz w:val="20"/>
                <w:szCs w:val="20"/>
              </w:rPr>
              <w:t xml:space="preserve">bil </w:t>
            </w:r>
            <w:r w:rsidRPr="00490D0A">
              <w:rPr>
                <w:rFonts w:ascii="Arial" w:hAnsi="Arial" w:cs="Arial"/>
                <w:sz w:val="20"/>
                <w:szCs w:val="20"/>
              </w:rPr>
              <w:t>izobraziti in informirati romsko skupnost v Sloveniji glede epidemije C</w:t>
            </w:r>
            <w:r w:rsidR="006C30FE">
              <w:rPr>
                <w:rFonts w:ascii="Arial" w:hAnsi="Arial" w:cs="Arial"/>
                <w:sz w:val="20"/>
                <w:szCs w:val="20"/>
              </w:rPr>
              <w:t>OVID</w:t>
            </w:r>
            <w:r w:rsidRPr="00490D0A">
              <w:rPr>
                <w:rFonts w:ascii="Arial" w:hAnsi="Arial" w:cs="Arial"/>
                <w:sz w:val="20"/>
                <w:szCs w:val="20"/>
              </w:rPr>
              <w:t xml:space="preserve">-19, preventivnih ukrepov </w:t>
            </w:r>
            <w:r>
              <w:rPr>
                <w:rFonts w:ascii="Arial" w:hAnsi="Arial" w:cs="Arial"/>
                <w:sz w:val="20"/>
                <w:szCs w:val="20"/>
              </w:rPr>
              <w:t>in</w:t>
            </w:r>
            <w:r w:rsidRPr="00490D0A">
              <w:rPr>
                <w:rFonts w:ascii="Arial" w:hAnsi="Arial" w:cs="Arial"/>
                <w:sz w:val="20"/>
                <w:szCs w:val="20"/>
              </w:rPr>
              <w:t xml:space="preserve"> predvsem pomembnosti cepljenja, saj za romsko skupnost velja, da je precepljenost romske skupnosti nižja od večinskega prebivalstva.</w:t>
            </w:r>
            <w:r>
              <w:rPr>
                <w:rFonts w:ascii="Arial" w:hAnsi="Arial" w:cs="Arial"/>
                <w:sz w:val="20"/>
                <w:szCs w:val="20"/>
              </w:rPr>
              <w:t xml:space="preserve"> </w:t>
            </w:r>
            <w:r w:rsidRPr="00490D0A">
              <w:rPr>
                <w:rFonts w:ascii="Arial" w:hAnsi="Arial" w:cs="Arial"/>
                <w:sz w:val="20"/>
                <w:szCs w:val="20"/>
              </w:rPr>
              <w:t>Romska skupnost je glede C</w:t>
            </w:r>
            <w:r w:rsidR="006C30FE">
              <w:rPr>
                <w:rFonts w:ascii="Arial" w:hAnsi="Arial" w:cs="Arial"/>
                <w:sz w:val="20"/>
                <w:szCs w:val="20"/>
              </w:rPr>
              <w:t>OVID</w:t>
            </w:r>
            <w:r w:rsidRPr="00490D0A">
              <w:rPr>
                <w:rFonts w:ascii="Arial" w:hAnsi="Arial" w:cs="Arial"/>
                <w:sz w:val="20"/>
                <w:szCs w:val="20"/>
              </w:rPr>
              <w:t>-19 slabo informirana in nima preventivnih sredstev za preprečevanje širjenja okužb s C</w:t>
            </w:r>
            <w:r w:rsidR="006C30FE">
              <w:rPr>
                <w:rFonts w:ascii="Arial" w:hAnsi="Arial" w:cs="Arial"/>
                <w:sz w:val="20"/>
                <w:szCs w:val="20"/>
              </w:rPr>
              <w:t>OVID</w:t>
            </w:r>
            <w:r w:rsidRPr="00490D0A">
              <w:rPr>
                <w:rFonts w:ascii="Arial" w:hAnsi="Arial" w:cs="Arial"/>
                <w:sz w:val="20"/>
                <w:szCs w:val="20"/>
              </w:rPr>
              <w:t>-19.</w:t>
            </w:r>
          </w:p>
          <w:p w14:paraId="0EF17CC1" w14:textId="77777777" w:rsidR="00E2334C" w:rsidRDefault="00E2334C" w:rsidP="00490D0A">
            <w:pPr>
              <w:spacing w:line="240" w:lineRule="exact"/>
              <w:ind w:left="38" w:right="518"/>
              <w:jc w:val="both"/>
              <w:rPr>
                <w:rFonts w:ascii="Arial" w:hAnsi="Arial" w:cs="Arial"/>
                <w:sz w:val="20"/>
                <w:szCs w:val="20"/>
              </w:rPr>
            </w:pPr>
          </w:p>
          <w:p w14:paraId="79AA809F" w14:textId="2F1C705D" w:rsidR="00490D0A" w:rsidRPr="00E2334C" w:rsidRDefault="00490D0A" w:rsidP="00E2334C">
            <w:pPr>
              <w:spacing w:line="240" w:lineRule="exact"/>
              <w:jc w:val="both"/>
              <w:rPr>
                <w:rFonts w:ascii="Arial" w:hAnsi="Arial" w:cs="Arial"/>
                <w:sz w:val="20"/>
                <w:szCs w:val="20"/>
              </w:rPr>
            </w:pPr>
            <w:r w:rsidRPr="00E2334C">
              <w:rPr>
                <w:rFonts w:ascii="Arial" w:hAnsi="Arial" w:cs="Arial"/>
                <w:sz w:val="20"/>
                <w:szCs w:val="20"/>
              </w:rPr>
              <w:t>V let</w:t>
            </w:r>
            <w:r w:rsidR="00AE55EB" w:rsidRPr="00E2334C">
              <w:rPr>
                <w:rFonts w:ascii="Arial" w:hAnsi="Arial" w:cs="Arial"/>
                <w:sz w:val="20"/>
                <w:szCs w:val="20"/>
              </w:rPr>
              <w:t>ih</w:t>
            </w:r>
            <w:r w:rsidRPr="00E2334C">
              <w:rPr>
                <w:rFonts w:ascii="Arial" w:hAnsi="Arial" w:cs="Arial"/>
                <w:sz w:val="20"/>
                <w:szCs w:val="20"/>
              </w:rPr>
              <w:t xml:space="preserve"> 2020 </w:t>
            </w:r>
            <w:r w:rsidR="00AE55EB" w:rsidRPr="00E2334C">
              <w:rPr>
                <w:rFonts w:ascii="Arial" w:hAnsi="Arial" w:cs="Arial"/>
                <w:sz w:val="20"/>
                <w:szCs w:val="20"/>
              </w:rPr>
              <w:t xml:space="preserve">in 2021 </w:t>
            </w:r>
            <w:r w:rsidRPr="00E2334C">
              <w:rPr>
                <w:rFonts w:ascii="Arial" w:hAnsi="Arial" w:cs="Arial"/>
                <w:sz w:val="20"/>
                <w:szCs w:val="20"/>
              </w:rPr>
              <w:t>se je po neuradnih podatkih z virusom SARS-CoV-2 okužilo veliko število</w:t>
            </w:r>
            <w:r w:rsidR="00E2334C" w:rsidRPr="00E2334C">
              <w:rPr>
                <w:rFonts w:ascii="Arial" w:hAnsi="Arial" w:cs="Arial"/>
                <w:sz w:val="20"/>
                <w:szCs w:val="20"/>
              </w:rPr>
              <w:t xml:space="preserve"> </w:t>
            </w:r>
            <w:r w:rsidRPr="00E2334C">
              <w:rPr>
                <w:rFonts w:ascii="Arial" w:hAnsi="Arial" w:cs="Arial"/>
                <w:sz w:val="20"/>
                <w:szCs w:val="20"/>
              </w:rPr>
              <w:t xml:space="preserve">Romov. Zaradi splošnega slabšega zdravstvenega stanja romske skupnosti je večinoma njihova bolezen potekala v hujši obliki, bilo je tudi kar nekaj smrti. ZRS je ugotavljala, da je to področje, ki mu je </w:t>
            </w:r>
            <w:r w:rsidR="006C30FE" w:rsidRPr="00E2334C">
              <w:rPr>
                <w:rFonts w:ascii="Arial" w:hAnsi="Arial" w:cs="Arial"/>
                <w:sz w:val="20"/>
                <w:szCs w:val="20"/>
              </w:rPr>
              <w:t>treba</w:t>
            </w:r>
            <w:r w:rsidRPr="00E2334C">
              <w:rPr>
                <w:rFonts w:ascii="Arial" w:hAnsi="Arial" w:cs="Arial"/>
                <w:sz w:val="20"/>
                <w:szCs w:val="20"/>
              </w:rPr>
              <w:t xml:space="preserve"> nameniti posebno pozornost. V okviru prijavljenega programa so izvedli naslednje aktivnosti:</w:t>
            </w:r>
          </w:p>
          <w:p w14:paraId="1D153E2A" w14:textId="791B9E90" w:rsidR="00490D0A" w:rsidRPr="00490D0A" w:rsidRDefault="00490D0A" w:rsidP="00490D0A">
            <w:pPr>
              <w:pStyle w:val="Naslov1"/>
              <w:numPr>
                <w:ilvl w:val="0"/>
                <w:numId w:val="70"/>
              </w:numPr>
              <w:tabs>
                <w:tab w:val="center" w:pos="477"/>
                <w:tab w:val="center" w:pos="2518"/>
              </w:tabs>
              <w:spacing w:before="0" w:beforeAutospacing="0" w:after="0" w:afterAutospacing="0" w:line="240" w:lineRule="exact"/>
              <w:ind w:left="360"/>
              <w:jc w:val="both"/>
              <w:outlineLvl w:val="0"/>
              <w:rPr>
                <w:rFonts w:ascii="Arial" w:hAnsi="Arial" w:cs="Arial"/>
                <w:b w:val="0"/>
                <w:bCs w:val="0"/>
                <w:sz w:val="20"/>
                <w:szCs w:val="20"/>
              </w:rPr>
            </w:pPr>
            <w:r w:rsidRPr="00490D0A">
              <w:rPr>
                <w:rFonts w:ascii="Arial" w:hAnsi="Arial" w:cs="Arial"/>
                <w:b w:val="0"/>
                <w:bCs w:val="0"/>
                <w:sz w:val="20"/>
                <w:szCs w:val="20"/>
              </w:rPr>
              <w:t>Priprava dvojezičnih letakov in zloženk</w:t>
            </w:r>
            <w:r w:rsidR="00EE292A">
              <w:rPr>
                <w:rFonts w:ascii="Arial" w:hAnsi="Arial" w:cs="Arial"/>
                <w:b w:val="0"/>
                <w:bCs w:val="0"/>
                <w:sz w:val="20"/>
                <w:szCs w:val="20"/>
              </w:rPr>
              <w:t>.</w:t>
            </w:r>
          </w:p>
          <w:p w14:paraId="52FE8209" w14:textId="504296F6" w:rsidR="00490D0A" w:rsidRPr="00490D0A" w:rsidRDefault="00490D0A" w:rsidP="00490D0A">
            <w:pPr>
              <w:pStyle w:val="Odstavekseznama"/>
              <w:numPr>
                <w:ilvl w:val="0"/>
                <w:numId w:val="71"/>
              </w:numPr>
              <w:spacing w:line="240" w:lineRule="exact"/>
              <w:ind w:right="221"/>
              <w:jc w:val="both"/>
              <w:rPr>
                <w:rFonts w:ascii="Arial" w:hAnsi="Arial" w:cs="Arial"/>
                <w:sz w:val="20"/>
                <w:szCs w:val="20"/>
              </w:rPr>
            </w:pPr>
            <w:r w:rsidRPr="00490D0A">
              <w:rPr>
                <w:rFonts w:ascii="Arial" w:hAnsi="Arial" w:cs="Arial"/>
                <w:sz w:val="20"/>
                <w:szCs w:val="20"/>
              </w:rPr>
              <w:t>ZRS je pripravila dvojezične zloženke in letake (v romskem in slovenskem jeziku). S tem so romski skupnosti približali nasvete za pravilno higieno v času epidemije v njim razumljivem jeziku.</w:t>
            </w:r>
          </w:p>
          <w:p w14:paraId="08CF76A1" w14:textId="25A64578" w:rsidR="00490D0A" w:rsidRPr="00490D0A" w:rsidRDefault="00490D0A" w:rsidP="00490D0A">
            <w:pPr>
              <w:pStyle w:val="Odstavekseznama"/>
              <w:numPr>
                <w:ilvl w:val="0"/>
                <w:numId w:val="71"/>
              </w:numPr>
              <w:spacing w:line="240" w:lineRule="exact"/>
              <w:ind w:right="4"/>
              <w:jc w:val="both"/>
              <w:rPr>
                <w:rFonts w:ascii="Arial" w:hAnsi="Arial" w:cs="Arial"/>
                <w:sz w:val="20"/>
                <w:szCs w:val="20"/>
              </w:rPr>
            </w:pPr>
            <w:r w:rsidRPr="00490D0A">
              <w:rPr>
                <w:rFonts w:ascii="Arial" w:hAnsi="Arial" w:cs="Arial"/>
                <w:sz w:val="20"/>
                <w:szCs w:val="20"/>
              </w:rPr>
              <w:t>Pripravili so tudi plakate z nasveti za ravnanje in preventivnimi ukrepi v času koronavirusa.</w:t>
            </w:r>
          </w:p>
          <w:p w14:paraId="1A06AC6C" w14:textId="339EF98B" w:rsidR="00490D0A" w:rsidRPr="00490D0A" w:rsidRDefault="00490D0A" w:rsidP="00490D0A">
            <w:pPr>
              <w:pStyle w:val="Naslov1"/>
              <w:numPr>
                <w:ilvl w:val="0"/>
                <w:numId w:val="70"/>
              </w:numPr>
              <w:tabs>
                <w:tab w:val="center" w:pos="482"/>
                <w:tab w:val="center" w:pos="3420"/>
              </w:tabs>
              <w:spacing w:before="0" w:beforeAutospacing="0" w:after="0" w:afterAutospacing="0" w:line="240" w:lineRule="exact"/>
              <w:ind w:left="360"/>
              <w:jc w:val="both"/>
              <w:outlineLvl w:val="0"/>
              <w:rPr>
                <w:rFonts w:ascii="Arial" w:hAnsi="Arial" w:cs="Arial"/>
                <w:b w:val="0"/>
                <w:bCs w:val="0"/>
                <w:sz w:val="20"/>
                <w:szCs w:val="20"/>
              </w:rPr>
            </w:pPr>
            <w:r w:rsidRPr="00490D0A">
              <w:rPr>
                <w:rFonts w:ascii="Arial" w:hAnsi="Arial" w:cs="Arial"/>
                <w:b w:val="0"/>
                <w:bCs w:val="0"/>
                <w:sz w:val="20"/>
                <w:szCs w:val="20"/>
              </w:rPr>
              <w:t>Informiranje romske skupnosti na terenu in preko medijev</w:t>
            </w:r>
            <w:r w:rsidR="00EE292A">
              <w:rPr>
                <w:rFonts w:ascii="Arial" w:hAnsi="Arial" w:cs="Arial"/>
                <w:b w:val="0"/>
                <w:bCs w:val="0"/>
                <w:sz w:val="20"/>
                <w:szCs w:val="20"/>
              </w:rPr>
              <w:t>.</w:t>
            </w:r>
          </w:p>
          <w:p w14:paraId="0D116BFA" w14:textId="24FFF79D" w:rsidR="00490D0A" w:rsidRPr="00490D0A" w:rsidRDefault="00490D0A" w:rsidP="00490D0A">
            <w:pPr>
              <w:pStyle w:val="Odstavekseznama"/>
              <w:numPr>
                <w:ilvl w:val="0"/>
                <w:numId w:val="71"/>
              </w:numPr>
              <w:spacing w:line="240" w:lineRule="exact"/>
              <w:ind w:right="221"/>
              <w:jc w:val="both"/>
              <w:rPr>
                <w:rFonts w:ascii="Arial" w:hAnsi="Arial" w:cs="Arial"/>
                <w:sz w:val="20"/>
                <w:szCs w:val="20"/>
              </w:rPr>
            </w:pPr>
            <w:r w:rsidRPr="00490D0A">
              <w:rPr>
                <w:rFonts w:ascii="Arial" w:hAnsi="Arial" w:cs="Arial"/>
                <w:sz w:val="20"/>
                <w:szCs w:val="20"/>
              </w:rPr>
              <w:t xml:space="preserve">Vse pripravljene zloženke in plakate so razdelili po občinah, kjer živi romska skupnost. V izvedbo aktivnosti so vključili vsa romska društva, ki so vključena v </w:t>
            </w:r>
            <w:r>
              <w:rPr>
                <w:rFonts w:ascii="Arial" w:hAnsi="Arial" w:cs="Arial"/>
                <w:sz w:val="20"/>
                <w:szCs w:val="20"/>
              </w:rPr>
              <w:t>ZRS</w:t>
            </w:r>
            <w:r w:rsidRPr="00490D0A">
              <w:rPr>
                <w:rFonts w:ascii="Arial" w:hAnsi="Arial" w:cs="Arial"/>
                <w:sz w:val="20"/>
                <w:szCs w:val="20"/>
              </w:rPr>
              <w:t>.</w:t>
            </w:r>
          </w:p>
          <w:p w14:paraId="706806E5" w14:textId="2B752382" w:rsidR="00490D0A" w:rsidRPr="00490D0A" w:rsidRDefault="00490D0A" w:rsidP="00490D0A">
            <w:pPr>
              <w:pStyle w:val="Odstavekseznama"/>
              <w:numPr>
                <w:ilvl w:val="0"/>
                <w:numId w:val="71"/>
              </w:numPr>
              <w:spacing w:line="240" w:lineRule="exact"/>
              <w:ind w:right="221"/>
              <w:jc w:val="both"/>
              <w:rPr>
                <w:rFonts w:ascii="Arial" w:hAnsi="Arial" w:cs="Arial"/>
                <w:sz w:val="20"/>
                <w:szCs w:val="20"/>
              </w:rPr>
            </w:pPr>
            <w:r w:rsidRPr="00490D0A">
              <w:rPr>
                <w:rFonts w:ascii="Arial" w:hAnsi="Arial" w:cs="Arial"/>
                <w:sz w:val="20"/>
                <w:szCs w:val="20"/>
              </w:rPr>
              <w:t>Romsko skupnost so informirali tudi preko romskih medijev</w:t>
            </w:r>
            <w:r>
              <w:rPr>
                <w:rFonts w:ascii="Arial" w:hAnsi="Arial" w:cs="Arial"/>
                <w:sz w:val="20"/>
                <w:szCs w:val="20"/>
              </w:rPr>
              <w:t>,</w:t>
            </w:r>
            <w:r w:rsidRPr="00490D0A">
              <w:rPr>
                <w:rFonts w:ascii="Arial" w:hAnsi="Arial" w:cs="Arial"/>
                <w:sz w:val="20"/>
                <w:szCs w:val="20"/>
              </w:rPr>
              <w:t xml:space="preserve"> kot je Radio Romic in romskega časopisa Romano them.</w:t>
            </w:r>
          </w:p>
          <w:p w14:paraId="61DD7E6B" w14:textId="276974F2" w:rsidR="00490D0A" w:rsidRPr="00490D0A" w:rsidRDefault="00490D0A" w:rsidP="00490D0A">
            <w:pPr>
              <w:pStyle w:val="Naslov1"/>
              <w:numPr>
                <w:ilvl w:val="0"/>
                <w:numId w:val="70"/>
              </w:numPr>
              <w:tabs>
                <w:tab w:val="center" w:pos="484"/>
                <w:tab w:val="center" w:pos="3739"/>
              </w:tabs>
              <w:spacing w:before="0" w:beforeAutospacing="0" w:after="0" w:afterAutospacing="0" w:line="240" w:lineRule="exact"/>
              <w:ind w:left="360"/>
              <w:jc w:val="both"/>
              <w:outlineLvl w:val="0"/>
              <w:rPr>
                <w:rFonts w:ascii="Arial" w:hAnsi="Arial" w:cs="Arial"/>
                <w:b w:val="0"/>
                <w:bCs w:val="0"/>
                <w:sz w:val="20"/>
                <w:szCs w:val="20"/>
              </w:rPr>
            </w:pPr>
            <w:r w:rsidRPr="00490D0A">
              <w:rPr>
                <w:rFonts w:ascii="Arial" w:hAnsi="Arial" w:cs="Arial"/>
                <w:b w:val="0"/>
                <w:bCs w:val="0"/>
                <w:sz w:val="20"/>
                <w:szCs w:val="20"/>
              </w:rPr>
              <w:t>Spodbujanje romske skupnosti k cepljenju proti bolezni C</w:t>
            </w:r>
            <w:r w:rsidR="006C30FE">
              <w:rPr>
                <w:rFonts w:ascii="Arial" w:hAnsi="Arial" w:cs="Arial"/>
                <w:b w:val="0"/>
                <w:bCs w:val="0"/>
                <w:sz w:val="20"/>
                <w:szCs w:val="20"/>
              </w:rPr>
              <w:t>OVID</w:t>
            </w:r>
            <w:r w:rsidRPr="00490D0A">
              <w:rPr>
                <w:rFonts w:ascii="Arial" w:hAnsi="Arial" w:cs="Arial"/>
                <w:b w:val="0"/>
                <w:bCs w:val="0"/>
                <w:sz w:val="20"/>
                <w:szCs w:val="20"/>
              </w:rPr>
              <w:t>-19</w:t>
            </w:r>
            <w:r w:rsidR="00EE292A">
              <w:rPr>
                <w:rFonts w:ascii="Arial" w:hAnsi="Arial" w:cs="Arial"/>
                <w:b w:val="0"/>
                <w:bCs w:val="0"/>
                <w:sz w:val="20"/>
                <w:szCs w:val="20"/>
              </w:rPr>
              <w:t>.</w:t>
            </w:r>
          </w:p>
          <w:p w14:paraId="6BF8A3C3" w14:textId="13B83BE9" w:rsidR="00490D0A" w:rsidRPr="00490D0A" w:rsidRDefault="00490D0A" w:rsidP="00490D0A">
            <w:pPr>
              <w:pStyle w:val="Odstavekseznama"/>
              <w:numPr>
                <w:ilvl w:val="0"/>
                <w:numId w:val="71"/>
              </w:numPr>
              <w:spacing w:line="240" w:lineRule="exact"/>
              <w:ind w:right="221"/>
              <w:jc w:val="both"/>
              <w:rPr>
                <w:rFonts w:ascii="Arial" w:hAnsi="Arial" w:cs="Arial"/>
                <w:sz w:val="20"/>
                <w:szCs w:val="20"/>
              </w:rPr>
            </w:pPr>
            <w:r w:rsidRPr="00490D0A">
              <w:rPr>
                <w:rFonts w:ascii="Arial" w:hAnsi="Arial" w:cs="Arial"/>
                <w:sz w:val="20"/>
                <w:szCs w:val="20"/>
              </w:rPr>
              <w:t>Romska skupnost je do zdravstvene stroke nezaupljiva. Tudi precepljenost romske skupnost je nižja od večinskega prebivalstva</w:t>
            </w:r>
            <w:r>
              <w:rPr>
                <w:rFonts w:ascii="Arial" w:hAnsi="Arial" w:cs="Arial"/>
                <w:sz w:val="20"/>
                <w:szCs w:val="20"/>
              </w:rPr>
              <w:t xml:space="preserve">, zato so </w:t>
            </w:r>
            <w:r w:rsidRPr="00490D0A">
              <w:rPr>
                <w:rFonts w:ascii="Arial" w:hAnsi="Arial" w:cs="Arial"/>
                <w:sz w:val="20"/>
                <w:szCs w:val="20"/>
              </w:rPr>
              <w:t>skupaj s strokovnjaki (</w:t>
            </w:r>
            <w:r>
              <w:rPr>
                <w:rFonts w:ascii="Arial" w:hAnsi="Arial" w:cs="Arial"/>
                <w:sz w:val="20"/>
                <w:szCs w:val="20"/>
              </w:rPr>
              <w:t>ZD</w:t>
            </w:r>
            <w:r w:rsidRPr="00490D0A">
              <w:rPr>
                <w:rFonts w:ascii="Arial" w:hAnsi="Arial" w:cs="Arial"/>
                <w:sz w:val="20"/>
                <w:szCs w:val="20"/>
              </w:rPr>
              <w:t xml:space="preserve"> Murska Sobota, Center za krepitev zdravja, NIJZ) pripravili terenska svetovanja po romskih naseljih, kjer so Rome informirali o pomembnosti cepljenja. Informacije so Romi dobili </w:t>
            </w:r>
            <w:r w:rsidR="006C30FE">
              <w:rPr>
                <w:rFonts w:ascii="Arial" w:hAnsi="Arial" w:cs="Arial"/>
                <w:sz w:val="20"/>
                <w:szCs w:val="20"/>
              </w:rPr>
              <w:t>neposredno od</w:t>
            </w:r>
            <w:r w:rsidRPr="00490D0A">
              <w:rPr>
                <w:rFonts w:ascii="Arial" w:hAnsi="Arial" w:cs="Arial"/>
                <w:sz w:val="20"/>
                <w:szCs w:val="20"/>
              </w:rPr>
              <w:t xml:space="preserve"> medicinskega osebja.</w:t>
            </w:r>
            <w:r>
              <w:rPr>
                <w:rFonts w:ascii="Arial" w:hAnsi="Arial" w:cs="Arial"/>
                <w:sz w:val="20"/>
                <w:szCs w:val="20"/>
              </w:rPr>
              <w:t xml:space="preserve"> </w:t>
            </w:r>
            <w:r w:rsidRPr="00490D0A">
              <w:rPr>
                <w:rFonts w:ascii="Arial" w:hAnsi="Arial" w:cs="Arial"/>
                <w:sz w:val="20"/>
                <w:szCs w:val="20"/>
              </w:rPr>
              <w:t xml:space="preserve">Prav tako so imeli </w:t>
            </w:r>
            <w:r>
              <w:rPr>
                <w:rFonts w:ascii="Arial" w:hAnsi="Arial" w:cs="Arial"/>
                <w:sz w:val="20"/>
                <w:szCs w:val="20"/>
              </w:rPr>
              <w:t xml:space="preserve">prebivalci v naseljih </w:t>
            </w:r>
            <w:r w:rsidRPr="00490D0A">
              <w:rPr>
                <w:rFonts w:ascii="Arial" w:hAnsi="Arial" w:cs="Arial"/>
                <w:sz w:val="20"/>
                <w:szCs w:val="20"/>
              </w:rPr>
              <w:t>možnost cepljenja z vsemi razpoložljivimi cepivi.</w:t>
            </w:r>
            <w:r>
              <w:rPr>
                <w:rFonts w:ascii="Arial" w:hAnsi="Arial" w:cs="Arial"/>
                <w:sz w:val="20"/>
                <w:szCs w:val="20"/>
              </w:rPr>
              <w:t xml:space="preserve"> </w:t>
            </w:r>
            <w:r w:rsidRPr="00490D0A">
              <w:rPr>
                <w:rFonts w:ascii="Arial" w:hAnsi="Arial" w:cs="Arial"/>
                <w:sz w:val="20"/>
                <w:szCs w:val="20"/>
              </w:rPr>
              <w:t>Ta aktivnost je bila izvedena: v romskem naselju Pušča, Murska Sobota, v romskem naselju Brezje, Novo mesto, v romskem naselju Smrekec, Grosuplje, v romskem naselju Vejar, Trebnje, v romskem naselju Vanča vas- Borejci, Tišina</w:t>
            </w:r>
            <w:r>
              <w:rPr>
                <w:rFonts w:ascii="Arial" w:hAnsi="Arial" w:cs="Arial"/>
                <w:sz w:val="20"/>
                <w:szCs w:val="20"/>
              </w:rPr>
              <w:t xml:space="preserve">, in </w:t>
            </w:r>
            <w:r w:rsidRPr="00490D0A">
              <w:rPr>
                <w:rFonts w:ascii="Arial" w:hAnsi="Arial" w:cs="Arial"/>
                <w:sz w:val="20"/>
                <w:szCs w:val="20"/>
              </w:rPr>
              <w:t>v občini Maribor.</w:t>
            </w:r>
          </w:p>
          <w:p w14:paraId="3567CCD4" w14:textId="77777777" w:rsidR="00A01B60" w:rsidRPr="00490D0A" w:rsidRDefault="00A01B60" w:rsidP="00490D0A">
            <w:pPr>
              <w:spacing w:line="240" w:lineRule="exact"/>
              <w:jc w:val="both"/>
              <w:rPr>
                <w:rFonts w:ascii="Arial" w:hAnsi="Arial" w:cs="Arial"/>
                <w:b/>
                <w:bCs/>
                <w:sz w:val="20"/>
                <w:szCs w:val="20"/>
              </w:rPr>
            </w:pPr>
          </w:p>
          <w:p w14:paraId="6A29A905" w14:textId="6F04618F" w:rsidR="00A01B60" w:rsidRPr="00490D0A" w:rsidRDefault="00507C70" w:rsidP="00490D0A">
            <w:pPr>
              <w:spacing w:line="240" w:lineRule="exact"/>
              <w:jc w:val="both"/>
              <w:rPr>
                <w:rFonts w:ascii="Arial" w:hAnsi="Arial" w:cs="Arial"/>
                <w:b/>
                <w:sz w:val="20"/>
                <w:szCs w:val="20"/>
              </w:rPr>
            </w:pPr>
            <w:r w:rsidRPr="00490D0A">
              <w:rPr>
                <w:rFonts w:ascii="Arial" w:hAnsi="Arial" w:cs="Arial"/>
                <w:b/>
                <w:sz w:val="20"/>
                <w:szCs w:val="20"/>
              </w:rPr>
              <w:t>ZVEZA ZA RAZVOJ ROMSKE MANJŠINE – PREPOROD</w:t>
            </w:r>
          </w:p>
          <w:p w14:paraId="1E49F24A" w14:textId="5F40562D" w:rsidR="00D226AB" w:rsidRPr="00D226AB" w:rsidRDefault="00D226AB" w:rsidP="00D226AB">
            <w:pPr>
              <w:spacing w:line="240" w:lineRule="exact"/>
              <w:ind w:left="-5" w:right="39" w:hanging="10"/>
              <w:jc w:val="both"/>
              <w:rPr>
                <w:rFonts w:ascii="Arial" w:hAnsi="Arial" w:cs="Arial"/>
                <w:sz w:val="20"/>
                <w:szCs w:val="20"/>
              </w:rPr>
            </w:pPr>
            <w:r w:rsidRPr="00D226AB">
              <w:rPr>
                <w:rFonts w:ascii="Arial" w:hAnsi="Arial" w:cs="Arial"/>
                <w:sz w:val="20"/>
                <w:szCs w:val="20"/>
              </w:rPr>
              <w:t xml:space="preserve">Zveza za razvoj romske manjšine – Preporod je </w:t>
            </w:r>
            <w:r>
              <w:rPr>
                <w:rFonts w:ascii="Arial" w:hAnsi="Arial" w:cs="Arial"/>
                <w:sz w:val="20"/>
                <w:szCs w:val="20"/>
              </w:rPr>
              <w:t xml:space="preserve">s strani SRSRS </w:t>
            </w:r>
            <w:r w:rsidRPr="00D226AB">
              <w:rPr>
                <w:rFonts w:ascii="Arial" w:hAnsi="Arial" w:cs="Arial"/>
                <w:sz w:val="20"/>
                <w:szCs w:val="20"/>
              </w:rPr>
              <w:t xml:space="preserve">pridobila sredstva za izvajanje programa za razvoj romske manjšine. Aktivnosti zveze v letu 2021 so zaznamovala predvsem štiri ključna področja:  </w:t>
            </w:r>
          </w:p>
          <w:p w14:paraId="15E0CF09" w14:textId="3406D5E7" w:rsidR="00D226AB" w:rsidRPr="00D226AB" w:rsidRDefault="00D226AB" w:rsidP="00D226AB">
            <w:pPr>
              <w:pStyle w:val="Odstavekseznama"/>
              <w:numPr>
                <w:ilvl w:val="0"/>
                <w:numId w:val="73"/>
              </w:numPr>
              <w:spacing w:line="240" w:lineRule="exact"/>
              <w:ind w:right="38"/>
              <w:jc w:val="both"/>
              <w:rPr>
                <w:rFonts w:ascii="Arial" w:hAnsi="Arial" w:cs="Arial"/>
                <w:sz w:val="20"/>
                <w:szCs w:val="20"/>
              </w:rPr>
            </w:pPr>
            <w:r>
              <w:rPr>
                <w:rFonts w:ascii="Arial" w:hAnsi="Arial" w:cs="Arial"/>
                <w:sz w:val="20"/>
                <w:szCs w:val="20"/>
              </w:rPr>
              <w:t>t</w:t>
            </w:r>
            <w:r w:rsidRPr="00D226AB">
              <w:rPr>
                <w:rFonts w:ascii="Arial" w:hAnsi="Arial" w:cs="Arial"/>
                <w:sz w:val="20"/>
                <w:szCs w:val="20"/>
              </w:rPr>
              <w:t>rajnostni razvoj romske skupnosti</w:t>
            </w:r>
            <w:r>
              <w:rPr>
                <w:rFonts w:ascii="Arial" w:hAnsi="Arial" w:cs="Arial"/>
                <w:sz w:val="20"/>
                <w:szCs w:val="20"/>
              </w:rPr>
              <w:t>,</w:t>
            </w:r>
            <w:r w:rsidRPr="00D226AB">
              <w:rPr>
                <w:rFonts w:ascii="Arial" w:hAnsi="Arial" w:cs="Arial"/>
                <w:sz w:val="20"/>
                <w:szCs w:val="20"/>
              </w:rPr>
              <w:t xml:space="preserve">  </w:t>
            </w:r>
          </w:p>
          <w:p w14:paraId="6C73510D" w14:textId="1BD325DB" w:rsidR="00D226AB" w:rsidRPr="00D226AB" w:rsidRDefault="00D226AB" w:rsidP="00D226AB">
            <w:pPr>
              <w:pStyle w:val="Odstavekseznama"/>
              <w:numPr>
                <w:ilvl w:val="0"/>
                <w:numId w:val="73"/>
              </w:numPr>
              <w:spacing w:line="240" w:lineRule="exact"/>
              <w:ind w:right="38"/>
              <w:jc w:val="both"/>
              <w:rPr>
                <w:rFonts w:ascii="Arial" w:hAnsi="Arial" w:cs="Arial"/>
                <w:sz w:val="20"/>
                <w:szCs w:val="20"/>
              </w:rPr>
            </w:pPr>
            <w:r>
              <w:rPr>
                <w:rFonts w:ascii="Arial" w:hAnsi="Arial" w:cs="Arial"/>
                <w:sz w:val="20"/>
                <w:szCs w:val="20"/>
              </w:rPr>
              <w:t>r</w:t>
            </w:r>
            <w:r w:rsidRPr="00D226AB">
              <w:rPr>
                <w:rFonts w:ascii="Arial" w:hAnsi="Arial" w:cs="Arial"/>
                <w:sz w:val="20"/>
                <w:szCs w:val="20"/>
              </w:rPr>
              <w:t>omska politična participacija in upravljanje s krizo</w:t>
            </w:r>
            <w:r>
              <w:rPr>
                <w:rFonts w:ascii="Arial" w:hAnsi="Arial" w:cs="Arial"/>
                <w:sz w:val="20"/>
                <w:szCs w:val="20"/>
              </w:rPr>
              <w:t>,</w:t>
            </w:r>
            <w:r w:rsidRPr="00D226AB">
              <w:rPr>
                <w:rFonts w:ascii="Arial" w:hAnsi="Arial" w:cs="Arial"/>
                <w:sz w:val="20"/>
                <w:szCs w:val="20"/>
              </w:rPr>
              <w:t xml:space="preserve"> </w:t>
            </w:r>
          </w:p>
          <w:p w14:paraId="1EF95630" w14:textId="5067120C" w:rsidR="00D226AB" w:rsidRPr="00D226AB" w:rsidRDefault="00D226AB" w:rsidP="00D226AB">
            <w:pPr>
              <w:pStyle w:val="Odstavekseznama"/>
              <w:numPr>
                <w:ilvl w:val="0"/>
                <w:numId w:val="73"/>
              </w:numPr>
              <w:spacing w:line="240" w:lineRule="exact"/>
              <w:ind w:right="38"/>
              <w:jc w:val="both"/>
              <w:rPr>
                <w:rFonts w:ascii="Arial" w:hAnsi="Arial" w:cs="Arial"/>
                <w:sz w:val="20"/>
                <w:szCs w:val="20"/>
              </w:rPr>
            </w:pPr>
            <w:r>
              <w:rPr>
                <w:rFonts w:ascii="Arial" w:hAnsi="Arial" w:cs="Arial"/>
                <w:sz w:val="20"/>
                <w:szCs w:val="20"/>
              </w:rPr>
              <w:t>n</w:t>
            </w:r>
            <w:r w:rsidRPr="00D226AB">
              <w:rPr>
                <w:rFonts w:ascii="Arial" w:hAnsi="Arial" w:cs="Arial"/>
                <w:sz w:val="20"/>
                <w:szCs w:val="20"/>
              </w:rPr>
              <w:t>a znanju temelječa romska družba</w:t>
            </w:r>
            <w:r>
              <w:rPr>
                <w:rFonts w:ascii="Arial" w:hAnsi="Arial" w:cs="Arial"/>
                <w:sz w:val="20"/>
                <w:szCs w:val="20"/>
              </w:rPr>
              <w:t>,</w:t>
            </w:r>
            <w:r w:rsidRPr="00D226AB">
              <w:rPr>
                <w:rFonts w:ascii="Arial" w:hAnsi="Arial" w:cs="Arial"/>
                <w:sz w:val="20"/>
                <w:szCs w:val="20"/>
              </w:rPr>
              <w:t xml:space="preserve"> </w:t>
            </w:r>
          </w:p>
          <w:p w14:paraId="5E6C29A8" w14:textId="6D651658" w:rsidR="00D226AB" w:rsidRPr="00D226AB" w:rsidRDefault="00D226AB" w:rsidP="00D226AB">
            <w:pPr>
              <w:pStyle w:val="Odstavekseznama"/>
              <w:numPr>
                <w:ilvl w:val="0"/>
                <w:numId w:val="73"/>
              </w:numPr>
              <w:spacing w:line="240" w:lineRule="exact"/>
              <w:ind w:right="38"/>
              <w:jc w:val="both"/>
              <w:rPr>
                <w:rFonts w:ascii="Arial" w:hAnsi="Arial" w:cs="Arial"/>
                <w:sz w:val="20"/>
                <w:szCs w:val="20"/>
              </w:rPr>
            </w:pPr>
            <w:r>
              <w:rPr>
                <w:rFonts w:ascii="Arial" w:hAnsi="Arial" w:cs="Arial"/>
                <w:sz w:val="20"/>
                <w:szCs w:val="20"/>
              </w:rPr>
              <w:t>k</w:t>
            </w:r>
            <w:r w:rsidRPr="00D226AB">
              <w:rPr>
                <w:rFonts w:ascii="Arial" w:hAnsi="Arial" w:cs="Arial"/>
                <w:sz w:val="20"/>
                <w:szCs w:val="20"/>
              </w:rPr>
              <w:t>repitev zmogljivosti za razvoj romske skupnosti</w:t>
            </w:r>
            <w:r>
              <w:rPr>
                <w:rFonts w:ascii="Arial" w:hAnsi="Arial" w:cs="Arial"/>
                <w:sz w:val="20"/>
                <w:szCs w:val="20"/>
              </w:rPr>
              <w:t>.</w:t>
            </w:r>
            <w:r w:rsidRPr="00D226AB">
              <w:rPr>
                <w:rFonts w:ascii="Arial" w:hAnsi="Arial" w:cs="Arial"/>
                <w:sz w:val="20"/>
                <w:szCs w:val="20"/>
              </w:rPr>
              <w:t xml:space="preserve"> </w:t>
            </w:r>
          </w:p>
          <w:p w14:paraId="7686F10A" w14:textId="77777777" w:rsidR="00D226AB" w:rsidRPr="00D226AB" w:rsidRDefault="00D226AB" w:rsidP="00D226AB">
            <w:pPr>
              <w:spacing w:line="240" w:lineRule="exact"/>
              <w:jc w:val="both"/>
              <w:rPr>
                <w:rFonts w:ascii="Arial" w:hAnsi="Arial" w:cs="Arial"/>
                <w:sz w:val="20"/>
                <w:szCs w:val="20"/>
              </w:rPr>
            </w:pPr>
            <w:r w:rsidRPr="00D226AB">
              <w:rPr>
                <w:rFonts w:ascii="Arial" w:hAnsi="Arial" w:cs="Arial"/>
                <w:sz w:val="20"/>
                <w:szCs w:val="20"/>
              </w:rPr>
              <w:t xml:space="preserve"> </w:t>
            </w:r>
          </w:p>
          <w:p w14:paraId="31D9F2C3" w14:textId="791B7C89" w:rsidR="00D226AB" w:rsidRPr="00D226AB" w:rsidRDefault="00D226AB" w:rsidP="00D226AB">
            <w:pPr>
              <w:spacing w:line="240" w:lineRule="exact"/>
              <w:ind w:left="-5" w:right="38" w:hanging="10"/>
              <w:jc w:val="both"/>
              <w:rPr>
                <w:rFonts w:ascii="Arial" w:hAnsi="Arial" w:cs="Arial"/>
                <w:sz w:val="20"/>
                <w:szCs w:val="20"/>
              </w:rPr>
            </w:pPr>
            <w:r w:rsidRPr="00D226AB">
              <w:rPr>
                <w:rFonts w:ascii="Arial" w:hAnsi="Arial" w:cs="Arial"/>
                <w:sz w:val="20"/>
                <w:szCs w:val="20"/>
              </w:rPr>
              <w:t xml:space="preserve">Aktivnosti v okviru projekta je tudi v letu 2021 definirala problematika </w:t>
            </w:r>
            <w:r>
              <w:rPr>
                <w:rFonts w:ascii="Arial" w:hAnsi="Arial" w:cs="Arial"/>
                <w:sz w:val="20"/>
                <w:szCs w:val="20"/>
              </w:rPr>
              <w:t xml:space="preserve">epidemije </w:t>
            </w:r>
            <w:r w:rsidRPr="00D226AB">
              <w:rPr>
                <w:rFonts w:ascii="Arial" w:hAnsi="Arial" w:cs="Arial"/>
                <w:sz w:val="20"/>
                <w:szCs w:val="20"/>
              </w:rPr>
              <w:t>C</w:t>
            </w:r>
            <w:r w:rsidR="006A1D5F">
              <w:rPr>
                <w:rFonts w:ascii="Arial" w:hAnsi="Arial" w:cs="Arial"/>
                <w:sz w:val="20"/>
                <w:szCs w:val="20"/>
              </w:rPr>
              <w:t>OVID</w:t>
            </w:r>
            <w:r>
              <w:rPr>
                <w:rFonts w:ascii="Arial" w:hAnsi="Arial" w:cs="Arial"/>
                <w:sz w:val="20"/>
                <w:szCs w:val="20"/>
              </w:rPr>
              <w:t>-19</w:t>
            </w:r>
            <w:r w:rsidRPr="00D226AB">
              <w:rPr>
                <w:rFonts w:ascii="Arial" w:hAnsi="Arial" w:cs="Arial"/>
                <w:sz w:val="20"/>
                <w:szCs w:val="20"/>
              </w:rPr>
              <w:t xml:space="preserve">, zato je bila organizacija dogodkov, izobraževanj in drugih podobnih aktivnosti še vedno delno onemogočena, zato so poskušali čim več predvidenih aktivnosti izvajati v digitalni obliki. </w:t>
            </w:r>
            <w:r w:rsidR="002B0DB0">
              <w:rPr>
                <w:rFonts w:ascii="Arial" w:hAnsi="Arial" w:cs="Arial"/>
                <w:sz w:val="20"/>
                <w:szCs w:val="20"/>
              </w:rPr>
              <w:t>Zveza Preporod</w:t>
            </w:r>
            <w:r w:rsidRPr="00D226AB">
              <w:rPr>
                <w:rFonts w:ascii="Arial" w:hAnsi="Arial" w:cs="Arial"/>
                <w:sz w:val="20"/>
                <w:szCs w:val="20"/>
              </w:rPr>
              <w:t xml:space="preserve"> namreč</w:t>
            </w:r>
            <w:r w:rsidR="002B0DB0">
              <w:rPr>
                <w:rFonts w:ascii="Arial" w:hAnsi="Arial" w:cs="Arial"/>
                <w:sz w:val="20"/>
                <w:szCs w:val="20"/>
              </w:rPr>
              <w:t xml:space="preserve"> ugotavlja</w:t>
            </w:r>
            <w:r w:rsidRPr="00D226AB">
              <w:rPr>
                <w:rFonts w:ascii="Arial" w:hAnsi="Arial" w:cs="Arial"/>
                <w:sz w:val="20"/>
                <w:szCs w:val="20"/>
              </w:rPr>
              <w:t xml:space="preserve">, da je romsko skupnost težko prepričati v spoštovanje PCT pogojev. </w:t>
            </w:r>
          </w:p>
          <w:p w14:paraId="495E397F" w14:textId="77777777" w:rsidR="00E2334C" w:rsidRDefault="00E2334C" w:rsidP="002B0DB0">
            <w:pPr>
              <w:spacing w:line="240" w:lineRule="exact"/>
              <w:jc w:val="both"/>
              <w:rPr>
                <w:rFonts w:ascii="Arial" w:hAnsi="Arial" w:cs="Arial"/>
                <w:sz w:val="20"/>
                <w:szCs w:val="20"/>
              </w:rPr>
            </w:pPr>
          </w:p>
          <w:p w14:paraId="4F778CD1" w14:textId="0BDA1B83" w:rsidR="00D226AB" w:rsidRPr="00D226AB" w:rsidRDefault="00D226AB" w:rsidP="002B0DB0">
            <w:pPr>
              <w:spacing w:line="240" w:lineRule="exact"/>
              <w:jc w:val="both"/>
              <w:rPr>
                <w:rFonts w:ascii="Arial" w:hAnsi="Arial" w:cs="Arial"/>
                <w:sz w:val="20"/>
                <w:szCs w:val="20"/>
              </w:rPr>
            </w:pPr>
            <w:r w:rsidRPr="00D226AB">
              <w:rPr>
                <w:rFonts w:ascii="Arial" w:hAnsi="Arial" w:cs="Arial"/>
                <w:sz w:val="20"/>
                <w:szCs w:val="20"/>
              </w:rPr>
              <w:t>Kljub temu s</w:t>
            </w:r>
            <w:r w:rsidR="002B0DB0">
              <w:rPr>
                <w:rFonts w:ascii="Arial" w:hAnsi="Arial" w:cs="Arial"/>
                <w:sz w:val="20"/>
                <w:szCs w:val="20"/>
              </w:rPr>
              <w:t xml:space="preserve">o </w:t>
            </w:r>
            <w:r w:rsidRPr="00D226AB">
              <w:rPr>
                <w:rFonts w:ascii="Arial" w:hAnsi="Arial" w:cs="Arial"/>
                <w:sz w:val="20"/>
                <w:szCs w:val="20"/>
              </w:rPr>
              <w:t xml:space="preserve">v letu 2021 izvedli </w:t>
            </w:r>
            <w:r w:rsidR="002B0DB0">
              <w:rPr>
                <w:rFonts w:ascii="Arial" w:hAnsi="Arial" w:cs="Arial"/>
                <w:sz w:val="20"/>
                <w:szCs w:val="20"/>
              </w:rPr>
              <w:t xml:space="preserve">skupaj </w:t>
            </w:r>
            <w:r w:rsidRPr="00D226AB">
              <w:rPr>
                <w:rFonts w:ascii="Arial" w:hAnsi="Arial" w:cs="Arial"/>
                <w:sz w:val="20"/>
                <w:szCs w:val="20"/>
              </w:rPr>
              <w:t xml:space="preserve">več kot 60 različnih aktivnosti, ki so se nanašale na izvedbo dogodkov, delavnic, izobraževanj, sestankov in ekskurzij ali pa na pripravo drugih digitalnih vsebin, kot so intervjuji, pogovori, predstavitev in drugi promocijski dogodkov.  </w:t>
            </w:r>
          </w:p>
          <w:p w14:paraId="38620F1C" w14:textId="77777777" w:rsidR="00D226AB" w:rsidRPr="00D226AB" w:rsidRDefault="00D226AB" w:rsidP="00D226AB">
            <w:pPr>
              <w:spacing w:line="240" w:lineRule="exact"/>
              <w:jc w:val="both"/>
              <w:rPr>
                <w:rFonts w:ascii="Arial" w:hAnsi="Arial" w:cs="Arial"/>
                <w:sz w:val="20"/>
                <w:szCs w:val="20"/>
              </w:rPr>
            </w:pPr>
            <w:r w:rsidRPr="00D226AB">
              <w:rPr>
                <w:rFonts w:ascii="Arial" w:hAnsi="Arial" w:cs="Arial"/>
                <w:sz w:val="20"/>
                <w:szCs w:val="20"/>
              </w:rPr>
              <w:t xml:space="preserve"> </w:t>
            </w:r>
          </w:p>
          <w:p w14:paraId="24EA6F34" w14:textId="457761BC" w:rsidR="00D226AB" w:rsidRPr="00D226AB" w:rsidRDefault="00D226AB" w:rsidP="00D226AB">
            <w:pPr>
              <w:spacing w:line="240" w:lineRule="exact"/>
              <w:ind w:left="-5" w:right="38" w:hanging="10"/>
              <w:jc w:val="both"/>
              <w:rPr>
                <w:rFonts w:ascii="Arial" w:hAnsi="Arial" w:cs="Arial"/>
                <w:sz w:val="20"/>
                <w:szCs w:val="20"/>
              </w:rPr>
            </w:pPr>
            <w:r w:rsidRPr="00D226AB">
              <w:rPr>
                <w:rFonts w:ascii="Arial" w:hAnsi="Arial" w:cs="Arial"/>
                <w:sz w:val="20"/>
                <w:szCs w:val="20"/>
              </w:rPr>
              <w:t>Zveza je redno preko svojih kanalov obveščala javnost o svojih aktivnostih</w:t>
            </w:r>
            <w:r w:rsidR="002B0DB0">
              <w:rPr>
                <w:rFonts w:ascii="Arial" w:hAnsi="Arial" w:cs="Arial"/>
                <w:sz w:val="20"/>
                <w:szCs w:val="20"/>
              </w:rPr>
              <w:t xml:space="preserve"> </w:t>
            </w:r>
            <w:r w:rsidRPr="00D226AB">
              <w:rPr>
                <w:rFonts w:ascii="Arial" w:hAnsi="Arial" w:cs="Arial"/>
                <w:sz w:val="20"/>
                <w:szCs w:val="20"/>
              </w:rPr>
              <w:t>in o drugih pomembnih informacijah, ki se dotikajo romske skupnosti. Tako je bilo na obisku spletne strani zabeleženih 10</w:t>
            </w:r>
            <w:r w:rsidR="002B0DB0">
              <w:rPr>
                <w:rFonts w:ascii="Arial" w:hAnsi="Arial" w:cs="Arial"/>
                <w:sz w:val="20"/>
                <w:szCs w:val="20"/>
              </w:rPr>
              <w:t>.</w:t>
            </w:r>
            <w:r w:rsidRPr="00D226AB">
              <w:rPr>
                <w:rFonts w:ascii="Arial" w:hAnsi="Arial" w:cs="Arial"/>
                <w:sz w:val="20"/>
                <w:szCs w:val="20"/>
              </w:rPr>
              <w:t xml:space="preserve">132 obiskovalcev, na kanalu Youtube v 14 mesecih skoraj 60.000 ogledov, hkrati pa so za potrebe izvedbe aktivnosti posneli več kot 20 video posnetkov ter objavili več kot 50 objav na socialnem omrežju Facebook. </w:t>
            </w:r>
          </w:p>
          <w:p w14:paraId="50B8E30C" w14:textId="77777777" w:rsidR="00D226AB" w:rsidRPr="00D226AB" w:rsidRDefault="00D226AB" w:rsidP="00D226AB">
            <w:pPr>
              <w:spacing w:line="240" w:lineRule="exact"/>
              <w:jc w:val="both"/>
              <w:rPr>
                <w:rFonts w:ascii="Arial" w:hAnsi="Arial" w:cs="Arial"/>
                <w:sz w:val="20"/>
                <w:szCs w:val="20"/>
              </w:rPr>
            </w:pPr>
            <w:r w:rsidRPr="00D226AB">
              <w:rPr>
                <w:rFonts w:ascii="Arial" w:hAnsi="Arial" w:cs="Arial"/>
                <w:sz w:val="20"/>
                <w:szCs w:val="20"/>
              </w:rPr>
              <w:t xml:space="preserve"> </w:t>
            </w:r>
          </w:p>
          <w:p w14:paraId="27F352AD" w14:textId="35DDC0C1" w:rsidR="00A01B60" w:rsidRDefault="002B0DB0" w:rsidP="00D226AB">
            <w:pPr>
              <w:pStyle w:val="Style2"/>
              <w:widowControl/>
              <w:spacing w:line="240" w:lineRule="exact"/>
            </w:pPr>
            <w:r>
              <w:rPr>
                <w:sz w:val="20"/>
                <w:szCs w:val="20"/>
              </w:rPr>
              <w:t>Zveza je v</w:t>
            </w:r>
            <w:r w:rsidR="00D226AB" w:rsidRPr="00D226AB">
              <w:rPr>
                <w:sz w:val="20"/>
                <w:szCs w:val="20"/>
              </w:rPr>
              <w:t xml:space="preserve"> letu 2021 sodelovala pri izvedbi programa z več kot 40 organizacijami, društvi, zavodi, podjetji</w:t>
            </w:r>
            <w:r>
              <w:rPr>
                <w:sz w:val="20"/>
                <w:szCs w:val="20"/>
              </w:rPr>
              <w:t xml:space="preserve"> </w:t>
            </w:r>
            <w:r w:rsidR="00D226AB" w:rsidRPr="00D226AB">
              <w:rPr>
                <w:sz w:val="20"/>
                <w:szCs w:val="20"/>
              </w:rPr>
              <w:t xml:space="preserve">itd. Posredno ali neposredno je bilo vključenih več kot 982 udeležencev, vključno z obiskovalci na javnih dogodkih. </w:t>
            </w:r>
            <w:r>
              <w:rPr>
                <w:sz w:val="20"/>
                <w:szCs w:val="20"/>
              </w:rPr>
              <w:t xml:space="preserve">Zveza je </w:t>
            </w:r>
            <w:r w:rsidR="00D226AB" w:rsidRPr="00D226AB">
              <w:rPr>
                <w:sz w:val="20"/>
                <w:szCs w:val="20"/>
              </w:rPr>
              <w:t xml:space="preserve">številnim romskim organizacijam in društvom </w:t>
            </w:r>
            <w:r>
              <w:rPr>
                <w:sz w:val="20"/>
                <w:szCs w:val="20"/>
              </w:rPr>
              <w:t xml:space="preserve">nudila tudi </w:t>
            </w:r>
            <w:r w:rsidR="00D226AB" w:rsidRPr="00D226AB">
              <w:rPr>
                <w:sz w:val="20"/>
                <w:szCs w:val="20"/>
              </w:rPr>
              <w:t>pomoč pri pripravi dokumentacije, programov, dogodkov, administracije, projektov in razpisov</w:t>
            </w:r>
            <w:r>
              <w:rPr>
                <w:sz w:val="20"/>
                <w:szCs w:val="20"/>
              </w:rPr>
              <w:t>.</w:t>
            </w:r>
          </w:p>
          <w:p w14:paraId="32B42157" w14:textId="77777777" w:rsidR="00D226AB" w:rsidRPr="00507C70" w:rsidRDefault="00D226AB" w:rsidP="00D226AB">
            <w:pPr>
              <w:pStyle w:val="Style2"/>
              <w:widowControl/>
              <w:spacing w:line="240" w:lineRule="exact"/>
              <w:rPr>
                <w:rStyle w:val="FontStyle12"/>
                <w:sz w:val="20"/>
                <w:szCs w:val="20"/>
              </w:rPr>
            </w:pPr>
          </w:p>
          <w:p w14:paraId="3CB76C46" w14:textId="004B4992" w:rsidR="00A01B60" w:rsidRPr="002B0DB0" w:rsidRDefault="00A342DB" w:rsidP="002B0DB0">
            <w:pPr>
              <w:pStyle w:val="Style2"/>
              <w:widowControl/>
              <w:spacing w:line="240" w:lineRule="exact"/>
              <w:rPr>
                <w:rStyle w:val="FontStyle12"/>
                <w:b/>
                <w:bCs/>
                <w:sz w:val="20"/>
                <w:szCs w:val="20"/>
              </w:rPr>
            </w:pPr>
            <w:r w:rsidRPr="002B0DB0">
              <w:rPr>
                <w:rStyle w:val="FontStyle12"/>
                <w:b/>
                <w:bCs/>
                <w:sz w:val="20"/>
                <w:szCs w:val="20"/>
              </w:rPr>
              <w:t xml:space="preserve">ZVEZA ROMSKE SKUPNOSTI SLOVENIJE UMBRELLA – DEŽNIK </w:t>
            </w:r>
          </w:p>
          <w:p w14:paraId="528058D6" w14:textId="2E857F5E" w:rsidR="002B0DB0" w:rsidRPr="002B0DB0" w:rsidRDefault="002B0DB0" w:rsidP="002B0DB0">
            <w:pPr>
              <w:spacing w:line="240" w:lineRule="exact"/>
              <w:ind w:left="-5" w:right="46"/>
              <w:jc w:val="both"/>
              <w:rPr>
                <w:rFonts w:ascii="Arial" w:hAnsi="Arial" w:cs="Arial"/>
                <w:sz w:val="20"/>
                <w:szCs w:val="20"/>
              </w:rPr>
            </w:pPr>
            <w:r w:rsidRPr="002B0DB0">
              <w:rPr>
                <w:rFonts w:ascii="Arial" w:hAnsi="Arial" w:cs="Arial"/>
                <w:sz w:val="20"/>
                <w:szCs w:val="20"/>
              </w:rPr>
              <w:t xml:space="preserve">Zveza Umbrella-Dežnik se že s samim statutom zavezuje </w:t>
            </w:r>
            <w:r>
              <w:rPr>
                <w:rFonts w:ascii="Arial" w:hAnsi="Arial" w:cs="Arial"/>
                <w:sz w:val="20"/>
                <w:szCs w:val="20"/>
              </w:rPr>
              <w:t>k pripravi in izvajanju d</w:t>
            </w:r>
            <w:r w:rsidRPr="002B0DB0">
              <w:rPr>
                <w:rFonts w:ascii="Arial" w:hAnsi="Arial" w:cs="Arial"/>
                <w:sz w:val="20"/>
                <w:szCs w:val="20"/>
              </w:rPr>
              <w:t>olgoročn</w:t>
            </w:r>
            <w:r>
              <w:rPr>
                <w:rFonts w:ascii="Arial" w:hAnsi="Arial" w:cs="Arial"/>
                <w:sz w:val="20"/>
                <w:szCs w:val="20"/>
              </w:rPr>
              <w:t>o</w:t>
            </w:r>
            <w:r w:rsidRPr="002B0DB0">
              <w:rPr>
                <w:rFonts w:ascii="Arial" w:hAnsi="Arial" w:cs="Arial"/>
                <w:sz w:val="20"/>
                <w:szCs w:val="20"/>
              </w:rPr>
              <w:t xml:space="preserve"> naravnan</w:t>
            </w:r>
            <w:r>
              <w:rPr>
                <w:rFonts w:ascii="Arial" w:hAnsi="Arial" w:cs="Arial"/>
                <w:sz w:val="20"/>
                <w:szCs w:val="20"/>
              </w:rPr>
              <w:t>ih</w:t>
            </w:r>
            <w:r w:rsidRPr="002B0DB0">
              <w:rPr>
                <w:rFonts w:ascii="Arial" w:hAnsi="Arial" w:cs="Arial"/>
                <w:sz w:val="20"/>
                <w:szCs w:val="20"/>
              </w:rPr>
              <w:t xml:space="preserve"> projektov in </w:t>
            </w:r>
            <w:r>
              <w:rPr>
                <w:rFonts w:ascii="Arial" w:hAnsi="Arial" w:cs="Arial"/>
                <w:sz w:val="20"/>
                <w:szCs w:val="20"/>
              </w:rPr>
              <w:t xml:space="preserve">k </w:t>
            </w:r>
            <w:r w:rsidRPr="002B0DB0">
              <w:rPr>
                <w:rFonts w:ascii="Arial" w:hAnsi="Arial" w:cs="Arial"/>
                <w:sz w:val="20"/>
                <w:szCs w:val="20"/>
              </w:rPr>
              <w:t xml:space="preserve">trajnim rezultatom projektnih ciljev. Terensko </w:t>
            </w:r>
            <w:r>
              <w:rPr>
                <w:rFonts w:ascii="Arial" w:hAnsi="Arial" w:cs="Arial"/>
                <w:sz w:val="20"/>
                <w:szCs w:val="20"/>
              </w:rPr>
              <w:t>so</w:t>
            </w:r>
            <w:r w:rsidRPr="002B0DB0">
              <w:rPr>
                <w:rFonts w:ascii="Arial" w:hAnsi="Arial" w:cs="Arial"/>
                <w:sz w:val="20"/>
                <w:szCs w:val="20"/>
              </w:rPr>
              <w:t xml:space="preserve"> delovali v različnih regijah v Sloveniji, kjer živijo Romi, in na področjih, kjer so zgoščena romska naselja, </w:t>
            </w:r>
            <w:r>
              <w:rPr>
                <w:rFonts w:ascii="Arial" w:hAnsi="Arial" w:cs="Arial"/>
                <w:sz w:val="20"/>
                <w:szCs w:val="20"/>
              </w:rPr>
              <w:t>in sicer v</w:t>
            </w:r>
            <w:r w:rsidRPr="002B0DB0">
              <w:rPr>
                <w:rFonts w:ascii="Arial" w:hAnsi="Arial" w:cs="Arial"/>
                <w:sz w:val="20"/>
                <w:szCs w:val="20"/>
              </w:rPr>
              <w:t xml:space="preserve"> Ljubljan</w:t>
            </w:r>
            <w:r>
              <w:rPr>
                <w:rFonts w:ascii="Arial" w:hAnsi="Arial" w:cs="Arial"/>
                <w:sz w:val="20"/>
                <w:szCs w:val="20"/>
              </w:rPr>
              <w:t>i</w:t>
            </w:r>
            <w:r w:rsidRPr="002B0DB0">
              <w:rPr>
                <w:rFonts w:ascii="Arial" w:hAnsi="Arial" w:cs="Arial"/>
                <w:sz w:val="20"/>
                <w:szCs w:val="20"/>
              </w:rPr>
              <w:t>, Kršk</w:t>
            </w:r>
            <w:r>
              <w:rPr>
                <w:rFonts w:ascii="Arial" w:hAnsi="Arial" w:cs="Arial"/>
                <w:sz w:val="20"/>
                <w:szCs w:val="20"/>
              </w:rPr>
              <w:t>em</w:t>
            </w:r>
            <w:r w:rsidRPr="002B0DB0">
              <w:rPr>
                <w:rFonts w:ascii="Arial" w:hAnsi="Arial" w:cs="Arial"/>
                <w:sz w:val="20"/>
                <w:szCs w:val="20"/>
              </w:rPr>
              <w:t>, Maribor</w:t>
            </w:r>
            <w:r>
              <w:rPr>
                <w:rFonts w:ascii="Arial" w:hAnsi="Arial" w:cs="Arial"/>
                <w:sz w:val="20"/>
                <w:szCs w:val="20"/>
              </w:rPr>
              <w:t>u</w:t>
            </w:r>
            <w:r w:rsidRPr="002B0DB0">
              <w:rPr>
                <w:rFonts w:ascii="Arial" w:hAnsi="Arial" w:cs="Arial"/>
                <w:sz w:val="20"/>
                <w:szCs w:val="20"/>
              </w:rPr>
              <w:t xml:space="preserve"> in Lendav</w:t>
            </w:r>
            <w:r>
              <w:rPr>
                <w:rFonts w:ascii="Arial" w:hAnsi="Arial" w:cs="Arial"/>
                <w:sz w:val="20"/>
                <w:szCs w:val="20"/>
              </w:rPr>
              <w:t>i</w:t>
            </w:r>
            <w:r w:rsidRPr="002B0DB0">
              <w:rPr>
                <w:rFonts w:ascii="Arial" w:hAnsi="Arial" w:cs="Arial"/>
                <w:sz w:val="20"/>
                <w:szCs w:val="20"/>
              </w:rPr>
              <w:t xml:space="preserve">. Zveza Umbrella-Dežnik </w:t>
            </w:r>
            <w:r>
              <w:rPr>
                <w:rFonts w:ascii="Arial" w:hAnsi="Arial" w:cs="Arial"/>
                <w:sz w:val="20"/>
                <w:szCs w:val="20"/>
              </w:rPr>
              <w:t xml:space="preserve">deluje tako rekoč na </w:t>
            </w:r>
            <w:r w:rsidRPr="002B0DB0">
              <w:rPr>
                <w:rFonts w:ascii="Arial" w:hAnsi="Arial" w:cs="Arial"/>
                <w:sz w:val="20"/>
                <w:szCs w:val="20"/>
              </w:rPr>
              <w:t>celotn</w:t>
            </w:r>
            <w:r>
              <w:rPr>
                <w:rFonts w:ascii="Arial" w:hAnsi="Arial" w:cs="Arial"/>
                <w:sz w:val="20"/>
                <w:szCs w:val="20"/>
              </w:rPr>
              <w:t>em obm</w:t>
            </w:r>
            <w:r w:rsidR="006A1D5F">
              <w:rPr>
                <w:rFonts w:ascii="Arial" w:hAnsi="Arial" w:cs="Arial"/>
                <w:sz w:val="20"/>
                <w:szCs w:val="20"/>
              </w:rPr>
              <w:t>o</w:t>
            </w:r>
            <w:r>
              <w:rPr>
                <w:rFonts w:ascii="Arial" w:hAnsi="Arial" w:cs="Arial"/>
                <w:sz w:val="20"/>
                <w:szCs w:val="20"/>
              </w:rPr>
              <w:t>čju</w:t>
            </w:r>
            <w:r w:rsidRPr="002B0DB0">
              <w:rPr>
                <w:rFonts w:ascii="Arial" w:hAnsi="Arial" w:cs="Arial"/>
                <w:sz w:val="20"/>
                <w:szCs w:val="20"/>
              </w:rPr>
              <w:t xml:space="preserve"> Slovenij</w:t>
            </w:r>
            <w:r>
              <w:rPr>
                <w:rFonts w:ascii="Arial" w:hAnsi="Arial" w:cs="Arial"/>
                <w:sz w:val="20"/>
                <w:szCs w:val="20"/>
              </w:rPr>
              <w:t>e</w:t>
            </w:r>
            <w:r w:rsidRPr="002B0DB0">
              <w:rPr>
                <w:rFonts w:ascii="Arial" w:hAnsi="Arial" w:cs="Arial"/>
                <w:sz w:val="20"/>
                <w:szCs w:val="20"/>
              </w:rPr>
              <w:t xml:space="preserve">, kjer je prisotna romska skupnost in združuje informativno, izobraževalno in terensko dejavnost, ki je povezana z dolgoročno naravnanostjo </w:t>
            </w:r>
            <w:r>
              <w:rPr>
                <w:rFonts w:ascii="Arial" w:hAnsi="Arial" w:cs="Arial"/>
                <w:sz w:val="20"/>
                <w:szCs w:val="20"/>
              </w:rPr>
              <w:t>za</w:t>
            </w:r>
            <w:r w:rsidRPr="002B0DB0">
              <w:rPr>
                <w:rFonts w:ascii="Arial" w:hAnsi="Arial" w:cs="Arial"/>
                <w:sz w:val="20"/>
                <w:szCs w:val="20"/>
              </w:rPr>
              <w:t xml:space="preserve"> izboljšanje položaja pripadnic in pripadnikov romske skupnosti.  </w:t>
            </w:r>
          </w:p>
          <w:p w14:paraId="39A2DF59" w14:textId="77777777" w:rsidR="002B0DB0" w:rsidRDefault="002B0DB0" w:rsidP="002B0DB0">
            <w:pPr>
              <w:spacing w:line="240" w:lineRule="exact"/>
              <w:ind w:left="-5" w:right="46"/>
              <w:jc w:val="both"/>
              <w:rPr>
                <w:rFonts w:ascii="Arial" w:hAnsi="Arial" w:cs="Arial"/>
                <w:sz w:val="20"/>
                <w:szCs w:val="20"/>
              </w:rPr>
            </w:pPr>
          </w:p>
          <w:p w14:paraId="546CE44D" w14:textId="1BC8BE97" w:rsidR="002B0DB0" w:rsidRPr="002B0DB0" w:rsidRDefault="002B0DB0" w:rsidP="002B0DB0">
            <w:pPr>
              <w:spacing w:line="240" w:lineRule="exact"/>
              <w:ind w:left="-5" w:right="46"/>
              <w:jc w:val="both"/>
              <w:rPr>
                <w:rFonts w:ascii="Arial" w:hAnsi="Arial" w:cs="Arial"/>
                <w:sz w:val="20"/>
                <w:szCs w:val="20"/>
              </w:rPr>
            </w:pPr>
            <w:r w:rsidRPr="002B0DB0">
              <w:rPr>
                <w:rFonts w:ascii="Arial" w:hAnsi="Arial" w:cs="Arial"/>
                <w:sz w:val="20"/>
                <w:szCs w:val="20"/>
              </w:rPr>
              <w:t xml:space="preserve">Osredotočili so se </w:t>
            </w:r>
            <w:r>
              <w:rPr>
                <w:rFonts w:ascii="Arial" w:hAnsi="Arial" w:cs="Arial"/>
                <w:sz w:val="20"/>
                <w:szCs w:val="20"/>
              </w:rPr>
              <w:t xml:space="preserve">predvsem </w:t>
            </w:r>
            <w:r w:rsidRPr="002B0DB0">
              <w:rPr>
                <w:rFonts w:ascii="Arial" w:hAnsi="Arial" w:cs="Arial"/>
                <w:sz w:val="20"/>
                <w:szCs w:val="20"/>
              </w:rPr>
              <w:t>na ciljno skupino mladi</w:t>
            </w:r>
            <w:r>
              <w:rPr>
                <w:rFonts w:ascii="Arial" w:hAnsi="Arial" w:cs="Arial"/>
                <w:sz w:val="20"/>
                <w:szCs w:val="20"/>
              </w:rPr>
              <w:t>h med</w:t>
            </w:r>
            <w:r w:rsidRPr="002B0DB0">
              <w:rPr>
                <w:rFonts w:ascii="Arial" w:hAnsi="Arial" w:cs="Arial"/>
                <w:sz w:val="20"/>
                <w:szCs w:val="20"/>
              </w:rPr>
              <w:t xml:space="preserve"> Romi, med katere uvršča</w:t>
            </w:r>
            <w:r>
              <w:rPr>
                <w:rFonts w:ascii="Arial" w:hAnsi="Arial" w:cs="Arial"/>
                <w:sz w:val="20"/>
                <w:szCs w:val="20"/>
              </w:rPr>
              <w:t>jo</w:t>
            </w:r>
            <w:r w:rsidRPr="002B0DB0">
              <w:rPr>
                <w:rFonts w:ascii="Arial" w:hAnsi="Arial" w:cs="Arial"/>
                <w:sz w:val="20"/>
                <w:szCs w:val="20"/>
              </w:rPr>
              <w:t xml:space="preserve"> učence zadnje triade OŠ, dijake, študente ter mlade med 15. in 29. letom starosti, ki niso vključeni v izobraževalni proces.</w:t>
            </w:r>
            <w:r w:rsidRPr="002B0DB0">
              <w:rPr>
                <w:rFonts w:ascii="Arial" w:eastAsia="Times New Roman" w:hAnsi="Arial" w:cs="Arial"/>
                <w:sz w:val="20"/>
                <w:szCs w:val="20"/>
              </w:rPr>
              <w:t xml:space="preserve"> </w:t>
            </w:r>
            <w:r w:rsidRPr="002B0DB0">
              <w:rPr>
                <w:rFonts w:ascii="Arial" w:hAnsi="Arial" w:cs="Arial"/>
                <w:sz w:val="20"/>
                <w:szCs w:val="20"/>
              </w:rPr>
              <w:t xml:space="preserve">Pri izvedbi programa in aktivnosti za dosego ciljev javnega razpisa </w:t>
            </w:r>
            <w:r>
              <w:rPr>
                <w:rFonts w:ascii="Arial" w:hAnsi="Arial" w:cs="Arial"/>
                <w:sz w:val="20"/>
                <w:szCs w:val="20"/>
              </w:rPr>
              <w:t>s</w:t>
            </w:r>
            <w:r w:rsidRPr="002B0DB0">
              <w:rPr>
                <w:rFonts w:ascii="Arial" w:hAnsi="Arial" w:cs="Arial"/>
                <w:sz w:val="20"/>
                <w:szCs w:val="20"/>
              </w:rPr>
              <w:t>o v celoti sledili ciljnim področjem razpisa.</w:t>
            </w:r>
            <w:r>
              <w:rPr>
                <w:rFonts w:ascii="Arial" w:hAnsi="Arial" w:cs="Arial"/>
                <w:sz w:val="20"/>
                <w:szCs w:val="20"/>
              </w:rPr>
              <w:t xml:space="preserve"> </w:t>
            </w:r>
            <w:r w:rsidRPr="002B0DB0">
              <w:rPr>
                <w:rFonts w:ascii="Arial" w:hAnsi="Arial" w:cs="Arial"/>
                <w:sz w:val="20"/>
                <w:szCs w:val="20"/>
              </w:rPr>
              <w:t>Mlade iz romske skupnosti so spodbujali k aktivaciji za približevanje trgu dela preko krepitve obče funkcionalne pismenosti, kot izredno pomembne v sodobnem svetu, oblikovali so tudi izobraževalni tabor za mlade, preko katerega pri mladih krepi</w:t>
            </w:r>
            <w:r w:rsidR="003C001A">
              <w:rPr>
                <w:rFonts w:ascii="Arial" w:hAnsi="Arial" w:cs="Arial"/>
                <w:sz w:val="20"/>
                <w:szCs w:val="20"/>
              </w:rPr>
              <w:t>j</w:t>
            </w:r>
            <w:r w:rsidRPr="002B0DB0">
              <w:rPr>
                <w:rFonts w:ascii="Arial" w:hAnsi="Arial" w:cs="Arial"/>
                <w:sz w:val="20"/>
                <w:szCs w:val="20"/>
              </w:rPr>
              <w:t>o spoznavanj</w:t>
            </w:r>
            <w:r w:rsidR="003C001A">
              <w:rPr>
                <w:rFonts w:ascii="Arial" w:hAnsi="Arial" w:cs="Arial"/>
                <w:sz w:val="20"/>
                <w:szCs w:val="20"/>
              </w:rPr>
              <w:t>e</w:t>
            </w:r>
            <w:r w:rsidRPr="002B0DB0">
              <w:rPr>
                <w:rFonts w:ascii="Arial" w:hAnsi="Arial" w:cs="Arial"/>
                <w:sz w:val="20"/>
                <w:szCs w:val="20"/>
              </w:rPr>
              <w:t xml:space="preserve"> področ</w:t>
            </w:r>
            <w:r w:rsidR="003C001A">
              <w:rPr>
                <w:rFonts w:ascii="Arial" w:hAnsi="Arial" w:cs="Arial"/>
                <w:sz w:val="20"/>
                <w:szCs w:val="20"/>
              </w:rPr>
              <w:t>i</w:t>
            </w:r>
            <w:r w:rsidRPr="002B0DB0">
              <w:rPr>
                <w:rFonts w:ascii="Arial" w:hAnsi="Arial" w:cs="Arial"/>
                <w:sz w:val="20"/>
                <w:szCs w:val="20"/>
              </w:rPr>
              <w:t xml:space="preserve">j različnih poklicev, pri oblikovanju karierne poti in iskanju prve zaposlitve ter zbiru informacij o možnostih programov Aktivne politike zaposlovanja. Na </w:t>
            </w:r>
            <w:r w:rsidR="003C001A">
              <w:rPr>
                <w:rFonts w:ascii="Arial" w:hAnsi="Arial" w:cs="Arial"/>
                <w:sz w:val="20"/>
                <w:szCs w:val="20"/>
              </w:rPr>
              <w:t xml:space="preserve">tem </w:t>
            </w:r>
            <w:r w:rsidRPr="002B0DB0">
              <w:rPr>
                <w:rFonts w:ascii="Arial" w:hAnsi="Arial" w:cs="Arial"/>
                <w:sz w:val="20"/>
                <w:szCs w:val="20"/>
              </w:rPr>
              <w:t xml:space="preserve">področju so izvajali tudi delavnice vseživljenjske karierne orientacije </w:t>
            </w:r>
            <w:r w:rsidR="003C001A">
              <w:rPr>
                <w:rFonts w:ascii="Arial" w:hAnsi="Arial" w:cs="Arial"/>
                <w:sz w:val="20"/>
                <w:szCs w:val="20"/>
              </w:rPr>
              <w:t xml:space="preserve">in </w:t>
            </w:r>
            <w:r w:rsidRPr="002B0DB0">
              <w:rPr>
                <w:rFonts w:ascii="Arial" w:hAnsi="Arial" w:cs="Arial"/>
                <w:sz w:val="20"/>
                <w:szCs w:val="20"/>
              </w:rPr>
              <w:t xml:space="preserve">terenska </w:t>
            </w:r>
            <w:r w:rsidR="003C001A">
              <w:rPr>
                <w:rFonts w:ascii="Arial" w:hAnsi="Arial" w:cs="Arial"/>
                <w:sz w:val="20"/>
                <w:szCs w:val="20"/>
              </w:rPr>
              <w:t>ter</w:t>
            </w:r>
            <w:r w:rsidRPr="002B0DB0">
              <w:rPr>
                <w:rFonts w:ascii="Arial" w:hAnsi="Arial" w:cs="Arial"/>
                <w:sz w:val="20"/>
                <w:szCs w:val="20"/>
              </w:rPr>
              <w:t xml:space="preserve"> individualna srečanja. Ker se zaveda</w:t>
            </w:r>
            <w:r w:rsidR="00C61DFD">
              <w:rPr>
                <w:rFonts w:ascii="Arial" w:hAnsi="Arial" w:cs="Arial"/>
                <w:sz w:val="20"/>
                <w:szCs w:val="20"/>
              </w:rPr>
              <w:t>jo</w:t>
            </w:r>
            <w:r w:rsidRPr="002B0DB0">
              <w:rPr>
                <w:rFonts w:ascii="Arial" w:hAnsi="Arial" w:cs="Arial"/>
                <w:sz w:val="20"/>
                <w:szCs w:val="20"/>
              </w:rPr>
              <w:t xml:space="preserve"> pojavov predsodkov, stereotipov in neenake obravnave, izhajajoč tudi iz nepoznavanja romske skupnosti in </w:t>
            </w:r>
            <w:r w:rsidR="00C61DFD">
              <w:rPr>
                <w:rFonts w:ascii="Arial" w:hAnsi="Arial" w:cs="Arial"/>
                <w:sz w:val="20"/>
                <w:szCs w:val="20"/>
              </w:rPr>
              <w:t>k</w:t>
            </w:r>
            <w:r w:rsidRPr="002B0DB0">
              <w:rPr>
                <w:rFonts w:ascii="Arial" w:hAnsi="Arial" w:cs="Arial"/>
                <w:sz w:val="20"/>
                <w:szCs w:val="20"/>
              </w:rPr>
              <w:t xml:space="preserve">ulture, so pripravili predstavitve romskih praznikov, tradicije, jezika, zgodovine in kulture v lokalnih okoljih za mlade in širšo javnost iz večinskega prebivalstva, kamor </w:t>
            </w:r>
            <w:r w:rsidR="00C61DFD">
              <w:rPr>
                <w:rFonts w:ascii="Arial" w:hAnsi="Arial" w:cs="Arial"/>
                <w:sz w:val="20"/>
                <w:szCs w:val="20"/>
              </w:rPr>
              <w:t xml:space="preserve">so </w:t>
            </w:r>
            <w:r w:rsidRPr="002B0DB0">
              <w:rPr>
                <w:rFonts w:ascii="Arial" w:hAnsi="Arial" w:cs="Arial"/>
                <w:sz w:val="20"/>
                <w:szCs w:val="20"/>
              </w:rPr>
              <w:t xml:space="preserve">povabili tudi predstavnike javnih institucij.  </w:t>
            </w:r>
          </w:p>
          <w:p w14:paraId="76411EAA" w14:textId="52740CB1" w:rsidR="002B0DB0" w:rsidRPr="002B0DB0" w:rsidRDefault="00C61DFD" w:rsidP="002B0DB0">
            <w:pPr>
              <w:spacing w:line="240" w:lineRule="exact"/>
              <w:ind w:left="-5" w:right="46"/>
              <w:jc w:val="both"/>
              <w:rPr>
                <w:rFonts w:ascii="Arial" w:hAnsi="Arial" w:cs="Arial"/>
                <w:sz w:val="20"/>
                <w:szCs w:val="20"/>
              </w:rPr>
            </w:pPr>
            <w:r>
              <w:rPr>
                <w:rFonts w:ascii="Arial" w:hAnsi="Arial" w:cs="Arial"/>
                <w:sz w:val="20"/>
                <w:szCs w:val="20"/>
              </w:rPr>
              <w:t xml:space="preserve">Z namenom doseganja </w:t>
            </w:r>
            <w:r w:rsidR="002B0DB0" w:rsidRPr="002B0DB0">
              <w:rPr>
                <w:rFonts w:ascii="Arial" w:hAnsi="Arial" w:cs="Arial"/>
                <w:sz w:val="20"/>
                <w:szCs w:val="20"/>
              </w:rPr>
              <w:t xml:space="preserve">dolgoročnih rezultatov so oblikovali tudi specifične informativne dejavnosti s predstavitvijo romske skupnosti, ki bodo dolgoročno omogočale informiranje in ozaveščanje večinskega prebivalstva ter zaposlenih v javni upravi in pravosodnih organih o romski skupnosti. Z namenom informiranja širše javnosti in javnih institucij ter odprte debate o problemih romske skupnosti s pojavi diskriminacije in neenake obravnave pa so zagotavljali celoletno zagovorništvo </w:t>
            </w:r>
            <w:r>
              <w:rPr>
                <w:rFonts w:ascii="Arial" w:hAnsi="Arial" w:cs="Arial"/>
                <w:sz w:val="20"/>
                <w:szCs w:val="20"/>
              </w:rPr>
              <w:t xml:space="preserve">pripadnikov </w:t>
            </w:r>
            <w:r w:rsidR="002B0DB0" w:rsidRPr="002B0DB0">
              <w:rPr>
                <w:rFonts w:ascii="Arial" w:hAnsi="Arial" w:cs="Arial"/>
                <w:sz w:val="20"/>
                <w:szCs w:val="20"/>
              </w:rPr>
              <w:t xml:space="preserve">romske skupnosti v različnih regijah.  </w:t>
            </w:r>
          </w:p>
          <w:p w14:paraId="354314DF" w14:textId="77777777" w:rsidR="00C61DFD" w:rsidRDefault="00C61DFD" w:rsidP="002B0DB0">
            <w:pPr>
              <w:spacing w:line="240" w:lineRule="exact"/>
              <w:ind w:left="-5" w:right="46"/>
              <w:jc w:val="both"/>
              <w:rPr>
                <w:rFonts w:ascii="Arial" w:hAnsi="Arial" w:cs="Arial"/>
                <w:sz w:val="20"/>
                <w:szCs w:val="20"/>
              </w:rPr>
            </w:pPr>
          </w:p>
          <w:p w14:paraId="7D98E467" w14:textId="3F955D3F" w:rsidR="002B0DB0" w:rsidRPr="002B0DB0" w:rsidRDefault="002B0DB0" w:rsidP="00C61DFD">
            <w:pPr>
              <w:spacing w:line="240" w:lineRule="exact"/>
              <w:ind w:left="-5" w:right="46"/>
              <w:jc w:val="both"/>
              <w:rPr>
                <w:rFonts w:ascii="Arial" w:hAnsi="Arial" w:cs="Arial"/>
                <w:sz w:val="20"/>
                <w:szCs w:val="20"/>
              </w:rPr>
            </w:pPr>
            <w:r w:rsidRPr="002B0DB0">
              <w:rPr>
                <w:rFonts w:ascii="Arial" w:hAnsi="Arial" w:cs="Arial"/>
                <w:sz w:val="20"/>
                <w:szCs w:val="20"/>
              </w:rPr>
              <w:t xml:space="preserve">S projektnimi delavnicami, usmerjenimi </w:t>
            </w:r>
            <w:r w:rsidR="00C61DFD">
              <w:rPr>
                <w:rFonts w:ascii="Arial" w:hAnsi="Arial" w:cs="Arial"/>
                <w:sz w:val="20"/>
                <w:szCs w:val="20"/>
              </w:rPr>
              <w:t xml:space="preserve">v </w:t>
            </w:r>
            <w:r w:rsidRPr="002B0DB0">
              <w:rPr>
                <w:rFonts w:ascii="Arial" w:hAnsi="Arial" w:cs="Arial"/>
                <w:sz w:val="20"/>
                <w:szCs w:val="20"/>
              </w:rPr>
              <w:t xml:space="preserve">pomoč društvom pri prijavah na razpise na različnih področjih, tako nacionalnih kot evropskih, javnih </w:t>
            </w:r>
            <w:r w:rsidR="00C61DFD">
              <w:rPr>
                <w:rFonts w:ascii="Arial" w:hAnsi="Arial" w:cs="Arial"/>
                <w:sz w:val="20"/>
                <w:szCs w:val="20"/>
              </w:rPr>
              <w:t xml:space="preserve">in </w:t>
            </w:r>
            <w:r w:rsidRPr="002B0DB0">
              <w:rPr>
                <w:rFonts w:ascii="Arial" w:hAnsi="Arial" w:cs="Arial"/>
                <w:sz w:val="20"/>
                <w:szCs w:val="20"/>
              </w:rPr>
              <w:t>privatnih, s ciljem pravno-formalne ureditve in stabilizacije delovanja</w:t>
            </w:r>
            <w:r w:rsidR="00C61DFD" w:rsidRPr="002B0DB0">
              <w:rPr>
                <w:rFonts w:ascii="Arial" w:hAnsi="Arial" w:cs="Arial"/>
                <w:sz w:val="20"/>
                <w:szCs w:val="20"/>
              </w:rPr>
              <w:t>, so</w:t>
            </w:r>
            <w:r w:rsidRPr="002B0DB0">
              <w:rPr>
                <w:rFonts w:ascii="Arial" w:hAnsi="Arial" w:cs="Arial"/>
                <w:sz w:val="20"/>
                <w:szCs w:val="20"/>
              </w:rPr>
              <w:t xml:space="preserve"> krepili samostojnost in hkrati medsebojno sodelovanje romskih društev in zvez.</w:t>
            </w:r>
            <w:r w:rsidR="00C61DFD">
              <w:rPr>
                <w:rFonts w:ascii="Arial" w:hAnsi="Arial" w:cs="Arial"/>
                <w:sz w:val="20"/>
                <w:szCs w:val="20"/>
              </w:rPr>
              <w:t xml:space="preserve"> </w:t>
            </w:r>
            <w:r w:rsidRPr="002B0DB0">
              <w:rPr>
                <w:rFonts w:ascii="Arial" w:hAnsi="Arial" w:cs="Arial"/>
                <w:sz w:val="20"/>
                <w:szCs w:val="20"/>
              </w:rPr>
              <w:t xml:space="preserve">Za bolj učinkovito in ciljno usmerjeno delovanje na </w:t>
            </w:r>
            <w:r w:rsidR="00C61DFD">
              <w:rPr>
                <w:rFonts w:ascii="Arial" w:hAnsi="Arial" w:cs="Arial"/>
                <w:sz w:val="20"/>
                <w:szCs w:val="20"/>
              </w:rPr>
              <w:t>tem</w:t>
            </w:r>
            <w:r w:rsidRPr="002B0DB0">
              <w:rPr>
                <w:rFonts w:ascii="Arial" w:hAnsi="Arial" w:cs="Arial"/>
                <w:sz w:val="20"/>
                <w:szCs w:val="20"/>
              </w:rPr>
              <w:t xml:space="preserve"> področju so izvajali individualne delavnice za manjše skupine predstavnikov organizacij </w:t>
            </w:r>
            <w:r w:rsidR="00C61DFD">
              <w:rPr>
                <w:rFonts w:ascii="Arial" w:hAnsi="Arial" w:cs="Arial"/>
                <w:sz w:val="20"/>
                <w:szCs w:val="20"/>
              </w:rPr>
              <w:t>in</w:t>
            </w:r>
            <w:r w:rsidRPr="002B0DB0">
              <w:rPr>
                <w:rFonts w:ascii="Arial" w:hAnsi="Arial" w:cs="Arial"/>
                <w:sz w:val="20"/>
                <w:szCs w:val="20"/>
              </w:rPr>
              <w:t xml:space="preserve"> zagotavljali informiranje o aktualnih razpisih.  </w:t>
            </w:r>
          </w:p>
          <w:p w14:paraId="1B032945" w14:textId="77777777" w:rsidR="00C61DFD" w:rsidRDefault="00C61DFD" w:rsidP="002B0DB0">
            <w:pPr>
              <w:spacing w:line="240" w:lineRule="exact"/>
              <w:ind w:left="-5" w:right="46"/>
              <w:jc w:val="both"/>
              <w:rPr>
                <w:rFonts w:ascii="Arial" w:hAnsi="Arial" w:cs="Arial"/>
                <w:sz w:val="20"/>
                <w:szCs w:val="20"/>
              </w:rPr>
            </w:pPr>
          </w:p>
          <w:p w14:paraId="5C67E13D" w14:textId="3ED08CDC" w:rsidR="00A01B60" w:rsidRPr="002B0DB0" w:rsidRDefault="002B0DB0" w:rsidP="00C61DFD">
            <w:pPr>
              <w:spacing w:line="240" w:lineRule="exact"/>
              <w:ind w:left="-5" w:right="46"/>
              <w:jc w:val="both"/>
              <w:rPr>
                <w:rStyle w:val="FontStyle12"/>
                <w:sz w:val="20"/>
                <w:szCs w:val="20"/>
              </w:rPr>
            </w:pPr>
            <w:r w:rsidRPr="002B0DB0">
              <w:rPr>
                <w:rFonts w:ascii="Arial" w:hAnsi="Arial" w:cs="Arial"/>
                <w:sz w:val="20"/>
                <w:szCs w:val="20"/>
              </w:rPr>
              <w:t>V sodelovanju z NIJZ in ZD</w:t>
            </w:r>
            <w:r w:rsidR="00C61DFD">
              <w:rPr>
                <w:rFonts w:ascii="Arial" w:hAnsi="Arial" w:cs="Arial"/>
                <w:sz w:val="20"/>
                <w:szCs w:val="20"/>
              </w:rPr>
              <w:t xml:space="preserve"> </w:t>
            </w:r>
            <w:r w:rsidRPr="002B0DB0">
              <w:rPr>
                <w:rFonts w:ascii="Arial" w:hAnsi="Arial" w:cs="Arial"/>
                <w:sz w:val="20"/>
                <w:szCs w:val="20"/>
              </w:rPr>
              <w:t>L</w:t>
            </w:r>
            <w:r w:rsidR="00C61DFD">
              <w:rPr>
                <w:rFonts w:ascii="Arial" w:hAnsi="Arial" w:cs="Arial"/>
                <w:sz w:val="20"/>
                <w:szCs w:val="20"/>
              </w:rPr>
              <w:t>jubljana</w:t>
            </w:r>
            <w:r w:rsidRPr="002B0DB0">
              <w:rPr>
                <w:rFonts w:ascii="Arial" w:hAnsi="Arial" w:cs="Arial"/>
                <w:sz w:val="20"/>
                <w:szCs w:val="20"/>
              </w:rPr>
              <w:t xml:space="preserve"> so tudi v tem letu nadaljevali z ozaveščanjem in </w:t>
            </w:r>
            <w:r w:rsidR="00C61DFD">
              <w:rPr>
                <w:rFonts w:ascii="Arial" w:hAnsi="Arial" w:cs="Arial"/>
                <w:sz w:val="20"/>
                <w:szCs w:val="20"/>
              </w:rPr>
              <w:t>informiranjem</w:t>
            </w:r>
            <w:r w:rsidRPr="002B0DB0">
              <w:rPr>
                <w:rFonts w:ascii="Arial" w:hAnsi="Arial" w:cs="Arial"/>
                <w:sz w:val="20"/>
                <w:szCs w:val="20"/>
              </w:rPr>
              <w:t xml:space="preserve"> </w:t>
            </w:r>
            <w:r w:rsidR="00C61DFD">
              <w:rPr>
                <w:rFonts w:ascii="Arial" w:hAnsi="Arial" w:cs="Arial"/>
                <w:sz w:val="20"/>
                <w:szCs w:val="20"/>
              </w:rPr>
              <w:t xml:space="preserve">pripadnikov </w:t>
            </w:r>
            <w:r w:rsidRPr="002B0DB0">
              <w:rPr>
                <w:rFonts w:ascii="Arial" w:hAnsi="Arial" w:cs="Arial"/>
                <w:sz w:val="20"/>
                <w:szCs w:val="20"/>
              </w:rPr>
              <w:t>romske skupnosti po naseljih in izven njih o preventivnih ukrepih za zajezite</w:t>
            </w:r>
            <w:r w:rsidR="00E2334C">
              <w:rPr>
                <w:rFonts w:ascii="Arial" w:hAnsi="Arial" w:cs="Arial"/>
                <w:sz w:val="20"/>
                <w:szCs w:val="20"/>
              </w:rPr>
              <w:t>v</w:t>
            </w:r>
            <w:r w:rsidRPr="002B0DB0">
              <w:rPr>
                <w:rFonts w:ascii="Arial" w:hAnsi="Arial" w:cs="Arial"/>
                <w:sz w:val="20"/>
                <w:szCs w:val="20"/>
              </w:rPr>
              <w:t xml:space="preserve"> virusa </w:t>
            </w:r>
            <w:r w:rsidR="007D2A96">
              <w:rPr>
                <w:rFonts w:ascii="Arial" w:hAnsi="Arial" w:cs="Arial"/>
                <w:sz w:val="20"/>
                <w:szCs w:val="20"/>
              </w:rPr>
              <w:t>SARS-CoV-2</w:t>
            </w:r>
            <w:r w:rsidRPr="002B0DB0">
              <w:rPr>
                <w:rFonts w:ascii="Arial" w:hAnsi="Arial" w:cs="Arial"/>
                <w:sz w:val="20"/>
                <w:szCs w:val="20"/>
              </w:rPr>
              <w:t>9, ter o pomembnosti cepljenja proti virusu. Izdali so tudi zloženke na to temo.</w:t>
            </w:r>
            <w:r w:rsidR="00C61DFD">
              <w:rPr>
                <w:rFonts w:ascii="Arial" w:hAnsi="Arial" w:cs="Arial"/>
                <w:sz w:val="20"/>
                <w:szCs w:val="20"/>
              </w:rPr>
              <w:t xml:space="preserve"> K</w:t>
            </w:r>
            <w:r w:rsidRPr="002B0DB0">
              <w:rPr>
                <w:rFonts w:ascii="Arial" w:hAnsi="Arial" w:cs="Arial"/>
                <w:sz w:val="20"/>
                <w:szCs w:val="20"/>
              </w:rPr>
              <w:t>ljučno</w:t>
            </w:r>
            <w:r w:rsidR="00C61DFD">
              <w:rPr>
                <w:rFonts w:ascii="Arial" w:hAnsi="Arial" w:cs="Arial"/>
                <w:sz w:val="20"/>
                <w:szCs w:val="20"/>
              </w:rPr>
              <w:t xml:space="preserve"> je namreč</w:t>
            </w:r>
            <w:r w:rsidRPr="002B0DB0">
              <w:rPr>
                <w:rFonts w:ascii="Arial" w:hAnsi="Arial" w:cs="Arial"/>
                <w:sz w:val="20"/>
                <w:szCs w:val="20"/>
              </w:rPr>
              <w:t xml:space="preserve">, da se vsem Romom v njim razumljivem jeziku in na razumljiv način </w:t>
            </w:r>
            <w:r w:rsidR="00C61DFD">
              <w:rPr>
                <w:rFonts w:ascii="Arial" w:hAnsi="Arial" w:cs="Arial"/>
                <w:sz w:val="20"/>
                <w:szCs w:val="20"/>
              </w:rPr>
              <w:t xml:space="preserve">podajo informacije v zvezi z </w:t>
            </w:r>
            <w:r w:rsidRPr="002B0DB0">
              <w:rPr>
                <w:rFonts w:ascii="Arial" w:hAnsi="Arial" w:cs="Arial"/>
                <w:sz w:val="20"/>
                <w:szCs w:val="20"/>
              </w:rPr>
              <w:t xml:space="preserve">aktualno situacijo </w:t>
            </w:r>
            <w:r w:rsidR="00C61DFD">
              <w:rPr>
                <w:rFonts w:ascii="Arial" w:hAnsi="Arial" w:cs="Arial"/>
                <w:sz w:val="20"/>
                <w:szCs w:val="20"/>
              </w:rPr>
              <w:t>in</w:t>
            </w:r>
            <w:r w:rsidRPr="002B0DB0">
              <w:rPr>
                <w:rFonts w:ascii="Arial" w:hAnsi="Arial" w:cs="Arial"/>
                <w:sz w:val="20"/>
                <w:szCs w:val="20"/>
              </w:rPr>
              <w:t xml:space="preserve"> preventivn</w:t>
            </w:r>
            <w:r w:rsidR="00C61DFD">
              <w:rPr>
                <w:rFonts w:ascii="Arial" w:hAnsi="Arial" w:cs="Arial"/>
                <w:sz w:val="20"/>
                <w:szCs w:val="20"/>
              </w:rPr>
              <w:t>imi</w:t>
            </w:r>
            <w:r w:rsidRPr="002B0DB0">
              <w:rPr>
                <w:rFonts w:ascii="Arial" w:hAnsi="Arial" w:cs="Arial"/>
                <w:sz w:val="20"/>
                <w:szCs w:val="20"/>
              </w:rPr>
              <w:t xml:space="preserve"> ukrep</w:t>
            </w:r>
            <w:r w:rsidR="00C61DFD">
              <w:rPr>
                <w:rFonts w:ascii="Arial" w:hAnsi="Arial" w:cs="Arial"/>
                <w:sz w:val="20"/>
                <w:szCs w:val="20"/>
              </w:rPr>
              <w:t>i</w:t>
            </w:r>
            <w:r w:rsidRPr="002B0DB0">
              <w:rPr>
                <w:rFonts w:ascii="Arial" w:hAnsi="Arial" w:cs="Arial"/>
                <w:sz w:val="20"/>
                <w:szCs w:val="20"/>
              </w:rPr>
              <w:t xml:space="preserve"> za preprečevanje širjenja okužb v skupnostih.</w:t>
            </w:r>
            <w:r w:rsidR="00C61DFD">
              <w:rPr>
                <w:rFonts w:ascii="Arial" w:hAnsi="Arial" w:cs="Arial"/>
                <w:sz w:val="20"/>
                <w:szCs w:val="20"/>
              </w:rPr>
              <w:t xml:space="preserve"> </w:t>
            </w:r>
            <w:r w:rsidRPr="002B0DB0">
              <w:rPr>
                <w:rFonts w:ascii="Arial" w:hAnsi="Arial" w:cs="Arial"/>
                <w:sz w:val="20"/>
                <w:szCs w:val="20"/>
              </w:rPr>
              <w:t>Ker je epidemija koronavirusa trajala tudi v letu 2021</w:t>
            </w:r>
            <w:r w:rsidR="00C61DFD">
              <w:rPr>
                <w:rFonts w:ascii="Arial" w:hAnsi="Arial" w:cs="Arial"/>
                <w:sz w:val="20"/>
                <w:szCs w:val="20"/>
              </w:rPr>
              <w:t>, s</w:t>
            </w:r>
            <w:r w:rsidRPr="002B0DB0">
              <w:rPr>
                <w:rFonts w:ascii="Arial" w:hAnsi="Arial" w:cs="Arial"/>
                <w:color w:val="333322"/>
                <w:sz w:val="20"/>
                <w:szCs w:val="20"/>
              </w:rPr>
              <w:t xml:space="preserve">o nekatere </w:t>
            </w:r>
            <w:r w:rsidRPr="002B0DB0">
              <w:rPr>
                <w:rFonts w:ascii="Arial" w:hAnsi="Arial" w:cs="Arial"/>
                <w:sz w:val="20"/>
                <w:szCs w:val="20"/>
              </w:rPr>
              <w:t>načrtovane dejavnosti prilagodili in izvedli tako, da so bili zastavljeni cilji smiselno doseženi</w:t>
            </w:r>
            <w:r w:rsidR="00C61DFD">
              <w:rPr>
                <w:rFonts w:ascii="Arial" w:hAnsi="Arial" w:cs="Arial"/>
                <w:sz w:val="20"/>
                <w:szCs w:val="20"/>
              </w:rPr>
              <w:t>, aktivnosti pa izvedene v</w:t>
            </w:r>
            <w:r w:rsidRPr="002B0DB0">
              <w:rPr>
                <w:rFonts w:ascii="Arial" w:hAnsi="Arial" w:cs="Arial"/>
                <w:sz w:val="20"/>
                <w:szCs w:val="20"/>
              </w:rPr>
              <w:t xml:space="preserve"> skladu </w:t>
            </w:r>
            <w:r w:rsidR="00C61DFD">
              <w:rPr>
                <w:rFonts w:ascii="Arial" w:hAnsi="Arial" w:cs="Arial"/>
                <w:sz w:val="20"/>
                <w:szCs w:val="20"/>
              </w:rPr>
              <w:t xml:space="preserve">s sprejetimi </w:t>
            </w:r>
            <w:r w:rsidRPr="002B0DB0">
              <w:rPr>
                <w:rFonts w:ascii="Arial" w:hAnsi="Arial" w:cs="Arial"/>
                <w:sz w:val="20"/>
                <w:szCs w:val="20"/>
              </w:rPr>
              <w:t xml:space="preserve">ukrepi </w:t>
            </w:r>
            <w:r w:rsidR="00C61DFD">
              <w:rPr>
                <w:rFonts w:ascii="Arial" w:hAnsi="Arial" w:cs="Arial"/>
                <w:sz w:val="20"/>
                <w:szCs w:val="20"/>
              </w:rPr>
              <w:t>vlade in priporočili oziroma navodili NIJZ</w:t>
            </w:r>
            <w:r w:rsidR="00283978" w:rsidRPr="002B0DB0">
              <w:rPr>
                <w:rStyle w:val="FontStyle12"/>
                <w:sz w:val="20"/>
                <w:szCs w:val="20"/>
              </w:rPr>
              <w:t>.</w:t>
            </w:r>
          </w:p>
          <w:p w14:paraId="1838C0F5" w14:textId="77777777" w:rsidR="00A01B60" w:rsidRPr="002B0DB0" w:rsidRDefault="00A01B60" w:rsidP="002B0DB0">
            <w:pPr>
              <w:pStyle w:val="Style4"/>
              <w:widowControl/>
              <w:spacing w:line="240" w:lineRule="exact"/>
              <w:jc w:val="both"/>
              <w:rPr>
                <w:b/>
                <w:bCs/>
                <w:sz w:val="20"/>
                <w:szCs w:val="20"/>
              </w:rPr>
            </w:pPr>
            <w:r w:rsidRPr="002B0DB0">
              <w:rPr>
                <w:rStyle w:val="FontStyle11"/>
                <w:sz w:val="20"/>
                <w:szCs w:val="20"/>
              </w:rPr>
              <w:t xml:space="preserve"> </w:t>
            </w:r>
          </w:p>
          <w:p w14:paraId="544F2F6D" w14:textId="2CFB2FE3" w:rsidR="00A01B60" w:rsidRPr="008F4A25" w:rsidRDefault="00A01B60" w:rsidP="00A01B60">
            <w:pPr>
              <w:spacing w:line="240" w:lineRule="exact"/>
              <w:jc w:val="both"/>
              <w:rPr>
                <w:rFonts w:ascii="Arial" w:hAnsi="Arial" w:cs="Arial"/>
                <w:bCs/>
                <w:sz w:val="20"/>
                <w:szCs w:val="20"/>
              </w:rPr>
            </w:pPr>
            <w:r w:rsidRPr="008F4A25">
              <w:rPr>
                <w:rFonts w:ascii="Arial" w:hAnsi="Arial" w:cs="Arial"/>
                <w:b/>
                <w:bCs/>
                <w:sz w:val="20"/>
                <w:szCs w:val="20"/>
                <w:u w:val="single"/>
              </w:rPr>
              <w:t>Dodeljena in porabljena finančna sredstva v letu 20</w:t>
            </w:r>
            <w:r w:rsidR="004A442B">
              <w:rPr>
                <w:rFonts w:ascii="Arial" w:hAnsi="Arial" w:cs="Arial"/>
                <w:b/>
                <w:bCs/>
                <w:sz w:val="20"/>
                <w:szCs w:val="20"/>
                <w:u w:val="single"/>
              </w:rPr>
              <w:t>2</w:t>
            </w:r>
            <w:r w:rsidR="00DB49ED">
              <w:rPr>
                <w:rFonts w:ascii="Arial" w:hAnsi="Arial" w:cs="Arial"/>
                <w:b/>
                <w:bCs/>
                <w:sz w:val="20"/>
                <w:szCs w:val="20"/>
                <w:u w:val="single"/>
              </w:rPr>
              <w:t>1</w:t>
            </w:r>
            <w:r w:rsidRPr="008F4A25">
              <w:rPr>
                <w:rFonts w:ascii="Arial" w:hAnsi="Arial" w:cs="Arial"/>
                <w:bCs/>
                <w:sz w:val="20"/>
                <w:szCs w:val="20"/>
              </w:rPr>
              <w:t>:</w:t>
            </w:r>
          </w:p>
          <w:p w14:paraId="7CDB39D1" w14:textId="559A72C4" w:rsidR="00A01B60" w:rsidRPr="000B1BA6" w:rsidRDefault="00A01B60" w:rsidP="00A01B60">
            <w:pPr>
              <w:shd w:val="clear" w:color="auto" w:fill="FFFFFF"/>
              <w:spacing w:line="240" w:lineRule="exact"/>
              <w:jc w:val="both"/>
              <w:rPr>
                <w:rFonts w:ascii="Arial" w:hAnsi="Arial" w:cs="Arial"/>
                <w:bCs/>
                <w:sz w:val="20"/>
                <w:szCs w:val="20"/>
              </w:rPr>
            </w:pPr>
            <w:r w:rsidRPr="000B1BA6">
              <w:rPr>
                <w:rFonts w:ascii="Arial" w:hAnsi="Arial" w:cs="Arial"/>
                <w:bCs/>
                <w:sz w:val="20"/>
                <w:szCs w:val="20"/>
              </w:rPr>
              <w:t>V letu 20</w:t>
            </w:r>
            <w:r w:rsidR="00283978">
              <w:rPr>
                <w:rFonts w:ascii="Arial" w:hAnsi="Arial" w:cs="Arial"/>
                <w:bCs/>
                <w:sz w:val="20"/>
                <w:szCs w:val="20"/>
              </w:rPr>
              <w:t>2</w:t>
            </w:r>
            <w:r w:rsidR="000C5F99">
              <w:rPr>
                <w:rFonts w:ascii="Arial" w:hAnsi="Arial" w:cs="Arial"/>
                <w:bCs/>
                <w:sz w:val="20"/>
                <w:szCs w:val="20"/>
              </w:rPr>
              <w:t>1</w:t>
            </w:r>
            <w:r w:rsidRPr="000B1BA6">
              <w:rPr>
                <w:rFonts w:ascii="Arial" w:hAnsi="Arial" w:cs="Arial"/>
                <w:bCs/>
                <w:sz w:val="20"/>
                <w:szCs w:val="20"/>
              </w:rPr>
              <w:t xml:space="preserve"> je bilo na podlagi ZRomS-1 </w:t>
            </w:r>
            <w:r w:rsidR="000C5F99">
              <w:rPr>
                <w:rFonts w:ascii="Arial" w:hAnsi="Arial" w:cs="Arial"/>
                <w:bCs/>
                <w:sz w:val="20"/>
                <w:szCs w:val="20"/>
              </w:rPr>
              <w:t>SRSRS</w:t>
            </w:r>
            <w:r w:rsidRPr="000B1BA6">
              <w:rPr>
                <w:rFonts w:ascii="Arial" w:hAnsi="Arial" w:cs="Arial"/>
                <w:bCs/>
                <w:sz w:val="20"/>
                <w:szCs w:val="20"/>
              </w:rPr>
              <w:t xml:space="preserve"> za </w:t>
            </w:r>
            <w:r>
              <w:rPr>
                <w:rFonts w:ascii="Arial" w:hAnsi="Arial" w:cs="Arial"/>
                <w:bCs/>
                <w:sz w:val="20"/>
                <w:szCs w:val="20"/>
              </w:rPr>
              <w:t xml:space="preserve">pripravo in </w:t>
            </w:r>
            <w:r w:rsidRPr="000B1BA6">
              <w:rPr>
                <w:rFonts w:ascii="Arial" w:hAnsi="Arial" w:cs="Arial"/>
                <w:bCs/>
                <w:sz w:val="20"/>
                <w:szCs w:val="20"/>
              </w:rPr>
              <w:t xml:space="preserve">izvedbo javnega razpisa za sofinanciranje programov aktivnosti </w:t>
            </w:r>
            <w:r w:rsidR="00283978">
              <w:rPr>
                <w:rFonts w:ascii="Arial" w:hAnsi="Arial" w:cs="Arial"/>
                <w:bCs/>
                <w:sz w:val="20"/>
                <w:szCs w:val="20"/>
              </w:rPr>
              <w:t xml:space="preserve">zvez društev, v katere se združujejo pripadniki romske skupnosti </w:t>
            </w:r>
            <w:r w:rsidRPr="000B1BA6">
              <w:rPr>
                <w:rFonts w:ascii="Arial" w:hAnsi="Arial" w:cs="Arial"/>
                <w:bCs/>
                <w:sz w:val="20"/>
                <w:szCs w:val="20"/>
              </w:rPr>
              <w:t xml:space="preserve">(romske zveze) dodeljenih </w:t>
            </w:r>
            <w:r w:rsidR="00283978">
              <w:rPr>
                <w:rFonts w:ascii="Arial" w:hAnsi="Arial" w:cs="Arial"/>
                <w:bCs/>
                <w:sz w:val="20"/>
                <w:szCs w:val="20"/>
              </w:rPr>
              <w:t>200</w:t>
            </w:r>
            <w:r>
              <w:rPr>
                <w:rFonts w:ascii="Arial" w:hAnsi="Arial" w:cs="Arial"/>
                <w:bCs/>
                <w:sz w:val="20"/>
                <w:szCs w:val="20"/>
              </w:rPr>
              <w:t>.000</w:t>
            </w:r>
            <w:r w:rsidR="00DF1FBC">
              <w:rPr>
                <w:rFonts w:ascii="Arial" w:hAnsi="Arial" w:cs="Arial"/>
                <w:bCs/>
                <w:sz w:val="20"/>
                <w:szCs w:val="20"/>
              </w:rPr>
              <w:t xml:space="preserve"> evrov</w:t>
            </w:r>
            <w:r w:rsidR="00251CB8">
              <w:rPr>
                <w:rFonts w:ascii="Arial" w:hAnsi="Arial" w:cs="Arial"/>
                <w:bCs/>
                <w:sz w:val="20"/>
                <w:szCs w:val="20"/>
              </w:rPr>
              <w:t>.</w:t>
            </w:r>
            <w:r>
              <w:rPr>
                <w:rFonts w:ascii="Arial" w:hAnsi="Arial" w:cs="Arial"/>
                <w:bCs/>
                <w:sz w:val="20"/>
                <w:szCs w:val="20"/>
              </w:rPr>
              <w:t xml:space="preserve"> Na podlagi javnega razpisa je </w:t>
            </w:r>
            <w:r w:rsidR="000C5F99">
              <w:rPr>
                <w:rFonts w:ascii="Arial" w:hAnsi="Arial" w:cs="Arial"/>
                <w:bCs/>
                <w:sz w:val="20"/>
                <w:szCs w:val="20"/>
              </w:rPr>
              <w:t>SRSRS</w:t>
            </w:r>
            <w:r>
              <w:rPr>
                <w:rFonts w:ascii="Arial" w:hAnsi="Arial" w:cs="Arial"/>
                <w:bCs/>
                <w:sz w:val="20"/>
                <w:szCs w:val="20"/>
              </w:rPr>
              <w:t xml:space="preserve"> za programe aktivnosti romsk</w:t>
            </w:r>
            <w:r w:rsidR="00283978">
              <w:rPr>
                <w:rFonts w:ascii="Arial" w:hAnsi="Arial" w:cs="Arial"/>
                <w:bCs/>
                <w:sz w:val="20"/>
                <w:szCs w:val="20"/>
              </w:rPr>
              <w:t>ih</w:t>
            </w:r>
            <w:r>
              <w:rPr>
                <w:rFonts w:ascii="Arial" w:hAnsi="Arial" w:cs="Arial"/>
                <w:bCs/>
                <w:sz w:val="20"/>
                <w:szCs w:val="20"/>
              </w:rPr>
              <w:t xml:space="preserve"> zvez razdelil </w:t>
            </w:r>
            <w:r w:rsidRPr="000B1BA6">
              <w:rPr>
                <w:rFonts w:ascii="Arial" w:hAnsi="Arial" w:cs="Arial"/>
                <w:bCs/>
                <w:sz w:val="20"/>
                <w:szCs w:val="20"/>
              </w:rPr>
              <w:t>1</w:t>
            </w:r>
            <w:r w:rsidR="00283978">
              <w:rPr>
                <w:rFonts w:ascii="Arial" w:hAnsi="Arial" w:cs="Arial"/>
                <w:bCs/>
                <w:sz w:val="20"/>
                <w:szCs w:val="20"/>
              </w:rPr>
              <w:t>92</w:t>
            </w:r>
            <w:r w:rsidRPr="000B1BA6">
              <w:rPr>
                <w:rFonts w:ascii="Arial" w:hAnsi="Arial" w:cs="Arial"/>
                <w:bCs/>
                <w:sz w:val="20"/>
                <w:szCs w:val="20"/>
              </w:rPr>
              <w:t>.</w:t>
            </w:r>
            <w:r w:rsidR="00283978">
              <w:rPr>
                <w:rFonts w:ascii="Arial" w:hAnsi="Arial" w:cs="Arial"/>
                <w:bCs/>
                <w:sz w:val="20"/>
                <w:szCs w:val="20"/>
              </w:rPr>
              <w:t>96</w:t>
            </w:r>
            <w:r w:rsidR="000C5F99">
              <w:rPr>
                <w:rFonts w:ascii="Arial" w:hAnsi="Arial" w:cs="Arial"/>
                <w:bCs/>
                <w:sz w:val="20"/>
                <w:szCs w:val="20"/>
              </w:rPr>
              <w:t>6</w:t>
            </w:r>
            <w:r w:rsidRPr="000B1BA6">
              <w:rPr>
                <w:rFonts w:ascii="Arial" w:hAnsi="Arial" w:cs="Arial"/>
                <w:bCs/>
                <w:sz w:val="20"/>
                <w:szCs w:val="20"/>
              </w:rPr>
              <w:t>,</w:t>
            </w:r>
            <w:r w:rsidR="00283978">
              <w:rPr>
                <w:rFonts w:ascii="Arial" w:hAnsi="Arial" w:cs="Arial"/>
                <w:bCs/>
                <w:sz w:val="20"/>
                <w:szCs w:val="20"/>
              </w:rPr>
              <w:t>7</w:t>
            </w:r>
            <w:r w:rsidR="000C5F99">
              <w:rPr>
                <w:rFonts w:ascii="Arial" w:hAnsi="Arial" w:cs="Arial"/>
                <w:bCs/>
                <w:sz w:val="20"/>
                <w:szCs w:val="20"/>
              </w:rPr>
              <w:t>1</w:t>
            </w:r>
            <w:r w:rsidRPr="000B1BA6">
              <w:rPr>
                <w:rFonts w:ascii="Arial" w:hAnsi="Arial" w:cs="Arial"/>
                <w:bCs/>
                <w:sz w:val="20"/>
                <w:szCs w:val="20"/>
              </w:rPr>
              <w:t xml:space="preserve"> </w:t>
            </w:r>
            <w:r w:rsidR="00DF1FBC">
              <w:rPr>
                <w:rFonts w:ascii="Arial" w:hAnsi="Arial" w:cs="Arial"/>
                <w:bCs/>
                <w:sz w:val="20"/>
                <w:szCs w:val="20"/>
              </w:rPr>
              <w:t>evra</w:t>
            </w:r>
            <w:r w:rsidRPr="000B1BA6">
              <w:rPr>
                <w:rFonts w:ascii="Arial" w:hAnsi="Arial" w:cs="Arial"/>
                <w:bCs/>
                <w:sz w:val="20"/>
                <w:szCs w:val="20"/>
              </w:rPr>
              <w:t>.</w:t>
            </w:r>
          </w:p>
          <w:p w14:paraId="0146033C" w14:textId="5ACC309A" w:rsidR="00A01B60" w:rsidRPr="008F4A25" w:rsidRDefault="00A01B60" w:rsidP="00A01B60">
            <w:pPr>
              <w:shd w:val="clear" w:color="auto" w:fill="FFFFFF"/>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Pr="008F4A25">
              <w:rPr>
                <w:rFonts w:ascii="Arial" w:eastAsia="Times New Roman" w:hAnsi="Arial" w:cs="Arial"/>
                <w:sz w:val="20"/>
                <w:szCs w:val="20"/>
                <w:lang w:eastAsia="sl-SI"/>
              </w:rPr>
              <w:t>odprti</w:t>
            </w:r>
            <w:r w:rsidR="000C5F99">
              <w:rPr>
                <w:rFonts w:ascii="Arial" w:eastAsia="Times New Roman" w:hAnsi="Arial" w:cs="Arial"/>
                <w:sz w:val="20"/>
                <w:szCs w:val="20"/>
                <w:lang w:eastAsia="sl-SI"/>
              </w:rPr>
              <w:t xml:space="preserve"> so bili</w:t>
            </w:r>
            <w:r>
              <w:rPr>
                <w:rFonts w:ascii="Arial" w:eastAsia="Times New Roman" w:hAnsi="Arial" w:cs="Arial"/>
                <w:sz w:val="20"/>
                <w:szCs w:val="20"/>
                <w:lang w:eastAsia="sl-SI"/>
              </w:rPr>
              <w:t xml:space="preserve"> </w:t>
            </w:r>
            <w:r w:rsidR="000C5F99">
              <w:rPr>
                <w:rFonts w:ascii="Arial" w:eastAsia="Times New Roman" w:hAnsi="Arial" w:cs="Arial"/>
                <w:sz w:val="20"/>
                <w:szCs w:val="20"/>
                <w:lang w:eastAsia="sl-SI"/>
              </w:rPr>
              <w:t>4</w:t>
            </w:r>
            <w:r w:rsidRPr="008F4A25">
              <w:rPr>
                <w:rFonts w:ascii="Arial" w:eastAsia="Times New Roman" w:hAnsi="Arial" w:cs="Arial"/>
                <w:sz w:val="20"/>
                <w:szCs w:val="20"/>
                <w:lang w:eastAsia="sl-SI"/>
              </w:rPr>
              <w:t xml:space="preserve"> program</w:t>
            </w:r>
            <w:r w:rsidR="000C5F99">
              <w:rPr>
                <w:rFonts w:ascii="Arial" w:eastAsia="Times New Roman" w:hAnsi="Arial" w:cs="Arial"/>
                <w:sz w:val="20"/>
                <w:szCs w:val="20"/>
                <w:lang w:eastAsia="sl-SI"/>
              </w:rPr>
              <w:t>i</w:t>
            </w:r>
            <w:r w:rsidRPr="008F4A25">
              <w:rPr>
                <w:rFonts w:ascii="Arial" w:eastAsia="Times New Roman" w:hAnsi="Arial" w:cs="Arial"/>
                <w:sz w:val="20"/>
                <w:szCs w:val="20"/>
                <w:lang w:eastAsia="sl-SI"/>
              </w:rPr>
              <w:t xml:space="preserve"> aktivnosti, in sicer:</w:t>
            </w:r>
          </w:p>
          <w:p w14:paraId="1967E058" w14:textId="3AE3096B" w:rsidR="00A01B60" w:rsidRPr="008F4A25" w:rsidRDefault="00A01B60" w:rsidP="002D121A">
            <w:pPr>
              <w:numPr>
                <w:ilvl w:val="0"/>
                <w:numId w:val="14"/>
              </w:numPr>
              <w:spacing w:line="240" w:lineRule="exact"/>
              <w:contextualSpacing/>
              <w:jc w:val="both"/>
              <w:rPr>
                <w:rFonts w:ascii="Arial" w:hAnsi="Arial" w:cs="Arial"/>
                <w:sz w:val="20"/>
                <w:szCs w:val="20"/>
              </w:rPr>
            </w:pPr>
            <w:r w:rsidRPr="008F4A25">
              <w:rPr>
                <w:rFonts w:ascii="Arial" w:hAnsi="Arial" w:cs="Arial"/>
                <w:sz w:val="20"/>
                <w:szCs w:val="20"/>
              </w:rPr>
              <w:t xml:space="preserve">program Romske športne zveze Slovenije v višini </w:t>
            </w:r>
            <w:r w:rsidR="000C5F99">
              <w:rPr>
                <w:rFonts w:ascii="Arial" w:hAnsi="Arial" w:cs="Arial"/>
                <w:sz w:val="20"/>
                <w:szCs w:val="20"/>
              </w:rPr>
              <w:t>10</w:t>
            </w:r>
            <w:r w:rsidRPr="008F4A25">
              <w:rPr>
                <w:rFonts w:ascii="Arial" w:hAnsi="Arial" w:cs="Arial"/>
                <w:sz w:val="20"/>
                <w:szCs w:val="20"/>
              </w:rPr>
              <w:t>.</w:t>
            </w:r>
            <w:r w:rsidR="00283978">
              <w:rPr>
                <w:rFonts w:ascii="Arial" w:hAnsi="Arial" w:cs="Arial"/>
                <w:sz w:val="20"/>
                <w:szCs w:val="20"/>
              </w:rPr>
              <w:t>1</w:t>
            </w:r>
            <w:r w:rsidR="000C5F99">
              <w:rPr>
                <w:rFonts w:ascii="Arial" w:hAnsi="Arial" w:cs="Arial"/>
                <w:sz w:val="20"/>
                <w:szCs w:val="20"/>
              </w:rPr>
              <w:t>54</w:t>
            </w:r>
            <w:r w:rsidRPr="008F4A25">
              <w:rPr>
                <w:rFonts w:ascii="Arial" w:hAnsi="Arial" w:cs="Arial"/>
                <w:sz w:val="20"/>
                <w:szCs w:val="20"/>
              </w:rPr>
              <w:t>,</w:t>
            </w:r>
            <w:r w:rsidR="000C5F99">
              <w:rPr>
                <w:rFonts w:ascii="Arial" w:hAnsi="Arial" w:cs="Arial"/>
                <w:sz w:val="20"/>
                <w:szCs w:val="20"/>
              </w:rPr>
              <w:t>60</w:t>
            </w:r>
            <w:r w:rsidRPr="008F4A25">
              <w:rPr>
                <w:rFonts w:ascii="Arial" w:hAnsi="Arial" w:cs="Arial"/>
                <w:sz w:val="20"/>
                <w:szCs w:val="20"/>
              </w:rPr>
              <w:t xml:space="preserve"> </w:t>
            </w:r>
            <w:r w:rsidR="00DF1FBC">
              <w:rPr>
                <w:rFonts w:ascii="Arial" w:hAnsi="Arial" w:cs="Arial"/>
                <w:sz w:val="20"/>
                <w:szCs w:val="20"/>
              </w:rPr>
              <w:t>evra</w:t>
            </w:r>
            <w:r w:rsidRPr="008F4A25">
              <w:rPr>
                <w:rFonts w:ascii="Arial" w:hAnsi="Arial" w:cs="Arial"/>
                <w:sz w:val="20"/>
                <w:szCs w:val="20"/>
              </w:rPr>
              <w:t>;</w:t>
            </w:r>
          </w:p>
          <w:p w14:paraId="41165221" w14:textId="0CD1C991" w:rsidR="00A01B60" w:rsidRPr="008F4A25" w:rsidRDefault="00A01B60" w:rsidP="002D121A">
            <w:pPr>
              <w:numPr>
                <w:ilvl w:val="0"/>
                <w:numId w:val="14"/>
              </w:numPr>
              <w:spacing w:line="240" w:lineRule="exact"/>
              <w:contextualSpacing/>
              <w:jc w:val="both"/>
              <w:rPr>
                <w:rFonts w:ascii="Arial" w:hAnsi="Arial" w:cs="Arial"/>
                <w:sz w:val="20"/>
                <w:szCs w:val="20"/>
              </w:rPr>
            </w:pPr>
            <w:r w:rsidRPr="008F4A25">
              <w:rPr>
                <w:rFonts w:ascii="Arial" w:hAnsi="Arial" w:cs="Arial"/>
                <w:sz w:val="20"/>
                <w:szCs w:val="20"/>
              </w:rPr>
              <w:t xml:space="preserve">program Zveze Romov Slovenije v višini </w:t>
            </w:r>
            <w:r w:rsidR="000C5F99">
              <w:rPr>
                <w:rFonts w:ascii="Arial" w:hAnsi="Arial" w:cs="Arial"/>
                <w:sz w:val="20"/>
                <w:szCs w:val="20"/>
              </w:rPr>
              <w:t>73</w:t>
            </w:r>
            <w:r w:rsidRPr="008F4A25">
              <w:rPr>
                <w:rFonts w:ascii="Arial" w:hAnsi="Arial" w:cs="Arial"/>
                <w:sz w:val="20"/>
                <w:szCs w:val="20"/>
              </w:rPr>
              <w:t>.</w:t>
            </w:r>
            <w:r w:rsidR="000C5F99">
              <w:rPr>
                <w:rFonts w:ascii="Arial" w:hAnsi="Arial" w:cs="Arial"/>
                <w:sz w:val="20"/>
                <w:szCs w:val="20"/>
              </w:rPr>
              <w:t>297</w:t>
            </w:r>
            <w:r w:rsidRPr="008F4A25">
              <w:rPr>
                <w:rFonts w:ascii="Arial" w:hAnsi="Arial" w:cs="Arial"/>
                <w:sz w:val="20"/>
                <w:szCs w:val="20"/>
              </w:rPr>
              <w:t>,</w:t>
            </w:r>
            <w:r w:rsidR="000C5F99">
              <w:rPr>
                <w:rFonts w:ascii="Arial" w:hAnsi="Arial" w:cs="Arial"/>
                <w:sz w:val="20"/>
                <w:szCs w:val="20"/>
              </w:rPr>
              <w:t>33</w:t>
            </w:r>
            <w:r w:rsidRPr="008F4A25">
              <w:rPr>
                <w:rFonts w:ascii="Arial" w:hAnsi="Arial" w:cs="Arial"/>
                <w:sz w:val="20"/>
                <w:szCs w:val="20"/>
              </w:rPr>
              <w:t xml:space="preserve"> </w:t>
            </w:r>
            <w:r w:rsidR="00DF1FBC">
              <w:rPr>
                <w:rFonts w:ascii="Arial" w:hAnsi="Arial" w:cs="Arial"/>
                <w:sz w:val="20"/>
                <w:szCs w:val="20"/>
              </w:rPr>
              <w:t>evra</w:t>
            </w:r>
            <w:r w:rsidR="00B0198A">
              <w:rPr>
                <w:rFonts w:ascii="Arial" w:hAnsi="Arial" w:cs="Arial"/>
                <w:sz w:val="20"/>
                <w:szCs w:val="20"/>
              </w:rPr>
              <w:t>;</w:t>
            </w:r>
          </w:p>
          <w:p w14:paraId="7F3DF9D7" w14:textId="4392811B" w:rsidR="00B0198A" w:rsidRDefault="00A01B60" w:rsidP="002D121A">
            <w:pPr>
              <w:numPr>
                <w:ilvl w:val="0"/>
                <w:numId w:val="14"/>
              </w:numPr>
              <w:spacing w:line="240" w:lineRule="exact"/>
              <w:contextualSpacing/>
              <w:jc w:val="both"/>
              <w:rPr>
                <w:rFonts w:ascii="Arial" w:hAnsi="Arial" w:cs="Arial"/>
                <w:sz w:val="20"/>
                <w:szCs w:val="20"/>
              </w:rPr>
            </w:pPr>
            <w:r w:rsidRPr="008F4A25">
              <w:rPr>
                <w:rFonts w:ascii="Arial" w:hAnsi="Arial" w:cs="Arial"/>
                <w:sz w:val="20"/>
                <w:szCs w:val="20"/>
              </w:rPr>
              <w:t xml:space="preserve">program </w:t>
            </w:r>
            <w:r>
              <w:rPr>
                <w:rFonts w:ascii="Arial" w:hAnsi="Arial" w:cs="Arial"/>
                <w:sz w:val="20"/>
                <w:szCs w:val="20"/>
              </w:rPr>
              <w:t>Zveze za razvoj romske manjšine</w:t>
            </w:r>
            <w:r w:rsidRPr="008F4A25">
              <w:rPr>
                <w:rFonts w:ascii="Arial" w:hAnsi="Arial" w:cs="Arial"/>
                <w:sz w:val="20"/>
                <w:szCs w:val="20"/>
              </w:rPr>
              <w:t xml:space="preserve"> – Preporod v višini </w:t>
            </w:r>
            <w:r w:rsidR="000C5F99">
              <w:rPr>
                <w:rFonts w:ascii="Arial" w:hAnsi="Arial" w:cs="Arial"/>
                <w:sz w:val="20"/>
                <w:szCs w:val="20"/>
              </w:rPr>
              <w:t>54</w:t>
            </w:r>
            <w:r w:rsidRPr="008F4A25">
              <w:rPr>
                <w:rFonts w:ascii="Arial" w:hAnsi="Arial" w:cs="Arial"/>
                <w:sz w:val="20"/>
                <w:szCs w:val="20"/>
              </w:rPr>
              <w:t>.</w:t>
            </w:r>
            <w:r w:rsidR="000C5F99">
              <w:rPr>
                <w:rFonts w:ascii="Arial" w:hAnsi="Arial" w:cs="Arial"/>
                <w:sz w:val="20"/>
                <w:szCs w:val="20"/>
              </w:rPr>
              <w:t>766,20</w:t>
            </w:r>
            <w:r w:rsidRPr="008F4A25">
              <w:rPr>
                <w:rFonts w:ascii="Arial" w:hAnsi="Arial" w:cs="Arial"/>
                <w:sz w:val="20"/>
                <w:szCs w:val="20"/>
              </w:rPr>
              <w:t xml:space="preserve"> </w:t>
            </w:r>
            <w:r w:rsidR="00DF1FBC">
              <w:rPr>
                <w:rFonts w:ascii="Arial" w:hAnsi="Arial" w:cs="Arial"/>
                <w:sz w:val="20"/>
                <w:szCs w:val="20"/>
              </w:rPr>
              <w:t>evr</w:t>
            </w:r>
            <w:r w:rsidR="000C5F99">
              <w:rPr>
                <w:rFonts w:ascii="Arial" w:hAnsi="Arial" w:cs="Arial"/>
                <w:sz w:val="20"/>
                <w:szCs w:val="20"/>
              </w:rPr>
              <w:t>a</w:t>
            </w:r>
            <w:r w:rsidR="00B0198A">
              <w:rPr>
                <w:rFonts w:ascii="Arial" w:hAnsi="Arial" w:cs="Arial"/>
                <w:sz w:val="20"/>
                <w:szCs w:val="20"/>
              </w:rPr>
              <w:t>;</w:t>
            </w:r>
          </w:p>
          <w:p w14:paraId="1059A4BE" w14:textId="12ACA46C" w:rsidR="00A01B60" w:rsidRPr="008F4A25" w:rsidRDefault="000C5F99" w:rsidP="002D121A">
            <w:pPr>
              <w:numPr>
                <w:ilvl w:val="0"/>
                <w:numId w:val="14"/>
              </w:numPr>
              <w:spacing w:line="240" w:lineRule="exact"/>
              <w:contextualSpacing/>
              <w:jc w:val="both"/>
              <w:rPr>
                <w:rFonts w:ascii="Arial" w:hAnsi="Arial" w:cs="Arial"/>
                <w:sz w:val="20"/>
                <w:szCs w:val="20"/>
              </w:rPr>
            </w:pPr>
            <w:r w:rsidRPr="008F4A25">
              <w:rPr>
                <w:rFonts w:ascii="Arial" w:hAnsi="Arial" w:cs="Arial"/>
                <w:sz w:val="20"/>
                <w:szCs w:val="20"/>
              </w:rPr>
              <w:t xml:space="preserve">program Zveze romske skupnosti Slovenije Umbrella – Dežnik v višini </w:t>
            </w:r>
            <w:r>
              <w:rPr>
                <w:rFonts w:ascii="Arial" w:hAnsi="Arial" w:cs="Arial"/>
                <w:sz w:val="20"/>
                <w:szCs w:val="20"/>
              </w:rPr>
              <w:t>54</w:t>
            </w:r>
            <w:r w:rsidRPr="008F4A25">
              <w:rPr>
                <w:rFonts w:ascii="Arial" w:hAnsi="Arial" w:cs="Arial"/>
                <w:sz w:val="20"/>
                <w:szCs w:val="20"/>
              </w:rPr>
              <w:t>.</w:t>
            </w:r>
            <w:r>
              <w:rPr>
                <w:rFonts w:ascii="Arial" w:hAnsi="Arial" w:cs="Arial"/>
                <w:sz w:val="20"/>
                <w:szCs w:val="20"/>
              </w:rPr>
              <w:t>748</w:t>
            </w:r>
            <w:r w:rsidRPr="008F4A25">
              <w:rPr>
                <w:rFonts w:ascii="Arial" w:hAnsi="Arial" w:cs="Arial"/>
                <w:sz w:val="20"/>
                <w:szCs w:val="20"/>
              </w:rPr>
              <w:t>,</w:t>
            </w:r>
            <w:r>
              <w:rPr>
                <w:rFonts w:ascii="Arial" w:hAnsi="Arial" w:cs="Arial"/>
                <w:sz w:val="20"/>
                <w:szCs w:val="20"/>
              </w:rPr>
              <w:t>58</w:t>
            </w:r>
            <w:r w:rsidRPr="008F4A25">
              <w:rPr>
                <w:rFonts w:ascii="Arial" w:hAnsi="Arial" w:cs="Arial"/>
                <w:sz w:val="20"/>
                <w:szCs w:val="20"/>
              </w:rPr>
              <w:t xml:space="preserve"> </w:t>
            </w:r>
            <w:r>
              <w:rPr>
                <w:rFonts w:ascii="Arial" w:hAnsi="Arial" w:cs="Arial"/>
                <w:sz w:val="20"/>
                <w:szCs w:val="20"/>
              </w:rPr>
              <w:t>evra</w:t>
            </w:r>
            <w:r w:rsidR="00A01B60" w:rsidRPr="008F4A25">
              <w:rPr>
                <w:rFonts w:ascii="Arial" w:hAnsi="Arial" w:cs="Arial"/>
                <w:sz w:val="20"/>
                <w:szCs w:val="20"/>
              </w:rPr>
              <w:t>.</w:t>
            </w:r>
          </w:p>
          <w:p w14:paraId="4E374C9E" w14:textId="77777777" w:rsidR="00251CB8" w:rsidRDefault="00251CB8" w:rsidP="00A01B60">
            <w:pPr>
              <w:shd w:val="clear" w:color="auto" w:fill="FFFFFF"/>
              <w:spacing w:line="240" w:lineRule="exact"/>
              <w:jc w:val="both"/>
              <w:rPr>
                <w:rFonts w:ascii="Arial" w:eastAsia="Times New Roman" w:hAnsi="Arial" w:cs="Arial"/>
                <w:color w:val="626161"/>
                <w:sz w:val="20"/>
                <w:szCs w:val="20"/>
                <w:lang w:eastAsia="sl-SI"/>
              </w:rPr>
            </w:pPr>
          </w:p>
          <w:p w14:paraId="208B977D" w14:textId="3AD57EA4" w:rsidR="00251CB8" w:rsidRPr="00251CB8" w:rsidRDefault="00251CB8" w:rsidP="00A01B60">
            <w:pPr>
              <w:shd w:val="clear" w:color="auto" w:fill="FFFFFF"/>
              <w:spacing w:line="240" w:lineRule="exact"/>
              <w:jc w:val="both"/>
              <w:rPr>
                <w:rFonts w:ascii="Arial" w:eastAsia="Times New Roman" w:hAnsi="Arial" w:cs="Arial"/>
                <w:sz w:val="20"/>
                <w:szCs w:val="20"/>
                <w:lang w:eastAsia="sl-SI"/>
              </w:rPr>
            </w:pPr>
            <w:r w:rsidRPr="00251CB8">
              <w:rPr>
                <w:rFonts w:ascii="Arial" w:eastAsia="Times New Roman" w:hAnsi="Arial" w:cs="Arial"/>
                <w:sz w:val="20"/>
                <w:szCs w:val="20"/>
                <w:lang w:eastAsia="sl-SI"/>
              </w:rPr>
              <w:t>Za potrebe izvedenih projektov posameznih romskih društev je bilo v letu 202</w:t>
            </w:r>
            <w:r w:rsidR="000C5F99">
              <w:rPr>
                <w:rFonts w:ascii="Arial" w:eastAsia="Times New Roman" w:hAnsi="Arial" w:cs="Arial"/>
                <w:sz w:val="20"/>
                <w:szCs w:val="20"/>
                <w:lang w:eastAsia="sl-SI"/>
              </w:rPr>
              <w:t>1</w:t>
            </w:r>
            <w:r w:rsidRPr="00251CB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dodeljenih </w:t>
            </w:r>
            <w:r w:rsidRPr="00251CB8">
              <w:rPr>
                <w:rFonts w:ascii="Arial" w:eastAsia="Times New Roman" w:hAnsi="Arial" w:cs="Arial"/>
                <w:sz w:val="20"/>
                <w:szCs w:val="20"/>
                <w:lang w:eastAsia="sl-SI"/>
              </w:rPr>
              <w:t>skupaj 20.000 evrov.</w:t>
            </w:r>
          </w:p>
          <w:p w14:paraId="66C886B3" w14:textId="77777777" w:rsidR="00251CB8" w:rsidRPr="00251CB8" w:rsidRDefault="00251CB8" w:rsidP="00A01B60">
            <w:pPr>
              <w:shd w:val="clear" w:color="auto" w:fill="FFFFFF"/>
              <w:spacing w:line="240" w:lineRule="exact"/>
              <w:jc w:val="both"/>
              <w:rPr>
                <w:rFonts w:ascii="Arial" w:eastAsia="Times New Roman" w:hAnsi="Arial" w:cs="Arial"/>
                <w:sz w:val="20"/>
                <w:szCs w:val="20"/>
                <w:lang w:eastAsia="sl-SI"/>
              </w:rPr>
            </w:pPr>
          </w:p>
          <w:p w14:paraId="3CA5E47E" w14:textId="7DB33FB8" w:rsidR="009D3F7C" w:rsidRDefault="009D3F7C" w:rsidP="009D3F7C">
            <w:pPr>
              <w:shd w:val="clear" w:color="auto" w:fill="FFFFFF"/>
              <w:spacing w:line="240" w:lineRule="exact"/>
              <w:jc w:val="both"/>
              <w:rPr>
                <w:rFonts w:ascii="Arial" w:eastAsia="Times New Roman" w:hAnsi="Arial" w:cs="Arial"/>
                <w:sz w:val="20"/>
                <w:szCs w:val="20"/>
                <w:lang w:eastAsia="sl-SI"/>
              </w:rPr>
            </w:pPr>
            <w:r w:rsidRPr="00251CB8">
              <w:rPr>
                <w:rFonts w:ascii="Arial" w:eastAsia="Times New Roman" w:hAnsi="Arial" w:cs="Arial"/>
                <w:sz w:val="20"/>
                <w:szCs w:val="20"/>
                <w:lang w:eastAsia="sl-SI"/>
              </w:rPr>
              <w:t xml:space="preserve">Za potrebe sofinanciranja </w:t>
            </w:r>
            <w:r w:rsidR="00A015F9">
              <w:rPr>
                <w:rFonts w:ascii="Arial" w:eastAsia="Times New Roman" w:hAnsi="Arial" w:cs="Arial"/>
                <w:sz w:val="20"/>
                <w:szCs w:val="20"/>
                <w:lang w:eastAsia="sl-SI"/>
              </w:rPr>
              <w:t>radijskih</w:t>
            </w:r>
            <w:r w:rsidRPr="00251CB8">
              <w:rPr>
                <w:rFonts w:ascii="Arial" w:eastAsia="Times New Roman" w:hAnsi="Arial" w:cs="Arial"/>
                <w:sz w:val="20"/>
                <w:szCs w:val="20"/>
                <w:lang w:eastAsia="sl-SI"/>
              </w:rPr>
              <w:t xml:space="preserve"> programov, ki jih </w:t>
            </w:r>
            <w:r w:rsidR="00A015F9">
              <w:rPr>
                <w:rFonts w:ascii="Arial" w:eastAsia="Times New Roman" w:hAnsi="Arial" w:cs="Arial"/>
                <w:sz w:val="20"/>
                <w:szCs w:val="20"/>
                <w:lang w:eastAsia="sl-SI"/>
              </w:rPr>
              <w:t xml:space="preserve">ustanavljajo </w:t>
            </w:r>
            <w:r w:rsidRPr="00251CB8">
              <w:rPr>
                <w:rFonts w:ascii="Arial" w:eastAsia="Times New Roman" w:hAnsi="Arial" w:cs="Arial"/>
                <w:sz w:val="20"/>
                <w:szCs w:val="20"/>
                <w:lang w:eastAsia="sl-SI"/>
              </w:rPr>
              <w:t>pripadniki romske skupnosti in predvajajo najmanj 60-minutno radijsko oddajo z romsko tematiko, ki je lahko dnevna, tedenska ali mesečna</w:t>
            </w:r>
            <w:r>
              <w:rPr>
                <w:rFonts w:ascii="Arial" w:eastAsia="Times New Roman" w:hAnsi="Arial" w:cs="Arial"/>
                <w:sz w:val="20"/>
                <w:szCs w:val="20"/>
                <w:lang w:eastAsia="sl-SI"/>
              </w:rPr>
              <w:t>, je bilo dodeljenih skupaj 6</w:t>
            </w:r>
            <w:r w:rsidR="00A015F9">
              <w:rPr>
                <w:rFonts w:ascii="Arial" w:eastAsia="Times New Roman" w:hAnsi="Arial" w:cs="Arial"/>
                <w:sz w:val="20"/>
                <w:szCs w:val="20"/>
                <w:lang w:eastAsia="sl-SI"/>
              </w:rPr>
              <w:t>3</w:t>
            </w:r>
            <w:r>
              <w:rPr>
                <w:rFonts w:ascii="Arial" w:eastAsia="Times New Roman" w:hAnsi="Arial" w:cs="Arial"/>
                <w:sz w:val="20"/>
                <w:szCs w:val="20"/>
                <w:lang w:eastAsia="sl-SI"/>
              </w:rPr>
              <w:t>.</w:t>
            </w:r>
            <w:r w:rsidR="00A015F9">
              <w:rPr>
                <w:rFonts w:ascii="Arial" w:eastAsia="Times New Roman" w:hAnsi="Arial" w:cs="Arial"/>
                <w:sz w:val="20"/>
                <w:szCs w:val="20"/>
                <w:lang w:eastAsia="sl-SI"/>
              </w:rPr>
              <w:t>047</w:t>
            </w:r>
            <w:r>
              <w:rPr>
                <w:rFonts w:ascii="Arial" w:eastAsia="Times New Roman" w:hAnsi="Arial" w:cs="Arial"/>
                <w:sz w:val="20"/>
                <w:szCs w:val="20"/>
                <w:lang w:eastAsia="sl-SI"/>
              </w:rPr>
              <w:t>,</w:t>
            </w:r>
            <w:r w:rsidR="00A015F9">
              <w:rPr>
                <w:rFonts w:ascii="Arial" w:eastAsia="Times New Roman" w:hAnsi="Arial" w:cs="Arial"/>
                <w:sz w:val="20"/>
                <w:szCs w:val="20"/>
                <w:lang w:eastAsia="sl-SI"/>
              </w:rPr>
              <w:t>13</w:t>
            </w:r>
            <w:r>
              <w:rPr>
                <w:rFonts w:ascii="Arial" w:eastAsia="Times New Roman" w:hAnsi="Arial" w:cs="Arial"/>
                <w:sz w:val="20"/>
                <w:szCs w:val="20"/>
                <w:lang w:eastAsia="sl-SI"/>
              </w:rPr>
              <w:t xml:space="preserve"> evra</w:t>
            </w:r>
            <w:r w:rsidRPr="00251CB8">
              <w:rPr>
                <w:rFonts w:ascii="Arial" w:eastAsia="Times New Roman" w:hAnsi="Arial" w:cs="Arial"/>
                <w:sz w:val="20"/>
                <w:szCs w:val="20"/>
                <w:lang w:eastAsia="sl-SI"/>
              </w:rPr>
              <w:t>.</w:t>
            </w:r>
          </w:p>
          <w:p w14:paraId="433B9755" w14:textId="77777777" w:rsidR="009D3F7C" w:rsidRPr="00251CB8" w:rsidRDefault="009D3F7C" w:rsidP="009D3F7C">
            <w:pPr>
              <w:shd w:val="clear" w:color="auto" w:fill="FFFFFF"/>
              <w:spacing w:line="240" w:lineRule="exact"/>
              <w:jc w:val="both"/>
              <w:rPr>
                <w:rFonts w:ascii="Arial" w:eastAsia="Times New Roman" w:hAnsi="Arial" w:cs="Arial"/>
                <w:sz w:val="20"/>
                <w:szCs w:val="20"/>
                <w:lang w:eastAsia="sl-SI"/>
              </w:rPr>
            </w:pPr>
            <w:r w:rsidRPr="00251CB8">
              <w:rPr>
                <w:rFonts w:ascii="Arial" w:eastAsia="Times New Roman" w:hAnsi="Arial" w:cs="Arial"/>
                <w:sz w:val="20"/>
                <w:szCs w:val="20"/>
                <w:lang w:eastAsia="sl-SI"/>
              </w:rPr>
              <w:t> </w:t>
            </w:r>
          </w:p>
          <w:p w14:paraId="60295E63" w14:textId="77777777" w:rsidR="009D3F7C" w:rsidRPr="000C34C4" w:rsidRDefault="009D3F7C" w:rsidP="009D3F7C">
            <w:pPr>
              <w:spacing w:line="240" w:lineRule="exact"/>
              <w:jc w:val="both"/>
              <w:rPr>
                <w:rFonts w:ascii="Arial" w:hAnsi="Arial" w:cs="Arial"/>
                <w:bCs/>
                <w:sz w:val="20"/>
                <w:szCs w:val="20"/>
              </w:rPr>
            </w:pPr>
            <w:r w:rsidRPr="000C34C4">
              <w:rPr>
                <w:rFonts w:ascii="Arial" w:hAnsi="Arial" w:cs="Arial"/>
                <w:b/>
                <w:bCs/>
                <w:sz w:val="20"/>
                <w:szCs w:val="20"/>
                <w:u w:val="single"/>
              </w:rPr>
              <w:t>Število vključenih oseb oziroma število upravičencev ukrepa (upoštevati dimenzijo spola in mladih, če je to le možno)</w:t>
            </w:r>
            <w:r w:rsidRPr="000C34C4">
              <w:rPr>
                <w:rFonts w:ascii="Arial" w:hAnsi="Arial" w:cs="Arial"/>
                <w:bCs/>
                <w:sz w:val="20"/>
                <w:szCs w:val="20"/>
              </w:rPr>
              <w:t>:</w:t>
            </w:r>
          </w:p>
          <w:p w14:paraId="3D5E9782" w14:textId="4F28D215" w:rsidR="00755D01" w:rsidRPr="00167A38" w:rsidRDefault="009D3F7C" w:rsidP="00167A38">
            <w:pPr>
              <w:pStyle w:val="Odstavekseznama"/>
              <w:numPr>
                <w:ilvl w:val="0"/>
                <w:numId w:val="26"/>
              </w:numPr>
              <w:spacing w:line="240" w:lineRule="exact"/>
              <w:jc w:val="both"/>
              <w:rPr>
                <w:rFonts w:ascii="Arial" w:hAnsi="Arial" w:cs="Arial"/>
                <w:bCs/>
                <w:sz w:val="20"/>
                <w:szCs w:val="20"/>
              </w:rPr>
            </w:pPr>
            <w:r w:rsidRPr="00167A38">
              <w:rPr>
                <w:rFonts w:ascii="Arial" w:hAnsi="Arial" w:cs="Arial"/>
                <w:b/>
                <w:sz w:val="20"/>
                <w:szCs w:val="20"/>
              </w:rPr>
              <w:t>Romska športna zveza Slovenije</w:t>
            </w:r>
            <w:r w:rsidRPr="00167A38">
              <w:rPr>
                <w:rFonts w:ascii="Arial" w:hAnsi="Arial" w:cs="Arial"/>
                <w:bCs/>
                <w:sz w:val="20"/>
                <w:szCs w:val="20"/>
              </w:rPr>
              <w:t xml:space="preserve">: </w:t>
            </w:r>
            <w:r w:rsidR="00984C5B">
              <w:rPr>
                <w:rFonts w:ascii="Arial" w:hAnsi="Arial" w:cs="Arial"/>
                <w:b/>
                <w:sz w:val="20"/>
                <w:szCs w:val="20"/>
              </w:rPr>
              <w:t>pribl</w:t>
            </w:r>
            <w:r w:rsidRPr="00167A38">
              <w:rPr>
                <w:rFonts w:ascii="Arial" w:hAnsi="Arial" w:cs="Arial"/>
                <w:b/>
                <w:sz w:val="20"/>
                <w:szCs w:val="20"/>
              </w:rPr>
              <w:t xml:space="preserve">. </w:t>
            </w:r>
            <w:r w:rsidR="00755D01" w:rsidRPr="00167A38">
              <w:rPr>
                <w:rFonts w:ascii="Arial" w:hAnsi="Arial" w:cs="Arial"/>
                <w:b/>
                <w:sz w:val="20"/>
                <w:szCs w:val="20"/>
              </w:rPr>
              <w:t>214</w:t>
            </w:r>
            <w:r w:rsidRPr="00167A38">
              <w:rPr>
                <w:rFonts w:ascii="Arial" w:hAnsi="Arial" w:cs="Arial"/>
                <w:b/>
                <w:sz w:val="20"/>
                <w:szCs w:val="20"/>
              </w:rPr>
              <w:t xml:space="preserve"> otrok</w:t>
            </w:r>
            <w:r w:rsidRPr="00167A38">
              <w:rPr>
                <w:rFonts w:ascii="Arial" w:hAnsi="Arial" w:cs="Arial"/>
                <w:bCs/>
                <w:sz w:val="20"/>
                <w:szCs w:val="20"/>
              </w:rPr>
              <w:t xml:space="preserve"> (</w:t>
            </w:r>
            <w:r w:rsidR="00984C5B">
              <w:rPr>
                <w:rFonts w:ascii="Arial" w:hAnsi="Arial" w:cs="Arial"/>
                <w:bCs/>
                <w:sz w:val="20"/>
                <w:szCs w:val="20"/>
              </w:rPr>
              <w:t>pribl</w:t>
            </w:r>
            <w:r w:rsidRPr="00167A38">
              <w:rPr>
                <w:rFonts w:ascii="Arial" w:hAnsi="Arial" w:cs="Arial"/>
                <w:bCs/>
                <w:sz w:val="20"/>
                <w:szCs w:val="20"/>
              </w:rPr>
              <w:t>. 1</w:t>
            </w:r>
            <w:r w:rsidR="00755D01" w:rsidRPr="00167A38">
              <w:rPr>
                <w:rFonts w:ascii="Arial" w:hAnsi="Arial" w:cs="Arial"/>
                <w:bCs/>
                <w:sz w:val="20"/>
                <w:szCs w:val="20"/>
              </w:rPr>
              <w:t>79</w:t>
            </w:r>
            <w:r w:rsidRPr="00167A38">
              <w:rPr>
                <w:rFonts w:ascii="Arial" w:hAnsi="Arial" w:cs="Arial"/>
                <w:bCs/>
                <w:sz w:val="20"/>
                <w:szCs w:val="20"/>
              </w:rPr>
              <w:t xml:space="preserve"> dečkov in 3</w:t>
            </w:r>
            <w:r w:rsidR="00755D01" w:rsidRPr="00167A38">
              <w:rPr>
                <w:rFonts w:ascii="Arial" w:hAnsi="Arial" w:cs="Arial"/>
                <w:bCs/>
                <w:sz w:val="20"/>
                <w:szCs w:val="20"/>
              </w:rPr>
              <w:t>5</w:t>
            </w:r>
            <w:r w:rsidRPr="00167A38">
              <w:rPr>
                <w:rFonts w:ascii="Arial" w:hAnsi="Arial" w:cs="Arial"/>
                <w:bCs/>
                <w:sz w:val="20"/>
                <w:szCs w:val="20"/>
              </w:rPr>
              <w:t xml:space="preserve"> deklic); </w:t>
            </w:r>
          </w:p>
          <w:p w14:paraId="2B5808CE" w14:textId="3A0FC50E" w:rsidR="00167A38" w:rsidRPr="00167A38" w:rsidRDefault="009D3F7C" w:rsidP="00167A38">
            <w:pPr>
              <w:pStyle w:val="Odstavekseznama"/>
              <w:numPr>
                <w:ilvl w:val="0"/>
                <w:numId w:val="26"/>
              </w:numPr>
              <w:spacing w:line="240" w:lineRule="exact"/>
              <w:jc w:val="both"/>
              <w:rPr>
                <w:rFonts w:ascii="Arial" w:hAnsi="Arial" w:cs="Arial"/>
                <w:bCs/>
                <w:sz w:val="20"/>
                <w:szCs w:val="20"/>
              </w:rPr>
            </w:pPr>
            <w:r w:rsidRPr="00167A38">
              <w:rPr>
                <w:rFonts w:ascii="Arial" w:hAnsi="Arial" w:cs="Arial"/>
                <w:b/>
                <w:sz w:val="20"/>
                <w:szCs w:val="20"/>
              </w:rPr>
              <w:t>Zveza Romov Slovenije</w:t>
            </w:r>
            <w:r w:rsidRPr="00167A38">
              <w:rPr>
                <w:rFonts w:ascii="Arial" w:hAnsi="Arial" w:cs="Arial"/>
                <w:bCs/>
                <w:sz w:val="20"/>
                <w:szCs w:val="20"/>
              </w:rPr>
              <w:t xml:space="preserve">: </w:t>
            </w:r>
            <w:r w:rsidR="00984C5B">
              <w:rPr>
                <w:rFonts w:ascii="Arial" w:hAnsi="Arial" w:cs="Arial"/>
                <w:b/>
                <w:sz w:val="20"/>
                <w:szCs w:val="20"/>
              </w:rPr>
              <w:t>pribl</w:t>
            </w:r>
            <w:r w:rsidRPr="00167A38">
              <w:rPr>
                <w:rFonts w:ascii="Arial" w:hAnsi="Arial" w:cs="Arial"/>
                <w:b/>
                <w:sz w:val="20"/>
                <w:szCs w:val="20"/>
              </w:rPr>
              <w:t xml:space="preserve">. </w:t>
            </w:r>
            <w:r w:rsidR="00755D01" w:rsidRPr="00167A38">
              <w:rPr>
                <w:rFonts w:ascii="Arial" w:hAnsi="Arial" w:cs="Arial"/>
                <w:b/>
                <w:sz w:val="20"/>
                <w:szCs w:val="20"/>
              </w:rPr>
              <w:t>2000–2</w:t>
            </w:r>
            <w:r w:rsidRPr="00167A38">
              <w:rPr>
                <w:rFonts w:ascii="Arial" w:hAnsi="Arial" w:cs="Arial"/>
                <w:b/>
                <w:sz w:val="20"/>
                <w:szCs w:val="20"/>
              </w:rPr>
              <w:t>500</w:t>
            </w:r>
            <w:r w:rsidR="00755D01" w:rsidRPr="00167A38">
              <w:rPr>
                <w:rFonts w:ascii="Arial" w:hAnsi="Arial" w:cs="Arial"/>
                <w:b/>
                <w:sz w:val="20"/>
                <w:szCs w:val="20"/>
              </w:rPr>
              <w:t xml:space="preserve"> </w:t>
            </w:r>
            <w:r w:rsidRPr="00167A38">
              <w:rPr>
                <w:rFonts w:ascii="Arial" w:hAnsi="Arial" w:cs="Arial"/>
                <w:b/>
                <w:sz w:val="20"/>
                <w:szCs w:val="20"/>
              </w:rPr>
              <w:t>oseb</w:t>
            </w:r>
            <w:r w:rsidR="00755D01" w:rsidRPr="00167A38">
              <w:rPr>
                <w:rFonts w:ascii="Arial" w:hAnsi="Arial" w:cs="Arial"/>
                <w:bCs/>
                <w:sz w:val="20"/>
                <w:szCs w:val="20"/>
              </w:rPr>
              <w:t xml:space="preserve">. </w:t>
            </w:r>
            <w:r w:rsidR="00755D01" w:rsidRPr="00167A38">
              <w:rPr>
                <w:rFonts w:ascii="Arial" w:hAnsi="Arial" w:cs="Arial"/>
                <w:sz w:val="20"/>
                <w:szCs w:val="20"/>
              </w:rPr>
              <w:t xml:space="preserve">Zveza Romov Slovenije svoje aktivnosti poskuša izvesti čim bolj široko in vključiti romsko skupnost </w:t>
            </w:r>
            <w:r w:rsidR="006A1D5F">
              <w:rPr>
                <w:rFonts w:ascii="Arial" w:hAnsi="Arial" w:cs="Arial"/>
                <w:sz w:val="20"/>
                <w:szCs w:val="20"/>
              </w:rPr>
              <w:t>s</w:t>
            </w:r>
            <w:r w:rsidR="00755D01" w:rsidRPr="00167A38">
              <w:rPr>
                <w:rFonts w:ascii="Arial" w:hAnsi="Arial" w:cs="Arial"/>
                <w:sz w:val="20"/>
                <w:szCs w:val="20"/>
              </w:rPr>
              <w:t xml:space="preserve"> celotn</w:t>
            </w:r>
            <w:r w:rsidR="006A1D5F">
              <w:rPr>
                <w:rFonts w:ascii="Arial" w:hAnsi="Arial" w:cs="Arial"/>
                <w:sz w:val="20"/>
                <w:szCs w:val="20"/>
              </w:rPr>
              <w:t>e</w:t>
            </w:r>
            <w:r w:rsidR="00755D01" w:rsidRPr="00167A38">
              <w:rPr>
                <w:rFonts w:ascii="Arial" w:hAnsi="Arial" w:cs="Arial"/>
                <w:sz w:val="20"/>
                <w:szCs w:val="20"/>
              </w:rPr>
              <w:t xml:space="preserve"> Slovenij</w:t>
            </w:r>
            <w:r w:rsidR="006A1D5F">
              <w:rPr>
                <w:rFonts w:ascii="Arial" w:hAnsi="Arial" w:cs="Arial"/>
                <w:sz w:val="20"/>
                <w:szCs w:val="20"/>
              </w:rPr>
              <w:t>e</w:t>
            </w:r>
            <w:r w:rsidR="00755D01" w:rsidRPr="00167A38">
              <w:rPr>
                <w:rFonts w:ascii="Arial" w:hAnsi="Arial" w:cs="Arial"/>
                <w:sz w:val="20"/>
                <w:szCs w:val="20"/>
              </w:rPr>
              <w:t>. Pri tem ji pomagajo vključena romska društva. Točno oceno glede vključenih oseb težko podajo, saj so nekatere aktivnosti zaradi ukrepov bile izvedene na daljavo preko raznih aplikacij. Prireditev ob Svetovnem dnevu Romov 8. aprila je bila predvajana po Youtube kanalu in je imela okrog 400 ogledov. Veliko število romskih prebivalcev so zajeli predvsem preko razdeljevanja letakov in plakatov po romskih naselj</w:t>
            </w:r>
            <w:r w:rsidR="00167A38" w:rsidRPr="00167A38">
              <w:rPr>
                <w:rFonts w:ascii="Arial" w:hAnsi="Arial" w:cs="Arial"/>
                <w:sz w:val="20"/>
                <w:szCs w:val="20"/>
              </w:rPr>
              <w:t>ih</w:t>
            </w:r>
            <w:r w:rsidR="00755D01" w:rsidRPr="00167A38">
              <w:rPr>
                <w:rFonts w:ascii="Arial" w:hAnsi="Arial" w:cs="Arial"/>
                <w:sz w:val="20"/>
                <w:szCs w:val="20"/>
              </w:rPr>
              <w:t>, prav tako pa preko informiranja in založništva, saj ima romski časopis Romano them naklado 500 izvodov, ki jih razdeljujejo po celotni Sloveniji, tako romskim kot neromskim prebivalcem. Nekatere aktivnosti izvaja</w:t>
            </w:r>
            <w:r w:rsidR="006A1D5F">
              <w:rPr>
                <w:rFonts w:ascii="Arial" w:hAnsi="Arial" w:cs="Arial"/>
                <w:sz w:val="20"/>
                <w:szCs w:val="20"/>
              </w:rPr>
              <w:t>j</w:t>
            </w:r>
            <w:r w:rsidR="00755D01" w:rsidRPr="00167A38">
              <w:rPr>
                <w:rFonts w:ascii="Arial" w:hAnsi="Arial" w:cs="Arial"/>
                <w:sz w:val="20"/>
                <w:szCs w:val="20"/>
              </w:rPr>
              <w:t>o izključno za romske in neromske otroke, nekatere za mlade Rome, so pa nekatere aktivnosti namenjene</w:t>
            </w:r>
            <w:r w:rsidR="00167A38" w:rsidRPr="00167A38">
              <w:rPr>
                <w:rFonts w:ascii="Arial" w:hAnsi="Arial" w:cs="Arial"/>
                <w:sz w:val="20"/>
                <w:szCs w:val="20"/>
              </w:rPr>
              <w:t xml:space="preserve"> tudi</w:t>
            </w:r>
            <w:r w:rsidR="00755D01" w:rsidRPr="00167A38">
              <w:rPr>
                <w:rFonts w:ascii="Arial" w:hAnsi="Arial" w:cs="Arial"/>
                <w:sz w:val="20"/>
                <w:szCs w:val="20"/>
              </w:rPr>
              <w:t xml:space="preserve"> izključno romskim ženskam. Ocenjuje</w:t>
            </w:r>
            <w:r w:rsidR="00167A38" w:rsidRPr="00167A38">
              <w:rPr>
                <w:rFonts w:ascii="Arial" w:hAnsi="Arial" w:cs="Arial"/>
                <w:sz w:val="20"/>
                <w:szCs w:val="20"/>
              </w:rPr>
              <w:t>jo</w:t>
            </w:r>
            <w:r w:rsidR="00755D01" w:rsidRPr="00167A38">
              <w:rPr>
                <w:rFonts w:ascii="Arial" w:hAnsi="Arial" w:cs="Arial"/>
                <w:sz w:val="20"/>
                <w:szCs w:val="20"/>
              </w:rPr>
              <w:t>, da so v aktivnosti vključili okrog 500 otrok in mladih ter okrog 300 romskih žensk</w:t>
            </w:r>
            <w:r w:rsidR="00167A38" w:rsidRPr="00167A38">
              <w:rPr>
                <w:rFonts w:ascii="Arial" w:hAnsi="Arial" w:cs="Arial"/>
                <w:sz w:val="20"/>
                <w:szCs w:val="20"/>
              </w:rPr>
              <w:t>.</w:t>
            </w:r>
          </w:p>
          <w:p w14:paraId="795688BD" w14:textId="199576AD" w:rsidR="00167A38" w:rsidRPr="00167A38" w:rsidRDefault="00167A38" w:rsidP="00E16A97">
            <w:pPr>
              <w:pStyle w:val="Odstavekseznama"/>
              <w:numPr>
                <w:ilvl w:val="0"/>
                <w:numId w:val="26"/>
              </w:numPr>
              <w:spacing w:line="240" w:lineRule="exact"/>
              <w:ind w:left="357" w:hanging="357"/>
              <w:jc w:val="both"/>
              <w:rPr>
                <w:rFonts w:ascii="Arial" w:hAnsi="Arial" w:cs="Arial"/>
                <w:bCs/>
                <w:sz w:val="20"/>
                <w:szCs w:val="20"/>
              </w:rPr>
            </w:pPr>
            <w:r w:rsidRPr="00167A38">
              <w:rPr>
                <w:rFonts w:ascii="Arial" w:hAnsi="Arial" w:cs="Arial"/>
                <w:b/>
                <w:sz w:val="20"/>
                <w:szCs w:val="20"/>
              </w:rPr>
              <w:t>Zveza za razvoj romske manjšine – Preporod</w:t>
            </w:r>
            <w:r w:rsidRPr="00167A38">
              <w:rPr>
                <w:rFonts w:ascii="Arial" w:hAnsi="Arial" w:cs="Arial"/>
                <w:bCs/>
                <w:sz w:val="20"/>
                <w:szCs w:val="20"/>
              </w:rPr>
              <w:t xml:space="preserve">: </w:t>
            </w:r>
            <w:r w:rsidRPr="00167A38">
              <w:rPr>
                <w:rFonts w:ascii="Arial" w:hAnsi="Arial" w:cs="Arial"/>
                <w:sz w:val="20"/>
                <w:szCs w:val="20"/>
              </w:rPr>
              <w:t xml:space="preserve">na obisku spletne strani je bilo v letu 2021 zabeleženih 10.132 obiskovalcev, na kanalu Youtube pa v 14 mesecih skoraj 60.000 ogledov. Za potrebe izvedbe aktivnosti so posneli več kot 20 video posnetkov in objavili več kot 50 objav na socialnem omrežju Facebook. </w:t>
            </w:r>
            <w:r>
              <w:rPr>
                <w:rFonts w:ascii="Arial" w:hAnsi="Arial" w:cs="Arial"/>
                <w:sz w:val="20"/>
                <w:szCs w:val="20"/>
              </w:rPr>
              <w:t xml:space="preserve">Zveza je pri izvedbi programa v letu 2021 </w:t>
            </w:r>
            <w:r w:rsidRPr="00167A38">
              <w:rPr>
                <w:rFonts w:ascii="Arial" w:hAnsi="Arial" w:cs="Arial"/>
                <w:sz w:val="20"/>
                <w:szCs w:val="20"/>
              </w:rPr>
              <w:t>sodelovala z več kot 40 organizacijami, društvi, zavodi, podjetj</w:t>
            </w:r>
            <w:r>
              <w:rPr>
                <w:rFonts w:ascii="Arial" w:hAnsi="Arial" w:cs="Arial"/>
                <w:sz w:val="20"/>
                <w:szCs w:val="20"/>
              </w:rPr>
              <w:t xml:space="preserve">i </w:t>
            </w:r>
            <w:r w:rsidRPr="00167A38">
              <w:rPr>
                <w:rFonts w:ascii="Arial" w:hAnsi="Arial" w:cs="Arial"/>
                <w:sz w:val="20"/>
                <w:szCs w:val="20"/>
              </w:rPr>
              <w:t xml:space="preserve">itd. Posredno ali neposredno pa je bilo vključenih </w:t>
            </w:r>
            <w:r w:rsidRPr="00167A38">
              <w:rPr>
                <w:rFonts w:ascii="Arial" w:hAnsi="Arial" w:cs="Arial"/>
                <w:b/>
                <w:bCs/>
                <w:sz w:val="20"/>
                <w:szCs w:val="20"/>
              </w:rPr>
              <w:t>več kot 982 udeležencev</w:t>
            </w:r>
            <w:r w:rsidRPr="00167A38">
              <w:rPr>
                <w:rFonts w:ascii="Arial" w:hAnsi="Arial" w:cs="Arial"/>
                <w:sz w:val="20"/>
                <w:szCs w:val="20"/>
              </w:rPr>
              <w:t>, vključno z obiskovalci na javnih dogodkih</w:t>
            </w:r>
            <w:r>
              <w:rPr>
                <w:rFonts w:ascii="Arial" w:hAnsi="Arial" w:cs="Arial"/>
                <w:bCs/>
                <w:sz w:val="20"/>
                <w:szCs w:val="20"/>
              </w:rPr>
              <w:t xml:space="preserve"> (</w:t>
            </w:r>
            <w:r w:rsidRPr="00167A38">
              <w:rPr>
                <w:rFonts w:ascii="Arial" w:hAnsi="Arial" w:cs="Arial"/>
                <w:b/>
                <w:sz w:val="20"/>
                <w:szCs w:val="20"/>
              </w:rPr>
              <w:t>vključenih je bilo 368 otrok, 71 mladih (do 29. leta starosti), 290 romskih žensk in 15 romskih svetnikov</w:t>
            </w:r>
            <w:r>
              <w:rPr>
                <w:rFonts w:ascii="Arial" w:hAnsi="Arial" w:cs="Arial"/>
                <w:bCs/>
                <w:sz w:val="20"/>
                <w:szCs w:val="20"/>
              </w:rPr>
              <w:t>).</w:t>
            </w:r>
            <w:r w:rsidRPr="00167A38">
              <w:rPr>
                <w:rFonts w:ascii="Arial" w:hAnsi="Arial" w:cs="Arial"/>
                <w:bCs/>
                <w:sz w:val="20"/>
                <w:szCs w:val="20"/>
              </w:rPr>
              <w:t xml:space="preserve"> </w:t>
            </w:r>
          </w:p>
          <w:p w14:paraId="70DAB293" w14:textId="753A597D" w:rsidR="00A01B60" w:rsidRPr="00A67A19" w:rsidRDefault="00A01B60" w:rsidP="00E16A97">
            <w:pPr>
              <w:pStyle w:val="Odstavekseznama"/>
              <w:numPr>
                <w:ilvl w:val="0"/>
                <w:numId w:val="26"/>
              </w:numPr>
              <w:spacing w:line="240" w:lineRule="exact"/>
              <w:ind w:left="357" w:hanging="357"/>
              <w:jc w:val="both"/>
              <w:rPr>
                <w:rStyle w:val="FontStyle13"/>
                <w:bCs/>
                <w:sz w:val="20"/>
                <w:szCs w:val="20"/>
              </w:rPr>
            </w:pPr>
            <w:r w:rsidRPr="00A67A19">
              <w:rPr>
                <w:rFonts w:ascii="Arial" w:hAnsi="Arial" w:cs="Arial"/>
                <w:b/>
                <w:sz w:val="20"/>
                <w:szCs w:val="20"/>
              </w:rPr>
              <w:t>Zveza romske skupnosti Slovenije Umbrella – Dežnik</w:t>
            </w:r>
            <w:r w:rsidRPr="00A67A19">
              <w:rPr>
                <w:rFonts w:ascii="Arial" w:hAnsi="Arial" w:cs="Arial"/>
                <w:bCs/>
                <w:sz w:val="20"/>
                <w:szCs w:val="20"/>
              </w:rPr>
              <w:t xml:space="preserve">: </w:t>
            </w:r>
            <w:r w:rsidR="00A67A19" w:rsidRPr="00A67A19">
              <w:rPr>
                <w:rFonts w:ascii="Arial" w:hAnsi="Arial" w:cs="Arial"/>
                <w:bCs/>
                <w:sz w:val="20"/>
                <w:szCs w:val="20"/>
              </w:rPr>
              <w:t xml:space="preserve">v izvedene aktivnosti programa je bilo vključenih </w:t>
            </w:r>
            <w:r w:rsidR="00984C5B">
              <w:rPr>
                <w:rFonts w:ascii="Arial" w:hAnsi="Arial" w:cs="Arial"/>
                <w:b/>
                <w:sz w:val="20"/>
                <w:szCs w:val="20"/>
              </w:rPr>
              <w:t>pribl</w:t>
            </w:r>
            <w:r w:rsidRPr="00A67A19">
              <w:rPr>
                <w:rFonts w:ascii="Arial" w:hAnsi="Arial" w:cs="Arial"/>
                <w:b/>
                <w:sz w:val="20"/>
                <w:szCs w:val="20"/>
              </w:rPr>
              <w:t xml:space="preserve">. </w:t>
            </w:r>
            <w:r w:rsidR="00A67A19" w:rsidRPr="00A67A19">
              <w:rPr>
                <w:rFonts w:ascii="Arial" w:hAnsi="Arial" w:cs="Arial"/>
                <w:b/>
                <w:sz w:val="20"/>
                <w:szCs w:val="20"/>
              </w:rPr>
              <w:t>5000</w:t>
            </w:r>
            <w:r w:rsidRPr="00A67A19">
              <w:rPr>
                <w:rFonts w:ascii="Arial" w:hAnsi="Arial" w:cs="Arial"/>
                <w:b/>
                <w:sz w:val="20"/>
                <w:szCs w:val="20"/>
              </w:rPr>
              <w:t xml:space="preserve"> oseb</w:t>
            </w:r>
            <w:r w:rsidRPr="00A67A19">
              <w:rPr>
                <w:rFonts w:ascii="Arial" w:hAnsi="Arial" w:cs="Arial"/>
                <w:bCs/>
                <w:sz w:val="20"/>
                <w:szCs w:val="20"/>
              </w:rPr>
              <w:t xml:space="preserve"> (</w:t>
            </w:r>
            <w:r w:rsidR="00B0198A" w:rsidRPr="00A67A19">
              <w:rPr>
                <w:rStyle w:val="FontStyle13"/>
                <w:sz w:val="20"/>
                <w:szCs w:val="20"/>
              </w:rPr>
              <w:t>ne morejo</w:t>
            </w:r>
            <w:r w:rsidR="00A67A19" w:rsidRPr="00A67A19">
              <w:rPr>
                <w:rStyle w:val="FontStyle13"/>
                <w:sz w:val="20"/>
                <w:szCs w:val="20"/>
              </w:rPr>
              <w:t xml:space="preserve"> </w:t>
            </w:r>
            <w:r w:rsidR="00B0198A" w:rsidRPr="00A67A19">
              <w:rPr>
                <w:rStyle w:val="FontStyle13"/>
                <w:sz w:val="20"/>
                <w:szCs w:val="20"/>
              </w:rPr>
              <w:t>podati ločenega števila po spolu zaradi razdeljenih zloženk, poslušalcev radijskih oddaj,</w:t>
            </w:r>
            <w:r w:rsidR="00A67A19" w:rsidRPr="00A67A19">
              <w:rPr>
                <w:rStyle w:val="FontStyle13"/>
                <w:sz w:val="20"/>
                <w:szCs w:val="20"/>
              </w:rPr>
              <w:t xml:space="preserve"> </w:t>
            </w:r>
            <w:r w:rsidR="00B0198A" w:rsidRPr="00A67A19">
              <w:rPr>
                <w:rStyle w:val="FontStyle13"/>
                <w:sz w:val="20"/>
                <w:szCs w:val="20"/>
              </w:rPr>
              <w:t>obiskovalcev spletne strani itd.</w:t>
            </w:r>
            <w:r w:rsidRPr="00A67A19">
              <w:rPr>
                <w:rFonts w:ascii="Arial" w:hAnsi="Arial" w:cs="Arial"/>
                <w:bCs/>
                <w:sz w:val="20"/>
                <w:szCs w:val="20"/>
              </w:rPr>
              <w:t>).</w:t>
            </w:r>
            <w:r w:rsidR="00B0198A" w:rsidRPr="00A67A19">
              <w:rPr>
                <w:rFonts w:ascii="Arial" w:hAnsi="Arial" w:cs="Arial"/>
                <w:bCs/>
                <w:sz w:val="20"/>
                <w:szCs w:val="20"/>
              </w:rPr>
              <w:t xml:space="preserve"> Po ocenah pa so vključili </w:t>
            </w:r>
            <w:r w:rsidR="00A67A19" w:rsidRPr="00A67A19">
              <w:rPr>
                <w:rStyle w:val="FontStyle13"/>
                <w:b/>
                <w:bCs/>
                <w:sz w:val="20"/>
                <w:szCs w:val="20"/>
              </w:rPr>
              <w:t>preko 200</w:t>
            </w:r>
            <w:r w:rsidR="00B0198A" w:rsidRPr="00A67A19">
              <w:rPr>
                <w:rStyle w:val="FontStyle13"/>
                <w:b/>
                <w:bCs/>
                <w:sz w:val="20"/>
                <w:szCs w:val="20"/>
              </w:rPr>
              <w:t xml:space="preserve"> otrok</w:t>
            </w:r>
            <w:r w:rsidR="00B0198A" w:rsidRPr="00A67A19">
              <w:rPr>
                <w:rStyle w:val="FontStyle13"/>
                <w:sz w:val="20"/>
                <w:szCs w:val="20"/>
              </w:rPr>
              <w:t xml:space="preserve"> (</w:t>
            </w:r>
            <w:r w:rsidR="00984C5B">
              <w:rPr>
                <w:rStyle w:val="FontStyle13"/>
                <w:sz w:val="20"/>
                <w:szCs w:val="20"/>
              </w:rPr>
              <w:t>pribl</w:t>
            </w:r>
            <w:r w:rsidR="00A67A19" w:rsidRPr="00A67A19">
              <w:rPr>
                <w:rStyle w:val="FontStyle13"/>
                <w:sz w:val="20"/>
                <w:szCs w:val="20"/>
              </w:rPr>
              <w:t>. 120 deklic in 80</w:t>
            </w:r>
            <w:r w:rsidR="00B0198A" w:rsidRPr="00A67A19">
              <w:rPr>
                <w:rStyle w:val="FontStyle13"/>
                <w:sz w:val="20"/>
                <w:szCs w:val="20"/>
              </w:rPr>
              <w:t xml:space="preserve"> dečkov), </w:t>
            </w:r>
            <w:r w:rsidR="00984C5B">
              <w:rPr>
                <w:rStyle w:val="FontStyle13"/>
                <w:sz w:val="20"/>
                <w:szCs w:val="20"/>
              </w:rPr>
              <w:t>pribl</w:t>
            </w:r>
            <w:r w:rsidR="00A67A19" w:rsidRPr="00A67A19">
              <w:rPr>
                <w:rStyle w:val="FontStyle13"/>
                <w:sz w:val="20"/>
                <w:szCs w:val="20"/>
              </w:rPr>
              <w:t xml:space="preserve">. </w:t>
            </w:r>
            <w:r w:rsidR="00A67A19" w:rsidRPr="00A67A19">
              <w:rPr>
                <w:rStyle w:val="FontStyle13"/>
                <w:b/>
                <w:bCs/>
                <w:sz w:val="20"/>
                <w:szCs w:val="20"/>
              </w:rPr>
              <w:t>120</w:t>
            </w:r>
            <w:r w:rsidR="00B0198A" w:rsidRPr="00A67A19">
              <w:rPr>
                <w:rStyle w:val="FontStyle13"/>
                <w:b/>
                <w:bCs/>
                <w:sz w:val="20"/>
                <w:szCs w:val="20"/>
              </w:rPr>
              <w:t xml:space="preserve"> mladih</w:t>
            </w:r>
            <w:r w:rsidR="00B0198A" w:rsidRPr="00A67A19">
              <w:rPr>
                <w:rStyle w:val="FontStyle13"/>
                <w:sz w:val="20"/>
                <w:szCs w:val="20"/>
              </w:rPr>
              <w:t xml:space="preserve"> (</w:t>
            </w:r>
            <w:r w:rsidR="00984C5B">
              <w:rPr>
                <w:rStyle w:val="FontStyle13"/>
                <w:sz w:val="20"/>
                <w:szCs w:val="20"/>
              </w:rPr>
              <w:t>pribl</w:t>
            </w:r>
            <w:r w:rsidR="00A67A19" w:rsidRPr="00A67A19">
              <w:rPr>
                <w:rStyle w:val="FontStyle13"/>
                <w:sz w:val="20"/>
                <w:szCs w:val="20"/>
              </w:rPr>
              <w:t>. 60 žensk in 60 moških</w:t>
            </w:r>
            <w:r w:rsidR="00B0198A" w:rsidRPr="00A67A19">
              <w:rPr>
                <w:rStyle w:val="FontStyle13"/>
                <w:sz w:val="20"/>
                <w:szCs w:val="20"/>
              </w:rPr>
              <w:t xml:space="preserve">) ter </w:t>
            </w:r>
            <w:r w:rsidR="00A67A19" w:rsidRPr="00A67A19">
              <w:rPr>
                <w:rStyle w:val="FontStyle13"/>
                <w:b/>
                <w:bCs/>
                <w:sz w:val="20"/>
                <w:szCs w:val="20"/>
              </w:rPr>
              <w:t>16</w:t>
            </w:r>
            <w:r w:rsidR="00B0198A" w:rsidRPr="00A67A19">
              <w:rPr>
                <w:rStyle w:val="FontStyle13"/>
                <w:b/>
                <w:bCs/>
                <w:sz w:val="20"/>
                <w:szCs w:val="20"/>
              </w:rPr>
              <w:t xml:space="preserve"> romskih žensk</w:t>
            </w:r>
            <w:r w:rsidR="00B0198A" w:rsidRPr="00A67A19">
              <w:rPr>
                <w:rStyle w:val="FontStyle13"/>
                <w:sz w:val="20"/>
                <w:szCs w:val="20"/>
              </w:rPr>
              <w:t>.</w:t>
            </w:r>
          </w:p>
          <w:p w14:paraId="787A6AE8" w14:textId="77777777" w:rsidR="00167A38" w:rsidRPr="00167A38" w:rsidRDefault="00167A38" w:rsidP="00167A38">
            <w:pPr>
              <w:pStyle w:val="Odstavekseznama"/>
              <w:spacing w:line="240" w:lineRule="exact"/>
              <w:ind w:left="357"/>
              <w:jc w:val="both"/>
              <w:rPr>
                <w:rFonts w:ascii="Arial" w:hAnsi="Arial" w:cs="Arial"/>
                <w:bCs/>
                <w:sz w:val="20"/>
                <w:szCs w:val="20"/>
              </w:rPr>
            </w:pPr>
          </w:p>
          <w:p w14:paraId="11019FB3" w14:textId="77777777" w:rsidR="00A01B60" w:rsidRPr="00755D01" w:rsidRDefault="00A01B60" w:rsidP="00755D01">
            <w:pPr>
              <w:spacing w:line="240" w:lineRule="exact"/>
              <w:jc w:val="both"/>
              <w:rPr>
                <w:rFonts w:ascii="Arial" w:hAnsi="Arial" w:cs="Arial"/>
                <w:bCs/>
                <w:sz w:val="20"/>
                <w:szCs w:val="20"/>
              </w:rPr>
            </w:pPr>
            <w:r w:rsidRPr="00755D01">
              <w:rPr>
                <w:rFonts w:ascii="Arial" w:hAnsi="Arial" w:cs="Arial"/>
                <w:b/>
                <w:bCs/>
                <w:sz w:val="20"/>
                <w:szCs w:val="20"/>
                <w:u w:val="single"/>
              </w:rPr>
              <w:t>Pozitivne / negativne izkušnje pri izvajanju ukrepa</w:t>
            </w:r>
            <w:r w:rsidRPr="00755D01">
              <w:rPr>
                <w:rFonts w:ascii="Arial" w:hAnsi="Arial" w:cs="Arial"/>
                <w:bCs/>
                <w:sz w:val="20"/>
                <w:szCs w:val="20"/>
              </w:rPr>
              <w:t>:</w:t>
            </w:r>
          </w:p>
          <w:p w14:paraId="18EEFE14" w14:textId="5A880DB0" w:rsidR="0017295A" w:rsidRPr="00770278" w:rsidRDefault="00770278" w:rsidP="00770278">
            <w:pPr>
              <w:spacing w:line="240" w:lineRule="exact"/>
              <w:ind w:left="14" w:firstLine="5"/>
              <w:jc w:val="both"/>
              <w:rPr>
                <w:rFonts w:ascii="Arial" w:hAnsi="Arial" w:cs="Arial"/>
                <w:bCs/>
                <w:sz w:val="20"/>
                <w:szCs w:val="20"/>
                <w:highlight w:val="yellow"/>
              </w:rPr>
            </w:pPr>
            <w:r w:rsidRPr="00770278">
              <w:rPr>
                <w:rFonts w:ascii="Arial" w:hAnsi="Arial" w:cs="Arial"/>
                <w:bCs/>
                <w:sz w:val="20"/>
                <w:szCs w:val="20"/>
              </w:rPr>
              <w:t xml:space="preserve">Zveze si predvsem želijo več povezovanja in sodelovanja z vsemi pristojnimi institucijami. </w:t>
            </w:r>
            <w:r>
              <w:rPr>
                <w:rFonts w:ascii="Arial" w:hAnsi="Arial" w:cs="Arial"/>
                <w:bCs/>
                <w:sz w:val="20"/>
                <w:szCs w:val="20"/>
              </w:rPr>
              <w:t>Programe aktivnosti in projekte, ki se izvajajo na terenu</w:t>
            </w:r>
            <w:r w:rsidR="00A67A19">
              <w:rPr>
                <w:rFonts w:ascii="Arial" w:hAnsi="Arial" w:cs="Arial"/>
                <w:bCs/>
                <w:sz w:val="20"/>
                <w:szCs w:val="20"/>
              </w:rPr>
              <w:t>, vidijo</w:t>
            </w:r>
            <w:r>
              <w:rPr>
                <w:rFonts w:ascii="Arial" w:hAnsi="Arial" w:cs="Arial"/>
                <w:bCs/>
                <w:sz w:val="20"/>
                <w:szCs w:val="20"/>
              </w:rPr>
              <w:t xml:space="preserve"> kot zelo pomembne, vendar pa je še vedno v</w:t>
            </w:r>
            <w:r w:rsidRPr="00770278">
              <w:rPr>
                <w:rFonts w:ascii="Arial" w:hAnsi="Arial" w:cs="Arial"/>
                <w:sz w:val="20"/>
                <w:szCs w:val="20"/>
              </w:rPr>
              <w:t>eliko odprtih vprašanj</w:t>
            </w:r>
            <w:r>
              <w:rPr>
                <w:rFonts w:ascii="Arial" w:hAnsi="Arial" w:cs="Arial"/>
                <w:sz w:val="20"/>
                <w:szCs w:val="20"/>
              </w:rPr>
              <w:t>. U</w:t>
            </w:r>
            <w:r w:rsidRPr="00770278">
              <w:rPr>
                <w:rFonts w:ascii="Arial" w:hAnsi="Arial" w:cs="Arial"/>
                <w:sz w:val="20"/>
                <w:szCs w:val="20"/>
              </w:rPr>
              <w:t xml:space="preserve">deležence, tako Rome kot </w:t>
            </w:r>
            <w:r w:rsidR="006A1D5F">
              <w:rPr>
                <w:rFonts w:ascii="Arial" w:hAnsi="Arial" w:cs="Arial"/>
                <w:sz w:val="20"/>
                <w:szCs w:val="20"/>
              </w:rPr>
              <w:t>druge</w:t>
            </w:r>
            <w:r>
              <w:rPr>
                <w:rFonts w:ascii="Arial" w:hAnsi="Arial" w:cs="Arial"/>
                <w:sz w:val="20"/>
                <w:szCs w:val="20"/>
              </w:rPr>
              <w:t xml:space="preserve"> udeležence</w:t>
            </w:r>
            <w:r w:rsidRPr="00770278">
              <w:rPr>
                <w:rFonts w:ascii="Arial" w:hAnsi="Arial" w:cs="Arial"/>
                <w:sz w:val="20"/>
                <w:szCs w:val="20"/>
              </w:rPr>
              <w:t xml:space="preserve"> zanima romska zgodovina, kultura in jezik. Romi si želijo spoznati možnosti pri iskanju pomoči</w:t>
            </w:r>
            <w:r>
              <w:rPr>
                <w:rFonts w:ascii="Arial" w:hAnsi="Arial" w:cs="Arial"/>
                <w:sz w:val="20"/>
                <w:szCs w:val="20"/>
              </w:rPr>
              <w:t>,</w:t>
            </w:r>
            <w:r w:rsidRPr="00770278">
              <w:rPr>
                <w:rFonts w:ascii="Arial" w:hAnsi="Arial" w:cs="Arial"/>
                <w:sz w:val="20"/>
                <w:szCs w:val="20"/>
              </w:rPr>
              <w:t xml:space="preserve"> kadar so v težavah in hkrati o njih tudi spregovoriti.</w:t>
            </w:r>
            <w:r>
              <w:rPr>
                <w:rFonts w:ascii="Arial" w:hAnsi="Arial" w:cs="Arial"/>
                <w:sz w:val="20"/>
                <w:szCs w:val="20"/>
              </w:rPr>
              <w:t xml:space="preserve"> Nimajo dovolj informacij in védenja ter znanja, kako najbolje ukrepati. </w:t>
            </w:r>
            <w:r w:rsidRPr="00770278">
              <w:rPr>
                <w:rFonts w:ascii="Arial" w:hAnsi="Arial" w:cs="Arial"/>
                <w:sz w:val="20"/>
                <w:szCs w:val="20"/>
              </w:rPr>
              <w:t xml:space="preserve">Preko </w:t>
            </w:r>
            <w:r>
              <w:rPr>
                <w:rFonts w:ascii="Arial" w:hAnsi="Arial" w:cs="Arial"/>
                <w:sz w:val="20"/>
                <w:szCs w:val="20"/>
              </w:rPr>
              <w:t xml:space="preserve">aktivnosti zvez </w:t>
            </w:r>
            <w:r w:rsidRPr="00770278">
              <w:rPr>
                <w:rFonts w:ascii="Arial" w:hAnsi="Arial" w:cs="Arial"/>
                <w:sz w:val="20"/>
                <w:szCs w:val="20"/>
              </w:rPr>
              <w:t xml:space="preserve">so mnogi </w:t>
            </w:r>
            <w:r>
              <w:rPr>
                <w:rFonts w:ascii="Arial" w:hAnsi="Arial" w:cs="Arial"/>
                <w:sz w:val="20"/>
                <w:szCs w:val="20"/>
              </w:rPr>
              <w:t xml:space="preserve">dobili </w:t>
            </w:r>
            <w:r w:rsidRPr="00770278">
              <w:rPr>
                <w:rFonts w:ascii="Arial" w:hAnsi="Arial" w:cs="Arial"/>
                <w:sz w:val="20"/>
                <w:szCs w:val="20"/>
              </w:rPr>
              <w:t xml:space="preserve">pomembne informacije in podatke. </w:t>
            </w:r>
            <w:r>
              <w:rPr>
                <w:rFonts w:ascii="Arial" w:hAnsi="Arial" w:cs="Arial"/>
                <w:sz w:val="20"/>
                <w:szCs w:val="20"/>
              </w:rPr>
              <w:t xml:space="preserve">Tudi predstavniki samih zvez so </w:t>
            </w:r>
            <w:r w:rsidRPr="00770278">
              <w:rPr>
                <w:rFonts w:ascii="Arial" w:hAnsi="Arial" w:cs="Arial"/>
                <w:sz w:val="20"/>
                <w:szCs w:val="20"/>
              </w:rPr>
              <w:t xml:space="preserve">spoznali </w:t>
            </w:r>
            <w:r>
              <w:rPr>
                <w:rFonts w:ascii="Arial" w:hAnsi="Arial" w:cs="Arial"/>
                <w:sz w:val="20"/>
                <w:szCs w:val="20"/>
              </w:rPr>
              <w:t xml:space="preserve">tiste </w:t>
            </w:r>
            <w:r w:rsidRPr="00770278">
              <w:rPr>
                <w:rFonts w:ascii="Arial" w:hAnsi="Arial" w:cs="Arial"/>
                <w:sz w:val="20"/>
                <w:szCs w:val="20"/>
              </w:rPr>
              <w:t xml:space="preserve">stiske ljudi, o katerih v preteklosti zaradi različnih </w:t>
            </w:r>
            <w:r>
              <w:rPr>
                <w:rFonts w:ascii="Arial" w:hAnsi="Arial" w:cs="Arial"/>
                <w:sz w:val="20"/>
                <w:szCs w:val="20"/>
              </w:rPr>
              <w:t>razlogov</w:t>
            </w:r>
            <w:r w:rsidRPr="00770278">
              <w:rPr>
                <w:rFonts w:ascii="Arial" w:hAnsi="Arial" w:cs="Arial"/>
                <w:sz w:val="20"/>
                <w:szCs w:val="20"/>
              </w:rPr>
              <w:t xml:space="preserve"> niso govorili. Romi si želijo napredka na različnih nivojih in se integrirati v družbo</w:t>
            </w:r>
            <w:r>
              <w:rPr>
                <w:rFonts w:ascii="Arial" w:hAnsi="Arial" w:cs="Arial"/>
                <w:sz w:val="20"/>
                <w:szCs w:val="20"/>
              </w:rPr>
              <w:t>, s</w:t>
            </w:r>
            <w:r w:rsidRPr="00770278">
              <w:rPr>
                <w:rFonts w:ascii="Arial" w:hAnsi="Arial" w:cs="Arial"/>
                <w:sz w:val="20"/>
                <w:szCs w:val="20"/>
              </w:rPr>
              <w:t xml:space="preserve">o pa </w:t>
            </w:r>
            <w:r>
              <w:rPr>
                <w:rFonts w:ascii="Arial" w:hAnsi="Arial" w:cs="Arial"/>
                <w:sz w:val="20"/>
                <w:szCs w:val="20"/>
              </w:rPr>
              <w:t xml:space="preserve">po ugotovitvah zvez </w:t>
            </w:r>
            <w:r w:rsidRPr="00770278">
              <w:rPr>
                <w:rFonts w:ascii="Arial" w:hAnsi="Arial" w:cs="Arial"/>
                <w:sz w:val="20"/>
                <w:szCs w:val="20"/>
              </w:rPr>
              <w:t>tudi takšni, ki si zaradi družinskih ali drugih običajev ne želijo sprememb</w:t>
            </w:r>
            <w:r>
              <w:rPr>
                <w:rFonts w:ascii="Arial" w:hAnsi="Arial" w:cs="Arial"/>
                <w:sz w:val="20"/>
                <w:szCs w:val="20"/>
              </w:rPr>
              <w:t>, kar žalosti tudi predstavnike zvez</w:t>
            </w:r>
            <w:r w:rsidRPr="00770278">
              <w:rPr>
                <w:rFonts w:ascii="Arial" w:hAnsi="Arial" w:cs="Arial"/>
                <w:sz w:val="20"/>
                <w:szCs w:val="20"/>
              </w:rPr>
              <w:t xml:space="preserve">. </w:t>
            </w:r>
          </w:p>
          <w:p w14:paraId="065857E5" w14:textId="77777777" w:rsidR="00A01B60" w:rsidRPr="00BF251B" w:rsidRDefault="00A01B60" w:rsidP="00A01B60">
            <w:pPr>
              <w:pStyle w:val="Odstavekseznama"/>
              <w:spacing w:line="240" w:lineRule="exact"/>
              <w:jc w:val="both"/>
              <w:rPr>
                <w:rFonts w:ascii="Arial" w:hAnsi="Arial" w:cs="Arial"/>
                <w:bCs/>
                <w:sz w:val="20"/>
                <w:szCs w:val="20"/>
                <w:highlight w:val="yellow"/>
              </w:rPr>
            </w:pPr>
          </w:p>
          <w:p w14:paraId="4CF5915D" w14:textId="60BC85C3" w:rsidR="0017295A" w:rsidRPr="005807F0"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Predlogi za izboljšave oziroma potrebe po morebitnem prihodnjem ukrepanju</w:t>
            </w:r>
            <w:r w:rsidRPr="000C34C4">
              <w:rPr>
                <w:rFonts w:ascii="Arial" w:hAnsi="Arial" w:cs="Arial"/>
                <w:bCs/>
                <w:sz w:val="20"/>
                <w:szCs w:val="20"/>
              </w:rPr>
              <w:t>:</w:t>
            </w:r>
            <w:r w:rsidR="005807F0">
              <w:rPr>
                <w:rFonts w:ascii="Arial" w:hAnsi="Arial" w:cs="Arial"/>
                <w:bCs/>
                <w:sz w:val="20"/>
                <w:szCs w:val="20"/>
              </w:rPr>
              <w:t xml:space="preserve"> </w:t>
            </w:r>
            <w:r w:rsidR="0017295A">
              <w:rPr>
                <w:rFonts w:ascii="Arial" w:hAnsi="Arial" w:cs="Arial"/>
                <w:bCs/>
                <w:sz w:val="20"/>
                <w:szCs w:val="20"/>
              </w:rPr>
              <w:t>/</w:t>
            </w:r>
          </w:p>
          <w:p w14:paraId="333EA2F1" w14:textId="77777777" w:rsidR="007D59C5" w:rsidRPr="00BF251B" w:rsidRDefault="007D59C5" w:rsidP="00B678D1">
            <w:pPr>
              <w:spacing w:line="240" w:lineRule="exact"/>
              <w:jc w:val="both"/>
              <w:rPr>
                <w:rFonts w:ascii="Arial" w:hAnsi="Arial" w:cs="Arial"/>
                <w:bCs/>
                <w:sz w:val="20"/>
                <w:szCs w:val="20"/>
                <w:highlight w:val="yellow"/>
                <w:u w:val="single"/>
              </w:rPr>
            </w:pPr>
          </w:p>
        </w:tc>
      </w:tr>
      <w:tr w:rsidR="007D59C5" w:rsidRPr="00A812D8" w14:paraId="56D93F28" w14:textId="77777777" w:rsidTr="00DC4558">
        <w:tc>
          <w:tcPr>
            <w:tcW w:w="5000" w:type="pct"/>
          </w:tcPr>
          <w:p w14:paraId="14C4A421"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7D59C5" w:rsidRPr="00A812D8" w14:paraId="3E825BD2" w14:textId="77777777" w:rsidTr="00DC4558">
        <w:tc>
          <w:tcPr>
            <w:tcW w:w="5000" w:type="pct"/>
          </w:tcPr>
          <w:p w14:paraId="6758D212"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3.3.5.1.2 Cilj: spodbujanje oblikovanja in razvoja integracijskih pristopov in ukrepov na področju zagotavljanja stanovanjske politike samoupravnih lokalnih skupnosti.</w:t>
            </w:r>
          </w:p>
          <w:p w14:paraId="557FF5FF"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290D2256"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77EB09E4"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Informiranje in zagotavljanje strokovne podpore samoupravnim lokalnim skupnostim, kjer živijo Romi, o obstoječih možnostih za oblikovanje in razvoj integracijskih pristopov in ukrepov na področju zagotavljanja lokalne stanovanjske politike.</w:t>
            </w:r>
          </w:p>
          <w:p w14:paraId="0EE76911"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5EB660C1"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607B64F2" w14:textId="4D9CD597" w:rsidR="001C08DC" w:rsidRDefault="001C08DC" w:rsidP="001C08DC">
            <w:pPr>
              <w:spacing w:line="240" w:lineRule="exact"/>
              <w:jc w:val="both"/>
              <w:rPr>
                <w:rFonts w:ascii="Arial" w:hAnsi="Arial" w:cs="Arial"/>
                <w:bCs/>
                <w:sz w:val="20"/>
                <w:szCs w:val="20"/>
              </w:rPr>
            </w:pPr>
            <w:r w:rsidRPr="008C44DA">
              <w:rPr>
                <w:rFonts w:ascii="Arial" w:hAnsi="Arial" w:cs="Arial"/>
                <w:bCs/>
                <w:sz w:val="20"/>
                <w:szCs w:val="20"/>
              </w:rPr>
              <w:t xml:space="preserve">Program sofinanciranja zagotavljanja javnih najemnih stanovanj v letih </w:t>
            </w:r>
            <w:r>
              <w:rPr>
                <w:rFonts w:ascii="Arial" w:hAnsi="Arial" w:cs="Arial"/>
                <w:bCs/>
                <w:sz w:val="20"/>
                <w:szCs w:val="20"/>
              </w:rPr>
              <w:t>2021 in 2022</w:t>
            </w:r>
            <w:r w:rsidRPr="008C44DA">
              <w:rPr>
                <w:rFonts w:ascii="Arial" w:hAnsi="Arial" w:cs="Arial"/>
                <w:bCs/>
                <w:sz w:val="20"/>
                <w:szCs w:val="20"/>
              </w:rPr>
              <w:t xml:space="preserve"> (Uradni list RS št. </w:t>
            </w:r>
            <w:r>
              <w:rPr>
                <w:rFonts w:ascii="Arial" w:hAnsi="Arial" w:cs="Arial"/>
                <w:bCs/>
                <w:sz w:val="20"/>
                <w:szCs w:val="20"/>
              </w:rPr>
              <w:t>105/2021</w:t>
            </w:r>
            <w:r w:rsidRPr="008C44DA">
              <w:rPr>
                <w:rFonts w:ascii="Arial" w:hAnsi="Arial" w:cs="Arial"/>
                <w:bCs/>
                <w:sz w:val="20"/>
                <w:szCs w:val="20"/>
              </w:rPr>
              <w:t xml:space="preserve">, z dne </w:t>
            </w:r>
            <w:r>
              <w:rPr>
                <w:rFonts w:ascii="Arial" w:hAnsi="Arial" w:cs="Arial"/>
                <w:bCs/>
                <w:sz w:val="20"/>
                <w:szCs w:val="20"/>
              </w:rPr>
              <w:t>2. julij 2021</w:t>
            </w:r>
            <w:r w:rsidRPr="008C44DA">
              <w:rPr>
                <w:rFonts w:ascii="Arial" w:hAnsi="Arial" w:cs="Arial"/>
                <w:bCs/>
                <w:sz w:val="20"/>
                <w:szCs w:val="20"/>
              </w:rPr>
              <w:t>)</w:t>
            </w:r>
            <w:r>
              <w:rPr>
                <w:rFonts w:ascii="Arial" w:hAnsi="Arial" w:cs="Arial"/>
                <w:bCs/>
                <w:sz w:val="20"/>
                <w:szCs w:val="20"/>
              </w:rPr>
              <w:t xml:space="preserve"> in </w:t>
            </w:r>
            <w:r w:rsidRPr="00A812D8">
              <w:rPr>
                <w:rFonts w:ascii="Arial" w:hAnsi="Arial" w:cs="Arial"/>
                <w:bCs/>
                <w:sz w:val="20"/>
                <w:szCs w:val="20"/>
              </w:rPr>
              <w:t>NPUR 2017–2021</w:t>
            </w:r>
            <w:r>
              <w:rPr>
                <w:rFonts w:ascii="Arial" w:hAnsi="Arial" w:cs="Arial"/>
                <w:bCs/>
                <w:sz w:val="20"/>
                <w:szCs w:val="20"/>
              </w:rPr>
              <w:t xml:space="preserve">. </w:t>
            </w:r>
          </w:p>
          <w:p w14:paraId="547CE1B9" w14:textId="77777777" w:rsidR="0058390E" w:rsidRPr="00A812D8" w:rsidRDefault="0058390E" w:rsidP="00B678D1">
            <w:pPr>
              <w:spacing w:line="240" w:lineRule="exact"/>
              <w:jc w:val="both"/>
              <w:rPr>
                <w:rFonts w:ascii="Arial" w:hAnsi="Arial" w:cs="Arial"/>
                <w:sz w:val="20"/>
                <w:szCs w:val="20"/>
              </w:rPr>
            </w:pPr>
          </w:p>
          <w:p w14:paraId="4C846051"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A1A99C9" w14:textId="77777777" w:rsidR="001C08DC" w:rsidRDefault="001C08DC" w:rsidP="001C08DC">
            <w:pPr>
              <w:spacing w:line="240" w:lineRule="exact"/>
              <w:jc w:val="both"/>
              <w:rPr>
                <w:rFonts w:ascii="Arial" w:hAnsi="Arial" w:cs="Arial"/>
                <w:bCs/>
                <w:sz w:val="20"/>
                <w:szCs w:val="20"/>
              </w:rPr>
            </w:pPr>
            <w:r w:rsidRPr="004857B8">
              <w:rPr>
                <w:rFonts w:ascii="Arial" w:hAnsi="Arial" w:cs="Arial"/>
                <w:bCs/>
                <w:sz w:val="20"/>
                <w:szCs w:val="20"/>
              </w:rPr>
              <w:t>Splošni integracijski ukrep, v okviru katerega so Romi le ena od ciljnih skupin.</w:t>
            </w:r>
          </w:p>
          <w:p w14:paraId="0675D1ED" w14:textId="77777777" w:rsidR="00E2334C" w:rsidRDefault="00E2334C" w:rsidP="001C08DC">
            <w:pPr>
              <w:spacing w:line="240" w:lineRule="exact"/>
              <w:jc w:val="both"/>
              <w:rPr>
                <w:rFonts w:ascii="Arial" w:hAnsi="Arial" w:cs="Arial"/>
                <w:bCs/>
                <w:sz w:val="20"/>
                <w:szCs w:val="20"/>
              </w:rPr>
            </w:pPr>
          </w:p>
          <w:p w14:paraId="198A9CD9" w14:textId="61B8B7F3" w:rsidR="001C08DC" w:rsidRDefault="001C08DC" w:rsidP="001C08DC">
            <w:pPr>
              <w:spacing w:line="240" w:lineRule="exact"/>
              <w:jc w:val="both"/>
              <w:rPr>
                <w:rFonts w:ascii="Arial" w:hAnsi="Arial" w:cs="Arial"/>
                <w:bCs/>
                <w:sz w:val="20"/>
                <w:szCs w:val="20"/>
              </w:rPr>
            </w:pPr>
            <w:r w:rsidRPr="004857B8">
              <w:rPr>
                <w:rFonts w:ascii="Arial" w:hAnsi="Arial" w:cs="Arial"/>
                <w:bCs/>
                <w:sz w:val="20"/>
                <w:szCs w:val="20"/>
              </w:rPr>
              <w:t>Ukrep je namenjen pridobivanju javnih najemnih stanovanj in bivalnih enot na območju celotne Sloven</w:t>
            </w:r>
            <w:r>
              <w:rPr>
                <w:rFonts w:ascii="Arial" w:hAnsi="Arial" w:cs="Arial"/>
                <w:bCs/>
                <w:sz w:val="20"/>
                <w:szCs w:val="20"/>
              </w:rPr>
              <w:t>ije za vse skupine prebivalstva</w:t>
            </w:r>
            <w:r w:rsidRPr="004857B8">
              <w:rPr>
                <w:rFonts w:ascii="Arial" w:hAnsi="Arial" w:cs="Arial"/>
                <w:bCs/>
                <w:sz w:val="20"/>
                <w:szCs w:val="20"/>
              </w:rPr>
              <w:t xml:space="preserve"> kot zagotavljanje možnosti sofinanciranja za upravičene prosilce, med katerimi so tudi samoupravne lokalne skupnosti in javni nepremičninski skladi lokalnih skupnosti, kjer živijo Romi. </w:t>
            </w:r>
          </w:p>
          <w:p w14:paraId="22CC93FD" w14:textId="77777777" w:rsidR="00E2334C" w:rsidRDefault="00E2334C" w:rsidP="001C08DC">
            <w:pPr>
              <w:spacing w:line="240" w:lineRule="exact"/>
              <w:jc w:val="both"/>
              <w:rPr>
                <w:rFonts w:ascii="Arial" w:hAnsi="Arial" w:cs="Arial"/>
                <w:bCs/>
                <w:sz w:val="20"/>
                <w:szCs w:val="20"/>
              </w:rPr>
            </w:pPr>
          </w:p>
          <w:p w14:paraId="75AFE8BA" w14:textId="7103331B" w:rsidR="001C08DC" w:rsidRPr="004857B8" w:rsidRDefault="001C08DC" w:rsidP="001C08DC">
            <w:pPr>
              <w:spacing w:line="240" w:lineRule="exact"/>
              <w:jc w:val="both"/>
              <w:rPr>
                <w:rFonts w:ascii="Arial" w:hAnsi="Arial" w:cs="Arial"/>
                <w:bCs/>
                <w:sz w:val="20"/>
                <w:szCs w:val="20"/>
              </w:rPr>
            </w:pPr>
            <w:r w:rsidRPr="004857B8">
              <w:rPr>
                <w:rFonts w:ascii="Arial" w:hAnsi="Arial" w:cs="Arial"/>
                <w:bCs/>
                <w:sz w:val="20"/>
                <w:szCs w:val="20"/>
              </w:rPr>
              <w:t xml:space="preserve">Prosilci </w:t>
            </w:r>
            <w:r>
              <w:rPr>
                <w:rFonts w:ascii="Arial" w:hAnsi="Arial" w:cs="Arial"/>
                <w:bCs/>
                <w:sz w:val="20"/>
                <w:szCs w:val="20"/>
              </w:rPr>
              <w:t xml:space="preserve">so </w:t>
            </w:r>
            <w:r w:rsidRPr="004857B8">
              <w:rPr>
                <w:rFonts w:ascii="Arial" w:hAnsi="Arial" w:cs="Arial"/>
                <w:bCs/>
                <w:sz w:val="20"/>
                <w:szCs w:val="20"/>
              </w:rPr>
              <w:t xml:space="preserve">lahko v okviru obstoječih možnosti in modelov Programa sofinanciranja zagotavljanja javnih najemnih stanovanj v letih </w:t>
            </w:r>
            <w:r>
              <w:rPr>
                <w:rFonts w:ascii="Arial" w:hAnsi="Arial" w:cs="Arial"/>
                <w:bCs/>
                <w:sz w:val="20"/>
                <w:szCs w:val="20"/>
              </w:rPr>
              <w:t xml:space="preserve">2021 in 2022 </w:t>
            </w:r>
            <w:r w:rsidRPr="004857B8">
              <w:rPr>
                <w:rFonts w:ascii="Arial" w:hAnsi="Arial" w:cs="Arial"/>
                <w:bCs/>
                <w:sz w:val="20"/>
                <w:szCs w:val="20"/>
              </w:rPr>
              <w:t>prijavi</w:t>
            </w:r>
            <w:r>
              <w:rPr>
                <w:rFonts w:ascii="Arial" w:hAnsi="Arial" w:cs="Arial"/>
                <w:bCs/>
                <w:sz w:val="20"/>
                <w:szCs w:val="20"/>
              </w:rPr>
              <w:t>li</w:t>
            </w:r>
            <w:r w:rsidRPr="004857B8">
              <w:rPr>
                <w:rFonts w:ascii="Arial" w:hAnsi="Arial" w:cs="Arial"/>
                <w:bCs/>
                <w:sz w:val="20"/>
                <w:szCs w:val="20"/>
              </w:rPr>
              <w:t xml:space="preserve"> projekte – poda</w:t>
            </w:r>
            <w:r>
              <w:rPr>
                <w:rFonts w:ascii="Arial" w:hAnsi="Arial" w:cs="Arial"/>
                <w:bCs/>
                <w:sz w:val="20"/>
                <w:szCs w:val="20"/>
              </w:rPr>
              <w:t>li</w:t>
            </w:r>
            <w:r w:rsidRPr="004857B8">
              <w:rPr>
                <w:rFonts w:ascii="Arial" w:hAnsi="Arial" w:cs="Arial"/>
                <w:bCs/>
                <w:sz w:val="20"/>
                <w:szCs w:val="20"/>
              </w:rPr>
              <w:t xml:space="preserve"> vloge za sofinanciranje projektov, s katerimi bodo pripomogli k zagotavljanju bivanjskih zmogljivosti v občinah, kjer živijo Romi.</w:t>
            </w:r>
          </w:p>
          <w:p w14:paraId="3B46D81B" w14:textId="77777777" w:rsidR="007D59C5" w:rsidRPr="00A812D8" w:rsidRDefault="007D59C5" w:rsidP="00B678D1">
            <w:pPr>
              <w:spacing w:line="240" w:lineRule="exact"/>
              <w:jc w:val="both"/>
              <w:rPr>
                <w:rFonts w:ascii="Arial" w:hAnsi="Arial" w:cs="Arial"/>
                <w:sz w:val="20"/>
                <w:szCs w:val="20"/>
              </w:rPr>
            </w:pPr>
          </w:p>
          <w:p w14:paraId="27DD4BF7" w14:textId="62760883" w:rsidR="007D59C5" w:rsidRPr="001C08DC"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 xml:space="preserve">Kratek opis izvedenih aktivnosti v </w:t>
            </w:r>
            <w:r w:rsidRPr="001C08DC">
              <w:rPr>
                <w:rFonts w:ascii="Arial" w:hAnsi="Arial" w:cs="Arial"/>
                <w:b/>
                <w:bCs/>
                <w:sz w:val="20"/>
                <w:szCs w:val="20"/>
                <w:u w:val="single"/>
              </w:rPr>
              <w:t>letu 20</w:t>
            </w:r>
            <w:r w:rsidR="00AD0445" w:rsidRPr="001C08DC">
              <w:rPr>
                <w:rFonts w:ascii="Arial" w:hAnsi="Arial" w:cs="Arial"/>
                <w:b/>
                <w:bCs/>
                <w:sz w:val="20"/>
                <w:szCs w:val="20"/>
                <w:u w:val="single"/>
              </w:rPr>
              <w:t>2</w:t>
            </w:r>
            <w:r w:rsidR="00DB49ED" w:rsidRPr="001C08DC">
              <w:rPr>
                <w:rFonts w:ascii="Arial" w:hAnsi="Arial" w:cs="Arial"/>
                <w:b/>
                <w:bCs/>
                <w:sz w:val="20"/>
                <w:szCs w:val="20"/>
                <w:u w:val="single"/>
              </w:rPr>
              <w:t>1</w:t>
            </w:r>
            <w:r w:rsidRPr="001C08DC">
              <w:rPr>
                <w:rFonts w:ascii="Arial" w:hAnsi="Arial" w:cs="Arial"/>
                <w:bCs/>
                <w:sz w:val="20"/>
                <w:szCs w:val="20"/>
              </w:rPr>
              <w:t>:</w:t>
            </w:r>
          </w:p>
          <w:p w14:paraId="5ED48592" w14:textId="096B9BAE" w:rsidR="001C08DC" w:rsidRDefault="001C08DC" w:rsidP="009D3F7C">
            <w:pPr>
              <w:spacing w:line="240" w:lineRule="exact"/>
              <w:jc w:val="both"/>
              <w:rPr>
                <w:rFonts w:ascii="Arial" w:hAnsi="Arial" w:cs="Arial"/>
                <w:sz w:val="20"/>
                <w:szCs w:val="20"/>
              </w:rPr>
            </w:pPr>
            <w:r w:rsidRPr="00E57343">
              <w:rPr>
                <w:rFonts w:ascii="Arial" w:hAnsi="Arial" w:cs="Arial"/>
                <w:sz w:val="20"/>
                <w:szCs w:val="20"/>
              </w:rPr>
              <w:t xml:space="preserve">S strani UN </w:t>
            </w:r>
            <w:r>
              <w:rPr>
                <w:rFonts w:ascii="Arial" w:hAnsi="Arial" w:cs="Arial"/>
                <w:sz w:val="20"/>
                <w:szCs w:val="20"/>
              </w:rPr>
              <w:t>je bila v okviru projekta Nacionalna platforma za Rome 23. julija 2021 izvedena fokusna delavnica, vezana na stanje v občini Šentjernej, kjer je SSRS predstavil predmetni program in ostale ukrepe. Prav tako je UN na predlog SSRS 26. julija 2021 posredoval vsem občinam, kjer živijo Romi, dopis št.</w:t>
            </w:r>
            <w:r>
              <w:t xml:space="preserve"> </w:t>
            </w:r>
            <w:r w:rsidRPr="00D33657">
              <w:rPr>
                <w:rFonts w:ascii="Arial" w:hAnsi="Arial" w:cs="Arial"/>
                <w:sz w:val="20"/>
                <w:szCs w:val="20"/>
              </w:rPr>
              <w:t xml:space="preserve">00701-8/2017-UN/11 </w:t>
            </w:r>
            <w:r>
              <w:rPr>
                <w:rFonts w:ascii="Arial" w:hAnsi="Arial" w:cs="Arial"/>
                <w:sz w:val="20"/>
                <w:szCs w:val="20"/>
              </w:rPr>
              <w:t>»Seznanitev</w:t>
            </w:r>
            <w:r w:rsidRPr="00D33657">
              <w:rPr>
                <w:rFonts w:ascii="Arial" w:hAnsi="Arial" w:cs="Arial"/>
                <w:sz w:val="20"/>
                <w:szCs w:val="20"/>
              </w:rPr>
              <w:t xml:space="preserve"> z informacijami Stanovanjskega sklada Republike Slovenije o objavljenih različnih programih sofinanciranja oziroma pozivih</w:t>
            </w:r>
            <w:r>
              <w:rPr>
                <w:rFonts w:ascii="Arial" w:hAnsi="Arial" w:cs="Arial"/>
                <w:sz w:val="20"/>
                <w:szCs w:val="20"/>
              </w:rPr>
              <w:t xml:space="preserve">«. SSRS je sodeloval pri pripravi novega NPUR 2021–2030, kjer je predstavljal predmetni program in možnosti za obdobje do 2025 glede na Poslovno politiko Stanovanjskega sklada RS za obdobje 2021–2025. </w:t>
            </w:r>
          </w:p>
          <w:p w14:paraId="39944D70" w14:textId="77777777" w:rsidR="001C08DC" w:rsidRDefault="001C08DC" w:rsidP="009D3F7C">
            <w:pPr>
              <w:spacing w:line="240" w:lineRule="exact"/>
              <w:jc w:val="both"/>
              <w:rPr>
                <w:rFonts w:ascii="Arial" w:hAnsi="Arial" w:cs="Arial"/>
                <w:sz w:val="20"/>
                <w:szCs w:val="20"/>
              </w:rPr>
            </w:pPr>
          </w:p>
          <w:p w14:paraId="1749E3AC" w14:textId="0663560A" w:rsidR="009D3F7C" w:rsidRPr="00DC1BBB" w:rsidRDefault="009D3F7C" w:rsidP="009D3F7C">
            <w:pPr>
              <w:spacing w:line="240" w:lineRule="exact"/>
              <w:jc w:val="both"/>
              <w:rPr>
                <w:rFonts w:ascii="Arial" w:hAnsi="Arial" w:cs="Arial"/>
                <w:sz w:val="20"/>
                <w:szCs w:val="20"/>
              </w:rPr>
            </w:pPr>
            <w:r>
              <w:rPr>
                <w:rFonts w:ascii="Arial" w:hAnsi="Arial" w:cs="Arial"/>
                <w:sz w:val="20"/>
                <w:szCs w:val="20"/>
              </w:rPr>
              <w:t xml:space="preserve">O aktivnostih SSRS na tem področju glej ukrep iz pristojnosti SSRS </w:t>
            </w:r>
            <w:r w:rsidRPr="0055639A">
              <w:rPr>
                <w:rFonts w:ascii="Arial" w:hAnsi="Arial" w:cs="Arial"/>
                <w:sz w:val="20"/>
                <w:szCs w:val="20"/>
              </w:rPr>
              <w:t>na str. 3</w:t>
            </w:r>
            <w:r w:rsidR="001C08DC" w:rsidRPr="0055639A">
              <w:rPr>
                <w:rFonts w:ascii="Arial" w:hAnsi="Arial" w:cs="Arial"/>
                <w:sz w:val="20"/>
                <w:szCs w:val="20"/>
              </w:rPr>
              <w:t>6</w:t>
            </w:r>
            <w:r w:rsidRPr="0055639A">
              <w:rPr>
                <w:rFonts w:ascii="Arial" w:hAnsi="Arial" w:cs="Arial"/>
                <w:sz w:val="20"/>
                <w:szCs w:val="20"/>
              </w:rPr>
              <w:t>-3</w:t>
            </w:r>
            <w:r w:rsidR="001C08DC" w:rsidRPr="0055639A">
              <w:rPr>
                <w:rFonts w:ascii="Arial" w:hAnsi="Arial" w:cs="Arial"/>
                <w:sz w:val="20"/>
                <w:szCs w:val="20"/>
              </w:rPr>
              <w:t>7</w:t>
            </w:r>
            <w:r w:rsidRPr="0055639A">
              <w:rPr>
                <w:rFonts w:ascii="Arial" w:hAnsi="Arial" w:cs="Arial"/>
                <w:sz w:val="20"/>
                <w:szCs w:val="20"/>
              </w:rPr>
              <w:t>.</w:t>
            </w:r>
            <w:r>
              <w:rPr>
                <w:rFonts w:ascii="Arial" w:hAnsi="Arial" w:cs="Arial"/>
                <w:sz w:val="20"/>
                <w:szCs w:val="20"/>
              </w:rPr>
              <w:t xml:space="preserve"> </w:t>
            </w:r>
            <w:r w:rsidRPr="00DC1BBB">
              <w:rPr>
                <w:rFonts w:ascii="Arial" w:hAnsi="Arial" w:cs="Arial"/>
                <w:sz w:val="20"/>
                <w:szCs w:val="20"/>
              </w:rPr>
              <w:t xml:space="preserve"> </w:t>
            </w:r>
          </w:p>
          <w:p w14:paraId="04B70404" w14:textId="77777777" w:rsidR="007D59C5" w:rsidRPr="00DC1BBB" w:rsidRDefault="007D59C5" w:rsidP="00B678D1">
            <w:pPr>
              <w:spacing w:line="240" w:lineRule="exact"/>
              <w:jc w:val="both"/>
              <w:rPr>
                <w:rFonts w:ascii="Arial" w:hAnsi="Arial" w:cs="Arial"/>
                <w:sz w:val="20"/>
                <w:szCs w:val="20"/>
              </w:rPr>
            </w:pPr>
          </w:p>
          <w:p w14:paraId="3837E202" w14:textId="17E31E45" w:rsidR="007D59C5" w:rsidRPr="005807F0"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5807F0">
              <w:rPr>
                <w:rFonts w:ascii="Arial" w:hAnsi="Arial" w:cs="Arial"/>
                <w:bCs/>
                <w:sz w:val="20"/>
                <w:szCs w:val="20"/>
              </w:rPr>
              <w:t xml:space="preserve"> </w:t>
            </w:r>
            <w:r w:rsidRPr="00A812D8">
              <w:rPr>
                <w:rFonts w:ascii="Arial" w:hAnsi="Arial" w:cs="Arial"/>
                <w:sz w:val="20"/>
                <w:szCs w:val="20"/>
              </w:rPr>
              <w:t>/</w:t>
            </w:r>
          </w:p>
          <w:p w14:paraId="52E64BA7" w14:textId="77777777" w:rsidR="007D59C5" w:rsidRPr="00A812D8" w:rsidRDefault="007D59C5" w:rsidP="00B678D1">
            <w:pPr>
              <w:spacing w:line="240" w:lineRule="exact"/>
              <w:jc w:val="both"/>
              <w:rPr>
                <w:rFonts w:ascii="Arial" w:hAnsi="Arial" w:cs="Arial"/>
                <w:sz w:val="20"/>
                <w:szCs w:val="20"/>
              </w:rPr>
            </w:pPr>
          </w:p>
          <w:p w14:paraId="42BF2471" w14:textId="3E6183A7" w:rsidR="007D59C5" w:rsidRPr="001C08DC" w:rsidRDefault="007D59C5" w:rsidP="0058390E">
            <w:pPr>
              <w:spacing w:line="240" w:lineRule="exact"/>
              <w:jc w:val="both"/>
              <w:rPr>
                <w:rFonts w:ascii="Arial" w:hAnsi="Arial" w:cs="Arial"/>
                <w:bCs/>
                <w:sz w:val="20"/>
                <w:szCs w:val="20"/>
              </w:rPr>
            </w:pPr>
            <w:r w:rsidRPr="007D59C5">
              <w:rPr>
                <w:rFonts w:ascii="Arial" w:hAnsi="Arial" w:cs="Arial"/>
                <w:b/>
                <w:bCs/>
                <w:sz w:val="20"/>
                <w:szCs w:val="20"/>
                <w:u w:val="single"/>
              </w:rPr>
              <w:t xml:space="preserve">Dodeljena in porabljena finančna sredstva v </w:t>
            </w:r>
            <w:r w:rsidRPr="001C08DC">
              <w:rPr>
                <w:rFonts w:ascii="Arial" w:hAnsi="Arial" w:cs="Arial"/>
                <w:b/>
                <w:bCs/>
                <w:sz w:val="20"/>
                <w:szCs w:val="20"/>
                <w:u w:val="single"/>
              </w:rPr>
              <w:t>letu 20</w:t>
            </w:r>
            <w:r w:rsidR="00E57343" w:rsidRPr="001C08DC">
              <w:rPr>
                <w:rFonts w:ascii="Arial" w:hAnsi="Arial" w:cs="Arial"/>
                <w:b/>
                <w:bCs/>
                <w:sz w:val="20"/>
                <w:szCs w:val="20"/>
                <w:u w:val="single"/>
              </w:rPr>
              <w:t>2</w:t>
            </w:r>
            <w:r w:rsidR="00DB49ED" w:rsidRPr="001C08DC">
              <w:rPr>
                <w:rFonts w:ascii="Arial" w:hAnsi="Arial" w:cs="Arial"/>
                <w:b/>
                <w:bCs/>
                <w:sz w:val="20"/>
                <w:szCs w:val="20"/>
                <w:u w:val="single"/>
              </w:rPr>
              <w:t>1</w:t>
            </w:r>
            <w:r w:rsidRPr="001C08DC">
              <w:rPr>
                <w:rFonts w:ascii="Arial" w:hAnsi="Arial" w:cs="Arial"/>
                <w:bCs/>
                <w:sz w:val="20"/>
                <w:szCs w:val="20"/>
              </w:rPr>
              <w:t>:</w:t>
            </w:r>
            <w:r w:rsidR="005807F0" w:rsidRPr="001C08DC">
              <w:rPr>
                <w:rFonts w:ascii="Arial" w:hAnsi="Arial" w:cs="Arial"/>
                <w:bCs/>
                <w:sz w:val="20"/>
                <w:szCs w:val="20"/>
              </w:rPr>
              <w:t xml:space="preserve"> </w:t>
            </w:r>
            <w:r w:rsidR="0058390E" w:rsidRPr="001C08DC">
              <w:rPr>
                <w:rFonts w:ascii="Arial" w:hAnsi="Arial" w:cs="Arial"/>
                <w:bCs/>
                <w:sz w:val="20"/>
                <w:szCs w:val="20"/>
              </w:rPr>
              <w:t>/</w:t>
            </w:r>
          </w:p>
          <w:p w14:paraId="7BF02408" w14:textId="77777777" w:rsidR="0058390E" w:rsidRPr="0058390E" w:rsidRDefault="0058390E" w:rsidP="0058390E">
            <w:pPr>
              <w:spacing w:line="240" w:lineRule="exact"/>
              <w:jc w:val="both"/>
              <w:rPr>
                <w:rFonts w:ascii="Arial" w:hAnsi="Arial" w:cs="Arial"/>
                <w:bCs/>
                <w:sz w:val="20"/>
                <w:szCs w:val="20"/>
              </w:rPr>
            </w:pPr>
          </w:p>
          <w:p w14:paraId="429CE565" w14:textId="4440BE89"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5807F0">
              <w:rPr>
                <w:rFonts w:ascii="Arial" w:hAnsi="Arial" w:cs="Arial"/>
                <w:bCs/>
                <w:sz w:val="20"/>
                <w:szCs w:val="20"/>
              </w:rPr>
              <w:t xml:space="preserve"> </w:t>
            </w:r>
            <w:r>
              <w:rPr>
                <w:rFonts w:ascii="Arial" w:hAnsi="Arial" w:cs="Arial"/>
                <w:bCs/>
                <w:sz w:val="20"/>
                <w:szCs w:val="20"/>
              </w:rPr>
              <w:t>/</w:t>
            </w:r>
          </w:p>
          <w:p w14:paraId="18193D45" w14:textId="77777777" w:rsidR="007D59C5" w:rsidRPr="00A812D8" w:rsidRDefault="007D59C5" w:rsidP="00B678D1">
            <w:pPr>
              <w:pStyle w:val="Odstavekseznama"/>
              <w:spacing w:line="240" w:lineRule="exact"/>
              <w:jc w:val="both"/>
              <w:rPr>
                <w:rFonts w:ascii="Arial" w:hAnsi="Arial" w:cs="Arial"/>
                <w:bCs/>
                <w:sz w:val="20"/>
                <w:szCs w:val="20"/>
              </w:rPr>
            </w:pPr>
          </w:p>
          <w:p w14:paraId="6E7191B1" w14:textId="0150CF13" w:rsidR="007D59C5" w:rsidRPr="00DC1BBB"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58390E">
              <w:rPr>
                <w:rFonts w:ascii="Arial" w:hAnsi="Arial" w:cs="Arial"/>
                <w:bCs/>
                <w:sz w:val="20"/>
                <w:szCs w:val="20"/>
              </w:rPr>
              <w:t>/</w:t>
            </w:r>
          </w:p>
          <w:p w14:paraId="15EF29D7" w14:textId="77777777" w:rsidR="007D59C5" w:rsidRPr="00DC1BBB" w:rsidRDefault="007D59C5" w:rsidP="00B678D1">
            <w:pPr>
              <w:pStyle w:val="Odstavekseznama"/>
              <w:spacing w:line="240" w:lineRule="exact"/>
              <w:jc w:val="both"/>
              <w:rPr>
                <w:rFonts w:ascii="Arial" w:hAnsi="Arial" w:cs="Arial"/>
                <w:bCs/>
                <w:sz w:val="20"/>
                <w:szCs w:val="20"/>
              </w:rPr>
            </w:pPr>
          </w:p>
          <w:p w14:paraId="10565D74" w14:textId="5E451B23" w:rsidR="0058390E" w:rsidRDefault="007D59C5" w:rsidP="0058390E">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58390E">
              <w:rPr>
                <w:rFonts w:ascii="Arial" w:hAnsi="Arial" w:cs="Arial"/>
                <w:bCs/>
                <w:sz w:val="20"/>
                <w:szCs w:val="20"/>
              </w:rPr>
              <w:t>/</w:t>
            </w:r>
          </w:p>
          <w:p w14:paraId="56816EBE" w14:textId="5C4BEF2D" w:rsidR="007D59C5" w:rsidRPr="00A812D8" w:rsidRDefault="007D59C5" w:rsidP="0058390E">
            <w:pPr>
              <w:spacing w:line="240" w:lineRule="exact"/>
              <w:jc w:val="both"/>
              <w:rPr>
                <w:rFonts w:ascii="Arial" w:hAnsi="Arial" w:cs="Arial"/>
                <w:bCs/>
                <w:sz w:val="20"/>
                <w:szCs w:val="20"/>
                <w:u w:val="single"/>
              </w:rPr>
            </w:pPr>
            <w:r w:rsidRPr="00DC1BBB">
              <w:rPr>
                <w:rFonts w:ascii="Arial" w:hAnsi="Arial" w:cs="Arial"/>
                <w:bCs/>
                <w:sz w:val="20"/>
                <w:szCs w:val="20"/>
              </w:rPr>
              <w:t xml:space="preserve"> </w:t>
            </w:r>
          </w:p>
        </w:tc>
      </w:tr>
      <w:tr w:rsidR="007D59C5" w:rsidRPr="00A812D8" w14:paraId="436491BB" w14:textId="77777777" w:rsidTr="00DC4558">
        <w:tc>
          <w:tcPr>
            <w:tcW w:w="5000" w:type="pct"/>
          </w:tcPr>
          <w:p w14:paraId="2A09573D"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SOCIALNO VARSTVO, SOCIALNO VKLJUČEVANJE, ZAŠČITA OTROK, ŽENSK IN MLADIH TER ŠTIPENDIRANJE</w:t>
            </w:r>
          </w:p>
        </w:tc>
      </w:tr>
      <w:tr w:rsidR="007D59C5" w:rsidRPr="00A812D8" w14:paraId="52189882" w14:textId="77777777" w:rsidTr="00DC4558">
        <w:tc>
          <w:tcPr>
            <w:tcW w:w="5000" w:type="pct"/>
          </w:tcPr>
          <w:p w14:paraId="04379338" w14:textId="45424D63"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3.3.3.1.5 Cilj: Usklajeno in koordinirano ukrepanje pristojnih institucij v postopkih obravnave primerov zunajzakonskih skupnosti z mladoletnimi osebami.</w:t>
            </w:r>
          </w:p>
          <w:p w14:paraId="63178E7A"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9C1D4E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C129CE8"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lang w:eastAsia="sl-SI"/>
              </w:rPr>
              <w:t>Priprava protokola ukrepanja v postopkih obravnave primerov zunajzakonskih skupnosti z mladoletnimi osebami</w:t>
            </w:r>
            <w:r w:rsidRPr="00A812D8">
              <w:rPr>
                <w:rFonts w:ascii="Arial" w:hAnsi="Arial" w:cs="Arial"/>
                <w:b/>
                <w:bCs/>
                <w:sz w:val="20"/>
                <w:szCs w:val="20"/>
              </w:rPr>
              <w:t>.</w:t>
            </w:r>
          </w:p>
          <w:p w14:paraId="311A401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57192A43"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1F122D23" w14:textId="77777777" w:rsidR="00A3477C" w:rsidRDefault="00A3477C" w:rsidP="00A3477C">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175A5276" w14:textId="7F1A3BED" w:rsidR="00A3477C" w:rsidRDefault="00907F60" w:rsidP="00A3477C">
            <w:pPr>
              <w:pStyle w:val="Odstavekseznama"/>
              <w:spacing w:line="240" w:lineRule="exact"/>
              <w:ind w:left="357"/>
              <w:jc w:val="both"/>
              <w:rPr>
                <w:rStyle w:val="Hiperpovezava"/>
                <w:rFonts w:ascii="Arial" w:hAnsi="Arial" w:cs="Arial"/>
                <w:sz w:val="20"/>
                <w:szCs w:val="20"/>
              </w:rPr>
            </w:pPr>
            <w:hyperlink r:id="rId34" w:history="1">
              <w:r w:rsidR="00A3477C">
                <w:rPr>
                  <w:rStyle w:val="Hiperpovezava"/>
                  <w:rFonts w:ascii="Arial" w:hAnsi="Arial" w:cs="Arial"/>
                  <w:sz w:val="20"/>
                  <w:szCs w:val="20"/>
                </w:rPr>
                <w:t>REC-RDIS-NRCP-AG-2018</w:t>
              </w:r>
            </w:hyperlink>
          </w:p>
          <w:p w14:paraId="2C79E2BE" w14:textId="7233DB75" w:rsidR="00A3477C" w:rsidRDefault="00A3477C" w:rsidP="00A3477C">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4A77154F" w14:textId="2CC7CAE4" w:rsidR="00A3477C" w:rsidRPr="00A3477C" w:rsidRDefault="00907F60" w:rsidP="00A3477C">
            <w:pPr>
              <w:spacing w:line="240" w:lineRule="exact"/>
              <w:ind w:left="360"/>
              <w:jc w:val="both"/>
              <w:rPr>
                <w:rFonts w:ascii="Arial" w:hAnsi="Arial" w:cs="Arial"/>
                <w:sz w:val="20"/>
                <w:szCs w:val="20"/>
              </w:rPr>
            </w:pPr>
            <w:hyperlink r:id="rId35" w:history="1">
              <w:r w:rsidR="00A3477C">
                <w:rPr>
                  <w:rStyle w:val="Hiperpovezava"/>
                  <w:rFonts w:ascii="Arial" w:hAnsi="Arial" w:cs="Arial"/>
                  <w:sz w:val="20"/>
                  <w:szCs w:val="20"/>
                </w:rPr>
                <w:t>REC-RDIS-NRCP-AG-2020</w:t>
              </w:r>
            </w:hyperlink>
            <w:r w:rsidR="00A3477C">
              <w:rPr>
                <w:rFonts w:ascii="Arial" w:hAnsi="Arial" w:cs="Arial"/>
                <w:sz w:val="20"/>
                <w:szCs w:val="20"/>
              </w:rPr>
              <w:t xml:space="preserve"> </w:t>
            </w:r>
          </w:p>
          <w:p w14:paraId="7B7734DD" w14:textId="77777777" w:rsidR="007D59C5" w:rsidRPr="00A3477C" w:rsidRDefault="007D59C5" w:rsidP="00A3477C">
            <w:pPr>
              <w:pStyle w:val="Odstavekseznama"/>
              <w:numPr>
                <w:ilvl w:val="0"/>
                <w:numId w:val="74"/>
              </w:numPr>
              <w:spacing w:line="240" w:lineRule="exact"/>
              <w:jc w:val="both"/>
              <w:rPr>
                <w:rFonts w:ascii="Arial" w:hAnsi="Arial" w:cs="Arial"/>
                <w:bCs/>
                <w:sz w:val="20"/>
                <w:szCs w:val="20"/>
              </w:rPr>
            </w:pPr>
            <w:r w:rsidRPr="00A3477C">
              <w:rPr>
                <w:rFonts w:ascii="Arial" w:hAnsi="Arial" w:cs="Arial"/>
                <w:bCs/>
                <w:sz w:val="20"/>
                <w:szCs w:val="20"/>
              </w:rPr>
              <w:t xml:space="preserve">NPUR 2017–2021. </w:t>
            </w:r>
          </w:p>
          <w:p w14:paraId="2733EB09" w14:textId="77777777" w:rsidR="007D59C5" w:rsidRPr="00A812D8" w:rsidRDefault="007D59C5" w:rsidP="00B678D1">
            <w:pPr>
              <w:spacing w:line="240" w:lineRule="exact"/>
              <w:jc w:val="both"/>
              <w:rPr>
                <w:rFonts w:ascii="Arial" w:hAnsi="Arial" w:cs="Arial"/>
                <w:sz w:val="20"/>
                <w:szCs w:val="20"/>
              </w:rPr>
            </w:pPr>
          </w:p>
          <w:p w14:paraId="0DCC8FB7"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BB211FB"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7968B45B" w14:textId="77777777" w:rsidR="007D59C5" w:rsidRPr="00A812D8" w:rsidRDefault="007D59C5" w:rsidP="00B678D1">
            <w:pPr>
              <w:spacing w:line="240" w:lineRule="exact"/>
              <w:jc w:val="both"/>
              <w:rPr>
                <w:rFonts w:ascii="Arial" w:hAnsi="Arial" w:cs="Arial"/>
                <w:sz w:val="20"/>
                <w:szCs w:val="20"/>
              </w:rPr>
            </w:pPr>
          </w:p>
          <w:p w14:paraId="40DBEFBC" w14:textId="49084ED3" w:rsidR="007D59C5" w:rsidRPr="00416D9E"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 xml:space="preserve">Kratek opis izvedenih aktivnosti v </w:t>
            </w:r>
            <w:r w:rsidRPr="00416D9E">
              <w:rPr>
                <w:rFonts w:ascii="Arial" w:hAnsi="Arial" w:cs="Arial"/>
                <w:b/>
                <w:bCs/>
                <w:sz w:val="20"/>
                <w:szCs w:val="20"/>
                <w:u w:val="single"/>
              </w:rPr>
              <w:t>letu 20</w:t>
            </w:r>
            <w:r w:rsidR="00182747" w:rsidRPr="00416D9E">
              <w:rPr>
                <w:rFonts w:ascii="Arial" w:hAnsi="Arial" w:cs="Arial"/>
                <w:b/>
                <w:bCs/>
                <w:sz w:val="20"/>
                <w:szCs w:val="20"/>
                <w:u w:val="single"/>
              </w:rPr>
              <w:t>2</w:t>
            </w:r>
            <w:r w:rsidR="00DB49ED" w:rsidRPr="00416D9E">
              <w:rPr>
                <w:rFonts w:ascii="Arial" w:hAnsi="Arial" w:cs="Arial"/>
                <w:b/>
                <w:bCs/>
                <w:sz w:val="20"/>
                <w:szCs w:val="20"/>
                <w:u w:val="single"/>
              </w:rPr>
              <w:t>1</w:t>
            </w:r>
            <w:r w:rsidRPr="00416D9E">
              <w:rPr>
                <w:rFonts w:ascii="Arial" w:hAnsi="Arial" w:cs="Arial"/>
                <w:bCs/>
                <w:sz w:val="20"/>
                <w:szCs w:val="20"/>
              </w:rPr>
              <w:t>:</w:t>
            </w:r>
          </w:p>
          <w:p w14:paraId="7D08D0B2" w14:textId="4AE2B588" w:rsidR="0006716A" w:rsidRPr="00A3477C" w:rsidRDefault="0006716A" w:rsidP="00A3477C">
            <w:pPr>
              <w:autoSpaceDE w:val="0"/>
              <w:autoSpaceDN w:val="0"/>
              <w:adjustRightInd w:val="0"/>
              <w:spacing w:line="240" w:lineRule="exact"/>
              <w:jc w:val="both"/>
              <w:rPr>
                <w:rFonts w:ascii="Arial" w:hAnsi="Arial" w:cs="Arial"/>
                <w:sz w:val="20"/>
                <w:szCs w:val="20"/>
              </w:rPr>
            </w:pPr>
            <w:r w:rsidRPr="00A3477C">
              <w:rPr>
                <w:rFonts w:ascii="Arial" w:hAnsi="Arial" w:cs="Arial"/>
                <w:sz w:val="20"/>
                <w:szCs w:val="20"/>
              </w:rPr>
              <w:t xml:space="preserve">UN, ki je koordinator izvajanja tega ukrepa, je na podlagi vseh preteklih aktivnosti (glej letna poročila vlade za pretekla leta, dostopna na </w:t>
            </w:r>
            <w:hyperlink r:id="rId36" w:history="1">
              <w:r w:rsidRPr="00A3477C">
                <w:rPr>
                  <w:rStyle w:val="Hiperpovezava"/>
                  <w:rFonts w:ascii="Arial" w:hAnsi="Arial" w:cs="Arial"/>
                  <w:sz w:val="20"/>
                  <w:szCs w:val="20"/>
                </w:rPr>
                <w:t>Romska skupnost</w:t>
              </w:r>
            </w:hyperlink>
            <w:r w:rsidRPr="00A3477C">
              <w:rPr>
                <w:rFonts w:ascii="Arial" w:hAnsi="Arial" w:cs="Arial"/>
                <w:sz w:val="20"/>
                <w:szCs w:val="20"/>
              </w:rPr>
              <w:t>) v letu 202</w:t>
            </w:r>
            <w:r w:rsidR="00416D9E" w:rsidRPr="00A3477C">
              <w:rPr>
                <w:rFonts w:ascii="Arial" w:hAnsi="Arial" w:cs="Arial"/>
                <w:sz w:val="20"/>
                <w:szCs w:val="20"/>
              </w:rPr>
              <w:t>1</w:t>
            </w:r>
            <w:r w:rsidRPr="00A3477C">
              <w:rPr>
                <w:rFonts w:ascii="Arial" w:hAnsi="Arial" w:cs="Arial"/>
                <w:sz w:val="20"/>
                <w:szCs w:val="20"/>
              </w:rPr>
              <w:t xml:space="preserve"> izvedel naslednje aktivnosti:</w:t>
            </w:r>
          </w:p>
          <w:p w14:paraId="57BF2C92" w14:textId="77777777" w:rsidR="00A3477C" w:rsidRPr="00A3477C" w:rsidRDefault="00A3477C" w:rsidP="00A3477C">
            <w:pPr>
              <w:pStyle w:val="Odstavekseznama"/>
              <w:numPr>
                <w:ilvl w:val="0"/>
                <w:numId w:val="19"/>
              </w:numPr>
              <w:autoSpaceDE w:val="0"/>
              <w:autoSpaceDN w:val="0"/>
              <w:adjustRightInd w:val="0"/>
              <w:spacing w:line="240" w:lineRule="exact"/>
              <w:ind w:left="357" w:hanging="357"/>
              <w:jc w:val="both"/>
              <w:rPr>
                <w:rFonts w:ascii="Arial" w:hAnsi="Arial" w:cs="Arial"/>
                <w:bCs/>
                <w:sz w:val="20"/>
                <w:szCs w:val="20"/>
              </w:rPr>
            </w:pPr>
            <w:r w:rsidRPr="00A3477C">
              <w:rPr>
                <w:rFonts w:ascii="Arial" w:hAnsi="Arial" w:cs="Arial"/>
                <w:color w:val="111111"/>
                <w:sz w:val="20"/>
                <w:szCs w:val="20"/>
              </w:rPr>
              <w:t>v mesecu juliju 2021 je v okviru projekta Nacionalna platforma za Rome izdal </w:t>
            </w:r>
            <w:hyperlink r:id="rId37" w:history="1">
              <w:r w:rsidRPr="00E5119C">
                <w:rPr>
                  <w:rStyle w:val="Hiperpovezava"/>
                  <w:rFonts w:ascii="Arial" w:hAnsi="Arial" w:cs="Arial"/>
                  <w:sz w:val="20"/>
                  <w:szCs w:val="20"/>
                </w:rPr>
                <w:t>Priročnik o prepoznavanju zgodnjih in prisilnih porok v romski skupnosti ter o ukrepanju v teh primerih</w:t>
              </w:r>
            </w:hyperlink>
          </w:p>
          <w:p w14:paraId="55748E5F" w14:textId="0BEA579E" w:rsidR="00A3477C" w:rsidRPr="00A3477C" w:rsidRDefault="00A3477C" w:rsidP="00A3477C">
            <w:pPr>
              <w:pStyle w:val="Odstavekseznama"/>
              <w:numPr>
                <w:ilvl w:val="0"/>
                <w:numId w:val="19"/>
              </w:numPr>
              <w:autoSpaceDE w:val="0"/>
              <w:autoSpaceDN w:val="0"/>
              <w:adjustRightInd w:val="0"/>
              <w:spacing w:line="240" w:lineRule="exact"/>
              <w:ind w:left="357" w:hanging="357"/>
              <w:jc w:val="both"/>
              <w:rPr>
                <w:rFonts w:ascii="Arial" w:hAnsi="Arial" w:cs="Arial"/>
                <w:bCs/>
                <w:sz w:val="20"/>
                <w:szCs w:val="20"/>
              </w:rPr>
            </w:pPr>
            <w:r w:rsidRPr="00A3477C">
              <w:rPr>
                <w:rFonts w:ascii="Arial" w:eastAsia="Palatino Linotype" w:hAnsi="Arial" w:cs="Arial"/>
                <w:sz w:val="20"/>
                <w:szCs w:val="20"/>
                <w:lang w:eastAsia="sl-SI"/>
              </w:rPr>
              <w:t xml:space="preserve">UN vodi t. i. ad hoc delovno skupino </w:t>
            </w:r>
            <w:r w:rsidRPr="00A3477C">
              <w:rPr>
                <w:rFonts w:ascii="Arial" w:eastAsia="Palatino Linotype" w:hAnsi="Arial" w:cs="Arial"/>
                <w:sz w:val="20"/>
                <w:szCs w:val="20"/>
              </w:rPr>
              <w:t>za področje obravnave primerov zgodnjih in prisilnih porok v romski skupnosti</w:t>
            </w:r>
            <w:r w:rsidRPr="00A3477C">
              <w:rPr>
                <w:rFonts w:ascii="Arial" w:eastAsia="Palatino Linotype" w:hAnsi="Arial" w:cs="Arial"/>
                <w:sz w:val="20"/>
                <w:szCs w:val="20"/>
                <w:lang w:eastAsia="sl-SI"/>
              </w:rPr>
              <w:t xml:space="preserve">. Na sestankih prisotni predstavniki pristojnih ministrstev in drugih institucij pregledajo stanje na obravnavanem področju, opravijo pregled izvedenih aktivnosti ter se dogovorijo o nadaljnjih korakih in potrebnih ukrepih. </w:t>
            </w:r>
            <w:r w:rsidRPr="00A3477C">
              <w:rPr>
                <w:rFonts w:ascii="Arial" w:hAnsi="Arial" w:cs="Arial"/>
                <w:color w:val="000000"/>
                <w:sz w:val="20"/>
                <w:szCs w:val="20"/>
              </w:rPr>
              <w:t xml:space="preserve">V mesecu septembru 2021 (7. septembra 2021) je potekal šesti sestanek </w:t>
            </w:r>
            <w:r w:rsidRPr="00A3477C">
              <w:rPr>
                <w:rFonts w:ascii="Arial" w:eastAsia="Palatino Linotype" w:hAnsi="Arial" w:cs="Arial"/>
                <w:sz w:val="20"/>
                <w:szCs w:val="20"/>
              </w:rPr>
              <w:t xml:space="preserve">ad hoc delovne skupine za področje obravnave primerov zgodnjih in prisilnih porok v romski skupnosti z namenom doreči vse ključne korake glede izvedbe strokovnih izobraževanj in posvetov v okoljih, kjer je zaznati problematiko, ki jo naslavlja izdani priročnik. Dogovorjeno je bilo, da morajo izobraževanja potekati multidisciplinarno in v živo, zato je </w:t>
            </w:r>
            <w:r w:rsidR="00E2334C">
              <w:rPr>
                <w:rFonts w:ascii="Arial" w:eastAsia="Palatino Linotype" w:hAnsi="Arial" w:cs="Arial"/>
                <w:sz w:val="20"/>
                <w:szCs w:val="20"/>
              </w:rPr>
              <w:t xml:space="preserve">bil </w:t>
            </w:r>
            <w:r w:rsidRPr="00A3477C">
              <w:rPr>
                <w:rFonts w:ascii="Arial" w:eastAsia="Palatino Linotype" w:hAnsi="Arial" w:cs="Arial"/>
                <w:sz w:val="20"/>
                <w:szCs w:val="20"/>
              </w:rPr>
              <w:t xml:space="preserve">začetek njihove izvedbe </w:t>
            </w:r>
            <w:r w:rsidR="00E2334C">
              <w:rPr>
                <w:rFonts w:ascii="Arial" w:eastAsia="Palatino Linotype" w:hAnsi="Arial" w:cs="Arial"/>
                <w:sz w:val="20"/>
                <w:szCs w:val="20"/>
              </w:rPr>
              <w:t xml:space="preserve">prestavljen </w:t>
            </w:r>
            <w:r w:rsidR="008F2F94">
              <w:rPr>
                <w:rFonts w:ascii="Arial" w:eastAsia="Palatino Linotype" w:hAnsi="Arial" w:cs="Arial"/>
                <w:sz w:val="20"/>
                <w:szCs w:val="20"/>
              </w:rPr>
              <w:t>v</w:t>
            </w:r>
            <w:r w:rsidRPr="00A3477C">
              <w:rPr>
                <w:rFonts w:ascii="Arial" w:eastAsia="Palatino Linotype" w:hAnsi="Arial" w:cs="Arial"/>
                <w:sz w:val="20"/>
                <w:szCs w:val="20"/>
              </w:rPr>
              <w:t xml:space="preserve"> let</w:t>
            </w:r>
            <w:r w:rsidR="00E2334C">
              <w:rPr>
                <w:rFonts w:ascii="Arial" w:eastAsia="Palatino Linotype" w:hAnsi="Arial" w:cs="Arial"/>
                <w:sz w:val="20"/>
                <w:szCs w:val="20"/>
              </w:rPr>
              <w:t>o</w:t>
            </w:r>
            <w:r w:rsidRPr="00A3477C">
              <w:rPr>
                <w:rFonts w:ascii="Arial" w:eastAsia="Palatino Linotype" w:hAnsi="Arial" w:cs="Arial"/>
                <w:sz w:val="20"/>
                <w:szCs w:val="20"/>
              </w:rPr>
              <w:t xml:space="preserve"> 2022.   </w:t>
            </w:r>
          </w:p>
          <w:p w14:paraId="389B0DFB" w14:textId="545F6458" w:rsidR="0006716A" w:rsidRPr="00A3477C" w:rsidRDefault="00A3477C" w:rsidP="00A3477C">
            <w:pPr>
              <w:pStyle w:val="Odstavekseznama"/>
              <w:numPr>
                <w:ilvl w:val="0"/>
                <w:numId w:val="19"/>
              </w:numPr>
              <w:autoSpaceDE w:val="0"/>
              <w:autoSpaceDN w:val="0"/>
              <w:adjustRightInd w:val="0"/>
              <w:spacing w:line="240" w:lineRule="exact"/>
              <w:ind w:left="357" w:hanging="357"/>
              <w:jc w:val="both"/>
              <w:rPr>
                <w:rFonts w:ascii="Arial" w:hAnsi="Arial" w:cs="Arial"/>
                <w:bCs/>
                <w:sz w:val="20"/>
                <w:szCs w:val="20"/>
              </w:rPr>
            </w:pPr>
            <w:r w:rsidRPr="00A3477C">
              <w:rPr>
                <w:rFonts w:ascii="Arial" w:hAnsi="Arial" w:cs="Arial"/>
                <w:color w:val="000000"/>
                <w:sz w:val="20"/>
                <w:szCs w:val="20"/>
                <w:lang w:eastAsia="sl-SI"/>
              </w:rPr>
              <w:t>U</w:t>
            </w:r>
            <w:r>
              <w:rPr>
                <w:rFonts w:ascii="Arial" w:hAnsi="Arial" w:cs="Arial"/>
                <w:color w:val="000000"/>
                <w:sz w:val="20"/>
                <w:szCs w:val="20"/>
                <w:lang w:eastAsia="sl-SI"/>
              </w:rPr>
              <w:t>N</w:t>
            </w:r>
            <w:r w:rsidRPr="00A3477C">
              <w:rPr>
                <w:rFonts w:ascii="Arial" w:hAnsi="Arial" w:cs="Arial"/>
                <w:color w:val="000000"/>
                <w:sz w:val="20"/>
                <w:szCs w:val="20"/>
                <w:lang w:eastAsia="sl-SI"/>
              </w:rPr>
              <w:t xml:space="preserve"> se je v letu 2021 udeležil tudi več dogodkov, na katerih je dobil vpogled v razmere v posameznih okoljih, kjer živijo pripadniki romske skupnosti, tudi na področjih zgodnjih in prisilnih porok. Med temi velja izpostaviti dogodke, ki so jih organizirali izvajalci večnamenskih romskih centrov, dogodke, ki jih je organiziral </w:t>
            </w:r>
            <w:r>
              <w:rPr>
                <w:rFonts w:ascii="Arial" w:hAnsi="Arial" w:cs="Arial"/>
                <w:color w:val="000000"/>
                <w:sz w:val="20"/>
                <w:szCs w:val="20"/>
                <w:lang w:eastAsia="sl-SI"/>
              </w:rPr>
              <w:t>UN</w:t>
            </w:r>
            <w:r w:rsidRPr="00A3477C">
              <w:rPr>
                <w:rFonts w:ascii="Arial" w:hAnsi="Arial" w:cs="Arial"/>
                <w:color w:val="000000"/>
                <w:sz w:val="20"/>
                <w:szCs w:val="20"/>
                <w:lang w:eastAsia="sl-SI"/>
              </w:rPr>
              <w:t xml:space="preserve"> v okviru projekta </w:t>
            </w:r>
            <w:r w:rsidRPr="00A3477C">
              <w:rPr>
                <w:rFonts w:ascii="Arial" w:hAnsi="Arial" w:cs="Arial"/>
                <w:color w:val="111111"/>
                <w:sz w:val="20"/>
                <w:szCs w:val="20"/>
              </w:rPr>
              <w:t xml:space="preserve">Nacionalna platforma za Rome in ki sicer niso neposredno naslavljali problematike, so pa na njih udeleženci pogosto predstavili svoje izkušnje v zvezi s to problematiko ali predstavili konkretne primere, ter dogodek z naslovom »Položaj Rominj in Romov v Sloveniji: podporno delo z romskimi družinami (v Mariboru)«, ki ga je organiziralo društvu Kralji ulice. Na teh dogodkih </w:t>
            </w:r>
            <w:r>
              <w:rPr>
                <w:rFonts w:ascii="Arial" w:hAnsi="Arial" w:cs="Arial"/>
                <w:color w:val="111111"/>
                <w:sz w:val="20"/>
                <w:szCs w:val="20"/>
              </w:rPr>
              <w:t>je UN</w:t>
            </w:r>
            <w:r w:rsidRPr="00A3477C">
              <w:rPr>
                <w:rFonts w:ascii="Arial" w:hAnsi="Arial" w:cs="Arial"/>
                <w:color w:val="111111"/>
                <w:sz w:val="20"/>
                <w:szCs w:val="20"/>
              </w:rPr>
              <w:t xml:space="preserve"> udeležence seznanjal, da je izdal </w:t>
            </w:r>
            <w:r w:rsidRPr="00A3477C">
              <w:rPr>
                <w:rFonts w:ascii="Arial" w:hAnsi="Arial" w:cs="Arial"/>
                <w:i/>
                <w:iCs/>
                <w:color w:val="111111"/>
                <w:sz w:val="20"/>
                <w:szCs w:val="20"/>
              </w:rPr>
              <w:t>Priročnik o prepoznavanju zgodnjih in prisilnih porok v romski skupnosti ter o ukrepanju v teh primerih</w:t>
            </w:r>
            <w:r w:rsidRPr="00A3477C">
              <w:rPr>
                <w:rFonts w:ascii="Arial" w:hAnsi="Arial" w:cs="Arial"/>
                <w:color w:val="111111"/>
                <w:sz w:val="20"/>
                <w:szCs w:val="20"/>
              </w:rPr>
              <w:t xml:space="preserve"> in z načrtovanimi aktivnostmi s tem v zvezi, kot tudi pridobival informacije in kontakte, ki mu pomagajo pri načrtovanju nadaljnjih aktivnosti na to temo</w:t>
            </w:r>
            <w:r w:rsidR="0006716A" w:rsidRPr="00A3477C">
              <w:rPr>
                <w:rFonts w:ascii="Arial" w:hAnsi="Arial" w:cs="Arial"/>
                <w:color w:val="000000"/>
                <w:sz w:val="20"/>
                <w:szCs w:val="20"/>
                <w:lang w:eastAsia="sl-SI"/>
              </w:rPr>
              <w:t xml:space="preserve">. </w:t>
            </w:r>
          </w:p>
          <w:p w14:paraId="0755A1AB" w14:textId="77777777" w:rsidR="007D59C5" w:rsidRDefault="007D59C5" w:rsidP="00B678D1">
            <w:pPr>
              <w:spacing w:line="240" w:lineRule="exact"/>
              <w:jc w:val="both"/>
              <w:rPr>
                <w:rFonts w:ascii="Arial" w:hAnsi="Arial" w:cs="Arial"/>
                <w:bCs/>
                <w:sz w:val="20"/>
                <w:szCs w:val="20"/>
                <w:u w:val="single"/>
              </w:rPr>
            </w:pPr>
          </w:p>
          <w:p w14:paraId="406EFB48" w14:textId="51B62EDB" w:rsidR="007D59C5" w:rsidRPr="00CA55D4"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CA55D4">
              <w:rPr>
                <w:rFonts w:ascii="Arial" w:hAnsi="Arial" w:cs="Arial"/>
                <w:bCs/>
                <w:sz w:val="20"/>
                <w:szCs w:val="20"/>
              </w:rPr>
              <w:t xml:space="preserve"> </w:t>
            </w:r>
            <w:r w:rsidRPr="00A812D8">
              <w:rPr>
                <w:rFonts w:ascii="Arial" w:hAnsi="Arial" w:cs="Arial"/>
                <w:sz w:val="20"/>
                <w:szCs w:val="20"/>
              </w:rPr>
              <w:t>/</w:t>
            </w:r>
          </w:p>
          <w:p w14:paraId="7CAAD23E" w14:textId="77777777" w:rsidR="007D59C5" w:rsidRPr="00A812D8" w:rsidRDefault="007D59C5" w:rsidP="00B678D1">
            <w:pPr>
              <w:spacing w:line="240" w:lineRule="exact"/>
              <w:jc w:val="both"/>
              <w:rPr>
                <w:rFonts w:ascii="Arial" w:hAnsi="Arial" w:cs="Arial"/>
                <w:sz w:val="20"/>
                <w:szCs w:val="20"/>
              </w:rPr>
            </w:pPr>
          </w:p>
          <w:p w14:paraId="4050939A" w14:textId="410CD41B" w:rsidR="007D59C5" w:rsidRPr="00431B9B"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 xml:space="preserve">Dodeljena in porabljena finančna sredstva v </w:t>
            </w:r>
            <w:r w:rsidRPr="00A3477C">
              <w:rPr>
                <w:rFonts w:ascii="Arial" w:hAnsi="Arial" w:cs="Arial"/>
                <w:b/>
                <w:bCs/>
                <w:sz w:val="20"/>
                <w:szCs w:val="20"/>
                <w:u w:val="single"/>
              </w:rPr>
              <w:t>letu 20</w:t>
            </w:r>
            <w:r w:rsidR="005075CB" w:rsidRPr="00A3477C">
              <w:rPr>
                <w:rFonts w:ascii="Arial" w:hAnsi="Arial" w:cs="Arial"/>
                <w:b/>
                <w:bCs/>
                <w:sz w:val="20"/>
                <w:szCs w:val="20"/>
                <w:u w:val="single"/>
              </w:rPr>
              <w:t>2</w:t>
            </w:r>
            <w:r w:rsidR="00DB49ED" w:rsidRPr="00A3477C">
              <w:rPr>
                <w:rFonts w:ascii="Arial" w:hAnsi="Arial" w:cs="Arial"/>
                <w:b/>
                <w:bCs/>
                <w:sz w:val="20"/>
                <w:szCs w:val="20"/>
                <w:u w:val="single"/>
              </w:rPr>
              <w:t>1</w:t>
            </w:r>
            <w:r w:rsidRPr="00431B9B">
              <w:rPr>
                <w:rFonts w:ascii="Arial" w:hAnsi="Arial" w:cs="Arial"/>
                <w:bCs/>
                <w:sz w:val="20"/>
                <w:szCs w:val="20"/>
              </w:rPr>
              <w:t>:</w:t>
            </w:r>
          </w:p>
          <w:p w14:paraId="6E3B572E" w14:textId="41A5EC8B" w:rsidR="007D59C5" w:rsidRPr="00431B9B" w:rsidRDefault="007D59C5" w:rsidP="00B678D1">
            <w:pPr>
              <w:spacing w:line="240" w:lineRule="exact"/>
              <w:jc w:val="both"/>
              <w:rPr>
                <w:rFonts w:ascii="Arial" w:hAnsi="Arial" w:cs="Arial"/>
                <w:bCs/>
                <w:sz w:val="20"/>
                <w:szCs w:val="20"/>
              </w:rPr>
            </w:pPr>
            <w:r w:rsidRPr="00431B9B">
              <w:rPr>
                <w:rFonts w:ascii="Arial" w:hAnsi="Arial" w:cs="Arial"/>
                <w:bCs/>
                <w:sz w:val="20"/>
                <w:szCs w:val="20"/>
              </w:rPr>
              <w:t xml:space="preserve">Sredstva za </w:t>
            </w:r>
            <w:r w:rsidR="005075CB">
              <w:rPr>
                <w:rFonts w:ascii="Arial" w:hAnsi="Arial" w:cs="Arial"/>
                <w:bCs/>
                <w:sz w:val="20"/>
                <w:szCs w:val="20"/>
              </w:rPr>
              <w:t xml:space="preserve">lekturo, oblikovanje in tisk priročnika so bila </w:t>
            </w:r>
            <w:r w:rsidRPr="00431B9B">
              <w:rPr>
                <w:rFonts w:ascii="Arial" w:hAnsi="Arial" w:cs="Arial"/>
                <w:bCs/>
                <w:sz w:val="20"/>
                <w:szCs w:val="20"/>
              </w:rPr>
              <w:t xml:space="preserve">zagotovljena v okviru projekta </w:t>
            </w:r>
            <w:r w:rsidR="00EC60E8">
              <w:rPr>
                <w:rFonts w:ascii="Arial" w:hAnsi="Arial" w:cs="Arial"/>
                <w:bCs/>
                <w:sz w:val="20"/>
                <w:szCs w:val="20"/>
              </w:rPr>
              <w:t>N</w:t>
            </w:r>
            <w:r w:rsidRPr="00431B9B">
              <w:rPr>
                <w:rFonts w:ascii="Arial" w:hAnsi="Arial" w:cs="Arial"/>
                <w:bCs/>
                <w:sz w:val="20"/>
                <w:szCs w:val="20"/>
              </w:rPr>
              <w:t>acionaln</w:t>
            </w:r>
            <w:r w:rsidR="00696DD3">
              <w:rPr>
                <w:rFonts w:ascii="Arial" w:hAnsi="Arial" w:cs="Arial"/>
                <w:bCs/>
                <w:sz w:val="20"/>
                <w:szCs w:val="20"/>
              </w:rPr>
              <w:t>a</w:t>
            </w:r>
            <w:r w:rsidRPr="00431B9B">
              <w:rPr>
                <w:rFonts w:ascii="Arial" w:hAnsi="Arial" w:cs="Arial"/>
                <w:bCs/>
                <w:sz w:val="20"/>
                <w:szCs w:val="20"/>
              </w:rPr>
              <w:t xml:space="preserve"> platform</w:t>
            </w:r>
            <w:r w:rsidR="00696DD3">
              <w:rPr>
                <w:rFonts w:ascii="Arial" w:hAnsi="Arial" w:cs="Arial"/>
                <w:bCs/>
                <w:sz w:val="20"/>
                <w:szCs w:val="20"/>
              </w:rPr>
              <w:t>a</w:t>
            </w:r>
            <w:r w:rsidRPr="00431B9B">
              <w:rPr>
                <w:rFonts w:ascii="Arial" w:hAnsi="Arial" w:cs="Arial"/>
                <w:bCs/>
                <w:sz w:val="20"/>
                <w:szCs w:val="20"/>
              </w:rPr>
              <w:t xml:space="preserve"> za Rome </w:t>
            </w:r>
            <w:r w:rsidRPr="007E2F58">
              <w:rPr>
                <w:rFonts w:ascii="Arial" w:hAnsi="Arial" w:cs="Arial"/>
                <w:color w:val="000000"/>
                <w:sz w:val="20"/>
                <w:szCs w:val="20"/>
              </w:rPr>
              <w:t>(9</w:t>
            </w:r>
            <w:r w:rsidR="00EC60E8">
              <w:rPr>
                <w:rFonts w:ascii="Arial" w:hAnsi="Arial" w:cs="Arial"/>
                <w:color w:val="000000"/>
                <w:sz w:val="20"/>
                <w:szCs w:val="20"/>
              </w:rPr>
              <w:t>5</w:t>
            </w:r>
            <w:r w:rsidRPr="007E2F58">
              <w:rPr>
                <w:rFonts w:ascii="Arial" w:hAnsi="Arial" w:cs="Arial"/>
                <w:color w:val="000000"/>
                <w:sz w:val="20"/>
                <w:szCs w:val="20"/>
              </w:rPr>
              <w:t xml:space="preserve"> % EU udeležba, 5 % SI udeležba – v finančnem načrtu UN)</w:t>
            </w:r>
            <w:r w:rsidRPr="00431B9B">
              <w:rPr>
                <w:rFonts w:ascii="Arial" w:hAnsi="Arial" w:cs="Arial"/>
                <w:bCs/>
                <w:sz w:val="20"/>
                <w:szCs w:val="20"/>
              </w:rPr>
              <w:t>.</w:t>
            </w:r>
            <w:r>
              <w:rPr>
                <w:rFonts w:ascii="Arial" w:hAnsi="Arial" w:cs="Arial"/>
                <w:bCs/>
                <w:sz w:val="20"/>
                <w:szCs w:val="20"/>
              </w:rPr>
              <w:t xml:space="preserve"> </w:t>
            </w:r>
          </w:p>
          <w:p w14:paraId="758C708D" w14:textId="77777777" w:rsidR="007D59C5" w:rsidRPr="00A812D8" w:rsidRDefault="007D59C5" w:rsidP="00B678D1">
            <w:pPr>
              <w:spacing w:line="240" w:lineRule="exact"/>
              <w:jc w:val="both"/>
              <w:rPr>
                <w:rFonts w:ascii="Arial" w:hAnsi="Arial" w:cs="Arial"/>
                <w:bCs/>
                <w:sz w:val="20"/>
                <w:szCs w:val="20"/>
              </w:rPr>
            </w:pPr>
          </w:p>
          <w:p w14:paraId="0ECDB1D6" w14:textId="3BF89905"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sidRPr="00A812D8">
              <w:rPr>
                <w:rFonts w:ascii="Arial" w:hAnsi="Arial" w:cs="Arial"/>
                <w:bCs/>
                <w:sz w:val="20"/>
                <w:szCs w:val="20"/>
              </w:rPr>
              <w:t>/</w:t>
            </w:r>
          </w:p>
          <w:p w14:paraId="042C0542" w14:textId="77777777" w:rsidR="007D59C5" w:rsidRPr="00A812D8" w:rsidRDefault="007D59C5" w:rsidP="00B678D1">
            <w:pPr>
              <w:pStyle w:val="Odstavekseznama"/>
              <w:spacing w:line="240" w:lineRule="exact"/>
              <w:jc w:val="both"/>
              <w:rPr>
                <w:rFonts w:ascii="Arial" w:hAnsi="Arial" w:cs="Arial"/>
                <w:bCs/>
                <w:sz w:val="20"/>
                <w:szCs w:val="20"/>
              </w:rPr>
            </w:pPr>
          </w:p>
          <w:p w14:paraId="42DB239E" w14:textId="3A4DB091" w:rsidR="007D59C5" w:rsidRDefault="007D59C5" w:rsidP="001D638B">
            <w:pPr>
              <w:spacing w:line="240" w:lineRule="exact"/>
              <w:jc w:val="both"/>
              <w:rPr>
                <w:rFonts w:ascii="Arial" w:hAnsi="Arial" w:cs="Arial"/>
                <w:bCs/>
                <w:sz w:val="20"/>
                <w:szCs w:val="20"/>
              </w:rPr>
            </w:pPr>
            <w:r w:rsidRPr="007D59C5">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1D638B">
              <w:rPr>
                <w:rFonts w:ascii="Arial" w:hAnsi="Arial" w:cs="Arial"/>
                <w:bCs/>
                <w:sz w:val="20"/>
                <w:szCs w:val="20"/>
              </w:rPr>
              <w:t xml:space="preserve">/ </w:t>
            </w:r>
          </w:p>
          <w:p w14:paraId="4056106F" w14:textId="77777777" w:rsidR="001D638B" w:rsidRPr="001D638B" w:rsidRDefault="001D638B" w:rsidP="001D638B">
            <w:pPr>
              <w:spacing w:line="240" w:lineRule="exact"/>
              <w:jc w:val="both"/>
              <w:rPr>
                <w:rFonts w:ascii="Arial" w:hAnsi="Arial" w:cs="Arial"/>
                <w:bCs/>
                <w:sz w:val="20"/>
                <w:szCs w:val="20"/>
              </w:rPr>
            </w:pPr>
          </w:p>
          <w:p w14:paraId="53EFA3DF" w14:textId="08026B60" w:rsidR="001D638B" w:rsidRPr="001D638B" w:rsidRDefault="007D59C5" w:rsidP="009F50C4">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1D638B" w:rsidRPr="001D638B">
              <w:rPr>
                <w:rFonts w:ascii="Arial" w:hAnsi="Arial" w:cs="Arial"/>
                <w:bCs/>
                <w:sz w:val="20"/>
                <w:szCs w:val="20"/>
              </w:rPr>
              <w:t>/</w:t>
            </w:r>
          </w:p>
          <w:p w14:paraId="2597F82D" w14:textId="731DA92A" w:rsidR="007D59C5" w:rsidRPr="00A812D8" w:rsidRDefault="009F50C4" w:rsidP="009F50C4">
            <w:pPr>
              <w:spacing w:line="240" w:lineRule="exact"/>
              <w:jc w:val="both"/>
              <w:rPr>
                <w:rFonts w:ascii="Arial" w:hAnsi="Arial" w:cs="Arial"/>
                <w:bCs/>
                <w:sz w:val="20"/>
                <w:szCs w:val="20"/>
                <w:u w:val="single"/>
              </w:rPr>
            </w:pPr>
            <w:r w:rsidRPr="00A812D8">
              <w:rPr>
                <w:rFonts w:ascii="Arial" w:hAnsi="Arial" w:cs="Arial"/>
                <w:bCs/>
                <w:sz w:val="20"/>
                <w:szCs w:val="20"/>
                <w:u w:val="single"/>
              </w:rPr>
              <w:t xml:space="preserve"> </w:t>
            </w:r>
          </w:p>
        </w:tc>
      </w:tr>
      <w:tr w:rsidR="007D59C5" w:rsidRPr="00A812D8" w14:paraId="4A2F9D1D" w14:textId="77777777" w:rsidTr="00DC4558">
        <w:tc>
          <w:tcPr>
            <w:tcW w:w="5000" w:type="pct"/>
          </w:tcPr>
          <w:p w14:paraId="149F9BFB"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7D59C5" w:rsidRPr="00A812D8" w14:paraId="5AAAF947" w14:textId="77777777" w:rsidTr="00DC4558">
        <w:tc>
          <w:tcPr>
            <w:tcW w:w="5000" w:type="pct"/>
          </w:tcPr>
          <w:p w14:paraId="1FAB2C77" w14:textId="5DD30491"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3.3.8.2 </w:t>
            </w:r>
            <w:r w:rsidRPr="00A812D8">
              <w:rPr>
                <w:rFonts w:ascii="Arial" w:hAnsi="Arial" w:cs="Arial"/>
                <w:b/>
                <w:bCs/>
                <w:color w:val="813F62"/>
                <w:sz w:val="20"/>
                <w:szCs w:val="20"/>
              </w:rPr>
              <w:tab/>
              <w:t>Cilj: krepitev dialoga in sodelovanja vseh relevantnih subjektov za izboljšanje položaja pripadnic in pripadnikov romske skupnosti in njihove večje vključenosti v družbo.</w:t>
            </w:r>
          </w:p>
          <w:p w14:paraId="04D59D49"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1FFBB03"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AB60C21"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Nacionalna platforma za Rome in njene aktivnosti – krepitev posvetovalnega procesa na tem področju v Sloveniji.</w:t>
            </w:r>
          </w:p>
          <w:p w14:paraId="54FBFDA4"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623E6A7F"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552733E2" w14:textId="77777777" w:rsidR="009F50C4" w:rsidRDefault="007D59C5" w:rsidP="00EF2C48">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011F4096" w14:textId="4428F091" w:rsidR="007D59C5" w:rsidRPr="009F50C4" w:rsidRDefault="00907F60" w:rsidP="009F50C4">
            <w:pPr>
              <w:spacing w:line="240" w:lineRule="exact"/>
              <w:ind w:left="360"/>
              <w:jc w:val="both"/>
              <w:rPr>
                <w:rFonts w:ascii="Arial" w:hAnsi="Arial" w:cs="Arial"/>
                <w:sz w:val="20"/>
                <w:szCs w:val="20"/>
              </w:rPr>
            </w:pPr>
            <w:hyperlink r:id="rId38" w:history="1">
              <w:r w:rsidR="00126E17" w:rsidRPr="009F50C4">
                <w:rPr>
                  <w:rStyle w:val="Hiperpovezava"/>
                  <w:rFonts w:ascii="Arial" w:hAnsi="Arial" w:cs="Arial"/>
                  <w:sz w:val="20"/>
                  <w:szCs w:val="20"/>
                </w:rPr>
                <w:t>JUST/2015/RDIS/AG/NRP2</w:t>
              </w:r>
            </w:hyperlink>
          </w:p>
          <w:p w14:paraId="26FD7A09" w14:textId="77777777" w:rsidR="007D59C5" w:rsidRPr="00376D66" w:rsidRDefault="007D59C5" w:rsidP="00EF2C48">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0F826689" w14:textId="733BF681" w:rsidR="00376D66" w:rsidRPr="00376D66" w:rsidRDefault="00907F60" w:rsidP="00376D66">
            <w:pPr>
              <w:pStyle w:val="Odstavekseznama"/>
              <w:spacing w:line="240" w:lineRule="exact"/>
              <w:ind w:left="357"/>
              <w:jc w:val="both"/>
              <w:rPr>
                <w:rFonts w:ascii="Arial" w:hAnsi="Arial" w:cs="Arial"/>
                <w:sz w:val="20"/>
                <w:szCs w:val="20"/>
              </w:rPr>
            </w:pPr>
            <w:hyperlink r:id="rId39" w:history="1">
              <w:r w:rsidR="00126E17">
                <w:rPr>
                  <w:rStyle w:val="Hiperpovezava"/>
                  <w:rFonts w:ascii="Arial" w:hAnsi="Arial" w:cs="Arial"/>
                  <w:sz w:val="20"/>
                  <w:szCs w:val="20"/>
                </w:rPr>
                <w:t>REC-RDIS-NRCP-AG-2016</w:t>
              </w:r>
            </w:hyperlink>
            <w:r w:rsidR="007D59C5" w:rsidRPr="00376D66">
              <w:rPr>
                <w:rFonts w:ascii="Arial" w:hAnsi="Arial" w:cs="Arial"/>
                <w:sz w:val="20"/>
                <w:szCs w:val="20"/>
              </w:rPr>
              <w:t xml:space="preserve"> </w:t>
            </w:r>
          </w:p>
          <w:p w14:paraId="079A637B" w14:textId="38626CD6" w:rsidR="00376D66" w:rsidRPr="00376D66" w:rsidRDefault="00376D66" w:rsidP="00EF2C48">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w:t>
            </w:r>
            <w:r w:rsidR="004607C9">
              <w:rPr>
                <w:rFonts w:ascii="Arial" w:hAnsi="Arial" w:cs="Arial"/>
                <w:sz w:val="20"/>
                <w:szCs w:val="20"/>
              </w:rPr>
              <w:t>7</w:t>
            </w:r>
            <w:r w:rsidRPr="00376D66">
              <w:rPr>
                <w:rFonts w:ascii="Arial" w:hAnsi="Arial" w:cs="Arial"/>
                <w:sz w:val="20"/>
                <w:szCs w:val="20"/>
              </w:rPr>
              <w:t xml:space="preserve"> (REC-RDIS-NRCP-AG-2017):</w:t>
            </w:r>
          </w:p>
          <w:p w14:paraId="65A30138" w14:textId="4B67E9F9" w:rsidR="00376D66" w:rsidRDefault="00907F60" w:rsidP="00376D66">
            <w:pPr>
              <w:pStyle w:val="Odstavekseznama"/>
              <w:spacing w:line="240" w:lineRule="exact"/>
              <w:ind w:left="357"/>
              <w:jc w:val="both"/>
              <w:rPr>
                <w:rFonts w:ascii="Arial" w:hAnsi="Arial" w:cs="Arial"/>
                <w:sz w:val="20"/>
                <w:szCs w:val="20"/>
              </w:rPr>
            </w:pPr>
            <w:hyperlink r:id="rId40" w:history="1">
              <w:r w:rsidR="00126E17">
                <w:rPr>
                  <w:rStyle w:val="Hiperpovezava"/>
                  <w:rFonts w:ascii="Arial" w:hAnsi="Arial" w:cs="Arial"/>
                  <w:sz w:val="20"/>
                  <w:szCs w:val="20"/>
                </w:rPr>
                <w:t>REC-RDIS-NRCP-AG-2017</w:t>
              </w:r>
            </w:hyperlink>
            <w:r w:rsidR="00376D66" w:rsidRPr="00376D66">
              <w:rPr>
                <w:rFonts w:ascii="Arial" w:hAnsi="Arial" w:cs="Arial"/>
                <w:sz w:val="20"/>
                <w:szCs w:val="20"/>
              </w:rPr>
              <w:t xml:space="preserve"> </w:t>
            </w:r>
          </w:p>
          <w:p w14:paraId="6C87CA93" w14:textId="27B29F0F" w:rsidR="00951E32" w:rsidRDefault="00951E32" w:rsidP="00EF2C48">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0D6029FA" w14:textId="7BA96AA8" w:rsidR="00951E32" w:rsidRPr="00376D66" w:rsidRDefault="00907F60" w:rsidP="00376D66">
            <w:pPr>
              <w:pStyle w:val="Odstavekseznama"/>
              <w:spacing w:line="240" w:lineRule="exact"/>
              <w:ind w:left="357"/>
              <w:jc w:val="both"/>
              <w:rPr>
                <w:rFonts w:ascii="Arial" w:hAnsi="Arial" w:cs="Arial"/>
                <w:sz w:val="20"/>
                <w:szCs w:val="20"/>
              </w:rPr>
            </w:pPr>
            <w:hyperlink r:id="rId41" w:history="1">
              <w:r w:rsidR="00951E32">
                <w:rPr>
                  <w:rStyle w:val="Hiperpovezava"/>
                  <w:rFonts w:ascii="Arial" w:hAnsi="Arial" w:cs="Arial"/>
                  <w:sz w:val="20"/>
                  <w:szCs w:val="20"/>
                </w:rPr>
                <w:t>REC-RDIS-NRCP-AG-2018</w:t>
              </w:r>
            </w:hyperlink>
          </w:p>
          <w:p w14:paraId="01CB4A9F" w14:textId="77777777" w:rsidR="00A94DEE" w:rsidRDefault="00A94DEE" w:rsidP="00EF2C48">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542F4EE3" w14:textId="77777777" w:rsidR="00A94DEE" w:rsidRPr="00A94DEE" w:rsidRDefault="00907F60" w:rsidP="00A94DEE">
            <w:pPr>
              <w:spacing w:line="240" w:lineRule="exact"/>
              <w:ind w:left="360"/>
              <w:jc w:val="both"/>
              <w:rPr>
                <w:rStyle w:val="Hiperpovezava"/>
                <w:rFonts w:ascii="Arial" w:hAnsi="Arial" w:cs="Arial"/>
                <w:color w:val="auto"/>
                <w:sz w:val="20"/>
                <w:szCs w:val="20"/>
                <w:u w:val="none"/>
              </w:rPr>
            </w:pPr>
            <w:hyperlink r:id="rId42" w:history="1">
              <w:r w:rsidR="00A94DEE" w:rsidRPr="00A94DEE">
                <w:rPr>
                  <w:rStyle w:val="Hiperpovezava"/>
                  <w:rFonts w:ascii="Arial" w:hAnsi="Arial" w:cs="Arial"/>
                  <w:sz w:val="20"/>
                  <w:szCs w:val="20"/>
                </w:rPr>
                <w:t>REC-RDIS-NRCP-AG-2020</w:t>
              </w:r>
            </w:hyperlink>
          </w:p>
          <w:p w14:paraId="4B50A07E" w14:textId="19C92223" w:rsidR="007D59C5" w:rsidRPr="00376D66" w:rsidRDefault="007D59C5" w:rsidP="00EF2C48">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NPUR 2017–2021.</w:t>
            </w:r>
          </w:p>
          <w:p w14:paraId="6F29CE33" w14:textId="77777777" w:rsidR="007D59C5" w:rsidRPr="00A812D8" w:rsidRDefault="007D59C5" w:rsidP="00B678D1">
            <w:pPr>
              <w:spacing w:line="240" w:lineRule="exact"/>
              <w:jc w:val="both"/>
              <w:rPr>
                <w:rFonts w:ascii="Arial" w:hAnsi="Arial" w:cs="Arial"/>
                <w:sz w:val="20"/>
                <w:szCs w:val="20"/>
              </w:rPr>
            </w:pPr>
          </w:p>
          <w:p w14:paraId="31D85EDC"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4BBD9CA"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 katerega namen je krepitev posvetovalnega procesa na tem področju na lokalni in nacionalni ravni.</w:t>
            </w:r>
          </w:p>
          <w:p w14:paraId="459EF93E" w14:textId="77777777" w:rsidR="007D59C5" w:rsidRPr="00A812D8" w:rsidRDefault="007D59C5" w:rsidP="00B678D1">
            <w:pPr>
              <w:spacing w:line="240" w:lineRule="exact"/>
              <w:jc w:val="both"/>
              <w:rPr>
                <w:rFonts w:ascii="Arial" w:hAnsi="Arial" w:cs="Arial"/>
                <w:sz w:val="20"/>
                <w:szCs w:val="20"/>
              </w:rPr>
            </w:pPr>
          </w:p>
          <w:p w14:paraId="7ECC97B6" w14:textId="2B616585" w:rsidR="007D59C5" w:rsidRPr="007E2064" w:rsidRDefault="007D59C5" w:rsidP="00376D66">
            <w:pPr>
              <w:spacing w:line="240" w:lineRule="exact"/>
              <w:jc w:val="both"/>
              <w:rPr>
                <w:rFonts w:ascii="Arial" w:hAnsi="Arial" w:cs="Arial"/>
                <w:sz w:val="20"/>
                <w:szCs w:val="20"/>
              </w:rPr>
            </w:pPr>
            <w:r w:rsidRPr="007D59C5">
              <w:rPr>
                <w:rFonts w:ascii="Arial" w:hAnsi="Arial" w:cs="Arial"/>
                <w:b/>
                <w:bCs/>
                <w:sz w:val="20"/>
                <w:szCs w:val="20"/>
                <w:u w:val="single"/>
              </w:rPr>
              <w:t xml:space="preserve">Kratek opis izvedenih aktivnosti v </w:t>
            </w:r>
            <w:r w:rsidRPr="007E2064">
              <w:rPr>
                <w:rFonts w:ascii="Arial" w:hAnsi="Arial" w:cs="Arial"/>
                <w:b/>
                <w:bCs/>
                <w:sz w:val="20"/>
                <w:szCs w:val="20"/>
                <w:u w:val="single"/>
              </w:rPr>
              <w:t>letu 20</w:t>
            </w:r>
            <w:r w:rsidR="00D6165E" w:rsidRPr="007E2064">
              <w:rPr>
                <w:rFonts w:ascii="Arial" w:hAnsi="Arial" w:cs="Arial"/>
                <w:b/>
                <w:bCs/>
                <w:sz w:val="20"/>
                <w:szCs w:val="20"/>
                <w:u w:val="single"/>
              </w:rPr>
              <w:t>2</w:t>
            </w:r>
            <w:r w:rsidR="00DB49ED" w:rsidRPr="007E2064">
              <w:rPr>
                <w:rFonts w:ascii="Arial" w:hAnsi="Arial" w:cs="Arial"/>
                <w:b/>
                <w:bCs/>
                <w:sz w:val="20"/>
                <w:szCs w:val="20"/>
                <w:u w:val="single"/>
              </w:rPr>
              <w:t>1</w:t>
            </w:r>
            <w:r w:rsidRPr="007E2064">
              <w:rPr>
                <w:rFonts w:ascii="Arial" w:hAnsi="Arial" w:cs="Arial"/>
                <w:bCs/>
                <w:sz w:val="20"/>
                <w:szCs w:val="20"/>
              </w:rPr>
              <w:t>:</w:t>
            </w:r>
          </w:p>
          <w:p w14:paraId="1CC43BF2" w14:textId="500F21F6" w:rsidR="0006716A" w:rsidRPr="00951E32" w:rsidRDefault="0006716A" w:rsidP="0006716A">
            <w:pPr>
              <w:spacing w:line="240" w:lineRule="exact"/>
              <w:jc w:val="both"/>
              <w:rPr>
                <w:rFonts w:ascii="Arial" w:hAnsi="Arial" w:cs="Arial"/>
                <w:sz w:val="20"/>
                <w:szCs w:val="20"/>
              </w:rPr>
            </w:pPr>
            <w:r w:rsidRPr="00951E32">
              <w:rPr>
                <w:rFonts w:ascii="Arial" w:hAnsi="Arial" w:cs="Arial"/>
                <w:sz w:val="20"/>
                <w:szCs w:val="20"/>
              </w:rPr>
              <w:t>UN je v letu 202</w:t>
            </w:r>
            <w:r w:rsidR="007E2064">
              <w:rPr>
                <w:rFonts w:ascii="Arial" w:hAnsi="Arial" w:cs="Arial"/>
                <w:sz w:val="20"/>
                <w:szCs w:val="20"/>
              </w:rPr>
              <w:t>1</w:t>
            </w:r>
            <w:r w:rsidRPr="00951E32">
              <w:rPr>
                <w:rFonts w:ascii="Arial" w:hAnsi="Arial" w:cs="Arial"/>
                <w:sz w:val="20"/>
                <w:szCs w:val="20"/>
              </w:rPr>
              <w:t xml:space="preserve"> nadaljeval z začetim delom v preteklih projektih Nacionalne platforme za Rome in </w:t>
            </w:r>
            <w:r w:rsidR="007E2064">
              <w:rPr>
                <w:rFonts w:ascii="Arial" w:hAnsi="Arial" w:cs="Arial"/>
                <w:sz w:val="20"/>
                <w:szCs w:val="20"/>
              </w:rPr>
              <w:t>je do 30. junija 2021 izvajal četrti projekt po vrsti (SIFOROMA4), od 1. julija 2021 do 30. junija 2023 pa izvaja peti projekt (SIFOROMA5). UN je projekte uspešno prijavil na zaprte pozive EK, ki jih ta razpisuje v p</w:t>
            </w:r>
            <w:r w:rsidRPr="00951E32">
              <w:rPr>
                <w:rFonts w:ascii="Arial" w:hAnsi="Arial" w:cs="Arial"/>
                <w:sz w:val="20"/>
                <w:szCs w:val="20"/>
              </w:rPr>
              <w:t xml:space="preserve">odporo nacionalnim kontaktnim točkam. </w:t>
            </w:r>
          </w:p>
          <w:p w14:paraId="2F3C62F2" w14:textId="77777777" w:rsidR="0006716A" w:rsidRPr="00951E32" w:rsidRDefault="0006716A" w:rsidP="0006716A">
            <w:pPr>
              <w:spacing w:line="240" w:lineRule="exact"/>
              <w:jc w:val="both"/>
              <w:rPr>
                <w:rFonts w:ascii="Arial" w:hAnsi="Arial" w:cs="Arial"/>
                <w:sz w:val="20"/>
                <w:szCs w:val="20"/>
              </w:rPr>
            </w:pPr>
          </w:p>
          <w:p w14:paraId="3AACA1F3" w14:textId="3371160F" w:rsidR="0006716A" w:rsidRPr="00EF2C48" w:rsidRDefault="0006716A" w:rsidP="00EF2C48">
            <w:pPr>
              <w:pStyle w:val="Style5"/>
              <w:widowControl/>
              <w:shd w:val="clear" w:color="auto" w:fill="FFFFFF"/>
              <w:spacing w:line="240" w:lineRule="exact"/>
              <w:jc w:val="both"/>
              <w:rPr>
                <w:sz w:val="20"/>
                <w:szCs w:val="20"/>
              </w:rPr>
            </w:pPr>
            <w:r w:rsidRPr="00CA55D4">
              <w:rPr>
                <w:b/>
                <w:bCs/>
                <w:sz w:val="20"/>
                <w:szCs w:val="20"/>
              </w:rPr>
              <w:t xml:space="preserve">Namen projekta </w:t>
            </w:r>
            <w:r w:rsidRPr="00951E32">
              <w:rPr>
                <w:sz w:val="20"/>
                <w:szCs w:val="20"/>
              </w:rPr>
              <w:t xml:space="preserve">je okrepitev dialoga in sodelovanja vseh relevantnih deležnikov z namenom izboljšanja položaja pripadnikov romske skupnosti in njihove večje vključenosti v družbo. V okviru projekta </w:t>
            </w:r>
            <w:r w:rsidR="007E2064">
              <w:rPr>
                <w:sz w:val="20"/>
                <w:szCs w:val="20"/>
              </w:rPr>
              <w:t>se večinoma izvajajo v</w:t>
            </w:r>
            <w:r w:rsidRPr="00951E32">
              <w:rPr>
                <w:sz w:val="20"/>
                <w:szCs w:val="20"/>
              </w:rPr>
              <w:t>ečdeležniški dogodk</w:t>
            </w:r>
            <w:r w:rsidR="007E2064">
              <w:rPr>
                <w:sz w:val="20"/>
                <w:szCs w:val="20"/>
              </w:rPr>
              <w:t>i</w:t>
            </w:r>
            <w:r w:rsidRPr="00951E32">
              <w:rPr>
                <w:sz w:val="20"/>
                <w:szCs w:val="20"/>
              </w:rPr>
              <w:t xml:space="preserve"> in usmerjen</w:t>
            </w:r>
            <w:r w:rsidR="007E2064">
              <w:rPr>
                <w:sz w:val="20"/>
                <w:szCs w:val="20"/>
              </w:rPr>
              <w:t>e</w:t>
            </w:r>
            <w:r w:rsidRPr="00951E32">
              <w:rPr>
                <w:sz w:val="20"/>
                <w:szCs w:val="20"/>
              </w:rPr>
              <w:t xml:space="preserve"> razprav</w:t>
            </w:r>
            <w:r w:rsidR="007E2064">
              <w:rPr>
                <w:sz w:val="20"/>
                <w:szCs w:val="20"/>
              </w:rPr>
              <w:t>e</w:t>
            </w:r>
            <w:r w:rsidRPr="00951E32">
              <w:rPr>
                <w:sz w:val="20"/>
                <w:szCs w:val="20"/>
              </w:rPr>
              <w:t xml:space="preserve">, še posebej na lokalni ravni, in </w:t>
            </w:r>
            <w:r w:rsidR="007E2064">
              <w:rPr>
                <w:sz w:val="20"/>
                <w:szCs w:val="20"/>
              </w:rPr>
              <w:t xml:space="preserve">izobraževanja za strokovne delavce različnih institucij in </w:t>
            </w:r>
            <w:r w:rsidRPr="00951E32">
              <w:rPr>
                <w:sz w:val="20"/>
                <w:szCs w:val="20"/>
              </w:rPr>
              <w:t xml:space="preserve">za </w:t>
            </w:r>
            <w:r w:rsidR="007E2064">
              <w:rPr>
                <w:sz w:val="20"/>
                <w:szCs w:val="20"/>
              </w:rPr>
              <w:t xml:space="preserve">različne </w:t>
            </w:r>
            <w:r w:rsidRPr="00951E32">
              <w:rPr>
                <w:sz w:val="20"/>
                <w:szCs w:val="20"/>
              </w:rPr>
              <w:t xml:space="preserve">predstavnike romske skupnosti. </w:t>
            </w:r>
            <w:r w:rsidR="00EF2C48" w:rsidRPr="007E2064">
              <w:rPr>
                <w:rStyle w:val="FontStyle13"/>
                <w:sz w:val="20"/>
                <w:szCs w:val="20"/>
              </w:rPr>
              <w:t xml:space="preserve">Oba projekta predstavljata nadgradnjo predhodnih projektov SIFOROMA. Aktivnosti so </w:t>
            </w:r>
            <w:r w:rsidR="00EF2C48">
              <w:rPr>
                <w:rStyle w:val="FontStyle13"/>
                <w:sz w:val="20"/>
                <w:szCs w:val="20"/>
              </w:rPr>
              <w:t xml:space="preserve">bile </w:t>
            </w:r>
            <w:r w:rsidR="00EF2C48" w:rsidRPr="007E2064">
              <w:rPr>
                <w:rStyle w:val="FontStyle13"/>
                <w:sz w:val="20"/>
                <w:szCs w:val="20"/>
              </w:rPr>
              <w:t xml:space="preserve">povezane predvsem z izvajanjem NPUR 2017–2021 in NPUR 2021–2030 in namenjene krepitvi dialoga in sodelovanja na vseh ravneh, še posebej pa v lokalnih okoljih, kjer Romi živijo, s ciljem, da se ukrepi čim bolj učinkovito in uspešno izvajajo ter da se med seboj dopolnjujejo in ustvarjajo sinergije. V okviru projektov je poudarek na vseh področjih ključnih izzivov, in sicer vzgoji in izobraževanju, spodbujanju zaposlovanja Romov, zdravstvenem varstvu in bivanjskih razmerah. Z namenom krepitve sodelovanja na lokalni ravni pa </w:t>
            </w:r>
            <w:r w:rsidR="008F2F94">
              <w:rPr>
                <w:rStyle w:val="FontStyle13"/>
                <w:sz w:val="20"/>
                <w:szCs w:val="20"/>
              </w:rPr>
              <w:t>UN</w:t>
            </w:r>
            <w:r w:rsidR="00EF2C48" w:rsidRPr="007E2064">
              <w:rPr>
                <w:rStyle w:val="FontStyle13"/>
                <w:sz w:val="20"/>
                <w:szCs w:val="20"/>
              </w:rPr>
              <w:t xml:space="preserve"> skozi projekt nudi podporo in pomoč občinam, v katerih živijo Romi, pri razvijanju celovitih in konkretnih lokalnih akcijskih načrtov za vključevanje Romov in pri krepitvi medinstitucionalnega pristopa in sodelovanja z namenom oblikovanja učinkovitih rešitev na lokalno specifične izzive. Urad je skozi projekt nadaljeval tudi aktivnosti glede problematike zgodnjih in prisilnih porok romskih otrok in z oblikovanjem učinkovitih ukrepov za sistemsko ter preventivno naslavljanje izzivov z multidisciplinarnim pristopom. S tem v zvezi vodi </w:t>
            </w:r>
            <w:r w:rsidR="00EF2C48" w:rsidRPr="007E2064">
              <w:rPr>
                <w:rFonts w:eastAsia="Palatino Linotype"/>
                <w:sz w:val="20"/>
                <w:szCs w:val="20"/>
              </w:rPr>
              <w:t>t. i. ad hoc delovno skupino za pripravo protokola v postopkih obravnave primerov begov mladoletnih oseb v škodljiva okolja (zgodnje poroke) in prisilnih porok v romski skupnosti, v kateri sodelujejo predstavniki pristojnih ministrstev, nevladnih organizacij in romske skupnosti. U</w:t>
            </w:r>
            <w:r w:rsidR="008F2F94">
              <w:rPr>
                <w:rFonts w:eastAsia="Palatino Linotype"/>
                <w:sz w:val="20"/>
                <w:szCs w:val="20"/>
              </w:rPr>
              <w:t>N</w:t>
            </w:r>
            <w:r w:rsidR="00EF2C48" w:rsidRPr="007E2064">
              <w:rPr>
                <w:rFonts w:eastAsia="Palatino Linotype"/>
                <w:sz w:val="20"/>
                <w:szCs w:val="20"/>
              </w:rPr>
              <w:t xml:space="preserve"> </w:t>
            </w:r>
            <w:r w:rsidR="00EF2C48" w:rsidRPr="007E2064">
              <w:rPr>
                <w:rStyle w:val="FontStyle13"/>
                <w:sz w:val="20"/>
                <w:szCs w:val="20"/>
              </w:rPr>
              <w:t>je</w:t>
            </w:r>
            <w:r w:rsidR="00EF2C48">
              <w:rPr>
                <w:rStyle w:val="FontStyle13"/>
                <w:sz w:val="20"/>
                <w:szCs w:val="20"/>
              </w:rPr>
              <w:t xml:space="preserve"> v letu </w:t>
            </w:r>
            <w:r w:rsidR="00EF2C48" w:rsidRPr="007E2064">
              <w:rPr>
                <w:rStyle w:val="FontStyle13"/>
                <w:sz w:val="20"/>
                <w:szCs w:val="20"/>
              </w:rPr>
              <w:t xml:space="preserve">2021 v okviru projekta SIFOROMA4 izdal poseben </w:t>
            </w:r>
            <w:r w:rsidR="00EF2C48" w:rsidRPr="007E2064">
              <w:rPr>
                <w:rStyle w:val="FontStyle13"/>
                <w:i/>
                <w:iCs/>
                <w:sz w:val="20"/>
                <w:szCs w:val="20"/>
              </w:rPr>
              <w:t>Priročnik o prepoznavanju zgodnjih in prisilnih porok in o ukrepanju v teh primerih</w:t>
            </w:r>
            <w:r w:rsidR="00EF2C48" w:rsidRPr="007E2064">
              <w:rPr>
                <w:rStyle w:val="FontStyle13"/>
                <w:sz w:val="20"/>
                <w:szCs w:val="20"/>
              </w:rPr>
              <w:t>, ki je namenjen predvsem vsem pristojnim institucijam, ki so vpete v obravnavo teh primerov.</w:t>
            </w:r>
            <w:r w:rsidR="00EF2C48">
              <w:rPr>
                <w:rStyle w:val="FontStyle13"/>
                <w:sz w:val="20"/>
                <w:szCs w:val="20"/>
              </w:rPr>
              <w:t xml:space="preserve"> V projektu SIFOROMA5 pa se na podlagi pripravljenega priročnika izvajajo izobraževanja, ki so namenjena predstavnikom pristojnih institucij in so zasnovana večdeležniško ter potekajo v lokalnih okoljih, kjer Romi živijo. V prihodnje bodo načrtovane tudi aktivnosti za ozaveščanje romskega prebivalstva o škodljivosti teh praks.</w:t>
            </w:r>
            <w:r w:rsidRPr="00EF2C48">
              <w:rPr>
                <w:sz w:val="20"/>
                <w:szCs w:val="20"/>
                <w:highlight w:val="yellow"/>
              </w:rPr>
              <w:t xml:space="preserve"> </w:t>
            </w:r>
          </w:p>
          <w:p w14:paraId="0BCDBE6C" w14:textId="77777777" w:rsidR="0006716A" w:rsidRPr="00EF2C48" w:rsidRDefault="0006716A" w:rsidP="0006716A">
            <w:pPr>
              <w:spacing w:line="240" w:lineRule="exact"/>
              <w:jc w:val="both"/>
              <w:rPr>
                <w:rFonts w:ascii="Arial" w:hAnsi="Arial" w:cs="Arial"/>
                <w:sz w:val="20"/>
                <w:szCs w:val="20"/>
              </w:rPr>
            </w:pPr>
          </w:p>
          <w:p w14:paraId="035AB990" w14:textId="20339B3F" w:rsidR="00951E32" w:rsidRPr="00951E32" w:rsidRDefault="0006716A" w:rsidP="0006716A">
            <w:pPr>
              <w:spacing w:line="240" w:lineRule="exact"/>
              <w:jc w:val="both"/>
              <w:rPr>
                <w:rFonts w:ascii="Arial" w:hAnsi="Arial" w:cs="Arial"/>
                <w:sz w:val="20"/>
                <w:szCs w:val="20"/>
              </w:rPr>
            </w:pPr>
            <w:r w:rsidRPr="00EF2C48">
              <w:rPr>
                <w:rFonts w:ascii="Arial" w:eastAsia="MS Mincho" w:hAnsi="Arial" w:cs="Arial"/>
                <w:color w:val="000000"/>
                <w:sz w:val="20"/>
                <w:szCs w:val="20"/>
                <w:lang w:eastAsia="sl-SI"/>
              </w:rPr>
              <w:t xml:space="preserve">Zaradi epidemije koronavirusa in ukrepov, ki so bili sprejeti s tem v zvezi, ter narave dela v okviru projekta, so bile določene aktivnosti prestavljene na kasnejši čas, </w:t>
            </w:r>
            <w:r w:rsidR="00EF2C48" w:rsidRPr="00EF2C48">
              <w:rPr>
                <w:rFonts w:ascii="Arial" w:eastAsia="MS Mincho" w:hAnsi="Arial" w:cs="Arial"/>
                <w:color w:val="000000"/>
                <w:sz w:val="20"/>
                <w:szCs w:val="20"/>
                <w:lang w:eastAsia="sl-SI"/>
              </w:rPr>
              <w:t xml:space="preserve">nekatere </w:t>
            </w:r>
            <w:r w:rsidRPr="00EF2C48">
              <w:rPr>
                <w:rFonts w:ascii="Arial" w:eastAsia="MS Mincho" w:hAnsi="Arial" w:cs="Arial"/>
                <w:color w:val="000000"/>
                <w:sz w:val="20"/>
                <w:szCs w:val="20"/>
                <w:lang w:eastAsia="sl-SI"/>
              </w:rPr>
              <w:t xml:space="preserve">aktivnosti pa so se prilagodile spremenjenim okoliščinam in so se izvedle v drugačni obliki. </w:t>
            </w:r>
          </w:p>
          <w:p w14:paraId="631A75F6" w14:textId="77777777" w:rsidR="00951E32" w:rsidRPr="00951E32" w:rsidRDefault="00951E32" w:rsidP="00951E32">
            <w:pPr>
              <w:spacing w:line="240" w:lineRule="exact"/>
              <w:jc w:val="both"/>
              <w:rPr>
                <w:rFonts w:ascii="Arial" w:hAnsi="Arial" w:cs="Arial"/>
                <w:sz w:val="20"/>
                <w:szCs w:val="20"/>
              </w:rPr>
            </w:pPr>
          </w:p>
          <w:p w14:paraId="30A68BFE" w14:textId="035DEB5C" w:rsidR="007D59C5" w:rsidRPr="00AC281A" w:rsidRDefault="007D59C5" w:rsidP="00B678D1">
            <w:pPr>
              <w:spacing w:line="240" w:lineRule="exact"/>
              <w:jc w:val="both"/>
              <w:rPr>
                <w:rFonts w:ascii="Arial" w:hAnsi="Arial" w:cs="Arial"/>
                <w:sz w:val="20"/>
                <w:szCs w:val="20"/>
              </w:rPr>
            </w:pPr>
            <w:r w:rsidRPr="000753B0">
              <w:rPr>
                <w:rFonts w:ascii="Arial" w:hAnsi="Arial" w:cs="Arial"/>
                <w:b/>
                <w:sz w:val="20"/>
                <w:szCs w:val="20"/>
              </w:rPr>
              <w:t>Pregled izvedenih aktivnosti v letu 20</w:t>
            </w:r>
            <w:r w:rsidR="00951E32">
              <w:rPr>
                <w:rFonts w:ascii="Arial" w:hAnsi="Arial" w:cs="Arial"/>
                <w:b/>
                <w:sz w:val="20"/>
                <w:szCs w:val="20"/>
              </w:rPr>
              <w:t>2</w:t>
            </w:r>
            <w:r w:rsidR="00EF2C48">
              <w:rPr>
                <w:rFonts w:ascii="Arial" w:hAnsi="Arial" w:cs="Arial"/>
                <w:b/>
                <w:sz w:val="20"/>
                <w:szCs w:val="20"/>
              </w:rPr>
              <w:t>1</w:t>
            </w:r>
            <w:r w:rsidRPr="00AC281A">
              <w:rPr>
                <w:rFonts w:ascii="Arial" w:hAnsi="Arial" w:cs="Arial"/>
                <w:sz w:val="20"/>
                <w:szCs w:val="20"/>
              </w:rPr>
              <w:t>:</w:t>
            </w:r>
          </w:p>
          <w:p w14:paraId="451AE1D1" w14:textId="438912DD" w:rsidR="00EF2C48" w:rsidRPr="00EF2C48" w:rsidRDefault="00EF2C48" w:rsidP="00EF2C48">
            <w:pPr>
              <w:numPr>
                <w:ilvl w:val="0"/>
                <w:numId w:val="35"/>
              </w:numPr>
              <w:spacing w:line="240" w:lineRule="exact"/>
              <w:jc w:val="both"/>
              <w:rPr>
                <w:rFonts w:ascii="Arial" w:hAnsi="Arial" w:cs="Arial"/>
                <w:sz w:val="20"/>
                <w:szCs w:val="20"/>
              </w:rPr>
            </w:pPr>
            <w:r w:rsidRPr="00EF2C48">
              <w:rPr>
                <w:rFonts w:ascii="Arial" w:hAnsi="Arial" w:cs="Arial"/>
                <w:b/>
                <w:bCs/>
                <w:sz w:val="20"/>
                <w:szCs w:val="20"/>
              </w:rPr>
              <w:t>2. marca 2021</w:t>
            </w:r>
            <w:r w:rsidRPr="00EF2C48">
              <w:rPr>
                <w:rFonts w:ascii="Arial" w:hAnsi="Arial" w:cs="Arial"/>
                <w:sz w:val="20"/>
                <w:szCs w:val="20"/>
              </w:rPr>
              <w:t xml:space="preserve"> je potekal fokusni videokonferenčni sestanek z občinami, ki v občinskem svetu nimajo romskega svetnika, imajo pa romska naselja (Brežice, Ivančna Gorica, Ribnica, Šalovci, Škocjan), na temo razvoja celovitih pristopov in akcijskega načrta za vključevanje Romov</w:t>
            </w:r>
            <w:r w:rsidR="00160925">
              <w:rPr>
                <w:rFonts w:ascii="Arial" w:hAnsi="Arial" w:cs="Arial"/>
                <w:bCs/>
                <w:sz w:val="20"/>
                <w:szCs w:val="20"/>
              </w:rPr>
              <w:t>.</w:t>
            </w:r>
          </w:p>
          <w:p w14:paraId="3355EE03" w14:textId="76947F3D" w:rsidR="00EF2C48" w:rsidRPr="00EF2C48" w:rsidRDefault="00EF2C48" w:rsidP="00EF2C48">
            <w:pPr>
              <w:numPr>
                <w:ilvl w:val="0"/>
                <w:numId w:val="35"/>
              </w:numPr>
              <w:spacing w:line="240" w:lineRule="exact"/>
              <w:jc w:val="both"/>
              <w:rPr>
                <w:rFonts w:ascii="Arial" w:hAnsi="Arial" w:cs="Arial"/>
                <w:sz w:val="20"/>
                <w:szCs w:val="20"/>
              </w:rPr>
            </w:pPr>
            <w:r w:rsidRPr="00EF2C48">
              <w:rPr>
                <w:rFonts w:ascii="Arial" w:hAnsi="Arial" w:cs="Arial"/>
                <w:b/>
                <w:bCs/>
                <w:sz w:val="20"/>
                <w:szCs w:val="20"/>
              </w:rPr>
              <w:t>9. marca 2021</w:t>
            </w:r>
            <w:r w:rsidRPr="00EF2C48">
              <w:rPr>
                <w:rFonts w:ascii="Arial" w:hAnsi="Arial" w:cs="Arial"/>
                <w:sz w:val="20"/>
                <w:szCs w:val="20"/>
              </w:rPr>
              <w:t xml:space="preserve"> je potekal fokusni videokonferenčni sestanek z Občino Cankova, ki je izrazila interes za sodelovanje z UN glede razvoja celovitih pristopov in akcijskega načrta za vključevanje Romov in nato 21. aprila 2021 večdeležniški dogodek, ki je potekal v živo v občini Cankova in je bil namenjen predstavitvi položaja pripadnikov romske skupnosti v občini in njihovih izzivov ter izmenjavi izkušenj in oblikovanju predlogov za uspešno reševanje lokalnih izzivov v naselju Krašči</w:t>
            </w:r>
            <w:r w:rsidR="00160925">
              <w:rPr>
                <w:rFonts w:ascii="Arial" w:hAnsi="Arial" w:cs="Arial"/>
                <w:sz w:val="20"/>
                <w:szCs w:val="20"/>
              </w:rPr>
              <w:t>.</w:t>
            </w:r>
          </w:p>
          <w:p w14:paraId="0298AFD4" w14:textId="38E40C04" w:rsidR="00EF2C48" w:rsidRPr="00EF2C48" w:rsidRDefault="00EF2C48" w:rsidP="00EF2C48">
            <w:pPr>
              <w:numPr>
                <w:ilvl w:val="0"/>
                <w:numId w:val="35"/>
              </w:numPr>
              <w:spacing w:line="240" w:lineRule="exact"/>
              <w:jc w:val="both"/>
              <w:rPr>
                <w:rFonts w:ascii="Arial" w:hAnsi="Arial" w:cs="Arial"/>
                <w:sz w:val="20"/>
                <w:szCs w:val="20"/>
              </w:rPr>
            </w:pPr>
            <w:r w:rsidRPr="00EF2C48">
              <w:rPr>
                <w:rFonts w:ascii="Arial" w:hAnsi="Arial" w:cs="Arial"/>
                <w:b/>
                <w:bCs/>
                <w:sz w:val="20"/>
                <w:szCs w:val="20"/>
              </w:rPr>
              <w:t>20. aprila 2021</w:t>
            </w:r>
            <w:r w:rsidRPr="00EF2C48">
              <w:rPr>
                <w:rFonts w:ascii="Arial" w:hAnsi="Arial" w:cs="Arial"/>
                <w:sz w:val="20"/>
                <w:szCs w:val="20"/>
              </w:rPr>
              <w:t xml:space="preserve"> je potekal fokusni videokonferenčni sestanek z občinami in združenji občin na temo potrebe po vzpostavitvi multidisciplinarnih timov in/ali razvoja akcijskih načrtov za vključevanje Romov – zaradi priprave NPUR 2021–2030 se je z občinami želelo preveriti, ali naj UN tudi v okviru novega programa ukrepov nadaljuje z aktivnostmi nudenja podpore občinam pri vzpostavljanju timov in pripravi akcijskih načrtov. Na podlagi opravljene razprave in preveritve stanja z občinami je bil nato v NPUR 2021–2030 ta ukrep tudi vključen</w:t>
            </w:r>
            <w:r w:rsidR="00160925">
              <w:rPr>
                <w:rFonts w:ascii="Arial" w:hAnsi="Arial" w:cs="Arial"/>
                <w:sz w:val="20"/>
                <w:szCs w:val="20"/>
              </w:rPr>
              <w:t>.</w:t>
            </w:r>
          </w:p>
          <w:p w14:paraId="369DF71D" w14:textId="66B03518" w:rsidR="00EF2C48" w:rsidRPr="00EF2C48" w:rsidRDefault="00160925" w:rsidP="00EF2C48">
            <w:pPr>
              <w:numPr>
                <w:ilvl w:val="0"/>
                <w:numId w:val="35"/>
              </w:numPr>
              <w:spacing w:line="240" w:lineRule="exact"/>
              <w:jc w:val="both"/>
              <w:rPr>
                <w:rFonts w:ascii="Arial" w:hAnsi="Arial" w:cs="Arial"/>
                <w:sz w:val="20"/>
                <w:szCs w:val="20"/>
              </w:rPr>
            </w:pPr>
            <w:r>
              <w:rPr>
                <w:rFonts w:ascii="Arial" w:hAnsi="Arial" w:cs="Arial"/>
                <w:sz w:val="20"/>
                <w:szCs w:val="20"/>
              </w:rPr>
              <w:t>I</w:t>
            </w:r>
            <w:r w:rsidR="00EF2C48" w:rsidRPr="00EF2C48">
              <w:rPr>
                <w:rFonts w:ascii="Arial" w:hAnsi="Arial" w:cs="Arial"/>
                <w:sz w:val="20"/>
                <w:szCs w:val="20"/>
              </w:rPr>
              <w:t xml:space="preserve">nteres za sodelovanje z UN v smeri nudenja podpore občini je izrazila Občina Ivančna Gorica in </w:t>
            </w:r>
            <w:r w:rsidR="00EF2C48" w:rsidRPr="00160925">
              <w:rPr>
                <w:rFonts w:ascii="Arial" w:hAnsi="Arial" w:cs="Arial"/>
                <w:b/>
                <w:bCs/>
                <w:sz w:val="20"/>
                <w:szCs w:val="20"/>
              </w:rPr>
              <w:t>10. maja 2021</w:t>
            </w:r>
            <w:r w:rsidR="00EF2C48" w:rsidRPr="00EF2C48">
              <w:rPr>
                <w:rFonts w:ascii="Arial" w:hAnsi="Arial" w:cs="Arial"/>
                <w:sz w:val="20"/>
                <w:szCs w:val="20"/>
              </w:rPr>
              <w:t xml:space="preserve"> je potekal najprej fokusni sestanek na občini in nato </w:t>
            </w:r>
            <w:r w:rsidR="00EF2C48" w:rsidRPr="00160925">
              <w:rPr>
                <w:rFonts w:ascii="Arial" w:hAnsi="Arial" w:cs="Arial"/>
                <w:b/>
                <w:bCs/>
                <w:sz w:val="20"/>
                <w:szCs w:val="20"/>
              </w:rPr>
              <w:t>17. maja 2021</w:t>
            </w:r>
            <w:r w:rsidR="00EF2C48" w:rsidRPr="00EF2C48">
              <w:rPr>
                <w:rFonts w:ascii="Arial" w:hAnsi="Arial" w:cs="Arial"/>
                <w:sz w:val="20"/>
                <w:szCs w:val="20"/>
              </w:rPr>
              <w:t xml:space="preserve"> še večdeležniški dogodek v Ivančni Gorici na temo razvoja celovitih pristopov in akcijskega načrta za vključevanje Romov v občini</w:t>
            </w:r>
            <w:r>
              <w:rPr>
                <w:rFonts w:ascii="Arial" w:hAnsi="Arial" w:cs="Arial"/>
                <w:sz w:val="20"/>
                <w:szCs w:val="20"/>
              </w:rPr>
              <w:t>.</w:t>
            </w:r>
          </w:p>
          <w:p w14:paraId="651DD59F" w14:textId="4856A549" w:rsidR="00EF2C48" w:rsidRPr="00EF2C48" w:rsidRDefault="00EF2C48" w:rsidP="00EF2C48">
            <w:pPr>
              <w:numPr>
                <w:ilvl w:val="0"/>
                <w:numId w:val="35"/>
              </w:numPr>
              <w:spacing w:line="240" w:lineRule="exact"/>
              <w:jc w:val="both"/>
              <w:rPr>
                <w:rFonts w:ascii="Arial" w:hAnsi="Arial" w:cs="Arial"/>
                <w:sz w:val="20"/>
                <w:szCs w:val="20"/>
              </w:rPr>
            </w:pPr>
            <w:r w:rsidRPr="00160925">
              <w:rPr>
                <w:rFonts w:ascii="Arial" w:hAnsi="Arial" w:cs="Arial"/>
                <w:b/>
                <w:bCs/>
                <w:sz w:val="20"/>
                <w:szCs w:val="20"/>
              </w:rPr>
              <w:t>14. junija 2021</w:t>
            </w:r>
            <w:r w:rsidRPr="00EF2C48">
              <w:rPr>
                <w:rFonts w:ascii="Arial" w:hAnsi="Arial" w:cs="Arial"/>
                <w:sz w:val="20"/>
                <w:szCs w:val="20"/>
              </w:rPr>
              <w:t xml:space="preserve"> je potekal dogodek posvetovanja s predstavniki romske skupnosti, i</w:t>
            </w:r>
            <w:r w:rsidRPr="00EF2C48">
              <w:rPr>
                <w:rFonts w:ascii="Arial" w:hAnsi="Arial" w:cs="Arial"/>
                <w:bCs/>
                <w:sz w:val="20"/>
                <w:szCs w:val="20"/>
              </w:rPr>
              <w:t>n sicer s predstavniki S</w:t>
            </w:r>
            <w:r w:rsidR="008F2F94">
              <w:rPr>
                <w:rFonts w:ascii="Arial" w:hAnsi="Arial" w:cs="Arial"/>
                <w:bCs/>
                <w:sz w:val="20"/>
                <w:szCs w:val="20"/>
              </w:rPr>
              <w:t>RSRS</w:t>
            </w:r>
            <w:r w:rsidRPr="00EF2C48">
              <w:rPr>
                <w:rFonts w:ascii="Arial" w:hAnsi="Arial" w:cs="Arial"/>
                <w:bCs/>
                <w:sz w:val="20"/>
                <w:szCs w:val="20"/>
              </w:rPr>
              <w:t xml:space="preserve"> in predstavniki romskih svetnikov, glede osnutka NPUR 2021–2030, na katerem so sodelovala tudi vsa pristojna ministrstva.</w:t>
            </w:r>
            <w:r w:rsidRPr="00EF2C48">
              <w:rPr>
                <w:rFonts w:ascii="Arial" w:hAnsi="Arial" w:cs="Arial"/>
                <w:sz w:val="20"/>
                <w:szCs w:val="20"/>
              </w:rPr>
              <w:t xml:space="preserve"> Namen dogodka je bil predstaviti ukrepe v prihodnjem obdobju in skupaj s predstavniki romske skupnosti obravnavati osnutek NPUR 2021–2030</w:t>
            </w:r>
            <w:r w:rsidR="00160925">
              <w:rPr>
                <w:rFonts w:ascii="Arial" w:hAnsi="Arial" w:cs="Arial"/>
                <w:sz w:val="20"/>
                <w:szCs w:val="20"/>
              </w:rPr>
              <w:t>.</w:t>
            </w:r>
          </w:p>
          <w:p w14:paraId="44992D8C" w14:textId="3F0FAD0C" w:rsidR="00EF2C48" w:rsidRPr="00EF2C48" w:rsidRDefault="00EF2C48" w:rsidP="00EF2C48">
            <w:pPr>
              <w:numPr>
                <w:ilvl w:val="0"/>
                <w:numId w:val="35"/>
              </w:numPr>
              <w:spacing w:line="240" w:lineRule="exact"/>
              <w:jc w:val="both"/>
              <w:rPr>
                <w:rFonts w:ascii="Arial" w:hAnsi="Arial" w:cs="Arial"/>
                <w:sz w:val="20"/>
                <w:szCs w:val="20"/>
              </w:rPr>
            </w:pPr>
            <w:r w:rsidRPr="00160925">
              <w:rPr>
                <w:rFonts w:ascii="Arial" w:hAnsi="Arial" w:cs="Arial"/>
                <w:b/>
                <w:bCs/>
                <w:sz w:val="20"/>
                <w:szCs w:val="20"/>
              </w:rPr>
              <w:t>23. julija 2021</w:t>
            </w:r>
            <w:r w:rsidRPr="00EF2C48">
              <w:rPr>
                <w:rFonts w:ascii="Arial" w:hAnsi="Arial" w:cs="Arial"/>
                <w:sz w:val="20"/>
                <w:szCs w:val="20"/>
              </w:rPr>
              <w:t xml:space="preserve"> je v Ljubljani potekal fokusni sestanek na temo razvijanja celovitih pristopov in akcijskega načrta za vključevanje Romov v Občini Šentjernej, ki so se ga poleg predstavnikov občine udeležili tudi predstavniki pristojnih ministrstev in S</w:t>
            </w:r>
            <w:r w:rsidR="008F2F94">
              <w:rPr>
                <w:rFonts w:ascii="Arial" w:hAnsi="Arial" w:cs="Arial"/>
                <w:sz w:val="20"/>
                <w:szCs w:val="20"/>
              </w:rPr>
              <w:t>S</w:t>
            </w:r>
            <w:r w:rsidRPr="00EF2C48">
              <w:rPr>
                <w:rFonts w:ascii="Arial" w:hAnsi="Arial" w:cs="Arial"/>
                <w:sz w:val="20"/>
                <w:szCs w:val="20"/>
              </w:rPr>
              <w:t xml:space="preserve">RS. Namen sestanka je bilo </w:t>
            </w:r>
            <w:r w:rsidRPr="00EF2C48">
              <w:rPr>
                <w:rFonts w:ascii="Arial" w:hAnsi="Arial" w:cs="Arial"/>
                <w:sz w:val="20"/>
                <w:szCs w:val="20"/>
                <w:lang w:eastAsia="sl-SI"/>
              </w:rPr>
              <w:t>povezovanje predstavnikov Občine Šentjernej s predstavniki pristojnih državnih organov, s ciljem vsebinskega in postopkovnega preverjanja možnosti in pogojev na ključnih področjih za oblikovanje osnutka akcijskega načrta Občine Šentjernej za naslavljanje romske tematike v občini</w:t>
            </w:r>
            <w:r w:rsidR="00160925">
              <w:rPr>
                <w:rFonts w:ascii="Arial" w:hAnsi="Arial" w:cs="Arial"/>
                <w:sz w:val="20"/>
                <w:szCs w:val="20"/>
                <w:lang w:eastAsia="sl-SI"/>
              </w:rPr>
              <w:t>.</w:t>
            </w:r>
          </w:p>
          <w:p w14:paraId="43752635" w14:textId="453C0DC3" w:rsidR="00EF2C48" w:rsidRPr="00EF2C48" w:rsidRDefault="00160925" w:rsidP="00EF2C48">
            <w:pPr>
              <w:numPr>
                <w:ilvl w:val="0"/>
                <w:numId w:val="35"/>
              </w:numPr>
              <w:spacing w:line="240" w:lineRule="exact"/>
              <w:jc w:val="both"/>
              <w:rPr>
                <w:rFonts w:ascii="Arial" w:hAnsi="Arial" w:cs="Arial"/>
                <w:sz w:val="20"/>
                <w:szCs w:val="20"/>
              </w:rPr>
            </w:pPr>
            <w:r>
              <w:rPr>
                <w:rFonts w:ascii="Arial" w:hAnsi="Arial" w:cs="Arial"/>
                <w:b/>
                <w:bCs/>
                <w:sz w:val="20"/>
                <w:szCs w:val="20"/>
              </w:rPr>
              <w:t>J</w:t>
            </w:r>
            <w:r w:rsidR="00EF2C48" w:rsidRPr="00160925">
              <w:rPr>
                <w:rFonts w:ascii="Arial" w:hAnsi="Arial" w:cs="Arial"/>
                <w:b/>
                <w:bCs/>
                <w:sz w:val="20"/>
                <w:szCs w:val="20"/>
              </w:rPr>
              <w:t>ulija 2021</w:t>
            </w:r>
            <w:r w:rsidR="00EF2C48" w:rsidRPr="00EF2C48">
              <w:rPr>
                <w:rFonts w:ascii="Arial" w:hAnsi="Arial" w:cs="Arial"/>
                <w:sz w:val="20"/>
                <w:szCs w:val="20"/>
              </w:rPr>
              <w:t xml:space="preserve"> je UN izdal in objavil</w:t>
            </w:r>
            <w:r w:rsidR="00EF2C48" w:rsidRPr="00EF2C48">
              <w:rPr>
                <w:rFonts w:ascii="Arial" w:hAnsi="Arial" w:cs="Arial"/>
                <w:color w:val="111111"/>
                <w:sz w:val="20"/>
                <w:szCs w:val="20"/>
              </w:rPr>
              <w:t> </w:t>
            </w:r>
            <w:r w:rsidR="00EF2C48" w:rsidRPr="00160925">
              <w:rPr>
                <w:rFonts w:ascii="Arial" w:hAnsi="Arial" w:cs="Arial"/>
                <w:b/>
                <w:bCs/>
                <w:i/>
                <w:iCs/>
                <w:color w:val="111111"/>
                <w:sz w:val="20"/>
                <w:szCs w:val="20"/>
              </w:rPr>
              <w:t>Priročnik o prepoznavanju zgodnjih in prisilnih porok v romski skupnosti ter o ukrepanju v teh primerih</w:t>
            </w:r>
            <w:r w:rsidR="00EF2C48" w:rsidRPr="00EF2C48">
              <w:rPr>
                <w:rFonts w:ascii="Arial" w:hAnsi="Arial" w:cs="Arial"/>
                <w:color w:val="111111"/>
                <w:sz w:val="20"/>
                <w:szCs w:val="20"/>
              </w:rPr>
              <w:t xml:space="preserve">. </w:t>
            </w:r>
            <w:r w:rsidR="00EF2C48" w:rsidRPr="00EF2C48">
              <w:rPr>
                <w:rFonts w:ascii="Arial" w:hAnsi="Arial" w:cs="Arial"/>
                <w:color w:val="000000"/>
                <w:sz w:val="20"/>
                <w:szCs w:val="20"/>
              </w:rPr>
              <w:t>Priročnik je objavljen na spletni strani urada</w:t>
            </w:r>
            <w:r w:rsidR="00EF2C48" w:rsidRPr="00EF2C48">
              <w:rPr>
                <w:rStyle w:val="Sprotnaopomba-sklic"/>
                <w:rFonts w:ascii="Arial" w:hAnsi="Arial" w:cs="Arial"/>
                <w:color w:val="000000"/>
                <w:sz w:val="20"/>
                <w:szCs w:val="20"/>
              </w:rPr>
              <w:footnoteReference w:id="14"/>
            </w:r>
            <w:r w:rsidR="00EF2C48" w:rsidRPr="00EF2C48">
              <w:rPr>
                <w:rFonts w:ascii="Arial" w:hAnsi="Arial" w:cs="Arial"/>
                <w:color w:val="000000"/>
                <w:sz w:val="20"/>
                <w:szCs w:val="20"/>
              </w:rPr>
              <w:t>, natisnjenih pa je bilo tudi 500 izvodov. UN je v mesecu juliju 2021 vso relevantno javnost in pristojne institucije seznanil, da je izdal priročnik. V digitalni obliki je bil poslan vsem članom Medresorske delovne skupine za boj proti trgovini z ljudmi, romskim organizacijam in predstavnikom romske skupnosti, centrom za socialno delo ter neposredno tudi zaposlenim na centrih za socialno delo, ki se pri svojem delu srečujejo s pripadniki romske skupnosti oziroma tematiko, ki jo priročnik naslavlja, državnemu tožilstvu, sodiščem, večnamenskim romskim centrom, nevladnim organizacijam, osnovnim šolam in zdravstvenim ustanovam na območjih, kjer biva romska skupnost, občinam, kjer bivajo Romi, in vsem trem združenjem občin ter tudi ostalim posameznikom, ki so se udeleževali dogodkov z obravnavano tematiko, ki jih je organiziral UN. Vsem, ki so za to izrazili interes, je bil priročnik poslan tudi v tiskani obliki</w:t>
            </w:r>
            <w:r>
              <w:rPr>
                <w:rFonts w:ascii="Arial" w:hAnsi="Arial" w:cs="Arial"/>
                <w:sz w:val="20"/>
                <w:szCs w:val="20"/>
              </w:rPr>
              <w:t>.</w:t>
            </w:r>
          </w:p>
          <w:p w14:paraId="00478AA3" w14:textId="5F8FE8DA" w:rsidR="00EF2C48" w:rsidRPr="006A3AF3" w:rsidRDefault="00EF2C48" w:rsidP="00EF2C48">
            <w:pPr>
              <w:numPr>
                <w:ilvl w:val="0"/>
                <w:numId w:val="35"/>
              </w:numPr>
              <w:spacing w:line="240" w:lineRule="exact"/>
              <w:jc w:val="both"/>
              <w:rPr>
                <w:rFonts w:ascii="Arial" w:hAnsi="Arial" w:cs="Arial"/>
                <w:sz w:val="20"/>
                <w:szCs w:val="20"/>
              </w:rPr>
            </w:pPr>
            <w:r w:rsidRPr="00160925">
              <w:rPr>
                <w:rFonts w:ascii="Arial" w:hAnsi="Arial" w:cs="Arial"/>
                <w:b/>
                <w:bCs/>
                <w:sz w:val="20"/>
                <w:szCs w:val="20"/>
              </w:rPr>
              <w:t>7. septembra 2021</w:t>
            </w:r>
            <w:r w:rsidRPr="00EF2C48">
              <w:rPr>
                <w:rFonts w:ascii="Arial" w:hAnsi="Arial" w:cs="Arial"/>
                <w:sz w:val="20"/>
                <w:szCs w:val="20"/>
              </w:rPr>
              <w:t xml:space="preserve"> je potekal </w:t>
            </w:r>
            <w:r w:rsidRPr="00EF2C48">
              <w:rPr>
                <w:rFonts w:ascii="Arial" w:hAnsi="Arial" w:cs="Arial"/>
                <w:color w:val="000000"/>
                <w:sz w:val="20"/>
                <w:szCs w:val="20"/>
              </w:rPr>
              <w:t xml:space="preserve">šesti sestanek </w:t>
            </w:r>
            <w:r w:rsidRPr="00EF2C48">
              <w:rPr>
                <w:rFonts w:ascii="Arial" w:eastAsia="Palatino Linotype" w:hAnsi="Arial" w:cs="Arial"/>
                <w:sz w:val="20"/>
                <w:szCs w:val="20"/>
              </w:rPr>
              <w:t>ad hoc delovne skupine UN za področje obravnave primerov zgodnjih in prisilnih porok v romski skupnosti z namenom doreči vse ključne korake glede izvedbe strokovnih izobraževanj in posvetov v okoljih, kjer je zaznati problematiko, ki jo naslavlja priročnik. Glede na izpostavljeno potrebo po organizacij</w:t>
            </w:r>
            <w:r w:rsidR="008F2F94">
              <w:rPr>
                <w:rFonts w:ascii="Arial" w:eastAsia="Palatino Linotype" w:hAnsi="Arial" w:cs="Arial"/>
                <w:sz w:val="20"/>
                <w:szCs w:val="20"/>
              </w:rPr>
              <w:t>i</w:t>
            </w:r>
            <w:r w:rsidRPr="00EF2C48">
              <w:rPr>
                <w:rFonts w:ascii="Arial" w:eastAsia="Palatino Linotype" w:hAnsi="Arial" w:cs="Arial"/>
                <w:sz w:val="20"/>
                <w:szCs w:val="20"/>
              </w:rPr>
              <w:t xml:space="preserve"> usposabljanj v živo, in upoštevajoč omejitve, ki jih je prineslo preprečevanje širjenja okužb C</w:t>
            </w:r>
            <w:r w:rsidR="008F2F94">
              <w:rPr>
                <w:rFonts w:ascii="Arial" w:eastAsia="Palatino Linotype" w:hAnsi="Arial" w:cs="Arial"/>
                <w:sz w:val="20"/>
                <w:szCs w:val="20"/>
              </w:rPr>
              <w:t>OVID</w:t>
            </w:r>
            <w:r w:rsidRPr="00EF2C48">
              <w:rPr>
                <w:rFonts w:ascii="Arial" w:eastAsia="Palatino Linotype" w:hAnsi="Arial" w:cs="Arial"/>
                <w:sz w:val="20"/>
                <w:szCs w:val="20"/>
              </w:rPr>
              <w:t>-19, so se aktivnosti v zvezi z izvedbo izobraževanj presnele v leto 2022. Prvo tovrstno izobraževanje je potekalo 21. marca 2022 in je bilo namenjeno vodstvenim delavcem pristojnih institucij, od aprila 2022 dalje pa izobraževanja poteka</w:t>
            </w:r>
            <w:r w:rsidR="00E2334C">
              <w:rPr>
                <w:rFonts w:ascii="Arial" w:eastAsia="Palatino Linotype" w:hAnsi="Arial" w:cs="Arial"/>
                <w:sz w:val="20"/>
                <w:szCs w:val="20"/>
              </w:rPr>
              <w:t>jo</w:t>
            </w:r>
            <w:r w:rsidRPr="00EF2C48">
              <w:rPr>
                <w:rFonts w:ascii="Arial" w:eastAsia="Palatino Linotype" w:hAnsi="Arial" w:cs="Arial"/>
                <w:sz w:val="20"/>
                <w:szCs w:val="20"/>
              </w:rPr>
              <w:t xml:space="preserve"> v ožjih lokalnih okoljih in </w:t>
            </w:r>
            <w:r w:rsidR="00E2334C">
              <w:rPr>
                <w:rFonts w:ascii="Arial" w:eastAsia="Palatino Linotype" w:hAnsi="Arial" w:cs="Arial"/>
                <w:sz w:val="20"/>
                <w:szCs w:val="20"/>
              </w:rPr>
              <w:t>so</w:t>
            </w:r>
            <w:r w:rsidRPr="00EF2C48">
              <w:rPr>
                <w:rFonts w:ascii="Arial" w:eastAsia="Palatino Linotype" w:hAnsi="Arial" w:cs="Arial"/>
                <w:sz w:val="20"/>
                <w:szCs w:val="20"/>
              </w:rPr>
              <w:t xml:space="preserve"> namenjena predvsem strokovnim delavcem posameznih institucij v teh okoljih</w:t>
            </w:r>
            <w:r w:rsidR="00160925">
              <w:rPr>
                <w:rFonts w:ascii="Arial" w:eastAsia="Palatino Linotype" w:hAnsi="Arial" w:cs="Arial"/>
                <w:sz w:val="20"/>
                <w:szCs w:val="20"/>
              </w:rPr>
              <w:t>.</w:t>
            </w:r>
          </w:p>
          <w:p w14:paraId="33611652" w14:textId="47FEBD6A" w:rsidR="006A3AF3" w:rsidRDefault="006A3AF3" w:rsidP="00EF2C48">
            <w:pPr>
              <w:numPr>
                <w:ilvl w:val="0"/>
                <w:numId w:val="35"/>
              </w:numPr>
              <w:spacing w:line="240" w:lineRule="exact"/>
              <w:jc w:val="both"/>
              <w:rPr>
                <w:rFonts w:ascii="Arial" w:hAnsi="Arial" w:cs="Arial"/>
                <w:sz w:val="20"/>
                <w:szCs w:val="20"/>
              </w:rPr>
            </w:pPr>
            <w:r>
              <w:rPr>
                <w:rFonts w:ascii="Arial" w:hAnsi="Arial" w:cs="Arial"/>
                <w:b/>
                <w:bCs/>
                <w:sz w:val="20"/>
                <w:szCs w:val="20"/>
              </w:rPr>
              <w:t xml:space="preserve">12. novembra 2021 </w:t>
            </w:r>
            <w:r>
              <w:rPr>
                <w:rFonts w:ascii="Arial" w:hAnsi="Arial" w:cs="Arial"/>
                <w:sz w:val="20"/>
                <w:szCs w:val="20"/>
              </w:rPr>
              <w:t>je potekal sestanek z Občino Kuzma na temo izzivov v povezavi z romsko skupnostjo in na temo sprejetega Podrobnega področnega programa in ukrepov za uresničevanje 6. člena Zakona o romski skupnosti v Republiki Sloveniji v Občini Kuzma.</w:t>
            </w:r>
          </w:p>
          <w:p w14:paraId="12B55850" w14:textId="174F7590" w:rsidR="006A3AF3" w:rsidRPr="00EF2C48" w:rsidRDefault="006A3AF3" w:rsidP="00EF2C48">
            <w:pPr>
              <w:numPr>
                <w:ilvl w:val="0"/>
                <w:numId w:val="35"/>
              </w:numPr>
              <w:spacing w:line="240" w:lineRule="exact"/>
              <w:jc w:val="both"/>
              <w:rPr>
                <w:rFonts w:ascii="Arial" w:hAnsi="Arial" w:cs="Arial"/>
                <w:sz w:val="20"/>
                <w:szCs w:val="20"/>
              </w:rPr>
            </w:pPr>
            <w:r>
              <w:rPr>
                <w:rFonts w:ascii="Arial" w:hAnsi="Arial" w:cs="Arial"/>
                <w:b/>
                <w:bCs/>
                <w:sz w:val="20"/>
                <w:szCs w:val="20"/>
              </w:rPr>
              <w:t xml:space="preserve">12. novembra 2021 </w:t>
            </w:r>
            <w:r>
              <w:rPr>
                <w:rFonts w:ascii="Arial" w:hAnsi="Arial" w:cs="Arial"/>
                <w:sz w:val="20"/>
                <w:szCs w:val="20"/>
              </w:rPr>
              <w:t>je potekal tudi fokusni sestanek z županom Občine Tišina in predsednico romskega društva Amaro drom – Naša pot iz Vanče vasi na temo možnosti, ki jih ima društva v okviru svojega delovanja na lokalni ravni.</w:t>
            </w:r>
          </w:p>
          <w:p w14:paraId="72BF883F" w14:textId="710DF0CC" w:rsidR="002E3EA8" w:rsidRPr="002E3EA8" w:rsidRDefault="00EF2C48" w:rsidP="002E3EA8">
            <w:pPr>
              <w:numPr>
                <w:ilvl w:val="0"/>
                <w:numId w:val="35"/>
              </w:numPr>
              <w:spacing w:line="240" w:lineRule="exact"/>
              <w:ind w:left="714" w:hanging="357"/>
              <w:jc w:val="both"/>
              <w:rPr>
                <w:rFonts w:ascii="Arial" w:hAnsi="Arial" w:cs="Arial"/>
                <w:sz w:val="20"/>
                <w:szCs w:val="20"/>
              </w:rPr>
            </w:pPr>
            <w:r w:rsidRPr="00160925">
              <w:rPr>
                <w:rFonts w:ascii="Arial" w:hAnsi="Arial" w:cs="Arial"/>
                <w:b/>
                <w:bCs/>
                <w:sz w:val="20"/>
                <w:szCs w:val="20"/>
              </w:rPr>
              <w:t>22. novembra 2021</w:t>
            </w:r>
            <w:r w:rsidRPr="00EF2C48">
              <w:rPr>
                <w:rFonts w:ascii="Arial" w:hAnsi="Arial" w:cs="Arial"/>
                <w:sz w:val="20"/>
                <w:szCs w:val="20"/>
              </w:rPr>
              <w:t xml:space="preserve"> je v sodelovanju z MDDSZ potekal zaključni dogodek z izvajalci projektov večnamenskih romskih centrov, ki je bil namenjen</w:t>
            </w:r>
            <w:r w:rsidRPr="00EF2C48">
              <w:rPr>
                <w:rFonts w:ascii="Arial" w:hAnsi="Arial" w:cs="Arial"/>
                <w:sz w:val="20"/>
                <w:szCs w:val="20"/>
                <w:lang w:eastAsia="sl-SI"/>
              </w:rPr>
              <w:t xml:space="preserve"> predstavitvi </w:t>
            </w:r>
            <w:r w:rsidR="00DE6E8A">
              <w:rPr>
                <w:rFonts w:ascii="Arial" w:hAnsi="Arial" w:cs="Arial"/>
                <w:sz w:val="20"/>
                <w:szCs w:val="20"/>
                <w:lang w:eastAsia="sl-SI"/>
              </w:rPr>
              <w:t xml:space="preserve">realizacije ukrepa NPUR 2017–2021 in </w:t>
            </w:r>
            <w:r w:rsidRPr="00EF2C48">
              <w:rPr>
                <w:rFonts w:ascii="Arial" w:hAnsi="Arial" w:cs="Arial"/>
                <w:sz w:val="20"/>
                <w:szCs w:val="20"/>
              </w:rPr>
              <w:t xml:space="preserve">izvedbe projektov, </w:t>
            </w:r>
            <w:r w:rsidRPr="002E3EA8">
              <w:rPr>
                <w:rFonts w:ascii="Arial" w:hAnsi="Arial" w:cs="Arial"/>
                <w:sz w:val="20"/>
                <w:szCs w:val="20"/>
                <w:lang w:eastAsia="sl-SI"/>
              </w:rPr>
              <w:t>težav, s katerimi so se izvajalci soočali pri izvedbi, ter predlogov izboljšav za prihodnje obdobje sofinanciranja v okviru OP 2021–2027</w:t>
            </w:r>
            <w:r w:rsidR="00160925" w:rsidRPr="002E3EA8">
              <w:rPr>
                <w:rFonts w:ascii="Arial" w:hAnsi="Arial" w:cs="Arial"/>
                <w:sz w:val="20"/>
                <w:szCs w:val="20"/>
                <w:lang w:eastAsia="sl-SI"/>
              </w:rPr>
              <w:t>.</w:t>
            </w:r>
          </w:p>
          <w:p w14:paraId="539E385A" w14:textId="0C93BD5B" w:rsidR="00EF2C48" w:rsidRPr="002E3EA8" w:rsidRDefault="002E3EA8" w:rsidP="002E3EA8">
            <w:pPr>
              <w:numPr>
                <w:ilvl w:val="0"/>
                <w:numId w:val="35"/>
              </w:numPr>
              <w:spacing w:line="240" w:lineRule="exact"/>
              <w:ind w:left="714" w:hanging="357"/>
              <w:jc w:val="both"/>
              <w:rPr>
                <w:rFonts w:ascii="Arial" w:hAnsi="Arial" w:cs="Arial"/>
                <w:sz w:val="20"/>
                <w:szCs w:val="20"/>
              </w:rPr>
            </w:pPr>
            <w:r w:rsidRPr="002E3EA8">
              <w:rPr>
                <w:rFonts w:ascii="Arial" w:hAnsi="Arial" w:cs="Arial"/>
                <w:b/>
                <w:bCs/>
                <w:sz w:val="20"/>
                <w:szCs w:val="20"/>
              </w:rPr>
              <w:t xml:space="preserve">1. decembra 2022 </w:t>
            </w:r>
            <w:r w:rsidRPr="002E3EA8">
              <w:rPr>
                <w:rFonts w:ascii="Arial" w:hAnsi="Arial" w:cs="Arial"/>
                <w:sz w:val="20"/>
                <w:szCs w:val="20"/>
              </w:rPr>
              <w:t xml:space="preserve">je v Ivančni Gorici potekala druga usmerjena razprava in obravnava osnutka akcijskega načrta Občine Ivančna Gorica za vključevanje pripadnikov romske skupnosti v širšo družbeno skupnost za obdobje 2021–2030, kjer je bil večdeležniško obravnavan osnutek programskega dokumenta občine pred naslednjo fazo, tj. </w:t>
            </w:r>
            <w:r w:rsidRPr="002E3EA8">
              <w:rPr>
                <w:rFonts w:ascii="Arial" w:hAnsi="Arial" w:cs="Arial"/>
                <w:sz w:val="20"/>
                <w:szCs w:val="20"/>
                <w:lang w:eastAsia="sl-SI"/>
              </w:rPr>
              <w:t>obravnavo na občinskem svetu</w:t>
            </w:r>
            <w:r>
              <w:rPr>
                <w:rFonts w:ascii="Arial" w:hAnsi="Arial" w:cs="Arial"/>
                <w:sz w:val="20"/>
                <w:szCs w:val="20"/>
                <w:lang w:eastAsia="sl-SI"/>
              </w:rPr>
              <w:t>. Osnutek dokumenta je bil celostno pregledan in dopolnjen z dodatnimi ukrepi in aktivnostmi oziroma institucijami, ki so se vključile vanj. Akcijski načrt je Občinski svet Občine Ivančna Gorica nato obravnaval februarja in marca 2022 ter ga 30. marca 2022 tudi sprejel.</w:t>
            </w:r>
            <w:r w:rsidR="00EF2C48" w:rsidRPr="002E3EA8">
              <w:rPr>
                <w:rFonts w:ascii="Arial" w:hAnsi="Arial" w:cs="Arial"/>
                <w:sz w:val="20"/>
                <w:szCs w:val="20"/>
                <w:lang w:eastAsia="sl-SI"/>
              </w:rPr>
              <w:t xml:space="preserve"> </w:t>
            </w:r>
          </w:p>
          <w:p w14:paraId="0FF6CBF8" w14:textId="77777777" w:rsidR="000A3A11" w:rsidRDefault="000A3A11" w:rsidP="00D51859">
            <w:pPr>
              <w:spacing w:line="240" w:lineRule="exact"/>
              <w:jc w:val="both"/>
              <w:rPr>
                <w:rFonts w:ascii="Arial" w:hAnsi="Arial" w:cs="Arial"/>
                <w:bCs/>
                <w:sz w:val="20"/>
                <w:szCs w:val="20"/>
              </w:rPr>
            </w:pPr>
          </w:p>
          <w:p w14:paraId="3E9EC476" w14:textId="06F3A7D4" w:rsidR="00D82D54" w:rsidRPr="00D82D54" w:rsidRDefault="00D82D54" w:rsidP="00D51859">
            <w:pPr>
              <w:spacing w:line="240" w:lineRule="exact"/>
              <w:jc w:val="both"/>
              <w:rPr>
                <w:rFonts w:ascii="Arial" w:hAnsi="Arial" w:cs="Arial"/>
                <w:bCs/>
                <w:sz w:val="20"/>
                <w:szCs w:val="20"/>
              </w:rPr>
            </w:pPr>
            <w:r w:rsidRPr="00D82D54">
              <w:rPr>
                <w:rFonts w:ascii="Arial" w:hAnsi="Arial" w:cs="Arial"/>
                <w:bCs/>
                <w:sz w:val="20"/>
                <w:szCs w:val="20"/>
              </w:rPr>
              <w:t xml:space="preserve">Aktivnosti </w:t>
            </w:r>
            <w:r w:rsidR="00D51859">
              <w:rPr>
                <w:rFonts w:ascii="Arial" w:hAnsi="Arial" w:cs="Arial"/>
                <w:bCs/>
                <w:sz w:val="20"/>
                <w:szCs w:val="20"/>
              </w:rPr>
              <w:t>v okviru projekta</w:t>
            </w:r>
            <w:r w:rsidR="00EF2C48">
              <w:rPr>
                <w:rFonts w:ascii="Arial" w:hAnsi="Arial" w:cs="Arial"/>
                <w:bCs/>
                <w:sz w:val="20"/>
                <w:szCs w:val="20"/>
              </w:rPr>
              <w:t xml:space="preserve"> SIFOROMA5</w:t>
            </w:r>
            <w:r w:rsidR="00D51859">
              <w:rPr>
                <w:rFonts w:ascii="Arial" w:hAnsi="Arial" w:cs="Arial"/>
                <w:bCs/>
                <w:sz w:val="20"/>
                <w:szCs w:val="20"/>
              </w:rPr>
              <w:t xml:space="preserve"> </w:t>
            </w:r>
            <w:r w:rsidRPr="00D82D54">
              <w:rPr>
                <w:rFonts w:ascii="Arial" w:hAnsi="Arial" w:cs="Arial"/>
                <w:bCs/>
                <w:sz w:val="20"/>
                <w:szCs w:val="20"/>
              </w:rPr>
              <w:t>se nadalj</w:t>
            </w:r>
            <w:r w:rsidR="00EF2C48">
              <w:rPr>
                <w:rFonts w:ascii="Arial" w:hAnsi="Arial" w:cs="Arial"/>
                <w:bCs/>
                <w:sz w:val="20"/>
                <w:szCs w:val="20"/>
              </w:rPr>
              <w:t>ujejo</w:t>
            </w:r>
            <w:r w:rsidRPr="00D82D54">
              <w:rPr>
                <w:rFonts w:ascii="Arial" w:hAnsi="Arial" w:cs="Arial"/>
                <w:bCs/>
                <w:sz w:val="20"/>
                <w:szCs w:val="20"/>
              </w:rPr>
              <w:t xml:space="preserve"> v letu 202</w:t>
            </w:r>
            <w:r w:rsidR="00EF2C48">
              <w:rPr>
                <w:rFonts w:ascii="Arial" w:hAnsi="Arial" w:cs="Arial"/>
                <w:bCs/>
                <w:sz w:val="20"/>
                <w:szCs w:val="20"/>
              </w:rPr>
              <w:t>2</w:t>
            </w:r>
            <w:r>
              <w:rPr>
                <w:rFonts w:ascii="Arial" w:hAnsi="Arial" w:cs="Arial"/>
                <w:bCs/>
                <w:sz w:val="20"/>
                <w:szCs w:val="20"/>
              </w:rPr>
              <w:t>.</w:t>
            </w:r>
          </w:p>
          <w:p w14:paraId="447AA641" w14:textId="77777777" w:rsidR="00A138EB" w:rsidRPr="001724D7" w:rsidRDefault="00A138EB" w:rsidP="001724D7">
            <w:pPr>
              <w:pStyle w:val="Odstavekseznama"/>
              <w:autoSpaceDE w:val="0"/>
              <w:autoSpaceDN w:val="0"/>
              <w:adjustRightInd w:val="0"/>
              <w:spacing w:line="240" w:lineRule="exact"/>
              <w:ind w:left="0"/>
              <w:jc w:val="both"/>
              <w:rPr>
                <w:rFonts w:ascii="Arial" w:hAnsi="Arial" w:cs="Arial"/>
                <w:sz w:val="20"/>
                <w:szCs w:val="20"/>
              </w:rPr>
            </w:pPr>
          </w:p>
          <w:p w14:paraId="73200055"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8A7D12">
              <w:rPr>
                <w:rFonts w:ascii="Arial" w:hAnsi="Arial" w:cs="Arial"/>
                <w:bCs/>
                <w:sz w:val="20"/>
                <w:szCs w:val="20"/>
              </w:rPr>
              <w:t>:</w:t>
            </w:r>
          </w:p>
          <w:p w14:paraId="47C22C01" w14:textId="77777777" w:rsidR="0006716A" w:rsidRDefault="0006716A" w:rsidP="0006716A">
            <w:pPr>
              <w:autoSpaceDE w:val="0"/>
              <w:autoSpaceDN w:val="0"/>
              <w:adjustRightInd w:val="0"/>
              <w:spacing w:line="240" w:lineRule="exact"/>
              <w:jc w:val="both"/>
              <w:rPr>
                <w:rFonts w:ascii="Arial" w:hAnsi="Arial" w:cs="Arial"/>
                <w:sz w:val="20"/>
                <w:szCs w:val="20"/>
              </w:rPr>
            </w:pPr>
            <w:r w:rsidRPr="00F0630E">
              <w:rPr>
                <w:rFonts w:ascii="Arial" w:hAnsi="Arial" w:cs="Arial"/>
                <w:sz w:val="20"/>
                <w:szCs w:val="20"/>
              </w:rPr>
              <w:t>Ključni doseženi rezultati:</w:t>
            </w:r>
          </w:p>
          <w:p w14:paraId="7F1EFBAD" w14:textId="77777777" w:rsidR="0006716A" w:rsidRDefault="0006716A"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n</w:t>
            </w:r>
            <w:r w:rsidRPr="004607C9">
              <w:rPr>
                <w:rFonts w:ascii="Arial" w:hAnsi="Arial" w:cs="Arial"/>
                <w:sz w:val="20"/>
                <w:szCs w:val="20"/>
              </w:rPr>
              <w:t>adaljeval</w:t>
            </w:r>
            <w:r>
              <w:rPr>
                <w:rFonts w:ascii="Arial" w:hAnsi="Arial" w:cs="Arial"/>
                <w:sz w:val="20"/>
                <w:szCs w:val="20"/>
              </w:rPr>
              <w:t>a</w:t>
            </w:r>
            <w:r w:rsidRPr="004607C9">
              <w:rPr>
                <w:rFonts w:ascii="Arial" w:hAnsi="Arial" w:cs="Arial"/>
                <w:sz w:val="20"/>
                <w:szCs w:val="20"/>
              </w:rPr>
              <w:t xml:space="preserve"> in krepil</w:t>
            </w:r>
            <w:r>
              <w:rPr>
                <w:rFonts w:ascii="Arial" w:hAnsi="Arial" w:cs="Arial"/>
                <w:sz w:val="20"/>
                <w:szCs w:val="20"/>
              </w:rPr>
              <w:t>a</w:t>
            </w:r>
            <w:r w:rsidRPr="004607C9">
              <w:rPr>
                <w:rFonts w:ascii="Arial" w:hAnsi="Arial" w:cs="Arial"/>
                <w:sz w:val="20"/>
                <w:szCs w:val="20"/>
              </w:rPr>
              <w:t xml:space="preserve"> s</w:t>
            </w:r>
            <w:r>
              <w:rPr>
                <w:rFonts w:ascii="Arial" w:hAnsi="Arial" w:cs="Arial"/>
                <w:sz w:val="20"/>
                <w:szCs w:val="20"/>
              </w:rPr>
              <w:t>ta s</w:t>
            </w:r>
            <w:r w:rsidRPr="004607C9">
              <w:rPr>
                <w:rFonts w:ascii="Arial" w:hAnsi="Arial" w:cs="Arial"/>
                <w:sz w:val="20"/>
                <w:szCs w:val="20"/>
              </w:rPr>
              <w:t xml:space="preserve">e dialog in sodelovanje med vsemi </w:t>
            </w:r>
            <w:r>
              <w:rPr>
                <w:rFonts w:ascii="Arial" w:hAnsi="Arial" w:cs="Arial"/>
                <w:sz w:val="20"/>
                <w:szCs w:val="20"/>
              </w:rPr>
              <w:t xml:space="preserve">pristojnimi in </w:t>
            </w:r>
            <w:r w:rsidRPr="004607C9">
              <w:rPr>
                <w:rFonts w:ascii="Arial" w:hAnsi="Arial" w:cs="Arial"/>
                <w:sz w:val="20"/>
                <w:szCs w:val="20"/>
              </w:rPr>
              <w:t xml:space="preserve">zainteresiranimi </w:t>
            </w:r>
            <w:r>
              <w:rPr>
                <w:rFonts w:ascii="Arial" w:hAnsi="Arial" w:cs="Arial"/>
                <w:sz w:val="20"/>
                <w:szCs w:val="20"/>
              </w:rPr>
              <w:t xml:space="preserve">deležniki </w:t>
            </w:r>
            <w:r w:rsidRPr="004607C9">
              <w:rPr>
                <w:rFonts w:ascii="Arial" w:hAnsi="Arial" w:cs="Arial"/>
                <w:sz w:val="20"/>
                <w:szCs w:val="20"/>
              </w:rPr>
              <w:t>na nacionalni in lokalni ravni ter med nacionalno in lokalno ravnijo</w:t>
            </w:r>
            <w:r>
              <w:rPr>
                <w:rFonts w:ascii="Arial" w:hAnsi="Arial" w:cs="Arial"/>
                <w:sz w:val="20"/>
                <w:szCs w:val="20"/>
              </w:rPr>
              <w:t>;</w:t>
            </w:r>
          </w:p>
          <w:p w14:paraId="62AA0977" w14:textId="0C2AE742" w:rsidR="0006716A" w:rsidRDefault="0006716A"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i</w:t>
            </w:r>
            <w:r w:rsidRPr="004607C9">
              <w:rPr>
                <w:rFonts w:ascii="Arial" w:hAnsi="Arial" w:cs="Arial"/>
                <w:sz w:val="20"/>
                <w:szCs w:val="20"/>
              </w:rPr>
              <w:t xml:space="preserve">zboljšala se je komunikacija med Romi in lokalnimi oblastmi ter ustreznimi institucijami na lokalni ravni (zlasti v </w:t>
            </w:r>
            <w:r w:rsidR="002F32CF">
              <w:rPr>
                <w:rFonts w:ascii="Arial" w:hAnsi="Arial" w:cs="Arial"/>
                <w:sz w:val="20"/>
                <w:szCs w:val="20"/>
              </w:rPr>
              <w:t>občin</w:t>
            </w:r>
            <w:r w:rsidR="004058C4">
              <w:rPr>
                <w:rFonts w:ascii="Arial" w:hAnsi="Arial" w:cs="Arial"/>
                <w:sz w:val="20"/>
                <w:szCs w:val="20"/>
              </w:rPr>
              <w:t>ah</w:t>
            </w:r>
            <w:r w:rsidR="002F32CF">
              <w:rPr>
                <w:rFonts w:ascii="Arial" w:hAnsi="Arial" w:cs="Arial"/>
                <w:sz w:val="20"/>
                <w:szCs w:val="20"/>
              </w:rPr>
              <w:t xml:space="preserve"> Ivančna Gorica</w:t>
            </w:r>
            <w:r w:rsidR="004058C4">
              <w:rPr>
                <w:rFonts w:ascii="Arial" w:hAnsi="Arial" w:cs="Arial"/>
                <w:sz w:val="20"/>
                <w:szCs w:val="20"/>
              </w:rPr>
              <w:t>, Cankova</w:t>
            </w:r>
            <w:r w:rsidR="004D57B2">
              <w:rPr>
                <w:rFonts w:ascii="Arial" w:hAnsi="Arial" w:cs="Arial"/>
                <w:sz w:val="20"/>
                <w:szCs w:val="20"/>
              </w:rPr>
              <w:t>, Kuzma</w:t>
            </w:r>
            <w:r w:rsidRPr="004607C9">
              <w:rPr>
                <w:rFonts w:ascii="Arial" w:hAnsi="Arial" w:cs="Arial"/>
                <w:sz w:val="20"/>
                <w:szCs w:val="20"/>
              </w:rPr>
              <w:t>)</w:t>
            </w:r>
            <w:r>
              <w:rPr>
                <w:rFonts w:ascii="Arial" w:hAnsi="Arial" w:cs="Arial"/>
                <w:sz w:val="20"/>
                <w:szCs w:val="20"/>
              </w:rPr>
              <w:t>;</w:t>
            </w:r>
          </w:p>
          <w:p w14:paraId="303A108B" w14:textId="4D4D1388" w:rsidR="0006716A" w:rsidRDefault="0006716A"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pridobljen vpogled v izhodiščno stanje in na njegovi podlagi sprejete in oblikovane usmeritve za začetek priprave akcijskega načrta občine za vključevanje Romov</w:t>
            </w:r>
            <w:r w:rsidR="001B7DE9">
              <w:rPr>
                <w:rFonts w:ascii="Arial" w:hAnsi="Arial" w:cs="Arial"/>
                <w:sz w:val="20"/>
                <w:szCs w:val="20"/>
              </w:rPr>
              <w:t xml:space="preserve"> (zlasti v občinah Ivančna Gorica, Cankova, Kuzma, Šentjernej in Turnišče)</w:t>
            </w:r>
            <w:r>
              <w:rPr>
                <w:rFonts w:ascii="Arial" w:hAnsi="Arial" w:cs="Arial"/>
                <w:sz w:val="20"/>
                <w:szCs w:val="20"/>
              </w:rPr>
              <w:t xml:space="preserve">; </w:t>
            </w:r>
          </w:p>
          <w:p w14:paraId="4426DCF1" w14:textId="7DFF8679" w:rsidR="004058C4" w:rsidRDefault="00146063" w:rsidP="00E16A97">
            <w:pPr>
              <w:pStyle w:val="Odstavekseznama"/>
              <w:numPr>
                <w:ilvl w:val="0"/>
                <w:numId w:val="35"/>
              </w:numPr>
              <w:autoSpaceDE w:val="0"/>
              <w:autoSpaceDN w:val="0"/>
              <w:adjustRightInd w:val="0"/>
              <w:spacing w:line="240" w:lineRule="exact"/>
              <w:jc w:val="both"/>
              <w:rPr>
                <w:rFonts w:ascii="Arial" w:hAnsi="Arial" w:cs="Arial"/>
                <w:sz w:val="20"/>
                <w:szCs w:val="20"/>
              </w:rPr>
            </w:pPr>
            <w:r w:rsidRPr="001B7DE9">
              <w:rPr>
                <w:rFonts w:ascii="Arial" w:hAnsi="Arial" w:cs="Arial"/>
                <w:sz w:val="20"/>
                <w:szCs w:val="20"/>
              </w:rPr>
              <w:t xml:space="preserve">skozi dogodke </w:t>
            </w:r>
            <w:r w:rsidR="00CC657E" w:rsidRPr="001B7DE9">
              <w:rPr>
                <w:rFonts w:ascii="Arial" w:hAnsi="Arial" w:cs="Arial"/>
                <w:sz w:val="20"/>
                <w:szCs w:val="20"/>
              </w:rPr>
              <w:t xml:space="preserve">je bilo </w:t>
            </w:r>
            <w:r w:rsidR="00824B3A" w:rsidRPr="001B7DE9">
              <w:rPr>
                <w:rFonts w:ascii="Arial" w:hAnsi="Arial" w:cs="Arial"/>
                <w:sz w:val="20"/>
                <w:szCs w:val="20"/>
              </w:rPr>
              <w:t xml:space="preserve">več pozornosti </w:t>
            </w:r>
            <w:r w:rsidR="004607C9" w:rsidRPr="001B7DE9">
              <w:rPr>
                <w:rFonts w:ascii="Arial" w:hAnsi="Arial" w:cs="Arial"/>
                <w:sz w:val="20"/>
                <w:szCs w:val="20"/>
              </w:rPr>
              <w:t>namenjen</w:t>
            </w:r>
            <w:r w:rsidRPr="001B7DE9">
              <w:rPr>
                <w:rFonts w:ascii="Arial" w:hAnsi="Arial" w:cs="Arial"/>
                <w:sz w:val="20"/>
                <w:szCs w:val="20"/>
              </w:rPr>
              <w:t>e</w:t>
            </w:r>
            <w:r w:rsidR="0023651B" w:rsidRPr="001B7DE9">
              <w:rPr>
                <w:rFonts w:ascii="Arial" w:hAnsi="Arial" w:cs="Arial"/>
                <w:sz w:val="20"/>
                <w:szCs w:val="20"/>
              </w:rPr>
              <w:t xml:space="preserve"> razmeram na terenu in aktivnostim,</w:t>
            </w:r>
            <w:r w:rsidR="004607C9" w:rsidRPr="001B7DE9">
              <w:rPr>
                <w:rFonts w:ascii="Arial" w:hAnsi="Arial" w:cs="Arial"/>
                <w:sz w:val="20"/>
                <w:szCs w:val="20"/>
              </w:rPr>
              <w:t xml:space="preserve"> ki vzpostavljajo dialog med organizacijami, ki delujejo na terenu, in </w:t>
            </w:r>
            <w:r w:rsidR="0023651B" w:rsidRPr="001B7DE9">
              <w:rPr>
                <w:rFonts w:ascii="Arial" w:hAnsi="Arial" w:cs="Arial"/>
                <w:sz w:val="20"/>
                <w:szCs w:val="20"/>
              </w:rPr>
              <w:t>pristojnimi ministrstvi</w:t>
            </w:r>
            <w:r w:rsidR="00653CCD" w:rsidRPr="001B7DE9">
              <w:rPr>
                <w:rFonts w:ascii="Arial" w:hAnsi="Arial" w:cs="Arial"/>
                <w:sz w:val="20"/>
                <w:szCs w:val="20"/>
              </w:rPr>
              <w:t xml:space="preserve"> (npr. primer Občine Šentjernej)</w:t>
            </w:r>
            <w:r w:rsidR="0023651B" w:rsidRPr="001B7DE9">
              <w:rPr>
                <w:rFonts w:ascii="Arial" w:hAnsi="Arial" w:cs="Arial"/>
                <w:sz w:val="20"/>
                <w:szCs w:val="20"/>
              </w:rPr>
              <w:t>;</w:t>
            </w:r>
          </w:p>
          <w:p w14:paraId="4ED6C897" w14:textId="3118D570" w:rsidR="001B7DE9" w:rsidRPr="001B7DE9" w:rsidRDefault="001B7DE9" w:rsidP="00E16A97">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opravljena je bila javna razprava in obravnava osnutka NPUR 2021–2030 s predstavniki romske skupnosti in pristojnimi ministrstvi oziroma nosilci ukrepov;</w:t>
            </w:r>
          </w:p>
          <w:p w14:paraId="4A4724FF" w14:textId="66F44197" w:rsidR="005B6CA6" w:rsidRDefault="0023651B"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v</w:t>
            </w:r>
            <w:r w:rsidR="004607C9" w:rsidRPr="004607C9">
              <w:rPr>
                <w:rFonts w:ascii="Arial" w:hAnsi="Arial" w:cs="Arial"/>
                <w:sz w:val="20"/>
                <w:szCs w:val="20"/>
              </w:rPr>
              <w:t xml:space="preserve"> celotnem projektu je </w:t>
            </w:r>
            <w:r>
              <w:rPr>
                <w:rFonts w:ascii="Arial" w:hAnsi="Arial" w:cs="Arial"/>
                <w:sz w:val="20"/>
                <w:szCs w:val="20"/>
              </w:rPr>
              <w:t>UN</w:t>
            </w:r>
            <w:r w:rsidR="004607C9" w:rsidRPr="004607C9">
              <w:rPr>
                <w:rFonts w:ascii="Arial" w:hAnsi="Arial" w:cs="Arial"/>
                <w:sz w:val="20"/>
                <w:szCs w:val="20"/>
              </w:rPr>
              <w:t xml:space="preserve"> nadaljeval z aktivnostmi na področju zgodnjih in prisilnih</w:t>
            </w:r>
            <w:r>
              <w:rPr>
                <w:rFonts w:ascii="Arial" w:hAnsi="Arial" w:cs="Arial"/>
                <w:sz w:val="20"/>
                <w:szCs w:val="20"/>
              </w:rPr>
              <w:t xml:space="preserve"> porok v romski skupnosti, v zvezi s čimer </w:t>
            </w:r>
            <w:r w:rsidR="005B6CA6">
              <w:rPr>
                <w:rFonts w:ascii="Arial" w:hAnsi="Arial" w:cs="Arial"/>
                <w:sz w:val="20"/>
                <w:szCs w:val="20"/>
              </w:rPr>
              <w:t>je bil pripravljen poseben priročnik na tem področju, ki bo predvsem namenjen pristojnim institucijam, ki so vpete v postopke obravnave teh primerov, hkrati pa bo ozaveščal tudi predstavnike romske skupnosti;</w:t>
            </w:r>
          </w:p>
          <w:p w14:paraId="113ABBF7" w14:textId="0551CB7A" w:rsidR="007D59C5" w:rsidRPr="00BE14C7" w:rsidRDefault="00BE14C7"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preko projekta je bila </w:t>
            </w:r>
            <w:r w:rsidR="007D59C5" w:rsidRPr="00BE14C7">
              <w:rPr>
                <w:rFonts w:ascii="Arial" w:hAnsi="Arial" w:cs="Arial"/>
                <w:sz w:val="20"/>
                <w:szCs w:val="20"/>
              </w:rPr>
              <w:t>okrepljena koordinacijska vloga nacionalne kontaktne točke (UN);</w:t>
            </w:r>
          </w:p>
          <w:p w14:paraId="1549A65C" w14:textId="56412A53" w:rsidR="007D59C5" w:rsidRPr="00F0630E" w:rsidRDefault="00BE14C7" w:rsidP="00EF2C48">
            <w:pPr>
              <w:pStyle w:val="Odstavekseznama"/>
              <w:numPr>
                <w:ilvl w:val="0"/>
                <w:numId w:val="35"/>
              </w:num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zagotovljena je bila </w:t>
            </w:r>
            <w:r w:rsidR="007D59C5">
              <w:rPr>
                <w:rFonts w:ascii="Arial" w:hAnsi="Arial" w:cs="Arial"/>
                <w:sz w:val="20"/>
                <w:szCs w:val="20"/>
              </w:rPr>
              <w:t xml:space="preserve">večja </w:t>
            </w:r>
            <w:r w:rsidR="007D59C5" w:rsidRPr="00F0630E">
              <w:rPr>
                <w:rFonts w:ascii="Arial" w:hAnsi="Arial" w:cs="Arial"/>
                <w:sz w:val="20"/>
                <w:szCs w:val="20"/>
              </w:rPr>
              <w:t xml:space="preserve">preglednost obstoječih in prihodnjih </w:t>
            </w:r>
            <w:r w:rsidR="00003990">
              <w:rPr>
                <w:rFonts w:ascii="Arial" w:hAnsi="Arial" w:cs="Arial"/>
                <w:sz w:val="20"/>
                <w:szCs w:val="20"/>
              </w:rPr>
              <w:t>aktivnosti</w:t>
            </w:r>
            <w:r w:rsidR="007D59C5" w:rsidRPr="00F0630E">
              <w:rPr>
                <w:rFonts w:ascii="Arial" w:hAnsi="Arial" w:cs="Arial"/>
                <w:sz w:val="20"/>
                <w:szCs w:val="20"/>
              </w:rPr>
              <w:t xml:space="preserve"> in projektov, namenjenih Romom na lokalni ravni.</w:t>
            </w:r>
          </w:p>
          <w:p w14:paraId="59BFCF5A" w14:textId="77777777" w:rsidR="007D59C5" w:rsidRPr="00BE14C7" w:rsidRDefault="007D59C5" w:rsidP="00BE14C7">
            <w:pPr>
              <w:autoSpaceDE w:val="0"/>
              <w:autoSpaceDN w:val="0"/>
              <w:adjustRightInd w:val="0"/>
              <w:spacing w:line="240" w:lineRule="exact"/>
              <w:jc w:val="both"/>
              <w:rPr>
                <w:rFonts w:ascii="Arial" w:hAnsi="Arial" w:cs="Arial"/>
                <w:sz w:val="20"/>
                <w:szCs w:val="20"/>
              </w:rPr>
            </w:pPr>
          </w:p>
          <w:p w14:paraId="2E828D82" w14:textId="22C0C738"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 xml:space="preserve">Dodeljena in porabljena finančna sredstva v </w:t>
            </w:r>
            <w:r w:rsidRPr="002F32CF">
              <w:rPr>
                <w:rFonts w:ascii="Arial" w:hAnsi="Arial" w:cs="Arial"/>
                <w:b/>
                <w:bCs/>
                <w:sz w:val="20"/>
                <w:szCs w:val="20"/>
                <w:u w:val="single"/>
              </w:rPr>
              <w:t>letu 20</w:t>
            </w:r>
            <w:r w:rsidR="00D822A5" w:rsidRPr="002F32CF">
              <w:rPr>
                <w:rFonts w:ascii="Arial" w:hAnsi="Arial" w:cs="Arial"/>
                <w:b/>
                <w:bCs/>
                <w:sz w:val="20"/>
                <w:szCs w:val="20"/>
                <w:u w:val="single"/>
              </w:rPr>
              <w:t>2</w:t>
            </w:r>
            <w:r w:rsidR="00DB49ED" w:rsidRPr="002F32CF">
              <w:rPr>
                <w:rFonts w:ascii="Arial" w:hAnsi="Arial" w:cs="Arial"/>
                <w:b/>
                <w:bCs/>
                <w:sz w:val="20"/>
                <w:szCs w:val="20"/>
                <w:u w:val="single"/>
              </w:rPr>
              <w:t>1</w:t>
            </w:r>
            <w:r w:rsidRPr="002F32CF">
              <w:rPr>
                <w:rFonts w:ascii="Arial" w:hAnsi="Arial" w:cs="Arial"/>
                <w:bCs/>
                <w:sz w:val="20"/>
                <w:szCs w:val="20"/>
              </w:rPr>
              <w:t>:</w:t>
            </w:r>
          </w:p>
          <w:p w14:paraId="5C4149BF" w14:textId="229BB5E8" w:rsidR="005A24F0" w:rsidRDefault="005A24F0" w:rsidP="005A24F0">
            <w:pPr>
              <w:pStyle w:val="Style5"/>
              <w:widowControl/>
              <w:shd w:val="clear" w:color="auto" w:fill="FFFFFF"/>
              <w:spacing w:line="240" w:lineRule="exact"/>
              <w:jc w:val="both"/>
              <w:rPr>
                <w:rStyle w:val="FontStyle13"/>
                <w:sz w:val="20"/>
                <w:szCs w:val="20"/>
              </w:rPr>
            </w:pPr>
            <w:r w:rsidRPr="002F32CF">
              <w:rPr>
                <w:rStyle w:val="FontStyle13"/>
                <w:sz w:val="20"/>
                <w:szCs w:val="20"/>
              </w:rPr>
              <w:t xml:space="preserve">Skupna </w:t>
            </w:r>
            <w:r>
              <w:rPr>
                <w:rStyle w:val="FontStyle13"/>
                <w:sz w:val="20"/>
                <w:szCs w:val="20"/>
              </w:rPr>
              <w:t xml:space="preserve">odobrena </w:t>
            </w:r>
            <w:r w:rsidRPr="002F32CF">
              <w:rPr>
                <w:rStyle w:val="FontStyle13"/>
                <w:sz w:val="20"/>
                <w:szCs w:val="20"/>
              </w:rPr>
              <w:t>vrednost projekta SIFOROMA4 je bila 68.417,94 evra</w:t>
            </w:r>
            <w:r>
              <w:rPr>
                <w:rStyle w:val="FontStyle13"/>
                <w:sz w:val="20"/>
                <w:szCs w:val="20"/>
              </w:rPr>
              <w:t>, realizirana pa 57.119,52 evra</w:t>
            </w:r>
            <w:r w:rsidRPr="002F32CF">
              <w:rPr>
                <w:rStyle w:val="FontStyle13"/>
                <w:sz w:val="20"/>
                <w:szCs w:val="20"/>
              </w:rPr>
              <w:t xml:space="preserve">. 95 % sredstev zanj je zagotovila EK, 5 % pa je bilo slovenske udeležbe, ki jo je zagotovil UN v okviru svojega finančnega načrta. </w:t>
            </w:r>
            <w:r>
              <w:rPr>
                <w:rStyle w:val="FontStyle13"/>
                <w:sz w:val="20"/>
                <w:szCs w:val="20"/>
              </w:rPr>
              <w:t>Projekt se je izvajal od 1. januarja 2020 do 30. junija 2021. Realizirana vrednost projekta v letu 2021 je bila 30.012,26 evra.</w:t>
            </w:r>
          </w:p>
          <w:p w14:paraId="4FB70E8F" w14:textId="77777777" w:rsidR="005A24F0" w:rsidRPr="002F32CF" w:rsidRDefault="005A24F0" w:rsidP="005A24F0">
            <w:pPr>
              <w:pStyle w:val="Style5"/>
              <w:widowControl/>
              <w:shd w:val="clear" w:color="auto" w:fill="FFFFFF"/>
              <w:spacing w:line="240" w:lineRule="exact"/>
              <w:jc w:val="both"/>
              <w:rPr>
                <w:rStyle w:val="FontStyle13"/>
                <w:sz w:val="20"/>
                <w:szCs w:val="20"/>
              </w:rPr>
            </w:pPr>
            <w:r w:rsidRPr="002F32CF">
              <w:rPr>
                <w:rStyle w:val="FontStyle13"/>
                <w:sz w:val="20"/>
                <w:szCs w:val="20"/>
              </w:rPr>
              <w:t>S 1. julije</w:t>
            </w:r>
            <w:r>
              <w:rPr>
                <w:rStyle w:val="FontStyle13"/>
                <w:sz w:val="20"/>
                <w:szCs w:val="20"/>
              </w:rPr>
              <w:t>m</w:t>
            </w:r>
            <w:r w:rsidRPr="002F32CF">
              <w:rPr>
                <w:rStyle w:val="FontStyle13"/>
                <w:sz w:val="20"/>
                <w:szCs w:val="20"/>
              </w:rPr>
              <w:t xml:space="preserve"> 2021 se je začel izvajati novi evropski projekt v okviru Nacionalne platforme za Rome (SIFOROMA5), ki je tokrat prvič dvoletni, zato je predviden zaključek 30. junija 2023. 90 % sredstev prispeva EK, 10 % pa urad v okviru svojega finančnega načrta. Skupna ocenjena vrednost tega projekta je 166.347,55 evra. </w:t>
            </w:r>
          </w:p>
          <w:p w14:paraId="5A5F66DB" w14:textId="77777777" w:rsidR="007D59C5" w:rsidRPr="002F32CF" w:rsidRDefault="007D59C5" w:rsidP="002F32CF">
            <w:pPr>
              <w:spacing w:line="240" w:lineRule="exact"/>
              <w:jc w:val="both"/>
              <w:rPr>
                <w:rFonts w:ascii="Arial" w:hAnsi="Arial" w:cs="Arial"/>
                <w:bCs/>
                <w:sz w:val="20"/>
                <w:szCs w:val="20"/>
              </w:rPr>
            </w:pPr>
          </w:p>
          <w:p w14:paraId="18F9D74C"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8A7D12">
              <w:rPr>
                <w:rFonts w:ascii="Arial" w:hAnsi="Arial" w:cs="Arial"/>
                <w:bCs/>
                <w:sz w:val="20"/>
                <w:szCs w:val="20"/>
              </w:rPr>
              <w:t>:</w:t>
            </w:r>
          </w:p>
          <w:p w14:paraId="43C53C20" w14:textId="04A67664" w:rsidR="007D59C5" w:rsidRPr="008A7D12" w:rsidRDefault="007D59C5" w:rsidP="00B678D1">
            <w:pPr>
              <w:spacing w:line="240" w:lineRule="exact"/>
              <w:jc w:val="both"/>
              <w:rPr>
                <w:rFonts w:ascii="Arial" w:hAnsi="Arial" w:cs="Arial"/>
                <w:bCs/>
                <w:sz w:val="20"/>
                <w:szCs w:val="20"/>
              </w:rPr>
            </w:pPr>
            <w:r w:rsidRPr="008A7D12">
              <w:rPr>
                <w:rFonts w:ascii="Arial" w:hAnsi="Arial" w:cs="Arial"/>
                <w:bCs/>
                <w:sz w:val="20"/>
                <w:szCs w:val="20"/>
              </w:rPr>
              <w:t xml:space="preserve">V vse aktivnosti </w:t>
            </w:r>
            <w:r w:rsidR="00F31BE5">
              <w:rPr>
                <w:rFonts w:ascii="Arial" w:hAnsi="Arial" w:cs="Arial"/>
                <w:bCs/>
                <w:sz w:val="20"/>
                <w:szCs w:val="20"/>
              </w:rPr>
              <w:t xml:space="preserve">skupaj </w:t>
            </w:r>
            <w:r w:rsidRPr="008A7D12">
              <w:rPr>
                <w:rFonts w:ascii="Arial" w:hAnsi="Arial" w:cs="Arial"/>
                <w:bCs/>
                <w:sz w:val="20"/>
                <w:szCs w:val="20"/>
              </w:rPr>
              <w:t xml:space="preserve">je bilo </w:t>
            </w:r>
            <w:r w:rsidR="007F207D">
              <w:rPr>
                <w:rFonts w:ascii="Arial" w:hAnsi="Arial" w:cs="Arial"/>
                <w:bCs/>
                <w:sz w:val="20"/>
                <w:szCs w:val="20"/>
              </w:rPr>
              <w:t>v letu 202</w:t>
            </w:r>
            <w:r w:rsidR="002F32CF">
              <w:rPr>
                <w:rFonts w:ascii="Arial" w:hAnsi="Arial" w:cs="Arial"/>
                <w:bCs/>
                <w:sz w:val="20"/>
                <w:szCs w:val="20"/>
              </w:rPr>
              <w:t>1</w:t>
            </w:r>
            <w:r w:rsidR="007F207D">
              <w:rPr>
                <w:rFonts w:ascii="Arial" w:hAnsi="Arial" w:cs="Arial"/>
                <w:bCs/>
                <w:sz w:val="20"/>
                <w:szCs w:val="20"/>
              </w:rPr>
              <w:t xml:space="preserve"> </w:t>
            </w:r>
            <w:r w:rsidRPr="008A7D12">
              <w:rPr>
                <w:rFonts w:ascii="Arial" w:hAnsi="Arial" w:cs="Arial"/>
                <w:bCs/>
                <w:sz w:val="20"/>
                <w:szCs w:val="20"/>
              </w:rPr>
              <w:t xml:space="preserve">vključenih </w:t>
            </w:r>
            <w:r w:rsidRPr="00E20E31">
              <w:rPr>
                <w:rFonts w:ascii="Arial" w:hAnsi="Arial" w:cs="Arial"/>
                <w:bCs/>
                <w:sz w:val="20"/>
                <w:szCs w:val="20"/>
              </w:rPr>
              <w:t xml:space="preserve">približno </w:t>
            </w:r>
            <w:r w:rsidR="004D57B2">
              <w:rPr>
                <w:rFonts w:ascii="Arial" w:hAnsi="Arial" w:cs="Arial"/>
                <w:bCs/>
                <w:sz w:val="20"/>
                <w:szCs w:val="20"/>
              </w:rPr>
              <w:t>177</w:t>
            </w:r>
            <w:r w:rsidR="00F31BE5">
              <w:rPr>
                <w:rFonts w:ascii="Arial" w:hAnsi="Arial" w:cs="Arial"/>
                <w:bCs/>
                <w:sz w:val="20"/>
                <w:szCs w:val="20"/>
              </w:rPr>
              <w:t xml:space="preserve"> </w:t>
            </w:r>
            <w:r w:rsidRPr="00E20E31">
              <w:rPr>
                <w:rFonts w:ascii="Arial" w:hAnsi="Arial" w:cs="Arial"/>
                <w:bCs/>
                <w:sz w:val="20"/>
                <w:szCs w:val="20"/>
              </w:rPr>
              <w:t>oseb</w:t>
            </w:r>
            <w:r w:rsidRPr="008A7D12">
              <w:rPr>
                <w:rFonts w:ascii="Arial" w:hAnsi="Arial" w:cs="Arial"/>
                <w:bCs/>
                <w:sz w:val="20"/>
                <w:szCs w:val="20"/>
              </w:rPr>
              <w:t xml:space="preserve"> (predstavnikov različnih nacionalnih in lokalnih institucij, pripadnikov romske skupnosti, predstavnikov NVO, strokovnjakov in medijev).</w:t>
            </w:r>
          </w:p>
          <w:p w14:paraId="00A07657" w14:textId="77777777" w:rsidR="007D59C5" w:rsidRPr="008A7D12" w:rsidRDefault="007D59C5" w:rsidP="00B678D1">
            <w:pPr>
              <w:pStyle w:val="Odstavekseznama"/>
              <w:spacing w:line="240" w:lineRule="exact"/>
              <w:jc w:val="both"/>
              <w:rPr>
                <w:rFonts w:ascii="Arial" w:hAnsi="Arial" w:cs="Arial"/>
                <w:bCs/>
                <w:sz w:val="20"/>
                <w:szCs w:val="20"/>
              </w:rPr>
            </w:pPr>
          </w:p>
          <w:p w14:paraId="26E88B7F" w14:textId="5614132A" w:rsidR="007D59C5"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Pozitivne / negativne izkušnje pri izvajanju ukrepa</w:t>
            </w:r>
            <w:r w:rsidRPr="008A7D12">
              <w:rPr>
                <w:rFonts w:ascii="Arial" w:hAnsi="Arial" w:cs="Arial"/>
                <w:bCs/>
                <w:sz w:val="20"/>
                <w:szCs w:val="20"/>
              </w:rPr>
              <w:t>:</w:t>
            </w:r>
            <w:r w:rsidR="004058C4">
              <w:rPr>
                <w:rFonts w:ascii="Arial" w:hAnsi="Arial" w:cs="Arial"/>
                <w:bCs/>
                <w:sz w:val="20"/>
                <w:szCs w:val="20"/>
              </w:rPr>
              <w:t xml:space="preserve"> /</w:t>
            </w:r>
          </w:p>
          <w:p w14:paraId="1C4B4F3F" w14:textId="77777777" w:rsidR="007D59C5" w:rsidRPr="008A7D12" w:rsidRDefault="007D59C5" w:rsidP="00B678D1">
            <w:pPr>
              <w:pStyle w:val="Odstavekseznama"/>
              <w:spacing w:line="240" w:lineRule="exact"/>
              <w:jc w:val="both"/>
              <w:rPr>
                <w:rFonts w:ascii="Arial" w:hAnsi="Arial" w:cs="Arial"/>
                <w:bCs/>
                <w:sz w:val="20"/>
                <w:szCs w:val="20"/>
              </w:rPr>
            </w:pPr>
          </w:p>
          <w:p w14:paraId="09C724D8" w14:textId="5F59E38A" w:rsidR="005B6CA6"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8A7D12">
              <w:rPr>
                <w:rFonts w:ascii="Arial" w:hAnsi="Arial" w:cs="Arial"/>
                <w:bCs/>
                <w:sz w:val="20"/>
                <w:szCs w:val="20"/>
              </w:rPr>
              <w:t>:</w:t>
            </w:r>
            <w:r w:rsidR="00CA55D4">
              <w:rPr>
                <w:rFonts w:ascii="Arial" w:hAnsi="Arial" w:cs="Arial"/>
                <w:bCs/>
                <w:sz w:val="20"/>
                <w:szCs w:val="20"/>
              </w:rPr>
              <w:t xml:space="preserve"> </w:t>
            </w:r>
            <w:r w:rsidR="005B6CA6">
              <w:rPr>
                <w:rFonts w:ascii="Arial" w:hAnsi="Arial" w:cs="Arial"/>
                <w:bCs/>
                <w:sz w:val="20"/>
                <w:szCs w:val="20"/>
              </w:rPr>
              <w:t>/</w:t>
            </w:r>
          </w:p>
          <w:p w14:paraId="0CACC269" w14:textId="0C7249DF" w:rsidR="007D59C5" w:rsidRPr="00D822A5" w:rsidRDefault="00096B0A" w:rsidP="00D822A5">
            <w:pPr>
              <w:spacing w:line="240" w:lineRule="exact"/>
              <w:jc w:val="both"/>
              <w:rPr>
                <w:rFonts w:ascii="Arial" w:hAnsi="Arial" w:cs="Arial"/>
                <w:bCs/>
                <w:sz w:val="20"/>
                <w:szCs w:val="20"/>
                <w:u w:val="single"/>
              </w:rPr>
            </w:pPr>
            <w:r w:rsidRPr="00D822A5">
              <w:rPr>
                <w:rFonts w:ascii="Arial" w:hAnsi="Arial" w:cs="Arial"/>
                <w:bCs/>
                <w:sz w:val="20"/>
                <w:szCs w:val="20"/>
              </w:rPr>
              <w:t xml:space="preserve"> </w:t>
            </w:r>
          </w:p>
        </w:tc>
      </w:tr>
      <w:tr w:rsidR="007D59C5" w:rsidRPr="00A812D8" w14:paraId="65B97C51" w14:textId="77777777" w:rsidTr="00DC4558">
        <w:tc>
          <w:tcPr>
            <w:tcW w:w="5000" w:type="pct"/>
          </w:tcPr>
          <w:p w14:paraId="6C2A0F67" w14:textId="740BCD95" w:rsidR="007D59C5" w:rsidRPr="00C24CC3" w:rsidRDefault="007D59C5" w:rsidP="00C24CC3">
            <w:pPr>
              <w:spacing w:line="240" w:lineRule="exact"/>
              <w:jc w:val="both"/>
              <w:rPr>
                <w:rFonts w:ascii="Arial" w:hAnsi="Arial" w:cs="Arial"/>
                <w:b/>
                <w:bCs/>
                <w:color w:val="813F62"/>
                <w:sz w:val="20"/>
                <w:szCs w:val="20"/>
              </w:rPr>
            </w:pPr>
            <w:r w:rsidRPr="00C24CC3">
              <w:rPr>
                <w:rFonts w:ascii="Arial" w:hAnsi="Arial" w:cs="Arial"/>
                <w:b/>
                <w:bCs/>
                <w:color w:val="813F62"/>
                <w:sz w:val="20"/>
                <w:szCs w:val="20"/>
              </w:rPr>
              <w:t xml:space="preserve">3.3.8.3 </w:t>
            </w:r>
            <w:r w:rsidRPr="00C24CC3">
              <w:rPr>
                <w:rFonts w:ascii="Arial" w:hAnsi="Arial" w:cs="Arial"/>
                <w:b/>
                <w:bCs/>
                <w:color w:val="813F62"/>
                <w:sz w:val="20"/>
                <w:szCs w:val="20"/>
              </w:rPr>
              <w:tab/>
              <w:t>Cilj: povezovanje in sodelovanje institucij za zagotavljanje večjega in hitrejšega socialnega vključevanja pripadnic in pripadnikov romske skupnosti v lokalnem okolju ter oblikovanja celostnih rešitev in ukrepov na lokalni ravni, ki bodo zagotavljali sinergijske učinke.</w:t>
            </w:r>
          </w:p>
          <w:p w14:paraId="249DD0DD" w14:textId="77777777" w:rsidR="007D59C5" w:rsidRPr="00C24CC3" w:rsidRDefault="007D59C5" w:rsidP="00C24CC3">
            <w:pPr>
              <w:pStyle w:val="Odstavekseznama"/>
              <w:spacing w:line="240" w:lineRule="exact"/>
              <w:ind w:left="360"/>
              <w:jc w:val="both"/>
              <w:rPr>
                <w:rFonts w:ascii="Arial" w:hAnsi="Arial" w:cs="Arial"/>
                <w:bCs/>
                <w:sz w:val="20"/>
                <w:szCs w:val="20"/>
                <w:u w:val="single"/>
              </w:rPr>
            </w:pPr>
          </w:p>
          <w:p w14:paraId="55627E3C" w14:textId="77777777" w:rsidR="007D59C5" w:rsidRPr="00C24CC3" w:rsidRDefault="007D59C5" w:rsidP="00C24CC3">
            <w:pPr>
              <w:spacing w:line="240" w:lineRule="exact"/>
              <w:jc w:val="both"/>
              <w:rPr>
                <w:rFonts w:ascii="Arial" w:hAnsi="Arial" w:cs="Arial"/>
                <w:b/>
                <w:bCs/>
                <w:sz w:val="20"/>
                <w:szCs w:val="20"/>
              </w:rPr>
            </w:pPr>
            <w:r w:rsidRPr="00C24CC3">
              <w:rPr>
                <w:rFonts w:ascii="Arial" w:hAnsi="Arial" w:cs="Arial"/>
                <w:b/>
                <w:bCs/>
                <w:sz w:val="20"/>
                <w:szCs w:val="20"/>
              </w:rPr>
              <w:t xml:space="preserve">UKREP: </w:t>
            </w:r>
          </w:p>
          <w:p w14:paraId="3E91965E" w14:textId="77777777" w:rsidR="007D59C5" w:rsidRPr="00C24CC3" w:rsidRDefault="007D59C5" w:rsidP="00C24CC3">
            <w:pPr>
              <w:spacing w:line="240" w:lineRule="exact"/>
              <w:jc w:val="both"/>
              <w:rPr>
                <w:rFonts w:ascii="Arial" w:hAnsi="Arial" w:cs="Arial"/>
                <w:b/>
                <w:bCs/>
                <w:sz w:val="20"/>
                <w:szCs w:val="20"/>
              </w:rPr>
            </w:pPr>
            <w:r w:rsidRPr="00C24CC3">
              <w:rPr>
                <w:rFonts w:ascii="Arial" w:hAnsi="Arial" w:cs="Arial"/>
                <w:b/>
                <w:bCs/>
                <w:sz w:val="20"/>
                <w:szCs w:val="20"/>
              </w:rPr>
              <w:t>Spodbujanje vzpostavitve multidisciplinarnih timov v lokalnih skupnostih, kjer živijo Romi, preko aktivnosti nacionalne platforme za Rome.</w:t>
            </w:r>
          </w:p>
          <w:p w14:paraId="7242746E" w14:textId="77777777" w:rsidR="007D59C5" w:rsidRPr="00C24CC3" w:rsidRDefault="007D59C5" w:rsidP="00C24CC3">
            <w:pPr>
              <w:autoSpaceDE w:val="0"/>
              <w:autoSpaceDN w:val="0"/>
              <w:adjustRightInd w:val="0"/>
              <w:spacing w:line="240" w:lineRule="exact"/>
              <w:ind w:left="1440" w:hanging="1440"/>
              <w:jc w:val="both"/>
              <w:rPr>
                <w:rFonts w:ascii="Arial" w:hAnsi="Arial" w:cs="Arial"/>
                <w:b/>
                <w:bCs/>
                <w:sz w:val="20"/>
                <w:szCs w:val="20"/>
              </w:rPr>
            </w:pPr>
          </w:p>
          <w:p w14:paraId="7A798975"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Podlage za izvajanje ukrepa</w:t>
            </w:r>
            <w:r w:rsidRPr="00C24CC3">
              <w:rPr>
                <w:rFonts w:ascii="Arial" w:hAnsi="Arial" w:cs="Arial"/>
                <w:bCs/>
                <w:sz w:val="20"/>
                <w:szCs w:val="20"/>
              </w:rPr>
              <w:t xml:space="preserve">: </w:t>
            </w:r>
          </w:p>
          <w:p w14:paraId="7F8955B2" w14:textId="77777777" w:rsidR="00540092" w:rsidRDefault="00540092"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52A985C6" w14:textId="77777777" w:rsidR="00540092" w:rsidRPr="009F50C4" w:rsidRDefault="00907F60" w:rsidP="00540092">
            <w:pPr>
              <w:spacing w:line="240" w:lineRule="exact"/>
              <w:ind w:left="360"/>
              <w:jc w:val="both"/>
              <w:rPr>
                <w:rFonts w:ascii="Arial" w:hAnsi="Arial" w:cs="Arial"/>
                <w:sz w:val="20"/>
                <w:szCs w:val="20"/>
              </w:rPr>
            </w:pPr>
            <w:hyperlink r:id="rId43" w:history="1">
              <w:r w:rsidR="00540092" w:rsidRPr="009F50C4">
                <w:rPr>
                  <w:rStyle w:val="Hiperpovezava"/>
                  <w:rFonts w:ascii="Arial" w:hAnsi="Arial" w:cs="Arial"/>
                  <w:sz w:val="20"/>
                  <w:szCs w:val="20"/>
                </w:rPr>
                <w:t>JUST/2015/RDIS/AG/NRP2</w:t>
              </w:r>
            </w:hyperlink>
          </w:p>
          <w:p w14:paraId="4C7DDD5D" w14:textId="77777777" w:rsidR="00540092" w:rsidRPr="00376D66" w:rsidRDefault="00540092"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13A209DC" w14:textId="77777777" w:rsidR="00540092" w:rsidRPr="00376D66" w:rsidRDefault="00907F60" w:rsidP="00540092">
            <w:pPr>
              <w:pStyle w:val="Odstavekseznama"/>
              <w:spacing w:line="240" w:lineRule="exact"/>
              <w:ind w:left="357"/>
              <w:jc w:val="both"/>
              <w:rPr>
                <w:rFonts w:ascii="Arial" w:hAnsi="Arial" w:cs="Arial"/>
                <w:sz w:val="20"/>
                <w:szCs w:val="20"/>
              </w:rPr>
            </w:pPr>
            <w:hyperlink r:id="rId44" w:history="1">
              <w:r w:rsidR="00540092">
                <w:rPr>
                  <w:rStyle w:val="Hiperpovezava"/>
                  <w:rFonts w:ascii="Arial" w:hAnsi="Arial" w:cs="Arial"/>
                  <w:sz w:val="20"/>
                  <w:szCs w:val="20"/>
                </w:rPr>
                <w:t>REC-RDIS-NRCP-AG-2016</w:t>
              </w:r>
            </w:hyperlink>
            <w:r w:rsidR="00540092" w:rsidRPr="00376D66">
              <w:rPr>
                <w:rFonts w:ascii="Arial" w:hAnsi="Arial" w:cs="Arial"/>
                <w:sz w:val="20"/>
                <w:szCs w:val="20"/>
              </w:rPr>
              <w:t xml:space="preserve"> </w:t>
            </w:r>
          </w:p>
          <w:p w14:paraId="4A6104ED" w14:textId="77777777" w:rsidR="00540092" w:rsidRPr="00376D66" w:rsidRDefault="00540092"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w:t>
            </w:r>
            <w:r>
              <w:rPr>
                <w:rFonts w:ascii="Arial" w:hAnsi="Arial" w:cs="Arial"/>
                <w:sz w:val="20"/>
                <w:szCs w:val="20"/>
              </w:rPr>
              <w:t>7</w:t>
            </w:r>
            <w:r w:rsidRPr="00376D66">
              <w:rPr>
                <w:rFonts w:ascii="Arial" w:hAnsi="Arial" w:cs="Arial"/>
                <w:sz w:val="20"/>
                <w:szCs w:val="20"/>
              </w:rPr>
              <w:t xml:space="preserve"> (REC-RDIS-NRCP-AG-2017):</w:t>
            </w:r>
          </w:p>
          <w:p w14:paraId="0706E74C" w14:textId="77777777" w:rsidR="00540092" w:rsidRDefault="00907F60" w:rsidP="00540092">
            <w:pPr>
              <w:pStyle w:val="Odstavekseznama"/>
              <w:spacing w:line="240" w:lineRule="exact"/>
              <w:ind w:left="357"/>
              <w:jc w:val="both"/>
              <w:rPr>
                <w:rFonts w:ascii="Arial" w:hAnsi="Arial" w:cs="Arial"/>
                <w:sz w:val="20"/>
                <w:szCs w:val="20"/>
              </w:rPr>
            </w:pPr>
            <w:hyperlink r:id="rId45" w:history="1">
              <w:r w:rsidR="00540092">
                <w:rPr>
                  <w:rStyle w:val="Hiperpovezava"/>
                  <w:rFonts w:ascii="Arial" w:hAnsi="Arial" w:cs="Arial"/>
                  <w:sz w:val="20"/>
                  <w:szCs w:val="20"/>
                </w:rPr>
                <w:t>REC-RDIS-NRCP-AG-2017</w:t>
              </w:r>
            </w:hyperlink>
            <w:r w:rsidR="00540092" w:rsidRPr="00376D66">
              <w:rPr>
                <w:rFonts w:ascii="Arial" w:hAnsi="Arial" w:cs="Arial"/>
                <w:sz w:val="20"/>
                <w:szCs w:val="20"/>
              </w:rPr>
              <w:t xml:space="preserve"> </w:t>
            </w:r>
          </w:p>
          <w:p w14:paraId="2EE3F101" w14:textId="77777777" w:rsidR="00540092" w:rsidRDefault="00540092" w:rsidP="00EE6670">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79A17526" w14:textId="4AE5EABE" w:rsidR="00540092" w:rsidRDefault="00907F60" w:rsidP="00540092">
            <w:pPr>
              <w:pStyle w:val="Odstavekseznama"/>
              <w:spacing w:line="240" w:lineRule="exact"/>
              <w:ind w:left="357"/>
              <w:jc w:val="both"/>
              <w:rPr>
                <w:rStyle w:val="Hiperpovezava"/>
                <w:rFonts w:ascii="Arial" w:hAnsi="Arial" w:cs="Arial"/>
                <w:sz w:val="20"/>
                <w:szCs w:val="20"/>
              </w:rPr>
            </w:pPr>
            <w:hyperlink r:id="rId46" w:history="1">
              <w:r w:rsidR="00540092">
                <w:rPr>
                  <w:rStyle w:val="Hiperpovezava"/>
                  <w:rFonts w:ascii="Arial" w:hAnsi="Arial" w:cs="Arial"/>
                  <w:sz w:val="20"/>
                  <w:szCs w:val="20"/>
                </w:rPr>
                <w:t>REC-RDIS-NRCP-AG-2018</w:t>
              </w:r>
            </w:hyperlink>
          </w:p>
          <w:p w14:paraId="3CCBDDA8" w14:textId="77777777" w:rsidR="00965C3B" w:rsidRDefault="00965C3B" w:rsidP="00965C3B">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740351AA" w14:textId="77777777" w:rsidR="00965C3B" w:rsidRPr="00A94DEE" w:rsidRDefault="00907F60" w:rsidP="00965C3B">
            <w:pPr>
              <w:spacing w:line="240" w:lineRule="exact"/>
              <w:ind w:left="360"/>
              <w:jc w:val="both"/>
              <w:rPr>
                <w:rStyle w:val="Hiperpovezava"/>
                <w:rFonts w:ascii="Arial" w:hAnsi="Arial" w:cs="Arial"/>
                <w:color w:val="auto"/>
                <w:sz w:val="20"/>
                <w:szCs w:val="20"/>
                <w:u w:val="none"/>
              </w:rPr>
            </w:pPr>
            <w:hyperlink r:id="rId47" w:history="1">
              <w:r w:rsidR="00965C3B" w:rsidRPr="00A94DEE">
                <w:rPr>
                  <w:rStyle w:val="Hiperpovezava"/>
                  <w:rFonts w:ascii="Arial" w:hAnsi="Arial" w:cs="Arial"/>
                  <w:sz w:val="20"/>
                  <w:szCs w:val="20"/>
                </w:rPr>
                <w:t>REC-RDIS-NRCP-AG-2020</w:t>
              </w:r>
            </w:hyperlink>
          </w:p>
          <w:p w14:paraId="42181F14" w14:textId="77777777" w:rsidR="00540092" w:rsidRPr="00376D66" w:rsidRDefault="00540092"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NPUR 2017–2021.</w:t>
            </w:r>
          </w:p>
          <w:p w14:paraId="2D387813" w14:textId="77777777" w:rsidR="007D59C5" w:rsidRPr="00C24CC3" w:rsidRDefault="007D59C5" w:rsidP="00C24CC3">
            <w:pPr>
              <w:spacing w:line="240" w:lineRule="exact"/>
              <w:jc w:val="both"/>
              <w:rPr>
                <w:rFonts w:ascii="Arial" w:hAnsi="Arial" w:cs="Arial"/>
                <w:sz w:val="20"/>
                <w:szCs w:val="20"/>
              </w:rPr>
            </w:pPr>
          </w:p>
          <w:p w14:paraId="6A633370"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Ali gre za ciljno usmerjen ukrep ali za integracijski ukrep</w:t>
            </w:r>
            <w:r w:rsidRPr="00C24CC3">
              <w:rPr>
                <w:rFonts w:ascii="Arial" w:hAnsi="Arial" w:cs="Arial"/>
                <w:bCs/>
                <w:sz w:val="20"/>
                <w:szCs w:val="20"/>
              </w:rPr>
              <w:t>:</w:t>
            </w:r>
          </w:p>
          <w:p w14:paraId="3DBA39BA" w14:textId="77777777" w:rsidR="0006716A" w:rsidRDefault="0006716A" w:rsidP="0006716A">
            <w:pPr>
              <w:spacing w:line="240" w:lineRule="exact"/>
              <w:jc w:val="both"/>
              <w:rPr>
                <w:rFonts w:ascii="Arial" w:hAnsi="Arial" w:cs="Arial"/>
                <w:bCs/>
                <w:sz w:val="20"/>
                <w:szCs w:val="20"/>
              </w:rPr>
            </w:pPr>
            <w:r w:rsidRPr="00C24CC3">
              <w:rPr>
                <w:rFonts w:ascii="Arial" w:hAnsi="Arial" w:cs="Arial"/>
                <w:bCs/>
                <w:sz w:val="20"/>
                <w:szCs w:val="20"/>
              </w:rPr>
              <w:t>Gre za ciljno usmerjen ukrep, katerega namen je krepitev posvetovalnega procesa na tem področju na lokalni in nacionalni ravni</w:t>
            </w:r>
            <w:r>
              <w:rPr>
                <w:rFonts w:ascii="Arial" w:hAnsi="Arial" w:cs="Arial"/>
                <w:bCs/>
                <w:sz w:val="20"/>
                <w:szCs w:val="20"/>
              </w:rPr>
              <w:t>. Preko ukrepa se želi:</w:t>
            </w:r>
          </w:p>
          <w:p w14:paraId="2C456199" w14:textId="77777777" w:rsidR="0006716A" w:rsidRDefault="0006716A" w:rsidP="002D121A">
            <w:pPr>
              <w:pStyle w:val="Odstavekseznama"/>
              <w:numPr>
                <w:ilvl w:val="0"/>
                <w:numId w:val="11"/>
              </w:numPr>
              <w:spacing w:line="240" w:lineRule="exact"/>
              <w:jc w:val="both"/>
              <w:rPr>
                <w:rFonts w:ascii="Arial" w:hAnsi="Arial" w:cs="Arial"/>
                <w:sz w:val="20"/>
                <w:szCs w:val="20"/>
              </w:rPr>
            </w:pPr>
            <w:r w:rsidRPr="004F2055">
              <w:rPr>
                <w:rFonts w:ascii="Arial" w:hAnsi="Arial" w:cs="Arial"/>
                <w:sz w:val="20"/>
                <w:szCs w:val="20"/>
              </w:rPr>
              <w:t>pripomoči k (bolj učinkovitem) izvajanju obstoječih ukrepov za</w:t>
            </w:r>
            <w:r>
              <w:rPr>
                <w:rFonts w:ascii="Arial" w:hAnsi="Arial" w:cs="Arial"/>
                <w:sz w:val="20"/>
                <w:szCs w:val="20"/>
              </w:rPr>
              <w:t xml:space="preserve"> vključevanje romske skupnosti;</w:t>
            </w:r>
          </w:p>
          <w:p w14:paraId="7CBDF9ED" w14:textId="1D019582" w:rsidR="0006716A" w:rsidRDefault="0006716A" w:rsidP="002D121A">
            <w:pPr>
              <w:pStyle w:val="Odstavekseznama"/>
              <w:numPr>
                <w:ilvl w:val="0"/>
                <w:numId w:val="11"/>
              </w:numPr>
              <w:spacing w:line="240" w:lineRule="exact"/>
              <w:jc w:val="both"/>
              <w:rPr>
                <w:rFonts w:ascii="Arial" w:hAnsi="Arial" w:cs="Arial"/>
                <w:sz w:val="20"/>
                <w:szCs w:val="20"/>
              </w:rPr>
            </w:pPr>
            <w:r w:rsidRPr="004F2055">
              <w:rPr>
                <w:rFonts w:ascii="Arial" w:hAnsi="Arial" w:cs="Arial"/>
                <w:sz w:val="20"/>
                <w:szCs w:val="20"/>
              </w:rPr>
              <w:t xml:space="preserve">izboljšati dialog na lokalni ravni med pripadniki romske skupnosti, predstavniki Romov, romskimi organizacijami in združenji, občino, lokalnimi institucijami (kot so vrtci, šole, centri za socialno delo, zavodi za zaposlovanje itd.), nevladnimi organizacijami na lokalni ravni in ostalimi institucijami ter organizacijami, s čimer se </w:t>
            </w:r>
            <w:r w:rsidR="00003990" w:rsidRPr="004F2055">
              <w:rPr>
                <w:rFonts w:ascii="Arial" w:hAnsi="Arial" w:cs="Arial"/>
                <w:sz w:val="20"/>
                <w:szCs w:val="20"/>
              </w:rPr>
              <w:t>zasledujejo</w:t>
            </w:r>
            <w:r w:rsidRPr="004F2055">
              <w:rPr>
                <w:rFonts w:ascii="Arial" w:hAnsi="Arial" w:cs="Arial"/>
                <w:sz w:val="20"/>
                <w:szCs w:val="20"/>
              </w:rPr>
              <w:t xml:space="preserve"> boljše medsebojno razumevanje in sodelovanje ter posledično učinkovitejše izvajanje nalog v okviru pristojnosti; </w:t>
            </w:r>
          </w:p>
          <w:p w14:paraId="1F2A0704" w14:textId="77777777" w:rsidR="0006716A" w:rsidRPr="004F2055" w:rsidRDefault="0006716A" w:rsidP="002D121A">
            <w:pPr>
              <w:pStyle w:val="Odstavekseznama"/>
              <w:numPr>
                <w:ilvl w:val="0"/>
                <w:numId w:val="11"/>
              </w:numPr>
              <w:spacing w:line="240" w:lineRule="exact"/>
              <w:jc w:val="both"/>
              <w:rPr>
                <w:rFonts w:ascii="Arial" w:hAnsi="Arial" w:cs="Arial"/>
                <w:sz w:val="20"/>
                <w:szCs w:val="20"/>
              </w:rPr>
            </w:pPr>
            <w:r w:rsidRPr="004F2055">
              <w:rPr>
                <w:rFonts w:ascii="Arial" w:hAnsi="Arial" w:cs="Arial"/>
                <w:sz w:val="20"/>
                <w:szCs w:val="20"/>
              </w:rPr>
              <w:t>opredeliti možne rešitve za izboljšanje obstoječega položaja roms</w:t>
            </w:r>
            <w:r>
              <w:rPr>
                <w:rFonts w:ascii="Arial" w:hAnsi="Arial" w:cs="Arial"/>
                <w:sz w:val="20"/>
                <w:szCs w:val="20"/>
              </w:rPr>
              <w:t xml:space="preserve">ke skupnosti na lokalni ravni </w:t>
            </w:r>
            <w:r w:rsidRPr="004F2055">
              <w:rPr>
                <w:rFonts w:ascii="Arial" w:hAnsi="Arial" w:cs="Arial"/>
                <w:sz w:val="20"/>
                <w:szCs w:val="20"/>
              </w:rPr>
              <w:t>z:</w:t>
            </w:r>
          </w:p>
          <w:p w14:paraId="2A5BD921" w14:textId="77777777" w:rsidR="0006716A" w:rsidRPr="00C24CC3" w:rsidRDefault="0006716A" w:rsidP="002D121A">
            <w:pPr>
              <w:pStyle w:val="Odstavekseznama"/>
              <w:numPr>
                <w:ilvl w:val="0"/>
                <w:numId w:val="12"/>
              </w:numPr>
              <w:spacing w:line="240" w:lineRule="exact"/>
              <w:jc w:val="both"/>
              <w:rPr>
                <w:rFonts w:ascii="Arial" w:hAnsi="Arial" w:cs="Arial"/>
                <w:sz w:val="20"/>
                <w:szCs w:val="20"/>
              </w:rPr>
            </w:pPr>
            <w:r w:rsidRPr="00C24CC3">
              <w:rPr>
                <w:rFonts w:ascii="Arial" w:hAnsi="Arial" w:cs="Arial"/>
                <w:sz w:val="20"/>
                <w:szCs w:val="20"/>
              </w:rPr>
              <w:t>opredelitvijo možnih rešitev v okviru obstoječega sistema (na primer več srečanj z več zainteresiranimi stranmi, izboljšana komunikacija, prilagojeni pristopi, kadar je to potrebno itd.) in,</w:t>
            </w:r>
          </w:p>
          <w:p w14:paraId="20A59511" w14:textId="77777777" w:rsidR="0006716A" w:rsidRPr="00C24CC3" w:rsidRDefault="0006716A" w:rsidP="002D121A">
            <w:pPr>
              <w:pStyle w:val="Odstavekseznama"/>
              <w:numPr>
                <w:ilvl w:val="0"/>
                <w:numId w:val="12"/>
              </w:numPr>
              <w:spacing w:line="240" w:lineRule="exact"/>
              <w:jc w:val="both"/>
              <w:rPr>
                <w:rFonts w:ascii="Arial" w:hAnsi="Arial" w:cs="Arial"/>
                <w:sz w:val="20"/>
                <w:szCs w:val="20"/>
              </w:rPr>
            </w:pPr>
            <w:r w:rsidRPr="00C24CC3">
              <w:rPr>
                <w:rFonts w:ascii="Arial" w:hAnsi="Arial" w:cs="Arial"/>
                <w:sz w:val="20"/>
                <w:szCs w:val="20"/>
              </w:rPr>
              <w:t xml:space="preserve">opredelitvijo potrebnih novih rešitev oziroma ugotovitvijo, kateri novi ali naslednji koraki so potrebni za izboljšanje položaja Romov na lokalni ravni. </w:t>
            </w:r>
          </w:p>
          <w:p w14:paraId="435048AB" w14:textId="77777777" w:rsidR="007F4629" w:rsidRDefault="007F4629" w:rsidP="00C24CC3">
            <w:pPr>
              <w:spacing w:line="240" w:lineRule="exact"/>
              <w:jc w:val="both"/>
              <w:rPr>
                <w:rFonts w:ascii="Arial" w:hAnsi="Arial" w:cs="Arial"/>
                <w:sz w:val="20"/>
                <w:szCs w:val="20"/>
              </w:rPr>
            </w:pPr>
          </w:p>
          <w:p w14:paraId="67D6E1CC" w14:textId="60D17085" w:rsidR="007D59C5" w:rsidRPr="00C24CC3" w:rsidRDefault="007D59C5" w:rsidP="00C24CC3">
            <w:pPr>
              <w:spacing w:line="240" w:lineRule="exact"/>
              <w:jc w:val="both"/>
              <w:rPr>
                <w:rFonts w:ascii="Arial" w:hAnsi="Arial" w:cs="Arial"/>
                <w:sz w:val="20"/>
                <w:szCs w:val="20"/>
              </w:rPr>
            </w:pPr>
            <w:r w:rsidRPr="00C24CC3">
              <w:rPr>
                <w:rFonts w:ascii="Arial" w:hAnsi="Arial" w:cs="Arial"/>
                <w:sz w:val="20"/>
                <w:szCs w:val="20"/>
              </w:rPr>
              <w:t xml:space="preserve">Ena glavnih aktivnosti </w:t>
            </w:r>
            <w:r w:rsidR="00AD076A" w:rsidRPr="00C24CC3">
              <w:rPr>
                <w:rFonts w:ascii="Arial" w:hAnsi="Arial" w:cs="Arial"/>
                <w:sz w:val="20"/>
                <w:szCs w:val="20"/>
              </w:rPr>
              <w:t xml:space="preserve">je </w:t>
            </w:r>
            <w:r w:rsidRPr="00C24CC3">
              <w:rPr>
                <w:rFonts w:ascii="Arial" w:hAnsi="Arial" w:cs="Arial"/>
                <w:sz w:val="20"/>
                <w:szCs w:val="20"/>
              </w:rPr>
              <w:t xml:space="preserve">osredotočena na podporo in pomoč občinam, v katerih Romi živijo, da postanejo dejansko koordinator medinstitucionalnega povezovanja in sodelovanja na lokalni ravni </w:t>
            </w:r>
            <w:r w:rsidR="00AD076A" w:rsidRPr="00C24CC3">
              <w:rPr>
                <w:rFonts w:ascii="Arial" w:hAnsi="Arial" w:cs="Arial"/>
                <w:sz w:val="20"/>
                <w:szCs w:val="20"/>
              </w:rPr>
              <w:t xml:space="preserve">ter </w:t>
            </w:r>
            <w:r w:rsidRPr="00C24CC3">
              <w:rPr>
                <w:rFonts w:ascii="Arial" w:hAnsi="Arial" w:cs="Arial"/>
                <w:sz w:val="20"/>
                <w:szCs w:val="20"/>
              </w:rPr>
              <w:t xml:space="preserve">da se </w:t>
            </w:r>
            <w:r w:rsidR="00003990" w:rsidRPr="00C24CC3">
              <w:rPr>
                <w:rFonts w:ascii="Arial" w:hAnsi="Arial" w:cs="Arial"/>
                <w:sz w:val="20"/>
                <w:szCs w:val="20"/>
              </w:rPr>
              <w:t>okrepita</w:t>
            </w:r>
            <w:r w:rsidRPr="00C24CC3">
              <w:rPr>
                <w:rFonts w:ascii="Arial" w:hAnsi="Arial" w:cs="Arial"/>
                <w:sz w:val="20"/>
                <w:szCs w:val="20"/>
              </w:rPr>
              <w:t xml:space="preserve"> povezovanje in sodelovanje različnih institucij, organizacij in predstavnikov lokalnega romskega in neromskega prebivalstva v občinah (vzpostavljanje multidisciplinarnih timov oziroma povezovanja, vzpostavljanje varnostnih sosvetov itd.).</w:t>
            </w:r>
          </w:p>
          <w:p w14:paraId="39A13AEF" w14:textId="77777777" w:rsidR="007D59C5" w:rsidRPr="00C24CC3" w:rsidRDefault="007D59C5" w:rsidP="00C24CC3">
            <w:pPr>
              <w:spacing w:line="240" w:lineRule="exact"/>
              <w:jc w:val="both"/>
              <w:rPr>
                <w:rFonts w:ascii="Arial" w:hAnsi="Arial" w:cs="Arial"/>
                <w:sz w:val="20"/>
                <w:szCs w:val="20"/>
              </w:rPr>
            </w:pPr>
          </w:p>
          <w:p w14:paraId="795EA4E8" w14:textId="29E8740E"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 xml:space="preserve">Kratek opis izvedenih aktivnosti v letu </w:t>
            </w:r>
            <w:r w:rsidRPr="00F51185">
              <w:rPr>
                <w:rFonts w:ascii="Arial" w:hAnsi="Arial" w:cs="Arial"/>
                <w:b/>
                <w:bCs/>
                <w:sz w:val="20"/>
                <w:szCs w:val="20"/>
                <w:u w:val="single"/>
              </w:rPr>
              <w:t>20</w:t>
            </w:r>
            <w:r w:rsidR="00540092" w:rsidRPr="00F51185">
              <w:rPr>
                <w:rFonts w:ascii="Arial" w:hAnsi="Arial" w:cs="Arial"/>
                <w:b/>
                <w:bCs/>
                <w:sz w:val="20"/>
                <w:szCs w:val="20"/>
                <w:u w:val="single"/>
              </w:rPr>
              <w:t>2</w:t>
            </w:r>
            <w:r w:rsidR="00DB49ED" w:rsidRPr="00F51185">
              <w:rPr>
                <w:rFonts w:ascii="Arial" w:hAnsi="Arial" w:cs="Arial"/>
                <w:b/>
                <w:bCs/>
                <w:sz w:val="20"/>
                <w:szCs w:val="20"/>
                <w:u w:val="single"/>
              </w:rPr>
              <w:t>1</w:t>
            </w:r>
            <w:r w:rsidRPr="00F51185">
              <w:rPr>
                <w:rFonts w:ascii="Arial" w:hAnsi="Arial" w:cs="Arial"/>
                <w:bCs/>
                <w:sz w:val="20"/>
                <w:szCs w:val="20"/>
              </w:rPr>
              <w:t>:</w:t>
            </w:r>
          </w:p>
          <w:p w14:paraId="5EE4F6F1" w14:textId="300D14E9" w:rsidR="00540092" w:rsidRDefault="007D59C5" w:rsidP="00C24CC3">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Aktivnosti so</w:t>
            </w:r>
            <w:r w:rsidR="001D563B" w:rsidRPr="00C24CC3">
              <w:rPr>
                <w:rFonts w:ascii="Arial" w:hAnsi="Arial" w:cs="Arial"/>
                <w:bCs/>
                <w:sz w:val="20"/>
                <w:szCs w:val="20"/>
              </w:rPr>
              <w:t xml:space="preserve"> se tudi v letu 20</w:t>
            </w:r>
            <w:r w:rsidR="00540092">
              <w:rPr>
                <w:rFonts w:ascii="Arial" w:hAnsi="Arial" w:cs="Arial"/>
                <w:bCs/>
                <w:sz w:val="20"/>
                <w:szCs w:val="20"/>
              </w:rPr>
              <w:t>2</w:t>
            </w:r>
            <w:r w:rsidR="00F51185">
              <w:rPr>
                <w:rFonts w:ascii="Arial" w:hAnsi="Arial" w:cs="Arial"/>
                <w:bCs/>
                <w:sz w:val="20"/>
                <w:szCs w:val="20"/>
              </w:rPr>
              <w:t>1</w:t>
            </w:r>
            <w:r w:rsidR="001D563B" w:rsidRPr="00C24CC3">
              <w:rPr>
                <w:rFonts w:ascii="Arial" w:hAnsi="Arial" w:cs="Arial"/>
                <w:bCs/>
                <w:sz w:val="20"/>
                <w:szCs w:val="20"/>
              </w:rPr>
              <w:t xml:space="preserve"> izvajale v okviru projekta N</w:t>
            </w:r>
            <w:r w:rsidRPr="00C24CC3">
              <w:rPr>
                <w:rFonts w:ascii="Arial" w:hAnsi="Arial" w:cs="Arial"/>
                <w:bCs/>
                <w:sz w:val="20"/>
                <w:szCs w:val="20"/>
              </w:rPr>
              <w:t>acionaln</w:t>
            </w:r>
            <w:r w:rsidR="00696DD3">
              <w:rPr>
                <w:rFonts w:ascii="Arial" w:hAnsi="Arial" w:cs="Arial"/>
                <w:bCs/>
                <w:sz w:val="20"/>
                <w:szCs w:val="20"/>
              </w:rPr>
              <w:t>a</w:t>
            </w:r>
            <w:r w:rsidRPr="00C24CC3">
              <w:rPr>
                <w:rFonts w:ascii="Arial" w:hAnsi="Arial" w:cs="Arial"/>
                <w:bCs/>
                <w:sz w:val="20"/>
                <w:szCs w:val="20"/>
              </w:rPr>
              <w:t xml:space="preserve"> platform</w:t>
            </w:r>
            <w:r w:rsidR="00696DD3">
              <w:rPr>
                <w:rFonts w:ascii="Arial" w:hAnsi="Arial" w:cs="Arial"/>
                <w:bCs/>
                <w:sz w:val="20"/>
                <w:szCs w:val="20"/>
              </w:rPr>
              <w:t>a</w:t>
            </w:r>
            <w:r w:rsidRPr="00C24CC3">
              <w:rPr>
                <w:rFonts w:ascii="Arial" w:hAnsi="Arial" w:cs="Arial"/>
                <w:bCs/>
                <w:sz w:val="20"/>
                <w:szCs w:val="20"/>
              </w:rPr>
              <w:t xml:space="preserve"> za Rome</w:t>
            </w:r>
            <w:r w:rsidR="001D563B" w:rsidRPr="00C24CC3">
              <w:rPr>
                <w:rFonts w:ascii="Arial" w:hAnsi="Arial" w:cs="Arial"/>
                <w:bCs/>
                <w:sz w:val="20"/>
                <w:szCs w:val="20"/>
              </w:rPr>
              <w:t xml:space="preserve"> (</w:t>
            </w:r>
            <w:r w:rsidR="00F51185">
              <w:rPr>
                <w:rFonts w:ascii="Arial" w:hAnsi="Arial" w:cs="Arial"/>
                <w:bCs/>
                <w:sz w:val="20"/>
                <w:szCs w:val="20"/>
              </w:rPr>
              <w:t xml:space="preserve">projekta </w:t>
            </w:r>
            <w:r w:rsidR="001D563B" w:rsidRPr="00C24CC3">
              <w:rPr>
                <w:rFonts w:ascii="Arial" w:hAnsi="Arial" w:cs="Arial"/>
                <w:bCs/>
                <w:sz w:val="20"/>
                <w:szCs w:val="20"/>
              </w:rPr>
              <w:t>SIFOROMA</w:t>
            </w:r>
            <w:r w:rsidR="00540092">
              <w:rPr>
                <w:rFonts w:ascii="Arial" w:hAnsi="Arial" w:cs="Arial"/>
                <w:bCs/>
                <w:sz w:val="20"/>
                <w:szCs w:val="20"/>
              </w:rPr>
              <w:t>4</w:t>
            </w:r>
            <w:r w:rsidR="00F51185">
              <w:rPr>
                <w:rFonts w:ascii="Arial" w:hAnsi="Arial" w:cs="Arial"/>
                <w:bCs/>
                <w:sz w:val="20"/>
                <w:szCs w:val="20"/>
              </w:rPr>
              <w:t xml:space="preserve"> in SIFOROMA5</w:t>
            </w:r>
            <w:r w:rsidR="001D563B" w:rsidRPr="00C24CC3">
              <w:rPr>
                <w:rFonts w:ascii="Arial" w:hAnsi="Arial" w:cs="Arial"/>
                <w:bCs/>
                <w:sz w:val="20"/>
                <w:szCs w:val="20"/>
              </w:rPr>
              <w:t xml:space="preserve">), in sicer skozi: </w:t>
            </w:r>
          </w:p>
          <w:p w14:paraId="33BE70A9" w14:textId="5C64DEE7" w:rsidR="00540092"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fokusn</w:t>
            </w:r>
            <w:r>
              <w:rPr>
                <w:rFonts w:ascii="Arial" w:hAnsi="Arial" w:cs="Arial"/>
                <w:sz w:val="20"/>
                <w:szCs w:val="20"/>
              </w:rPr>
              <w:t>i</w:t>
            </w:r>
            <w:r w:rsidRPr="00EF2C48">
              <w:rPr>
                <w:rFonts w:ascii="Arial" w:hAnsi="Arial" w:cs="Arial"/>
                <w:sz w:val="20"/>
                <w:szCs w:val="20"/>
              </w:rPr>
              <w:t xml:space="preserve"> videokonferenčn</w:t>
            </w:r>
            <w:r>
              <w:rPr>
                <w:rFonts w:ascii="Arial" w:hAnsi="Arial" w:cs="Arial"/>
                <w:sz w:val="20"/>
                <w:szCs w:val="20"/>
              </w:rPr>
              <w:t>i</w:t>
            </w:r>
            <w:r w:rsidRPr="00EF2C48">
              <w:rPr>
                <w:rFonts w:ascii="Arial" w:hAnsi="Arial" w:cs="Arial"/>
                <w:sz w:val="20"/>
                <w:szCs w:val="20"/>
              </w:rPr>
              <w:t xml:space="preserve"> sestan</w:t>
            </w:r>
            <w:r>
              <w:rPr>
                <w:rFonts w:ascii="Arial" w:hAnsi="Arial" w:cs="Arial"/>
                <w:sz w:val="20"/>
                <w:szCs w:val="20"/>
              </w:rPr>
              <w:t>e</w:t>
            </w:r>
            <w:r w:rsidRPr="00EF2C48">
              <w:rPr>
                <w:rFonts w:ascii="Arial" w:hAnsi="Arial" w:cs="Arial"/>
                <w:sz w:val="20"/>
                <w:szCs w:val="20"/>
              </w:rPr>
              <w:t>k z občinami, ki v občinskem svetu nimajo romskega svetnika, imajo pa romska naselja (Brežice, Ivančna Gorica, Ribnica, Šalovci, Škocjan), na temo razvoja celovitih pristopov in akcijskega načrta za vključevanje Romov</w:t>
            </w:r>
            <w:r w:rsidR="00540092">
              <w:rPr>
                <w:rFonts w:ascii="Arial" w:hAnsi="Arial" w:cs="Arial"/>
                <w:bCs/>
                <w:sz w:val="20"/>
                <w:szCs w:val="20"/>
              </w:rPr>
              <w:t>;</w:t>
            </w:r>
          </w:p>
          <w:p w14:paraId="1CE3E8B1" w14:textId="5DF5DA97" w:rsidR="00F51185" w:rsidRP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fokusn</w:t>
            </w:r>
            <w:r>
              <w:rPr>
                <w:rFonts w:ascii="Arial" w:hAnsi="Arial" w:cs="Arial"/>
                <w:sz w:val="20"/>
                <w:szCs w:val="20"/>
              </w:rPr>
              <w:t>i</w:t>
            </w:r>
            <w:r w:rsidRPr="00EF2C48">
              <w:rPr>
                <w:rFonts w:ascii="Arial" w:hAnsi="Arial" w:cs="Arial"/>
                <w:sz w:val="20"/>
                <w:szCs w:val="20"/>
              </w:rPr>
              <w:t xml:space="preserve"> videokonferenčn</w:t>
            </w:r>
            <w:r>
              <w:rPr>
                <w:rFonts w:ascii="Arial" w:hAnsi="Arial" w:cs="Arial"/>
                <w:sz w:val="20"/>
                <w:szCs w:val="20"/>
              </w:rPr>
              <w:t>i</w:t>
            </w:r>
            <w:r w:rsidRPr="00EF2C48">
              <w:rPr>
                <w:rFonts w:ascii="Arial" w:hAnsi="Arial" w:cs="Arial"/>
                <w:sz w:val="20"/>
                <w:szCs w:val="20"/>
              </w:rPr>
              <w:t xml:space="preserve"> sestan</w:t>
            </w:r>
            <w:r>
              <w:rPr>
                <w:rFonts w:ascii="Arial" w:hAnsi="Arial" w:cs="Arial"/>
                <w:sz w:val="20"/>
                <w:szCs w:val="20"/>
              </w:rPr>
              <w:t>e</w:t>
            </w:r>
            <w:r w:rsidRPr="00EF2C48">
              <w:rPr>
                <w:rFonts w:ascii="Arial" w:hAnsi="Arial" w:cs="Arial"/>
                <w:sz w:val="20"/>
                <w:szCs w:val="20"/>
              </w:rPr>
              <w:t>k z Občino Cankova, ki je izrazila interes za sodelovanje z UN glede razvoja celovitih pristopov in akcijskega načrta za vključevanje Romo</w:t>
            </w:r>
            <w:r>
              <w:rPr>
                <w:rFonts w:ascii="Arial" w:hAnsi="Arial" w:cs="Arial"/>
                <w:sz w:val="20"/>
                <w:szCs w:val="20"/>
              </w:rPr>
              <w:t>v;</w:t>
            </w:r>
          </w:p>
          <w:p w14:paraId="1E7F251E" w14:textId="2B2C22CD" w:rsidR="00F51185" w:rsidRP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večdeležniški dogodek, ki je potekal v živo v občini Cankova in je bil namenjen predstavitvi položaja pripadnikov romske skupnosti v občini in njihovih izzivov ter izmenjavi izkušenj in oblikovanju predlogov za uspešno reševanje lokalnih izzivov v naselju Krašči</w:t>
            </w:r>
            <w:r>
              <w:rPr>
                <w:rFonts w:ascii="Arial" w:hAnsi="Arial" w:cs="Arial"/>
                <w:sz w:val="20"/>
                <w:szCs w:val="20"/>
              </w:rPr>
              <w:t>;</w:t>
            </w:r>
          </w:p>
          <w:p w14:paraId="573FD6BB" w14:textId="3181E421" w:rsid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fokusni videokonferenčni sestanek z občinami in združenji občin na temo potrebe po vzpostavitvi multidisciplinarnih timov in/ali razvoja akcijskih načrtov za vključevanje Romov –</w:t>
            </w:r>
            <w:r>
              <w:rPr>
                <w:rFonts w:ascii="Arial" w:hAnsi="Arial" w:cs="Arial"/>
                <w:sz w:val="20"/>
                <w:szCs w:val="20"/>
              </w:rPr>
              <w:t xml:space="preserve"> n</w:t>
            </w:r>
            <w:r w:rsidRPr="00EF2C48">
              <w:rPr>
                <w:rFonts w:ascii="Arial" w:hAnsi="Arial" w:cs="Arial"/>
                <w:sz w:val="20"/>
                <w:szCs w:val="20"/>
              </w:rPr>
              <w:t xml:space="preserve">a podlagi opravljene razprave in preveritve stanja z občinami je bil nato </w:t>
            </w:r>
            <w:r>
              <w:rPr>
                <w:rFonts w:ascii="Arial" w:hAnsi="Arial" w:cs="Arial"/>
                <w:sz w:val="20"/>
                <w:szCs w:val="20"/>
              </w:rPr>
              <w:t xml:space="preserve">ta ukrep vključen </w:t>
            </w:r>
            <w:r w:rsidRPr="00EF2C48">
              <w:rPr>
                <w:rFonts w:ascii="Arial" w:hAnsi="Arial" w:cs="Arial"/>
                <w:sz w:val="20"/>
                <w:szCs w:val="20"/>
              </w:rPr>
              <w:t>v NPUR 2021–2030</w:t>
            </w:r>
            <w:r>
              <w:rPr>
                <w:rFonts w:ascii="Arial" w:hAnsi="Arial" w:cs="Arial"/>
                <w:sz w:val="20"/>
                <w:szCs w:val="20"/>
              </w:rPr>
              <w:t>;</w:t>
            </w:r>
          </w:p>
          <w:p w14:paraId="2E55478E" w14:textId="77777777" w:rsidR="00F51185" w:rsidRP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 xml:space="preserve">fokusni sestanek na </w:t>
            </w:r>
            <w:r>
              <w:rPr>
                <w:rFonts w:ascii="Arial" w:hAnsi="Arial" w:cs="Arial"/>
                <w:sz w:val="20"/>
                <w:szCs w:val="20"/>
              </w:rPr>
              <w:t>O</w:t>
            </w:r>
            <w:r w:rsidRPr="00EF2C48">
              <w:rPr>
                <w:rFonts w:ascii="Arial" w:hAnsi="Arial" w:cs="Arial"/>
                <w:sz w:val="20"/>
                <w:szCs w:val="20"/>
              </w:rPr>
              <w:t>bčini</w:t>
            </w:r>
            <w:r>
              <w:rPr>
                <w:rFonts w:ascii="Arial" w:hAnsi="Arial" w:cs="Arial"/>
                <w:sz w:val="20"/>
                <w:szCs w:val="20"/>
              </w:rPr>
              <w:t xml:space="preserve"> Ivančna Gorica, ki je izrazila interes za sodelovanje z UN </w:t>
            </w:r>
            <w:r w:rsidRPr="00EF2C48">
              <w:rPr>
                <w:rFonts w:ascii="Arial" w:hAnsi="Arial" w:cs="Arial"/>
                <w:sz w:val="20"/>
                <w:szCs w:val="20"/>
              </w:rPr>
              <w:t>glede razvoja celovitih pristopov in akcijskega načrta za vključevanje Romo</w:t>
            </w:r>
            <w:r>
              <w:rPr>
                <w:rFonts w:ascii="Arial" w:hAnsi="Arial" w:cs="Arial"/>
                <w:sz w:val="20"/>
                <w:szCs w:val="20"/>
              </w:rPr>
              <w:t>v;</w:t>
            </w:r>
          </w:p>
          <w:p w14:paraId="0BA348C8" w14:textId="3B923207" w:rsidR="00F51185" w:rsidRP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Pr>
                <w:rFonts w:ascii="Arial" w:hAnsi="Arial" w:cs="Arial"/>
                <w:sz w:val="20"/>
                <w:szCs w:val="20"/>
              </w:rPr>
              <w:t xml:space="preserve">dva </w:t>
            </w:r>
            <w:r w:rsidRPr="00EF2C48">
              <w:rPr>
                <w:rFonts w:ascii="Arial" w:hAnsi="Arial" w:cs="Arial"/>
                <w:sz w:val="20"/>
                <w:szCs w:val="20"/>
              </w:rPr>
              <w:t>večdeležnišk</w:t>
            </w:r>
            <w:r>
              <w:rPr>
                <w:rFonts w:ascii="Arial" w:hAnsi="Arial" w:cs="Arial"/>
                <w:sz w:val="20"/>
                <w:szCs w:val="20"/>
              </w:rPr>
              <w:t>a</w:t>
            </w:r>
            <w:r w:rsidRPr="00EF2C48">
              <w:rPr>
                <w:rFonts w:ascii="Arial" w:hAnsi="Arial" w:cs="Arial"/>
                <w:sz w:val="20"/>
                <w:szCs w:val="20"/>
              </w:rPr>
              <w:t xml:space="preserve"> dogodk</w:t>
            </w:r>
            <w:r>
              <w:rPr>
                <w:rFonts w:ascii="Arial" w:hAnsi="Arial" w:cs="Arial"/>
                <w:sz w:val="20"/>
                <w:szCs w:val="20"/>
              </w:rPr>
              <w:t>a</w:t>
            </w:r>
            <w:r w:rsidRPr="00EF2C48">
              <w:rPr>
                <w:rFonts w:ascii="Arial" w:hAnsi="Arial" w:cs="Arial"/>
                <w:sz w:val="20"/>
                <w:szCs w:val="20"/>
              </w:rPr>
              <w:t xml:space="preserve"> </w:t>
            </w:r>
            <w:r w:rsidR="00CA1AFC">
              <w:rPr>
                <w:rFonts w:ascii="Arial" w:hAnsi="Arial" w:cs="Arial"/>
                <w:sz w:val="20"/>
                <w:szCs w:val="20"/>
              </w:rPr>
              <w:t>v sodelovanju z Občino</w:t>
            </w:r>
            <w:r w:rsidRPr="00EF2C48">
              <w:rPr>
                <w:rFonts w:ascii="Arial" w:hAnsi="Arial" w:cs="Arial"/>
                <w:sz w:val="20"/>
                <w:szCs w:val="20"/>
              </w:rPr>
              <w:t xml:space="preserve"> Ivančn</w:t>
            </w:r>
            <w:r w:rsidR="00CA1AFC">
              <w:rPr>
                <w:rFonts w:ascii="Arial" w:hAnsi="Arial" w:cs="Arial"/>
                <w:sz w:val="20"/>
                <w:szCs w:val="20"/>
              </w:rPr>
              <w:t>a</w:t>
            </w:r>
            <w:r w:rsidRPr="00EF2C48">
              <w:rPr>
                <w:rFonts w:ascii="Arial" w:hAnsi="Arial" w:cs="Arial"/>
                <w:sz w:val="20"/>
                <w:szCs w:val="20"/>
              </w:rPr>
              <w:t xml:space="preserve"> Goric</w:t>
            </w:r>
            <w:r w:rsidR="00CA1AFC">
              <w:rPr>
                <w:rFonts w:ascii="Arial" w:hAnsi="Arial" w:cs="Arial"/>
                <w:sz w:val="20"/>
                <w:szCs w:val="20"/>
              </w:rPr>
              <w:t>a</w:t>
            </w:r>
            <w:r w:rsidRPr="00EF2C48">
              <w:rPr>
                <w:rFonts w:ascii="Arial" w:hAnsi="Arial" w:cs="Arial"/>
                <w:sz w:val="20"/>
                <w:szCs w:val="20"/>
              </w:rPr>
              <w:t xml:space="preserve"> na temo razvoja celovitih pristopov in akcijskega načrta za vključevanje Romov</w:t>
            </w:r>
            <w:r>
              <w:rPr>
                <w:rFonts w:ascii="Arial" w:hAnsi="Arial" w:cs="Arial"/>
                <w:sz w:val="20"/>
                <w:szCs w:val="20"/>
              </w:rPr>
              <w:t>;</w:t>
            </w:r>
          </w:p>
          <w:p w14:paraId="369E2C37" w14:textId="683A1224" w:rsidR="00F51185" w:rsidRDefault="00F51185" w:rsidP="00EE6670">
            <w:pPr>
              <w:pStyle w:val="alineazaodstavkom"/>
              <w:numPr>
                <w:ilvl w:val="0"/>
                <w:numId w:val="35"/>
              </w:numPr>
              <w:shd w:val="clear" w:color="auto" w:fill="FFFFFF"/>
              <w:spacing w:before="0" w:beforeAutospacing="0" w:after="0" w:afterAutospacing="0" w:line="240" w:lineRule="exact"/>
              <w:ind w:left="360"/>
              <w:jc w:val="both"/>
              <w:rPr>
                <w:rFonts w:ascii="Arial" w:hAnsi="Arial" w:cs="Arial"/>
                <w:bCs/>
                <w:sz w:val="20"/>
                <w:szCs w:val="20"/>
              </w:rPr>
            </w:pPr>
            <w:r w:rsidRPr="00EF2C48">
              <w:rPr>
                <w:rFonts w:ascii="Arial" w:hAnsi="Arial" w:cs="Arial"/>
                <w:sz w:val="20"/>
                <w:szCs w:val="20"/>
              </w:rPr>
              <w:t>fokusni sestanek na temo razvijanja celovitih pristopov in akcijskega načrta za vključevanje Romov v Občini Šentjernej</w:t>
            </w:r>
            <w:r>
              <w:rPr>
                <w:rFonts w:ascii="Arial" w:hAnsi="Arial" w:cs="Arial"/>
                <w:sz w:val="20"/>
                <w:szCs w:val="20"/>
              </w:rPr>
              <w:t>.</w:t>
            </w:r>
          </w:p>
          <w:p w14:paraId="4555FBF1" w14:textId="77777777" w:rsidR="00540092" w:rsidRDefault="00540092" w:rsidP="00C24CC3">
            <w:pPr>
              <w:pStyle w:val="Navadensplet"/>
              <w:spacing w:before="0" w:beforeAutospacing="0" w:after="0" w:afterAutospacing="0" w:line="240" w:lineRule="exact"/>
              <w:jc w:val="both"/>
              <w:textAlignment w:val="baseline"/>
              <w:rPr>
                <w:rFonts w:ascii="Arial" w:hAnsi="Arial" w:cs="Arial"/>
                <w:bCs/>
                <w:sz w:val="20"/>
                <w:szCs w:val="20"/>
              </w:rPr>
            </w:pPr>
          </w:p>
          <w:p w14:paraId="0BEF13DE" w14:textId="3426D200" w:rsidR="001D563B" w:rsidRPr="00C24CC3" w:rsidRDefault="001D563B" w:rsidP="00C24CC3">
            <w:pPr>
              <w:pStyle w:val="Navadensplet"/>
              <w:spacing w:before="0" w:beforeAutospacing="0" w:after="0" w:afterAutospacing="0" w:line="240" w:lineRule="exact"/>
              <w:jc w:val="both"/>
              <w:textAlignment w:val="baseline"/>
              <w:rPr>
                <w:rFonts w:ascii="Arial" w:hAnsi="Arial" w:cs="Arial"/>
                <w:color w:val="111111"/>
                <w:sz w:val="20"/>
                <w:szCs w:val="20"/>
              </w:rPr>
            </w:pPr>
            <w:r w:rsidRPr="00C24CC3">
              <w:rPr>
                <w:rFonts w:ascii="Arial" w:hAnsi="Arial" w:cs="Arial"/>
                <w:bCs/>
                <w:sz w:val="20"/>
                <w:szCs w:val="20"/>
              </w:rPr>
              <w:t>Namen</w:t>
            </w:r>
            <w:r w:rsidR="00540092">
              <w:rPr>
                <w:rFonts w:ascii="Arial" w:hAnsi="Arial" w:cs="Arial"/>
                <w:bCs/>
                <w:sz w:val="20"/>
                <w:szCs w:val="20"/>
              </w:rPr>
              <w:t xml:space="preserve"> vseh </w:t>
            </w:r>
            <w:r w:rsidRPr="00C24CC3">
              <w:rPr>
                <w:rFonts w:ascii="Arial" w:hAnsi="Arial" w:cs="Arial"/>
                <w:bCs/>
                <w:sz w:val="20"/>
                <w:szCs w:val="20"/>
              </w:rPr>
              <w:t>dogodkov je bil med drugim nasloviti tudi pomembnost multidisciplinarnega</w:t>
            </w:r>
            <w:r w:rsidR="00C24CC3" w:rsidRPr="00C24CC3">
              <w:rPr>
                <w:rFonts w:ascii="Arial" w:hAnsi="Arial" w:cs="Arial"/>
                <w:bCs/>
                <w:sz w:val="20"/>
                <w:szCs w:val="20"/>
              </w:rPr>
              <w:t xml:space="preserve"> in </w:t>
            </w:r>
            <w:r w:rsidRPr="00C24CC3">
              <w:rPr>
                <w:rFonts w:ascii="Arial" w:hAnsi="Arial" w:cs="Arial"/>
                <w:bCs/>
                <w:sz w:val="20"/>
                <w:szCs w:val="20"/>
              </w:rPr>
              <w:t xml:space="preserve">medinstitucionalnega povezovanja in sodelovanja ter vključevanja pripadnikov romske skupnosti v ta proces v vseh njegovih fazah. </w:t>
            </w:r>
            <w:r w:rsidR="00C24CC3">
              <w:rPr>
                <w:rFonts w:ascii="Arial" w:hAnsi="Arial" w:cs="Arial"/>
                <w:sz w:val="20"/>
                <w:szCs w:val="20"/>
              </w:rPr>
              <w:t xml:space="preserve">V </w:t>
            </w:r>
            <w:r w:rsidR="00540092">
              <w:rPr>
                <w:rFonts w:ascii="Arial" w:hAnsi="Arial" w:cs="Arial"/>
                <w:sz w:val="20"/>
                <w:szCs w:val="20"/>
              </w:rPr>
              <w:t xml:space="preserve">vseh </w:t>
            </w:r>
            <w:r w:rsidR="00F51185">
              <w:rPr>
                <w:rFonts w:ascii="Arial" w:hAnsi="Arial" w:cs="Arial"/>
                <w:sz w:val="20"/>
                <w:szCs w:val="20"/>
              </w:rPr>
              <w:t xml:space="preserve">teh </w:t>
            </w:r>
            <w:r w:rsidR="00540092">
              <w:rPr>
                <w:rFonts w:ascii="Arial" w:hAnsi="Arial" w:cs="Arial"/>
                <w:sz w:val="20"/>
                <w:szCs w:val="20"/>
              </w:rPr>
              <w:t>primerih</w:t>
            </w:r>
            <w:r w:rsidR="00C24CC3">
              <w:rPr>
                <w:rFonts w:ascii="Arial" w:hAnsi="Arial" w:cs="Arial"/>
                <w:sz w:val="20"/>
                <w:szCs w:val="20"/>
              </w:rPr>
              <w:t xml:space="preserve"> </w:t>
            </w:r>
            <w:r w:rsidR="00C24CC3" w:rsidRPr="00C24CC3">
              <w:rPr>
                <w:rFonts w:ascii="Arial" w:hAnsi="Arial" w:cs="Arial"/>
                <w:sz w:val="20"/>
                <w:szCs w:val="20"/>
              </w:rPr>
              <w:t xml:space="preserve">so </w:t>
            </w:r>
            <w:r w:rsidR="00C24CC3">
              <w:rPr>
                <w:rFonts w:ascii="Arial" w:hAnsi="Arial" w:cs="Arial"/>
                <w:sz w:val="20"/>
                <w:szCs w:val="20"/>
              </w:rPr>
              <w:t xml:space="preserve">občine </w:t>
            </w:r>
            <w:r w:rsidR="00C24CC3" w:rsidRPr="00C24CC3">
              <w:rPr>
                <w:rFonts w:ascii="Arial" w:hAnsi="Arial" w:cs="Arial"/>
                <w:sz w:val="20"/>
                <w:szCs w:val="20"/>
              </w:rPr>
              <w:t>same izrazile interes po sodelovanju z UN v okviru projekta</w:t>
            </w:r>
            <w:r w:rsidRPr="00C24CC3">
              <w:rPr>
                <w:rFonts w:ascii="Arial" w:hAnsi="Arial" w:cs="Arial"/>
                <w:sz w:val="20"/>
                <w:szCs w:val="20"/>
              </w:rPr>
              <w:t xml:space="preserve">. </w:t>
            </w:r>
          </w:p>
          <w:p w14:paraId="43BE98FA" w14:textId="7992E4EA" w:rsidR="007D59C5" w:rsidRPr="00C24CC3" w:rsidRDefault="007D59C5" w:rsidP="00C24CC3">
            <w:pPr>
              <w:spacing w:line="240" w:lineRule="exact"/>
              <w:jc w:val="both"/>
              <w:rPr>
                <w:rFonts w:ascii="Arial" w:hAnsi="Arial" w:cs="Arial"/>
                <w:bCs/>
                <w:sz w:val="20"/>
                <w:szCs w:val="20"/>
              </w:rPr>
            </w:pPr>
          </w:p>
          <w:p w14:paraId="01FF8EA8"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Pregled oziroma opis rezultatov ukrepa (upoštevati dimenzijo spola in mladih, kjer je to le možno)</w:t>
            </w:r>
            <w:r w:rsidRPr="00C24CC3">
              <w:rPr>
                <w:rFonts w:ascii="Arial" w:hAnsi="Arial" w:cs="Arial"/>
                <w:bCs/>
                <w:sz w:val="20"/>
                <w:szCs w:val="20"/>
              </w:rPr>
              <w:t>:</w:t>
            </w:r>
          </w:p>
          <w:p w14:paraId="441082B8" w14:textId="1E98D78B" w:rsidR="007D59C5" w:rsidRPr="00C24CC3" w:rsidRDefault="00C23DD4" w:rsidP="00C24CC3">
            <w:pPr>
              <w:spacing w:line="240" w:lineRule="exact"/>
              <w:jc w:val="both"/>
              <w:rPr>
                <w:rFonts w:ascii="Arial" w:hAnsi="Arial" w:cs="Arial"/>
                <w:sz w:val="20"/>
                <w:szCs w:val="20"/>
              </w:rPr>
            </w:pPr>
            <w:r>
              <w:rPr>
                <w:rFonts w:ascii="Arial" w:hAnsi="Arial" w:cs="Arial"/>
                <w:sz w:val="20"/>
                <w:szCs w:val="20"/>
              </w:rPr>
              <w:t>Začete aktivnosti še potekajo, saj se projekt izvaja tudi v letu 202</w:t>
            </w:r>
            <w:r w:rsidR="00F51185">
              <w:rPr>
                <w:rFonts w:ascii="Arial" w:hAnsi="Arial" w:cs="Arial"/>
                <w:sz w:val="20"/>
                <w:szCs w:val="20"/>
              </w:rPr>
              <w:t>2</w:t>
            </w:r>
            <w:r>
              <w:rPr>
                <w:rFonts w:ascii="Arial" w:hAnsi="Arial" w:cs="Arial"/>
                <w:sz w:val="20"/>
                <w:szCs w:val="20"/>
              </w:rPr>
              <w:t>.</w:t>
            </w:r>
          </w:p>
          <w:p w14:paraId="4873B5D2" w14:textId="77777777" w:rsidR="007D59C5" w:rsidRPr="00C24CC3" w:rsidRDefault="007D59C5" w:rsidP="00C24CC3">
            <w:pPr>
              <w:spacing w:line="240" w:lineRule="exact"/>
              <w:jc w:val="both"/>
              <w:rPr>
                <w:rFonts w:ascii="Arial" w:hAnsi="Arial" w:cs="Arial"/>
                <w:sz w:val="20"/>
                <w:szCs w:val="20"/>
              </w:rPr>
            </w:pPr>
          </w:p>
          <w:p w14:paraId="1A131621" w14:textId="3766C2A5" w:rsidR="007D59C5" w:rsidRPr="00F51185"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 xml:space="preserve">Dodeljena in porabljena finančna sredstva v </w:t>
            </w:r>
            <w:r w:rsidRPr="00F51185">
              <w:rPr>
                <w:rFonts w:ascii="Arial" w:hAnsi="Arial" w:cs="Arial"/>
                <w:b/>
                <w:bCs/>
                <w:sz w:val="20"/>
                <w:szCs w:val="20"/>
                <w:u w:val="single"/>
              </w:rPr>
              <w:t>letu 20</w:t>
            </w:r>
            <w:r w:rsidR="00540092" w:rsidRPr="00F51185">
              <w:rPr>
                <w:rFonts w:ascii="Arial" w:hAnsi="Arial" w:cs="Arial"/>
                <w:b/>
                <w:bCs/>
                <w:sz w:val="20"/>
                <w:szCs w:val="20"/>
                <w:u w:val="single"/>
              </w:rPr>
              <w:t>2</w:t>
            </w:r>
            <w:r w:rsidR="00DB49ED" w:rsidRPr="00F51185">
              <w:rPr>
                <w:rFonts w:ascii="Arial" w:hAnsi="Arial" w:cs="Arial"/>
                <w:b/>
                <w:bCs/>
                <w:sz w:val="20"/>
                <w:szCs w:val="20"/>
                <w:u w:val="single"/>
              </w:rPr>
              <w:t>1</w:t>
            </w:r>
            <w:r w:rsidRPr="00F51185">
              <w:rPr>
                <w:rFonts w:ascii="Arial" w:hAnsi="Arial" w:cs="Arial"/>
                <w:bCs/>
                <w:sz w:val="20"/>
                <w:szCs w:val="20"/>
              </w:rPr>
              <w:t>:</w:t>
            </w:r>
          </w:p>
          <w:p w14:paraId="6944A57C" w14:textId="68FC5169" w:rsidR="007D59C5" w:rsidRPr="00C24CC3" w:rsidRDefault="007D59C5" w:rsidP="00C24CC3">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sidR="00D4449D">
              <w:rPr>
                <w:rFonts w:ascii="Arial" w:hAnsi="Arial" w:cs="Arial"/>
                <w:bCs/>
                <w:sz w:val="20"/>
                <w:szCs w:val="20"/>
              </w:rPr>
              <w:t>zagotovljena v okviru projekta N</w:t>
            </w:r>
            <w:r w:rsidRPr="00C24CC3">
              <w:rPr>
                <w:rFonts w:ascii="Arial" w:hAnsi="Arial" w:cs="Arial"/>
                <w:bCs/>
                <w:sz w:val="20"/>
                <w:szCs w:val="20"/>
              </w:rPr>
              <w:t>acionaln</w:t>
            </w:r>
            <w:r w:rsidR="00696DD3">
              <w:rPr>
                <w:rFonts w:ascii="Arial" w:hAnsi="Arial" w:cs="Arial"/>
                <w:bCs/>
                <w:sz w:val="20"/>
                <w:szCs w:val="20"/>
              </w:rPr>
              <w:t>a</w:t>
            </w:r>
            <w:r w:rsidRPr="00C24CC3">
              <w:rPr>
                <w:rFonts w:ascii="Arial" w:hAnsi="Arial" w:cs="Arial"/>
                <w:bCs/>
                <w:sz w:val="20"/>
                <w:szCs w:val="20"/>
              </w:rPr>
              <w:t xml:space="preserve"> platform</w:t>
            </w:r>
            <w:r w:rsidR="00696DD3">
              <w:rPr>
                <w:rFonts w:ascii="Arial" w:hAnsi="Arial" w:cs="Arial"/>
                <w:bCs/>
                <w:sz w:val="20"/>
                <w:szCs w:val="20"/>
              </w:rPr>
              <w:t>a</w:t>
            </w:r>
            <w:r w:rsidRPr="00C24CC3">
              <w:rPr>
                <w:rFonts w:ascii="Arial" w:hAnsi="Arial" w:cs="Arial"/>
                <w:bCs/>
                <w:sz w:val="20"/>
                <w:szCs w:val="20"/>
              </w:rPr>
              <w:t xml:space="preserve"> za Rome </w:t>
            </w:r>
            <w:r w:rsidRPr="00C24CC3">
              <w:rPr>
                <w:rFonts w:ascii="Arial" w:hAnsi="Arial" w:cs="Arial"/>
                <w:color w:val="000000"/>
                <w:sz w:val="20"/>
                <w:szCs w:val="20"/>
              </w:rPr>
              <w:t>(</w:t>
            </w:r>
            <w:r w:rsidR="00F51185">
              <w:rPr>
                <w:rFonts w:ascii="Arial" w:hAnsi="Arial" w:cs="Arial"/>
                <w:color w:val="000000"/>
                <w:sz w:val="20"/>
                <w:szCs w:val="20"/>
              </w:rPr>
              <w:t xml:space="preserve">SIFOROMA4: </w:t>
            </w:r>
            <w:r w:rsidRPr="00C24CC3">
              <w:rPr>
                <w:rFonts w:ascii="Arial" w:hAnsi="Arial" w:cs="Arial"/>
                <w:color w:val="000000"/>
                <w:sz w:val="20"/>
                <w:szCs w:val="20"/>
              </w:rPr>
              <w:t>9</w:t>
            </w:r>
            <w:r w:rsidR="00D4449D">
              <w:rPr>
                <w:rFonts w:ascii="Arial" w:hAnsi="Arial" w:cs="Arial"/>
                <w:color w:val="000000"/>
                <w:sz w:val="20"/>
                <w:szCs w:val="20"/>
              </w:rPr>
              <w:t>5</w:t>
            </w:r>
            <w:r w:rsidRPr="00C24CC3">
              <w:rPr>
                <w:rFonts w:ascii="Arial" w:hAnsi="Arial" w:cs="Arial"/>
                <w:color w:val="000000"/>
                <w:sz w:val="20"/>
                <w:szCs w:val="20"/>
              </w:rPr>
              <w:t xml:space="preserve"> % EU udeležba, 5 % SI udeležba – v finančnem načrtu UN</w:t>
            </w:r>
            <w:r w:rsidR="00F51185">
              <w:rPr>
                <w:rFonts w:ascii="Arial" w:hAnsi="Arial" w:cs="Arial"/>
                <w:color w:val="000000"/>
                <w:sz w:val="20"/>
                <w:szCs w:val="20"/>
              </w:rPr>
              <w:t>; in SIFOROMA5: 90 % EU udeležba, 10 % SI udeležba – v finančnem načrtu UN</w:t>
            </w:r>
            <w:r w:rsidRPr="00C24CC3">
              <w:rPr>
                <w:rFonts w:ascii="Arial" w:hAnsi="Arial" w:cs="Arial"/>
                <w:color w:val="000000"/>
                <w:sz w:val="20"/>
                <w:szCs w:val="20"/>
              </w:rPr>
              <w:t>)</w:t>
            </w:r>
            <w:r w:rsidRPr="00C24CC3">
              <w:rPr>
                <w:rFonts w:ascii="Arial" w:hAnsi="Arial" w:cs="Arial"/>
                <w:bCs/>
                <w:sz w:val="20"/>
                <w:szCs w:val="20"/>
              </w:rPr>
              <w:t>.</w:t>
            </w:r>
          </w:p>
          <w:p w14:paraId="098D7A6A" w14:textId="77777777" w:rsidR="007D59C5" w:rsidRPr="00C24CC3" w:rsidRDefault="007D59C5" w:rsidP="00C24CC3">
            <w:pPr>
              <w:spacing w:line="240" w:lineRule="exact"/>
              <w:jc w:val="both"/>
              <w:rPr>
                <w:rFonts w:ascii="Arial" w:hAnsi="Arial" w:cs="Arial"/>
                <w:bCs/>
                <w:color w:val="0070C0"/>
                <w:sz w:val="20"/>
                <w:szCs w:val="20"/>
              </w:rPr>
            </w:pPr>
          </w:p>
          <w:p w14:paraId="139DEB5C"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Število vključenih oseb oziroma število upravičencev ukrepa (upoštevati dimenzijo spola in mladih, če je to le možno)</w:t>
            </w:r>
            <w:r w:rsidRPr="00C24CC3">
              <w:rPr>
                <w:rFonts w:ascii="Arial" w:hAnsi="Arial" w:cs="Arial"/>
                <w:bCs/>
                <w:sz w:val="20"/>
                <w:szCs w:val="20"/>
              </w:rPr>
              <w:t>:</w:t>
            </w:r>
          </w:p>
          <w:p w14:paraId="19230835" w14:textId="31973075" w:rsidR="0006716A" w:rsidRPr="00C24CC3" w:rsidRDefault="00264B7B" w:rsidP="0006716A">
            <w:pPr>
              <w:spacing w:line="240" w:lineRule="exact"/>
              <w:jc w:val="both"/>
              <w:rPr>
                <w:rFonts w:ascii="Arial" w:hAnsi="Arial" w:cs="Arial"/>
                <w:bCs/>
                <w:sz w:val="20"/>
                <w:szCs w:val="20"/>
              </w:rPr>
            </w:pPr>
            <w:r>
              <w:rPr>
                <w:rFonts w:ascii="Arial" w:hAnsi="Arial" w:cs="Arial"/>
                <w:bCs/>
                <w:sz w:val="20"/>
                <w:szCs w:val="20"/>
              </w:rPr>
              <w:t>Dogodkov se je udeleževalo od</w:t>
            </w:r>
            <w:r w:rsidR="00CA1AFC">
              <w:rPr>
                <w:rFonts w:ascii="Arial" w:hAnsi="Arial" w:cs="Arial"/>
                <w:bCs/>
                <w:sz w:val="20"/>
                <w:szCs w:val="20"/>
              </w:rPr>
              <w:t xml:space="preserve"> </w:t>
            </w:r>
            <w:r>
              <w:rPr>
                <w:rFonts w:ascii="Arial" w:hAnsi="Arial" w:cs="Arial"/>
                <w:bCs/>
                <w:sz w:val="20"/>
                <w:szCs w:val="20"/>
              </w:rPr>
              <w:t>7</w:t>
            </w:r>
            <w:r w:rsidR="00CA1AFC">
              <w:rPr>
                <w:rFonts w:ascii="Arial" w:hAnsi="Arial" w:cs="Arial"/>
                <w:bCs/>
                <w:sz w:val="20"/>
                <w:szCs w:val="20"/>
              </w:rPr>
              <w:t xml:space="preserve"> do 11 (fokusni sestanki) in </w:t>
            </w:r>
            <w:r>
              <w:rPr>
                <w:rFonts w:ascii="Arial" w:hAnsi="Arial" w:cs="Arial"/>
                <w:bCs/>
                <w:sz w:val="20"/>
                <w:szCs w:val="20"/>
              </w:rPr>
              <w:t xml:space="preserve">do 20 </w:t>
            </w:r>
            <w:r w:rsidR="00CA1AFC">
              <w:rPr>
                <w:rFonts w:ascii="Arial" w:hAnsi="Arial" w:cs="Arial"/>
                <w:bCs/>
                <w:sz w:val="20"/>
                <w:szCs w:val="20"/>
              </w:rPr>
              <w:t xml:space="preserve">(večdeležniške razprave) </w:t>
            </w:r>
            <w:r>
              <w:rPr>
                <w:rFonts w:ascii="Arial" w:hAnsi="Arial" w:cs="Arial"/>
                <w:bCs/>
                <w:sz w:val="20"/>
                <w:szCs w:val="20"/>
              </w:rPr>
              <w:t xml:space="preserve">predstavnikov občin oziroma drugih </w:t>
            </w:r>
            <w:r w:rsidR="0006716A">
              <w:rPr>
                <w:rFonts w:ascii="Arial" w:hAnsi="Arial" w:cs="Arial"/>
                <w:bCs/>
                <w:sz w:val="20"/>
                <w:szCs w:val="20"/>
              </w:rPr>
              <w:t xml:space="preserve">institucij, organizacij, romske skupnosti in zainteresiranih posameznikov.  </w:t>
            </w:r>
          </w:p>
          <w:p w14:paraId="34795AD0" w14:textId="77777777" w:rsidR="007D59C5" w:rsidRPr="00C24CC3" w:rsidRDefault="007D59C5" w:rsidP="00C24CC3">
            <w:pPr>
              <w:spacing w:line="240" w:lineRule="exact"/>
              <w:jc w:val="both"/>
              <w:rPr>
                <w:rFonts w:ascii="Arial" w:hAnsi="Arial" w:cs="Arial"/>
                <w:bCs/>
                <w:sz w:val="20"/>
                <w:szCs w:val="20"/>
              </w:rPr>
            </w:pPr>
          </w:p>
          <w:p w14:paraId="602A8C17" w14:textId="0BDE76BB" w:rsidR="007D59C5"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Pozitivne / negativne izkušnje pri izvajanju ukrepa</w:t>
            </w:r>
            <w:r w:rsidRPr="00C24CC3">
              <w:rPr>
                <w:rFonts w:ascii="Arial" w:hAnsi="Arial" w:cs="Arial"/>
                <w:bCs/>
                <w:sz w:val="20"/>
                <w:szCs w:val="20"/>
              </w:rPr>
              <w:t>:</w:t>
            </w:r>
            <w:r w:rsidR="00CA55D4">
              <w:rPr>
                <w:rFonts w:ascii="Arial" w:hAnsi="Arial" w:cs="Arial"/>
                <w:bCs/>
                <w:sz w:val="20"/>
                <w:szCs w:val="20"/>
              </w:rPr>
              <w:t xml:space="preserve"> </w:t>
            </w:r>
            <w:r w:rsidR="00D4449D">
              <w:rPr>
                <w:rFonts w:ascii="Arial" w:hAnsi="Arial" w:cs="Arial"/>
                <w:bCs/>
                <w:sz w:val="20"/>
                <w:szCs w:val="20"/>
              </w:rPr>
              <w:t>/</w:t>
            </w:r>
          </w:p>
          <w:p w14:paraId="526745A5" w14:textId="77777777" w:rsidR="00D4449D" w:rsidRPr="00C24CC3" w:rsidRDefault="00D4449D" w:rsidP="00C24CC3">
            <w:pPr>
              <w:spacing w:line="240" w:lineRule="exact"/>
              <w:jc w:val="both"/>
              <w:rPr>
                <w:rFonts w:ascii="Arial" w:hAnsi="Arial" w:cs="Arial"/>
                <w:bCs/>
                <w:sz w:val="20"/>
                <w:szCs w:val="20"/>
              </w:rPr>
            </w:pPr>
          </w:p>
          <w:p w14:paraId="5B4D36E1"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Predlogi za izboljšave oziroma potrebe po morebitnem prihodnjem ukrepanju</w:t>
            </w:r>
            <w:r w:rsidRPr="00C24CC3">
              <w:rPr>
                <w:rFonts w:ascii="Arial" w:hAnsi="Arial" w:cs="Arial"/>
                <w:bCs/>
                <w:sz w:val="20"/>
                <w:szCs w:val="20"/>
              </w:rPr>
              <w:t>:</w:t>
            </w:r>
          </w:p>
          <w:p w14:paraId="614D18B3" w14:textId="62F5CCAE" w:rsidR="007D59C5" w:rsidRPr="00C24CC3" w:rsidRDefault="00086F14" w:rsidP="00E2540F">
            <w:pPr>
              <w:spacing w:line="240" w:lineRule="exact"/>
              <w:jc w:val="both"/>
              <w:rPr>
                <w:rFonts w:ascii="Arial" w:hAnsi="Arial" w:cs="Arial"/>
                <w:bCs/>
                <w:sz w:val="20"/>
                <w:szCs w:val="20"/>
                <w:u w:val="single"/>
              </w:rPr>
            </w:pPr>
            <w:r>
              <w:rPr>
                <w:rFonts w:ascii="Arial" w:hAnsi="Arial" w:cs="Arial"/>
                <w:bCs/>
                <w:sz w:val="20"/>
                <w:szCs w:val="20"/>
              </w:rPr>
              <w:t xml:space="preserve">Ponovno je na </w:t>
            </w:r>
            <w:r w:rsidR="009019B9">
              <w:rPr>
                <w:rFonts w:ascii="Arial" w:hAnsi="Arial" w:cs="Arial"/>
                <w:bCs/>
                <w:sz w:val="20"/>
                <w:szCs w:val="20"/>
              </w:rPr>
              <w:t xml:space="preserve">podlagi izkušenj, ki so se nabrale </w:t>
            </w:r>
            <w:r>
              <w:rPr>
                <w:rFonts w:ascii="Arial" w:hAnsi="Arial" w:cs="Arial"/>
                <w:bCs/>
                <w:sz w:val="20"/>
                <w:szCs w:val="20"/>
              </w:rPr>
              <w:t xml:space="preserve">skozi aktivnosti </w:t>
            </w:r>
            <w:r w:rsidR="00DE76C4">
              <w:rPr>
                <w:rFonts w:ascii="Arial" w:hAnsi="Arial" w:cs="Arial"/>
                <w:bCs/>
                <w:sz w:val="20"/>
                <w:szCs w:val="20"/>
              </w:rPr>
              <w:t>projekta</w:t>
            </w:r>
            <w:r w:rsidR="009019B9">
              <w:rPr>
                <w:rFonts w:ascii="Arial" w:hAnsi="Arial" w:cs="Arial"/>
                <w:bCs/>
                <w:sz w:val="20"/>
                <w:szCs w:val="20"/>
              </w:rPr>
              <w:t>,</w:t>
            </w:r>
            <w:r w:rsidR="00DE76C4">
              <w:rPr>
                <w:rFonts w:ascii="Arial" w:hAnsi="Arial" w:cs="Arial"/>
                <w:bCs/>
                <w:sz w:val="20"/>
                <w:szCs w:val="20"/>
              </w:rPr>
              <w:t xml:space="preserve"> in na podlagi p</w:t>
            </w:r>
            <w:r w:rsidR="00FB12EE">
              <w:rPr>
                <w:rFonts w:ascii="Arial" w:hAnsi="Arial" w:cs="Arial"/>
                <w:bCs/>
                <w:sz w:val="20"/>
                <w:szCs w:val="20"/>
              </w:rPr>
              <w:t>oročil občin možno ugotoviti, da v različnih oblikah in intenzivnostih medinstitucionalno povezovanje in sodelovanje na lokalni ravni že obstaja</w:t>
            </w:r>
            <w:r w:rsidR="009019B9">
              <w:rPr>
                <w:rFonts w:ascii="Arial" w:hAnsi="Arial" w:cs="Arial"/>
                <w:bCs/>
                <w:sz w:val="20"/>
                <w:szCs w:val="20"/>
              </w:rPr>
              <w:t>ta in potekata</w:t>
            </w:r>
            <w:r w:rsidR="00FB12EE">
              <w:rPr>
                <w:rFonts w:ascii="Arial" w:hAnsi="Arial" w:cs="Arial"/>
                <w:bCs/>
                <w:sz w:val="20"/>
                <w:szCs w:val="20"/>
              </w:rPr>
              <w:t xml:space="preserve">. Vzpostavljene so različne oblike sodelovanja in povezovanja, tako v bolj formalni obliki (npr. na podlagi ZRomS-1) kot tudi v neformalni obliki (sploh v majhnih občinah, kjer se predstavniki institucij med seboj poznajo in so po potrebi operativno v navezi). </w:t>
            </w:r>
            <w:r w:rsidR="007F4629">
              <w:rPr>
                <w:rFonts w:ascii="Arial" w:hAnsi="Arial" w:cs="Arial"/>
                <w:bCs/>
                <w:sz w:val="20"/>
                <w:szCs w:val="20"/>
              </w:rPr>
              <w:t>V primeru, da občina sprej</w:t>
            </w:r>
            <w:r w:rsidR="00FB12EE">
              <w:rPr>
                <w:rFonts w:ascii="Arial" w:hAnsi="Arial" w:cs="Arial"/>
                <w:bCs/>
                <w:sz w:val="20"/>
                <w:szCs w:val="20"/>
              </w:rPr>
              <w:t xml:space="preserve">me svoj akcijski načrt na tem področju oziroma podrobni področni program skladno z ZRomS-1, je smiselno, da </w:t>
            </w:r>
            <w:r w:rsidR="009019B9">
              <w:rPr>
                <w:rFonts w:ascii="Arial" w:hAnsi="Arial" w:cs="Arial"/>
                <w:bCs/>
                <w:sz w:val="20"/>
                <w:szCs w:val="20"/>
              </w:rPr>
              <w:t>v</w:t>
            </w:r>
            <w:r w:rsidR="00FB12EE">
              <w:rPr>
                <w:rFonts w:ascii="Arial" w:hAnsi="Arial" w:cs="Arial"/>
                <w:bCs/>
                <w:sz w:val="20"/>
                <w:szCs w:val="20"/>
              </w:rPr>
              <w:t>zpostavi tudi obliko medinstitucionalnega sodelovanja (npr. v oblik</w:t>
            </w:r>
            <w:r w:rsidR="009019B9">
              <w:rPr>
                <w:rFonts w:ascii="Arial" w:hAnsi="Arial" w:cs="Arial"/>
                <w:bCs/>
                <w:sz w:val="20"/>
                <w:szCs w:val="20"/>
              </w:rPr>
              <w:t xml:space="preserve">i tima), ki nato spremlja sprejeti načrt (sploh, če je ta bolj operativne narave). </w:t>
            </w:r>
            <w:r w:rsidR="00E2540F">
              <w:rPr>
                <w:rFonts w:ascii="Arial" w:hAnsi="Arial" w:cs="Arial"/>
                <w:bCs/>
                <w:sz w:val="20"/>
                <w:szCs w:val="20"/>
              </w:rPr>
              <w:t xml:space="preserve">Nekatere občine so to že naredile (npr. Lendava, Ivančna Gorica, Trebnje, Krško). </w:t>
            </w:r>
            <w:r w:rsidR="009019B9">
              <w:rPr>
                <w:rFonts w:ascii="Arial" w:hAnsi="Arial" w:cs="Arial"/>
                <w:bCs/>
                <w:sz w:val="20"/>
                <w:szCs w:val="20"/>
              </w:rPr>
              <w:t>V primerih, ko podrobni področni program (strategijo, program ukrepov itd.) sprejme občinski svet, je smiselno, da njegovo izvajanje spremlja vsaj delovno telo občinskega sveta za spremljanje položaja romske skupnosti na podlagi 7. člena ZRomS-1, lahko pa občina vzpostavi tudi bolj operativni medinstitucionalni tim za izvajanje in spremljanje tega programa.</w:t>
            </w:r>
            <w:r w:rsidR="00540858">
              <w:rPr>
                <w:rFonts w:ascii="Arial" w:hAnsi="Arial" w:cs="Arial"/>
                <w:bCs/>
                <w:sz w:val="20"/>
                <w:szCs w:val="20"/>
              </w:rPr>
              <w:t xml:space="preserve"> Oblikovanje tovrstnih oblik medinstitucionalnega sodelovanja je sicer v</w:t>
            </w:r>
            <w:r w:rsidR="002A6AE9">
              <w:rPr>
                <w:rFonts w:ascii="Arial" w:hAnsi="Arial" w:cs="Arial"/>
                <w:bCs/>
                <w:sz w:val="20"/>
                <w:szCs w:val="20"/>
              </w:rPr>
              <w:t xml:space="preserve"> celoti v</w:t>
            </w:r>
            <w:r w:rsidR="00540858">
              <w:rPr>
                <w:rFonts w:ascii="Arial" w:hAnsi="Arial" w:cs="Arial"/>
                <w:bCs/>
                <w:sz w:val="20"/>
                <w:szCs w:val="20"/>
              </w:rPr>
              <w:t xml:space="preserve"> pristojnosti občin</w:t>
            </w:r>
            <w:r w:rsidR="002A6AE9">
              <w:rPr>
                <w:rFonts w:ascii="Arial" w:hAnsi="Arial" w:cs="Arial"/>
                <w:bCs/>
                <w:sz w:val="20"/>
                <w:szCs w:val="20"/>
              </w:rPr>
              <w:t>.</w:t>
            </w:r>
            <w:r w:rsidR="00540858">
              <w:rPr>
                <w:rFonts w:ascii="Arial" w:hAnsi="Arial" w:cs="Arial"/>
                <w:bCs/>
                <w:sz w:val="20"/>
                <w:szCs w:val="20"/>
              </w:rPr>
              <w:t xml:space="preserve"> </w:t>
            </w:r>
          </w:p>
        </w:tc>
      </w:tr>
      <w:tr w:rsidR="007D59C5" w:rsidRPr="00A812D8" w14:paraId="27157F66" w14:textId="77777777" w:rsidTr="00DC4558">
        <w:tc>
          <w:tcPr>
            <w:tcW w:w="5000" w:type="pct"/>
          </w:tcPr>
          <w:p w14:paraId="17E321D8"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3.3.8.4 </w:t>
            </w:r>
            <w:r w:rsidRPr="00A812D8">
              <w:rPr>
                <w:rFonts w:ascii="Arial" w:hAnsi="Arial" w:cs="Arial"/>
                <w:b/>
                <w:bCs/>
                <w:color w:val="813F62"/>
                <w:sz w:val="20"/>
                <w:szCs w:val="20"/>
              </w:rPr>
              <w:tab/>
              <w:t>Cilj: podpora vzpostavitvi in izboljšanju pristopov lokalnih skupnosti na področju integracije pripadnic in pripadnikov romske skupnosti.</w:t>
            </w:r>
          </w:p>
          <w:p w14:paraId="7F961CF4"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3CE1B367"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9AC4C83"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Identifikacija, promocija in prenos že osvojenih znanj, pozitivnih izkušenj in primerov dobrih praks v okolja, kjer so zaznani primanjkljaji in izražene potrebe lokalnih skupnosti.</w:t>
            </w:r>
          </w:p>
          <w:p w14:paraId="22000C1E"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76DD9C28"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567FCB85" w14:textId="77777777" w:rsidR="00BB2D61" w:rsidRDefault="00BB2D61"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7FAF9C5B" w14:textId="77777777" w:rsidR="00BB2D61" w:rsidRPr="009F50C4" w:rsidRDefault="00907F60" w:rsidP="00BB2D61">
            <w:pPr>
              <w:spacing w:line="240" w:lineRule="exact"/>
              <w:ind w:left="360"/>
              <w:jc w:val="both"/>
              <w:rPr>
                <w:rFonts w:ascii="Arial" w:hAnsi="Arial" w:cs="Arial"/>
                <w:sz w:val="20"/>
                <w:szCs w:val="20"/>
              </w:rPr>
            </w:pPr>
            <w:hyperlink r:id="rId48" w:history="1">
              <w:r w:rsidR="00BB2D61" w:rsidRPr="009F50C4">
                <w:rPr>
                  <w:rStyle w:val="Hiperpovezava"/>
                  <w:rFonts w:ascii="Arial" w:hAnsi="Arial" w:cs="Arial"/>
                  <w:sz w:val="20"/>
                  <w:szCs w:val="20"/>
                </w:rPr>
                <w:t>JUST/2015/RDIS/AG/NRP2</w:t>
              </w:r>
            </w:hyperlink>
          </w:p>
          <w:p w14:paraId="0F0E569B" w14:textId="77777777" w:rsidR="00BB2D61" w:rsidRPr="00376D66" w:rsidRDefault="00BB2D61"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341D426A" w14:textId="77777777" w:rsidR="00BB2D61" w:rsidRPr="00376D66" w:rsidRDefault="00907F60" w:rsidP="00BB2D61">
            <w:pPr>
              <w:pStyle w:val="Odstavekseznama"/>
              <w:spacing w:line="240" w:lineRule="exact"/>
              <w:ind w:left="357"/>
              <w:jc w:val="both"/>
              <w:rPr>
                <w:rFonts w:ascii="Arial" w:hAnsi="Arial" w:cs="Arial"/>
                <w:sz w:val="20"/>
                <w:szCs w:val="20"/>
              </w:rPr>
            </w:pPr>
            <w:hyperlink r:id="rId49" w:history="1">
              <w:r w:rsidR="00BB2D61">
                <w:rPr>
                  <w:rStyle w:val="Hiperpovezava"/>
                  <w:rFonts w:ascii="Arial" w:hAnsi="Arial" w:cs="Arial"/>
                  <w:sz w:val="20"/>
                  <w:szCs w:val="20"/>
                </w:rPr>
                <w:t>REC-RDIS-NRCP-AG-2016</w:t>
              </w:r>
            </w:hyperlink>
            <w:r w:rsidR="00BB2D61" w:rsidRPr="00376D66">
              <w:rPr>
                <w:rFonts w:ascii="Arial" w:hAnsi="Arial" w:cs="Arial"/>
                <w:sz w:val="20"/>
                <w:szCs w:val="20"/>
              </w:rPr>
              <w:t xml:space="preserve"> </w:t>
            </w:r>
          </w:p>
          <w:p w14:paraId="6189A8A2" w14:textId="77777777" w:rsidR="00BB2D61" w:rsidRPr="00376D66" w:rsidRDefault="00BB2D61"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w:t>
            </w:r>
            <w:r>
              <w:rPr>
                <w:rFonts w:ascii="Arial" w:hAnsi="Arial" w:cs="Arial"/>
                <w:sz w:val="20"/>
                <w:szCs w:val="20"/>
              </w:rPr>
              <w:t>7</w:t>
            </w:r>
            <w:r w:rsidRPr="00376D66">
              <w:rPr>
                <w:rFonts w:ascii="Arial" w:hAnsi="Arial" w:cs="Arial"/>
                <w:sz w:val="20"/>
                <w:szCs w:val="20"/>
              </w:rPr>
              <w:t xml:space="preserve"> (REC-RDIS-NRCP-AG-2017):</w:t>
            </w:r>
          </w:p>
          <w:p w14:paraId="79173DAB" w14:textId="77777777" w:rsidR="00BB2D61" w:rsidRDefault="00907F60" w:rsidP="00BB2D61">
            <w:pPr>
              <w:pStyle w:val="Odstavekseznama"/>
              <w:spacing w:line="240" w:lineRule="exact"/>
              <w:ind w:left="357"/>
              <w:jc w:val="both"/>
              <w:rPr>
                <w:rFonts w:ascii="Arial" w:hAnsi="Arial" w:cs="Arial"/>
                <w:sz w:val="20"/>
                <w:szCs w:val="20"/>
              </w:rPr>
            </w:pPr>
            <w:hyperlink r:id="rId50" w:history="1">
              <w:r w:rsidR="00BB2D61">
                <w:rPr>
                  <w:rStyle w:val="Hiperpovezava"/>
                  <w:rFonts w:ascii="Arial" w:hAnsi="Arial" w:cs="Arial"/>
                  <w:sz w:val="20"/>
                  <w:szCs w:val="20"/>
                </w:rPr>
                <w:t>REC-RDIS-NRCP-AG-2017</w:t>
              </w:r>
            </w:hyperlink>
            <w:r w:rsidR="00BB2D61" w:rsidRPr="00376D66">
              <w:rPr>
                <w:rFonts w:ascii="Arial" w:hAnsi="Arial" w:cs="Arial"/>
                <w:sz w:val="20"/>
                <w:szCs w:val="20"/>
              </w:rPr>
              <w:t xml:space="preserve"> </w:t>
            </w:r>
          </w:p>
          <w:p w14:paraId="0BA5BBC4" w14:textId="77777777" w:rsidR="00BB2D61" w:rsidRDefault="00BB2D61" w:rsidP="00EE6670">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7020FE61" w14:textId="6B5DD3D4" w:rsidR="00BB2D61" w:rsidRDefault="00907F60" w:rsidP="00BB2D61">
            <w:pPr>
              <w:pStyle w:val="Odstavekseznama"/>
              <w:spacing w:line="240" w:lineRule="exact"/>
              <w:ind w:left="357"/>
              <w:jc w:val="both"/>
              <w:rPr>
                <w:rStyle w:val="Hiperpovezava"/>
                <w:rFonts w:ascii="Arial" w:hAnsi="Arial" w:cs="Arial"/>
                <w:sz w:val="20"/>
                <w:szCs w:val="20"/>
              </w:rPr>
            </w:pPr>
            <w:hyperlink r:id="rId51" w:history="1">
              <w:r w:rsidR="00BB2D61">
                <w:rPr>
                  <w:rStyle w:val="Hiperpovezava"/>
                  <w:rFonts w:ascii="Arial" w:hAnsi="Arial" w:cs="Arial"/>
                  <w:sz w:val="20"/>
                  <w:szCs w:val="20"/>
                </w:rPr>
                <w:t>REC-RDIS-NRCP-AG-2018</w:t>
              </w:r>
            </w:hyperlink>
          </w:p>
          <w:p w14:paraId="5E84365F" w14:textId="77777777" w:rsidR="00CA1AFC" w:rsidRDefault="00CA1AFC" w:rsidP="00CA1AFC">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1126D58C" w14:textId="77777777" w:rsidR="00CA1AFC" w:rsidRPr="00A94DEE" w:rsidRDefault="00907F60" w:rsidP="00CA1AFC">
            <w:pPr>
              <w:spacing w:line="240" w:lineRule="exact"/>
              <w:ind w:left="360"/>
              <w:jc w:val="both"/>
              <w:rPr>
                <w:rStyle w:val="Hiperpovezava"/>
                <w:rFonts w:ascii="Arial" w:hAnsi="Arial" w:cs="Arial"/>
                <w:color w:val="auto"/>
                <w:sz w:val="20"/>
                <w:szCs w:val="20"/>
                <w:u w:val="none"/>
              </w:rPr>
            </w:pPr>
            <w:hyperlink r:id="rId52" w:history="1">
              <w:r w:rsidR="00CA1AFC" w:rsidRPr="00A94DEE">
                <w:rPr>
                  <w:rStyle w:val="Hiperpovezava"/>
                  <w:rFonts w:ascii="Arial" w:hAnsi="Arial" w:cs="Arial"/>
                  <w:sz w:val="20"/>
                  <w:szCs w:val="20"/>
                </w:rPr>
                <w:t>REC-RDIS-NRCP-AG-2020</w:t>
              </w:r>
            </w:hyperlink>
          </w:p>
          <w:p w14:paraId="3CCBC793" w14:textId="77777777" w:rsidR="00BB2D61" w:rsidRPr="00376D66" w:rsidRDefault="00BB2D61"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NPUR 2017–2021.</w:t>
            </w:r>
          </w:p>
          <w:p w14:paraId="70B42173" w14:textId="77777777" w:rsidR="00BB2D61" w:rsidRPr="00C24CC3" w:rsidRDefault="00BB2D61" w:rsidP="00BB2D61">
            <w:pPr>
              <w:spacing w:line="240" w:lineRule="exact"/>
              <w:jc w:val="both"/>
              <w:rPr>
                <w:rFonts w:ascii="Arial" w:hAnsi="Arial" w:cs="Arial"/>
                <w:sz w:val="20"/>
                <w:szCs w:val="20"/>
              </w:rPr>
            </w:pPr>
          </w:p>
          <w:p w14:paraId="47329AB9"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B6694B4"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 katerega namen je krepitev posvetovalnega procesa na tem področju na lokalni ravni preko izmenjave pozitivnih izkušenj in dobrih praks med različnimi lokalnimi okolji in institucijami (predvsem občinami, ostalimi institucijami, ki delujejo na lokalni ravni, predstavniki romske skupnosti v občinskih svetih in različnimi NVO, ki delujejo na področju romske skupnosti).</w:t>
            </w:r>
          </w:p>
          <w:p w14:paraId="2963B401" w14:textId="77777777" w:rsidR="007D59C5" w:rsidRPr="00A812D8" w:rsidRDefault="007D59C5" w:rsidP="00B678D1">
            <w:pPr>
              <w:spacing w:line="240" w:lineRule="exact"/>
              <w:jc w:val="both"/>
              <w:rPr>
                <w:rFonts w:ascii="Arial" w:hAnsi="Arial" w:cs="Arial"/>
                <w:sz w:val="20"/>
                <w:szCs w:val="20"/>
              </w:rPr>
            </w:pPr>
          </w:p>
          <w:p w14:paraId="70FD5284" w14:textId="22C2CEEA" w:rsidR="007D59C5" w:rsidRPr="005D7F1F" w:rsidRDefault="007D59C5" w:rsidP="00B678D1">
            <w:pPr>
              <w:spacing w:line="240" w:lineRule="exact"/>
              <w:jc w:val="both"/>
              <w:rPr>
                <w:rFonts w:ascii="Arial" w:hAnsi="Arial" w:cs="Arial"/>
                <w:bCs/>
                <w:sz w:val="20"/>
                <w:szCs w:val="20"/>
                <w:u w:val="single"/>
              </w:rPr>
            </w:pPr>
            <w:r w:rsidRPr="008D700F">
              <w:rPr>
                <w:rFonts w:ascii="Arial" w:hAnsi="Arial" w:cs="Arial"/>
                <w:b/>
                <w:bCs/>
                <w:sz w:val="20"/>
                <w:szCs w:val="20"/>
                <w:u w:val="single"/>
              </w:rPr>
              <w:t xml:space="preserve">Kratek opis izvedenih aktivnosti v </w:t>
            </w:r>
            <w:r w:rsidRPr="00CA1AFC">
              <w:rPr>
                <w:rFonts w:ascii="Arial" w:hAnsi="Arial" w:cs="Arial"/>
                <w:b/>
                <w:bCs/>
                <w:sz w:val="20"/>
                <w:szCs w:val="20"/>
                <w:u w:val="single"/>
              </w:rPr>
              <w:t>letu 20</w:t>
            </w:r>
            <w:r w:rsidR="00BB2D61" w:rsidRPr="00CA1AFC">
              <w:rPr>
                <w:rFonts w:ascii="Arial" w:hAnsi="Arial" w:cs="Arial"/>
                <w:b/>
                <w:bCs/>
                <w:sz w:val="20"/>
                <w:szCs w:val="20"/>
                <w:u w:val="single"/>
              </w:rPr>
              <w:t>2</w:t>
            </w:r>
            <w:r w:rsidR="00DB49ED" w:rsidRPr="00CA1AFC">
              <w:rPr>
                <w:rFonts w:ascii="Arial" w:hAnsi="Arial" w:cs="Arial"/>
                <w:b/>
                <w:bCs/>
                <w:sz w:val="20"/>
                <w:szCs w:val="20"/>
                <w:u w:val="single"/>
              </w:rPr>
              <w:t>1</w:t>
            </w:r>
            <w:r w:rsidRPr="00CA1AFC">
              <w:rPr>
                <w:rFonts w:ascii="Arial" w:hAnsi="Arial" w:cs="Arial"/>
                <w:bCs/>
                <w:sz w:val="20"/>
                <w:szCs w:val="20"/>
              </w:rPr>
              <w:t>:</w:t>
            </w:r>
          </w:p>
          <w:p w14:paraId="639200D6" w14:textId="47F966B0" w:rsidR="00BB2D61" w:rsidRDefault="009E6703" w:rsidP="00CA1AFC">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Aktivnosti so se tudi v letu 20</w:t>
            </w:r>
            <w:r w:rsidR="00BB2D61">
              <w:rPr>
                <w:rFonts w:ascii="Arial" w:hAnsi="Arial" w:cs="Arial"/>
                <w:bCs/>
                <w:sz w:val="20"/>
                <w:szCs w:val="20"/>
              </w:rPr>
              <w:t>2</w:t>
            </w:r>
            <w:r w:rsidR="00CA1AFC">
              <w:rPr>
                <w:rFonts w:ascii="Arial" w:hAnsi="Arial" w:cs="Arial"/>
                <w:bCs/>
                <w:sz w:val="20"/>
                <w:szCs w:val="20"/>
              </w:rPr>
              <w:t>1</w:t>
            </w:r>
            <w:r w:rsidRPr="00C24CC3">
              <w:rPr>
                <w:rFonts w:ascii="Arial" w:hAnsi="Arial" w:cs="Arial"/>
                <w:bCs/>
                <w:sz w:val="20"/>
                <w:szCs w:val="20"/>
              </w:rPr>
              <w:t xml:space="preserve"> izvajale v okviru projekta Nacionaln</w:t>
            </w:r>
            <w:r w:rsidR="00696DD3">
              <w:rPr>
                <w:rFonts w:ascii="Arial" w:hAnsi="Arial" w:cs="Arial"/>
                <w:bCs/>
                <w:sz w:val="20"/>
                <w:szCs w:val="20"/>
              </w:rPr>
              <w:t>a</w:t>
            </w:r>
            <w:r w:rsidRPr="00C24CC3">
              <w:rPr>
                <w:rFonts w:ascii="Arial" w:hAnsi="Arial" w:cs="Arial"/>
                <w:bCs/>
                <w:sz w:val="20"/>
                <w:szCs w:val="20"/>
              </w:rPr>
              <w:t xml:space="preserve"> platform</w:t>
            </w:r>
            <w:r w:rsidR="00696DD3">
              <w:rPr>
                <w:rFonts w:ascii="Arial" w:hAnsi="Arial" w:cs="Arial"/>
                <w:bCs/>
                <w:sz w:val="20"/>
                <w:szCs w:val="20"/>
              </w:rPr>
              <w:t>a</w:t>
            </w:r>
            <w:r w:rsidRPr="00C24CC3">
              <w:rPr>
                <w:rFonts w:ascii="Arial" w:hAnsi="Arial" w:cs="Arial"/>
                <w:bCs/>
                <w:sz w:val="20"/>
                <w:szCs w:val="20"/>
              </w:rPr>
              <w:t xml:space="preserve"> za Rome (</w:t>
            </w:r>
            <w:r w:rsidR="00CA1AFC">
              <w:rPr>
                <w:rFonts w:ascii="Arial" w:hAnsi="Arial" w:cs="Arial"/>
                <w:bCs/>
                <w:sz w:val="20"/>
                <w:szCs w:val="20"/>
              </w:rPr>
              <w:t xml:space="preserve">projekta </w:t>
            </w:r>
            <w:r w:rsidRPr="00C24CC3">
              <w:rPr>
                <w:rFonts w:ascii="Arial" w:hAnsi="Arial" w:cs="Arial"/>
                <w:bCs/>
                <w:sz w:val="20"/>
                <w:szCs w:val="20"/>
              </w:rPr>
              <w:t>SIFOROMA</w:t>
            </w:r>
            <w:r w:rsidR="00BB2D61">
              <w:rPr>
                <w:rFonts w:ascii="Arial" w:hAnsi="Arial" w:cs="Arial"/>
                <w:bCs/>
                <w:sz w:val="20"/>
                <w:szCs w:val="20"/>
              </w:rPr>
              <w:t>4</w:t>
            </w:r>
            <w:r w:rsidR="00CA1AFC">
              <w:rPr>
                <w:rFonts w:ascii="Arial" w:hAnsi="Arial" w:cs="Arial"/>
                <w:bCs/>
                <w:sz w:val="20"/>
                <w:szCs w:val="20"/>
              </w:rPr>
              <w:t xml:space="preserve"> in SIFOROMA5</w:t>
            </w:r>
            <w:r w:rsidRPr="00C24CC3">
              <w:rPr>
                <w:rFonts w:ascii="Arial" w:hAnsi="Arial" w:cs="Arial"/>
                <w:bCs/>
                <w:sz w:val="20"/>
                <w:szCs w:val="20"/>
              </w:rPr>
              <w:t xml:space="preserve">), in sicer </w:t>
            </w:r>
            <w:r w:rsidR="00BB2D61">
              <w:rPr>
                <w:rFonts w:ascii="Arial" w:hAnsi="Arial" w:cs="Arial"/>
                <w:bCs/>
                <w:sz w:val="20"/>
                <w:szCs w:val="20"/>
              </w:rPr>
              <w:t xml:space="preserve">skozi vse izvedene dogodke </w:t>
            </w:r>
            <w:r w:rsidR="00AF0505">
              <w:rPr>
                <w:rFonts w:ascii="Arial" w:hAnsi="Arial" w:cs="Arial"/>
                <w:bCs/>
                <w:sz w:val="20"/>
                <w:szCs w:val="20"/>
              </w:rPr>
              <w:t>(glej pri ukrepu v okviru cilja 3.3.8.</w:t>
            </w:r>
            <w:r w:rsidR="00CA1AFC">
              <w:rPr>
                <w:rFonts w:ascii="Arial" w:hAnsi="Arial" w:cs="Arial"/>
                <w:bCs/>
                <w:sz w:val="20"/>
                <w:szCs w:val="20"/>
              </w:rPr>
              <w:t>2 in še posebej pri ukrepu v okviru cilja 3.3.8.3</w:t>
            </w:r>
            <w:r w:rsidR="00AF0505">
              <w:rPr>
                <w:rFonts w:ascii="Arial" w:hAnsi="Arial" w:cs="Arial"/>
                <w:bCs/>
                <w:sz w:val="20"/>
                <w:szCs w:val="20"/>
              </w:rPr>
              <w:t>)</w:t>
            </w:r>
            <w:r w:rsidR="00BB2D61">
              <w:rPr>
                <w:rFonts w:ascii="Arial" w:hAnsi="Arial" w:cs="Arial"/>
                <w:bCs/>
                <w:sz w:val="20"/>
                <w:szCs w:val="20"/>
              </w:rPr>
              <w:t>.</w:t>
            </w:r>
          </w:p>
          <w:p w14:paraId="64B2D315" w14:textId="77777777" w:rsidR="007D59C5" w:rsidRPr="00A812D8" w:rsidRDefault="007D59C5" w:rsidP="00B678D1">
            <w:pPr>
              <w:spacing w:line="240" w:lineRule="exact"/>
              <w:jc w:val="both"/>
              <w:rPr>
                <w:rFonts w:ascii="Arial" w:hAnsi="Arial" w:cs="Arial"/>
                <w:sz w:val="20"/>
                <w:szCs w:val="20"/>
              </w:rPr>
            </w:pPr>
          </w:p>
          <w:p w14:paraId="3B58C14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BA5E98B" w14:textId="31F7951F" w:rsidR="009F50C4" w:rsidRDefault="00CA1AFC" w:rsidP="009F50C4">
            <w:pPr>
              <w:autoSpaceDE w:val="0"/>
              <w:autoSpaceDN w:val="0"/>
              <w:adjustRightInd w:val="0"/>
              <w:spacing w:line="240" w:lineRule="exact"/>
              <w:jc w:val="both"/>
              <w:rPr>
                <w:rFonts w:ascii="Arial" w:hAnsi="Arial" w:cs="Arial"/>
                <w:sz w:val="20"/>
                <w:szCs w:val="20"/>
              </w:rPr>
            </w:pPr>
            <w:r>
              <w:rPr>
                <w:rFonts w:ascii="Arial" w:hAnsi="Arial" w:cs="Arial"/>
                <w:sz w:val="20"/>
                <w:szCs w:val="20"/>
              </w:rPr>
              <w:t>Na podlagi sodelovanja Občine Ivančna Gorica in UN je občina pripravila in sprejela celovit akcijski načrt za vključevanje Romov</w:t>
            </w:r>
            <w:r w:rsidR="00827C7E">
              <w:rPr>
                <w:rFonts w:ascii="Arial" w:hAnsi="Arial" w:cs="Arial"/>
                <w:sz w:val="20"/>
                <w:szCs w:val="20"/>
              </w:rPr>
              <w:t xml:space="preserve">. Občina Šentjernej pa je na podlagi sodelovanja z UN pristopila k razvijanju celovitih pristopov </w:t>
            </w:r>
            <w:r w:rsidR="00D47754">
              <w:rPr>
                <w:rFonts w:ascii="Arial" w:hAnsi="Arial" w:cs="Arial"/>
                <w:sz w:val="20"/>
                <w:szCs w:val="20"/>
              </w:rPr>
              <w:t>za</w:t>
            </w:r>
            <w:r w:rsidR="00827C7E">
              <w:rPr>
                <w:rFonts w:ascii="Arial" w:hAnsi="Arial" w:cs="Arial"/>
                <w:sz w:val="20"/>
                <w:szCs w:val="20"/>
              </w:rPr>
              <w:t xml:space="preserve"> kasnejšo pripravo akcijskega načrta na tem področju – občina se je o</w:t>
            </w:r>
            <w:r w:rsidR="00D47754">
              <w:rPr>
                <w:rFonts w:ascii="Arial" w:hAnsi="Arial" w:cs="Arial"/>
                <w:sz w:val="20"/>
                <w:szCs w:val="20"/>
              </w:rPr>
              <w:t xml:space="preserve"> </w:t>
            </w:r>
            <w:r w:rsidR="00827C7E">
              <w:rPr>
                <w:rFonts w:ascii="Arial" w:hAnsi="Arial" w:cs="Arial"/>
                <w:sz w:val="20"/>
                <w:szCs w:val="20"/>
              </w:rPr>
              <w:t>svoji viziji posvetovala tudi z Varuhom človekovih pravic in ga zaprosila za pisno mnenje, aktivnosti pa nadaljuje v letu 2022</w:t>
            </w:r>
            <w:r w:rsidR="00086F14">
              <w:rPr>
                <w:rFonts w:ascii="Arial" w:hAnsi="Arial" w:cs="Arial"/>
                <w:sz w:val="20"/>
                <w:szCs w:val="20"/>
              </w:rPr>
              <w:t>.</w:t>
            </w:r>
            <w:r w:rsidR="00827C7E">
              <w:rPr>
                <w:rFonts w:ascii="Arial" w:hAnsi="Arial" w:cs="Arial"/>
                <w:sz w:val="20"/>
                <w:szCs w:val="20"/>
              </w:rPr>
              <w:t xml:space="preserve"> Občina Cankova je bila med občinami, ki so bile kritične do prvotne ureditve v 20.a členu ZFO-1 in je po spremembi tega člena iz decembra 2021 deležna višjih dodatnih sredstev iz naslova primerne porabe. Na večdeležniškem dogodku, ki je potekal 21. aprila 2021 v občini, je bilo med drugim dogovorjeno, da se skupaj z odborom za spremljanje položaja romske skupnosti ustanovi delovna skupina, ki bo izvedla pogovore z lastniki in romskimi prebivalci v Kraščih s ciljem, da se – ob participaciji Romov – najdejo kompromisne rešitve v podporo postopkom legalizacije. Občina Cankova je s svojimi potrebami pristopila tudi k skupnim regionalnim projektom v okviru regionalnega razvojnega programa, specifični izzivi pa se rešujejo sproti, glede na dejansko okoliščine in možnosti.</w:t>
            </w:r>
            <w:r w:rsidR="00DE6C2D">
              <w:rPr>
                <w:rFonts w:ascii="Arial" w:hAnsi="Arial" w:cs="Arial"/>
                <w:sz w:val="20"/>
                <w:szCs w:val="20"/>
              </w:rPr>
              <w:t xml:space="preserve"> Na dogodku je bilo ugotovljenih in dogovorjenih kar nekaj konkretnih rešitev v okviru prihodnjega povezovanja in sodelovanja med pristojnimi institucijami, ki delujejo v tem okolju.</w:t>
            </w:r>
          </w:p>
          <w:p w14:paraId="2355EDF4" w14:textId="16FD42C7" w:rsidR="007D59C5" w:rsidRPr="00A812D8" w:rsidRDefault="009F50C4" w:rsidP="009F50C4">
            <w:pPr>
              <w:autoSpaceDE w:val="0"/>
              <w:autoSpaceDN w:val="0"/>
              <w:adjustRightInd w:val="0"/>
              <w:spacing w:line="240" w:lineRule="exact"/>
              <w:jc w:val="both"/>
              <w:rPr>
                <w:rFonts w:ascii="Arial" w:hAnsi="Arial" w:cs="Arial"/>
                <w:sz w:val="20"/>
                <w:szCs w:val="20"/>
              </w:rPr>
            </w:pPr>
            <w:r w:rsidRPr="00A812D8">
              <w:rPr>
                <w:rFonts w:ascii="Arial" w:hAnsi="Arial" w:cs="Arial"/>
                <w:sz w:val="20"/>
                <w:szCs w:val="20"/>
              </w:rPr>
              <w:t xml:space="preserve"> </w:t>
            </w:r>
          </w:p>
          <w:p w14:paraId="32966489" w14:textId="62B50C0B" w:rsidR="007D59C5" w:rsidRPr="005D7F1F" w:rsidRDefault="007D59C5" w:rsidP="00037DF2">
            <w:pPr>
              <w:spacing w:line="240" w:lineRule="exact"/>
              <w:jc w:val="both"/>
              <w:rPr>
                <w:rFonts w:ascii="Arial" w:hAnsi="Arial" w:cs="Arial"/>
                <w:bCs/>
                <w:sz w:val="20"/>
                <w:szCs w:val="20"/>
              </w:rPr>
            </w:pPr>
            <w:r w:rsidRPr="008D700F">
              <w:rPr>
                <w:rFonts w:ascii="Arial" w:hAnsi="Arial" w:cs="Arial"/>
                <w:b/>
                <w:bCs/>
                <w:sz w:val="20"/>
                <w:szCs w:val="20"/>
                <w:u w:val="single"/>
              </w:rPr>
              <w:t>Dodeljena in porablje</w:t>
            </w:r>
            <w:r w:rsidR="003329FB">
              <w:rPr>
                <w:rFonts w:ascii="Arial" w:hAnsi="Arial" w:cs="Arial"/>
                <w:b/>
                <w:bCs/>
                <w:sz w:val="20"/>
                <w:szCs w:val="20"/>
                <w:u w:val="single"/>
              </w:rPr>
              <w:t xml:space="preserve">na finančna sredstva v </w:t>
            </w:r>
            <w:r w:rsidR="003329FB" w:rsidRPr="00CA1AFC">
              <w:rPr>
                <w:rFonts w:ascii="Arial" w:hAnsi="Arial" w:cs="Arial"/>
                <w:b/>
                <w:bCs/>
                <w:sz w:val="20"/>
                <w:szCs w:val="20"/>
                <w:u w:val="single"/>
              </w:rPr>
              <w:t>letu 20</w:t>
            </w:r>
            <w:r w:rsidR="007F207D" w:rsidRPr="00CA1AFC">
              <w:rPr>
                <w:rFonts w:ascii="Arial" w:hAnsi="Arial" w:cs="Arial"/>
                <w:b/>
                <w:bCs/>
                <w:sz w:val="20"/>
                <w:szCs w:val="20"/>
                <w:u w:val="single"/>
              </w:rPr>
              <w:t>2</w:t>
            </w:r>
            <w:r w:rsidR="00DB49ED" w:rsidRPr="00CA1AFC">
              <w:rPr>
                <w:rFonts w:ascii="Arial" w:hAnsi="Arial" w:cs="Arial"/>
                <w:b/>
                <w:bCs/>
                <w:sz w:val="20"/>
                <w:szCs w:val="20"/>
                <w:u w:val="single"/>
              </w:rPr>
              <w:t>1</w:t>
            </w:r>
            <w:r w:rsidRPr="005D7F1F">
              <w:rPr>
                <w:rFonts w:ascii="Arial" w:hAnsi="Arial" w:cs="Arial"/>
                <w:bCs/>
                <w:sz w:val="20"/>
                <w:szCs w:val="20"/>
              </w:rPr>
              <w:t>:</w:t>
            </w:r>
          </w:p>
          <w:p w14:paraId="19C3FE32" w14:textId="224B2E74" w:rsidR="00CA1AFC" w:rsidRPr="00C24CC3" w:rsidRDefault="00CA1AFC" w:rsidP="00CA1AFC">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Pr>
                <w:rFonts w:ascii="Arial" w:hAnsi="Arial" w:cs="Arial"/>
                <w:bCs/>
                <w:sz w:val="20"/>
                <w:szCs w:val="20"/>
              </w:rPr>
              <w:t>zagotovljena v okviru projekta N</w:t>
            </w:r>
            <w:r w:rsidRPr="00C24CC3">
              <w:rPr>
                <w:rFonts w:ascii="Arial" w:hAnsi="Arial" w:cs="Arial"/>
                <w:bCs/>
                <w:sz w:val="20"/>
                <w:szCs w:val="20"/>
              </w:rPr>
              <w:t>acionaln</w:t>
            </w:r>
            <w:r>
              <w:rPr>
                <w:rFonts w:ascii="Arial" w:hAnsi="Arial" w:cs="Arial"/>
                <w:bCs/>
                <w:sz w:val="20"/>
                <w:szCs w:val="20"/>
              </w:rPr>
              <w:t>a</w:t>
            </w:r>
            <w:r w:rsidRPr="00C24CC3">
              <w:rPr>
                <w:rFonts w:ascii="Arial" w:hAnsi="Arial" w:cs="Arial"/>
                <w:bCs/>
                <w:sz w:val="20"/>
                <w:szCs w:val="20"/>
              </w:rPr>
              <w:t xml:space="preserve"> platform</w:t>
            </w:r>
            <w:r>
              <w:rPr>
                <w:rFonts w:ascii="Arial" w:hAnsi="Arial" w:cs="Arial"/>
                <w:bCs/>
                <w:sz w:val="20"/>
                <w:szCs w:val="20"/>
              </w:rPr>
              <w:t>a</w:t>
            </w:r>
            <w:r w:rsidRPr="00C24CC3">
              <w:rPr>
                <w:rFonts w:ascii="Arial" w:hAnsi="Arial" w:cs="Arial"/>
                <w:bCs/>
                <w:sz w:val="20"/>
                <w:szCs w:val="20"/>
              </w:rPr>
              <w:t xml:space="preserve"> za Rome </w:t>
            </w:r>
            <w:r w:rsidRPr="00C24CC3">
              <w:rPr>
                <w:rFonts w:ascii="Arial" w:hAnsi="Arial" w:cs="Arial"/>
                <w:color w:val="000000"/>
                <w:sz w:val="20"/>
                <w:szCs w:val="20"/>
              </w:rPr>
              <w:t>(</w:t>
            </w:r>
            <w:r>
              <w:rPr>
                <w:rFonts w:ascii="Arial" w:hAnsi="Arial" w:cs="Arial"/>
                <w:color w:val="000000"/>
                <w:sz w:val="20"/>
                <w:szCs w:val="20"/>
              </w:rPr>
              <w:t xml:space="preserve">SIFOROMA4: </w:t>
            </w:r>
            <w:r w:rsidR="00DE6C2D" w:rsidRPr="00C24CC3">
              <w:rPr>
                <w:rFonts w:ascii="Arial" w:hAnsi="Arial" w:cs="Arial"/>
                <w:color w:val="000000"/>
                <w:sz w:val="20"/>
                <w:szCs w:val="20"/>
              </w:rPr>
              <w:t>9</w:t>
            </w:r>
            <w:r w:rsidR="00DE6C2D">
              <w:rPr>
                <w:rFonts w:ascii="Arial" w:hAnsi="Arial" w:cs="Arial"/>
                <w:color w:val="000000"/>
                <w:sz w:val="20"/>
                <w:szCs w:val="20"/>
              </w:rPr>
              <w:t xml:space="preserve">5 </w:t>
            </w:r>
            <w:r w:rsidR="00DE6C2D" w:rsidRPr="00C24CC3">
              <w:rPr>
                <w:rFonts w:ascii="Arial" w:hAnsi="Arial" w:cs="Arial"/>
                <w:color w:val="000000"/>
                <w:sz w:val="20"/>
                <w:szCs w:val="20"/>
              </w:rPr>
              <w:t>%</w:t>
            </w:r>
            <w:r w:rsidRPr="00C24CC3">
              <w:rPr>
                <w:rFonts w:ascii="Arial" w:hAnsi="Arial" w:cs="Arial"/>
                <w:color w:val="000000"/>
                <w:sz w:val="20"/>
                <w:szCs w:val="20"/>
              </w:rPr>
              <w:t xml:space="preserve"> EU udeležba, 5 % SI udeležba – v finančnem načrtu UN</w:t>
            </w:r>
            <w:r>
              <w:rPr>
                <w:rFonts w:ascii="Arial" w:hAnsi="Arial" w:cs="Arial"/>
                <w:color w:val="000000"/>
                <w:sz w:val="20"/>
                <w:szCs w:val="20"/>
              </w:rPr>
              <w:t>; in SIFOROMA5: 90 % EU udeležba, 10 % SI udeležba – v finančnem načrtu UN</w:t>
            </w:r>
            <w:r w:rsidRPr="00C24CC3">
              <w:rPr>
                <w:rFonts w:ascii="Arial" w:hAnsi="Arial" w:cs="Arial"/>
                <w:color w:val="000000"/>
                <w:sz w:val="20"/>
                <w:szCs w:val="20"/>
              </w:rPr>
              <w:t>)</w:t>
            </w:r>
            <w:r w:rsidRPr="00C24CC3">
              <w:rPr>
                <w:rFonts w:ascii="Arial" w:hAnsi="Arial" w:cs="Arial"/>
                <w:bCs/>
                <w:sz w:val="20"/>
                <w:szCs w:val="20"/>
              </w:rPr>
              <w:t>.</w:t>
            </w:r>
          </w:p>
          <w:p w14:paraId="453FC29B" w14:textId="77777777" w:rsidR="007D59C5" w:rsidRPr="00A812D8" w:rsidRDefault="007D59C5" w:rsidP="00B678D1">
            <w:pPr>
              <w:spacing w:line="240" w:lineRule="exact"/>
              <w:jc w:val="both"/>
              <w:rPr>
                <w:rFonts w:ascii="Arial" w:hAnsi="Arial" w:cs="Arial"/>
                <w:bCs/>
                <w:sz w:val="20"/>
                <w:szCs w:val="20"/>
              </w:rPr>
            </w:pPr>
          </w:p>
          <w:p w14:paraId="3A19814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6E21185" w14:textId="66AB9FE1" w:rsidR="007D59C5" w:rsidRDefault="00CA1AFC" w:rsidP="00B678D1">
            <w:pPr>
              <w:spacing w:line="240" w:lineRule="exact"/>
              <w:jc w:val="both"/>
              <w:rPr>
                <w:rFonts w:ascii="Arial" w:hAnsi="Arial" w:cs="Arial"/>
                <w:bCs/>
                <w:sz w:val="20"/>
                <w:szCs w:val="20"/>
              </w:rPr>
            </w:pPr>
            <w:r>
              <w:rPr>
                <w:rFonts w:ascii="Arial" w:hAnsi="Arial" w:cs="Arial"/>
                <w:bCs/>
                <w:sz w:val="20"/>
                <w:szCs w:val="20"/>
              </w:rPr>
              <w:t xml:space="preserve">Dogodkov se je udeleževalo od 7 do 11 (fokusni sestanki) in do 20 (večdeležniške razprave) predstavnikov občin oziroma drugih institucij, organizacij, romske skupnosti in zainteresiranih posameznikov.  </w:t>
            </w:r>
          </w:p>
          <w:p w14:paraId="6121710C" w14:textId="77777777" w:rsidR="00CA1AFC" w:rsidRPr="00A812D8" w:rsidRDefault="00CA1AFC" w:rsidP="00B678D1">
            <w:pPr>
              <w:spacing w:line="240" w:lineRule="exact"/>
              <w:jc w:val="both"/>
              <w:rPr>
                <w:rFonts w:ascii="Arial" w:hAnsi="Arial" w:cs="Arial"/>
                <w:bCs/>
                <w:sz w:val="20"/>
                <w:szCs w:val="20"/>
              </w:rPr>
            </w:pPr>
          </w:p>
          <w:p w14:paraId="78CDEC2A" w14:textId="1CE16BEC" w:rsidR="007D59C5" w:rsidRDefault="007D59C5" w:rsidP="00A779BE">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A779BE">
              <w:rPr>
                <w:rFonts w:ascii="Arial" w:hAnsi="Arial" w:cs="Arial"/>
                <w:bCs/>
                <w:sz w:val="20"/>
                <w:szCs w:val="20"/>
              </w:rPr>
              <w:t>/</w:t>
            </w:r>
          </w:p>
          <w:p w14:paraId="10F69272" w14:textId="77777777" w:rsidR="00A779BE" w:rsidRPr="00A779BE" w:rsidRDefault="00A779BE" w:rsidP="00A779BE">
            <w:pPr>
              <w:spacing w:line="240" w:lineRule="exact"/>
              <w:jc w:val="both"/>
              <w:rPr>
                <w:rFonts w:ascii="Arial" w:hAnsi="Arial" w:cs="Arial"/>
                <w:bCs/>
                <w:sz w:val="20"/>
                <w:szCs w:val="20"/>
              </w:rPr>
            </w:pPr>
          </w:p>
          <w:p w14:paraId="3ED319C1" w14:textId="0F547387" w:rsidR="007D59C5" w:rsidRPr="00C20F6B" w:rsidRDefault="007D59C5" w:rsidP="00C20F6B">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C20F6B" w:rsidRPr="00C20F6B">
              <w:rPr>
                <w:rFonts w:ascii="Arial" w:hAnsi="Arial" w:cs="Arial"/>
                <w:bCs/>
                <w:sz w:val="20"/>
                <w:szCs w:val="20"/>
              </w:rPr>
              <w:t>/</w:t>
            </w:r>
          </w:p>
          <w:p w14:paraId="7744D7BE" w14:textId="112E788B" w:rsidR="00C20F6B" w:rsidRPr="00A812D8" w:rsidRDefault="00C20F6B" w:rsidP="00C20F6B">
            <w:pPr>
              <w:spacing w:line="240" w:lineRule="exact"/>
              <w:jc w:val="both"/>
              <w:rPr>
                <w:rFonts w:ascii="Arial" w:hAnsi="Arial" w:cs="Arial"/>
                <w:bCs/>
                <w:sz w:val="20"/>
                <w:szCs w:val="20"/>
                <w:u w:val="single"/>
              </w:rPr>
            </w:pPr>
          </w:p>
        </w:tc>
      </w:tr>
      <w:tr w:rsidR="007D59C5" w:rsidRPr="00A812D8" w14:paraId="13D65B55" w14:textId="77777777" w:rsidTr="00DC4558">
        <w:tc>
          <w:tcPr>
            <w:tcW w:w="5000" w:type="pct"/>
          </w:tcPr>
          <w:p w14:paraId="7EC52AC4" w14:textId="0C15B515"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3.3.8.5 </w:t>
            </w:r>
            <w:r w:rsidRPr="00A812D8">
              <w:rPr>
                <w:rFonts w:ascii="Arial" w:hAnsi="Arial" w:cs="Arial"/>
                <w:b/>
                <w:bCs/>
                <w:color w:val="813F62"/>
                <w:sz w:val="20"/>
                <w:szCs w:val="20"/>
              </w:rPr>
              <w:tab/>
              <w:t>Cilj: doseganje učinkovitejše integracije pripadnic in pripadnikov romske skupnosti v lokalnem okolju.</w:t>
            </w:r>
          </w:p>
          <w:p w14:paraId="6D06A2AD"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329BC241"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C7817C0"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Spodbujanje samoupravnih lokalnih skupnosti k oblikovanju konkretnih in realnih akcijskih načrtov za integracijo Romov, prilagojenih stanju v posamezni lokalni skupnosti.</w:t>
            </w:r>
          </w:p>
          <w:p w14:paraId="4633D5F3"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4DA3A3C4"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07DCA0E9" w14:textId="77777777" w:rsidR="00C20F6B" w:rsidRDefault="00C20F6B"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3615B714" w14:textId="77777777" w:rsidR="00C20F6B" w:rsidRPr="009F50C4" w:rsidRDefault="00907F60" w:rsidP="00C20F6B">
            <w:pPr>
              <w:spacing w:line="240" w:lineRule="exact"/>
              <w:ind w:left="360"/>
              <w:jc w:val="both"/>
              <w:rPr>
                <w:rFonts w:ascii="Arial" w:hAnsi="Arial" w:cs="Arial"/>
                <w:sz w:val="20"/>
                <w:szCs w:val="20"/>
              </w:rPr>
            </w:pPr>
            <w:hyperlink r:id="rId53" w:history="1">
              <w:r w:rsidR="00C20F6B" w:rsidRPr="009F50C4">
                <w:rPr>
                  <w:rStyle w:val="Hiperpovezava"/>
                  <w:rFonts w:ascii="Arial" w:hAnsi="Arial" w:cs="Arial"/>
                  <w:sz w:val="20"/>
                  <w:szCs w:val="20"/>
                </w:rPr>
                <w:t>JUST/2015/RDIS/AG/NRP2</w:t>
              </w:r>
            </w:hyperlink>
          </w:p>
          <w:p w14:paraId="7A1D4916" w14:textId="77777777" w:rsidR="00C20F6B" w:rsidRPr="00376D66" w:rsidRDefault="00C20F6B"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5089D47E" w14:textId="77777777" w:rsidR="00C20F6B" w:rsidRPr="00376D66" w:rsidRDefault="00907F60" w:rsidP="00C20F6B">
            <w:pPr>
              <w:pStyle w:val="Odstavekseznama"/>
              <w:spacing w:line="240" w:lineRule="exact"/>
              <w:ind w:left="357"/>
              <w:jc w:val="both"/>
              <w:rPr>
                <w:rFonts w:ascii="Arial" w:hAnsi="Arial" w:cs="Arial"/>
                <w:sz w:val="20"/>
                <w:szCs w:val="20"/>
              </w:rPr>
            </w:pPr>
            <w:hyperlink r:id="rId54" w:history="1">
              <w:r w:rsidR="00C20F6B">
                <w:rPr>
                  <w:rStyle w:val="Hiperpovezava"/>
                  <w:rFonts w:ascii="Arial" w:hAnsi="Arial" w:cs="Arial"/>
                  <w:sz w:val="20"/>
                  <w:szCs w:val="20"/>
                </w:rPr>
                <w:t>REC-RDIS-NRCP-AG-2016</w:t>
              </w:r>
            </w:hyperlink>
            <w:r w:rsidR="00C20F6B" w:rsidRPr="00376D66">
              <w:rPr>
                <w:rFonts w:ascii="Arial" w:hAnsi="Arial" w:cs="Arial"/>
                <w:sz w:val="20"/>
                <w:szCs w:val="20"/>
              </w:rPr>
              <w:t xml:space="preserve"> </w:t>
            </w:r>
          </w:p>
          <w:p w14:paraId="52A9B738" w14:textId="77777777" w:rsidR="00C20F6B" w:rsidRPr="00376D66" w:rsidRDefault="00C20F6B"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w:t>
            </w:r>
            <w:r>
              <w:rPr>
                <w:rFonts w:ascii="Arial" w:hAnsi="Arial" w:cs="Arial"/>
                <w:sz w:val="20"/>
                <w:szCs w:val="20"/>
              </w:rPr>
              <w:t>7</w:t>
            </w:r>
            <w:r w:rsidRPr="00376D66">
              <w:rPr>
                <w:rFonts w:ascii="Arial" w:hAnsi="Arial" w:cs="Arial"/>
                <w:sz w:val="20"/>
                <w:szCs w:val="20"/>
              </w:rPr>
              <w:t xml:space="preserve"> (REC-RDIS-NRCP-AG-2017):</w:t>
            </w:r>
          </w:p>
          <w:p w14:paraId="53E6CA31" w14:textId="77777777" w:rsidR="00C20F6B" w:rsidRDefault="00907F60" w:rsidP="00C20F6B">
            <w:pPr>
              <w:pStyle w:val="Odstavekseznama"/>
              <w:spacing w:line="240" w:lineRule="exact"/>
              <w:ind w:left="357"/>
              <w:jc w:val="both"/>
              <w:rPr>
                <w:rFonts w:ascii="Arial" w:hAnsi="Arial" w:cs="Arial"/>
                <w:sz w:val="20"/>
                <w:szCs w:val="20"/>
              </w:rPr>
            </w:pPr>
            <w:hyperlink r:id="rId55" w:history="1">
              <w:r w:rsidR="00C20F6B">
                <w:rPr>
                  <w:rStyle w:val="Hiperpovezava"/>
                  <w:rFonts w:ascii="Arial" w:hAnsi="Arial" w:cs="Arial"/>
                  <w:sz w:val="20"/>
                  <w:szCs w:val="20"/>
                </w:rPr>
                <w:t>REC-RDIS-NRCP-AG-2017</w:t>
              </w:r>
            </w:hyperlink>
            <w:r w:rsidR="00C20F6B" w:rsidRPr="00376D66">
              <w:rPr>
                <w:rFonts w:ascii="Arial" w:hAnsi="Arial" w:cs="Arial"/>
                <w:sz w:val="20"/>
                <w:szCs w:val="20"/>
              </w:rPr>
              <w:t xml:space="preserve"> </w:t>
            </w:r>
          </w:p>
          <w:p w14:paraId="57E79463" w14:textId="77777777" w:rsidR="00C20F6B" w:rsidRDefault="00C20F6B" w:rsidP="00EE6670">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6A348AF4" w14:textId="3E45CBFC" w:rsidR="00C20F6B" w:rsidRDefault="00907F60" w:rsidP="00C20F6B">
            <w:pPr>
              <w:pStyle w:val="Odstavekseznama"/>
              <w:spacing w:line="240" w:lineRule="exact"/>
              <w:ind w:left="357"/>
              <w:jc w:val="both"/>
              <w:rPr>
                <w:rStyle w:val="Hiperpovezava"/>
                <w:rFonts w:ascii="Arial" w:hAnsi="Arial" w:cs="Arial"/>
                <w:sz w:val="20"/>
                <w:szCs w:val="20"/>
              </w:rPr>
            </w:pPr>
            <w:hyperlink r:id="rId56" w:history="1">
              <w:r w:rsidR="00C20F6B">
                <w:rPr>
                  <w:rStyle w:val="Hiperpovezava"/>
                  <w:rFonts w:ascii="Arial" w:hAnsi="Arial" w:cs="Arial"/>
                  <w:sz w:val="20"/>
                  <w:szCs w:val="20"/>
                </w:rPr>
                <w:t>REC-RDIS-NRCP-AG-2018</w:t>
              </w:r>
            </w:hyperlink>
          </w:p>
          <w:p w14:paraId="5DE2F161" w14:textId="77777777" w:rsidR="00A65220" w:rsidRDefault="00A65220" w:rsidP="00A65220">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66530AC0" w14:textId="77777777" w:rsidR="00A65220" w:rsidRPr="00A94DEE" w:rsidRDefault="00907F60" w:rsidP="00A65220">
            <w:pPr>
              <w:spacing w:line="240" w:lineRule="exact"/>
              <w:ind w:left="360"/>
              <w:jc w:val="both"/>
              <w:rPr>
                <w:rStyle w:val="Hiperpovezava"/>
                <w:rFonts w:ascii="Arial" w:hAnsi="Arial" w:cs="Arial"/>
                <w:color w:val="auto"/>
                <w:sz w:val="20"/>
                <w:szCs w:val="20"/>
                <w:u w:val="none"/>
              </w:rPr>
            </w:pPr>
            <w:hyperlink r:id="rId57" w:history="1">
              <w:r w:rsidR="00A65220" w:rsidRPr="00A94DEE">
                <w:rPr>
                  <w:rStyle w:val="Hiperpovezava"/>
                  <w:rFonts w:ascii="Arial" w:hAnsi="Arial" w:cs="Arial"/>
                  <w:sz w:val="20"/>
                  <w:szCs w:val="20"/>
                </w:rPr>
                <w:t>REC-RDIS-NRCP-AG-2020</w:t>
              </w:r>
            </w:hyperlink>
          </w:p>
          <w:p w14:paraId="7CC3AF8B" w14:textId="77777777" w:rsidR="00C20F6B" w:rsidRPr="00376D66" w:rsidRDefault="00C20F6B"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NPUR 2017–2021.</w:t>
            </w:r>
          </w:p>
          <w:p w14:paraId="65CE098C" w14:textId="77777777" w:rsidR="007D59C5" w:rsidRPr="00A812D8" w:rsidRDefault="007D59C5" w:rsidP="003329FB">
            <w:pPr>
              <w:spacing w:line="240" w:lineRule="exact"/>
              <w:jc w:val="both"/>
              <w:rPr>
                <w:rFonts w:ascii="Arial" w:hAnsi="Arial" w:cs="Arial"/>
                <w:sz w:val="20"/>
                <w:szCs w:val="20"/>
              </w:rPr>
            </w:pPr>
          </w:p>
          <w:p w14:paraId="2C51258A"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D177EF1" w14:textId="18878BBA" w:rsidR="007D59C5" w:rsidRPr="003329FB" w:rsidRDefault="003329FB" w:rsidP="00B678D1">
            <w:pPr>
              <w:spacing w:line="240" w:lineRule="exact"/>
              <w:jc w:val="both"/>
              <w:rPr>
                <w:rFonts w:ascii="Arial" w:hAnsi="Arial" w:cs="Arial"/>
                <w:bCs/>
                <w:sz w:val="20"/>
                <w:szCs w:val="20"/>
              </w:rPr>
            </w:pPr>
            <w:r>
              <w:rPr>
                <w:rFonts w:ascii="Arial" w:hAnsi="Arial" w:cs="Arial"/>
                <w:bCs/>
                <w:sz w:val="20"/>
                <w:szCs w:val="20"/>
              </w:rPr>
              <w:t xml:space="preserve">Enako kot pri ukrepu v </w:t>
            </w:r>
            <w:r w:rsidRPr="003329FB">
              <w:rPr>
                <w:rFonts w:ascii="Arial" w:hAnsi="Arial" w:cs="Arial"/>
                <w:bCs/>
                <w:sz w:val="20"/>
                <w:szCs w:val="20"/>
              </w:rPr>
              <w:t>okviru cilja 3.3.8.3.</w:t>
            </w:r>
          </w:p>
          <w:p w14:paraId="23082F92" w14:textId="77777777" w:rsidR="003329FB" w:rsidRPr="00A812D8" w:rsidRDefault="003329FB" w:rsidP="00B678D1">
            <w:pPr>
              <w:spacing w:line="240" w:lineRule="exact"/>
              <w:jc w:val="both"/>
              <w:rPr>
                <w:rFonts w:ascii="Arial" w:hAnsi="Arial" w:cs="Arial"/>
                <w:bCs/>
                <w:sz w:val="20"/>
                <w:szCs w:val="20"/>
              </w:rPr>
            </w:pPr>
          </w:p>
          <w:p w14:paraId="596D9321" w14:textId="36F3D3E5" w:rsidR="007D59C5" w:rsidRPr="005D7F1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izvedenih aktivnosti v </w:t>
            </w:r>
            <w:r w:rsidRPr="00D47754">
              <w:rPr>
                <w:rFonts w:ascii="Arial" w:hAnsi="Arial" w:cs="Arial"/>
                <w:b/>
                <w:bCs/>
                <w:sz w:val="20"/>
                <w:szCs w:val="20"/>
                <w:u w:val="single"/>
              </w:rPr>
              <w:t>letu 20</w:t>
            </w:r>
            <w:r w:rsidR="00C20F6B" w:rsidRPr="00D47754">
              <w:rPr>
                <w:rFonts w:ascii="Arial" w:hAnsi="Arial" w:cs="Arial"/>
                <w:b/>
                <w:bCs/>
                <w:sz w:val="20"/>
                <w:szCs w:val="20"/>
                <w:u w:val="single"/>
              </w:rPr>
              <w:t>2</w:t>
            </w:r>
            <w:r w:rsidR="00DB49ED" w:rsidRPr="00D47754">
              <w:rPr>
                <w:rFonts w:ascii="Arial" w:hAnsi="Arial" w:cs="Arial"/>
                <w:b/>
                <w:bCs/>
                <w:sz w:val="20"/>
                <w:szCs w:val="20"/>
                <w:u w:val="single"/>
              </w:rPr>
              <w:t>1</w:t>
            </w:r>
            <w:r w:rsidRPr="00D47754">
              <w:rPr>
                <w:rFonts w:ascii="Arial" w:hAnsi="Arial" w:cs="Arial"/>
                <w:bCs/>
                <w:sz w:val="20"/>
                <w:szCs w:val="20"/>
              </w:rPr>
              <w:t>:</w:t>
            </w:r>
          </w:p>
          <w:p w14:paraId="6677E11F" w14:textId="35EBA2FA" w:rsidR="00D47754" w:rsidRDefault="00D47754" w:rsidP="00D47754">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Aktivnosti so se tudi v letu 20</w:t>
            </w:r>
            <w:r>
              <w:rPr>
                <w:rFonts w:ascii="Arial" w:hAnsi="Arial" w:cs="Arial"/>
                <w:bCs/>
                <w:sz w:val="20"/>
                <w:szCs w:val="20"/>
              </w:rPr>
              <w:t>21</w:t>
            </w:r>
            <w:r w:rsidRPr="00C24CC3">
              <w:rPr>
                <w:rFonts w:ascii="Arial" w:hAnsi="Arial" w:cs="Arial"/>
                <w:bCs/>
                <w:sz w:val="20"/>
                <w:szCs w:val="20"/>
              </w:rPr>
              <w:t xml:space="preserve"> izvajale v okviru projekta Nacionaln</w:t>
            </w:r>
            <w:r>
              <w:rPr>
                <w:rFonts w:ascii="Arial" w:hAnsi="Arial" w:cs="Arial"/>
                <w:bCs/>
                <w:sz w:val="20"/>
                <w:szCs w:val="20"/>
              </w:rPr>
              <w:t>a</w:t>
            </w:r>
            <w:r w:rsidRPr="00C24CC3">
              <w:rPr>
                <w:rFonts w:ascii="Arial" w:hAnsi="Arial" w:cs="Arial"/>
                <w:bCs/>
                <w:sz w:val="20"/>
                <w:szCs w:val="20"/>
              </w:rPr>
              <w:t xml:space="preserve"> platform</w:t>
            </w:r>
            <w:r>
              <w:rPr>
                <w:rFonts w:ascii="Arial" w:hAnsi="Arial" w:cs="Arial"/>
                <w:bCs/>
                <w:sz w:val="20"/>
                <w:szCs w:val="20"/>
              </w:rPr>
              <w:t>a</w:t>
            </w:r>
            <w:r w:rsidRPr="00C24CC3">
              <w:rPr>
                <w:rFonts w:ascii="Arial" w:hAnsi="Arial" w:cs="Arial"/>
                <w:bCs/>
                <w:sz w:val="20"/>
                <w:szCs w:val="20"/>
              </w:rPr>
              <w:t xml:space="preserve"> za Rome (</w:t>
            </w:r>
            <w:r>
              <w:rPr>
                <w:rFonts w:ascii="Arial" w:hAnsi="Arial" w:cs="Arial"/>
                <w:bCs/>
                <w:sz w:val="20"/>
                <w:szCs w:val="20"/>
              </w:rPr>
              <w:t xml:space="preserve">projekta </w:t>
            </w:r>
            <w:r w:rsidRPr="00C24CC3">
              <w:rPr>
                <w:rFonts w:ascii="Arial" w:hAnsi="Arial" w:cs="Arial"/>
                <w:bCs/>
                <w:sz w:val="20"/>
                <w:szCs w:val="20"/>
              </w:rPr>
              <w:t>SIFOROMA</w:t>
            </w:r>
            <w:r>
              <w:rPr>
                <w:rFonts w:ascii="Arial" w:hAnsi="Arial" w:cs="Arial"/>
                <w:bCs/>
                <w:sz w:val="20"/>
                <w:szCs w:val="20"/>
              </w:rPr>
              <w:t>4 in SIFOROMA5</w:t>
            </w:r>
            <w:r w:rsidRPr="00C24CC3">
              <w:rPr>
                <w:rFonts w:ascii="Arial" w:hAnsi="Arial" w:cs="Arial"/>
                <w:bCs/>
                <w:sz w:val="20"/>
                <w:szCs w:val="20"/>
              </w:rPr>
              <w:t xml:space="preserve">), in sicer </w:t>
            </w:r>
            <w:r>
              <w:rPr>
                <w:rFonts w:ascii="Arial" w:hAnsi="Arial" w:cs="Arial"/>
                <w:bCs/>
                <w:sz w:val="20"/>
                <w:szCs w:val="20"/>
              </w:rPr>
              <w:t>skozi izvedene dogodke, kot je navedeno pri ukrepu v okviru cilja 3.3.8.3.</w:t>
            </w:r>
          </w:p>
          <w:p w14:paraId="0BD20C10" w14:textId="77777777" w:rsidR="007D59C5" w:rsidRPr="005D7F1F" w:rsidRDefault="007D59C5" w:rsidP="00D90787">
            <w:pPr>
              <w:spacing w:line="240" w:lineRule="exact"/>
              <w:jc w:val="both"/>
              <w:rPr>
                <w:rFonts w:ascii="Arial" w:hAnsi="Arial" w:cs="Arial"/>
                <w:sz w:val="20"/>
                <w:szCs w:val="20"/>
              </w:rPr>
            </w:pPr>
          </w:p>
          <w:p w14:paraId="14258A45"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600F175C" w14:textId="16C58121" w:rsidR="007D59C5" w:rsidRDefault="00D47754" w:rsidP="00B678D1">
            <w:pPr>
              <w:spacing w:line="240" w:lineRule="exact"/>
              <w:jc w:val="both"/>
              <w:rPr>
                <w:rFonts w:ascii="Arial" w:hAnsi="Arial" w:cs="Arial"/>
                <w:sz w:val="20"/>
                <w:szCs w:val="20"/>
              </w:rPr>
            </w:pPr>
            <w:r>
              <w:rPr>
                <w:rFonts w:ascii="Arial" w:hAnsi="Arial" w:cs="Arial"/>
                <w:sz w:val="20"/>
                <w:szCs w:val="20"/>
              </w:rPr>
              <w:t>Izvedeni so bili večdeležniški dogodki v občinah Cankova in Ivančna Gorica ter fokusni sestanki z Občino Šentjernej s ciljem razvijanja celovitih pristopov in priprave akcijskega načrta za vključevanje Romov. Občina Ivančna Gorica je pripravila in sprejela celovit akcijski načrt za vključevanje Romov. Občina Šentjernej je na podlagi sodelovanja z UN pristopila k razvijanju celovitih pristopov za kasnejšo pripravo akcijskega načrta na tem področju – občina se je o svoji viziji posvetovala tudi z Varuhom človekovih pravic in ga zaprosila za pisno mnenje, aktivnosti pa nadaljuje v letu 2022. Občina Cankova pa je bila med občinami, ki so bile kritične do prvotne ureditve v 20.a členu ZFO-1 in je po spremembi tega člena iz decembra 2021 deležna višjih dodatnih sredstev iz naslova primerne porabe. Na večdeležniškem dogodku, ki je potekal 21. aprila 2021 v občini, je bilo med drugim dogovorjeno, da se skupaj z odborom za spremljanje položaja romske skupnosti ustanovi delovna skupina, ki bo izvedla pogovore z lastniki in romskimi prebivalci v Kraščih s ciljem, da se – ob participaciji Romov – najdejo kompromisne rešitve v podporo postopkom legalizacije. Občina Cankova je s svojimi potrebami pristopila tudi k skupnim regionalnim projektom v okviru regionalnega razvojnega programa, specifični izzivi pa se rešujejo sproti, glede na dejansko okoliščine in možnosti. Na dogodku je bilo ugotovljenih in dogovorjenih kar nekaj konkretnih rešitev v okviru prihodnjega povezovanja in sodelovanja med pristojnimi institucijami, ki delujejo v tem okolju.</w:t>
            </w:r>
          </w:p>
          <w:p w14:paraId="5455D426" w14:textId="77777777" w:rsidR="00D47754" w:rsidRPr="00A812D8" w:rsidRDefault="00D47754" w:rsidP="00B678D1">
            <w:pPr>
              <w:spacing w:line="240" w:lineRule="exact"/>
              <w:jc w:val="both"/>
              <w:rPr>
                <w:rFonts w:ascii="Arial" w:hAnsi="Arial" w:cs="Arial"/>
                <w:sz w:val="20"/>
                <w:szCs w:val="20"/>
              </w:rPr>
            </w:pPr>
          </w:p>
          <w:p w14:paraId="3E000EE5" w14:textId="0EB3A6A3" w:rsidR="007D59C5" w:rsidRPr="00D47754"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Dodeljena in porabljena finančna sredstva v </w:t>
            </w:r>
            <w:r w:rsidRPr="00D47754">
              <w:rPr>
                <w:rFonts w:ascii="Arial" w:hAnsi="Arial" w:cs="Arial"/>
                <w:b/>
                <w:bCs/>
                <w:sz w:val="20"/>
                <w:szCs w:val="20"/>
                <w:u w:val="single"/>
              </w:rPr>
              <w:t>letu 20</w:t>
            </w:r>
            <w:r w:rsidR="00555062" w:rsidRPr="00D47754">
              <w:rPr>
                <w:rFonts w:ascii="Arial" w:hAnsi="Arial" w:cs="Arial"/>
                <w:b/>
                <w:bCs/>
                <w:sz w:val="20"/>
                <w:szCs w:val="20"/>
                <w:u w:val="single"/>
              </w:rPr>
              <w:t>2</w:t>
            </w:r>
            <w:r w:rsidR="00DB49ED" w:rsidRPr="00D47754">
              <w:rPr>
                <w:rFonts w:ascii="Arial" w:hAnsi="Arial" w:cs="Arial"/>
                <w:b/>
                <w:bCs/>
                <w:sz w:val="20"/>
                <w:szCs w:val="20"/>
                <w:u w:val="single"/>
              </w:rPr>
              <w:t>1</w:t>
            </w:r>
            <w:r w:rsidRPr="00D47754">
              <w:rPr>
                <w:rFonts w:ascii="Arial" w:hAnsi="Arial" w:cs="Arial"/>
                <w:bCs/>
                <w:sz w:val="20"/>
                <w:szCs w:val="20"/>
              </w:rPr>
              <w:t>:</w:t>
            </w:r>
          </w:p>
          <w:p w14:paraId="7F3EC269" w14:textId="77777777" w:rsidR="00D47754" w:rsidRPr="00C24CC3" w:rsidRDefault="00D47754" w:rsidP="00D47754">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Pr>
                <w:rFonts w:ascii="Arial" w:hAnsi="Arial" w:cs="Arial"/>
                <w:bCs/>
                <w:sz w:val="20"/>
                <w:szCs w:val="20"/>
              </w:rPr>
              <w:t>zagotovljena v okviru projekta N</w:t>
            </w:r>
            <w:r w:rsidRPr="00C24CC3">
              <w:rPr>
                <w:rFonts w:ascii="Arial" w:hAnsi="Arial" w:cs="Arial"/>
                <w:bCs/>
                <w:sz w:val="20"/>
                <w:szCs w:val="20"/>
              </w:rPr>
              <w:t>acionaln</w:t>
            </w:r>
            <w:r>
              <w:rPr>
                <w:rFonts w:ascii="Arial" w:hAnsi="Arial" w:cs="Arial"/>
                <w:bCs/>
                <w:sz w:val="20"/>
                <w:szCs w:val="20"/>
              </w:rPr>
              <w:t>a</w:t>
            </w:r>
            <w:r w:rsidRPr="00C24CC3">
              <w:rPr>
                <w:rFonts w:ascii="Arial" w:hAnsi="Arial" w:cs="Arial"/>
                <w:bCs/>
                <w:sz w:val="20"/>
                <w:szCs w:val="20"/>
              </w:rPr>
              <w:t xml:space="preserve"> platform</w:t>
            </w:r>
            <w:r>
              <w:rPr>
                <w:rFonts w:ascii="Arial" w:hAnsi="Arial" w:cs="Arial"/>
                <w:bCs/>
                <w:sz w:val="20"/>
                <w:szCs w:val="20"/>
              </w:rPr>
              <w:t>a</w:t>
            </w:r>
            <w:r w:rsidRPr="00C24CC3">
              <w:rPr>
                <w:rFonts w:ascii="Arial" w:hAnsi="Arial" w:cs="Arial"/>
                <w:bCs/>
                <w:sz w:val="20"/>
                <w:szCs w:val="20"/>
              </w:rPr>
              <w:t xml:space="preserve"> za Rome </w:t>
            </w:r>
            <w:r w:rsidRPr="00C24CC3">
              <w:rPr>
                <w:rFonts w:ascii="Arial" w:hAnsi="Arial" w:cs="Arial"/>
                <w:color w:val="000000"/>
                <w:sz w:val="20"/>
                <w:szCs w:val="20"/>
              </w:rPr>
              <w:t>(</w:t>
            </w:r>
            <w:r>
              <w:rPr>
                <w:rFonts w:ascii="Arial" w:hAnsi="Arial" w:cs="Arial"/>
                <w:color w:val="000000"/>
                <w:sz w:val="20"/>
                <w:szCs w:val="20"/>
              </w:rPr>
              <w:t xml:space="preserve">SIFOROMA4: </w:t>
            </w:r>
            <w:r w:rsidRPr="00C24CC3">
              <w:rPr>
                <w:rFonts w:ascii="Arial" w:hAnsi="Arial" w:cs="Arial"/>
                <w:color w:val="000000"/>
                <w:sz w:val="20"/>
                <w:szCs w:val="20"/>
              </w:rPr>
              <w:t>9</w:t>
            </w:r>
            <w:r>
              <w:rPr>
                <w:rFonts w:ascii="Arial" w:hAnsi="Arial" w:cs="Arial"/>
                <w:color w:val="000000"/>
                <w:sz w:val="20"/>
                <w:szCs w:val="20"/>
              </w:rPr>
              <w:t xml:space="preserve">5 </w:t>
            </w:r>
            <w:r w:rsidRPr="00C24CC3">
              <w:rPr>
                <w:rFonts w:ascii="Arial" w:hAnsi="Arial" w:cs="Arial"/>
                <w:color w:val="000000"/>
                <w:sz w:val="20"/>
                <w:szCs w:val="20"/>
              </w:rPr>
              <w:t>% EU udeležba, 5 % SI udeležba – v finančnem načrtu UN</w:t>
            </w:r>
            <w:r>
              <w:rPr>
                <w:rFonts w:ascii="Arial" w:hAnsi="Arial" w:cs="Arial"/>
                <w:color w:val="000000"/>
                <w:sz w:val="20"/>
                <w:szCs w:val="20"/>
              </w:rPr>
              <w:t>; in SIFOROMA5: 90 % EU udeležba, 10 % SI udeležba – v finančnem načrtu UN</w:t>
            </w:r>
            <w:r w:rsidRPr="00C24CC3">
              <w:rPr>
                <w:rFonts w:ascii="Arial" w:hAnsi="Arial" w:cs="Arial"/>
                <w:color w:val="000000"/>
                <w:sz w:val="20"/>
                <w:szCs w:val="20"/>
              </w:rPr>
              <w:t>)</w:t>
            </w:r>
            <w:r w:rsidRPr="00C24CC3">
              <w:rPr>
                <w:rFonts w:ascii="Arial" w:hAnsi="Arial" w:cs="Arial"/>
                <w:bCs/>
                <w:sz w:val="20"/>
                <w:szCs w:val="20"/>
              </w:rPr>
              <w:t>.</w:t>
            </w:r>
          </w:p>
          <w:p w14:paraId="26977A35" w14:textId="77777777" w:rsidR="007D59C5" w:rsidRPr="00A812D8" w:rsidRDefault="007D59C5" w:rsidP="00B678D1">
            <w:pPr>
              <w:spacing w:line="240" w:lineRule="exact"/>
              <w:jc w:val="both"/>
              <w:rPr>
                <w:rFonts w:ascii="Arial" w:hAnsi="Arial" w:cs="Arial"/>
                <w:bCs/>
                <w:sz w:val="20"/>
                <w:szCs w:val="20"/>
              </w:rPr>
            </w:pPr>
          </w:p>
          <w:p w14:paraId="1C3817ED"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EFA9C51" w14:textId="040A642A" w:rsidR="007D59C5" w:rsidRPr="00A812D8" w:rsidRDefault="00555062" w:rsidP="00B678D1">
            <w:pPr>
              <w:spacing w:line="240" w:lineRule="exact"/>
              <w:jc w:val="both"/>
              <w:rPr>
                <w:rFonts w:ascii="Arial" w:hAnsi="Arial" w:cs="Arial"/>
                <w:bCs/>
                <w:sz w:val="20"/>
                <w:szCs w:val="20"/>
              </w:rPr>
            </w:pPr>
            <w:r>
              <w:rPr>
                <w:rFonts w:ascii="Arial" w:hAnsi="Arial" w:cs="Arial"/>
                <w:bCs/>
                <w:sz w:val="20"/>
                <w:szCs w:val="20"/>
              </w:rPr>
              <w:t xml:space="preserve">V aktivnost je bilo vključenih približno </w:t>
            </w:r>
            <w:r w:rsidR="00D47754">
              <w:rPr>
                <w:rFonts w:ascii="Arial" w:hAnsi="Arial" w:cs="Arial"/>
                <w:bCs/>
                <w:sz w:val="20"/>
                <w:szCs w:val="20"/>
              </w:rPr>
              <w:t>61</w:t>
            </w:r>
            <w:r>
              <w:rPr>
                <w:rFonts w:ascii="Arial" w:hAnsi="Arial" w:cs="Arial"/>
                <w:bCs/>
                <w:sz w:val="20"/>
                <w:szCs w:val="20"/>
              </w:rPr>
              <w:t xml:space="preserve"> udeležencev</w:t>
            </w:r>
            <w:r w:rsidR="00060DE0">
              <w:rPr>
                <w:rFonts w:ascii="Arial" w:hAnsi="Arial" w:cs="Arial"/>
                <w:bCs/>
                <w:sz w:val="20"/>
                <w:szCs w:val="20"/>
              </w:rPr>
              <w:t>.</w:t>
            </w:r>
          </w:p>
          <w:p w14:paraId="5F4B9243" w14:textId="77777777" w:rsidR="007D59C5" w:rsidRPr="00A812D8" w:rsidRDefault="007D59C5" w:rsidP="00B678D1">
            <w:pPr>
              <w:pStyle w:val="Odstavekseznama"/>
              <w:spacing w:line="240" w:lineRule="exact"/>
              <w:jc w:val="both"/>
              <w:rPr>
                <w:rFonts w:ascii="Arial" w:hAnsi="Arial" w:cs="Arial"/>
                <w:bCs/>
                <w:sz w:val="20"/>
                <w:szCs w:val="20"/>
              </w:rPr>
            </w:pPr>
          </w:p>
          <w:p w14:paraId="0D6C7BD5" w14:textId="703FF236" w:rsidR="007D59C5"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p>
          <w:p w14:paraId="23118391" w14:textId="67DE543C" w:rsidR="001845CA" w:rsidRPr="00A812D8" w:rsidRDefault="00E011E9" w:rsidP="001845CA">
            <w:pPr>
              <w:spacing w:line="240" w:lineRule="exact"/>
              <w:jc w:val="both"/>
              <w:rPr>
                <w:rFonts w:ascii="Arial" w:hAnsi="Arial" w:cs="Arial"/>
                <w:bCs/>
                <w:sz w:val="20"/>
                <w:szCs w:val="20"/>
              </w:rPr>
            </w:pPr>
            <w:r>
              <w:rPr>
                <w:rFonts w:ascii="Arial" w:hAnsi="Arial" w:cs="Arial"/>
                <w:sz w:val="20"/>
                <w:szCs w:val="20"/>
              </w:rPr>
              <w:t>V</w:t>
            </w:r>
            <w:r w:rsidR="00A65220">
              <w:rPr>
                <w:rFonts w:ascii="Arial" w:hAnsi="Arial" w:cs="Arial"/>
                <w:sz w:val="20"/>
                <w:szCs w:val="20"/>
              </w:rPr>
              <w:t>ečdeležnišk</w:t>
            </w:r>
            <w:r>
              <w:rPr>
                <w:rFonts w:ascii="Arial" w:hAnsi="Arial" w:cs="Arial"/>
                <w:sz w:val="20"/>
                <w:szCs w:val="20"/>
              </w:rPr>
              <w:t>i</w:t>
            </w:r>
            <w:r w:rsidR="00A65220">
              <w:rPr>
                <w:rFonts w:ascii="Arial" w:hAnsi="Arial" w:cs="Arial"/>
                <w:sz w:val="20"/>
                <w:szCs w:val="20"/>
              </w:rPr>
              <w:t xml:space="preserve"> dogodk</w:t>
            </w:r>
            <w:r>
              <w:rPr>
                <w:rFonts w:ascii="Arial" w:hAnsi="Arial" w:cs="Arial"/>
                <w:sz w:val="20"/>
                <w:szCs w:val="20"/>
              </w:rPr>
              <w:t>i, ki so namenjeni razvijanju celovitih pristopov in akcijskih načrtov za vključevanje Romov v posamezni občini</w:t>
            </w:r>
            <w:r w:rsidR="00A65220">
              <w:rPr>
                <w:rFonts w:ascii="Arial" w:hAnsi="Arial" w:cs="Arial"/>
                <w:sz w:val="20"/>
                <w:szCs w:val="20"/>
              </w:rPr>
              <w:t xml:space="preserve">, </w:t>
            </w:r>
            <w:r>
              <w:rPr>
                <w:rFonts w:ascii="Arial" w:hAnsi="Arial" w:cs="Arial"/>
                <w:sz w:val="20"/>
                <w:szCs w:val="20"/>
              </w:rPr>
              <w:t>omogočajo, da se predstavniki različnih pristojnih institucij na enem mestu slišijo, si izmenjajo izkušnje in identificirajo, kaj lahko prispevajo v okviru začrtane celovite in konkretne skupne poti</w:t>
            </w:r>
            <w:r w:rsidR="00D10BFD">
              <w:rPr>
                <w:rFonts w:ascii="Arial" w:hAnsi="Arial" w:cs="Arial"/>
                <w:sz w:val="20"/>
                <w:szCs w:val="20"/>
              </w:rPr>
              <w:t xml:space="preserve"> (akcijskega načrta)</w:t>
            </w:r>
            <w:r>
              <w:rPr>
                <w:rFonts w:ascii="Arial" w:hAnsi="Arial" w:cs="Arial"/>
                <w:sz w:val="20"/>
                <w:szCs w:val="20"/>
              </w:rPr>
              <w:t xml:space="preserve">. Nujno je tudi sodelovanje oziroma vključenost predstavnikov romske skupnosti v vseh fazah priprave in sprejema takšnega akcijskega načrta oziroma da so predvideni tudi načini, kako bodo o njegovih aktivnostih </w:t>
            </w:r>
            <w:r w:rsidR="00D10BFD">
              <w:rPr>
                <w:rFonts w:ascii="Arial" w:hAnsi="Arial" w:cs="Arial"/>
                <w:sz w:val="20"/>
                <w:szCs w:val="20"/>
              </w:rPr>
              <w:t>obveščeni pripadniki romske skupnosti in kako bodo vanje vključeni.</w:t>
            </w:r>
            <w:r w:rsidR="001845CA">
              <w:rPr>
                <w:rFonts w:ascii="Arial" w:hAnsi="Arial" w:cs="Arial"/>
                <w:sz w:val="20"/>
                <w:szCs w:val="20"/>
              </w:rPr>
              <w:t xml:space="preserve"> Možno je ugotoviti, da so bili povsod, kjer je bil s strani občine izražen interes za sodelovanje z UN, doseženi določeni premiki ali pa je bil celo akcijski načrt pripravljen in sprejet. Ugotovljeno je bilo, da je zelo koristno, če se na dogodkih z občinami zagotovi udeležba predstavnikov pristojnih ministrstev, saj lahko ti potem že tam podajo konkretne odgovore na nekatera vprašanja in razčistijo določene dileme. Ker je velikokrat to težko zagotoviti, se je kot uspešen pristop izkazal fokusni sestanek med predstavniki občine in predstavniki pristojnih ministrstev. Dosedanje pozitivne in negativne izkušnje občin in ostalih institucij ter organizacij, ki delujejo na lokalni ravni, pa bi ministrstvom lahko koristile kot usmeritev pri pripravi prihodnjih ukrepov in aktivnosti (npr. javnih razpisov na posameznem področju) oziroma kot vpogled in pomoč pri okrepitvi izvajanja obstoječih ukrepov in aktivnosti.</w:t>
            </w:r>
          </w:p>
          <w:p w14:paraId="35203FE8" w14:textId="77777777" w:rsidR="00060DE0" w:rsidRPr="00A812D8" w:rsidRDefault="00060DE0" w:rsidP="00B678D1">
            <w:pPr>
              <w:spacing w:line="240" w:lineRule="exact"/>
              <w:jc w:val="both"/>
              <w:rPr>
                <w:rFonts w:ascii="Arial" w:hAnsi="Arial" w:cs="Arial"/>
                <w:bCs/>
                <w:sz w:val="20"/>
                <w:szCs w:val="20"/>
              </w:rPr>
            </w:pPr>
          </w:p>
          <w:p w14:paraId="15D754AD"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0C800E1" w14:textId="3D786031" w:rsidR="007D59C5" w:rsidRPr="00A812D8" w:rsidRDefault="0006716A" w:rsidP="001845CA">
            <w:pPr>
              <w:spacing w:line="240" w:lineRule="exact"/>
              <w:jc w:val="both"/>
              <w:rPr>
                <w:rFonts w:ascii="Arial" w:hAnsi="Arial" w:cs="Arial"/>
                <w:bCs/>
                <w:sz w:val="20"/>
                <w:szCs w:val="20"/>
                <w:u w:val="single"/>
              </w:rPr>
            </w:pPr>
            <w:r>
              <w:rPr>
                <w:rFonts w:ascii="Arial" w:hAnsi="Arial" w:cs="Arial"/>
                <w:bCs/>
                <w:sz w:val="20"/>
                <w:szCs w:val="20"/>
              </w:rPr>
              <w:t xml:space="preserve">V prihodnje so potrebne nadaljnje aktivnosti UN in projekta v smeri </w:t>
            </w:r>
            <w:r w:rsidRPr="00500DDE">
              <w:rPr>
                <w:rFonts w:ascii="Arial" w:hAnsi="Arial" w:cs="Arial"/>
                <w:sz w:val="20"/>
                <w:szCs w:val="20"/>
              </w:rPr>
              <w:t>razvijanj</w:t>
            </w:r>
            <w:r>
              <w:rPr>
                <w:rFonts w:ascii="Arial" w:hAnsi="Arial" w:cs="Arial"/>
                <w:sz w:val="20"/>
                <w:szCs w:val="20"/>
              </w:rPr>
              <w:t>a</w:t>
            </w:r>
            <w:r w:rsidRPr="00500DDE">
              <w:rPr>
                <w:rFonts w:ascii="Arial" w:hAnsi="Arial" w:cs="Arial"/>
                <w:sz w:val="20"/>
                <w:szCs w:val="20"/>
              </w:rPr>
              <w:t xml:space="preserve"> celovitih pristopov in realnih akcijskih načrtov za vključevanje Romov</w:t>
            </w:r>
            <w:r>
              <w:rPr>
                <w:rFonts w:ascii="Arial" w:hAnsi="Arial" w:cs="Arial"/>
                <w:sz w:val="20"/>
                <w:szCs w:val="20"/>
              </w:rPr>
              <w:t xml:space="preserve"> v občinah, ki bi izrazile interes. Pri tem je ključna pripravljenost občine na sodelovanje in na dejansko oblikovanje in sprejem akcijskega načrta. Do sedaj je bil s strani občin ta interes žal </w:t>
            </w:r>
            <w:r w:rsidR="00D10BFD">
              <w:rPr>
                <w:rFonts w:ascii="Arial" w:hAnsi="Arial" w:cs="Arial"/>
                <w:sz w:val="20"/>
                <w:szCs w:val="20"/>
              </w:rPr>
              <w:t xml:space="preserve">še vedno </w:t>
            </w:r>
            <w:r>
              <w:rPr>
                <w:rFonts w:ascii="Arial" w:hAnsi="Arial" w:cs="Arial"/>
                <w:sz w:val="20"/>
                <w:szCs w:val="20"/>
              </w:rPr>
              <w:t>slab, prav tako realizacija</w:t>
            </w:r>
            <w:r w:rsidR="001845CA">
              <w:rPr>
                <w:rFonts w:ascii="Arial" w:hAnsi="Arial" w:cs="Arial"/>
                <w:sz w:val="20"/>
                <w:szCs w:val="20"/>
              </w:rPr>
              <w:t>, vendar pa so primeri občin, kjer je prišlo do te odločitve, pokazali pozitivne rezultate.</w:t>
            </w:r>
          </w:p>
        </w:tc>
      </w:tr>
      <w:tr w:rsidR="007D59C5" w:rsidRPr="00A812D8" w14:paraId="370950A1" w14:textId="77777777" w:rsidTr="00DC4558">
        <w:tc>
          <w:tcPr>
            <w:tcW w:w="5000" w:type="pct"/>
          </w:tcPr>
          <w:p w14:paraId="217A9592"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3.3.8.6 </w:t>
            </w:r>
            <w:r w:rsidRPr="00A812D8">
              <w:rPr>
                <w:rFonts w:ascii="Arial" w:hAnsi="Arial" w:cs="Arial"/>
                <w:b/>
                <w:bCs/>
                <w:color w:val="813F62"/>
                <w:sz w:val="20"/>
                <w:szCs w:val="20"/>
              </w:rPr>
              <w:tab/>
              <w:t>Cilj: krepitev vloge in podpora delovanju predstavnikov romske skupnosti v svetih samoupravnih lokalnih skupnosti.</w:t>
            </w:r>
          </w:p>
          <w:p w14:paraId="76C8CA61"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008E69C"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4083B82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Usposabljanja in nudenje strokovne podpore za krepitev vloge in opravljanja nalog predstavnikov romske skupnosti v svetih samoupravnih lokalnih skupnosti.</w:t>
            </w:r>
          </w:p>
          <w:p w14:paraId="183D777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091C8692"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577ABA77" w14:textId="77777777" w:rsidR="00375013" w:rsidRDefault="00375013"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1A504844" w14:textId="77777777" w:rsidR="00375013" w:rsidRPr="009F50C4" w:rsidRDefault="00907F60" w:rsidP="00375013">
            <w:pPr>
              <w:spacing w:line="240" w:lineRule="exact"/>
              <w:ind w:left="360"/>
              <w:jc w:val="both"/>
              <w:rPr>
                <w:rFonts w:ascii="Arial" w:hAnsi="Arial" w:cs="Arial"/>
                <w:sz w:val="20"/>
                <w:szCs w:val="20"/>
              </w:rPr>
            </w:pPr>
            <w:hyperlink r:id="rId58" w:history="1">
              <w:r w:rsidR="00375013" w:rsidRPr="009F50C4">
                <w:rPr>
                  <w:rStyle w:val="Hiperpovezava"/>
                  <w:rFonts w:ascii="Arial" w:hAnsi="Arial" w:cs="Arial"/>
                  <w:sz w:val="20"/>
                  <w:szCs w:val="20"/>
                </w:rPr>
                <w:t>JUST/2015/RDIS/AG/NRP2</w:t>
              </w:r>
            </w:hyperlink>
          </w:p>
          <w:p w14:paraId="14F114CC" w14:textId="77777777" w:rsidR="00375013" w:rsidRPr="00376D66" w:rsidRDefault="00375013"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7FB7A382" w14:textId="77777777" w:rsidR="00375013" w:rsidRPr="00376D66" w:rsidRDefault="00907F60" w:rsidP="00375013">
            <w:pPr>
              <w:pStyle w:val="Odstavekseznama"/>
              <w:spacing w:line="240" w:lineRule="exact"/>
              <w:ind w:left="357"/>
              <w:jc w:val="both"/>
              <w:rPr>
                <w:rFonts w:ascii="Arial" w:hAnsi="Arial" w:cs="Arial"/>
                <w:sz w:val="20"/>
                <w:szCs w:val="20"/>
              </w:rPr>
            </w:pPr>
            <w:hyperlink r:id="rId59" w:history="1">
              <w:r w:rsidR="00375013">
                <w:rPr>
                  <w:rStyle w:val="Hiperpovezava"/>
                  <w:rFonts w:ascii="Arial" w:hAnsi="Arial" w:cs="Arial"/>
                  <w:sz w:val="20"/>
                  <w:szCs w:val="20"/>
                </w:rPr>
                <w:t>REC-RDIS-NRCP-AG-2016</w:t>
              </w:r>
            </w:hyperlink>
            <w:r w:rsidR="00375013" w:rsidRPr="00376D66">
              <w:rPr>
                <w:rFonts w:ascii="Arial" w:hAnsi="Arial" w:cs="Arial"/>
                <w:sz w:val="20"/>
                <w:szCs w:val="20"/>
              </w:rPr>
              <w:t xml:space="preserve"> </w:t>
            </w:r>
          </w:p>
          <w:p w14:paraId="4308A46B" w14:textId="77777777" w:rsidR="00375013" w:rsidRPr="00376D66" w:rsidRDefault="00375013"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zaprti poziv EK 201</w:t>
            </w:r>
            <w:r>
              <w:rPr>
                <w:rFonts w:ascii="Arial" w:hAnsi="Arial" w:cs="Arial"/>
                <w:sz w:val="20"/>
                <w:szCs w:val="20"/>
              </w:rPr>
              <w:t>7</w:t>
            </w:r>
            <w:r w:rsidRPr="00376D66">
              <w:rPr>
                <w:rFonts w:ascii="Arial" w:hAnsi="Arial" w:cs="Arial"/>
                <w:sz w:val="20"/>
                <w:szCs w:val="20"/>
              </w:rPr>
              <w:t xml:space="preserve"> (REC-RDIS-NRCP-AG-2017):</w:t>
            </w:r>
          </w:p>
          <w:p w14:paraId="3D986FD1" w14:textId="77777777" w:rsidR="00375013" w:rsidRDefault="00907F60" w:rsidP="00375013">
            <w:pPr>
              <w:pStyle w:val="Odstavekseznama"/>
              <w:spacing w:line="240" w:lineRule="exact"/>
              <w:ind w:left="357"/>
              <w:jc w:val="both"/>
              <w:rPr>
                <w:rFonts w:ascii="Arial" w:hAnsi="Arial" w:cs="Arial"/>
                <w:sz w:val="20"/>
                <w:szCs w:val="20"/>
              </w:rPr>
            </w:pPr>
            <w:hyperlink r:id="rId60" w:history="1">
              <w:r w:rsidR="00375013">
                <w:rPr>
                  <w:rStyle w:val="Hiperpovezava"/>
                  <w:rFonts w:ascii="Arial" w:hAnsi="Arial" w:cs="Arial"/>
                  <w:sz w:val="20"/>
                  <w:szCs w:val="20"/>
                </w:rPr>
                <w:t>REC-RDIS-NRCP-AG-2017</w:t>
              </w:r>
            </w:hyperlink>
            <w:r w:rsidR="00375013" w:rsidRPr="00376D66">
              <w:rPr>
                <w:rFonts w:ascii="Arial" w:hAnsi="Arial" w:cs="Arial"/>
                <w:sz w:val="20"/>
                <w:szCs w:val="20"/>
              </w:rPr>
              <w:t xml:space="preserve"> </w:t>
            </w:r>
          </w:p>
          <w:p w14:paraId="1C0681B1" w14:textId="77777777" w:rsidR="00375013" w:rsidRDefault="00375013" w:rsidP="00EE6670">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zaprti poziv EK 2018 (REC-RDIS-NRCP-AG-2018):</w:t>
            </w:r>
          </w:p>
          <w:p w14:paraId="40AA11D5" w14:textId="75AAF323" w:rsidR="00375013" w:rsidRDefault="00907F60" w:rsidP="00375013">
            <w:pPr>
              <w:pStyle w:val="Odstavekseznama"/>
              <w:spacing w:line="240" w:lineRule="exact"/>
              <w:ind w:left="357"/>
              <w:jc w:val="both"/>
              <w:rPr>
                <w:rStyle w:val="Hiperpovezava"/>
                <w:rFonts w:ascii="Arial" w:hAnsi="Arial" w:cs="Arial"/>
                <w:sz w:val="20"/>
                <w:szCs w:val="20"/>
              </w:rPr>
            </w:pPr>
            <w:hyperlink r:id="rId61" w:history="1">
              <w:r w:rsidR="00375013">
                <w:rPr>
                  <w:rStyle w:val="Hiperpovezava"/>
                  <w:rFonts w:ascii="Arial" w:hAnsi="Arial" w:cs="Arial"/>
                  <w:sz w:val="20"/>
                  <w:szCs w:val="20"/>
                </w:rPr>
                <w:t>REC-RDIS-NRCP-AG-2018</w:t>
              </w:r>
            </w:hyperlink>
          </w:p>
          <w:p w14:paraId="0C4832AD" w14:textId="77777777" w:rsidR="001845CA" w:rsidRDefault="001845CA" w:rsidP="001845CA">
            <w:pPr>
              <w:pStyle w:val="Odstavekseznama"/>
              <w:numPr>
                <w:ilvl w:val="0"/>
                <w:numId w:val="35"/>
              </w:numPr>
              <w:spacing w:line="240" w:lineRule="exact"/>
              <w:jc w:val="both"/>
              <w:rPr>
                <w:rFonts w:ascii="Arial" w:hAnsi="Arial" w:cs="Arial"/>
                <w:sz w:val="20"/>
                <w:szCs w:val="20"/>
              </w:rPr>
            </w:pPr>
            <w:r>
              <w:rPr>
                <w:rFonts w:ascii="Arial" w:hAnsi="Arial" w:cs="Arial"/>
                <w:sz w:val="20"/>
                <w:szCs w:val="20"/>
              </w:rPr>
              <w:t xml:space="preserve">zaprti poziv EK </w:t>
            </w:r>
            <w:r w:rsidRPr="00A3477C">
              <w:rPr>
                <w:rFonts w:ascii="Arial" w:hAnsi="Arial" w:cs="Arial"/>
                <w:sz w:val="20"/>
                <w:szCs w:val="20"/>
              </w:rPr>
              <w:t>2020 (REC-RDIS-NRCP-AG-2020</w:t>
            </w:r>
            <w:r>
              <w:rPr>
                <w:rFonts w:ascii="Arial" w:hAnsi="Arial" w:cs="Arial"/>
                <w:sz w:val="20"/>
                <w:szCs w:val="20"/>
              </w:rPr>
              <w:t>):</w:t>
            </w:r>
          </w:p>
          <w:p w14:paraId="48CCC527" w14:textId="77777777" w:rsidR="001845CA" w:rsidRPr="00A94DEE" w:rsidRDefault="00907F60" w:rsidP="001845CA">
            <w:pPr>
              <w:spacing w:line="240" w:lineRule="exact"/>
              <w:ind w:left="360"/>
              <w:jc w:val="both"/>
              <w:rPr>
                <w:rStyle w:val="Hiperpovezava"/>
                <w:rFonts w:ascii="Arial" w:hAnsi="Arial" w:cs="Arial"/>
                <w:color w:val="auto"/>
                <w:sz w:val="20"/>
                <w:szCs w:val="20"/>
                <w:u w:val="none"/>
              </w:rPr>
            </w:pPr>
            <w:hyperlink r:id="rId62" w:history="1">
              <w:r w:rsidR="001845CA" w:rsidRPr="00A94DEE">
                <w:rPr>
                  <w:rStyle w:val="Hiperpovezava"/>
                  <w:rFonts w:ascii="Arial" w:hAnsi="Arial" w:cs="Arial"/>
                  <w:sz w:val="20"/>
                  <w:szCs w:val="20"/>
                </w:rPr>
                <w:t>REC-RDIS-NRCP-AG-2020</w:t>
              </w:r>
            </w:hyperlink>
          </w:p>
          <w:p w14:paraId="577AEA80" w14:textId="77777777" w:rsidR="00375013" w:rsidRPr="00376D66" w:rsidRDefault="00375013" w:rsidP="00EE6670">
            <w:pPr>
              <w:pStyle w:val="Odstavekseznama"/>
              <w:numPr>
                <w:ilvl w:val="0"/>
                <w:numId w:val="35"/>
              </w:numPr>
              <w:spacing w:line="240" w:lineRule="exact"/>
              <w:jc w:val="both"/>
              <w:rPr>
                <w:rFonts w:ascii="Arial" w:hAnsi="Arial" w:cs="Arial"/>
                <w:sz w:val="20"/>
                <w:szCs w:val="20"/>
              </w:rPr>
            </w:pPr>
            <w:r w:rsidRPr="00376D66">
              <w:rPr>
                <w:rFonts w:ascii="Arial" w:hAnsi="Arial" w:cs="Arial"/>
                <w:sz w:val="20"/>
                <w:szCs w:val="20"/>
              </w:rPr>
              <w:t>NPUR 2017–2021.</w:t>
            </w:r>
          </w:p>
          <w:p w14:paraId="4BFF6B5E" w14:textId="77777777" w:rsidR="007D59C5" w:rsidRPr="00A812D8" w:rsidRDefault="007D59C5" w:rsidP="00B678D1">
            <w:pPr>
              <w:spacing w:line="240" w:lineRule="exact"/>
              <w:jc w:val="both"/>
              <w:rPr>
                <w:rFonts w:ascii="Arial" w:hAnsi="Arial" w:cs="Arial"/>
                <w:sz w:val="20"/>
                <w:szCs w:val="20"/>
              </w:rPr>
            </w:pPr>
          </w:p>
          <w:p w14:paraId="20C6CBE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589B6E3"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katerega namen je </w:t>
            </w:r>
            <w:r w:rsidRPr="00A812D8">
              <w:rPr>
                <w:rFonts w:ascii="Arial" w:hAnsi="Arial" w:cs="Arial"/>
                <w:bCs/>
                <w:sz w:val="20"/>
                <w:szCs w:val="20"/>
              </w:rPr>
              <w:t xml:space="preserve">krepitev posvetovalnega procesa na tem področju na lokalni in nacionalni ravni. V okviru projekta se želi krepiti </w:t>
            </w:r>
            <w:r>
              <w:rPr>
                <w:rFonts w:ascii="Arial" w:hAnsi="Arial" w:cs="Arial"/>
                <w:bCs/>
                <w:sz w:val="20"/>
                <w:szCs w:val="20"/>
              </w:rPr>
              <w:t xml:space="preserve">tudi </w:t>
            </w:r>
            <w:r w:rsidRPr="00A812D8">
              <w:rPr>
                <w:rFonts w:ascii="Arial" w:hAnsi="Arial" w:cs="Arial"/>
                <w:bCs/>
                <w:sz w:val="20"/>
                <w:szCs w:val="20"/>
              </w:rPr>
              <w:t xml:space="preserve">vlogo in opravljanje nalog predstavnikov romske skupnosti v svetih samoupravnih lokalnih skupnosti, saj </w:t>
            </w:r>
            <w:r w:rsidRPr="00A812D8">
              <w:rPr>
                <w:rFonts w:ascii="Arial" w:hAnsi="Arial" w:cs="Arial"/>
                <w:sz w:val="20"/>
                <w:szCs w:val="20"/>
              </w:rPr>
              <w:t>ti potrebujejo usposabljanja in izobraževalne dejavnosti, ki bi jim pomagali bolje razumeti zakonodajo, ureditev in postopke ter pravila. S potrebnim znanjem bi »romski svetniki« lahko bolj kompetentno in aktivneje sodelovali v pomembnih zadevah na lokalni ravni.</w:t>
            </w:r>
          </w:p>
          <w:p w14:paraId="0F39E501"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3B13163B" w14:textId="00D1500C" w:rsidR="007D59C5" w:rsidRPr="001845CA"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izvedenih aktivnosti v </w:t>
            </w:r>
            <w:r w:rsidRPr="001845CA">
              <w:rPr>
                <w:rFonts w:ascii="Arial" w:hAnsi="Arial" w:cs="Arial"/>
                <w:b/>
                <w:bCs/>
                <w:sz w:val="20"/>
                <w:szCs w:val="20"/>
                <w:u w:val="single"/>
              </w:rPr>
              <w:t>let</w:t>
            </w:r>
            <w:r w:rsidR="00FE0870" w:rsidRPr="001845CA">
              <w:rPr>
                <w:rFonts w:ascii="Arial" w:hAnsi="Arial" w:cs="Arial"/>
                <w:b/>
                <w:bCs/>
                <w:sz w:val="20"/>
                <w:szCs w:val="20"/>
                <w:u w:val="single"/>
              </w:rPr>
              <w:t>u 20</w:t>
            </w:r>
            <w:r w:rsidR="00D27D1D" w:rsidRPr="001845CA">
              <w:rPr>
                <w:rFonts w:ascii="Arial" w:hAnsi="Arial" w:cs="Arial"/>
                <w:b/>
                <w:bCs/>
                <w:sz w:val="20"/>
                <w:szCs w:val="20"/>
                <w:u w:val="single"/>
              </w:rPr>
              <w:t>2</w:t>
            </w:r>
            <w:r w:rsidR="00DB49ED" w:rsidRPr="001845CA">
              <w:rPr>
                <w:rFonts w:ascii="Arial" w:hAnsi="Arial" w:cs="Arial"/>
                <w:b/>
                <w:bCs/>
                <w:sz w:val="20"/>
                <w:szCs w:val="20"/>
                <w:u w:val="single"/>
              </w:rPr>
              <w:t>1</w:t>
            </w:r>
            <w:r w:rsidRPr="001845CA">
              <w:rPr>
                <w:rFonts w:ascii="Arial" w:hAnsi="Arial" w:cs="Arial"/>
                <w:bCs/>
                <w:sz w:val="20"/>
                <w:szCs w:val="20"/>
              </w:rPr>
              <w:t>:</w:t>
            </w:r>
          </w:p>
          <w:p w14:paraId="621C8950" w14:textId="505030BE" w:rsidR="007D59C5" w:rsidRDefault="00D27D1D" w:rsidP="00FE0870">
            <w:pPr>
              <w:spacing w:line="240" w:lineRule="exact"/>
              <w:jc w:val="both"/>
              <w:rPr>
                <w:rFonts w:ascii="Arial" w:hAnsi="Arial" w:cs="Arial"/>
                <w:sz w:val="20"/>
                <w:szCs w:val="20"/>
              </w:rPr>
            </w:pPr>
            <w:r>
              <w:rPr>
                <w:rFonts w:ascii="Arial" w:hAnsi="Arial" w:cs="Arial"/>
                <w:sz w:val="20"/>
                <w:szCs w:val="20"/>
              </w:rPr>
              <w:t xml:space="preserve">Zaradi epidemioloških razmer </w:t>
            </w:r>
            <w:r w:rsidR="001845CA">
              <w:rPr>
                <w:rFonts w:ascii="Arial" w:hAnsi="Arial" w:cs="Arial"/>
                <w:sz w:val="20"/>
                <w:szCs w:val="20"/>
              </w:rPr>
              <w:t xml:space="preserve">in premajhne zainteresiranosti predstavnikov romske skupnosti </w:t>
            </w:r>
            <w:r w:rsidR="00D43F11">
              <w:rPr>
                <w:rFonts w:ascii="Arial" w:hAnsi="Arial" w:cs="Arial"/>
                <w:sz w:val="20"/>
                <w:szCs w:val="20"/>
              </w:rPr>
              <w:t xml:space="preserve">se aktivnosti </w:t>
            </w:r>
            <w:r w:rsidR="001845CA">
              <w:rPr>
                <w:rFonts w:ascii="Arial" w:hAnsi="Arial" w:cs="Arial"/>
                <w:sz w:val="20"/>
                <w:szCs w:val="20"/>
              </w:rPr>
              <w:t>niso izvedle</w:t>
            </w:r>
            <w:r w:rsidR="00D43F11">
              <w:rPr>
                <w:rFonts w:ascii="Arial" w:hAnsi="Arial" w:cs="Arial"/>
                <w:sz w:val="20"/>
                <w:szCs w:val="20"/>
              </w:rPr>
              <w:t>.</w:t>
            </w:r>
          </w:p>
          <w:p w14:paraId="5CB8FB87" w14:textId="77777777" w:rsidR="00D43F11" w:rsidRPr="00FE0870" w:rsidRDefault="00D43F11" w:rsidP="00FE0870">
            <w:pPr>
              <w:spacing w:line="240" w:lineRule="exact"/>
              <w:jc w:val="both"/>
              <w:rPr>
                <w:rFonts w:ascii="Arial" w:hAnsi="Arial" w:cs="Arial"/>
                <w:sz w:val="20"/>
                <w:szCs w:val="20"/>
              </w:rPr>
            </w:pPr>
          </w:p>
          <w:p w14:paraId="7382DEB7" w14:textId="62CB4FAD" w:rsidR="007D59C5" w:rsidRPr="00CA55D4"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CA55D4">
              <w:rPr>
                <w:rFonts w:ascii="Arial" w:hAnsi="Arial" w:cs="Arial"/>
                <w:bCs/>
                <w:sz w:val="20"/>
                <w:szCs w:val="20"/>
              </w:rPr>
              <w:t xml:space="preserve"> </w:t>
            </w:r>
            <w:r w:rsidR="00D43F11">
              <w:rPr>
                <w:rFonts w:ascii="Arial" w:hAnsi="Arial" w:cs="Arial"/>
                <w:sz w:val="20"/>
                <w:szCs w:val="20"/>
              </w:rPr>
              <w:t>/</w:t>
            </w:r>
          </w:p>
          <w:p w14:paraId="7EA7166D" w14:textId="77777777" w:rsidR="007D59C5" w:rsidRPr="00A812D8" w:rsidRDefault="007D59C5" w:rsidP="00B678D1">
            <w:pPr>
              <w:spacing w:line="240" w:lineRule="exact"/>
              <w:jc w:val="both"/>
              <w:rPr>
                <w:rFonts w:ascii="Arial" w:hAnsi="Arial" w:cs="Arial"/>
                <w:sz w:val="20"/>
                <w:szCs w:val="20"/>
              </w:rPr>
            </w:pPr>
          </w:p>
          <w:p w14:paraId="6B144EDA" w14:textId="7103A9D0" w:rsidR="007D59C5" w:rsidRPr="00036FBA"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Dodeljena in porablje</w:t>
            </w:r>
            <w:r w:rsidR="00F6118B">
              <w:rPr>
                <w:rFonts w:ascii="Arial" w:hAnsi="Arial" w:cs="Arial"/>
                <w:b/>
                <w:bCs/>
                <w:sz w:val="20"/>
                <w:szCs w:val="20"/>
                <w:u w:val="single"/>
              </w:rPr>
              <w:t xml:space="preserve">na finančna sredstva v </w:t>
            </w:r>
            <w:r w:rsidR="00F6118B" w:rsidRPr="001845CA">
              <w:rPr>
                <w:rFonts w:ascii="Arial" w:hAnsi="Arial" w:cs="Arial"/>
                <w:b/>
                <w:bCs/>
                <w:sz w:val="20"/>
                <w:szCs w:val="20"/>
                <w:u w:val="single"/>
              </w:rPr>
              <w:t>letu 20</w:t>
            </w:r>
            <w:r w:rsidR="00D43F11" w:rsidRPr="001845CA">
              <w:rPr>
                <w:rFonts w:ascii="Arial" w:hAnsi="Arial" w:cs="Arial"/>
                <w:b/>
                <w:bCs/>
                <w:sz w:val="20"/>
                <w:szCs w:val="20"/>
                <w:u w:val="single"/>
              </w:rPr>
              <w:t>2</w:t>
            </w:r>
            <w:r w:rsidR="00DB49ED" w:rsidRPr="001845CA">
              <w:rPr>
                <w:rFonts w:ascii="Arial" w:hAnsi="Arial" w:cs="Arial"/>
                <w:b/>
                <w:bCs/>
                <w:sz w:val="20"/>
                <w:szCs w:val="20"/>
                <w:u w:val="single"/>
              </w:rPr>
              <w:t>1</w:t>
            </w:r>
            <w:r w:rsidRPr="001845CA">
              <w:rPr>
                <w:rFonts w:ascii="Arial" w:hAnsi="Arial" w:cs="Arial"/>
                <w:bCs/>
                <w:sz w:val="20"/>
                <w:szCs w:val="20"/>
              </w:rPr>
              <w:t>:</w:t>
            </w:r>
          </w:p>
          <w:p w14:paraId="2F211A2E" w14:textId="77777777" w:rsidR="001845CA" w:rsidRPr="00C24CC3" w:rsidRDefault="001845CA" w:rsidP="001845CA">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Pr>
                <w:rFonts w:ascii="Arial" w:hAnsi="Arial" w:cs="Arial"/>
                <w:bCs/>
                <w:sz w:val="20"/>
                <w:szCs w:val="20"/>
              </w:rPr>
              <w:t>zagotovljena v okviru projekta N</w:t>
            </w:r>
            <w:r w:rsidRPr="00C24CC3">
              <w:rPr>
                <w:rFonts w:ascii="Arial" w:hAnsi="Arial" w:cs="Arial"/>
                <w:bCs/>
                <w:sz w:val="20"/>
                <w:szCs w:val="20"/>
              </w:rPr>
              <w:t>acionaln</w:t>
            </w:r>
            <w:r>
              <w:rPr>
                <w:rFonts w:ascii="Arial" w:hAnsi="Arial" w:cs="Arial"/>
                <w:bCs/>
                <w:sz w:val="20"/>
                <w:szCs w:val="20"/>
              </w:rPr>
              <w:t>a</w:t>
            </w:r>
            <w:r w:rsidRPr="00C24CC3">
              <w:rPr>
                <w:rFonts w:ascii="Arial" w:hAnsi="Arial" w:cs="Arial"/>
                <w:bCs/>
                <w:sz w:val="20"/>
                <w:szCs w:val="20"/>
              </w:rPr>
              <w:t xml:space="preserve"> platform</w:t>
            </w:r>
            <w:r>
              <w:rPr>
                <w:rFonts w:ascii="Arial" w:hAnsi="Arial" w:cs="Arial"/>
                <w:bCs/>
                <w:sz w:val="20"/>
                <w:szCs w:val="20"/>
              </w:rPr>
              <w:t>a</w:t>
            </w:r>
            <w:r w:rsidRPr="00C24CC3">
              <w:rPr>
                <w:rFonts w:ascii="Arial" w:hAnsi="Arial" w:cs="Arial"/>
                <w:bCs/>
                <w:sz w:val="20"/>
                <w:szCs w:val="20"/>
              </w:rPr>
              <w:t xml:space="preserve"> za Rome </w:t>
            </w:r>
            <w:r w:rsidRPr="00C24CC3">
              <w:rPr>
                <w:rFonts w:ascii="Arial" w:hAnsi="Arial" w:cs="Arial"/>
                <w:color w:val="000000"/>
                <w:sz w:val="20"/>
                <w:szCs w:val="20"/>
              </w:rPr>
              <w:t>(</w:t>
            </w:r>
            <w:r>
              <w:rPr>
                <w:rFonts w:ascii="Arial" w:hAnsi="Arial" w:cs="Arial"/>
                <w:color w:val="000000"/>
                <w:sz w:val="20"/>
                <w:szCs w:val="20"/>
              </w:rPr>
              <w:t xml:space="preserve">SIFOROMA4: </w:t>
            </w:r>
            <w:r w:rsidRPr="00C24CC3">
              <w:rPr>
                <w:rFonts w:ascii="Arial" w:hAnsi="Arial" w:cs="Arial"/>
                <w:color w:val="000000"/>
                <w:sz w:val="20"/>
                <w:szCs w:val="20"/>
              </w:rPr>
              <w:t>9</w:t>
            </w:r>
            <w:r>
              <w:rPr>
                <w:rFonts w:ascii="Arial" w:hAnsi="Arial" w:cs="Arial"/>
                <w:color w:val="000000"/>
                <w:sz w:val="20"/>
                <w:szCs w:val="20"/>
              </w:rPr>
              <w:t xml:space="preserve">5 </w:t>
            </w:r>
            <w:r w:rsidRPr="00C24CC3">
              <w:rPr>
                <w:rFonts w:ascii="Arial" w:hAnsi="Arial" w:cs="Arial"/>
                <w:color w:val="000000"/>
                <w:sz w:val="20"/>
                <w:szCs w:val="20"/>
              </w:rPr>
              <w:t>% EU udeležba, 5 % SI udeležba – v finančnem načrtu UN</w:t>
            </w:r>
            <w:r>
              <w:rPr>
                <w:rFonts w:ascii="Arial" w:hAnsi="Arial" w:cs="Arial"/>
                <w:color w:val="000000"/>
                <w:sz w:val="20"/>
                <w:szCs w:val="20"/>
              </w:rPr>
              <w:t>; in SIFOROMA5: 90 % EU udeležba, 10 % SI udeležba – v finančnem načrtu UN</w:t>
            </w:r>
            <w:r w:rsidRPr="00C24CC3">
              <w:rPr>
                <w:rFonts w:ascii="Arial" w:hAnsi="Arial" w:cs="Arial"/>
                <w:color w:val="000000"/>
                <w:sz w:val="20"/>
                <w:szCs w:val="20"/>
              </w:rPr>
              <w:t>)</w:t>
            </w:r>
            <w:r w:rsidRPr="00C24CC3">
              <w:rPr>
                <w:rFonts w:ascii="Arial" w:hAnsi="Arial" w:cs="Arial"/>
                <w:bCs/>
                <w:sz w:val="20"/>
                <w:szCs w:val="20"/>
              </w:rPr>
              <w:t>.</w:t>
            </w:r>
          </w:p>
          <w:p w14:paraId="037744FF" w14:textId="77777777" w:rsidR="007D59C5" w:rsidRPr="00A812D8" w:rsidRDefault="007D59C5" w:rsidP="00B678D1">
            <w:pPr>
              <w:pStyle w:val="Odstavekseznama"/>
              <w:spacing w:line="240" w:lineRule="exact"/>
              <w:jc w:val="both"/>
              <w:rPr>
                <w:rFonts w:ascii="Arial" w:hAnsi="Arial" w:cs="Arial"/>
                <w:bCs/>
                <w:sz w:val="20"/>
                <w:szCs w:val="20"/>
              </w:rPr>
            </w:pPr>
          </w:p>
          <w:p w14:paraId="0DDF67CE" w14:textId="581EC961"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sidR="00D43F11">
              <w:rPr>
                <w:rFonts w:ascii="Arial" w:hAnsi="Arial" w:cs="Arial"/>
                <w:bCs/>
                <w:sz w:val="20"/>
                <w:szCs w:val="20"/>
              </w:rPr>
              <w:t>/</w:t>
            </w:r>
          </w:p>
          <w:p w14:paraId="4E9DFD89" w14:textId="77777777" w:rsidR="007D59C5" w:rsidRPr="00A812D8" w:rsidRDefault="007D59C5" w:rsidP="00B678D1">
            <w:pPr>
              <w:pStyle w:val="Odstavekseznama"/>
              <w:spacing w:line="240" w:lineRule="exact"/>
              <w:jc w:val="both"/>
              <w:rPr>
                <w:rFonts w:ascii="Arial" w:hAnsi="Arial" w:cs="Arial"/>
                <w:bCs/>
                <w:sz w:val="20"/>
                <w:szCs w:val="20"/>
              </w:rPr>
            </w:pPr>
          </w:p>
          <w:p w14:paraId="21901344" w14:textId="6A5BE9DC" w:rsidR="00013F2E" w:rsidRPr="00CA55D4" w:rsidRDefault="007D59C5" w:rsidP="00CA55D4">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D43F11">
              <w:rPr>
                <w:rFonts w:ascii="Arial" w:hAnsi="Arial" w:cs="Arial"/>
                <w:sz w:val="20"/>
                <w:szCs w:val="20"/>
              </w:rPr>
              <w:t>/</w:t>
            </w:r>
          </w:p>
          <w:p w14:paraId="461DD31E" w14:textId="77777777" w:rsidR="007D59C5" w:rsidRPr="00036FBA" w:rsidRDefault="007D59C5" w:rsidP="00B678D1">
            <w:pPr>
              <w:spacing w:line="240" w:lineRule="exact"/>
              <w:jc w:val="both"/>
              <w:rPr>
                <w:rFonts w:ascii="Arial" w:hAnsi="Arial" w:cs="Arial"/>
                <w:bCs/>
                <w:sz w:val="20"/>
                <w:szCs w:val="20"/>
              </w:rPr>
            </w:pPr>
          </w:p>
          <w:p w14:paraId="02E00587" w14:textId="011CEDCD" w:rsidR="007D59C5" w:rsidRPr="00CA55D4"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D43F11">
              <w:rPr>
                <w:rFonts w:ascii="Arial" w:hAnsi="Arial" w:cs="Arial"/>
                <w:bCs/>
                <w:sz w:val="20"/>
                <w:szCs w:val="20"/>
              </w:rPr>
              <w:t>/</w:t>
            </w:r>
          </w:p>
          <w:p w14:paraId="6740ABBD"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bl>
    <w:p w14:paraId="2F1A54CD" w14:textId="245BFDC3" w:rsidR="00600904" w:rsidRDefault="00600904"/>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7D59C5" w:rsidRPr="00D06690" w14:paraId="3BC4A186" w14:textId="77777777" w:rsidTr="00582763">
        <w:trPr>
          <w:tblHeader/>
        </w:trPr>
        <w:tc>
          <w:tcPr>
            <w:tcW w:w="5000" w:type="pct"/>
          </w:tcPr>
          <w:p w14:paraId="7B670F58" w14:textId="50BC4DA6" w:rsidR="007D59C5" w:rsidRPr="00D06690"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27" w:name="_Toc532990943"/>
            <w:bookmarkStart w:id="28" w:name="_Toc10037879"/>
            <w:r w:rsidRPr="00156772">
              <w:rPr>
                <w:rFonts w:ascii="Arial" w:hAnsi="Arial" w:cs="Arial"/>
                <w:color w:val="993366"/>
                <w:sz w:val="20"/>
                <w:szCs w:val="20"/>
              </w:rPr>
              <w:t xml:space="preserve">NOSILEC: </w:t>
            </w:r>
            <w:r w:rsidRPr="00156772">
              <w:rPr>
                <w:rFonts w:ascii="Arial" w:hAnsi="Arial" w:cs="Arial"/>
                <w:color w:val="006C31"/>
                <w:sz w:val="20"/>
                <w:szCs w:val="20"/>
              </w:rPr>
              <w:t>GENERALNI SEKRETARIAT VLADE REPUBLIKE SLOVENIJE V SODELOVANJU Z URADOM VLADE REPUBLIKE SLOVENIJE ZA NARODNOSTI IN OSTALIMI PRISTOJNIMI VLADNIMI ORGANI</w:t>
            </w:r>
            <w:bookmarkEnd w:id="27"/>
            <w:bookmarkEnd w:id="28"/>
            <w:r w:rsidRPr="00B60DDA">
              <w:rPr>
                <w:rFonts w:ascii="Arial" w:hAnsi="Arial" w:cs="Arial"/>
                <w:color w:val="006C31"/>
                <w:sz w:val="20"/>
                <w:szCs w:val="20"/>
              </w:rPr>
              <w:t xml:space="preserve"> </w:t>
            </w:r>
          </w:p>
        </w:tc>
      </w:tr>
      <w:tr w:rsidR="007D59C5" w:rsidRPr="00A812D8" w14:paraId="0F79ECB3" w14:textId="77777777" w:rsidTr="00DC4558">
        <w:tc>
          <w:tcPr>
            <w:tcW w:w="5000" w:type="pct"/>
          </w:tcPr>
          <w:p w14:paraId="01756395"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7D59C5" w:rsidRPr="00A812D8" w14:paraId="4D8CF370" w14:textId="77777777" w:rsidTr="00DC4558">
        <w:tc>
          <w:tcPr>
            <w:tcW w:w="5000" w:type="pct"/>
          </w:tcPr>
          <w:p w14:paraId="537A50E4"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3.3.8.7 </w:t>
            </w:r>
            <w:r w:rsidRPr="00A812D8">
              <w:rPr>
                <w:rFonts w:ascii="Arial" w:hAnsi="Arial" w:cs="Arial"/>
                <w:b/>
                <w:bCs/>
                <w:color w:val="813F62"/>
                <w:sz w:val="20"/>
                <w:szCs w:val="20"/>
              </w:rPr>
              <w:tab/>
              <w:t>Cilj: krepitev dialoga, povezovanja in sodelovanja med predstavniki Vlade Republike Slovenije in predstavniki samoupravnih lokalnih skupnosti, kjer živijo Romi.</w:t>
            </w:r>
          </w:p>
          <w:p w14:paraId="167E1335"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7DB3A846"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704B8554"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Vzpostavitev kontinuiranega dialoga med predstavniki Vlade Republike Slovenije in predstavniki samoupravnih lokalnih skupnosti, kjer živijo Romi.</w:t>
            </w:r>
          </w:p>
          <w:p w14:paraId="1C46EA1E"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67904B7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64B384FB" w14:textId="73171FA3" w:rsidR="007C0FF4" w:rsidRPr="007C0FF4" w:rsidRDefault="007C0FF4" w:rsidP="002D121A">
            <w:pPr>
              <w:pStyle w:val="Odstavekseznama"/>
              <w:numPr>
                <w:ilvl w:val="0"/>
                <w:numId w:val="21"/>
              </w:numPr>
              <w:spacing w:line="240" w:lineRule="exact"/>
              <w:jc w:val="both"/>
              <w:rPr>
                <w:rFonts w:ascii="Arial" w:hAnsi="Arial" w:cs="Arial"/>
                <w:bCs/>
                <w:sz w:val="20"/>
                <w:szCs w:val="20"/>
              </w:rPr>
            </w:pPr>
            <w:r>
              <w:rPr>
                <w:rFonts w:ascii="Arial" w:hAnsi="Arial" w:cs="Arial"/>
                <w:bCs/>
                <w:sz w:val="20"/>
                <w:szCs w:val="20"/>
              </w:rPr>
              <w:t>s</w:t>
            </w:r>
            <w:r w:rsidR="007D59C5" w:rsidRPr="007C0FF4">
              <w:rPr>
                <w:rFonts w:ascii="Arial" w:hAnsi="Arial" w:cs="Arial"/>
                <w:bCs/>
                <w:sz w:val="20"/>
                <w:szCs w:val="20"/>
              </w:rPr>
              <w:t xml:space="preserve">klep vlade št. </w:t>
            </w:r>
            <w:r w:rsidR="007D59C5" w:rsidRPr="007C0FF4">
              <w:rPr>
                <w:rFonts w:ascii="Arial" w:hAnsi="Arial" w:cs="Arial"/>
                <w:color w:val="000000"/>
                <w:sz w:val="20"/>
                <w:szCs w:val="20"/>
              </w:rPr>
              <w:t xml:space="preserve">09501-5/2016/11 z dne 25. </w:t>
            </w:r>
            <w:r w:rsidR="008C6B5E">
              <w:rPr>
                <w:rFonts w:ascii="Arial" w:hAnsi="Arial" w:cs="Arial"/>
                <w:color w:val="000000"/>
                <w:sz w:val="20"/>
                <w:szCs w:val="20"/>
              </w:rPr>
              <w:t>maj</w:t>
            </w:r>
            <w:r w:rsidR="007D59C5" w:rsidRPr="007C0FF4">
              <w:rPr>
                <w:rFonts w:ascii="Arial" w:hAnsi="Arial" w:cs="Arial"/>
                <w:color w:val="000000"/>
                <w:sz w:val="20"/>
                <w:szCs w:val="20"/>
              </w:rPr>
              <w:t xml:space="preserve"> 2017</w:t>
            </w:r>
            <w:r w:rsidR="00281747">
              <w:rPr>
                <w:rFonts w:ascii="Arial" w:hAnsi="Arial" w:cs="Arial"/>
                <w:color w:val="000000"/>
                <w:sz w:val="20"/>
                <w:szCs w:val="20"/>
              </w:rPr>
              <w:t>,</w:t>
            </w:r>
            <w:r w:rsidR="007D59C5" w:rsidRPr="007C0FF4">
              <w:rPr>
                <w:rFonts w:ascii="Arial" w:hAnsi="Arial" w:cs="Arial"/>
                <w:color w:val="000000"/>
                <w:sz w:val="20"/>
                <w:szCs w:val="20"/>
              </w:rPr>
              <w:t xml:space="preserve"> </w:t>
            </w:r>
          </w:p>
          <w:p w14:paraId="387BA70B" w14:textId="674980DE" w:rsidR="00281747" w:rsidRDefault="007D59C5" w:rsidP="002D121A">
            <w:pPr>
              <w:pStyle w:val="Odstavekseznama"/>
              <w:numPr>
                <w:ilvl w:val="0"/>
                <w:numId w:val="21"/>
              </w:numPr>
              <w:spacing w:line="240" w:lineRule="exact"/>
              <w:jc w:val="both"/>
              <w:rPr>
                <w:rFonts w:ascii="Arial" w:hAnsi="Arial" w:cs="Arial"/>
                <w:bCs/>
                <w:sz w:val="20"/>
                <w:szCs w:val="20"/>
              </w:rPr>
            </w:pPr>
            <w:r w:rsidRPr="007C0FF4">
              <w:rPr>
                <w:rFonts w:ascii="Arial" w:hAnsi="Arial" w:cs="Arial"/>
                <w:bCs/>
                <w:sz w:val="20"/>
                <w:szCs w:val="20"/>
              </w:rPr>
              <w:t>NPUR 2017–2021</w:t>
            </w:r>
            <w:r w:rsidR="00281747">
              <w:rPr>
                <w:rFonts w:ascii="Arial" w:hAnsi="Arial" w:cs="Arial"/>
                <w:bCs/>
                <w:sz w:val="20"/>
                <w:szCs w:val="20"/>
              </w:rPr>
              <w:t>,</w:t>
            </w:r>
          </w:p>
          <w:p w14:paraId="4A580D52" w14:textId="49D1D64C" w:rsidR="00281747" w:rsidRDefault="00281747" w:rsidP="002D121A">
            <w:pPr>
              <w:pStyle w:val="Odstavekseznama"/>
              <w:numPr>
                <w:ilvl w:val="0"/>
                <w:numId w:val="21"/>
              </w:numPr>
              <w:spacing w:line="240" w:lineRule="exact"/>
              <w:jc w:val="both"/>
              <w:rPr>
                <w:rFonts w:ascii="Arial" w:hAnsi="Arial" w:cs="Arial"/>
                <w:bCs/>
                <w:sz w:val="20"/>
                <w:szCs w:val="20"/>
              </w:rPr>
            </w:pPr>
            <w:r>
              <w:rPr>
                <w:rFonts w:ascii="Arial" w:hAnsi="Arial" w:cs="Arial"/>
                <w:bCs/>
                <w:sz w:val="20"/>
                <w:szCs w:val="20"/>
              </w:rPr>
              <w:t>Odlok o ustanovitvi Delovne skupine za obravnavo romske problematike (Uradni list RS, št. 101/20) in sklepi vlade o imenovanju članov, sprejeti na njegovi podlagi.</w:t>
            </w:r>
          </w:p>
          <w:p w14:paraId="3D0FF293" w14:textId="77777777" w:rsidR="007D59C5" w:rsidRPr="00A812D8" w:rsidRDefault="007D59C5" w:rsidP="00B678D1">
            <w:pPr>
              <w:spacing w:line="240" w:lineRule="exact"/>
              <w:jc w:val="both"/>
              <w:rPr>
                <w:rFonts w:ascii="Arial" w:hAnsi="Arial" w:cs="Arial"/>
                <w:sz w:val="20"/>
                <w:szCs w:val="20"/>
              </w:rPr>
            </w:pPr>
          </w:p>
          <w:p w14:paraId="27D9BFEE"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7A4CEB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389B7110" w14:textId="77777777" w:rsidR="007D59C5" w:rsidRPr="00A812D8" w:rsidRDefault="007D59C5" w:rsidP="00B678D1">
            <w:pPr>
              <w:spacing w:line="240" w:lineRule="exact"/>
              <w:jc w:val="both"/>
              <w:rPr>
                <w:rFonts w:ascii="Arial" w:hAnsi="Arial" w:cs="Arial"/>
                <w:sz w:val="20"/>
                <w:szCs w:val="20"/>
              </w:rPr>
            </w:pPr>
          </w:p>
          <w:p w14:paraId="3E4D5532" w14:textId="0BCCE887" w:rsidR="007D59C5" w:rsidRPr="00156772"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izvedenih aktivnosti v </w:t>
            </w:r>
            <w:r w:rsidRPr="00156772">
              <w:rPr>
                <w:rFonts w:ascii="Arial" w:hAnsi="Arial" w:cs="Arial"/>
                <w:b/>
                <w:bCs/>
                <w:sz w:val="20"/>
                <w:szCs w:val="20"/>
                <w:u w:val="single"/>
              </w:rPr>
              <w:t>letu 20</w:t>
            </w:r>
            <w:r w:rsidR="00B60DDA" w:rsidRPr="00156772">
              <w:rPr>
                <w:rFonts w:ascii="Arial" w:hAnsi="Arial" w:cs="Arial"/>
                <w:b/>
                <w:bCs/>
                <w:sz w:val="20"/>
                <w:szCs w:val="20"/>
                <w:u w:val="single"/>
              </w:rPr>
              <w:t>2</w:t>
            </w:r>
            <w:r w:rsidR="00DB49ED" w:rsidRPr="00156772">
              <w:rPr>
                <w:rFonts w:ascii="Arial" w:hAnsi="Arial" w:cs="Arial"/>
                <w:b/>
                <w:bCs/>
                <w:sz w:val="20"/>
                <w:szCs w:val="20"/>
                <w:u w:val="single"/>
              </w:rPr>
              <w:t>1</w:t>
            </w:r>
            <w:r w:rsidRPr="00156772">
              <w:rPr>
                <w:rFonts w:ascii="Arial" w:hAnsi="Arial" w:cs="Arial"/>
                <w:bCs/>
                <w:sz w:val="20"/>
                <w:szCs w:val="20"/>
              </w:rPr>
              <w:t>:</w:t>
            </w:r>
          </w:p>
          <w:p w14:paraId="4D82FCFA" w14:textId="5DD6856B" w:rsidR="00281747" w:rsidRPr="004D699B" w:rsidRDefault="007D59C5" w:rsidP="00281747">
            <w:pPr>
              <w:pStyle w:val="align-justify"/>
              <w:spacing w:before="0" w:beforeAutospacing="0" w:after="0" w:afterAutospacing="0" w:line="240" w:lineRule="exact"/>
              <w:jc w:val="both"/>
              <w:rPr>
                <w:rFonts w:ascii="Arial" w:hAnsi="Arial" w:cs="Arial"/>
                <w:sz w:val="20"/>
                <w:szCs w:val="20"/>
              </w:rPr>
            </w:pPr>
            <w:r w:rsidRPr="004D699B">
              <w:rPr>
                <w:rFonts w:ascii="Arial" w:hAnsi="Arial" w:cs="Arial"/>
                <w:sz w:val="20"/>
                <w:szCs w:val="20"/>
              </w:rPr>
              <w:t>V letu 20</w:t>
            </w:r>
            <w:r w:rsidR="00281747">
              <w:rPr>
                <w:rFonts w:ascii="Arial" w:hAnsi="Arial" w:cs="Arial"/>
                <w:sz w:val="20"/>
                <w:szCs w:val="20"/>
              </w:rPr>
              <w:t>2</w:t>
            </w:r>
            <w:r w:rsidR="00156772">
              <w:rPr>
                <w:rFonts w:ascii="Arial" w:hAnsi="Arial" w:cs="Arial"/>
                <w:sz w:val="20"/>
                <w:szCs w:val="20"/>
              </w:rPr>
              <w:t>1</w:t>
            </w:r>
            <w:r w:rsidRPr="004D699B">
              <w:rPr>
                <w:rFonts w:ascii="Arial" w:hAnsi="Arial" w:cs="Arial"/>
                <w:sz w:val="20"/>
                <w:szCs w:val="20"/>
              </w:rPr>
              <w:t xml:space="preserve"> je dialog s predstavniki samoupravnih lokalnih skupnosti</w:t>
            </w:r>
            <w:r w:rsidR="00B30567">
              <w:rPr>
                <w:rFonts w:ascii="Arial" w:hAnsi="Arial" w:cs="Arial"/>
                <w:sz w:val="20"/>
                <w:szCs w:val="20"/>
              </w:rPr>
              <w:t xml:space="preserve"> </w:t>
            </w:r>
            <w:r w:rsidRPr="004D699B">
              <w:rPr>
                <w:rFonts w:ascii="Arial" w:hAnsi="Arial" w:cs="Arial"/>
                <w:sz w:val="20"/>
                <w:szCs w:val="20"/>
              </w:rPr>
              <w:t>potekal kontinuirano</w:t>
            </w:r>
            <w:r w:rsidR="00281747">
              <w:rPr>
                <w:rFonts w:ascii="Arial" w:hAnsi="Arial" w:cs="Arial"/>
                <w:sz w:val="20"/>
                <w:szCs w:val="20"/>
              </w:rPr>
              <w:t xml:space="preserve"> </w:t>
            </w:r>
            <w:r w:rsidR="00003990">
              <w:rPr>
                <w:rFonts w:ascii="Arial" w:hAnsi="Arial" w:cs="Arial"/>
                <w:sz w:val="20"/>
                <w:szCs w:val="20"/>
              </w:rPr>
              <w:t xml:space="preserve">preko </w:t>
            </w:r>
            <w:r w:rsidR="00281747">
              <w:rPr>
                <w:rFonts w:ascii="Arial" w:hAnsi="Arial" w:cs="Arial"/>
                <w:sz w:val="20"/>
                <w:szCs w:val="20"/>
              </w:rPr>
              <w:t xml:space="preserve"> Delovn</w:t>
            </w:r>
            <w:r w:rsidR="00003990">
              <w:rPr>
                <w:rFonts w:ascii="Arial" w:hAnsi="Arial" w:cs="Arial"/>
                <w:sz w:val="20"/>
                <w:szCs w:val="20"/>
              </w:rPr>
              <w:t>e</w:t>
            </w:r>
            <w:r w:rsidR="00281747">
              <w:rPr>
                <w:rFonts w:ascii="Arial" w:hAnsi="Arial" w:cs="Arial"/>
                <w:sz w:val="20"/>
                <w:szCs w:val="20"/>
              </w:rPr>
              <w:t xml:space="preserve"> skupin</w:t>
            </w:r>
            <w:r w:rsidR="00003990">
              <w:rPr>
                <w:rFonts w:ascii="Arial" w:hAnsi="Arial" w:cs="Arial"/>
                <w:sz w:val="20"/>
                <w:szCs w:val="20"/>
              </w:rPr>
              <w:t>e</w:t>
            </w:r>
            <w:r w:rsidR="00281747">
              <w:rPr>
                <w:rFonts w:ascii="Arial" w:hAnsi="Arial" w:cs="Arial"/>
                <w:sz w:val="20"/>
                <w:szCs w:val="20"/>
              </w:rPr>
              <w:t xml:space="preserve"> za obravnavo romske problematike, katere člani so tudi predstavniki občin </w:t>
            </w:r>
            <w:r w:rsidR="00281747" w:rsidRPr="004D699B">
              <w:rPr>
                <w:rFonts w:ascii="Arial" w:hAnsi="Arial" w:cs="Arial"/>
                <w:sz w:val="20"/>
                <w:szCs w:val="20"/>
              </w:rPr>
              <w:t xml:space="preserve">(v </w:t>
            </w:r>
            <w:r w:rsidR="00156772">
              <w:rPr>
                <w:rFonts w:ascii="Arial" w:hAnsi="Arial" w:cs="Arial"/>
                <w:sz w:val="20"/>
                <w:szCs w:val="20"/>
              </w:rPr>
              <w:t xml:space="preserve">tem mandatu vlade </w:t>
            </w:r>
            <w:r w:rsidR="00281747" w:rsidRPr="004D699B">
              <w:rPr>
                <w:rFonts w:ascii="Arial" w:hAnsi="Arial" w:cs="Arial"/>
                <w:sz w:val="20"/>
                <w:szCs w:val="20"/>
              </w:rPr>
              <w:t>so bili</w:t>
            </w:r>
            <w:r w:rsidR="00281747">
              <w:rPr>
                <w:rFonts w:ascii="Arial" w:hAnsi="Arial" w:cs="Arial"/>
                <w:sz w:val="20"/>
                <w:szCs w:val="20"/>
              </w:rPr>
              <w:t xml:space="preserve"> člani delovne skupine </w:t>
            </w:r>
            <w:r w:rsidR="00281747" w:rsidRPr="004D699B">
              <w:rPr>
                <w:rFonts w:ascii="Arial" w:hAnsi="Arial" w:cs="Arial"/>
                <w:sz w:val="20"/>
                <w:szCs w:val="20"/>
              </w:rPr>
              <w:t xml:space="preserve">predstavniki občin </w:t>
            </w:r>
            <w:r w:rsidR="00281747">
              <w:rPr>
                <w:rFonts w:ascii="Arial" w:hAnsi="Arial" w:cs="Arial"/>
                <w:sz w:val="20"/>
                <w:szCs w:val="20"/>
              </w:rPr>
              <w:t>Novo mesto, Kočevje, Črnomelj in Ribnica).</w:t>
            </w:r>
            <w:r w:rsidR="00B30567">
              <w:rPr>
                <w:rFonts w:ascii="Arial" w:hAnsi="Arial" w:cs="Arial"/>
                <w:sz w:val="20"/>
                <w:szCs w:val="20"/>
              </w:rPr>
              <w:t xml:space="preserve"> Na nekaterih sejah je sodelovala tudi predstavnica Skupnosti občin Slovenije.</w:t>
            </w:r>
            <w:r w:rsidR="00281747">
              <w:rPr>
                <w:rFonts w:ascii="Arial" w:hAnsi="Arial" w:cs="Arial"/>
                <w:sz w:val="20"/>
                <w:szCs w:val="20"/>
              </w:rPr>
              <w:t xml:space="preserve"> </w:t>
            </w:r>
          </w:p>
          <w:p w14:paraId="6529EAFB" w14:textId="77777777" w:rsidR="00E2334C" w:rsidRDefault="00E2334C" w:rsidP="00B678D1">
            <w:pPr>
              <w:pStyle w:val="align-justify"/>
              <w:spacing w:before="0" w:beforeAutospacing="0" w:after="0" w:afterAutospacing="0" w:line="240" w:lineRule="exact"/>
              <w:jc w:val="both"/>
              <w:rPr>
                <w:rFonts w:ascii="Arial" w:hAnsi="Arial" w:cs="Arial"/>
                <w:sz w:val="20"/>
                <w:szCs w:val="20"/>
              </w:rPr>
            </w:pPr>
          </w:p>
          <w:p w14:paraId="37CA2599" w14:textId="43852003" w:rsidR="007D59C5" w:rsidRPr="004D699B" w:rsidRDefault="00281747" w:rsidP="00B678D1">
            <w:pPr>
              <w:pStyle w:val="align-justify"/>
              <w:spacing w:before="0" w:beforeAutospacing="0" w:after="0" w:afterAutospacing="0" w:line="240" w:lineRule="exact"/>
              <w:jc w:val="both"/>
              <w:rPr>
                <w:rFonts w:ascii="Arial" w:hAnsi="Arial" w:cs="Arial"/>
                <w:sz w:val="20"/>
                <w:szCs w:val="20"/>
              </w:rPr>
            </w:pPr>
            <w:r>
              <w:rPr>
                <w:rFonts w:ascii="Arial" w:hAnsi="Arial" w:cs="Arial"/>
                <w:sz w:val="20"/>
                <w:szCs w:val="20"/>
              </w:rPr>
              <w:t xml:space="preserve">Dodatno je dialog potekal tudi v okviru Komisije za integracijo romske skupnosti, ki je ustanovljena pri Skupnosti občin Slovenije, kjer so se sestankov komisije redno udeleževali predstavniki UN, </w:t>
            </w:r>
            <w:r w:rsidR="00003990">
              <w:rPr>
                <w:rFonts w:ascii="Arial" w:hAnsi="Arial" w:cs="Arial"/>
                <w:sz w:val="20"/>
                <w:szCs w:val="20"/>
              </w:rPr>
              <w:t>p</w:t>
            </w:r>
            <w:r>
              <w:rPr>
                <w:rFonts w:ascii="Arial" w:hAnsi="Arial" w:cs="Arial"/>
                <w:sz w:val="20"/>
                <w:szCs w:val="20"/>
              </w:rPr>
              <w:t>olicije in</w:t>
            </w:r>
            <w:r w:rsidR="00B30567">
              <w:rPr>
                <w:rFonts w:ascii="Arial" w:hAnsi="Arial" w:cs="Arial"/>
                <w:sz w:val="20"/>
                <w:szCs w:val="20"/>
              </w:rPr>
              <w:t xml:space="preserve"> po potrebi tudi predstavniki drugih državnih organov</w:t>
            </w:r>
            <w:r>
              <w:rPr>
                <w:rFonts w:ascii="Arial" w:hAnsi="Arial" w:cs="Arial"/>
                <w:sz w:val="20"/>
                <w:szCs w:val="20"/>
              </w:rPr>
              <w:t xml:space="preserve">. </w:t>
            </w:r>
          </w:p>
          <w:p w14:paraId="61112E87" w14:textId="77777777" w:rsidR="007D59C5" w:rsidRPr="004D699B" w:rsidRDefault="007D59C5" w:rsidP="00B678D1">
            <w:pPr>
              <w:pStyle w:val="align-justify"/>
              <w:spacing w:before="0" w:beforeAutospacing="0" w:after="0" w:afterAutospacing="0" w:line="240" w:lineRule="exact"/>
              <w:jc w:val="both"/>
              <w:rPr>
                <w:rFonts w:ascii="Arial" w:hAnsi="Arial" w:cs="Arial"/>
                <w:sz w:val="20"/>
                <w:szCs w:val="20"/>
              </w:rPr>
            </w:pPr>
          </w:p>
          <w:p w14:paraId="1B46FC1B" w14:textId="359EED02" w:rsidR="007D59C5" w:rsidRDefault="007C0FF4" w:rsidP="00B678D1">
            <w:pPr>
              <w:pStyle w:val="align-justify"/>
              <w:spacing w:before="0" w:beforeAutospacing="0" w:after="0" w:afterAutospacing="0" w:line="240" w:lineRule="exact"/>
              <w:jc w:val="both"/>
              <w:rPr>
                <w:rFonts w:ascii="Arial" w:hAnsi="Arial" w:cs="Arial"/>
                <w:sz w:val="20"/>
                <w:szCs w:val="20"/>
              </w:rPr>
            </w:pPr>
            <w:r>
              <w:rPr>
                <w:rFonts w:ascii="Arial" w:hAnsi="Arial" w:cs="Arial"/>
                <w:sz w:val="20"/>
                <w:szCs w:val="20"/>
              </w:rPr>
              <w:t>V okviru projekta N</w:t>
            </w:r>
            <w:r w:rsidR="007D59C5" w:rsidRPr="004D699B">
              <w:rPr>
                <w:rFonts w:ascii="Arial" w:hAnsi="Arial" w:cs="Arial"/>
                <w:sz w:val="20"/>
                <w:szCs w:val="20"/>
              </w:rPr>
              <w:t>acionaln</w:t>
            </w:r>
            <w:r w:rsidR="00696DD3">
              <w:rPr>
                <w:rFonts w:ascii="Arial" w:hAnsi="Arial" w:cs="Arial"/>
                <w:sz w:val="20"/>
                <w:szCs w:val="20"/>
              </w:rPr>
              <w:t>a</w:t>
            </w:r>
            <w:r w:rsidR="007D59C5" w:rsidRPr="004D699B">
              <w:rPr>
                <w:rFonts w:ascii="Arial" w:hAnsi="Arial" w:cs="Arial"/>
                <w:sz w:val="20"/>
                <w:szCs w:val="20"/>
              </w:rPr>
              <w:t xml:space="preserve"> platform</w:t>
            </w:r>
            <w:r w:rsidR="00696DD3">
              <w:rPr>
                <w:rFonts w:ascii="Arial" w:hAnsi="Arial" w:cs="Arial"/>
                <w:sz w:val="20"/>
                <w:szCs w:val="20"/>
              </w:rPr>
              <w:t>a</w:t>
            </w:r>
            <w:r w:rsidR="007D59C5" w:rsidRPr="004D699B">
              <w:rPr>
                <w:rFonts w:ascii="Arial" w:hAnsi="Arial" w:cs="Arial"/>
                <w:sz w:val="20"/>
                <w:szCs w:val="20"/>
              </w:rPr>
              <w:t xml:space="preserve"> za Rome </w:t>
            </w:r>
            <w:r w:rsidR="00B30567">
              <w:rPr>
                <w:rFonts w:ascii="Arial" w:hAnsi="Arial" w:cs="Arial"/>
                <w:sz w:val="20"/>
                <w:szCs w:val="20"/>
              </w:rPr>
              <w:t>je v letu 202</w:t>
            </w:r>
            <w:r w:rsidR="00B14196">
              <w:rPr>
                <w:rFonts w:ascii="Arial" w:hAnsi="Arial" w:cs="Arial"/>
                <w:sz w:val="20"/>
                <w:szCs w:val="20"/>
              </w:rPr>
              <w:t>1</w:t>
            </w:r>
            <w:r w:rsidR="00B30567">
              <w:rPr>
                <w:rFonts w:ascii="Arial" w:hAnsi="Arial" w:cs="Arial"/>
                <w:sz w:val="20"/>
                <w:szCs w:val="20"/>
              </w:rPr>
              <w:t xml:space="preserve"> potekal poglobljen dialog s posameznimi občinami, in sicer tistimi, ki so izrazile interes za sodelovanje z UN </w:t>
            </w:r>
            <w:r w:rsidR="00671C33">
              <w:rPr>
                <w:rFonts w:ascii="Arial" w:hAnsi="Arial" w:cs="Arial"/>
                <w:sz w:val="20"/>
                <w:szCs w:val="20"/>
              </w:rPr>
              <w:t xml:space="preserve">skozi </w:t>
            </w:r>
            <w:r w:rsidR="00B30567">
              <w:rPr>
                <w:rFonts w:ascii="Arial" w:hAnsi="Arial" w:cs="Arial"/>
                <w:sz w:val="20"/>
                <w:szCs w:val="20"/>
              </w:rPr>
              <w:t>projekt. To s</w:t>
            </w:r>
            <w:r w:rsidR="00671C33">
              <w:rPr>
                <w:rFonts w:ascii="Arial" w:hAnsi="Arial" w:cs="Arial"/>
                <w:sz w:val="20"/>
                <w:szCs w:val="20"/>
              </w:rPr>
              <w:t>o</w:t>
            </w:r>
            <w:r w:rsidR="00B30567">
              <w:rPr>
                <w:rFonts w:ascii="Arial" w:hAnsi="Arial" w:cs="Arial"/>
                <w:sz w:val="20"/>
                <w:szCs w:val="20"/>
              </w:rPr>
              <w:t xml:space="preserve"> bil</w:t>
            </w:r>
            <w:r w:rsidR="00671C33">
              <w:rPr>
                <w:rFonts w:ascii="Arial" w:hAnsi="Arial" w:cs="Arial"/>
                <w:sz w:val="20"/>
                <w:szCs w:val="20"/>
              </w:rPr>
              <w:t xml:space="preserve">e občine </w:t>
            </w:r>
            <w:r w:rsidR="00B14196">
              <w:rPr>
                <w:rFonts w:ascii="Arial" w:hAnsi="Arial" w:cs="Arial"/>
                <w:sz w:val="20"/>
                <w:szCs w:val="20"/>
              </w:rPr>
              <w:t>Cankova, Ivančna Gorica in Šentjernej</w:t>
            </w:r>
            <w:r w:rsidR="00671C33">
              <w:rPr>
                <w:rFonts w:ascii="Arial" w:hAnsi="Arial" w:cs="Arial"/>
                <w:sz w:val="20"/>
                <w:szCs w:val="20"/>
              </w:rPr>
              <w:t xml:space="preserve">. </w:t>
            </w:r>
            <w:r>
              <w:rPr>
                <w:rFonts w:ascii="Arial" w:hAnsi="Arial" w:cs="Arial"/>
                <w:sz w:val="20"/>
                <w:szCs w:val="20"/>
              </w:rPr>
              <w:t xml:space="preserve"> </w:t>
            </w:r>
          </w:p>
          <w:p w14:paraId="26F3F530" w14:textId="77777777" w:rsidR="007C0FF4" w:rsidRPr="004D699B" w:rsidRDefault="007C0FF4" w:rsidP="00B678D1">
            <w:pPr>
              <w:pStyle w:val="align-justify"/>
              <w:spacing w:before="0" w:beforeAutospacing="0" w:after="0" w:afterAutospacing="0" w:line="240" w:lineRule="exact"/>
              <w:jc w:val="both"/>
              <w:rPr>
                <w:rFonts w:ascii="Arial" w:hAnsi="Arial" w:cs="Arial"/>
                <w:sz w:val="20"/>
                <w:szCs w:val="20"/>
              </w:rPr>
            </w:pPr>
          </w:p>
          <w:p w14:paraId="3E9D566A" w14:textId="0675A2EE" w:rsidR="009F50C4" w:rsidRDefault="00A848C9" w:rsidP="009F50C4">
            <w:pPr>
              <w:pStyle w:val="align-justify"/>
              <w:spacing w:before="0" w:beforeAutospacing="0" w:after="0" w:afterAutospacing="0" w:line="240" w:lineRule="exact"/>
              <w:jc w:val="both"/>
              <w:rPr>
                <w:rFonts w:ascii="Arial" w:hAnsi="Arial" w:cs="Arial"/>
                <w:sz w:val="20"/>
                <w:szCs w:val="20"/>
              </w:rPr>
            </w:pPr>
            <w:r>
              <w:rPr>
                <w:rFonts w:ascii="Arial" w:hAnsi="Arial" w:cs="Arial"/>
                <w:sz w:val="20"/>
                <w:szCs w:val="20"/>
              </w:rPr>
              <w:t>Občine in njihova združenja</w:t>
            </w:r>
            <w:r w:rsidR="007D59C5" w:rsidRPr="004D699B">
              <w:rPr>
                <w:rFonts w:ascii="Arial" w:hAnsi="Arial" w:cs="Arial"/>
                <w:sz w:val="20"/>
                <w:szCs w:val="20"/>
              </w:rPr>
              <w:t xml:space="preserve"> so bil</w:t>
            </w:r>
            <w:r>
              <w:rPr>
                <w:rFonts w:ascii="Arial" w:hAnsi="Arial" w:cs="Arial"/>
                <w:sz w:val="20"/>
                <w:szCs w:val="20"/>
              </w:rPr>
              <w:t>i</w:t>
            </w:r>
            <w:r w:rsidR="007D59C5" w:rsidRPr="004D699B">
              <w:rPr>
                <w:rFonts w:ascii="Arial" w:hAnsi="Arial" w:cs="Arial"/>
                <w:sz w:val="20"/>
                <w:szCs w:val="20"/>
              </w:rPr>
              <w:t xml:space="preserve"> </w:t>
            </w:r>
            <w:r w:rsidR="007C0FF4">
              <w:rPr>
                <w:rFonts w:ascii="Arial" w:hAnsi="Arial" w:cs="Arial"/>
                <w:sz w:val="20"/>
                <w:szCs w:val="20"/>
              </w:rPr>
              <w:t>vključen</w:t>
            </w:r>
            <w:r>
              <w:rPr>
                <w:rFonts w:ascii="Arial" w:hAnsi="Arial" w:cs="Arial"/>
                <w:sz w:val="20"/>
                <w:szCs w:val="20"/>
              </w:rPr>
              <w:t>i</w:t>
            </w:r>
            <w:r w:rsidR="007C0FF4">
              <w:rPr>
                <w:rFonts w:ascii="Arial" w:hAnsi="Arial" w:cs="Arial"/>
                <w:sz w:val="20"/>
                <w:szCs w:val="20"/>
              </w:rPr>
              <w:t xml:space="preserve"> tudi v pripravo </w:t>
            </w:r>
            <w:r>
              <w:rPr>
                <w:rFonts w:ascii="Arial" w:hAnsi="Arial" w:cs="Arial"/>
                <w:sz w:val="20"/>
                <w:szCs w:val="20"/>
              </w:rPr>
              <w:t>Osmega</w:t>
            </w:r>
            <w:r w:rsidR="007D59C5" w:rsidRPr="004D699B">
              <w:rPr>
                <w:rFonts w:ascii="Arial" w:hAnsi="Arial" w:cs="Arial"/>
                <w:sz w:val="20"/>
                <w:szCs w:val="20"/>
              </w:rPr>
              <w:t xml:space="preserve"> poročila o položaju romske skupnosti v Sloveniji</w:t>
            </w:r>
            <w:r>
              <w:rPr>
                <w:rFonts w:ascii="Arial" w:hAnsi="Arial" w:cs="Arial"/>
                <w:sz w:val="20"/>
                <w:szCs w:val="20"/>
              </w:rPr>
              <w:t xml:space="preserve"> (za leto 2020)</w:t>
            </w:r>
            <w:r w:rsidR="007D59C5" w:rsidRPr="004D699B">
              <w:rPr>
                <w:rFonts w:ascii="Arial" w:hAnsi="Arial" w:cs="Arial"/>
                <w:sz w:val="20"/>
                <w:szCs w:val="20"/>
              </w:rPr>
              <w:t xml:space="preserve">, </w:t>
            </w:r>
            <w:r w:rsidR="007C0FF4">
              <w:rPr>
                <w:rFonts w:ascii="Arial" w:hAnsi="Arial" w:cs="Arial"/>
                <w:sz w:val="20"/>
                <w:szCs w:val="20"/>
              </w:rPr>
              <w:t xml:space="preserve">ki ga </w:t>
            </w:r>
            <w:r w:rsidR="00671C33">
              <w:rPr>
                <w:rFonts w:ascii="Arial" w:hAnsi="Arial" w:cs="Arial"/>
                <w:sz w:val="20"/>
                <w:szCs w:val="20"/>
              </w:rPr>
              <w:t xml:space="preserve">je </w:t>
            </w:r>
            <w:r>
              <w:rPr>
                <w:rFonts w:ascii="Arial" w:hAnsi="Arial" w:cs="Arial"/>
                <w:sz w:val="20"/>
                <w:szCs w:val="20"/>
              </w:rPr>
              <w:t>30</w:t>
            </w:r>
            <w:r w:rsidR="00671C33">
              <w:rPr>
                <w:rFonts w:ascii="Arial" w:hAnsi="Arial" w:cs="Arial"/>
                <w:sz w:val="20"/>
                <w:szCs w:val="20"/>
              </w:rPr>
              <w:t xml:space="preserve">. </w:t>
            </w:r>
            <w:r>
              <w:rPr>
                <w:rFonts w:ascii="Arial" w:hAnsi="Arial" w:cs="Arial"/>
                <w:sz w:val="20"/>
                <w:szCs w:val="20"/>
              </w:rPr>
              <w:t xml:space="preserve">junija </w:t>
            </w:r>
            <w:r w:rsidR="00671C33">
              <w:rPr>
                <w:rFonts w:ascii="Arial" w:hAnsi="Arial" w:cs="Arial"/>
                <w:sz w:val="20"/>
                <w:szCs w:val="20"/>
              </w:rPr>
              <w:t>202</w:t>
            </w:r>
            <w:r>
              <w:rPr>
                <w:rFonts w:ascii="Arial" w:hAnsi="Arial" w:cs="Arial"/>
                <w:sz w:val="20"/>
                <w:szCs w:val="20"/>
              </w:rPr>
              <w:t>1</w:t>
            </w:r>
            <w:r w:rsidR="00671C33">
              <w:rPr>
                <w:rFonts w:ascii="Arial" w:hAnsi="Arial" w:cs="Arial"/>
                <w:sz w:val="20"/>
                <w:szCs w:val="20"/>
              </w:rPr>
              <w:t xml:space="preserve"> </w:t>
            </w:r>
            <w:r w:rsidR="007C0FF4">
              <w:rPr>
                <w:rFonts w:ascii="Arial" w:hAnsi="Arial" w:cs="Arial"/>
                <w:sz w:val="20"/>
                <w:szCs w:val="20"/>
              </w:rPr>
              <w:t>spreje</w:t>
            </w:r>
            <w:r w:rsidR="00671C33">
              <w:rPr>
                <w:rFonts w:ascii="Arial" w:hAnsi="Arial" w:cs="Arial"/>
                <w:sz w:val="20"/>
                <w:szCs w:val="20"/>
              </w:rPr>
              <w:t>la</w:t>
            </w:r>
            <w:r w:rsidR="007C0FF4">
              <w:rPr>
                <w:rFonts w:ascii="Arial" w:hAnsi="Arial" w:cs="Arial"/>
                <w:sz w:val="20"/>
                <w:szCs w:val="20"/>
              </w:rPr>
              <w:t xml:space="preserve"> </w:t>
            </w:r>
            <w:r>
              <w:rPr>
                <w:rFonts w:ascii="Arial" w:hAnsi="Arial" w:cs="Arial"/>
                <w:sz w:val="20"/>
                <w:szCs w:val="20"/>
              </w:rPr>
              <w:t>vlada</w:t>
            </w:r>
            <w:r w:rsidR="007C0FF4">
              <w:rPr>
                <w:rFonts w:ascii="Arial" w:hAnsi="Arial" w:cs="Arial"/>
                <w:sz w:val="20"/>
                <w:szCs w:val="20"/>
              </w:rPr>
              <w:t xml:space="preserve"> in ga pos</w:t>
            </w:r>
            <w:r w:rsidR="00671C33">
              <w:rPr>
                <w:rFonts w:ascii="Arial" w:hAnsi="Arial" w:cs="Arial"/>
                <w:sz w:val="20"/>
                <w:szCs w:val="20"/>
              </w:rPr>
              <w:t>lala</w:t>
            </w:r>
            <w:r w:rsidR="007C0FF4">
              <w:rPr>
                <w:rFonts w:ascii="Arial" w:hAnsi="Arial" w:cs="Arial"/>
                <w:sz w:val="20"/>
                <w:szCs w:val="20"/>
              </w:rPr>
              <w:t xml:space="preserve"> v obravnavo </w:t>
            </w:r>
            <w:r w:rsidR="00003990">
              <w:rPr>
                <w:rFonts w:ascii="Arial" w:hAnsi="Arial" w:cs="Arial"/>
                <w:sz w:val="20"/>
                <w:szCs w:val="20"/>
              </w:rPr>
              <w:t>D</w:t>
            </w:r>
            <w:r>
              <w:rPr>
                <w:rFonts w:ascii="Arial" w:hAnsi="Arial" w:cs="Arial"/>
                <w:sz w:val="20"/>
                <w:szCs w:val="20"/>
              </w:rPr>
              <w:t>ržavnemu zboru</w:t>
            </w:r>
            <w:r w:rsidR="007C0FF4">
              <w:rPr>
                <w:rFonts w:ascii="Arial" w:hAnsi="Arial" w:cs="Arial"/>
                <w:sz w:val="20"/>
                <w:szCs w:val="20"/>
              </w:rPr>
              <w:t xml:space="preserve">. </w:t>
            </w:r>
            <w:r w:rsidR="00671C33">
              <w:rPr>
                <w:rFonts w:ascii="Arial" w:hAnsi="Arial" w:cs="Arial"/>
                <w:sz w:val="20"/>
                <w:szCs w:val="20"/>
              </w:rPr>
              <w:t xml:space="preserve">Pred sprejemom na vladi je bilo poročilo poslano v pregled vsem občinam, ki so sodelovale pri pripravi poročila s svojimi prispevki, </w:t>
            </w:r>
            <w:r>
              <w:rPr>
                <w:rFonts w:ascii="Arial" w:hAnsi="Arial" w:cs="Arial"/>
                <w:sz w:val="20"/>
                <w:szCs w:val="20"/>
              </w:rPr>
              <w:t xml:space="preserve">združenjem občin, </w:t>
            </w:r>
            <w:r w:rsidR="00671C33">
              <w:rPr>
                <w:rFonts w:ascii="Arial" w:hAnsi="Arial" w:cs="Arial"/>
                <w:sz w:val="20"/>
                <w:szCs w:val="20"/>
              </w:rPr>
              <w:t>obravnav</w:t>
            </w:r>
            <w:r>
              <w:rPr>
                <w:rFonts w:ascii="Arial" w:hAnsi="Arial" w:cs="Arial"/>
                <w:sz w:val="20"/>
                <w:szCs w:val="20"/>
              </w:rPr>
              <w:t>a</w:t>
            </w:r>
            <w:r w:rsidR="00671C33">
              <w:rPr>
                <w:rFonts w:ascii="Arial" w:hAnsi="Arial" w:cs="Arial"/>
                <w:sz w:val="20"/>
                <w:szCs w:val="20"/>
              </w:rPr>
              <w:t xml:space="preserve">no in potrjeno pa je bilo tudi na </w:t>
            </w:r>
            <w:r>
              <w:rPr>
                <w:rFonts w:ascii="Arial" w:hAnsi="Arial" w:cs="Arial"/>
                <w:sz w:val="20"/>
                <w:szCs w:val="20"/>
              </w:rPr>
              <w:t>vladni Delovni skupini za obravnavo romske problematike</w:t>
            </w:r>
            <w:r w:rsidR="00671C33">
              <w:rPr>
                <w:rFonts w:ascii="Arial" w:hAnsi="Arial" w:cs="Arial"/>
                <w:sz w:val="20"/>
                <w:szCs w:val="20"/>
              </w:rPr>
              <w:t xml:space="preserve">. Na enak način je dialog v okviru priprave poročila potekal tudi s SRSRS. </w:t>
            </w:r>
          </w:p>
          <w:p w14:paraId="45AAA608" w14:textId="3508EB96" w:rsidR="007D59C5" w:rsidRPr="004D699B" w:rsidRDefault="007D59C5" w:rsidP="009F50C4">
            <w:pPr>
              <w:pStyle w:val="align-justify"/>
              <w:spacing w:before="0" w:beforeAutospacing="0" w:after="0" w:afterAutospacing="0" w:line="240" w:lineRule="exact"/>
              <w:jc w:val="both"/>
              <w:rPr>
                <w:rFonts w:ascii="Arial" w:hAnsi="Arial" w:cs="Arial"/>
                <w:sz w:val="20"/>
                <w:szCs w:val="20"/>
              </w:rPr>
            </w:pPr>
            <w:r w:rsidRPr="004D699B">
              <w:rPr>
                <w:rFonts w:ascii="Arial" w:hAnsi="Arial" w:cs="Arial"/>
                <w:sz w:val="20"/>
                <w:szCs w:val="20"/>
              </w:rPr>
              <w:t xml:space="preserve"> </w:t>
            </w:r>
          </w:p>
          <w:p w14:paraId="3EB06B3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110E869C" w14:textId="1D348D07" w:rsidR="007D59C5" w:rsidRDefault="00671C33" w:rsidP="00B678D1">
            <w:pPr>
              <w:spacing w:line="240" w:lineRule="exact"/>
              <w:jc w:val="both"/>
              <w:rPr>
                <w:rFonts w:ascii="Arial" w:hAnsi="Arial" w:cs="Arial"/>
                <w:sz w:val="20"/>
                <w:szCs w:val="20"/>
              </w:rPr>
            </w:pPr>
            <w:r>
              <w:rPr>
                <w:rFonts w:ascii="Arial" w:hAnsi="Arial" w:cs="Arial"/>
                <w:sz w:val="20"/>
                <w:szCs w:val="20"/>
              </w:rPr>
              <w:t xml:space="preserve">Opravljeno delo v okviru </w:t>
            </w:r>
            <w:r w:rsidR="00A848C9">
              <w:rPr>
                <w:rFonts w:ascii="Arial" w:hAnsi="Arial" w:cs="Arial"/>
                <w:sz w:val="20"/>
                <w:szCs w:val="20"/>
              </w:rPr>
              <w:t xml:space="preserve">vladne </w:t>
            </w:r>
            <w:r>
              <w:rPr>
                <w:rFonts w:ascii="Arial" w:hAnsi="Arial" w:cs="Arial"/>
                <w:sz w:val="20"/>
                <w:szCs w:val="20"/>
              </w:rPr>
              <w:t>Delovne skupine za obravnavo romske skupnosti.</w:t>
            </w:r>
            <w:r w:rsidR="007C0FF4">
              <w:rPr>
                <w:rFonts w:ascii="Arial" w:hAnsi="Arial" w:cs="Arial"/>
                <w:sz w:val="20"/>
                <w:szCs w:val="20"/>
              </w:rPr>
              <w:t xml:space="preserve"> </w:t>
            </w:r>
          </w:p>
          <w:p w14:paraId="754ECFC8" w14:textId="77777777" w:rsidR="007D59C5" w:rsidRDefault="007D59C5" w:rsidP="00B678D1">
            <w:pPr>
              <w:spacing w:line="240" w:lineRule="exact"/>
              <w:jc w:val="both"/>
              <w:rPr>
                <w:rFonts w:ascii="Arial" w:hAnsi="Arial" w:cs="Arial"/>
                <w:sz w:val="20"/>
                <w:szCs w:val="20"/>
              </w:rPr>
            </w:pPr>
          </w:p>
          <w:p w14:paraId="6B8625F0" w14:textId="7CD1BB45" w:rsidR="007D59C5" w:rsidRPr="00A848C9"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Dodeljena in porabljena finančna sredstva v </w:t>
            </w:r>
            <w:r w:rsidRPr="00A848C9">
              <w:rPr>
                <w:rFonts w:ascii="Arial" w:hAnsi="Arial" w:cs="Arial"/>
                <w:b/>
                <w:bCs/>
                <w:sz w:val="20"/>
                <w:szCs w:val="20"/>
                <w:u w:val="single"/>
              </w:rPr>
              <w:t>letu 20</w:t>
            </w:r>
            <w:r w:rsidR="00671C33" w:rsidRPr="00A848C9">
              <w:rPr>
                <w:rFonts w:ascii="Arial" w:hAnsi="Arial" w:cs="Arial"/>
                <w:b/>
                <w:bCs/>
                <w:sz w:val="20"/>
                <w:szCs w:val="20"/>
                <w:u w:val="single"/>
              </w:rPr>
              <w:t>2</w:t>
            </w:r>
            <w:r w:rsidR="00DB49ED" w:rsidRPr="00A848C9">
              <w:rPr>
                <w:rFonts w:ascii="Arial" w:hAnsi="Arial" w:cs="Arial"/>
                <w:b/>
                <w:bCs/>
                <w:sz w:val="20"/>
                <w:szCs w:val="20"/>
                <w:u w:val="single"/>
              </w:rPr>
              <w:t>1</w:t>
            </w:r>
            <w:r w:rsidRPr="00A848C9">
              <w:rPr>
                <w:rFonts w:ascii="Arial" w:hAnsi="Arial" w:cs="Arial"/>
                <w:bCs/>
                <w:sz w:val="20"/>
                <w:szCs w:val="20"/>
              </w:rPr>
              <w:t>:</w:t>
            </w:r>
          </w:p>
          <w:p w14:paraId="146A52D0" w14:textId="6E48B56B" w:rsidR="007D59C5" w:rsidRPr="000B2ABC" w:rsidRDefault="007D59C5" w:rsidP="00B678D1">
            <w:pPr>
              <w:spacing w:line="240" w:lineRule="exact"/>
              <w:jc w:val="both"/>
              <w:rPr>
                <w:rFonts w:ascii="Arial" w:hAnsi="Arial" w:cs="Arial"/>
                <w:bCs/>
                <w:sz w:val="20"/>
                <w:szCs w:val="20"/>
              </w:rPr>
            </w:pPr>
            <w:r w:rsidRPr="000B2ABC">
              <w:rPr>
                <w:rFonts w:ascii="Arial" w:hAnsi="Arial" w:cs="Arial"/>
                <w:bCs/>
                <w:sz w:val="20"/>
                <w:szCs w:val="20"/>
              </w:rPr>
              <w:t>Niso bila potrebna.</w:t>
            </w:r>
          </w:p>
          <w:p w14:paraId="4DF7BB52" w14:textId="77777777" w:rsidR="007D59C5" w:rsidRPr="000B2ABC" w:rsidRDefault="007D59C5" w:rsidP="00B678D1">
            <w:pPr>
              <w:spacing w:line="240" w:lineRule="exact"/>
              <w:jc w:val="both"/>
              <w:rPr>
                <w:rFonts w:ascii="Arial" w:hAnsi="Arial" w:cs="Arial"/>
                <w:bCs/>
                <w:sz w:val="20"/>
                <w:szCs w:val="20"/>
              </w:rPr>
            </w:pPr>
          </w:p>
          <w:p w14:paraId="50A7950C" w14:textId="7ACA2176"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bCs/>
                <w:sz w:val="20"/>
                <w:szCs w:val="20"/>
              </w:rPr>
              <w:t>/</w:t>
            </w:r>
          </w:p>
          <w:p w14:paraId="480DCA45" w14:textId="77777777" w:rsidR="007D59C5" w:rsidRPr="00A812D8" w:rsidRDefault="007D59C5" w:rsidP="00B678D1">
            <w:pPr>
              <w:spacing w:line="240" w:lineRule="exact"/>
              <w:jc w:val="both"/>
              <w:rPr>
                <w:rFonts w:ascii="Arial" w:hAnsi="Arial" w:cs="Arial"/>
                <w:bCs/>
                <w:sz w:val="20"/>
                <w:szCs w:val="20"/>
                <w:u w:val="single"/>
              </w:rPr>
            </w:pPr>
          </w:p>
          <w:p w14:paraId="1C53CFEA" w14:textId="46B88F6B" w:rsidR="007D59C5" w:rsidRDefault="007D59C5" w:rsidP="00671C33">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671C33">
              <w:rPr>
                <w:rFonts w:ascii="Arial" w:hAnsi="Arial" w:cs="Arial"/>
                <w:bCs/>
                <w:sz w:val="20"/>
                <w:szCs w:val="20"/>
              </w:rPr>
              <w:t>/</w:t>
            </w:r>
          </w:p>
          <w:p w14:paraId="6EA5792D" w14:textId="77777777" w:rsidR="00671C33" w:rsidRPr="00671C33" w:rsidRDefault="00671C33" w:rsidP="00671C33">
            <w:pPr>
              <w:spacing w:line="240" w:lineRule="exact"/>
              <w:jc w:val="both"/>
              <w:rPr>
                <w:rFonts w:ascii="Arial" w:hAnsi="Arial" w:cs="Arial"/>
                <w:bCs/>
                <w:sz w:val="20"/>
                <w:szCs w:val="20"/>
              </w:rPr>
            </w:pPr>
          </w:p>
          <w:p w14:paraId="2822E70D" w14:textId="3948864C" w:rsidR="007D59C5" w:rsidRDefault="007D59C5" w:rsidP="00671C33">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671C33">
              <w:rPr>
                <w:rFonts w:ascii="Arial" w:hAnsi="Arial" w:cs="Arial"/>
                <w:bCs/>
                <w:sz w:val="20"/>
                <w:szCs w:val="20"/>
              </w:rPr>
              <w:t>/</w:t>
            </w:r>
          </w:p>
          <w:p w14:paraId="3ED6B28F" w14:textId="29E743DB" w:rsidR="00671C33" w:rsidRPr="00671C33" w:rsidRDefault="00671C33" w:rsidP="00671C33">
            <w:pPr>
              <w:spacing w:line="240" w:lineRule="exact"/>
              <w:jc w:val="both"/>
              <w:rPr>
                <w:rFonts w:ascii="Arial" w:hAnsi="Arial" w:cs="Arial"/>
                <w:bCs/>
                <w:sz w:val="20"/>
                <w:szCs w:val="20"/>
              </w:rPr>
            </w:pPr>
          </w:p>
        </w:tc>
      </w:tr>
    </w:tbl>
    <w:p w14:paraId="1304F6AE" w14:textId="1E1470B1" w:rsidR="005A6BCB" w:rsidRDefault="005A6BCB"/>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062"/>
      </w:tblGrid>
      <w:tr w:rsidR="007D59C5" w:rsidRPr="00D06690" w14:paraId="19C3A013" w14:textId="77777777" w:rsidTr="00582763">
        <w:trPr>
          <w:tblHeader/>
        </w:trPr>
        <w:tc>
          <w:tcPr>
            <w:tcW w:w="5000" w:type="pct"/>
          </w:tcPr>
          <w:p w14:paraId="3363E136" w14:textId="79F1858C" w:rsidR="007D59C5" w:rsidRPr="00D06690"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29" w:name="_Toc532990944"/>
            <w:bookmarkStart w:id="30" w:name="_Toc10037880"/>
            <w:r w:rsidRPr="00A848C9">
              <w:rPr>
                <w:rFonts w:ascii="Arial" w:hAnsi="Arial" w:cs="Arial"/>
                <w:color w:val="993366"/>
                <w:sz w:val="20"/>
                <w:szCs w:val="20"/>
              </w:rPr>
              <w:t xml:space="preserve">NOSILEC: </w:t>
            </w:r>
            <w:r w:rsidRPr="00A848C9">
              <w:rPr>
                <w:rFonts w:ascii="Arial" w:hAnsi="Arial" w:cs="Arial"/>
                <w:color w:val="006C31"/>
                <w:sz w:val="20"/>
                <w:szCs w:val="20"/>
              </w:rPr>
              <w:t>VLADA REPUBLIKE SLOVENIJE</w:t>
            </w:r>
            <w:bookmarkEnd w:id="29"/>
            <w:r w:rsidRPr="00A848C9">
              <w:rPr>
                <w:rFonts w:ascii="Arial" w:hAnsi="Arial" w:cs="Arial"/>
                <w:color w:val="006C31"/>
                <w:sz w:val="20"/>
                <w:szCs w:val="20"/>
              </w:rPr>
              <w:t xml:space="preserve"> (IZVAJALEC: URAD VLADE REPUBLIKE SLOVENIJE ZA NARODNOSTI)</w:t>
            </w:r>
            <w:bookmarkEnd w:id="30"/>
          </w:p>
        </w:tc>
      </w:tr>
      <w:tr w:rsidR="007D59C5" w:rsidRPr="00A812D8" w14:paraId="45C07CBB" w14:textId="77777777" w:rsidTr="00DC4558">
        <w:tc>
          <w:tcPr>
            <w:tcW w:w="5000" w:type="pct"/>
          </w:tcPr>
          <w:p w14:paraId="00E0A903" w14:textId="77777777" w:rsidR="007D59C5" w:rsidRPr="00A812D8" w:rsidRDefault="007D59C5" w:rsidP="00B678D1">
            <w:pPr>
              <w:spacing w:line="240" w:lineRule="exact"/>
              <w:jc w:val="both"/>
              <w:rPr>
                <w:rFonts w:ascii="Arial" w:hAnsi="Arial" w:cs="Arial"/>
                <w:color w:val="0070C0"/>
                <w:sz w:val="20"/>
                <w:szCs w:val="20"/>
              </w:rPr>
            </w:pPr>
            <w:r w:rsidRPr="00A812D8">
              <w:rPr>
                <w:rFonts w:ascii="Arial" w:hAnsi="Arial" w:cs="Arial"/>
                <w:b/>
                <w:bCs/>
                <w:color w:val="0070C0"/>
                <w:sz w:val="20"/>
                <w:szCs w:val="20"/>
              </w:rPr>
              <w:t>MEHANIZMI IN UKREPI ZA SPREMLJANJE IZVAJANJA NPUR 2017 – 2021 TER POSLEDIČNO NAPREDKA NA PODROČJU VKLJUČEVANJA ROMOV V SLOVENIJI</w:t>
            </w:r>
          </w:p>
        </w:tc>
      </w:tr>
      <w:tr w:rsidR="007D59C5" w:rsidRPr="00A812D8" w14:paraId="5962254F" w14:textId="77777777" w:rsidTr="00DC4558">
        <w:tc>
          <w:tcPr>
            <w:tcW w:w="5000" w:type="pct"/>
          </w:tcPr>
          <w:p w14:paraId="047DE4F6"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1.1 Cilj: preglednost in usklajenost politik in ukrepov ter zagotavljanje večje učinkovitosti za doseganje izboljšanja položaja pripadnic in pripadnikov romske skupnosti in njihove večje vključenosti v družbo.</w:t>
            </w:r>
          </w:p>
          <w:p w14:paraId="6CC553D5"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692E017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24FC4D5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Mreža koordinatorjev na ravni državnih sekretarjev, imenovanih pri pristojnih ministrstvih in vladnih službah.</w:t>
            </w:r>
          </w:p>
          <w:p w14:paraId="7E30B5A8"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2DB5FC2C"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59DBFE42" w14:textId="1336C576" w:rsidR="004B7D7B" w:rsidRPr="004B7D7B" w:rsidRDefault="004B7D7B" w:rsidP="002D121A">
            <w:pPr>
              <w:pStyle w:val="Odstavekseznama"/>
              <w:numPr>
                <w:ilvl w:val="0"/>
                <w:numId w:val="20"/>
              </w:numPr>
              <w:spacing w:line="240" w:lineRule="exact"/>
              <w:jc w:val="both"/>
              <w:rPr>
                <w:rFonts w:ascii="Arial" w:hAnsi="Arial" w:cs="Arial"/>
                <w:bCs/>
                <w:sz w:val="20"/>
                <w:szCs w:val="20"/>
              </w:rPr>
            </w:pPr>
            <w:r>
              <w:rPr>
                <w:rFonts w:ascii="Arial" w:hAnsi="Arial" w:cs="Arial"/>
                <w:bCs/>
                <w:sz w:val="20"/>
                <w:szCs w:val="20"/>
              </w:rPr>
              <w:t>s</w:t>
            </w:r>
            <w:r w:rsidR="007D59C5" w:rsidRPr="004B7D7B">
              <w:rPr>
                <w:rFonts w:ascii="Arial" w:hAnsi="Arial" w:cs="Arial"/>
                <w:bCs/>
                <w:sz w:val="20"/>
                <w:szCs w:val="20"/>
              </w:rPr>
              <w:t xml:space="preserve">klep vlade št. </w:t>
            </w:r>
            <w:r w:rsidR="007D59C5" w:rsidRPr="004B7D7B">
              <w:rPr>
                <w:rFonts w:ascii="Arial" w:hAnsi="Arial" w:cs="Arial"/>
                <w:color w:val="000000"/>
                <w:sz w:val="20"/>
                <w:szCs w:val="20"/>
              </w:rPr>
              <w:t xml:space="preserve">09501-5/2016/11 z dne 25. </w:t>
            </w:r>
            <w:r w:rsidR="006B77C2">
              <w:rPr>
                <w:rFonts w:ascii="Arial" w:hAnsi="Arial" w:cs="Arial"/>
                <w:color w:val="000000"/>
                <w:sz w:val="20"/>
                <w:szCs w:val="20"/>
              </w:rPr>
              <w:t>maj</w:t>
            </w:r>
            <w:r w:rsidR="007D59C5" w:rsidRPr="004B7D7B">
              <w:rPr>
                <w:rFonts w:ascii="Arial" w:hAnsi="Arial" w:cs="Arial"/>
                <w:color w:val="000000"/>
                <w:sz w:val="20"/>
                <w:szCs w:val="20"/>
              </w:rPr>
              <w:t xml:space="preserve"> 2017 in </w:t>
            </w:r>
          </w:p>
          <w:p w14:paraId="3997ED7D" w14:textId="67B60157" w:rsidR="007D59C5" w:rsidRPr="004B7D7B" w:rsidRDefault="007D59C5" w:rsidP="002D121A">
            <w:pPr>
              <w:pStyle w:val="Odstavekseznama"/>
              <w:numPr>
                <w:ilvl w:val="0"/>
                <w:numId w:val="20"/>
              </w:numPr>
              <w:spacing w:line="240" w:lineRule="exact"/>
              <w:jc w:val="both"/>
              <w:rPr>
                <w:rFonts w:ascii="Arial" w:hAnsi="Arial" w:cs="Arial"/>
                <w:bCs/>
                <w:sz w:val="20"/>
                <w:szCs w:val="20"/>
              </w:rPr>
            </w:pPr>
            <w:r w:rsidRPr="004B7D7B">
              <w:rPr>
                <w:rFonts w:ascii="Arial" w:hAnsi="Arial" w:cs="Arial"/>
                <w:bCs/>
                <w:sz w:val="20"/>
                <w:szCs w:val="20"/>
              </w:rPr>
              <w:t xml:space="preserve">NPUR 2017–2021. </w:t>
            </w:r>
          </w:p>
          <w:p w14:paraId="147EB585" w14:textId="77777777" w:rsidR="007D59C5" w:rsidRPr="00A812D8" w:rsidRDefault="007D59C5" w:rsidP="00B678D1">
            <w:pPr>
              <w:spacing w:line="240" w:lineRule="exact"/>
              <w:jc w:val="both"/>
              <w:rPr>
                <w:rFonts w:ascii="Arial" w:hAnsi="Arial" w:cs="Arial"/>
                <w:sz w:val="20"/>
                <w:szCs w:val="20"/>
              </w:rPr>
            </w:pPr>
          </w:p>
          <w:p w14:paraId="5C06726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E5EBC84"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13730686" w14:textId="77777777" w:rsidR="007D59C5" w:rsidRPr="00A812D8" w:rsidRDefault="007D59C5" w:rsidP="00B678D1">
            <w:pPr>
              <w:spacing w:line="240" w:lineRule="exact"/>
              <w:jc w:val="both"/>
              <w:rPr>
                <w:rFonts w:ascii="Arial" w:hAnsi="Arial" w:cs="Arial"/>
                <w:sz w:val="20"/>
                <w:szCs w:val="20"/>
              </w:rPr>
            </w:pPr>
          </w:p>
          <w:p w14:paraId="3ECDEBD1" w14:textId="44ACC89B" w:rsidR="007D59C5" w:rsidRPr="00A4143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w:t>
            </w:r>
            <w:r w:rsidR="004B7D7B">
              <w:rPr>
                <w:rFonts w:ascii="Arial" w:hAnsi="Arial" w:cs="Arial"/>
                <w:b/>
                <w:bCs/>
                <w:sz w:val="20"/>
                <w:szCs w:val="20"/>
                <w:u w:val="single"/>
              </w:rPr>
              <w:t xml:space="preserve">izvedenih aktivnosti v </w:t>
            </w:r>
            <w:r w:rsidR="004B7D7B" w:rsidRPr="00A4143F">
              <w:rPr>
                <w:rFonts w:ascii="Arial" w:hAnsi="Arial" w:cs="Arial"/>
                <w:b/>
                <w:bCs/>
                <w:sz w:val="20"/>
                <w:szCs w:val="20"/>
                <w:u w:val="single"/>
              </w:rPr>
              <w:t>letu 20</w:t>
            </w:r>
            <w:r w:rsidR="000E1399"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5C90EF64" w14:textId="5A1E4457" w:rsidR="009F50C4" w:rsidRDefault="00A4143F" w:rsidP="00B678D1">
            <w:pPr>
              <w:spacing w:line="240" w:lineRule="exact"/>
              <w:jc w:val="both"/>
              <w:rPr>
                <w:rFonts w:ascii="Arial" w:hAnsi="Arial" w:cs="Arial"/>
                <w:sz w:val="20"/>
                <w:szCs w:val="20"/>
              </w:rPr>
            </w:pPr>
            <w:r>
              <w:rPr>
                <w:rFonts w:ascii="Arial" w:hAnsi="Arial" w:cs="Arial"/>
                <w:bCs/>
                <w:sz w:val="20"/>
                <w:szCs w:val="20"/>
              </w:rPr>
              <w:t>Seznam k</w:t>
            </w:r>
            <w:r w:rsidR="002B5F3C">
              <w:rPr>
                <w:rFonts w:ascii="Arial" w:hAnsi="Arial" w:cs="Arial"/>
                <w:bCs/>
                <w:sz w:val="20"/>
                <w:szCs w:val="20"/>
              </w:rPr>
              <w:t xml:space="preserve">oordinatorjev </w:t>
            </w:r>
            <w:r w:rsidR="000E1399">
              <w:rPr>
                <w:rFonts w:ascii="Arial" w:hAnsi="Arial" w:cs="Arial"/>
                <w:bCs/>
                <w:sz w:val="20"/>
                <w:szCs w:val="20"/>
              </w:rPr>
              <w:t>in</w:t>
            </w:r>
            <w:r w:rsidR="002B5F3C">
              <w:rPr>
                <w:rFonts w:ascii="Arial" w:hAnsi="Arial" w:cs="Arial"/>
                <w:bCs/>
                <w:sz w:val="20"/>
                <w:szCs w:val="20"/>
              </w:rPr>
              <w:t xml:space="preserve"> kontaktnih oseb pri pristojnih ministrstvih in vladnih službah</w:t>
            </w:r>
            <w:r>
              <w:rPr>
                <w:rFonts w:ascii="Arial" w:hAnsi="Arial" w:cs="Arial"/>
                <w:bCs/>
                <w:sz w:val="20"/>
                <w:szCs w:val="20"/>
              </w:rPr>
              <w:t xml:space="preserve"> je bil posodobljan glede na menjave v strukturah nosilcev ukrepov (ministrstev)</w:t>
            </w:r>
            <w:r w:rsidR="002B5F3C">
              <w:rPr>
                <w:rFonts w:ascii="Arial" w:hAnsi="Arial" w:cs="Arial"/>
                <w:bCs/>
                <w:sz w:val="20"/>
                <w:szCs w:val="20"/>
              </w:rPr>
              <w:t>.</w:t>
            </w:r>
            <w:r w:rsidR="000E1399">
              <w:rPr>
                <w:rFonts w:ascii="Arial" w:hAnsi="Arial" w:cs="Arial"/>
                <w:bCs/>
                <w:sz w:val="20"/>
                <w:szCs w:val="20"/>
              </w:rPr>
              <w:t xml:space="preserve"> Vsi pristojni državni sekretarji so bili tudi člani </w:t>
            </w:r>
            <w:r>
              <w:rPr>
                <w:rFonts w:ascii="Arial" w:hAnsi="Arial" w:cs="Arial"/>
                <w:bCs/>
                <w:sz w:val="20"/>
                <w:szCs w:val="20"/>
              </w:rPr>
              <w:t xml:space="preserve">vladne </w:t>
            </w:r>
            <w:r w:rsidR="000E1399">
              <w:rPr>
                <w:rFonts w:ascii="Arial" w:hAnsi="Arial" w:cs="Arial"/>
                <w:bCs/>
                <w:sz w:val="20"/>
                <w:szCs w:val="20"/>
              </w:rPr>
              <w:t>Delovne skupine za obravnavo romske problematike.</w:t>
            </w:r>
          </w:p>
          <w:p w14:paraId="3229455F" w14:textId="3F3CC4AB" w:rsidR="007D59C5" w:rsidRPr="00A812D8" w:rsidRDefault="009F50C4"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212490FD" w14:textId="08B46527" w:rsidR="007D59C5" w:rsidRPr="00CA55D4"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CA55D4">
              <w:rPr>
                <w:rFonts w:ascii="Arial" w:hAnsi="Arial" w:cs="Arial"/>
                <w:bCs/>
                <w:sz w:val="20"/>
                <w:szCs w:val="20"/>
              </w:rPr>
              <w:t xml:space="preserve"> </w:t>
            </w:r>
            <w:r w:rsidR="000E1399">
              <w:rPr>
                <w:rFonts w:ascii="Arial" w:hAnsi="Arial" w:cs="Arial"/>
                <w:sz w:val="20"/>
                <w:szCs w:val="20"/>
              </w:rPr>
              <w:t>/</w:t>
            </w:r>
          </w:p>
          <w:p w14:paraId="4934F282" w14:textId="77777777" w:rsidR="000E1399" w:rsidRPr="00A812D8" w:rsidRDefault="000E1399" w:rsidP="00B678D1">
            <w:pPr>
              <w:spacing w:line="240" w:lineRule="exact"/>
              <w:jc w:val="both"/>
              <w:rPr>
                <w:rFonts w:ascii="Arial" w:hAnsi="Arial" w:cs="Arial"/>
                <w:sz w:val="20"/>
                <w:szCs w:val="20"/>
              </w:rPr>
            </w:pPr>
          </w:p>
          <w:p w14:paraId="12DB0CC9" w14:textId="05DB6AF4" w:rsidR="007D59C5" w:rsidRPr="00A4143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Dodeljena in porabljena finančna sredstva v </w:t>
            </w:r>
            <w:r w:rsidRPr="00A4143F">
              <w:rPr>
                <w:rFonts w:ascii="Arial" w:hAnsi="Arial" w:cs="Arial"/>
                <w:b/>
                <w:bCs/>
                <w:sz w:val="20"/>
                <w:szCs w:val="20"/>
                <w:u w:val="single"/>
              </w:rPr>
              <w:t>letu 20</w:t>
            </w:r>
            <w:r w:rsidR="00CA55D4"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78862A72" w14:textId="77777777" w:rsidR="007D59C5" w:rsidRPr="00D46B62" w:rsidRDefault="007D59C5" w:rsidP="00B678D1">
            <w:pPr>
              <w:spacing w:line="240" w:lineRule="exact"/>
              <w:jc w:val="both"/>
              <w:rPr>
                <w:rFonts w:ascii="Arial" w:hAnsi="Arial" w:cs="Arial"/>
                <w:bCs/>
                <w:sz w:val="20"/>
                <w:szCs w:val="20"/>
              </w:rPr>
            </w:pPr>
            <w:r w:rsidRPr="00D46B62">
              <w:rPr>
                <w:rFonts w:ascii="Arial" w:hAnsi="Arial" w:cs="Arial"/>
                <w:bCs/>
                <w:sz w:val="20"/>
                <w:szCs w:val="20"/>
              </w:rPr>
              <w:t>Niso bila potrebna.</w:t>
            </w:r>
          </w:p>
          <w:p w14:paraId="4E1756CB" w14:textId="77777777" w:rsidR="007D59C5" w:rsidRPr="00A812D8" w:rsidRDefault="007D59C5" w:rsidP="00B678D1">
            <w:pPr>
              <w:spacing w:line="240" w:lineRule="exact"/>
              <w:jc w:val="both"/>
              <w:rPr>
                <w:rFonts w:ascii="Arial" w:hAnsi="Arial" w:cs="Arial"/>
                <w:bCs/>
                <w:sz w:val="20"/>
                <w:szCs w:val="20"/>
              </w:rPr>
            </w:pPr>
          </w:p>
          <w:p w14:paraId="19B37122" w14:textId="13A0D61F"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sidRPr="00A812D8">
              <w:rPr>
                <w:rFonts w:ascii="Arial" w:hAnsi="Arial" w:cs="Arial"/>
                <w:bCs/>
                <w:sz w:val="20"/>
                <w:szCs w:val="20"/>
              </w:rPr>
              <w:t>/</w:t>
            </w:r>
          </w:p>
          <w:p w14:paraId="1407EF9C" w14:textId="77777777" w:rsidR="007D59C5" w:rsidRPr="00A812D8" w:rsidRDefault="007D59C5" w:rsidP="00B678D1">
            <w:pPr>
              <w:spacing w:line="240" w:lineRule="exact"/>
              <w:jc w:val="both"/>
              <w:rPr>
                <w:rFonts w:ascii="Arial" w:hAnsi="Arial" w:cs="Arial"/>
                <w:bCs/>
                <w:sz w:val="20"/>
                <w:szCs w:val="20"/>
              </w:rPr>
            </w:pPr>
          </w:p>
          <w:p w14:paraId="38DC0E17" w14:textId="55C07757" w:rsidR="007D59C5"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0E1399">
              <w:rPr>
                <w:rFonts w:ascii="Arial" w:hAnsi="Arial" w:cs="Arial"/>
                <w:bCs/>
                <w:sz w:val="20"/>
                <w:szCs w:val="20"/>
              </w:rPr>
              <w:t>/</w:t>
            </w:r>
          </w:p>
          <w:p w14:paraId="6D155561" w14:textId="77777777" w:rsidR="007D59C5" w:rsidRDefault="007D59C5" w:rsidP="00B678D1">
            <w:pPr>
              <w:spacing w:line="240" w:lineRule="exact"/>
              <w:jc w:val="both"/>
              <w:rPr>
                <w:rFonts w:ascii="Arial" w:hAnsi="Arial" w:cs="Arial"/>
                <w:bCs/>
                <w:sz w:val="20"/>
                <w:szCs w:val="20"/>
              </w:rPr>
            </w:pPr>
          </w:p>
          <w:p w14:paraId="4D905B89" w14:textId="7F5DF686" w:rsidR="000C6D49"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0E1399">
              <w:rPr>
                <w:rFonts w:ascii="Arial" w:hAnsi="Arial" w:cs="Arial"/>
                <w:bCs/>
                <w:sz w:val="20"/>
                <w:szCs w:val="20"/>
              </w:rPr>
              <w:t>/</w:t>
            </w:r>
          </w:p>
          <w:p w14:paraId="3F8E83C6"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r w:rsidR="007D59C5" w:rsidRPr="00A812D8" w14:paraId="641C01E2" w14:textId="77777777" w:rsidTr="00DC4558">
        <w:tc>
          <w:tcPr>
            <w:tcW w:w="5000" w:type="pct"/>
          </w:tcPr>
          <w:p w14:paraId="253E347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5E70BC15"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Koordinator, imenovan pri Svetu romske skupnosti Republike Slovenije.</w:t>
            </w:r>
          </w:p>
          <w:p w14:paraId="25EC6A91" w14:textId="77777777" w:rsidR="007D59C5" w:rsidRPr="00A812D8" w:rsidRDefault="007D59C5" w:rsidP="00B678D1">
            <w:pPr>
              <w:spacing w:line="240" w:lineRule="exact"/>
              <w:jc w:val="both"/>
              <w:rPr>
                <w:rFonts w:ascii="Arial" w:hAnsi="Arial" w:cs="Arial"/>
                <w:bCs/>
                <w:sz w:val="20"/>
                <w:szCs w:val="20"/>
                <w:u w:val="single"/>
              </w:rPr>
            </w:pPr>
          </w:p>
          <w:p w14:paraId="79C0F698"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7AC10EB7"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NPUR 2017–2021.</w:t>
            </w:r>
          </w:p>
          <w:p w14:paraId="5B5E7917" w14:textId="77777777" w:rsidR="007D59C5" w:rsidRPr="00A812D8" w:rsidRDefault="007D59C5" w:rsidP="00B678D1">
            <w:pPr>
              <w:spacing w:line="240" w:lineRule="exact"/>
              <w:jc w:val="both"/>
              <w:rPr>
                <w:rFonts w:ascii="Arial" w:hAnsi="Arial" w:cs="Arial"/>
                <w:sz w:val="20"/>
                <w:szCs w:val="20"/>
              </w:rPr>
            </w:pPr>
          </w:p>
          <w:p w14:paraId="525855E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1E34925"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2779D0F5" w14:textId="77777777" w:rsidR="007D59C5" w:rsidRDefault="007D59C5" w:rsidP="00B678D1">
            <w:pPr>
              <w:spacing w:line="240" w:lineRule="exact"/>
              <w:jc w:val="both"/>
              <w:rPr>
                <w:rFonts w:ascii="Arial" w:hAnsi="Arial" w:cs="Arial"/>
                <w:sz w:val="20"/>
                <w:szCs w:val="20"/>
              </w:rPr>
            </w:pPr>
          </w:p>
          <w:p w14:paraId="0752098B" w14:textId="79E78F70" w:rsidR="007D59C5" w:rsidRPr="00A4143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izvedenih aktivnosti v </w:t>
            </w:r>
            <w:r w:rsidRPr="00A4143F">
              <w:rPr>
                <w:rFonts w:ascii="Arial" w:hAnsi="Arial" w:cs="Arial"/>
                <w:b/>
                <w:bCs/>
                <w:sz w:val="20"/>
                <w:szCs w:val="20"/>
                <w:u w:val="single"/>
              </w:rPr>
              <w:t>letu 20</w:t>
            </w:r>
            <w:r w:rsidR="00CA55D4"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7144D85C" w14:textId="3F16089D" w:rsidR="007D59C5" w:rsidRPr="00963643" w:rsidRDefault="007D59C5" w:rsidP="00B678D1">
            <w:pPr>
              <w:spacing w:line="240" w:lineRule="exact"/>
              <w:jc w:val="both"/>
              <w:rPr>
                <w:rFonts w:ascii="Arial" w:hAnsi="Arial" w:cs="Arial"/>
                <w:sz w:val="20"/>
                <w:szCs w:val="20"/>
              </w:rPr>
            </w:pPr>
            <w:r w:rsidRPr="00963643">
              <w:rPr>
                <w:rFonts w:ascii="Arial" w:hAnsi="Arial" w:cs="Arial"/>
                <w:sz w:val="20"/>
                <w:szCs w:val="20"/>
              </w:rPr>
              <w:t xml:space="preserve">Na tem področju ni bilo sprememb. </w:t>
            </w:r>
            <w:r w:rsidR="000E1399">
              <w:rPr>
                <w:rFonts w:ascii="Arial" w:hAnsi="Arial" w:cs="Arial"/>
                <w:sz w:val="20"/>
                <w:szCs w:val="20"/>
              </w:rPr>
              <w:t>SRSRS</w:t>
            </w:r>
            <w:r w:rsidRPr="00963643">
              <w:rPr>
                <w:rFonts w:ascii="Arial" w:hAnsi="Arial" w:cs="Arial"/>
                <w:sz w:val="20"/>
                <w:szCs w:val="20"/>
              </w:rPr>
              <w:t xml:space="preserve"> je za koordinatorja v zvezi z uresničevanjem ukrepov NPUR 2017–2021, ki predstavlja tudi vez z UN, imenoval predsednika </w:t>
            </w:r>
            <w:r w:rsidR="000E1399">
              <w:rPr>
                <w:rFonts w:ascii="Arial" w:hAnsi="Arial" w:cs="Arial"/>
                <w:sz w:val="20"/>
                <w:szCs w:val="20"/>
              </w:rPr>
              <w:t>SRSRS</w:t>
            </w:r>
            <w:r w:rsidRPr="00963643">
              <w:rPr>
                <w:rFonts w:ascii="Arial" w:hAnsi="Arial" w:cs="Arial"/>
                <w:sz w:val="20"/>
                <w:szCs w:val="20"/>
              </w:rPr>
              <w:t xml:space="preserve"> (Jožef Horvat Sandreli).</w:t>
            </w:r>
          </w:p>
          <w:p w14:paraId="792D2A78"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5F382319" w14:textId="47950506" w:rsidR="007D59C5" w:rsidRPr="00CA55D4"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sz w:val="20"/>
                <w:szCs w:val="20"/>
              </w:rPr>
              <w:t>/</w:t>
            </w:r>
          </w:p>
          <w:p w14:paraId="07A768BA" w14:textId="77777777" w:rsidR="007D59C5" w:rsidRPr="00A812D8" w:rsidRDefault="007D59C5" w:rsidP="00B678D1">
            <w:pPr>
              <w:spacing w:line="240" w:lineRule="exact"/>
              <w:jc w:val="both"/>
              <w:rPr>
                <w:rFonts w:ascii="Arial" w:hAnsi="Arial" w:cs="Arial"/>
                <w:sz w:val="20"/>
                <w:szCs w:val="20"/>
              </w:rPr>
            </w:pPr>
          </w:p>
          <w:p w14:paraId="3C69579A" w14:textId="39BD320F" w:rsidR="007D59C5" w:rsidRPr="00A4143F"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Dodeljena in porabljena finančna sredstva v </w:t>
            </w:r>
            <w:r w:rsidRPr="00A4143F">
              <w:rPr>
                <w:rFonts w:ascii="Arial" w:hAnsi="Arial" w:cs="Arial"/>
                <w:b/>
                <w:bCs/>
                <w:sz w:val="20"/>
                <w:szCs w:val="20"/>
                <w:u w:val="single"/>
              </w:rPr>
              <w:t>letu 20</w:t>
            </w:r>
            <w:r w:rsidR="00CA55D4"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305272FB" w14:textId="74F967AA" w:rsidR="007D59C5" w:rsidRDefault="007D59C5" w:rsidP="00B678D1">
            <w:pPr>
              <w:spacing w:line="240" w:lineRule="exact"/>
              <w:jc w:val="both"/>
              <w:rPr>
                <w:rFonts w:ascii="Arial" w:hAnsi="Arial" w:cs="Arial"/>
                <w:bCs/>
                <w:sz w:val="20"/>
                <w:szCs w:val="20"/>
              </w:rPr>
            </w:pPr>
            <w:r>
              <w:rPr>
                <w:rFonts w:ascii="Arial" w:hAnsi="Arial" w:cs="Arial"/>
                <w:bCs/>
                <w:sz w:val="20"/>
                <w:szCs w:val="20"/>
              </w:rPr>
              <w:t>UN</w:t>
            </w:r>
            <w:r w:rsidRPr="00A812D8">
              <w:rPr>
                <w:rFonts w:ascii="Arial" w:hAnsi="Arial" w:cs="Arial"/>
                <w:bCs/>
                <w:sz w:val="20"/>
                <w:szCs w:val="20"/>
              </w:rPr>
              <w:t xml:space="preserve"> na podlagi </w:t>
            </w:r>
            <w:r>
              <w:rPr>
                <w:rFonts w:ascii="Arial" w:hAnsi="Arial" w:cs="Arial"/>
                <w:bCs/>
                <w:sz w:val="20"/>
                <w:szCs w:val="20"/>
              </w:rPr>
              <w:t>ZRomS-1</w:t>
            </w:r>
            <w:r w:rsidRPr="00A812D8">
              <w:rPr>
                <w:rFonts w:ascii="Arial" w:hAnsi="Arial" w:cs="Arial"/>
                <w:bCs/>
                <w:sz w:val="20"/>
                <w:szCs w:val="20"/>
              </w:rPr>
              <w:t xml:space="preserve"> </w:t>
            </w:r>
            <w:r>
              <w:rPr>
                <w:rFonts w:ascii="Arial" w:hAnsi="Arial" w:cs="Arial"/>
                <w:bCs/>
                <w:sz w:val="20"/>
                <w:szCs w:val="20"/>
              </w:rPr>
              <w:t xml:space="preserve">in </w:t>
            </w:r>
            <w:r w:rsidRPr="00A812D8">
              <w:rPr>
                <w:rFonts w:ascii="Arial" w:hAnsi="Arial" w:cs="Arial"/>
                <w:bCs/>
                <w:sz w:val="20"/>
                <w:szCs w:val="20"/>
              </w:rPr>
              <w:t xml:space="preserve">na podlagi vsakoletnega programa dela </w:t>
            </w:r>
            <w:r w:rsidR="000D0213">
              <w:rPr>
                <w:rFonts w:ascii="Arial" w:hAnsi="Arial" w:cs="Arial"/>
                <w:bCs/>
                <w:sz w:val="20"/>
                <w:szCs w:val="20"/>
              </w:rPr>
              <w:t xml:space="preserve">in predloga finančnega načrta </w:t>
            </w:r>
            <w:r w:rsidR="00C264D6">
              <w:rPr>
                <w:rFonts w:ascii="Arial" w:hAnsi="Arial" w:cs="Arial"/>
                <w:bCs/>
                <w:sz w:val="20"/>
                <w:szCs w:val="20"/>
              </w:rPr>
              <w:t>SRSRS</w:t>
            </w:r>
            <w:r w:rsidR="000D0213">
              <w:rPr>
                <w:rFonts w:ascii="Arial" w:hAnsi="Arial" w:cs="Arial"/>
                <w:bCs/>
                <w:sz w:val="20"/>
                <w:szCs w:val="20"/>
              </w:rPr>
              <w:t xml:space="preserve"> </w:t>
            </w:r>
            <w:r w:rsidRPr="00A812D8">
              <w:rPr>
                <w:rFonts w:ascii="Arial" w:hAnsi="Arial" w:cs="Arial"/>
                <w:bCs/>
                <w:sz w:val="20"/>
                <w:szCs w:val="20"/>
              </w:rPr>
              <w:t xml:space="preserve">sofinancira </w:t>
            </w:r>
            <w:r w:rsidR="00C264D6">
              <w:rPr>
                <w:rFonts w:ascii="Arial" w:hAnsi="Arial" w:cs="Arial"/>
                <w:bCs/>
                <w:sz w:val="20"/>
                <w:szCs w:val="20"/>
              </w:rPr>
              <w:t>SRSRS</w:t>
            </w:r>
            <w:r w:rsidRPr="00A812D8">
              <w:rPr>
                <w:rFonts w:ascii="Arial" w:hAnsi="Arial" w:cs="Arial"/>
                <w:bCs/>
                <w:sz w:val="20"/>
                <w:szCs w:val="20"/>
              </w:rPr>
              <w:t xml:space="preserve"> </w:t>
            </w:r>
            <w:r w:rsidR="00C264D6">
              <w:rPr>
                <w:rFonts w:ascii="Arial" w:hAnsi="Arial" w:cs="Arial"/>
                <w:bCs/>
                <w:sz w:val="20"/>
                <w:szCs w:val="20"/>
              </w:rPr>
              <w:t>za</w:t>
            </w:r>
            <w:r w:rsidRPr="00A812D8">
              <w:rPr>
                <w:rFonts w:ascii="Arial" w:hAnsi="Arial" w:cs="Arial"/>
                <w:bCs/>
                <w:sz w:val="20"/>
                <w:szCs w:val="20"/>
              </w:rPr>
              <w:t xml:space="preserve"> opravljanj</w:t>
            </w:r>
            <w:r w:rsidR="00C264D6">
              <w:rPr>
                <w:rFonts w:ascii="Arial" w:hAnsi="Arial" w:cs="Arial"/>
                <w:bCs/>
                <w:sz w:val="20"/>
                <w:szCs w:val="20"/>
              </w:rPr>
              <w:t>e</w:t>
            </w:r>
            <w:r w:rsidRPr="00A812D8">
              <w:rPr>
                <w:rFonts w:ascii="Arial" w:hAnsi="Arial" w:cs="Arial"/>
                <w:bCs/>
                <w:sz w:val="20"/>
                <w:szCs w:val="20"/>
              </w:rPr>
              <w:t xml:space="preserve"> nalog, ki jih določata </w:t>
            </w:r>
            <w:r w:rsidR="000D0213">
              <w:rPr>
                <w:rFonts w:ascii="Arial" w:hAnsi="Arial" w:cs="Arial"/>
                <w:bCs/>
                <w:sz w:val="20"/>
                <w:szCs w:val="20"/>
              </w:rPr>
              <w:t>ZRomS-1</w:t>
            </w:r>
            <w:r w:rsidRPr="00A812D8">
              <w:rPr>
                <w:rFonts w:ascii="Arial" w:hAnsi="Arial" w:cs="Arial"/>
                <w:bCs/>
                <w:sz w:val="20"/>
                <w:szCs w:val="20"/>
              </w:rPr>
              <w:t xml:space="preserve"> in Poslovnik Sveta romske skupnosti Republike Slov</w:t>
            </w:r>
            <w:r w:rsidR="000D0213">
              <w:rPr>
                <w:rFonts w:ascii="Arial" w:hAnsi="Arial" w:cs="Arial"/>
                <w:bCs/>
                <w:sz w:val="20"/>
                <w:szCs w:val="20"/>
              </w:rPr>
              <w:t xml:space="preserve">enije (Uradni list RS, št. </w:t>
            </w:r>
            <w:r w:rsidR="00A4143F">
              <w:rPr>
                <w:rFonts w:ascii="Arial" w:hAnsi="Arial" w:cs="Arial"/>
                <w:bCs/>
                <w:sz w:val="20"/>
                <w:szCs w:val="20"/>
              </w:rPr>
              <w:t>173</w:t>
            </w:r>
            <w:r w:rsidR="000D0213">
              <w:rPr>
                <w:rFonts w:ascii="Arial" w:hAnsi="Arial" w:cs="Arial"/>
                <w:bCs/>
                <w:sz w:val="20"/>
                <w:szCs w:val="20"/>
              </w:rPr>
              <w:t>/</w:t>
            </w:r>
            <w:r w:rsidR="00A4143F">
              <w:rPr>
                <w:rFonts w:ascii="Arial" w:hAnsi="Arial" w:cs="Arial"/>
                <w:bCs/>
                <w:sz w:val="20"/>
                <w:szCs w:val="20"/>
              </w:rPr>
              <w:t>20</w:t>
            </w:r>
            <w:r w:rsidRPr="00A812D8">
              <w:rPr>
                <w:rFonts w:ascii="Arial" w:hAnsi="Arial" w:cs="Arial"/>
                <w:bCs/>
                <w:sz w:val="20"/>
                <w:szCs w:val="20"/>
              </w:rPr>
              <w:t>).</w:t>
            </w:r>
          </w:p>
          <w:p w14:paraId="6611DE53" w14:textId="77777777" w:rsidR="007D59C5" w:rsidRDefault="007D59C5" w:rsidP="00B678D1">
            <w:pPr>
              <w:spacing w:line="240" w:lineRule="exact"/>
              <w:jc w:val="both"/>
              <w:rPr>
                <w:rFonts w:ascii="Arial" w:hAnsi="Arial" w:cs="Arial"/>
                <w:bCs/>
                <w:sz w:val="20"/>
                <w:szCs w:val="20"/>
              </w:rPr>
            </w:pPr>
          </w:p>
          <w:p w14:paraId="2C92C486" w14:textId="329A55EF"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sidRPr="00A812D8">
              <w:rPr>
                <w:rFonts w:ascii="Arial" w:hAnsi="Arial" w:cs="Arial"/>
                <w:bCs/>
                <w:sz w:val="20"/>
                <w:szCs w:val="20"/>
              </w:rPr>
              <w:t>/</w:t>
            </w:r>
          </w:p>
          <w:p w14:paraId="158A096C" w14:textId="77777777" w:rsidR="007D59C5" w:rsidRDefault="007D59C5" w:rsidP="00B678D1">
            <w:pPr>
              <w:spacing w:line="240" w:lineRule="exact"/>
              <w:jc w:val="both"/>
              <w:rPr>
                <w:rFonts w:ascii="Arial" w:hAnsi="Arial" w:cs="Arial"/>
                <w:bCs/>
                <w:sz w:val="20"/>
                <w:szCs w:val="20"/>
                <w:u w:val="single"/>
              </w:rPr>
            </w:pPr>
          </w:p>
          <w:p w14:paraId="63E6A3E5" w14:textId="4A7C9BC2" w:rsidR="007D59C5" w:rsidRPr="007448D9"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sidR="000D0213">
              <w:rPr>
                <w:rFonts w:ascii="Arial" w:hAnsi="Arial" w:cs="Arial"/>
                <w:sz w:val="20"/>
                <w:szCs w:val="20"/>
              </w:rPr>
              <w:t>/</w:t>
            </w:r>
          </w:p>
          <w:p w14:paraId="222A72D1" w14:textId="77777777" w:rsidR="007D59C5" w:rsidRPr="00A812D8" w:rsidRDefault="007D59C5" w:rsidP="00B678D1">
            <w:pPr>
              <w:spacing w:line="240" w:lineRule="exact"/>
              <w:jc w:val="both"/>
              <w:rPr>
                <w:rFonts w:ascii="Arial" w:hAnsi="Arial" w:cs="Arial"/>
                <w:bCs/>
                <w:sz w:val="20"/>
                <w:szCs w:val="20"/>
              </w:rPr>
            </w:pPr>
          </w:p>
          <w:p w14:paraId="659F0FD8" w14:textId="53D3CAC0" w:rsidR="007D59C5" w:rsidRPr="00CA55D4" w:rsidRDefault="007D59C5" w:rsidP="00CF1832">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CF1832" w:rsidRPr="00CA55D4">
              <w:rPr>
                <w:rFonts w:ascii="Arial" w:hAnsi="Arial" w:cs="Arial"/>
                <w:sz w:val="20"/>
                <w:szCs w:val="20"/>
              </w:rPr>
              <w:t>/</w:t>
            </w:r>
          </w:p>
          <w:p w14:paraId="2CF5932D" w14:textId="38D52FFF" w:rsidR="00CF1832" w:rsidRPr="00A812D8" w:rsidRDefault="00CF1832" w:rsidP="00CF1832">
            <w:pPr>
              <w:spacing w:line="240" w:lineRule="exact"/>
              <w:jc w:val="both"/>
              <w:rPr>
                <w:rFonts w:ascii="Arial" w:hAnsi="Arial" w:cs="Arial"/>
                <w:b/>
                <w:bCs/>
                <w:sz w:val="20"/>
                <w:szCs w:val="20"/>
              </w:rPr>
            </w:pPr>
          </w:p>
        </w:tc>
      </w:tr>
      <w:tr w:rsidR="007D59C5" w:rsidRPr="00A812D8" w14:paraId="3A4628FC" w14:textId="77777777" w:rsidTr="00DC4558">
        <w:tc>
          <w:tcPr>
            <w:tcW w:w="5000" w:type="pct"/>
          </w:tcPr>
          <w:p w14:paraId="21812175"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F8CDE10" w14:textId="3E9815C4" w:rsidR="0095506A"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Delovanje Komisije Vlade Republike Slovenije za zaščito romske skupnosti in spremljanje uresničevanja NPUR 2017–2021</w:t>
            </w:r>
            <w:r w:rsidR="0095506A">
              <w:rPr>
                <w:rFonts w:ascii="Arial" w:hAnsi="Arial" w:cs="Arial"/>
                <w:b/>
                <w:bCs/>
                <w:sz w:val="20"/>
                <w:szCs w:val="20"/>
              </w:rPr>
              <w:t xml:space="preserve"> oziroma Delovne skupine za obravnavo romske problematike</w:t>
            </w:r>
          </w:p>
          <w:p w14:paraId="3561FED7" w14:textId="77777777" w:rsidR="007D59C5" w:rsidRPr="00A812D8" w:rsidRDefault="007D59C5" w:rsidP="00B678D1">
            <w:pPr>
              <w:spacing w:line="240" w:lineRule="exact"/>
              <w:jc w:val="both"/>
              <w:rPr>
                <w:rFonts w:ascii="Arial" w:hAnsi="Arial" w:cs="Arial"/>
                <w:bCs/>
                <w:sz w:val="20"/>
                <w:szCs w:val="20"/>
                <w:u w:val="single"/>
              </w:rPr>
            </w:pPr>
          </w:p>
          <w:p w14:paraId="0B7A3E2C"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6BAFDD12" w14:textId="3A528753" w:rsidR="007D59C5" w:rsidRPr="00564F6C" w:rsidRDefault="007D59C5" w:rsidP="002D121A">
            <w:pPr>
              <w:pStyle w:val="Odstavekseznama"/>
              <w:numPr>
                <w:ilvl w:val="0"/>
                <w:numId w:val="22"/>
              </w:numPr>
              <w:spacing w:line="240" w:lineRule="exact"/>
              <w:jc w:val="both"/>
              <w:rPr>
                <w:rFonts w:ascii="Arial" w:hAnsi="Arial" w:cs="Arial"/>
                <w:sz w:val="20"/>
                <w:szCs w:val="20"/>
              </w:rPr>
            </w:pPr>
            <w:r w:rsidRPr="00564F6C">
              <w:rPr>
                <w:rFonts w:ascii="Arial" w:hAnsi="Arial" w:cs="Arial"/>
                <w:sz w:val="20"/>
                <w:szCs w:val="20"/>
              </w:rPr>
              <w:t>Z</w:t>
            </w:r>
            <w:r w:rsidR="00564F6C">
              <w:rPr>
                <w:rFonts w:ascii="Arial" w:hAnsi="Arial" w:cs="Arial"/>
                <w:sz w:val="20"/>
                <w:szCs w:val="20"/>
              </w:rPr>
              <w:t>RomS-1</w:t>
            </w:r>
            <w:r w:rsidRPr="00564F6C">
              <w:rPr>
                <w:rFonts w:ascii="Arial" w:hAnsi="Arial" w:cs="Arial"/>
                <w:sz w:val="20"/>
                <w:szCs w:val="20"/>
              </w:rPr>
              <w:t xml:space="preserve"> in NPUR 2017–2021.</w:t>
            </w:r>
          </w:p>
          <w:p w14:paraId="54C0F97E" w14:textId="77777777" w:rsidR="007D59C5" w:rsidRDefault="007D59C5" w:rsidP="00B678D1">
            <w:pPr>
              <w:spacing w:line="240" w:lineRule="exact"/>
              <w:jc w:val="both"/>
              <w:rPr>
                <w:rFonts w:ascii="Arial" w:hAnsi="Arial" w:cs="Arial"/>
                <w:bCs/>
                <w:sz w:val="20"/>
                <w:szCs w:val="20"/>
                <w:u w:val="single"/>
              </w:rPr>
            </w:pPr>
          </w:p>
          <w:p w14:paraId="0A303DA7"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7B9F234"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338D9A1F" w14:textId="77777777" w:rsidR="007D59C5" w:rsidRPr="00A812D8" w:rsidRDefault="007D59C5" w:rsidP="00B678D1">
            <w:pPr>
              <w:spacing w:line="240" w:lineRule="exact"/>
              <w:jc w:val="both"/>
              <w:rPr>
                <w:rFonts w:ascii="Arial" w:hAnsi="Arial" w:cs="Arial"/>
                <w:sz w:val="20"/>
                <w:szCs w:val="20"/>
              </w:rPr>
            </w:pPr>
          </w:p>
          <w:p w14:paraId="5A5E5A06" w14:textId="0038CE9E" w:rsidR="007D59C5" w:rsidRPr="00A4143F"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Kratek opis izvedenih aktivnosti v letu </w:t>
            </w:r>
            <w:r w:rsidRPr="00A4143F">
              <w:rPr>
                <w:rFonts w:ascii="Arial" w:hAnsi="Arial" w:cs="Arial"/>
                <w:b/>
                <w:bCs/>
                <w:sz w:val="20"/>
                <w:szCs w:val="20"/>
                <w:u w:val="single"/>
              </w:rPr>
              <w:t>20</w:t>
            </w:r>
            <w:r w:rsidR="0095506A"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2B2A5919" w14:textId="5230605B" w:rsidR="00CD03E2" w:rsidRDefault="00CD03E2" w:rsidP="00CD03E2">
            <w:pPr>
              <w:pStyle w:val="odstavek"/>
              <w:shd w:val="clear" w:color="auto" w:fill="FFFFFF"/>
              <w:spacing w:before="0" w:beforeAutospacing="0" w:after="0" w:afterAutospacing="0" w:line="240" w:lineRule="exact"/>
              <w:jc w:val="both"/>
              <w:rPr>
                <w:rFonts w:ascii="Arial" w:hAnsi="Arial" w:cs="Arial"/>
                <w:sz w:val="20"/>
                <w:szCs w:val="20"/>
              </w:rPr>
            </w:pPr>
            <w:r>
              <w:rPr>
                <w:rFonts w:ascii="Arial" w:hAnsi="Arial" w:cs="Arial"/>
                <w:sz w:val="20"/>
                <w:szCs w:val="20"/>
              </w:rPr>
              <w:t>Vladni d</w:t>
            </w:r>
            <w:r w:rsidRPr="007A7524">
              <w:rPr>
                <w:rFonts w:ascii="Arial" w:hAnsi="Arial" w:cs="Arial"/>
                <w:sz w:val="20"/>
                <w:szCs w:val="20"/>
              </w:rPr>
              <w:t>elovni skupini</w:t>
            </w:r>
            <w:r w:rsidRPr="007A7524">
              <w:rPr>
                <w:rStyle w:val="Sprotnaopomba-sklic"/>
                <w:rFonts w:ascii="Arial" w:hAnsi="Arial" w:cs="Arial"/>
                <w:sz w:val="20"/>
                <w:szCs w:val="20"/>
              </w:rPr>
              <w:footnoteReference w:id="15"/>
            </w:r>
            <w:r w:rsidRPr="007A7524">
              <w:rPr>
                <w:rFonts w:ascii="Arial" w:hAnsi="Arial" w:cs="Arial"/>
                <w:sz w:val="20"/>
                <w:szCs w:val="20"/>
              </w:rPr>
              <w:t xml:space="preserve"> je </w:t>
            </w:r>
            <w:r>
              <w:rPr>
                <w:rFonts w:ascii="Arial" w:hAnsi="Arial" w:cs="Arial"/>
                <w:sz w:val="20"/>
                <w:szCs w:val="20"/>
              </w:rPr>
              <w:t xml:space="preserve">tudi </w:t>
            </w:r>
            <w:r w:rsidRPr="007A7524">
              <w:rPr>
                <w:rFonts w:ascii="Arial" w:hAnsi="Arial" w:cs="Arial"/>
                <w:sz w:val="20"/>
                <w:szCs w:val="20"/>
              </w:rPr>
              <w:t>v letu 202</w:t>
            </w:r>
            <w:r>
              <w:rPr>
                <w:rFonts w:ascii="Arial" w:hAnsi="Arial" w:cs="Arial"/>
                <w:sz w:val="20"/>
                <w:szCs w:val="20"/>
              </w:rPr>
              <w:t>1</w:t>
            </w:r>
            <w:r w:rsidRPr="007A7524">
              <w:rPr>
                <w:rFonts w:ascii="Arial" w:hAnsi="Arial" w:cs="Arial"/>
                <w:sz w:val="20"/>
                <w:szCs w:val="20"/>
              </w:rPr>
              <w:t xml:space="preserve"> predsedoval dr. Anton Olaj, </w:t>
            </w:r>
            <w:r>
              <w:rPr>
                <w:rFonts w:ascii="Arial" w:hAnsi="Arial" w:cs="Arial"/>
                <w:sz w:val="20"/>
                <w:szCs w:val="20"/>
              </w:rPr>
              <w:t>najprej državni sekretar na MNZ, nato generalni direktor policije. Č</w:t>
            </w:r>
            <w:r w:rsidRPr="007A7524">
              <w:rPr>
                <w:rFonts w:ascii="Arial" w:hAnsi="Arial" w:cs="Arial"/>
                <w:sz w:val="20"/>
                <w:szCs w:val="20"/>
              </w:rPr>
              <w:t xml:space="preserve">lani delovne skupine </w:t>
            </w:r>
            <w:r>
              <w:rPr>
                <w:rFonts w:ascii="Arial" w:hAnsi="Arial" w:cs="Arial"/>
                <w:sz w:val="20"/>
                <w:szCs w:val="20"/>
              </w:rPr>
              <w:t>s</w:t>
            </w:r>
            <w:r w:rsidRPr="007A7524">
              <w:rPr>
                <w:rFonts w:ascii="Arial" w:hAnsi="Arial" w:cs="Arial"/>
                <w:sz w:val="20"/>
                <w:szCs w:val="20"/>
              </w:rPr>
              <w:t xml:space="preserve">o bili predstavniki ključnih ministrstev (MIZŠ, MDDSZ, MOP, MP, MNZ), UN, </w:t>
            </w:r>
            <w:r>
              <w:rPr>
                <w:rFonts w:ascii="Arial" w:hAnsi="Arial" w:cs="Arial"/>
                <w:sz w:val="20"/>
                <w:szCs w:val="20"/>
              </w:rPr>
              <w:t>občin</w:t>
            </w:r>
            <w:r w:rsidRPr="007A7524">
              <w:rPr>
                <w:rFonts w:ascii="Arial" w:hAnsi="Arial" w:cs="Arial"/>
                <w:sz w:val="20"/>
                <w:szCs w:val="20"/>
              </w:rPr>
              <w:t xml:space="preserve"> (Mestna občina Novo mesto, Občina Kočevje, Občina Ribnica in Občina Črnomelj) in SRSRS.</w:t>
            </w:r>
          </w:p>
          <w:p w14:paraId="13722358" w14:textId="1CC2ACBB" w:rsidR="00CD03E2" w:rsidRDefault="00CD03E2" w:rsidP="00CD03E2">
            <w:pPr>
              <w:pStyle w:val="odstavek"/>
              <w:shd w:val="clear" w:color="auto" w:fill="FFFFFF"/>
              <w:spacing w:before="0" w:beforeAutospacing="0" w:after="0" w:afterAutospacing="0" w:line="240" w:lineRule="exact"/>
              <w:jc w:val="both"/>
              <w:rPr>
                <w:rFonts w:ascii="Arial" w:hAnsi="Arial" w:cs="Arial"/>
                <w:sz w:val="20"/>
                <w:szCs w:val="20"/>
              </w:rPr>
            </w:pPr>
          </w:p>
          <w:p w14:paraId="7344D376" w14:textId="522BDDEB" w:rsidR="00CD03E2" w:rsidRDefault="00CD03E2" w:rsidP="007A7524">
            <w:pPr>
              <w:pStyle w:val="odstavek"/>
              <w:shd w:val="clear" w:color="auto" w:fill="FFFFFF"/>
              <w:spacing w:before="0" w:beforeAutospacing="0" w:after="0" w:afterAutospacing="0" w:line="240" w:lineRule="exact"/>
              <w:jc w:val="both"/>
              <w:rPr>
                <w:rFonts w:ascii="Arial" w:hAnsi="Arial" w:cs="Arial"/>
                <w:sz w:val="20"/>
                <w:szCs w:val="20"/>
              </w:rPr>
            </w:pPr>
            <w:r w:rsidRPr="007A7524">
              <w:rPr>
                <w:rFonts w:ascii="Arial" w:hAnsi="Arial" w:cs="Arial"/>
                <w:sz w:val="20"/>
                <w:szCs w:val="20"/>
              </w:rPr>
              <w:t xml:space="preserve">Delovna skupina se je </w:t>
            </w:r>
            <w:r>
              <w:rPr>
                <w:rFonts w:ascii="Arial" w:hAnsi="Arial" w:cs="Arial"/>
                <w:sz w:val="20"/>
                <w:szCs w:val="20"/>
              </w:rPr>
              <w:t xml:space="preserve">v letu 2021 sestala na štirih rednih sejah (28. januarja 2021, 12. aprila 2021, 8. oktobra 2021 in 25. novembra 2021) in dveh dopisnih sejah (maja 2021 in julija 2021). </w:t>
            </w:r>
          </w:p>
          <w:p w14:paraId="44FA0839" w14:textId="77777777" w:rsidR="00CD03E2" w:rsidRDefault="00CD03E2" w:rsidP="00B678D1">
            <w:pPr>
              <w:spacing w:line="240" w:lineRule="exact"/>
              <w:jc w:val="both"/>
              <w:rPr>
                <w:rFonts w:ascii="Arial" w:hAnsi="Arial" w:cs="Arial"/>
                <w:b/>
                <w:bCs/>
                <w:sz w:val="20"/>
                <w:szCs w:val="20"/>
                <w:u w:val="single"/>
              </w:rPr>
            </w:pPr>
          </w:p>
          <w:p w14:paraId="2F5D7A73" w14:textId="24ED76FA"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67346015" w14:textId="090EFEC8" w:rsidR="007A7524" w:rsidRPr="007A7524" w:rsidRDefault="007A7524" w:rsidP="00CD03E2">
            <w:pPr>
              <w:pStyle w:val="Odstavekseznama"/>
              <w:spacing w:line="240" w:lineRule="exact"/>
              <w:ind w:left="0"/>
              <w:jc w:val="both"/>
              <w:rPr>
                <w:rFonts w:ascii="Arial" w:hAnsi="Arial" w:cs="Arial"/>
                <w:bCs/>
                <w:sz w:val="20"/>
                <w:szCs w:val="20"/>
              </w:rPr>
            </w:pPr>
            <w:r w:rsidRPr="007A7524">
              <w:rPr>
                <w:rFonts w:ascii="Arial" w:hAnsi="Arial" w:cs="Arial"/>
                <w:sz w:val="20"/>
                <w:szCs w:val="20"/>
              </w:rPr>
              <w:t xml:space="preserve">Delovna skupina je </w:t>
            </w:r>
            <w:r w:rsidR="008C0543">
              <w:rPr>
                <w:rFonts w:ascii="Arial" w:hAnsi="Arial" w:cs="Arial"/>
                <w:sz w:val="20"/>
                <w:szCs w:val="20"/>
              </w:rPr>
              <w:t xml:space="preserve">v letu 2021 spremljala nadaljnji potek aktivnosti v zvezi s </w:t>
            </w:r>
            <w:r w:rsidRPr="007A7524">
              <w:rPr>
                <w:rFonts w:ascii="Arial" w:hAnsi="Arial" w:cs="Arial"/>
                <w:bCs/>
                <w:sz w:val="20"/>
                <w:szCs w:val="20"/>
              </w:rPr>
              <w:t>predl</w:t>
            </w:r>
            <w:r w:rsidR="008C0543">
              <w:rPr>
                <w:rFonts w:ascii="Arial" w:hAnsi="Arial" w:cs="Arial"/>
                <w:bCs/>
                <w:sz w:val="20"/>
                <w:szCs w:val="20"/>
              </w:rPr>
              <w:t>ogi</w:t>
            </w:r>
            <w:r w:rsidRPr="007A7524">
              <w:rPr>
                <w:rFonts w:ascii="Arial" w:hAnsi="Arial" w:cs="Arial"/>
                <w:bCs/>
                <w:sz w:val="20"/>
                <w:szCs w:val="20"/>
              </w:rPr>
              <w:t xml:space="preserve"> konkretn</w:t>
            </w:r>
            <w:r w:rsidR="008C0543">
              <w:rPr>
                <w:rFonts w:ascii="Arial" w:hAnsi="Arial" w:cs="Arial"/>
                <w:bCs/>
                <w:sz w:val="20"/>
                <w:szCs w:val="20"/>
              </w:rPr>
              <w:t>ih</w:t>
            </w:r>
            <w:r w:rsidRPr="007A7524">
              <w:rPr>
                <w:rFonts w:ascii="Arial" w:hAnsi="Arial" w:cs="Arial"/>
                <w:bCs/>
                <w:sz w:val="20"/>
                <w:szCs w:val="20"/>
              </w:rPr>
              <w:t xml:space="preserve"> sprememb predpisov, ki </w:t>
            </w:r>
            <w:r w:rsidR="008C0543">
              <w:rPr>
                <w:rFonts w:ascii="Arial" w:hAnsi="Arial" w:cs="Arial"/>
                <w:bCs/>
                <w:sz w:val="20"/>
                <w:szCs w:val="20"/>
              </w:rPr>
              <w:t xml:space="preserve">jih je vladi poslala decembra 2020, in so po oceni delovne skupine pomembne </w:t>
            </w:r>
            <w:r w:rsidRPr="007A7524">
              <w:rPr>
                <w:rFonts w:ascii="Arial" w:hAnsi="Arial" w:cs="Arial"/>
                <w:bCs/>
                <w:sz w:val="20"/>
                <w:szCs w:val="20"/>
              </w:rPr>
              <w:t>za uspešno naslavljanje izzivov na področju romske problematike</w:t>
            </w:r>
            <w:r w:rsidR="008C0543">
              <w:rPr>
                <w:rFonts w:ascii="Arial" w:hAnsi="Arial" w:cs="Arial"/>
                <w:bCs/>
                <w:sz w:val="20"/>
                <w:szCs w:val="20"/>
              </w:rPr>
              <w:t xml:space="preserve">. Spremljala je tudi uresničevanje </w:t>
            </w:r>
            <w:r w:rsidRPr="007A7524">
              <w:rPr>
                <w:rFonts w:ascii="Arial" w:hAnsi="Arial" w:cs="Arial"/>
                <w:bCs/>
                <w:sz w:val="20"/>
                <w:szCs w:val="20"/>
              </w:rPr>
              <w:t>nabor</w:t>
            </w:r>
            <w:r w:rsidR="008C0543">
              <w:rPr>
                <w:rFonts w:ascii="Arial" w:hAnsi="Arial" w:cs="Arial"/>
                <w:bCs/>
                <w:sz w:val="20"/>
                <w:szCs w:val="20"/>
              </w:rPr>
              <w:t>a</w:t>
            </w:r>
            <w:r w:rsidRPr="007A7524">
              <w:rPr>
                <w:rFonts w:ascii="Arial" w:hAnsi="Arial" w:cs="Arial"/>
                <w:bCs/>
                <w:sz w:val="20"/>
                <w:szCs w:val="20"/>
              </w:rPr>
              <w:t xml:space="preserve"> dodatnih ukrepov k </w:t>
            </w:r>
            <w:r w:rsidR="008C0543">
              <w:rPr>
                <w:rFonts w:ascii="Arial" w:hAnsi="Arial" w:cs="Arial"/>
                <w:bCs/>
                <w:sz w:val="20"/>
                <w:szCs w:val="20"/>
              </w:rPr>
              <w:t xml:space="preserve">NPUR </w:t>
            </w:r>
            <w:r w:rsidRPr="007A7524">
              <w:rPr>
                <w:rFonts w:ascii="Arial" w:hAnsi="Arial" w:cs="Arial"/>
                <w:bCs/>
                <w:sz w:val="20"/>
                <w:szCs w:val="20"/>
              </w:rPr>
              <w:t>2017–2021</w:t>
            </w:r>
            <w:r w:rsidR="008C0543">
              <w:rPr>
                <w:rFonts w:ascii="Arial" w:hAnsi="Arial" w:cs="Arial"/>
                <w:bCs/>
                <w:sz w:val="20"/>
                <w:szCs w:val="20"/>
              </w:rPr>
              <w:t>, ki ga je vlada sprejela decembra 2020</w:t>
            </w:r>
            <w:r w:rsidRPr="007A7524">
              <w:rPr>
                <w:rFonts w:ascii="Arial" w:hAnsi="Arial" w:cs="Arial"/>
                <w:bCs/>
                <w:sz w:val="20"/>
                <w:szCs w:val="20"/>
              </w:rPr>
              <w:t>.</w:t>
            </w:r>
            <w:r>
              <w:rPr>
                <w:rFonts w:ascii="Arial" w:hAnsi="Arial" w:cs="Arial"/>
                <w:bCs/>
                <w:sz w:val="20"/>
                <w:szCs w:val="20"/>
              </w:rPr>
              <w:t xml:space="preserve"> </w:t>
            </w:r>
            <w:r w:rsidR="008C0543">
              <w:rPr>
                <w:rFonts w:ascii="Arial" w:hAnsi="Arial" w:cs="Arial"/>
                <w:bCs/>
                <w:sz w:val="20"/>
                <w:szCs w:val="20"/>
              </w:rPr>
              <w:t>Julija 2021 je v obravnavo vladi predložila tudi poročilo o opravljenem delu od januarja do junija 2021, v jesenskem obdobju pa so v okviru delovne skupine potekale še zadnje aktivnosti in usklajevanja pred potrditvijo novega NPUR 2021–2030 in nato njegovim sprejemom decembra 2021 na vladi.</w:t>
            </w:r>
            <w:r w:rsidR="00771F5A">
              <w:rPr>
                <w:rFonts w:ascii="Arial" w:hAnsi="Arial" w:cs="Arial"/>
                <w:bCs/>
                <w:sz w:val="20"/>
                <w:szCs w:val="20"/>
              </w:rPr>
              <w:t xml:space="preserve"> Podrobneje so nekatere izvedene aktivnosti predstavljene v prvih poglavjih osrednjega gradiva tega poročila.</w:t>
            </w:r>
            <w:r w:rsidR="008C0543">
              <w:rPr>
                <w:rFonts w:ascii="Arial" w:hAnsi="Arial" w:cs="Arial"/>
                <w:bCs/>
                <w:sz w:val="20"/>
                <w:szCs w:val="20"/>
              </w:rPr>
              <w:t xml:space="preserve">  </w:t>
            </w:r>
          </w:p>
          <w:p w14:paraId="236DC3AE" w14:textId="77777777" w:rsidR="00FA1764" w:rsidRPr="00A812D8" w:rsidRDefault="00FA1764" w:rsidP="00B678D1">
            <w:pPr>
              <w:spacing w:line="240" w:lineRule="exact"/>
              <w:jc w:val="both"/>
              <w:rPr>
                <w:rFonts w:ascii="Arial" w:hAnsi="Arial" w:cs="Arial"/>
                <w:sz w:val="20"/>
                <w:szCs w:val="20"/>
              </w:rPr>
            </w:pPr>
          </w:p>
          <w:p w14:paraId="3171CA57" w14:textId="2BD9669C" w:rsidR="00DC4558" w:rsidRPr="00A548DB" w:rsidRDefault="007D59C5" w:rsidP="00CA55D4">
            <w:pPr>
              <w:spacing w:line="240" w:lineRule="exact"/>
              <w:jc w:val="both"/>
              <w:rPr>
                <w:rFonts w:ascii="Arial" w:hAnsi="Arial" w:cs="Arial"/>
                <w:bCs/>
                <w:sz w:val="20"/>
                <w:szCs w:val="20"/>
              </w:rPr>
            </w:pPr>
            <w:r w:rsidRPr="00FA1764">
              <w:rPr>
                <w:rFonts w:ascii="Arial" w:hAnsi="Arial" w:cs="Arial"/>
                <w:b/>
                <w:bCs/>
                <w:sz w:val="20"/>
                <w:szCs w:val="20"/>
                <w:u w:val="single"/>
              </w:rPr>
              <w:t xml:space="preserve">Dodeljena in porabljena finančna sredstva v </w:t>
            </w:r>
            <w:r w:rsidRPr="00CD03E2">
              <w:rPr>
                <w:rFonts w:ascii="Arial" w:hAnsi="Arial" w:cs="Arial"/>
                <w:b/>
                <w:bCs/>
                <w:sz w:val="20"/>
                <w:szCs w:val="20"/>
                <w:u w:val="single"/>
              </w:rPr>
              <w:t>letu 20</w:t>
            </w:r>
            <w:r w:rsidR="007A7524" w:rsidRPr="00CD03E2">
              <w:rPr>
                <w:rFonts w:ascii="Arial" w:hAnsi="Arial" w:cs="Arial"/>
                <w:b/>
                <w:bCs/>
                <w:sz w:val="20"/>
                <w:szCs w:val="20"/>
                <w:u w:val="single"/>
              </w:rPr>
              <w:t>2</w:t>
            </w:r>
            <w:r w:rsidR="00DB49ED" w:rsidRPr="00CD03E2">
              <w:rPr>
                <w:rFonts w:ascii="Arial" w:hAnsi="Arial" w:cs="Arial"/>
                <w:b/>
                <w:bCs/>
                <w:sz w:val="20"/>
                <w:szCs w:val="20"/>
                <w:u w:val="single"/>
              </w:rPr>
              <w:t>1</w:t>
            </w:r>
            <w:r w:rsidRPr="00A548DB">
              <w:rPr>
                <w:rFonts w:ascii="Arial" w:hAnsi="Arial" w:cs="Arial"/>
                <w:bCs/>
                <w:sz w:val="20"/>
                <w:szCs w:val="20"/>
              </w:rPr>
              <w:t>:</w:t>
            </w:r>
            <w:r w:rsidR="00CA55D4">
              <w:rPr>
                <w:rFonts w:ascii="Arial" w:hAnsi="Arial" w:cs="Arial"/>
                <w:bCs/>
                <w:sz w:val="20"/>
                <w:szCs w:val="20"/>
              </w:rPr>
              <w:t xml:space="preserve"> </w:t>
            </w:r>
            <w:r w:rsidR="007A7524">
              <w:rPr>
                <w:rFonts w:ascii="Arial" w:hAnsi="Arial" w:cs="Arial"/>
                <w:sz w:val="20"/>
                <w:szCs w:val="20"/>
              </w:rPr>
              <w:t>/</w:t>
            </w:r>
          </w:p>
          <w:p w14:paraId="4A09CEFC" w14:textId="77777777" w:rsidR="007A7524" w:rsidRDefault="007A7524" w:rsidP="00B678D1">
            <w:pPr>
              <w:spacing w:line="240" w:lineRule="exact"/>
              <w:jc w:val="both"/>
              <w:rPr>
                <w:rFonts w:ascii="Arial" w:hAnsi="Arial" w:cs="Arial"/>
                <w:b/>
                <w:bCs/>
                <w:sz w:val="20"/>
                <w:szCs w:val="20"/>
                <w:u w:val="single"/>
              </w:rPr>
            </w:pPr>
          </w:p>
          <w:p w14:paraId="6FADE817" w14:textId="762B94A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bCs/>
                <w:sz w:val="20"/>
                <w:szCs w:val="20"/>
              </w:rPr>
              <w:t>/</w:t>
            </w:r>
          </w:p>
          <w:p w14:paraId="7DADB097" w14:textId="77777777" w:rsidR="007D59C5" w:rsidRPr="00A812D8" w:rsidRDefault="007D59C5" w:rsidP="00B678D1">
            <w:pPr>
              <w:pStyle w:val="Odstavekseznama"/>
              <w:spacing w:line="240" w:lineRule="exact"/>
              <w:jc w:val="both"/>
              <w:rPr>
                <w:rFonts w:ascii="Arial" w:hAnsi="Arial" w:cs="Arial"/>
                <w:bCs/>
                <w:sz w:val="20"/>
                <w:szCs w:val="20"/>
              </w:rPr>
            </w:pPr>
          </w:p>
          <w:p w14:paraId="77195682" w14:textId="7BF36F0D"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bCs/>
                <w:sz w:val="20"/>
                <w:szCs w:val="20"/>
              </w:rPr>
              <w:t>/</w:t>
            </w:r>
          </w:p>
          <w:p w14:paraId="2218A114" w14:textId="77777777" w:rsidR="007D59C5" w:rsidRPr="00A812D8" w:rsidRDefault="007D59C5" w:rsidP="00B678D1">
            <w:pPr>
              <w:pStyle w:val="Odstavekseznama"/>
              <w:spacing w:line="240" w:lineRule="exact"/>
              <w:jc w:val="both"/>
              <w:rPr>
                <w:rFonts w:ascii="Arial" w:hAnsi="Arial" w:cs="Arial"/>
                <w:bCs/>
                <w:sz w:val="20"/>
                <w:szCs w:val="20"/>
              </w:rPr>
            </w:pPr>
          </w:p>
          <w:p w14:paraId="5BD7AB84" w14:textId="01ED65D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sidR="007A7524">
              <w:rPr>
                <w:rFonts w:ascii="Arial" w:hAnsi="Arial" w:cs="Arial"/>
                <w:bCs/>
                <w:sz w:val="20"/>
                <w:szCs w:val="20"/>
              </w:rPr>
              <w:t>/</w:t>
            </w:r>
          </w:p>
          <w:p w14:paraId="7BDBCCA1" w14:textId="77777777" w:rsidR="007D59C5" w:rsidRPr="00A812D8" w:rsidRDefault="007D59C5" w:rsidP="00B678D1">
            <w:pPr>
              <w:spacing w:line="240" w:lineRule="exact"/>
              <w:jc w:val="both"/>
              <w:rPr>
                <w:rFonts w:ascii="Arial" w:hAnsi="Arial" w:cs="Arial"/>
                <w:b/>
                <w:bCs/>
                <w:sz w:val="20"/>
                <w:szCs w:val="20"/>
              </w:rPr>
            </w:pPr>
          </w:p>
        </w:tc>
      </w:tr>
      <w:tr w:rsidR="007D59C5" w:rsidRPr="00A812D8" w14:paraId="2CDCA361" w14:textId="77777777" w:rsidTr="00DC4558">
        <w:tc>
          <w:tcPr>
            <w:tcW w:w="5000" w:type="pct"/>
          </w:tcPr>
          <w:p w14:paraId="309F25F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481179A"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Letno poročilo Vlade Republike Slovenije o položaju romske skupnosti v Sloveniji in o uresničevanju NPUR 2017–2021.</w:t>
            </w:r>
          </w:p>
          <w:p w14:paraId="47734DBB" w14:textId="77777777" w:rsidR="007D59C5" w:rsidRPr="00A812D8" w:rsidRDefault="007D59C5" w:rsidP="00B678D1">
            <w:pPr>
              <w:spacing w:line="240" w:lineRule="exact"/>
              <w:jc w:val="both"/>
              <w:rPr>
                <w:rFonts w:ascii="Arial" w:hAnsi="Arial" w:cs="Arial"/>
                <w:bCs/>
                <w:sz w:val="20"/>
                <w:szCs w:val="20"/>
                <w:u w:val="single"/>
              </w:rPr>
            </w:pPr>
          </w:p>
          <w:p w14:paraId="2D79D028"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5B49625B" w14:textId="77777777" w:rsidR="00CE2258" w:rsidRDefault="00CE2258" w:rsidP="002D121A">
            <w:pPr>
              <w:pStyle w:val="Odstavekseznama"/>
              <w:numPr>
                <w:ilvl w:val="0"/>
                <w:numId w:val="23"/>
              </w:numPr>
              <w:spacing w:line="240" w:lineRule="exact"/>
              <w:jc w:val="both"/>
              <w:rPr>
                <w:rFonts w:ascii="Arial" w:hAnsi="Arial" w:cs="Arial"/>
                <w:sz w:val="20"/>
                <w:szCs w:val="20"/>
              </w:rPr>
            </w:pPr>
            <w:r>
              <w:rPr>
                <w:rFonts w:ascii="Arial" w:hAnsi="Arial" w:cs="Arial"/>
                <w:sz w:val="20"/>
                <w:szCs w:val="20"/>
              </w:rPr>
              <w:t>č</w:t>
            </w:r>
            <w:r w:rsidR="007D59C5" w:rsidRPr="00CE2258">
              <w:rPr>
                <w:rFonts w:ascii="Arial" w:hAnsi="Arial" w:cs="Arial"/>
                <w:sz w:val="20"/>
                <w:szCs w:val="20"/>
              </w:rPr>
              <w:t xml:space="preserve">etrti odstavek 4. člena in 6. člen </w:t>
            </w:r>
            <w:r>
              <w:rPr>
                <w:rFonts w:ascii="Arial" w:hAnsi="Arial" w:cs="Arial"/>
                <w:sz w:val="20"/>
                <w:szCs w:val="20"/>
              </w:rPr>
              <w:t>ZRomS-1</w:t>
            </w:r>
            <w:r w:rsidR="007D59C5" w:rsidRPr="00CE2258">
              <w:rPr>
                <w:rFonts w:ascii="Arial" w:hAnsi="Arial" w:cs="Arial"/>
                <w:sz w:val="20"/>
                <w:szCs w:val="20"/>
              </w:rPr>
              <w:t xml:space="preserve"> ter </w:t>
            </w:r>
          </w:p>
          <w:p w14:paraId="3533647A" w14:textId="294F2762" w:rsidR="007D59C5" w:rsidRPr="00CE2258" w:rsidRDefault="007D59C5" w:rsidP="002D121A">
            <w:pPr>
              <w:pStyle w:val="Odstavekseznama"/>
              <w:numPr>
                <w:ilvl w:val="0"/>
                <w:numId w:val="23"/>
              </w:numPr>
              <w:spacing w:line="240" w:lineRule="exact"/>
              <w:jc w:val="both"/>
              <w:rPr>
                <w:rFonts w:ascii="Arial" w:hAnsi="Arial" w:cs="Arial"/>
                <w:sz w:val="20"/>
                <w:szCs w:val="20"/>
              </w:rPr>
            </w:pPr>
            <w:r w:rsidRPr="00CE2258">
              <w:rPr>
                <w:rFonts w:ascii="Arial" w:hAnsi="Arial" w:cs="Arial"/>
                <w:sz w:val="20"/>
                <w:szCs w:val="20"/>
              </w:rPr>
              <w:t xml:space="preserve">NPUR 2017–2021. </w:t>
            </w:r>
          </w:p>
          <w:p w14:paraId="0FA25CE9" w14:textId="77777777" w:rsidR="007D59C5" w:rsidRPr="00A812D8" w:rsidRDefault="007D59C5" w:rsidP="00B678D1">
            <w:pPr>
              <w:spacing w:line="240" w:lineRule="exact"/>
              <w:jc w:val="both"/>
              <w:rPr>
                <w:rFonts w:ascii="Arial" w:hAnsi="Arial" w:cs="Arial"/>
                <w:bCs/>
                <w:sz w:val="20"/>
                <w:szCs w:val="20"/>
                <w:u w:val="single"/>
              </w:rPr>
            </w:pPr>
          </w:p>
          <w:p w14:paraId="62D32026"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88532E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08FEFE13" w14:textId="77777777" w:rsidR="007D59C5" w:rsidRPr="00A812D8" w:rsidRDefault="007D59C5" w:rsidP="00B678D1">
            <w:pPr>
              <w:spacing w:line="240" w:lineRule="exact"/>
              <w:jc w:val="both"/>
              <w:rPr>
                <w:rFonts w:ascii="Arial" w:hAnsi="Arial" w:cs="Arial"/>
                <w:sz w:val="20"/>
                <w:szCs w:val="20"/>
              </w:rPr>
            </w:pPr>
          </w:p>
          <w:p w14:paraId="3965C1D2" w14:textId="5FCABC6D" w:rsidR="007D59C5" w:rsidRPr="00A4143F"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Kratek opis izvedenih aktivnosti v </w:t>
            </w:r>
            <w:r w:rsidRPr="00A4143F">
              <w:rPr>
                <w:rFonts w:ascii="Arial" w:hAnsi="Arial" w:cs="Arial"/>
                <w:b/>
                <w:bCs/>
                <w:sz w:val="20"/>
                <w:szCs w:val="20"/>
                <w:u w:val="single"/>
              </w:rPr>
              <w:t>letu 20</w:t>
            </w:r>
            <w:r w:rsidR="00FA4167" w:rsidRPr="00A4143F">
              <w:rPr>
                <w:rFonts w:ascii="Arial" w:hAnsi="Arial" w:cs="Arial"/>
                <w:b/>
                <w:bCs/>
                <w:sz w:val="20"/>
                <w:szCs w:val="20"/>
                <w:u w:val="single"/>
              </w:rPr>
              <w:t>2</w:t>
            </w:r>
            <w:r w:rsidR="00DB49ED" w:rsidRPr="00A4143F">
              <w:rPr>
                <w:rFonts w:ascii="Arial" w:hAnsi="Arial" w:cs="Arial"/>
                <w:b/>
                <w:bCs/>
                <w:sz w:val="20"/>
                <w:szCs w:val="20"/>
                <w:u w:val="single"/>
              </w:rPr>
              <w:t>1</w:t>
            </w:r>
            <w:r w:rsidRPr="00A4143F">
              <w:rPr>
                <w:rFonts w:ascii="Arial" w:hAnsi="Arial" w:cs="Arial"/>
                <w:bCs/>
                <w:sz w:val="20"/>
                <w:szCs w:val="20"/>
              </w:rPr>
              <w:t>:</w:t>
            </w:r>
          </w:p>
          <w:p w14:paraId="68255F72" w14:textId="2EBB93FA" w:rsidR="005557EB" w:rsidRDefault="005557EB" w:rsidP="00FA4167">
            <w:pPr>
              <w:spacing w:line="240" w:lineRule="exact"/>
              <w:jc w:val="both"/>
              <w:rPr>
                <w:rFonts w:ascii="Arial" w:hAnsi="Arial" w:cs="Arial"/>
                <w:sz w:val="20"/>
                <w:szCs w:val="20"/>
              </w:rPr>
            </w:pPr>
            <w:r w:rsidRPr="005557EB">
              <w:rPr>
                <w:rFonts w:ascii="Arial" w:hAnsi="Arial" w:cs="Arial"/>
                <w:sz w:val="20"/>
                <w:szCs w:val="20"/>
              </w:rPr>
              <w:t>UN je v letu 20</w:t>
            </w:r>
            <w:r w:rsidR="00FA4167">
              <w:rPr>
                <w:rFonts w:ascii="Arial" w:hAnsi="Arial" w:cs="Arial"/>
                <w:sz w:val="20"/>
                <w:szCs w:val="20"/>
              </w:rPr>
              <w:t>2</w:t>
            </w:r>
            <w:r w:rsidR="00A4143F">
              <w:rPr>
                <w:rFonts w:ascii="Arial" w:hAnsi="Arial" w:cs="Arial"/>
                <w:sz w:val="20"/>
                <w:szCs w:val="20"/>
              </w:rPr>
              <w:t>1</w:t>
            </w:r>
            <w:r w:rsidR="007D59C5" w:rsidRPr="005557EB">
              <w:rPr>
                <w:rFonts w:ascii="Arial" w:hAnsi="Arial" w:cs="Arial"/>
                <w:sz w:val="20"/>
                <w:szCs w:val="20"/>
              </w:rPr>
              <w:t xml:space="preserve"> koordinir</w:t>
            </w:r>
            <w:r w:rsidRPr="005557EB">
              <w:rPr>
                <w:rFonts w:ascii="Arial" w:hAnsi="Arial" w:cs="Arial"/>
                <w:sz w:val="20"/>
                <w:szCs w:val="20"/>
              </w:rPr>
              <w:t xml:space="preserve">al aktivnosti za pripravo </w:t>
            </w:r>
            <w:r w:rsidR="00A4143F">
              <w:rPr>
                <w:rFonts w:ascii="Arial" w:hAnsi="Arial" w:cs="Arial"/>
                <w:sz w:val="20"/>
                <w:szCs w:val="20"/>
              </w:rPr>
              <w:t>Osmega</w:t>
            </w:r>
            <w:r w:rsidR="007D59C5" w:rsidRPr="005557EB">
              <w:rPr>
                <w:rFonts w:ascii="Arial" w:hAnsi="Arial" w:cs="Arial"/>
                <w:sz w:val="20"/>
                <w:szCs w:val="20"/>
              </w:rPr>
              <w:t xml:space="preserve"> poročila o položaju romske skupnosti v Sloveniji</w:t>
            </w:r>
            <w:r w:rsidR="00FA4167">
              <w:rPr>
                <w:rFonts w:ascii="Arial" w:hAnsi="Arial" w:cs="Arial"/>
                <w:sz w:val="20"/>
                <w:szCs w:val="20"/>
              </w:rPr>
              <w:t>, ki je zajelo informacije o izvedenih aktivnostih v letu 20</w:t>
            </w:r>
            <w:r w:rsidR="00A4143F">
              <w:rPr>
                <w:rFonts w:ascii="Arial" w:hAnsi="Arial" w:cs="Arial"/>
                <w:sz w:val="20"/>
                <w:szCs w:val="20"/>
              </w:rPr>
              <w:t>20</w:t>
            </w:r>
            <w:r w:rsidR="007D59C5" w:rsidRPr="005557EB">
              <w:rPr>
                <w:rFonts w:ascii="Arial" w:hAnsi="Arial" w:cs="Arial"/>
                <w:sz w:val="20"/>
                <w:szCs w:val="20"/>
              </w:rPr>
              <w:t xml:space="preserve">. </w:t>
            </w:r>
          </w:p>
          <w:p w14:paraId="156A793E" w14:textId="30BA01D6" w:rsidR="00FA4167" w:rsidRDefault="00FA4167" w:rsidP="00FA4167">
            <w:pPr>
              <w:spacing w:line="240" w:lineRule="exact"/>
              <w:jc w:val="both"/>
              <w:rPr>
                <w:rFonts w:cs="Arial"/>
                <w:color w:val="000000"/>
                <w:sz w:val="20"/>
              </w:rPr>
            </w:pPr>
          </w:p>
          <w:p w14:paraId="6AE53F10" w14:textId="2CCB32DE" w:rsidR="00FA4167" w:rsidRPr="005557EB" w:rsidRDefault="00FA4167" w:rsidP="00FA4167">
            <w:pPr>
              <w:spacing w:line="240" w:lineRule="exact"/>
              <w:jc w:val="both"/>
              <w:rPr>
                <w:rFonts w:cs="Arial"/>
                <w:color w:val="000000"/>
                <w:sz w:val="20"/>
              </w:rPr>
            </w:pPr>
            <w:r w:rsidRPr="00A812D8">
              <w:rPr>
                <w:rFonts w:ascii="Arial" w:hAnsi="Arial" w:cs="Arial"/>
                <w:bCs/>
                <w:sz w:val="20"/>
                <w:szCs w:val="20"/>
              </w:rPr>
              <w:t xml:space="preserve">V pripravo poročila so bila vključena vsa pristojna ministrstva in vladne službe, samoupravne lokalne skupnosti, kjer živijo Romi, združenja občin in </w:t>
            </w:r>
            <w:r w:rsidR="00A4143F">
              <w:rPr>
                <w:rFonts w:ascii="Arial" w:hAnsi="Arial" w:cs="Arial"/>
                <w:bCs/>
                <w:sz w:val="20"/>
                <w:szCs w:val="20"/>
              </w:rPr>
              <w:t>SRS</w:t>
            </w:r>
            <w:r>
              <w:rPr>
                <w:rFonts w:ascii="Arial" w:hAnsi="Arial" w:cs="Arial"/>
                <w:bCs/>
                <w:sz w:val="20"/>
                <w:szCs w:val="20"/>
              </w:rPr>
              <w:t xml:space="preserve">RS, prav tako </w:t>
            </w:r>
            <w:r w:rsidR="00A4143F">
              <w:rPr>
                <w:rFonts w:ascii="Arial" w:hAnsi="Arial" w:cs="Arial"/>
                <w:bCs/>
                <w:sz w:val="20"/>
                <w:szCs w:val="20"/>
              </w:rPr>
              <w:t xml:space="preserve">tudi </w:t>
            </w:r>
            <w:r>
              <w:rPr>
                <w:rFonts w:ascii="Arial" w:hAnsi="Arial" w:cs="Arial"/>
                <w:bCs/>
                <w:sz w:val="20"/>
                <w:szCs w:val="20"/>
              </w:rPr>
              <w:t xml:space="preserve">v pregled pripravljenega predloga poročila. Usklajen predlog poročila je </w:t>
            </w:r>
            <w:r w:rsidR="00A4143F">
              <w:rPr>
                <w:rFonts w:ascii="Arial" w:hAnsi="Arial" w:cs="Arial"/>
                <w:bCs/>
                <w:sz w:val="20"/>
                <w:szCs w:val="20"/>
              </w:rPr>
              <w:t>maja</w:t>
            </w:r>
            <w:r>
              <w:rPr>
                <w:rFonts w:ascii="Arial" w:hAnsi="Arial" w:cs="Arial"/>
                <w:bCs/>
                <w:sz w:val="20"/>
                <w:szCs w:val="20"/>
              </w:rPr>
              <w:t xml:space="preserve"> 202</w:t>
            </w:r>
            <w:r w:rsidR="00A4143F">
              <w:rPr>
                <w:rFonts w:ascii="Arial" w:hAnsi="Arial" w:cs="Arial"/>
                <w:bCs/>
                <w:sz w:val="20"/>
                <w:szCs w:val="20"/>
              </w:rPr>
              <w:t>1</w:t>
            </w:r>
            <w:r>
              <w:rPr>
                <w:rFonts w:ascii="Arial" w:hAnsi="Arial" w:cs="Arial"/>
                <w:bCs/>
                <w:sz w:val="20"/>
                <w:szCs w:val="20"/>
              </w:rPr>
              <w:t xml:space="preserve"> na svoji dopisni seji obravnavala </w:t>
            </w:r>
            <w:r w:rsidR="00A4143F">
              <w:rPr>
                <w:rFonts w:ascii="Arial" w:hAnsi="Arial" w:cs="Arial"/>
                <w:bCs/>
                <w:sz w:val="20"/>
                <w:szCs w:val="20"/>
              </w:rPr>
              <w:t>vladna d</w:t>
            </w:r>
            <w:r>
              <w:rPr>
                <w:rFonts w:ascii="Arial" w:hAnsi="Arial" w:cs="Arial"/>
                <w:bCs/>
                <w:sz w:val="20"/>
                <w:szCs w:val="20"/>
              </w:rPr>
              <w:t xml:space="preserve">elovna skupina in ga potrdila, nato pa ga je </w:t>
            </w:r>
            <w:r w:rsidR="00A4143F">
              <w:rPr>
                <w:rFonts w:ascii="Arial" w:hAnsi="Arial" w:cs="Arial"/>
                <w:bCs/>
                <w:sz w:val="20"/>
                <w:szCs w:val="20"/>
              </w:rPr>
              <w:t>30</w:t>
            </w:r>
            <w:r>
              <w:rPr>
                <w:rFonts w:ascii="Arial" w:hAnsi="Arial" w:cs="Arial"/>
                <w:bCs/>
                <w:sz w:val="20"/>
                <w:szCs w:val="20"/>
              </w:rPr>
              <w:t xml:space="preserve">. </w:t>
            </w:r>
            <w:r w:rsidR="00A4143F">
              <w:rPr>
                <w:rFonts w:ascii="Arial" w:hAnsi="Arial" w:cs="Arial"/>
                <w:bCs/>
                <w:sz w:val="20"/>
                <w:szCs w:val="20"/>
              </w:rPr>
              <w:t xml:space="preserve">junija </w:t>
            </w:r>
            <w:r>
              <w:rPr>
                <w:rFonts w:ascii="Arial" w:hAnsi="Arial" w:cs="Arial"/>
                <w:bCs/>
                <w:sz w:val="20"/>
                <w:szCs w:val="20"/>
              </w:rPr>
              <w:t>202</w:t>
            </w:r>
            <w:r w:rsidR="00A4143F">
              <w:rPr>
                <w:rFonts w:ascii="Arial" w:hAnsi="Arial" w:cs="Arial"/>
                <w:bCs/>
                <w:sz w:val="20"/>
                <w:szCs w:val="20"/>
              </w:rPr>
              <w:t>1</w:t>
            </w:r>
            <w:r>
              <w:rPr>
                <w:rFonts w:ascii="Arial" w:hAnsi="Arial" w:cs="Arial"/>
                <w:bCs/>
                <w:sz w:val="20"/>
                <w:szCs w:val="20"/>
              </w:rPr>
              <w:t xml:space="preserve"> obravnavala še vlada, ga sprejela in poslala v obravnavo </w:t>
            </w:r>
            <w:r w:rsidR="00A4143F">
              <w:rPr>
                <w:rFonts w:ascii="Arial" w:hAnsi="Arial" w:cs="Arial"/>
                <w:bCs/>
                <w:sz w:val="20"/>
                <w:szCs w:val="20"/>
              </w:rPr>
              <w:t>d</w:t>
            </w:r>
            <w:r>
              <w:rPr>
                <w:rFonts w:ascii="Arial" w:hAnsi="Arial" w:cs="Arial"/>
                <w:bCs/>
                <w:sz w:val="20"/>
                <w:szCs w:val="20"/>
              </w:rPr>
              <w:t xml:space="preserve">ržavnemu zboru. </w:t>
            </w:r>
          </w:p>
          <w:p w14:paraId="4FE02A57" w14:textId="77777777" w:rsidR="007D59C5" w:rsidRPr="00A812D8" w:rsidRDefault="007D59C5" w:rsidP="00B678D1">
            <w:pPr>
              <w:spacing w:line="240" w:lineRule="exact"/>
              <w:jc w:val="both"/>
              <w:rPr>
                <w:rFonts w:ascii="Arial" w:hAnsi="Arial" w:cs="Arial"/>
                <w:sz w:val="20"/>
                <w:szCs w:val="20"/>
              </w:rPr>
            </w:pPr>
          </w:p>
          <w:p w14:paraId="65C5327B"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92E8195" w14:textId="7E151812" w:rsidR="007D59C5" w:rsidRPr="003A4EDE" w:rsidRDefault="00CA55D4" w:rsidP="00B678D1">
            <w:pPr>
              <w:spacing w:line="240" w:lineRule="exact"/>
              <w:jc w:val="both"/>
              <w:rPr>
                <w:rFonts w:ascii="Arial" w:hAnsi="Arial" w:cs="Arial"/>
                <w:sz w:val="20"/>
                <w:szCs w:val="20"/>
              </w:rPr>
            </w:pPr>
            <w:r>
              <w:rPr>
                <w:rFonts w:ascii="Arial" w:hAnsi="Arial" w:cs="Arial"/>
                <w:sz w:val="20"/>
                <w:szCs w:val="20"/>
              </w:rPr>
              <w:t>Sprejeto</w:t>
            </w:r>
            <w:r w:rsidR="00A4143F">
              <w:rPr>
                <w:rFonts w:ascii="Arial" w:hAnsi="Arial" w:cs="Arial"/>
                <w:sz w:val="20"/>
                <w:szCs w:val="20"/>
              </w:rPr>
              <w:t xml:space="preserve"> je bilo</w:t>
            </w:r>
            <w:r w:rsidR="007D59C5" w:rsidRPr="003A4EDE">
              <w:rPr>
                <w:rFonts w:ascii="Arial" w:hAnsi="Arial" w:cs="Arial"/>
                <w:sz w:val="20"/>
                <w:szCs w:val="20"/>
              </w:rPr>
              <w:t xml:space="preserve"> </w:t>
            </w:r>
            <w:r w:rsidR="00A4143F" w:rsidRPr="00A4143F">
              <w:rPr>
                <w:rFonts w:ascii="Arial" w:hAnsi="Arial" w:cs="Arial"/>
                <w:i/>
                <w:iCs/>
                <w:sz w:val="20"/>
                <w:szCs w:val="20"/>
              </w:rPr>
              <w:t>Osmo</w:t>
            </w:r>
            <w:r w:rsidR="007D59C5" w:rsidRPr="00A4143F">
              <w:rPr>
                <w:rFonts w:ascii="Arial" w:hAnsi="Arial" w:cs="Arial"/>
                <w:i/>
                <w:iCs/>
                <w:sz w:val="20"/>
                <w:szCs w:val="20"/>
              </w:rPr>
              <w:t xml:space="preserve"> </w:t>
            </w:r>
            <w:r w:rsidR="007D59C5" w:rsidRPr="003A4EDE">
              <w:rPr>
                <w:rFonts w:ascii="Arial" w:hAnsi="Arial" w:cs="Arial"/>
                <w:i/>
                <w:sz w:val="20"/>
                <w:szCs w:val="20"/>
              </w:rPr>
              <w:t>poročilo Vlade Republike Slovenije o položaju romske skupnosti v Sloveniji</w:t>
            </w:r>
            <w:r w:rsidR="007D59C5" w:rsidRPr="003A4EDE">
              <w:rPr>
                <w:rFonts w:ascii="Arial" w:hAnsi="Arial" w:cs="Arial"/>
                <w:sz w:val="20"/>
                <w:szCs w:val="20"/>
              </w:rPr>
              <w:t xml:space="preserve">, </w:t>
            </w:r>
            <w:r>
              <w:rPr>
                <w:rFonts w:ascii="Arial" w:hAnsi="Arial" w:cs="Arial"/>
                <w:sz w:val="20"/>
                <w:szCs w:val="20"/>
              </w:rPr>
              <w:t xml:space="preserve">ki je </w:t>
            </w:r>
            <w:r w:rsidR="007D59C5" w:rsidRPr="003A4EDE">
              <w:rPr>
                <w:rFonts w:ascii="Arial" w:hAnsi="Arial" w:cs="Arial"/>
                <w:sz w:val="20"/>
                <w:szCs w:val="20"/>
              </w:rPr>
              <w:t xml:space="preserve">dostopno tudi na </w:t>
            </w:r>
            <w:r w:rsidR="00FA1764">
              <w:rPr>
                <w:rFonts w:ascii="Arial" w:hAnsi="Arial" w:cs="Arial"/>
                <w:sz w:val="20"/>
                <w:szCs w:val="20"/>
              </w:rPr>
              <w:t>svetovnem spletu</w:t>
            </w:r>
            <w:r w:rsidR="005557EB">
              <w:rPr>
                <w:rStyle w:val="Sprotnaopomba-sklic"/>
                <w:rFonts w:ascii="Arial" w:hAnsi="Arial" w:cs="Arial"/>
                <w:sz w:val="20"/>
                <w:szCs w:val="20"/>
              </w:rPr>
              <w:footnoteReference w:id="16"/>
            </w:r>
            <w:r w:rsidR="007D59C5" w:rsidRPr="003A4EDE">
              <w:rPr>
                <w:rFonts w:ascii="Arial" w:hAnsi="Arial" w:cs="Arial"/>
                <w:sz w:val="20"/>
                <w:szCs w:val="20"/>
              </w:rPr>
              <w:t>.</w:t>
            </w:r>
          </w:p>
          <w:p w14:paraId="682E165B" w14:textId="77777777" w:rsidR="007D59C5" w:rsidRPr="00A812D8" w:rsidRDefault="007D59C5" w:rsidP="00B678D1">
            <w:pPr>
              <w:spacing w:line="240" w:lineRule="exact"/>
              <w:jc w:val="both"/>
              <w:rPr>
                <w:rFonts w:ascii="Arial" w:hAnsi="Arial" w:cs="Arial"/>
                <w:sz w:val="20"/>
                <w:szCs w:val="20"/>
              </w:rPr>
            </w:pPr>
          </w:p>
          <w:p w14:paraId="4B1C8A1C" w14:textId="70692C55" w:rsidR="007D59C5" w:rsidRPr="0092362D"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Dodeljena in porabljena finančna sredstva v </w:t>
            </w:r>
            <w:r w:rsidRPr="0092362D">
              <w:rPr>
                <w:rFonts w:ascii="Arial" w:hAnsi="Arial" w:cs="Arial"/>
                <w:b/>
                <w:bCs/>
                <w:sz w:val="20"/>
                <w:szCs w:val="20"/>
                <w:u w:val="single"/>
              </w:rPr>
              <w:t>letu 20</w:t>
            </w:r>
            <w:r w:rsidR="00097ECF" w:rsidRPr="0092362D">
              <w:rPr>
                <w:rFonts w:ascii="Arial" w:hAnsi="Arial" w:cs="Arial"/>
                <w:b/>
                <w:bCs/>
                <w:sz w:val="20"/>
                <w:szCs w:val="20"/>
                <w:u w:val="single"/>
              </w:rPr>
              <w:t>2</w:t>
            </w:r>
            <w:r w:rsidR="00DB49ED" w:rsidRPr="0092362D">
              <w:rPr>
                <w:rFonts w:ascii="Arial" w:hAnsi="Arial" w:cs="Arial"/>
                <w:b/>
                <w:bCs/>
                <w:sz w:val="20"/>
                <w:szCs w:val="20"/>
                <w:u w:val="single"/>
              </w:rPr>
              <w:t>1</w:t>
            </w:r>
            <w:r w:rsidRPr="0092362D">
              <w:rPr>
                <w:rFonts w:ascii="Arial" w:hAnsi="Arial" w:cs="Arial"/>
                <w:bCs/>
                <w:sz w:val="20"/>
                <w:szCs w:val="20"/>
              </w:rPr>
              <w:t>:</w:t>
            </w:r>
          </w:p>
          <w:p w14:paraId="20EB20FA" w14:textId="77777777" w:rsidR="007D59C5" w:rsidRPr="00D7672D" w:rsidRDefault="007D59C5" w:rsidP="00B678D1">
            <w:pPr>
              <w:spacing w:line="240" w:lineRule="exact"/>
              <w:jc w:val="both"/>
              <w:rPr>
                <w:rFonts w:ascii="Arial" w:hAnsi="Arial" w:cs="Arial"/>
                <w:bCs/>
                <w:sz w:val="20"/>
                <w:szCs w:val="20"/>
              </w:rPr>
            </w:pPr>
            <w:r w:rsidRPr="00D7672D">
              <w:rPr>
                <w:rFonts w:ascii="Arial" w:hAnsi="Arial" w:cs="Arial"/>
                <w:bCs/>
                <w:sz w:val="20"/>
                <w:szCs w:val="20"/>
              </w:rPr>
              <w:t>Niso bila potrebna.</w:t>
            </w:r>
          </w:p>
          <w:p w14:paraId="775CD143" w14:textId="77777777" w:rsidR="007D59C5" w:rsidRPr="00A812D8" w:rsidRDefault="007D59C5" w:rsidP="00B678D1">
            <w:pPr>
              <w:spacing w:line="240" w:lineRule="exact"/>
              <w:jc w:val="both"/>
              <w:rPr>
                <w:rFonts w:ascii="Arial" w:hAnsi="Arial" w:cs="Arial"/>
                <w:bCs/>
                <w:sz w:val="20"/>
                <w:szCs w:val="20"/>
              </w:rPr>
            </w:pPr>
          </w:p>
          <w:p w14:paraId="3ED4EB41"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951F675" w14:textId="3D0C4F3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V pripravo poročila </w:t>
            </w:r>
            <w:r w:rsidR="00FA4167">
              <w:rPr>
                <w:rFonts w:ascii="Arial" w:hAnsi="Arial" w:cs="Arial"/>
                <w:bCs/>
                <w:sz w:val="20"/>
                <w:szCs w:val="20"/>
              </w:rPr>
              <w:t xml:space="preserve">in kasneje v njegovo usklajevanje </w:t>
            </w:r>
            <w:r w:rsidRPr="00A812D8">
              <w:rPr>
                <w:rFonts w:ascii="Arial" w:hAnsi="Arial" w:cs="Arial"/>
                <w:bCs/>
                <w:sz w:val="20"/>
                <w:szCs w:val="20"/>
              </w:rPr>
              <w:t xml:space="preserve">so bila vključena vsa pristojna ministrstva in vladne službe, </w:t>
            </w:r>
            <w:r w:rsidR="0092362D">
              <w:rPr>
                <w:rFonts w:ascii="Arial" w:hAnsi="Arial" w:cs="Arial"/>
                <w:bCs/>
                <w:sz w:val="20"/>
                <w:szCs w:val="20"/>
              </w:rPr>
              <w:t>občine</w:t>
            </w:r>
            <w:r w:rsidRPr="00A812D8">
              <w:rPr>
                <w:rFonts w:ascii="Arial" w:hAnsi="Arial" w:cs="Arial"/>
                <w:bCs/>
                <w:sz w:val="20"/>
                <w:szCs w:val="20"/>
              </w:rPr>
              <w:t xml:space="preserve">, kjer živijo Romi, združenja občin in </w:t>
            </w:r>
            <w:r w:rsidR="0092362D">
              <w:rPr>
                <w:rFonts w:ascii="Arial" w:hAnsi="Arial" w:cs="Arial"/>
                <w:bCs/>
                <w:sz w:val="20"/>
                <w:szCs w:val="20"/>
              </w:rPr>
              <w:t>SRS</w:t>
            </w:r>
            <w:r>
              <w:rPr>
                <w:rFonts w:ascii="Arial" w:hAnsi="Arial" w:cs="Arial"/>
                <w:bCs/>
                <w:sz w:val="20"/>
                <w:szCs w:val="20"/>
              </w:rPr>
              <w:t>RS</w:t>
            </w:r>
            <w:r w:rsidRPr="00A812D8">
              <w:rPr>
                <w:rFonts w:ascii="Arial" w:hAnsi="Arial" w:cs="Arial"/>
                <w:bCs/>
                <w:sz w:val="20"/>
                <w:szCs w:val="20"/>
              </w:rPr>
              <w:t>.</w:t>
            </w:r>
          </w:p>
          <w:p w14:paraId="286891D0" w14:textId="77777777" w:rsidR="007D59C5" w:rsidRPr="00A812D8" w:rsidRDefault="007D59C5" w:rsidP="00B678D1">
            <w:pPr>
              <w:spacing w:line="240" w:lineRule="exact"/>
              <w:jc w:val="both"/>
              <w:rPr>
                <w:rFonts w:ascii="Arial" w:hAnsi="Arial" w:cs="Arial"/>
                <w:bCs/>
                <w:sz w:val="20"/>
                <w:szCs w:val="20"/>
              </w:rPr>
            </w:pPr>
          </w:p>
          <w:p w14:paraId="1EEDABDE" w14:textId="744FE358"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bCs/>
                <w:sz w:val="20"/>
                <w:szCs w:val="20"/>
              </w:rPr>
              <w:t>/</w:t>
            </w:r>
          </w:p>
          <w:p w14:paraId="1EE72F67" w14:textId="77777777" w:rsidR="007D59C5" w:rsidRPr="00D245EE" w:rsidRDefault="007D59C5" w:rsidP="00B678D1">
            <w:pPr>
              <w:spacing w:line="240" w:lineRule="exact"/>
              <w:jc w:val="both"/>
              <w:rPr>
                <w:rFonts w:ascii="Arial" w:hAnsi="Arial" w:cs="Arial"/>
                <w:bCs/>
                <w:sz w:val="20"/>
                <w:szCs w:val="20"/>
              </w:rPr>
            </w:pPr>
          </w:p>
          <w:p w14:paraId="27565993" w14:textId="7FD3827E"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A55D4">
              <w:rPr>
                <w:rFonts w:ascii="Arial" w:hAnsi="Arial" w:cs="Arial"/>
                <w:bCs/>
                <w:sz w:val="20"/>
                <w:szCs w:val="20"/>
              </w:rPr>
              <w:t xml:space="preserve"> </w:t>
            </w:r>
            <w:r>
              <w:rPr>
                <w:rFonts w:ascii="Arial" w:hAnsi="Arial" w:cs="Arial"/>
                <w:bCs/>
                <w:sz w:val="20"/>
                <w:szCs w:val="20"/>
              </w:rPr>
              <w:t>/</w:t>
            </w:r>
          </w:p>
          <w:p w14:paraId="36B730EC" w14:textId="77777777" w:rsidR="007D59C5" w:rsidRPr="00A812D8" w:rsidRDefault="007D59C5" w:rsidP="00B678D1">
            <w:pPr>
              <w:spacing w:line="240" w:lineRule="exact"/>
              <w:jc w:val="both"/>
              <w:rPr>
                <w:rFonts w:ascii="Arial" w:hAnsi="Arial" w:cs="Arial"/>
                <w:b/>
                <w:bCs/>
                <w:sz w:val="20"/>
                <w:szCs w:val="20"/>
              </w:rPr>
            </w:pPr>
          </w:p>
        </w:tc>
      </w:tr>
      <w:tr w:rsidR="007D59C5" w:rsidRPr="00A812D8" w14:paraId="2F6EE13F" w14:textId="77777777" w:rsidTr="00DC4558">
        <w:tc>
          <w:tcPr>
            <w:tcW w:w="5000" w:type="pct"/>
          </w:tcPr>
          <w:p w14:paraId="27748B51"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1.2 Cilj: letno spremljanje stanja na področju socialnega vključevanja pripadnic in pripadnikov romske skupnosti v okoljih, kjer živijo, in zagotavljanje spremljanja učinka ukrepov NPUR 2017–2021 (evalvacija).</w:t>
            </w:r>
          </w:p>
          <w:p w14:paraId="3D117C6A"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62DECE1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896260C"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Letna evalvacija o stanju na področju socialnega vključevanja pripadnic in pripadnikov romske skupnosti v okoljih, kjer živijo, in o učinkih izvajanja ukrepov NPUR 2017–2021.</w:t>
            </w:r>
          </w:p>
          <w:p w14:paraId="533E695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1C5BCCF4"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08D275C6"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NPUR 2017–2021. </w:t>
            </w:r>
          </w:p>
          <w:p w14:paraId="0CFCEB33" w14:textId="77777777" w:rsidR="007D59C5" w:rsidRPr="00A812D8" w:rsidRDefault="007D59C5" w:rsidP="00B678D1">
            <w:pPr>
              <w:spacing w:line="240" w:lineRule="exact"/>
              <w:jc w:val="both"/>
              <w:rPr>
                <w:rFonts w:ascii="Arial" w:hAnsi="Arial" w:cs="Arial"/>
                <w:sz w:val="20"/>
                <w:szCs w:val="20"/>
              </w:rPr>
            </w:pPr>
          </w:p>
          <w:p w14:paraId="5DD7B4D4"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74116C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5713FAD4" w14:textId="77777777" w:rsidR="007D59C5" w:rsidRPr="00A812D8" w:rsidRDefault="007D59C5" w:rsidP="00B678D1">
            <w:pPr>
              <w:spacing w:line="240" w:lineRule="exact"/>
              <w:jc w:val="both"/>
              <w:rPr>
                <w:rFonts w:ascii="Arial" w:hAnsi="Arial" w:cs="Arial"/>
                <w:sz w:val="20"/>
                <w:szCs w:val="20"/>
              </w:rPr>
            </w:pPr>
          </w:p>
          <w:p w14:paraId="348A80BE" w14:textId="7E6DD011" w:rsidR="007D59C5" w:rsidRPr="00BA04FD"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Kratek opis izvedenih aktivnosti v </w:t>
            </w:r>
            <w:r w:rsidRPr="00BA04FD">
              <w:rPr>
                <w:rFonts w:ascii="Arial" w:hAnsi="Arial" w:cs="Arial"/>
                <w:b/>
                <w:bCs/>
                <w:sz w:val="20"/>
                <w:szCs w:val="20"/>
                <w:u w:val="single"/>
              </w:rPr>
              <w:t>letu 20</w:t>
            </w:r>
            <w:r w:rsidR="00FA4167" w:rsidRPr="00BA04FD">
              <w:rPr>
                <w:rFonts w:ascii="Arial" w:hAnsi="Arial" w:cs="Arial"/>
                <w:b/>
                <w:bCs/>
                <w:sz w:val="20"/>
                <w:szCs w:val="20"/>
                <w:u w:val="single"/>
              </w:rPr>
              <w:t>2</w:t>
            </w:r>
            <w:r w:rsidR="00DB49ED" w:rsidRPr="00BA04FD">
              <w:rPr>
                <w:rFonts w:ascii="Arial" w:hAnsi="Arial" w:cs="Arial"/>
                <w:b/>
                <w:bCs/>
                <w:sz w:val="20"/>
                <w:szCs w:val="20"/>
                <w:u w:val="single"/>
              </w:rPr>
              <w:t>1</w:t>
            </w:r>
            <w:r w:rsidRPr="00BA04FD">
              <w:rPr>
                <w:rFonts w:ascii="Arial" w:hAnsi="Arial" w:cs="Arial"/>
                <w:bCs/>
                <w:sz w:val="20"/>
                <w:szCs w:val="20"/>
              </w:rPr>
              <w:t>:</w:t>
            </w:r>
          </w:p>
          <w:p w14:paraId="29C332AC" w14:textId="4D211534" w:rsidR="00A32F36" w:rsidRPr="00A32F36" w:rsidRDefault="00A32F36" w:rsidP="00A32F36">
            <w:pPr>
              <w:autoSpaceDE w:val="0"/>
              <w:autoSpaceDN w:val="0"/>
              <w:adjustRightInd w:val="0"/>
              <w:spacing w:line="240" w:lineRule="exact"/>
              <w:jc w:val="both"/>
              <w:rPr>
                <w:rFonts w:ascii="Arial" w:hAnsi="Arial" w:cs="Arial"/>
                <w:sz w:val="20"/>
                <w:szCs w:val="20"/>
              </w:rPr>
            </w:pPr>
            <w:r w:rsidRPr="00A32F36">
              <w:rPr>
                <w:rFonts w:ascii="Arial" w:hAnsi="Arial" w:cs="Arial"/>
                <w:sz w:val="20"/>
                <w:szCs w:val="20"/>
              </w:rPr>
              <w:t xml:space="preserve">UN je v letu 2019 kot udeleženec pristopil k </w:t>
            </w:r>
            <w:r w:rsidRPr="00A32F36">
              <w:rPr>
                <w:rFonts w:ascii="Arial" w:hAnsi="Arial" w:cs="Arial"/>
                <w:bCs/>
                <w:i/>
                <w:sz w:val="20"/>
                <w:szCs w:val="20"/>
                <w:lang w:eastAsia="sl-SI"/>
              </w:rPr>
              <w:t>Javnemu razpisu za izbiro raziskovalnih projektov Ciljnega raziskovalnega programa »CRP 2019« v letu 2019</w:t>
            </w:r>
            <w:r w:rsidRPr="00A32F36">
              <w:rPr>
                <w:rFonts w:ascii="Arial" w:hAnsi="Arial" w:cs="Arial"/>
                <w:bCs/>
                <w:sz w:val="20"/>
                <w:szCs w:val="20"/>
                <w:lang w:eastAsia="sl-SI"/>
              </w:rPr>
              <w:t xml:space="preserve"> s temo </w:t>
            </w:r>
            <w:r w:rsidRPr="00A32F36">
              <w:rPr>
                <w:rFonts w:ascii="Arial" w:hAnsi="Arial" w:cs="Arial"/>
                <w:i/>
                <w:sz w:val="20"/>
                <w:szCs w:val="20"/>
              </w:rPr>
              <w:t>Ovire za dostojno življenje prebivalcev v romskih naseljih na področjih, ki so definirana v Okvirju EU za nacionalne strategije vključevanja Romov do 2020</w:t>
            </w:r>
            <w:r w:rsidRPr="00A32F36">
              <w:rPr>
                <w:rFonts w:ascii="Arial" w:hAnsi="Arial" w:cs="Arial"/>
                <w:sz w:val="20"/>
                <w:szCs w:val="20"/>
              </w:rPr>
              <w:t>. Cilji v okviru te teme so bili:</w:t>
            </w:r>
          </w:p>
          <w:p w14:paraId="407BC8FA" w14:textId="77777777" w:rsidR="00A32F36" w:rsidRPr="00A32F36" w:rsidRDefault="00A32F36" w:rsidP="002D121A">
            <w:pPr>
              <w:pStyle w:val="Odstavekseznama"/>
              <w:numPr>
                <w:ilvl w:val="0"/>
                <w:numId w:val="24"/>
              </w:numPr>
              <w:spacing w:line="240" w:lineRule="exact"/>
              <w:jc w:val="both"/>
              <w:rPr>
                <w:rFonts w:ascii="Arial" w:hAnsi="Arial" w:cs="Arial"/>
                <w:sz w:val="20"/>
                <w:szCs w:val="20"/>
              </w:rPr>
            </w:pPr>
            <w:r w:rsidRPr="00A32F36">
              <w:rPr>
                <w:rFonts w:ascii="Arial" w:hAnsi="Arial" w:cs="Arial"/>
                <w:sz w:val="20"/>
                <w:szCs w:val="20"/>
              </w:rPr>
              <w:t>pridobiti kvalitativni vpogled v probleme in ovire, ki prebivalcem romskih naselij onemogočajo ali otežujejo doseganje razmer za dostojno življenje in povzročajo njihovo socialno izključenost;</w:t>
            </w:r>
          </w:p>
          <w:p w14:paraId="67D9E626" w14:textId="77777777" w:rsidR="00A32F36" w:rsidRPr="00A32F36" w:rsidRDefault="00A32F36" w:rsidP="002D121A">
            <w:pPr>
              <w:pStyle w:val="Odstavekseznama"/>
              <w:numPr>
                <w:ilvl w:val="0"/>
                <w:numId w:val="24"/>
              </w:numPr>
              <w:spacing w:line="240" w:lineRule="exact"/>
              <w:jc w:val="both"/>
              <w:rPr>
                <w:rFonts w:ascii="Arial" w:hAnsi="Arial" w:cs="Arial"/>
                <w:sz w:val="20"/>
                <w:szCs w:val="20"/>
              </w:rPr>
            </w:pPr>
            <w:r w:rsidRPr="00A32F36">
              <w:rPr>
                <w:rFonts w:ascii="Arial" w:hAnsi="Arial" w:cs="Arial"/>
                <w:sz w:val="20"/>
                <w:szCs w:val="20"/>
              </w:rPr>
              <w:t>raziskati dejavnike in vzroke, ki vplivajo na vključenost oziroma izključenost prebivalcev romskih naselij na področjih, ki so definirana v Okvirju EU za nacionalne strategije vključevanja Romov do 2020;</w:t>
            </w:r>
          </w:p>
          <w:p w14:paraId="2D5F3D03" w14:textId="77777777" w:rsidR="00A32F36" w:rsidRPr="00A32F36" w:rsidRDefault="00A32F36" w:rsidP="002D121A">
            <w:pPr>
              <w:pStyle w:val="Odstavekseznama"/>
              <w:numPr>
                <w:ilvl w:val="0"/>
                <w:numId w:val="24"/>
              </w:numPr>
              <w:spacing w:line="240" w:lineRule="exact"/>
              <w:jc w:val="both"/>
              <w:rPr>
                <w:rFonts w:ascii="Arial" w:hAnsi="Arial" w:cs="Arial"/>
                <w:sz w:val="20"/>
                <w:szCs w:val="20"/>
              </w:rPr>
            </w:pPr>
            <w:r w:rsidRPr="00A32F36">
              <w:rPr>
                <w:rFonts w:ascii="Arial" w:hAnsi="Arial" w:cs="Arial"/>
                <w:sz w:val="20"/>
                <w:szCs w:val="20"/>
              </w:rPr>
              <w:t>pripraviti predloge za odpravo ali ublažitev problemov in ovir, s katerimi se srečujejo prebivalci romskih naselij;</w:t>
            </w:r>
          </w:p>
          <w:p w14:paraId="39B46392" w14:textId="77777777" w:rsidR="00A32F36" w:rsidRPr="00A32F36" w:rsidRDefault="00A32F36" w:rsidP="002D121A">
            <w:pPr>
              <w:pStyle w:val="Odstavekseznama"/>
              <w:numPr>
                <w:ilvl w:val="0"/>
                <w:numId w:val="24"/>
              </w:numPr>
              <w:spacing w:line="240" w:lineRule="exact"/>
              <w:jc w:val="both"/>
              <w:rPr>
                <w:rFonts w:ascii="Arial" w:hAnsi="Arial" w:cs="Arial"/>
                <w:sz w:val="20"/>
                <w:szCs w:val="20"/>
              </w:rPr>
            </w:pPr>
            <w:r w:rsidRPr="00A32F36">
              <w:rPr>
                <w:rFonts w:ascii="Arial" w:hAnsi="Arial" w:cs="Arial"/>
                <w:sz w:val="20"/>
                <w:szCs w:val="20"/>
              </w:rPr>
              <w:t xml:space="preserve">pripraviti priporočila za pripravo strateškega okvirja in ukrepov programa ukrepov na podlagi 6. člena ZRomS-1 po letu 2021. </w:t>
            </w:r>
          </w:p>
          <w:p w14:paraId="479A547F" w14:textId="77777777" w:rsidR="005B6AA5" w:rsidRDefault="005B6AA5" w:rsidP="00713FB0">
            <w:pPr>
              <w:pStyle w:val="Odstavekseznama"/>
              <w:spacing w:line="240" w:lineRule="exact"/>
              <w:ind w:left="0"/>
              <w:jc w:val="both"/>
              <w:rPr>
                <w:rFonts w:ascii="Arial" w:hAnsi="Arial" w:cs="Arial"/>
                <w:sz w:val="20"/>
                <w:szCs w:val="20"/>
              </w:rPr>
            </w:pPr>
          </w:p>
          <w:p w14:paraId="48DDEF19" w14:textId="39EF1E7D" w:rsidR="009F50C4" w:rsidRPr="00713FB0" w:rsidRDefault="00CA55D4" w:rsidP="00713FB0">
            <w:pPr>
              <w:pStyle w:val="Odstavekseznama"/>
              <w:spacing w:line="240" w:lineRule="exact"/>
              <w:ind w:left="0"/>
              <w:jc w:val="both"/>
              <w:rPr>
                <w:rFonts w:ascii="Arial" w:hAnsi="Arial" w:cs="Arial"/>
                <w:sz w:val="20"/>
                <w:szCs w:val="20"/>
              </w:rPr>
            </w:pPr>
            <w:r w:rsidRPr="00713FB0">
              <w:rPr>
                <w:rFonts w:ascii="Arial" w:hAnsi="Arial" w:cs="Arial"/>
                <w:sz w:val="20"/>
                <w:szCs w:val="20"/>
              </w:rPr>
              <w:t xml:space="preserve">Projekt </w:t>
            </w:r>
            <w:r w:rsidR="00BA04FD">
              <w:rPr>
                <w:rFonts w:ascii="Arial" w:hAnsi="Arial" w:cs="Arial"/>
                <w:sz w:val="20"/>
                <w:szCs w:val="20"/>
              </w:rPr>
              <w:t>se je</w:t>
            </w:r>
            <w:r w:rsidR="00713FB0" w:rsidRPr="00713FB0">
              <w:rPr>
                <w:rFonts w:ascii="Arial" w:hAnsi="Arial" w:cs="Arial"/>
                <w:sz w:val="20"/>
                <w:szCs w:val="20"/>
              </w:rPr>
              <w:t xml:space="preserve"> zaključil konec </w:t>
            </w:r>
            <w:r w:rsidR="00BA04FD">
              <w:rPr>
                <w:rFonts w:ascii="Arial" w:hAnsi="Arial" w:cs="Arial"/>
                <w:sz w:val="20"/>
                <w:szCs w:val="20"/>
              </w:rPr>
              <w:t>junija</w:t>
            </w:r>
            <w:r w:rsidR="00713FB0" w:rsidRPr="00713FB0">
              <w:rPr>
                <w:rFonts w:ascii="Arial" w:hAnsi="Arial" w:cs="Arial"/>
                <w:sz w:val="20"/>
                <w:szCs w:val="20"/>
              </w:rPr>
              <w:t xml:space="preserve"> 2021. </w:t>
            </w:r>
            <w:r w:rsidR="00BA04FD">
              <w:rPr>
                <w:rFonts w:ascii="Arial" w:hAnsi="Arial" w:cs="Arial"/>
                <w:sz w:val="20"/>
                <w:szCs w:val="20"/>
              </w:rPr>
              <w:t xml:space="preserve">Do zamika je prišlo predvsem zaradi epidemioloških razmer, saj je bil terenski del projekta iz navedenega razloga realiziran kasneje. </w:t>
            </w:r>
            <w:r w:rsidR="00713FB0" w:rsidRPr="00713FB0">
              <w:rPr>
                <w:rFonts w:ascii="Arial" w:hAnsi="Arial" w:cs="Arial"/>
                <w:sz w:val="20"/>
                <w:szCs w:val="20"/>
              </w:rPr>
              <w:t>V letu 202</w:t>
            </w:r>
            <w:r w:rsidR="00306348">
              <w:rPr>
                <w:rFonts w:ascii="Arial" w:hAnsi="Arial" w:cs="Arial"/>
                <w:sz w:val="20"/>
                <w:szCs w:val="20"/>
              </w:rPr>
              <w:t xml:space="preserve">1 je bilo oddano zaključno poročilo projekta s prilogami in izvedena je bila ocena oddanih rezultatov ter ocena končnega poročila za ARRS. </w:t>
            </w:r>
            <w:r w:rsidR="00713FB0" w:rsidRPr="00713FB0">
              <w:rPr>
                <w:rFonts w:ascii="Arial" w:hAnsi="Arial" w:cs="Arial"/>
                <w:sz w:val="20"/>
                <w:szCs w:val="20"/>
              </w:rPr>
              <w:t xml:space="preserve"> </w:t>
            </w:r>
          </w:p>
          <w:p w14:paraId="46D4E8B8" w14:textId="052A5DEA" w:rsidR="007D59C5" w:rsidRPr="00713FB0" w:rsidRDefault="009F50C4" w:rsidP="00713FB0">
            <w:pPr>
              <w:pStyle w:val="Odstavekseznama"/>
              <w:spacing w:line="240" w:lineRule="exact"/>
              <w:ind w:left="0"/>
              <w:jc w:val="both"/>
              <w:rPr>
                <w:rFonts w:ascii="Arial" w:hAnsi="Arial" w:cs="Arial"/>
                <w:sz w:val="20"/>
                <w:szCs w:val="20"/>
              </w:rPr>
            </w:pPr>
            <w:r w:rsidRPr="00713FB0">
              <w:rPr>
                <w:rFonts w:ascii="Arial" w:hAnsi="Arial" w:cs="Arial"/>
                <w:sz w:val="20"/>
                <w:szCs w:val="20"/>
              </w:rPr>
              <w:t xml:space="preserve"> </w:t>
            </w:r>
          </w:p>
          <w:p w14:paraId="70F0ABEA"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C001E60" w14:textId="7D861F90" w:rsidR="007D59C5" w:rsidRPr="00FB7CB7" w:rsidRDefault="00F33D23" w:rsidP="00BA04FD">
            <w:pPr>
              <w:pStyle w:val="Pripombabesedilo"/>
              <w:jc w:val="both"/>
              <w:rPr>
                <w:rFonts w:ascii="Arial" w:hAnsi="Arial" w:cs="Arial"/>
              </w:rPr>
            </w:pPr>
            <w:r w:rsidRPr="00FB7CB7">
              <w:rPr>
                <w:rFonts w:ascii="Arial" w:hAnsi="Arial" w:cs="Arial"/>
              </w:rPr>
              <w:t xml:space="preserve">V letu 2019 </w:t>
            </w:r>
            <w:r w:rsidR="00FB7CB7">
              <w:rPr>
                <w:rFonts w:ascii="Arial" w:hAnsi="Arial" w:cs="Arial"/>
              </w:rPr>
              <w:t xml:space="preserve">(oktober 2019) </w:t>
            </w:r>
            <w:r w:rsidR="00AE55EB">
              <w:rPr>
                <w:rFonts w:ascii="Arial" w:hAnsi="Arial" w:cs="Arial"/>
              </w:rPr>
              <w:t xml:space="preserve">je bila </w:t>
            </w:r>
            <w:r w:rsidRPr="00FB7CB7">
              <w:rPr>
                <w:rFonts w:ascii="Arial" w:hAnsi="Arial" w:cs="Arial"/>
              </w:rPr>
              <w:t xml:space="preserve">podpisana pogodba </w:t>
            </w:r>
            <w:r w:rsidR="00FB7CB7" w:rsidRPr="00FB7CB7">
              <w:rPr>
                <w:rFonts w:ascii="Arial" w:hAnsi="Arial" w:cs="Arial"/>
              </w:rPr>
              <w:t xml:space="preserve">št. </w:t>
            </w:r>
            <w:r w:rsidR="00FB7CB7" w:rsidRPr="00FB7CB7">
              <w:rPr>
                <w:rFonts w:ascii="Arial" w:hAnsi="Arial" w:cs="Arial"/>
                <w:bCs/>
              </w:rPr>
              <w:t xml:space="preserve">1540-19-000310 </w:t>
            </w:r>
            <w:r w:rsidRPr="00FB7CB7">
              <w:rPr>
                <w:rFonts w:ascii="Arial" w:hAnsi="Arial" w:cs="Arial"/>
              </w:rPr>
              <w:t>z izvajalcem</w:t>
            </w:r>
            <w:r w:rsidR="00FB7CB7" w:rsidRPr="00FB7CB7">
              <w:rPr>
                <w:rFonts w:ascii="Arial" w:hAnsi="Arial" w:cs="Arial"/>
              </w:rPr>
              <w:t xml:space="preserve"> raziskave, Pravno fakulteto Univerze v Ljubljani (partner: Fakulteta za humanistične študije Univerze na Primorskem).</w:t>
            </w:r>
            <w:r w:rsidR="00F615AA">
              <w:rPr>
                <w:rFonts w:ascii="Arial" w:hAnsi="Arial" w:cs="Arial"/>
              </w:rPr>
              <w:t xml:space="preserve"> Projekt </w:t>
            </w:r>
            <w:r w:rsidR="00BA04FD">
              <w:rPr>
                <w:rFonts w:ascii="Arial" w:hAnsi="Arial" w:cs="Arial"/>
              </w:rPr>
              <w:t xml:space="preserve">je bil </w:t>
            </w:r>
            <w:r w:rsidR="00FB7CB7">
              <w:rPr>
                <w:rFonts w:ascii="Arial" w:hAnsi="Arial" w:cs="Arial"/>
              </w:rPr>
              <w:t xml:space="preserve">sofinanciran za obdobje 18 mesecev (začetek projekta 1. </w:t>
            </w:r>
            <w:r w:rsidR="0086489E">
              <w:rPr>
                <w:rFonts w:ascii="Arial" w:hAnsi="Arial" w:cs="Arial"/>
              </w:rPr>
              <w:t>novembra</w:t>
            </w:r>
            <w:r w:rsidR="00FB7CB7">
              <w:rPr>
                <w:rFonts w:ascii="Arial" w:hAnsi="Arial" w:cs="Arial"/>
              </w:rPr>
              <w:t xml:space="preserve"> 2019, </w:t>
            </w:r>
            <w:r w:rsidR="00BA04FD">
              <w:rPr>
                <w:rFonts w:ascii="Arial" w:hAnsi="Arial" w:cs="Arial"/>
              </w:rPr>
              <w:t xml:space="preserve">predviden </w:t>
            </w:r>
            <w:r w:rsidR="00FB7CB7">
              <w:rPr>
                <w:rFonts w:ascii="Arial" w:hAnsi="Arial" w:cs="Arial"/>
              </w:rPr>
              <w:t xml:space="preserve">zaključek projekta 30. </w:t>
            </w:r>
            <w:r w:rsidR="0086489E">
              <w:rPr>
                <w:rFonts w:ascii="Arial" w:hAnsi="Arial" w:cs="Arial"/>
              </w:rPr>
              <w:t>aprila</w:t>
            </w:r>
            <w:r w:rsidR="00FB7CB7">
              <w:rPr>
                <w:rFonts w:ascii="Arial" w:hAnsi="Arial" w:cs="Arial"/>
              </w:rPr>
              <w:t xml:space="preserve"> 2021</w:t>
            </w:r>
            <w:r w:rsidR="00BA04FD">
              <w:rPr>
                <w:rFonts w:ascii="Arial" w:hAnsi="Arial" w:cs="Arial"/>
              </w:rPr>
              <w:t>, ki je bil nato podaljšan do 30. junija 2021</w:t>
            </w:r>
            <w:r w:rsidR="00FB7CB7">
              <w:rPr>
                <w:rFonts w:ascii="Arial" w:hAnsi="Arial" w:cs="Arial"/>
              </w:rPr>
              <w:t>).</w:t>
            </w:r>
            <w:r w:rsidR="00713FB0">
              <w:rPr>
                <w:rFonts w:ascii="Arial" w:hAnsi="Arial" w:cs="Arial"/>
              </w:rPr>
              <w:t xml:space="preserve"> </w:t>
            </w:r>
            <w:r w:rsidR="00BA04FD">
              <w:rPr>
                <w:rFonts w:ascii="Arial" w:hAnsi="Arial" w:cs="Arial"/>
              </w:rPr>
              <w:t>UN ocenjuje</w:t>
            </w:r>
            <w:r w:rsidR="00BA04FD" w:rsidRPr="00CF7C7F">
              <w:rPr>
                <w:rFonts w:ascii="Arial" w:hAnsi="Arial" w:cs="Arial"/>
              </w:rPr>
              <w:t xml:space="preserve">, da je projekt vsebinsko le delno dosegel cilje, ki so bili razpisani s temo, ne glede na to, da so bili ti v pogovorih z izvajalci večkrat s strani </w:t>
            </w:r>
            <w:r w:rsidR="00865888">
              <w:rPr>
                <w:rFonts w:ascii="Arial" w:hAnsi="Arial" w:cs="Arial"/>
              </w:rPr>
              <w:t xml:space="preserve">UN </w:t>
            </w:r>
            <w:r w:rsidR="00BA04FD" w:rsidRPr="00CF7C7F">
              <w:rPr>
                <w:rFonts w:ascii="Arial" w:hAnsi="Arial" w:cs="Arial"/>
              </w:rPr>
              <w:t xml:space="preserve">predstavljeni in pojasnjeni, prav tako so bile večkrat pojasnjene potrebe in pričakovanja </w:t>
            </w:r>
            <w:r w:rsidR="00865888">
              <w:rPr>
                <w:rFonts w:ascii="Arial" w:hAnsi="Arial" w:cs="Arial"/>
              </w:rPr>
              <w:t>UN</w:t>
            </w:r>
            <w:r w:rsidR="00BA04FD" w:rsidRPr="00CF7C7F">
              <w:rPr>
                <w:rFonts w:ascii="Arial" w:hAnsi="Arial" w:cs="Arial"/>
              </w:rPr>
              <w:t xml:space="preserve"> v zvezi s tem projektom</w:t>
            </w:r>
            <w:r w:rsidR="00BA04FD" w:rsidRPr="00F6585B">
              <w:rPr>
                <w:rFonts w:ascii="Arial" w:hAnsi="Arial" w:cs="Arial"/>
              </w:rPr>
              <w:t xml:space="preserve">. Glede na razpisano temo in cilje, ki </w:t>
            </w:r>
            <w:r w:rsidR="00BA04FD">
              <w:rPr>
                <w:rFonts w:ascii="Arial" w:hAnsi="Arial" w:cs="Arial"/>
              </w:rPr>
              <w:t xml:space="preserve">jih je UN </w:t>
            </w:r>
            <w:r w:rsidR="00BA04FD" w:rsidRPr="00F6585B">
              <w:rPr>
                <w:rFonts w:ascii="Arial" w:hAnsi="Arial" w:cs="Arial"/>
              </w:rPr>
              <w:t xml:space="preserve">zasledoval, so rezultati projekta za </w:t>
            </w:r>
            <w:r w:rsidR="00BA04FD">
              <w:rPr>
                <w:rFonts w:ascii="Arial" w:hAnsi="Arial" w:cs="Arial"/>
              </w:rPr>
              <w:t xml:space="preserve">UN </w:t>
            </w:r>
            <w:r w:rsidR="00BA04FD" w:rsidRPr="00F6585B">
              <w:rPr>
                <w:rFonts w:ascii="Arial" w:hAnsi="Arial" w:cs="Arial"/>
              </w:rPr>
              <w:t>neuporabni.</w:t>
            </w:r>
            <w:r w:rsidR="00BA04FD">
              <w:rPr>
                <w:rFonts w:ascii="Arial" w:hAnsi="Arial" w:cs="Arial"/>
              </w:rPr>
              <w:t xml:space="preserve"> UN je vseskozi opozarjal in na sestankih z izvajalci podajal svoje komentarje, predloge in nudil podporo, vendar ti niso bili upoštevani. UN je podrobnejšo oceno o poteku projekta in njegovih rezultatih podal dvakrat tudi na ARRS, in sicer v okviru ocene poročila za leto 2020 in v okviru ocene zaključnega poročila projekta in njegovih rezultatov v letu 2021. </w:t>
            </w:r>
          </w:p>
          <w:p w14:paraId="0B9A3826" w14:textId="77777777" w:rsidR="007D59C5" w:rsidRPr="00A812D8" w:rsidRDefault="007D59C5" w:rsidP="00B678D1">
            <w:pPr>
              <w:spacing w:line="240" w:lineRule="exact"/>
              <w:jc w:val="both"/>
              <w:rPr>
                <w:rFonts w:ascii="Arial" w:hAnsi="Arial" w:cs="Arial"/>
                <w:sz w:val="20"/>
                <w:szCs w:val="20"/>
              </w:rPr>
            </w:pPr>
          </w:p>
          <w:p w14:paraId="3668B32B" w14:textId="44463316" w:rsidR="007D59C5" w:rsidRPr="00BA04FD"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 xml:space="preserve">Dodeljena in porabljena finančna sredstva v </w:t>
            </w:r>
            <w:r w:rsidRPr="00BA04FD">
              <w:rPr>
                <w:rFonts w:ascii="Arial" w:hAnsi="Arial" w:cs="Arial"/>
                <w:b/>
                <w:bCs/>
                <w:sz w:val="20"/>
                <w:szCs w:val="20"/>
                <w:u w:val="single"/>
              </w:rPr>
              <w:t>letu 20</w:t>
            </w:r>
            <w:r w:rsidR="00AD2115" w:rsidRPr="00BA04FD">
              <w:rPr>
                <w:rFonts w:ascii="Arial" w:hAnsi="Arial" w:cs="Arial"/>
                <w:b/>
                <w:bCs/>
                <w:sz w:val="20"/>
                <w:szCs w:val="20"/>
                <w:u w:val="single"/>
              </w:rPr>
              <w:t>2</w:t>
            </w:r>
            <w:r w:rsidR="00DB49ED" w:rsidRPr="00BA04FD">
              <w:rPr>
                <w:rFonts w:ascii="Arial" w:hAnsi="Arial" w:cs="Arial"/>
                <w:b/>
                <w:bCs/>
                <w:sz w:val="20"/>
                <w:szCs w:val="20"/>
                <w:u w:val="single"/>
              </w:rPr>
              <w:t>1</w:t>
            </w:r>
            <w:r w:rsidRPr="00BA04FD">
              <w:rPr>
                <w:rFonts w:ascii="Arial" w:hAnsi="Arial" w:cs="Arial"/>
                <w:bCs/>
                <w:sz w:val="20"/>
                <w:szCs w:val="20"/>
              </w:rPr>
              <w:t>:</w:t>
            </w:r>
          </w:p>
          <w:p w14:paraId="69AE3649" w14:textId="18DC5FF7" w:rsidR="007D59C5" w:rsidRPr="00BA04FD" w:rsidRDefault="00F615AA" w:rsidP="00BA04FD">
            <w:pPr>
              <w:spacing w:line="240" w:lineRule="exact"/>
              <w:jc w:val="both"/>
              <w:rPr>
                <w:rFonts w:ascii="Arial" w:hAnsi="Arial" w:cs="Arial"/>
                <w:bCs/>
                <w:sz w:val="20"/>
                <w:szCs w:val="20"/>
              </w:rPr>
            </w:pPr>
            <w:r w:rsidRPr="00BA04FD">
              <w:rPr>
                <w:rFonts w:ascii="Arial" w:hAnsi="Arial" w:cs="Arial"/>
                <w:sz w:val="20"/>
                <w:szCs w:val="20"/>
              </w:rPr>
              <w:t>Skupna vrednost projekta je</w:t>
            </w:r>
            <w:r w:rsidR="00BA04FD" w:rsidRPr="00BA04FD">
              <w:rPr>
                <w:rFonts w:ascii="Arial" w:hAnsi="Arial" w:cs="Arial"/>
                <w:sz w:val="20"/>
                <w:szCs w:val="20"/>
              </w:rPr>
              <w:t xml:space="preserve"> bila</w:t>
            </w:r>
            <w:r w:rsidRPr="00BA04FD">
              <w:rPr>
                <w:rFonts w:ascii="Arial" w:hAnsi="Arial" w:cs="Arial"/>
                <w:sz w:val="20"/>
                <w:szCs w:val="20"/>
              </w:rPr>
              <w:t xml:space="preserve"> 30.000</w:t>
            </w:r>
            <w:r w:rsidR="00DF1FBC" w:rsidRPr="00BA04FD">
              <w:rPr>
                <w:rFonts w:ascii="Arial" w:hAnsi="Arial" w:cs="Arial"/>
                <w:sz w:val="20"/>
                <w:szCs w:val="20"/>
              </w:rPr>
              <w:t xml:space="preserve"> evrov</w:t>
            </w:r>
            <w:r w:rsidR="00BA04FD" w:rsidRPr="00BA04FD">
              <w:rPr>
                <w:rFonts w:ascii="Arial" w:hAnsi="Arial" w:cs="Arial"/>
                <w:sz w:val="20"/>
                <w:szCs w:val="20"/>
              </w:rPr>
              <w:t>. Predvidoma polovico sredstev (15.000</w:t>
            </w:r>
            <w:r w:rsidR="00BA04FD">
              <w:rPr>
                <w:rFonts w:ascii="Arial" w:hAnsi="Arial" w:cs="Arial"/>
                <w:sz w:val="20"/>
                <w:szCs w:val="20"/>
              </w:rPr>
              <w:t xml:space="preserve"> evrov</w:t>
            </w:r>
            <w:r w:rsidR="00BA04FD" w:rsidRPr="00BA04FD">
              <w:rPr>
                <w:rFonts w:ascii="Arial" w:hAnsi="Arial" w:cs="Arial"/>
                <w:sz w:val="20"/>
                <w:szCs w:val="20"/>
              </w:rPr>
              <w:t xml:space="preserve">) za izvedbo projekta je zagotovil ARRS, </w:t>
            </w:r>
            <w:r w:rsidR="00BA04FD">
              <w:rPr>
                <w:rFonts w:ascii="Arial" w:hAnsi="Arial" w:cs="Arial"/>
                <w:sz w:val="20"/>
                <w:szCs w:val="20"/>
              </w:rPr>
              <w:t>UN</w:t>
            </w:r>
            <w:r w:rsidR="00BA04FD" w:rsidRPr="00BA04FD">
              <w:rPr>
                <w:rFonts w:ascii="Arial" w:hAnsi="Arial" w:cs="Arial"/>
                <w:sz w:val="20"/>
                <w:szCs w:val="20"/>
              </w:rPr>
              <w:t xml:space="preserve"> pa je </w:t>
            </w:r>
            <w:r w:rsidR="00BA04FD">
              <w:rPr>
                <w:rFonts w:ascii="Arial" w:hAnsi="Arial" w:cs="Arial"/>
                <w:sz w:val="20"/>
                <w:szCs w:val="20"/>
              </w:rPr>
              <w:t xml:space="preserve">v letih 2019 in 2020 </w:t>
            </w:r>
            <w:r w:rsidR="00BA04FD" w:rsidRPr="00BA04FD">
              <w:rPr>
                <w:rFonts w:ascii="Arial" w:hAnsi="Arial" w:cs="Arial"/>
                <w:sz w:val="20"/>
                <w:szCs w:val="20"/>
              </w:rPr>
              <w:t>izplačal skupaj 10.000</w:t>
            </w:r>
            <w:r w:rsidR="00BA04FD">
              <w:rPr>
                <w:rFonts w:ascii="Arial" w:hAnsi="Arial" w:cs="Arial"/>
                <w:sz w:val="20"/>
                <w:szCs w:val="20"/>
              </w:rPr>
              <w:t xml:space="preserve"> evrov. V letu 2021 namreč ni izplačal zadnjega dela sredstev (5.000 evrov)</w:t>
            </w:r>
            <w:r w:rsidR="00BA04FD" w:rsidRPr="00BA04FD">
              <w:rPr>
                <w:rFonts w:ascii="Arial" w:hAnsi="Arial" w:cs="Arial"/>
                <w:sz w:val="20"/>
                <w:szCs w:val="20"/>
              </w:rPr>
              <w:t xml:space="preserve">, saj </w:t>
            </w:r>
            <w:r w:rsidR="00BA04FD">
              <w:rPr>
                <w:rFonts w:ascii="Arial" w:hAnsi="Arial" w:cs="Arial"/>
                <w:sz w:val="20"/>
                <w:szCs w:val="20"/>
              </w:rPr>
              <w:t xml:space="preserve">kot naročnik </w:t>
            </w:r>
            <w:r w:rsidR="00BA04FD" w:rsidRPr="00BA04FD">
              <w:rPr>
                <w:rFonts w:ascii="Arial" w:hAnsi="Arial" w:cs="Arial"/>
                <w:sz w:val="20"/>
                <w:szCs w:val="20"/>
              </w:rPr>
              <w:t xml:space="preserve">ni bil zadovoljen z oddanim zaključnim poročilom, ki je le delno doseglo cilje, razpisane s temo, izvajalec pa tudi ni upošteval vsebinskih usmeritev </w:t>
            </w:r>
            <w:r w:rsidR="00BA04FD">
              <w:rPr>
                <w:rFonts w:ascii="Arial" w:hAnsi="Arial" w:cs="Arial"/>
                <w:sz w:val="20"/>
                <w:szCs w:val="20"/>
              </w:rPr>
              <w:t>UN</w:t>
            </w:r>
            <w:r w:rsidR="00BA04FD" w:rsidRPr="00BA04FD">
              <w:rPr>
                <w:rFonts w:ascii="Arial" w:hAnsi="Arial" w:cs="Arial"/>
                <w:sz w:val="20"/>
                <w:szCs w:val="20"/>
              </w:rPr>
              <w:t>, ki jih je ta podajal večkrat in vseskozi med izvajanjem projekta</w:t>
            </w:r>
            <w:r w:rsidR="00BA04FD">
              <w:rPr>
                <w:rFonts w:ascii="Arial" w:hAnsi="Arial" w:cs="Arial"/>
                <w:sz w:val="20"/>
                <w:szCs w:val="20"/>
              </w:rPr>
              <w:t>. Po oceni UN glede oddanega poročila tudi ARRS ni izplačal zadnjega dela predvidenih sredstev.</w:t>
            </w:r>
          </w:p>
          <w:p w14:paraId="5B657B2A" w14:textId="77777777" w:rsidR="007D59C5" w:rsidRPr="00A812D8" w:rsidRDefault="007D59C5" w:rsidP="00B678D1">
            <w:pPr>
              <w:spacing w:line="240" w:lineRule="exact"/>
              <w:jc w:val="both"/>
              <w:rPr>
                <w:rFonts w:ascii="Arial" w:hAnsi="Arial" w:cs="Arial"/>
                <w:bCs/>
                <w:sz w:val="20"/>
                <w:szCs w:val="20"/>
              </w:rPr>
            </w:pPr>
          </w:p>
          <w:p w14:paraId="37F7E6D6" w14:textId="642ED54F" w:rsidR="00C461D0" w:rsidRPr="00CA55D4" w:rsidRDefault="007D59C5" w:rsidP="00B678D1">
            <w:pPr>
              <w:spacing w:line="240" w:lineRule="exact"/>
              <w:jc w:val="both"/>
              <w:rPr>
                <w:rFonts w:ascii="Arial" w:hAnsi="Arial" w:cs="Arial"/>
                <w:sz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A55D4">
              <w:rPr>
                <w:rFonts w:ascii="Arial" w:hAnsi="Arial" w:cs="Arial"/>
                <w:bCs/>
                <w:sz w:val="20"/>
                <w:szCs w:val="20"/>
              </w:rPr>
              <w:t xml:space="preserve"> </w:t>
            </w:r>
            <w:r w:rsidR="00FA4167" w:rsidRPr="00FA4167">
              <w:rPr>
                <w:rFonts w:ascii="Arial" w:hAnsi="Arial" w:cs="Arial"/>
                <w:sz w:val="20"/>
                <w:szCs w:val="20"/>
              </w:rPr>
              <w:t>/</w:t>
            </w:r>
          </w:p>
          <w:p w14:paraId="5E3369D6" w14:textId="77777777" w:rsidR="00FA4167" w:rsidRPr="00FA4167" w:rsidRDefault="00FA4167" w:rsidP="00B678D1">
            <w:pPr>
              <w:spacing w:line="240" w:lineRule="exact"/>
              <w:jc w:val="both"/>
              <w:rPr>
                <w:rFonts w:ascii="Arial" w:hAnsi="Arial" w:cs="Arial"/>
                <w:sz w:val="20"/>
                <w:szCs w:val="20"/>
              </w:rPr>
            </w:pPr>
          </w:p>
          <w:p w14:paraId="3B821039" w14:textId="4935EAB8"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56657339" w14:textId="19E6494C" w:rsidR="00306348" w:rsidRPr="00306348" w:rsidRDefault="00306348" w:rsidP="00306348">
            <w:pPr>
              <w:pStyle w:val="Pripombabesedilo"/>
              <w:spacing w:line="240" w:lineRule="exact"/>
              <w:jc w:val="both"/>
              <w:rPr>
                <w:rFonts w:ascii="Arial" w:hAnsi="Arial" w:cs="Arial"/>
              </w:rPr>
            </w:pPr>
            <w:r w:rsidRPr="00306348">
              <w:rPr>
                <w:rFonts w:ascii="Arial" w:hAnsi="Arial" w:cs="Arial"/>
              </w:rPr>
              <w:t>Pozitivna ugotovitev v zvezi z rezultati projekta je, da so raziskovalci pokazali na še vedno zakoreninjene predsodke, na problem diskriminacije, medgeneracijske revščine, strukturnega nasilja, pa tudi rasizma, na posledice, ki jih življenje v takšnih okoliščinah prinaša, ter na potrebo po celovitejšem in bolj okrepljenem naslavljanju teh izzivov.</w:t>
            </w:r>
          </w:p>
          <w:p w14:paraId="0D02287A" w14:textId="77777777" w:rsidR="00306348" w:rsidRPr="00306348" w:rsidRDefault="00306348" w:rsidP="00306348">
            <w:pPr>
              <w:pStyle w:val="Pripombabesedilo"/>
              <w:spacing w:line="240" w:lineRule="exact"/>
              <w:jc w:val="both"/>
              <w:rPr>
                <w:rFonts w:ascii="Arial" w:hAnsi="Arial" w:cs="Arial"/>
              </w:rPr>
            </w:pPr>
          </w:p>
          <w:p w14:paraId="07B52710" w14:textId="4BB761D6" w:rsidR="007D59C5" w:rsidRPr="00306348" w:rsidRDefault="00306348" w:rsidP="00306348">
            <w:pPr>
              <w:spacing w:line="240" w:lineRule="exact"/>
              <w:jc w:val="both"/>
              <w:rPr>
                <w:rFonts w:ascii="Arial" w:hAnsi="Arial" w:cs="Arial"/>
                <w:sz w:val="20"/>
                <w:szCs w:val="20"/>
              </w:rPr>
            </w:pPr>
            <w:r w:rsidRPr="00306348">
              <w:rPr>
                <w:rFonts w:ascii="Arial" w:hAnsi="Arial" w:cs="Arial"/>
                <w:sz w:val="20"/>
                <w:szCs w:val="20"/>
              </w:rPr>
              <w:t xml:space="preserve">Kot največjo pomanjkljivost v rezultatih tega projekta pa UN ocenjuje pomanjkanje sistematičnega in metodološko pojasnjenega pristopa v celotni izdelavi raziskave, še posebej v delu, ki se nanaša na terensko delo, prav tako pa </w:t>
            </w:r>
            <w:r w:rsidR="00865888">
              <w:rPr>
                <w:rFonts w:ascii="Arial" w:hAnsi="Arial" w:cs="Arial"/>
                <w:sz w:val="20"/>
                <w:szCs w:val="20"/>
              </w:rPr>
              <w:t>skozi</w:t>
            </w:r>
            <w:r w:rsidRPr="00306348">
              <w:rPr>
                <w:rFonts w:ascii="Arial" w:hAnsi="Arial" w:cs="Arial"/>
                <w:sz w:val="20"/>
                <w:szCs w:val="20"/>
              </w:rPr>
              <w:t xml:space="preserve"> celotn</w:t>
            </w:r>
            <w:r w:rsidR="00865888">
              <w:rPr>
                <w:rFonts w:ascii="Arial" w:hAnsi="Arial" w:cs="Arial"/>
                <w:sz w:val="20"/>
                <w:szCs w:val="20"/>
              </w:rPr>
              <w:t>o</w:t>
            </w:r>
            <w:r w:rsidRPr="00306348">
              <w:rPr>
                <w:rFonts w:ascii="Arial" w:hAnsi="Arial" w:cs="Arial"/>
                <w:sz w:val="20"/>
                <w:szCs w:val="20"/>
              </w:rPr>
              <w:t xml:space="preserve"> izvedb</w:t>
            </w:r>
            <w:r w:rsidR="00865888">
              <w:rPr>
                <w:rFonts w:ascii="Arial" w:hAnsi="Arial" w:cs="Arial"/>
                <w:sz w:val="20"/>
                <w:szCs w:val="20"/>
              </w:rPr>
              <w:t>o</w:t>
            </w:r>
            <w:r w:rsidRPr="00306348">
              <w:rPr>
                <w:rFonts w:ascii="Arial" w:hAnsi="Arial" w:cs="Arial"/>
                <w:sz w:val="20"/>
                <w:szCs w:val="20"/>
              </w:rPr>
              <w:t xml:space="preserve"> projekta niso bile upoštevane vsebinske usmeritve UN kot naročnika, ki jih je ta podajal večkrat in vseskozi tekom izvajanja projekta. Ugotovitve in predlogi, ki jih prinašajo rezultati projekta, so napisani pavšalno, premalo strokovno in premalo argumentirano, zato so za nadaljnje delo </w:t>
            </w:r>
            <w:r w:rsidR="00865888">
              <w:rPr>
                <w:rFonts w:ascii="Arial" w:hAnsi="Arial" w:cs="Arial"/>
                <w:sz w:val="20"/>
                <w:szCs w:val="20"/>
              </w:rPr>
              <w:t>UN</w:t>
            </w:r>
            <w:r w:rsidRPr="00306348">
              <w:rPr>
                <w:rFonts w:ascii="Arial" w:hAnsi="Arial" w:cs="Arial"/>
                <w:sz w:val="20"/>
                <w:szCs w:val="20"/>
              </w:rPr>
              <w:t xml:space="preserve"> neuporabni.</w:t>
            </w:r>
          </w:p>
          <w:p w14:paraId="19E725D9" w14:textId="77777777" w:rsidR="00306348" w:rsidRPr="00306348" w:rsidRDefault="00306348" w:rsidP="00306348">
            <w:pPr>
              <w:spacing w:line="240" w:lineRule="exact"/>
              <w:jc w:val="both"/>
              <w:rPr>
                <w:rFonts w:ascii="Arial" w:hAnsi="Arial" w:cs="Arial"/>
                <w:sz w:val="20"/>
                <w:szCs w:val="20"/>
              </w:rPr>
            </w:pPr>
          </w:p>
          <w:p w14:paraId="178DA13A" w14:textId="4C9ED650" w:rsidR="00F615AA" w:rsidRPr="00915F40" w:rsidRDefault="007D59C5" w:rsidP="00C461D0">
            <w:pPr>
              <w:spacing w:line="240" w:lineRule="exact"/>
              <w:jc w:val="both"/>
              <w:rPr>
                <w:rFonts w:ascii="Arial" w:hAnsi="Arial" w:cs="Arial"/>
                <w:sz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461D0">
              <w:rPr>
                <w:rFonts w:ascii="Arial" w:hAnsi="Arial" w:cs="Arial"/>
                <w:bCs/>
                <w:sz w:val="20"/>
                <w:szCs w:val="20"/>
              </w:rPr>
              <w:t xml:space="preserve"> </w:t>
            </w:r>
            <w:r w:rsidR="00F615AA">
              <w:rPr>
                <w:rFonts w:ascii="Arial" w:hAnsi="Arial" w:cs="Arial"/>
                <w:sz w:val="20"/>
              </w:rPr>
              <w:t>/</w:t>
            </w:r>
          </w:p>
        </w:tc>
      </w:tr>
    </w:tbl>
    <w:p w14:paraId="3AC2583C" w14:textId="1451A7B3" w:rsidR="007D59C5" w:rsidRPr="007D59C5" w:rsidRDefault="007D59C5" w:rsidP="00306348">
      <w:pPr>
        <w:tabs>
          <w:tab w:val="left" w:pos="2527"/>
        </w:tabs>
        <w:spacing w:after="0" w:line="240" w:lineRule="exact"/>
        <w:rPr>
          <w:rFonts w:ascii="Arial" w:hAnsi="Arial" w:cs="Arial"/>
          <w:sz w:val="20"/>
          <w:szCs w:val="20"/>
        </w:rPr>
      </w:pPr>
    </w:p>
    <w:sectPr w:rsidR="007D59C5" w:rsidRPr="007D59C5" w:rsidSect="004D7CD9">
      <w:headerReference w:type="even" r:id="rId63"/>
      <w:headerReference w:type="default" r:id="rId64"/>
      <w:footerReference w:type="even" r:id="rId65"/>
      <w:footerReference w:type="default" r:id="rId66"/>
      <w:headerReference w:type="first" r:id="rId67"/>
      <w:footerReference w:type="first" r:id="rId6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1E92" w14:textId="77777777" w:rsidR="0004137A" w:rsidRDefault="0004137A" w:rsidP="00934C3B">
      <w:pPr>
        <w:spacing w:after="0" w:line="240" w:lineRule="auto"/>
      </w:pPr>
      <w:r>
        <w:separator/>
      </w:r>
    </w:p>
  </w:endnote>
  <w:endnote w:type="continuationSeparator" w:id="0">
    <w:p w14:paraId="6CB8717C" w14:textId="77777777" w:rsidR="0004137A" w:rsidRDefault="0004137A" w:rsidP="00934C3B">
      <w:pPr>
        <w:spacing w:after="0" w:line="240" w:lineRule="auto"/>
      </w:pPr>
      <w:r>
        <w:continuationSeparator/>
      </w:r>
    </w:p>
  </w:endnote>
  <w:endnote w:type="continuationNotice" w:id="1">
    <w:p w14:paraId="77D51DA7" w14:textId="77777777" w:rsidR="0004137A" w:rsidRDefault="00041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B39D" w14:textId="77777777" w:rsidR="002B2193" w:rsidRDefault="002B21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682584"/>
      <w:docPartObj>
        <w:docPartGallery w:val="Page Numbers (Bottom of Page)"/>
        <w:docPartUnique/>
      </w:docPartObj>
    </w:sdtPr>
    <w:sdtEndPr/>
    <w:sdtContent>
      <w:p w14:paraId="06E36F2C" w14:textId="77777777" w:rsidR="00C30AC7" w:rsidRDefault="00C30AC7">
        <w:pPr>
          <w:pStyle w:val="Noga"/>
          <w:jc w:val="right"/>
        </w:pPr>
        <w:r w:rsidRPr="002A6244">
          <w:rPr>
            <w:rFonts w:ascii="Arial" w:hAnsi="Arial" w:cs="Arial"/>
            <w:sz w:val="18"/>
            <w:szCs w:val="18"/>
          </w:rPr>
          <w:fldChar w:fldCharType="begin"/>
        </w:r>
        <w:r w:rsidRPr="002A6244">
          <w:rPr>
            <w:rFonts w:ascii="Arial" w:hAnsi="Arial" w:cs="Arial"/>
            <w:sz w:val="18"/>
            <w:szCs w:val="18"/>
          </w:rPr>
          <w:instrText>PAGE   \* MERGEFORMAT</w:instrText>
        </w:r>
        <w:r w:rsidRPr="002A6244">
          <w:rPr>
            <w:rFonts w:ascii="Arial" w:hAnsi="Arial" w:cs="Arial"/>
            <w:sz w:val="18"/>
            <w:szCs w:val="18"/>
          </w:rPr>
          <w:fldChar w:fldCharType="separate"/>
        </w:r>
        <w:r>
          <w:rPr>
            <w:rFonts w:ascii="Arial" w:hAnsi="Arial" w:cs="Arial"/>
            <w:noProof/>
            <w:sz w:val="18"/>
            <w:szCs w:val="18"/>
          </w:rPr>
          <w:t>14</w:t>
        </w:r>
        <w:r w:rsidRPr="002A6244">
          <w:rPr>
            <w:rFonts w:ascii="Arial" w:hAnsi="Arial" w:cs="Arial"/>
            <w:sz w:val="18"/>
            <w:szCs w:val="18"/>
          </w:rPr>
          <w:fldChar w:fldCharType="end"/>
        </w:r>
      </w:p>
    </w:sdtContent>
  </w:sdt>
  <w:p w14:paraId="5E2C99F7" w14:textId="77777777" w:rsidR="00C30AC7" w:rsidRDefault="00C30AC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4FA" w14:textId="77777777" w:rsidR="002B2193" w:rsidRDefault="002B21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3D5F" w14:textId="77777777" w:rsidR="0004137A" w:rsidRDefault="0004137A" w:rsidP="00934C3B">
      <w:pPr>
        <w:spacing w:after="0" w:line="240" w:lineRule="auto"/>
      </w:pPr>
      <w:r>
        <w:separator/>
      </w:r>
    </w:p>
  </w:footnote>
  <w:footnote w:type="continuationSeparator" w:id="0">
    <w:p w14:paraId="34D7BE5B" w14:textId="77777777" w:rsidR="0004137A" w:rsidRDefault="0004137A" w:rsidP="00934C3B">
      <w:pPr>
        <w:spacing w:after="0" w:line="240" w:lineRule="auto"/>
      </w:pPr>
      <w:r>
        <w:continuationSeparator/>
      </w:r>
    </w:p>
  </w:footnote>
  <w:footnote w:type="continuationNotice" w:id="1">
    <w:p w14:paraId="6A02D62A" w14:textId="77777777" w:rsidR="0004137A" w:rsidRDefault="0004137A">
      <w:pPr>
        <w:spacing w:after="0" w:line="240" w:lineRule="auto"/>
      </w:pPr>
    </w:p>
  </w:footnote>
  <w:footnote w:id="2">
    <w:p w14:paraId="01DE4A3D" w14:textId="77777777"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 xml:space="preserve">Navesti je potrebno zakonske in/ali programske podlage (dokumente), ki so direktna podlaga za izvajanje ukrepa; v primeru da je direktna podlaga sam NPUR 2017–2021, je to potrebno navesti, prav tako tudi informacijo o sprejetem podrobnem področnem programu oziroma ukrepih (akcijskem načrtu) na podlagi NPUR 2017–2021. </w:t>
      </w:r>
    </w:p>
  </w:footnote>
  <w:footnote w:id="3">
    <w:p w14:paraId="47D2B5ED" w14:textId="77777777"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Navesti je potrebno, ali je to ukrep, ki je namenjen izključno Romom kot ciljni skupini, ali gre za splošni integracijski ukrep, v okviru katerega so Romi le ena od ciljnih skupin – v tem primeru navesti, na kakšen način oziroma s kakšnimi pristopi se jih vključuje v ukrep; navesti tudi, ali gre za sistemski ukrep ali za programski ukrep.</w:t>
      </w:r>
    </w:p>
  </w:footnote>
  <w:footnote w:id="4">
    <w:p w14:paraId="799A2A4A" w14:textId="5531304C"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Vsebinski opis izvedenih aktivnosti naj bo čimbolj kratek, jasen in naj zajame bistvene informacije o tem, kaj je bilo v okviru tega cilja in ukrepa narejen</w:t>
      </w:r>
      <w:r w:rsidR="003D06C1">
        <w:rPr>
          <w:rFonts w:ascii="Arial" w:hAnsi="Arial" w:cs="Arial"/>
          <w:bCs/>
          <w:sz w:val="16"/>
          <w:szCs w:val="16"/>
        </w:rPr>
        <w:t>o</w:t>
      </w:r>
      <w:r w:rsidRPr="001C428E">
        <w:rPr>
          <w:rFonts w:ascii="Arial" w:hAnsi="Arial" w:cs="Arial"/>
          <w:bCs/>
          <w:sz w:val="16"/>
          <w:szCs w:val="16"/>
        </w:rPr>
        <w:t xml:space="preserve"> v letu, glede katerega se poroča.</w:t>
      </w:r>
    </w:p>
  </w:footnote>
  <w:footnote w:id="5">
    <w:p w14:paraId="2A55423C" w14:textId="0FAC480A" w:rsidR="00C30AC7" w:rsidRPr="001C428E" w:rsidRDefault="00C30AC7" w:rsidP="001A2746">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Navesti je potrebno, kakšni/kateri so rezultati v okviru ali na podlagi ukrepa; podati tudi pregled doseganja kazalnikov, ki so navedeni v NPUR 2017–2021 pri vsakem ukrepu; pri podajanju ocen in predstavitvi rezultatov (prikazovanje realizacije kazalnikov) je potrebno še posebej upoštevati dimenzijo spola in mladih, kjer je to le možno.</w:t>
      </w:r>
    </w:p>
  </w:footnote>
  <w:footnote w:id="6">
    <w:p w14:paraId="23DABA43" w14:textId="62102DAC"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Navesti je potrebno finančne vire (državni proračun/sredstva EU) in višino sredstev, ki so bila za izvajanje ukrepa namenjena in porabljena v letu, glede katerega se poroča.</w:t>
      </w:r>
    </w:p>
  </w:footnote>
  <w:footnote w:id="7">
    <w:p w14:paraId="1928543D" w14:textId="77777777" w:rsidR="00C30AC7" w:rsidRPr="001C428E" w:rsidRDefault="00C30AC7" w:rsidP="001A2746">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Če je le možno, je potrebno navesti število vključenih oseb oziroma število oseb, ki so bile upravičene do aktivnosti ukrepa – lahko se nevede tudi samo ocena, če ni natančnih podatkov.</w:t>
      </w:r>
    </w:p>
  </w:footnote>
  <w:footnote w:id="8">
    <w:p w14:paraId="3B346EF8" w14:textId="5B16C07B"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Navesti je potrebno tako pozitivne kot negativne izkušnje pri izvajanju ukrepa, za katere se ocenjuje, da bi jih bilo treba izpostaviti ter se na njih učiti in jih upoštevati pri prihodnjem načrtovanju ukrepov; izpostaviti morebitne dobre prakse (kaj se obnese) itd.</w:t>
      </w:r>
    </w:p>
  </w:footnote>
  <w:footnote w:id="9">
    <w:p w14:paraId="6591EC85" w14:textId="2A5AB366" w:rsidR="00C30AC7" w:rsidRPr="001C428E" w:rsidRDefault="00C30AC7" w:rsidP="00934C3B">
      <w:pPr>
        <w:pStyle w:val="Sprotnaopomba-besedilo"/>
        <w:jc w:val="both"/>
        <w:rPr>
          <w:rFonts w:ascii="Arial" w:hAnsi="Arial" w:cs="Arial"/>
          <w:sz w:val="16"/>
          <w:szCs w:val="16"/>
        </w:rPr>
      </w:pPr>
      <w:r w:rsidRPr="001C428E">
        <w:rPr>
          <w:rStyle w:val="Sprotnaopomba-sklic"/>
          <w:rFonts w:ascii="Arial" w:hAnsi="Arial" w:cs="Arial"/>
          <w:sz w:val="16"/>
          <w:szCs w:val="16"/>
        </w:rPr>
        <w:footnoteRef/>
      </w:r>
      <w:r w:rsidRPr="001C428E">
        <w:rPr>
          <w:rFonts w:ascii="Arial" w:hAnsi="Arial" w:cs="Arial"/>
          <w:sz w:val="16"/>
          <w:szCs w:val="16"/>
        </w:rPr>
        <w:t xml:space="preserve"> </w:t>
      </w:r>
      <w:r w:rsidRPr="001C428E">
        <w:rPr>
          <w:rFonts w:ascii="Arial" w:hAnsi="Arial" w:cs="Arial"/>
          <w:bCs/>
          <w:sz w:val="16"/>
          <w:szCs w:val="16"/>
        </w:rPr>
        <w:t>Navesti je potrebno predloge za izboljšave oziroma za morebitne spremembe in dopolnitve ukrepov na podlagi izkušenj pri izvajanju ukrepov (npr. predlogi za morebitne potrebe po večjem sodelovanju z drugimi organi, če bi želeli doseči večji učinek ukrepa; predlogi za morebitne potrebne spremembe ukrepov (zakonodajno, programsko, organizacijski itd.) na tem področju ali na drugih področjih, da bi bil učinek večji; predlogi za nove/dodatne ukrepe itd.).</w:t>
      </w:r>
    </w:p>
  </w:footnote>
  <w:footnote w:id="10">
    <w:p w14:paraId="241984E9" w14:textId="7407EC72" w:rsidR="00156A1D" w:rsidRPr="00156A1D" w:rsidRDefault="00156A1D" w:rsidP="00156A1D">
      <w:pPr>
        <w:pStyle w:val="Sprotnaopomba-besedilo"/>
        <w:jc w:val="both"/>
        <w:rPr>
          <w:rFonts w:ascii="Arial" w:hAnsi="Arial" w:cs="Arial"/>
          <w:sz w:val="18"/>
          <w:szCs w:val="18"/>
        </w:rPr>
      </w:pPr>
      <w:r w:rsidRPr="00156A1D">
        <w:rPr>
          <w:rStyle w:val="Sprotnaopomba-sklic"/>
          <w:rFonts w:ascii="Arial" w:hAnsi="Arial" w:cs="Arial"/>
          <w:sz w:val="18"/>
          <w:szCs w:val="18"/>
        </w:rPr>
        <w:footnoteRef/>
      </w:r>
      <w:r w:rsidRPr="00156A1D">
        <w:rPr>
          <w:rFonts w:ascii="Arial" w:hAnsi="Arial" w:cs="Arial"/>
          <w:sz w:val="18"/>
          <w:szCs w:val="18"/>
        </w:rPr>
        <w:t xml:space="preserve"> Financiranje tega programa je s 1. </w:t>
      </w:r>
      <w:r>
        <w:rPr>
          <w:rFonts w:ascii="Arial" w:hAnsi="Arial" w:cs="Arial"/>
          <w:sz w:val="18"/>
          <w:szCs w:val="18"/>
        </w:rPr>
        <w:t>septembrom</w:t>
      </w:r>
      <w:r w:rsidRPr="00156A1D">
        <w:rPr>
          <w:rFonts w:ascii="Arial" w:hAnsi="Arial" w:cs="Arial"/>
          <w:sz w:val="18"/>
          <w:szCs w:val="18"/>
        </w:rPr>
        <w:t> 2021 prevzela Občina Krško v sodelovanju z OŠ Leskovec pri Krškem.</w:t>
      </w:r>
    </w:p>
  </w:footnote>
  <w:footnote w:id="11">
    <w:p w14:paraId="7F1840A9" w14:textId="38312F41" w:rsidR="00EB09C8" w:rsidRPr="007A6B6B" w:rsidRDefault="00EB09C8" w:rsidP="00EB09C8">
      <w:pPr>
        <w:pStyle w:val="Sprotnaopomba-besedilo"/>
        <w:rPr>
          <w:rFonts w:ascii="Arial" w:hAnsi="Arial" w:cs="Arial"/>
          <w:sz w:val="18"/>
          <w:szCs w:val="18"/>
        </w:rPr>
      </w:pPr>
      <w:r w:rsidRPr="007A6B6B">
        <w:rPr>
          <w:rStyle w:val="Sprotnaopomba-sklic"/>
          <w:rFonts w:ascii="Arial" w:hAnsi="Arial" w:cs="Arial"/>
          <w:sz w:val="18"/>
          <w:szCs w:val="18"/>
        </w:rPr>
        <w:footnoteRef/>
      </w:r>
      <w:r w:rsidRPr="007A6B6B">
        <w:rPr>
          <w:rFonts w:ascii="Arial" w:hAnsi="Arial" w:cs="Arial"/>
          <w:sz w:val="18"/>
          <w:szCs w:val="18"/>
        </w:rPr>
        <w:t xml:space="preserve"> Javni razpis je bil objavljen dne 22. januarja 2021 v Uradnem listu RS, št. 10/21. </w:t>
      </w:r>
    </w:p>
  </w:footnote>
  <w:footnote w:id="12">
    <w:p w14:paraId="22B9A1B8" w14:textId="51EE91A6" w:rsidR="006F1868" w:rsidRPr="00E86D14" w:rsidRDefault="006F1868" w:rsidP="006F1868">
      <w:pPr>
        <w:pStyle w:val="Sprotnaopomba-besedilo"/>
        <w:rPr>
          <w:rFonts w:ascii="Arial" w:hAnsi="Arial" w:cs="Arial"/>
          <w:sz w:val="18"/>
          <w:szCs w:val="18"/>
        </w:rPr>
      </w:pPr>
      <w:r w:rsidRPr="007A6B6B">
        <w:rPr>
          <w:rStyle w:val="Sprotnaopomba-sklic"/>
          <w:rFonts w:ascii="Arial" w:hAnsi="Arial" w:cs="Arial"/>
          <w:sz w:val="18"/>
          <w:szCs w:val="18"/>
        </w:rPr>
        <w:footnoteRef/>
      </w:r>
      <w:r w:rsidRPr="007A6B6B">
        <w:rPr>
          <w:rFonts w:ascii="Arial" w:hAnsi="Arial" w:cs="Arial"/>
          <w:sz w:val="18"/>
          <w:szCs w:val="18"/>
        </w:rPr>
        <w:t xml:space="preserve"> Javni razpis je bil objavljen dne </w:t>
      </w:r>
      <w:r>
        <w:rPr>
          <w:rFonts w:ascii="Arial" w:hAnsi="Arial" w:cs="Arial"/>
          <w:sz w:val="18"/>
          <w:szCs w:val="18"/>
        </w:rPr>
        <w:t>28</w:t>
      </w:r>
      <w:r w:rsidRPr="007A6B6B">
        <w:rPr>
          <w:rFonts w:ascii="Arial" w:hAnsi="Arial" w:cs="Arial"/>
          <w:sz w:val="18"/>
          <w:szCs w:val="18"/>
        </w:rPr>
        <w:t>. maja 202</w:t>
      </w:r>
      <w:r>
        <w:rPr>
          <w:rFonts w:ascii="Arial" w:hAnsi="Arial" w:cs="Arial"/>
          <w:sz w:val="18"/>
          <w:szCs w:val="18"/>
        </w:rPr>
        <w:t>1</w:t>
      </w:r>
      <w:r w:rsidRPr="007A6B6B">
        <w:rPr>
          <w:rFonts w:ascii="Arial" w:hAnsi="Arial" w:cs="Arial"/>
          <w:sz w:val="18"/>
          <w:szCs w:val="18"/>
        </w:rPr>
        <w:t xml:space="preserve"> v Uradnem listu RS, št. </w:t>
      </w:r>
      <w:r>
        <w:rPr>
          <w:rFonts w:ascii="Arial" w:hAnsi="Arial" w:cs="Arial"/>
          <w:sz w:val="18"/>
          <w:szCs w:val="18"/>
        </w:rPr>
        <w:t>86</w:t>
      </w:r>
      <w:r w:rsidRPr="007A6B6B">
        <w:rPr>
          <w:rFonts w:ascii="Arial" w:hAnsi="Arial" w:cs="Arial"/>
          <w:sz w:val="18"/>
          <w:szCs w:val="18"/>
        </w:rPr>
        <w:t>/</w:t>
      </w:r>
      <w:r w:rsidRPr="00E86D14">
        <w:rPr>
          <w:rFonts w:ascii="Arial" w:hAnsi="Arial" w:cs="Arial"/>
          <w:sz w:val="18"/>
          <w:szCs w:val="18"/>
        </w:rPr>
        <w:t>2</w:t>
      </w:r>
      <w:r>
        <w:rPr>
          <w:rFonts w:ascii="Arial" w:hAnsi="Arial" w:cs="Arial"/>
          <w:sz w:val="18"/>
          <w:szCs w:val="18"/>
        </w:rPr>
        <w:t>1</w:t>
      </w:r>
      <w:r w:rsidRPr="00E86D14">
        <w:rPr>
          <w:rFonts w:ascii="Arial" w:hAnsi="Arial" w:cs="Arial"/>
          <w:sz w:val="18"/>
          <w:szCs w:val="18"/>
        </w:rPr>
        <w:t xml:space="preserve">. </w:t>
      </w:r>
    </w:p>
  </w:footnote>
  <w:footnote w:id="13">
    <w:p w14:paraId="36E05F85" w14:textId="4856809F" w:rsidR="006F1868" w:rsidRPr="0066110E" w:rsidRDefault="006F1868" w:rsidP="006F1868">
      <w:pPr>
        <w:pStyle w:val="Sprotnaopomba-besedilo"/>
        <w:rPr>
          <w:rFonts w:ascii="Arial" w:hAnsi="Arial" w:cs="Arial"/>
          <w:sz w:val="18"/>
          <w:szCs w:val="18"/>
        </w:rPr>
      </w:pPr>
      <w:r w:rsidRPr="0066110E">
        <w:rPr>
          <w:rStyle w:val="Sprotnaopomba-sklic"/>
          <w:rFonts w:ascii="Arial" w:hAnsi="Arial" w:cs="Arial"/>
          <w:sz w:val="18"/>
          <w:szCs w:val="18"/>
        </w:rPr>
        <w:footnoteRef/>
      </w:r>
      <w:r w:rsidRPr="0066110E">
        <w:rPr>
          <w:rFonts w:ascii="Arial" w:hAnsi="Arial" w:cs="Arial"/>
          <w:sz w:val="18"/>
          <w:szCs w:val="18"/>
        </w:rPr>
        <w:t xml:space="preserve"> Javni razpis je bil objavljen dne 9. aprila 2021 v Uradnem listu RS, št. 54/21. </w:t>
      </w:r>
    </w:p>
  </w:footnote>
  <w:footnote w:id="14">
    <w:p w14:paraId="77E4A3D1" w14:textId="36CF9200" w:rsidR="00EF2C48" w:rsidRPr="00E54088" w:rsidRDefault="00EF2C48" w:rsidP="00EF2C48">
      <w:pPr>
        <w:pStyle w:val="Sprotnaopomba-besedilo"/>
        <w:rPr>
          <w:rFonts w:ascii="Arial" w:hAnsi="Arial" w:cs="Arial"/>
          <w:sz w:val="18"/>
          <w:szCs w:val="18"/>
        </w:rPr>
      </w:pPr>
      <w:r>
        <w:rPr>
          <w:rStyle w:val="Sprotnaopomba-sklic"/>
        </w:rPr>
        <w:footnoteRef/>
      </w:r>
      <w:r w:rsidRPr="006B7204">
        <w:t xml:space="preserve"> </w:t>
      </w:r>
      <w:r w:rsidRPr="00E54088">
        <w:rPr>
          <w:rFonts w:ascii="Arial" w:hAnsi="Arial" w:cs="Arial"/>
          <w:sz w:val="18"/>
          <w:szCs w:val="18"/>
        </w:rPr>
        <w:t xml:space="preserve">Dostopen prek: </w:t>
      </w:r>
      <w:hyperlink r:id="rId1" w:history="1">
        <w:r w:rsidRPr="00E54088">
          <w:rPr>
            <w:rStyle w:val="Hiperpovezava"/>
            <w:rFonts w:ascii="Arial" w:hAnsi="Arial" w:cs="Arial"/>
            <w:sz w:val="18"/>
            <w:szCs w:val="18"/>
          </w:rPr>
          <w:t>Priročnik o prepoznavanju zgodnjih in prisilnih porok v romski skupnosti ter o ukrepanju v teh primerih</w:t>
        </w:r>
      </w:hyperlink>
      <w:r w:rsidRPr="00E54088">
        <w:rPr>
          <w:rStyle w:val="Hiperpovezava"/>
          <w:rFonts w:ascii="Arial" w:hAnsi="Arial" w:cs="Arial"/>
          <w:sz w:val="18"/>
          <w:szCs w:val="18"/>
        </w:rPr>
        <w:t xml:space="preserve"> </w:t>
      </w:r>
      <w:r w:rsidRPr="00E54088">
        <w:rPr>
          <w:rFonts w:ascii="Arial" w:hAnsi="Arial" w:cs="Arial"/>
          <w:sz w:val="18"/>
          <w:szCs w:val="18"/>
        </w:rPr>
        <w:t>(</w:t>
      </w:r>
      <w:r>
        <w:rPr>
          <w:rFonts w:ascii="Arial" w:hAnsi="Arial" w:cs="Arial"/>
          <w:sz w:val="18"/>
          <w:szCs w:val="18"/>
        </w:rPr>
        <w:t>27</w:t>
      </w:r>
      <w:r w:rsidRPr="00E54088">
        <w:rPr>
          <w:rFonts w:ascii="Arial" w:hAnsi="Arial" w:cs="Arial"/>
          <w:sz w:val="18"/>
          <w:szCs w:val="18"/>
        </w:rPr>
        <w:t>. </w:t>
      </w:r>
      <w:r>
        <w:rPr>
          <w:rFonts w:ascii="Arial" w:hAnsi="Arial" w:cs="Arial"/>
          <w:sz w:val="18"/>
          <w:szCs w:val="18"/>
        </w:rPr>
        <w:t>maj</w:t>
      </w:r>
      <w:r w:rsidRPr="00E54088">
        <w:rPr>
          <w:rFonts w:ascii="Arial" w:hAnsi="Arial" w:cs="Arial"/>
          <w:sz w:val="18"/>
          <w:szCs w:val="18"/>
        </w:rPr>
        <w:t> 2022).</w:t>
      </w:r>
    </w:p>
    <w:p w14:paraId="196D9053" w14:textId="77777777" w:rsidR="00EF2C48" w:rsidRPr="006B7204" w:rsidRDefault="00EF2C48" w:rsidP="00EF2C48">
      <w:pPr>
        <w:pStyle w:val="Sprotnaopomba-besedilo"/>
      </w:pPr>
    </w:p>
  </w:footnote>
  <w:footnote w:id="15">
    <w:p w14:paraId="56E7DDF2" w14:textId="2B82A6FA" w:rsidR="00CD03E2" w:rsidRPr="009634D5" w:rsidRDefault="00CD03E2" w:rsidP="00CD03E2">
      <w:pPr>
        <w:pStyle w:val="Sprotnaopomba-besedilo"/>
        <w:jc w:val="both"/>
        <w:rPr>
          <w:rFonts w:ascii="Arial" w:hAnsi="Arial" w:cs="Arial"/>
          <w:sz w:val="18"/>
          <w:szCs w:val="18"/>
        </w:rPr>
      </w:pPr>
      <w:r w:rsidRPr="009634D5">
        <w:rPr>
          <w:rStyle w:val="Sprotnaopomba-sklic"/>
          <w:rFonts w:ascii="Arial" w:hAnsi="Arial" w:cs="Arial"/>
        </w:rPr>
        <w:footnoteRef/>
      </w:r>
      <w:r w:rsidRPr="009634D5">
        <w:rPr>
          <w:rFonts w:ascii="Arial" w:hAnsi="Arial" w:cs="Arial"/>
          <w:sz w:val="18"/>
          <w:szCs w:val="18"/>
        </w:rPr>
        <w:t xml:space="preserve"> Odlok o ustanovitvi Delovne skupine za obravnavo romske problematike (Uradni list RS, št. 101/20).</w:t>
      </w:r>
    </w:p>
  </w:footnote>
  <w:footnote w:id="16">
    <w:p w14:paraId="552C6250" w14:textId="44237C84" w:rsidR="00C30AC7" w:rsidRPr="005557EB" w:rsidRDefault="00C30AC7" w:rsidP="005557EB">
      <w:pPr>
        <w:pStyle w:val="Sprotnaopomba-besedilo"/>
        <w:jc w:val="both"/>
        <w:rPr>
          <w:rFonts w:ascii="Arial" w:hAnsi="Arial" w:cs="Arial"/>
          <w:sz w:val="18"/>
          <w:szCs w:val="18"/>
        </w:rPr>
      </w:pPr>
      <w:r w:rsidRPr="005557EB">
        <w:rPr>
          <w:rStyle w:val="Sprotnaopomba-sklic"/>
          <w:rFonts w:ascii="Arial" w:hAnsi="Arial" w:cs="Arial"/>
          <w:sz w:val="18"/>
          <w:szCs w:val="18"/>
        </w:rPr>
        <w:footnoteRef/>
      </w:r>
      <w:r w:rsidRPr="005557EB">
        <w:rPr>
          <w:rFonts w:ascii="Arial" w:hAnsi="Arial" w:cs="Arial"/>
          <w:sz w:val="18"/>
          <w:szCs w:val="18"/>
        </w:rPr>
        <w:t xml:space="preserve"> Dostopno prek: </w:t>
      </w:r>
      <w:hyperlink r:id="rId2" w:history="1">
        <w:r>
          <w:rPr>
            <w:rStyle w:val="Hiperpovezava"/>
            <w:rFonts w:ascii="Arial" w:hAnsi="Arial" w:cs="Arial"/>
            <w:sz w:val="18"/>
            <w:szCs w:val="18"/>
          </w:rPr>
          <w:t>Romska skupnost</w:t>
        </w:r>
      </w:hyperlink>
      <w:r w:rsidRPr="005557EB">
        <w:rPr>
          <w:rFonts w:ascii="Arial" w:hAnsi="Arial" w:cs="Arial"/>
          <w:sz w:val="18"/>
          <w:szCs w:val="18"/>
        </w:rPr>
        <w:t xml:space="preserve"> (</w:t>
      </w:r>
      <w:r w:rsidR="00A4143F">
        <w:rPr>
          <w:rFonts w:ascii="Arial" w:hAnsi="Arial" w:cs="Arial"/>
          <w:sz w:val="18"/>
          <w:szCs w:val="18"/>
        </w:rPr>
        <w:t>31</w:t>
      </w:r>
      <w:r w:rsidRPr="005557EB">
        <w:rPr>
          <w:rFonts w:ascii="Arial" w:hAnsi="Arial" w:cs="Arial"/>
          <w:sz w:val="18"/>
          <w:szCs w:val="18"/>
        </w:rPr>
        <w:t xml:space="preserve">. </w:t>
      </w:r>
      <w:r>
        <w:rPr>
          <w:rFonts w:ascii="Arial" w:hAnsi="Arial" w:cs="Arial"/>
          <w:sz w:val="18"/>
          <w:szCs w:val="18"/>
        </w:rPr>
        <w:t>ma</w:t>
      </w:r>
      <w:r w:rsidR="00A4143F">
        <w:rPr>
          <w:rFonts w:ascii="Arial" w:hAnsi="Arial" w:cs="Arial"/>
          <w:sz w:val="18"/>
          <w:szCs w:val="18"/>
        </w:rPr>
        <w:t>j</w:t>
      </w:r>
      <w:r w:rsidRPr="005557EB">
        <w:rPr>
          <w:rFonts w:ascii="Arial" w:hAnsi="Arial" w:cs="Arial"/>
          <w:sz w:val="18"/>
          <w:szCs w:val="18"/>
        </w:rPr>
        <w:t xml:space="preserve"> 202</w:t>
      </w:r>
      <w:r w:rsidR="00A4143F">
        <w:rPr>
          <w:rFonts w:ascii="Arial" w:hAnsi="Arial" w:cs="Arial"/>
          <w:sz w:val="18"/>
          <w:szCs w:val="18"/>
        </w:rPr>
        <w:t>2</w:t>
      </w:r>
      <w:r w:rsidRPr="005557E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40D5" w14:textId="310ABA32" w:rsidR="002B2193" w:rsidRDefault="002B219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020C" w14:textId="0395D733" w:rsidR="002B2193" w:rsidRDefault="002B219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CF22" w14:textId="665DA188" w:rsidR="00C30AC7" w:rsidRPr="00BD56FF" w:rsidRDefault="00C30AC7" w:rsidP="00BD56FF">
    <w:pPr>
      <w:pStyle w:val="Glava"/>
      <w:jc w:val="both"/>
      <w:rPr>
        <w:b/>
        <w:i/>
        <w:color w:val="FF0000"/>
        <w:u w:val="single"/>
      </w:rPr>
    </w:pPr>
    <w:r w:rsidRPr="00BD56FF">
      <w:rPr>
        <w:b/>
        <w:i/>
      </w:rPr>
      <w:t>PRILOGA 1 – URESNIČEVANJE UKREPOV NPUR 2017–</w:t>
    </w:r>
    <w:r w:rsidRPr="001C428E">
      <w:rPr>
        <w:b/>
        <w:i/>
      </w:rPr>
      <w:t>2021 V LETU 202</w:t>
    </w:r>
    <w:r>
      <w:rPr>
        <w:b/>
        <w: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2F2"/>
    <w:multiLevelType w:val="hybridMultilevel"/>
    <w:tmpl w:val="8EB8D5B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172476"/>
    <w:multiLevelType w:val="hybridMultilevel"/>
    <w:tmpl w:val="E29C3004"/>
    <w:lvl w:ilvl="0" w:tplc="5C7C8E78">
      <w:start w:val="1"/>
      <w:numFmt w:val="bullet"/>
      <w:lvlText w:val=""/>
      <w:lvlJc w:val="left"/>
      <w:pPr>
        <w:ind w:left="360" w:hanging="360"/>
      </w:pPr>
      <w:rPr>
        <w:rFonts w:ascii="Symbol" w:hAnsi="Symbol" w:hint="default"/>
      </w:rPr>
    </w:lvl>
    <w:lvl w:ilvl="1" w:tplc="CB843188">
      <w:start w:val="1"/>
      <w:numFmt w:val="bullet"/>
      <w:lvlText w:val=""/>
      <w:lvlJc w:val="left"/>
      <w:pPr>
        <w:ind w:left="1080" w:hanging="360"/>
      </w:pPr>
      <w:rPr>
        <w:rFonts w:ascii="Symbol" w:hAnsi="Symbol" w:hint="default"/>
      </w:rPr>
    </w:lvl>
    <w:lvl w:ilvl="2" w:tplc="B8A2977C">
      <w:numFmt w:val="bullet"/>
      <w:lvlText w:val=""/>
      <w:lvlJc w:val="left"/>
      <w:pPr>
        <w:ind w:left="1800" w:hanging="360"/>
      </w:pPr>
      <w:rPr>
        <w:rFonts w:ascii="Arial" w:eastAsiaTheme="minorHAnsi"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F33DD9"/>
    <w:multiLevelType w:val="hybridMultilevel"/>
    <w:tmpl w:val="3794733E"/>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1233A"/>
    <w:multiLevelType w:val="hybridMultilevel"/>
    <w:tmpl w:val="56A8051E"/>
    <w:lvl w:ilvl="0" w:tplc="5C7C8E78">
      <w:start w:val="1"/>
      <w:numFmt w:val="bullet"/>
      <w:lvlText w:val=""/>
      <w:lvlJc w:val="left"/>
      <w:pPr>
        <w:ind w:left="720" w:hanging="360"/>
      </w:pPr>
      <w:rPr>
        <w:rFonts w:ascii="Symbol" w:hAnsi="Symbo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DA6D49"/>
    <w:multiLevelType w:val="multilevel"/>
    <w:tmpl w:val="74FA2BB8"/>
    <w:lvl w:ilvl="0">
      <w:start w:val="1"/>
      <w:numFmt w:val="decimal"/>
      <w:lvlText w:val="%1."/>
      <w:lvlJc w:val="left"/>
      <w:pPr>
        <w:ind w:left="360" w:hanging="360"/>
      </w:pPr>
      <w:rPr>
        <w:rFonts w:hint="default"/>
        <w:b/>
        <w:i w:val="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08682AFC"/>
    <w:multiLevelType w:val="hybridMultilevel"/>
    <w:tmpl w:val="8CC034E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AF6347C"/>
    <w:multiLevelType w:val="hybridMultilevel"/>
    <w:tmpl w:val="678E0EB8"/>
    <w:lvl w:ilvl="0" w:tplc="5C7C8E78">
      <w:start w:val="1"/>
      <w:numFmt w:val="bullet"/>
      <w:lvlText w:val=""/>
      <w:lvlJc w:val="left"/>
      <w:pPr>
        <w:ind w:left="720" w:hanging="360"/>
      </w:pPr>
      <w:rPr>
        <w:rFonts w:ascii="Symbol" w:hAnsi="Symbo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E77E4F"/>
    <w:multiLevelType w:val="hybridMultilevel"/>
    <w:tmpl w:val="DECA8FF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37F2782"/>
    <w:multiLevelType w:val="hybridMultilevel"/>
    <w:tmpl w:val="A934C98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2402D4"/>
    <w:multiLevelType w:val="hybridMultilevel"/>
    <w:tmpl w:val="64F46F10"/>
    <w:lvl w:ilvl="0" w:tplc="CB843188">
      <w:start w:val="1"/>
      <w:numFmt w:val="bullet"/>
      <w:lvlText w:val=""/>
      <w:lvlJc w:val="left"/>
      <w:pPr>
        <w:ind w:left="720" w:hanging="360"/>
      </w:pPr>
      <w:rPr>
        <w:rFonts w:ascii="Symbol" w:hAnsi="Symbol" w:hint="default"/>
      </w:rPr>
    </w:lvl>
    <w:lvl w:ilvl="1" w:tplc="4A60C886">
      <w:start w:val="1"/>
      <w:numFmt w:val="bullet"/>
      <w:lvlText w:val="-"/>
      <w:lvlJc w:val="left"/>
      <w:pPr>
        <w:ind w:left="1440" w:hanging="360"/>
      </w:pPr>
      <w:rPr>
        <w:rFonts w:ascii="Arial" w:hAnsi="Arial" w:hint="default"/>
        <w:b w:val="0"/>
        <w:i w:val="0"/>
        <w:sz w:val="2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134F6B"/>
    <w:multiLevelType w:val="hybridMultilevel"/>
    <w:tmpl w:val="EF308D7E"/>
    <w:lvl w:ilvl="0" w:tplc="BC082E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011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362B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EC78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4B6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C2F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6EE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326D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922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F75790"/>
    <w:multiLevelType w:val="multilevel"/>
    <w:tmpl w:val="0A9666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9A255E"/>
    <w:multiLevelType w:val="hybridMultilevel"/>
    <w:tmpl w:val="5CCC543E"/>
    <w:lvl w:ilvl="0" w:tplc="C3C4BC7C">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E9C0DE8"/>
    <w:multiLevelType w:val="hybridMultilevel"/>
    <w:tmpl w:val="854C5258"/>
    <w:lvl w:ilvl="0" w:tplc="CB843188">
      <w:start w:val="1"/>
      <w:numFmt w:val="bullet"/>
      <w:lvlText w:val=""/>
      <w:lvlJc w:val="left"/>
      <w:pPr>
        <w:ind w:left="398" w:hanging="360"/>
      </w:pPr>
      <w:rPr>
        <w:rFonts w:ascii="Symbol" w:hAnsi="Symbol" w:hint="default"/>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14" w15:restartNumberingAfterBreak="0">
    <w:nsid w:val="20EE101D"/>
    <w:multiLevelType w:val="hybridMultilevel"/>
    <w:tmpl w:val="C5F6E73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0568C9"/>
    <w:multiLevelType w:val="hybridMultilevel"/>
    <w:tmpl w:val="4BB8355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18D45C3"/>
    <w:multiLevelType w:val="hybridMultilevel"/>
    <w:tmpl w:val="E988BB24"/>
    <w:lvl w:ilvl="0" w:tplc="76369BC4">
      <w:start w:val="1"/>
      <w:numFmt w:val="decimal"/>
      <w:lvlText w:val="%1."/>
      <w:lvlJc w:val="left"/>
      <w:pPr>
        <w:ind w:left="720" w:hanging="360"/>
      </w:pPr>
      <w:rPr>
        <w:rFonts w:ascii="Arial" w:hAnsi="Arial" w:hint="default"/>
        <w:b w:val="0"/>
        <w:bCs/>
        <w:i w:val="0"/>
        <w:sz w:val="20"/>
      </w:rPr>
    </w:lvl>
    <w:lvl w:ilvl="1" w:tplc="03481F5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217838"/>
    <w:multiLevelType w:val="hybridMultilevel"/>
    <w:tmpl w:val="3DF8BC0E"/>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39827B2"/>
    <w:multiLevelType w:val="hybridMultilevel"/>
    <w:tmpl w:val="16369B7A"/>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5FE7AA6">
      <w:start w:val="1"/>
      <w:numFmt w:val="bullet"/>
      <w:lvlText w:val="o"/>
      <w:lvlJc w:val="left"/>
      <w:pPr>
        <w:ind w:left="1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CC5A6">
      <w:start w:val="1"/>
      <w:numFmt w:val="bullet"/>
      <w:lvlText w:val="▪"/>
      <w:lvlJc w:val="left"/>
      <w:pPr>
        <w:ind w:left="2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941AF2">
      <w:start w:val="1"/>
      <w:numFmt w:val="bullet"/>
      <w:lvlText w:val="•"/>
      <w:lvlJc w:val="left"/>
      <w:pPr>
        <w:ind w:left="2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F286E0">
      <w:start w:val="1"/>
      <w:numFmt w:val="bullet"/>
      <w:lvlText w:val="o"/>
      <w:lvlJc w:val="left"/>
      <w:pPr>
        <w:ind w:left="3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52C302">
      <w:start w:val="1"/>
      <w:numFmt w:val="bullet"/>
      <w:lvlText w:val="▪"/>
      <w:lvlJc w:val="left"/>
      <w:pPr>
        <w:ind w:left="4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9C79C4">
      <w:start w:val="1"/>
      <w:numFmt w:val="bullet"/>
      <w:lvlText w:val="•"/>
      <w:lvlJc w:val="left"/>
      <w:pPr>
        <w:ind w:left="5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8606F2">
      <w:start w:val="1"/>
      <w:numFmt w:val="bullet"/>
      <w:lvlText w:val="o"/>
      <w:lvlJc w:val="left"/>
      <w:pPr>
        <w:ind w:left="5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6456CC">
      <w:start w:val="1"/>
      <w:numFmt w:val="bullet"/>
      <w:lvlText w:val="▪"/>
      <w:lvlJc w:val="left"/>
      <w:pPr>
        <w:ind w:left="6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1C6E42"/>
    <w:multiLevelType w:val="hybridMultilevel"/>
    <w:tmpl w:val="7230207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5D64416"/>
    <w:multiLevelType w:val="hybridMultilevel"/>
    <w:tmpl w:val="A1E8B15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6775693"/>
    <w:multiLevelType w:val="hybridMultilevel"/>
    <w:tmpl w:val="2D207E4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6B82CF2"/>
    <w:multiLevelType w:val="hybridMultilevel"/>
    <w:tmpl w:val="F146BD28"/>
    <w:lvl w:ilvl="0" w:tplc="5C7C8E78">
      <w:start w:val="1"/>
      <w:numFmt w:val="bullet"/>
      <w:lvlText w:val=""/>
      <w:lvlJc w:val="left"/>
      <w:pPr>
        <w:ind w:left="720" w:hanging="360"/>
      </w:pPr>
      <w:rPr>
        <w:rFonts w:ascii="Symbol" w:hAnsi="Symbo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93927EA"/>
    <w:multiLevelType w:val="hybridMultilevel"/>
    <w:tmpl w:val="CB40E2E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D5A0B4B"/>
    <w:multiLevelType w:val="hybridMultilevel"/>
    <w:tmpl w:val="F71CA8F0"/>
    <w:lvl w:ilvl="0" w:tplc="CB843188">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FA6F8D"/>
    <w:multiLevelType w:val="hybridMultilevel"/>
    <w:tmpl w:val="378A3728"/>
    <w:lvl w:ilvl="0" w:tplc="DD685A90">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2DC6ECA"/>
    <w:multiLevelType w:val="hybridMultilevel"/>
    <w:tmpl w:val="30626BA6"/>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7401FB"/>
    <w:multiLevelType w:val="hybridMultilevel"/>
    <w:tmpl w:val="37D65A6E"/>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AB61DC"/>
    <w:multiLevelType w:val="hybridMultilevel"/>
    <w:tmpl w:val="19D8E9EE"/>
    <w:lvl w:ilvl="0" w:tplc="CB843188">
      <w:start w:val="1"/>
      <w:numFmt w:val="bullet"/>
      <w:lvlText w:val=""/>
      <w:lvlJc w:val="left"/>
      <w:pPr>
        <w:ind w:left="398" w:hanging="360"/>
      </w:pPr>
      <w:rPr>
        <w:rFonts w:ascii="Symbol" w:hAnsi="Symbol" w:hint="default"/>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29" w15:restartNumberingAfterBreak="0">
    <w:nsid w:val="37BF5D61"/>
    <w:multiLevelType w:val="hybridMultilevel"/>
    <w:tmpl w:val="5798C824"/>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2204A4"/>
    <w:multiLevelType w:val="hybridMultilevel"/>
    <w:tmpl w:val="6CEE42F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A15035B"/>
    <w:multiLevelType w:val="hybridMultilevel"/>
    <w:tmpl w:val="F5CA0570"/>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CDA4453"/>
    <w:multiLevelType w:val="hybridMultilevel"/>
    <w:tmpl w:val="B440AF4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DDC4E9A"/>
    <w:multiLevelType w:val="hybridMultilevel"/>
    <w:tmpl w:val="4C12A970"/>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2893940"/>
    <w:multiLevelType w:val="hybridMultilevel"/>
    <w:tmpl w:val="024EA2CC"/>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F657AE"/>
    <w:multiLevelType w:val="hybridMultilevel"/>
    <w:tmpl w:val="D9C4C93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68B1364"/>
    <w:multiLevelType w:val="hybridMultilevel"/>
    <w:tmpl w:val="2142377A"/>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69F1466"/>
    <w:multiLevelType w:val="hybridMultilevel"/>
    <w:tmpl w:val="91363CD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87A3AC6"/>
    <w:multiLevelType w:val="hybridMultilevel"/>
    <w:tmpl w:val="E92486A0"/>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DDE09B3"/>
    <w:multiLevelType w:val="hybridMultilevel"/>
    <w:tmpl w:val="852414E2"/>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4B5FBD"/>
    <w:multiLevelType w:val="hybridMultilevel"/>
    <w:tmpl w:val="59EC20CA"/>
    <w:lvl w:ilvl="0" w:tplc="CB843188">
      <w:start w:val="1"/>
      <w:numFmt w:val="bullet"/>
      <w:lvlText w:val=""/>
      <w:lvlJc w:val="left"/>
      <w:pPr>
        <w:ind w:left="398" w:hanging="360"/>
      </w:pPr>
      <w:rPr>
        <w:rFonts w:ascii="Symbol" w:hAnsi="Symbol" w:hint="default"/>
      </w:rPr>
    </w:lvl>
    <w:lvl w:ilvl="1" w:tplc="04240003" w:tentative="1">
      <w:start w:val="1"/>
      <w:numFmt w:val="bullet"/>
      <w:lvlText w:val="o"/>
      <w:lvlJc w:val="left"/>
      <w:pPr>
        <w:ind w:left="1118" w:hanging="360"/>
      </w:pPr>
      <w:rPr>
        <w:rFonts w:ascii="Courier New" w:hAnsi="Courier New" w:cs="Courier New" w:hint="default"/>
      </w:rPr>
    </w:lvl>
    <w:lvl w:ilvl="2" w:tplc="04240005" w:tentative="1">
      <w:start w:val="1"/>
      <w:numFmt w:val="bullet"/>
      <w:lvlText w:val=""/>
      <w:lvlJc w:val="left"/>
      <w:pPr>
        <w:ind w:left="1838" w:hanging="360"/>
      </w:pPr>
      <w:rPr>
        <w:rFonts w:ascii="Wingdings" w:hAnsi="Wingdings" w:hint="default"/>
      </w:rPr>
    </w:lvl>
    <w:lvl w:ilvl="3" w:tplc="04240001" w:tentative="1">
      <w:start w:val="1"/>
      <w:numFmt w:val="bullet"/>
      <w:lvlText w:val=""/>
      <w:lvlJc w:val="left"/>
      <w:pPr>
        <w:ind w:left="2558" w:hanging="360"/>
      </w:pPr>
      <w:rPr>
        <w:rFonts w:ascii="Symbol" w:hAnsi="Symbol" w:hint="default"/>
      </w:rPr>
    </w:lvl>
    <w:lvl w:ilvl="4" w:tplc="04240003" w:tentative="1">
      <w:start w:val="1"/>
      <w:numFmt w:val="bullet"/>
      <w:lvlText w:val="o"/>
      <w:lvlJc w:val="left"/>
      <w:pPr>
        <w:ind w:left="3278" w:hanging="360"/>
      </w:pPr>
      <w:rPr>
        <w:rFonts w:ascii="Courier New" w:hAnsi="Courier New" w:cs="Courier New" w:hint="default"/>
      </w:rPr>
    </w:lvl>
    <w:lvl w:ilvl="5" w:tplc="04240005" w:tentative="1">
      <w:start w:val="1"/>
      <w:numFmt w:val="bullet"/>
      <w:lvlText w:val=""/>
      <w:lvlJc w:val="left"/>
      <w:pPr>
        <w:ind w:left="3998" w:hanging="360"/>
      </w:pPr>
      <w:rPr>
        <w:rFonts w:ascii="Wingdings" w:hAnsi="Wingdings" w:hint="default"/>
      </w:rPr>
    </w:lvl>
    <w:lvl w:ilvl="6" w:tplc="04240001" w:tentative="1">
      <w:start w:val="1"/>
      <w:numFmt w:val="bullet"/>
      <w:lvlText w:val=""/>
      <w:lvlJc w:val="left"/>
      <w:pPr>
        <w:ind w:left="4718" w:hanging="360"/>
      </w:pPr>
      <w:rPr>
        <w:rFonts w:ascii="Symbol" w:hAnsi="Symbol" w:hint="default"/>
      </w:rPr>
    </w:lvl>
    <w:lvl w:ilvl="7" w:tplc="04240003" w:tentative="1">
      <w:start w:val="1"/>
      <w:numFmt w:val="bullet"/>
      <w:lvlText w:val="o"/>
      <w:lvlJc w:val="left"/>
      <w:pPr>
        <w:ind w:left="5438" w:hanging="360"/>
      </w:pPr>
      <w:rPr>
        <w:rFonts w:ascii="Courier New" w:hAnsi="Courier New" w:cs="Courier New" w:hint="default"/>
      </w:rPr>
    </w:lvl>
    <w:lvl w:ilvl="8" w:tplc="04240005" w:tentative="1">
      <w:start w:val="1"/>
      <w:numFmt w:val="bullet"/>
      <w:lvlText w:val=""/>
      <w:lvlJc w:val="left"/>
      <w:pPr>
        <w:ind w:left="6158" w:hanging="360"/>
      </w:pPr>
      <w:rPr>
        <w:rFonts w:ascii="Wingdings" w:hAnsi="Wingdings" w:hint="default"/>
      </w:rPr>
    </w:lvl>
  </w:abstractNum>
  <w:abstractNum w:abstractNumId="41" w15:restartNumberingAfterBreak="0">
    <w:nsid w:val="512E07F4"/>
    <w:multiLevelType w:val="hybridMultilevel"/>
    <w:tmpl w:val="79E6E9D4"/>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44A7428"/>
    <w:multiLevelType w:val="hybridMultilevel"/>
    <w:tmpl w:val="C90E95D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4580CE7"/>
    <w:multiLevelType w:val="hybridMultilevel"/>
    <w:tmpl w:val="46F220FA"/>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62A63CF"/>
    <w:multiLevelType w:val="hybridMultilevel"/>
    <w:tmpl w:val="762A96A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67C25CE"/>
    <w:multiLevelType w:val="hybridMultilevel"/>
    <w:tmpl w:val="1BDC2C5C"/>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91C5E91"/>
    <w:multiLevelType w:val="hybridMultilevel"/>
    <w:tmpl w:val="F8D218EC"/>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9A84F99"/>
    <w:multiLevelType w:val="hybridMultilevel"/>
    <w:tmpl w:val="A7A630D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A070283"/>
    <w:multiLevelType w:val="hybridMultilevel"/>
    <w:tmpl w:val="1102D188"/>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B174B98"/>
    <w:multiLevelType w:val="hybridMultilevel"/>
    <w:tmpl w:val="975085A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18F77F5"/>
    <w:multiLevelType w:val="hybridMultilevel"/>
    <w:tmpl w:val="990607E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31E522F"/>
    <w:multiLevelType w:val="hybridMultilevel"/>
    <w:tmpl w:val="29A86232"/>
    <w:lvl w:ilvl="0" w:tplc="5C7C8E78">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5C15BB9"/>
    <w:multiLevelType w:val="hybridMultilevel"/>
    <w:tmpl w:val="0A304B24"/>
    <w:lvl w:ilvl="0" w:tplc="CB843188">
      <w:start w:val="1"/>
      <w:numFmt w:val="bullet"/>
      <w:lvlText w:val=""/>
      <w:lvlJc w:val="left"/>
      <w:pPr>
        <w:ind w:left="420" w:hanging="360"/>
      </w:pPr>
      <w:rPr>
        <w:rFonts w:ascii="Symbol" w:hAnsi="Symbo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53" w15:restartNumberingAfterBreak="0">
    <w:nsid w:val="67173C89"/>
    <w:multiLevelType w:val="hybridMultilevel"/>
    <w:tmpl w:val="2B129DA2"/>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9A4701"/>
    <w:multiLevelType w:val="hybridMultilevel"/>
    <w:tmpl w:val="53565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7BC75FB"/>
    <w:multiLevelType w:val="hybridMultilevel"/>
    <w:tmpl w:val="D83E4188"/>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7CB1C35"/>
    <w:multiLevelType w:val="hybridMultilevel"/>
    <w:tmpl w:val="C450C5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85E373F"/>
    <w:multiLevelType w:val="hybridMultilevel"/>
    <w:tmpl w:val="5DCA72F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8AA1C32"/>
    <w:multiLevelType w:val="hybridMultilevel"/>
    <w:tmpl w:val="ADD44E22"/>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8F24C71"/>
    <w:multiLevelType w:val="hybridMultilevel"/>
    <w:tmpl w:val="BCF242E0"/>
    <w:lvl w:ilvl="0" w:tplc="5C7C8E78">
      <w:start w:val="1"/>
      <w:numFmt w:val="bullet"/>
      <w:lvlText w:val=""/>
      <w:lvlJc w:val="left"/>
      <w:pPr>
        <w:ind w:left="360" w:hanging="360"/>
      </w:pPr>
      <w:rPr>
        <w:rFonts w:ascii="Symbol" w:hAnsi="Symbol" w:hint="default"/>
        <w:color w:val="000000"/>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A2F5F1F"/>
    <w:multiLevelType w:val="hybridMultilevel"/>
    <w:tmpl w:val="E05CD6E6"/>
    <w:lvl w:ilvl="0" w:tplc="5C7C8E7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AF51802"/>
    <w:multiLevelType w:val="hybridMultilevel"/>
    <w:tmpl w:val="6428AF0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C9B4EB3"/>
    <w:multiLevelType w:val="hybridMultilevel"/>
    <w:tmpl w:val="FB10625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EEF11AD"/>
    <w:multiLevelType w:val="hybridMultilevel"/>
    <w:tmpl w:val="7AC66BC4"/>
    <w:lvl w:ilvl="0" w:tplc="5C7C8E78">
      <w:start w:val="1"/>
      <w:numFmt w:val="bullet"/>
      <w:lvlText w:val=""/>
      <w:lvlJc w:val="left"/>
      <w:pPr>
        <w:ind w:left="394" w:hanging="360"/>
      </w:pPr>
      <w:rPr>
        <w:rFonts w:ascii="Symbol" w:hAnsi="Symbol" w:hint="default"/>
      </w:rPr>
    </w:lvl>
    <w:lvl w:ilvl="1" w:tplc="04240003" w:tentative="1">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64" w15:restartNumberingAfterBreak="0">
    <w:nsid w:val="70467DF1"/>
    <w:multiLevelType w:val="hybridMultilevel"/>
    <w:tmpl w:val="B0E24B1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0535EE3"/>
    <w:multiLevelType w:val="hybridMultilevel"/>
    <w:tmpl w:val="0C9874AE"/>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0B22442"/>
    <w:multiLevelType w:val="hybridMultilevel"/>
    <w:tmpl w:val="53A8CCC8"/>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6BD039B"/>
    <w:multiLevelType w:val="hybridMultilevel"/>
    <w:tmpl w:val="10921DFE"/>
    <w:lvl w:ilvl="0" w:tplc="8368BA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6D7660E"/>
    <w:multiLevelType w:val="hybridMultilevel"/>
    <w:tmpl w:val="FD52EC2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71118E6"/>
    <w:multiLevelType w:val="hybridMultilevel"/>
    <w:tmpl w:val="ED022A56"/>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81B0378"/>
    <w:multiLevelType w:val="hybridMultilevel"/>
    <w:tmpl w:val="6B52A1B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9C43235"/>
    <w:multiLevelType w:val="hybridMultilevel"/>
    <w:tmpl w:val="B7ACE312"/>
    <w:lvl w:ilvl="0" w:tplc="5C7C8E78">
      <w:start w:val="1"/>
      <w:numFmt w:val="bullet"/>
      <w:lvlText w:val=""/>
      <w:lvlJc w:val="left"/>
      <w:pPr>
        <w:ind w:left="720" w:hanging="360"/>
      </w:pPr>
      <w:rPr>
        <w:rFonts w:ascii="Symbol" w:hAnsi="Symbol" w:hint="default"/>
      </w:rPr>
    </w:lvl>
    <w:lvl w:ilvl="1" w:tplc="01463E80">
      <w:numFmt w:val="bullet"/>
      <w:lvlText w:val="-"/>
      <w:lvlJc w:val="left"/>
      <w:pPr>
        <w:ind w:left="1440" w:hanging="360"/>
      </w:pPr>
      <w:rPr>
        <w:rFonts w:ascii="Arial" w:eastAsia="Times New Roman" w:hAnsi="Arial" w:cs="Arial" w:hint="default"/>
      </w:rPr>
    </w:lvl>
    <w:lvl w:ilvl="2" w:tplc="B8A2977C">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C2B632B"/>
    <w:multiLevelType w:val="hybridMultilevel"/>
    <w:tmpl w:val="77B2878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EF31394"/>
    <w:multiLevelType w:val="hybridMultilevel"/>
    <w:tmpl w:val="7214DD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F246422"/>
    <w:multiLevelType w:val="hybridMultilevel"/>
    <w:tmpl w:val="66961C94"/>
    <w:lvl w:ilvl="0" w:tplc="CB84318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1"/>
  </w:num>
  <w:num w:numId="2">
    <w:abstractNumId w:val="58"/>
  </w:num>
  <w:num w:numId="3">
    <w:abstractNumId w:val="26"/>
  </w:num>
  <w:num w:numId="4">
    <w:abstractNumId w:val="34"/>
  </w:num>
  <w:num w:numId="5">
    <w:abstractNumId w:val="47"/>
  </w:num>
  <w:num w:numId="6">
    <w:abstractNumId w:val="48"/>
  </w:num>
  <w:num w:numId="7">
    <w:abstractNumId w:val="25"/>
  </w:num>
  <w:num w:numId="8">
    <w:abstractNumId w:val="4"/>
  </w:num>
  <w:num w:numId="9">
    <w:abstractNumId w:val="7"/>
  </w:num>
  <w:num w:numId="10">
    <w:abstractNumId w:val="60"/>
  </w:num>
  <w:num w:numId="11">
    <w:abstractNumId w:val="55"/>
  </w:num>
  <w:num w:numId="12">
    <w:abstractNumId w:val="8"/>
  </w:num>
  <w:num w:numId="13">
    <w:abstractNumId w:val="51"/>
  </w:num>
  <w:num w:numId="14">
    <w:abstractNumId w:val="20"/>
  </w:num>
  <w:num w:numId="15">
    <w:abstractNumId w:val="6"/>
  </w:num>
  <w:num w:numId="16">
    <w:abstractNumId w:val="71"/>
  </w:num>
  <w:num w:numId="17">
    <w:abstractNumId w:val="72"/>
  </w:num>
  <w:num w:numId="18">
    <w:abstractNumId w:val="42"/>
  </w:num>
  <w:num w:numId="19">
    <w:abstractNumId w:val="59"/>
  </w:num>
  <w:num w:numId="20">
    <w:abstractNumId w:val="66"/>
  </w:num>
  <w:num w:numId="21">
    <w:abstractNumId w:val="41"/>
  </w:num>
  <w:num w:numId="22">
    <w:abstractNumId w:val="65"/>
  </w:num>
  <w:num w:numId="23">
    <w:abstractNumId w:val="29"/>
  </w:num>
  <w:num w:numId="24">
    <w:abstractNumId w:val="12"/>
  </w:num>
  <w:num w:numId="25">
    <w:abstractNumId w:val="17"/>
  </w:num>
  <w:num w:numId="26">
    <w:abstractNumId w:val="45"/>
  </w:num>
  <w:num w:numId="27">
    <w:abstractNumId w:val="14"/>
  </w:num>
  <w:num w:numId="28">
    <w:abstractNumId w:val="43"/>
  </w:num>
  <w:num w:numId="29">
    <w:abstractNumId w:val="15"/>
  </w:num>
  <w:num w:numId="30">
    <w:abstractNumId w:val="33"/>
  </w:num>
  <w:num w:numId="31">
    <w:abstractNumId w:val="1"/>
  </w:num>
  <w:num w:numId="32">
    <w:abstractNumId w:val="63"/>
  </w:num>
  <w:num w:numId="33">
    <w:abstractNumId w:val="21"/>
  </w:num>
  <w:num w:numId="34">
    <w:abstractNumId w:val="46"/>
  </w:num>
  <w:num w:numId="35">
    <w:abstractNumId w:val="2"/>
  </w:num>
  <w:num w:numId="36">
    <w:abstractNumId w:val="70"/>
  </w:num>
  <w:num w:numId="37">
    <w:abstractNumId w:val="11"/>
  </w:num>
  <w:num w:numId="38">
    <w:abstractNumId w:val="49"/>
  </w:num>
  <w:num w:numId="39">
    <w:abstractNumId w:val="23"/>
  </w:num>
  <w:num w:numId="40">
    <w:abstractNumId w:val="30"/>
  </w:num>
  <w:num w:numId="41">
    <w:abstractNumId w:val="3"/>
  </w:num>
  <w:num w:numId="42">
    <w:abstractNumId w:val="22"/>
  </w:num>
  <w:num w:numId="43">
    <w:abstractNumId w:val="54"/>
  </w:num>
  <w:num w:numId="44">
    <w:abstractNumId w:val="50"/>
  </w:num>
  <w:num w:numId="45">
    <w:abstractNumId w:val="68"/>
  </w:num>
  <w:num w:numId="46">
    <w:abstractNumId w:val="57"/>
  </w:num>
  <w:num w:numId="47">
    <w:abstractNumId w:val="35"/>
  </w:num>
  <w:num w:numId="48">
    <w:abstractNumId w:val="16"/>
  </w:num>
  <w:num w:numId="49">
    <w:abstractNumId w:val="38"/>
  </w:num>
  <w:num w:numId="50">
    <w:abstractNumId w:val="69"/>
  </w:num>
  <w:num w:numId="51">
    <w:abstractNumId w:val="24"/>
  </w:num>
  <w:num w:numId="52">
    <w:abstractNumId w:val="39"/>
  </w:num>
  <w:num w:numId="53">
    <w:abstractNumId w:val="53"/>
  </w:num>
  <w:num w:numId="54">
    <w:abstractNumId w:val="52"/>
  </w:num>
  <w:num w:numId="55">
    <w:abstractNumId w:val="19"/>
  </w:num>
  <w:num w:numId="56">
    <w:abstractNumId w:val="27"/>
  </w:num>
  <w:num w:numId="57">
    <w:abstractNumId w:val="0"/>
  </w:num>
  <w:num w:numId="58">
    <w:abstractNumId w:val="31"/>
  </w:num>
  <w:num w:numId="59">
    <w:abstractNumId w:val="44"/>
  </w:num>
  <w:num w:numId="60">
    <w:abstractNumId w:val="56"/>
  </w:num>
  <w:num w:numId="61">
    <w:abstractNumId w:val="36"/>
  </w:num>
  <w:num w:numId="62">
    <w:abstractNumId w:val="64"/>
  </w:num>
  <w:num w:numId="63">
    <w:abstractNumId w:val="32"/>
  </w:num>
  <w:num w:numId="64">
    <w:abstractNumId w:val="73"/>
  </w:num>
  <w:num w:numId="65">
    <w:abstractNumId w:val="18"/>
  </w:num>
  <w:num w:numId="66">
    <w:abstractNumId w:val="13"/>
  </w:num>
  <w:num w:numId="67">
    <w:abstractNumId w:val="5"/>
  </w:num>
  <w:num w:numId="68">
    <w:abstractNumId w:val="40"/>
  </w:num>
  <w:num w:numId="69">
    <w:abstractNumId w:val="28"/>
  </w:num>
  <w:num w:numId="70">
    <w:abstractNumId w:val="74"/>
  </w:num>
  <w:num w:numId="71">
    <w:abstractNumId w:val="9"/>
  </w:num>
  <w:num w:numId="72">
    <w:abstractNumId w:val="10"/>
  </w:num>
  <w:num w:numId="73">
    <w:abstractNumId w:val="37"/>
  </w:num>
  <w:num w:numId="74">
    <w:abstractNumId w:val="62"/>
  </w:num>
  <w:num w:numId="75">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3B"/>
    <w:rsid w:val="00001482"/>
    <w:rsid w:val="00003990"/>
    <w:rsid w:val="0000399C"/>
    <w:rsid w:val="00005BDD"/>
    <w:rsid w:val="00005DE1"/>
    <w:rsid w:val="0000618B"/>
    <w:rsid w:val="000073DA"/>
    <w:rsid w:val="00013E5C"/>
    <w:rsid w:val="00013F2E"/>
    <w:rsid w:val="0001461B"/>
    <w:rsid w:val="00016624"/>
    <w:rsid w:val="00017B62"/>
    <w:rsid w:val="00023731"/>
    <w:rsid w:val="00024B39"/>
    <w:rsid w:val="00025C48"/>
    <w:rsid w:val="00026F95"/>
    <w:rsid w:val="00033144"/>
    <w:rsid w:val="000335C5"/>
    <w:rsid w:val="0003561C"/>
    <w:rsid w:val="00037DF2"/>
    <w:rsid w:val="00040768"/>
    <w:rsid w:val="0004137A"/>
    <w:rsid w:val="00044456"/>
    <w:rsid w:val="0004487A"/>
    <w:rsid w:val="0004598C"/>
    <w:rsid w:val="00046A21"/>
    <w:rsid w:val="00047605"/>
    <w:rsid w:val="000514BE"/>
    <w:rsid w:val="00052D02"/>
    <w:rsid w:val="0005658F"/>
    <w:rsid w:val="00057300"/>
    <w:rsid w:val="00057AAD"/>
    <w:rsid w:val="00060DE0"/>
    <w:rsid w:val="000614BE"/>
    <w:rsid w:val="00064A95"/>
    <w:rsid w:val="0006716A"/>
    <w:rsid w:val="00070D33"/>
    <w:rsid w:val="00070D82"/>
    <w:rsid w:val="000736CC"/>
    <w:rsid w:val="000753B0"/>
    <w:rsid w:val="00082A0F"/>
    <w:rsid w:val="00084EF1"/>
    <w:rsid w:val="00086F14"/>
    <w:rsid w:val="00087AF7"/>
    <w:rsid w:val="000913BA"/>
    <w:rsid w:val="0009326F"/>
    <w:rsid w:val="00093B06"/>
    <w:rsid w:val="00096342"/>
    <w:rsid w:val="00096B0A"/>
    <w:rsid w:val="00097ECF"/>
    <w:rsid w:val="000A29D6"/>
    <w:rsid w:val="000A3A11"/>
    <w:rsid w:val="000A3C0C"/>
    <w:rsid w:val="000A5C42"/>
    <w:rsid w:val="000A6FEC"/>
    <w:rsid w:val="000B1BA6"/>
    <w:rsid w:val="000B1BB5"/>
    <w:rsid w:val="000B29DB"/>
    <w:rsid w:val="000B472D"/>
    <w:rsid w:val="000B5702"/>
    <w:rsid w:val="000B636F"/>
    <w:rsid w:val="000B6C31"/>
    <w:rsid w:val="000B6CBB"/>
    <w:rsid w:val="000B779A"/>
    <w:rsid w:val="000C1D10"/>
    <w:rsid w:val="000C24FD"/>
    <w:rsid w:val="000C31B5"/>
    <w:rsid w:val="000C5AD7"/>
    <w:rsid w:val="000C5F99"/>
    <w:rsid w:val="000C6D49"/>
    <w:rsid w:val="000C7F8A"/>
    <w:rsid w:val="000D0213"/>
    <w:rsid w:val="000D4DE0"/>
    <w:rsid w:val="000D5E7E"/>
    <w:rsid w:val="000E0C0D"/>
    <w:rsid w:val="000E1399"/>
    <w:rsid w:val="000E4C61"/>
    <w:rsid w:val="000F0007"/>
    <w:rsid w:val="000F454B"/>
    <w:rsid w:val="000F459D"/>
    <w:rsid w:val="000F45DD"/>
    <w:rsid w:val="000F4730"/>
    <w:rsid w:val="000F606A"/>
    <w:rsid w:val="00102CB0"/>
    <w:rsid w:val="00103848"/>
    <w:rsid w:val="00103E40"/>
    <w:rsid w:val="001046A0"/>
    <w:rsid w:val="00107D12"/>
    <w:rsid w:val="00110270"/>
    <w:rsid w:val="00112DDE"/>
    <w:rsid w:val="001138B5"/>
    <w:rsid w:val="00114506"/>
    <w:rsid w:val="001165B8"/>
    <w:rsid w:val="00120FD9"/>
    <w:rsid w:val="00121416"/>
    <w:rsid w:val="00123226"/>
    <w:rsid w:val="00126E17"/>
    <w:rsid w:val="001278C5"/>
    <w:rsid w:val="00130A3E"/>
    <w:rsid w:val="00137166"/>
    <w:rsid w:val="00140D77"/>
    <w:rsid w:val="00142F31"/>
    <w:rsid w:val="00144938"/>
    <w:rsid w:val="00146063"/>
    <w:rsid w:val="0014673E"/>
    <w:rsid w:val="0015009B"/>
    <w:rsid w:val="00151363"/>
    <w:rsid w:val="001549FE"/>
    <w:rsid w:val="00156772"/>
    <w:rsid w:val="00156A1D"/>
    <w:rsid w:val="00160925"/>
    <w:rsid w:val="00162745"/>
    <w:rsid w:val="001628B6"/>
    <w:rsid w:val="00167A38"/>
    <w:rsid w:val="00167B43"/>
    <w:rsid w:val="00170200"/>
    <w:rsid w:val="001724D7"/>
    <w:rsid w:val="0017295A"/>
    <w:rsid w:val="00173DF3"/>
    <w:rsid w:val="00174FFF"/>
    <w:rsid w:val="001754DA"/>
    <w:rsid w:val="00176E14"/>
    <w:rsid w:val="00177EF0"/>
    <w:rsid w:val="00181AAD"/>
    <w:rsid w:val="00181F5A"/>
    <w:rsid w:val="00182747"/>
    <w:rsid w:val="001845CA"/>
    <w:rsid w:val="0018506A"/>
    <w:rsid w:val="0018523B"/>
    <w:rsid w:val="001872C5"/>
    <w:rsid w:val="001909D4"/>
    <w:rsid w:val="00193A08"/>
    <w:rsid w:val="00194FD7"/>
    <w:rsid w:val="00196711"/>
    <w:rsid w:val="0019773A"/>
    <w:rsid w:val="001A211F"/>
    <w:rsid w:val="001A2746"/>
    <w:rsid w:val="001A5D60"/>
    <w:rsid w:val="001B1F7E"/>
    <w:rsid w:val="001B2159"/>
    <w:rsid w:val="001B4EC5"/>
    <w:rsid w:val="001B6D7A"/>
    <w:rsid w:val="001B7DE9"/>
    <w:rsid w:val="001C08DC"/>
    <w:rsid w:val="001C428E"/>
    <w:rsid w:val="001C4942"/>
    <w:rsid w:val="001C7A72"/>
    <w:rsid w:val="001D0B40"/>
    <w:rsid w:val="001D1D7C"/>
    <w:rsid w:val="001D30F9"/>
    <w:rsid w:val="001D4F40"/>
    <w:rsid w:val="001D563B"/>
    <w:rsid w:val="001D638B"/>
    <w:rsid w:val="001D7E58"/>
    <w:rsid w:val="001E0BEC"/>
    <w:rsid w:val="001E621C"/>
    <w:rsid w:val="001F1D46"/>
    <w:rsid w:val="001F4D83"/>
    <w:rsid w:val="001F6E1F"/>
    <w:rsid w:val="00200F61"/>
    <w:rsid w:val="002013F5"/>
    <w:rsid w:val="00202340"/>
    <w:rsid w:val="00203CD3"/>
    <w:rsid w:val="00203F48"/>
    <w:rsid w:val="00204FF6"/>
    <w:rsid w:val="0020692C"/>
    <w:rsid w:val="00207F24"/>
    <w:rsid w:val="00210AAE"/>
    <w:rsid w:val="002153CC"/>
    <w:rsid w:val="00215CBF"/>
    <w:rsid w:val="00215D58"/>
    <w:rsid w:val="00217AC9"/>
    <w:rsid w:val="00221579"/>
    <w:rsid w:val="00222B64"/>
    <w:rsid w:val="00226F64"/>
    <w:rsid w:val="00227E8A"/>
    <w:rsid w:val="00230646"/>
    <w:rsid w:val="00231351"/>
    <w:rsid w:val="00231B6E"/>
    <w:rsid w:val="00232345"/>
    <w:rsid w:val="00232B94"/>
    <w:rsid w:val="00234B2C"/>
    <w:rsid w:val="00234B31"/>
    <w:rsid w:val="00235235"/>
    <w:rsid w:val="0023651B"/>
    <w:rsid w:val="00242FC2"/>
    <w:rsid w:val="00245D3B"/>
    <w:rsid w:val="00250D68"/>
    <w:rsid w:val="00251CB8"/>
    <w:rsid w:val="002529A7"/>
    <w:rsid w:val="00253797"/>
    <w:rsid w:val="00260228"/>
    <w:rsid w:val="002605BC"/>
    <w:rsid w:val="00262261"/>
    <w:rsid w:val="00262CC0"/>
    <w:rsid w:val="00264B7B"/>
    <w:rsid w:val="002676FD"/>
    <w:rsid w:val="00267BAB"/>
    <w:rsid w:val="002727C3"/>
    <w:rsid w:val="00273068"/>
    <w:rsid w:val="00273BC6"/>
    <w:rsid w:val="002761CA"/>
    <w:rsid w:val="00276402"/>
    <w:rsid w:val="00280186"/>
    <w:rsid w:val="00281747"/>
    <w:rsid w:val="00283978"/>
    <w:rsid w:val="0028528A"/>
    <w:rsid w:val="00287567"/>
    <w:rsid w:val="00292D35"/>
    <w:rsid w:val="002934B9"/>
    <w:rsid w:val="00294050"/>
    <w:rsid w:val="002952C8"/>
    <w:rsid w:val="00295E22"/>
    <w:rsid w:val="0029662B"/>
    <w:rsid w:val="002978E3"/>
    <w:rsid w:val="002A2263"/>
    <w:rsid w:val="002A2DFC"/>
    <w:rsid w:val="002A4761"/>
    <w:rsid w:val="002A4CAE"/>
    <w:rsid w:val="002A5D49"/>
    <w:rsid w:val="002A6244"/>
    <w:rsid w:val="002A6AE9"/>
    <w:rsid w:val="002A7E80"/>
    <w:rsid w:val="002B0DB0"/>
    <w:rsid w:val="002B2193"/>
    <w:rsid w:val="002B5F3C"/>
    <w:rsid w:val="002B6DC4"/>
    <w:rsid w:val="002B6DD2"/>
    <w:rsid w:val="002C0C9B"/>
    <w:rsid w:val="002C20FA"/>
    <w:rsid w:val="002C222F"/>
    <w:rsid w:val="002C7CC2"/>
    <w:rsid w:val="002D121A"/>
    <w:rsid w:val="002D34A8"/>
    <w:rsid w:val="002D6124"/>
    <w:rsid w:val="002E1EF4"/>
    <w:rsid w:val="002E2E09"/>
    <w:rsid w:val="002E2EEB"/>
    <w:rsid w:val="002E3CAB"/>
    <w:rsid w:val="002E3EA8"/>
    <w:rsid w:val="002E4C9D"/>
    <w:rsid w:val="002E5B9E"/>
    <w:rsid w:val="002E5EE5"/>
    <w:rsid w:val="002E67BA"/>
    <w:rsid w:val="002E754F"/>
    <w:rsid w:val="002E7A5C"/>
    <w:rsid w:val="002F22B2"/>
    <w:rsid w:val="002F32CF"/>
    <w:rsid w:val="002F7F6B"/>
    <w:rsid w:val="0030481D"/>
    <w:rsid w:val="00306348"/>
    <w:rsid w:val="00310927"/>
    <w:rsid w:val="003109CA"/>
    <w:rsid w:val="0031512C"/>
    <w:rsid w:val="00315D81"/>
    <w:rsid w:val="00316459"/>
    <w:rsid w:val="00316785"/>
    <w:rsid w:val="00317969"/>
    <w:rsid w:val="00321D59"/>
    <w:rsid w:val="00321F63"/>
    <w:rsid w:val="003244BE"/>
    <w:rsid w:val="0032461D"/>
    <w:rsid w:val="00325F4D"/>
    <w:rsid w:val="0033260D"/>
    <w:rsid w:val="003329FB"/>
    <w:rsid w:val="00332C45"/>
    <w:rsid w:val="00334B6F"/>
    <w:rsid w:val="0034134B"/>
    <w:rsid w:val="00342123"/>
    <w:rsid w:val="003439DA"/>
    <w:rsid w:val="0034458C"/>
    <w:rsid w:val="00346A7C"/>
    <w:rsid w:val="003471F3"/>
    <w:rsid w:val="00350306"/>
    <w:rsid w:val="00350379"/>
    <w:rsid w:val="0035077E"/>
    <w:rsid w:val="0035246F"/>
    <w:rsid w:val="00354767"/>
    <w:rsid w:val="00355E33"/>
    <w:rsid w:val="00356F49"/>
    <w:rsid w:val="00360459"/>
    <w:rsid w:val="00360647"/>
    <w:rsid w:val="00363F8A"/>
    <w:rsid w:val="003652D7"/>
    <w:rsid w:val="003705F1"/>
    <w:rsid w:val="00370D53"/>
    <w:rsid w:val="003735EB"/>
    <w:rsid w:val="00375013"/>
    <w:rsid w:val="00376D37"/>
    <w:rsid w:val="00376D66"/>
    <w:rsid w:val="003801CE"/>
    <w:rsid w:val="003854CE"/>
    <w:rsid w:val="0039000F"/>
    <w:rsid w:val="00393750"/>
    <w:rsid w:val="00394F5F"/>
    <w:rsid w:val="00397301"/>
    <w:rsid w:val="003A0375"/>
    <w:rsid w:val="003A1984"/>
    <w:rsid w:val="003A451C"/>
    <w:rsid w:val="003A7189"/>
    <w:rsid w:val="003A7F65"/>
    <w:rsid w:val="003B0806"/>
    <w:rsid w:val="003B0DE0"/>
    <w:rsid w:val="003B401C"/>
    <w:rsid w:val="003B4B4A"/>
    <w:rsid w:val="003C001A"/>
    <w:rsid w:val="003C512D"/>
    <w:rsid w:val="003D06C1"/>
    <w:rsid w:val="003D0B0D"/>
    <w:rsid w:val="003D1EBA"/>
    <w:rsid w:val="003D264B"/>
    <w:rsid w:val="003D5C5C"/>
    <w:rsid w:val="003E0315"/>
    <w:rsid w:val="003E072F"/>
    <w:rsid w:val="003E26E0"/>
    <w:rsid w:val="003E2B9F"/>
    <w:rsid w:val="003E3BBF"/>
    <w:rsid w:val="003E452D"/>
    <w:rsid w:val="003E52D5"/>
    <w:rsid w:val="003E6536"/>
    <w:rsid w:val="003E709B"/>
    <w:rsid w:val="003F2999"/>
    <w:rsid w:val="003F4AC4"/>
    <w:rsid w:val="003F6DE8"/>
    <w:rsid w:val="003F746E"/>
    <w:rsid w:val="00401158"/>
    <w:rsid w:val="004018CA"/>
    <w:rsid w:val="0040337C"/>
    <w:rsid w:val="00403F69"/>
    <w:rsid w:val="004058C4"/>
    <w:rsid w:val="00405E27"/>
    <w:rsid w:val="00411C92"/>
    <w:rsid w:val="00416D9E"/>
    <w:rsid w:val="00421424"/>
    <w:rsid w:val="00422FF3"/>
    <w:rsid w:val="00425470"/>
    <w:rsid w:val="0042589E"/>
    <w:rsid w:val="00426C49"/>
    <w:rsid w:val="004342C7"/>
    <w:rsid w:val="00437C8C"/>
    <w:rsid w:val="00437E14"/>
    <w:rsid w:val="00441242"/>
    <w:rsid w:val="004472BD"/>
    <w:rsid w:val="004509A0"/>
    <w:rsid w:val="0045612F"/>
    <w:rsid w:val="004601FE"/>
    <w:rsid w:val="004607C9"/>
    <w:rsid w:val="004639DA"/>
    <w:rsid w:val="00463A57"/>
    <w:rsid w:val="0046452F"/>
    <w:rsid w:val="004645AE"/>
    <w:rsid w:val="00467623"/>
    <w:rsid w:val="00480F4F"/>
    <w:rsid w:val="004857B8"/>
    <w:rsid w:val="004864A4"/>
    <w:rsid w:val="00486C27"/>
    <w:rsid w:val="00490D0A"/>
    <w:rsid w:val="004A1B4F"/>
    <w:rsid w:val="004A1DFF"/>
    <w:rsid w:val="004A442B"/>
    <w:rsid w:val="004A4D19"/>
    <w:rsid w:val="004A6BFF"/>
    <w:rsid w:val="004A6D30"/>
    <w:rsid w:val="004B1159"/>
    <w:rsid w:val="004B3561"/>
    <w:rsid w:val="004B5E93"/>
    <w:rsid w:val="004B63F5"/>
    <w:rsid w:val="004B7C7C"/>
    <w:rsid w:val="004B7CDD"/>
    <w:rsid w:val="004B7D7B"/>
    <w:rsid w:val="004B7DF2"/>
    <w:rsid w:val="004C0ED3"/>
    <w:rsid w:val="004C1240"/>
    <w:rsid w:val="004C29DE"/>
    <w:rsid w:val="004C6164"/>
    <w:rsid w:val="004C65AB"/>
    <w:rsid w:val="004C7477"/>
    <w:rsid w:val="004D0B54"/>
    <w:rsid w:val="004D416A"/>
    <w:rsid w:val="004D57B2"/>
    <w:rsid w:val="004D5853"/>
    <w:rsid w:val="004D7CD9"/>
    <w:rsid w:val="004E13A5"/>
    <w:rsid w:val="004E1A72"/>
    <w:rsid w:val="004E519B"/>
    <w:rsid w:val="004E5B23"/>
    <w:rsid w:val="004E6E35"/>
    <w:rsid w:val="004F0373"/>
    <w:rsid w:val="004F2055"/>
    <w:rsid w:val="004F2576"/>
    <w:rsid w:val="004F2E33"/>
    <w:rsid w:val="004F3782"/>
    <w:rsid w:val="004F5BBD"/>
    <w:rsid w:val="004F6E99"/>
    <w:rsid w:val="004F754E"/>
    <w:rsid w:val="00503580"/>
    <w:rsid w:val="00503783"/>
    <w:rsid w:val="005075CB"/>
    <w:rsid w:val="00507C70"/>
    <w:rsid w:val="00510167"/>
    <w:rsid w:val="00520A09"/>
    <w:rsid w:val="00520FEE"/>
    <w:rsid w:val="00521D8A"/>
    <w:rsid w:val="0052553B"/>
    <w:rsid w:val="005328A2"/>
    <w:rsid w:val="00540092"/>
    <w:rsid w:val="00540858"/>
    <w:rsid w:val="0054260B"/>
    <w:rsid w:val="00544B6C"/>
    <w:rsid w:val="00544F93"/>
    <w:rsid w:val="00546DC2"/>
    <w:rsid w:val="00547C58"/>
    <w:rsid w:val="0055041B"/>
    <w:rsid w:val="00551F4D"/>
    <w:rsid w:val="00553685"/>
    <w:rsid w:val="00553EC7"/>
    <w:rsid w:val="00555062"/>
    <w:rsid w:val="005557EB"/>
    <w:rsid w:val="0055639A"/>
    <w:rsid w:val="00557F28"/>
    <w:rsid w:val="00561FAF"/>
    <w:rsid w:val="00564F6C"/>
    <w:rsid w:val="0057220D"/>
    <w:rsid w:val="00572ED1"/>
    <w:rsid w:val="005776E6"/>
    <w:rsid w:val="005807F0"/>
    <w:rsid w:val="00582763"/>
    <w:rsid w:val="0058390E"/>
    <w:rsid w:val="005841C3"/>
    <w:rsid w:val="0058590C"/>
    <w:rsid w:val="00585C30"/>
    <w:rsid w:val="00592C31"/>
    <w:rsid w:val="00593387"/>
    <w:rsid w:val="0059393F"/>
    <w:rsid w:val="00594222"/>
    <w:rsid w:val="00594A7C"/>
    <w:rsid w:val="00595520"/>
    <w:rsid w:val="00596736"/>
    <w:rsid w:val="005A02D9"/>
    <w:rsid w:val="005A044F"/>
    <w:rsid w:val="005A24F0"/>
    <w:rsid w:val="005A5FE7"/>
    <w:rsid w:val="005A6BCB"/>
    <w:rsid w:val="005A7558"/>
    <w:rsid w:val="005B0D17"/>
    <w:rsid w:val="005B4059"/>
    <w:rsid w:val="005B6AA5"/>
    <w:rsid w:val="005B6CA6"/>
    <w:rsid w:val="005B7A3F"/>
    <w:rsid w:val="005C37FB"/>
    <w:rsid w:val="005C3A08"/>
    <w:rsid w:val="005C4C50"/>
    <w:rsid w:val="005D3149"/>
    <w:rsid w:val="005D417A"/>
    <w:rsid w:val="005E324C"/>
    <w:rsid w:val="005E3531"/>
    <w:rsid w:val="005E383B"/>
    <w:rsid w:val="005E39EA"/>
    <w:rsid w:val="005E45C8"/>
    <w:rsid w:val="005E5FA0"/>
    <w:rsid w:val="005E6DE3"/>
    <w:rsid w:val="005F65BC"/>
    <w:rsid w:val="00600904"/>
    <w:rsid w:val="006035F1"/>
    <w:rsid w:val="00605609"/>
    <w:rsid w:val="00605E5D"/>
    <w:rsid w:val="00606E2A"/>
    <w:rsid w:val="00613C39"/>
    <w:rsid w:val="00614B20"/>
    <w:rsid w:val="00615531"/>
    <w:rsid w:val="00616A6E"/>
    <w:rsid w:val="00616E8D"/>
    <w:rsid w:val="00622755"/>
    <w:rsid w:val="00625A9F"/>
    <w:rsid w:val="006278D6"/>
    <w:rsid w:val="00633DE4"/>
    <w:rsid w:val="00635112"/>
    <w:rsid w:val="00637F61"/>
    <w:rsid w:val="006410BE"/>
    <w:rsid w:val="00643D8A"/>
    <w:rsid w:val="00651DA1"/>
    <w:rsid w:val="00652B3A"/>
    <w:rsid w:val="00653CCD"/>
    <w:rsid w:val="00654860"/>
    <w:rsid w:val="00660127"/>
    <w:rsid w:val="00662562"/>
    <w:rsid w:val="00663AFD"/>
    <w:rsid w:val="00666B7F"/>
    <w:rsid w:val="00667E8E"/>
    <w:rsid w:val="00671C33"/>
    <w:rsid w:val="00672274"/>
    <w:rsid w:val="006723F5"/>
    <w:rsid w:val="0067551A"/>
    <w:rsid w:val="00676774"/>
    <w:rsid w:val="006769F6"/>
    <w:rsid w:val="006771E7"/>
    <w:rsid w:val="0068531F"/>
    <w:rsid w:val="0069681F"/>
    <w:rsid w:val="00696DD3"/>
    <w:rsid w:val="006A1D5F"/>
    <w:rsid w:val="006A204F"/>
    <w:rsid w:val="006A3AF3"/>
    <w:rsid w:val="006A4D0B"/>
    <w:rsid w:val="006B23A1"/>
    <w:rsid w:val="006B29B5"/>
    <w:rsid w:val="006B5AF9"/>
    <w:rsid w:val="006B77C2"/>
    <w:rsid w:val="006C0678"/>
    <w:rsid w:val="006C1FE5"/>
    <w:rsid w:val="006C30FE"/>
    <w:rsid w:val="006C3AF2"/>
    <w:rsid w:val="006D1765"/>
    <w:rsid w:val="006D6908"/>
    <w:rsid w:val="006D6CFD"/>
    <w:rsid w:val="006E1A9A"/>
    <w:rsid w:val="006E40B1"/>
    <w:rsid w:val="006F0D53"/>
    <w:rsid w:val="006F123F"/>
    <w:rsid w:val="006F1868"/>
    <w:rsid w:val="006F2F43"/>
    <w:rsid w:val="006F43B8"/>
    <w:rsid w:val="006F4445"/>
    <w:rsid w:val="006F500A"/>
    <w:rsid w:val="007070F2"/>
    <w:rsid w:val="00707E92"/>
    <w:rsid w:val="0071044C"/>
    <w:rsid w:val="00712185"/>
    <w:rsid w:val="00713FB0"/>
    <w:rsid w:val="0071600F"/>
    <w:rsid w:val="00717600"/>
    <w:rsid w:val="0072014C"/>
    <w:rsid w:val="00723450"/>
    <w:rsid w:val="00724D3F"/>
    <w:rsid w:val="00725930"/>
    <w:rsid w:val="00727960"/>
    <w:rsid w:val="007326CC"/>
    <w:rsid w:val="00734845"/>
    <w:rsid w:val="007401D2"/>
    <w:rsid w:val="00740CBE"/>
    <w:rsid w:val="007414AC"/>
    <w:rsid w:val="00746F3D"/>
    <w:rsid w:val="00750F7B"/>
    <w:rsid w:val="007528F8"/>
    <w:rsid w:val="007534FB"/>
    <w:rsid w:val="00753D2A"/>
    <w:rsid w:val="00755D01"/>
    <w:rsid w:val="00763A51"/>
    <w:rsid w:val="0076534D"/>
    <w:rsid w:val="00770278"/>
    <w:rsid w:val="00771F5A"/>
    <w:rsid w:val="007737AF"/>
    <w:rsid w:val="00773A4A"/>
    <w:rsid w:val="0077603A"/>
    <w:rsid w:val="00776A26"/>
    <w:rsid w:val="00782DC4"/>
    <w:rsid w:val="007835DB"/>
    <w:rsid w:val="00794C13"/>
    <w:rsid w:val="00795364"/>
    <w:rsid w:val="007A2410"/>
    <w:rsid w:val="007A266A"/>
    <w:rsid w:val="007A6960"/>
    <w:rsid w:val="007A6AA6"/>
    <w:rsid w:val="007A7524"/>
    <w:rsid w:val="007B3ED8"/>
    <w:rsid w:val="007B4A91"/>
    <w:rsid w:val="007C0FF4"/>
    <w:rsid w:val="007D2A96"/>
    <w:rsid w:val="007D59C5"/>
    <w:rsid w:val="007E0790"/>
    <w:rsid w:val="007E1017"/>
    <w:rsid w:val="007E1D91"/>
    <w:rsid w:val="007E201F"/>
    <w:rsid w:val="007E2064"/>
    <w:rsid w:val="007E2600"/>
    <w:rsid w:val="007E2919"/>
    <w:rsid w:val="007E294B"/>
    <w:rsid w:val="007E7D5E"/>
    <w:rsid w:val="007F0DCC"/>
    <w:rsid w:val="007F207D"/>
    <w:rsid w:val="007F4629"/>
    <w:rsid w:val="007F5C6B"/>
    <w:rsid w:val="008017FB"/>
    <w:rsid w:val="00802619"/>
    <w:rsid w:val="00802E60"/>
    <w:rsid w:val="0081285F"/>
    <w:rsid w:val="00813282"/>
    <w:rsid w:val="00817A11"/>
    <w:rsid w:val="00822500"/>
    <w:rsid w:val="00823818"/>
    <w:rsid w:val="00824B3A"/>
    <w:rsid w:val="00827C7E"/>
    <w:rsid w:val="00832939"/>
    <w:rsid w:val="00832FDB"/>
    <w:rsid w:val="00834B99"/>
    <w:rsid w:val="00837968"/>
    <w:rsid w:val="00843D32"/>
    <w:rsid w:val="00844115"/>
    <w:rsid w:val="008448C5"/>
    <w:rsid w:val="00847351"/>
    <w:rsid w:val="008549E5"/>
    <w:rsid w:val="00856F10"/>
    <w:rsid w:val="00857887"/>
    <w:rsid w:val="00860A07"/>
    <w:rsid w:val="00861520"/>
    <w:rsid w:val="00861693"/>
    <w:rsid w:val="0086489E"/>
    <w:rsid w:val="00865888"/>
    <w:rsid w:val="0086599B"/>
    <w:rsid w:val="00867F49"/>
    <w:rsid w:val="00871524"/>
    <w:rsid w:val="008757FD"/>
    <w:rsid w:val="00875EEE"/>
    <w:rsid w:val="00876228"/>
    <w:rsid w:val="008773FA"/>
    <w:rsid w:val="00885770"/>
    <w:rsid w:val="00886178"/>
    <w:rsid w:val="00887F38"/>
    <w:rsid w:val="008966A8"/>
    <w:rsid w:val="008A005F"/>
    <w:rsid w:val="008A07B3"/>
    <w:rsid w:val="008A0DD5"/>
    <w:rsid w:val="008A1B0C"/>
    <w:rsid w:val="008A2AAA"/>
    <w:rsid w:val="008A7208"/>
    <w:rsid w:val="008B0396"/>
    <w:rsid w:val="008B1F22"/>
    <w:rsid w:val="008B41AC"/>
    <w:rsid w:val="008B4A67"/>
    <w:rsid w:val="008B6425"/>
    <w:rsid w:val="008B6EAB"/>
    <w:rsid w:val="008C0543"/>
    <w:rsid w:val="008C3202"/>
    <w:rsid w:val="008C64F0"/>
    <w:rsid w:val="008C6B5E"/>
    <w:rsid w:val="008D0F3E"/>
    <w:rsid w:val="008D4705"/>
    <w:rsid w:val="008D6047"/>
    <w:rsid w:val="008D648D"/>
    <w:rsid w:val="008D700F"/>
    <w:rsid w:val="008E0EB9"/>
    <w:rsid w:val="008E17A1"/>
    <w:rsid w:val="008E3769"/>
    <w:rsid w:val="008E5A0D"/>
    <w:rsid w:val="008E6A4A"/>
    <w:rsid w:val="008E7DB7"/>
    <w:rsid w:val="008F2F94"/>
    <w:rsid w:val="008F3328"/>
    <w:rsid w:val="008F358A"/>
    <w:rsid w:val="008F4496"/>
    <w:rsid w:val="008F4534"/>
    <w:rsid w:val="008F4A25"/>
    <w:rsid w:val="008F6510"/>
    <w:rsid w:val="008F6C85"/>
    <w:rsid w:val="009019B9"/>
    <w:rsid w:val="00906C54"/>
    <w:rsid w:val="00907F60"/>
    <w:rsid w:val="009100D4"/>
    <w:rsid w:val="009113B3"/>
    <w:rsid w:val="00912784"/>
    <w:rsid w:val="00916525"/>
    <w:rsid w:val="00921A89"/>
    <w:rsid w:val="00922EF9"/>
    <w:rsid w:val="0092362D"/>
    <w:rsid w:val="009257E5"/>
    <w:rsid w:val="00930650"/>
    <w:rsid w:val="00930888"/>
    <w:rsid w:val="0093404F"/>
    <w:rsid w:val="00934C3B"/>
    <w:rsid w:val="00942201"/>
    <w:rsid w:val="009503B2"/>
    <w:rsid w:val="009512FE"/>
    <w:rsid w:val="00951E32"/>
    <w:rsid w:val="00954E49"/>
    <w:rsid w:val="0095506A"/>
    <w:rsid w:val="00955BF1"/>
    <w:rsid w:val="00956F27"/>
    <w:rsid w:val="00961876"/>
    <w:rsid w:val="00965C3B"/>
    <w:rsid w:val="0097564C"/>
    <w:rsid w:val="009759F8"/>
    <w:rsid w:val="00976EC6"/>
    <w:rsid w:val="009770F8"/>
    <w:rsid w:val="00980307"/>
    <w:rsid w:val="00980584"/>
    <w:rsid w:val="00982FA4"/>
    <w:rsid w:val="00983FF1"/>
    <w:rsid w:val="00984C5B"/>
    <w:rsid w:val="0098654C"/>
    <w:rsid w:val="00992725"/>
    <w:rsid w:val="0099515E"/>
    <w:rsid w:val="009966CE"/>
    <w:rsid w:val="00996C36"/>
    <w:rsid w:val="00996C5E"/>
    <w:rsid w:val="0099733C"/>
    <w:rsid w:val="009A1191"/>
    <w:rsid w:val="009A4DD9"/>
    <w:rsid w:val="009A74E0"/>
    <w:rsid w:val="009B07B6"/>
    <w:rsid w:val="009B14F8"/>
    <w:rsid w:val="009B175B"/>
    <w:rsid w:val="009B2F26"/>
    <w:rsid w:val="009B57F4"/>
    <w:rsid w:val="009C34FE"/>
    <w:rsid w:val="009C7A83"/>
    <w:rsid w:val="009D3A3B"/>
    <w:rsid w:val="009D3F7C"/>
    <w:rsid w:val="009E0C17"/>
    <w:rsid w:val="009E4AB5"/>
    <w:rsid w:val="009E6703"/>
    <w:rsid w:val="009E6990"/>
    <w:rsid w:val="009E6D26"/>
    <w:rsid w:val="009E78E5"/>
    <w:rsid w:val="009F255E"/>
    <w:rsid w:val="009F34EE"/>
    <w:rsid w:val="009F3B1D"/>
    <w:rsid w:val="009F454B"/>
    <w:rsid w:val="009F50C4"/>
    <w:rsid w:val="009F50DE"/>
    <w:rsid w:val="00A015F9"/>
    <w:rsid w:val="00A01B60"/>
    <w:rsid w:val="00A03A94"/>
    <w:rsid w:val="00A075D0"/>
    <w:rsid w:val="00A10FC4"/>
    <w:rsid w:val="00A111EB"/>
    <w:rsid w:val="00A118B1"/>
    <w:rsid w:val="00A138EB"/>
    <w:rsid w:val="00A14073"/>
    <w:rsid w:val="00A16265"/>
    <w:rsid w:val="00A162CD"/>
    <w:rsid w:val="00A21212"/>
    <w:rsid w:val="00A23A3C"/>
    <w:rsid w:val="00A24A53"/>
    <w:rsid w:val="00A24F4E"/>
    <w:rsid w:val="00A262BA"/>
    <w:rsid w:val="00A32F36"/>
    <w:rsid w:val="00A342DB"/>
    <w:rsid w:val="00A34772"/>
    <w:rsid w:val="00A3477C"/>
    <w:rsid w:val="00A35F58"/>
    <w:rsid w:val="00A4143F"/>
    <w:rsid w:val="00A43E00"/>
    <w:rsid w:val="00A44626"/>
    <w:rsid w:val="00A478E0"/>
    <w:rsid w:val="00A53F91"/>
    <w:rsid w:val="00A56105"/>
    <w:rsid w:val="00A5621D"/>
    <w:rsid w:val="00A60844"/>
    <w:rsid w:val="00A6322C"/>
    <w:rsid w:val="00A64381"/>
    <w:rsid w:val="00A6504C"/>
    <w:rsid w:val="00A65220"/>
    <w:rsid w:val="00A66BFD"/>
    <w:rsid w:val="00A67A19"/>
    <w:rsid w:val="00A779BE"/>
    <w:rsid w:val="00A812D8"/>
    <w:rsid w:val="00A81BB4"/>
    <w:rsid w:val="00A83926"/>
    <w:rsid w:val="00A848C9"/>
    <w:rsid w:val="00A87023"/>
    <w:rsid w:val="00A92E99"/>
    <w:rsid w:val="00A94DEE"/>
    <w:rsid w:val="00A96AF7"/>
    <w:rsid w:val="00AA1457"/>
    <w:rsid w:val="00AB05BC"/>
    <w:rsid w:val="00AB53B1"/>
    <w:rsid w:val="00AB7A42"/>
    <w:rsid w:val="00AC0E36"/>
    <w:rsid w:val="00AC1948"/>
    <w:rsid w:val="00AC3341"/>
    <w:rsid w:val="00AC3B9E"/>
    <w:rsid w:val="00AC63D3"/>
    <w:rsid w:val="00AC6E7E"/>
    <w:rsid w:val="00AC73F3"/>
    <w:rsid w:val="00AD0445"/>
    <w:rsid w:val="00AD076A"/>
    <w:rsid w:val="00AD2115"/>
    <w:rsid w:val="00AD27AB"/>
    <w:rsid w:val="00AE01AB"/>
    <w:rsid w:val="00AE1600"/>
    <w:rsid w:val="00AE3604"/>
    <w:rsid w:val="00AE55EB"/>
    <w:rsid w:val="00AE7A4D"/>
    <w:rsid w:val="00AE7B71"/>
    <w:rsid w:val="00AF0505"/>
    <w:rsid w:val="00AF5244"/>
    <w:rsid w:val="00AF54E5"/>
    <w:rsid w:val="00B0198A"/>
    <w:rsid w:val="00B04635"/>
    <w:rsid w:val="00B059AC"/>
    <w:rsid w:val="00B06245"/>
    <w:rsid w:val="00B075E8"/>
    <w:rsid w:val="00B07A4E"/>
    <w:rsid w:val="00B11F55"/>
    <w:rsid w:val="00B12EB4"/>
    <w:rsid w:val="00B14196"/>
    <w:rsid w:val="00B17F8B"/>
    <w:rsid w:val="00B21BFB"/>
    <w:rsid w:val="00B24287"/>
    <w:rsid w:val="00B2580E"/>
    <w:rsid w:val="00B26BED"/>
    <w:rsid w:val="00B30567"/>
    <w:rsid w:val="00B30F71"/>
    <w:rsid w:val="00B32150"/>
    <w:rsid w:val="00B33297"/>
    <w:rsid w:val="00B37186"/>
    <w:rsid w:val="00B43778"/>
    <w:rsid w:val="00B45926"/>
    <w:rsid w:val="00B477D8"/>
    <w:rsid w:val="00B53256"/>
    <w:rsid w:val="00B53431"/>
    <w:rsid w:val="00B53CE8"/>
    <w:rsid w:val="00B56DF0"/>
    <w:rsid w:val="00B60DDA"/>
    <w:rsid w:val="00B65130"/>
    <w:rsid w:val="00B678D1"/>
    <w:rsid w:val="00B7145F"/>
    <w:rsid w:val="00B72E1E"/>
    <w:rsid w:val="00B746D4"/>
    <w:rsid w:val="00B76FC8"/>
    <w:rsid w:val="00B77C39"/>
    <w:rsid w:val="00B80303"/>
    <w:rsid w:val="00B86B09"/>
    <w:rsid w:val="00B86E1B"/>
    <w:rsid w:val="00B86E29"/>
    <w:rsid w:val="00B92EF3"/>
    <w:rsid w:val="00B938B3"/>
    <w:rsid w:val="00B9420B"/>
    <w:rsid w:val="00BA04FD"/>
    <w:rsid w:val="00BA10C1"/>
    <w:rsid w:val="00BA15AF"/>
    <w:rsid w:val="00BB0E87"/>
    <w:rsid w:val="00BB2D61"/>
    <w:rsid w:val="00BC4244"/>
    <w:rsid w:val="00BC6D29"/>
    <w:rsid w:val="00BC7A7D"/>
    <w:rsid w:val="00BD342E"/>
    <w:rsid w:val="00BD56FF"/>
    <w:rsid w:val="00BD77BC"/>
    <w:rsid w:val="00BD7E28"/>
    <w:rsid w:val="00BE14C7"/>
    <w:rsid w:val="00BE2697"/>
    <w:rsid w:val="00BE3C92"/>
    <w:rsid w:val="00BE6FF2"/>
    <w:rsid w:val="00BF0F34"/>
    <w:rsid w:val="00BF251B"/>
    <w:rsid w:val="00BF2C67"/>
    <w:rsid w:val="00C00D77"/>
    <w:rsid w:val="00C023EE"/>
    <w:rsid w:val="00C025DB"/>
    <w:rsid w:val="00C02F53"/>
    <w:rsid w:val="00C0471E"/>
    <w:rsid w:val="00C04B16"/>
    <w:rsid w:val="00C07599"/>
    <w:rsid w:val="00C10D99"/>
    <w:rsid w:val="00C11BFA"/>
    <w:rsid w:val="00C13BBE"/>
    <w:rsid w:val="00C146C0"/>
    <w:rsid w:val="00C15262"/>
    <w:rsid w:val="00C17F1D"/>
    <w:rsid w:val="00C20689"/>
    <w:rsid w:val="00C20F6B"/>
    <w:rsid w:val="00C22DE4"/>
    <w:rsid w:val="00C23CCB"/>
    <w:rsid w:val="00C23DD4"/>
    <w:rsid w:val="00C24CC3"/>
    <w:rsid w:val="00C264D6"/>
    <w:rsid w:val="00C27303"/>
    <w:rsid w:val="00C30AC7"/>
    <w:rsid w:val="00C319BA"/>
    <w:rsid w:val="00C34467"/>
    <w:rsid w:val="00C40197"/>
    <w:rsid w:val="00C4026C"/>
    <w:rsid w:val="00C42AAC"/>
    <w:rsid w:val="00C44183"/>
    <w:rsid w:val="00C461D0"/>
    <w:rsid w:val="00C470A5"/>
    <w:rsid w:val="00C504E9"/>
    <w:rsid w:val="00C539A8"/>
    <w:rsid w:val="00C53F69"/>
    <w:rsid w:val="00C54ADA"/>
    <w:rsid w:val="00C60641"/>
    <w:rsid w:val="00C61738"/>
    <w:rsid w:val="00C61DFD"/>
    <w:rsid w:val="00C6331B"/>
    <w:rsid w:val="00C63D9A"/>
    <w:rsid w:val="00C66EBF"/>
    <w:rsid w:val="00C70735"/>
    <w:rsid w:val="00C7076D"/>
    <w:rsid w:val="00C7096E"/>
    <w:rsid w:val="00C74B1C"/>
    <w:rsid w:val="00C7708B"/>
    <w:rsid w:val="00C81186"/>
    <w:rsid w:val="00C811FB"/>
    <w:rsid w:val="00C82135"/>
    <w:rsid w:val="00C86289"/>
    <w:rsid w:val="00C87492"/>
    <w:rsid w:val="00C8794D"/>
    <w:rsid w:val="00C92957"/>
    <w:rsid w:val="00C93A8D"/>
    <w:rsid w:val="00C93ADF"/>
    <w:rsid w:val="00C9423D"/>
    <w:rsid w:val="00C94751"/>
    <w:rsid w:val="00C95184"/>
    <w:rsid w:val="00C9642C"/>
    <w:rsid w:val="00C96E5C"/>
    <w:rsid w:val="00CA1AFC"/>
    <w:rsid w:val="00CA1DCF"/>
    <w:rsid w:val="00CA37F9"/>
    <w:rsid w:val="00CA55D4"/>
    <w:rsid w:val="00CA6A96"/>
    <w:rsid w:val="00CA7826"/>
    <w:rsid w:val="00CA7ECC"/>
    <w:rsid w:val="00CB0FF3"/>
    <w:rsid w:val="00CB123B"/>
    <w:rsid w:val="00CB5593"/>
    <w:rsid w:val="00CB55A8"/>
    <w:rsid w:val="00CC657E"/>
    <w:rsid w:val="00CD03E2"/>
    <w:rsid w:val="00CD26DB"/>
    <w:rsid w:val="00CD2CA1"/>
    <w:rsid w:val="00CD46D2"/>
    <w:rsid w:val="00CD511B"/>
    <w:rsid w:val="00CD51C7"/>
    <w:rsid w:val="00CD55E5"/>
    <w:rsid w:val="00CE2258"/>
    <w:rsid w:val="00CE2B09"/>
    <w:rsid w:val="00CE3281"/>
    <w:rsid w:val="00CE6BFE"/>
    <w:rsid w:val="00CE754C"/>
    <w:rsid w:val="00CF0889"/>
    <w:rsid w:val="00CF1832"/>
    <w:rsid w:val="00CF194C"/>
    <w:rsid w:val="00CF377E"/>
    <w:rsid w:val="00CF4046"/>
    <w:rsid w:val="00D00AF3"/>
    <w:rsid w:val="00D00BCE"/>
    <w:rsid w:val="00D03659"/>
    <w:rsid w:val="00D04D4C"/>
    <w:rsid w:val="00D06690"/>
    <w:rsid w:val="00D10BFD"/>
    <w:rsid w:val="00D10F15"/>
    <w:rsid w:val="00D16633"/>
    <w:rsid w:val="00D1753F"/>
    <w:rsid w:val="00D20285"/>
    <w:rsid w:val="00D226AB"/>
    <w:rsid w:val="00D24564"/>
    <w:rsid w:val="00D245EE"/>
    <w:rsid w:val="00D27A4C"/>
    <w:rsid w:val="00D27C3C"/>
    <w:rsid w:val="00D27D1D"/>
    <w:rsid w:val="00D304B3"/>
    <w:rsid w:val="00D307C0"/>
    <w:rsid w:val="00D30F98"/>
    <w:rsid w:val="00D32E76"/>
    <w:rsid w:val="00D33196"/>
    <w:rsid w:val="00D3417E"/>
    <w:rsid w:val="00D37AD3"/>
    <w:rsid w:val="00D4047E"/>
    <w:rsid w:val="00D428AD"/>
    <w:rsid w:val="00D42F84"/>
    <w:rsid w:val="00D43EA8"/>
    <w:rsid w:val="00D43F11"/>
    <w:rsid w:val="00D4449D"/>
    <w:rsid w:val="00D45F5B"/>
    <w:rsid w:val="00D4704E"/>
    <w:rsid w:val="00D47754"/>
    <w:rsid w:val="00D50225"/>
    <w:rsid w:val="00D51859"/>
    <w:rsid w:val="00D57D6D"/>
    <w:rsid w:val="00D6165E"/>
    <w:rsid w:val="00D62E21"/>
    <w:rsid w:val="00D71EA8"/>
    <w:rsid w:val="00D72BB5"/>
    <w:rsid w:val="00D803F2"/>
    <w:rsid w:val="00D822A5"/>
    <w:rsid w:val="00D827B7"/>
    <w:rsid w:val="00D82D54"/>
    <w:rsid w:val="00D87483"/>
    <w:rsid w:val="00D90787"/>
    <w:rsid w:val="00D96637"/>
    <w:rsid w:val="00D9773F"/>
    <w:rsid w:val="00DA1632"/>
    <w:rsid w:val="00DA585A"/>
    <w:rsid w:val="00DA593C"/>
    <w:rsid w:val="00DA6F97"/>
    <w:rsid w:val="00DB49ED"/>
    <w:rsid w:val="00DB7DFC"/>
    <w:rsid w:val="00DC0530"/>
    <w:rsid w:val="00DC2503"/>
    <w:rsid w:val="00DC2B42"/>
    <w:rsid w:val="00DC3737"/>
    <w:rsid w:val="00DC4558"/>
    <w:rsid w:val="00DC5FC3"/>
    <w:rsid w:val="00DC6C8D"/>
    <w:rsid w:val="00DE1AC9"/>
    <w:rsid w:val="00DE31B4"/>
    <w:rsid w:val="00DE3796"/>
    <w:rsid w:val="00DE497B"/>
    <w:rsid w:val="00DE49BF"/>
    <w:rsid w:val="00DE6C2D"/>
    <w:rsid w:val="00DE6E8A"/>
    <w:rsid w:val="00DE76C4"/>
    <w:rsid w:val="00DF0072"/>
    <w:rsid w:val="00DF158D"/>
    <w:rsid w:val="00DF1FBC"/>
    <w:rsid w:val="00DF4D70"/>
    <w:rsid w:val="00E011E9"/>
    <w:rsid w:val="00E016BE"/>
    <w:rsid w:val="00E042DE"/>
    <w:rsid w:val="00E05C32"/>
    <w:rsid w:val="00E10B7D"/>
    <w:rsid w:val="00E110A1"/>
    <w:rsid w:val="00E16A1F"/>
    <w:rsid w:val="00E16A97"/>
    <w:rsid w:val="00E20AD4"/>
    <w:rsid w:val="00E20B2D"/>
    <w:rsid w:val="00E2334C"/>
    <w:rsid w:val="00E23A73"/>
    <w:rsid w:val="00E2540F"/>
    <w:rsid w:val="00E322B4"/>
    <w:rsid w:val="00E34B16"/>
    <w:rsid w:val="00E34E83"/>
    <w:rsid w:val="00E40D8A"/>
    <w:rsid w:val="00E43D41"/>
    <w:rsid w:val="00E451F8"/>
    <w:rsid w:val="00E45B98"/>
    <w:rsid w:val="00E460CC"/>
    <w:rsid w:val="00E50098"/>
    <w:rsid w:val="00E50D1A"/>
    <w:rsid w:val="00E5119C"/>
    <w:rsid w:val="00E54965"/>
    <w:rsid w:val="00E54998"/>
    <w:rsid w:val="00E56896"/>
    <w:rsid w:val="00E57343"/>
    <w:rsid w:val="00E613BE"/>
    <w:rsid w:val="00E619EC"/>
    <w:rsid w:val="00E61A3A"/>
    <w:rsid w:val="00E62E42"/>
    <w:rsid w:val="00E6749A"/>
    <w:rsid w:val="00E70A9E"/>
    <w:rsid w:val="00E72AAC"/>
    <w:rsid w:val="00E74ADE"/>
    <w:rsid w:val="00E77498"/>
    <w:rsid w:val="00E83936"/>
    <w:rsid w:val="00E83CD9"/>
    <w:rsid w:val="00E976DE"/>
    <w:rsid w:val="00EA0955"/>
    <w:rsid w:val="00EA09CB"/>
    <w:rsid w:val="00EA1DD0"/>
    <w:rsid w:val="00EA2F60"/>
    <w:rsid w:val="00EA58D0"/>
    <w:rsid w:val="00EA5FDB"/>
    <w:rsid w:val="00EA64FD"/>
    <w:rsid w:val="00EB09C8"/>
    <w:rsid w:val="00EB4A33"/>
    <w:rsid w:val="00EB6C25"/>
    <w:rsid w:val="00EC1DE9"/>
    <w:rsid w:val="00EC60E8"/>
    <w:rsid w:val="00EC7577"/>
    <w:rsid w:val="00ED09B3"/>
    <w:rsid w:val="00ED144C"/>
    <w:rsid w:val="00EE292A"/>
    <w:rsid w:val="00EE4EBF"/>
    <w:rsid w:val="00EE62B5"/>
    <w:rsid w:val="00EE6670"/>
    <w:rsid w:val="00EF2C48"/>
    <w:rsid w:val="00EF799B"/>
    <w:rsid w:val="00EF7A41"/>
    <w:rsid w:val="00F05121"/>
    <w:rsid w:val="00F07766"/>
    <w:rsid w:val="00F07AE3"/>
    <w:rsid w:val="00F11B19"/>
    <w:rsid w:val="00F23D7F"/>
    <w:rsid w:val="00F25E50"/>
    <w:rsid w:val="00F260FA"/>
    <w:rsid w:val="00F2699B"/>
    <w:rsid w:val="00F308EE"/>
    <w:rsid w:val="00F31997"/>
    <w:rsid w:val="00F31BE5"/>
    <w:rsid w:val="00F31E65"/>
    <w:rsid w:val="00F32235"/>
    <w:rsid w:val="00F322D3"/>
    <w:rsid w:val="00F33D23"/>
    <w:rsid w:val="00F33DED"/>
    <w:rsid w:val="00F35A5E"/>
    <w:rsid w:val="00F431CD"/>
    <w:rsid w:val="00F44456"/>
    <w:rsid w:val="00F46590"/>
    <w:rsid w:val="00F51185"/>
    <w:rsid w:val="00F52A42"/>
    <w:rsid w:val="00F52F28"/>
    <w:rsid w:val="00F54726"/>
    <w:rsid w:val="00F5540A"/>
    <w:rsid w:val="00F60143"/>
    <w:rsid w:val="00F6118B"/>
    <w:rsid w:val="00F615AA"/>
    <w:rsid w:val="00F639E6"/>
    <w:rsid w:val="00F678B6"/>
    <w:rsid w:val="00F7790E"/>
    <w:rsid w:val="00F80946"/>
    <w:rsid w:val="00F81C44"/>
    <w:rsid w:val="00F84AD6"/>
    <w:rsid w:val="00F8541F"/>
    <w:rsid w:val="00FA1764"/>
    <w:rsid w:val="00FA20BE"/>
    <w:rsid w:val="00FA3C43"/>
    <w:rsid w:val="00FA4167"/>
    <w:rsid w:val="00FB12EE"/>
    <w:rsid w:val="00FB21B4"/>
    <w:rsid w:val="00FB2942"/>
    <w:rsid w:val="00FB6F81"/>
    <w:rsid w:val="00FB74E8"/>
    <w:rsid w:val="00FB7CB7"/>
    <w:rsid w:val="00FC1FF0"/>
    <w:rsid w:val="00FC7C3F"/>
    <w:rsid w:val="00FC7F11"/>
    <w:rsid w:val="00FD0BE8"/>
    <w:rsid w:val="00FD14C1"/>
    <w:rsid w:val="00FD4AB7"/>
    <w:rsid w:val="00FD7585"/>
    <w:rsid w:val="00FE0870"/>
    <w:rsid w:val="00FE199E"/>
    <w:rsid w:val="00FE6292"/>
    <w:rsid w:val="00FE66B3"/>
    <w:rsid w:val="00FE7804"/>
    <w:rsid w:val="00FF318C"/>
    <w:rsid w:val="00FF7108"/>
    <w:rsid w:val="00FF79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3F5FE"/>
  <w15:docId w15:val="{582101D5-B20E-4BAC-B88C-DC995C78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0DE0"/>
  </w:style>
  <w:style w:type="paragraph" w:styleId="Naslov1">
    <w:name w:val="heading 1"/>
    <w:basedOn w:val="Navaden"/>
    <w:link w:val="Naslov1Znak"/>
    <w:uiPriority w:val="9"/>
    <w:qFormat/>
    <w:rsid w:val="00B65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490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C4026C"/>
    <w:pPr>
      <w:keepNext/>
      <w:spacing w:before="240" w:after="60"/>
      <w:outlineLvl w:val="2"/>
    </w:pPr>
    <w:rPr>
      <w:rFonts w:ascii="Calibri Light" w:eastAsia="Times New Roman" w:hAnsi="Calibri Light"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934C3B"/>
    <w:pPr>
      <w:spacing w:after="0" w:line="240" w:lineRule="auto"/>
    </w:pPr>
    <w:rPr>
      <w:sz w:val="20"/>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934C3B"/>
    <w:rPr>
      <w:sz w:val="20"/>
      <w:szCs w:val="20"/>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934C3B"/>
    <w:rPr>
      <w:vertAlign w:val="superscript"/>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934C3B"/>
    <w:pPr>
      <w:ind w:left="720"/>
      <w:contextualSpacing/>
    </w:p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3A0375"/>
  </w:style>
  <w:style w:type="character" w:styleId="Hiperpovezava">
    <w:name w:val="Hyperlink"/>
    <w:basedOn w:val="Privzetapisavaodstavka"/>
    <w:uiPriority w:val="99"/>
    <w:unhideWhenUsed/>
    <w:rsid w:val="00A92E99"/>
    <w:rPr>
      <w:color w:val="0000FF"/>
      <w:u w:val="single"/>
    </w:rPr>
  </w:style>
  <w:style w:type="paragraph" w:customStyle="1" w:styleId="align-justify">
    <w:name w:val="align-justify"/>
    <w:basedOn w:val="Navaden"/>
    <w:rsid w:val="003503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C7076D"/>
    <w:rPr>
      <w:sz w:val="16"/>
      <w:szCs w:val="16"/>
    </w:rPr>
  </w:style>
  <w:style w:type="paragraph" w:styleId="Pripombabesedilo">
    <w:name w:val="annotation text"/>
    <w:basedOn w:val="Navaden"/>
    <w:link w:val="PripombabesediloZnak"/>
    <w:uiPriority w:val="99"/>
    <w:unhideWhenUsed/>
    <w:rsid w:val="00C7076D"/>
    <w:pPr>
      <w:spacing w:line="240" w:lineRule="auto"/>
    </w:pPr>
    <w:rPr>
      <w:sz w:val="20"/>
      <w:szCs w:val="20"/>
    </w:rPr>
  </w:style>
  <w:style w:type="character" w:customStyle="1" w:styleId="PripombabesediloZnak">
    <w:name w:val="Pripomba – besedilo Znak"/>
    <w:basedOn w:val="Privzetapisavaodstavka"/>
    <w:link w:val="Pripombabesedilo"/>
    <w:uiPriority w:val="99"/>
    <w:rsid w:val="00C7076D"/>
    <w:rPr>
      <w:sz w:val="20"/>
      <w:szCs w:val="20"/>
    </w:rPr>
  </w:style>
  <w:style w:type="paragraph" w:styleId="Zadevapripombe">
    <w:name w:val="annotation subject"/>
    <w:basedOn w:val="Pripombabesedilo"/>
    <w:next w:val="Pripombabesedilo"/>
    <w:link w:val="ZadevapripombeZnak"/>
    <w:uiPriority w:val="99"/>
    <w:semiHidden/>
    <w:unhideWhenUsed/>
    <w:rsid w:val="00C7076D"/>
    <w:rPr>
      <w:b/>
      <w:bCs/>
    </w:rPr>
  </w:style>
  <w:style w:type="character" w:customStyle="1" w:styleId="ZadevapripombeZnak">
    <w:name w:val="Zadeva pripombe Znak"/>
    <w:basedOn w:val="PripombabesediloZnak"/>
    <w:link w:val="Zadevapripombe"/>
    <w:uiPriority w:val="99"/>
    <w:semiHidden/>
    <w:rsid w:val="00C7076D"/>
    <w:rPr>
      <w:b/>
      <w:bCs/>
      <w:sz w:val="20"/>
      <w:szCs w:val="20"/>
    </w:rPr>
  </w:style>
  <w:style w:type="paragraph" w:styleId="Besedilooblaka">
    <w:name w:val="Balloon Text"/>
    <w:basedOn w:val="Navaden"/>
    <w:link w:val="BesedilooblakaZnak"/>
    <w:uiPriority w:val="99"/>
    <w:semiHidden/>
    <w:unhideWhenUsed/>
    <w:rsid w:val="00C7076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7076D"/>
    <w:rPr>
      <w:rFonts w:ascii="Segoe UI" w:hAnsi="Segoe UI" w:cs="Segoe UI"/>
      <w:sz w:val="18"/>
      <w:szCs w:val="18"/>
    </w:rPr>
  </w:style>
  <w:style w:type="paragraph" w:styleId="Glava">
    <w:name w:val="header"/>
    <w:basedOn w:val="Navaden"/>
    <w:link w:val="GlavaZnak"/>
    <w:unhideWhenUsed/>
    <w:rsid w:val="00FF318C"/>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FF318C"/>
    <w:rPr>
      <w:rFonts w:ascii="Arial" w:eastAsia="Times New Roman" w:hAnsi="Arial" w:cs="Times New Roman"/>
      <w:sz w:val="20"/>
      <w:szCs w:val="24"/>
    </w:rPr>
  </w:style>
  <w:style w:type="paragraph" w:styleId="Brezrazmikov">
    <w:name w:val="No Spacing"/>
    <w:uiPriority w:val="1"/>
    <w:qFormat/>
    <w:rsid w:val="001D1D7C"/>
    <w:pPr>
      <w:spacing w:after="0" w:line="240" w:lineRule="auto"/>
    </w:pPr>
    <w:rPr>
      <w:rFonts w:ascii="Calibri" w:eastAsia="Calibri" w:hAnsi="Calibri" w:cs="Times New Roman"/>
    </w:rPr>
  </w:style>
  <w:style w:type="paragraph" w:styleId="Noga">
    <w:name w:val="footer"/>
    <w:basedOn w:val="Navaden"/>
    <w:link w:val="NogaZnak"/>
    <w:uiPriority w:val="99"/>
    <w:unhideWhenUsed/>
    <w:rsid w:val="00616A6E"/>
    <w:pPr>
      <w:tabs>
        <w:tab w:val="center" w:pos="4536"/>
        <w:tab w:val="right" w:pos="9072"/>
      </w:tabs>
      <w:spacing w:after="0" w:line="240" w:lineRule="auto"/>
    </w:pPr>
  </w:style>
  <w:style w:type="character" w:customStyle="1" w:styleId="NogaZnak">
    <w:name w:val="Noga Znak"/>
    <w:basedOn w:val="Privzetapisavaodstavka"/>
    <w:link w:val="Noga"/>
    <w:uiPriority w:val="99"/>
    <w:rsid w:val="00616A6E"/>
  </w:style>
  <w:style w:type="character" w:customStyle="1" w:styleId="Naslov1Znak">
    <w:name w:val="Naslov 1 Znak"/>
    <w:basedOn w:val="Privzetapisavaodstavka"/>
    <w:link w:val="Naslov1"/>
    <w:uiPriority w:val="9"/>
    <w:rsid w:val="00B65130"/>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F3223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832939"/>
    <w:pPr>
      <w:tabs>
        <w:tab w:val="left" w:pos="170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4645AE"/>
    <w:rPr>
      <w:color w:val="954F72" w:themeColor="followedHyperlink"/>
      <w:u w:val="single"/>
    </w:rPr>
  </w:style>
  <w:style w:type="paragraph" w:styleId="Kazalovsebine1">
    <w:name w:val="toc 1"/>
    <w:basedOn w:val="Navaden"/>
    <w:next w:val="Navaden"/>
    <w:autoRedefine/>
    <w:uiPriority w:val="39"/>
    <w:unhideWhenUsed/>
    <w:rsid w:val="00C23CCB"/>
    <w:pPr>
      <w:spacing w:after="100"/>
    </w:pPr>
    <w:rPr>
      <w:rFonts w:ascii="Arial" w:hAnsi="Arial"/>
      <w:sz w:val="20"/>
    </w:rPr>
  </w:style>
  <w:style w:type="paragraph" w:customStyle="1" w:styleId="podpisi">
    <w:name w:val="podpisi"/>
    <w:basedOn w:val="Navaden"/>
    <w:qFormat/>
    <w:rsid w:val="0057220D"/>
    <w:pPr>
      <w:tabs>
        <w:tab w:val="left" w:pos="3402"/>
      </w:tabs>
      <w:spacing w:after="0" w:line="260" w:lineRule="atLeast"/>
    </w:pPr>
    <w:rPr>
      <w:rFonts w:ascii="Arial" w:eastAsia="Times New Roman" w:hAnsi="Arial" w:cs="Times New Roman"/>
      <w:sz w:val="20"/>
      <w:szCs w:val="24"/>
      <w:lang w:val="it-IT"/>
    </w:rPr>
  </w:style>
  <w:style w:type="paragraph" w:customStyle="1" w:styleId="Style16">
    <w:name w:val="Style16"/>
    <w:basedOn w:val="Navaden"/>
    <w:uiPriority w:val="99"/>
    <w:rsid w:val="00370D53"/>
    <w:pPr>
      <w:widowControl w:val="0"/>
      <w:autoSpaceDE w:val="0"/>
      <w:autoSpaceDN w:val="0"/>
      <w:adjustRightInd w:val="0"/>
      <w:spacing w:after="0" w:line="230" w:lineRule="exact"/>
      <w:jc w:val="both"/>
    </w:pPr>
    <w:rPr>
      <w:rFonts w:ascii="Arial" w:eastAsiaTheme="minorEastAsia" w:hAnsi="Arial" w:cs="Arial"/>
      <w:sz w:val="24"/>
      <w:szCs w:val="24"/>
      <w:lang w:eastAsia="sl-SI"/>
    </w:rPr>
  </w:style>
  <w:style w:type="character" w:customStyle="1" w:styleId="FontStyle28">
    <w:name w:val="Font Style28"/>
    <w:basedOn w:val="Privzetapisavaodstavka"/>
    <w:uiPriority w:val="99"/>
    <w:rsid w:val="00370D53"/>
    <w:rPr>
      <w:rFonts w:ascii="Arial" w:hAnsi="Arial" w:cs="Arial"/>
      <w:sz w:val="18"/>
      <w:szCs w:val="18"/>
    </w:rPr>
  </w:style>
  <w:style w:type="character" w:customStyle="1" w:styleId="FontStyle23">
    <w:name w:val="Font Style23"/>
    <w:basedOn w:val="Privzetapisavaodstavka"/>
    <w:uiPriority w:val="99"/>
    <w:rsid w:val="00370D53"/>
    <w:rPr>
      <w:rFonts w:ascii="Arial" w:hAnsi="Arial" w:cs="Arial"/>
      <w:sz w:val="22"/>
      <w:szCs w:val="22"/>
    </w:rPr>
  </w:style>
  <w:style w:type="paragraph" w:customStyle="1" w:styleId="Style8">
    <w:name w:val="Style8"/>
    <w:basedOn w:val="Navaden"/>
    <w:uiPriority w:val="99"/>
    <w:rsid w:val="00370D53"/>
    <w:pPr>
      <w:widowControl w:val="0"/>
      <w:autoSpaceDE w:val="0"/>
      <w:autoSpaceDN w:val="0"/>
      <w:adjustRightInd w:val="0"/>
      <w:spacing w:after="0" w:line="277" w:lineRule="exact"/>
      <w:jc w:val="both"/>
    </w:pPr>
    <w:rPr>
      <w:rFonts w:ascii="Arial" w:eastAsiaTheme="minorEastAsia" w:hAnsi="Arial" w:cs="Arial"/>
      <w:sz w:val="24"/>
      <w:szCs w:val="24"/>
      <w:lang w:eastAsia="sl-SI"/>
    </w:rPr>
  </w:style>
  <w:style w:type="paragraph" w:customStyle="1" w:styleId="Neotevilenodstavek">
    <w:name w:val="Neoštevilčen odstavek"/>
    <w:basedOn w:val="Navaden"/>
    <w:link w:val="NeotevilenodstavekZnak"/>
    <w:qFormat/>
    <w:rsid w:val="00CE6BF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CE6BFE"/>
    <w:rPr>
      <w:rFonts w:ascii="Arial" w:eastAsia="Times New Roman" w:hAnsi="Arial" w:cs="Arial"/>
      <w:lang w:eastAsia="sl-SI"/>
    </w:rPr>
  </w:style>
  <w:style w:type="paragraph" w:customStyle="1" w:styleId="BodytextComide">
    <w:name w:val="Body text (Comide)"/>
    <w:basedOn w:val="Navaden"/>
    <w:rsid w:val="007D59C5"/>
    <w:pPr>
      <w:spacing w:after="240" w:line="240" w:lineRule="auto"/>
      <w:jc w:val="both"/>
    </w:pPr>
    <w:rPr>
      <w:rFonts w:ascii="Times New Roman" w:eastAsia="Times New Roman" w:hAnsi="Times New Roman" w:cs="Times New Roman"/>
      <w:sz w:val="24"/>
      <w:szCs w:val="20"/>
      <w:lang w:val="en-GB" w:eastAsia="sl-SI"/>
    </w:rPr>
  </w:style>
  <w:style w:type="paragraph" w:customStyle="1" w:styleId="Default">
    <w:name w:val="Default"/>
    <w:rsid w:val="007D59C5"/>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CharChar1CharCharZnakZnakCharCharZnakZnakCharCharZnakZnakCharChar">
    <w:name w:val="Char Char1 Char Char Znak Znak Char Char Znak Znak Char Char Znak Znak Char Char"/>
    <w:basedOn w:val="Navaden"/>
    <w:rsid w:val="007D59C5"/>
    <w:pPr>
      <w:spacing w:line="240" w:lineRule="exact"/>
    </w:pPr>
    <w:rPr>
      <w:rFonts w:ascii="Times New Roman" w:eastAsia="Times New Roman" w:hAnsi="Times New Roman" w:cs="Times New Roman"/>
      <w:i/>
      <w:sz w:val="24"/>
      <w:szCs w:val="24"/>
      <w:lang w:val="en-US"/>
    </w:rPr>
  </w:style>
  <w:style w:type="paragraph" w:styleId="NaslovTOC">
    <w:name w:val="TOC Heading"/>
    <w:basedOn w:val="Naslov1"/>
    <w:next w:val="Navaden"/>
    <w:uiPriority w:val="39"/>
    <w:unhideWhenUsed/>
    <w:qFormat/>
    <w:rsid w:val="00BE269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odstavek1">
    <w:name w:val="odstavek1"/>
    <w:basedOn w:val="Navaden"/>
    <w:rsid w:val="0032461D"/>
    <w:pPr>
      <w:spacing w:before="240" w:after="0" w:line="240" w:lineRule="auto"/>
      <w:ind w:firstLine="1021"/>
      <w:jc w:val="both"/>
    </w:pPr>
    <w:rPr>
      <w:rFonts w:ascii="Arial" w:eastAsia="Times New Roman" w:hAnsi="Arial" w:cs="Arial"/>
      <w:lang w:eastAsia="sl-SI"/>
    </w:rPr>
  </w:style>
  <w:style w:type="character" w:styleId="Poudarek">
    <w:name w:val="Emphasis"/>
    <w:uiPriority w:val="20"/>
    <w:qFormat/>
    <w:rsid w:val="00033144"/>
    <w:rPr>
      <w:i/>
      <w:iCs/>
    </w:rPr>
  </w:style>
  <w:style w:type="paragraph" w:customStyle="1" w:styleId="alineazaodstavkom">
    <w:name w:val="alineazaodstavkom"/>
    <w:basedOn w:val="Navaden"/>
    <w:rsid w:val="004F5B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C4026C"/>
    <w:rPr>
      <w:rFonts w:ascii="Calibri Light" w:eastAsia="Times New Roman" w:hAnsi="Calibri Light" w:cs="Times New Roman"/>
      <w:b/>
      <w:bCs/>
      <w:sz w:val="26"/>
      <w:szCs w:val="26"/>
    </w:rPr>
  </w:style>
  <w:style w:type="character" w:styleId="Krepko">
    <w:name w:val="Strong"/>
    <w:uiPriority w:val="22"/>
    <w:qFormat/>
    <w:rsid w:val="00C4026C"/>
    <w:rPr>
      <w:b/>
      <w:bCs/>
    </w:rPr>
  </w:style>
  <w:style w:type="paragraph" w:customStyle="1" w:styleId="Title1">
    <w:name w:val="Title 1"/>
    <w:basedOn w:val="Navaden"/>
    <w:rsid w:val="005557EB"/>
    <w:pPr>
      <w:spacing w:before="360" w:after="240" w:line="240" w:lineRule="auto"/>
      <w:jc w:val="right"/>
    </w:pPr>
    <w:rPr>
      <w:rFonts w:ascii="Arial" w:eastAsia="Times New Roman" w:hAnsi="Arial" w:cs="Times New Roman"/>
      <w:sz w:val="48"/>
      <w:szCs w:val="20"/>
      <w:lang w:val="en-GB" w:eastAsia="sl-SI"/>
    </w:rPr>
  </w:style>
  <w:style w:type="paragraph" w:customStyle="1" w:styleId="Style2">
    <w:name w:val="Style2"/>
    <w:basedOn w:val="Navaden"/>
    <w:uiPriority w:val="99"/>
    <w:rsid w:val="00A01B60"/>
    <w:pPr>
      <w:widowControl w:val="0"/>
      <w:autoSpaceDE w:val="0"/>
      <w:autoSpaceDN w:val="0"/>
      <w:adjustRightInd w:val="0"/>
      <w:spacing w:after="0" w:line="407" w:lineRule="exact"/>
      <w:jc w:val="both"/>
    </w:pPr>
    <w:rPr>
      <w:rFonts w:ascii="Arial" w:eastAsiaTheme="minorEastAsia" w:hAnsi="Arial" w:cs="Arial"/>
      <w:sz w:val="24"/>
      <w:szCs w:val="24"/>
      <w:lang w:eastAsia="sl-SI"/>
    </w:rPr>
  </w:style>
  <w:style w:type="paragraph" w:customStyle="1" w:styleId="Style7">
    <w:name w:val="Style7"/>
    <w:basedOn w:val="Navaden"/>
    <w:uiPriority w:val="99"/>
    <w:rsid w:val="00A01B60"/>
    <w:pPr>
      <w:widowControl w:val="0"/>
      <w:autoSpaceDE w:val="0"/>
      <w:autoSpaceDN w:val="0"/>
      <w:adjustRightInd w:val="0"/>
      <w:spacing w:after="0" w:line="240" w:lineRule="auto"/>
    </w:pPr>
    <w:rPr>
      <w:rFonts w:ascii="Arial" w:eastAsiaTheme="minorEastAsia" w:hAnsi="Arial" w:cs="Arial"/>
      <w:sz w:val="24"/>
      <w:szCs w:val="24"/>
      <w:lang w:eastAsia="sl-SI"/>
    </w:rPr>
  </w:style>
  <w:style w:type="character" w:customStyle="1" w:styleId="FontStyle12">
    <w:name w:val="Font Style12"/>
    <w:basedOn w:val="Privzetapisavaodstavka"/>
    <w:uiPriority w:val="99"/>
    <w:rsid w:val="00A01B60"/>
    <w:rPr>
      <w:rFonts w:ascii="Arial" w:hAnsi="Arial" w:cs="Arial"/>
      <w:sz w:val="16"/>
      <w:szCs w:val="16"/>
    </w:rPr>
  </w:style>
  <w:style w:type="paragraph" w:customStyle="1" w:styleId="Style4">
    <w:name w:val="Style4"/>
    <w:basedOn w:val="Navaden"/>
    <w:uiPriority w:val="99"/>
    <w:rsid w:val="00A01B60"/>
    <w:pPr>
      <w:widowControl w:val="0"/>
      <w:autoSpaceDE w:val="0"/>
      <w:autoSpaceDN w:val="0"/>
      <w:adjustRightInd w:val="0"/>
      <w:spacing w:after="0" w:line="225" w:lineRule="exact"/>
    </w:pPr>
    <w:rPr>
      <w:rFonts w:ascii="Arial" w:eastAsiaTheme="minorEastAsia" w:hAnsi="Arial" w:cs="Arial"/>
      <w:sz w:val="24"/>
      <w:szCs w:val="24"/>
      <w:lang w:eastAsia="sl-SI"/>
    </w:rPr>
  </w:style>
  <w:style w:type="paragraph" w:customStyle="1" w:styleId="Style5">
    <w:name w:val="Style5"/>
    <w:basedOn w:val="Navaden"/>
    <w:uiPriority w:val="99"/>
    <w:rsid w:val="00A01B60"/>
    <w:pPr>
      <w:widowControl w:val="0"/>
      <w:autoSpaceDE w:val="0"/>
      <w:autoSpaceDN w:val="0"/>
      <w:adjustRightInd w:val="0"/>
      <w:spacing w:after="0" w:line="226" w:lineRule="exact"/>
    </w:pPr>
    <w:rPr>
      <w:rFonts w:ascii="Arial" w:eastAsiaTheme="minorEastAsia" w:hAnsi="Arial" w:cs="Arial"/>
      <w:sz w:val="24"/>
      <w:szCs w:val="24"/>
      <w:lang w:eastAsia="sl-SI"/>
    </w:rPr>
  </w:style>
  <w:style w:type="character" w:customStyle="1" w:styleId="FontStyle11">
    <w:name w:val="Font Style11"/>
    <w:basedOn w:val="Privzetapisavaodstavka"/>
    <w:uiPriority w:val="99"/>
    <w:rsid w:val="00A01B60"/>
    <w:rPr>
      <w:rFonts w:ascii="Arial" w:hAnsi="Arial" w:cs="Arial"/>
      <w:b/>
      <w:bCs/>
      <w:sz w:val="18"/>
      <w:szCs w:val="18"/>
    </w:rPr>
  </w:style>
  <w:style w:type="paragraph" w:customStyle="1" w:styleId="Style6">
    <w:name w:val="Style6"/>
    <w:basedOn w:val="Navaden"/>
    <w:uiPriority w:val="99"/>
    <w:rsid w:val="00A01B60"/>
    <w:pPr>
      <w:widowControl w:val="0"/>
      <w:autoSpaceDE w:val="0"/>
      <w:autoSpaceDN w:val="0"/>
      <w:adjustRightInd w:val="0"/>
      <w:spacing w:after="0" w:line="351" w:lineRule="exact"/>
      <w:ind w:firstLine="742"/>
      <w:jc w:val="both"/>
    </w:pPr>
    <w:rPr>
      <w:rFonts w:ascii="Arial" w:eastAsiaTheme="minorEastAsia" w:hAnsi="Arial" w:cs="Arial"/>
      <w:sz w:val="24"/>
      <w:szCs w:val="24"/>
      <w:lang w:eastAsia="sl-SI"/>
    </w:rPr>
  </w:style>
  <w:style w:type="character" w:customStyle="1" w:styleId="Nerazreenaomemba1">
    <w:name w:val="Nerazrešena omemba1"/>
    <w:basedOn w:val="Privzetapisavaodstavka"/>
    <w:uiPriority w:val="99"/>
    <w:semiHidden/>
    <w:unhideWhenUsed/>
    <w:rsid w:val="005075CB"/>
    <w:rPr>
      <w:color w:val="605E5C"/>
      <w:shd w:val="clear" w:color="auto" w:fill="E1DFDD"/>
    </w:rPr>
  </w:style>
  <w:style w:type="paragraph" w:customStyle="1" w:styleId="Style10">
    <w:name w:val="Style10"/>
    <w:basedOn w:val="Navaden"/>
    <w:uiPriority w:val="99"/>
    <w:rsid w:val="00A342DB"/>
    <w:pPr>
      <w:widowControl w:val="0"/>
      <w:autoSpaceDE w:val="0"/>
      <w:autoSpaceDN w:val="0"/>
      <w:adjustRightInd w:val="0"/>
      <w:spacing w:after="0" w:line="260" w:lineRule="exact"/>
    </w:pPr>
    <w:rPr>
      <w:rFonts w:ascii="Arial" w:eastAsiaTheme="minorEastAsia" w:hAnsi="Arial" w:cs="Arial"/>
      <w:sz w:val="24"/>
      <w:szCs w:val="24"/>
      <w:lang w:eastAsia="sl-SI"/>
    </w:rPr>
  </w:style>
  <w:style w:type="character" w:customStyle="1" w:styleId="FontStyle16">
    <w:name w:val="Font Style16"/>
    <w:basedOn w:val="Privzetapisavaodstavka"/>
    <w:uiPriority w:val="99"/>
    <w:rsid w:val="00A342DB"/>
    <w:rPr>
      <w:rFonts w:ascii="Arial" w:hAnsi="Arial" w:cs="Arial"/>
      <w:sz w:val="20"/>
      <w:szCs w:val="20"/>
    </w:rPr>
  </w:style>
  <w:style w:type="character" w:customStyle="1" w:styleId="FontStyle13">
    <w:name w:val="Font Style13"/>
    <w:basedOn w:val="Privzetapisavaodstavka"/>
    <w:uiPriority w:val="99"/>
    <w:rsid w:val="00B0198A"/>
    <w:rPr>
      <w:rFonts w:ascii="Arial" w:hAnsi="Arial" w:cs="Arial"/>
      <w:sz w:val="18"/>
      <w:szCs w:val="18"/>
    </w:rPr>
  </w:style>
  <w:style w:type="paragraph" w:customStyle="1" w:styleId="Style9">
    <w:name w:val="Style9"/>
    <w:basedOn w:val="Navaden"/>
    <w:uiPriority w:val="99"/>
    <w:rsid w:val="00B0198A"/>
    <w:pPr>
      <w:widowControl w:val="0"/>
      <w:autoSpaceDE w:val="0"/>
      <w:autoSpaceDN w:val="0"/>
      <w:adjustRightInd w:val="0"/>
      <w:spacing w:after="0" w:line="341" w:lineRule="exact"/>
      <w:jc w:val="both"/>
    </w:pPr>
    <w:rPr>
      <w:rFonts w:ascii="Arial" w:eastAsiaTheme="minorEastAsia" w:hAnsi="Arial" w:cs="Arial"/>
      <w:sz w:val="24"/>
      <w:szCs w:val="24"/>
      <w:lang w:eastAsia="sl-SI"/>
    </w:rPr>
  </w:style>
  <w:style w:type="paragraph" w:customStyle="1" w:styleId="odstavek">
    <w:name w:val="odstavek"/>
    <w:basedOn w:val="Navaden"/>
    <w:rsid w:val="002153C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490D0A"/>
    <w:rPr>
      <w:rFonts w:asciiTheme="majorHAnsi" w:eastAsiaTheme="majorEastAsia" w:hAnsiTheme="majorHAnsi" w:cstheme="majorBidi"/>
      <w:color w:val="2E74B5" w:themeColor="accent1" w:themeShade="BF"/>
      <w:sz w:val="26"/>
      <w:szCs w:val="26"/>
    </w:rPr>
  </w:style>
  <w:style w:type="character" w:styleId="Nerazreenaomemba">
    <w:name w:val="Unresolved Mention"/>
    <w:basedOn w:val="Privzetapisavaodstavka"/>
    <w:uiPriority w:val="99"/>
    <w:semiHidden/>
    <w:unhideWhenUsed/>
    <w:rsid w:val="00A34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5315">
      <w:bodyDiv w:val="1"/>
      <w:marLeft w:val="0"/>
      <w:marRight w:val="0"/>
      <w:marTop w:val="0"/>
      <w:marBottom w:val="0"/>
      <w:divBdr>
        <w:top w:val="none" w:sz="0" w:space="0" w:color="auto"/>
        <w:left w:val="none" w:sz="0" w:space="0" w:color="auto"/>
        <w:bottom w:val="none" w:sz="0" w:space="0" w:color="auto"/>
        <w:right w:val="none" w:sz="0" w:space="0" w:color="auto"/>
      </w:divBdr>
      <w:divsChild>
        <w:div w:id="129522222">
          <w:marLeft w:val="0"/>
          <w:marRight w:val="0"/>
          <w:marTop w:val="0"/>
          <w:marBottom w:val="0"/>
          <w:divBdr>
            <w:top w:val="none" w:sz="0" w:space="0" w:color="auto"/>
            <w:left w:val="none" w:sz="0" w:space="0" w:color="auto"/>
            <w:bottom w:val="none" w:sz="0" w:space="0" w:color="auto"/>
            <w:right w:val="none" w:sz="0" w:space="0" w:color="auto"/>
          </w:divBdr>
        </w:div>
        <w:div w:id="160244552">
          <w:marLeft w:val="0"/>
          <w:marRight w:val="0"/>
          <w:marTop w:val="0"/>
          <w:marBottom w:val="0"/>
          <w:divBdr>
            <w:top w:val="none" w:sz="0" w:space="0" w:color="auto"/>
            <w:left w:val="none" w:sz="0" w:space="0" w:color="auto"/>
            <w:bottom w:val="none" w:sz="0" w:space="0" w:color="auto"/>
            <w:right w:val="none" w:sz="0" w:space="0" w:color="auto"/>
          </w:divBdr>
        </w:div>
        <w:div w:id="179469508">
          <w:marLeft w:val="0"/>
          <w:marRight w:val="0"/>
          <w:marTop w:val="0"/>
          <w:marBottom w:val="0"/>
          <w:divBdr>
            <w:top w:val="none" w:sz="0" w:space="0" w:color="auto"/>
            <w:left w:val="none" w:sz="0" w:space="0" w:color="auto"/>
            <w:bottom w:val="none" w:sz="0" w:space="0" w:color="auto"/>
            <w:right w:val="none" w:sz="0" w:space="0" w:color="auto"/>
          </w:divBdr>
        </w:div>
        <w:div w:id="260644258">
          <w:marLeft w:val="0"/>
          <w:marRight w:val="0"/>
          <w:marTop w:val="0"/>
          <w:marBottom w:val="0"/>
          <w:divBdr>
            <w:top w:val="none" w:sz="0" w:space="0" w:color="auto"/>
            <w:left w:val="none" w:sz="0" w:space="0" w:color="auto"/>
            <w:bottom w:val="none" w:sz="0" w:space="0" w:color="auto"/>
            <w:right w:val="none" w:sz="0" w:space="0" w:color="auto"/>
          </w:divBdr>
        </w:div>
        <w:div w:id="1084306326">
          <w:marLeft w:val="0"/>
          <w:marRight w:val="0"/>
          <w:marTop w:val="0"/>
          <w:marBottom w:val="0"/>
          <w:divBdr>
            <w:top w:val="none" w:sz="0" w:space="0" w:color="auto"/>
            <w:left w:val="none" w:sz="0" w:space="0" w:color="auto"/>
            <w:bottom w:val="none" w:sz="0" w:space="0" w:color="auto"/>
            <w:right w:val="none" w:sz="0" w:space="0" w:color="auto"/>
          </w:divBdr>
        </w:div>
        <w:div w:id="1151870109">
          <w:marLeft w:val="0"/>
          <w:marRight w:val="0"/>
          <w:marTop w:val="0"/>
          <w:marBottom w:val="0"/>
          <w:divBdr>
            <w:top w:val="none" w:sz="0" w:space="0" w:color="auto"/>
            <w:left w:val="none" w:sz="0" w:space="0" w:color="auto"/>
            <w:bottom w:val="none" w:sz="0" w:space="0" w:color="auto"/>
            <w:right w:val="none" w:sz="0" w:space="0" w:color="auto"/>
          </w:divBdr>
        </w:div>
        <w:div w:id="1538197785">
          <w:marLeft w:val="0"/>
          <w:marRight w:val="0"/>
          <w:marTop w:val="0"/>
          <w:marBottom w:val="0"/>
          <w:divBdr>
            <w:top w:val="none" w:sz="0" w:space="0" w:color="auto"/>
            <w:left w:val="none" w:sz="0" w:space="0" w:color="auto"/>
            <w:bottom w:val="none" w:sz="0" w:space="0" w:color="auto"/>
            <w:right w:val="none" w:sz="0" w:space="0" w:color="auto"/>
          </w:divBdr>
        </w:div>
        <w:div w:id="1906180393">
          <w:marLeft w:val="0"/>
          <w:marRight w:val="0"/>
          <w:marTop w:val="0"/>
          <w:marBottom w:val="0"/>
          <w:divBdr>
            <w:top w:val="none" w:sz="0" w:space="0" w:color="auto"/>
            <w:left w:val="none" w:sz="0" w:space="0" w:color="auto"/>
            <w:bottom w:val="none" w:sz="0" w:space="0" w:color="auto"/>
            <w:right w:val="none" w:sz="0" w:space="0" w:color="auto"/>
          </w:divBdr>
        </w:div>
      </w:divsChild>
    </w:div>
    <w:div w:id="193423755">
      <w:bodyDiv w:val="1"/>
      <w:marLeft w:val="0"/>
      <w:marRight w:val="0"/>
      <w:marTop w:val="0"/>
      <w:marBottom w:val="0"/>
      <w:divBdr>
        <w:top w:val="none" w:sz="0" w:space="0" w:color="auto"/>
        <w:left w:val="none" w:sz="0" w:space="0" w:color="auto"/>
        <w:bottom w:val="none" w:sz="0" w:space="0" w:color="auto"/>
        <w:right w:val="none" w:sz="0" w:space="0" w:color="auto"/>
      </w:divBdr>
      <w:divsChild>
        <w:div w:id="1106000907">
          <w:marLeft w:val="0"/>
          <w:marRight w:val="0"/>
          <w:marTop w:val="0"/>
          <w:marBottom w:val="0"/>
          <w:divBdr>
            <w:top w:val="none" w:sz="0" w:space="0" w:color="auto"/>
            <w:left w:val="none" w:sz="0" w:space="0" w:color="auto"/>
            <w:bottom w:val="none" w:sz="0" w:space="0" w:color="auto"/>
            <w:right w:val="none" w:sz="0" w:space="0" w:color="auto"/>
          </w:divBdr>
          <w:divsChild>
            <w:div w:id="156462463">
              <w:marLeft w:val="0"/>
              <w:marRight w:val="0"/>
              <w:marTop w:val="0"/>
              <w:marBottom w:val="0"/>
              <w:divBdr>
                <w:top w:val="none" w:sz="0" w:space="0" w:color="auto"/>
                <w:left w:val="none" w:sz="0" w:space="0" w:color="auto"/>
                <w:bottom w:val="none" w:sz="0" w:space="0" w:color="auto"/>
                <w:right w:val="none" w:sz="0" w:space="0" w:color="auto"/>
              </w:divBdr>
            </w:div>
            <w:div w:id="9310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3538">
      <w:bodyDiv w:val="1"/>
      <w:marLeft w:val="0"/>
      <w:marRight w:val="0"/>
      <w:marTop w:val="0"/>
      <w:marBottom w:val="0"/>
      <w:divBdr>
        <w:top w:val="none" w:sz="0" w:space="0" w:color="auto"/>
        <w:left w:val="none" w:sz="0" w:space="0" w:color="auto"/>
        <w:bottom w:val="none" w:sz="0" w:space="0" w:color="auto"/>
        <w:right w:val="none" w:sz="0" w:space="0" w:color="auto"/>
      </w:divBdr>
    </w:div>
    <w:div w:id="529877306">
      <w:bodyDiv w:val="1"/>
      <w:marLeft w:val="0"/>
      <w:marRight w:val="0"/>
      <w:marTop w:val="0"/>
      <w:marBottom w:val="0"/>
      <w:divBdr>
        <w:top w:val="none" w:sz="0" w:space="0" w:color="auto"/>
        <w:left w:val="none" w:sz="0" w:space="0" w:color="auto"/>
        <w:bottom w:val="none" w:sz="0" w:space="0" w:color="auto"/>
        <w:right w:val="none" w:sz="0" w:space="0" w:color="auto"/>
      </w:divBdr>
      <w:divsChild>
        <w:div w:id="155191004">
          <w:marLeft w:val="547"/>
          <w:marRight w:val="0"/>
          <w:marTop w:val="200"/>
          <w:marBottom w:val="0"/>
          <w:divBdr>
            <w:top w:val="none" w:sz="0" w:space="0" w:color="auto"/>
            <w:left w:val="none" w:sz="0" w:space="0" w:color="auto"/>
            <w:bottom w:val="none" w:sz="0" w:space="0" w:color="auto"/>
            <w:right w:val="none" w:sz="0" w:space="0" w:color="auto"/>
          </w:divBdr>
        </w:div>
        <w:div w:id="259336916">
          <w:marLeft w:val="547"/>
          <w:marRight w:val="0"/>
          <w:marTop w:val="200"/>
          <w:marBottom w:val="0"/>
          <w:divBdr>
            <w:top w:val="none" w:sz="0" w:space="0" w:color="auto"/>
            <w:left w:val="none" w:sz="0" w:space="0" w:color="auto"/>
            <w:bottom w:val="none" w:sz="0" w:space="0" w:color="auto"/>
            <w:right w:val="none" w:sz="0" w:space="0" w:color="auto"/>
          </w:divBdr>
        </w:div>
        <w:div w:id="545028246">
          <w:marLeft w:val="547"/>
          <w:marRight w:val="0"/>
          <w:marTop w:val="200"/>
          <w:marBottom w:val="0"/>
          <w:divBdr>
            <w:top w:val="none" w:sz="0" w:space="0" w:color="auto"/>
            <w:left w:val="none" w:sz="0" w:space="0" w:color="auto"/>
            <w:bottom w:val="none" w:sz="0" w:space="0" w:color="auto"/>
            <w:right w:val="none" w:sz="0" w:space="0" w:color="auto"/>
          </w:divBdr>
        </w:div>
        <w:div w:id="1378164531">
          <w:marLeft w:val="547"/>
          <w:marRight w:val="0"/>
          <w:marTop w:val="200"/>
          <w:marBottom w:val="0"/>
          <w:divBdr>
            <w:top w:val="none" w:sz="0" w:space="0" w:color="auto"/>
            <w:left w:val="none" w:sz="0" w:space="0" w:color="auto"/>
            <w:bottom w:val="none" w:sz="0" w:space="0" w:color="auto"/>
            <w:right w:val="none" w:sz="0" w:space="0" w:color="auto"/>
          </w:divBdr>
        </w:div>
        <w:div w:id="1568957949">
          <w:marLeft w:val="547"/>
          <w:marRight w:val="0"/>
          <w:marTop w:val="200"/>
          <w:marBottom w:val="0"/>
          <w:divBdr>
            <w:top w:val="none" w:sz="0" w:space="0" w:color="auto"/>
            <w:left w:val="none" w:sz="0" w:space="0" w:color="auto"/>
            <w:bottom w:val="none" w:sz="0" w:space="0" w:color="auto"/>
            <w:right w:val="none" w:sz="0" w:space="0" w:color="auto"/>
          </w:divBdr>
        </w:div>
        <w:div w:id="1933051592">
          <w:marLeft w:val="547"/>
          <w:marRight w:val="0"/>
          <w:marTop w:val="200"/>
          <w:marBottom w:val="0"/>
          <w:divBdr>
            <w:top w:val="none" w:sz="0" w:space="0" w:color="auto"/>
            <w:left w:val="none" w:sz="0" w:space="0" w:color="auto"/>
            <w:bottom w:val="none" w:sz="0" w:space="0" w:color="auto"/>
            <w:right w:val="none" w:sz="0" w:space="0" w:color="auto"/>
          </w:divBdr>
        </w:div>
        <w:div w:id="2136286267">
          <w:marLeft w:val="547"/>
          <w:marRight w:val="0"/>
          <w:marTop w:val="200"/>
          <w:marBottom w:val="0"/>
          <w:divBdr>
            <w:top w:val="none" w:sz="0" w:space="0" w:color="auto"/>
            <w:left w:val="none" w:sz="0" w:space="0" w:color="auto"/>
            <w:bottom w:val="none" w:sz="0" w:space="0" w:color="auto"/>
            <w:right w:val="none" w:sz="0" w:space="0" w:color="auto"/>
          </w:divBdr>
        </w:div>
      </w:divsChild>
    </w:div>
    <w:div w:id="541550908">
      <w:bodyDiv w:val="1"/>
      <w:marLeft w:val="0"/>
      <w:marRight w:val="0"/>
      <w:marTop w:val="0"/>
      <w:marBottom w:val="0"/>
      <w:divBdr>
        <w:top w:val="none" w:sz="0" w:space="0" w:color="auto"/>
        <w:left w:val="none" w:sz="0" w:space="0" w:color="auto"/>
        <w:bottom w:val="none" w:sz="0" w:space="0" w:color="auto"/>
        <w:right w:val="none" w:sz="0" w:space="0" w:color="auto"/>
      </w:divBdr>
      <w:divsChild>
        <w:div w:id="44842011">
          <w:marLeft w:val="0"/>
          <w:marRight w:val="0"/>
          <w:marTop w:val="0"/>
          <w:marBottom w:val="0"/>
          <w:divBdr>
            <w:top w:val="none" w:sz="0" w:space="0" w:color="auto"/>
            <w:left w:val="none" w:sz="0" w:space="0" w:color="auto"/>
            <w:bottom w:val="none" w:sz="0" w:space="0" w:color="auto"/>
            <w:right w:val="none" w:sz="0" w:space="0" w:color="auto"/>
          </w:divBdr>
        </w:div>
        <w:div w:id="425274520">
          <w:marLeft w:val="0"/>
          <w:marRight w:val="0"/>
          <w:marTop w:val="0"/>
          <w:marBottom w:val="0"/>
          <w:divBdr>
            <w:top w:val="none" w:sz="0" w:space="0" w:color="auto"/>
            <w:left w:val="none" w:sz="0" w:space="0" w:color="auto"/>
            <w:bottom w:val="none" w:sz="0" w:space="0" w:color="auto"/>
            <w:right w:val="none" w:sz="0" w:space="0" w:color="auto"/>
          </w:divBdr>
        </w:div>
        <w:div w:id="435711554">
          <w:marLeft w:val="0"/>
          <w:marRight w:val="0"/>
          <w:marTop w:val="0"/>
          <w:marBottom w:val="0"/>
          <w:divBdr>
            <w:top w:val="none" w:sz="0" w:space="0" w:color="auto"/>
            <w:left w:val="none" w:sz="0" w:space="0" w:color="auto"/>
            <w:bottom w:val="none" w:sz="0" w:space="0" w:color="auto"/>
            <w:right w:val="none" w:sz="0" w:space="0" w:color="auto"/>
          </w:divBdr>
        </w:div>
        <w:div w:id="682783793">
          <w:marLeft w:val="0"/>
          <w:marRight w:val="0"/>
          <w:marTop w:val="0"/>
          <w:marBottom w:val="0"/>
          <w:divBdr>
            <w:top w:val="none" w:sz="0" w:space="0" w:color="auto"/>
            <w:left w:val="none" w:sz="0" w:space="0" w:color="auto"/>
            <w:bottom w:val="none" w:sz="0" w:space="0" w:color="auto"/>
            <w:right w:val="none" w:sz="0" w:space="0" w:color="auto"/>
          </w:divBdr>
        </w:div>
        <w:div w:id="1403679803">
          <w:marLeft w:val="0"/>
          <w:marRight w:val="0"/>
          <w:marTop w:val="0"/>
          <w:marBottom w:val="0"/>
          <w:divBdr>
            <w:top w:val="none" w:sz="0" w:space="0" w:color="auto"/>
            <w:left w:val="none" w:sz="0" w:space="0" w:color="auto"/>
            <w:bottom w:val="none" w:sz="0" w:space="0" w:color="auto"/>
            <w:right w:val="none" w:sz="0" w:space="0" w:color="auto"/>
          </w:divBdr>
        </w:div>
        <w:div w:id="1570579185">
          <w:marLeft w:val="0"/>
          <w:marRight w:val="0"/>
          <w:marTop w:val="0"/>
          <w:marBottom w:val="0"/>
          <w:divBdr>
            <w:top w:val="none" w:sz="0" w:space="0" w:color="auto"/>
            <w:left w:val="none" w:sz="0" w:space="0" w:color="auto"/>
            <w:bottom w:val="none" w:sz="0" w:space="0" w:color="auto"/>
            <w:right w:val="none" w:sz="0" w:space="0" w:color="auto"/>
          </w:divBdr>
        </w:div>
        <w:div w:id="1778713662">
          <w:marLeft w:val="0"/>
          <w:marRight w:val="0"/>
          <w:marTop w:val="0"/>
          <w:marBottom w:val="0"/>
          <w:divBdr>
            <w:top w:val="none" w:sz="0" w:space="0" w:color="auto"/>
            <w:left w:val="none" w:sz="0" w:space="0" w:color="auto"/>
            <w:bottom w:val="none" w:sz="0" w:space="0" w:color="auto"/>
            <w:right w:val="none" w:sz="0" w:space="0" w:color="auto"/>
          </w:divBdr>
        </w:div>
        <w:div w:id="1844272631">
          <w:marLeft w:val="0"/>
          <w:marRight w:val="0"/>
          <w:marTop w:val="0"/>
          <w:marBottom w:val="0"/>
          <w:divBdr>
            <w:top w:val="none" w:sz="0" w:space="0" w:color="auto"/>
            <w:left w:val="none" w:sz="0" w:space="0" w:color="auto"/>
            <w:bottom w:val="none" w:sz="0" w:space="0" w:color="auto"/>
            <w:right w:val="none" w:sz="0" w:space="0" w:color="auto"/>
          </w:divBdr>
        </w:div>
      </w:divsChild>
    </w:div>
    <w:div w:id="543257052">
      <w:bodyDiv w:val="1"/>
      <w:marLeft w:val="0"/>
      <w:marRight w:val="0"/>
      <w:marTop w:val="0"/>
      <w:marBottom w:val="0"/>
      <w:divBdr>
        <w:top w:val="none" w:sz="0" w:space="0" w:color="auto"/>
        <w:left w:val="none" w:sz="0" w:space="0" w:color="auto"/>
        <w:bottom w:val="none" w:sz="0" w:space="0" w:color="auto"/>
        <w:right w:val="none" w:sz="0" w:space="0" w:color="auto"/>
      </w:divBdr>
      <w:divsChild>
        <w:div w:id="182015760">
          <w:marLeft w:val="547"/>
          <w:marRight w:val="0"/>
          <w:marTop w:val="200"/>
          <w:marBottom w:val="0"/>
          <w:divBdr>
            <w:top w:val="none" w:sz="0" w:space="0" w:color="auto"/>
            <w:left w:val="none" w:sz="0" w:space="0" w:color="auto"/>
            <w:bottom w:val="none" w:sz="0" w:space="0" w:color="auto"/>
            <w:right w:val="none" w:sz="0" w:space="0" w:color="auto"/>
          </w:divBdr>
        </w:div>
        <w:div w:id="451359659">
          <w:marLeft w:val="547"/>
          <w:marRight w:val="0"/>
          <w:marTop w:val="200"/>
          <w:marBottom w:val="0"/>
          <w:divBdr>
            <w:top w:val="none" w:sz="0" w:space="0" w:color="auto"/>
            <w:left w:val="none" w:sz="0" w:space="0" w:color="auto"/>
            <w:bottom w:val="none" w:sz="0" w:space="0" w:color="auto"/>
            <w:right w:val="none" w:sz="0" w:space="0" w:color="auto"/>
          </w:divBdr>
        </w:div>
        <w:div w:id="798299305">
          <w:marLeft w:val="547"/>
          <w:marRight w:val="0"/>
          <w:marTop w:val="200"/>
          <w:marBottom w:val="0"/>
          <w:divBdr>
            <w:top w:val="none" w:sz="0" w:space="0" w:color="auto"/>
            <w:left w:val="none" w:sz="0" w:space="0" w:color="auto"/>
            <w:bottom w:val="none" w:sz="0" w:space="0" w:color="auto"/>
            <w:right w:val="none" w:sz="0" w:space="0" w:color="auto"/>
          </w:divBdr>
        </w:div>
        <w:div w:id="821969898">
          <w:marLeft w:val="547"/>
          <w:marRight w:val="0"/>
          <w:marTop w:val="200"/>
          <w:marBottom w:val="0"/>
          <w:divBdr>
            <w:top w:val="none" w:sz="0" w:space="0" w:color="auto"/>
            <w:left w:val="none" w:sz="0" w:space="0" w:color="auto"/>
            <w:bottom w:val="none" w:sz="0" w:space="0" w:color="auto"/>
            <w:right w:val="none" w:sz="0" w:space="0" w:color="auto"/>
          </w:divBdr>
        </w:div>
        <w:div w:id="1153989032">
          <w:marLeft w:val="547"/>
          <w:marRight w:val="0"/>
          <w:marTop w:val="200"/>
          <w:marBottom w:val="0"/>
          <w:divBdr>
            <w:top w:val="none" w:sz="0" w:space="0" w:color="auto"/>
            <w:left w:val="none" w:sz="0" w:space="0" w:color="auto"/>
            <w:bottom w:val="none" w:sz="0" w:space="0" w:color="auto"/>
            <w:right w:val="none" w:sz="0" w:space="0" w:color="auto"/>
          </w:divBdr>
        </w:div>
        <w:div w:id="1292445497">
          <w:marLeft w:val="547"/>
          <w:marRight w:val="0"/>
          <w:marTop w:val="200"/>
          <w:marBottom w:val="0"/>
          <w:divBdr>
            <w:top w:val="none" w:sz="0" w:space="0" w:color="auto"/>
            <w:left w:val="none" w:sz="0" w:space="0" w:color="auto"/>
            <w:bottom w:val="none" w:sz="0" w:space="0" w:color="auto"/>
            <w:right w:val="none" w:sz="0" w:space="0" w:color="auto"/>
          </w:divBdr>
        </w:div>
        <w:div w:id="1297761534">
          <w:marLeft w:val="547"/>
          <w:marRight w:val="0"/>
          <w:marTop w:val="200"/>
          <w:marBottom w:val="0"/>
          <w:divBdr>
            <w:top w:val="none" w:sz="0" w:space="0" w:color="auto"/>
            <w:left w:val="none" w:sz="0" w:space="0" w:color="auto"/>
            <w:bottom w:val="none" w:sz="0" w:space="0" w:color="auto"/>
            <w:right w:val="none" w:sz="0" w:space="0" w:color="auto"/>
          </w:divBdr>
        </w:div>
        <w:div w:id="1438912883">
          <w:marLeft w:val="547"/>
          <w:marRight w:val="0"/>
          <w:marTop w:val="200"/>
          <w:marBottom w:val="0"/>
          <w:divBdr>
            <w:top w:val="none" w:sz="0" w:space="0" w:color="auto"/>
            <w:left w:val="none" w:sz="0" w:space="0" w:color="auto"/>
            <w:bottom w:val="none" w:sz="0" w:space="0" w:color="auto"/>
            <w:right w:val="none" w:sz="0" w:space="0" w:color="auto"/>
          </w:divBdr>
        </w:div>
        <w:div w:id="1559510768">
          <w:marLeft w:val="547"/>
          <w:marRight w:val="0"/>
          <w:marTop w:val="200"/>
          <w:marBottom w:val="0"/>
          <w:divBdr>
            <w:top w:val="none" w:sz="0" w:space="0" w:color="auto"/>
            <w:left w:val="none" w:sz="0" w:space="0" w:color="auto"/>
            <w:bottom w:val="none" w:sz="0" w:space="0" w:color="auto"/>
            <w:right w:val="none" w:sz="0" w:space="0" w:color="auto"/>
          </w:divBdr>
        </w:div>
        <w:div w:id="1660231842">
          <w:marLeft w:val="547"/>
          <w:marRight w:val="0"/>
          <w:marTop w:val="200"/>
          <w:marBottom w:val="0"/>
          <w:divBdr>
            <w:top w:val="none" w:sz="0" w:space="0" w:color="auto"/>
            <w:left w:val="none" w:sz="0" w:space="0" w:color="auto"/>
            <w:bottom w:val="none" w:sz="0" w:space="0" w:color="auto"/>
            <w:right w:val="none" w:sz="0" w:space="0" w:color="auto"/>
          </w:divBdr>
        </w:div>
      </w:divsChild>
    </w:div>
    <w:div w:id="608776955">
      <w:bodyDiv w:val="1"/>
      <w:marLeft w:val="0"/>
      <w:marRight w:val="0"/>
      <w:marTop w:val="0"/>
      <w:marBottom w:val="0"/>
      <w:divBdr>
        <w:top w:val="none" w:sz="0" w:space="0" w:color="auto"/>
        <w:left w:val="none" w:sz="0" w:space="0" w:color="auto"/>
        <w:bottom w:val="none" w:sz="0" w:space="0" w:color="auto"/>
        <w:right w:val="none" w:sz="0" w:space="0" w:color="auto"/>
      </w:divBdr>
      <w:divsChild>
        <w:div w:id="1391734089">
          <w:marLeft w:val="0"/>
          <w:marRight w:val="0"/>
          <w:marTop w:val="0"/>
          <w:marBottom w:val="0"/>
          <w:divBdr>
            <w:top w:val="none" w:sz="0" w:space="0" w:color="auto"/>
            <w:left w:val="none" w:sz="0" w:space="0" w:color="auto"/>
            <w:bottom w:val="none" w:sz="0" w:space="0" w:color="auto"/>
            <w:right w:val="none" w:sz="0" w:space="0" w:color="auto"/>
          </w:divBdr>
        </w:div>
        <w:div w:id="1773622145">
          <w:marLeft w:val="0"/>
          <w:marRight w:val="0"/>
          <w:marTop w:val="0"/>
          <w:marBottom w:val="0"/>
          <w:divBdr>
            <w:top w:val="none" w:sz="0" w:space="0" w:color="auto"/>
            <w:left w:val="none" w:sz="0" w:space="0" w:color="auto"/>
            <w:bottom w:val="none" w:sz="0" w:space="0" w:color="auto"/>
            <w:right w:val="none" w:sz="0" w:space="0" w:color="auto"/>
          </w:divBdr>
        </w:div>
      </w:divsChild>
    </w:div>
    <w:div w:id="609318741">
      <w:bodyDiv w:val="1"/>
      <w:marLeft w:val="0"/>
      <w:marRight w:val="0"/>
      <w:marTop w:val="0"/>
      <w:marBottom w:val="0"/>
      <w:divBdr>
        <w:top w:val="none" w:sz="0" w:space="0" w:color="auto"/>
        <w:left w:val="none" w:sz="0" w:space="0" w:color="auto"/>
        <w:bottom w:val="none" w:sz="0" w:space="0" w:color="auto"/>
        <w:right w:val="none" w:sz="0" w:space="0" w:color="auto"/>
      </w:divBdr>
      <w:divsChild>
        <w:div w:id="69812975">
          <w:marLeft w:val="0"/>
          <w:marRight w:val="0"/>
          <w:marTop w:val="0"/>
          <w:marBottom w:val="0"/>
          <w:divBdr>
            <w:top w:val="none" w:sz="0" w:space="0" w:color="auto"/>
            <w:left w:val="none" w:sz="0" w:space="0" w:color="auto"/>
            <w:bottom w:val="none" w:sz="0" w:space="0" w:color="auto"/>
            <w:right w:val="none" w:sz="0" w:space="0" w:color="auto"/>
          </w:divBdr>
        </w:div>
        <w:div w:id="555242408">
          <w:marLeft w:val="0"/>
          <w:marRight w:val="0"/>
          <w:marTop w:val="0"/>
          <w:marBottom w:val="0"/>
          <w:divBdr>
            <w:top w:val="none" w:sz="0" w:space="0" w:color="auto"/>
            <w:left w:val="none" w:sz="0" w:space="0" w:color="auto"/>
            <w:bottom w:val="none" w:sz="0" w:space="0" w:color="auto"/>
            <w:right w:val="none" w:sz="0" w:space="0" w:color="auto"/>
          </w:divBdr>
        </w:div>
        <w:div w:id="774443033">
          <w:marLeft w:val="0"/>
          <w:marRight w:val="0"/>
          <w:marTop w:val="0"/>
          <w:marBottom w:val="0"/>
          <w:divBdr>
            <w:top w:val="none" w:sz="0" w:space="0" w:color="auto"/>
            <w:left w:val="none" w:sz="0" w:space="0" w:color="auto"/>
            <w:bottom w:val="none" w:sz="0" w:space="0" w:color="auto"/>
            <w:right w:val="none" w:sz="0" w:space="0" w:color="auto"/>
          </w:divBdr>
        </w:div>
        <w:div w:id="781458457">
          <w:marLeft w:val="0"/>
          <w:marRight w:val="0"/>
          <w:marTop w:val="0"/>
          <w:marBottom w:val="0"/>
          <w:divBdr>
            <w:top w:val="none" w:sz="0" w:space="0" w:color="auto"/>
            <w:left w:val="none" w:sz="0" w:space="0" w:color="auto"/>
            <w:bottom w:val="none" w:sz="0" w:space="0" w:color="auto"/>
            <w:right w:val="none" w:sz="0" w:space="0" w:color="auto"/>
          </w:divBdr>
        </w:div>
        <w:div w:id="898713142">
          <w:marLeft w:val="0"/>
          <w:marRight w:val="0"/>
          <w:marTop w:val="0"/>
          <w:marBottom w:val="0"/>
          <w:divBdr>
            <w:top w:val="none" w:sz="0" w:space="0" w:color="auto"/>
            <w:left w:val="none" w:sz="0" w:space="0" w:color="auto"/>
            <w:bottom w:val="none" w:sz="0" w:space="0" w:color="auto"/>
            <w:right w:val="none" w:sz="0" w:space="0" w:color="auto"/>
          </w:divBdr>
        </w:div>
        <w:div w:id="1671255380">
          <w:marLeft w:val="0"/>
          <w:marRight w:val="0"/>
          <w:marTop w:val="0"/>
          <w:marBottom w:val="0"/>
          <w:divBdr>
            <w:top w:val="none" w:sz="0" w:space="0" w:color="auto"/>
            <w:left w:val="none" w:sz="0" w:space="0" w:color="auto"/>
            <w:bottom w:val="none" w:sz="0" w:space="0" w:color="auto"/>
            <w:right w:val="none" w:sz="0" w:space="0" w:color="auto"/>
          </w:divBdr>
        </w:div>
        <w:div w:id="1826051610">
          <w:marLeft w:val="0"/>
          <w:marRight w:val="0"/>
          <w:marTop w:val="0"/>
          <w:marBottom w:val="0"/>
          <w:divBdr>
            <w:top w:val="none" w:sz="0" w:space="0" w:color="auto"/>
            <w:left w:val="none" w:sz="0" w:space="0" w:color="auto"/>
            <w:bottom w:val="none" w:sz="0" w:space="0" w:color="auto"/>
            <w:right w:val="none" w:sz="0" w:space="0" w:color="auto"/>
          </w:divBdr>
        </w:div>
      </w:divsChild>
    </w:div>
    <w:div w:id="737747820">
      <w:bodyDiv w:val="1"/>
      <w:marLeft w:val="0"/>
      <w:marRight w:val="0"/>
      <w:marTop w:val="0"/>
      <w:marBottom w:val="0"/>
      <w:divBdr>
        <w:top w:val="none" w:sz="0" w:space="0" w:color="auto"/>
        <w:left w:val="none" w:sz="0" w:space="0" w:color="auto"/>
        <w:bottom w:val="none" w:sz="0" w:space="0" w:color="auto"/>
        <w:right w:val="none" w:sz="0" w:space="0" w:color="auto"/>
      </w:divBdr>
      <w:divsChild>
        <w:div w:id="259218994">
          <w:marLeft w:val="0"/>
          <w:marRight w:val="0"/>
          <w:marTop w:val="0"/>
          <w:marBottom w:val="0"/>
          <w:divBdr>
            <w:top w:val="none" w:sz="0" w:space="0" w:color="auto"/>
            <w:left w:val="none" w:sz="0" w:space="0" w:color="auto"/>
            <w:bottom w:val="none" w:sz="0" w:space="0" w:color="auto"/>
            <w:right w:val="none" w:sz="0" w:space="0" w:color="auto"/>
          </w:divBdr>
        </w:div>
        <w:div w:id="1322463026">
          <w:marLeft w:val="0"/>
          <w:marRight w:val="0"/>
          <w:marTop w:val="0"/>
          <w:marBottom w:val="0"/>
          <w:divBdr>
            <w:top w:val="none" w:sz="0" w:space="0" w:color="auto"/>
            <w:left w:val="none" w:sz="0" w:space="0" w:color="auto"/>
            <w:bottom w:val="none" w:sz="0" w:space="0" w:color="auto"/>
            <w:right w:val="none" w:sz="0" w:space="0" w:color="auto"/>
          </w:divBdr>
        </w:div>
      </w:divsChild>
    </w:div>
    <w:div w:id="792094917">
      <w:bodyDiv w:val="1"/>
      <w:marLeft w:val="0"/>
      <w:marRight w:val="0"/>
      <w:marTop w:val="0"/>
      <w:marBottom w:val="0"/>
      <w:divBdr>
        <w:top w:val="none" w:sz="0" w:space="0" w:color="auto"/>
        <w:left w:val="none" w:sz="0" w:space="0" w:color="auto"/>
        <w:bottom w:val="none" w:sz="0" w:space="0" w:color="auto"/>
        <w:right w:val="none" w:sz="0" w:space="0" w:color="auto"/>
      </w:divBdr>
      <w:divsChild>
        <w:div w:id="536160220">
          <w:marLeft w:val="0"/>
          <w:marRight w:val="0"/>
          <w:marTop w:val="0"/>
          <w:marBottom w:val="0"/>
          <w:divBdr>
            <w:top w:val="none" w:sz="0" w:space="0" w:color="auto"/>
            <w:left w:val="none" w:sz="0" w:space="0" w:color="auto"/>
            <w:bottom w:val="none" w:sz="0" w:space="0" w:color="auto"/>
            <w:right w:val="none" w:sz="0" w:space="0" w:color="auto"/>
          </w:divBdr>
        </w:div>
        <w:div w:id="1046635830">
          <w:marLeft w:val="0"/>
          <w:marRight w:val="0"/>
          <w:marTop w:val="0"/>
          <w:marBottom w:val="0"/>
          <w:divBdr>
            <w:top w:val="none" w:sz="0" w:space="0" w:color="auto"/>
            <w:left w:val="none" w:sz="0" w:space="0" w:color="auto"/>
            <w:bottom w:val="none" w:sz="0" w:space="0" w:color="auto"/>
            <w:right w:val="none" w:sz="0" w:space="0" w:color="auto"/>
          </w:divBdr>
        </w:div>
        <w:div w:id="1127776017">
          <w:marLeft w:val="0"/>
          <w:marRight w:val="0"/>
          <w:marTop w:val="0"/>
          <w:marBottom w:val="0"/>
          <w:divBdr>
            <w:top w:val="none" w:sz="0" w:space="0" w:color="auto"/>
            <w:left w:val="none" w:sz="0" w:space="0" w:color="auto"/>
            <w:bottom w:val="none" w:sz="0" w:space="0" w:color="auto"/>
            <w:right w:val="none" w:sz="0" w:space="0" w:color="auto"/>
          </w:divBdr>
        </w:div>
        <w:div w:id="1557005050">
          <w:marLeft w:val="0"/>
          <w:marRight w:val="0"/>
          <w:marTop w:val="0"/>
          <w:marBottom w:val="0"/>
          <w:divBdr>
            <w:top w:val="none" w:sz="0" w:space="0" w:color="auto"/>
            <w:left w:val="none" w:sz="0" w:space="0" w:color="auto"/>
            <w:bottom w:val="none" w:sz="0" w:space="0" w:color="auto"/>
            <w:right w:val="none" w:sz="0" w:space="0" w:color="auto"/>
          </w:divBdr>
        </w:div>
        <w:div w:id="1580747960">
          <w:marLeft w:val="0"/>
          <w:marRight w:val="0"/>
          <w:marTop w:val="0"/>
          <w:marBottom w:val="0"/>
          <w:divBdr>
            <w:top w:val="none" w:sz="0" w:space="0" w:color="auto"/>
            <w:left w:val="none" w:sz="0" w:space="0" w:color="auto"/>
            <w:bottom w:val="none" w:sz="0" w:space="0" w:color="auto"/>
            <w:right w:val="none" w:sz="0" w:space="0" w:color="auto"/>
          </w:divBdr>
        </w:div>
        <w:div w:id="1837766942">
          <w:marLeft w:val="0"/>
          <w:marRight w:val="0"/>
          <w:marTop w:val="0"/>
          <w:marBottom w:val="0"/>
          <w:divBdr>
            <w:top w:val="none" w:sz="0" w:space="0" w:color="auto"/>
            <w:left w:val="none" w:sz="0" w:space="0" w:color="auto"/>
            <w:bottom w:val="none" w:sz="0" w:space="0" w:color="auto"/>
            <w:right w:val="none" w:sz="0" w:space="0" w:color="auto"/>
          </w:divBdr>
        </w:div>
      </w:divsChild>
    </w:div>
    <w:div w:id="1037270594">
      <w:bodyDiv w:val="1"/>
      <w:marLeft w:val="0"/>
      <w:marRight w:val="0"/>
      <w:marTop w:val="0"/>
      <w:marBottom w:val="0"/>
      <w:divBdr>
        <w:top w:val="none" w:sz="0" w:space="0" w:color="auto"/>
        <w:left w:val="none" w:sz="0" w:space="0" w:color="auto"/>
        <w:bottom w:val="none" w:sz="0" w:space="0" w:color="auto"/>
        <w:right w:val="none" w:sz="0" w:space="0" w:color="auto"/>
      </w:divBdr>
      <w:divsChild>
        <w:div w:id="511147088">
          <w:marLeft w:val="547"/>
          <w:marRight w:val="0"/>
          <w:marTop w:val="200"/>
          <w:marBottom w:val="0"/>
          <w:divBdr>
            <w:top w:val="none" w:sz="0" w:space="0" w:color="auto"/>
            <w:left w:val="none" w:sz="0" w:space="0" w:color="auto"/>
            <w:bottom w:val="none" w:sz="0" w:space="0" w:color="auto"/>
            <w:right w:val="none" w:sz="0" w:space="0" w:color="auto"/>
          </w:divBdr>
        </w:div>
        <w:div w:id="569727714">
          <w:marLeft w:val="547"/>
          <w:marRight w:val="0"/>
          <w:marTop w:val="200"/>
          <w:marBottom w:val="0"/>
          <w:divBdr>
            <w:top w:val="none" w:sz="0" w:space="0" w:color="auto"/>
            <w:left w:val="none" w:sz="0" w:space="0" w:color="auto"/>
            <w:bottom w:val="none" w:sz="0" w:space="0" w:color="auto"/>
            <w:right w:val="none" w:sz="0" w:space="0" w:color="auto"/>
          </w:divBdr>
        </w:div>
        <w:div w:id="584267973">
          <w:marLeft w:val="547"/>
          <w:marRight w:val="0"/>
          <w:marTop w:val="200"/>
          <w:marBottom w:val="0"/>
          <w:divBdr>
            <w:top w:val="none" w:sz="0" w:space="0" w:color="auto"/>
            <w:left w:val="none" w:sz="0" w:space="0" w:color="auto"/>
            <w:bottom w:val="none" w:sz="0" w:space="0" w:color="auto"/>
            <w:right w:val="none" w:sz="0" w:space="0" w:color="auto"/>
          </w:divBdr>
        </w:div>
        <w:div w:id="594750022">
          <w:marLeft w:val="547"/>
          <w:marRight w:val="0"/>
          <w:marTop w:val="200"/>
          <w:marBottom w:val="0"/>
          <w:divBdr>
            <w:top w:val="none" w:sz="0" w:space="0" w:color="auto"/>
            <w:left w:val="none" w:sz="0" w:space="0" w:color="auto"/>
            <w:bottom w:val="none" w:sz="0" w:space="0" w:color="auto"/>
            <w:right w:val="none" w:sz="0" w:space="0" w:color="auto"/>
          </w:divBdr>
        </w:div>
        <w:div w:id="1084450214">
          <w:marLeft w:val="547"/>
          <w:marRight w:val="0"/>
          <w:marTop w:val="200"/>
          <w:marBottom w:val="0"/>
          <w:divBdr>
            <w:top w:val="none" w:sz="0" w:space="0" w:color="auto"/>
            <w:left w:val="none" w:sz="0" w:space="0" w:color="auto"/>
            <w:bottom w:val="none" w:sz="0" w:space="0" w:color="auto"/>
            <w:right w:val="none" w:sz="0" w:space="0" w:color="auto"/>
          </w:divBdr>
        </w:div>
        <w:div w:id="1152914829">
          <w:marLeft w:val="547"/>
          <w:marRight w:val="0"/>
          <w:marTop w:val="200"/>
          <w:marBottom w:val="0"/>
          <w:divBdr>
            <w:top w:val="none" w:sz="0" w:space="0" w:color="auto"/>
            <w:left w:val="none" w:sz="0" w:space="0" w:color="auto"/>
            <w:bottom w:val="none" w:sz="0" w:space="0" w:color="auto"/>
            <w:right w:val="none" w:sz="0" w:space="0" w:color="auto"/>
          </w:divBdr>
        </w:div>
        <w:div w:id="1253704133">
          <w:marLeft w:val="547"/>
          <w:marRight w:val="0"/>
          <w:marTop w:val="200"/>
          <w:marBottom w:val="0"/>
          <w:divBdr>
            <w:top w:val="none" w:sz="0" w:space="0" w:color="auto"/>
            <w:left w:val="none" w:sz="0" w:space="0" w:color="auto"/>
            <w:bottom w:val="none" w:sz="0" w:space="0" w:color="auto"/>
            <w:right w:val="none" w:sz="0" w:space="0" w:color="auto"/>
          </w:divBdr>
        </w:div>
        <w:div w:id="1265572874">
          <w:marLeft w:val="547"/>
          <w:marRight w:val="0"/>
          <w:marTop w:val="200"/>
          <w:marBottom w:val="0"/>
          <w:divBdr>
            <w:top w:val="none" w:sz="0" w:space="0" w:color="auto"/>
            <w:left w:val="none" w:sz="0" w:space="0" w:color="auto"/>
            <w:bottom w:val="none" w:sz="0" w:space="0" w:color="auto"/>
            <w:right w:val="none" w:sz="0" w:space="0" w:color="auto"/>
          </w:divBdr>
        </w:div>
        <w:div w:id="1325167199">
          <w:marLeft w:val="547"/>
          <w:marRight w:val="0"/>
          <w:marTop w:val="200"/>
          <w:marBottom w:val="0"/>
          <w:divBdr>
            <w:top w:val="none" w:sz="0" w:space="0" w:color="auto"/>
            <w:left w:val="none" w:sz="0" w:space="0" w:color="auto"/>
            <w:bottom w:val="none" w:sz="0" w:space="0" w:color="auto"/>
            <w:right w:val="none" w:sz="0" w:space="0" w:color="auto"/>
          </w:divBdr>
        </w:div>
        <w:div w:id="1645547595">
          <w:marLeft w:val="547"/>
          <w:marRight w:val="0"/>
          <w:marTop w:val="200"/>
          <w:marBottom w:val="0"/>
          <w:divBdr>
            <w:top w:val="none" w:sz="0" w:space="0" w:color="auto"/>
            <w:left w:val="none" w:sz="0" w:space="0" w:color="auto"/>
            <w:bottom w:val="none" w:sz="0" w:space="0" w:color="auto"/>
            <w:right w:val="none" w:sz="0" w:space="0" w:color="auto"/>
          </w:divBdr>
        </w:div>
        <w:div w:id="1892423112">
          <w:marLeft w:val="547"/>
          <w:marRight w:val="0"/>
          <w:marTop w:val="200"/>
          <w:marBottom w:val="0"/>
          <w:divBdr>
            <w:top w:val="none" w:sz="0" w:space="0" w:color="auto"/>
            <w:left w:val="none" w:sz="0" w:space="0" w:color="auto"/>
            <w:bottom w:val="none" w:sz="0" w:space="0" w:color="auto"/>
            <w:right w:val="none" w:sz="0" w:space="0" w:color="auto"/>
          </w:divBdr>
        </w:div>
      </w:divsChild>
    </w:div>
    <w:div w:id="1090470990">
      <w:bodyDiv w:val="1"/>
      <w:marLeft w:val="0"/>
      <w:marRight w:val="0"/>
      <w:marTop w:val="0"/>
      <w:marBottom w:val="0"/>
      <w:divBdr>
        <w:top w:val="none" w:sz="0" w:space="0" w:color="auto"/>
        <w:left w:val="none" w:sz="0" w:space="0" w:color="auto"/>
        <w:bottom w:val="none" w:sz="0" w:space="0" w:color="auto"/>
        <w:right w:val="none" w:sz="0" w:space="0" w:color="auto"/>
      </w:divBdr>
      <w:divsChild>
        <w:div w:id="123929455">
          <w:marLeft w:val="547"/>
          <w:marRight w:val="0"/>
          <w:marTop w:val="200"/>
          <w:marBottom w:val="0"/>
          <w:divBdr>
            <w:top w:val="none" w:sz="0" w:space="0" w:color="auto"/>
            <w:left w:val="none" w:sz="0" w:space="0" w:color="auto"/>
            <w:bottom w:val="none" w:sz="0" w:space="0" w:color="auto"/>
            <w:right w:val="none" w:sz="0" w:space="0" w:color="auto"/>
          </w:divBdr>
        </w:div>
        <w:div w:id="1207982487">
          <w:marLeft w:val="547"/>
          <w:marRight w:val="0"/>
          <w:marTop w:val="200"/>
          <w:marBottom w:val="0"/>
          <w:divBdr>
            <w:top w:val="none" w:sz="0" w:space="0" w:color="auto"/>
            <w:left w:val="none" w:sz="0" w:space="0" w:color="auto"/>
            <w:bottom w:val="none" w:sz="0" w:space="0" w:color="auto"/>
            <w:right w:val="none" w:sz="0" w:space="0" w:color="auto"/>
          </w:divBdr>
        </w:div>
        <w:div w:id="1433279972">
          <w:marLeft w:val="547"/>
          <w:marRight w:val="0"/>
          <w:marTop w:val="200"/>
          <w:marBottom w:val="0"/>
          <w:divBdr>
            <w:top w:val="none" w:sz="0" w:space="0" w:color="auto"/>
            <w:left w:val="none" w:sz="0" w:space="0" w:color="auto"/>
            <w:bottom w:val="none" w:sz="0" w:space="0" w:color="auto"/>
            <w:right w:val="none" w:sz="0" w:space="0" w:color="auto"/>
          </w:divBdr>
        </w:div>
        <w:div w:id="1672100385">
          <w:marLeft w:val="547"/>
          <w:marRight w:val="0"/>
          <w:marTop w:val="200"/>
          <w:marBottom w:val="0"/>
          <w:divBdr>
            <w:top w:val="none" w:sz="0" w:space="0" w:color="auto"/>
            <w:left w:val="none" w:sz="0" w:space="0" w:color="auto"/>
            <w:bottom w:val="none" w:sz="0" w:space="0" w:color="auto"/>
            <w:right w:val="none" w:sz="0" w:space="0" w:color="auto"/>
          </w:divBdr>
        </w:div>
        <w:div w:id="2028554373">
          <w:marLeft w:val="547"/>
          <w:marRight w:val="0"/>
          <w:marTop w:val="200"/>
          <w:marBottom w:val="0"/>
          <w:divBdr>
            <w:top w:val="none" w:sz="0" w:space="0" w:color="auto"/>
            <w:left w:val="none" w:sz="0" w:space="0" w:color="auto"/>
            <w:bottom w:val="none" w:sz="0" w:space="0" w:color="auto"/>
            <w:right w:val="none" w:sz="0" w:space="0" w:color="auto"/>
          </w:divBdr>
        </w:div>
        <w:div w:id="2126581578">
          <w:marLeft w:val="547"/>
          <w:marRight w:val="0"/>
          <w:marTop w:val="200"/>
          <w:marBottom w:val="0"/>
          <w:divBdr>
            <w:top w:val="none" w:sz="0" w:space="0" w:color="auto"/>
            <w:left w:val="none" w:sz="0" w:space="0" w:color="auto"/>
            <w:bottom w:val="none" w:sz="0" w:space="0" w:color="auto"/>
            <w:right w:val="none" w:sz="0" w:space="0" w:color="auto"/>
          </w:divBdr>
        </w:div>
        <w:div w:id="2128113853">
          <w:marLeft w:val="547"/>
          <w:marRight w:val="0"/>
          <w:marTop w:val="200"/>
          <w:marBottom w:val="0"/>
          <w:divBdr>
            <w:top w:val="none" w:sz="0" w:space="0" w:color="auto"/>
            <w:left w:val="none" w:sz="0" w:space="0" w:color="auto"/>
            <w:bottom w:val="none" w:sz="0" w:space="0" w:color="auto"/>
            <w:right w:val="none" w:sz="0" w:space="0" w:color="auto"/>
          </w:divBdr>
        </w:div>
      </w:divsChild>
    </w:div>
    <w:div w:id="1260065872">
      <w:bodyDiv w:val="1"/>
      <w:marLeft w:val="0"/>
      <w:marRight w:val="0"/>
      <w:marTop w:val="0"/>
      <w:marBottom w:val="0"/>
      <w:divBdr>
        <w:top w:val="none" w:sz="0" w:space="0" w:color="auto"/>
        <w:left w:val="none" w:sz="0" w:space="0" w:color="auto"/>
        <w:bottom w:val="none" w:sz="0" w:space="0" w:color="auto"/>
        <w:right w:val="none" w:sz="0" w:space="0" w:color="auto"/>
      </w:divBdr>
    </w:div>
    <w:div w:id="1268778045">
      <w:bodyDiv w:val="1"/>
      <w:marLeft w:val="0"/>
      <w:marRight w:val="0"/>
      <w:marTop w:val="0"/>
      <w:marBottom w:val="0"/>
      <w:divBdr>
        <w:top w:val="none" w:sz="0" w:space="0" w:color="auto"/>
        <w:left w:val="none" w:sz="0" w:space="0" w:color="auto"/>
        <w:bottom w:val="none" w:sz="0" w:space="0" w:color="auto"/>
        <w:right w:val="none" w:sz="0" w:space="0" w:color="auto"/>
      </w:divBdr>
      <w:divsChild>
        <w:div w:id="501357388">
          <w:marLeft w:val="0"/>
          <w:marRight w:val="0"/>
          <w:marTop w:val="0"/>
          <w:marBottom w:val="0"/>
          <w:divBdr>
            <w:top w:val="none" w:sz="0" w:space="0" w:color="auto"/>
            <w:left w:val="none" w:sz="0" w:space="0" w:color="auto"/>
            <w:bottom w:val="none" w:sz="0" w:space="0" w:color="auto"/>
            <w:right w:val="none" w:sz="0" w:space="0" w:color="auto"/>
          </w:divBdr>
        </w:div>
        <w:div w:id="1385058195">
          <w:marLeft w:val="0"/>
          <w:marRight w:val="0"/>
          <w:marTop w:val="0"/>
          <w:marBottom w:val="0"/>
          <w:divBdr>
            <w:top w:val="none" w:sz="0" w:space="0" w:color="auto"/>
            <w:left w:val="none" w:sz="0" w:space="0" w:color="auto"/>
            <w:bottom w:val="none" w:sz="0" w:space="0" w:color="auto"/>
            <w:right w:val="none" w:sz="0" w:space="0" w:color="auto"/>
          </w:divBdr>
        </w:div>
      </w:divsChild>
    </w:div>
    <w:div w:id="1314338413">
      <w:bodyDiv w:val="1"/>
      <w:marLeft w:val="0"/>
      <w:marRight w:val="0"/>
      <w:marTop w:val="0"/>
      <w:marBottom w:val="0"/>
      <w:divBdr>
        <w:top w:val="none" w:sz="0" w:space="0" w:color="auto"/>
        <w:left w:val="none" w:sz="0" w:space="0" w:color="auto"/>
        <w:bottom w:val="none" w:sz="0" w:space="0" w:color="auto"/>
        <w:right w:val="none" w:sz="0" w:space="0" w:color="auto"/>
      </w:divBdr>
      <w:divsChild>
        <w:div w:id="321007821">
          <w:marLeft w:val="0"/>
          <w:marRight w:val="0"/>
          <w:marTop w:val="0"/>
          <w:marBottom w:val="0"/>
          <w:divBdr>
            <w:top w:val="none" w:sz="0" w:space="0" w:color="auto"/>
            <w:left w:val="none" w:sz="0" w:space="0" w:color="auto"/>
            <w:bottom w:val="none" w:sz="0" w:space="0" w:color="auto"/>
            <w:right w:val="none" w:sz="0" w:space="0" w:color="auto"/>
          </w:divBdr>
        </w:div>
        <w:div w:id="537545991">
          <w:marLeft w:val="0"/>
          <w:marRight w:val="0"/>
          <w:marTop w:val="0"/>
          <w:marBottom w:val="0"/>
          <w:divBdr>
            <w:top w:val="none" w:sz="0" w:space="0" w:color="auto"/>
            <w:left w:val="none" w:sz="0" w:space="0" w:color="auto"/>
            <w:bottom w:val="none" w:sz="0" w:space="0" w:color="auto"/>
            <w:right w:val="none" w:sz="0" w:space="0" w:color="auto"/>
          </w:divBdr>
        </w:div>
        <w:div w:id="794249210">
          <w:marLeft w:val="0"/>
          <w:marRight w:val="0"/>
          <w:marTop w:val="0"/>
          <w:marBottom w:val="0"/>
          <w:divBdr>
            <w:top w:val="none" w:sz="0" w:space="0" w:color="auto"/>
            <w:left w:val="none" w:sz="0" w:space="0" w:color="auto"/>
            <w:bottom w:val="none" w:sz="0" w:space="0" w:color="auto"/>
            <w:right w:val="none" w:sz="0" w:space="0" w:color="auto"/>
          </w:divBdr>
        </w:div>
        <w:div w:id="1139615135">
          <w:marLeft w:val="0"/>
          <w:marRight w:val="0"/>
          <w:marTop w:val="0"/>
          <w:marBottom w:val="0"/>
          <w:divBdr>
            <w:top w:val="none" w:sz="0" w:space="0" w:color="auto"/>
            <w:left w:val="none" w:sz="0" w:space="0" w:color="auto"/>
            <w:bottom w:val="none" w:sz="0" w:space="0" w:color="auto"/>
            <w:right w:val="none" w:sz="0" w:space="0" w:color="auto"/>
          </w:divBdr>
        </w:div>
        <w:div w:id="1430932225">
          <w:marLeft w:val="0"/>
          <w:marRight w:val="0"/>
          <w:marTop w:val="0"/>
          <w:marBottom w:val="0"/>
          <w:divBdr>
            <w:top w:val="none" w:sz="0" w:space="0" w:color="auto"/>
            <w:left w:val="none" w:sz="0" w:space="0" w:color="auto"/>
            <w:bottom w:val="none" w:sz="0" w:space="0" w:color="auto"/>
            <w:right w:val="none" w:sz="0" w:space="0" w:color="auto"/>
          </w:divBdr>
        </w:div>
        <w:div w:id="1494489914">
          <w:marLeft w:val="0"/>
          <w:marRight w:val="0"/>
          <w:marTop w:val="0"/>
          <w:marBottom w:val="0"/>
          <w:divBdr>
            <w:top w:val="none" w:sz="0" w:space="0" w:color="auto"/>
            <w:left w:val="none" w:sz="0" w:space="0" w:color="auto"/>
            <w:bottom w:val="none" w:sz="0" w:space="0" w:color="auto"/>
            <w:right w:val="none" w:sz="0" w:space="0" w:color="auto"/>
          </w:divBdr>
        </w:div>
      </w:divsChild>
    </w:div>
    <w:div w:id="1383090986">
      <w:bodyDiv w:val="1"/>
      <w:marLeft w:val="0"/>
      <w:marRight w:val="0"/>
      <w:marTop w:val="0"/>
      <w:marBottom w:val="0"/>
      <w:divBdr>
        <w:top w:val="none" w:sz="0" w:space="0" w:color="auto"/>
        <w:left w:val="none" w:sz="0" w:space="0" w:color="auto"/>
        <w:bottom w:val="none" w:sz="0" w:space="0" w:color="auto"/>
        <w:right w:val="none" w:sz="0" w:space="0" w:color="auto"/>
      </w:divBdr>
    </w:div>
    <w:div w:id="1392120148">
      <w:bodyDiv w:val="1"/>
      <w:marLeft w:val="0"/>
      <w:marRight w:val="0"/>
      <w:marTop w:val="0"/>
      <w:marBottom w:val="0"/>
      <w:divBdr>
        <w:top w:val="none" w:sz="0" w:space="0" w:color="auto"/>
        <w:left w:val="none" w:sz="0" w:space="0" w:color="auto"/>
        <w:bottom w:val="none" w:sz="0" w:space="0" w:color="auto"/>
        <w:right w:val="none" w:sz="0" w:space="0" w:color="auto"/>
      </w:divBdr>
    </w:div>
    <w:div w:id="1686666607">
      <w:bodyDiv w:val="1"/>
      <w:marLeft w:val="0"/>
      <w:marRight w:val="0"/>
      <w:marTop w:val="0"/>
      <w:marBottom w:val="0"/>
      <w:divBdr>
        <w:top w:val="none" w:sz="0" w:space="0" w:color="auto"/>
        <w:left w:val="none" w:sz="0" w:space="0" w:color="auto"/>
        <w:bottom w:val="none" w:sz="0" w:space="0" w:color="auto"/>
        <w:right w:val="none" w:sz="0" w:space="0" w:color="auto"/>
      </w:divBdr>
      <w:divsChild>
        <w:div w:id="175192868">
          <w:marLeft w:val="0"/>
          <w:marRight w:val="0"/>
          <w:marTop w:val="0"/>
          <w:marBottom w:val="0"/>
          <w:divBdr>
            <w:top w:val="none" w:sz="0" w:space="0" w:color="auto"/>
            <w:left w:val="none" w:sz="0" w:space="0" w:color="auto"/>
            <w:bottom w:val="none" w:sz="0" w:space="0" w:color="auto"/>
            <w:right w:val="none" w:sz="0" w:space="0" w:color="auto"/>
          </w:divBdr>
        </w:div>
        <w:div w:id="264312957">
          <w:marLeft w:val="0"/>
          <w:marRight w:val="0"/>
          <w:marTop w:val="0"/>
          <w:marBottom w:val="0"/>
          <w:divBdr>
            <w:top w:val="none" w:sz="0" w:space="0" w:color="auto"/>
            <w:left w:val="none" w:sz="0" w:space="0" w:color="auto"/>
            <w:bottom w:val="none" w:sz="0" w:space="0" w:color="auto"/>
            <w:right w:val="none" w:sz="0" w:space="0" w:color="auto"/>
          </w:divBdr>
        </w:div>
        <w:div w:id="267541856">
          <w:marLeft w:val="0"/>
          <w:marRight w:val="0"/>
          <w:marTop w:val="0"/>
          <w:marBottom w:val="0"/>
          <w:divBdr>
            <w:top w:val="none" w:sz="0" w:space="0" w:color="auto"/>
            <w:left w:val="none" w:sz="0" w:space="0" w:color="auto"/>
            <w:bottom w:val="none" w:sz="0" w:space="0" w:color="auto"/>
            <w:right w:val="none" w:sz="0" w:space="0" w:color="auto"/>
          </w:divBdr>
        </w:div>
        <w:div w:id="344286730">
          <w:marLeft w:val="0"/>
          <w:marRight w:val="0"/>
          <w:marTop w:val="0"/>
          <w:marBottom w:val="0"/>
          <w:divBdr>
            <w:top w:val="none" w:sz="0" w:space="0" w:color="auto"/>
            <w:left w:val="none" w:sz="0" w:space="0" w:color="auto"/>
            <w:bottom w:val="none" w:sz="0" w:space="0" w:color="auto"/>
            <w:right w:val="none" w:sz="0" w:space="0" w:color="auto"/>
          </w:divBdr>
        </w:div>
        <w:div w:id="500855876">
          <w:marLeft w:val="0"/>
          <w:marRight w:val="0"/>
          <w:marTop w:val="0"/>
          <w:marBottom w:val="0"/>
          <w:divBdr>
            <w:top w:val="none" w:sz="0" w:space="0" w:color="auto"/>
            <w:left w:val="none" w:sz="0" w:space="0" w:color="auto"/>
            <w:bottom w:val="none" w:sz="0" w:space="0" w:color="auto"/>
            <w:right w:val="none" w:sz="0" w:space="0" w:color="auto"/>
          </w:divBdr>
        </w:div>
        <w:div w:id="697582424">
          <w:marLeft w:val="0"/>
          <w:marRight w:val="0"/>
          <w:marTop w:val="0"/>
          <w:marBottom w:val="0"/>
          <w:divBdr>
            <w:top w:val="none" w:sz="0" w:space="0" w:color="auto"/>
            <w:left w:val="none" w:sz="0" w:space="0" w:color="auto"/>
            <w:bottom w:val="none" w:sz="0" w:space="0" w:color="auto"/>
            <w:right w:val="none" w:sz="0" w:space="0" w:color="auto"/>
          </w:divBdr>
        </w:div>
        <w:div w:id="1032001204">
          <w:marLeft w:val="0"/>
          <w:marRight w:val="0"/>
          <w:marTop w:val="0"/>
          <w:marBottom w:val="0"/>
          <w:divBdr>
            <w:top w:val="none" w:sz="0" w:space="0" w:color="auto"/>
            <w:left w:val="none" w:sz="0" w:space="0" w:color="auto"/>
            <w:bottom w:val="none" w:sz="0" w:space="0" w:color="auto"/>
            <w:right w:val="none" w:sz="0" w:space="0" w:color="auto"/>
          </w:divBdr>
        </w:div>
        <w:div w:id="1935435899">
          <w:marLeft w:val="0"/>
          <w:marRight w:val="0"/>
          <w:marTop w:val="0"/>
          <w:marBottom w:val="0"/>
          <w:divBdr>
            <w:top w:val="none" w:sz="0" w:space="0" w:color="auto"/>
            <w:left w:val="none" w:sz="0" w:space="0" w:color="auto"/>
            <w:bottom w:val="none" w:sz="0" w:space="0" w:color="auto"/>
            <w:right w:val="none" w:sz="0" w:space="0" w:color="auto"/>
          </w:divBdr>
        </w:div>
      </w:divsChild>
    </w:div>
    <w:div w:id="1752195259">
      <w:bodyDiv w:val="1"/>
      <w:marLeft w:val="0"/>
      <w:marRight w:val="0"/>
      <w:marTop w:val="0"/>
      <w:marBottom w:val="0"/>
      <w:divBdr>
        <w:top w:val="none" w:sz="0" w:space="0" w:color="auto"/>
        <w:left w:val="none" w:sz="0" w:space="0" w:color="auto"/>
        <w:bottom w:val="none" w:sz="0" w:space="0" w:color="auto"/>
        <w:right w:val="none" w:sz="0" w:space="0" w:color="auto"/>
      </w:divBdr>
      <w:divsChild>
        <w:div w:id="461461577">
          <w:marLeft w:val="446"/>
          <w:marRight w:val="0"/>
          <w:marTop w:val="200"/>
          <w:marBottom w:val="0"/>
          <w:divBdr>
            <w:top w:val="none" w:sz="0" w:space="0" w:color="auto"/>
            <w:left w:val="none" w:sz="0" w:space="0" w:color="auto"/>
            <w:bottom w:val="none" w:sz="0" w:space="0" w:color="auto"/>
            <w:right w:val="none" w:sz="0" w:space="0" w:color="auto"/>
          </w:divBdr>
        </w:div>
        <w:div w:id="982851867">
          <w:marLeft w:val="446"/>
          <w:marRight w:val="0"/>
          <w:marTop w:val="200"/>
          <w:marBottom w:val="0"/>
          <w:divBdr>
            <w:top w:val="none" w:sz="0" w:space="0" w:color="auto"/>
            <w:left w:val="none" w:sz="0" w:space="0" w:color="auto"/>
            <w:bottom w:val="none" w:sz="0" w:space="0" w:color="auto"/>
            <w:right w:val="none" w:sz="0" w:space="0" w:color="auto"/>
          </w:divBdr>
        </w:div>
        <w:div w:id="1054624536">
          <w:marLeft w:val="446"/>
          <w:marRight w:val="0"/>
          <w:marTop w:val="200"/>
          <w:marBottom w:val="0"/>
          <w:divBdr>
            <w:top w:val="none" w:sz="0" w:space="0" w:color="auto"/>
            <w:left w:val="none" w:sz="0" w:space="0" w:color="auto"/>
            <w:bottom w:val="none" w:sz="0" w:space="0" w:color="auto"/>
            <w:right w:val="none" w:sz="0" w:space="0" w:color="auto"/>
          </w:divBdr>
        </w:div>
        <w:div w:id="1552225271">
          <w:marLeft w:val="446"/>
          <w:marRight w:val="0"/>
          <w:marTop w:val="200"/>
          <w:marBottom w:val="0"/>
          <w:divBdr>
            <w:top w:val="none" w:sz="0" w:space="0" w:color="auto"/>
            <w:left w:val="none" w:sz="0" w:space="0" w:color="auto"/>
            <w:bottom w:val="none" w:sz="0" w:space="0" w:color="auto"/>
            <w:right w:val="none" w:sz="0" w:space="0" w:color="auto"/>
          </w:divBdr>
        </w:div>
        <w:div w:id="1872451823">
          <w:marLeft w:val="446"/>
          <w:marRight w:val="0"/>
          <w:marTop w:val="200"/>
          <w:marBottom w:val="0"/>
          <w:divBdr>
            <w:top w:val="none" w:sz="0" w:space="0" w:color="auto"/>
            <w:left w:val="none" w:sz="0" w:space="0" w:color="auto"/>
            <w:bottom w:val="none" w:sz="0" w:space="0" w:color="auto"/>
            <w:right w:val="none" w:sz="0" w:space="0" w:color="auto"/>
          </w:divBdr>
        </w:div>
      </w:divsChild>
    </w:div>
    <w:div w:id="1917783866">
      <w:bodyDiv w:val="1"/>
      <w:marLeft w:val="0"/>
      <w:marRight w:val="0"/>
      <w:marTop w:val="0"/>
      <w:marBottom w:val="0"/>
      <w:divBdr>
        <w:top w:val="none" w:sz="0" w:space="0" w:color="auto"/>
        <w:left w:val="none" w:sz="0" w:space="0" w:color="auto"/>
        <w:bottom w:val="none" w:sz="0" w:space="0" w:color="auto"/>
        <w:right w:val="none" w:sz="0" w:space="0" w:color="auto"/>
      </w:divBdr>
    </w:div>
    <w:div w:id="2032026765">
      <w:bodyDiv w:val="1"/>
      <w:marLeft w:val="0"/>
      <w:marRight w:val="0"/>
      <w:marTop w:val="0"/>
      <w:marBottom w:val="0"/>
      <w:divBdr>
        <w:top w:val="none" w:sz="0" w:space="0" w:color="auto"/>
        <w:left w:val="none" w:sz="0" w:space="0" w:color="auto"/>
        <w:bottom w:val="none" w:sz="0" w:space="0" w:color="auto"/>
        <w:right w:val="none" w:sz="0" w:space="0" w:color="auto"/>
      </w:divBdr>
      <w:divsChild>
        <w:div w:id="342588132">
          <w:marLeft w:val="0"/>
          <w:marRight w:val="0"/>
          <w:marTop w:val="0"/>
          <w:marBottom w:val="0"/>
          <w:divBdr>
            <w:top w:val="none" w:sz="0" w:space="0" w:color="auto"/>
            <w:left w:val="none" w:sz="0" w:space="0" w:color="auto"/>
            <w:bottom w:val="none" w:sz="0" w:space="0" w:color="auto"/>
            <w:right w:val="none" w:sz="0" w:space="0" w:color="auto"/>
          </w:divBdr>
        </w:div>
        <w:div w:id="522209544">
          <w:marLeft w:val="0"/>
          <w:marRight w:val="0"/>
          <w:marTop w:val="0"/>
          <w:marBottom w:val="0"/>
          <w:divBdr>
            <w:top w:val="none" w:sz="0" w:space="0" w:color="auto"/>
            <w:left w:val="none" w:sz="0" w:space="0" w:color="auto"/>
            <w:bottom w:val="none" w:sz="0" w:space="0" w:color="auto"/>
            <w:right w:val="none" w:sz="0" w:space="0" w:color="auto"/>
          </w:divBdr>
        </w:div>
        <w:div w:id="788355149">
          <w:marLeft w:val="0"/>
          <w:marRight w:val="0"/>
          <w:marTop w:val="0"/>
          <w:marBottom w:val="0"/>
          <w:divBdr>
            <w:top w:val="none" w:sz="0" w:space="0" w:color="auto"/>
            <w:left w:val="none" w:sz="0" w:space="0" w:color="auto"/>
            <w:bottom w:val="none" w:sz="0" w:space="0" w:color="auto"/>
            <w:right w:val="none" w:sz="0" w:space="0" w:color="auto"/>
          </w:divBdr>
        </w:div>
        <w:div w:id="1395927656">
          <w:marLeft w:val="0"/>
          <w:marRight w:val="0"/>
          <w:marTop w:val="0"/>
          <w:marBottom w:val="0"/>
          <w:divBdr>
            <w:top w:val="none" w:sz="0" w:space="0" w:color="auto"/>
            <w:left w:val="none" w:sz="0" w:space="0" w:color="auto"/>
            <w:bottom w:val="none" w:sz="0" w:space="0" w:color="auto"/>
            <w:right w:val="none" w:sz="0" w:space="0" w:color="auto"/>
          </w:divBdr>
        </w:div>
        <w:div w:id="1681002185">
          <w:marLeft w:val="0"/>
          <w:marRight w:val="0"/>
          <w:marTop w:val="0"/>
          <w:marBottom w:val="0"/>
          <w:divBdr>
            <w:top w:val="none" w:sz="0" w:space="0" w:color="auto"/>
            <w:left w:val="none" w:sz="0" w:space="0" w:color="auto"/>
            <w:bottom w:val="none" w:sz="0" w:space="0" w:color="auto"/>
            <w:right w:val="none" w:sz="0" w:space="0" w:color="auto"/>
          </w:divBdr>
        </w:div>
        <w:div w:id="1708139942">
          <w:marLeft w:val="0"/>
          <w:marRight w:val="0"/>
          <w:marTop w:val="0"/>
          <w:marBottom w:val="0"/>
          <w:divBdr>
            <w:top w:val="none" w:sz="0" w:space="0" w:color="auto"/>
            <w:left w:val="none" w:sz="0" w:space="0" w:color="auto"/>
            <w:bottom w:val="none" w:sz="0" w:space="0" w:color="auto"/>
            <w:right w:val="none" w:sz="0" w:space="0" w:color="auto"/>
          </w:divBdr>
        </w:div>
      </w:divsChild>
    </w:div>
    <w:div w:id="2124381100">
      <w:bodyDiv w:val="1"/>
      <w:marLeft w:val="0"/>
      <w:marRight w:val="0"/>
      <w:marTop w:val="0"/>
      <w:marBottom w:val="0"/>
      <w:divBdr>
        <w:top w:val="none" w:sz="0" w:space="0" w:color="auto"/>
        <w:left w:val="none" w:sz="0" w:space="0" w:color="auto"/>
        <w:bottom w:val="none" w:sz="0" w:space="0" w:color="auto"/>
        <w:right w:val="none" w:sz="0" w:space="0" w:color="auto"/>
      </w:divBdr>
      <w:divsChild>
        <w:div w:id="1363870230">
          <w:marLeft w:val="0"/>
          <w:marRight w:val="0"/>
          <w:marTop w:val="0"/>
          <w:marBottom w:val="0"/>
          <w:divBdr>
            <w:top w:val="none" w:sz="0" w:space="0" w:color="auto"/>
            <w:left w:val="none" w:sz="0" w:space="0" w:color="auto"/>
            <w:bottom w:val="none" w:sz="0" w:space="0" w:color="auto"/>
            <w:right w:val="none" w:sz="0" w:space="0" w:color="auto"/>
          </w:divBdr>
        </w:div>
        <w:div w:id="197336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urlurid=20121700" TargetMode="External"/><Relationship Id="rId18" Type="http://schemas.openxmlformats.org/officeDocument/2006/relationships/hyperlink" Target="http://www.uradni-list.si/1/objava.jsp?urlurid=2012812" TargetMode="External"/><Relationship Id="rId26" Type="http://schemas.openxmlformats.org/officeDocument/2006/relationships/hyperlink" Target="http://www.uradni-list.si/1/objava.jsp?sop=2020-01-3287" TargetMode="External"/><Relationship Id="rId39" Type="http://schemas.openxmlformats.org/officeDocument/2006/relationships/hyperlink" Target="https://ec.europa.eu/research/participants/portal/desktop/en/opportunities/rec/topics/rec-rdis-nrcp-ag-2016.html" TargetMode="External"/><Relationship Id="rId21" Type="http://schemas.openxmlformats.org/officeDocument/2006/relationships/hyperlink" Target="http://www.uradni-list.si/1/objava.jsp?urlurid=20113014" TargetMode="External"/><Relationship Id="rId34"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42" Type="http://schemas.openxmlformats.org/officeDocument/2006/relationships/hyperlink" Target="https://ec.europa.eu/info/funding-tenders/opportunities/portal/screen/opportunities/topic-details/rec-rdis-nrcp-ag-2020" TargetMode="External"/><Relationship Id="rId47" Type="http://schemas.openxmlformats.org/officeDocument/2006/relationships/hyperlink" Target="https://ec.europa.eu/info/funding-tenders/opportunities/portal/screen/opportunities/topic-details/rec-rdis-nrcp-ag-2020" TargetMode="External"/><Relationship Id="rId50" Type="http://schemas.openxmlformats.org/officeDocument/2006/relationships/hyperlink" Target="https://ec.europa.eu/info/funding-tenders/opportunities/portal/screen/opportunities/topic-details/rec-rdis-nrcp-ag-2017" TargetMode="External"/><Relationship Id="rId55" Type="http://schemas.openxmlformats.org/officeDocument/2006/relationships/hyperlink" Target="https://ec.europa.eu/info/funding-tenders/opportunities/portal/screen/opportunities/topic-details/rec-rdis-nrcp-ag-201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urlurid=20133600" TargetMode="External"/><Relationship Id="rId29" Type="http://schemas.openxmlformats.org/officeDocument/2006/relationships/hyperlink" Target="http://www.uradni-list.si/1/objava.jsp?sop=2021-01-0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1065" TargetMode="External"/><Relationship Id="rId24" Type="http://schemas.openxmlformats.org/officeDocument/2006/relationships/hyperlink" Target="http://www.uradni-list.si/1/objava.jsp?sop=2018-01-1403" TargetMode="External"/><Relationship Id="rId32" Type="http://schemas.openxmlformats.org/officeDocument/2006/relationships/hyperlink" Target="http://www.uradni-list.si/1/objava.jsp?sop=2020-01-3628" TargetMode="External"/><Relationship Id="rId37" Type="http://schemas.openxmlformats.org/officeDocument/2006/relationships/hyperlink" Target="https://www.gov.si/assets/vladne-sluzbe/UN/SIFOROMA-4/Urad-za-narodnosti_Nacionalna-platforma-za-Rome_prirocnik_165x240mm.pdf" TargetMode="External"/><Relationship Id="rId40" Type="http://schemas.openxmlformats.org/officeDocument/2006/relationships/hyperlink" Target="https://ec.europa.eu/info/funding-tenders/opportunities/portal/screen/opportunities/topic-details/rec-rdis-nrcp-ag-2017" TargetMode="External"/><Relationship Id="rId45" Type="http://schemas.openxmlformats.org/officeDocument/2006/relationships/hyperlink" Target="https://ec.europa.eu/info/funding-tenders/opportunities/portal/screen/opportunities/topic-details/rec-rdis-nrcp-ag-2017" TargetMode="External"/><Relationship Id="rId53" Type="http://schemas.openxmlformats.org/officeDocument/2006/relationships/hyperlink" Target="http://ec.europa.eu/justice/grants1/calls/2015_action_grants/just_2015_rdis_ag_nrcp_en.htm" TargetMode="External"/><Relationship Id="rId58" Type="http://schemas.openxmlformats.org/officeDocument/2006/relationships/hyperlink" Target="http://ec.europa.eu/justice/grants1/calls/2015_action_grants/just_2015_rdis_ag_nrcp_en.htm"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urlurid=20132512" TargetMode="External"/><Relationship Id="rId23" Type="http://schemas.openxmlformats.org/officeDocument/2006/relationships/hyperlink" Target="http://www.uradni-list.si/1/objava.jsp?sop=2018-01-0887" TargetMode="External"/><Relationship Id="rId28" Type="http://schemas.openxmlformats.org/officeDocument/2006/relationships/hyperlink" Target="http://www.uradni-list.si/1/objava.jsp?sop=2019-01-1515" TargetMode="External"/><Relationship Id="rId36" Type="http://schemas.openxmlformats.org/officeDocument/2006/relationships/hyperlink" Target="https://www.gov.si/teme/romska-skupnost/" TargetMode="External"/><Relationship Id="rId49" Type="http://schemas.openxmlformats.org/officeDocument/2006/relationships/hyperlink" Target="https://ec.europa.eu/research/participants/portal/desktop/en/opportunities/rec/topics/rec-rdis-nrcp-ag-2016.html" TargetMode="External"/><Relationship Id="rId57" Type="http://schemas.openxmlformats.org/officeDocument/2006/relationships/hyperlink" Target="https://ec.europa.eu/info/funding-tenders/opportunities/portal/screen/opportunities/topic-details/rec-rdis-nrcp-ag-2020" TargetMode="External"/><Relationship Id="rId61"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10" Type="http://schemas.openxmlformats.org/officeDocument/2006/relationships/hyperlink" Target="http://www.uradni-list.si/1/objava.jsp?sop=2018-01-2133" TargetMode="External"/><Relationship Id="rId19" Type="http://schemas.openxmlformats.org/officeDocument/2006/relationships/hyperlink" Target="http://www.uradni-list.si/1/objava.jsp?urlurid=20141173" TargetMode="External"/><Relationship Id="rId31" Type="http://schemas.openxmlformats.org/officeDocument/2006/relationships/hyperlink" Target="http://www.uradni-list.si/1/objava.jsp?sop=2018-01-0887" TargetMode="External"/><Relationship Id="rId44" Type="http://schemas.openxmlformats.org/officeDocument/2006/relationships/hyperlink" Target="https://ec.europa.eu/research/participants/portal/desktop/en/opportunities/rec/topics/rec-rdis-nrcp-ag-2016.html" TargetMode="External"/><Relationship Id="rId52" Type="http://schemas.openxmlformats.org/officeDocument/2006/relationships/hyperlink" Target="https://ec.europa.eu/info/funding-tenders/opportunities/portal/screen/opportunities/topic-details/rec-rdis-nrcp-ag-2020" TargetMode="External"/><Relationship Id="rId60" Type="http://schemas.openxmlformats.org/officeDocument/2006/relationships/hyperlink" Target="https://ec.europa.eu/info/funding-tenders/opportunities/portal/screen/opportunities/topic-details/rec-rdis-nrcp-ag-2017"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7-01-2275" TargetMode="External"/><Relationship Id="rId14" Type="http://schemas.openxmlformats.org/officeDocument/2006/relationships/hyperlink" Target="http://www.uradni-list.si/1/objava.jsp?urlurid=2013785" TargetMode="External"/><Relationship Id="rId22" Type="http://schemas.openxmlformats.org/officeDocument/2006/relationships/hyperlink" Target="http://www.uradni-list.si/1/content?id=101469" TargetMode="External"/><Relationship Id="rId27" Type="http://schemas.openxmlformats.org/officeDocument/2006/relationships/hyperlink" Target="http://www.uradni-list.si/1/objava.jsp?sop=2021-01-3898" TargetMode="External"/><Relationship Id="rId30" Type="http://schemas.openxmlformats.org/officeDocument/2006/relationships/hyperlink" Target="http://www.uradni-list.si/1/objava.jsp?sop=2017-01-0729" TargetMode="External"/><Relationship Id="rId35" Type="http://schemas.openxmlformats.org/officeDocument/2006/relationships/hyperlink" Target="https://ec.europa.eu/info/funding-tenders/opportunities/portal/screen/opportunities/topic-details/rec-rdis-nrcp-ag-2020" TargetMode="External"/><Relationship Id="rId43" Type="http://schemas.openxmlformats.org/officeDocument/2006/relationships/hyperlink" Target="http://ec.europa.eu/justice/grants1/calls/2015_action_grants/just_2015_rdis_ag_nrcp_en.htm" TargetMode="External"/><Relationship Id="rId48" Type="http://schemas.openxmlformats.org/officeDocument/2006/relationships/hyperlink" Target="http://ec.europa.eu/justice/grants1/calls/2015_action_grants/just_2015_rdis_ag_nrcp_en.htm" TargetMode="External"/><Relationship Id="rId56"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www.uradni-list.si/1/objava.jsp?sop=2014-01-1116" TargetMode="External"/><Relationship Id="rId51"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3" Type="http://schemas.openxmlformats.org/officeDocument/2006/relationships/styles" Target="styles.xml"/><Relationship Id="rId12" Type="http://schemas.openxmlformats.org/officeDocument/2006/relationships/hyperlink" Target="http://www.uradni-list.si/1/objava.jsp?urlurid=20104304" TargetMode="External"/><Relationship Id="rId17" Type="http://schemas.openxmlformats.org/officeDocument/2006/relationships/hyperlink" Target="http://www.uradni-list.si/1/objava.jsp?urlurid=20141320" TargetMode="External"/><Relationship Id="rId25" Type="http://schemas.openxmlformats.org/officeDocument/2006/relationships/hyperlink" Target="http://www.uradni-list.si/1/objava.jsp?sop=2019-01-1329" TargetMode="External"/><Relationship Id="rId33" Type="http://schemas.openxmlformats.org/officeDocument/2006/relationships/hyperlink" Target="http://www.uradni-list.si/1/objava.jsp?sop=2022-01-0014" TargetMode="External"/><Relationship Id="rId38" Type="http://schemas.openxmlformats.org/officeDocument/2006/relationships/hyperlink" Target="http://ec.europa.eu/justice/grants1/calls/2015_action_grants/just_2015_rdis_ag_nrcp_en.htm" TargetMode="External"/><Relationship Id="rId46"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59" Type="http://schemas.openxmlformats.org/officeDocument/2006/relationships/hyperlink" Target="https://ec.europa.eu/research/participants/portal/desktop/en/opportunities/rec/topics/rec-rdis-nrcp-ag-2016.html" TargetMode="External"/><Relationship Id="rId67" Type="http://schemas.openxmlformats.org/officeDocument/2006/relationships/header" Target="header3.xml"/><Relationship Id="rId20" Type="http://schemas.openxmlformats.org/officeDocument/2006/relationships/hyperlink" Target="http://www.uradni-list.si/1/objava.jsp?urlurid=20113165" TargetMode="External"/><Relationship Id="rId41" Type="http://schemas.openxmlformats.org/officeDocument/2006/relationships/hyperlink" Target="https://ec.europa.eu/info/funding-tenders/opportunities/portal/screen/opportunities/topic-details/rec-rdis-nrcp-ag-2018;callCode=REC-AG-2018;freeTextSearchKeyword=;matchWholeText=true;typeCodes=1;statusCodes=31094501,31094502,31094503;programmePeriod=null;programCcm2Id=null;programDivisionCode=null;focusAreaCode=null;geographicalZonesCode=null;programmeDivisionProspect=null;startDateLte=null;startDateGte=null;crossCuttingPriorityCode=null;cpvCode=null;performanceOfDelivery=null;sortQuery=sortStatus;orderBy=asc;onlyTenders=false;topicListKey=callTopicSearchTableState" TargetMode="External"/><Relationship Id="rId54" Type="http://schemas.openxmlformats.org/officeDocument/2006/relationships/hyperlink" Target="https://ec.europa.eu/research/participants/portal/desktop/en/opportunities/rec/topics/rec-rdis-nrcp-ag-2016.html" TargetMode="External"/><Relationship Id="rId62" Type="http://schemas.openxmlformats.org/officeDocument/2006/relationships/hyperlink" Target="https://ec.europa.eu/info/funding-tenders/opportunities/portal/screen/opportunities/topic-details/rec-rdis-nrcp-ag-2020"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si/teme/romska-skupnost/" TargetMode="External"/><Relationship Id="rId1" Type="http://schemas.openxmlformats.org/officeDocument/2006/relationships/hyperlink" Target="https://www.gov.si/assets/vladne-sluzbe/UN/SIFOROMA-4/Urad-za-narodnosti_Nacionalna-platforma-za-Rome_prirocnik_165x240mm.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AAF688-77D2-46AD-8378-131F216E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44109</Words>
  <Characters>251426</Characters>
  <Application>Microsoft Office Word</Application>
  <DocSecurity>0</DocSecurity>
  <Lines>2095</Lines>
  <Paragraphs>589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294946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Maja Mamlić</cp:lastModifiedBy>
  <cp:revision>3</cp:revision>
  <cp:lastPrinted>2018-12-19T12:53:00Z</cp:lastPrinted>
  <dcterms:created xsi:type="dcterms:W3CDTF">2022-07-19T08:37:00Z</dcterms:created>
  <dcterms:modified xsi:type="dcterms:W3CDTF">2022-07-19T10:39:00Z</dcterms:modified>
</cp:coreProperties>
</file>