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17" w:rsidRPr="00B7410C" w:rsidRDefault="00457317" w:rsidP="00B81843">
      <w:pPr>
        <w:spacing w:after="0"/>
        <w:jc w:val="center"/>
        <w:rPr>
          <w:rFonts w:ascii="Arial" w:hAnsi="Arial" w:cs="Arial"/>
          <w:b/>
          <w:bCs/>
          <w:sz w:val="40"/>
          <w:szCs w:val="40"/>
        </w:rPr>
      </w:pPr>
      <w:bookmarkStart w:id="0" w:name="_GoBack"/>
      <w:bookmarkEnd w:id="0"/>
    </w:p>
    <w:p w:rsidR="00457317" w:rsidRPr="00E47ACE" w:rsidRDefault="00457317" w:rsidP="00B81843">
      <w:pPr>
        <w:spacing w:after="0"/>
        <w:jc w:val="center"/>
        <w:rPr>
          <w:rFonts w:ascii="Arial" w:hAnsi="Arial" w:cs="Arial"/>
          <w:b/>
          <w:bCs/>
          <w:sz w:val="14"/>
          <w:szCs w:val="14"/>
        </w:rPr>
      </w:pPr>
    </w:p>
    <w:p w:rsidR="00CD081A" w:rsidRPr="008F3500" w:rsidRDefault="00CD081A" w:rsidP="00CD081A">
      <w:pPr>
        <w:pStyle w:val="Glava"/>
        <w:tabs>
          <w:tab w:val="left" w:pos="5112"/>
        </w:tabs>
        <w:spacing w:before="120" w:after="0" w:line="240" w:lineRule="exact"/>
        <w:rPr>
          <w:rFonts w:cs="Arial"/>
          <w:sz w:val="16"/>
        </w:rPr>
      </w:pPr>
      <w:r>
        <w:rPr>
          <w:rFonts w:ascii="Arial" w:hAnsi="Arial" w:cs="Arial"/>
          <w:sz w:val="16"/>
          <w:szCs w:val="16"/>
        </w:rPr>
        <w:t>Prešernova cesta 25, 1000 Ljubljana</w:t>
      </w:r>
      <w:r w:rsidR="00E47ACE" w:rsidRPr="00E47ACE">
        <w:rPr>
          <w:rFonts w:ascii="Arial" w:hAnsi="Arial" w:cs="Arial"/>
          <w:sz w:val="16"/>
          <w:szCs w:val="16"/>
        </w:rPr>
        <w:tab/>
      </w:r>
      <w:r w:rsidR="00E47ACE" w:rsidRPr="00E47ACE">
        <w:rPr>
          <w:rFonts w:ascii="Arial" w:hAnsi="Arial" w:cs="Arial"/>
          <w:sz w:val="16"/>
          <w:szCs w:val="16"/>
        </w:rPr>
        <w:tab/>
      </w:r>
    </w:p>
    <w:p w:rsidR="00457317" w:rsidRPr="00B7410C" w:rsidRDefault="00457317" w:rsidP="00CD081A">
      <w:pPr>
        <w:pStyle w:val="Glava"/>
        <w:tabs>
          <w:tab w:val="left" w:pos="5112"/>
        </w:tabs>
        <w:spacing w:after="0" w:line="240" w:lineRule="exact"/>
        <w:rPr>
          <w:rFonts w:ascii="Arial" w:hAnsi="Arial" w:cs="Arial"/>
          <w:b/>
          <w:bCs/>
          <w:sz w:val="40"/>
          <w:szCs w:val="40"/>
        </w:rPr>
      </w:pPr>
    </w:p>
    <w:p w:rsidR="00457317" w:rsidRDefault="00457317" w:rsidP="00B81843">
      <w:pPr>
        <w:spacing w:after="0"/>
        <w:jc w:val="center"/>
        <w:rPr>
          <w:rFonts w:ascii="Arial" w:hAnsi="Arial" w:cs="Arial"/>
          <w:b/>
          <w:bCs/>
          <w:sz w:val="40"/>
          <w:szCs w:val="40"/>
        </w:rPr>
      </w:pPr>
    </w:p>
    <w:p w:rsidR="00CD081A" w:rsidRDefault="00CD081A" w:rsidP="00B81843">
      <w:pPr>
        <w:spacing w:after="0"/>
        <w:jc w:val="center"/>
        <w:rPr>
          <w:rFonts w:ascii="Arial" w:hAnsi="Arial" w:cs="Arial"/>
          <w:b/>
          <w:bCs/>
          <w:sz w:val="40"/>
          <w:szCs w:val="40"/>
        </w:rPr>
      </w:pPr>
    </w:p>
    <w:p w:rsidR="00E47ACE" w:rsidRPr="002760DC" w:rsidRDefault="00E47ACE" w:rsidP="00E47ACE">
      <w:pPr>
        <w:pStyle w:val="datumtevilka"/>
      </w:pPr>
      <w:r w:rsidRPr="002760DC">
        <w:tab/>
      </w:r>
    </w:p>
    <w:p w:rsidR="00E47ACE" w:rsidRPr="002760DC" w:rsidRDefault="00E47ACE" w:rsidP="00E47ACE">
      <w:pPr>
        <w:pStyle w:val="datumtevilka"/>
      </w:pPr>
      <w:r>
        <w:t>Datum:</w:t>
      </w:r>
      <w:r w:rsidR="0089229D">
        <w:t xml:space="preserve"> 10.11</w:t>
      </w:r>
      <w:r w:rsidR="00D908F8">
        <w:t>.2020</w:t>
      </w:r>
      <w:r w:rsidRPr="002760DC">
        <w:tab/>
        <w:t xml:space="preserve"> </w:t>
      </w:r>
    </w:p>
    <w:p w:rsidR="00E47ACE" w:rsidRDefault="00E47ACE" w:rsidP="00B81843">
      <w:pPr>
        <w:spacing w:after="0"/>
        <w:jc w:val="center"/>
        <w:rPr>
          <w:rFonts w:ascii="Arial" w:hAnsi="Arial" w:cs="Arial"/>
          <w:b/>
          <w:bCs/>
          <w:sz w:val="40"/>
          <w:szCs w:val="40"/>
        </w:rPr>
      </w:pPr>
    </w:p>
    <w:p w:rsidR="00E47ACE" w:rsidRPr="00B7410C" w:rsidRDefault="00E47ACE" w:rsidP="00B81843">
      <w:pPr>
        <w:spacing w:after="0"/>
        <w:jc w:val="center"/>
        <w:rPr>
          <w:rFonts w:ascii="Arial" w:hAnsi="Arial" w:cs="Arial"/>
          <w:b/>
          <w:bCs/>
          <w:sz w:val="40"/>
          <w:szCs w:val="40"/>
        </w:rPr>
      </w:pPr>
    </w:p>
    <w:p w:rsidR="00B81843" w:rsidRPr="00B7410C" w:rsidRDefault="00B81843" w:rsidP="00B81843">
      <w:pPr>
        <w:spacing w:after="0"/>
        <w:jc w:val="center"/>
        <w:rPr>
          <w:rFonts w:ascii="Arial" w:hAnsi="Arial" w:cs="Arial"/>
          <w:b/>
          <w:bCs/>
          <w:sz w:val="40"/>
          <w:szCs w:val="40"/>
        </w:rPr>
      </w:pPr>
    </w:p>
    <w:p w:rsidR="00B81843" w:rsidRPr="00B7410C" w:rsidRDefault="00B81843" w:rsidP="00B81843">
      <w:pPr>
        <w:spacing w:after="0"/>
        <w:jc w:val="center"/>
        <w:rPr>
          <w:rFonts w:ascii="Arial" w:hAnsi="Arial" w:cs="Arial"/>
          <w:b/>
          <w:bCs/>
          <w:color w:val="2F5496"/>
          <w:sz w:val="40"/>
          <w:szCs w:val="40"/>
        </w:rPr>
      </w:pPr>
      <w:r w:rsidRPr="00B7410C">
        <w:rPr>
          <w:rFonts w:ascii="Arial" w:hAnsi="Arial" w:cs="Arial"/>
          <w:b/>
          <w:bCs/>
          <w:color w:val="2F5496"/>
          <w:sz w:val="40"/>
          <w:szCs w:val="40"/>
        </w:rPr>
        <w:t>POSEBNI VLADNI PROJEKT PREDSEDOVANJE REPUBLIKE SLOVENIJE SVETU EVROPSKE UNIJE 2021</w:t>
      </w:r>
    </w:p>
    <w:p w:rsidR="00B81843" w:rsidRPr="00B7410C" w:rsidRDefault="00B81843" w:rsidP="00B81843">
      <w:pPr>
        <w:spacing w:after="0"/>
        <w:jc w:val="center"/>
        <w:rPr>
          <w:rFonts w:ascii="Arial" w:hAnsi="Arial" w:cs="Arial"/>
          <w:b/>
          <w:bCs/>
          <w:color w:val="2F5496"/>
          <w:sz w:val="40"/>
          <w:szCs w:val="40"/>
        </w:rPr>
      </w:pPr>
      <w:r w:rsidRPr="00B7410C">
        <w:rPr>
          <w:rFonts w:ascii="Arial" w:hAnsi="Arial" w:cs="Arial"/>
          <w:b/>
          <w:bCs/>
          <w:color w:val="2F5496"/>
          <w:sz w:val="40"/>
          <w:szCs w:val="40"/>
        </w:rPr>
        <w:t>-----------------------------------</w:t>
      </w:r>
    </w:p>
    <w:p w:rsidR="00B81843" w:rsidRPr="00B7410C" w:rsidRDefault="00A23F17" w:rsidP="00B81843">
      <w:pPr>
        <w:spacing w:after="0"/>
        <w:jc w:val="center"/>
        <w:rPr>
          <w:rFonts w:ascii="Arial" w:hAnsi="Arial" w:cs="Arial"/>
          <w:b/>
          <w:bCs/>
          <w:color w:val="2F5496"/>
          <w:sz w:val="40"/>
          <w:szCs w:val="40"/>
        </w:rPr>
      </w:pPr>
      <w:r>
        <w:rPr>
          <w:rFonts w:ascii="Arial" w:hAnsi="Arial" w:cs="Arial"/>
          <w:b/>
          <w:bCs/>
          <w:color w:val="2F5496"/>
          <w:sz w:val="40"/>
          <w:szCs w:val="40"/>
        </w:rPr>
        <w:t xml:space="preserve">Revidirana </w:t>
      </w:r>
      <w:r w:rsidR="00B81843" w:rsidRPr="00B7410C">
        <w:rPr>
          <w:rFonts w:ascii="Arial" w:hAnsi="Arial" w:cs="Arial"/>
          <w:b/>
          <w:bCs/>
          <w:color w:val="2F5496"/>
          <w:sz w:val="40"/>
          <w:szCs w:val="40"/>
        </w:rPr>
        <w:t xml:space="preserve">PROJEKTNA NALOGA  </w:t>
      </w: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40"/>
          <w:szCs w:val="40"/>
        </w:rPr>
      </w:pPr>
    </w:p>
    <w:p w:rsidR="00707017" w:rsidRPr="00B7410C" w:rsidRDefault="00707017" w:rsidP="00B81843">
      <w:pPr>
        <w:spacing w:after="0"/>
        <w:jc w:val="center"/>
        <w:rPr>
          <w:rFonts w:ascii="Arial" w:hAnsi="Arial" w:cs="Arial"/>
          <w:b/>
          <w:bCs/>
          <w:color w:val="2F5496"/>
          <w:sz w:val="28"/>
          <w:szCs w:val="28"/>
        </w:rPr>
      </w:pPr>
      <w:r w:rsidRPr="00B7410C">
        <w:rPr>
          <w:rFonts w:ascii="Arial" w:hAnsi="Arial" w:cs="Arial"/>
          <w:b/>
          <w:bCs/>
          <w:color w:val="2F5496"/>
          <w:sz w:val="28"/>
          <w:szCs w:val="28"/>
        </w:rPr>
        <w:t xml:space="preserve">Ljubljana, </w:t>
      </w:r>
      <w:r w:rsidR="00734572">
        <w:rPr>
          <w:rFonts w:ascii="Arial" w:hAnsi="Arial" w:cs="Arial"/>
          <w:b/>
          <w:bCs/>
          <w:color w:val="2F5496"/>
          <w:sz w:val="28"/>
          <w:szCs w:val="28"/>
        </w:rPr>
        <w:t>november</w:t>
      </w:r>
      <w:r w:rsidR="00A23F17" w:rsidRPr="00B7410C">
        <w:rPr>
          <w:rFonts w:ascii="Arial" w:hAnsi="Arial" w:cs="Arial"/>
          <w:b/>
          <w:bCs/>
          <w:color w:val="2F5496"/>
          <w:sz w:val="28"/>
          <w:szCs w:val="28"/>
        </w:rPr>
        <w:t xml:space="preserve"> </w:t>
      </w:r>
      <w:r w:rsidRPr="00B7410C">
        <w:rPr>
          <w:rFonts w:ascii="Arial" w:hAnsi="Arial" w:cs="Arial"/>
          <w:b/>
          <w:bCs/>
          <w:color w:val="2F5496"/>
          <w:sz w:val="28"/>
          <w:szCs w:val="28"/>
        </w:rPr>
        <w:t>20</w:t>
      </w:r>
      <w:r w:rsidR="00A23F17">
        <w:rPr>
          <w:rFonts w:ascii="Arial" w:hAnsi="Arial" w:cs="Arial"/>
          <w:b/>
          <w:bCs/>
          <w:color w:val="2F5496"/>
          <w:sz w:val="28"/>
          <w:szCs w:val="28"/>
        </w:rPr>
        <w:t>20</w:t>
      </w:r>
    </w:p>
    <w:p w:rsidR="00EE29A4" w:rsidRPr="00EE29A4" w:rsidRDefault="00EE29A4" w:rsidP="00EE29A4">
      <w:pPr>
        <w:pStyle w:val="NaslovTOC"/>
        <w:rPr>
          <w:rFonts w:ascii="Arial" w:hAnsi="Arial" w:cs="Arial"/>
          <w:b/>
        </w:rPr>
      </w:pPr>
      <w:r w:rsidRPr="00EE29A4">
        <w:rPr>
          <w:rFonts w:ascii="Arial" w:hAnsi="Arial" w:cs="Arial"/>
          <w:b/>
        </w:rPr>
        <w:lastRenderedPageBreak/>
        <w:t>Vsebina</w:t>
      </w:r>
    </w:p>
    <w:p w:rsidR="00EE29A4" w:rsidRPr="00EE29A4" w:rsidRDefault="00EE29A4" w:rsidP="00EE29A4">
      <w:pPr>
        <w:rPr>
          <w:b/>
          <w:lang w:eastAsia="sl-SI"/>
        </w:rPr>
      </w:pPr>
    </w:p>
    <w:p w:rsidR="00EE29A4" w:rsidRPr="00A03DCF" w:rsidRDefault="00401CBD" w:rsidP="00773719">
      <w:pPr>
        <w:pStyle w:val="Kazalovsebine1"/>
        <w:rPr>
          <w:rFonts w:eastAsia="Times New Roman"/>
          <w:lang w:eastAsia="sl-SI"/>
        </w:rPr>
      </w:pPr>
      <w:r w:rsidRPr="00A03DCF">
        <w:rPr>
          <w:bCs/>
        </w:rPr>
        <w:fldChar w:fldCharType="begin"/>
      </w:r>
      <w:r w:rsidR="00EE29A4" w:rsidRPr="00A03DCF">
        <w:rPr>
          <w:bCs/>
        </w:rPr>
        <w:instrText xml:space="preserve"> TOC \o "1-3" \h \z \u </w:instrText>
      </w:r>
      <w:r w:rsidRPr="00A03DCF">
        <w:rPr>
          <w:bCs/>
        </w:rPr>
        <w:fldChar w:fldCharType="separate"/>
      </w:r>
      <w:hyperlink r:id="rId8" w:anchor="_Toc2680321" w:history="1">
        <w:r w:rsidR="00EE29A4" w:rsidRPr="00EE29A4">
          <w:rPr>
            <w:rStyle w:val="Hiperpovezava"/>
            <w:rFonts w:cs="Arial"/>
          </w:rPr>
          <w:t>UVOD</w:t>
        </w:r>
      </w:hyperlink>
      <w:r w:rsidR="003821AC">
        <w:rPr>
          <w:rStyle w:val="Hiperpovezava"/>
          <w:rFonts w:cs="Arial"/>
          <w:color w:val="auto"/>
          <w:u w:val="none"/>
        </w:rPr>
        <w:t xml:space="preserve"> . . . . . . . . . . . . . . . . . . . . . . . . . . . . . . . . . . . . . . . . . . . . . . . . . . . . . . . . . . . . . . . . . . . . . . . . . . .3</w:t>
      </w:r>
    </w:p>
    <w:p w:rsidR="00EE29A4" w:rsidRPr="00A03DCF" w:rsidRDefault="00401CBD" w:rsidP="00773719">
      <w:pPr>
        <w:pStyle w:val="Kazalovsebine1"/>
        <w:rPr>
          <w:rStyle w:val="Hiperpovezava"/>
          <w:rFonts w:cs="Arial"/>
        </w:rPr>
      </w:pPr>
      <w:hyperlink r:id="rId9" w:anchor="_Toc2680322" w:history="1">
        <w:r w:rsidR="003821AC">
          <w:rPr>
            <w:rStyle w:val="Hiperpovezava"/>
            <w:rFonts w:cs="Arial"/>
          </w:rPr>
          <w:t>SPLOŠNO</w:t>
        </w:r>
      </w:hyperlink>
      <w:r w:rsidR="003821AC">
        <w:rPr>
          <w:rStyle w:val="Hiperpovezava"/>
          <w:rFonts w:cs="Arial"/>
          <w:color w:val="auto"/>
          <w:u w:val="none"/>
        </w:rPr>
        <w:t xml:space="preserve"> . . . . . . . . . . . . . . . . . . . . . . . . . . . . . . . . . . . . . . . . . . . . . . . . . . . . . . . . . . . . . . . . . . . . . . . 4</w:t>
      </w:r>
    </w:p>
    <w:p w:rsidR="00EE29A4" w:rsidRPr="00E47ACE" w:rsidRDefault="00EE29A4" w:rsidP="00EE29A4">
      <w:pPr>
        <w:pStyle w:val="Odstavekseznama"/>
        <w:numPr>
          <w:ilvl w:val="0"/>
          <w:numId w:val="44"/>
        </w:numPr>
        <w:spacing w:line="276" w:lineRule="auto"/>
        <w:jc w:val="both"/>
        <w:rPr>
          <w:rFonts w:cs="Arial"/>
          <w:szCs w:val="20"/>
          <w:lang w:val="sl-SI" w:eastAsia="sl-SI"/>
        </w:rPr>
      </w:pPr>
      <w:r w:rsidRPr="00E47ACE">
        <w:rPr>
          <w:rFonts w:cs="Arial"/>
          <w:bCs/>
          <w:szCs w:val="20"/>
          <w:lang w:val="sl-SI"/>
        </w:rPr>
        <w:t xml:space="preserve">Naloge predsedujoče države Svetu Evropske unije </w:t>
      </w:r>
    </w:p>
    <w:p w:rsidR="00EE29A4" w:rsidRPr="00E47ACE" w:rsidRDefault="00EE29A4" w:rsidP="00EE29A4">
      <w:pPr>
        <w:pStyle w:val="Odstavekseznama"/>
        <w:numPr>
          <w:ilvl w:val="0"/>
          <w:numId w:val="44"/>
        </w:numPr>
        <w:spacing w:line="276" w:lineRule="auto"/>
        <w:jc w:val="both"/>
        <w:rPr>
          <w:rFonts w:cs="Arial"/>
          <w:szCs w:val="20"/>
          <w:lang w:val="sl-SI" w:eastAsia="sl-SI"/>
        </w:rPr>
      </w:pPr>
      <w:r w:rsidRPr="00E47ACE">
        <w:rPr>
          <w:rFonts w:cs="Arial"/>
          <w:szCs w:val="20"/>
          <w:lang w:val="sl-SI" w:eastAsia="sl-SI"/>
        </w:rPr>
        <w:t>Potek priprav na predsedovanje Republike Slovenije Svetu Evropske unije 2021</w:t>
      </w:r>
    </w:p>
    <w:p w:rsidR="00EE29A4" w:rsidRPr="00E47ACE" w:rsidRDefault="00EE29A4" w:rsidP="00EE29A4">
      <w:pPr>
        <w:pStyle w:val="Odstavekseznama"/>
        <w:numPr>
          <w:ilvl w:val="0"/>
          <w:numId w:val="44"/>
        </w:numPr>
        <w:autoSpaceDE w:val="0"/>
        <w:autoSpaceDN w:val="0"/>
        <w:adjustRightInd w:val="0"/>
        <w:spacing w:line="276" w:lineRule="auto"/>
        <w:jc w:val="both"/>
        <w:rPr>
          <w:rFonts w:cs="Arial"/>
          <w:bCs/>
          <w:szCs w:val="20"/>
          <w:lang w:val="sl-SI"/>
        </w:rPr>
      </w:pPr>
      <w:r w:rsidRPr="00E47ACE">
        <w:rPr>
          <w:rFonts w:cs="Arial"/>
          <w:bCs/>
          <w:szCs w:val="20"/>
          <w:lang w:val="sl-SI"/>
        </w:rPr>
        <w:t>Izhodišča za pripravo in izvedbo predsedovanja Republike Slovenije Svetu Evropske unije 2021</w:t>
      </w:r>
    </w:p>
    <w:p w:rsidR="00EE29A4" w:rsidRPr="00E47ACE" w:rsidRDefault="00EE29A4" w:rsidP="00EE29A4">
      <w:pPr>
        <w:pStyle w:val="Odstavekseznama"/>
        <w:autoSpaceDE w:val="0"/>
        <w:autoSpaceDN w:val="0"/>
        <w:adjustRightInd w:val="0"/>
        <w:jc w:val="both"/>
        <w:rPr>
          <w:rFonts w:cs="Arial"/>
          <w:bCs/>
          <w:color w:val="4472C4"/>
          <w:szCs w:val="20"/>
          <w:lang w:val="sl-SI"/>
        </w:rPr>
      </w:pPr>
    </w:p>
    <w:p w:rsidR="00EE29A4" w:rsidRPr="00EE29A4" w:rsidRDefault="00401CBD" w:rsidP="00773719">
      <w:pPr>
        <w:pStyle w:val="Kazalovsebine1"/>
        <w:rPr>
          <w:color w:val="auto"/>
        </w:rPr>
      </w:pPr>
      <w:hyperlink r:id="rId10" w:anchor="_Toc2680323" w:history="1">
        <w:r w:rsidR="00EE29A4" w:rsidRPr="00EE29A4">
          <w:rPr>
            <w:rStyle w:val="Hiperpovezava"/>
            <w:rFonts w:cs="Arial"/>
          </w:rPr>
          <w:t>VSEBINSKI CILJI IN OBLIKOVANJE PROGRAMSKEGA OKVIRA PREDSEDOVANJA REPUBLIKE SLO</w:t>
        </w:r>
        <w:r w:rsidR="003821AC">
          <w:rPr>
            <w:rStyle w:val="Hiperpovezava"/>
            <w:rFonts w:cs="Arial"/>
          </w:rPr>
          <w:t>VENIJE SVETU EVROPSKE UNIJE 2021</w:t>
        </w:r>
      </w:hyperlink>
      <w:r w:rsidR="003821AC">
        <w:rPr>
          <w:rStyle w:val="Hiperpovezava"/>
          <w:rFonts w:cs="Arial"/>
          <w:color w:val="auto"/>
          <w:u w:val="none"/>
        </w:rPr>
        <w:t xml:space="preserve"> . . . . . . . . . . . . . . . .</w:t>
      </w:r>
      <w:r w:rsidR="00377CCE">
        <w:rPr>
          <w:rStyle w:val="Hiperpovezava"/>
          <w:rFonts w:cs="Arial"/>
          <w:color w:val="auto"/>
          <w:u w:val="none"/>
        </w:rPr>
        <w:t xml:space="preserve"> . . . . . . . . . . . . . . .12</w:t>
      </w:r>
    </w:p>
    <w:p w:rsidR="00CF2193" w:rsidRPr="00E47ACE" w:rsidRDefault="00CF2193" w:rsidP="00CF2193">
      <w:pPr>
        <w:pStyle w:val="Odstavekseznama"/>
        <w:numPr>
          <w:ilvl w:val="0"/>
          <w:numId w:val="45"/>
        </w:numPr>
        <w:spacing w:line="276" w:lineRule="auto"/>
        <w:jc w:val="both"/>
        <w:rPr>
          <w:rFonts w:cs="Arial"/>
          <w:szCs w:val="20"/>
          <w:lang w:val="sl-SI"/>
        </w:rPr>
      </w:pPr>
      <w:r w:rsidRPr="00E47ACE">
        <w:rPr>
          <w:rFonts w:cs="Arial"/>
          <w:szCs w:val="20"/>
          <w:lang w:val="sl-SI"/>
        </w:rPr>
        <w:t>Šestmesečni program predsedovanja s prednostnimi nalogami predsedstva</w:t>
      </w:r>
    </w:p>
    <w:p w:rsidR="00CF2193" w:rsidRPr="008B6DE4" w:rsidRDefault="00CF2193" w:rsidP="00CF2193">
      <w:pPr>
        <w:pStyle w:val="Odstavekseznama"/>
        <w:numPr>
          <w:ilvl w:val="0"/>
          <w:numId w:val="45"/>
        </w:numPr>
        <w:spacing w:after="200" w:line="276" w:lineRule="auto"/>
        <w:rPr>
          <w:szCs w:val="20"/>
        </w:rPr>
      </w:pPr>
      <w:r w:rsidRPr="008B6DE4">
        <w:rPr>
          <w:rFonts w:cs="Arial"/>
          <w:szCs w:val="20"/>
        </w:rPr>
        <w:t>18 - mesečni program predsedovanja tria držav</w:t>
      </w:r>
    </w:p>
    <w:p w:rsidR="00CF2193" w:rsidRPr="00FE5314" w:rsidRDefault="00CF2193" w:rsidP="00CF2193">
      <w:pPr>
        <w:pStyle w:val="Odstavekseznama"/>
        <w:numPr>
          <w:ilvl w:val="0"/>
          <w:numId w:val="45"/>
        </w:numPr>
        <w:spacing w:line="276" w:lineRule="auto"/>
        <w:jc w:val="both"/>
        <w:rPr>
          <w:rFonts w:cs="Arial"/>
          <w:szCs w:val="20"/>
          <w:lang w:val="it-IT"/>
        </w:rPr>
      </w:pPr>
      <w:r w:rsidRPr="00FE5314">
        <w:rPr>
          <w:rFonts w:cs="Arial"/>
          <w:szCs w:val="20"/>
          <w:lang w:val="it-IT"/>
        </w:rPr>
        <w:t>Osnutki dnevnih redov za posamezne sestave Sveta Evropske unije</w:t>
      </w:r>
    </w:p>
    <w:p w:rsidR="00EE29A4" w:rsidRPr="00E47ACE" w:rsidRDefault="00EE29A4" w:rsidP="00EE29A4">
      <w:pPr>
        <w:pStyle w:val="Odstavekseznama"/>
        <w:jc w:val="both"/>
        <w:rPr>
          <w:rFonts w:cs="Arial"/>
          <w:color w:val="547FB4"/>
          <w:szCs w:val="20"/>
          <w:lang w:val="it-IT"/>
        </w:rPr>
      </w:pPr>
    </w:p>
    <w:p w:rsidR="00EE29A4" w:rsidRPr="003821AC" w:rsidRDefault="00401CBD" w:rsidP="00773719">
      <w:pPr>
        <w:pStyle w:val="Kazalovsebine1"/>
        <w:rPr>
          <w:rStyle w:val="Hiperpovezava"/>
          <w:rFonts w:cs="Arial"/>
        </w:rPr>
      </w:pPr>
      <w:hyperlink r:id="rId11" w:anchor="_Toc2680324" w:history="1">
        <w:r w:rsidR="00EE29A4" w:rsidRPr="00EE29A4">
          <w:rPr>
            <w:rStyle w:val="Hiperpovezava"/>
            <w:rFonts w:cs="Arial"/>
          </w:rPr>
          <w:t>KADROVSKI IZZIVI PREDSEDOVANJA REPUBLIKE</w:t>
        </w:r>
        <w:r w:rsidR="003821AC">
          <w:rPr>
            <w:rStyle w:val="Hiperpovezava"/>
            <w:rFonts w:cs="Arial"/>
          </w:rPr>
          <w:t xml:space="preserve"> SLOVENIJE SVETI EVROPSKE UNIJE</w:t>
        </w:r>
      </w:hyperlink>
      <w:r w:rsidR="00F40377">
        <w:rPr>
          <w:rStyle w:val="Hiperpovezava"/>
          <w:rFonts w:cs="Arial"/>
          <w:color w:val="auto"/>
          <w:u w:val="none"/>
        </w:rPr>
        <w:t xml:space="preserve"> . . 1</w:t>
      </w:r>
      <w:r w:rsidR="00F85392">
        <w:rPr>
          <w:rStyle w:val="Hiperpovezava"/>
          <w:rFonts w:cs="Arial"/>
          <w:color w:val="auto"/>
          <w:u w:val="none"/>
        </w:rPr>
        <w:t>7</w:t>
      </w:r>
    </w:p>
    <w:p w:rsidR="00CF2193" w:rsidRPr="004B45EA" w:rsidRDefault="00CF2193" w:rsidP="00CF2193">
      <w:pPr>
        <w:pStyle w:val="Odstavekseznama"/>
        <w:numPr>
          <w:ilvl w:val="0"/>
          <w:numId w:val="46"/>
        </w:numPr>
        <w:spacing w:after="200" w:line="276" w:lineRule="auto"/>
        <w:rPr>
          <w:szCs w:val="20"/>
          <w:lang w:val="sl-SI"/>
        </w:rPr>
      </w:pPr>
      <w:r w:rsidRPr="004B45EA">
        <w:rPr>
          <w:rFonts w:cs="Arial"/>
          <w:szCs w:val="20"/>
          <w:lang w:val="sl-SI"/>
        </w:rPr>
        <w:t>Kadrovanje za potrebe predsedovanja Republike Slovenije Svetu Evropske unije 2021</w:t>
      </w:r>
    </w:p>
    <w:p w:rsidR="00CF2193" w:rsidRPr="00FE5314" w:rsidRDefault="00CF2193" w:rsidP="00CF2193">
      <w:pPr>
        <w:pStyle w:val="Odstavekseznama"/>
        <w:numPr>
          <w:ilvl w:val="0"/>
          <w:numId w:val="46"/>
        </w:numPr>
        <w:spacing w:line="276" w:lineRule="auto"/>
        <w:jc w:val="both"/>
        <w:rPr>
          <w:rFonts w:cs="Arial"/>
          <w:szCs w:val="20"/>
          <w:lang w:val="sl-SI"/>
        </w:rPr>
      </w:pPr>
      <w:r w:rsidRPr="00FE5314">
        <w:rPr>
          <w:rFonts w:cs="Arial"/>
          <w:szCs w:val="20"/>
          <w:lang w:val="sl-SI"/>
        </w:rPr>
        <w:t>Program usposabljanja kadrov za potrebe predsedovanja Republike Slovenije Svetu Evropske unije 2021</w:t>
      </w:r>
    </w:p>
    <w:p w:rsidR="00EE29A4" w:rsidRPr="00E47ACE" w:rsidRDefault="00EE29A4" w:rsidP="00EE29A4">
      <w:pPr>
        <w:pStyle w:val="Odstavekseznama"/>
        <w:jc w:val="both"/>
        <w:rPr>
          <w:rFonts w:cs="Arial"/>
          <w:color w:val="4472C4"/>
          <w:szCs w:val="20"/>
          <w:lang w:val="it-IT"/>
        </w:rPr>
      </w:pPr>
    </w:p>
    <w:p w:rsidR="00EE29A4" w:rsidRPr="00A03DCF" w:rsidRDefault="00401CBD" w:rsidP="00773719">
      <w:pPr>
        <w:pStyle w:val="Kazalovsebine1"/>
        <w:rPr>
          <w:rStyle w:val="Hiperpovezava"/>
          <w:rFonts w:cs="Arial"/>
        </w:rPr>
      </w:pPr>
      <w:hyperlink r:id="rId12" w:anchor="_Toc2680327" w:history="1">
        <w:r w:rsidR="00EE29A4" w:rsidRPr="00EE29A4">
          <w:rPr>
            <w:rStyle w:val="Hiperpovezava"/>
            <w:rFonts w:cs="Arial"/>
          </w:rPr>
          <w:t>LOGISTIČNI VIDIKI ORGANIZACIJE PREDSEDOVANJA REPUBLIKE SLO</w:t>
        </w:r>
        <w:r w:rsidR="00F40377">
          <w:rPr>
            <w:rStyle w:val="Hiperpovezava"/>
            <w:rFonts w:cs="Arial"/>
          </w:rPr>
          <w:t>VENIJE SVETU EVROPSKE UNIJE 2021</w:t>
        </w:r>
      </w:hyperlink>
      <w:r w:rsidR="00F40377">
        <w:rPr>
          <w:rStyle w:val="Hiperpovezava"/>
          <w:rFonts w:cs="Arial"/>
          <w:color w:val="auto"/>
          <w:u w:val="none"/>
        </w:rPr>
        <w:t xml:space="preserve"> . . . . . . . . . . . . . . . . . . . . . . . . . . . . . . . . . . . . . . . . . . . </w:t>
      </w:r>
      <w:r w:rsidR="00F85392">
        <w:rPr>
          <w:rStyle w:val="Hiperpovezava"/>
          <w:rFonts w:cs="Arial"/>
          <w:color w:val="auto"/>
          <w:u w:val="none"/>
        </w:rPr>
        <w:t xml:space="preserve">. . . . . . . . . . . . </w:t>
      </w:r>
      <w:r w:rsidR="00773719">
        <w:rPr>
          <w:rStyle w:val="Hiperpovezava"/>
          <w:rFonts w:cs="Arial"/>
          <w:color w:val="auto"/>
          <w:u w:val="none"/>
        </w:rPr>
        <w:t>.</w:t>
      </w:r>
      <w:r w:rsidR="007B0904">
        <w:rPr>
          <w:rStyle w:val="Hiperpovezava"/>
          <w:rFonts w:cs="Arial"/>
          <w:color w:val="auto"/>
          <w:u w:val="none"/>
        </w:rPr>
        <w:t>. . . 23</w:t>
      </w:r>
    </w:p>
    <w:p w:rsidR="00EE29A4" w:rsidRPr="008B6DE4" w:rsidRDefault="00EE29A4" w:rsidP="00EE29A4">
      <w:pPr>
        <w:pStyle w:val="Glava"/>
        <w:widowControl w:val="0"/>
        <w:numPr>
          <w:ilvl w:val="0"/>
          <w:numId w:val="47"/>
        </w:numPr>
        <w:spacing w:after="0"/>
        <w:jc w:val="both"/>
        <w:rPr>
          <w:rFonts w:ascii="Arial" w:hAnsi="Arial" w:cs="Arial"/>
          <w:sz w:val="20"/>
          <w:szCs w:val="20"/>
        </w:rPr>
      </w:pPr>
      <w:r w:rsidRPr="008B6DE4">
        <w:rPr>
          <w:rFonts w:ascii="Arial" w:hAnsi="Arial" w:cs="Arial"/>
          <w:sz w:val="20"/>
          <w:szCs w:val="20"/>
        </w:rPr>
        <w:t>Logistična podpora dogodkom v Bruslju, Luksemburgu, Strasbourgu in tretjih državah</w:t>
      </w:r>
    </w:p>
    <w:p w:rsidR="00EE29A4" w:rsidRPr="008B6DE4" w:rsidRDefault="00EE29A4" w:rsidP="00EE29A4">
      <w:pPr>
        <w:pStyle w:val="Odstavekseznama"/>
        <w:numPr>
          <w:ilvl w:val="0"/>
          <w:numId w:val="47"/>
        </w:numPr>
        <w:spacing w:after="200" w:line="276" w:lineRule="auto"/>
        <w:rPr>
          <w:szCs w:val="20"/>
        </w:rPr>
      </w:pPr>
      <w:r w:rsidRPr="008B6DE4">
        <w:rPr>
          <w:rFonts w:cs="Arial"/>
          <w:szCs w:val="20"/>
        </w:rPr>
        <w:t>Logistična podpora dogodkom v Sloveniji</w:t>
      </w:r>
    </w:p>
    <w:p w:rsidR="00EE29A4" w:rsidRPr="008B6DE4" w:rsidRDefault="00EE29A4" w:rsidP="00EE29A4">
      <w:pPr>
        <w:pStyle w:val="Odstavekseznama"/>
        <w:rPr>
          <w:szCs w:val="20"/>
        </w:rPr>
      </w:pPr>
    </w:p>
    <w:p w:rsidR="00EE29A4" w:rsidRPr="00A03DCF" w:rsidRDefault="00401CBD" w:rsidP="00773719">
      <w:pPr>
        <w:pStyle w:val="Kazalovsebine1"/>
        <w:rPr>
          <w:rFonts w:eastAsia="Times New Roman"/>
          <w:lang w:eastAsia="sl-SI"/>
        </w:rPr>
      </w:pPr>
      <w:hyperlink r:id="rId13" w:anchor="_Toc2680330" w:history="1">
        <w:r w:rsidR="00EE29A4" w:rsidRPr="00EE29A4">
          <w:rPr>
            <w:rStyle w:val="Hiperpovezava"/>
            <w:rFonts w:cs="Arial"/>
          </w:rPr>
          <w:t>KOMUNICIRANJE IN PROMOCIJA V ČASU PRIPRAV IN IZVEDBE PREDSEDOVANJA REPUBLIKE SLO</w:t>
        </w:r>
        <w:r w:rsidR="00F40377">
          <w:rPr>
            <w:rStyle w:val="Hiperpovezava"/>
            <w:rFonts w:cs="Arial"/>
          </w:rPr>
          <w:t>VENIJE SVETU EVROPSKE UNIJE 2021</w:t>
        </w:r>
      </w:hyperlink>
      <w:r w:rsidR="00F40377">
        <w:rPr>
          <w:rStyle w:val="Hiperpovezava"/>
          <w:rFonts w:cs="Arial"/>
          <w:color w:val="auto"/>
          <w:u w:val="none"/>
        </w:rPr>
        <w:t xml:space="preserve"> . . . . . . . . . . . . . . . . . . . . . . . . . . . . . . .3</w:t>
      </w:r>
      <w:r w:rsidR="007B0904">
        <w:rPr>
          <w:rStyle w:val="Hiperpovezava"/>
          <w:rFonts w:cs="Arial"/>
          <w:color w:val="auto"/>
          <w:u w:val="none"/>
        </w:rPr>
        <w:t>3</w:t>
      </w:r>
    </w:p>
    <w:p w:rsidR="00F85392" w:rsidRPr="00F85392" w:rsidRDefault="00401CBD" w:rsidP="00773719">
      <w:pPr>
        <w:pStyle w:val="Kazalovsebine1"/>
        <w:rPr>
          <w:rFonts w:eastAsia="Times New Roman"/>
          <w:lang w:eastAsia="sl-SI"/>
        </w:rPr>
      </w:pPr>
      <w:r w:rsidRPr="00A03DCF">
        <w:rPr>
          <w:bCs/>
        </w:rPr>
        <w:fldChar w:fldCharType="end"/>
      </w:r>
      <w:hyperlink r:id="rId14" w:anchor="_Toc2680331" w:history="1">
        <w:r w:rsidR="00F85392" w:rsidRPr="00225F6E">
          <w:rPr>
            <w:rStyle w:val="Hiperpovezava"/>
            <w:rFonts w:cs="Arial"/>
            <w:color w:val="2E74B5" w:themeColor="accent1" w:themeShade="BF"/>
            <w:u w:val="none"/>
          </w:rPr>
          <w:t>OKVIRNA ČASOVNICA ZA IZVEDBO PRIPRAV NA PREDSEDOVANJE REPUBLIKE SLOVENIJE SVETU EVROPSKE UNIJE 2021</w:t>
        </w:r>
        <w:r w:rsidR="00F85392" w:rsidRPr="00225F6E">
          <w:rPr>
            <w:rStyle w:val="Hiperpovezava"/>
            <w:rFonts w:cs="Arial"/>
            <w:webHidden/>
            <w:color w:val="2E74B5" w:themeColor="accent1" w:themeShade="BF"/>
            <w:u w:val="none"/>
          </w:rPr>
          <w:t xml:space="preserve">. . . . . . </w:t>
        </w:r>
        <w:r w:rsidR="00F85392" w:rsidRPr="00F85392">
          <w:rPr>
            <w:rStyle w:val="Hiperpovezava"/>
            <w:rFonts w:cs="Arial"/>
            <w:webHidden/>
            <w:color w:val="auto"/>
            <w:u w:val="none"/>
          </w:rPr>
          <w:t xml:space="preserve">. . . . . . . . . . . . . . . . . . . . . . . . . . . . . . . . . . . . . . . . . . . . </w:t>
        </w:r>
        <w:r w:rsidR="00773719">
          <w:rPr>
            <w:rStyle w:val="Hiperpovezava"/>
            <w:rFonts w:cs="Arial"/>
            <w:webHidden/>
            <w:color w:val="auto"/>
            <w:u w:val="none"/>
          </w:rPr>
          <w:t>.</w:t>
        </w:r>
        <w:r w:rsidR="00F85392" w:rsidRPr="00F85392">
          <w:rPr>
            <w:rStyle w:val="Hiperpovezava"/>
            <w:rFonts w:cs="Arial"/>
            <w:webHidden/>
            <w:color w:val="auto"/>
            <w:u w:val="none"/>
          </w:rPr>
          <w:t>. . 3</w:t>
        </w:r>
      </w:hyperlink>
      <w:r w:rsidR="007B0904">
        <w:rPr>
          <w:rStyle w:val="Hiperpovezava"/>
          <w:rFonts w:cs="Arial"/>
          <w:color w:val="auto"/>
          <w:u w:val="none"/>
        </w:rPr>
        <w:t>7</w:t>
      </w:r>
    </w:p>
    <w:p w:rsidR="00EE29A4" w:rsidRDefault="00EE29A4">
      <w:pPr>
        <w:spacing w:after="0" w:line="240" w:lineRule="auto"/>
        <w:rPr>
          <w:rFonts w:ascii="Arial" w:hAnsi="Arial" w:cs="Arial"/>
          <w:b/>
          <w:bCs/>
          <w:sz w:val="40"/>
          <w:szCs w:val="40"/>
        </w:rPr>
      </w:pPr>
    </w:p>
    <w:p w:rsidR="009C6598" w:rsidRPr="00B7410C" w:rsidRDefault="009C6598" w:rsidP="00B81843">
      <w:pPr>
        <w:spacing w:after="0"/>
        <w:jc w:val="center"/>
        <w:rPr>
          <w:rFonts w:ascii="Arial" w:hAnsi="Arial" w:cs="Arial"/>
          <w:b/>
          <w:bCs/>
          <w:sz w:val="2"/>
          <w:szCs w:val="2"/>
        </w:rPr>
      </w:pPr>
      <w:r w:rsidRPr="00B7410C">
        <w:rPr>
          <w:rFonts w:ascii="Arial" w:hAnsi="Arial" w:cs="Arial"/>
          <w:b/>
          <w:bCs/>
          <w:sz w:val="40"/>
          <w:szCs w:val="40"/>
        </w:rPr>
        <w:br w:type="page"/>
      </w:r>
    </w:p>
    <w:p w:rsidR="00F2277C" w:rsidRPr="00B7410C" w:rsidRDefault="00F2277C" w:rsidP="009C65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sz w:val="32"/>
          <w:szCs w:val="32"/>
        </w:rPr>
      </w:pPr>
    </w:p>
    <w:p w:rsidR="009C6598" w:rsidRPr="00B7410C" w:rsidRDefault="009C6598" w:rsidP="009C65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sz w:val="32"/>
          <w:szCs w:val="32"/>
        </w:rPr>
      </w:pPr>
      <w:r w:rsidRPr="00B7410C">
        <w:rPr>
          <w:rFonts w:ascii="Arial" w:hAnsi="Arial" w:cs="Arial"/>
          <w:b/>
          <w:bCs/>
          <w:sz w:val="32"/>
          <w:szCs w:val="32"/>
        </w:rPr>
        <w:t>UVOD</w:t>
      </w:r>
    </w:p>
    <w:p w:rsidR="00F2277C" w:rsidRPr="00B7410C" w:rsidRDefault="00F2277C" w:rsidP="009C65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sz w:val="32"/>
          <w:szCs w:val="32"/>
        </w:rPr>
      </w:pPr>
    </w:p>
    <w:p w:rsidR="009C6598" w:rsidRPr="00B7410C" w:rsidRDefault="009C6598" w:rsidP="0095118E">
      <w:pPr>
        <w:spacing w:after="0"/>
        <w:jc w:val="both"/>
        <w:rPr>
          <w:rFonts w:ascii="Arial" w:hAnsi="Arial" w:cs="Arial"/>
          <w:b/>
          <w:bCs/>
        </w:rPr>
      </w:pPr>
    </w:p>
    <w:p w:rsidR="009C6598" w:rsidRPr="00B7410C" w:rsidRDefault="009C6598" w:rsidP="0095118E">
      <w:pPr>
        <w:spacing w:after="0"/>
        <w:jc w:val="both"/>
        <w:rPr>
          <w:rFonts w:ascii="Arial" w:hAnsi="Arial" w:cs="Arial"/>
          <w:b/>
          <w:bCs/>
        </w:rPr>
      </w:pPr>
    </w:p>
    <w:p w:rsidR="009C3945" w:rsidRPr="00B7410C" w:rsidRDefault="009C3945" w:rsidP="0095118E">
      <w:pPr>
        <w:spacing w:after="0"/>
        <w:jc w:val="both"/>
        <w:rPr>
          <w:rFonts w:ascii="Arial" w:hAnsi="Arial" w:cs="Arial"/>
          <w:bCs/>
          <w:szCs w:val="20"/>
        </w:rPr>
      </w:pPr>
      <w:r w:rsidRPr="00B7410C">
        <w:rPr>
          <w:rFonts w:ascii="Arial" w:hAnsi="Arial" w:cs="Arial"/>
          <w:bCs/>
          <w:szCs w:val="20"/>
        </w:rPr>
        <w:t>Predsedovanje Svetu Evropske unije za vsakokratno predsedujočo državo članico predstavlja velik izziv zaradi kompleksnosti operativnega vodenja</w:t>
      </w:r>
      <w:r w:rsidR="00F002A6" w:rsidRPr="00B7410C">
        <w:rPr>
          <w:rFonts w:ascii="Arial" w:hAnsi="Arial" w:cs="Arial"/>
          <w:bCs/>
          <w:szCs w:val="20"/>
        </w:rPr>
        <w:t xml:space="preserve">, </w:t>
      </w:r>
      <w:r w:rsidRPr="00B7410C">
        <w:rPr>
          <w:rFonts w:ascii="Arial" w:hAnsi="Arial" w:cs="Arial"/>
          <w:bCs/>
          <w:szCs w:val="20"/>
        </w:rPr>
        <w:t>organizacijskih, kadrovskih</w:t>
      </w:r>
      <w:r w:rsidR="004B5B38">
        <w:rPr>
          <w:rFonts w:ascii="Arial" w:hAnsi="Arial" w:cs="Arial"/>
          <w:bCs/>
          <w:szCs w:val="20"/>
        </w:rPr>
        <w:t>,</w:t>
      </w:r>
      <w:r w:rsidRPr="00B7410C">
        <w:rPr>
          <w:rFonts w:ascii="Arial" w:hAnsi="Arial" w:cs="Arial"/>
          <w:bCs/>
          <w:szCs w:val="20"/>
        </w:rPr>
        <w:t xml:space="preserve"> finančnih </w:t>
      </w:r>
      <w:r w:rsidR="00F002A6" w:rsidRPr="00B7410C">
        <w:rPr>
          <w:rFonts w:ascii="Arial" w:hAnsi="Arial" w:cs="Arial"/>
          <w:bCs/>
          <w:szCs w:val="20"/>
        </w:rPr>
        <w:t>vidikov</w:t>
      </w:r>
      <w:r w:rsidR="004B5B38">
        <w:rPr>
          <w:rFonts w:ascii="Arial" w:hAnsi="Arial" w:cs="Arial"/>
          <w:bCs/>
          <w:szCs w:val="20"/>
        </w:rPr>
        <w:t xml:space="preserve"> ter drugih</w:t>
      </w:r>
      <w:r w:rsidR="008001E3">
        <w:rPr>
          <w:rFonts w:ascii="Arial" w:hAnsi="Arial" w:cs="Arial"/>
          <w:bCs/>
          <w:szCs w:val="20"/>
        </w:rPr>
        <w:t xml:space="preserve"> okoliščin</w:t>
      </w:r>
      <w:r w:rsidR="004B5B38">
        <w:rPr>
          <w:rFonts w:ascii="Arial" w:hAnsi="Arial" w:cs="Arial"/>
          <w:bCs/>
          <w:szCs w:val="20"/>
        </w:rPr>
        <w:t>, kot je na primer pandemija COVID-19</w:t>
      </w:r>
      <w:r w:rsidRPr="00B7410C">
        <w:rPr>
          <w:rFonts w:ascii="Arial" w:hAnsi="Arial" w:cs="Arial"/>
          <w:bCs/>
          <w:szCs w:val="20"/>
        </w:rPr>
        <w:t xml:space="preserve">. Pridobljene informacije o izkušnjah držav članic iz predsedovanja Svetu Evropske unije in lastne izkušnje iz preteklega slovenskega predsedovanja kažejo na potrebo po projektnem pristopu v pripravah Slovenije na predsedovanje Svetu Evropske unije 2021. Od uspešnosti izvedbe </w:t>
      </w:r>
      <w:r w:rsidR="008900A3" w:rsidRPr="00B7410C">
        <w:rPr>
          <w:rFonts w:ascii="Arial" w:hAnsi="Arial" w:cs="Arial"/>
          <w:bCs/>
          <w:szCs w:val="20"/>
        </w:rPr>
        <w:t xml:space="preserve">tega projekta </w:t>
      </w:r>
      <w:r w:rsidRPr="00B7410C">
        <w:rPr>
          <w:rFonts w:ascii="Arial" w:hAnsi="Arial" w:cs="Arial"/>
          <w:bCs/>
          <w:szCs w:val="20"/>
        </w:rPr>
        <w:t xml:space="preserve">bo odvisen ugled naše države v krogu članic Evropske unije in širše. </w:t>
      </w:r>
      <w:r w:rsidR="006C2E38" w:rsidRPr="006C2E38">
        <w:rPr>
          <w:rFonts w:ascii="Arial" w:hAnsi="Arial" w:cs="Arial"/>
          <w:bCs/>
          <w:szCs w:val="20"/>
        </w:rPr>
        <w:t xml:space="preserve">Program in prioritete predsedovanja moramo izkoristiti za skupni interes po krepitvi nadaljnjega vsestranskega sodelovanja, da se bomo lahko kot predsedujoča država uspešno soočali z vsestranskimi posledicami pandemije. </w:t>
      </w:r>
      <w:r w:rsidRPr="006C2E38">
        <w:rPr>
          <w:rFonts w:ascii="Arial" w:hAnsi="Arial" w:cs="Arial"/>
          <w:bCs/>
          <w:szCs w:val="20"/>
        </w:rPr>
        <w:t>Zato mora program projekta predsedovanja postati del vsesplošnega nacionalnega prioritetnega programa in s tem podprtih odločitev.</w:t>
      </w:r>
      <w:r w:rsidRPr="00B7410C">
        <w:rPr>
          <w:rFonts w:ascii="Arial" w:hAnsi="Arial" w:cs="Arial"/>
          <w:bCs/>
          <w:szCs w:val="20"/>
        </w:rPr>
        <w:t xml:space="preserve"> Predsedovanje Svetu Evropske unije namreč ne pomeni samo fizične prisotnosti predstavnikov države na zasedanjih različnih delovnih teles ali drugih dogodkih, ki se organizirajo v času predsedovanja, ampak se pričakuje njihov</w:t>
      </w:r>
      <w:r w:rsidR="008900A3" w:rsidRPr="00B7410C">
        <w:rPr>
          <w:rFonts w:ascii="Arial" w:hAnsi="Arial" w:cs="Arial"/>
          <w:bCs/>
          <w:szCs w:val="20"/>
        </w:rPr>
        <w:t>o aktivno vodenje ter</w:t>
      </w:r>
      <w:r w:rsidRPr="00B7410C">
        <w:rPr>
          <w:rFonts w:ascii="Arial" w:hAnsi="Arial" w:cs="Arial"/>
          <w:bCs/>
          <w:szCs w:val="20"/>
        </w:rPr>
        <w:t xml:space="preserve"> ciljno usmerjen, vsebinski in konstruktivni prispevek v razpravah. Poznavanje Evropske unije, njenih vrednot, aktualnosti posameznih dosjejev in prednostnih nalog je zato odločilnega pomena za uspešno izvedbo predsedovanja. </w:t>
      </w:r>
    </w:p>
    <w:p w:rsidR="009C3945" w:rsidRPr="00B7410C" w:rsidRDefault="009C3945" w:rsidP="0095118E">
      <w:pPr>
        <w:spacing w:after="0"/>
        <w:jc w:val="both"/>
        <w:rPr>
          <w:rFonts w:ascii="Arial" w:hAnsi="Arial" w:cs="Arial"/>
          <w:bCs/>
          <w:szCs w:val="20"/>
        </w:rPr>
      </w:pPr>
    </w:p>
    <w:p w:rsidR="007C10C3" w:rsidRPr="00B7410C" w:rsidRDefault="00C2737B" w:rsidP="0095118E">
      <w:pPr>
        <w:spacing w:after="0"/>
        <w:jc w:val="both"/>
        <w:rPr>
          <w:rFonts w:ascii="Arial" w:hAnsi="Arial" w:cs="Arial"/>
          <w:bCs/>
        </w:rPr>
      </w:pPr>
      <w:r w:rsidRPr="00B7410C">
        <w:rPr>
          <w:rFonts w:ascii="Arial" w:hAnsi="Arial" w:cs="Arial"/>
          <w:bCs/>
        </w:rPr>
        <w:t>Pr</w:t>
      </w:r>
      <w:r w:rsidR="00CB6D30" w:rsidRPr="00B7410C">
        <w:rPr>
          <w:rFonts w:ascii="Arial" w:hAnsi="Arial" w:cs="Arial"/>
          <w:bCs/>
        </w:rPr>
        <w:t>av tako predsedovanje ni le</w:t>
      </w:r>
      <w:r w:rsidRPr="00B7410C">
        <w:rPr>
          <w:rFonts w:ascii="Arial" w:hAnsi="Arial" w:cs="Arial"/>
          <w:bCs/>
        </w:rPr>
        <w:t xml:space="preserve"> priložnost za javni sektor, ampak tudi za </w:t>
      </w:r>
      <w:r w:rsidR="00CB6D30" w:rsidRPr="00B7410C">
        <w:rPr>
          <w:rFonts w:ascii="Arial" w:hAnsi="Arial" w:cs="Arial"/>
          <w:bCs/>
        </w:rPr>
        <w:t>vsesplošno promocijo države</w:t>
      </w:r>
      <w:r w:rsidR="008900A3" w:rsidRPr="00B7410C">
        <w:rPr>
          <w:rFonts w:ascii="Arial" w:hAnsi="Arial" w:cs="Arial"/>
          <w:bCs/>
        </w:rPr>
        <w:t xml:space="preserve">, </w:t>
      </w:r>
      <w:r w:rsidR="00CB6D30" w:rsidRPr="00B7410C">
        <w:rPr>
          <w:rFonts w:ascii="Arial" w:hAnsi="Arial" w:cs="Arial"/>
          <w:bCs/>
        </w:rPr>
        <w:t xml:space="preserve">njenega </w:t>
      </w:r>
      <w:r w:rsidR="008900A3" w:rsidRPr="00B7410C">
        <w:rPr>
          <w:rFonts w:ascii="Arial" w:hAnsi="Arial" w:cs="Arial"/>
          <w:bCs/>
        </w:rPr>
        <w:t xml:space="preserve">gospodarstva in </w:t>
      </w:r>
      <w:r w:rsidR="00CB6D30" w:rsidRPr="00B7410C">
        <w:rPr>
          <w:rFonts w:ascii="Arial" w:hAnsi="Arial" w:cs="Arial"/>
          <w:bCs/>
        </w:rPr>
        <w:t>turizma.</w:t>
      </w:r>
    </w:p>
    <w:p w:rsidR="00CB6D30" w:rsidRPr="00B7410C" w:rsidRDefault="00CB6D30" w:rsidP="0095118E">
      <w:pPr>
        <w:spacing w:after="0"/>
        <w:jc w:val="both"/>
        <w:rPr>
          <w:rFonts w:ascii="Arial" w:hAnsi="Arial" w:cs="Arial"/>
          <w:bCs/>
        </w:rPr>
      </w:pPr>
    </w:p>
    <w:p w:rsidR="00927962" w:rsidRPr="00B7410C" w:rsidRDefault="00CB6D30" w:rsidP="0095118E">
      <w:pPr>
        <w:pBdr>
          <w:top w:val="single" w:sz="4" w:space="1" w:color="auto"/>
          <w:left w:val="single" w:sz="4" w:space="4" w:color="auto"/>
          <w:bottom w:val="single" w:sz="4" w:space="1" w:color="auto"/>
          <w:right w:val="single" w:sz="4" w:space="4" w:color="auto"/>
        </w:pBdr>
        <w:shd w:val="clear" w:color="auto" w:fill="DBE5F1"/>
        <w:spacing w:after="0"/>
        <w:jc w:val="both"/>
        <w:rPr>
          <w:rFonts w:ascii="Arial" w:hAnsi="Arial" w:cs="Arial"/>
          <w:bCs/>
        </w:rPr>
      </w:pPr>
      <w:r w:rsidRPr="00B7410C">
        <w:rPr>
          <w:rFonts w:ascii="Arial" w:hAnsi="Arial" w:cs="Arial"/>
          <w:bCs/>
        </w:rPr>
        <w:t xml:space="preserve">Cilj pričujoče projektne naloge je opredelitev nalog in aktivnosti, ki jih je potrebno izvesti v času priprav, vključno </w:t>
      </w:r>
      <w:r w:rsidR="00927962" w:rsidRPr="00B7410C">
        <w:rPr>
          <w:rFonts w:ascii="Arial" w:hAnsi="Arial" w:cs="Arial"/>
          <w:bCs/>
        </w:rPr>
        <w:t>z</w:t>
      </w:r>
      <w:r w:rsidRPr="00B7410C">
        <w:rPr>
          <w:rFonts w:ascii="Arial" w:hAnsi="Arial" w:cs="Arial"/>
          <w:bCs/>
        </w:rPr>
        <w:t xml:space="preserve"> določitvijo </w:t>
      </w:r>
      <w:r w:rsidR="007E2E9B" w:rsidRPr="00B7410C">
        <w:rPr>
          <w:rFonts w:ascii="Arial" w:hAnsi="Arial" w:cs="Arial"/>
          <w:bCs/>
        </w:rPr>
        <w:t>nosilcev nalog</w:t>
      </w:r>
      <w:r w:rsidRPr="00B7410C">
        <w:rPr>
          <w:rFonts w:ascii="Arial" w:hAnsi="Arial" w:cs="Arial"/>
          <w:bCs/>
        </w:rPr>
        <w:t xml:space="preserve"> i</w:t>
      </w:r>
      <w:r w:rsidR="00D9495F" w:rsidRPr="00B7410C">
        <w:rPr>
          <w:rFonts w:ascii="Arial" w:hAnsi="Arial" w:cs="Arial"/>
          <w:bCs/>
        </w:rPr>
        <w:t xml:space="preserve">n časovnice za njihovo izvedbo. </w:t>
      </w:r>
      <w:r w:rsidR="00D9495F" w:rsidRPr="006C2E38">
        <w:rPr>
          <w:rFonts w:ascii="Arial" w:hAnsi="Arial" w:cs="Arial"/>
          <w:bCs/>
        </w:rPr>
        <w:t xml:space="preserve">Projektna naloga se </w:t>
      </w:r>
      <w:r w:rsidR="00927962" w:rsidRPr="006C2E38">
        <w:rPr>
          <w:rFonts w:ascii="Arial" w:hAnsi="Arial" w:cs="Arial"/>
          <w:bCs/>
        </w:rPr>
        <w:t xml:space="preserve">tako </w:t>
      </w:r>
      <w:r w:rsidR="00D9495F" w:rsidRPr="006C2E38">
        <w:rPr>
          <w:rFonts w:ascii="Arial" w:hAnsi="Arial" w:cs="Arial"/>
          <w:bCs/>
        </w:rPr>
        <w:t xml:space="preserve">osredotoča na </w:t>
      </w:r>
      <w:r w:rsidR="00927962" w:rsidRPr="006C2E38">
        <w:rPr>
          <w:rFonts w:ascii="Arial" w:hAnsi="Arial" w:cs="Arial"/>
          <w:bCs/>
        </w:rPr>
        <w:t xml:space="preserve">vzpostavitev </w:t>
      </w:r>
      <w:r w:rsidR="00D9495F" w:rsidRPr="006C2E38">
        <w:rPr>
          <w:rFonts w:ascii="Arial" w:hAnsi="Arial" w:cs="Arial"/>
          <w:bCs/>
        </w:rPr>
        <w:t xml:space="preserve">zmožnosti, </w:t>
      </w:r>
      <w:r w:rsidR="00927962" w:rsidRPr="006C2E38">
        <w:rPr>
          <w:rFonts w:ascii="Arial" w:hAnsi="Arial" w:cs="Arial"/>
          <w:bCs/>
        </w:rPr>
        <w:t>potrebnih za celovito in optimalno izvedbo projekta predsedovanja</w:t>
      </w:r>
      <w:r w:rsidR="00321C98" w:rsidRPr="006C2E38">
        <w:rPr>
          <w:rFonts w:ascii="Arial" w:hAnsi="Arial" w:cs="Arial"/>
          <w:bCs/>
        </w:rPr>
        <w:t xml:space="preserve"> v spremenjenih okoliščinah</w:t>
      </w:r>
      <w:r w:rsidR="004B5B38" w:rsidRPr="006C2E38">
        <w:rPr>
          <w:rFonts w:ascii="Arial" w:hAnsi="Arial" w:cs="Arial"/>
          <w:bCs/>
        </w:rPr>
        <w:t>.</w:t>
      </w:r>
    </w:p>
    <w:p w:rsidR="00927962" w:rsidRPr="00B7410C" w:rsidRDefault="00927962" w:rsidP="0095118E">
      <w:pPr>
        <w:spacing w:after="0"/>
        <w:jc w:val="both"/>
        <w:rPr>
          <w:rFonts w:ascii="Arial" w:hAnsi="Arial" w:cs="Arial"/>
          <w:b/>
          <w:bCs/>
        </w:rPr>
      </w:pPr>
    </w:p>
    <w:p w:rsidR="00171A98" w:rsidRPr="00B7410C" w:rsidRDefault="00171A98" w:rsidP="0095118E">
      <w:pPr>
        <w:spacing w:after="0"/>
        <w:jc w:val="both"/>
        <w:rPr>
          <w:rFonts w:ascii="Arial" w:hAnsi="Arial" w:cs="Arial"/>
          <w:b/>
          <w:bCs/>
        </w:rPr>
      </w:pPr>
    </w:p>
    <w:p w:rsidR="00171A98" w:rsidRPr="00B7410C" w:rsidRDefault="00171A98" w:rsidP="0095118E">
      <w:pPr>
        <w:spacing w:after="0"/>
        <w:jc w:val="both"/>
        <w:rPr>
          <w:rFonts w:ascii="Arial" w:hAnsi="Arial" w:cs="Arial"/>
          <w:b/>
          <w:bCs/>
        </w:rPr>
      </w:pPr>
    </w:p>
    <w:p w:rsidR="00171A98" w:rsidRPr="00B7410C" w:rsidRDefault="00E00283" w:rsidP="0095118E">
      <w:pPr>
        <w:spacing w:after="0"/>
        <w:jc w:val="both"/>
        <w:rPr>
          <w:rFonts w:ascii="Arial" w:hAnsi="Arial" w:cs="Arial"/>
          <w:b/>
          <w:bCs/>
          <w:sz w:val="2"/>
          <w:szCs w:val="2"/>
        </w:rPr>
      </w:pPr>
      <w:r w:rsidRPr="00B7410C">
        <w:rPr>
          <w:rFonts w:ascii="Arial" w:hAnsi="Arial" w:cs="Arial"/>
          <w:b/>
          <w:bCs/>
        </w:rPr>
        <w:br w:type="page"/>
      </w:r>
    </w:p>
    <w:p w:rsidR="00F2277C" w:rsidRPr="00B7410C" w:rsidRDefault="00F2277C"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color w:val="000000"/>
          <w:sz w:val="32"/>
          <w:szCs w:val="32"/>
        </w:rPr>
      </w:pPr>
    </w:p>
    <w:p w:rsidR="00927962" w:rsidRPr="00B7410C" w:rsidRDefault="00927962"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color w:val="000000"/>
          <w:sz w:val="32"/>
          <w:szCs w:val="32"/>
        </w:rPr>
      </w:pPr>
      <w:r w:rsidRPr="00B7410C">
        <w:rPr>
          <w:rFonts w:ascii="Arial" w:hAnsi="Arial" w:cs="Arial"/>
          <w:b/>
          <w:bCs/>
          <w:color w:val="000000"/>
          <w:sz w:val="32"/>
          <w:szCs w:val="32"/>
        </w:rPr>
        <w:t>SPLOŠNO</w:t>
      </w:r>
    </w:p>
    <w:p w:rsidR="00F2277C" w:rsidRPr="00B7410C" w:rsidRDefault="00F2277C"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bCs/>
          <w:color w:val="000000"/>
          <w:sz w:val="32"/>
          <w:szCs w:val="32"/>
        </w:rPr>
      </w:pPr>
    </w:p>
    <w:p w:rsidR="00EE46B9" w:rsidRPr="00B7410C" w:rsidRDefault="00EE46B9" w:rsidP="0095118E">
      <w:pPr>
        <w:spacing w:after="0"/>
        <w:jc w:val="both"/>
        <w:rPr>
          <w:rFonts w:ascii="Arial" w:hAnsi="Arial" w:cs="Arial"/>
          <w:bCs/>
        </w:rPr>
      </w:pPr>
    </w:p>
    <w:p w:rsidR="00BA629F" w:rsidRPr="00B7410C" w:rsidRDefault="00927962" w:rsidP="0095118E">
      <w:pPr>
        <w:spacing w:after="0"/>
        <w:jc w:val="both"/>
        <w:rPr>
          <w:rFonts w:ascii="Arial" w:hAnsi="Arial" w:cs="Arial"/>
          <w:b/>
          <w:bCs/>
          <w:color w:val="4472C4"/>
          <w:sz w:val="24"/>
          <w:szCs w:val="24"/>
        </w:rPr>
      </w:pPr>
      <w:r w:rsidRPr="00B7410C">
        <w:rPr>
          <w:rFonts w:ascii="Arial" w:hAnsi="Arial" w:cs="Arial"/>
          <w:b/>
          <w:bCs/>
          <w:color w:val="4472C4"/>
          <w:sz w:val="24"/>
          <w:szCs w:val="24"/>
        </w:rPr>
        <w:t xml:space="preserve">1. </w:t>
      </w:r>
      <w:r w:rsidR="00BA629F" w:rsidRPr="00B7410C">
        <w:rPr>
          <w:rFonts w:ascii="Arial" w:hAnsi="Arial" w:cs="Arial"/>
          <w:b/>
          <w:bCs/>
          <w:color w:val="4472C4"/>
          <w:sz w:val="24"/>
          <w:szCs w:val="24"/>
        </w:rPr>
        <w:t>NALOGE PREDSEDUJOČE DRŽAVE SVETU E</w:t>
      </w:r>
      <w:r w:rsidR="00860460" w:rsidRPr="00B7410C">
        <w:rPr>
          <w:rFonts w:ascii="Arial" w:hAnsi="Arial" w:cs="Arial"/>
          <w:b/>
          <w:bCs/>
          <w:color w:val="4472C4"/>
          <w:sz w:val="24"/>
          <w:szCs w:val="24"/>
        </w:rPr>
        <w:t>VROPSKE UNIJE</w:t>
      </w:r>
    </w:p>
    <w:p w:rsidR="00927962" w:rsidRPr="00B7410C" w:rsidRDefault="00927962" w:rsidP="0095118E">
      <w:pPr>
        <w:spacing w:after="0"/>
        <w:jc w:val="both"/>
        <w:rPr>
          <w:rFonts w:ascii="Arial" w:hAnsi="Arial" w:cs="Arial"/>
          <w:bCs/>
        </w:rPr>
      </w:pPr>
    </w:p>
    <w:p w:rsidR="00AE4BDF" w:rsidRPr="00B7410C" w:rsidRDefault="006035B7" w:rsidP="0095118E">
      <w:pPr>
        <w:spacing w:after="0"/>
        <w:jc w:val="both"/>
        <w:rPr>
          <w:rFonts w:ascii="Arial" w:hAnsi="Arial" w:cs="Arial"/>
          <w:bCs/>
        </w:rPr>
      </w:pPr>
      <w:r w:rsidRPr="00B7410C">
        <w:rPr>
          <w:rFonts w:ascii="Arial" w:hAnsi="Arial" w:cs="Arial"/>
          <w:bCs/>
        </w:rPr>
        <w:t xml:space="preserve">Predsedstvo Svetu Evropske unije </w:t>
      </w:r>
      <w:r w:rsidR="00FD3F0C" w:rsidRPr="00B7410C">
        <w:rPr>
          <w:rFonts w:ascii="Arial" w:hAnsi="Arial" w:cs="Arial"/>
          <w:bCs/>
        </w:rPr>
        <w:t>se med državami članicami vsakih šest mesecev menja po načelu rotacije</w:t>
      </w:r>
      <w:r w:rsidRPr="00B7410C">
        <w:rPr>
          <w:rFonts w:ascii="Arial" w:hAnsi="Arial" w:cs="Arial"/>
          <w:bCs/>
        </w:rPr>
        <w:t xml:space="preserve">. </w:t>
      </w:r>
      <w:r w:rsidRPr="00B7410C">
        <w:rPr>
          <w:rFonts w:ascii="Arial" w:hAnsi="Arial" w:cs="Arial"/>
          <w:b/>
          <w:bCs/>
        </w:rPr>
        <w:t>Slovenija bo ponovno predsedovala Svetu E</w:t>
      </w:r>
      <w:r w:rsidR="0008361A" w:rsidRPr="00B7410C">
        <w:rPr>
          <w:rFonts w:ascii="Arial" w:hAnsi="Arial" w:cs="Arial"/>
          <w:b/>
          <w:bCs/>
        </w:rPr>
        <w:t>vropske unije</w:t>
      </w:r>
      <w:r w:rsidRPr="00B7410C">
        <w:rPr>
          <w:rFonts w:ascii="Arial" w:hAnsi="Arial" w:cs="Arial"/>
          <w:b/>
          <w:bCs/>
        </w:rPr>
        <w:t xml:space="preserve"> v drugi polovici leta 2021.</w:t>
      </w:r>
      <w:r w:rsidRPr="00B7410C">
        <w:rPr>
          <w:rFonts w:ascii="Arial" w:hAnsi="Arial" w:cs="Arial"/>
          <w:bCs/>
        </w:rPr>
        <w:t xml:space="preserve"> </w:t>
      </w:r>
      <w:r w:rsidR="00AE4BDF" w:rsidRPr="00B7410C">
        <w:rPr>
          <w:rFonts w:ascii="Arial" w:hAnsi="Arial" w:cs="Arial"/>
          <w:bCs/>
        </w:rPr>
        <w:t xml:space="preserve">To bo njeno </w:t>
      </w:r>
      <w:r w:rsidRPr="00B7410C">
        <w:rPr>
          <w:rFonts w:ascii="Arial" w:hAnsi="Arial" w:cs="Arial"/>
          <w:bCs/>
        </w:rPr>
        <w:t>drugo predsedovanje Svetu E</w:t>
      </w:r>
      <w:r w:rsidR="0008361A" w:rsidRPr="00B7410C">
        <w:rPr>
          <w:rFonts w:ascii="Arial" w:hAnsi="Arial" w:cs="Arial"/>
          <w:bCs/>
        </w:rPr>
        <w:t xml:space="preserve">vropske unije. </w:t>
      </w:r>
    </w:p>
    <w:p w:rsidR="0008361A" w:rsidRPr="00B7410C" w:rsidRDefault="0008361A" w:rsidP="0095118E">
      <w:pPr>
        <w:spacing w:after="0"/>
        <w:jc w:val="both"/>
        <w:rPr>
          <w:rFonts w:ascii="Arial" w:hAnsi="Arial" w:cs="Arial"/>
          <w:bCs/>
        </w:rPr>
      </w:pPr>
    </w:p>
    <w:p w:rsidR="0099514D" w:rsidRDefault="0099514D" w:rsidP="0099514D">
      <w:pPr>
        <w:numPr>
          <w:ilvl w:val="0"/>
          <w:numId w:val="52"/>
        </w:numPr>
        <w:spacing w:after="0" w:line="275" w:lineRule="auto"/>
        <w:rPr>
          <w:rFonts w:ascii="Arial" w:eastAsia="Arial" w:hAnsi="Arial"/>
          <w:i/>
          <w:color w:val="5B9BD5"/>
        </w:rPr>
      </w:pPr>
      <w:r>
        <w:rPr>
          <w:rFonts w:ascii="Arial" w:eastAsia="Arial" w:hAnsi="Arial"/>
          <w:i/>
          <w:color w:val="5B9BD5"/>
        </w:rPr>
        <w:t xml:space="preserve">Ena ključnih vsebinskih nalog predsedujoče države Svetu Evropske unije je </w:t>
      </w:r>
      <w:r>
        <w:rPr>
          <w:rFonts w:ascii="Arial" w:eastAsia="Arial" w:hAnsi="Arial"/>
          <w:b/>
          <w:i/>
          <w:color w:val="5B9BD5"/>
        </w:rPr>
        <w:t>usmerjanje zakonodajnega dela Evropske unije in oblikovanje stališč Sveta Evropske unije</w:t>
      </w:r>
      <w:r>
        <w:rPr>
          <w:rFonts w:ascii="Arial" w:eastAsia="Arial" w:hAnsi="Arial"/>
          <w:i/>
          <w:color w:val="5B9BD5"/>
        </w:rPr>
        <w:t xml:space="preserve"> prek različnih ravni odločanja. S tem se zagotavlja kontinuiteta izvajanja evropske agende, pravilnost zakonodajnih postopkov in sodelovanje med državami članicami. Od predsedujoče države se pričakuje, da deluje kot pošten in nevtralen posrednik. </w:t>
      </w:r>
    </w:p>
    <w:p w:rsidR="00BA629F" w:rsidRPr="00B7410C" w:rsidRDefault="00BA629F" w:rsidP="0095118E">
      <w:pPr>
        <w:spacing w:after="0"/>
        <w:jc w:val="both"/>
        <w:rPr>
          <w:rFonts w:ascii="Arial" w:eastAsia="Times New Roman" w:hAnsi="Arial" w:cs="Arial"/>
          <w:lang w:eastAsia="sl-SI"/>
        </w:rPr>
      </w:pPr>
    </w:p>
    <w:p w:rsidR="006E0F0E" w:rsidRPr="00B7410C" w:rsidRDefault="006E0F0E" w:rsidP="0095118E">
      <w:pPr>
        <w:spacing w:after="0"/>
        <w:jc w:val="both"/>
        <w:rPr>
          <w:rFonts w:ascii="Arial" w:eastAsia="Times New Roman" w:hAnsi="Arial" w:cs="Arial"/>
          <w:lang w:eastAsia="sl-SI"/>
        </w:rPr>
      </w:pPr>
      <w:r w:rsidRPr="00B7410C">
        <w:rPr>
          <w:rFonts w:ascii="Arial" w:eastAsia="Times New Roman" w:hAnsi="Arial" w:cs="Arial"/>
          <w:lang w:eastAsia="sl-SI"/>
        </w:rPr>
        <w:t xml:space="preserve">Vsebina in obseg obravnavane zakonodaje v času predsedovanja je soodvisna od </w:t>
      </w:r>
      <w:r w:rsidR="00915478">
        <w:rPr>
          <w:rFonts w:ascii="Arial" w:eastAsia="Times New Roman" w:hAnsi="Arial" w:cs="Arial"/>
          <w:lang w:eastAsia="sl-SI"/>
        </w:rPr>
        <w:t>pobud</w:t>
      </w:r>
      <w:r w:rsidRPr="00B7410C">
        <w:rPr>
          <w:rFonts w:ascii="Arial" w:eastAsia="Times New Roman" w:hAnsi="Arial" w:cs="Arial"/>
          <w:lang w:eastAsia="sl-SI"/>
        </w:rPr>
        <w:t xml:space="preserve"> Evropske komisije in političnih prioritet držav članic, Sveta E</w:t>
      </w:r>
      <w:r w:rsidR="00F002A6" w:rsidRPr="00B7410C">
        <w:rPr>
          <w:rFonts w:ascii="Arial" w:eastAsia="Times New Roman" w:hAnsi="Arial" w:cs="Arial"/>
          <w:lang w:eastAsia="sl-SI"/>
        </w:rPr>
        <w:t>vropske unije</w:t>
      </w:r>
      <w:r w:rsidRPr="00B7410C">
        <w:rPr>
          <w:rFonts w:ascii="Arial" w:eastAsia="Times New Roman" w:hAnsi="Arial" w:cs="Arial"/>
          <w:lang w:eastAsia="sl-SI"/>
        </w:rPr>
        <w:t xml:space="preserve"> in ostali</w:t>
      </w:r>
      <w:r w:rsidR="00F002A6" w:rsidRPr="00B7410C">
        <w:rPr>
          <w:rFonts w:ascii="Arial" w:eastAsia="Times New Roman" w:hAnsi="Arial" w:cs="Arial"/>
          <w:lang w:eastAsia="sl-SI"/>
        </w:rPr>
        <w:t xml:space="preserve">h institucij. </w:t>
      </w:r>
      <w:r w:rsidR="00C060F4" w:rsidRPr="00B7410C">
        <w:rPr>
          <w:rFonts w:ascii="Arial" w:eastAsia="Times New Roman" w:hAnsi="Arial" w:cs="Arial"/>
          <w:lang w:eastAsia="sl-SI"/>
        </w:rPr>
        <w:t>V</w:t>
      </w:r>
      <w:r w:rsidR="00F002A6" w:rsidRPr="00B7410C">
        <w:rPr>
          <w:rFonts w:ascii="Arial" w:eastAsia="Times New Roman" w:hAnsi="Arial" w:cs="Arial"/>
          <w:lang w:eastAsia="sl-SI"/>
        </w:rPr>
        <w:t xml:space="preserve"> času posameznega šest</w:t>
      </w:r>
      <w:r w:rsidRPr="00B7410C">
        <w:rPr>
          <w:rFonts w:ascii="Arial" w:eastAsia="Times New Roman" w:hAnsi="Arial" w:cs="Arial"/>
          <w:lang w:eastAsia="sl-SI"/>
        </w:rPr>
        <w:t xml:space="preserve">mesečnega obdobja </w:t>
      </w:r>
      <w:r w:rsidR="00C060F4" w:rsidRPr="00B7410C">
        <w:rPr>
          <w:rFonts w:ascii="Arial" w:eastAsia="Times New Roman" w:hAnsi="Arial" w:cs="Arial"/>
          <w:lang w:eastAsia="sl-SI"/>
        </w:rPr>
        <w:t xml:space="preserve">se </w:t>
      </w:r>
      <w:r w:rsidRPr="00B7410C">
        <w:rPr>
          <w:rFonts w:ascii="Arial" w:eastAsia="Times New Roman" w:hAnsi="Arial" w:cs="Arial"/>
          <w:lang w:eastAsia="sl-SI"/>
        </w:rPr>
        <w:t xml:space="preserve">obravnava </w:t>
      </w:r>
      <w:r w:rsidR="00C060F4" w:rsidRPr="00B7410C">
        <w:rPr>
          <w:rFonts w:ascii="Arial" w:eastAsia="Times New Roman" w:hAnsi="Arial" w:cs="Arial"/>
          <w:lang w:eastAsia="sl-SI"/>
        </w:rPr>
        <w:t xml:space="preserve">predvidoma </w:t>
      </w:r>
      <w:r w:rsidRPr="00B7410C">
        <w:rPr>
          <w:rFonts w:ascii="Arial" w:eastAsia="Times New Roman" w:hAnsi="Arial" w:cs="Arial"/>
          <w:lang w:eastAsia="sl-SI"/>
        </w:rPr>
        <w:t xml:space="preserve">med 500 in 700 različnih zakonodajnih osnutkov. </w:t>
      </w:r>
      <w:r w:rsidRPr="006C2E38">
        <w:rPr>
          <w:rFonts w:ascii="Arial" w:eastAsia="Times New Roman" w:hAnsi="Arial" w:cs="Arial"/>
          <w:lang w:eastAsia="sl-SI"/>
        </w:rPr>
        <w:t>Pripadnost zadev v času slovenskega predsedovanja Svetu E</w:t>
      </w:r>
      <w:r w:rsidR="00F002A6" w:rsidRPr="006C2E38">
        <w:rPr>
          <w:rFonts w:ascii="Arial" w:eastAsia="Times New Roman" w:hAnsi="Arial" w:cs="Arial"/>
          <w:lang w:eastAsia="sl-SI"/>
        </w:rPr>
        <w:t>vropske unije</w:t>
      </w:r>
      <w:r w:rsidRPr="006C2E38">
        <w:rPr>
          <w:rFonts w:ascii="Arial" w:eastAsia="Times New Roman" w:hAnsi="Arial" w:cs="Arial"/>
          <w:lang w:eastAsia="sl-SI"/>
        </w:rPr>
        <w:t xml:space="preserve"> </w:t>
      </w:r>
      <w:r w:rsidR="00321C98" w:rsidRPr="006C2E38">
        <w:rPr>
          <w:rFonts w:ascii="Arial" w:eastAsia="Times New Roman" w:hAnsi="Arial" w:cs="Arial"/>
          <w:lang w:eastAsia="sl-SI"/>
        </w:rPr>
        <w:t>je</w:t>
      </w:r>
      <w:r w:rsidRPr="006C2E38">
        <w:rPr>
          <w:rFonts w:ascii="Arial" w:eastAsia="Times New Roman" w:hAnsi="Arial" w:cs="Arial"/>
          <w:lang w:eastAsia="sl-SI"/>
        </w:rPr>
        <w:t xml:space="preserve"> odvisna </w:t>
      </w:r>
      <w:r w:rsidR="00321C98" w:rsidRPr="006C2E38">
        <w:rPr>
          <w:rFonts w:ascii="Arial" w:eastAsia="Times New Roman" w:hAnsi="Arial" w:cs="Arial"/>
          <w:lang w:eastAsia="sl-SI"/>
        </w:rPr>
        <w:t xml:space="preserve">tudi </w:t>
      </w:r>
      <w:r w:rsidRPr="006C2E38">
        <w:rPr>
          <w:rFonts w:ascii="Arial" w:eastAsia="Times New Roman" w:hAnsi="Arial" w:cs="Arial"/>
          <w:lang w:eastAsia="sl-SI"/>
        </w:rPr>
        <w:t xml:space="preserve">od strateške agende nove Evropske komisije, ki </w:t>
      </w:r>
      <w:r w:rsidR="004B5B38" w:rsidRPr="006C2E38">
        <w:rPr>
          <w:rFonts w:ascii="Arial" w:eastAsia="Times New Roman" w:hAnsi="Arial" w:cs="Arial"/>
          <w:lang w:eastAsia="sl-SI"/>
        </w:rPr>
        <w:t>je</w:t>
      </w:r>
      <w:r w:rsidRPr="006C2E38">
        <w:rPr>
          <w:rFonts w:ascii="Arial" w:eastAsia="Times New Roman" w:hAnsi="Arial" w:cs="Arial"/>
          <w:lang w:eastAsia="sl-SI"/>
        </w:rPr>
        <w:t xml:space="preserve"> svoj mandat začela </w:t>
      </w:r>
      <w:r w:rsidR="006D75DE" w:rsidRPr="006C2E38">
        <w:rPr>
          <w:rFonts w:ascii="Arial" w:eastAsia="Times New Roman" w:hAnsi="Arial" w:cs="Arial"/>
          <w:lang w:eastAsia="sl-SI"/>
        </w:rPr>
        <w:t xml:space="preserve">jeseni </w:t>
      </w:r>
      <w:r w:rsidR="00F002A6" w:rsidRPr="006C2E38">
        <w:rPr>
          <w:rFonts w:ascii="Arial" w:eastAsia="Times New Roman" w:hAnsi="Arial" w:cs="Arial"/>
          <w:lang w:eastAsia="sl-SI"/>
        </w:rPr>
        <w:t>2019.</w:t>
      </w:r>
      <w:r w:rsidR="00F002A6" w:rsidRPr="00B7410C">
        <w:rPr>
          <w:rFonts w:ascii="Arial" w:eastAsia="Times New Roman" w:hAnsi="Arial" w:cs="Arial"/>
          <w:lang w:eastAsia="sl-SI"/>
        </w:rPr>
        <w:t xml:space="preserve"> Statistično gledano</w:t>
      </w:r>
      <w:r w:rsidRPr="00B7410C">
        <w:rPr>
          <w:rFonts w:ascii="Arial" w:eastAsia="Times New Roman" w:hAnsi="Arial" w:cs="Arial"/>
          <w:lang w:eastAsia="sl-SI"/>
        </w:rPr>
        <w:t xml:space="preserve"> je pod predsedstvom posamezne države članice Svetu E</w:t>
      </w:r>
      <w:r w:rsidR="00F002A6" w:rsidRPr="00B7410C">
        <w:rPr>
          <w:rFonts w:ascii="Arial" w:eastAsia="Times New Roman" w:hAnsi="Arial" w:cs="Arial"/>
          <w:lang w:eastAsia="sl-SI"/>
        </w:rPr>
        <w:t>vropske unije</w:t>
      </w:r>
      <w:r w:rsidRPr="00B7410C">
        <w:rPr>
          <w:rFonts w:ascii="Arial" w:eastAsia="Times New Roman" w:hAnsi="Arial" w:cs="Arial"/>
          <w:lang w:eastAsia="sl-SI"/>
        </w:rPr>
        <w:t xml:space="preserve"> formalno sprejeta le tretjina vseh zakonodajnih predlogov, o katerih so tekla pogajanja. </w:t>
      </w:r>
      <w:r w:rsidR="009C3945" w:rsidRPr="00B7410C">
        <w:rPr>
          <w:rFonts w:ascii="Arial" w:eastAsia="Times New Roman" w:hAnsi="Arial" w:cs="Arial"/>
          <w:lang w:eastAsia="sl-SI"/>
        </w:rPr>
        <w:t>Re</w:t>
      </w:r>
      <w:r w:rsidRPr="00B7410C">
        <w:rPr>
          <w:rFonts w:ascii="Arial" w:eastAsia="Times New Roman" w:hAnsi="Arial" w:cs="Arial"/>
          <w:lang w:eastAsia="sl-SI"/>
        </w:rPr>
        <w:t>dni zakonodajni</w:t>
      </w:r>
      <w:r w:rsidR="00F002A6" w:rsidRPr="00B7410C">
        <w:rPr>
          <w:rFonts w:ascii="Arial" w:eastAsia="Times New Roman" w:hAnsi="Arial" w:cs="Arial"/>
          <w:lang w:eastAsia="sl-SI"/>
        </w:rPr>
        <w:t xml:space="preserve"> postopek v povprečju traja od enega do dveh </w:t>
      </w:r>
      <w:r w:rsidRPr="00B7410C">
        <w:rPr>
          <w:rFonts w:ascii="Arial" w:eastAsia="Times New Roman" w:hAnsi="Arial" w:cs="Arial"/>
          <w:lang w:eastAsia="sl-SI"/>
        </w:rPr>
        <w:t xml:space="preserve">let. Posledično je smiselno pri ocenjevanju dosežkov posameznega predsedstva upoštevati vsak napredek, narejen v pogajanjih, četudi le-ta dejansko ne pomeni končnega sprejema zakonodajnega predloga.  </w:t>
      </w:r>
    </w:p>
    <w:p w:rsidR="00AA6AAF" w:rsidRPr="00B7410C" w:rsidRDefault="009C3945" w:rsidP="0095118E">
      <w:pPr>
        <w:pStyle w:val="Navadensplet"/>
        <w:spacing w:after="0" w:afterAutospacing="0" w:line="276" w:lineRule="auto"/>
        <w:jc w:val="both"/>
        <w:rPr>
          <w:rFonts w:ascii="Arial" w:hAnsi="Arial" w:cs="Arial"/>
          <w:sz w:val="22"/>
          <w:szCs w:val="22"/>
        </w:rPr>
      </w:pPr>
      <w:r w:rsidRPr="00B7410C">
        <w:rPr>
          <w:rFonts w:ascii="Arial" w:hAnsi="Arial" w:cs="Arial"/>
          <w:sz w:val="22"/>
          <w:szCs w:val="22"/>
        </w:rPr>
        <w:t>Z namenom zagotovitve konsistentnosti</w:t>
      </w:r>
      <w:r w:rsidR="00AA6AAF" w:rsidRPr="00B7410C">
        <w:rPr>
          <w:rFonts w:ascii="Arial" w:hAnsi="Arial" w:cs="Arial"/>
          <w:sz w:val="22"/>
          <w:szCs w:val="22"/>
        </w:rPr>
        <w:t xml:space="preserve"> </w:t>
      </w:r>
      <w:r w:rsidRPr="00B7410C">
        <w:rPr>
          <w:rFonts w:ascii="Arial" w:hAnsi="Arial" w:cs="Arial"/>
          <w:sz w:val="22"/>
          <w:szCs w:val="22"/>
        </w:rPr>
        <w:t>vsebinskega dela Sveta E</w:t>
      </w:r>
      <w:r w:rsidR="00F002A6" w:rsidRPr="00B7410C">
        <w:rPr>
          <w:rFonts w:ascii="Arial" w:hAnsi="Arial" w:cs="Arial"/>
          <w:sz w:val="22"/>
          <w:szCs w:val="22"/>
        </w:rPr>
        <w:t>vropske unije</w:t>
      </w:r>
      <w:r w:rsidR="00C828B6" w:rsidRPr="00B7410C">
        <w:rPr>
          <w:rFonts w:ascii="Arial" w:hAnsi="Arial" w:cs="Arial"/>
          <w:sz w:val="22"/>
          <w:szCs w:val="22"/>
        </w:rPr>
        <w:t xml:space="preserve"> tri zaporedne predsedujoče države</w:t>
      </w:r>
      <w:r w:rsidR="006E0F0E" w:rsidRPr="00B7410C">
        <w:rPr>
          <w:rFonts w:ascii="Arial" w:hAnsi="Arial" w:cs="Arial"/>
          <w:sz w:val="22"/>
          <w:szCs w:val="22"/>
        </w:rPr>
        <w:t xml:space="preserve"> </w:t>
      </w:r>
      <w:r w:rsidRPr="00B7410C">
        <w:rPr>
          <w:rFonts w:ascii="Arial" w:hAnsi="Arial" w:cs="Arial"/>
          <w:sz w:val="22"/>
          <w:szCs w:val="22"/>
        </w:rPr>
        <w:t xml:space="preserve">(t. </w:t>
      </w:r>
      <w:r w:rsidR="006E0F0E" w:rsidRPr="00B7410C">
        <w:rPr>
          <w:rFonts w:ascii="Arial" w:hAnsi="Arial" w:cs="Arial"/>
          <w:sz w:val="22"/>
          <w:szCs w:val="22"/>
        </w:rPr>
        <w:t>i. trio</w:t>
      </w:r>
      <w:r w:rsidR="00F002A6" w:rsidRPr="00B7410C">
        <w:rPr>
          <w:rFonts w:ascii="Arial" w:hAnsi="Arial" w:cs="Arial"/>
          <w:sz w:val="22"/>
          <w:szCs w:val="22"/>
        </w:rPr>
        <w:t xml:space="preserve"> predsedstev</w:t>
      </w:r>
      <w:r w:rsidR="006E0F0E" w:rsidRPr="00B7410C">
        <w:rPr>
          <w:rFonts w:ascii="Arial" w:hAnsi="Arial" w:cs="Arial"/>
          <w:sz w:val="22"/>
          <w:szCs w:val="22"/>
        </w:rPr>
        <w:t>)</w:t>
      </w:r>
      <w:r w:rsidR="00BA629F" w:rsidRPr="00B7410C">
        <w:rPr>
          <w:rFonts w:ascii="Arial" w:hAnsi="Arial" w:cs="Arial"/>
          <w:sz w:val="22"/>
          <w:szCs w:val="22"/>
        </w:rPr>
        <w:t xml:space="preserve"> določi</w:t>
      </w:r>
      <w:r w:rsidRPr="00B7410C">
        <w:rPr>
          <w:rFonts w:ascii="Arial" w:hAnsi="Arial" w:cs="Arial"/>
          <w:sz w:val="22"/>
          <w:szCs w:val="22"/>
        </w:rPr>
        <w:t>jo</w:t>
      </w:r>
      <w:r w:rsidR="00BA629F" w:rsidRPr="00B7410C">
        <w:rPr>
          <w:rFonts w:ascii="Arial" w:hAnsi="Arial" w:cs="Arial"/>
          <w:sz w:val="22"/>
          <w:szCs w:val="22"/>
        </w:rPr>
        <w:t xml:space="preserve"> dolgoročne cilje in pripravi</w:t>
      </w:r>
      <w:r w:rsidRPr="00B7410C">
        <w:rPr>
          <w:rFonts w:ascii="Arial" w:hAnsi="Arial" w:cs="Arial"/>
          <w:sz w:val="22"/>
          <w:szCs w:val="22"/>
        </w:rPr>
        <w:t>jo</w:t>
      </w:r>
      <w:r w:rsidR="00BA629F" w:rsidRPr="00B7410C">
        <w:rPr>
          <w:rFonts w:ascii="Arial" w:hAnsi="Arial" w:cs="Arial"/>
          <w:sz w:val="22"/>
          <w:szCs w:val="22"/>
        </w:rPr>
        <w:t xml:space="preserve"> skupen program, v katerem opredeli</w:t>
      </w:r>
      <w:r w:rsidRPr="00B7410C">
        <w:rPr>
          <w:rFonts w:ascii="Arial" w:hAnsi="Arial" w:cs="Arial"/>
          <w:sz w:val="22"/>
          <w:szCs w:val="22"/>
        </w:rPr>
        <w:t>jo</w:t>
      </w:r>
      <w:r w:rsidR="00BA629F" w:rsidRPr="00B7410C">
        <w:rPr>
          <w:rFonts w:ascii="Arial" w:hAnsi="Arial" w:cs="Arial"/>
          <w:sz w:val="22"/>
          <w:szCs w:val="22"/>
        </w:rPr>
        <w:t xml:space="preserve"> teme in naj</w:t>
      </w:r>
      <w:r w:rsidRPr="00B7410C">
        <w:rPr>
          <w:rFonts w:ascii="Arial" w:hAnsi="Arial" w:cs="Arial"/>
          <w:sz w:val="22"/>
          <w:szCs w:val="22"/>
        </w:rPr>
        <w:t>bolj aktualna</w:t>
      </w:r>
      <w:r w:rsidR="00BA629F" w:rsidRPr="00B7410C">
        <w:rPr>
          <w:rFonts w:ascii="Arial" w:hAnsi="Arial" w:cs="Arial"/>
          <w:sz w:val="22"/>
          <w:szCs w:val="22"/>
        </w:rPr>
        <w:t xml:space="preserve"> vprašanja, ki bodo v 18-mesečnem obdobju obravnavana v Svetu E</w:t>
      </w:r>
      <w:r w:rsidR="00F002A6" w:rsidRPr="00B7410C">
        <w:rPr>
          <w:rFonts w:ascii="Arial" w:hAnsi="Arial" w:cs="Arial"/>
          <w:sz w:val="22"/>
          <w:szCs w:val="22"/>
        </w:rPr>
        <w:t>vropske unije</w:t>
      </w:r>
      <w:r w:rsidR="00BA629F" w:rsidRPr="00B7410C">
        <w:rPr>
          <w:rFonts w:ascii="Arial" w:hAnsi="Arial" w:cs="Arial"/>
          <w:sz w:val="22"/>
          <w:szCs w:val="22"/>
        </w:rPr>
        <w:t xml:space="preserve">. Na podlagi tega programa vsaka od treh držav pripravi lasten, podrobnejši </w:t>
      </w:r>
      <w:r w:rsidRPr="00B7410C">
        <w:rPr>
          <w:rFonts w:ascii="Arial" w:hAnsi="Arial" w:cs="Arial"/>
          <w:sz w:val="22"/>
          <w:szCs w:val="22"/>
        </w:rPr>
        <w:t>šest</w:t>
      </w:r>
      <w:r w:rsidR="00BA629F" w:rsidRPr="00B7410C">
        <w:rPr>
          <w:rFonts w:ascii="Arial" w:hAnsi="Arial" w:cs="Arial"/>
          <w:sz w:val="22"/>
          <w:szCs w:val="22"/>
        </w:rPr>
        <w:t xml:space="preserve">mesečni program. </w:t>
      </w:r>
      <w:r w:rsidR="00C828B6" w:rsidRPr="00B7410C">
        <w:rPr>
          <w:rFonts w:ascii="Arial" w:hAnsi="Arial" w:cs="Arial"/>
          <w:sz w:val="22"/>
          <w:szCs w:val="22"/>
        </w:rPr>
        <w:t>Slovenija tudi tokrat sodel</w:t>
      </w:r>
      <w:r w:rsidR="00201F0D">
        <w:rPr>
          <w:rFonts w:ascii="Arial" w:hAnsi="Arial" w:cs="Arial"/>
          <w:sz w:val="22"/>
          <w:szCs w:val="22"/>
        </w:rPr>
        <w:t>uje</w:t>
      </w:r>
      <w:r w:rsidR="00C828B6" w:rsidRPr="00B7410C">
        <w:rPr>
          <w:rFonts w:ascii="Arial" w:hAnsi="Arial" w:cs="Arial"/>
          <w:sz w:val="22"/>
          <w:szCs w:val="22"/>
        </w:rPr>
        <w:t xml:space="preserve"> v triu z Nemčijo (druga polovica 2020) in Portugalsko (prva polovica 2021). </w:t>
      </w:r>
    </w:p>
    <w:p w:rsidR="007B0904" w:rsidRDefault="006E0F0E" w:rsidP="007B0904">
      <w:pPr>
        <w:pStyle w:val="Navadensplet"/>
        <w:numPr>
          <w:ilvl w:val="0"/>
          <w:numId w:val="19"/>
        </w:numPr>
        <w:spacing w:after="0" w:afterAutospacing="0" w:line="276" w:lineRule="auto"/>
        <w:jc w:val="both"/>
        <w:rPr>
          <w:rFonts w:ascii="Arial" w:hAnsi="Arial" w:cs="Arial"/>
          <w:i/>
          <w:color w:val="5B9BD5"/>
          <w:sz w:val="22"/>
          <w:szCs w:val="22"/>
        </w:rPr>
      </w:pPr>
      <w:r w:rsidRPr="00B7410C">
        <w:rPr>
          <w:rFonts w:ascii="Arial" w:hAnsi="Arial" w:cs="Arial"/>
          <w:i/>
          <w:color w:val="5B9BD5"/>
          <w:sz w:val="22"/>
          <w:szCs w:val="22"/>
        </w:rPr>
        <w:t xml:space="preserve">Predsedstvo je odgovorno tudi za </w:t>
      </w:r>
      <w:r w:rsidRPr="00B7410C">
        <w:rPr>
          <w:rFonts w:ascii="Arial" w:hAnsi="Arial" w:cs="Arial"/>
          <w:b/>
          <w:i/>
          <w:color w:val="5B9BD5"/>
          <w:sz w:val="22"/>
          <w:szCs w:val="22"/>
        </w:rPr>
        <w:t>vodenje dela v Svetu</w:t>
      </w:r>
      <w:r w:rsidR="00671461" w:rsidRPr="00B7410C">
        <w:rPr>
          <w:rFonts w:ascii="Arial" w:hAnsi="Arial" w:cs="Arial"/>
          <w:b/>
          <w:i/>
          <w:color w:val="5B9BD5"/>
          <w:sz w:val="22"/>
          <w:szCs w:val="22"/>
        </w:rPr>
        <w:t xml:space="preserve"> Evropske unije</w:t>
      </w:r>
      <w:r w:rsidRPr="00B7410C">
        <w:rPr>
          <w:rFonts w:ascii="Arial" w:hAnsi="Arial" w:cs="Arial"/>
          <w:i/>
          <w:color w:val="5B9BD5"/>
          <w:sz w:val="22"/>
          <w:szCs w:val="22"/>
        </w:rPr>
        <w:t xml:space="preserve"> – predvsem za vodenje sestankov delovnih teles, organiziranje dvostranskih in/ali večstranskih sestankov, </w:t>
      </w:r>
      <w:r w:rsidR="00BA629F" w:rsidRPr="00B7410C">
        <w:rPr>
          <w:rFonts w:ascii="Arial" w:hAnsi="Arial" w:cs="Arial"/>
          <w:i/>
          <w:color w:val="5B9BD5"/>
          <w:sz w:val="22"/>
          <w:szCs w:val="22"/>
        </w:rPr>
        <w:t>iskanje in oblikovanje kompromisnih rešitev v Svetu E</w:t>
      </w:r>
      <w:r w:rsidR="00CA61A6" w:rsidRPr="00B7410C">
        <w:rPr>
          <w:rFonts w:ascii="Arial" w:hAnsi="Arial" w:cs="Arial"/>
          <w:i/>
          <w:color w:val="5B9BD5"/>
          <w:sz w:val="22"/>
          <w:szCs w:val="22"/>
        </w:rPr>
        <w:t>vropske unije</w:t>
      </w:r>
      <w:r w:rsidR="00BA629F" w:rsidRPr="00B7410C">
        <w:rPr>
          <w:rFonts w:ascii="Arial" w:hAnsi="Arial" w:cs="Arial"/>
          <w:i/>
          <w:color w:val="5B9BD5"/>
          <w:sz w:val="22"/>
          <w:szCs w:val="22"/>
        </w:rPr>
        <w:t xml:space="preserve"> in z Evropskim parlamentom, </w:t>
      </w:r>
      <w:r w:rsidRPr="00B7410C">
        <w:rPr>
          <w:rFonts w:ascii="Arial" w:hAnsi="Arial" w:cs="Arial"/>
          <w:i/>
          <w:color w:val="5B9BD5"/>
          <w:sz w:val="22"/>
          <w:szCs w:val="22"/>
        </w:rPr>
        <w:t>podpi</w:t>
      </w:r>
      <w:r w:rsidR="00BA629F" w:rsidRPr="00B7410C">
        <w:rPr>
          <w:rFonts w:ascii="Arial" w:hAnsi="Arial" w:cs="Arial"/>
          <w:i/>
          <w:color w:val="5B9BD5"/>
          <w:sz w:val="22"/>
          <w:szCs w:val="22"/>
        </w:rPr>
        <w:t xml:space="preserve">sovanje in izvajanje sporazumov. </w:t>
      </w:r>
      <w:r w:rsidRPr="00B7410C">
        <w:rPr>
          <w:rFonts w:ascii="Arial" w:hAnsi="Arial" w:cs="Arial"/>
          <w:i/>
          <w:color w:val="5B9BD5"/>
          <w:sz w:val="22"/>
          <w:szCs w:val="22"/>
        </w:rPr>
        <w:t xml:space="preserve">Predsedstvo je odgovorno tudi za načrtovanje sestankov </w:t>
      </w:r>
      <w:r w:rsidR="00CA61A6" w:rsidRPr="00B7410C">
        <w:rPr>
          <w:rFonts w:ascii="Arial" w:hAnsi="Arial" w:cs="Arial"/>
          <w:i/>
          <w:color w:val="5B9BD5"/>
          <w:sz w:val="22"/>
          <w:szCs w:val="22"/>
        </w:rPr>
        <w:t>delovnih teles Sveta Evropske unije</w:t>
      </w:r>
      <w:r w:rsidR="00BA629F" w:rsidRPr="00B7410C">
        <w:rPr>
          <w:rFonts w:ascii="Arial" w:hAnsi="Arial" w:cs="Arial"/>
          <w:i/>
          <w:color w:val="5B9BD5"/>
          <w:sz w:val="22"/>
          <w:szCs w:val="22"/>
        </w:rPr>
        <w:t xml:space="preserve">, </w:t>
      </w:r>
      <w:r w:rsidRPr="00B7410C">
        <w:rPr>
          <w:rFonts w:ascii="Arial" w:hAnsi="Arial" w:cs="Arial"/>
          <w:i/>
          <w:color w:val="5B9BD5"/>
          <w:sz w:val="22"/>
          <w:szCs w:val="22"/>
        </w:rPr>
        <w:t xml:space="preserve">pripravo agend za te sestanke in zagotavljanje, da </w:t>
      </w:r>
      <w:r w:rsidR="00BA629F" w:rsidRPr="00B7410C">
        <w:rPr>
          <w:rFonts w:ascii="Arial" w:hAnsi="Arial" w:cs="Arial"/>
          <w:i/>
          <w:color w:val="5B9BD5"/>
          <w:sz w:val="22"/>
          <w:szCs w:val="22"/>
        </w:rPr>
        <w:t xml:space="preserve">se na dnevne rede vključi relevantna </w:t>
      </w:r>
      <w:r w:rsidRPr="00B7410C">
        <w:rPr>
          <w:rFonts w:ascii="Arial" w:hAnsi="Arial" w:cs="Arial"/>
          <w:i/>
          <w:color w:val="5B9BD5"/>
          <w:sz w:val="22"/>
          <w:szCs w:val="22"/>
        </w:rPr>
        <w:t>vprašanja</w:t>
      </w:r>
      <w:r w:rsidR="00671461" w:rsidRPr="00B7410C">
        <w:rPr>
          <w:rFonts w:ascii="Arial" w:hAnsi="Arial" w:cs="Arial"/>
          <w:i/>
          <w:color w:val="5B9BD5"/>
          <w:sz w:val="22"/>
          <w:szCs w:val="22"/>
        </w:rPr>
        <w:t xml:space="preserve"> in vsebine, </w:t>
      </w:r>
      <w:r w:rsidR="00BA629F" w:rsidRPr="00B7410C">
        <w:rPr>
          <w:rFonts w:ascii="Arial" w:hAnsi="Arial" w:cs="Arial"/>
          <w:i/>
          <w:color w:val="5B9BD5"/>
          <w:sz w:val="22"/>
          <w:szCs w:val="22"/>
        </w:rPr>
        <w:t>potrebne</w:t>
      </w:r>
      <w:r w:rsidR="00CA61A6" w:rsidRPr="00B7410C">
        <w:rPr>
          <w:rFonts w:ascii="Arial" w:hAnsi="Arial" w:cs="Arial"/>
          <w:i/>
          <w:color w:val="5B9BD5"/>
          <w:sz w:val="22"/>
          <w:szCs w:val="22"/>
        </w:rPr>
        <w:t xml:space="preserve"> za konsistentnost dela Sveta Evropske </w:t>
      </w:r>
      <w:r w:rsidR="00CA61A6" w:rsidRPr="00B7410C">
        <w:rPr>
          <w:rFonts w:ascii="Arial" w:hAnsi="Arial" w:cs="Arial"/>
          <w:i/>
          <w:color w:val="5B9BD5"/>
          <w:sz w:val="22"/>
          <w:szCs w:val="22"/>
        </w:rPr>
        <w:lastRenderedPageBreak/>
        <w:t>unije</w:t>
      </w:r>
      <w:r w:rsidR="00BA629F" w:rsidRPr="00B7410C">
        <w:rPr>
          <w:rFonts w:ascii="Arial" w:hAnsi="Arial" w:cs="Arial"/>
          <w:i/>
          <w:color w:val="5B9BD5"/>
          <w:sz w:val="22"/>
          <w:szCs w:val="22"/>
        </w:rPr>
        <w:t>.</w:t>
      </w:r>
      <w:r w:rsidR="00BA629F" w:rsidRPr="00B7410C">
        <w:rPr>
          <w:rStyle w:val="Sprotnaopomba-sklic"/>
          <w:rFonts w:ascii="Arial" w:hAnsi="Arial" w:cs="Arial"/>
          <w:i/>
          <w:color w:val="5B9BD5"/>
          <w:sz w:val="22"/>
          <w:szCs w:val="22"/>
        </w:rPr>
        <w:footnoteReference w:id="2"/>
      </w:r>
      <w:r w:rsidR="00BA629F" w:rsidRPr="00B7410C">
        <w:rPr>
          <w:rFonts w:ascii="Arial" w:hAnsi="Arial" w:cs="Arial"/>
          <w:i/>
          <w:color w:val="5B9BD5"/>
          <w:sz w:val="22"/>
          <w:szCs w:val="22"/>
        </w:rPr>
        <w:t xml:space="preserve"> Pri tem je predsedstvo dolžno zagotoviti, da postopk</w:t>
      </w:r>
      <w:r w:rsidR="00C060F4" w:rsidRPr="00B7410C">
        <w:rPr>
          <w:rFonts w:ascii="Arial" w:hAnsi="Arial" w:cs="Arial"/>
          <w:i/>
          <w:color w:val="5B9BD5"/>
          <w:sz w:val="22"/>
          <w:szCs w:val="22"/>
        </w:rPr>
        <w:t>i</w:t>
      </w:r>
      <w:r w:rsidR="00BA629F" w:rsidRPr="00B7410C">
        <w:rPr>
          <w:rFonts w:ascii="Arial" w:hAnsi="Arial" w:cs="Arial"/>
          <w:i/>
          <w:color w:val="5B9BD5"/>
          <w:sz w:val="22"/>
          <w:szCs w:val="22"/>
        </w:rPr>
        <w:t xml:space="preserve"> in razprav</w:t>
      </w:r>
      <w:r w:rsidR="00C060F4" w:rsidRPr="00B7410C">
        <w:rPr>
          <w:rFonts w:ascii="Arial" w:hAnsi="Arial" w:cs="Arial"/>
          <w:i/>
          <w:color w:val="5B9BD5"/>
          <w:sz w:val="22"/>
          <w:szCs w:val="22"/>
        </w:rPr>
        <w:t xml:space="preserve">e potekajo v </w:t>
      </w:r>
      <w:r w:rsidR="00BA629F" w:rsidRPr="00B7410C">
        <w:rPr>
          <w:rFonts w:ascii="Arial" w:hAnsi="Arial" w:cs="Arial"/>
          <w:i/>
          <w:color w:val="5B9BD5"/>
          <w:sz w:val="22"/>
          <w:szCs w:val="22"/>
        </w:rPr>
        <w:t>sklad</w:t>
      </w:r>
      <w:r w:rsidR="00C060F4" w:rsidRPr="00B7410C">
        <w:rPr>
          <w:rFonts w:ascii="Arial" w:hAnsi="Arial" w:cs="Arial"/>
          <w:i/>
          <w:color w:val="5B9BD5"/>
          <w:sz w:val="22"/>
          <w:szCs w:val="22"/>
        </w:rPr>
        <w:t>u</w:t>
      </w:r>
      <w:r w:rsidR="00BA629F" w:rsidRPr="00B7410C">
        <w:rPr>
          <w:rFonts w:ascii="Arial" w:hAnsi="Arial" w:cs="Arial"/>
          <w:i/>
          <w:color w:val="5B9BD5"/>
          <w:sz w:val="22"/>
          <w:szCs w:val="22"/>
        </w:rPr>
        <w:t xml:space="preserve"> z določili Poslovnika Sveta E</w:t>
      </w:r>
      <w:r w:rsidR="00CA61A6" w:rsidRPr="00B7410C">
        <w:rPr>
          <w:rFonts w:ascii="Arial" w:hAnsi="Arial" w:cs="Arial"/>
          <w:i/>
          <w:color w:val="5B9BD5"/>
          <w:sz w:val="22"/>
          <w:szCs w:val="22"/>
        </w:rPr>
        <w:t>vropske unije</w:t>
      </w:r>
      <w:r w:rsidR="00BA629F" w:rsidRPr="00B7410C">
        <w:rPr>
          <w:rFonts w:ascii="Arial" w:hAnsi="Arial" w:cs="Arial"/>
          <w:i/>
          <w:color w:val="5B9BD5"/>
          <w:sz w:val="22"/>
          <w:szCs w:val="22"/>
        </w:rPr>
        <w:t xml:space="preserve">. </w:t>
      </w:r>
      <w:r w:rsidR="00040D25" w:rsidRPr="00040D25">
        <w:rPr>
          <w:rFonts w:ascii="Arial" w:hAnsi="Arial" w:cs="Arial"/>
          <w:i/>
          <w:color w:val="5B9BD5"/>
          <w:sz w:val="22"/>
          <w:szCs w:val="22"/>
        </w:rPr>
        <w:t>Zaradi ukrepov za omejevanje širjenja epidemije COVID 19, so bile sprejete določene začasne dopolnitve poslovnika Sveta Evropske unije, ki omogočajo potrjevanje odločitev, ki so jih sprejeli ministri na neformalnih videokonferencah, ki so nadomestile redna zasedanja.</w:t>
      </w:r>
    </w:p>
    <w:p w:rsidR="007B0904" w:rsidRPr="007B0904" w:rsidRDefault="007B0904" w:rsidP="007B0904">
      <w:pPr>
        <w:pStyle w:val="Navadensplet"/>
        <w:spacing w:before="0" w:beforeAutospacing="0" w:after="0" w:afterAutospacing="0" w:line="276" w:lineRule="auto"/>
        <w:ind w:left="357"/>
        <w:jc w:val="both"/>
        <w:rPr>
          <w:rFonts w:ascii="Arial" w:hAnsi="Arial" w:cs="Arial"/>
          <w:i/>
          <w:color w:val="5B9BD5"/>
          <w:sz w:val="22"/>
          <w:szCs w:val="22"/>
        </w:rPr>
      </w:pPr>
    </w:p>
    <w:p w:rsidR="00BA629F" w:rsidRPr="00B7410C" w:rsidRDefault="00BA629F" w:rsidP="0095118E">
      <w:pPr>
        <w:spacing w:after="0"/>
        <w:jc w:val="both"/>
        <w:rPr>
          <w:rFonts w:ascii="Arial" w:hAnsi="Arial" w:cs="Arial"/>
        </w:rPr>
      </w:pPr>
      <w:r w:rsidRPr="00B7410C">
        <w:rPr>
          <w:rFonts w:ascii="Arial" w:hAnsi="Arial" w:cs="Arial"/>
        </w:rPr>
        <w:t>Vodenje dela v Svetu E</w:t>
      </w:r>
      <w:r w:rsidR="00F002A6" w:rsidRPr="00B7410C">
        <w:rPr>
          <w:rFonts w:ascii="Arial" w:hAnsi="Arial" w:cs="Arial"/>
        </w:rPr>
        <w:t>vropske unije</w:t>
      </w:r>
      <w:r w:rsidRPr="00B7410C">
        <w:rPr>
          <w:rFonts w:ascii="Arial" w:hAnsi="Arial" w:cs="Arial"/>
        </w:rPr>
        <w:t xml:space="preserve"> poteka na treh ravneh, in sicer (i) </w:t>
      </w:r>
      <w:r w:rsidR="008900A3" w:rsidRPr="00B7410C">
        <w:rPr>
          <w:rFonts w:ascii="Arial" w:hAnsi="Arial" w:cs="Arial"/>
        </w:rPr>
        <w:t xml:space="preserve">na </w:t>
      </w:r>
      <w:r w:rsidRPr="00B7410C">
        <w:rPr>
          <w:rFonts w:ascii="Arial" w:hAnsi="Arial" w:cs="Arial"/>
        </w:rPr>
        <w:t>politični</w:t>
      </w:r>
      <w:r w:rsidR="008900A3" w:rsidRPr="00B7410C">
        <w:rPr>
          <w:rFonts w:ascii="Arial" w:hAnsi="Arial" w:cs="Arial"/>
        </w:rPr>
        <w:t xml:space="preserve"> ravni</w:t>
      </w:r>
      <w:r w:rsidRPr="00B7410C">
        <w:rPr>
          <w:rFonts w:ascii="Arial" w:hAnsi="Arial" w:cs="Arial"/>
        </w:rPr>
        <w:t xml:space="preserve">, ki vključuje ministre, (ii) </w:t>
      </w:r>
      <w:r w:rsidR="008900A3" w:rsidRPr="00B7410C">
        <w:rPr>
          <w:rFonts w:ascii="Arial" w:hAnsi="Arial" w:cs="Arial"/>
        </w:rPr>
        <w:t xml:space="preserve">na </w:t>
      </w:r>
      <w:r w:rsidRPr="00B7410C">
        <w:rPr>
          <w:rFonts w:ascii="Arial" w:hAnsi="Arial" w:cs="Arial"/>
        </w:rPr>
        <w:t xml:space="preserve">ravni stalnih predstavnikov (in njihovih namestnikov) </w:t>
      </w:r>
      <w:r w:rsidR="008900A3" w:rsidRPr="00B7410C">
        <w:rPr>
          <w:rFonts w:ascii="Arial" w:hAnsi="Arial" w:cs="Arial"/>
        </w:rPr>
        <w:t xml:space="preserve">ter </w:t>
      </w:r>
      <w:r w:rsidRPr="00B7410C">
        <w:rPr>
          <w:rFonts w:ascii="Arial" w:hAnsi="Arial" w:cs="Arial"/>
        </w:rPr>
        <w:t xml:space="preserve">(iii) </w:t>
      </w:r>
      <w:r w:rsidR="008900A3" w:rsidRPr="00B7410C">
        <w:rPr>
          <w:rFonts w:ascii="Arial" w:hAnsi="Arial" w:cs="Arial"/>
        </w:rPr>
        <w:t xml:space="preserve">na </w:t>
      </w:r>
      <w:r w:rsidRPr="00B7410C">
        <w:rPr>
          <w:rFonts w:ascii="Arial" w:hAnsi="Arial" w:cs="Arial"/>
        </w:rPr>
        <w:t xml:space="preserve">ekspertni </w:t>
      </w:r>
      <w:r w:rsidR="008900A3" w:rsidRPr="00B7410C">
        <w:rPr>
          <w:rFonts w:ascii="Arial" w:hAnsi="Arial" w:cs="Arial"/>
        </w:rPr>
        <w:t xml:space="preserve">ravni </w:t>
      </w:r>
      <w:r w:rsidRPr="00B7410C">
        <w:rPr>
          <w:rFonts w:ascii="Arial" w:hAnsi="Arial" w:cs="Arial"/>
        </w:rPr>
        <w:t xml:space="preserve">oz. ravni predsedujočih delovnim telesom. </w:t>
      </w:r>
    </w:p>
    <w:p w:rsidR="00BA629F" w:rsidRPr="00B7410C" w:rsidRDefault="00BA629F" w:rsidP="0095118E">
      <w:pPr>
        <w:spacing w:after="0"/>
        <w:jc w:val="both"/>
        <w:rPr>
          <w:rFonts w:ascii="Arial" w:hAnsi="Arial" w:cs="Arial"/>
        </w:rPr>
      </w:pPr>
    </w:p>
    <w:p w:rsidR="00983886" w:rsidRDefault="00BA629F" w:rsidP="0095118E">
      <w:pPr>
        <w:spacing w:after="0"/>
        <w:jc w:val="both"/>
        <w:rPr>
          <w:rFonts w:ascii="Arial" w:hAnsi="Arial" w:cs="Arial"/>
        </w:rPr>
      </w:pPr>
      <w:r w:rsidRPr="00B7410C">
        <w:rPr>
          <w:rFonts w:ascii="Arial" w:hAnsi="Arial" w:cs="Arial"/>
          <w:b/>
        </w:rPr>
        <w:t>Ministri in stalni predstavniki</w:t>
      </w:r>
      <w:r w:rsidRPr="00B7410C">
        <w:rPr>
          <w:rFonts w:ascii="Arial" w:hAnsi="Arial" w:cs="Arial"/>
        </w:rPr>
        <w:t xml:space="preserve"> obravnavajo in vodijo predvsem pogajanja o zapletenih in politično občutljivih  zadevah. </w:t>
      </w:r>
    </w:p>
    <w:p w:rsidR="0099514D" w:rsidRPr="00B7410C" w:rsidRDefault="0099514D" w:rsidP="0095118E">
      <w:pPr>
        <w:spacing w:after="0"/>
        <w:jc w:val="both"/>
        <w:rPr>
          <w:rFonts w:ascii="Arial" w:hAnsi="Arial" w:cs="Arial"/>
        </w:rPr>
      </w:pPr>
    </w:p>
    <w:p w:rsidR="00BA629F" w:rsidRPr="00B7410C" w:rsidRDefault="00BA629F" w:rsidP="0095118E">
      <w:pPr>
        <w:spacing w:after="0"/>
        <w:jc w:val="both"/>
        <w:rPr>
          <w:rFonts w:ascii="Arial" w:hAnsi="Arial" w:cs="Arial"/>
        </w:rPr>
      </w:pPr>
      <w:r w:rsidRPr="00B7410C">
        <w:rPr>
          <w:rFonts w:ascii="Arial" w:hAnsi="Arial" w:cs="Arial"/>
        </w:rPr>
        <w:t>Svet E</w:t>
      </w:r>
      <w:r w:rsidR="00AC4109" w:rsidRPr="00B7410C">
        <w:rPr>
          <w:rFonts w:ascii="Arial" w:hAnsi="Arial" w:cs="Arial"/>
        </w:rPr>
        <w:t xml:space="preserve">vropske unije </w:t>
      </w:r>
      <w:r w:rsidRPr="00B7410C">
        <w:rPr>
          <w:rFonts w:ascii="Arial" w:hAnsi="Arial" w:cs="Arial"/>
        </w:rPr>
        <w:t xml:space="preserve">se sestaja v </w:t>
      </w:r>
      <w:r w:rsidR="00AC4109" w:rsidRPr="00B7410C">
        <w:rPr>
          <w:rFonts w:ascii="Arial" w:hAnsi="Arial" w:cs="Arial"/>
        </w:rPr>
        <w:t>desetih</w:t>
      </w:r>
      <w:r w:rsidR="00AC4109" w:rsidRPr="00B7410C">
        <w:rPr>
          <w:rStyle w:val="Sprotnaopomba-sklic"/>
          <w:rFonts w:ascii="Arial" w:hAnsi="Arial" w:cs="Arial"/>
        </w:rPr>
        <w:footnoteReference w:id="3"/>
      </w:r>
      <w:r w:rsidR="00AC4109" w:rsidRPr="00B7410C">
        <w:rPr>
          <w:rFonts w:ascii="Arial" w:hAnsi="Arial" w:cs="Arial"/>
        </w:rPr>
        <w:t xml:space="preserve"> različnih sestavah ministrov</w:t>
      </w:r>
      <w:r w:rsidRPr="00B7410C">
        <w:rPr>
          <w:rFonts w:ascii="Arial" w:hAnsi="Arial" w:cs="Arial"/>
        </w:rPr>
        <w:t xml:space="preserve">, pri čemer v </w:t>
      </w:r>
      <w:r w:rsidR="00AC4109" w:rsidRPr="00B7410C">
        <w:rPr>
          <w:rFonts w:ascii="Arial" w:hAnsi="Arial" w:cs="Arial"/>
        </w:rPr>
        <w:t>šest</w:t>
      </w:r>
      <w:r w:rsidRPr="00B7410C">
        <w:rPr>
          <w:rFonts w:ascii="Arial" w:hAnsi="Arial" w:cs="Arial"/>
        </w:rPr>
        <w:t>mesečnem obdobju poteka med 30 in 50 zasedanj v različnih sestavah. Zasedanja na ministrski ravni potekajo tudi v okviru Evroskupine, ki praviloma poteka ob robu Sveta za ekonomske in finančne zadeve (ECOFIN). V okviru vsake ministrske sestave Sveta E</w:t>
      </w:r>
      <w:r w:rsidR="00AC4109" w:rsidRPr="00B7410C">
        <w:rPr>
          <w:rFonts w:ascii="Arial" w:hAnsi="Arial" w:cs="Arial"/>
        </w:rPr>
        <w:t>vropske unije</w:t>
      </w:r>
      <w:r w:rsidRPr="00B7410C">
        <w:rPr>
          <w:rFonts w:ascii="Arial" w:hAnsi="Arial" w:cs="Arial"/>
        </w:rPr>
        <w:t xml:space="preserve"> je lahko sklicano tudi neformalno zasedanje, ki poteka v predsedujoči državi</w:t>
      </w:r>
      <w:r w:rsidR="00AC4109" w:rsidRPr="00B7410C">
        <w:rPr>
          <w:rStyle w:val="Sprotnaopomba-sklic"/>
          <w:rFonts w:ascii="Arial" w:hAnsi="Arial" w:cs="Arial"/>
        </w:rPr>
        <w:footnoteReference w:id="4"/>
      </w:r>
      <w:r w:rsidR="00AC4109" w:rsidRPr="00B7410C">
        <w:rPr>
          <w:rFonts w:ascii="Arial" w:hAnsi="Arial" w:cs="Arial"/>
        </w:rPr>
        <w:t xml:space="preserve"> </w:t>
      </w:r>
      <w:r w:rsidRPr="00B7410C">
        <w:rPr>
          <w:rFonts w:ascii="Arial" w:hAnsi="Arial" w:cs="Arial"/>
        </w:rPr>
        <w:t xml:space="preserve">in </w:t>
      </w:r>
      <w:r w:rsidR="00AC4109" w:rsidRPr="00B7410C">
        <w:rPr>
          <w:rFonts w:ascii="Arial" w:hAnsi="Arial" w:cs="Arial"/>
        </w:rPr>
        <w:t xml:space="preserve">kjer </w:t>
      </w:r>
      <w:r w:rsidRPr="00B7410C">
        <w:rPr>
          <w:rFonts w:ascii="Arial" w:hAnsi="Arial" w:cs="Arial"/>
        </w:rPr>
        <w:t xml:space="preserve">se praviloma razpravlja o prioritetnih vsebinah predsedstva in ostalih </w:t>
      </w:r>
      <w:r w:rsidR="0008361A" w:rsidRPr="00B7410C">
        <w:rPr>
          <w:rFonts w:ascii="Arial" w:hAnsi="Arial" w:cs="Arial"/>
        </w:rPr>
        <w:t>splošnih političnih vprašanjih.</w:t>
      </w:r>
      <w:r w:rsidRPr="00B7410C">
        <w:rPr>
          <w:rFonts w:ascii="Arial" w:hAnsi="Arial" w:cs="Arial"/>
        </w:rPr>
        <w:t xml:space="preserve"> </w:t>
      </w:r>
    </w:p>
    <w:p w:rsidR="00BA629F" w:rsidRPr="00B7410C" w:rsidRDefault="00BA629F" w:rsidP="0095118E">
      <w:pPr>
        <w:spacing w:after="0"/>
        <w:jc w:val="both"/>
        <w:rPr>
          <w:rFonts w:ascii="Arial" w:hAnsi="Arial" w:cs="Arial"/>
        </w:rPr>
      </w:pPr>
    </w:p>
    <w:p w:rsidR="00BA629F" w:rsidRPr="00B7410C" w:rsidRDefault="00BA629F" w:rsidP="0095118E">
      <w:pPr>
        <w:spacing w:after="0"/>
        <w:jc w:val="both"/>
        <w:rPr>
          <w:rFonts w:ascii="Arial" w:hAnsi="Arial" w:cs="Arial"/>
        </w:rPr>
      </w:pPr>
      <w:r w:rsidRPr="00B7410C">
        <w:rPr>
          <w:rFonts w:ascii="Arial" w:hAnsi="Arial" w:cs="Arial"/>
        </w:rPr>
        <w:t xml:space="preserve">Na ravni </w:t>
      </w:r>
      <w:r w:rsidR="00AC4109" w:rsidRPr="00B7410C">
        <w:rPr>
          <w:rFonts w:ascii="Arial" w:hAnsi="Arial" w:cs="Arial"/>
        </w:rPr>
        <w:t xml:space="preserve">uradnikov </w:t>
      </w:r>
      <w:r w:rsidRPr="00B7410C">
        <w:rPr>
          <w:rFonts w:ascii="Arial" w:hAnsi="Arial" w:cs="Arial"/>
        </w:rPr>
        <w:t>potekajo zasedanja v dveh sestavah</w:t>
      </w:r>
      <w:r w:rsidR="00983886" w:rsidRPr="00B7410C">
        <w:rPr>
          <w:rFonts w:ascii="Arial" w:hAnsi="Arial" w:cs="Arial"/>
        </w:rPr>
        <w:t xml:space="preserve"> </w:t>
      </w:r>
      <w:r w:rsidR="00983886" w:rsidRPr="00B7410C">
        <w:rPr>
          <w:rFonts w:ascii="Arial" w:hAnsi="Arial" w:cs="Arial"/>
          <w:b/>
        </w:rPr>
        <w:t>Odbora stalnih predstavnikov –</w:t>
      </w:r>
      <w:r w:rsidRPr="00B7410C">
        <w:rPr>
          <w:rFonts w:ascii="Arial" w:hAnsi="Arial" w:cs="Arial"/>
          <w:b/>
        </w:rPr>
        <w:t xml:space="preserve"> Coreper</w:t>
      </w:r>
      <w:r w:rsidR="00EE46B9" w:rsidRPr="00B7410C">
        <w:rPr>
          <w:rFonts w:ascii="Arial" w:hAnsi="Arial" w:cs="Arial"/>
          <w:b/>
        </w:rPr>
        <w:t xml:space="preserve"> </w:t>
      </w:r>
      <w:r w:rsidRPr="00B7410C">
        <w:rPr>
          <w:rFonts w:ascii="Arial" w:hAnsi="Arial" w:cs="Arial"/>
          <w:b/>
        </w:rPr>
        <w:t>(Coreper II in Coreper I)</w:t>
      </w:r>
      <w:r w:rsidRPr="00B7410C">
        <w:rPr>
          <w:rFonts w:ascii="Arial" w:hAnsi="Arial" w:cs="Arial"/>
        </w:rPr>
        <w:t>, ki jim predsedujeta stalni predstavnik in namestnik stalnega predstavn</w:t>
      </w:r>
      <w:r w:rsidR="00983886" w:rsidRPr="00B7410C">
        <w:rPr>
          <w:rFonts w:ascii="Arial" w:hAnsi="Arial" w:cs="Arial"/>
        </w:rPr>
        <w:t>ika predsedujoče države članice,</w:t>
      </w:r>
      <w:r w:rsidRPr="00B7410C">
        <w:rPr>
          <w:rFonts w:ascii="Arial" w:hAnsi="Arial" w:cs="Arial"/>
        </w:rPr>
        <w:t xml:space="preserve"> medtem ko delo približno 200</w:t>
      </w:r>
      <w:r w:rsidRPr="00B7410C">
        <w:rPr>
          <w:rStyle w:val="Sprotnaopomba-sklic"/>
          <w:rFonts w:ascii="Arial" w:hAnsi="Arial" w:cs="Arial"/>
        </w:rPr>
        <w:footnoteReference w:id="5"/>
      </w:r>
      <w:r w:rsidRPr="00B7410C">
        <w:rPr>
          <w:rFonts w:ascii="Arial" w:hAnsi="Arial" w:cs="Arial"/>
        </w:rPr>
        <w:t xml:space="preserve"> delovnih skupin ali odborov vodijo </w:t>
      </w:r>
      <w:r w:rsidRPr="00B7410C">
        <w:rPr>
          <w:rFonts w:ascii="Arial" w:hAnsi="Arial" w:cs="Arial"/>
          <w:b/>
        </w:rPr>
        <w:t>ek</w:t>
      </w:r>
      <w:r w:rsidR="00983886" w:rsidRPr="00B7410C">
        <w:rPr>
          <w:rFonts w:ascii="Arial" w:hAnsi="Arial" w:cs="Arial"/>
          <w:b/>
        </w:rPr>
        <w:t>sperti</w:t>
      </w:r>
      <w:r w:rsidR="00983886" w:rsidRPr="00B7410C">
        <w:rPr>
          <w:rFonts w:ascii="Arial" w:hAnsi="Arial" w:cs="Arial"/>
        </w:rPr>
        <w:t xml:space="preserve"> predsedujoče države. V šest</w:t>
      </w:r>
      <w:r w:rsidRPr="00B7410C">
        <w:rPr>
          <w:rFonts w:ascii="Arial" w:hAnsi="Arial" w:cs="Arial"/>
        </w:rPr>
        <w:t>mesečnem obdobju se zvrsti med 1600 in 2000 uradnih zasedanj različnih delovnih teles Sveta</w:t>
      </w:r>
      <w:r w:rsidR="00983886" w:rsidRPr="00B7410C">
        <w:rPr>
          <w:rFonts w:ascii="Arial" w:hAnsi="Arial" w:cs="Arial"/>
        </w:rPr>
        <w:t xml:space="preserve"> Evropske unije</w:t>
      </w:r>
      <w:r w:rsidRPr="00B7410C">
        <w:rPr>
          <w:rFonts w:ascii="Arial" w:hAnsi="Arial" w:cs="Arial"/>
        </w:rPr>
        <w:t>.</w:t>
      </w:r>
      <w:r w:rsidR="000172D2">
        <w:rPr>
          <w:rFonts w:ascii="Arial" w:hAnsi="Arial" w:cs="Arial"/>
        </w:rPr>
        <w:t xml:space="preserve"> Zaradi novih okoliščin in sprotnega prilagajanja epidemiološkim razmeram, zasedanja potekajo tudi preko videokonferenc.</w:t>
      </w:r>
    </w:p>
    <w:p w:rsidR="00BA629F" w:rsidRPr="00B7410C" w:rsidRDefault="00BA629F" w:rsidP="0095118E">
      <w:pPr>
        <w:spacing w:after="0"/>
        <w:jc w:val="both"/>
        <w:rPr>
          <w:rFonts w:ascii="Arial" w:hAnsi="Arial" w:cs="Arial"/>
        </w:rPr>
      </w:pPr>
    </w:p>
    <w:p w:rsidR="00983886" w:rsidRPr="00B7410C" w:rsidRDefault="00983886" w:rsidP="0095118E">
      <w:pPr>
        <w:numPr>
          <w:ilvl w:val="0"/>
          <w:numId w:val="19"/>
        </w:numPr>
        <w:spacing w:after="0"/>
        <w:jc w:val="both"/>
        <w:rPr>
          <w:rFonts w:ascii="Arial" w:hAnsi="Arial" w:cs="Arial"/>
          <w:i/>
          <w:color w:val="5B9BD5"/>
        </w:rPr>
      </w:pPr>
      <w:r w:rsidRPr="00B7410C">
        <w:rPr>
          <w:rFonts w:ascii="Arial" w:hAnsi="Arial" w:cs="Arial"/>
          <w:bCs/>
          <w:i/>
          <w:color w:val="5B9BD5"/>
        </w:rPr>
        <w:t xml:space="preserve">Predsedujoča država članica </w:t>
      </w:r>
      <w:r w:rsidR="00BA629F" w:rsidRPr="00B7410C">
        <w:rPr>
          <w:rFonts w:ascii="Arial" w:hAnsi="Arial" w:cs="Arial"/>
          <w:b/>
          <w:bCs/>
          <w:i/>
          <w:color w:val="5B9BD5"/>
        </w:rPr>
        <w:t>zastopa Svet E</w:t>
      </w:r>
      <w:r w:rsidRPr="00B7410C">
        <w:rPr>
          <w:rFonts w:ascii="Arial" w:hAnsi="Arial" w:cs="Arial"/>
          <w:b/>
          <w:bCs/>
          <w:i/>
          <w:color w:val="5B9BD5"/>
        </w:rPr>
        <w:t>vropske unije</w:t>
      </w:r>
      <w:r w:rsidR="00BA629F" w:rsidRPr="00B7410C">
        <w:rPr>
          <w:rFonts w:ascii="Arial" w:hAnsi="Arial" w:cs="Arial"/>
          <w:b/>
          <w:bCs/>
          <w:i/>
          <w:color w:val="5B9BD5"/>
        </w:rPr>
        <w:t xml:space="preserve"> tudi v odnosih z drugimi institucijami E</w:t>
      </w:r>
      <w:r w:rsidRPr="00B7410C">
        <w:rPr>
          <w:rFonts w:ascii="Arial" w:hAnsi="Arial" w:cs="Arial"/>
          <w:b/>
          <w:bCs/>
          <w:i/>
          <w:color w:val="5B9BD5"/>
        </w:rPr>
        <w:t>vropske unije</w:t>
      </w:r>
      <w:r w:rsidR="00BA629F" w:rsidRPr="00B7410C">
        <w:rPr>
          <w:rFonts w:ascii="Arial" w:hAnsi="Arial" w:cs="Arial"/>
          <w:bCs/>
          <w:i/>
          <w:color w:val="5B9BD5"/>
        </w:rPr>
        <w:t xml:space="preserve">, zlasti </w:t>
      </w:r>
      <w:r w:rsidRPr="00B7410C">
        <w:rPr>
          <w:rFonts w:ascii="Arial" w:hAnsi="Arial" w:cs="Arial"/>
          <w:bCs/>
          <w:i/>
          <w:color w:val="5B9BD5"/>
        </w:rPr>
        <w:t xml:space="preserve">z </w:t>
      </w:r>
      <w:r w:rsidR="00BA629F" w:rsidRPr="00B7410C">
        <w:rPr>
          <w:rFonts w:ascii="Arial" w:hAnsi="Arial" w:cs="Arial"/>
          <w:bCs/>
          <w:i/>
          <w:color w:val="5B9BD5"/>
        </w:rPr>
        <w:t xml:space="preserve">Evropskim parlamentom in Evropsko komisijo. </w:t>
      </w:r>
    </w:p>
    <w:p w:rsidR="00983886" w:rsidRPr="00B7410C" w:rsidRDefault="00983886" w:rsidP="0095118E">
      <w:pPr>
        <w:spacing w:after="0"/>
        <w:jc w:val="both"/>
        <w:rPr>
          <w:rFonts w:ascii="Arial" w:hAnsi="Arial" w:cs="Arial"/>
        </w:rPr>
      </w:pPr>
    </w:p>
    <w:p w:rsidR="00BA629F" w:rsidRPr="00B7410C" w:rsidRDefault="00983886" w:rsidP="0095118E">
      <w:pPr>
        <w:spacing w:after="0"/>
        <w:jc w:val="both"/>
        <w:rPr>
          <w:rFonts w:ascii="Arial" w:hAnsi="Arial" w:cs="Arial"/>
        </w:rPr>
      </w:pPr>
      <w:r w:rsidRPr="00B7410C">
        <w:rPr>
          <w:rFonts w:ascii="Arial" w:hAnsi="Arial" w:cs="Arial"/>
        </w:rPr>
        <w:t>Ni</w:t>
      </w:r>
      <w:r w:rsidR="00BA629F" w:rsidRPr="00B7410C">
        <w:rPr>
          <w:rFonts w:ascii="Arial" w:hAnsi="Arial" w:cs="Arial"/>
        </w:rPr>
        <w:t xml:space="preserve"> nezanemarljivo število sestankov, ki potekajo v različnih neformalnih formatih, kot tudi </w:t>
      </w:r>
      <w:r w:rsidRPr="00B7410C">
        <w:rPr>
          <w:rFonts w:ascii="Arial" w:hAnsi="Arial" w:cs="Arial"/>
        </w:rPr>
        <w:t>formalnih</w:t>
      </w:r>
      <w:r w:rsidR="00915478">
        <w:rPr>
          <w:rFonts w:ascii="Arial" w:hAnsi="Arial" w:cs="Arial"/>
        </w:rPr>
        <w:t xml:space="preserve"> dvostranskih in večstranskih </w:t>
      </w:r>
      <w:r w:rsidR="00EE371E" w:rsidRPr="00B7410C">
        <w:rPr>
          <w:rFonts w:ascii="Arial" w:hAnsi="Arial" w:cs="Arial"/>
        </w:rPr>
        <w:t>pogajanj</w:t>
      </w:r>
      <w:r w:rsidRPr="00B7410C">
        <w:rPr>
          <w:rFonts w:ascii="Arial" w:hAnsi="Arial" w:cs="Arial"/>
        </w:rPr>
        <w:t>ih z drugimi institucijami</w:t>
      </w:r>
      <w:r w:rsidR="00EE371E" w:rsidRPr="00B7410C">
        <w:rPr>
          <w:rFonts w:ascii="Arial" w:hAnsi="Arial" w:cs="Arial"/>
        </w:rPr>
        <w:t xml:space="preserve">. </w:t>
      </w:r>
      <w:r w:rsidR="008900A3" w:rsidRPr="00B7410C">
        <w:rPr>
          <w:rFonts w:ascii="Arial" w:hAnsi="Arial" w:cs="Arial"/>
        </w:rPr>
        <w:t xml:space="preserve">V času posameznega predsedovanja se odvije okoli </w:t>
      </w:r>
      <w:r w:rsidR="00BA629F" w:rsidRPr="00B7410C">
        <w:rPr>
          <w:rFonts w:ascii="Arial" w:hAnsi="Arial" w:cs="Arial"/>
        </w:rPr>
        <w:t xml:space="preserve">130 uradnih tristranskih sestankov, imenovanih trialogi, v katerih predsedujočo državo zastopajo bodisi pristojen minister bodisi stalni predstavnik ali njegov namestnik. Ob tem ne gre pozabiti na pripravljalne sestanke </w:t>
      </w:r>
      <w:r w:rsidRPr="00B7410C">
        <w:rPr>
          <w:rFonts w:ascii="Arial" w:hAnsi="Arial" w:cs="Arial"/>
        </w:rPr>
        <w:t>pred trialogi,</w:t>
      </w:r>
      <w:r w:rsidR="00BA629F" w:rsidRPr="00B7410C">
        <w:rPr>
          <w:rFonts w:ascii="Arial" w:hAnsi="Arial" w:cs="Arial"/>
        </w:rPr>
        <w:t xml:space="preserve"> ki potekajo na tehnični ravni in se jih s strani predsedujoče države udeležujejo </w:t>
      </w:r>
      <w:r w:rsidR="00BA629F" w:rsidRPr="00B7410C">
        <w:rPr>
          <w:rFonts w:ascii="Arial" w:hAnsi="Arial" w:cs="Arial"/>
        </w:rPr>
        <w:lastRenderedPageBreak/>
        <w:t>predsedujoči relevantnim delovnim telesom. Frekvenca slednjih je dva do trikrat večja kot število uradnih trialogov, k</w:t>
      </w:r>
      <w:r w:rsidRPr="00B7410C">
        <w:rPr>
          <w:rFonts w:ascii="Arial" w:hAnsi="Arial" w:cs="Arial"/>
        </w:rPr>
        <w:t>ar posledično pomeni, da se v šest</w:t>
      </w:r>
      <w:r w:rsidR="00BA629F" w:rsidRPr="00B7410C">
        <w:rPr>
          <w:rFonts w:ascii="Arial" w:hAnsi="Arial" w:cs="Arial"/>
        </w:rPr>
        <w:t xml:space="preserve">mesečnem obdobju v povprečju odvije okoli 450 tovrstnih sestankov.  </w:t>
      </w:r>
    </w:p>
    <w:p w:rsidR="00BA629F" w:rsidRPr="00B7410C" w:rsidRDefault="00BA629F" w:rsidP="0095118E">
      <w:pPr>
        <w:spacing w:after="0"/>
        <w:jc w:val="both"/>
        <w:rPr>
          <w:rFonts w:ascii="Arial" w:hAnsi="Arial" w:cs="Arial"/>
        </w:rPr>
      </w:pPr>
    </w:p>
    <w:p w:rsidR="00324850" w:rsidRPr="00B7410C" w:rsidRDefault="00324850" w:rsidP="0095118E">
      <w:pPr>
        <w:spacing w:after="0"/>
        <w:jc w:val="both"/>
        <w:rPr>
          <w:rFonts w:ascii="Arial" w:hAnsi="Arial" w:cs="Arial"/>
          <w:szCs w:val="20"/>
        </w:rPr>
      </w:pPr>
      <w:r w:rsidRPr="00B7410C">
        <w:rPr>
          <w:rFonts w:ascii="Arial" w:hAnsi="Arial" w:cs="Arial"/>
          <w:bCs/>
          <w:szCs w:val="20"/>
        </w:rPr>
        <w:t>Vloga predsedujoče države članice Svetu Evropske unije se je po uveljavitvi Lizbonske pogodbe spremenila glede na prv</w:t>
      </w:r>
      <w:r w:rsidR="006474ED" w:rsidRPr="00B7410C">
        <w:rPr>
          <w:rFonts w:ascii="Arial" w:hAnsi="Arial" w:cs="Arial"/>
          <w:bCs/>
          <w:szCs w:val="20"/>
        </w:rPr>
        <w:t>o</w:t>
      </w:r>
      <w:r w:rsidRPr="00B7410C">
        <w:rPr>
          <w:rFonts w:ascii="Arial" w:hAnsi="Arial" w:cs="Arial"/>
          <w:bCs/>
          <w:szCs w:val="20"/>
        </w:rPr>
        <w:t xml:space="preserve"> predsedovanj</w:t>
      </w:r>
      <w:r w:rsidR="006474ED" w:rsidRPr="00B7410C">
        <w:rPr>
          <w:rFonts w:ascii="Arial" w:hAnsi="Arial" w:cs="Arial"/>
          <w:bCs/>
          <w:szCs w:val="20"/>
        </w:rPr>
        <w:t>e</w:t>
      </w:r>
      <w:r w:rsidRPr="00B7410C">
        <w:rPr>
          <w:rFonts w:ascii="Arial" w:hAnsi="Arial" w:cs="Arial"/>
          <w:bCs/>
          <w:szCs w:val="20"/>
        </w:rPr>
        <w:t xml:space="preserve"> Slovenije Svetu Evropski uniji leta 2008. Med drugim npr. predsednik vlade p</w:t>
      </w:r>
      <w:r w:rsidRPr="00B7410C">
        <w:rPr>
          <w:rFonts w:ascii="Arial" w:hAnsi="Arial" w:cs="Arial"/>
          <w:szCs w:val="20"/>
        </w:rPr>
        <w:t xml:space="preserve">redsedujoče države ne predseduje več Evropskemu svetu, minister za zunanje zadeve pa ne Svetu za zunanje zadeve (FAC) ter </w:t>
      </w:r>
      <w:r w:rsidR="006474ED" w:rsidRPr="00B7410C">
        <w:rPr>
          <w:rFonts w:ascii="Arial" w:hAnsi="Arial" w:cs="Arial"/>
          <w:szCs w:val="20"/>
        </w:rPr>
        <w:t xml:space="preserve">se </w:t>
      </w:r>
      <w:r w:rsidRPr="00B7410C">
        <w:rPr>
          <w:rFonts w:ascii="Arial" w:hAnsi="Arial" w:cs="Arial"/>
          <w:szCs w:val="20"/>
        </w:rPr>
        <w:t xml:space="preserve">tako posledično ne </w:t>
      </w:r>
      <w:r w:rsidR="006474ED" w:rsidRPr="00B7410C">
        <w:rPr>
          <w:rFonts w:ascii="Arial" w:hAnsi="Arial" w:cs="Arial"/>
          <w:szCs w:val="20"/>
        </w:rPr>
        <w:t>udeležuje</w:t>
      </w:r>
      <w:r w:rsidRPr="00B7410C">
        <w:rPr>
          <w:rFonts w:ascii="Arial" w:hAnsi="Arial" w:cs="Arial"/>
          <w:szCs w:val="20"/>
        </w:rPr>
        <w:t xml:space="preserve"> več zasedanj Evropskega sveta. Prav tako predsedujoča država ne predstavlja več Evropske unije, ko gre za zadeve skupne zunanje in varnostne politike (SZVP) in ne skrbi za implementacijo odločitev ter ne izraža več stališč Evropske unije v mednarodni skupnosti. Kljub temu, da predsedujoča država ni več odgovorna za tradicionalne zunanje zadeve, pa le-ta lahko v okviru razprav na Svetu za splošne zadeve (GAC) poda pomemben prispevek k uresničevanju agende in odločitev Evropskega sveta, v primeru zadržanosti Visoke</w:t>
      </w:r>
      <w:r w:rsidR="00225F6E">
        <w:rPr>
          <w:rFonts w:ascii="Arial" w:hAnsi="Arial" w:cs="Arial"/>
          <w:szCs w:val="20"/>
        </w:rPr>
        <w:t>ga predstavnika</w:t>
      </w:r>
      <w:r w:rsidRPr="00B7410C">
        <w:rPr>
          <w:rFonts w:ascii="Arial" w:hAnsi="Arial" w:cs="Arial"/>
          <w:szCs w:val="20"/>
        </w:rPr>
        <w:t xml:space="preserve"> se predsedstvo udeležuje tudi razprav v Evropskem parlamentu. </w:t>
      </w:r>
    </w:p>
    <w:p w:rsidR="00324850" w:rsidRPr="00B7410C" w:rsidRDefault="00324850" w:rsidP="0095118E">
      <w:pPr>
        <w:spacing w:after="0"/>
        <w:jc w:val="both"/>
        <w:rPr>
          <w:rFonts w:ascii="Arial" w:hAnsi="Arial" w:cs="Arial"/>
          <w:szCs w:val="20"/>
        </w:rPr>
      </w:pPr>
    </w:p>
    <w:p w:rsidR="00E24026" w:rsidRPr="00B7410C" w:rsidRDefault="00BA629F" w:rsidP="0095118E">
      <w:pPr>
        <w:numPr>
          <w:ilvl w:val="0"/>
          <w:numId w:val="19"/>
        </w:numPr>
        <w:tabs>
          <w:tab w:val="left" w:pos="0"/>
        </w:tabs>
        <w:spacing w:after="0"/>
        <w:jc w:val="both"/>
        <w:rPr>
          <w:rFonts w:ascii="Arial" w:hAnsi="Arial" w:cs="Arial"/>
          <w:b/>
          <w:i/>
          <w:color w:val="5B9BD5"/>
        </w:rPr>
      </w:pPr>
      <w:r w:rsidRPr="00B7410C">
        <w:rPr>
          <w:rFonts w:ascii="Arial" w:hAnsi="Arial" w:cs="Arial"/>
          <w:i/>
          <w:color w:val="5B9BD5"/>
        </w:rPr>
        <w:t xml:space="preserve">Tradicionalno gledano predsedovanje pomeni tudi določene obveznosti za </w:t>
      </w:r>
      <w:r w:rsidRPr="00B7410C">
        <w:rPr>
          <w:rFonts w:ascii="Arial" w:hAnsi="Arial" w:cs="Arial"/>
          <w:b/>
          <w:i/>
          <w:color w:val="5B9BD5"/>
        </w:rPr>
        <w:t>nacionalni parlament predsedujoče države članice</w:t>
      </w:r>
      <w:r w:rsidR="002C232B" w:rsidRPr="00B7410C">
        <w:rPr>
          <w:rFonts w:ascii="Arial" w:hAnsi="Arial" w:cs="Arial"/>
          <w:i/>
          <w:color w:val="5B9BD5"/>
        </w:rPr>
        <w:t xml:space="preserve">, ki je med drugim odgovoren za organizacijo srečanj </w:t>
      </w:r>
      <w:r w:rsidRPr="00B7410C">
        <w:rPr>
          <w:rFonts w:ascii="Arial" w:hAnsi="Arial" w:cs="Arial"/>
          <w:i/>
          <w:color w:val="5B9BD5"/>
        </w:rPr>
        <w:t xml:space="preserve">predsednikov nacionalnih parlamentov, </w:t>
      </w:r>
      <w:r w:rsidR="00E24026" w:rsidRPr="00B7410C">
        <w:rPr>
          <w:rFonts w:ascii="Arial" w:hAnsi="Arial" w:cs="Arial"/>
          <w:i/>
          <w:color w:val="5B9BD5"/>
        </w:rPr>
        <w:t>Konference parlamentarnih odborov za zadeve E</w:t>
      </w:r>
      <w:r w:rsidR="00671461" w:rsidRPr="00B7410C">
        <w:rPr>
          <w:rFonts w:ascii="Arial" w:hAnsi="Arial" w:cs="Arial"/>
          <w:i/>
          <w:color w:val="5B9BD5"/>
        </w:rPr>
        <w:t>vropske unije</w:t>
      </w:r>
      <w:r w:rsidR="00E24026" w:rsidRPr="00B7410C">
        <w:rPr>
          <w:rFonts w:ascii="Arial" w:hAnsi="Arial" w:cs="Arial"/>
          <w:i/>
          <w:color w:val="5B9BD5"/>
        </w:rPr>
        <w:t xml:space="preserve"> (COSAC) in Konference parlamentarnih odborov za skupno zunanjo in varnostno politiko. </w:t>
      </w:r>
    </w:p>
    <w:p w:rsidR="00214C90" w:rsidRPr="00B7410C" w:rsidRDefault="00214C90" w:rsidP="0095118E">
      <w:pPr>
        <w:spacing w:after="0"/>
        <w:jc w:val="both"/>
        <w:rPr>
          <w:rFonts w:ascii="Arial" w:eastAsia="Times New Roman" w:hAnsi="Arial" w:cs="Arial"/>
          <w:lang w:eastAsia="sl-SI"/>
        </w:rPr>
      </w:pPr>
    </w:p>
    <w:p w:rsidR="00BA629F" w:rsidRPr="00B7410C" w:rsidRDefault="00201F0D" w:rsidP="0095118E">
      <w:pPr>
        <w:pBdr>
          <w:top w:val="single" w:sz="4" w:space="1" w:color="auto"/>
          <w:left w:val="single" w:sz="4" w:space="4" w:color="auto"/>
          <w:bottom w:val="single" w:sz="4" w:space="1" w:color="auto"/>
          <w:right w:val="single" w:sz="4" w:space="4" w:color="auto"/>
        </w:pBdr>
        <w:shd w:val="clear" w:color="auto" w:fill="E2EFD9"/>
        <w:spacing w:after="0"/>
        <w:jc w:val="both"/>
        <w:rPr>
          <w:rFonts w:ascii="Arial" w:hAnsi="Arial" w:cs="Arial"/>
          <w:b/>
        </w:rPr>
      </w:pPr>
      <w:r>
        <w:rPr>
          <w:rFonts w:ascii="Arial" w:hAnsi="Arial" w:cs="Arial"/>
          <w:b/>
        </w:rPr>
        <w:t xml:space="preserve">Pred pojavom pandemije </w:t>
      </w:r>
      <w:r w:rsidR="00E750D1">
        <w:rPr>
          <w:rFonts w:ascii="Arial" w:hAnsi="Arial" w:cs="Arial"/>
          <w:b/>
        </w:rPr>
        <w:t>COVID</w:t>
      </w:r>
      <w:r w:rsidR="000172D2">
        <w:rPr>
          <w:rFonts w:ascii="Arial" w:hAnsi="Arial" w:cs="Arial"/>
          <w:b/>
        </w:rPr>
        <w:t>-</w:t>
      </w:r>
      <w:r>
        <w:rPr>
          <w:rFonts w:ascii="Arial" w:hAnsi="Arial" w:cs="Arial"/>
          <w:b/>
        </w:rPr>
        <w:t>19  so p</w:t>
      </w:r>
      <w:r w:rsidR="00BA629F" w:rsidRPr="00B7410C">
        <w:rPr>
          <w:rFonts w:ascii="Arial" w:hAnsi="Arial" w:cs="Arial"/>
          <w:b/>
        </w:rPr>
        <w:t>redsedujoč</w:t>
      </w:r>
      <w:r>
        <w:rPr>
          <w:rFonts w:ascii="Arial" w:hAnsi="Arial" w:cs="Arial"/>
          <w:b/>
        </w:rPr>
        <w:t>e</w:t>
      </w:r>
      <w:r w:rsidR="00BA629F" w:rsidRPr="00B7410C">
        <w:rPr>
          <w:rFonts w:ascii="Arial" w:hAnsi="Arial" w:cs="Arial"/>
          <w:b/>
        </w:rPr>
        <w:t xml:space="preserve"> držav</w:t>
      </w:r>
      <w:r>
        <w:rPr>
          <w:rFonts w:ascii="Arial" w:hAnsi="Arial" w:cs="Arial"/>
          <w:b/>
        </w:rPr>
        <w:t>e</w:t>
      </w:r>
      <w:r w:rsidR="00BA629F" w:rsidRPr="00B7410C">
        <w:rPr>
          <w:rFonts w:ascii="Arial" w:hAnsi="Arial" w:cs="Arial"/>
          <w:b/>
        </w:rPr>
        <w:t xml:space="preserve"> v šestmesečnem obdobju predsed</w:t>
      </w:r>
      <w:r>
        <w:rPr>
          <w:rFonts w:ascii="Arial" w:hAnsi="Arial" w:cs="Arial"/>
          <w:b/>
        </w:rPr>
        <w:t>ovale</w:t>
      </w:r>
      <w:r w:rsidR="00BA629F" w:rsidRPr="00B7410C">
        <w:rPr>
          <w:rFonts w:ascii="Arial" w:hAnsi="Arial" w:cs="Arial"/>
          <w:b/>
        </w:rPr>
        <w:t xml:space="preserve"> </w:t>
      </w:r>
      <w:r w:rsidR="00CA61A6" w:rsidRPr="00B7410C">
        <w:rPr>
          <w:rFonts w:ascii="Arial" w:hAnsi="Arial" w:cs="Arial"/>
          <w:b/>
        </w:rPr>
        <w:t>približno</w:t>
      </w:r>
      <w:r w:rsidR="00BA629F" w:rsidRPr="00B7410C">
        <w:rPr>
          <w:rFonts w:ascii="Arial" w:hAnsi="Arial" w:cs="Arial"/>
          <w:b/>
        </w:rPr>
        <w:t xml:space="preserve"> 30 ministrskim zasedanjem, 60 zasedanjem Odbora </w:t>
      </w:r>
      <w:r w:rsidR="00CA61A6" w:rsidRPr="00B7410C">
        <w:rPr>
          <w:rFonts w:ascii="Arial" w:hAnsi="Arial" w:cs="Arial"/>
          <w:b/>
        </w:rPr>
        <w:t xml:space="preserve">stalnih predstavnikov, </w:t>
      </w:r>
      <w:r w:rsidR="00BA629F" w:rsidRPr="00B7410C">
        <w:rPr>
          <w:rFonts w:ascii="Arial" w:hAnsi="Arial" w:cs="Arial"/>
          <w:b/>
        </w:rPr>
        <w:t>2000 zasedanj</w:t>
      </w:r>
      <w:r w:rsidR="00214C90" w:rsidRPr="00B7410C">
        <w:rPr>
          <w:rFonts w:ascii="Arial" w:hAnsi="Arial" w:cs="Arial"/>
          <w:b/>
        </w:rPr>
        <w:t xml:space="preserve">em delovnih skupin in </w:t>
      </w:r>
      <w:r w:rsidR="00BA629F" w:rsidRPr="00B7410C">
        <w:rPr>
          <w:rFonts w:ascii="Arial" w:hAnsi="Arial" w:cs="Arial"/>
          <w:b/>
        </w:rPr>
        <w:t>odborov, ter ob tem v predsedujoči državi organizira</w:t>
      </w:r>
      <w:r w:rsidR="00225F6E">
        <w:rPr>
          <w:rFonts w:ascii="Arial" w:hAnsi="Arial" w:cs="Arial"/>
          <w:b/>
        </w:rPr>
        <w:t>le</w:t>
      </w:r>
      <w:r w:rsidR="00BA629F" w:rsidRPr="00B7410C">
        <w:rPr>
          <w:rFonts w:ascii="Arial" w:hAnsi="Arial" w:cs="Arial"/>
          <w:b/>
        </w:rPr>
        <w:t xml:space="preserve"> okoli 1</w:t>
      </w:r>
      <w:r w:rsidR="00CA61A6" w:rsidRPr="00B7410C">
        <w:rPr>
          <w:rFonts w:ascii="Arial" w:hAnsi="Arial" w:cs="Arial"/>
          <w:b/>
        </w:rPr>
        <w:t>0</w:t>
      </w:r>
      <w:r w:rsidR="00BA629F" w:rsidRPr="00B7410C">
        <w:rPr>
          <w:rFonts w:ascii="Arial" w:hAnsi="Arial" w:cs="Arial"/>
          <w:b/>
        </w:rPr>
        <w:t xml:space="preserve"> neformalnih zasedanj Sveta</w:t>
      </w:r>
      <w:r w:rsidR="00CA61A6" w:rsidRPr="00B7410C">
        <w:rPr>
          <w:rFonts w:ascii="Arial" w:hAnsi="Arial" w:cs="Arial"/>
          <w:b/>
        </w:rPr>
        <w:t xml:space="preserve"> Evropske unije</w:t>
      </w:r>
      <w:r w:rsidR="00102576" w:rsidRPr="00B7410C">
        <w:rPr>
          <w:rFonts w:ascii="Arial" w:hAnsi="Arial" w:cs="Arial"/>
          <w:b/>
        </w:rPr>
        <w:t xml:space="preserve">, več ministrskih </w:t>
      </w:r>
      <w:r w:rsidR="00BA629F" w:rsidRPr="00B7410C">
        <w:rPr>
          <w:rFonts w:ascii="Arial" w:hAnsi="Arial" w:cs="Arial"/>
          <w:b/>
        </w:rPr>
        <w:t xml:space="preserve">konferenc in </w:t>
      </w:r>
      <w:r w:rsidR="00102576" w:rsidRPr="00B7410C">
        <w:rPr>
          <w:rFonts w:ascii="Arial" w:hAnsi="Arial" w:cs="Arial"/>
          <w:b/>
        </w:rPr>
        <w:t xml:space="preserve">številne </w:t>
      </w:r>
      <w:r w:rsidR="00BA629F" w:rsidRPr="00B7410C">
        <w:rPr>
          <w:rFonts w:ascii="Arial" w:hAnsi="Arial" w:cs="Arial"/>
          <w:b/>
        </w:rPr>
        <w:t>druge dogodke.</w:t>
      </w:r>
      <w:r w:rsidR="00C1786F">
        <w:rPr>
          <w:rFonts w:ascii="Arial" w:hAnsi="Arial" w:cs="Arial"/>
          <w:b/>
        </w:rPr>
        <w:t xml:space="preserve"> Zaradi spremenjene epidemiološke situacije se trenutno predsedujoča Nemčija sproti odloča o obliki izvedbe dogodkov ali v fizični z zmanjšanim številom udeležencev ali preko videokonferenc.</w:t>
      </w:r>
    </w:p>
    <w:p w:rsidR="00EE46B9" w:rsidRPr="00B7410C" w:rsidRDefault="00EE46B9" w:rsidP="0095118E">
      <w:pPr>
        <w:spacing w:after="0"/>
        <w:jc w:val="both"/>
        <w:rPr>
          <w:rFonts w:ascii="Arial" w:eastAsia="Times New Roman" w:hAnsi="Arial" w:cs="Arial"/>
          <w:lang w:eastAsia="sl-SI"/>
        </w:rPr>
      </w:pPr>
    </w:p>
    <w:p w:rsidR="00BA629F" w:rsidRPr="00B7410C" w:rsidRDefault="00BA629F" w:rsidP="0095118E">
      <w:pPr>
        <w:spacing w:after="0"/>
        <w:jc w:val="both"/>
        <w:rPr>
          <w:rFonts w:ascii="Arial" w:eastAsia="Times New Roman" w:hAnsi="Arial" w:cs="Arial"/>
          <w:b/>
          <w:color w:val="4472C4"/>
          <w:sz w:val="24"/>
          <w:szCs w:val="24"/>
          <w:lang w:eastAsia="sl-SI"/>
        </w:rPr>
      </w:pPr>
      <w:r w:rsidRPr="00B7410C">
        <w:rPr>
          <w:rFonts w:ascii="Arial" w:eastAsia="Times New Roman" w:hAnsi="Arial" w:cs="Arial"/>
          <w:b/>
          <w:color w:val="4472C4"/>
          <w:sz w:val="24"/>
          <w:szCs w:val="24"/>
          <w:lang w:eastAsia="sl-SI"/>
        </w:rPr>
        <w:t xml:space="preserve">2. POTEK PRIPRAV NA </w:t>
      </w:r>
      <w:r w:rsidR="00860460" w:rsidRPr="00B7410C">
        <w:rPr>
          <w:rFonts w:ascii="Arial" w:eastAsia="Times New Roman" w:hAnsi="Arial" w:cs="Arial"/>
          <w:b/>
          <w:color w:val="4472C4"/>
          <w:sz w:val="24"/>
          <w:szCs w:val="24"/>
          <w:lang w:eastAsia="sl-SI"/>
        </w:rPr>
        <w:t xml:space="preserve">PREDSEDOVANJE </w:t>
      </w:r>
      <w:r w:rsidR="00D434AF" w:rsidRPr="00B7410C">
        <w:rPr>
          <w:rFonts w:ascii="Arial" w:eastAsia="Times New Roman" w:hAnsi="Arial" w:cs="Arial"/>
          <w:b/>
          <w:color w:val="4472C4"/>
          <w:sz w:val="24"/>
          <w:szCs w:val="24"/>
          <w:lang w:eastAsia="sl-SI"/>
        </w:rPr>
        <w:t xml:space="preserve">REPUBLIKE </w:t>
      </w:r>
      <w:r w:rsidR="00860460" w:rsidRPr="00B7410C">
        <w:rPr>
          <w:rFonts w:ascii="Arial" w:eastAsia="Times New Roman" w:hAnsi="Arial" w:cs="Arial"/>
          <w:b/>
          <w:color w:val="4472C4"/>
          <w:sz w:val="24"/>
          <w:szCs w:val="24"/>
          <w:lang w:eastAsia="sl-SI"/>
        </w:rPr>
        <w:t>SLOVENIJE SVETU EVROPSKE UNIJE</w:t>
      </w:r>
      <w:r w:rsidR="00E00283" w:rsidRPr="00B7410C">
        <w:rPr>
          <w:rFonts w:ascii="Arial" w:eastAsia="Times New Roman" w:hAnsi="Arial" w:cs="Arial"/>
          <w:b/>
          <w:color w:val="4472C4"/>
          <w:sz w:val="24"/>
          <w:szCs w:val="24"/>
          <w:lang w:eastAsia="sl-SI"/>
        </w:rPr>
        <w:t xml:space="preserve"> 2021</w:t>
      </w:r>
    </w:p>
    <w:p w:rsidR="00BA629F" w:rsidRPr="00B7410C" w:rsidRDefault="00BA629F" w:rsidP="0095118E">
      <w:pPr>
        <w:spacing w:after="0"/>
        <w:jc w:val="both"/>
        <w:rPr>
          <w:rFonts w:ascii="Arial" w:eastAsia="Times New Roman" w:hAnsi="Arial" w:cs="Arial"/>
          <w:lang w:eastAsia="sl-SI"/>
        </w:rPr>
      </w:pPr>
    </w:p>
    <w:p w:rsidR="00A3355C" w:rsidRPr="00B7410C" w:rsidRDefault="00A3355C" w:rsidP="0095118E">
      <w:pPr>
        <w:pStyle w:val="Odstavekseznama"/>
        <w:spacing w:line="276" w:lineRule="auto"/>
        <w:ind w:left="0"/>
        <w:jc w:val="both"/>
        <w:rPr>
          <w:rFonts w:cs="Arial"/>
          <w:sz w:val="22"/>
          <w:szCs w:val="22"/>
          <w:lang w:val="sl-SI"/>
        </w:rPr>
      </w:pPr>
      <w:r w:rsidRPr="00B7410C">
        <w:rPr>
          <w:rFonts w:cs="Arial"/>
          <w:sz w:val="22"/>
          <w:szCs w:val="22"/>
          <w:lang w:val="sl-SI"/>
        </w:rPr>
        <w:t xml:space="preserve">Vlada </w:t>
      </w:r>
      <w:r w:rsidR="002407AF" w:rsidRPr="00B7410C">
        <w:rPr>
          <w:rFonts w:cs="Arial"/>
          <w:sz w:val="22"/>
          <w:szCs w:val="22"/>
          <w:lang w:val="sl-SI"/>
        </w:rPr>
        <w:t xml:space="preserve">Republike Slovenije </w:t>
      </w:r>
      <w:r w:rsidRPr="00B7410C">
        <w:rPr>
          <w:rFonts w:cs="Arial"/>
          <w:sz w:val="22"/>
          <w:szCs w:val="22"/>
          <w:lang w:val="sl-SI"/>
        </w:rPr>
        <w:t xml:space="preserve">je </w:t>
      </w:r>
      <w:r w:rsidR="002407AF" w:rsidRPr="00B7410C">
        <w:rPr>
          <w:rFonts w:cs="Arial"/>
          <w:sz w:val="22"/>
          <w:szCs w:val="22"/>
          <w:lang w:val="sl-SI"/>
        </w:rPr>
        <w:t xml:space="preserve">20. </w:t>
      </w:r>
      <w:r w:rsidRPr="00B7410C">
        <w:rPr>
          <w:rFonts w:cs="Arial"/>
          <w:sz w:val="22"/>
          <w:szCs w:val="22"/>
          <w:lang w:val="sl-SI"/>
        </w:rPr>
        <w:t>aprila 2017</w:t>
      </w:r>
      <w:r w:rsidR="00D87E8A" w:rsidRPr="00B7410C">
        <w:rPr>
          <w:rStyle w:val="Sprotnaopomba-sklic"/>
          <w:rFonts w:cs="Arial"/>
          <w:sz w:val="22"/>
          <w:szCs w:val="22"/>
          <w:lang w:val="sl-SI"/>
        </w:rPr>
        <w:footnoteReference w:id="6"/>
      </w:r>
      <w:r w:rsidRPr="00B7410C">
        <w:rPr>
          <w:rFonts w:cs="Arial"/>
          <w:sz w:val="22"/>
          <w:szCs w:val="22"/>
          <w:lang w:val="sl-SI"/>
        </w:rPr>
        <w:t xml:space="preserve"> obravnavala prvo informacijo o predsedovanju Republike Slovenije Svetu E</w:t>
      </w:r>
      <w:r w:rsidR="00860460" w:rsidRPr="00B7410C">
        <w:rPr>
          <w:rFonts w:cs="Arial"/>
          <w:sz w:val="22"/>
          <w:szCs w:val="22"/>
          <w:lang w:val="sl-SI"/>
        </w:rPr>
        <w:t>vropske unije</w:t>
      </w:r>
      <w:r w:rsidRPr="00B7410C">
        <w:rPr>
          <w:rFonts w:cs="Arial"/>
          <w:sz w:val="22"/>
          <w:szCs w:val="22"/>
          <w:lang w:val="sl-SI"/>
        </w:rPr>
        <w:t xml:space="preserve"> 2021, v kateri je na podlagi analize stanja ugotovila splošno pomanjkanje kadrov v službah za zadeve E</w:t>
      </w:r>
      <w:r w:rsidR="00860460" w:rsidRPr="00B7410C">
        <w:rPr>
          <w:rFonts w:cs="Arial"/>
          <w:sz w:val="22"/>
          <w:szCs w:val="22"/>
          <w:lang w:val="sl-SI"/>
        </w:rPr>
        <w:t>vropske unije</w:t>
      </w:r>
      <w:r w:rsidRPr="00B7410C">
        <w:rPr>
          <w:rFonts w:cs="Arial"/>
          <w:sz w:val="22"/>
          <w:szCs w:val="22"/>
          <w:lang w:val="sl-SI"/>
        </w:rPr>
        <w:t xml:space="preserve"> po ministrstvih in vladnih službah. Zato je </w:t>
      </w:r>
      <w:r w:rsidR="002407AF" w:rsidRPr="00B7410C">
        <w:rPr>
          <w:rFonts w:cs="Arial"/>
          <w:sz w:val="22"/>
          <w:szCs w:val="22"/>
          <w:lang w:val="sl-SI"/>
        </w:rPr>
        <w:t xml:space="preserve">2. </w:t>
      </w:r>
      <w:r w:rsidR="00D434AF" w:rsidRPr="00B7410C">
        <w:rPr>
          <w:rFonts w:cs="Arial"/>
          <w:sz w:val="22"/>
          <w:szCs w:val="22"/>
          <w:lang w:val="sl-SI"/>
        </w:rPr>
        <w:t>februarja</w:t>
      </w:r>
      <w:r w:rsidRPr="00B7410C">
        <w:rPr>
          <w:rFonts w:cs="Arial"/>
          <w:sz w:val="22"/>
          <w:szCs w:val="22"/>
          <w:lang w:val="sl-SI"/>
        </w:rPr>
        <w:t xml:space="preserve"> 2018</w:t>
      </w:r>
      <w:r w:rsidR="00D87E8A" w:rsidRPr="00B7410C">
        <w:rPr>
          <w:rStyle w:val="Sprotnaopomba-sklic"/>
          <w:rFonts w:cs="Arial"/>
          <w:sz w:val="22"/>
          <w:szCs w:val="22"/>
          <w:lang w:val="sl-SI"/>
        </w:rPr>
        <w:footnoteReference w:id="7"/>
      </w:r>
      <w:r w:rsidRPr="00B7410C">
        <w:rPr>
          <w:rFonts w:cs="Arial"/>
          <w:sz w:val="22"/>
          <w:szCs w:val="22"/>
          <w:lang w:val="sl-SI"/>
        </w:rPr>
        <w:t xml:space="preserve"> </w:t>
      </w:r>
      <w:r w:rsidR="002407AF" w:rsidRPr="00B7410C">
        <w:rPr>
          <w:rFonts w:cs="Arial"/>
          <w:sz w:val="22"/>
          <w:szCs w:val="22"/>
          <w:lang w:val="sl-SI"/>
        </w:rPr>
        <w:t xml:space="preserve">sprejela </w:t>
      </w:r>
      <w:r w:rsidRPr="00B7410C">
        <w:rPr>
          <w:rFonts w:cs="Arial"/>
          <w:sz w:val="22"/>
          <w:szCs w:val="22"/>
          <w:lang w:val="sl-SI"/>
        </w:rPr>
        <w:t>odločitev o vzpostavitvi organizacijske strukture za pripravo in izvedbo predsedovanja</w:t>
      </w:r>
      <w:r w:rsidR="00D434AF" w:rsidRPr="00B7410C">
        <w:rPr>
          <w:rFonts w:cs="Arial"/>
          <w:sz w:val="22"/>
          <w:szCs w:val="22"/>
          <w:lang w:val="sl-SI"/>
        </w:rPr>
        <w:t xml:space="preserve"> Republike Slovenije Svetu Evropske unije 2021</w:t>
      </w:r>
      <w:r w:rsidRPr="00B7410C">
        <w:rPr>
          <w:rFonts w:cs="Arial"/>
          <w:sz w:val="22"/>
          <w:szCs w:val="22"/>
          <w:lang w:val="sl-SI"/>
        </w:rPr>
        <w:t>. Pri tem so bile upoštevane izkušnje in izhodišča iz predsedovanja Svetu E</w:t>
      </w:r>
      <w:r w:rsidR="00860460" w:rsidRPr="00B7410C">
        <w:rPr>
          <w:rFonts w:cs="Arial"/>
          <w:sz w:val="22"/>
          <w:szCs w:val="22"/>
          <w:lang w:val="sl-SI"/>
        </w:rPr>
        <w:t>vropske unije</w:t>
      </w:r>
      <w:r w:rsidRPr="00B7410C">
        <w:rPr>
          <w:rFonts w:cs="Arial"/>
          <w:sz w:val="22"/>
          <w:szCs w:val="22"/>
          <w:lang w:val="sl-SI"/>
        </w:rPr>
        <w:t xml:space="preserve"> leta 2008.</w:t>
      </w:r>
    </w:p>
    <w:p w:rsidR="00004A3E" w:rsidRDefault="002407AF" w:rsidP="0095118E">
      <w:pPr>
        <w:pStyle w:val="Odstavekseznama"/>
        <w:spacing w:line="276" w:lineRule="auto"/>
        <w:ind w:left="0"/>
        <w:jc w:val="both"/>
        <w:rPr>
          <w:rFonts w:cs="Arial"/>
          <w:sz w:val="22"/>
          <w:szCs w:val="22"/>
          <w:lang w:val="sl-SI"/>
        </w:rPr>
      </w:pPr>
      <w:r w:rsidRPr="00B7410C">
        <w:rPr>
          <w:rFonts w:cs="Arial"/>
          <w:sz w:val="22"/>
          <w:szCs w:val="22"/>
          <w:lang w:val="sl-SI"/>
        </w:rPr>
        <w:lastRenderedPageBreak/>
        <w:t xml:space="preserve">22. novembra </w:t>
      </w:r>
      <w:r w:rsidR="00A3355C" w:rsidRPr="00B7410C">
        <w:rPr>
          <w:rFonts w:cs="Arial"/>
          <w:sz w:val="22"/>
          <w:szCs w:val="22"/>
          <w:lang w:val="sl-SI"/>
        </w:rPr>
        <w:t>2018</w:t>
      </w:r>
      <w:r w:rsidR="00D434AF" w:rsidRPr="00B7410C">
        <w:rPr>
          <w:rStyle w:val="Sprotnaopomba-sklic"/>
          <w:rFonts w:cs="Arial"/>
          <w:sz w:val="22"/>
          <w:szCs w:val="22"/>
          <w:lang w:val="sl-SI"/>
        </w:rPr>
        <w:footnoteReference w:id="8"/>
      </w:r>
      <w:r w:rsidR="00A3355C" w:rsidRPr="00B7410C">
        <w:rPr>
          <w:rFonts w:cs="Arial"/>
          <w:sz w:val="22"/>
          <w:szCs w:val="22"/>
          <w:lang w:val="sl-SI"/>
        </w:rPr>
        <w:t xml:space="preserve"> je vlada </w:t>
      </w:r>
      <w:r w:rsidR="00C76C3B" w:rsidRPr="00B7410C">
        <w:rPr>
          <w:rFonts w:cs="Arial"/>
          <w:sz w:val="22"/>
          <w:szCs w:val="22"/>
          <w:lang w:val="sl-SI"/>
        </w:rPr>
        <w:t>sprejela sklep, da se priprave in izvedba predsedovanja Republike Slovenije Svetu Evropske unije 2021 iz</w:t>
      </w:r>
      <w:r w:rsidR="00093DC5">
        <w:rPr>
          <w:rFonts w:cs="Arial"/>
          <w:sz w:val="22"/>
          <w:szCs w:val="22"/>
          <w:lang w:val="sl-SI"/>
        </w:rPr>
        <w:t>vede kot posebni vladni projekt</w:t>
      </w:r>
      <w:r w:rsidR="00C76C3B" w:rsidRPr="00B7410C">
        <w:rPr>
          <w:rFonts w:cs="Arial"/>
          <w:sz w:val="22"/>
          <w:szCs w:val="22"/>
          <w:lang w:val="sl-SI"/>
        </w:rPr>
        <w:t xml:space="preserve"> ter </w:t>
      </w:r>
      <w:r w:rsidR="00A3355C" w:rsidRPr="00B7410C">
        <w:rPr>
          <w:rFonts w:cs="Arial"/>
          <w:sz w:val="22"/>
          <w:szCs w:val="22"/>
          <w:lang w:val="sl-SI"/>
        </w:rPr>
        <w:t xml:space="preserve">potrdila centralizirano organizacijsko strukturo za </w:t>
      </w:r>
      <w:r w:rsidR="00C76C3B" w:rsidRPr="00B7410C">
        <w:rPr>
          <w:rFonts w:cs="Arial"/>
          <w:sz w:val="22"/>
          <w:szCs w:val="22"/>
          <w:lang w:val="sl-SI"/>
        </w:rPr>
        <w:t xml:space="preserve">njegovo </w:t>
      </w:r>
      <w:r w:rsidR="00A3355C" w:rsidRPr="00B7410C">
        <w:rPr>
          <w:rFonts w:cs="Arial"/>
          <w:sz w:val="22"/>
          <w:szCs w:val="22"/>
          <w:lang w:val="sl-SI"/>
        </w:rPr>
        <w:t>pripravo in izvedbo</w:t>
      </w:r>
      <w:r w:rsidR="007758D3" w:rsidRPr="00B7410C">
        <w:rPr>
          <w:rFonts w:cs="Arial"/>
          <w:sz w:val="22"/>
          <w:szCs w:val="22"/>
          <w:lang w:val="sl-SI"/>
        </w:rPr>
        <w:t xml:space="preserve">. </w:t>
      </w:r>
    </w:p>
    <w:p w:rsidR="00093DC5" w:rsidRDefault="00093DC5" w:rsidP="0095118E">
      <w:pPr>
        <w:pStyle w:val="Odstavekseznama"/>
        <w:spacing w:line="276" w:lineRule="auto"/>
        <w:ind w:left="0"/>
        <w:jc w:val="both"/>
        <w:rPr>
          <w:rFonts w:cs="Arial"/>
          <w:sz w:val="22"/>
          <w:szCs w:val="22"/>
          <w:lang w:val="sl-SI"/>
        </w:rPr>
      </w:pPr>
    </w:p>
    <w:p w:rsidR="00EE46B9" w:rsidRPr="00B7410C" w:rsidRDefault="00004A3E" w:rsidP="0095118E">
      <w:pPr>
        <w:pStyle w:val="Odstavekseznama"/>
        <w:spacing w:line="276" w:lineRule="auto"/>
        <w:ind w:left="0"/>
        <w:jc w:val="both"/>
        <w:rPr>
          <w:rFonts w:cs="Arial"/>
          <w:sz w:val="22"/>
          <w:szCs w:val="22"/>
          <w:lang w:val="sl-SI"/>
        </w:rPr>
      </w:pPr>
      <w:r>
        <w:rPr>
          <w:rFonts w:cs="Arial"/>
          <w:sz w:val="22"/>
          <w:szCs w:val="22"/>
          <w:lang w:val="sl-SI"/>
        </w:rPr>
        <w:t>S sklepom</w:t>
      </w:r>
      <w:r w:rsidR="0090459F">
        <w:rPr>
          <w:rStyle w:val="Sprotnaopomba-sklic"/>
          <w:rFonts w:cs="Arial"/>
          <w:sz w:val="22"/>
          <w:szCs w:val="22"/>
          <w:lang w:val="sl-SI"/>
        </w:rPr>
        <w:footnoteReference w:id="9"/>
      </w:r>
      <w:r>
        <w:rPr>
          <w:rFonts w:cs="Arial"/>
          <w:sz w:val="22"/>
          <w:szCs w:val="22"/>
          <w:lang w:val="sl-SI"/>
        </w:rPr>
        <w:t xml:space="preserve"> z dne 11. junija 2020 je Vlada Republike Slovenije prenovila organizacijsko strukturo za priprave in izvedbo predsedovanja </w:t>
      </w:r>
      <w:r w:rsidRPr="00B7410C">
        <w:rPr>
          <w:rFonts w:cs="Arial"/>
          <w:sz w:val="22"/>
          <w:szCs w:val="22"/>
          <w:lang w:val="sl-SI"/>
        </w:rPr>
        <w:t>Republike Slovenije Svetu Evropske unije 2021</w:t>
      </w:r>
      <w:r>
        <w:rPr>
          <w:rFonts w:cs="Arial"/>
          <w:sz w:val="22"/>
          <w:szCs w:val="22"/>
          <w:lang w:val="sl-SI"/>
        </w:rPr>
        <w:t>:</w:t>
      </w:r>
    </w:p>
    <w:p w:rsidR="00040D25" w:rsidRPr="006C2E38" w:rsidRDefault="00040D25" w:rsidP="00040D25">
      <w:pPr>
        <w:pStyle w:val="Odstavekseznama"/>
        <w:numPr>
          <w:ilvl w:val="0"/>
          <w:numId w:val="50"/>
        </w:numPr>
        <w:spacing w:line="275" w:lineRule="auto"/>
        <w:rPr>
          <w:rFonts w:eastAsia="Arial"/>
          <w:sz w:val="22"/>
          <w:szCs w:val="22"/>
          <w:lang w:val="sl-SI"/>
        </w:rPr>
      </w:pPr>
      <w:r w:rsidRPr="00443393">
        <w:rPr>
          <w:rFonts w:eastAsia="Arial"/>
          <w:b/>
          <w:sz w:val="22"/>
          <w:szCs w:val="22"/>
          <w:lang w:val="sl-SI"/>
        </w:rPr>
        <w:t xml:space="preserve">Ožjo delovno skupino </w:t>
      </w:r>
      <w:r w:rsidRPr="00443393">
        <w:rPr>
          <w:rFonts w:eastAsia="Arial"/>
          <w:sz w:val="22"/>
          <w:szCs w:val="22"/>
          <w:lang w:val="sl-SI"/>
        </w:rPr>
        <w:t>za priprave in izvedbo predsedovanja Republike Slovenije Svetu Evropske unije 2021</w:t>
      </w:r>
      <w:r w:rsidRPr="00443393">
        <w:rPr>
          <w:rFonts w:eastAsia="Arial"/>
          <w:b/>
          <w:sz w:val="22"/>
          <w:szCs w:val="22"/>
          <w:lang w:val="sl-SI"/>
        </w:rPr>
        <w:t xml:space="preserve"> </w:t>
      </w:r>
      <w:r w:rsidRPr="00443393">
        <w:rPr>
          <w:rFonts w:eastAsia="Arial"/>
          <w:sz w:val="22"/>
          <w:szCs w:val="22"/>
          <w:lang w:val="sl-SI"/>
        </w:rPr>
        <w:t>vodi predsednik vlade Janez Janša, njeni člani pa so še</w:t>
      </w:r>
      <w:r w:rsidR="00093DC5">
        <w:rPr>
          <w:rFonts w:eastAsia="Arial"/>
          <w:sz w:val="22"/>
          <w:szCs w:val="22"/>
          <w:lang w:val="sl-SI"/>
        </w:rPr>
        <w:t xml:space="preserve"> minister za zunanje zadeve dr. </w:t>
      </w:r>
      <w:r w:rsidRPr="00443393">
        <w:rPr>
          <w:rFonts w:eastAsia="Arial"/>
          <w:sz w:val="22"/>
          <w:szCs w:val="22"/>
          <w:lang w:val="sl-SI"/>
        </w:rPr>
        <w:t xml:space="preserve">Anže Logar, minister za finance </w:t>
      </w:r>
      <w:r w:rsidR="001E08F0">
        <w:rPr>
          <w:rFonts w:eastAsia="Arial"/>
          <w:sz w:val="22"/>
          <w:szCs w:val="22"/>
          <w:lang w:val="sl-SI"/>
        </w:rPr>
        <w:t xml:space="preserve">mag. </w:t>
      </w:r>
      <w:r w:rsidRPr="00443393">
        <w:rPr>
          <w:rFonts w:eastAsia="Arial"/>
          <w:sz w:val="22"/>
          <w:szCs w:val="22"/>
          <w:lang w:val="sl-SI"/>
        </w:rPr>
        <w:t xml:space="preserve">Andrej Šircelj, minister za javno upravo Boštjan Koritnik, generalni sekretar vlade dr. Božo Predalič, državni sekretar za zadeve Evropske unije v Kabinetu predsednika vlade dr. Igor Senčar, državni sekretar na Ministrstvu za zunanje zadeve Gašper Dovžan, državni sekretar za sodelovanje z Evropskim parlamentom, ki bo imenovan naknadno in veleposlanik, stalni predstavnik pri Evropski uniji Iztok Jarc. </w:t>
      </w:r>
      <w:r w:rsidRPr="006C2E38">
        <w:rPr>
          <w:rFonts w:eastAsia="Arial"/>
          <w:sz w:val="22"/>
          <w:szCs w:val="22"/>
          <w:lang w:val="sl-SI"/>
        </w:rPr>
        <w:t xml:space="preserve">Ožja delovna skupina za priprave in izvedbo predsedovanja Republike Slovenije Svetu Evropske unije 2021 sprejema ključne strateške in politične odločitve, nadzoruje potek priprav na predsedovanje v okviru državne uprave in skrbi za usklajenost priprav. </w:t>
      </w:r>
    </w:p>
    <w:p w:rsidR="00FD0BC9" w:rsidRPr="00B7410C" w:rsidRDefault="00FD0BC9" w:rsidP="006C2E38">
      <w:pPr>
        <w:pStyle w:val="Odstavekseznama"/>
        <w:spacing w:line="276" w:lineRule="auto"/>
        <w:jc w:val="both"/>
        <w:rPr>
          <w:rFonts w:cs="Arial"/>
          <w:sz w:val="22"/>
          <w:szCs w:val="22"/>
          <w:lang w:val="sl-SI"/>
        </w:rPr>
      </w:pPr>
    </w:p>
    <w:p w:rsidR="0050237A" w:rsidRDefault="00A3355C" w:rsidP="00E750D1">
      <w:pPr>
        <w:pStyle w:val="Odstavekseznama"/>
        <w:numPr>
          <w:ilvl w:val="0"/>
          <w:numId w:val="20"/>
        </w:numPr>
        <w:spacing w:line="276" w:lineRule="auto"/>
        <w:jc w:val="both"/>
        <w:rPr>
          <w:rFonts w:cs="Arial"/>
          <w:sz w:val="22"/>
          <w:szCs w:val="22"/>
          <w:lang w:val="sl-SI"/>
        </w:rPr>
      </w:pPr>
      <w:r w:rsidRPr="00B7410C">
        <w:rPr>
          <w:rFonts w:cs="Arial"/>
          <w:sz w:val="22"/>
          <w:szCs w:val="22"/>
          <w:lang w:val="sl-SI"/>
        </w:rPr>
        <w:t xml:space="preserve">Za </w:t>
      </w:r>
      <w:r w:rsidRPr="00B7410C">
        <w:rPr>
          <w:rFonts w:cs="Arial"/>
          <w:b/>
          <w:sz w:val="22"/>
          <w:szCs w:val="22"/>
          <w:lang w:val="sl-SI"/>
        </w:rPr>
        <w:t xml:space="preserve">vodjo </w:t>
      </w:r>
      <w:r w:rsidR="00513748" w:rsidRPr="00B7410C">
        <w:rPr>
          <w:rFonts w:cs="Arial"/>
          <w:b/>
          <w:sz w:val="22"/>
          <w:szCs w:val="22"/>
          <w:lang w:val="sl-SI"/>
        </w:rPr>
        <w:t xml:space="preserve">posebnega vladnega </w:t>
      </w:r>
      <w:r w:rsidRPr="00B7410C">
        <w:rPr>
          <w:rFonts w:cs="Arial"/>
          <w:b/>
          <w:sz w:val="22"/>
          <w:szCs w:val="22"/>
          <w:lang w:val="sl-SI"/>
        </w:rPr>
        <w:t>projekta</w:t>
      </w:r>
      <w:r w:rsidRPr="00B7410C">
        <w:rPr>
          <w:rFonts w:cs="Arial"/>
          <w:sz w:val="22"/>
          <w:szCs w:val="22"/>
          <w:lang w:val="sl-SI"/>
        </w:rPr>
        <w:t xml:space="preserve"> </w:t>
      </w:r>
      <w:r w:rsidR="00513748" w:rsidRPr="00B7410C">
        <w:rPr>
          <w:rFonts w:cs="Arial"/>
          <w:sz w:val="22"/>
          <w:szCs w:val="22"/>
          <w:lang w:val="sl-SI"/>
        </w:rPr>
        <w:t>Predsedovanje Republike Slovenije Svetu Evropske unije 2021</w:t>
      </w:r>
      <w:r w:rsidR="00213E37" w:rsidRPr="00B7410C">
        <w:rPr>
          <w:rFonts w:cs="Arial"/>
          <w:sz w:val="22"/>
          <w:szCs w:val="22"/>
          <w:lang w:val="sl-SI"/>
        </w:rPr>
        <w:t xml:space="preserve"> </w:t>
      </w:r>
      <w:r w:rsidRPr="00B7410C">
        <w:rPr>
          <w:rFonts w:cs="Arial"/>
          <w:sz w:val="22"/>
          <w:szCs w:val="22"/>
          <w:lang w:val="sl-SI"/>
        </w:rPr>
        <w:t xml:space="preserve">je bil imenovan </w:t>
      </w:r>
      <w:r w:rsidR="006025D3">
        <w:rPr>
          <w:rFonts w:cs="Arial"/>
          <w:sz w:val="22"/>
          <w:szCs w:val="22"/>
          <w:lang w:val="sl-SI"/>
        </w:rPr>
        <w:t>dr</w:t>
      </w:r>
      <w:r w:rsidRPr="00B7410C">
        <w:rPr>
          <w:rFonts w:cs="Arial"/>
          <w:sz w:val="22"/>
          <w:szCs w:val="22"/>
          <w:lang w:val="sl-SI"/>
        </w:rPr>
        <w:t xml:space="preserve">. </w:t>
      </w:r>
      <w:r w:rsidR="006025D3">
        <w:rPr>
          <w:rFonts w:cs="Arial"/>
          <w:sz w:val="22"/>
          <w:szCs w:val="22"/>
          <w:lang w:val="sl-SI"/>
        </w:rPr>
        <w:t>Anže Logar</w:t>
      </w:r>
      <w:r w:rsidRPr="00B7410C">
        <w:rPr>
          <w:rFonts w:cs="Arial"/>
          <w:sz w:val="22"/>
          <w:szCs w:val="22"/>
          <w:lang w:val="sl-SI"/>
        </w:rPr>
        <w:t xml:space="preserve">, </w:t>
      </w:r>
      <w:r w:rsidR="006025D3">
        <w:rPr>
          <w:rFonts w:cs="Arial"/>
          <w:sz w:val="22"/>
          <w:szCs w:val="22"/>
          <w:lang w:val="sl-SI"/>
        </w:rPr>
        <w:t>minister za zunanje zadeve</w:t>
      </w:r>
      <w:r w:rsidRPr="00B7410C">
        <w:rPr>
          <w:rFonts w:cs="Arial"/>
          <w:sz w:val="22"/>
          <w:szCs w:val="22"/>
          <w:lang w:val="sl-SI"/>
        </w:rPr>
        <w:t xml:space="preserve">, ki vodi tudi Širšo delovno skupino. </w:t>
      </w:r>
    </w:p>
    <w:p w:rsidR="00040D25" w:rsidRPr="00040D25" w:rsidRDefault="00040D25" w:rsidP="00040D25">
      <w:pPr>
        <w:pStyle w:val="Odstavekseznama"/>
        <w:spacing w:line="276" w:lineRule="auto"/>
        <w:jc w:val="both"/>
        <w:rPr>
          <w:rFonts w:cs="Arial"/>
          <w:sz w:val="22"/>
          <w:szCs w:val="22"/>
          <w:lang w:val="sl-SI"/>
        </w:rPr>
      </w:pPr>
    </w:p>
    <w:p w:rsidR="000172D2" w:rsidRPr="00443393" w:rsidRDefault="00A3355C" w:rsidP="00FC41DB">
      <w:pPr>
        <w:pStyle w:val="Odstavekseznama"/>
        <w:numPr>
          <w:ilvl w:val="0"/>
          <w:numId w:val="20"/>
        </w:numPr>
        <w:spacing w:line="276" w:lineRule="auto"/>
        <w:jc w:val="both"/>
        <w:rPr>
          <w:lang w:val="sl-SI"/>
        </w:rPr>
      </w:pPr>
      <w:r w:rsidRPr="00B7410C">
        <w:rPr>
          <w:rFonts w:cs="Arial"/>
          <w:b/>
          <w:sz w:val="22"/>
          <w:szCs w:val="22"/>
          <w:lang w:val="sl-SI"/>
        </w:rPr>
        <w:t>Širša delovna skupina</w:t>
      </w:r>
      <w:r w:rsidR="00513748" w:rsidRPr="00B7410C">
        <w:rPr>
          <w:rFonts w:cs="Arial"/>
          <w:b/>
          <w:sz w:val="22"/>
          <w:szCs w:val="22"/>
          <w:lang w:val="sl-SI"/>
        </w:rPr>
        <w:t xml:space="preserve"> </w:t>
      </w:r>
      <w:r w:rsidR="00513748" w:rsidRPr="00B7410C">
        <w:rPr>
          <w:rFonts w:cs="Arial"/>
          <w:sz w:val="22"/>
          <w:szCs w:val="22"/>
          <w:lang w:val="sl-SI"/>
        </w:rPr>
        <w:t xml:space="preserve">za </w:t>
      </w:r>
      <w:r w:rsidR="00513748" w:rsidRPr="00B7410C">
        <w:rPr>
          <w:rFonts w:cs="Arial"/>
          <w:bCs/>
          <w:sz w:val="22"/>
          <w:szCs w:val="22"/>
          <w:lang w:val="sl-SI"/>
        </w:rPr>
        <w:t>priprave in izvedbo predsedovanja Republike Slovenije Svetu Evropske unije 2021</w:t>
      </w:r>
      <w:r w:rsidR="00E750D1">
        <w:rPr>
          <w:rFonts w:cs="Arial"/>
          <w:bCs/>
          <w:sz w:val="22"/>
          <w:szCs w:val="22"/>
          <w:lang w:val="sl-SI"/>
        </w:rPr>
        <w:t>, ki jo sestavljajo državni sekretarji iz posameznih resorjev in vodje podskupin,</w:t>
      </w:r>
      <w:r w:rsidRPr="00B7410C">
        <w:rPr>
          <w:rFonts w:cs="Arial"/>
          <w:sz w:val="22"/>
          <w:szCs w:val="22"/>
          <w:lang w:val="sl-SI"/>
        </w:rPr>
        <w:t xml:space="preserve"> na podlagi odločitev in usmeritev Ožje delovne skupine</w:t>
      </w:r>
      <w:r w:rsidR="00513748" w:rsidRPr="00B7410C">
        <w:rPr>
          <w:rFonts w:cs="Arial"/>
          <w:sz w:val="22"/>
          <w:szCs w:val="22"/>
          <w:lang w:val="sl-SI"/>
        </w:rPr>
        <w:t xml:space="preserve"> za </w:t>
      </w:r>
      <w:r w:rsidR="00513748" w:rsidRPr="00B7410C">
        <w:rPr>
          <w:rFonts w:cs="Arial"/>
          <w:bCs/>
          <w:sz w:val="22"/>
          <w:szCs w:val="22"/>
          <w:lang w:val="sl-SI"/>
        </w:rPr>
        <w:t>priprave in izvedbo predsedovanja Republike Slovenije Svetu Evropske unije 2021</w:t>
      </w:r>
      <w:r w:rsidRPr="00B7410C">
        <w:rPr>
          <w:rFonts w:cs="Arial"/>
          <w:sz w:val="22"/>
          <w:szCs w:val="22"/>
          <w:lang w:val="sl-SI"/>
        </w:rPr>
        <w:t xml:space="preserve"> sprejema operativne odločitve v zvezi s pripravami in izvedbo predsedovanja </w:t>
      </w:r>
      <w:r w:rsidR="00513748" w:rsidRPr="00B7410C">
        <w:rPr>
          <w:rFonts w:cs="Arial"/>
          <w:sz w:val="22"/>
          <w:szCs w:val="22"/>
          <w:lang w:val="sl-SI"/>
        </w:rPr>
        <w:t xml:space="preserve">Republike </w:t>
      </w:r>
      <w:r w:rsidRPr="00B7410C">
        <w:rPr>
          <w:rFonts w:cs="Arial"/>
          <w:sz w:val="22"/>
          <w:szCs w:val="22"/>
          <w:lang w:val="sl-SI"/>
        </w:rPr>
        <w:t>Slovenije Svetu Evropske unije</w:t>
      </w:r>
      <w:r w:rsidR="00513748" w:rsidRPr="00B7410C">
        <w:rPr>
          <w:rFonts w:cs="Arial"/>
          <w:sz w:val="22"/>
          <w:szCs w:val="22"/>
          <w:lang w:val="sl-SI"/>
        </w:rPr>
        <w:t xml:space="preserve"> 2021</w:t>
      </w:r>
      <w:r w:rsidRPr="00B7410C">
        <w:rPr>
          <w:rFonts w:cs="Arial"/>
          <w:sz w:val="22"/>
          <w:szCs w:val="22"/>
          <w:lang w:val="sl-SI"/>
        </w:rPr>
        <w:t xml:space="preserve">. </w:t>
      </w:r>
    </w:p>
    <w:p w:rsidR="000172D2" w:rsidRPr="00FD0BC9" w:rsidRDefault="000172D2" w:rsidP="006C2E38">
      <w:pPr>
        <w:pStyle w:val="Odstavekseznama"/>
        <w:rPr>
          <w:rFonts w:cs="Arial"/>
          <w:sz w:val="22"/>
          <w:szCs w:val="22"/>
          <w:lang w:val="sl-SI"/>
        </w:rPr>
      </w:pPr>
    </w:p>
    <w:p w:rsidR="00DD192C" w:rsidRPr="00443393" w:rsidRDefault="00DD192C" w:rsidP="00DD192C">
      <w:pPr>
        <w:pStyle w:val="Odstavekseznama"/>
        <w:numPr>
          <w:ilvl w:val="0"/>
          <w:numId w:val="50"/>
        </w:numPr>
        <w:spacing w:line="275" w:lineRule="auto"/>
        <w:ind w:left="714" w:hanging="357"/>
        <w:rPr>
          <w:rFonts w:eastAsia="Arial"/>
          <w:sz w:val="22"/>
          <w:szCs w:val="22"/>
          <w:lang w:val="sl-SI"/>
        </w:rPr>
      </w:pPr>
      <w:r w:rsidRPr="00443393">
        <w:rPr>
          <w:rFonts w:eastAsia="Arial"/>
          <w:sz w:val="22"/>
          <w:szCs w:val="22"/>
          <w:lang w:val="sl-SI"/>
        </w:rPr>
        <w:t>Za vzpostavitev operativnosti prenovljene organizacijske strukture je Ožja delovna skupina za priprave in izvedbo predsedovanja Republike Slovenije Svetu Evropske unije 2021</w:t>
      </w:r>
      <w:r w:rsidRPr="00443393">
        <w:rPr>
          <w:rFonts w:eastAsia="Arial"/>
          <w:b/>
          <w:sz w:val="22"/>
          <w:szCs w:val="22"/>
          <w:lang w:val="sl-SI"/>
        </w:rPr>
        <w:t xml:space="preserve"> </w:t>
      </w:r>
      <w:r w:rsidRPr="00443393">
        <w:rPr>
          <w:rFonts w:eastAsia="Arial"/>
          <w:sz w:val="22"/>
          <w:szCs w:val="22"/>
          <w:lang w:val="sl-SI"/>
        </w:rPr>
        <w:t>na zasedanju 26. junija 2020 sprejela sklep o ustanovitvi</w:t>
      </w:r>
      <w:r w:rsidRPr="00443393">
        <w:rPr>
          <w:rFonts w:eastAsia="Arial"/>
          <w:b/>
          <w:sz w:val="22"/>
          <w:szCs w:val="22"/>
          <w:lang w:val="sl-SI"/>
        </w:rPr>
        <w:t xml:space="preserve"> Sekretariata za koordinacijo priprav, logistične organizacije in izvedbe predsedovanja.</w:t>
      </w:r>
      <w:r w:rsidRPr="00443393">
        <w:rPr>
          <w:rFonts w:hAnsi="Times New Roman"/>
          <w:sz w:val="22"/>
          <w:szCs w:val="22"/>
          <w:lang w:val="sl-SI"/>
        </w:rPr>
        <w:t xml:space="preserve"> Sekretariat bo </w:t>
      </w:r>
      <w:r w:rsidRPr="00443393">
        <w:rPr>
          <w:rFonts w:eastAsia="Arial"/>
          <w:sz w:val="22"/>
          <w:szCs w:val="22"/>
          <w:lang w:val="sl-SI"/>
        </w:rPr>
        <w:t>priprav</w:t>
      </w:r>
      <w:r w:rsidRPr="00443393">
        <w:rPr>
          <w:rFonts w:eastAsia="Arial"/>
          <w:bCs/>
          <w:sz w:val="22"/>
          <w:szCs w:val="22"/>
          <w:lang w:val="sl-SI"/>
        </w:rPr>
        <w:t>ljal</w:t>
      </w:r>
      <w:r w:rsidRPr="00443393">
        <w:rPr>
          <w:rFonts w:eastAsia="Arial"/>
          <w:sz w:val="22"/>
          <w:szCs w:val="22"/>
          <w:lang w:val="sl-SI"/>
        </w:rPr>
        <w:t xml:space="preserve"> predlog</w:t>
      </w:r>
      <w:r w:rsidRPr="00443393">
        <w:rPr>
          <w:rFonts w:eastAsia="Arial"/>
          <w:bCs/>
          <w:sz w:val="22"/>
          <w:szCs w:val="22"/>
          <w:lang w:val="sl-SI"/>
        </w:rPr>
        <w:t>e</w:t>
      </w:r>
      <w:r w:rsidRPr="00443393">
        <w:rPr>
          <w:rFonts w:eastAsia="Arial"/>
          <w:sz w:val="22"/>
          <w:szCs w:val="22"/>
          <w:lang w:val="sl-SI"/>
        </w:rPr>
        <w:t xml:space="preserve"> usmeritev glede načina organizacije srečanj v predsedujoči državi s protokolarnega, tehničnega, prostorskega, transportnega in varnostnega vidika, spremljal in usmerjal delo podskupin Ožje delovne skupine, ter nudil strokovno in administrativno pomoč Ožji ter Širši delovni skupini za pripravo in izvedbo predsedovanja.</w:t>
      </w:r>
    </w:p>
    <w:p w:rsidR="00FC41DB" w:rsidRPr="006C2E38" w:rsidRDefault="00FC41DB" w:rsidP="006C2E38">
      <w:pPr>
        <w:pStyle w:val="Odstavekseznama"/>
        <w:spacing w:line="276" w:lineRule="auto"/>
        <w:ind w:left="709"/>
        <w:jc w:val="both"/>
        <w:rPr>
          <w:rFonts w:cs="Arial"/>
          <w:sz w:val="22"/>
          <w:szCs w:val="22"/>
          <w:lang w:val="sl-SI"/>
        </w:rPr>
      </w:pPr>
    </w:p>
    <w:p w:rsidR="00EE46B9" w:rsidRPr="00ED6D41" w:rsidRDefault="00A3355C" w:rsidP="00FD0BC9">
      <w:pPr>
        <w:pStyle w:val="Odstavekseznama"/>
        <w:numPr>
          <w:ilvl w:val="0"/>
          <w:numId w:val="20"/>
        </w:numPr>
        <w:spacing w:line="276" w:lineRule="auto"/>
        <w:jc w:val="both"/>
        <w:rPr>
          <w:rFonts w:cs="Arial"/>
          <w:sz w:val="22"/>
          <w:szCs w:val="22"/>
          <w:lang w:val="sl-SI"/>
        </w:rPr>
      </w:pPr>
      <w:r w:rsidRPr="00B7410C">
        <w:rPr>
          <w:rFonts w:cs="Arial"/>
          <w:sz w:val="22"/>
          <w:szCs w:val="22"/>
          <w:lang w:val="sl-SI"/>
        </w:rPr>
        <w:lastRenderedPageBreak/>
        <w:t>V luči priprave in usklajevanja konkretnih predlogov rešitev za posamezne sklope nalog je bilo ustanovljenih pet podskupin</w:t>
      </w:r>
      <w:r w:rsidR="00C044DD" w:rsidRPr="00B7410C">
        <w:rPr>
          <w:rFonts w:cs="Arial"/>
          <w:sz w:val="22"/>
          <w:szCs w:val="22"/>
          <w:lang w:val="sl-SI"/>
        </w:rPr>
        <w:t xml:space="preserve"> za priprave in izvedbo predsedovanja Republike Slovenije Svetu Evropske unije 2021:</w:t>
      </w:r>
      <w:r w:rsidRPr="00B7410C">
        <w:rPr>
          <w:rFonts w:cs="Arial"/>
          <w:sz w:val="22"/>
          <w:szCs w:val="22"/>
          <w:lang w:val="sl-SI"/>
        </w:rPr>
        <w:t xml:space="preserve"> </w:t>
      </w:r>
      <w:r w:rsidRPr="00B7410C">
        <w:rPr>
          <w:rFonts w:cs="Arial"/>
          <w:b/>
          <w:sz w:val="22"/>
          <w:szCs w:val="22"/>
          <w:lang w:val="sl-SI"/>
        </w:rPr>
        <w:t>Podskupina za program predsedovanja</w:t>
      </w:r>
      <w:r w:rsidR="007A76F1" w:rsidRPr="00B7410C">
        <w:rPr>
          <w:rFonts w:cs="Arial"/>
          <w:sz w:val="22"/>
          <w:szCs w:val="22"/>
          <w:lang w:val="sl-SI"/>
        </w:rPr>
        <w:t xml:space="preserve">, ki jo vodi </w:t>
      </w:r>
      <w:r w:rsidR="006025D3">
        <w:rPr>
          <w:rFonts w:cs="Arial"/>
          <w:sz w:val="22"/>
          <w:szCs w:val="22"/>
          <w:lang w:val="sl-SI"/>
        </w:rPr>
        <w:t>Barbara Sušnik</w:t>
      </w:r>
      <w:r w:rsidR="007A76F1" w:rsidRPr="00B7410C">
        <w:rPr>
          <w:rFonts w:cs="Arial"/>
          <w:sz w:val="22"/>
          <w:szCs w:val="22"/>
          <w:lang w:val="sl-SI"/>
        </w:rPr>
        <w:t>, generaln</w:t>
      </w:r>
      <w:r w:rsidR="006025D3">
        <w:rPr>
          <w:rFonts w:cs="Arial"/>
          <w:sz w:val="22"/>
          <w:szCs w:val="22"/>
          <w:lang w:val="sl-SI"/>
        </w:rPr>
        <w:t>a</w:t>
      </w:r>
      <w:r w:rsidR="007A76F1" w:rsidRPr="00B7410C">
        <w:rPr>
          <w:rFonts w:cs="Arial"/>
          <w:sz w:val="22"/>
          <w:szCs w:val="22"/>
          <w:lang w:val="sl-SI"/>
        </w:rPr>
        <w:t xml:space="preserve"> direktor</w:t>
      </w:r>
      <w:r w:rsidR="006025D3">
        <w:rPr>
          <w:rFonts w:cs="Arial"/>
          <w:sz w:val="22"/>
          <w:szCs w:val="22"/>
          <w:lang w:val="sl-SI"/>
        </w:rPr>
        <w:t>ica</w:t>
      </w:r>
      <w:r w:rsidR="007A76F1" w:rsidRPr="00B7410C">
        <w:rPr>
          <w:rFonts w:cs="Arial"/>
          <w:sz w:val="22"/>
          <w:szCs w:val="22"/>
          <w:lang w:val="sl-SI"/>
        </w:rPr>
        <w:t xml:space="preserve"> za zadeve Evropske unije </w:t>
      </w:r>
      <w:r w:rsidR="008C6F66" w:rsidRPr="00B7410C">
        <w:rPr>
          <w:rFonts w:cs="Arial"/>
          <w:sz w:val="22"/>
          <w:szCs w:val="22"/>
          <w:lang w:val="sl-SI"/>
        </w:rPr>
        <w:t>v</w:t>
      </w:r>
      <w:r w:rsidR="007A76F1" w:rsidRPr="00B7410C">
        <w:rPr>
          <w:rFonts w:cs="Arial"/>
          <w:sz w:val="22"/>
          <w:szCs w:val="22"/>
          <w:lang w:val="sl-SI"/>
        </w:rPr>
        <w:t xml:space="preserve"> </w:t>
      </w:r>
      <w:r w:rsidR="00FD676C">
        <w:rPr>
          <w:rFonts w:cs="Arial"/>
          <w:sz w:val="22"/>
          <w:szCs w:val="22"/>
          <w:lang w:val="sl-SI"/>
        </w:rPr>
        <w:t>M</w:t>
      </w:r>
      <w:r w:rsidR="007A76F1" w:rsidRPr="00B7410C">
        <w:rPr>
          <w:rFonts w:cs="Arial"/>
          <w:sz w:val="22"/>
          <w:szCs w:val="22"/>
          <w:lang w:val="sl-SI"/>
        </w:rPr>
        <w:t>inistrstvu za zunanje zadeve;</w:t>
      </w:r>
      <w:r w:rsidRPr="00B7410C">
        <w:rPr>
          <w:rFonts w:cs="Arial"/>
          <w:sz w:val="22"/>
          <w:szCs w:val="22"/>
          <w:lang w:val="sl-SI"/>
        </w:rPr>
        <w:t xml:space="preserve"> </w:t>
      </w:r>
      <w:r w:rsidRPr="00B7410C">
        <w:rPr>
          <w:rFonts w:cs="Arial"/>
          <w:b/>
          <w:sz w:val="22"/>
          <w:szCs w:val="22"/>
          <w:lang w:val="sl-SI"/>
        </w:rPr>
        <w:t>Podskupina za kadre</w:t>
      </w:r>
      <w:r w:rsidR="00C044DD" w:rsidRPr="00B7410C">
        <w:rPr>
          <w:rFonts w:cs="Arial"/>
          <w:b/>
          <w:sz w:val="22"/>
          <w:szCs w:val="22"/>
          <w:lang w:val="sl-SI"/>
        </w:rPr>
        <w:t xml:space="preserve"> predsedovanja</w:t>
      </w:r>
      <w:r w:rsidR="007A76F1" w:rsidRPr="00B7410C">
        <w:rPr>
          <w:rFonts w:cs="Arial"/>
          <w:b/>
          <w:sz w:val="22"/>
          <w:szCs w:val="22"/>
          <w:lang w:val="sl-SI"/>
        </w:rPr>
        <w:t xml:space="preserve">, </w:t>
      </w:r>
      <w:r w:rsidR="007A76F1" w:rsidRPr="00B7410C">
        <w:rPr>
          <w:rFonts w:cs="Arial"/>
          <w:sz w:val="22"/>
          <w:szCs w:val="22"/>
          <w:lang w:val="sl-SI"/>
        </w:rPr>
        <w:t xml:space="preserve">ki jo vodi Peter Pogačar, </w:t>
      </w:r>
      <w:r w:rsidR="00C044DD" w:rsidRPr="00B7410C">
        <w:rPr>
          <w:rFonts w:cs="Arial"/>
          <w:sz w:val="22"/>
          <w:szCs w:val="22"/>
          <w:lang w:val="sl-SI"/>
        </w:rPr>
        <w:t xml:space="preserve">generalni direktor za javni sektor </w:t>
      </w:r>
      <w:r w:rsidR="008C6F66" w:rsidRPr="00B7410C">
        <w:rPr>
          <w:rFonts w:cs="Arial"/>
          <w:sz w:val="22"/>
          <w:szCs w:val="22"/>
          <w:lang w:val="sl-SI"/>
        </w:rPr>
        <w:t>v</w:t>
      </w:r>
      <w:r w:rsidR="00C044DD" w:rsidRPr="00B7410C">
        <w:rPr>
          <w:rFonts w:cs="Arial"/>
          <w:sz w:val="22"/>
          <w:szCs w:val="22"/>
          <w:lang w:val="sl-SI"/>
        </w:rPr>
        <w:t xml:space="preserve"> </w:t>
      </w:r>
      <w:r w:rsidR="00FD676C">
        <w:rPr>
          <w:rFonts w:cs="Arial"/>
          <w:sz w:val="22"/>
          <w:szCs w:val="22"/>
          <w:lang w:val="sl-SI"/>
        </w:rPr>
        <w:t>M</w:t>
      </w:r>
      <w:r w:rsidR="00C044DD" w:rsidRPr="00B7410C">
        <w:rPr>
          <w:rFonts w:cs="Arial"/>
          <w:sz w:val="22"/>
          <w:szCs w:val="22"/>
          <w:lang w:val="sl-SI"/>
        </w:rPr>
        <w:t xml:space="preserve">inistrstvu za javno upravo; </w:t>
      </w:r>
      <w:r w:rsidRPr="00B7410C">
        <w:rPr>
          <w:rFonts w:cs="Arial"/>
          <w:b/>
          <w:sz w:val="22"/>
          <w:szCs w:val="22"/>
          <w:lang w:val="sl-SI"/>
        </w:rPr>
        <w:t>Podskupina za komunikacijo z javnostmi in promocijo</w:t>
      </w:r>
      <w:r w:rsidR="00C044DD" w:rsidRPr="00B7410C">
        <w:rPr>
          <w:rFonts w:cs="Arial"/>
          <w:b/>
          <w:sz w:val="22"/>
          <w:szCs w:val="22"/>
          <w:lang w:val="sl-SI"/>
        </w:rPr>
        <w:t xml:space="preserve">, </w:t>
      </w:r>
      <w:r w:rsidR="00C044DD" w:rsidRPr="00B7410C">
        <w:rPr>
          <w:rFonts w:cs="Arial"/>
          <w:sz w:val="22"/>
          <w:szCs w:val="22"/>
          <w:lang w:val="sl-SI"/>
        </w:rPr>
        <w:t xml:space="preserve">ki jo vodi </w:t>
      </w:r>
      <w:r w:rsidR="006025D3">
        <w:rPr>
          <w:rFonts w:cs="Arial"/>
          <w:sz w:val="22"/>
          <w:szCs w:val="22"/>
          <w:lang w:val="sl-SI"/>
        </w:rPr>
        <w:t>mag. Uroš Urbanija</w:t>
      </w:r>
      <w:r w:rsidR="00C044DD" w:rsidRPr="00B7410C">
        <w:rPr>
          <w:rFonts w:cs="Arial"/>
          <w:sz w:val="22"/>
          <w:szCs w:val="22"/>
          <w:lang w:val="sl-SI"/>
        </w:rPr>
        <w:t>,</w:t>
      </w:r>
      <w:r w:rsidR="00FC41DB">
        <w:rPr>
          <w:rFonts w:cs="Arial"/>
          <w:sz w:val="22"/>
          <w:szCs w:val="22"/>
          <w:lang w:val="sl-SI"/>
        </w:rPr>
        <w:t xml:space="preserve"> </w:t>
      </w:r>
      <w:r w:rsidR="00C044DD" w:rsidRPr="00B7410C">
        <w:rPr>
          <w:rFonts w:cs="Arial"/>
          <w:sz w:val="22"/>
          <w:szCs w:val="22"/>
          <w:lang w:val="sl-SI"/>
        </w:rPr>
        <w:t xml:space="preserve">direktor Urada </w:t>
      </w:r>
      <w:r w:rsidR="008661E8" w:rsidRPr="00B7410C">
        <w:rPr>
          <w:rFonts w:cs="Arial"/>
          <w:sz w:val="22"/>
          <w:szCs w:val="22"/>
          <w:lang w:val="sl-SI"/>
        </w:rPr>
        <w:t>vlade za komuniciranje</w:t>
      </w:r>
      <w:r w:rsidR="00C044DD" w:rsidRPr="00B7410C">
        <w:rPr>
          <w:rFonts w:cs="Arial"/>
          <w:sz w:val="22"/>
          <w:szCs w:val="22"/>
          <w:lang w:val="sl-SI"/>
        </w:rPr>
        <w:t>;</w:t>
      </w:r>
      <w:r w:rsidRPr="00B7410C">
        <w:rPr>
          <w:rFonts w:cs="Arial"/>
          <w:sz w:val="22"/>
          <w:szCs w:val="22"/>
          <w:lang w:val="sl-SI"/>
        </w:rPr>
        <w:t xml:space="preserve"> </w:t>
      </w:r>
      <w:r w:rsidRPr="00B7410C">
        <w:rPr>
          <w:rFonts w:cs="Arial"/>
          <w:b/>
          <w:sz w:val="22"/>
          <w:szCs w:val="22"/>
          <w:lang w:val="sl-SI"/>
        </w:rPr>
        <w:t>Podskupina za proračun predsedovanja</w:t>
      </w:r>
      <w:r w:rsidR="00C044DD" w:rsidRPr="00B7410C">
        <w:rPr>
          <w:rFonts w:cs="Arial"/>
          <w:sz w:val="22"/>
          <w:szCs w:val="22"/>
          <w:lang w:val="sl-SI"/>
        </w:rPr>
        <w:t>, ki jo vodi mag. Irena Drmaž, generalna direktorica za proračun</w:t>
      </w:r>
      <w:r w:rsidR="008661E8" w:rsidRPr="00B7410C">
        <w:rPr>
          <w:rFonts w:cs="Arial"/>
          <w:sz w:val="22"/>
          <w:szCs w:val="22"/>
          <w:lang w:val="sl-SI"/>
        </w:rPr>
        <w:t xml:space="preserve"> </w:t>
      </w:r>
      <w:r w:rsidR="008C6F66" w:rsidRPr="00B7410C">
        <w:rPr>
          <w:rFonts w:cs="Arial"/>
          <w:sz w:val="22"/>
          <w:szCs w:val="22"/>
          <w:lang w:val="sl-SI"/>
        </w:rPr>
        <w:t>v</w:t>
      </w:r>
      <w:r w:rsidR="00FD676C">
        <w:rPr>
          <w:rFonts w:cs="Arial"/>
          <w:sz w:val="22"/>
          <w:szCs w:val="22"/>
          <w:lang w:val="sl-SI"/>
        </w:rPr>
        <w:t xml:space="preserve"> M</w:t>
      </w:r>
      <w:r w:rsidR="008661E8" w:rsidRPr="00B7410C">
        <w:rPr>
          <w:rFonts w:cs="Arial"/>
          <w:sz w:val="22"/>
          <w:szCs w:val="22"/>
          <w:lang w:val="sl-SI"/>
        </w:rPr>
        <w:t>inistrstvu za finance</w:t>
      </w:r>
      <w:r w:rsidR="00C044DD" w:rsidRPr="00B7410C">
        <w:rPr>
          <w:rFonts w:cs="Arial"/>
          <w:sz w:val="22"/>
          <w:szCs w:val="22"/>
          <w:lang w:val="sl-SI"/>
        </w:rPr>
        <w:t xml:space="preserve">; </w:t>
      </w:r>
      <w:r w:rsidR="00DD192C">
        <w:rPr>
          <w:rFonts w:cs="Arial"/>
          <w:sz w:val="22"/>
          <w:szCs w:val="22"/>
          <w:lang w:val="sl-SI"/>
        </w:rPr>
        <w:t xml:space="preserve">in </w:t>
      </w:r>
      <w:r w:rsidRPr="00B7410C">
        <w:rPr>
          <w:rFonts w:cs="Arial"/>
          <w:b/>
          <w:sz w:val="22"/>
          <w:szCs w:val="22"/>
          <w:lang w:val="sl-SI"/>
        </w:rPr>
        <w:t>Sekretariat za</w:t>
      </w:r>
      <w:r w:rsidR="006025D3">
        <w:rPr>
          <w:rFonts w:cs="Arial"/>
          <w:b/>
          <w:sz w:val="22"/>
          <w:szCs w:val="22"/>
          <w:lang w:val="sl-SI"/>
        </w:rPr>
        <w:t xml:space="preserve"> koordinacijo priprav, logistične organizacije in izvedbe predsedovanja</w:t>
      </w:r>
      <w:r w:rsidR="00C044DD" w:rsidRPr="00B7410C">
        <w:rPr>
          <w:rFonts w:cs="Arial"/>
          <w:b/>
          <w:sz w:val="22"/>
          <w:szCs w:val="22"/>
          <w:lang w:val="sl-SI"/>
        </w:rPr>
        <w:t>,</w:t>
      </w:r>
      <w:r w:rsidR="00C044DD" w:rsidRPr="00B7410C">
        <w:rPr>
          <w:rFonts w:cs="Arial"/>
          <w:sz w:val="22"/>
          <w:szCs w:val="22"/>
          <w:lang w:val="sl-SI"/>
        </w:rPr>
        <w:t xml:space="preserve"> ki ga vodi </w:t>
      </w:r>
      <w:r w:rsidR="004F2A6D">
        <w:rPr>
          <w:rFonts w:cs="Arial"/>
          <w:sz w:val="22"/>
          <w:szCs w:val="22"/>
          <w:lang w:val="sl-SI"/>
        </w:rPr>
        <w:t xml:space="preserve">mag. </w:t>
      </w:r>
      <w:r w:rsidR="006025D3">
        <w:rPr>
          <w:rFonts w:cs="Arial"/>
          <w:sz w:val="22"/>
          <w:szCs w:val="22"/>
          <w:lang w:val="sl-SI"/>
        </w:rPr>
        <w:t>Gregor Štajer.</w:t>
      </w:r>
      <w:r w:rsidR="00C044DD" w:rsidRPr="00B7410C">
        <w:rPr>
          <w:rFonts w:cs="Arial"/>
          <w:sz w:val="22"/>
          <w:szCs w:val="22"/>
          <w:lang w:val="sl-SI"/>
        </w:rPr>
        <w:t xml:space="preserve"> </w:t>
      </w:r>
    </w:p>
    <w:p w:rsidR="00A3355C" w:rsidRPr="00B7410C" w:rsidRDefault="00A3355C" w:rsidP="0095118E">
      <w:pPr>
        <w:pStyle w:val="Odstavekseznama"/>
        <w:numPr>
          <w:ilvl w:val="0"/>
          <w:numId w:val="20"/>
        </w:numPr>
        <w:spacing w:line="276" w:lineRule="auto"/>
        <w:jc w:val="both"/>
        <w:rPr>
          <w:rFonts w:cs="Arial"/>
          <w:sz w:val="22"/>
          <w:szCs w:val="22"/>
          <w:lang w:val="sl-SI"/>
        </w:rPr>
      </w:pPr>
      <w:r w:rsidRPr="00B7410C">
        <w:rPr>
          <w:rFonts w:cs="Arial"/>
          <w:sz w:val="22"/>
          <w:szCs w:val="22"/>
          <w:lang w:val="sl-SI"/>
        </w:rPr>
        <w:t xml:space="preserve">Ob tem so bili resorji pozvani, da imenujejo tudi </w:t>
      </w:r>
      <w:r w:rsidRPr="00B7410C">
        <w:rPr>
          <w:rFonts w:cs="Arial"/>
          <w:b/>
          <w:sz w:val="22"/>
          <w:szCs w:val="22"/>
          <w:lang w:val="sl-SI"/>
        </w:rPr>
        <w:t>interne koordinacijske skupine</w:t>
      </w:r>
      <w:r w:rsidRPr="00B7410C">
        <w:rPr>
          <w:rFonts w:cs="Arial"/>
          <w:sz w:val="22"/>
          <w:szCs w:val="22"/>
          <w:lang w:val="sl-SI"/>
        </w:rPr>
        <w:t xml:space="preserve">/projektne skupine, zadolžene za pripravo predsedovanja iz svojega delokroga. </w:t>
      </w:r>
    </w:p>
    <w:p w:rsidR="007758D3" w:rsidRPr="00B7410C" w:rsidRDefault="007758D3" w:rsidP="0095118E">
      <w:pPr>
        <w:pStyle w:val="Odstavekseznama"/>
        <w:spacing w:line="276" w:lineRule="auto"/>
        <w:ind w:left="0"/>
        <w:jc w:val="both"/>
        <w:rPr>
          <w:rFonts w:cs="Arial"/>
          <w:b/>
          <w:color w:val="2F5496"/>
          <w:sz w:val="22"/>
          <w:szCs w:val="22"/>
          <w:lang w:val="sl-SI"/>
        </w:rPr>
      </w:pPr>
    </w:p>
    <w:p w:rsidR="00C42FD9" w:rsidRPr="00B7410C" w:rsidRDefault="00FD0BC9" w:rsidP="0095118E">
      <w:pPr>
        <w:pStyle w:val="Telobesedila2"/>
        <w:spacing w:line="276" w:lineRule="auto"/>
        <w:rPr>
          <w:rFonts w:ascii="Arial" w:hAnsi="Arial" w:cs="Arial"/>
          <w:sz w:val="22"/>
          <w:szCs w:val="22"/>
          <w:u w:val="none"/>
          <w:lang w:val="sl-SI"/>
        </w:rPr>
      </w:pPr>
      <w:r>
        <w:rPr>
          <w:rFonts w:ascii="Arial" w:hAnsi="Arial" w:cs="Arial"/>
          <w:sz w:val="22"/>
          <w:szCs w:val="22"/>
          <w:u w:val="none"/>
          <w:lang w:val="sl-SI"/>
        </w:rPr>
        <w:t>Z dopisom vodje posebnega vladnega projekta predsedovanja dr. Anžeta Logarja z dne 30. 6. 2020 je bilo določeno</w:t>
      </w:r>
      <w:r w:rsidR="00B17FE6" w:rsidRPr="00B7410C">
        <w:rPr>
          <w:rFonts w:ascii="Arial" w:hAnsi="Arial" w:cs="Arial"/>
          <w:sz w:val="22"/>
          <w:szCs w:val="22"/>
          <w:u w:val="none"/>
          <w:lang w:val="sl-SI"/>
        </w:rPr>
        <w:t>, da vsaka od petih podskupin</w:t>
      </w:r>
      <w:r w:rsidR="00FC356E" w:rsidRPr="00B7410C">
        <w:rPr>
          <w:rFonts w:ascii="Arial" w:hAnsi="Arial" w:cs="Arial"/>
          <w:sz w:val="22"/>
          <w:szCs w:val="22"/>
          <w:u w:val="none"/>
          <w:lang w:val="sl-SI"/>
        </w:rPr>
        <w:t xml:space="preserve"> za </w:t>
      </w:r>
      <w:r w:rsidR="00D434AF" w:rsidRPr="00B7410C">
        <w:rPr>
          <w:rFonts w:ascii="Arial" w:hAnsi="Arial" w:cs="Arial"/>
          <w:sz w:val="22"/>
          <w:szCs w:val="22"/>
          <w:u w:val="none"/>
          <w:lang w:val="sl-SI"/>
        </w:rPr>
        <w:t>priprave in izvedbo predsedovanja Slovenije Svetu Evropske unije 2021</w:t>
      </w:r>
      <w:r w:rsidR="0097630F">
        <w:rPr>
          <w:rFonts w:ascii="Arial" w:hAnsi="Arial" w:cs="Arial"/>
          <w:sz w:val="22"/>
          <w:szCs w:val="22"/>
          <w:u w:val="none"/>
          <w:lang w:val="sl-SI"/>
        </w:rPr>
        <w:t>,</w:t>
      </w:r>
      <w:r w:rsidR="00D434AF" w:rsidRPr="00B7410C">
        <w:rPr>
          <w:rFonts w:ascii="Arial" w:hAnsi="Arial" w:cs="Arial"/>
          <w:sz w:val="22"/>
          <w:szCs w:val="22"/>
          <w:u w:val="none"/>
          <w:lang w:val="sl-SI"/>
        </w:rPr>
        <w:t xml:space="preserve"> </w:t>
      </w:r>
      <w:r w:rsidR="0097630F">
        <w:rPr>
          <w:rFonts w:ascii="Arial" w:hAnsi="Arial" w:cs="Arial"/>
          <w:sz w:val="22"/>
          <w:szCs w:val="22"/>
          <w:u w:val="none"/>
          <w:lang w:val="sl-SI"/>
        </w:rPr>
        <w:t>v luči pospešitve priprav,</w:t>
      </w:r>
      <w:r w:rsidR="0097630F" w:rsidRPr="00B7410C">
        <w:rPr>
          <w:rFonts w:ascii="Arial" w:hAnsi="Arial" w:cs="Arial"/>
          <w:sz w:val="22"/>
          <w:szCs w:val="22"/>
          <w:u w:val="none"/>
          <w:lang w:val="sl-SI"/>
        </w:rPr>
        <w:t xml:space="preserve"> </w:t>
      </w:r>
      <w:r w:rsidR="00FC356E" w:rsidRPr="00B7410C">
        <w:rPr>
          <w:rFonts w:ascii="Arial" w:hAnsi="Arial" w:cs="Arial"/>
          <w:sz w:val="22"/>
          <w:szCs w:val="22"/>
          <w:u w:val="none"/>
          <w:lang w:val="sl-SI"/>
        </w:rPr>
        <w:t>za svoj delokrog</w:t>
      </w:r>
      <w:r w:rsidR="00B17FE6" w:rsidRPr="00B7410C">
        <w:rPr>
          <w:rFonts w:ascii="Arial" w:hAnsi="Arial" w:cs="Arial"/>
          <w:sz w:val="22"/>
          <w:szCs w:val="22"/>
          <w:u w:val="none"/>
          <w:lang w:val="sl-SI"/>
        </w:rPr>
        <w:t xml:space="preserve"> </w:t>
      </w:r>
      <w:r w:rsidR="00B17FE6" w:rsidRPr="00FD0BC9">
        <w:rPr>
          <w:rFonts w:ascii="Arial" w:hAnsi="Arial" w:cs="Arial"/>
          <w:sz w:val="22"/>
          <w:szCs w:val="22"/>
          <w:u w:val="none"/>
          <w:lang w:val="sl-SI"/>
        </w:rPr>
        <w:t xml:space="preserve">pripravi </w:t>
      </w:r>
      <w:r w:rsidR="006025D3" w:rsidRPr="0097630F">
        <w:rPr>
          <w:rFonts w:ascii="Arial" w:hAnsi="Arial" w:cs="Arial"/>
          <w:sz w:val="22"/>
          <w:szCs w:val="22"/>
          <w:u w:val="none"/>
          <w:lang w:val="sl-SI"/>
        </w:rPr>
        <w:t xml:space="preserve">pregled nalog, ki so bile opravljene do </w:t>
      </w:r>
      <w:r w:rsidR="0097630F">
        <w:rPr>
          <w:rFonts w:ascii="Arial" w:hAnsi="Arial" w:cs="Arial"/>
          <w:sz w:val="22"/>
          <w:szCs w:val="22"/>
          <w:u w:val="none"/>
          <w:lang w:val="sl-SI"/>
        </w:rPr>
        <w:t>sedaj in nabor nalog za napre</w:t>
      </w:r>
      <w:r w:rsidR="00040D25">
        <w:rPr>
          <w:rFonts w:ascii="Arial" w:hAnsi="Arial" w:cs="Arial"/>
          <w:sz w:val="22"/>
          <w:szCs w:val="22"/>
          <w:u w:val="none"/>
          <w:lang w:val="sl-SI"/>
        </w:rPr>
        <w:t>j</w:t>
      </w:r>
      <w:r w:rsidR="006025D3" w:rsidRPr="0097630F">
        <w:rPr>
          <w:rFonts w:ascii="Arial" w:hAnsi="Arial" w:cs="Arial"/>
          <w:sz w:val="22"/>
          <w:szCs w:val="22"/>
          <w:u w:val="none"/>
          <w:lang w:val="sl-SI"/>
        </w:rPr>
        <w:t>.</w:t>
      </w:r>
      <w:r w:rsidR="00C42FD9" w:rsidRPr="00B7410C">
        <w:rPr>
          <w:rFonts w:ascii="Arial" w:hAnsi="Arial" w:cs="Arial"/>
          <w:sz w:val="22"/>
          <w:szCs w:val="22"/>
          <w:u w:val="none"/>
          <w:lang w:val="sl-SI"/>
        </w:rPr>
        <w:t xml:space="preserve"> </w:t>
      </w:r>
    </w:p>
    <w:p w:rsidR="00B17FE6" w:rsidRPr="00B7410C" w:rsidRDefault="00B17FE6" w:rsidP="0095118E">
      <w:pPr>
        <w:pStyle w:val="Telobesedila2"/>
        <w:spacing w:line="276" w:lineRule="auto"/>
        <w:rPr>
          <w:rFonts w:ascii="Arial" w:hAnsi="Arial" w:cs="Arial"/>
          <w:sz w:val="22"/>
          <w:szCs w:val="22"/>
          <w:u w:val="none"/>
          <w:lang w:val="sl-SI"/>
        </w:rPr>
      </w:pPr>
    </w:p>
    <w:p w:rsidR="00942225" w:rsidRPr="00B7410C" w:rsidRDefault="00942225" w:rsidP="00942225">
      <w:pPr>
        <w:spacing w:after="0"/>
        <w:jc w:val="both"/>
        <w:rPr>
          <w:rFonts w:ascii="Arial" w:hAnsi="Arial" w:cs="Arial"/>
          <w:noProof/>
          <w:color w:val="000000"/>
        </w:rPr>
      </w:pPr>
      <w:r w:rsidRPr="00B7410C">
        <w:rPr>
          <w:rFonts w:ascii="Arial" w:hAnsi="Arial" w:cs="Arial"/>
        </w:rPr>
        <w:t xml:space="preserve">Implementacija </w:t>
      </w:r>
      <w:r>
        <w:rPr>
          <w:rFonts w:ascii="Arial" w:hAnsi="Arial" w:cs="Arial"/>
        </w:rPr>
        <w:t xml:space="preserve">revidirane </w:t>
      </w:r>
      <w:r w:rsidRPr="00B7410C">
        <w:rPr>
          <w:rFonts w:ascii="Arial" w:hAnsi="Arial" w:cs="Arial"/>
        </w:rPr>
        <w:t xml:space="preserve">Projektne naloge za izvedbo projekta Predsedovanje Republike Slovenije Svetu Evropske unije 2021 bo potekala od </w:t>
      </w:r>
      <w:r>
        <w:rPr>
          <w:rFonts w:ascii="Arial" w:hAnsi="Arial" w:cs="Arial"/>
        </w:rPr>
        <w:t xml:space="preserve">druge polovice </w:t>
      </w:r>
      <w:r w:rsidRPr="00B7410C">
        <w:rPr>
          <w:rFonts w:ascii="Arial" w:hAnsi="Arial" w:cs="Arial"/>
        </w:rPr>
        <w:t xml:space="preserve">leta </w:t>
      </w:r>
      <w:r>
        <w:rPr>
          <w:rFonts w:ascii="Arial" w:hAnsi="Arial" w:cs="Arial"/>
        </w:rPr>
        <w:t>2020</w:t>
      </w:r>
      <w:r w:rsidRPr="00B7410C">
        <w:rPr>
          <w:rFonts w:ascii="Arial" w:hAnsi="Arial" w:cs="Arial"/>
        </w:rPr>
        <w:t xml:space="preserve"> do začetka leta </w:t>
      </w:r>
      <w:r>
        <w:rPr>
          <w:rFonts w:ascii="Arial" w:hAnsi="Arial" w:cs="Arial"/>
        </w:rPr>
        <w:t>2022. V</w:t>
      </w:r>
      <w:r w:rsidRPr="00B7410C">
        <w:rPr>
          <w:rFonts w:ascii="Arial" w:hAnsi="Arial" w:cs="Arial"/>
        </w:rPr>
        <w:t xml:space="preserve">ečina aktivnosti </w:t>
      </w:r>
      <w:r>
        <w:rPr>
          <w:rFonts w:ascii="Arial" w:hAnsi="Arial" w:cs="Arial"/>
        </w:rPr>
        <w:t>bo izvedenih</w:t>
      </w:r>
      <w:r w:rsidRPr="00B7410C">
        <w:rPr>
          <w:rFonts w:ascii="Arial" w:hAnsi="Arial" w:cs="Arial"/>
        </w:rPr>
        <w:t xml:space="preserve"> v</w:t>
      </w:r>
      <w:r>
        <w:rPr>
          <w:rFonts w:ascii="Arial" w:hAnsi="Arial" w:cs="Arial"/>
        </w:rPr>
        <w:t xml:space="preserve"> drugi polovici leta</w:t>
      </w:r>
      <w:r w:rsidRPr="00B7410C">
        <w:rPr>
          <w:rFonts w:ascii="Arial" w:hAnsi="Arial" w:cs="Arial"/>
        </w:rPr>
        <w:t xml:space="preserve"> 2020</w:t>
      </w:r>
      <w:r>
        <w:rPr>
          <w:rFonts w:ascii="Arial" w:hAnsi="Arial" w:cs="Arial"/>
        </w:rPr>
        <w:t xml:space="preserve"> in v letu 2021</w:t>
      </w:r>
      <w:r w:rsidRPr="00B7410C">
        <w:rPr>
          <w:rFonts w:ascii="Arial" w:hAnsi="Arial" w:cs="Arial"/>
        </w:rPr>
        <w:t xml:space="preserve">, kar </w:t>
      </w:r>
      <w:r>
        <w:rPr>
          <w:rFonts w:ascii="Arial" w:hAnsi="Arial" w:cs="Arial"/>
        </w:rPr>
        <w:t>se</w:t>
      </w:r>
      <w:r w:rsidRPr="00B7410C">
        <w:rPr>
          <w:rFonts w:ascii="Arial" w:hAnsi="Arial" w:cs="Arial"/>
        </w:rPr>
        <w:t xml:space="preserve"> upošteva tudi pri načrtovanju Proračuna Republike Slovenije za let</w:t>
      </w:r>
      <w:r>
        <w:rPr>
          <w:rFonts w:ascii="Arial" w:hAnsi="Arial" w:cs="Arial"/>
        </w:rPr>
        <w:t>a</w:t>
      </w:r>
      <w:r w:rsidRPr="00B7410C">
        <w:rPr>
          <w:rFonts w:ascii="Arial" w:hAnsi="Arial" w:cs="Arial"/>
        </w:rPr>
        <w:t xml:space="preserve"> 2020</w:t>
      </w:r>
      <w:r>
        <w:rPr>
          <w:rFonts w:ascii="Arial" w:hAnsi="Arial" w:cs="Arial"/>
        </w:rPr>
        <w:t>,</w:t>
      </w:r>
      <w:r w:rsidRPr="00B7410C">
        <w:rPr>
          <w:rFonts w:ascii="Arial" w:hAnsi="Arial" w:cs="Arial"/>
        </w:rPr>
        <w:t xml:space="preserve"> 2021</w:t>
      </w:r>
      <w:r>
        <w:rPr>
          <w:rFonts w:ascii="Arial" w:hAnsi="Arial" w:cs="Arial"/>
        </w:rPr>
        <w:t xml:space="preserve"> in 2022</w:t>
      </w:r>
      <w:r w:rsidRPr="00B7410C">
        <w:rPr>
          <w:rFonts w:ascii="Arial" w:hAnsi="Arial" w:cs="Arial"/>
        </w:rPr>
        <w:t xml:space="preserve">. Tako kompleksen projekt, kot je predsedovanje Republike Slovenije Svetu Evropske unije, zahteva namreč </w:t>
      </w:r>
      <w:r w:rsidRPr="00B7410C">
        <w:rPr>
          <w:rFonts w:ascii="Arial" w:hAnsi="Arial" w:cs="Arial"/>
          <w:bCs/>
          <w:noProof/>
          <w:color w:val="000000"/>
        </w:rPr>
        <w:t xml:space="preserve">pravočasno, pregledno in realno načrtovanje proračunskih sredstev v posameznih letih in po posameznih proračunskih uporabnikih. </w:t>
      </w:r>
    </w:p>
    <w:p w:rsidR="00E24026" w:rsidRPr="00B7410C" w:rsidRDefault="00E24026" w:rsidP="0095118E">
      <w:pPr>
        <w:spacing w:after="0"/>
        <w:jc w:val="both"/>
        <w:rPr>
          <w:rFonts w:ascii="Arial" w:hAnsi="Arial" w:cs="Arial"/>
          <w:bCs/>
          <w:noProof/>
          <w:color w:val="000000"/>
        </w:rPr>
      </w:pPr>
    </w:p>
    <w:p w:rsidR="004A57F3" w:rsidRPr="00B7410C" w:rsidRDefault="00506E82" w:rsidP="0095118E">
      <w:pPr>
        <w:pBdr>
          <w:top w:val="single" w:sz="4" w:space="1" w:color="auto"/>
          <w:left w:val="single" w:sz="4" w:space="4" w:color="auto"/>
          <w:bottom w:val="single" w:sz="4" w:space="1" w:color="auto"/>
          <w:right w:val="single" w:sz="4" w:space="4" w:color="auto"/>
        </w:pBdr>
        <w:shd w:val="clear" w:color="auto" w:fill="E2EFD9"/>
        <w:jc w:val="both"/>
        <w:rPr>
          <w:rFonts w:ascii="Arial" w:hAnsi="Arial" w:cs="Arial"/>
          <w:b/>
        </w:rPr>
      </w:pPr>
      <w:r w:rsidRPr="00B7410C">
        <w:rPr>
          <w:rFonts w:ascii="Arial" w:hAnsi="Arial" w:cs="Arial"/>
          <w:b/>
        </w:rPr>
        <w:t xml:space="preserve">S sprejemom </w:t>
      </w:r>
      <w:r w:rsidR="00011517">
        <w:rPr>
          <w:rFonts w:ascii="Arial" w:hAnsi="Arial" w:cs="Arial"/>
          <w:b/>
        </w:rPr>
        <w:t>revidirane</w:t>
      </w:r>
      <w:r w:rsidR="00011517" w:rsidRPr="00B7410C">
        <w:rPr>
          <w:rFonts w:ascii="Arial" w:hAnsi="Arial" w:cs="Arial"/>
          <w:b/>
        </w:rPr>
        <w:t xml:space="preserve"> </w:t>
      </w:r>
      <w:r w:rsidR="00B7410C" w:rsidRPr="00B7410C">
        <w:rPr>
          <w:rFonts w:ascii="Arial" w:hAnsi="Arial" w:cs="Arial"/>
          <w:b/>
        </w:rPr>
        <w:t>P</w:t>
      </w:r>
      <w:r w:rsidRPr="00B7410C">
        <w:rPr>
          <w:rFonts w:ascii="Arial" w:hAnsi="Arial" w:cs="Arial"/>
          <w:b/>
        </w:rPr>
        <w:t xml:space="preserve">rojektne naloge </w:t>
      </w:r>
      <w:r w:rsidR="00896580" w:rsidRPr="00B7410C">
        <w:rPr>
          <w:rFonts w:ascii="Arial" w:hAnsi="Arial" w:cs="Arial"/>
          <w:b/>
        </w:rPr>
        <w:t xml:space="preserve">s strani Vlade Republike Slovenije </w:t>
      </w:r>
      <w:r w:rsidR="008661E8" w:rsidRPr="00B7410C">
        <w:rPr>
          <w:rFonts w:ascii="Arial" w:hAnsi="Arial" w:cs="Arial"/>
          <w:b/>
        </w:rPr>
        <w:t xml:space="preserve">bo </w:t>
      </w:r>
      <w:r w:rsidR="00011517">
        <w:rPr>
          <w:rFonts w:ascii="Arial" w:hAnsi="Arial" w:cs="Arial"/>
          <w:b/>
        </w:rPr>
        <w:t>opravljena prilagoditvena faza glede na nov</w:t>
      </w:r>
      <w:r w:rsidR="007E121A">
        <w:rPr>
          <w:rFonts w:ascii="Arial" w:hAnsi="Arial" w:cs="Arial"/>
          <w:b/>
        </w:rPr>
        <w:t>e okoliščine</w:t>
      </w:r>
      <w:r w:rsidRPr="00B7410C">
        <w:rPr>
          <w:rFonts w:ascii="Arial" w:hAnsi="Arial" w:cs="Arial"/>
          <w:b/>
        </w:rPr>
        <w:t xml:space="preserve"> priprav </w:t>
      </w:r>
      <w:r w:rsidR="00A4079A" w:rsidRPr="00B7410C">
        <w:rPr>
          <w:rFonts w:ascii="Arial" w:hAnsi="Arial" w:cs="Arial"/>
          <w:b/>
        </w:rPr>
        <w:t xml:space="preserve">Republike </w:t>
      </w:r>
      <w:r w:rsidR="004A57F3" w:rsidRPr="00B7410C">
        <w:rPr>
          <w:rFonts w:ascii="Arial" w:hAnsi="Arial" w:cs="Arial"/>
          <w:b/>
        </w:rPr>
        <w:t>Slovenije na predsedovanje</w:t>
      </w:r>
      <w:r w:rsidR="008661E8" w:rsidRPr="00B7410C">
        <w:rPr>
          <w:rFonts w:ascii="Arial" w:hAnsi="Arial" w:cs="Arial"/>
          <w:b/>
        </w:rPr>
        <w:t xml:space="preserve"> Svetu Evropske unije</w:t>
      </w:r>
      <w:r w:rsidR="004A57F3" w:rsidRPr="00B7410C">
        <w:rPr>
          <w:rFonts w:ascii="Arial" w:hAnsi="Arial" w:cs="Arial"/>
          <w:b/>
        </w:rPr>
        <w:t>.</w:t>
      </w:r>
    </w:p>
    <w:p w:rsidR="00AD31AA" w:rsidRPr="00B7410C" w:rsidRDefault="00AD31AA" w:rsidP="0095118E">
      <w:pPr>
        <w:autoSpaceDE w:val="0"/>
        <w:autoSpaceDN w:val="0"/>
        <w:adjustRightInd w:val="0"/>
        <w:spacing w:after="0"/>
        <w:contextualSpacing/>
        <w:jc w:val="both"/>
        <w:rPr>
          <w:rFonts w:ascii="Arial" w:hAnsi="Arial" w:cs="Arial"/>
          <w:b/>
          <w:bCs/>
        </w:rPr>
      </w:pPr>
    </w:p>
    <w:p w:rsidR="00434C8F" w:rsidRPr="00B7410C" w:rsidRDefault="00825F86" w:rsidP="0095118E">
      <w:pPr>
        <w:autoSpaceDE w:val="0"/>
        <w:autoSpaceDN w:val="0"/>
        <w:adjustRightInd w:val="0"/>
        <w:spacing w:after="0"/>
        <w:contextualSpacing/>
        <w:jc w:val="both"/>
        <w:rPr>
          <w:rFonts w:ascii="Arial" w:hAnsi="Arial" w:cs="Arial"/>
          <w:b/>
          <w:bCs/>
          <w:color w:val="4472C4"/>
          <w:sz w:val="24"/>
          <w:szCs w:val="24"/>
        </w:rPr>
      </w:pPr>
      <w:r w:rsidRPr="00B7410C">
        <w:rPr>
          <w:rFonts w:ascii="Arial" w:hAnsi="Arial" w:cs="Arial"/>
          <w:b/>
          <w:bCs/>
          <w:color w:val="4472C4"/>
          <w:sz w:val="24"/>
          <w:szCs w:val="24"/>
        </w:rPr>
        <w:t>3</w:t>
      </w:r>
      <w:r w:rsidR="0089542A" w:rsidRPr="00B7410C">
        <w:rPr>
          <w:rFonts w:ascii="Arial" w:hAnsi="Arial" w:cs="Arial"/>
          <w:b/>
          <w:bCs/>
          <w:color w:val="4472C4"/>
          <w:sz w:val="24"/>
          <w:szCs w:val="24"/>
        </w:rPr>
        <w:t xml:space="preserve">. IZHODIŠČA ZA PRIPRAVO IN IZVEDBO </w:t>
      </w:r>
      <w:r w:rsidR="008B4917" w:rsidRPr="00B7410C">
        <w:rPr>
          <w:rFonts w:ascii="Arial" w:hAnsi="Arial" w:cs="Arial"/>
          <w:b/>
          <w:bCs/>
          <w:color w:val="4472C4"/>
          <w:sz w:val="24"/>
          <w:szCs w:val="24"/>
        </w:rPr>
        <w:t>PREDSEDOVA</w:t>
      </w:r>
      <w:r w:rsidR="00B7410C" w:rsidRPr="00B7410C">
        <w:rPr>
          <w:rFonts w:ascii="Arial" w:hAnsi="Arial" w:cs="Arial"/>
          <w:b/>
          <w:bCs/>
          <w:color w:val="4472C4"/>
          <w:sz w:val="24"/>
          <w:szCs w:val="24"/>
        </w:rPr>
        <w:t>N</w:t>
      </w:r>
      <w:r w:rsidR="008B4917" w:rsidRPr="00B7410C">
        <w:rPr>
          <w:rFonts w:ascii="Arial" w:hAnsi="Arial" w:cs="Arial"/>
          <w:b/>
          <w:bCs/>
          <w:color w:val="4472C4"/>
          <w:sz w:val="24"/>
          <w:szCs w:val="24"/>
        </w:rPr>
        <w:t xml:space="preserve">JA </w:t>
      </w:r>
      <w:r w:rsidR="00D434AF" w:rsidRPr="00B7410C">
        <w:rPr>
          <w:rFonts w:ascii="Arial" w:hAnsi="Arial" w:cs="Arial"/>
          <w:b/>
          <w:bCs/>
          <w:color w:val="4472C4"/>
          <w:sz w:val="24"/>
          <w:szCs w:val="24"/>
        </w:rPr>
        <w:t>REPUBLIKE SLOVENIJE SVETU EVROPSKE UNIJE</w:t>
      </w:r>
      <w:r w:rsidR="00E00283" w:rsidRPr="00B7410C">
        <w:rPr>
          <w:rFonts w:ascii="Arial" w:hAnsi="Arial" w:cs="Arial"/>
          <w:b/>
          <w:bCs/>
          <w:color w:val="4472C4"/>
          <w:sz w:val="24"/>
          <w:szCs w:val="24"/>
        </w:rPr>
        <w:t xml:space="preserve"> 2021</w:t>
      </w:r>
    </w:p>
    <w:p w:rsidR="008B4917" w:rsidRPr="00B7410C" w:rsidRDefault="008B4917" w:rsidP="0095118E">
      <w:pPr>
        <w:autoSpaceDE w:val="0"/>
        <w:autoSpaceDN w:val="0"/>
        <w:adjustRightInd w:val="0"/>
        <w:spacing w:after="0"/>
        <w:contextualSpacing/>
        <w:jc w:val="both"/>
        <w:rPr>
          <w:rFonts w:ascii="Arial" w:hAnsi="Arial" w:cs="Arial"/>
          <w:b/>
          <w:bCs/>
        </w:rPr>
      </w:pPr>
    </w:p>
    <w:p w:rsidR="00426626" w:rsidRPr="00B7410C" w:rsidRDefault="00426626" w:rsidP="0095118E">
      <w:pPr>
        <w:autoSpaceDE w:val="0"/>
        <w:autoSpaceDN w:val="0"/>
        <w:adjustRightInd w:val="0"/>
        <w:spacing w:after="0"/>
        <w:contextualSpacing/>
        <w:jc w:val="both"/>
        <w:rPr>
          <w:rFonts w:ascii="Arial" w:hAnsi="Arial" w:cs="Arial"/>
          <w:bCs/>
        </w:rPr>
      </w:pPr>
      <w:r w:rsidRPr="00B7410C">
        <w:rPr>
          <w:rFonts w:ascii="Arial" w:hAnsi="Arial" w:cs="Arial"/>
          <w:bCs/>
        </w:rPr>
        <w:t xml:space="preserve">V procesu priprav in izvedbi predsedovanja bodo upoštevana predvsem naslednja izhodišča. </w:t>
      </w:r>
    </w:p>
    <w:p w:rsidR="00426626" w:rsidRPr="00B7410C" w:rsidRDefault="00426626" w:rsidP="0095118E">
      <w:pPr>
        <w:autoSpaceDE w:val="0"/>
        <w:autoSpaceDN w:val="0"/>
        <w:adjustRightInd w:val="0"/>
        <w:spacing w:after="0"/>
        <w:contextualSpacing/>
        <w:jc w:val="both"/>
        <w:rPr>
          <w:rFonts w:ascii="Arial" w:hAnsi="Arial" w:cs="Arial"/>
          <w:b/>
          <w:bCs/>
        </w:rPr>
      </w:pPr>
    </w:p>
    <w:p w:rsidR="00A73041" w:rsidRPr="00B7410C" w:rsidRDefault="00D66F26" w:rsidP="0095118E">
      <w:pPr>
        <w:pStyle w:val="Odstavekseznama"/>
        <w:numPr>
          <w:ilvl w:val="0"/>
          <w:numId w:val="21"/>
        </w:numPr>
        <w:shd w:val="clear" w:color="auto" w:fill="FFFFFF"/>
        <w:spacing w:line="276" w:lineRule="auto"/>
        <w:jc w:val="both"/>
        <w:rPr>
          <w:rFonts w:cs="Arial"/>
          <w:i/>
          <w:color w:val="5B9BD5"/>
          <w:sz w:val="22"/>
          <w:szCs w:val="22"/>
          <w:lang w:val="sl-SI"/>
        </w:rPr>
      </w:pPr>
      <w:r w:rsidRPr="00B7410C">
        <w:rPr>
          <w:rFonts w:cs="Arial"/>
          <w:i/>
          <w:color w:val="5B9BD5"/>
          <w:sz w:val="22"/>
          <w:szCs w:val="22"/>
          <w:lang w:val="sl-SI"/>
        </w:rPr>
        <w:t>Predsedovanje Slovenije Svetu E</w:t>
      </w:r>
      <w:r w:rsidR="00426626" w:rsidRPr="00B7410C">
        <w:rPr>
          <w:rFonts w:cs="Arial"/>
          <w:i/>
          <w:color w:val="5B9BD5"/>
          <w:sz w:val="22"/>
          <w:szCs w:val="22"/>
          <w:lang w:val="sl-SI"/>
        </w:rPr>
        <w:t>vropske unije</w:t>
      </w:r>
      <w:r w:rsidRPr="00B7410C">
        <w:rPr>
          <w:rFonts w:cs="Arial"/>
          <w:i/>
          <w:color w:val="5B9BD5"/>
          <w:sz w:val="22"/>
          <w:szCs w:val="22"/>
          <w:lang w:val="sl-SI"/>
        </w:rPr>
        <w:t xml:space="preserve"> ni le projekt državnih institucij</w:t>
      </w:r>
      <w:r w:rsidR="00A73041" w:rsidRPr="00B7410C">
        <w:rPr>
          <w:rFonts w:cs="Arial"/>
          <w:i/>
          <w:color w:val="5B9BD5"/>
          <w:sz w:val="22"/>
          <w:szCs w:val="22"/>
          <w:lang w:val="sl-SI"/>
        </w:rPr>
        <w:t>, temveč ljudi.</w:t>
      </w:r>
    </w:p>
    <w:p w:rsidR="00A73041" w:rsidRPr="00B7410C" w:rsidRDefault="00A73041" w:rsidP="0095118E">
      <w:pPr>
        <w:pStyle w:val="Odstavekseznama"/>
        <w:shd w:val="clear" w:color="auto" w:fill="FFFFFF"/>
        <w:spacing w:line="276" w:lineRule="auto"/>
        <w:ind w:left="0"/>
        <w:jc w:val="both"/>
        <w:rPr>
          <w:rFonts w:cs="Arial"/>
          <w:color w:val="000000"/>
          <w:sz w:val="22"/>
          <w:szCs w:val="22"/>
          <w:lang w:val="sl-SI"/>
        </w:rPr>
      </w:pPr>
    </w:p>
    <w:p w:rsidR="0089542A" w:rsidRPr="00B7410C" w:rsidRDefault="00B7410C" w:rsidP="0095118E">
      <w:pPr>
        <w:pStyle w:val="Odstavekseznama"/>
        <w:shd w:val="clear" w:color="auto" w:fill="FFFFFF"/>
        <w:spacing w:line="276" w:lineRule="auto"/>
        <w:ind w:left="0"/>
        <w:jc w:val="both"/>
        <w:rPr>
          <w:rFonts w:cs="Arial"/>
          <w:sz w:val="22"/>
          <w:szCs w:val="22"/>
          <w:lang w:val="sl-SI"/>
        </w:rPr>
      </w:pPr>
      <w:r>
        <w:rPr>
          <w:rFonts w:cs="Arial"/>
          <w:color w:val="000000"/>
          <w:sz w:val="22"/>
          <w:szCs w:val="22"/>
          <w:lang w:val="sl-SI"/>
        </w:rPr>
        <w:t>P</w:t>
      </w:r>
      <w:r w:rsidR="00A73041" w:rsidRPr="00B7410C">
        <w:rPr>
          <w:rFonts w:cs="Arial"/>
          <w:color w:val="000000"/>
          <w:sz w:val="22"/>
          <w:szCs w:val="22"/>
          <w:lang w:val="sl-SI"/>
        </w:rPr>
        <w:t>redsedovanje</w:t>
      </w:r>
      <w:r w:rsidR="00D66F26" w:rsidRPr="00B7410C">
        <w:rPr>
          <w:rFonts w:cs="Arial"/>
          <w:color w:val="000000"/>
          <w:sz w:val="22"/>
          <w:szCs w:val="22"/>
          <w:lang w:val="sl-SI"/>
        </w:rPr>
        <w:t xml:space="preserve"> </w:t>
      </w:r>
      <w:r>
        <w:rPr>
          <w:rFonts w:cs="Arial"/>
          <w:color w:val="000000"/>
          <w:sz w:val="22"/>
          <w:szCs w:val="22"/>
          <w:lang w:val="sl-SI"/>
        </w:rPr>
        <w:t xml:space="preserve">Slovenije </w:t>
      </w:r>
      <w:r w:rsidR="00D66F26" w:rsidRPr="00B7410C">
        <w:rPr>
          <w:rFonts w:cs="Arial"/>
          <w:color w:val="000000"/>
          <w:sz w:val="22"/>
          <w:szCs w:val="22"/>
          <w:lang w:val="sl-SI"/>
        </w:rPr>
        <w:t>Svetu E</w:t>
      </w:r>
      <w:r w:rsidR="00426626" w:rsidRPr="00B7410C">
        <w:rPr>
          <w:rFonts w:cs="Arial"/>
          <w:color w:val="000000"/>
          <w:sz w:val="22"/>
          <w:szCs w:val="22"/>
          <w:lang w:val="sl-SI"/>
        </w:rPr>
        <w:t xml:space="preserve">vropske unije </w:t>
      </w:r>
      <w:r w:rsidR="00A73041" w:rsidRPr="00B7410C">
        <w:rPr>
          <w:rFonts w:cs="Arial"/>
          <w:color w:val="000000"/>
          <w:sz w:val="22"/>
          <w:szCs w:val="22"/>
          <w:lang w:val="sl-SI"/>
        </w:rPr>
        <w:t>je treba uveljaviti kot nacionalno prioriteto</w:t>
      </w:r>
      <w:r w:rsidR="00D66F26" w:rsidRPr="00B7410C">
        <w:rPr>
          <w:rFonts w:cs="Arial"/>
          <w:color w:val="000000"/>
          <w:sz w:val="22"/>
          <w:szCs w:val="22"/>
          <w:lang w:val="sl-SI"/>
        </w:rPr>
        <w:t>, s ciljem dolgotrajnih, pozitivnih učinkov na življenje ljudi in skupnosti.</w:t>
      </w:r>
      <w:r w:rsidR="007A502B" w:rsidRPr="00B7410C">
        <w:rPr>
          <w:rFonts w:cs="Arial"/>
          <w:color w:val="000000"/>
          <w:sz w:val="22"/>
          <w:szCs w:val="22"/>
          <w:lang w:val="sl-SI"/>
        </w:rPr>
        <w:t xml:space="preserve"> </w:t>
      </w:r>
    </w:p>
    <w:p w:rsidR="007A502B" w:rsidRPr="00B7410C" w:rsidRDefault="007A502B" w:rsidP="0095118E">
      <w:pPr>
        <w:pStyle w:val="Odstavekseznama"/>
        <w:shd w:val="clear" w:color="auto" w:fill="FFFFFF"/>
        <w:spacing w:line="276" w:lineRule="auto"/>
        <w:ind w:left="0"/>
        <w:jc w:val="both"/>
        <w:rPr>
          <w:rFonts w:cs="Arial"/>
          <w:sz w:val="22"/>
          <w:szCs w:val="22"/>
          <w:lang w:val="sl-SI"/>
        </w:rPr>
      </w:pPr>
    </w:p>
    <w:p w:rsidR="00A73041" w:rsidRPr="00B7410C" w:rsidRDefault="00426626" w:rsidP="0095118E">
      <w:pPr>
        <w:pStyle w:val="Odstavekseznama"/>
        <w:numPr>
          <w:ilvl w:val="0"/>
          <w:numId w:val="21"/>
        </w:numPr>
        <w:shd w:val="clear" w:color="auto" w:fill="FFFFFF"/>
        <w:spacing w:line="276" w:lineRule="auto"/>
        <w:jc w:val="both"/>
        <w:rPr>
          <w:rFonts w:cs="Arial"/>
          <w:i/>
          <w:color w:val="5B9BD5"/>
          <w:sz w:val="22"/>
          <w:szCs w:val="22"/>
          <w:lang w:val="sl-SI"/>
        </w:rPr>
      </w:pPr>
      <w:r w:rsidRPr="00B7410C">
        <w:rPr>
          <w:rFonts w:cs="Arial"/>
          <w:bCs/>
          <w:i/>
          <w:color w:val="5B9BD5"/>
          <w:sz w:val="22"/>
          <w:szCs w:val="22"/>
          <w:lang w:val="sl-SI"/>
        </w:rPr>
        <w:t>P</w:t>
      </w:r>
      <w:r w:rsidR="007A502B" w:rsidRPr="00B7410C">
        <w:rPr>
          <w:rFonts w:cs="Arial"/>
          <w:bCs/>
          <w:i/>
          <w:color w:val="5B9BD5"/>
          <w:sz w:val="22"/>
          <w:szCs w:val="22"/>
          <w:lang w:val="sl-SI"/>
        </w:rPr>
        <w:t>ri načrtovanju aktivnosti na področju izboljšanja upravnih zmogljivosti bo</w:t>
      </w:r>
      <w:r w:rsidRPr="00B7410C">
        <w:rPr>
          <w:rFonts w:cs="Arial"/>
          <w:bCs/>
          <w:i/>
          <w:color w:val="5B9BD5"/>
          <w:sz w:val="22"/>
          <w:szCs w:val="22"/>
          <w:lang w:val="sl-SI"/>
        </w:rPr>
        <w:t xml:space="preserve">do zasledovane rešitve, </w:t>
      </w:r>
      <w:r w:rsidR="007A502B" w:rsidRPr="00B7410C">
        <w:rPr>
          <w:rFonts w:cs="Arial"/>
          <w:bCs/>
          <w:i/>
          <w:color w:val="5B9BD5"/>
          <w:sz w:val="22"/>
          <w:szCs w:val="22"/>
          <w:lang w:val="sl-SI"/>
        </w:rPr>
        <w:t xml:space="preserve">ki bodo v interesu </w:t>
      </w:r>
      <w:r w:rsidR="00A73041" w:rsidRPr="00B7410C">
        <w:rPr>
          <w:rFonts w:cs="Arial"/>
          <w:bCs/>
          <w:i/>
          <w:color w:val="5B9BD5"/>
          <w:sz w:val="22"/>
          <w:szCs w:val="22"/>
          <w:lang w:val="sl-SI"/>
        </w:rPr>
        <w:t xml:space="preserve">Republike </w:t>
      </w:r>
      <w:r w:rsidR="007A502B" w:rsidRPr="00B7410C">
        <w:rPr>
          <w:rFonts w:cs="Arial"/>
          <w:bCs/>
          <w:i/>
          <w:color w:val="5B9BD5"/>
          <w:sz w:val="22"/>
          <w:szCs w:val="22"/>
          <w:lang w:val="sl-SI"/>
        </w:rPr>
        <w:t xml:space="preserve">Slovenije tudi po predsedovanju. </w:t>
      </w:r>
    </w:p>
    <w:p w:rsidR="00A73041" w:rsidRPr="00B7410C" w:rsidRDefault="00A73041" w:rsidP="0095118E">
      <w:pPr>
        <w:pStyle w:val="Odstavekseznama"/>
        <w:spacing w:line="276" w:lineRule="auto"/>
        <w:rPr>
          <w:rFonts w:cs="Arial"/>
          <w:bCs/>
          <w:sz w:val="22"/>
          <w:szCs w:val="22"/>
          <w:lang w:val="sl-SI"/>
        </w:rPr>
      </w:pPr>
    </w:p>
    <w:p w:rsidR="007A502B" w:rsidRPr="00B7410C" w:rsidRDefault="007A502B" w:rsidP="0095118E">
      <w:pPr>
        <w:pStyle w:val="Odstavekseznama"/>
        <w:shd w:val="clear" w:color="auto" w:fill="FFFFFF"/>
        <w:spacing w:line="276" w:lineRule="auto"/>
        <w:ind w:left="0"/>
        <w:jc w:val="both"/>
        <w:rPr>
          <w:rFonts w:cs="Arial"/>
          <w:sz w:val="22"/>
          <w:szCs w:val="22"/>
          <w:lang w:val="sl-SI"/>
        </w:rPr>
      </w:pPr>
      <w:r w:rsidRPr="00B7410C">
        <w:rPr>
          <w:rFonts w:cs="Arial"/>
          <w:bCs/>
          <w:sz w:val="22"/>
          <w:szCs w:val="22"/>
          <w:lang w:val="sl-SI"/>
        </w:rPr>
        <w:lastRenderedPageBreak/>
        <w:t>Priprave i</w:t>
      </w:r>
      <w:r w:rsidR="00A73041" w:rsidRPr="00B7410C">
        <w:rPr>
          <w:rFonts w:cs="Arial"/>
          <w:bCs/>
          <w:sz w:val="22"/>
          <w:szCs w:val="22"/>
          <w:lang w:val="sl-SI"/>
        </w:rPr>
        <w:t xml:space="preserve">n izvedba predsedovanja so </w:t>
      </w:r>
      <w:r w:rsidRPr="00B7410C">
        <w:rPr>
          <w:rFonts w:cs="Arial"/>
          <w:bCs/>
          <w:sz w:val="22"/>
          <w:szCs w:val="22"/>
          <w:lang w:val="sl-SI"/>
        </w:rPr>
        <w:t>naložba v krepitev znanja, veščin in zmogljivosti slovenske javne uprave ter povečanje njenih zmogljivosti za delovanje v E</w:t>
      </w:r>
      <w:r w:rsidR="00A73041" w:rsidRPr="00B7410C">
        <w:rPr>
          <w:rFonts w:cs="Arial"/>
          <w:bCs/>
          <w:sz w:val="22"/>
          <w:szCs w:val="22"/>
          <w:lang w:val="sl-SI"/>
        </w:rPr>
        <w:t>vropski uniji</w:t>
      </w:r>
      <w:r w:rsidRPr="00B7410C">
        <w:rPr>
          <w:rFonts w:cs="Arial"/>
          <w:bCs/>
          <w:sz w:val="22"/>
          <w:szCs w:val="22"/>
          <w:lang w:val="sl-SI"/>
        </w:rPr>
        <w:t xml:space="preserve"> na dolgi rok.</w:t>
      </w:r>
    </w:p>
    <w:p w:rsidR="009E1C6E" w:rsidRPr="00B7410C" w:rsidRDefault="009E1C6E" w:rsidP="0095118E">
      <w:pPr>
        <w:pStyle w:val="Odstavekseznama"/>
        <w:shd w:val="clear" w:color="auto" w:fill="FFFFFF"/>
        <w:spacing w:line="276" w:lineRule="auto"/>
        <w:ind w:left="0"/>
        <w:jc w:val="both"/>
        <w:rPr>
          <w:rFonts w:cs="Arial"/>
          <w:sz w:val="22"/>
          <w:szCs w:val="22"/>
          <w:lang w:val="sl-SI"/>
        </w:rPr>
      </w:pPr>
    </w:p>
    <w:p w:rsidR="00A73041" w:rsidRPr="00B7410C" w:rsidRDefault="004A57F3" w:rsidP="0095118E">
      <w:pPr>
        <w:numPr>
          <w:ilvl w:val="0"/>
          <w:numId w:val="21"/>
        </w:numPr>
        <w:shd w:val="clear" w:color="auto" w:fill="FFFFFF"/>
        <w:autoSpaceDE w:val="0"/>
        <w:autoSpaceDN w:val="0"/>
        <w:adjustRightInd w:val="0"/>
        <w:spacing w:after="0"/>
        <w:contextualSpacing/>
        <w:jc w:val="both"/>
        <w:rPr>
          <w:rFonts w:ascii="Arial" w:hAnsi="Arial" w:cs="Arial"/>
          <w:bCs/>
          <w:i/>
          <w:color w:val="5B9BD5"/>
        </w:rPr>
      </w:pPr>
      <w:r w:rsidRPr="00B7410C">
        <w:rPr>
          <w:rFonts w:ascii="Arial" w:hAnsi="Arial" w:cs="Arial"/>
          <w:bCs/>
          <w:i/>
          <w:color w:val="5B9BD5"/>
        </w:rPr>
        <w:t xml:space="preserve">Vodenje, usmerjanje in koordinacija </w:t>
      </w:r>
      <w:r w:rsidR="00A73041" w:rsidRPr="00B7410C">
        <w:rPr>
          <w:rFonts w:ascii="Arial" w:hAnsi="Arial" w:cs="Arial"/>
          <w:bCs/>
          <w:i/>
          <w:color w:val="5B9BD5"/>
        </w:rPr>
        <w:t xml:space="preserve">priprav in izvedbe predsedovanja </w:t>
      </w:r>
      <w:r w:rsidRPr="00B7410C">
        <w:rPr>
          <w:rFonts w:ascii="Arial" w:hAnsi="Arial" w:cs="Arial"/>
          <w:bCs/>
          <w:i/>
          <w:color w:val="5B9BD5"/>
        </w:rPr>
        <w:t xml:space="preserve">poteka </w:t>
      </w:r>
      <w:r w:rsidR="00A73041" w:rsidRPr="00B7410C">
        <w:rPr>
          <w:rFonts w:ascii="Arial" w:hAnsi="Arial" w:cs="Arial"/>
          <w:bCs/>
          <w:i/>
          <w:color w:val="5B9BD5"/>
        </w:rPr>
        <w:t xml:space="preserve">iz </w:t>
      </w:r>
      <w:r w:rsidR="008E2D0A">
        <w:rPr>
          <w:rFonts w:ascii="Arial" w:hAnsi="Arial" w:cs="Arial"/>
          <w:bCs/>
          <w:i/>
          <w:color w:val="5B9BD5"/>
        </w:rPr>
        <w:t>Ministrstva za zunanje zadeve in Generalnega sekretariata Vlade.</w:t>
      </w:r>
    </w:p>
    <w:p w:rsidR="00A73041" w:rsidRPr="00B7410C" w:rsidRDefault="00A73041" w:rsidP="0095118E">
      <w:pPr>
        <w:shd w:val="clear" w:color="auto" w:fill="FFFFFF"/>
        <w:autoSpaceDE w:val="0"/>
        <w:autoSpaceDN w:val="0"/>
        <w:adjustRightInd w:val="0"/>
        <w:spacing w:after="0"/>
        <w:contextualSpacing/>
        <w:jc w:val="both"/>
        <w:rPr>
          <w:rFonts w:ascii="Arial" w:hAnsi="Arial" w:cs="Arial"/>
          <w:bCs/>
        </w:rPr>
      </w:pPr>
    </w:p>
    <w:p w:rsidR="009E1C6E" w:rsidRPr="00B7410C" w:rsidRDefault="005060DB" w:rsidP="0095118E">
      <w:pPr>
        <w:shd w:val="clear" w:color="auto" w:fill="FFFFFF"/>
        <w:autoSpaceDE w:val="0"/>
        <w:autoSpaceDN w:val="0"/>
        <w:adjustRightInd w:val="0"/>
        <w:spacing w:after="0"/>
        <w:contextualSpacing/>
        <w:jc w:val="both"/>
        <w:rPr>
          <w:rFonts w:ascii="Arial" w:hAnsi="Arial" w:cs="Arial"/>
          <w:bCs/>
        </w:rPr>
      </w:pPr>
      <w:r w:rsidRPr="00C06824">
        <w:rPr>
          <w:rFonts w:ascii="Arial" w:hAnsi="Arial" w:cs="Arial"/>
          <w:bCs/>
        </w:rPr>
        <w:t xml:space="preserve">Za centralno koordinacijo priprav in izvedbe predsedovanja je zadolžen vodja projekta v sodelovanju s </w:t>
      </w:r>
      <w:r w:rsidR="00DD192C" w:rsidRPr="00C06824">
        <w:rPr>
          <w:rFonts w:ascii="Arial" w:hAnsi="Arial" w:cs="Arial"/>
        </w:rPr>
        <w:t xml:space="preserve">Podskupino za program predsedovanja, Podskupino za kadre predsedovanja, Podskupino za komunikacijo z javnostmi in promocijo, </w:t>
      </w:r>
      <w:r w:rsidR="00C06824" w:rsidRPr="00C06824">
        <w:rPr>
          <w:rFonts w:ascii="Arial" w:hAnsi="Arial" w:cs="Arial"/>
        </w:rPr>
        <w:t>Podskupino</w:t>
      </w:r>
      <w:r w:rsidR="00DD192C" w:rsidRPr="00C06824">
        <w:rPr>
          <w:rFonts w:ascii="Arial" w:hAnsi="Arial" w:cs="Arial"/>
        </w:rPr>
        <w:t xml:space="preserve"> za proračun predsedovanja</w:t>
      </w:r>
      <w:r w:rsidR="00C06824" w:rsidRPr="00C06824">
        <w:rPr>
          <w:rFonts w:ascii="Arial" w:hAnsi="Arial" w:cs="Arial"/>
        </w:rPr>
        <w:t xml:space="preserve"> in</w:t>
      </w:r>
      <w:r w:rsidR="00DD192C" w:rsidRPr="00C06824">
        <w:rPr>
          <w:rFonts w:ascii="Arial" w:hAnsi="Arial" w:cs="Arial"/>
        </w:rPr>
        <w:t xml:space="preserve"> </w:t>
      </w:r>
      <w:r w:rsidR="008E2D0A" w:rsidRPr="00C06824">
        <w:rPr>
          <w:rFonts w:ascii="Arial" w:hAnsi="Arial" w:cs="Arial"/>
          <w:bCs/>
        </w:rPr>
        <w:t>Sekretariatom za koordinacijo priprav, logistične organizacije in izvedbe predsedovanja RS Svetu EU</w:t>
      </w:r>
      <w:r w:rsidR="00A73041" w:rsidRPr="00C06824">
        <w:rPr>
          <w:rFonts w:ascii="Arial" w:hAnsi="Arial" w:cs="Arial"/>
          <w:bCs/>
        </w:rPr>
        <w:t>.</w:t>
      </w:r>
      <w:r w:rsidRPr="00B7410C">
        <w:rPr>
          <w:rFonts w:ascii="Arial" w:hAnsi="Arial" w:cs="Arial"/>
          <w:bCs/>
        </w:rPr>
        <w:t xml:space="preserve"> </w:t>
      </w:r>
      <w:r w:rsidR="001F75F1" w:rsidRPr="00B7410C">
        <w:rPr>
          <w:rFonts w:ascii="Arial" w:hAnsi="Arial" w:cs="Arial"/>
          <w:bCs/>
        </w:rPr>
        <w:t xml:space="preserve">Ključne </w:t>
      </w:r>
      <w:r w:rsidR="001F75F1" w:rsidRPr="00B7410C">
        <w:rPr>
          <w:rFonts w:ascii="Arial" w:hAnsi="Arial" w:cs="Arial"/>
          <w:b/>
          <w:bCs/>
        </w:rPr>
        <w:t>centralne zadolžitve</w:t>
      </w:r>
      <w:r w:rsidR="001F75F1" w:rsidRPr="00B7410C">
        <w:rPr>
          <w:rFonts w:ascii="Arial" w:hAnsi="Arial" w:cs="Arial"/>
          <w:bCs/>
        </w:rPr>
        <w:t xml:space="preserve"> so </w:t>
      </w:r>
      <w:r w:rsidRPr="00B7410C">
        <w:rPr>
          <w:rFonts w:ascii="Arial" w:hAnsi="Arial" w:cs="Arial"/>
          <w:bCs/>
        </w:rPr>
        <w:t>splošna koordinacija</w:t>
      </w:r>
      <w:r w:rsidR="005F3415" w:rsidRPr="00B7410C">
        <w:rPr>
          <w:rFonts w:ascii="Arial" w:hAnsi="Arial" w:cs="Arial"/>
          <w:bCs/>
        </w:rPr>
        <w:t xml:space="preserve"> projekta predsedovanja in nadzor nad izvajanjem nalog, priprava projektne naloge predsedovanja, priprava </w:t>
      </w:r>
      <w:r w:rsidRPr="00B7410C">
        <w:rPr>
          <w:rFonts w:ascii="Arial" w:hAnsi="Arial" w:cs="Arial"/>
          <w:bCs/>
        </w:rPr>
        <w:t xml:space="preserve">proračuna predsedovanja, priprava </w:t>
      </w:r>
      <w:r w:rsidR="005F3415" w:rsidRPr="00B7410C">
        <w:rPr>
          <w:rFonts w:ascii="Arial" w:hAnsi="Arial" w:cs="Arial"/>
          <w:bCs/>
        </w:rPr>
        <w:t>programa predsedstva in političnih prioritet, koordinacija posebnega kadrovskega načrta za predsedovanje in načrta izobraževanja in usposabljanja za predsedovanje, koordinacija logistični</w:t>
      </w:r>
      <w:r w:rsidR="00B7410C">
        <w:rPr>
          <w:rFonts w:ascii="Arial" w:hAnsi="Arial" w:cs="Arial"/>
          <w:bCs/>
        </w:rPr>
        <w:t>h</w:t>
      </w:r>
      <w:r w:rsidR="005F3415" w:rsidRPr="00B7410C">
        <w:rPr>
          <w:rFonts w:ascii="Arial" w:hAnsi="Arial" w:cs="Arial"/>
          <w:bCs/>
        </w:rPr>
        <w:t xml:space="preserve"> vidikov predsedovanja, priprava in koordinacija izvajanja komunikacijske strategije in strategije promocije Slovenije, koordinacija sodelovanja med S</w:t>
      </w:r>
      <w:r w:rsidR="00176B8B" w:rsidRPr="00B7410C">
        <w:rPr>
          <w:rFonts w:ascii="Arial" w:hAnsi="Arial" w:cs="Arial"/>
          <w:bCs/>
        </w:rPr>
        <w:t>talnim predstavništvom Republike Slovenije pri Evropski uniji</w:t>
      </w:r>
      <w:r w:rsidR="005F3415" w:rsidRPr="00B7410C">
        <w:rPr>
          <w:rFonts w:ascii="Arial" w:hAnsi="Arial" w:cs="Arial"/>
          <w:bCs/>
        </w:rPr>
        <w:t xml:space="preserve">, ministrstvi in vladnimi službami ter drugimi državnimi organi, </w:t>
      </w:r>
      <w:r w:rsidR="00335CBD" w:rsidRPr="00B7410C">
        <w:rPr>
          <w:rFonts w:ascii="Arial" w:hAnsi="Arial" w:cs="Arial"/>
          <w:bCs/>
        </w:rPr>
        <w:t xml:space="preserve">komuniciranje z evropskimi institucijami in drugimi državami članicami. </w:t>
      </w:r>
    </w:p>
    <w:p w:rsidR="009E1C6E" w:rsidRPr="00B7410C" w:rsidRDefault="009E1C6E" w:rsidP="0095118E">
      <w:pPr>
        <w:shd w:val="clear" w:color="auto" w:fill="FFFFFF"/>
        <w:autoSpaceDE w:val="0"/>
        <w:autoSpaceDN w:val="0"/>
        <w:adjustRightInd w:val="0"/>
        <w:spacing w:after="0"/>
        <w:contextualSpacing/>
        <w:jc w:val="both"/>
        <w:rPr>
          <w:rFonts w:ascii="Arial" w:hAnsi="Arial" w:cs="Arial"/>
          <w:bCs/>
        </w:rPr>
      </w:pPr>
    </w:p>
    <w:p w:rsidR="00254273" w:rsidRPr="00B7410C" w:rsidRDefault="00335CBD" w:rsidP="0095118E">
      <w:pPr>
        <w:pStyle w:val="Odstavekseznama"/>
        <w:shd w:val="clear" w:color="auto" w:fill="FFFFFF"/>
        <w:spacing w:line="276" w:lineRule="auto"/>
        <w:ind w:left="0"/>
        <w:jc w:val="both"/>
        <w:rPr>
          <w:rFonts w:cs="Arial"/>
          <w:sz w:val="22"/>
          <w:szCs w:val="22"/>
          <w:lang w:val="sl-SI"/>
        </w:rPr>
      </w:pPr>
      <w:r w:rsidRPr="00B7410C">
        <w:rPr>
          <w:rFonts w:cs="Arial"/>
          <w:b/>
          <w:bCs/>
          <w:sz w:val="22"/>
          <w:szCs w:val="22"/>
          <w:lang w:val="sl-SI"/>
        </w:rPr>
        <w:t>Ministrstva, vladne službe, uradi in drugi organi</w:t>
      </w:r>
      <w:r w:rsidRPr="00B7410C">
        <w:rPr>
          <w:rFonts w:cs="Arial"/>
          <w:sz w:val="22"/>
          <w:szCs w:val="22"/>
          <w:lang w:val="sl-SI"/>
        </w:rPr>
        <w:t xml:space="preserve"> (v nadaljevanju državni organi) se vključujejo v delo vseh podskupin in za vsebine iz svojih pristojnosti sodelujejo pri pripravi programa predsedovanja, oblikovanju kadrovskega načrta in izbo</w:t>
      </w:r>
      <w:r w:rsidR="00C06824">
        <w:rPr>
          <w:rFonts w:cs="Arial"/>
          <w:sz w:val="22"/>
          <w:szCs w:val="22"/>
          <w:lang w:val="sl-SI"/>
        </w:rPr>
        <w:t>ru kadrov, izvedbi usposabljanj</w:t>
      </w:r>
      <w:r w:rsidRPr="00B7410C">
        <w:rPr>
          <w:rFonts w:cs="Arial"/>
          <w:sz w:val="22"/>
          <w:szCs w:val="22"/>
          <w:lang w:val="sl-SI"/>
        </w:rPr>
        <w:t xml:space="preserve">, načrtovanju proračuna predsedovanja, logistični organizaciji ter pri odnosih z javnostmi in promociji. </w:t>
      </w:r>
      <w:r w:rsidR="003A2482" w:rsidRPr="00B7410C">
        <w:rPr>
          <w:rFonts w:cs="Arial"/>
          <w:sz w:val="22"/>
          <w:szCs w:val="22"/>
          <w:lang w:val="sl-SI"/>
        </w:rPr>
        <w:t>Nekateri resorji so vključeni tudi v izvajanje centralnih nalog; npr. ministrstvo za notranje zadeve je odgovorno za upravljanje in koordinacijo priprav in implementacije ukrepov, povezanih z varnostjo in javnim redom v času predsedovanja;</w:t>
      </w:r>
      <w:r w:rsidR="005D2753" w:rsidRPr="00B7410C">
        <w:rPr>
          <w:rFonts w:cs="Arial"/>
          <w:sz w:val="22"/>
          <w:szCs w:val="22"/>
          <w:lang w:val="sl-SI"/>
        </w:rPr>
        <w:t xml:space="preserve"> Upravna akademija je zadolžena za pripravo in izvedbo programa usposabljanja in izobraževanja; Urad </w:t>
      </w:r>
      <w:r w:rsidR="00176B8B" w:rsidRPr="00B7410C">
        <w:rPr>
          <w:rFonts w:cs="Arial"/>
          <w:sz w:val="22"/>
          <w:szCs w:val="22"/>
          <w:lang w:val="sl-SI"/>
        </w:rPr>
        <w:t xml:space="preserve">vlade </w:t>
      </w:r>
      <w:r w:rsidR="005D2753" w:rsidRPr="00B7410C">
        <w:rPr>
          <w:rFonts w:cs="Arial"/>
          <w:sz w:val="22"/>
          <w:szCs w:val="22"/>
          <w:lang w:val="sl-SI"/>
        </w:rPr>
        <w:t>za komuniciranje je v sodelovanju z resorji zadolžen za pripravo in izvedbo komunikacijskega in promocijskega programa pr</w:t>
      </w:r>
      <w:r w:rsidR="0019765E" w:rsidRPr="00B7410C">
        <w:rPr>
          <w:rFonts w:cs="Arial"/>
          <w:sz w:val="22"/>
          <w:szCs w:val="22"/>
          <w:lang w:val="sl-SI"/>
        </w:rPr>
        <w:t xml:space="preserve">edsedovanja itn. </w:t>
      </w:r>
      <w:r w:rsidR="00254273" w:rsidRPr="00B7410C">
        <w:rPr>
          <w:rFonts w:cs="Arial"/>
          <w:sz w:val="22"/>
          <w:szCs w:val="22"/>
          <w:lang w:val="sl-SI"/>
        </w:rPr>
        <w:t xml:space="preserve">Vsak resor mora </w:t>
      </w:r>
      <w:r w:rsidR="00254273" w:rsidRPr="00B7410C">
        <w:rPr>
          <w:rFonts w:cs="Arial"/>
          <w:b/>
          <w:sz w:val="22"/>
          <w:szCs w:val="22"/>
          <w:lang w:val="sl-SI"/>
        </w:rPr>
        <w:t>vzpostaviti primerno organizacijsko strukturo</w:t>
      </w:r>
      <w:r w:rsidR="00254273" w:rsidRPr="00B7410C">
        <w:rPr>
          <w:rFonts w:cs="Arial"/>
          <w:sz w:val="22"/>
          <w:szCs w:val="22"/>
          <w:lang w:val="sl-SI"/>
        </w:rPr>
        <w:t xml:space="preserve"> za priprave in izvedbo predsedovanja, tako </w:t>
      </w:r>
      <w:r w:rsidR="00B7538C" w:rsidRPr="00B7410C">
        <w:rPr>
          <w:rFonts w:cs="Arial"/>
          <w:sz w:val="22"/>
          <w:szCs w:val="22"/>
          <w:lang w:val="sl-SI"/>
        </w:rPr>
        <w:t xml:space="preserve">v </w:t>
      </w:r>
      <w:r w:rsidR="00254273" w:rsidRPr="00B7410C">
        <w:rPr>
          <w:rFonts w:cs="Arial"/>
          <w:sz w:val="22"/>
          <w:szCs w:val="22"/>
          <w:lang w:val="sl-SI"/>
        </w:rPr>
        <w:t xml:space="preserve">vsebinskem kot tudi organizacijskem </w:t>
      </w:r>
      <w:r w:rsidR="00B7538C" w:rsidRPr="00B7410C">
        <w:rPr>
          <w:rFonts w:cs="Arial"/>
          <w:sz w:val="22"/>
          <w:szCs w:val="22"/>
          <w:lang w:val="sl-SI"/>
        </w:rPr>
        <w:t>smislu</w:t>
      </w:r>
      <w:r w:rsidR="00254273" w:rsidRPr="00B7410C">
        <w:rPr>
          <w:rFonts w:cs="Arial"/>
          <w:sz w:val="22"/>
          <w:szCs w:val="22"/>
          <w:lang w:val="sl-SI"/>
        </w:rPr>
        <w:t xml:space="preserve">. Pri </w:t>
      </w:r>
      <w:r w:rsidR="00254273" w:rsidRPr="00B7410C">
        <w:rPr>
          <w:rFonts w:cs="Arial"/>
          <w:b/>
          <w:sz w:val="22"/>
          <w:szCs w:val="22"/>
          <w:lang w:val="sl-SI"/>
        </w:rPr>
        <w:t>krepitvi odnosov s partnericama tria in institucijami</w:t>
      </w:r>
      <w:r w:rsidR="00254273" w:rsidRPr="00B7410C">
        <w:rPr>
          <w:rFonts w:cs="Arial"/>
          <w:sz w:val="22"/>
          <w:szCs w:val="22"/>
          <w:lang w:val="sl-SI"/>
        </w:rPr>
        <w:t xml:space="preserve"> se resorji glede horizontalnih vprašanj, povezanih s pripravami na predsedovanje, </w:t>
      </w:r>
      <w:r w:rsidR="00040D25">
        <w:rPr>
          <w:rFonts w:cs="Arial"/>
          <w:sz w:val="22"/>
          <w:szCs w:val="22"/>
          <w:lang w:val="sl-SI"/>
        </w:rPr>
        <w:t>posvetujejo s Podskupino za program predsedovanja</w:t>
      </w:r>
      <w:r w:rsidR="00254273" w:rsidRPr="00B7410C">
        <w:rPr>
          <w:rFonts w:cs="Arial"/>
          <w:sz w:val="22"/>
          <w:szCs w:val="22"/>
          <w:lang w:val="sl-SI"/>
        </w:rPr>
        <w:t xml:space="preserve">. </w:t>
      </w:r>
    </w:p>
    <w:p w:rsidR="009E1C6E" w:rsidRPr="00B7410C" w:rsidRDefault="009E1C6E" w:rsidP="0095118E">
      <w:pPr>
        <w:shd w:val="clear" w:color="auto" w:fill="FFFFFF"/>
        <w:autoSpaceDE w:val="0"/>
        <w:autoSpaceDN w:val="0"/>
        <w:adjustRightInd w:val="0"/>
        <w:spacing w:after="0"/>
        <w:contextualSpacing/>
        <w:jc w:val="both"/>
        <w:rPr>
          <w:rFonts w:ascii="Arial" w:hAnsi="Arial" w:cs="Arial"/>
          <w:bCs/>
        </w:rPr>
      </w:pPr>
    </w:p>
    <w:p w:rsidR="0019765E" w:rsidRPr="00B7410C" w:rsidRDefault="00ED6D41" w:rsidP="0095118E">
      <w:pPr>
        <w:shd w:val="clear" w:color="auto" w:fill="FFFFFF"/>
        <w:autoSpaceDE w:val="0"/>
        <w:autoSpaceDN w:val="0"/>
        <w:adjustRightInd w:val="0"/>
        <w:spacing w:after="0"/>
        <w:contextualSpacing/>
        <w:jc w:val="both"/>
        <w:rPr>
          <w:rFonts w:ascii="Arial" w:hAnsi="Arial" w:cs="Arial"/>
        </w:rPr>
      </w:pPr>
      <w:r>
        <w:rPr>
          <w:rFonts w:ascii="Arial" w:hAnsi="Arial" w:cs="Arial"/>
          <w:b/>
        </w:rPr>
        <w:t>P</w:t>
      </w:r>
      <w:r w:rsidR="0019765E" w:rsidRPr="00B7410C">
        <w:rPr>
          <w:rFonts w:ascii="Arial" w:hAnsi="Arial" w:cs="Arial"/>
          <w:b/>
        </w:rPr>
        <w:t>arlamentarn</w:t>
      </w:r>
      <w:r w:rsidR="00B7410C">
        <w:rPr>
          <w:rFonts w:ascii="Arial" w:hAnsi="Arial" w:cs="Arial"/>
          <w:b/>
        </w:rPr>
        <w:t>i del</w:t>
      </w:r>
      <w:r w:rsidR="0019765E" w:rsidRPr="00B7410C">
        <w:rPr>
          <w:rFonts w:ascii="Arial" w:hAnsi="Arial" w:cs="Arial"/>
          <w:b/>
        </w:rPr>
        <w:t xml:space="preserve"> priprav in izvedbe predsedovanja</w:t>
      </w:r>
      <w:r w:rsidR="0019765E" w:rsidRPr="00B7410C">
        <w:rPr>
          <w:rFonts w:ascii="Arial" w:hAnsi="Arial" w:cs="Arial"/>
        </w:rPr>
        <w:t xml:space="preserve"> </w:t>
      </w:r>
      <w:r>
        <w:rPr>
          <w:rFonts w:ascii="Arial" w:hAnsi="Arial" w:cs="Arial"/>
        </w:rPr>
        <w:t>bo izvajal</w:t>
      </w:r>
      <w:r w:rsidR="0019765E" w:rsidRPr="00B7410C">
        <w:rPr>
          <w:rFonts w:ascii="Arial" w:hAnsi="Arial" w:cs="Arial"/>
        </w:rPr>
        <w:t xml:space="preserve"> Državni zbor,</w:t>
      </w:r>
      <w:r w:rsidR="00EA572E">
        <w:rPr>
          <w:rFonts w:ascii="Arial" w:hAnsi="Arial" w:cs="Arial"/>
        </w:rPr>
        <w:t xml:space="preserve"> v sodelovanju z</w:t>
      </w:r>
      <w:r w:rsidR="0019765E" w:rsidRPr="00B7410C">
        <w:rPr>
          <w:rFonts w:ascii="Arial" w:hAnsi="Arial" w:cs="Arial"/>
        </w:rPr>
        <w:t xml:space="preserve"> vodj</w:t>
      </w:r>
      <w:r w:rsidR="00EA572E">
        <w:rPr>
          <w:rFonts w:ascii="Arial" w:hAnsi="Arial" w:cs="Arial"/>
        </w:rPr>
        <w:t>o</w:t>
      </w:r>
      <w:r w:rsidR="0019765E" w:rsidRPr="00B7410C">
        <w:rPr>
          <w:rFonts w:ascii="Arial" w:hAnsi="Arial" w:cs="Arial"/>
        </w:rPr>
        <w:t xml:space="preserve"> projekta in </w:t>
      </w:r>
      <w:r w:rsidR="008E2D0A">
        <w:rPr>
          <w:rFonts w:ascii="Arial" w:hAnsi="Arial" w:cs="Arial"/>
        </w:rPr>
        <w:t>Sekretariat</w:t>
      </w:r>
      <w:r w:rsidR="00EA572E">
        <w:rPr>
          <w:rFonts w:ascii="Arial" w:hAnsi="Arial" w:cs="Arial"/>
        </w:rPr>
        <w:t>om</w:t>
      </w:r>
      <w:r w:rsidR="008E2D0A">
        <w:rPr>
          <w:rFonts w:ascii="Arial" w:hAnsi="Arial" w:cs="Arial"/>
        </w:rPr>
        <w:t xml:space="preserve"> za koordinacijo priprav, logistične organizacije in izvedbe</w:t>
      </w:r>
      <w:r w:rsidR="00340454" w:rsidRPr="00B7410C">
        <w:rPr>
          <w:rFonts w:ascii="Arial" w:hAnsi="Arial" w:cs="Arial"/>
        </w:rPr>
        <w:t xml:space="preserve"> predsedovanja</w:t>
      </w:r>
      <w:r w:rsidR="0019765E" w:rsidRPr="00B7410C">
        <w:rPr>
          <w:rFonts w:ascii="Arial" w:hAnsi="Arial" w:cs="Arial"/>
        </w:rPr>
        <w:t xml:space="preserve">. </w:t>
      </w:r>
    </w:p>
    <w:p w:rsidR="00760437" w:rsidRPr="00B7410C" w:rsidRDefault="00760437" w:rsidP="0095118E">
      <w:pPr>
        <w:pStyle w:val="Odstavekseznama"/>
        <w:shd w:val="clear" w:color="auto" w:fill="FFFFFF"/>
        <w:spacing w:line="276" w:lineRule="auto"/>
        <w:ind w:left="0"/>
        <w:jc w:val="both"/>
        <w:rPr>
          <w:rFonts w:cs="Arial"/>
          <w:sz w:val="22"/>
          <w:szCs w:val="22"/>
          <w:lang w:val="sl-SI"/>
        </w:rPr>
      </w:pPr>
    </w:p>
    <w:p w:rsidR="00760437" w:rsidRPr="00B7410C" w:rsidRDefault="00760437" w:rsidP="0095118E">
      <w:pPr>
        <w:pStyle w:val="Odstavekseznama"/>
        <w:numPr>
          <w:ilvl w:val="0"/>
          <w:numId w:val="21"/>
        </w:numPr>
        <w:shd w:val="clear" w:color="auto" w:fill="FFFFFF"/>
        <w:spacing w:line="276" w:lineRule="auto"/>
        <w:jc w:val="both"/>
        <w:rPr>
          <w:rFonts w:cs="Arial"/>
          <w:i/>
          <w:color w:val="5B9BD5"/>
          <w:sz w:val="22"/>
          <w:szCs w:val="22"/>
          <w:lang w:val="sl-SI"/>
        </w:rPr>
      </w:pPr>
      <w:r w:rsidRPr="00B7410C">
        <w:rPr>
          <w:rFonts w:cs="Arial"/>
          <w:i/>
          <w:color w:val="5B9BD5"/>
          <w:sz w:val="22"/>
          <w:szCs w:val="22"/>
          <w:lang w:val="sl-SI"/>
        </w:rPr>
        <w:t xml:space="preserve">Organizacija </w:t>
      </w:r>
      <w:r w:rsidRPr="00B7410C">
        <w:rPr>
          <w:rFonts w:cs="Arial"/>
          <w:b/>
          <w:i/>
          <w:color w:val="5B9BD5"/>
          <w:sz w:val="22"/>
          <w:szCs w:val="22"/>
          <w:lang w:val="sl-SI"/>
        </w:rPr>
        <w:t xml:space="preserve">ministrskih in ostalih visokih dogodkov v </w:t>
      </w:r>
      <w:r w:rsidR="00B7538C" w:rsidRPr="00915478">
        <w:rPr>
          <w:rFonts w:cs="Arial"/>
          <w:b/>
          <w:i/>
          <w:color w:val="5B9BD5"/>
          <w:sz w:val="22"/>
          <w:szCs w:val="22"/>
          <w:lang w:val="sl-SI"/>
        </w:rPr>
        <w:t xml:space="preserve">Kongresnem centru </w:t>
      </w:r>
      <w:r w:rsidR="008E2D0A" w:rsidRPr="00915478">
        <w:rPr>
          <w:rFonts w:cs="Arial"/>
          <w:b/>
          <w:i/>
          <w:color w:val="5B9BD5"/>
          <w:sz w:val="22"/>
          <w:szCs w:val="22"/>
          <w:lang w:val="sl-SI"/>
        </w:rPr>
        <w:t>Brdo</w:t>
      </w:r>
      <w:r w:rsidR="008E2D0A">
        <w:rPr>
          <w:rFonts w:cs="Arial"/>
          <w:i/>
          <w:color w:val="5B9BD5"/>
          <w:sz w:val="22"/>
          <w:szCs w:val="22"/>
          <w:lang w:val="sl-SI"/>
        </w:rPr>
        <w:t>.</w:t>
      </w:r>
      <w:r w:rsidRPr="00B7410C">
        <w:rPr>
          <w:rFonts w:cs="Arial"/>
          <w:i/>
          <w:color w:val="5B9BD5"/>
          <w:sz w:val="22"/>
          <w:szCs w:val="22"/>
          <w:lang w:val="sl-SI"/>
        </w:rPr>
        <w:t xml:space="preserve"> </w:t>
      </w:r>
    </w:p>
    <w:p w:rsidR="00CE00D8" w:rsidRPr="00B7410C" w:rsidRDefault="00CE00D8" w:rsidP="0095118E">
      <w:pPr>
        <w:pStyle w:val="Odstavekseznama"/>
        <w:tabs>
          <w:tab w:val="left" w:pos="1077"/>
          <w:tab w:val="left" w:pos="1134"/>
        </w:tabs>
        <w:spacing w:line="276" w:lineRule="auto"/>
        <w:ind w:left="0"/>
        <w:jc w:val="both"/>
        <w:rPr>
          <w:rFonts w:cs="Arial"/>
          <w:sz w:val="22"/>
          <w:szCs w:val="22"/>
          <w:lang w:val="sl-SI"/>
        </w:rPr>
      </w:pPr>
    </w:p>
    <w:p w:rsidR="00C06824" w:rsidRPr="00443393" w:rsidRDefault="00C06824" w:rsidP="00C06824">
      <w:pPr>
        <w:pStyle w:val="Odstavekseznama"/>
        <w:tabs>
          <w:tab w:val="left" w:pos="1077"/>
          <w:tab w:val="left" w:pos="1134"/>
        </w:tabs>
        <w:spacing w:line="275" w:lineRule="auto"/>
        <w:ind w:left="0"/>
        <w:jc w:val="both"/>
        <w:rPr>
          <w:rFonts w:eastAsia="Arial"/>
          <w:sz w:val="22"/>
          <w:szCs w:val="22"/>
          <w:lang w:val="sl-SI"/>
        </w:rPr>
      </w:pPr>
      <w:r w:rsidRPr="00443393">
        <w:rPr>
          <w:rFonts w:eastAsia="Arial"/>
          <w:sz w:val="22"/>
          <w:szCs w:val="22"/>
          <w:lang w:val="sl-SI"/>
        </w:rPr>
        <w:t xml:space="preserve">Dogodki na ministrski ravni in višje bodo zaradi visokih protokolarno-logističnih zahtev (varnostni vidik, tolmačenje, transportna logistika ipd.) potekali v objektih JGZ Brdo na Brdu pri Kranju. V skladu z novimi usmeritvami se bodo, glede na razpoložljivost, konferenčne kapacitete JGZ Brdo koristile tudi za ostale dogodke pod ministrsko ravnjo. V primeru zasedenosti JGZ Brdo ali drugih razlogov (tradicija dogodka, vsebina), bodo dogodki pod </w:t>
      </w:r>
      <w:r w:rsidRPr="00443393">
        <w:rPr>
          <w:rFonts w:eastAsia="Arial"/>
          <w:sz w:val="22"/>
          <w:szCs w:val="22"/>
          <w:lang w:val="sl-SI"/>
        </w:rPr>
        <w:lastRenderedPageBreak/>
        <w:t xml:space="preserve">ministrsko ravnjo lahko potekali tudi na drugih (centralnih) lokacijah po Sloveniji, ki bodo izpolnjevale kriterije glede zagotavljanja varnosti, namestitev, spremljevalnega programa, konferenčnih prostorov (glede na omejitve zaradi COVID-19). </w:t>
      </w:r>
    </w:p>
    <w:p w:rsidR="00E63398" w:rsidRPr="00B7410C" w:rsidRDefault="00E63398" w:rsidP="0095118E">
      <w:pPr>
        <w:pStyle w:val="Odstavekseznama"/>
        <w:shd w:val="clear" w:color="auto" w:fill="FFFFFF"/>
        <w:spacing w:line="276" w:lineRule="auto"/>
        <w:ind w:left="0"/>
        <w:jc w:val="both"/>
        <w:rPr>
          <w:rFonts w:cs="Arial"/>
          <w:sz w:val="22"/>
          <w:szCs w:val="22"/>
          <w:lang w:val="sl-SI"/>
        </w:rPr>
      </w:pPr>
    </w:p>
    <w:p w:rsidR="00254273" w:rsidRPr="00E4640B" w:rsidRDefault="00254273" w:rsidP="0095118E">
      <w:pPr>
        <w:pStyle w:val="Odstavekseznama"/>
        <w:numPr>
          <w:ilvl w:val="0"/>
          <w:numId w:val="23"/>
        </w:numPr>
        <w:shd w:val="clear" w:color="auto" w:fill="FFFFFF"/>
        <w:spacing w:line="276" w:lineRule="auto"/>
        <w:jc w:val="both"/>
        <w:rPr>
          <w:rFonts w:cs="Arial"/>
          <w:i/>
          <w:color w:val="5B9BD5"/>
          <w:sz w:val="22"/>
          <w:szCs w:val="22"/>
          <w:lang w:val="sl-SI"/>
        </w:rPr>
      </w:pPr>
      <w:r w:rsidRPr="00E4640B">
        <w:rPr>
          <w:rFonts w:cs="Arial"/>
          <w:b/>
          <w:i/>
          <w:color w:val="5B9BD5"/>
          <w:sz w:val="22"/>
          <w:szCs w:val="22"/>
          <w:lang w:val="sl-SI"/>
        </w:rPr>
        <w:t>H</w:t>
      </w:r>
      <w:r w:rsidR="00D66F26" w:rsidRPr="00E4640B">
        <w:rPr>
          <w:rFonts w:cs="Arial"/>
          <w:b/>
          <w:i/>
          <w:color w:val="5B9BD5"/>
          <w:sz w:val="22"/>
          <w:szCs w:val="22"/>
          <w:lang w:val="sl-SI"/>
        </w:rPr>
        <w:t>orizontalna prednostna naloga</w:t>
      </w:r>
      <w:r w:rsidR="00D66F26" w:rsidRPr="00E4640B">
        <w:rPr>
          <w:rFonts w:cs="Arial"/>
          <w:i/>
          <w:color w:val="5B9BD5"/>
          <w:sz w:val="22"/>
          <w:szCs w:val="22"/>
          <w:lang w:val="sl-SI"/>
        </w:rPr>
        <w:t xml:space="preserve"> </w:t>
      </w:r>
      <w:r w:rsidR="00F05BD4" w:rsidRPr="00E4640B">
        <w:rPr>
          <w:rFonts w:cs="Arial"/>
          <w:i/>
          <w:color w:val="5B9BD5"/>
          <w:sz w:val="22"/>
          <w:szCs w:val="22"/>
          <w:lang w:val="sl-SI"/>
        </w:rPr>
        <w:t xml:space="preserve">– </w:t>
      </w:r>
      <w:r w:rsidR="00D66F26" w:rsidRPr="00E4640B">
        <w:rPr>
          <w:rFonts w:cs="Arial"/>
          <w:i/>
          <w:color w:val="5B9BD5"/>
          <w:sz w:val="22"/>
          <w:szCs w:val="22"/>
          <w:lang w:val="sl-SI"/>
        </w:rPr>
        <w:t xml:space="preserve">element za </w:t>
      </w:r>
      <w:r w:rsidR="00760437" w:rsidRPr="00E4640B">
        <w:rPr>
          <w:rFonts w:cs="Arial"/>
          <w:i/>
          <w:color w:val="5B9BD5"/>
          <w:sz w:val="22"/>
          <w:szCs w:val="22"/>
          <w:lang w:val="sl-SI"/>
        </w:rPr>
        <w:t>krepitev</w:t>
      </w:r>
      <w:r w:rsidR="00D66F26" w:rsidRPr="00E4640B">
        <w:rPr>
          <w:rFonts w:cs="Arial"/>
          <w:i/>
          <w:color w:val="5B9BD5"/>
          <w:sz w:val="22"/>
          <w:szCs w:val="22"/>
          <w:lang w:val="sl-SI"/>
        </w:rPr>
        <w:t xml:space="preserve"> prepoznavnosti predsedujoče države.</w:t>
      </w:r>
    </w:p>
    <w:p w:rsidR="007A502B" w:rsidRPr="00E4640B" w:rsidRDefault="007A502B" w:rsidP="0095118E">
      <w:pPr>
        <w:pStyle w:val="Odstavekseznama"/>
        <w:shd w:val="clear" w:color="auto" w:fill="FFFFFF"/>
        <w:spacing w:line="276" w:lineRule="auto"/>
        <w:ind w:left="0"/>
        <w:jc w:val="both"/>
        <w:rPr>
          <w:rFonts w:cs="Arial"/>
          <w:sz w:val="22"/>
          <w:szCs w:val="22"/>
          <w:lang w:val="sl-SI"/>
        </w:rPr>
      </w:pPr>
    </w:p>
    <w:p w:rsidR="00E63398" w:rsidRPr="00B7410C" w:rsidRDefault="00E63398" w:rsidP="0095118E">
      <w:pPr>
        <w:spacing w:after="0"/>
        <w:jc w:val="both"/>
        <w:rPr>
          <w:rFonts w:ascii="Arial" w:hAnsi="Arial" w:cs="Arial"/>
          <w:b/>
        </w:rPr>
      </w:pPr>
      <w:r w:rsidRPr="00E4640B">
        <w:rPr>
          <w:rFonts w:ascii="Arial" w:hAnsi="Arial" w:cs="Arial"/>
        </w:rPr>
        <w:t xml:space="preserve">Horizontalna prednostna naloga predstavlja inovativen pristop v postopku priprave prednostnih nalog predsedovanja. Gre za možnost </w:t>
      </w:r>
      <w:r w:rsidR="00B7410C" w:rsidRPr="00E4640B">
        <w:rPr>
          <w:rFonts w:ascii="Arial" w:hAnsi="Arial" w:cs="Arial"/>
        </w:rPr>
        <w:t>prenosa</w:t>
      </w:r>
      <w:r w:rsidRPr="00E4640B">
        <w:rPr>
          <w:rFonts w:ascii="Arial" w:hAnsi="Arial" w:cs="Arial"/>
        </w:rPr>
        <w:t xml:space="preserve"> neke konkretne vsebine na več področij delovanja Evropske unije in povezavo le-te s splošnim konceptom priprav in izvedbe predsedujoče države.</w:t>
      </w:r>
    </w:p>
    <w:p w:rsidR="00E63398" w:rsidRPr="00B7410C" w:rsidRDefault="00E63398" w:rsidP="0095118E">
      <w:pPr>
        <w:pStyle w:val="Odstavekseznama"/>
        <w:shd w:val="clear" w:color="auto" w:fill="FFFFFF"/>
        <w:spacing w:line="276" w:lineRule="auto"/>
        <w:ind w:left="0"/>
        <w:jc w:val="both"/>
        <w:rPr>
          <w:rFonts w:cs="Arial"/>
          <w:sz w:val="22"/>
          <w:szCs w:val="22"/>
          <w:lang w:val="sl-SI"/>
        </w:rPr>
      </w:pPr>
    </w:p>
    <w:p w:rsidR="00C06824" w:rsidRPr="006C2E38" w:rsidRDefault="00C06824" w:rsidP="00C06824">
      <w:pPr>
        <w:pStyle w:val="Odstavekseznama"/>
        <w:numPr>
          <w:ilvl w:val="0"/>
          <w:numId w:val="53"/>
        </w:numPr>
        <w:shd w:val="clear" w:color="000000" w:fill="FFFFFF"/>
        <w:spacing w:line="275" w:lineRule="auto"/>
        <w:rPr>
          <w:rFonts w:eastAsia="Arial"/>
          <w:i/>
          <w:color w:val="5B9BD5"/>
          <w:sz w:val="22"/>
          <w:szCs w:val="22"/>
          <w:lang w:val="sl-SI"/>
        </w:rPr>
      </w:pPr>
      <w:r w:rsidRPr="006C2E38">
        <w:rPr>
          <w:rFonts w:eastAsia="Arial"/>
          <w:b/>
          <w:i/>
          <w:color w:val="5B9BD5"/>
          <w:sz w:val="22"/>
          <w:szCs w:val="22"/>
          <w:lang w:val="sl-SI"/>
        </w:rPr>
        <w:t>Zeleno</w:t>
      </w:r>
      <w:r w:rsidRPr="006C2E38">
        <w:rPr>
          <w:rFonts w:eastAsia="Arial"/>
          <w:i/>
          <w:color w:val="5B9BD5"/>
          <w:sz w:val="22"/>
          <w:szCs w:val="22"/>
          <w:lang w:val="sl-SI"/>
        </w:rPr>
        <w:t xml:space="preserve"> kot stična točka med prednostnimi nalogami in celostnim konceptom priprav in izvedbe predsedovanja ter povezanosti slednjega z naravnimi danostmi Slovenije ter že uveljavljeno nacionalno znamko I feel Slovenia.</w:t>
      </w:r>
    </w:p>
    <w:p w:rsidR="009E1C6E" w:rsidRPr="00B7410C" w:rsidRDefault="009E1C6E" w:rsidP="0095118E">
      <w:pPr>
        <w:shd w:val="clear" w:color="auto" w:fill="FFFFFF"/>
        <w:autoSpaceDE w:val="0"/>
        <w:autoSpaceDN w:val="0"/>
        <w:adjustRightInd w:val="0"/>
        <w:spacing w:after="0"/>
        <w:contextualSpacing/>
        <w:jc w:val="both"/>
        <w:rPr>
          <w:rFonts w:ascii="Arial" w:hAnsi="Arial" w:cs="Arial"/>
          <w:bCs/>
        </w:rPr>
      </w:pPr>
    </w:p>
    <w:p w:rsidR="001045FD" w:rsidRPr="00B7410C" w:rsidRDefault="00F05BD4" w:rsidP="0095118E">
      <w:pPr>
        <w:pStyle w:val="Odstavekseznama"/>
        <w:numPr>
          <w:ilvl w:val="0"/>
          <w:numId w:val="24"/>
        </w:numPr>
        <w:shd w:val="clear" w:color="auto" w:fill="FFFFFF"/>
        <w:spacing w:line="276" w:lineRule="auto"/>
        <w:jc w:val="both"/>
        <w:rPr>
          <w:rFonts w:cs="Arial"/>
          <w:i/>
          <w:color w:val="5B9BD5"/>
          <w:sz w:val="22"/>
          <w:szCs w:val="22"/>
          <w:lang w:val="sl-SI"/>
        </w:rPr>
      </w:pPr>
      <w:r w:rsidRPr="00B7410C">
        <w:rPr>
          <w:rFonts w:cs="Arial"/>
          <w:b/>
          <w:i/>
          <w:color w:val="5B9BD5"/>
          <w:sz w:val="22"/>
          <w:szCs w:val="22"/>
          <w:lang w:val="sl-SI"/>
        </w:rPr>
        <w:t xml:space="preserve">Centralizirano </w:t>
      </w:r>
      <w:r w:rsidR="009163E4" w:rsidRPr="00B7410C">
        <w:rPr>
          <w:rFonts w:cs="Arial"/>
          <w:b/>
          <w:i/>
          <w:color w:val="5B9BD5"/>
          <w:sz w:val="22"/>
          <w:szCs w:val="22"/>
          <w:lang w:val="sl-SI"/>
        </w:rPr>
        <w:t xml:space="preserve">in </w:t>
      </w:r>
      <w:r w:rsidR="00B7410C">
        <w:rPr>
          <w:rFonts w:cs="Arial"/>
          <w:b/>
          <w:i/>
          <w:color w:val="5B9BD5"/>
          <w:sz w:val="22"/>
          <w:szCs w:val="22"/>
          <w:lang w:val="sl-SI"/>
        </w:rPr>
        <w:t>pregledno</w:t>
      </w:r>
      <w:r w:rsidR="009163E4" w:rsidRPr="00B7410C">
        <w:rPr>
          <w:rFonts w:cs="Arial"/>
          <w:b/>
          <w:i/>
          <w:color w:val="5B9BD5"/>
          <w:sz w:val="22"/>
          <w:szCs w:val="22"/>
          <w:lang w:val="sl-SI"/>
        </w:rPr>
        <w:t xml:space="preserve"> </w:t>
      </w:r>
      <w:r w:rsidRPr="00B7410C">
        <w:rPr>
          <w:rFonts w:cs="Arial"/>
          <w:b/>
          <w:i/>
          <w:color w:val="5B9BD5"/>
          <w:sz w:val="22"/>
          <w:szCs w:val="22"/>
          <w:lang w:val="sl-SI"/>
        </w:rPr>
        <w:t>načrtovanje</w:t>
      </w:r>
      <w:r w:rsidR="00086969" w:rsidRPr="00B7410C">
        <w:rPr>
          <w:rFonts w:cs="Arial"/>
          <w:b/>
          <w:i/>
          <w:color w:val="5B9BD5"/>
          <w:sz w:val="22"/>
          <w:szCs w:val="22"/>
          <w:lang w:val="sl-SI"/>
        </w:rPr>
        <w:t xml:space="preserve"> stroškov</w:t>
      </w:r>
      <w:r w:rsidR="004A57F3" w:rsidRPr="00B7410C">
        <w:rPr>
          <w:rFonts w:cs="Arial"/>
          <w:b/>
          <w:i/>
          <w:color w:val="5B9BD5"/>
          <w:sz w:val="22"/>
          <w:szCs w:val="22"/>
          <w:lang w:val="sl-SI"/>
        </w:rPr>
        <w:t xml:space="preserve"> za potrebe predsedovanja</w:t>
      </w:r>
      <w:r w:rsidR="00086969" w:rsidRPr="00B7410C">
        <w:rPr>
          <w:rFonts w:cs="Arial"/>
          <w:b/>
          <w:i/>
          <w:color w:val="5B9BD5"/>
          <w:sz w:val="22"/>
          <w:szCs w:val="22"/>
          <w:lang w:val="sl-SI"/>
        </w:rPr>
        <w:t xml:space="preserve"> </w:t>
      </w:r>
      <w:r w:rsidR="00086969" w:rsidRPr="00B7410C">
        <w:rPr>
          <w:rFonts w:cs="Arial"/>
          <w:i/>
          <w:color w:val="5B9BD5"/>
          <w:sz w:val="22"/>
          <w:szCs w:val="22"/>
          <w:lang w:val="sl-SI"/>
        </w:rPr>
        <w:t xml:space="preserve">ob upoštevanju </w:t>
      </w:r>
      <w:r w:rsidR="00086969" w:rsidRPr="004D10EA">
        <w:rPr>
          <w:rFonts w:cs="Arial"/>
          <w:i/>
          <w:color w:val="5B9BD5"/>
          <w:sz w:val="22"/>
          <w:szCs w:val="22"/>
          <w:lang w:val="sl-SI"/>
        </w:rPr>
        <w:t>zgornjega finančnega limita kot izhodišča</w:t>
      </w:r>
      <w:r w:rsidR="00BB4F23" w:rsidRPr="00B7410C">
        <w:rPr>
          <w:rFonts w:cs="Arial"/>
          <w:i/>
          <w:color w:val="5B9BD5"/>
          <w:sz w:val="22"/>
          <w:szCs w:val="22"/>
          <w:lang w:val="sl-SI"/>
        </w:rPr>
        <w:t xml:space="preserve"> za pripravo celovitega finančnega načrta za predsedovanje</w:t>
      </w:r>
      <w:r w:rsidR="001045FD" w:rsidRPr="00B7410C">
        <w:rPr>
          <w:rFonts w:cs="Arial"/>
          <w:i/>
          <w:color w:val="5B9BD5"/>
          <w:sz w:val="22"/>
          <w:szCs w:val="22"/>
          <w:lang w:val="sl-SI"/>
        </w:rPr>
        <w:t>.</w:t>
      </w:r>
      <w:r w:rsidR="00BB4F23" w:rsidRPr="00B7410C">
        <w:rPr>
          <w:rFonts w:cs="Arial"/>
          <w:i/>
          <w:color w:val="5B9BD5"/>
          <w:sz w:val="22"/>
          <w:szCs w:val="22"/>
          <w:lang w:val="sl-SI"/>
        </w:rPr>
        <w:t xml:space="preserve"> </w:t>
      </w:r>
    </w:p>
    <w:p w:rsidR="001045FD" w:rsidRPr="00B7410C" w:rsidRDefault="001045FD" w:rsidP="0095118E">
      <w:pPr>
        <w:pStyle w:val="Odstavekseznama"/>
        <w:shd w:val="clear" w:color="auto" w:fill="FFFFFF"/>
        <w:spacing w:line="276" w:lineRule="auto"/>
        <w:ind w:left="0"/>
        <w:jc w:val="both"/>
        <w:rPr>
          <w:rFonts w:cs="Arial"/>
          <w:sz w:val="22"/>
          <w:szCs w:val="22"/>
          <w:lang w:val="sl-SI"/>
        </w:rPr>
      </w:pPr>
    </w:p>
    <w:p w:rsidR="001045FD" w:rsidRPr="00B7410C" w:rsidRDefault="00BB4F23" w:rsidP="0095118E">
      <w:pPr>
        <w:pStyle w:val="Odstavekseznama"/>
        <w:shd w:val="clear" w:color="auto" w:fill="FFFFFF"/>
        <w:spacing w:line="276" w:lineRule="auto"/>
        <w:ind w:left="0"/>
        <w:jc w:val="both"/>
        <w:rPr>
          <w:rFonts w:cs="Arial"/>
          <w:noProof/>
          <w:color w:val="000000"/>
          <w:sz w:val="22"/>
          <w:szCs w:val="22"/>
          <w:lang w:val="sl-SI"/>
        </w:rPr>
      </w:pPr>
      <w:r w:rsidRPr="00B7410C">
        <w:rPr>
          <w:rFonts w:cs="Arial"/>
          <w:sz w:val="22"/>
          <w:szCs w:val="22"/>
          <w:lang w:val="sl-SI"/>
        </w:rPr>
        <w:t>Finančna sredstva</w:t>
      </w:r>
      <w:r w:rsidRPr="00B7410C">
        <w:rPr>
          <w:rFonts w:cs="Arial"/>
          <w:color w:val="2F5496"/>
          <w:sz w:val="22"/>
          <w:szCs w:val="22"/>
          <w:lang w:val="sl-SI"/>
        </w:rPr>
        <w:t xml:space="preserve"> </w:t>
      </w:r>
      <w:r w:rsidRPr="00B7410C">
        <w:rPr>
          <w:rFonts w:cs="Arial"/>
          <w:sz w:val="22"/>
          <w:szCs w:val="22"/>
          <w:lang w:val="sl-SI"/>
        </w:rPr>
        <w:t>za vse aktivnosti, povezane s pripravami in izvedbo posebnega vladnega projekta Predsedovanje Republike Slovenije Svetu Evropske unije 2021, se zagotavljajo na podprogramu 030104 – Predsedovanje Svetu E</w:t>
      </w:r>
      <w:r w:rsidR="00860460" w:rsidRPr="00B7410C">
        <w:rPr>
          <w:rFonts w:cs="Arial"/>
          <w:sz w:val="22"/>
          <w:szCs w:val="22"/>
          <w:lang w:val="sl-SI"/>
        </w:rPr>
        <w:t>vropske unije</w:t>
      </w:r>
      <w:r w:rsidRPr="00B7410C">
        <w:rPr>
          <w:rFonts w:cs="Arial"/>
          <w:sz w:val="22"/>
          <w:szCs w:val="22"/>
          <w:lang w:val="sl-SI"/>
        </w:rPr>
        <w:t xml:space="preserve">. </w:t>
      </w:r>
      <w:r w:rsidRPr="00B7410C">
        <w:rPr>
          <w:rFonts w:cs="Arial"/>
          <w:noProof/>
          <w:color w:val="000000"/>
          <w:sz w:val="22"/>
          <w:szCs w:val="22"/>
          <w:lang w:val="sl-SI"/>
        </w:rPr>
        <w:t xml:space="preserve">Vsi proračunski uporabniki morajo znotraj podprograma </w:t>
      </w:r>
      <w:r w:rsidRPr="00B7410C">
        <w:rPr>
          <w:rFonts w:cs="Arial"/>
          <w:b/>
          <w:noProof/>
          <w:color w:val="000000"/>
          <w:sz w:val="22"/>
          <w:szCs w:val="22"/>
          <w:lang w:val="sl-SI"/>
        </w:rPr>
        <w:t>na svojih proračunskih postavkah</w:t>
      </w:r>
      <w:r w:rsidRPr="00B7410C">
        <w:rPr>
          <w:rFonts w:cs="Arial"/>
          <w:noProof/>
          <w:color w:val="000000"/>
          <w:sz w:val="22"/>
          <w:szCs w:val="22"/>
          <w:lang w:val="sl-SI"/>
        </w:rPr>
        <w:t xml:space="preserve"> načrtovati vse relevantne stroške (npr. za plače, nagrajevanje javnih uslužbencev itd.) in jih ob pripravah vsakoletnih proračunov do vključno leta 2022 oziroma do poravnave vseh obveznosti v zvezi s predsedovanjem umestiti v svoj finančni načrt. Na ta način bo mogoče sprotno spremljanje vseh stroškov predsedovanja in ob koncu predsedovanja transparentno prikazati vse stroške, kot seštevek izdatkov na podprogramu v vseh letih. </w:t>
      </w:r>
    </w:p>
    <w:p w:rsidR="001045FD" w:rsidRPr="00B7410C" w:rsidRDefault="001045FD" w:rsidP="0095118E">
      <w:pPr>
        <w:pStyle w:val="Odstavekseznama"/>
        <w:shd w:val="clear" w:color="auto" w:fill="FFFFFF"/>
        <w:spacing w:line="276" w:lineRule="auto"/>
        <w:ind w:left="0"/>
        <w:jc w:val="both"/>
        <w:rPr>
          <w:rFonts w:cs="Arial"/>
          <w:noProof/>
          <w:color w:val="000000"/>
          <w:sz w:val="22"/>
          <w:szCs w:val="22"/>
          <w:lang w:val="sl-SI"/>
        </w:rPr>
      </w:pPr>
    </w:p>
    <w:p w:rsidR="001045FD" w:rsidRPr="004D10EA" w:rsidRDefault="00A26152" w:rsidP="0095118E">
      <w:pPr>
        <w:pStyle w:val="Odstavekseznama"/>
        <w:shd w:val="clear" w:color="auto" w:fill="FFFFFF"/>
        <w:spacing w:line="276" w:lineRule="auto"/>
        <w:ind w:left="0"/>
        <w:jc w:val="both"/>
        <w:rPr>
          <w:rFonts w:cs="Arial"/>
          <w:bCs/>
          <w:noProof/>
          <w:color w:val="000000"/>
          <w:sz w:val="22"/>
          <w:szCs w:val="22"/>
          <w:lang w:val="sl-SI"/>
        </w:rPr>
      </w:pPr>
      <w:r w:rsidRPr="00B7410C">
        <w:rPr>
          <w:rFonts w:cs="Arial"/>
          <w:bCs/>
          <w:noProof/>
          <w:color w:val="000000"/>
          <w:sz w:val="22"/>
          <w:szCs w:val="22"/>
          <w:lang w:val="sl-SI"/>
        </w:rPr>
        <w:t xml:space="preserve">Posamezne aktivnosti in z njimi povezani stroški pa se bodo vodili </w:t>
      </w:r>
      <w:r w:rsidRPr="00B7410C">
        <w:rPr>
          <w:rFonts w:cs="Arial"/>
          <w:b/>
          <w:bCs/>
          <w:noProof/>
          <w:color w:val="000000"/>
          <w:sz w:val="22"/>
          <w:szCs w:val="22"/>
          <w:lang w:val="sl-SI"/>
        </w:rPr>
        <w:t>centralno</w:t>
      </w:r>
      <w:r w:rsidRPr="00B7410C">
        <w:rPr>
          <w:rFonts w:cs="Arial"/>
          <w:bCs/>
          <w:noProof/>
          <w:color w:val="000000"/>
          <w:sz w:val="22"/>
          <w:szCs w:val="22"/>
          <w:lang w:val="sl-SI"/>
        </w:rPr>
        <w:t xml:space="preserve">, in sicer: </w:t>
      </w:r>
      <w:r w:rsidRPr="00B7410C">
        <w:rPr>
          <w:rFonts w:cs="Arial"/>
          <w:b/>
          <w:bCs/>
          <w:noProof/>
          <w:color w:val="000000"/>
          <w:sz w:val="22"/>
          <w:szCs w:val="22"/>
          <w:lang w:val="sl-SI"/>
        </w:rPr>
        <w:t xml:space="preserve">stroški izobraževanja in usposabljanja, </w:t>
      </w:r>
      <w:r w:rsidRPr="00B7410C">
        <w:rPr>
          <w:rFonts w:cs="Arial"/>
          <w:bCs/>
          <w:noProof/>
          <w:color w:val="000000"/>
          <w:sz w:val="22"/>
          <w:szCs w:val="22"/>
          <w:lang w:val="sl-SI"/>
        </w:rPr>
        <w:t xml:space="preserve"> ki jih bo pretežno načrtovalo Ministrstvo</w:t>
      </w:r>
      <w:r w:rsidRPr="004D10EA">
        <w:rPr>
          <w:rFonts w:cs="Arial"/>
          <w:bCs/>
          <w:noProof/>
          <w:color w:val="000000"/>
          <w:sz w:val="22"/>
          <w:szCs w:val="22"/>
          <w:lang w:val="sl-SI"/>
        </w:rPr>
        <w:t xml:space="preserve"> za javno upr</w:t>
      </w:r>
      <w:r w:rsidR="00F76D75">
        <w:rPr>
          <w:rFonts w:cs="Arial"/>
          <w:bCs/>
          <w:noProof/>
          <w:color w:val="000000"/>
          <w:sz w:val="22"/>
          <w:szCs w:val="22"/>
          <w:lang w:val="sl-SI"/>
        </w:rPr>
        <w:t>avo v okviru Upravne akademije</w:t>
      </w:r>
      <w:r w:rsidRPr="00093DC5">
        <w:rPr>
          <w:rFonts w:cs="Arial"/>
          <w:bCs/>
          <w:noProof/>
          <w:color w:val="000000"/>
          <w:sz w:val="22"/>
          <w:szCs w:val="22"/>
          <w:lang w:val="sl-SI"/>
        </w:rPr>
        <w:t xml:space="preserve">, </w:t>
      </w:r>
      <w:r w:rsidRPr="00093DC5">
        <w:rPr>
          <w:rFonts w:cs="Arial"/>
          <w:b/>
          <w:bCs/>
          <w:noProof/>
          <w:color w:val="000000"/>
          <w:sz w:val="22"/>
          <w:szCs w:val="22"/>
          <w:lang w:val="sl-SI"/>
        </w:rPr>
        <w:t>stroški</w:t>
      </w:r>
      <w:r w:rsidRPr="00B7410C">
        <w:rPr>
          <w:rFonts w:cs="Arial"/>
          <w:b/>
          <w:bCs/>
          <w:noProof/>
          <w:color w:val="000000"/>
          <w:sz w:val="22"/>
          <w:szCs w:val="22"/>
          <w:lang w:val="sl-SI"/>
        </w:rPr>
        <w:t xml:space="preserve"> komuniciranja z javnostmi in promocije, </w:t>
      </w:r>
      <w:r w:rsidRPr="00B7410C">
        <w:rPr>
          <w:rFonts w:cs="Arial"/>
          <w:bCs/>
          <w:noProof/>
          <w:color w:val="000000"/>
          <w:sz w:val="22"/>
          <w:szCs w:val="22"/>
          <w:lang w:val="sl-SI"/>
        </w:rPr>
        <w:t>ki jih bo</w:t>
      </w:r>
      <w:r w:rsidRPr="00B7410C">
        <w:rPr>
          <w:rFonts w:cs="Arial"/>
          <w:b/>
          <w:bCs/>
          <w:noProof/>
          <w:color w:val="000000"/>
          <w:sz w:val="22"/>
          <w:szCs w:val="22"/>
          <w:lang w:val="sl-SI"/>
        </w:rPr>
        <w:t xml:space="preserve"> </w:t>
      </w:r>
      <w:r w:rsidRPr="00B7410C">
        <w:rPr>
          <w:rFonts w:cs="Arial"/>
          <w:bCs/>
          <w:noProof/>
          <w:color w:val="000000"/>
          <w:sz w:val="22"/>
          <w:szCs w:val="22"/>
          <w:lang w:val="sl-SI"/>
        </w:rPr>
        <w:t>pretežno načrtoval Ur</w:t>
      </w:r>
      <w:r w:rsidR="0030670B" w:rsidRPr="00B7410C">
        <w:rPr>
          <w:rFonts w:cs="Arial"/>
          <w:bCs/>
          <w:noProof/>
          <w:color w:val="000000"/>
          <w:sz w:val="22"/>
          <w:szCs w:val="22"/>
          <w:lang w:val="sl-SI"/>
        </w:rPr>
        <w:t>ad vlade za komuniciranje</w:t>
      </w:r>
      <w:r w:rsidRPr="00B7410C">
        <w:rPr>
          <w:rFonts w:cs="Arial"/>
          <w:bCs/>
          <w:noProof/>
          <w:color w:val="000000"/>
          <w:sz w:val="22"/>
          <w:szCs w:val="22"/>
          <w:lang w:val="sl-SI"/>
        </w:rPr>
        <w:t xml:space="preserve">, </w:t>
      </w:r>
      <w:r w:rsidRPr="00B7410C">
        <w:rPr>
          <w:rFonts w:cs="Arial"/>
          <w:b/>
          <w:bCs/>
          <w:noProof/>
          <w:color w:val="000000"/>
          <w:sz w:val="22"/>
          <w:szCs w:val="22"/>
          <w:lang w:val="sl-SI"/>
        </w:rPr>
        <w:t>stroški logistike</w:t>
      </w:r>
      <w:r w:rsidR="00F76D75">
        <w:rPr>
          <w:rFonts w:cs="Arial"/>
          <w:b/>
          <w:bCs/>
          <w:noProof/>
          <w:color w:val="000000"/>
          <w:sz w:val="22"/>
          <w:szCs w:val="22"/>
          <w:lang w:val="sl-SI"/>
        </w:rPr>
        <w:t xml:space="preserve"> in tolmačenja</w:t>
      </w:r>
      <w:r w:rsidRPr="00B7410C">
        <w:rPr>
          <w:rFonts w:cs="Arial"/>
          <w:bCs/>
          <w:noProof/>
          <w:color w:val="000000"/>
          <w:sz w:val="22"/>
          <w:szCs w:val="22"/>
          <w:lang w:val="sl-SI"/>
        </w:rPr>
        <w:t xml:space="preserve">, ki jih bo pretežno načrtoval Sekretariat za </w:t>
      </w:r>
      <w:r w:rsidR="008E2D0A">
        <w:rPr>
          <w:rFonts w:cs="Arial"/>
          <w:bCs/>
          <w:noProof/>
          <w:color w:val="000000"/>
          <w:sz w:val="22"/>
          <w:szCs w:val="22"/>
          <w:lang w:val="sl-SI"/>
        </w:rPr>
        <w:t xml:space="preserve">koordinacijo priprav, logistične organizacije in izvedbe </w:t>
      </w:r>
      <w:r w:rsidRPr="00B7410C">
        <w:rPr>
          <w:rFonts w:cs="Arial"/>
          <w:bCs/>
          <w:noProof/>
          <w:color w:val="000000"/>
          <w:sz w:val="22"/>
          <w:szCs w:val="22"/>
          <w:lang w:val="sl-SI"/>
        </w:rPr>
        <w:t>predsedovanja Republike Slovenije Svetu Evropske unije 2021</w:t>
      </w:r>
      <w:r w:rsidRPr="004D10EA">
        <w:rPr>
          <w:rFonts w:cs="Arial"/>
          <w:bCs/>
          <w:noProof/>
          <w:color w:val="000000"/>
          <w:sz w:val="22"/>
          <w:szCs w:val="22"/>
          <w:lang w:val="sl-SI"/>
        </w:rPr>
        <w:t>.</w:t>
      </w:r>
      <w:bookmarkStart w:id="1" w:name="_Toc107059175"/>
    </w:p>
    <w:p w:rsidR="001045FD" w:rsidRPr="00B7410C" w:rsidRDefault="001045FD" w:rsidP="0095118E">
      <w:pPr>
        <w:pStyle w:val="Odstavekseznama"/>
        <w:shd w:val="clear" w:color="auto" w:fill="FFFFFF"/>
        <w:spacing w:line="276" w:lineRule="auto"/>
        <w:ind w:left="0"/>
        <w:jc w:val="both"/>
        <w:rPr>
          <w:rFonts w:cs="Arial"/>
          <w:bCs/>
          <w:noProof/>
          <w:color w:val="000000"/>
          <w:sz w:val="22"/>
          <w:szCs w:val="22"/>
          <w:lang w:val="sl-SI"/>
        </w:rPr>
      </w:pPr>
    </w:p>
    <w:p w:rsidR="001F6F96" w:rsidRDefault="001F6F96" w:rsidP="001F6F96">
      <w:pPr>
        <w:pStyle w:val="Odstavekseznama"/>
        <w:shd w:val="clear" w:color="auto" w:fill="FFFFFF"/>
        <w:spacing w:line="276" w:lineRule="auto"/>
        <w:ind w:left="0"/>
        <w:jc w:val="both"/>
        <w:rPr>
          <w:rFonts w:cs="Arial"/>
          <w:bCs/>
          <w:noProof/>
          <w:color w:val="000000"/>
          <w:sz w:val="22"/>
          <w:szCs w:val="22"/>
          <w:lang w:val="sl-SI"/>
        </w:rPr>
      </w:pPr>
      <w:r w:rsidRPr="00B7410C">
        <w:rPr>
          <w:rFonts w:cs="Arial"/>
          <w:bCs/>
          <w:noProof/>
          <w:color w:val="000000"/>
          <w:sz w:val="22"/>
          <w:szCs w:val="22"/>
          <w:lang w:val="sl-SI"/>
        </w:rPr>
        <w:t xml:space="preserve">Podskupina za proračun je </w:t>
      </w:r>
      <w:r>
        <w:rPr>
          <w:rFonts w:cs="Arial"/>
          <w:bCs/>
          <w:noProof/>
          <w:color w:val="000000"/>
          <w:sz w:val="22"/>
          <w:szCs w:val="22"/>
          <w:lang w:val="sl-SI"/>
        </w:rPr>
        <w:t>v</w:t>
      </w:r>
      <w:r w:rsidRPr="00B7410C">
        <w:rPr>
          <w:rFonts w:cs="Arial"/>
          <w:b/>
          <w:bCs/>
          <w:noProof/>
          <w:color w:val="000000"/>
          <w:sz w:val="22"/>
          <w:szCs w:val="22"/>
          <w:lang w:val="sl-SI"/>
        </w:rPr>
        <w:t xml:space="preserve"> ocen</w:t>
      </w:r>
      <w:r>
        <w:rPr>
          <w:rFonts w:cs="Arial"/>
          <w:b/>
          <w:bCs/>
          <w:noProof/>
          <w:color w:val="000000"/>
          <w:sz w:val="22"/>
          <w:szCs w:val="22"/>
          <w:lang w:val="sl-SI"/>
        </w:rPr>
        <w:t>i</w:t>
      </w:r>
      <w:r w:rsidRPr="00B7410C">
        <w:rPr>
          <w:rFonts w:cs="Arial"/>
          <w:b/>
          <w:bCs/>
          <w:noProof/>
          <w:color w:val="000000"/>
          <w:sz w:val="22"/>
          <w:szCs w:val="22"/>
          <w:lang w:val="sl-SI"/>
        </w:rPr>
        <w:t xml:space="preserve"> sredstev za projekt predsedovanja</w:t>
      </w:r>
      <w:r w:rsidRPr="00B7410C">
        <w:rPr>
          <w:rFonts w:cs="Arial"/>
          <w:bCs/>
          <w:noProof/>
          <w:color w:val="000000"/>
          <w:sz w:val="22"/>
          <w:szCs w:val="22"/>
          <w:lang w:val="sl-SI"/>
        </w:rPr>
        <w:t>, vključno s stroški dela in program</w:t>
      </w:r>
      <w:r>
        <w:rPr>
          <w:rFonts w:cs="Arial"/>
          <w:bCs/>
          <w:noProof/>
          <w:color w:val="000000"/>
          <w:sz w:val="22"/>
          <w:szCs w:val="22"/>
          <w:lang w:val="sl-SI"/>
        </w:rPr>
        <w:t>om</w:t>
      </w:r>
      <w:r w:rsidRPr="004D10EA">
        <w:rPr>
          <w:rFonts w:cs="Arial"/>
          <w:bCs/>
          <w:noProof/>
          <w:color w:val="000000"/>
          <w:sz w:val="22"/>
          <w:szCs w:val="22"/>
          <w:lang w:val="sl-SI"/>
        </w:rPr>
        <w:t xml:space="preserve"> izobraževanja ter usposabljanja vseh kadrov, vključenih v predsedovanje</w:t>
      </w:r>
      <w:r>
        <w:rPr>
          <w:rFonts w:cs="Arial"/>
          <w:bCs/>
          <w:noProof/>
          <w:color w:val="000000"/>
          <w:sz w:val="22"/>
          <w:szCs w:val="22"/>
          <w:lang w:val="sl-SI"/>
        </w:rPr>
        <w:t>,</w:t>
      </w:r>
      <w:r w:rsidRPr="004D10EA">
        <w:rPr>
          <w:rFonts w:cs="Arial"/>
          <w:bCs/>
          <w:noProof/>
          <w:color w:val="000000"/>
          <w:sz w:val="22"/>
          <w:szCs w:val="22"/>
          <w:lang w:val="sl-SI"/>
        </w:rPr>
        <w:t xml:space="preserve"> </w:t>
      </w:r>
      <w:r>
        <w:rPr>
          <w:rFonts w:cs="Arial"/>
          <w:bCs/>
          <w:noProof/>
          <w:color w:val="000000"/>
          <w:sz w:val="22"/>
          <w:szCs w:val="22"/>
          <w:lang w:val="sl-SI"/>
        </w:rPr>
        <w:t>z</w:t>
      </w:r>
      <w:r w:rsidRPr="004D10EA">
        <w:rPr>
          <w:rFonts w:cs="Arial"/>
          <w:bCs/>
          <w:noProof/>
          <w:color w:val="000000"/>
          <w:sz w:val="22"/>
          <w:szCs w:val="22"/>
          <w:lang w:val="sl-SI"/>
        </w:rPr>
        <w:t>a obdobje 201</w:t>
      </w:r>
      <w:r>
        <w:rPr>
          <w:rFonts w:cs="Arial"/>
          <w:bCs/>
          <w:noProof/>
          <w:color w:val="000000"/>
          <w:sz w:val="22"/>
          <w:szCs w:val="22"/>
          <w:lang w:val="sl-SI"/>
        </w:rPr>
        <w:t>7</w:t>
      </w:r>
      <w:r w:rsidRPr="004D10EA">
        <w:rPr>
          <w:rFonts w:cs="Arial"/>
          <w:bCs/>
          <w:noProof/>
          <w:color w:val="000000"/>
          <w:sz w:val="22"/>
          <w:szCs w:val="22"/>
          <w:lang w:val="sl-SI"/>
        </w:rPr>
        <w:t xml:space="preserve"> – 2022 </w:t>
      </w:r>
      <w:r>
        <w:rPr>
          <w:rFonts w:cs="Arial"/>
          <w:bCs/>
          <w:noProof/>
          <w:color w:val="000000"/>
          <w:sz w:val="22"/>
          <w:szCs w:val="22"/>
          <w:lang w:val="sl-SI"/>
        </w:rPr>
        <w:t>ocenila</w:t>
      </w:r>
      <w:r w:rsidRPr="004D10EA">
        <w:rPr>
          <w:rFonts w:cs="Arial"/>
          <w:bCs/>
          <w:noProof/>
          <w:color w:val="000000"/>
          <w:sz w:val="22"/>
          <w:szCs w:val="22"/>
          <w:lang w:val="sl-SI"/>
        </w:rPr>
        <w:t xml:space="preserve"> </w:t>
      </w:r>
      <w:r w:rsidRPr="00B7410C">
        <w:rPr>
          <w:rFonts w:cs="Arial"/>
          <w:bCs/>
          <w:noProof/>
          <w:color w:val="000000"/>
          <w:sz w:val="22"/>
          <w:szCs w:val="22"/>
          <w:lang w:val="sl-SI"/>
        </w:rPr>
        <w:t>strošk</w:t>
      </w:r>
      <w:r>
        <w:rPr>
          <w:rFonts w:cs="Arial"/>
          <w:bCs/>
          <w:noProof/>
          <w:color w:val="000000"/>
          <w:sz w:val="22"/>
          <w:szCs w:val="22"/>
          <w:lang w:val="sl-SI"/>
        </w:rPr>
        <w:t>e</w:t>
      </w:r>
      <w:r w:rsidRPr="00B7410C">
        <w:rPr>
          <w:rFonts w:cs="Arial"/>
          <w:bCs/>
          <w:noProof/>
          <w:color w:val="000000"/>
          <w:sz w:val="22"/>
          <w:szCs w:val="22"/>
          <w:lang w:val="sl-SI"/>
        </w:rPr>
        <w:t xml:space="preserve"> v višini </w:t>
      </w:r>
      <w:r w:rsidRPr="00B7410C">
        <w:rPr>
          <w:rFonts w:cs="Arial"/>
          <w:b/>
          <w:bCs/>
          <w:noProof/>
          <w:color w:val="000000"/>
          <w:sz w:val="22"/>
          <w:szCs w:val="22"/>
          <w:lang w:val="sl-SI"/>
        </w:rPr>
        <w:t>80 mio EUR</w:t>
      </w:r>
      <w:r w:rsidRPr="00B7410C">
        <w:rPr>
          <w:rFonts w:cs="Arial"/>
          <w:bCs/>
          <w:noProof/>
          <w:color w:val="000000"/>
          <w:sz w:val="22"/>
          <w:szCs w:val="22"/>
          <w:lang w:val="sl-SI"/>
        </w:rPr>
        <w:t xml:space="preserve">, od tega več kot polovica v letu 2021. Nekateri stroški bodo nastali tudi po letu 2021, zlasti zato, ker bo predsedovanje v drugi polovici leta 2021 in bo plačilo računov zapadlo tudi v leto 2022. </w:t>
      </w:r>
      <w:r>
        <w:rPr>
          <w:rFonts w:cs="Arial"/>
          <w:bCs/>
          <w:noProof/>
          <w:color w:val="000000"/>
          <w:sz w:val="22"/>
          <w:szCs w:val="22"/>
          <w:lang w:val="sl-SI"/>
        </w:rPr>
        <w:t>Višina sredstev se določi pri vladnem proračunskem uporabniku v vsakoletnem sprejetem proračunu, način porabe in možnosti ter omejitve prerazporejanja in razporejanja pa določa vsakoletni zakon o izvrševanju proračuna Republike Slovenije. Z zagotavljanjem namenske, učinkovite in gospodarne porabe načrtovanih proračunskih sredstev sledimo skupnemu</w:t>
      </w:r>
      <w:r w:rsidRPr="00116743">
        <w:rPr>
          <w:rFonts w:cs="Arial"/>
          <w:bCs/>
          <w:noProof/>
          <w:color w:val="000000"/>
          <w:sz w:val="22"/>
          <w:szCs w:val="22"/>
          <w:lang w:val="sl-SI"/>
        </w:rPr>
        <w:t xml:space="preserve"> okvir</w:t>
      </w:r>
      <w:r>
        <w:rPr>
          <w:rFonts w:cs="Arial"/>
          <w:bCs/>
          <w:noProof/>
          <w:color w:val="000000"/>
          <w:sz w:val="22"/>
          <w:szCs w:val="22"/>
          <w:lang w:val="sl-SI"/>
        </w:rPr>
        <w:t>u</w:t>
      </w:r>
      <w:r w:rsidRPr="00116743">
        <w:rPr>
          <w:rFonts w:cs="Arial"/>
          <w:bCs/>
          <w:noProof/>
          <w:color w:val="000000"/>
          <w:sz w:val="22"/>
          <w:szCs w:val="22"/>
          <w:lang w:val="sl-SI"/>
        </w:rPr>
        <w:t xml:space="preserve"> sredstev predvidenih za predsedovanje </w:t>
      </w:r>
      <w:r>
        <w:rPr>
          <w:rFonts w:cs="Arial"/>
          <w:bCs/>
          <w:noProof/>
          <w:color w:val="000000"/>
          <w:sz w:val="22"/>
          <w:szCs w:val="22"/>
          <w:lang w:val="sl-SI"/>
        </w:rPr>
        <w:t>Svetu EU</w:t>
      </w:r>
      <w:r w:rsidRPr="00116743">
        <w:rPr>
          <w:rFonts w:cs="Arial"/>
          <w:bCs/>
          <w:noProof/>
          <w:color w:val="000000"/>
          <w:sz w:val="22"/>
          <w:szCs w:val="22"/>
          <w:lang w:val="sl-SI"/>
        </w:rPr>
        <w:t xml:space="preserve"> v okviru 80 mio</w:t>
      </w:r>
      <w:r>
        <w:rPr>
          <w:rFonts w:cs="Arial"/>
          <w:bCs/>
          <w:noProof/>
          <w:color w:val="000000"/>
          <w:sz w:val="22"/>
          <w:szCs w:val="22"/>
          <w:lang w:val="sl-SI"/>
        </w:rPr>
        <w:t xml:space="preserve"> EUR.</w:t>
      </w:r>
    </w:p>
    <w:p w:rsidR="001F6F96" w:rsidRDefault="001F6F96" w:rsidP="001F6F96">
      <w:pPr>
        <w:pStyle w:val="Odstavekseznama"/>
        <w:shd w:val="clear" w:color="auto" w:fill="FFFFFF"/>
        <w:spacing w:line="276" w:lineRule="auto"/>
        <w:ind w:left="0"/>
        <w:jc w:val="both"/>
        <w:rPr>
          <w:rFonts w:cs="Arial"/>
          <w:bCs/>
          <w:noProof/>
          <w:color w:val="000000"/>
          <w:sz w:val="22"/>
          <w:szCs w:val="22"/>
          <w:lang w:val="sl-SI"/>
        </w:rPr>
      </w:pPr>
    </w:p>
    <w:p w:rsidR="001F6F96" w:rsidRDefault="001F6F96" w:rsidP="001F6F96">
      <w:pPr>
        <w:pStyle w:val="Odstavekseznama"/>
        <w:shd w:val="clear" w:color="auto" w:fill="FFFFFF"/>
        <w:spacing w:line="276" w:lineRule="auto"/>
        <w:ind w:left="0"/>
        <w:jc w:val="both"/>
        <w:rPr>
          <w:rFonts w:cs="Arial"/>
          <w:bCs/>
          <w:noProof/>
          <w:color w:val="000000"/>
          <w:sz w:val="22"/>
          <w:szCs w:val="22"/>
          <w:lang w:val="sl-SI"/>
        </w:rPr>
      </w:pPr>
      <w:r>
        <w:rPr>
          <w:rFonts w:cs="Arial"/>
          <w:bCs/>
          <w:noProof/>
          <w:color w:val="000000"/>
          <w:sz w:val="22"/>
          <w:szCs w:val="22"/>
          <w:lang w:val="sl-SI"/>
        </w:rPr>
        <w:lastRenderedPageBreak/>
        <w:t>Pri doseganju skupnega okvira sredstev pa ostajajo določena tveganja, zlasti zaradi nepredvidenih dogodkov,  predvsem v zvezi s COVID-19. Dokončna ocena stroškov še ni znana za npr. nakup AVK opreme, ki jo potrebujemo za izvebo dogodkov na daljavo, ter za potrebe po vozilih in proučitev kapacitet obstoječega voznega parka in tudi glede dinamike izvajanja kadrovskega načrta (tudi kot posledica COVID-19). Hkrati se sicer pričakuje nižja poraba na potovanjih, nastanitvah, spremljevalnem programu, obedih….</w:t>
      </w:r>
    </w:p>
    <w:p w:rsidR="0030670B" w:rsidRPr="00B7410C" w:rsidRDefault="0030670B" w:rsidP="0095118E">
      <w:pPr>
        <w:pStyle w:val="Odstavekseznama"/>
        <w:shd w:val="clear" w:color="auto" w:fill="FFFFFF"/>
        <w:spacing w:line="276" w:lineRule="auto"/>
        <w:ind w:left="0"/>
        <w:jc w:val="both"/>
        <w:rPr>
          <w:rFonts w:cs="Arial"/>
          <w:bCs/>
          <w:noProof/>
          <w:color w:val="000000"/>
          <w:sz w:val="22"/>
          <w:szCs w:val="22"/>
          <w:lang w:val="sl-SI"/>
        </w:rPr>
      </w:pPr>
    </w:p>
    <w:p w:rsidR="0030670B" w:rsidRPr="00B7410C" w:rsidRDefault="0030670B" w:rsidP="0095118E">
      <w:pPr>
        <w:pStyle w:val="Odstavekseznama"/>
        <w:numPr>
          <w:ilvl w:val="0"/>
          <w:numId w:val="25"/>
        </w:numPr>
        <w:shd w:val="clear" w:color="auto" w:fill="FFFFFF"/>
        <w:spacing w:line="276" w:lineRule="auto"/>
        <w:jc w:val="both"/>
        <w:rPr>
          <w:rFonts w:cs="Arial"/>
          <w:i/>
          <w:color w:val="5B9BD5"/>
          <w:sz w:val="22"/>
          <w:szCs w:val="22"/>
          <w:lang w:val="sl-SI"/>
        </w:rPr>
      </w:pPr>
      <w:r w:rsidRPr="00B7410C">
        <w:rPr>
          <w:rFonts w:cs="Arial"/>
          <w:b/>
          <w:bCs/>
          <w:i/>
          <w:color w:val="5B9BD5"/>
          <w:sz w:val="22"/>
          <w:szCs w:val="22"/>
          <w:lang w:val="sl-SI"/>
        </w:rPr>
        <w:t xml:space="preserve">Republika </w:t>
      </w:r>
      <w:r w:rsidRPr="004D10EA">
        <w:rPr>
          <w:rFonts w:cs="Arial"/>
          <w:b/>
          <w:bCs/>
          <w:i/>
          <w:color w:val="5B9BD5"/>
          <w:sz w:val="22"/>
          <w:szCs w:val="22"/>
          <w:lang w:val="sl-SI"/>
        </w:rPr>
        <w:t>Slovenija kot konstruktiven partner tria</w:t>
      </w:r>
      <w:r w:rsidR="00366569" w:rsidRPr="004D10EA">
        <w:rPr>
          <w:rFonts w:cs="Arial"/>
          <w:b/>
          <w:bCs/>
          <w:i/>
          <w:color w:val="5B9BD5"/>
          <w:sz w:val="22"/>
          <w:szCs w:val="22"/>
          <w:lang w:val="sl-SI"/>
        </w:rPr>
        <w:t xml:space="preserve"> predsedstev </w:t>
      </w:r>
      <w:r w:rsidR="00366569" w:rsidRPr="004D10EA">
        <w:rPr>
          <w:rFonts w:cs="Arial"/>
          <w:bCs/>
          <w:i/>
          <w:color w:val="5B9BD5"/>
          <w:sz w:val="22"/>
          <w:szCs w:val="22"/>
          <w:lang w:val="sl-SI"/>
        </w:rPr>
        <w:t>z</w:t>
      </w:r>
      <w:r w:rsidR="00EC15FB">
        <w:rPr>
          <w:rFonts w:cs="Arial"/>
          <w:bCs/>
          <w:i/>
          <w:color w:val="5B9BD5"/>
          <w:sz w:val="22"/>
          <w:szCs w:val="22"/>
          <w:lang w:val="sl-SI"/>
        </w:rPr>
        <w:t xml:space="preserve"> Zvezno Republiko</w:t>
      </w:r>
      <w:r w:rsidR="00366569" w:rsidRPr="004D10EA">
        <w:rPr>
          <w:rFonts w:cs="Arial"/>
          <w:bCs/>
          <w:i/>
          <w:color w:val="5B9BD5"/>
          <w:sz w:val="22"/>
          <w:szCs w:val="22"/>
          <w:lang w:val="sl-SI"/>
        </w:rPr>
        <w:t xml:space="preserve"> Nemčijo in Portugalsko.</w:t>
      </w:r>
      <w:r w:rsidRPr="00B7410C">
        <w:rPr>
          <w:rFonts w:cs="Arial"/>
          <w:bCs/>
          <w:i/>
          <w:color w:val="5B9BD5"/>
          <w:sz w:val="22"/>
          <w:szCs w:val="22"/>
          <w:lang w:val="sl-SI"/>
        </w:rPr>
        <w:t xml:space="preserve"> </w:t>
      </w:r>
    </w:p>
    <w:p w:rsidR="00171A98" w:rsidRPr="00B7410C" w:rsidRDefault="00171A98" w:rsidP="0095118E">
      <w:pPr>
        <w:pStyle w:val="Odstavekseznama"/>
        <w:spacing w:line="276" w:lineRule="auto"/>
        <w:ind w:left="0"/>
        <w:jc w:val="both"/>
        <w:rPr>
          <w:rFonts w:cs="Arial"/>
          <w:sz w:val="22"/>
          <w:szCs w:val="22"/>
          <w:lang w:val="sl-SI"/>
        </w:rPr>
      </w:pPr>
    </w:p>
    <w:p w:rsidR="00366569" w:rsidRPr="00B7410C" w:rsidRDefault="0030670B" w:rsidP="0095118E">
      <w:pPr>
        <w:pStyle w:val="Odstavekseznama"/>
        <w:spacing w:line="276" w:lineRule="auto"/>
        <w:ind w:left="0"/>
        <w:jc w:val="both"/>
        <w:rPr>
          <w:rFonts w:cs="Arial"/>
          <w:sz w:val="22"/>
          <w:szCs w:val="22"/>
          <w:lang w:val="sl-SI"/>
        </w:rPr>
      </w:pPr>
      <w:r w:rsidRPr="00B7410C">
        <w:rPr>
          <w:rFonts w:cs="Arial"/>
          <w:sz w:val="22"/>
          <w:szCs w:val="22"/>
          <w:lang w:val="sl-SI"/>
        </w:rPr>
        <w:t xml:space="preserve">Republika </w:t>
      </w:r>
      <w:r w:rsidRPr="004D10EA">
        <w:rPr>
          <w:rFonts w:cs="Arial"/>
          <w:sz w:val="22"/>
          <w:szCs w:val="22"/>
          <w:lang w:val="sl-SI"/>
        </w:rPr>
        <w:t xml:space="preserve">Slovenija </w:t>
      </w:r>
      <w:r w:rsidR="00366569" w:rsidRPr="004D10EA">
        <w:rPr>
          <w:rFonts w:cs="Arial"/>
          <w:sz w:val="22"/>
          <w:szCs w:val="22"/>
          <w:lang w:val="sl-SI"/>
        </w:rPr>
        <w:t>bo v stikih s partnericama trden in korekten partner ter si bo prizadevala za krepitev skupnega sodelovan</w:t>
      </w:r>
      <w:r w:rsidR="00F63285" w:rsidRPr="00B7410C">
        <w:rPr>
          <w:rFonts w:cs="Arial"/>
          <w:sz w:val="22"/>
          <w:szCs w:val="22"/>
          <w:lang w:val="sl-SI"/>
        </w:rPr>
        <w:t>j</w:t>
      </w:r>
      <w:r w:rsidR="00366569" w:rsidRPr="00B7410C">
        <w:rPr>
          <w:rFonts w:cs="Arial"/>
          <w:sz w:val="22"/>
          <w:szCs w:val="22"/>
          <w:lang w:val="sl-SI"/>
        </w:rPr>
        <w:t xml:space="preserve">a, še posebno na področju kulturnega sodelovanja v času priprav in izvedbe predsedovanja ter izobraževanja in izmenjave diplomatov. </w:t>
      </w:r>
    </w:p>
    <w:bookmarkEnd w:id="1"/>
    <w:p w:rsidR="009F48A1" w:rsidRPr="00B7410C" w:rsidRDefault="009F48A1" w:rsidP="0095118E">
      <w:pPr>
        <w:pStyle w:val="Odstavekseznama"/>
        <w:shd w:val="clear" w:color="auto" w:fill="FFFFFF"/>
        <w:spacing w:line="276" w:lineRule="auto"/>
        <w:ind w:left="0"/>
        <w:jc w:val="both"/>
        <w:rPr>
          <w:rFonts w:cs="Arial"/>
          <w:sz w:val="22"/>
          <w:szCs w:val="22"/>
          <w:lang w:val="sl-SI"/>
        </w:rPr>
      </w:pPr>
    </w:p>
    <w:p w:rsidR="009F48A1" w:rsidRPr="00B7410C" w:rsidRDefault="00F05BD4" w:rsidP="0095118E">
      <w:pPr>
        <w:pStyle w:val="Odstavekseznama"/>
        <w:numPr>
          <w:ilvl w:val="0"/>
          <w:numId w:val="25"/>
        </w:numPr>
        <w:shd w:val="clear" w:color="auto" w:fill="FFFFFF"/>
        <w:spacing w:line="276" w:lineRule="auto"/>
        <w:jc w:val="both"/>
        <w:rPr>
          <w:rFonts w:cs="Arial"/>
          <w:i/>
          <w:color w:val="5B9BD5"/>
          <w:sz w:val="22"/>
          <w:szCs w:val="22"/>
          <w:lang w:val="sl-SI"/>
        </w:rPr>
      </w:pPr>
      <w:r w:rsidRPr="00B7410C">
        <w:rPr>
          <w:rFonts w:cs="Arial"/>
          <w:b/>
          <w:bCs/>
          <w:i/>
          <w:color w:val="5B9BD5"/>
          <w:sz w:val="22"/>
          <w:szCs w:val="22"/>
          <w:lang w:val="sl-SI"/>
        </w:rPr>
        <w:t xml:space="preserve">Republika </w:t>
      </w:r>
      <w:r w:rsidR="007A502B" w:rsidRPr="00B7410C">
        <w:rPr>
          <w:rFonts w:cs="Arial"/>
          <w:b/>
          <w:bCs/>
          <w:i/>
          <w:color w:val="5B9BD5"/>
          <w:sz w:val="22"/>
          <w:szCs w:val="22"/>
          <w:lang w:val="sl-SI"/>
        </w:rPr>
        <w:t>Slovenija kot pošten in nevtralen posrednik</w:t>
      </w:r>
      <w:r w:rsidR="007A502B" w:rsidRPr="00B7410C">
        <w:rPr>
          <w:rFonts w:cs="Arial"/>
          <w:bCs/>
          <w:i/>
          <w:color w:val="5B9BD5"/>
          <w:sz w:val="22"/>
          <w:szCs w:val="22"/>
          <w:lang w:val="sl-SI"/>
        </w:rPr>
        <w:t xml:space="preserve"> </w:t>
      </w:r>
      <w:r w:rsidR="008B4917" w:rsidRPr="00B7410C">
        <w:rPr>
          <w:rFonts w:cs="Arial"/>
          <w:bCs/>
          <w:i/>
          <w:color w:val="5B9BD5"/>
          <w:sz w:val="22"/>
          <w:szCs w:val="22"/>
          <w:lang w:val="sl-SI"/>
        </w:rPr>
        <w:t>pri izvajanju aktivnosti</w:t>
      </w:r>
      <w:r w:rsidR="004D10EA">
        <w:rPr>
          <w:rFonts w:cs="Arial"/>
          <w:bCs/>
          <w:i/>
          <w:color w:val="5B9BD5"/>
          <w:sz w:val="22"/>
          <w:szCs w:val="22"/>
          <w:lang w:val="sl-SI"/>
        </w:rPr>
        <w:t xml:space="preserve"> </w:t>
      </w:r>
      <w:r w:rsidR="008B4917" w:rsidRPr="004D10EA">
        <w:rPr>
          <w:rFonts w:cs="Arial"/>
          <w:bCs/>
          <w:i/>
          <w:color w:val="5B9BD5"/>
          <w:sz w:val="22"/>
          <w:szCs w:val="22"/>
          <w:lang w:val="sl-SI"/>
        </w:rPr>
        <w:t>p</w:t>
      </w:r>
      <w:r w:rsidR="008B4917" w:rsidRPr="006D1205">
        <w:rPr>
          <w:rFonts w:cs="Arial"/>
          <w:bCs/>
          <w:i/>
          <w:color w:val="5B9BD5"/>
          <w:sz w:val="22"/>
          <w:szCs w:val="22"/>
          <w:lang w:val="sl-SI"/>
        </w:rPr>
        <w:t>redsedujoče Svetu E</w:t>
      </w:r>
      <w:r w:rsidR="004A57F3" w:rsidRPr="00B7410C">
        <w:rPr>
          <w:rFonts w:cs="Arial"/>
          <w:bCs/>
          <w:i/>
          <w:color w:val="5B9BD5"/>
          <w:sz w:val="22"/>
          <w:szCs w:val="22"/>
          <w:lang w:val="sl-SI"/>
        </w:rPr>
        <w:t>vropske unije</w:t>
      </w:r>
      <w:r w:rsidR="007A502B" w:rsidRPr="00B7410C">
        <w:rPr>
          <w:rFonts w:cs="Arial"/>
          <w:bCs/>
          <w:i/>
          <w:color w:val="5B9BD5"/>
          <w:sz w:val="22"/>
          <w:szCs w:val="22"/>
          <w:lang w:val="sl-SI"/>
        </w:rPr>
        <w:t>.</w:t>
      </w:r>
    </w:p>
    <w:p w:rsidR="002949C2" w:rsidRPr="00B7410C" w:rsidRDefault="002949C2" w:rsidP="0095118E">
      <w:pPr>
        <w:pStyle w:val="Odstavekseznama"/>
        <w:shd w:val="clear" w:color="auto" w:fill="FFFFFF"/>
        <w:spacing w:line="276" w:lineRule="auto"/>
        <w:ind w:left="0"/>
        <w:jc w:val="both"/>
        <w:rPr>
          <w:rFonts w:cs="Arial"/>
          <w:sz w:val="22"/>
          <w:szCs w:val="22"/>
          <w:lang w:val="sl-SI"/>
        </w:rPr>
      </w:pPr>
    </w:p>
    <w:p w:rsidR="00335CBD" w:rsidRPr="00B7410C" w:rsidRDefault="004A57F3" w:rsidP="0095118E">
      <w:pPr>
        <w:pStyle w:val="Odstavekseznama"/>
        <w:shd w:val="clear" w:color="auto" w:fill="FFFFFF"/>
        <w:spacing w:line="276" w:lineRule="auto"/>
        <w:ind w:left="0"/>
        <w:jc w:val="both"/>
        <w:rPr>
          <w:rFonts w:cs="Arial"/>
          <w:bCs/>
          <w:sz w:val="22"/>
          <w:szCs w:val="22"/>
          <w:lang w:val="sl-SI"/>
        </w:rPr>
      </w:pPr>
      <w:r w:rsidRPr="00B7410C">
        <w:rPr>
          <w:rFonts w:cs="Arial"/>
          <w:bCs/>
          <w:sz w:val="22"/>
          <w:szCs w:val="22"/>
          <w:lang w:val="sl-SI"/>
        </w:rPr>
        <w:t xml:space="preserve">Republika </w:t>
      </w:r>
      <w:r w:rsidR="007A502B" w:rsidRPr="00B7410C">
        <w:rPr>
          <w:rFonts w:cs="Arial"/>
          <w:bCs/>
          <w:sz w:val="22"/>
          <w:szCs w:val="22"/>
          <w:lang w:val="sl-SI"/>
        </w:rPr>
        <w:t xml:space="preserve">Slovenija </w:t>
      </w:r>
      <w:r w:rsidR="009F48A1" w:rsidRPr="00B7410C">
        <w:rPr>
          <w:rFonts w:cs="Arial"/>
          <w:bCs/>
          <w:sz w:val="22"/>
          <w:szCs w:val="22"/>
          <w:lang w:val="sl-SI"/>
        </w:rPr>
        <w:t>bo</w:t>
      </w:r>
      <w:r w:rsidR="008B4917" w:rsidRPr="00B7410C">
        <w:rPr>
          <w:rFonts w:cs="Arial"/>
          <w:bCs/>
          <w:sz w:val="22"/>
          <w:szCs w:val="22"/>
          <w:lang w:val="sl-SI"/>
        </w:rPr>
        <w:t xml:space="preserve"> kar se da učinkovito vodi</w:t>
      </w:r>
      <w:r w:rsidR="009F48A1" w:rsidRPr="00B7410C">
        <w:rPr>
          <w:rFonts w:cs="Arial"/>
          <w:bCs/>
          <w:sz w:val="22"/>
          <w:szCs w:val="22"/>
          <w:lang w:val="sl-SI"/>
        </w:rPr>
        <w:t>la in usmerjala</w:t>
      </w:r>
      <w:r w:rsidR="008B4917" w:rsidRPr="00B7410C">
        <w:rPr>
          <w:rFonts w:cs="Arial"/>
          <w:bCs/>
          <w:sz w:val="22"/>
          <w:szCs w:val="22"/>
          <w:lang w:val="sl-SI"/>
        </w:rPr>
        <w:t xml:space="preserve"> delo Sveta E</w:t>
      </w:r>
      <w:r w:rsidR="00340454" w:rsidRPr="00B7410C">
        <w:rPr>
          <w:rFonts w:cs="Arial"/>
          <w:bCs/>
          <w:sz w:val="22"/>
          <w:szCs w:val="22"/>
          <w:lang w:val="sl-SI"/>
        </w:rPr>
        <w:t>vropske unije</w:t>
      </w:r>
      <w:r w:rsidR="008B4917" w:rsidRPr="00B7410C">
        <w:rPr>
          <w:rFonts w:cs="Arial"/>
          <w:bCs/>
          <w:sz w:val="22"/>
          <w:szCs w:val="22"/>
          <w:lang w:val="sl-SI"/>
        </w:rPr>
        <w:t xml:space="preserve"> in zakonodajni postopek. V času predsedovanja bo </w:t>
      </w:r>
      <w:r w:rsidR="00340454" w:rsidRPr="00B7410C">
        <w:rPr>
          <w:rFonts w:cs="Arial"/>
          <w:bCs/>
          <w:sz w:val="22"/>
          <w:szCs w:val="22"/>
          <w:lang w:val="sl-SI"/>
        </w:rPr>
        <w:t xml:space="preserve">Republika </w:t>
      </w:r>
      <w:r w:rsidR="008B4917" w:rsidRPr="00B7410C">
        <w:rPr>
          <w:rFonts w:cs="Arial"/>
          <w:bCs/>
          <w:sz w:val="22"/>
          <w:szCs w:val="22"/>
          <w:lang w:val="sl-SI"/>
        </w:rPr>
        <w:t>Slovenija zavezana k izvajanju vseh ključnih nalog predsedstva na odprt</w:t>
      </w:r>
      <w:r w:rsidR="006D75DE" w:rsidRPr="00B7410C">
        <w:rPr>
          <w:rFonts w:cs="Arial"/>
          <w:bCs/>
          <w:sz w:val="22"/>
          <w:szCs w:val="22"/>
          <w:lang w:val="sl-SI"/>
        </w:rPr>
        <w:t xml:space="preserve"> in</w:t>
      </w:r>
      <w:r w:rsidR="008B4917" w:rsidRPr="00B7410C">
        <w:rPr>
          <w:rFonts w:cs="Arial"/>
          <w:bCs/>
          <w:sz w:val="22"/>
          <w:szCs w:val="22"/>
          <w:lang w:val="sl-SI"/>
        </w:rPr>
        <w:t xml:space="preserve"> profesionalen način. Pri načrtovanju izzivov bo ambiciozna, a hkrati realna in zavezana k iskanju usmerjenih in inovativnih predlogov in rešitev. </w:t>
      </w:r>
    </w:p>
    <w:p w:rsidR="00CB1F1F" w:rsidRPr="00B7410C" w:rsidRDefault="00E00283" w:rsidP="0095118E">
      <w:pPr>
        <w:pStyle w:val="Odstavekseznama"/>
        <w:shd w:val="clear" w:color="auto" w:fill="FFFFFF"/>
        <w:spacing w:line="276" w:lineRule="auto"/>
        <w:ind w:left="0"/>
        <w:jc w:val="both"/>
        <w:rPr>
          <w:rFonts w:cs="Arial"/>
          <w:bCs/>
          <w:sz w:val="2"/>
          <w:szCs w:val="2"/>
          <w:lang w:val="sl-SI"/>
        </w:rPr>
      </w:pPr>
      <w:r w:rsidRPr="00B7410C">
        <w:rPr>
          <w:rFonts w:cs="Arial"/>
          <w:bCs/>
          <w:sz w:val="22"/>
          <w:szCs w:val="22"/>
          <w:lang w:val="sl-SI"/>
        </w:rPr>
        <w:br w:type="page"/>
      </w:r>
    </w:p>
    <w:p w:rsidR="004C540B"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lastRenderedPageBreak/>
        <w:t>VSEBINSKI CILJI IN OBLIKOVANJE PROGRAMSKEGA OKVIRA PREDSEDOVANJA REPUBLIKE SLOVENIJE SVETU EVROPSKE UNIJE 2021</w:t>
      </w:r>
    </w:p>
    <w:p w:rsidR="004C540B" w:rsidRPr="00B7410C" w:rsidRDefault="004C540B" w:rsidP="0095118E">
      <w:pPr>
        <w:spacing w:after="0"/>
        <w:jc w:val="both"/>
        <w:rPr>
          <w:rFonts w:ascii="Arial" w:hAnsi="Arial" w:cs="Arial"/>
        </w:rPr>
      </w:pPr>
    </w:p>
    <w:p w:rsidR="004C540B" w:rsidRPr="00B7410C" w:rsidRDefault="004C540B" w:rsidP="0095118E">
      <w:pPr>
        <w:spacing w:after="0"/>
        <w:jc w:val="both"/>
        <w:rPr>
          <w:rFonts w:ascii="Arial" w:hAnsi="Arial" w:cs="Arial"/>
        </w:rPr>
      </w:pPr>
      <w:r w:rsidRPr="00B7410C">
        <w:rPr>
          <w:rFonts w:ascii="Arial" w:hAnsi="Arial" w:cs="Arial"/>
        </w:rPr>
        <w:t>Delo evropskih institucij poteka kot kontinuiran proces, ki je osredotočen predvsem na pogajanja o zakonodaji. Predsedujoča država mora poznati in nadaljevati delo na vseh nerešenih vprašanjih, pri čemer pa je predsedovanje tudi e</w:t>
      </w:r>
      <w:r w:rsidR="004D10EA">
        <w:rPr>
          <w:rFonts w:ascii="Arial" w:hAnsi="Arial" w:cs="Arial"/>
        </w:rPr>
        <w:t>nkratna</w:t>
      </w:r>
      <w:r w:rsidRPr="004D10EA">
        <w:rPr>
          <w:rFonts w:ascii="Arial" w:hAnsi="Arial" w:cs="Arial"/>
        </w:rPr>
        <w:t xml:space="preserve"> priložnost za učinkovito usmerjanje dela v Evropski uniji in za okrepitev aktivnosti na področjih, za katera ocenjuje, da je to potrebno. V ta namen vsako predsedstvo pripravi </w:t>
      </w:r>
      <w:r w:rsidRPr="004D10EA">
        <w:rPr>
          <w:rFonts w:ascii="Arial" w:hAnsi="Arial" w:cs="Arial"/>
          <w:b/>
        </w:rPr>
        <w:t xml:space="preserve">programski okvir predsedovanja, </w:t>
      </w:r>
      <w:r w:rsidRPr="00B7410C">
        <w:rPr>
          <w:rFonts w:ascii="Arial" w:hAnsi="Arial" w:cs="Arial"/>
        </w:rPr>
        <w:t xml:space="preserve">ki ga sestavljajo (i) 18-mesečni program tria predsedstev, (ii) šestmesečni program predsedovanja s prednostnimi nalogami predsedstva ter (iii) okvirni začasni dnevni redi za vodenje vsake sestave Sveta Evropske unije v obdobju predsedovanja. Vsi trije programski dokumenti morajo biti usklajeni med seboj. </w:t>
      </w:r>
    </w:p>
    <w:p w:rsidR="004C540B" w:rsidRPr="00B7410C" w:rsidRDefault="004C540B" w:rsidP="0095118E">
      <w:pPr>
        <w:spacing w:after="0"/>
        <w:jc w:val="both"/>
        <w:rPr>
          <w:rFonts w:ascii="Arial" w:hAnsi="Arial" w:cs="Arial"/>
        </w:rPr>
      </w:pPr>
    </w:p>
    <w:p w:rsidR="00D708FB" w:rsidRDefault="00D708FB" w:rsidP="00D708FB">
      <w:pPr>
        <w:spacing w:line="275" w:lineRule="auto"/>
        <w:jc w:val="both"/>
        <w:rPr>
          <w:rFonts w:ascii="Arial" w:eastAsia="Arial" w:hAnsi="Arial"/>
        </w:rPr>
      </w:pPr>
      <w:r>
        <w:rPr>
          <w:rFonts w:ascii="Arial" w:eastAsia="Arial" w:hAnsi="Arial"/>
        </w:rPr>
        <w:t xml:space="preserve">Za pripravo predloga programa predsedovanja je zadolžena Podskupina za program predsedovanja, ki jo vodi </w:t>
      </w:r>
      <w:r w:rsidR="000A06F1">
        <w:rPr>
          <w:rFonts w:ascii="Arial" w:eastAsia="Arial" w:hAnsi="Arial"/>
        </w:rPr>
        <w:t xml:space="preserve">generalna </w:t>
      </w:r>
      <w:r>
        <w:rPr>
          <w:rFonts w:ascii="Arial" w:eastAsia="Arial" w:hAnsi="Arial"/>
        </w:rPr>
        <w:t xml:space="preserve">direktorica Direktorata za zadeve Evropske unije v Ministrstvu za zunanje zadeve. Pri vseh aktivnostih imata pomembno vlogo Sekretariat </w:t>
      </w:r>
      <w:r w:rsidRPr="006C1FC8">
        <w:rPr>
          <w:rFonts w:ascii="Arial" w:eastAsia="Arial" w:hAnsi="Arial"/>
        </w:rPr>
        <w:t>za koordinacijo priprav, logistične organizacije in izvedbe predsedovanja</w:t>
      </w:r>
      <w:r w:rsidRPr="00B905D1">
        <w:rPr>
          <w:rFonts w:ascii="Arial" w:eastAsia="Arial" w:hAnsi="Arial"/>
        </w:rPr>
        <w:t xml:space="preserve"> </w:t>
      </w:r>
      <w:r>
        <w:rPr>
          <w:rFonts w:ascii="Arial" w:eastAsia="Arial" w:hAnsi="Arial"/>
        </w:rPr>
        <w:t xml:space="preserve">in Stalno predstavništvo Republike Slovenije pri Evropski uniji. Izhodišče za pripravo vsebinskega dela predsedovanja je predsedovanje Republike Slovenije devetim sestavam Sveta Evropske unije z izjemo Sveta Evropske unije za zunanje zadeve. </w:t>
      </w:r>
    </w:p>
    <w:p w:rsidR="004C540B" w:rsidRPr="00B7410C" w:rsidRDefault="004C540B" w:rsidP="0095118E">
      <w:pPr>
        <w:spacing w:after="0"/>
        <w:jc w:val="both"/>
        <w:rPr>
          <w:rFonts w:ascii="Arial" w:hAnsi="Arial" w:cs="Arial"/>
        </w:rPr>
      </w:pPr>
      <w:r w:rsidRPr="00B7410C">
        <w:rPr>
          <w:rFonts w:ascii="Arial" w:hAnsi="Arial" w:cs="Arial"/>
        </w:rPr>
        <w:t>Za posamezne vsebine in pripravo programa so odgovorni državni organi, v katerih pristojnost sodi posamezno vsebinsko področje. Program predsedovanja mora biti pripravljen na podlagi prispevkov vseh državnih organov, ki so vsebinsko vključeni v priprave za predsedovanje. Posamezni državni organi bodo v skladu s prednostnimi nalogami slovenskega predsedovanja, okvirnimi začasnimi dnevnimi redi in skupinskimi programi predsedovanja morali izoblikovati ustrezne programe za svoja področja dela v okviru posameznih sestav Sveta Evropske unije, za katera so pristojni. Pomembna elementa pri pripravi programa predsedovanja so sprejeti dogovori v okviru skupine predsedujočih držav in sodelovanje z institucijami Evropske unije.</w:t>
      </w:r>
    </w:p>
    <w:p w:rsidR="004C540B" w:rsidRPr="00B7410C" w:rsidRDefault="004C540B" w:rsidP="0095118E">
      <w:pPr>
        <w:spacing w:after="0"/>
        <w:jc w:val="both"/>
        <w:rPr>
          <w:rFonts w:ascii="Arial" w:hAnsi="Arial" w:cs="Arial"/>
        </w:rPr>
      </w:pPr>
    </w:p>
    <w:p w:rsidR="004C540B" w:rsidRPr="00B7410C" w:rsidRDefault="004C540B" w:rsidP="0095118E">
      <w:pPr>
        <w:spacing w:after="0"/>
        <w:jc w:val="both"/>
        <w:rPr>
          <w:rFonts w:ascii="Arial" w:hAnsi="Arial" w:cs="Arial"/>
        </w:rPr>
      </w:pPr>
      <w:r w:rsidRPr="00B7410C">
        <w:rPr>
          <w:rFonts w:ascii="Arial" w:hAnsi="Arial" w:cs="Arial"/>
        </w:rPr>
        <w:t>Pri pripravi na predsedovanje je treba upoštevati načelo fleksibilnosti in tudi morebitne nepredvidene mednarodne okoliščine. Slednje se med drugim nanašajo na številne družbene, geopolitične in tehnološke spremembe, kot so izid referenduma o izstopu Združenega kraljestva Velike Britanije in Severne Irske iz Evropske unije, migracijska kriza, teroristične grožnje, populistični pritiski, institucionalne spremembe</w:t>
      </w:r>
      <w:r w:rsidR="008E2D0A">
        <w:rPr>
          <w:rFonts w:ascii="Arial" w:hAnsi="Arial" w:cs="Arial"/>
        </w:rPr>
        <w:t xml:space="preserve"> in druge krize (na primer </w:t>
      </w:r>
      <w:r w:rsidR="004D55D8">
        <w:rPr>
          <w:rFonts w:ascii="Arial" w:hAnsi="Arial" w:cs="Arial"/>
        </w:rPr>
        <w:t>C</w:t>
      </w:r>
      <w:r w:rsidR="00491B22">
        <w:rPr>
          <w:rFonts w:ascii="Arial" w:hAnsi="Arial" w:cs="Arial"/>
        </w:rPr>
        <w:t>OVID</w:t>
      </w:r>
      <w:r w:rsidR="008E2D0A">
        <w:rPr>
          <w:rFonts w:ascii="Arial" w:hAnsi="Arial" w:cs="Arial"/>
        </w:rPr>
        <w:t>-19)</w:t>
      </w:r>
      <w:r w:rsidRPr="00B7410C">
        <w:rPr>
          <w:rFonts w:ascii="Arial" w:hAnsi="Arial" w:cs="Arial"/>
        </w:rPr>
        <w:t>. Hkrati pa se nanašajo tudi na številne izzive kot so</w:t>
      </w:r>
      <w:r w:rsidR="008C6F66" w:rsidRPr="00B7410C">
        <w:rPr>
          <w:rFonts w:ascii="Arial" w:hAnsi="Arial" w:cs="Arial"/>
        </w:rPr>
        <w:t>,</w:t>
      </w:r>
      <w:r w:rsidRPr="00B7410C">
        <w:rPr>
          <w:rFonts w:ascii="Arial" w:hAnsi="Arial" w:cs="Arial"/>
        </w:rPr>
        <w:t xml:space="preserve"> kako ohraniti konkurenčnost evropskega gospodarstva, potreba po okrepljenem sodelovanju na področju varovanja zunanjih meja in migracij ali pa</w:t>
      </w:r>
      <w:r w:rsidR="008C6F66" w:rsidRPr="00B7410C">
        <w:rPr>
          <w:rFonts w:ascii="Arial" w:hAnsi="Arial" w:cs="Arial"/>
        </w:rPr>
        <w:t>,</w:t>
      </w:r>
      <w:r w:rsidRPr="00B7410C">
        <w:rPr>
          <w:rFonts w:ascii="Arial" w:hAnsi="Arial" w:cs="Arial"/>
        </w:rPr>
        <w:t xml:space="preserve"> kako se soočiti z izzivom povečane digitalizacije ter drugo.</w:t>
      </w:r>
    </w:p>
    <w:p w:rsidR="004C540B" w:rsidRPr="00B7410C" w:rsidRDefault="004C540B" w:rsidP="0095118E">
      <w:pPr>
        <w:pStyle w:val="Style1"/>
        <w:jc w:val="both"/>
        <w:rPr>
          <w:rFonts w:ascii="Arial" w:hAnsi="Arial" w:cs="Arial"/>
        </w:rPr>
      </w:pPr>
    </w:p>
    <w:p w:rsidR="004C540B" w:rsidRPr="00195577" w:rsidRDefault="004C540B" w:rsidP="0095118E">
      <w:pPr>
        <w:pStyle w:val="Style1"/>
        <w:jc w:val="both"/>
        <w:rPr>
          <w:rFonts w:ascii="Arial" w:hAnsi="Arial" w:cs="Arial"/>
        </w:rPr>
      </w:pPr>
      <w:r w:rsidRPr="00B7410C">
        <w:rPr>
          <w:rFonts w:ascii="Arial" w:hAnsi="Arial" w:cs="Arial"/>
        </w:rPr>
        <w:t xml:space="preserve">Za nemoteno delo in pregled dosjejev, ki bodo aktualni v času slovenskega predsedstva, bo Republika Slovenija </w:t>
      </w:r>
      <w:r w:rsidRPr="00B7410C">
        <w:rPr>
          <w:rFonts w:ascii="Arial" w:hAnsi="Arial" w:cs="Arial"/>
          <w:b/>
        </w:rPr>
        <w:t>najprej pripravila pregled aktualnih vsebin slovenskega predsedovanja</w:t>
      </w:r>
      <w:r w:rsidRPr="00B7410C">
        <w:rPr>
          <w:rFonts w:ascii="Arial" w:hAnsi="Arial" w:cs="Arial"/>
        </w:rPr>
        <w:t xml:space="preserve"> – pregled vseh tistih vsebinskih zadev, za katere je mogoče že </w:t>
      </w:r>
      <w:r w:rsidR="00195577">
        <w:rPr>
          <w:rFonts w:ascii="Arial" w:hAnsi="Arial" w:cs="Arial"/>
        </w:rPr>
        <w:t>zdaj</w:t>
      </w:r>
      <w:r w:rsidRPr="00195577">
        <w:rPr>
          <w:rFonts w:ascii="Arial" w:hAnsi="Arial" w:cs="Arial"/>
        </w:rPr>
        <w:t xml:space="preserve"> ugotoviti, da bi lahko bile aktualne v času slovenskega predsedovanja Svetu Evropske unije, t. j. v obdobju od 1. 7. 2021 do vključno 31. 12. 2021. Pregled bo temeljil na seznamu odprtih dosjejev v t. i. t</w:t>
      </w:r>
      <w:r w:rsidRPr="00B7410C">
        <w:rPr>
          <w:rFonts w:ascii="Arial" w:hAnsi="Arial" w:cs="Arial"/>
        </w:rPr>
        <w:t xml:space="preserve">ekoči agendi, ki jo pripravlja Generalni sekretariat Sveta Evropske unije in ga </w:t>
      </w:r>
      <w:r w:rsidRPr="00B7410C">
        <w:rPr>
          <w:rFonts w:ascii="Arial" w:hAnsi="Arial" w:cs="Arial"/>
        </w:rPr>
        <w:lastRenderedPageBreak/>
        <w:t xml:space="preserve">državam, ki se približujejo predsedovanju, posreduje vsakih šest mesecev. Ostali viri informacij o možnih aktualnih vsebinah za čas slovenskega predsedovanja so sklepi Evropskega sveta, sklepi različnih sestav Sveta Evropske unije, strateški program Evropske unije na posameznem področju, delovni program Evropske komisije, ipd. Člani Podskupine za program predsedovanja v vsakem ministrstvu spremljajo razvoj agende na </w:t>
      </w:r>
      <w:r w:rsidR="00195577">
        <w:rPr>
          <w:rFonts w:ascii="Arial" w:hAnsi="Arial" w:cs="Arial"/>
        </w:rPr>
        <w:t>svojem</w:t>
      </w:r>
      <w:r w:rsidRPr="00195577">
        <w:rPr>
          <w:rFonts w:ascii="Arial" w:hAnsi="Arial" w:cs="Arial"/>
        </w:rPr>
        <w:t xml:space="preserve"> področju in sprotno </w:t>
      </w:r>
      <w:r w:rsidR="006D385B" w:rsidRPr="00195577">
        <w:rPr>
          <w:rFonts w:ascii="Arial" w:hAnsi="Arial" w:cs="Arial"/>
        </w:rPr>
        <w:t xml:space="preserve">posodabljajo </w:t>
      </w:r>
      <w:r w:rsidRPr="00195577">
        <w:rPr>
          <w:rFonts w:ascii="Arial" w:hAnsi="Arial" w:cs="Arial"/>
        </w:rPr>
        <w:t>nabor aktualnih vsebin, ki se obravnavajo v institucijah Evropske unije.</w:t>
      </w:r>
    </w:p>
    <w:p w:rsidR="004C540B" w:rsidRPr="00B7410C" w:rsidRDefault="004C540B" w:rsidP="0095118E">
      <w:pPr>
        <w:pStyle w:val="Style1"/>
        <w:jc w:val="both"/>
        <w:rPr>
          <w:rFonts w:ascii="Arial" w:hAnsi="Arial" w:cs="Arial"/>
        </w:rPr>
      </w:pPr>
    </w:p>
    <w:p w:rsidR="004C540B" w:rsidRPr="00B7410C" w:rsidRDefault="004C540B" w:rsidP="0045447B">
      <w:pPr>
        <w:pStyle w:val="Style1"/>
        <w:spacing w:after="120"/>
        <w:jc w:val="both"/>
        <w:rPr>
          <w:rFonts w:ascii="Arial" w:hAnsi="Arial" w:cs="Arial"/>
        </w:rPr>
      </w:pPr>
      <w:r w:rsidRPr="00B7410C">
        <w:rPr>
          <w:rFonts w:ascii="Arial" w:hAnsi="Arial" w:cs="Arial"/>
        </w:rPr>
        <w:t>Ob tem se bodo identificirale tudi:</w:t>
      </w:r>
    </w:p>
    <w:p w:rsidR="004C540B" w:rsidRPr="00B7410C" w:rsidRDefault="004C540B" w:rsidP="009335AD">
      <w:pPr>
        <w:pStyle w:val="Style1"/>
        <w:numPr>
          <w:ilvl w:val="0"/>
          <w:numId w:val="36"/>
        </w:numPr>
        <w:tabs>
          <w:tab w:val="clear" w:pos="510"/>
        </w:tabs>
        <w:spacing w:after="120"/>
        <w:ind w:left="397"/>
        <w:jc w:val="both"/>
        <w:rPr>
          <w:rFonts w:ascii="Arial" w:hAnsi="Arial" w:cs="Arial"/>
        </w:rPr>
      </w:pPr>
      <w:r w:rsidRPr="00B7410C">
        <w:rPr>
          <w:rFonts w:ascii="Arial" w:hAnsi="Arial" w:cs="Arial"/>
        </w:rPr>
        <w:t xml:space="preserve">zadeve, ki so že v obravnavi </w:t>
      </w:r>
      <w:r w:rsidR="003F335C" w:rsidRPr="00B7410C">
        <w:rPr>
          <w:rFonts w:ascii="Arial" w:hAnsi="Arial" w:cs="Arial"/>
        </w:rPr>
        <w:t xml:space="preserve">v </w:t>
      </w:r>
      <w:r w:rsidRPr="00B7410C">
        <w:rPr>
          <w:rFonts w:ascii="Arial" w:hAnsi="Arial" w:cs="Arial"/>
        </w:rPr>
        <w:t>Svetu Evropske unije oziroma v njegovih posameznih delovnih telesih in</w:t>
      </w:r>
    </w:p>
    <w:p w:rsidR="00D708FB" w:rsidRDefault="00D708FB" w:rsidP="009335AD">
      <w:pPr>
        <w:pStyle w:val="Style1"/>
        <w:numPr>
          <w:ilvl w:val="0"/>
          <w:numId w:val="36"/>
        </w:numPr>
        <w:adjustRightInd/>
        <w:ind w:left="397"/>
        <w:rPr>
          <w:rFonts w:ascii="Arial" w:eastAsia="Arial" w:hAnsi="Arial"/>
        </w:rPr>
      </w:pPr>
      <w:r>
        <w:rPr>
          <w:rFonts w:ascii="Arial" w:eastAsia="Arial" w:hAnsi="Arial"/>
        </w:rPr>
        <w:t xml:space="preserve">zadeve, ki jih bo Evropska komisija predlagala v prihajajočih strateških dokumentih in programu dela za 2021. </w:t>
      </w:r>
    </w:p>
    <w:p w:rsidR="004C540B" w:rsidRPr="00B7410C" w:rsidRDefault="004C540B" w:rsidP="0095118E">
      <w:pPr>
        <w:pStyle w:val="Style1"/>
        <w:jc w:val="both"/>
        <w:rPr>
          <w:rFonts w:ascii="Arial" w:hAnsi="Arial" w:cs="Arial"/>
        </w:rPr>
      </w:pPr>
    </w:p>
    <w:p w:rsidR="000A06F1" w:rsidRPr="00B7410C" w:rsidRDefault="000A06F1" w:rsidP="000A06F1">
      <w:pPr>
        <w:pStyle w:val="Style1"/>
        <w:jc w:val="both"/>
        <w:rPr>
          <w:rFonts w:ascii="Arial" w:hAnsi="Arial" w:cs="Arial"/>
        </w:rPr>
      </w:pPr>
      <w:r w:rsidRPr="00B7410C">
        <w:rPr>
          <w:rFonts w:ascii="Arial" w:hAnsi="Arial" w:cs="Arial"/>
        </w:rPr>
        <w:t>Na podlagi enotne metodologije in že prispelih prispevkov državnih organov  Podskupina za program predsedovanja priprav</w:t>
      </w:r>
      <w:r>
        <w:rPr>
          <w:rFonts w:ascii="Arial" w:hAnsi="Arial" w:cs="Arial"/>
        </w:rPr>
        <w:t>lja</w:t>
      </w:r>
      <w:r w:rsidRPr="00B7410C">
        <w:rPr>
          <w:rFonts w:ascii="Arial" w:hAnsi="Arial" w:cs="Arial"/>
        </w:rPr>
        <w:t xml:space="preserve"> </w:t>
      </w:r>
      <w:r w:rsidRPr="00B7410C">
        <w:rPr>
          <w:rFonts w:ascii="Arial" w:hAnsi="Arial" w:cs="Arial"/>
          <w:b/>
        </w:rPr>
        <w:t>osnutek pregleda aktualnih vsebin slovenskega predsedovanja.</w:t>
      </w:r>
      <w:r w:rsidRPr="00B7410C">
        <w:rPr>
          <w:rFonts w:ascii="Arial" w:hAnsi="Arial" w:cs="Arial"/>
        </w:rPr>
        <w:t xml:space="preserve"> Generalni sekretariat Sveta Evropske unije trenutno razvija informacijski portal, kjer naj bi svoje informacije o stanju dosjejev sprotno posodabljal.</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 xml:space="preserve">Pregled aktualnih vsebin slovenskega predsedovanja bo na prvem nivoju organiziran glede na delitev dela med posameznimi sestavami Sveta Evropske unije. </w:t>
      </w:r>
    </w:p>
    <w:p w:rsidR="004C540B" w:rsidRPr="00B7410C" w:rsidRDefault="004C540B" w:rsidP="0095118E">
      <w:pPr>
        <w:spacing w:after="0"/>
        <w:jc w:val="both"/>
        <w:rPr>
          <w:rFonts w:ascii="Arial" w:hAnsi="Arial" w:cs="Arial"/>
          <w:b/>
        </w:rPr>
      </w:pPr>
      <w:bookmarkStart w:id="2" w:name="_Toc109533322"/>
    </w:p>
    <w:p w:rsidR="004C540B" w:rsidRPr="00B7410C" w:rsidRDefault="00E864B4" w:rsidP="0095118E">
      <w:pPr>
        <w:spacing w:after="0"/>
        <w:jc w:val="both"/>
        <w:rPr>
          <w:rFonts w:ascii="Arial" w:hAnsi="Arial" w:cs="Arial"/>
          <w:b/>
          <w:color w:val="4472C4"/>
          <w:sz w:val="24"/>
          <w:szCs w:val="24"/>
        </w:rPr>
      </w:pPr>
      <w:r>
        <w:rPr>
          <w:rFonts w:ascii="Arial" w:hAnsi="Arial" w:cs="Arial"/>
          <w:b/>
          <w:color w:val="4472C4"/>
          <w:sz w:val="24"/>
          <w:szCs w:val="24"/>
        </w:rPr>
        <w:t>4</w:t>
      </w:r>
      <w:r w:rsidR="004C540B" w:rsidRPr="00B7410C">
        <w:rPr>
          <w:rFonts w:ascii="Arial" w:hAnsi="Arial" w:cs="Arial"/>
          <w:b/>
          <w:color w:val="4472C4"/>
          <w:sz w:val="24"/>
          <w:szCs w:val="24"/>
        </w:rPr>
        <w:t>. ŠESTMESEČNI PROGRAM PREDSEDOVANJA S PREDNOSTNIMI NALOGA</w:t>
      </w:r>
      <w:r w:rsidR="008C6F66" w:rsidRPr="00B7410C">
        <w:rPr>
          <w:rFonts w:ascii="Arial" w:hAnsi="Arial" w:cs="Arial"/>
          <w:b/>
          <w:color w:val="4472C4"/>
          <w:sz w:val="24"/>
          <w:szCs w:val="24"/>
        </w:rPr>
        <w:t>MI</w:t>
      </w:r>
      <w:r w:rsidR="004C540B" w:rsidRPr="00B7410C">
        <w:rPr>
          <w:rFonts w:ascii="Arial" w:hAnsi="Arial" w:cs="Arial"/>
          <w:b/>
          <w:color w:val="4472C4"/>
          <w:sz w:val="24"/>
          <w:szCs w:val="24"/>
        </w:rPr>
        <w:t xml:space="preserve"> PREDSEDSTVA</w:t>
      </w:r>
      <w:bookmarkEnd w:id="2"/>
    </w:p>
    <w:p w:rsidR="004C540B" w:rsidRPr="00B7410C" w:rsidRDefault="004C540B" w:rsidP="0095118E">
      <w:pPr>
        <w:pStyle w:val="Style1"/>
        <w:jc w:val="both"/>
        <w:rPr>
          <w:rFonts w:ascii="Arial" w:hAnsi="Arial" w:cs="Arial"/>
        </w:rPr>
      </w:pPr>
    </w:p>
    <w:p w:rsidR="0095118E" w:rsidRPr="00B7410C" w:rsidRDefault="004C540B" w:rsidP="0045447B">
      <w:pPr>
        <w:pStyle w:val="Style1"/>
        <w:spacing w:after="120"/>
        <w:jc w:val="both"/>
        <w:rPr>
          <w:rFonts w:ascii="Arial" w:hAnsi="Arial" w:cs="Arial"/>
        </w:rPr>
      </w:pPr>
      <w:r w:rsidRPr="00B7410C">
        <w:rPr>
          <w:rFonts w:ascii="Arial" w:hAnsi="Arial" w:cs="Arial"/>
        </w:rPr>
        <w:t>Šestmesečni program predsed</w:t>
      </w:r>
      <w:r w:rsidR="0095118E" w:rsidRPr="00B7410C">
        <w:rPr>
          <w:rFonts w:ascii="Arial" w:hAnsi="Arial" w:cs="Arial"/>
        </w:rPr>
        <w:t>ovanja je razdeljen v dva dela:</w:t>
      </w:r>
    </w:p>
    <w:p w:rsidR="0095118E" w:rsidRPr="00B7410C" w:rsidRDefault="0095118E" w:rsidP="0045447B">
      <w:pPr>
        <w:pStyle w:val="Style1"/>
        <w:numPr>
          <w:ilvl w:val="0"/>
          <w:numId w:val="43"/>
        </w:numPr>
        <w:spacing w:after="120"/>
        <w:jc w:val="both"/>
        <w:rPr>
          <w:rFonts w:ascii="Arial" w:hAnsi="Arial" w:cs="Arial"/>
        </w:rPr>
      </w:pPr>
      <w:r w:rsidRPr="00B7410C">
        <w:rPr>
          <w:rFonts w:ascii="Arial" w:hAnsi="Arial" w:cs="Arial"/>
        </w:rPr>
        <w:t xml:space="preserve">prvi del </w:t>
      </w:r>
      <w:r w:rsidR="004C540B" w:rsidRPr="00B7410C">
        <w:rPr>
          <w:rFonts w:ascii="Arial" w:hAnsi="Arial" w:cs="Arial"/>
        </w:rPr>
        <w:t xml:space="preserve">zajema pregled vseh tistih zadev, ki jim posamezno predsedstvo želi posvetiti posebno pozornost v času vodenja Sveta Evropske unije in nosijo ustaljeni naslov </w:t>
      </w:r>
      <w:r w:rsidR="004C540B" w:rsidRPr="00B7410C">
        <w:rPr>
          <w:rFonts w:ascii="Arial" w:hAnsi="Arial" w:cs="Arial"/>
          <w:b/>
          <w:iCs/>
        </w:rPr>
        <w:t>Prednostne naloge predsedovanja</w:t>
      </w:r>
      <w:r w:rsidR="004C540B" w:rsidRPr="00B7410C">
        <w:rPr>
          <w:rFonts w:ascii="Arial" w:hAnsi="Arial" w:cs="Arial"/>
          <w:iCs/>
        </w:rPr>
        <w:t xml:space="preserve">. </w:t>
      </w:r>
    </w:p>
    <w:p w:rsidR="004C540B" w:rsidRPr="00B7410C" w:rsidRDefault="0095118E" w:rsidP="0095118E">
      <w:pPr>
        <w:pStyle w:val="Style1"/>
        <w:numPr>
          <w:ilvl w:val="0"/>
          <w:numId w:val="43"/>
        </w:numPr>
        <w:jc w:val="both"/>
        <w:rPr>
          <w:rFonts w:ascii="Arial" w:hAnsi="Arial" w:cs="Arial"/>
        </w:rPr>
      </w:pPr>
      <w:r w:rsidRPr="00B7410C">
        <w:rPr>
          <w:rFonts w:ascii="Arial" w:hAnsi="Arial" w:cs="Arial"/>
          <w:iCs/>
        </w:rPr>
        <w:t xml:space="preserve">Drugi del, ki je bistveno </w:t>
      </w:r>
      <w:r w:rsidR="003F335C" w:rsidRPr="00B7410C">
        <w:rPr>
          <w:rFonts w:ascii="Arial" w:hAnsi="Arial" w:cs="Arial"/>
          <w:iCs/>
        </w:rPr>
        <w:t>obširnejši</w:t>
      </w:r>
      <w:r w:rsidRPr="00B7410C">
        <w:rPr>
          <w:rFonts w:ascii="Arial" w:hAnsi="Arial" w:cs="Arial"/>
          <w:iCs/>
        </w:rPr>
        <w:t xml:space="preserve">, </w:t>
      </w:r>
      <w:r w:rsidR="004C540B" w:rsidRPr="00B7410C">
        <w:rPr>
          <w:rFonts w:ascii="Arial" w:hAnsi="Arial" w:cs="Arial"/>
        </w:rPr>
        <w:t xml:space="preserve">v največji meri sledi t. i. </w:t>
      </w:r>
      <w:r w:rsidR="004C540B" w:rsidRPr="00B7410C">
        <w:rPr>
          <w:rFonts w:ascii="Arial" w:hAnsi="Arial" w:cs="Arial"/>
          <w:b/>
        </w:rPr>
        <w:t>podedovani agendi</w:t>
      </w:r>
      <w:r w:rsidR="004C540B" w:rsidRPr="00B7410C">
        <w:rPr>
          <w:rFonts w:ascii="Arial" w:hAnsi="Arial" w:cs="Arial"/>
        </w:rPr>
        <w:t xml:space="preserve">, torej obravnavi aktov, ki so že na dnevnem redu v Svetu Evropske unije ali pa jih bo Evropska komisija predložila v času predsedovanja. Napisan je po sklopih – po sestavah Sveta Evropske unije. Vanj pa se </w:t>
      </w:r>
      <w:r w:rsidR="00195577" w:rsidRPr="00B7410C">
        <w:rPr>
          <w:rFonts w:ascii="Arial" w:hAnsi="Arial" w:cs="Arial"/>
        </w:rPr>
        <w:t>vključijo</w:t>
      </w:r>
      <w:r w:rsidR="004C540B" w:rsidRPr="00B7410C">
        <w:rPr>
          <w:rFonts w:ascii="Arial" w:hAnsi="Arial" w:cs="Arial"/>
        </w:rPr>
        <w:t xml:space="preserve"> tudi specifične prioritete, ki jih predsedujoča članica želi sama vnesti v program dela Sveta Evropske unije. Program predsedovanja država ob prevzemu funkcije predsedujoče predstavi v Evropskem parlamentu in širši javnosti.</w:t>
      </w:r>
    </w:p>
    <w:p w:rsidR="004C540B" w:rsidRPr="00B7410C" w:rsidRDefault="004C540B" w:rsidP="0095118E">
      <w:pPr>
        <w:pStyle w:val="Style1"/>
        <w:jc w:val="both"/>
        <w:rPr>
          <w:rFonts w:ascii="Arial" w:hAnsi="Arial" w:cs="Arial"/>
        </w:rPr>
      </w:pPr>
    </w:p>
    <w:p w:rsidR="00E67115" w:rsidRDefault="00E67115" w:rsidP="00E67115">
      <w:pPr>
        <w:pStyle w:val="Style1"/>
        <w:spacing w:line="275" w:lineRule="auto"/>
        <w:jc w:val="both"/>
        <w:rPr>
          <w:rFonts w:ascii="Arial" w:eastAsia="Arial" w:hAnsi="Arial"/>
        </w:rPr>
      </w:pPr>
      <w:r>
        <w:rPr>
          <w:rFonts w:ascii="Arial" w:eastAsia="Arial" w:hAnsi="Arial"/>
        </w:rPr>
        <w:t xml:space="preserve">Jeseni 2019 je vlada sprejela prvi Osnutek prednostnih nalog slovenskega predsedovanja Svetu Evropske unije 2021, ki je bil osnova za pripravo 18. mesečnega programa. Zaradi močno spremenjenih okoliščin zaradi krize COVID 19, je bil nato pripravljen prilagojen nabor prednostnih tem, jeseni 2020 ga bo potrdila Ožja delovna skupina za priprave in izvedbo predsedovanja Republike Slovenije Svetu Evropske unije 2021, čemur bo sledila obravnava na Vladi Republike Slovenije.  </w:t>
      </w:r>
    </w:p>
    <w:p w:rsidR="004C540B" w:rsidRPr="00B7410C" w:rsidRDefault="004C540B" w:rsidP="0095118E">
      <w:pPr>
        <w:pStyle w:val="Style1"/>
        <w:jc w:val="both"/>
        <w:rPr>
          <w:rFonts w:ascii="Arial" w:hAnsi="Arial" w:cs="Arial"/>
        </w:rPr>
      </w:pPr>
    </w:p>
    <w:p w:rsidR="00D708FB" w:rsidRDefault="00D708FB" w:rsidP="00D708FB">
      <w:pPr>
        <w:pStyle w:val="Style1"/>
        <w:spacing w:line="275" w:lineRule="auto"/>
        <w:jc w:val="both"/>
        <w:rPr>
          <w:rFonts w:ascii="Arial" w:eastAsia="Arial" w:hAnsi="Arial"/>
        </w:rPr>
      </w:pPr>
      <w:r>
        <w:rPr>
          <w:rFonts w:ascii="Arial" w:eastAsia="Arial" w:hAnsi="Arial"/>
        </w:rPr>
        <w:t xml:space="preserve">Podskupina za pripravo programa </w:t>
      </w:r>
      <w:r w:rsidR="00711DD9">
        <w:rPr>
          <w:rFonts w:ascii="Arial" w:eastAsia="Arial" w:hAnsi="Arial"/>
        </w:rPr>
        <w:t>sproti spremlja</w:t>
      </w:r>
      <w:r>
        <w:rPr>
          <w:rFonts w:ascii="Arial" w:eastAsia="Arial" w:hAnsi="Arial"/>
        </w:rPr>
        <w:t xml:space="preserve"> razvoj evropske agende in po potrebi prilagaja Prednostne naloge slovenskega predsedovanja Svetu Evropske unije 2021. Ožja delovna skupina za priprave in izvedbo predsedovanja Republike Slovenije Svetu Evropske </w:t>
      </w:r>
      <w:r>
        <w:rPr>
          <w:rFonts w:ascii="Arial" w:eastAsia="Arial" w:hAnsi="Arial"/>
        </w:rPr>
        <w:lastRenderedPageBreak/>
        <w:t>unije 2021 bo končni predlog Prednostnih nalog slovenskega predsedovanja Svetu Evropske unije 2021 obravnavala in potrdila najkasneje do 15. aprila 2021.</w:t>
      </w:r>
    </w:p>
    <w:p w:rsidR="004C540B" w:rsidRPr="00B7410C" w:rsidRDefault="004C540B" w:rsidP="0095118E">
      <w:pPr>
        <w:pStyle w:val="Style1"/>
        <w:jc w:val="both"/>
        <w:rPr>
          <w:rFonts w:ascii="Arial" w:hAnsi="Arial" w:cs="Arial"/>
          <w:iCs/>
        </w:rPr>
      </w:pPr>
    </w:p>
    <w:p w:rsidR="004C540B" w:rsidRPr="00B7410C" w:rsidRDefault="004C540B" w:rsidP="0095118E">
      <w:pPr>
        <w:pStyle w:val="Style1"/>
        <w:jc w:val="both"/>
        <w:rPr>
          <w:rFonts w:ascii="Arial" w:hAnsi="Arial" w:cs="Arial"/>
        </w:rPr>
      </w:pPr>
      <w:r w:rsidRPr="00B7410C">
        <w:rPr>
          <w:rFonts w:ascii="Arial" w:hAnsi="Arial" w:cs="Arial"/>
        </w:rPr>
        <w:t xml:space="preserve">Vodja projekta Predsedovanje Republike Slovenije Svetu Evropske unije bo v </w:t>
      </w:r>
      <w:r w:rsidR="00C64BCA" w:rsidRPr="00B7410C">
        <w:rPr>
          <w:rFonts w:ascii="Arial" w:hAnsi="Arial" w:cs="Arial"/>
        </w:rPr>
        <w:t>prvi</w:t>
      </w:r>
      <w:r w:rsidRPr="00B7410C">
        <w:rPr>
          <w:rFonts w:ascii="Arial" w:hAnsi="Arial" w:cs="Arial"/>
        </w:rPr>
        <w:t xml:space="preserve"> polovici 2021, najkasneje do 1. junija 2021, potrjen predlog </w:t>
      </w:r>
      <w:r w:rsidRPr="00B7410C">
        <w:rPr>
          <w:rFonts w:ascii="Arial" w:hAnsi="Arial" w:cs="Arial"/>
          <w:iCs/>
        </w:rPr>
        <w:t>Prednostnih nalog slovenskega predsedovanja</w:t>
      </w:r>
      <w:r w:rsidRPr="00B7410C">
        <w:rPr>
          <w:rFonts w:ascii="Arial" w:hAnsi="Arial" w:cs="Arial"/>
        </w:rPr>
        <w:t xml:space="preserve"> </w:t>
      </w:r>
      <w:r w:rsidRPr="00B7410C">
        <w:rPr>
          <w:rFonts w:ascii="Arial" w:hAnsi="Arial" w:cs="Arial"/>
          <w:iCs/>
        </w:rPr>
        <w:t xml:space="preserve">Svetu Evropske unije 2021 predložil </w:t>
      </w:r>
      <w:r w:rsidRPr="00B7410C">
        <w:rPr>
          <w:rFonts w:ascii="Arial" w:hAnsi="Arial" w:cs="Arial"/>
        </w:rPr>
        <w:t xml:space="preserve">v sprejem Vladi Republike Slovenije. Vlada Republike Slovenije ga bo </w:t>
      </w:r>
      <w:r w:rsidR="0025201B" w:rsidRPr="00B7410C">
        <w:rPr>
          <w:rFonts w:ascii="Arial" w:hAnsi="Arial" w:cs="Arial"/>
        </w:rPr>
        <w:t xml:space="preserve">nato </w:t>
      </w:r>
      <w:r w:rsidRPr="00B7410C">
        <w:rPr>
          <w:rFonts w:ascii="Arial" w:hAnsi="Arial" w:cs="Arial"/>
        </w:rPr>
        <w:t xml:space="preserve">v seznanitev </w:t>
      </w:r>
      <w:r w:rsidR="0025201B" w:rsidRPr="00B7410C">
        <w:rPr>
          <w:rFonts w:ascii="Arial" w:hAnsi="Arial" w:cs="Arial"/>
        </w:rPr>
        <w:t xml:space="preserve">posredovala </w:t>
      </w:r>
      <w:r w:rsidRPr="00B7410C">
        <w:rPr>
          <w:rFonts w:ascii="Arial" w:hAnsi="Arial" w:cs="Arial"/>
        </w:rPr>
        <w:t>Državnemu zboru Republike Slovenije.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 xml:space="preserve">V juliju 2021 bo predsednik vlade </w:t>
      </w:r>
      <w:r w:rsidRPr="00B7410C">
        <w:rPr>
          <w:rFonts w:ascii="Arial" w:hAnsi="Arial" w:cs="Arial"/>
          <w:iCs/>
        </w:rPr>
        <w:t xml:space="preserve">Prednostne naloge slovenskega predsedovanja Svetu Evropske unije 2021 </w:t>
      </w:r>
      <w:r w:rsidR="0025201B" w:rsidRPr="00B7410C">
        <w:rPr>
          <w:rFonts w:ascii="Arial" w:hAnsi="Arial" w:cs="Arial"/>
          <w:iCs/>
        </w:rPr>
        <w:t xml:space="preserve">predstavil </w:t>
      </w:r>
      <w:r w:rsidRPr="00B7410C">
        <w:rPr>
          <w:rFonts w:ascii="Arial" w:hAnsi="Arial" w:cs="Arial"/>
        </w:rPr>
        <w:t>na plenarnem zasedanju Evropskega parlamenta, pristojni ministri pa na pristojnih odborih Evropskega parlamenta.</w:t>
      </w:r>
    </w:p>
    <w:p w:rsidR="004C540B" w:rsidRPr="00B7410C" w:rsidRDefault="004C540B" w:rsidP="0095118E">
      <w:pPr>
        <w:pStyle w:val="Style1"/>
        <w:jc w:val="both"/>
        <w:rPr>
          <w:rFonts w:ascii="Arial" w:hAnsi="Arial" w:cs="Arial"/>
        </w:rPr>
      </w:pPr>
    </w:p>
    <w:p w:rsidR="004C540B" w:rsidRPr="00B7410C" w:rsidRDefault="003F335C" w:rsidP="0095118E">
      <w:pPr>
        <w:spacing w:after="0"/>
        <w:jc w:val="both"/>
        <w:rPr>
          <w:rFonts w:ascii="Arial" w:hAnsi="Arial" w:cs="Arial"/>
          <w:b/>
          <w:color w:val="4472C4"/>
          <w:sz w:val="24"/>
          <w:szCs w:val="24"/>
        </w:rPr>
      </w:pPr>
      <w:bookmarkStart w:id="3" w:name="_Toc109533323"/>
      <w:r w:rsidRPr="00B7410C">
        <w:rPr>
          <w:rFonts w:ascii="Arial" w:hAnsi="Arial" w:cs="Arial"/>
          <w:b/>
          <w:color w:val="4472C4"/>
          <w:sz w:val="24"/>
          <w:szCs w:val="24"/>
        </w:rPr>
        <w:t>5</w:t>
      </w:r>
      <w:r w:rsidR="004C540B" w:rsidRPr="00B7410C">
        <w:rPr>
          <w:rFonts w:ascii="Arial" w:hAnsi="Arial" w:cs="Arial"/>
          <w:b/>
          <w:color w:val="4472C4"/>
          <w:sz w:val="24"/>
          <w:szCs w:val="24"/>
        </w:rPr>
        <w:t xml:space="preserve">. 18-MESEČNI PROGRAM PREDSEDOVANJA TRIA DRŽAV </w:t>
      </w:r>
      <w:bookmarkEnd w:id="3"/>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 xml:space="preserve">18- mesečni program je predviden v Poslovniku Sveta Evropske unije, kjer je določeno, da: </w:t>
      </w:r>
    </w:p>
    <w:p w:rsidR="004C540B" w:rsidRPr="00B7410C" w:rsidRDefault="004C540B" w:rsidP="0095118E">
      <w:pPr>
        <w:pStyle w:val="Style1"/>
        <w:jc w:val="both"/>
        <w:rPr>
          <w:rFonts w:ascii="Arial" w:hAnsi="Arial" w:cs="Arial"/>
        </w:rPr>
      </w:pPr>
    </w:p>
    <w:p w:rsidR="004C540B" w:rsidRPr="00B7410C" w:rsidRDefault="004C540B" w:rsidP="0095118E">
      <w:pPr>
        <w:pStyle w:val="Style1"/>
        <w:ind w:left="426" w:firstLine="283"/>
        <w:jc w:val="both"/>
        <w:rPr>
          <w:rFonts w:ascii="Arial" w:hAnsi="Arial" w:cs="Arial"/>
          <w:i/>
        </w:rPr>
      </w:pPr>
      <w:r w:rsidRPr="00B7410C">
        <w:rPr>
          <w:rFonts w:ascii="Arial" w:hAnsi="Arial" w:cs="Arial"/>
          <w:i/>
        </w:rPr>
        <w:t>"Za vsakih osemnajst mesecev, vnaprej določena skupina treh držav članic, ki predsedujejo Svetu za to obdobje v skladu s členom 1(4), pripravi osnutek programa dejavnosti Sveta za to obdobje. Kar zadeva dejavnosti sestave Sveta za zunanje zadeve v tem obdobju, se ta osnutek pripravi skupaj s predsednikom te sestave. Osnutek programa se po ustreznih posvetovanjih pripravi v tesnem sodelovanju s Komisijo in predsednikom Evropskega sveta. Predložen je kot enoten dokument najpozneje en mesec pred začetkom zadevnega obdobja, da ga lahko odobri Svet za splošne zadeve."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V svoji izjavi je Svet E</w:t>
      </w:r>
      <w:r w:rsidR="00C64BCA" w:rsidRPr="00B7410C">
        <w:rPr>
          <w:rFonts w:ascii="Arial" w:hAnsi="Arial" w:cs="Arial"/>
        </w:rPr>
        <w:t>vropske unije</w:t>
      </w:r>
      <w:r w:rsidRPr="00B7410C">
        <w:rPr>
          <w:rFonts w:ascii="Arial" w:hAnsi="Arial" w:cs="Arial"/>
        </w:rPr>
        <w:t xml:space="preserve"> še natančneje opredelil, da: </w:t>
      </w:r>
    </w:p>
    <w:p w:rsidR="004C540B" w:rsidRPr="00B7410C" w:rsidRDefault="004C540B" w:rsidP="0095118E">
      <w:pPr>
        <w:pStyle w:val="Style1"/>
        <w:jc w:val="both"/>
        <w:rPr>
          <w:rFonts w:ascii="Arial" w:hAnsi="Arial" w:cs="Arial"/>
        </w:rPr>
      </w:pPr>
    </w:p>
    <w:p w:rsidR="004C540B" w:rsidRPr="00B7410C" w:rsidRDefault="004C540B" w:rsidP="0095118E">
      <w:pPr>
        <w:pStyle w:val="Style1"/>
        <w:ind w:left="567" w:firstLine="284"/>
        <w:jc w:val="both"/>
        <w:rPr>
          <w:rFonts w:ascii="Arial" w:hAnsi="Arial" w:cs="Arial"/>
          <w:i/>
        </w:rPr>
      </w:pPr>
      <w:r w:rsidRPr="00B7410C">
        <w:rPr>
          <w:rFonts w:ascii="Arial" w:hAnsi="Arial" w:cs="Arial"/>
          <w:i/>
        </w:rPr>
        <w:t>"18-mesečni program zajema splošni uvodni del, ki program umešča v okvir dolgoročnejših strateških usmeritev Unije. Trojica predsedstev, zadolženih za pripravo osnutka 18- mesečnega programa, se v sklopu ‚ustreznih posvetovanj' iz tretjega stavka odstavka 6 o tem razdelku posvetuje z naslednjo trojico predsedstev. V osnutku 18-mesečnega programa se med drugim upoštevajo tudi ustrezni izidi dialoga o političnih prednostnih nalogah za to leto, ki poteka na pobudo Komisije.“</w:t>
      </w:r>
    </w:p>
    <w:p w:rsidR="004C540B" w:rsidRPr="00B7410C" w:rsidRDefault="004C540B" w:rsidP="0095118E">
      <w:pPr>
        <w:pStyle w:val="Style1"/>
        <w:jc w:val="both"/>
        <w:rPr>
          <w:rFonts w:ascii="Arial" w:hAnsi="Arial" w:cs="Arial"/>
        </w:rPr>
      </w:pPr>
    </w:p>
    <w:p w:rsidR="00D708FB" w:rsidRDefault="00A62C78" w:rsidP="00D708FB">
      <w:pPr>
        <w:pStyle w:val="Style1"/>
        <w:spacing w:line="275" w:lineRule="auto"/>
        <w:jc w:val="both"/>
        <w:rPr>
          <w:rFonts w:ascii="Arial" w:eastAsia="Arial" w:hAnsi="Arial"/>
        </w:rPr>
      </w:pPr>
      <w:r>
        <w:rPr>
          <w:rFonts w:ascii="Arial" w:eastAsia="Arial" w:hAnsi="Arial"/>
        </w:rPr>
        <w:t>18-mesečni</w:t>
      </w:r>
      <w:r w:rsidR="00D708FB">
        <w:rPr>
          <w:rFonts w:ascii="Arial" w:eastAsia="Arial" w:hAnsi="Arial"/>
        </w:rPr>
        <w:t xml:space="preserve"> program je bil pripravljen v tesnem sodelovanju med Nemčijo, Portugalsko in Slovenijo ter junija 2020 potrjen na Svetu za splošne zadeve. Program zajema časovno obdobje od 1. julija 2020 do vključno 31. decembra 2021. Pogajalsko izhodišče Republike Slovenje za njegovo oblikovanje je bil sprejet Osnutek prednostnih nalog slovenskega predsedovanja Svetu Evropske unije 2021. Razgovore s partnericami tria in evropskimi institucijami je vodila vodja Podskupine za program predsedovanja, vsebinski prispevki pa so bili opredeljeni v tesnem sodelovanju z resorji, člani podskupine za program.  </w:t>
      </w:r>
    </w:p>
    <w:p w:rsidR="004C540B" w:rsidRPr="00B7410C" w:rsidRDefault="004C540B" w:rsidP="0095118E">
      <w:pPr>
        <w:pStyle w:val="Style1"/>
        <w:jc w:val="both"/>
        <w:rPr>
          <w:rFonts w:ascii="Arial" w:hAnsi="Arial" w:cs="Arial"/>
        </w:rPr>
      </w:pPr>
    </w:p>
    <w:p w:rsidR="004C540B" w:rsidRPr="00B7410C" w:rsidRDefault="003F335C" w:rsidP="0095118E">
      <w:pPr>
        <w:spacing w:after="0"/>
        <w:jc w:val="both"/>
        <w:rPr>
          <w:rFonts w:ascii="Arial" w:hAnsi="Arial" w:cs="Arial"/>
          <w:b/>
          <w:color w:val="4472C4"/>
          <w:sz w:val="24"/>
          <w:szCs w:val="24"/>
        </w:rPr>
      </w:pPr>
      <w:r w:rsidRPr="00B7410C">
        <w:rPr>
          <w:rFonts w:ascii="Arial" w:hAnsi="Arial" w:cs="Arial"/>
          <w:b/>
          <w:color w:val="4472C4"/>
          <w:sz w:val="24"/>
          <w:szCs w:val="24"/>
        </w:rPr>
        <w:t>6</w:t>
      </w:r>
      <w:r w:rsidR="004C540B" w:rsidRPr="00B7410C">
        <w:rPr>
          <w:rFonts w:ascii="Arial" w:hAnsi="Arial" w:cs="Arial"/>
          <w:b/>
          <w:color w:val="4472C4"/>
          <w:sz w:val="24"/>
          <w:szCs w:val="24"/>
        </w:rPr>
        <w:t>. OSNUTKI DNEVNIH REDOV ZA POSAMEZNE SESTAVE SVETA EVROPSKE UNIJE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 xml:space="preserve">Osnutki dnevnih redov Sveta Evropske unije so predvideni v Poslovniku Sveta Evropske unije, kjer je določeno, da: </w:t>
      </w:r>
    </w:p>
    <w:p w:rsidR="004C540B" w:rsidRPr="00B7410C" w:rsidRDefault="004C540B" w:rsidP="0095118E">
      <w:pPr>
        <w:pStyle w:val="Style1"/>
        <w:jc w:val="both"/>
        <w:rPr>
          <w:rFonts w:ascii="Arial" w:hAnsi="Arial" w:cs="Arial"/>
        </w:rPr>
      </w:pPr>
    </w:p>
    <w:p w:rsidR="004C540B" w:rsidRPr="00B7410C" w:rsidRDefault="004C540B" w:rsidP="0095118E">
      <w:pPr>
        <w:pStyle w:val="Style1"/>
        <w:ind w:left="567" w:firstLine="284"/>
        <w:jc w:val="both"/>
        <w:rPr>
          <w:rFonts w:ascii="Arial" w:hAnsi="Arial" w:cs="Arial"/>
          <w:i/>
        </w:rPr>
      </w:pPr>
      <w:r w:rsidRPr="00B7410C">
        <w:rPr>
          <w:rFonts w:ascii="Arial" w:hAnsi="Arial" w:cs="Arial"/>
          <w:i/>
        </w:rPr>
        <w:lastRenderedPageBreak/>
        <w:t>"Predsedstvo za obdobje svojega predsedovanja po opravljenih ustreznih posvetovanjih za vsako sestavo Sveta pripravi osnutke dnevnih redov sej Sveta, predvidenih za naslednje šestmesečje, in okvirno navede predvideno zakonodajno delo in operativne odločitve. Te osnutke pripravi najpozneje en teden pred začetkom zadevnega šestmesečja na podlagi 18-mesečnega programa Sveta in po posvetovanju s Komisijo. Navedeni so v enem samem dokumentu in se uporabljajo za vse sestave Sveta. Po potrebi je poleg predhodno načrtovanih sej Sveta možno predvideti tudi dodatne seje. Če se v šestmesečnem obdobju katera od sej, predvidenih za to obdobje, izkaže za nepotrebno, je predsedstvo ne skliče."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 xml:space="preserve">Zaradi zagotovitve tekočega predajanja zadev med dvema predsedujočima mora predsedujoča država en teden pred začetkom svojega mandata in po posvetovanju z Evropsko komisijo in naslednjim predsedstvom predložiti Osnutke dnevnih redov za seje Sveta Evropske unije, predvidene v obdobju šestih mesecev </w:t>
      </w:r>
      <w:r w:rsidR="006D1205" w:rsidRPr="00B7410C">
        <w:rPr>
          <w:rFonts w:ascii="Arial" w:hAnsi="Arial" w:cs="Arial"/>
        </w:rPr>
        <w:t>svojega</w:t>
      </w:r>
      <w:r w:rsidRPr="00B7410C">
        <w:rPr>
          <w:rFonts w:ascii="Arial" w:hAnsi="Arial" w:cs="Arial"/>
        </w:rPr>
        <w:t xml:space="preserve"> predsedovanja. Pri tem se opravi usklajevanje z Generalnim sekretariatom Sveta Evropske unije.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Okvirni začasni dnevni redi so razvrščeni glede na sestave Sveta Evropske unije in glede na datum zasedanja posamične sestave Sveta Evropske unije.</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Pri pripravi Osnutkov dnevnih redov mora bodoče predsedstvo:</w:t>
      </w:r>
    </w:p>
    <w:p w:rsidR="004C540B" w:rsidRPr="00B7410C" w:rsidRDefault="004C540B" w:rsidP="0095118E">
      <w:pPr>
        <w:pStyle w:val="Style1"/>
        <w:numPr>
          <w:ilvl w:val="0"/>
          <w:numId w:val="41"/>
        </w:numPr>
        <w:jc w:val="both"/>
        <w:rPr>
          <w:rFonts w:ascii="Arial" w:hAnsi="Arial" w:cs="Arial"/>
        </w:rPr>
      </w:pPr>
      <w:r w:rsidRPr="00B7410C">
        <w:rPr>
          <w:rFonts w:ascii="Arial" w:hAnsi="Arial" w:cs="Arial"/>
        </w:rPr>
        <w:t xml:space="preserve">ažurirati zadeve, ki bodo obravnavane v obdobju šestmesečnega predsedovanja, </w:t>
      </w:r>
    </w:p>
    <w:p w:rsidR="004C540B" w:rsidRPr="006D1205" w:rsidRDefault="004C540B" w:rsidP="0095118E">
      <w:pPr>
        <w:pStyle w:val="Style1"/>
        <w:numPr>
          <w:ilvl w:val="0"/>
          <w:numId w:val="41"/>
        </w:numPr>
        <w:jc w:val="both"/>
        <w:rPr>
          <w:rFonts w:ascii="Arial" w:hAnsi="Arial" w:cs="Arial"/>
        </w:rPr>
      </w:pPr>
      <w:r w:rsidRPr="00B7410C">
        <w:rPr>
          <w:rFonts w:ascii="Arial" w:hAnsi="Arial" w:cs="Arial"/>
        </w:rPr>
        <w:t>primerjati in pro</w:t>
      </w:r>
      <w:r w:rsidRPr="006D1205">
        <w:rPr>
          <w:rFonts w:ascii="Arial" w:hAnsi="Arial" w:cs="Arial"/>
        </w:rPr>
        <w:t>učiti urnike posameznih institucij Evropske unije, ki so vključene v postopek sprejemanja posamezne zadeve,</w:t>
      </w:r>
    </w:p>
    <w:p w:rsidR="004C540B" w:rsidRPr="00B7410C" w:rsidRDefault="004C540B" w:rsidP="0095118E">
      <w:pPr>
        <w:pStyle w:val="Style1"/>
        <w:numPr>
          <w:ilvl w:val="0"/>
          <w:numId w:val="41"/>
        </w:numPr>
        <w:jc w:val="both"/>
        <w:rPr>
          <w:rFonts w:ascii="Arial" w:hAnsi="Arial" w:cs="Arial"/>
        </w:rPr>
      </w:pPr>
      <w:r w:rsidRPr="00B7410C">
        <w:rPr>
          <w:rFonts w:ascii="Arial" w:hAnsi="Arial" w:cs="Arial"/>
        </w:rPr>
        <w:t>oceniti pomembnost vsake zadeve ter njenih političnih in tehničnih značilnosti, ki lahko vplivajo na postopek sprejemanja v Svetu Evropske unije,</w:t>
      </w:r>
    </w:p>
    <w:p w:rsidR="004C540B" w:rsidRPr="00B7410C" w:rsidRDefault="004C540B" w:rsidP="0095118E">
      <w:pPr>
        <w:pStyle w:val="Style1"/>
        <w:numPr>
          <w:ilvl w:val="0"/>
          <w:numId w:val="41"/>
        </w:numPr>
        <w:jc w:val="both"/>
        <w:rPr>
          <w:rFonts w:ascii="Arial" w:hAnsi="Arial" w:cs="Arial"/>
        </w:rPr>
      </w:pPr>
      <w:r w:rsidRPr="00B7410C">
        <w:rPr>
          <w:rFonts w:ascii="Arial" w:hAnsi="Arial" w:cs="Arial"/>
        </w:rPr>
        <w:t>določiti postopek sprejemanja glede na določbe ustanovnih pogodb Evropske unije.</w:t>
      </w:r>
    </w:p>
    <w:p w:rsidR="004C540B" w:rsidRPr="00B7410C" w:rsidRDefault="004C540B" w:rsidP="0095118E">
      <w:pPr>
        <w:pStyle w:val="Style1"/>
        <w:jc w:val="both"/>
        <w:rPr>
          <w:rFonts w:ascii="Arial" w:hAnsi="Arial" w:cs="Arial"/>
        </w:rPr>
      </w:pPr>
    </w:p>
    <w:p w:rsidR="000A06F1" w:rsidRPr="00C357EF" w:rsidRDefault="000A06F1" w:rsidP="000A06F1">
      <w:pPr>
        <w:pStyle w:val="Style1"/>
        <w:jc w:val="both"/>
        <w:rPr>
          <w:rFonts w:ascii="Arial" w:hAnsi="Arial" w:cs="Arial"/>
        </w:rPr>
      </w:pPr>
      <w:r w:rsidRPr="00B7410C">
        <w:rPr>
          <w:rFonts w:ascii="Arial" w:hAnsi="Arial" w:cs="Arial"/>
        </w:rPr>
        <w:t>Republika Slovenija pristop</w:t>
      </w:r>
      <w:r>
        <w:rPr>
          <w:rFonts w:ascii="Arial" w:hAnsi="Arial" w:cs="Arial"/>
        </w:rPr>
        <w:t>a</w:t>
      </w:r>
      <w:r w:rsidRPr="00B7410C">
        <w:rPr>
          <w:rFonts w:ascii="Arial" w:hAnsi="Arial" w:cs="Arial"/>
        </w:rPr>
        <w:t xml:space="preserve"> k izdelavi Osnutkov dnevnih redov na naslednji način</w:t>
      </w:r>
      <w:r>
        <w:rPr>
          <w:rFonts w:ascii="Arial" w:hAnsi="Arial" w:cs="Arial"/>
        </w:rPr>
        <w:t>:</w:t>
      </w:r>
    </w:p>
    <w:p w:rsidR="000A06F1" w:rsidRPr="00B7410C" w:rsidRDefault="000A06F1" w:rsidP="000A06F1">
      <w:pPr>
        <w:pStyle w:val="Style1"/>
        <w:jc w:val="both"/>
        <w:rPr>
          <w:rFonts w:ascii="Arial" w:hAnsi="Arial" w:cs="Arial"/>
        </w:rPr>
      </w:pPr>
    </w:p>
    <w:p w:rsidR="000A06F1" w:rsidRDefault="000A06F1" w:rsidP="000A06F1">
      <w:pPr>
        <w:pStyle w:val="Style1"/>
        <w:jc w:val="both"/>
        <w:rPr>
          <w:rFonts w:ascii="Arial" w:hAnsi="Arial" w:cs="Arial"/>
        </w:rPr>
      </w:pPr>
      <w:r w:rsidRPr="00B7410C">
        <w:rPr>
          <w:rFonts w:ascii="Arial" w:hAnsi="Arial" w:cs="Arial"/>
        </w:rPr>
        <w:t>Vodja Podskupine za program predsedovanja in Stalno predstavništvo Republike Slovenije pri Evropski uniji sodel</w:t>
      </w:r>
      <w:r>
        <w:rPr>
          <w:rFonts w:ascii="Arial" w:hAnsi="Arial" w:cs="Arial"/>
        </w:rPr>
        <w:t>ujeta</w:t>
      </w:r>
      <w:r w:rsidRPr="00B7410C">
        <w:rPr>
          <w:rFonts w:ascii="Arial" w:hAnsi="Arial" w:cs="Arial"/>
        </w:rPr>
        <w:t xml:space="preserve"> s </w:t>
      </w:r>
      <w:r>
        <w:rPr>
          <w:rFonts w:ascii="Arial" w:hAnsi="Arial" w:cs="Arial"/>
        </w:rPr>
        <w:t xml:space="preserve">Sekretariatom za koordinacijo priprav, logistične organizacije in izvedbe </w:t>
      </w:r>
      <w:r w:rsidRPr="00B7410C">
        <w:rPr>
          <w:rFonts w:ascii="Arial" w:hAnsi="Arial" w:cs="Arial"/>
        </w:rPr>
        <w:t xml:space="preserve">predsedovanja Republike Slovenije Svetu Evropske unije 2021 in s predsedujočimi delovnim telesom Sveta Evropske unije v letu 2020 skupaj z Evropsko komisijo v posvetovanjih pri portugalski izdelavi začasnih dnevnih redov v drugi polovici leta 2020. </w:t>
      </w:r>
    </w:p>
    <w:p w:rsidR="000A06F1" w:rsidRPr="00B7410C" w:rsidRDefault="000A06F1" w:rsidP="000A06F1">
      <w:pPr>
        <w:pStyle w:val="Style1"/>
        <w:jc w:val="both"/>
        <w:rPr>
          <w:rFonts w:ascii="Arial" w:hAnsi="Arial" w:cs="Arial"/>
        </w:rPr>
      </w:pPr>
    </w:p>
    <w:p w:rsidR="004C540B" w:rsidRPr="00B7410C" w:rsidRDefault="006A524C" w:rsidP="0095118E">
      <w:pPr>
        <w:pStyle w:val="Style1"/>
        <w:jc w:val="both"/>
        <w:rPr>
          <w:rFonts w:ascii="Arial" w:hAnsi="Arial" w:cs="Arial"/>
        </w:rPr>
      </w:pPr>
      <w:r w:rsidRPr="00B7410C">
        <w:rPr>
          <w:rFonts w:ascii="Arial" w:hAnsi="Arial" w:cs="Arial"/>
        </w:rPr>
        <w:t>V naslednji fazi (predvidoma marca 2021) se bo</w:t>
      </w:r>
      <w:r w:rsidR="004C540B" w:rsidRPr="00B7410C">
        <w:rPr>
          <w:rFonts w:ascii="Arial" w:hAnsi="Arial" w:cs="Arial"/>
        </w:rPr>
        <w:t xml:space="preserve"> opravilo usklajevanje z Generalnim sekretariatom Sveta Evropske unije</w:t>
      </w:r>
      <w:r w:rsidRPr="00B7410C">
        <w:rPr>
          <w:rFonts w:ascii="Arial" w:hAnsi="Arial" w:cs="Arial"/>
        </w:rPr>
        <w:t>, Portugalsko, Francijo</w:t>
      </w:r>
      <w:r w:rsidRPr="006D1205">
        <w:rPr>
          <w:rFonts w:ascii="Arial" w:hAnsi="Arial" w:cs="Arial"/>
        </w:rPr>
        <w:t xml:space="preserve"> in Evropsko komisijo. </w:t>
      </w:r>
      <w:r w:rsidR="004C540B" w:rsidRPr="006D1205">
        <w:rPr>
          <w:rFonts w:ascii="Arial" w:hAnsi="Arial" w:cs="Arial"/>
        </w:rPr>
        <w:t xml:space="preserve">Podlaga za zastopanje Republike Slovenije v posvetovanjih bo obnovljen pregled aktualnih vsebin slovenskega predsedovanja, </w:t>
      </w:r>
      <w:r w:rsidR="004C540B" w:rsidRPr="00B7410C">
        <w:rPr>
          <w:rFonts w:ascii="Arial" w:hAnsi="Arial" w:cs="Arial"/>
          <w:iCs/>
        </w:rPr>
        <w:t>Osnutek prednostnih nalog slovenskega predsedovanja</w:t>
      </w:r>
      <w:r w:rsidR="004C540B" w:rsidRPr="00B7410C">
        <w:rPr>
          <w:rFonts w:ascii="Arial" w:hAnsi="Arial" w:cs="Arial"/>
          <w:i/>
          <w:iCs/>
        </w:rPr>
        <w:t xml:space="preserve"> </w:t>
      </w:r>
      <w:r w:rsidR="004C540B" w:rsidRPr="00B7410C">
        <w:rPr>
          <w:rFonts w:ascii="Arial" w:hAnsi="Arial" w:cs="Arial"/>
        </w:rPr>
        <w:t>in do tedaj sprejeti skupinski programi predsedovanja.</w:t>
      </w:r>
    </w:p>
    <w:p w:rsidR="004C540B" w:rsidRPr="00B7410C" w:rsidRDefault="004C540B" w:rsidP="0095118E">
      <w:pPr>
        <w:pStyle w:val="Style1"/>
        <w:jc w:val="both"/>
        <w:rPr>
          <w:rFonts w:ascii="Arial" w:hAnsi="Arial" w:cs="Arial"/>
        </w:rPr>
      </w:pPr>
    </w:p>
    <w:p w:rsidR="004C540B" w:rsidRPr="00B7410C" w:rsidRDefault="004C540B" w:rsidP="0095118E">
      <w:pPr>
        <w:pStyle w:val="Style1"/>
        <w:jc w:val="both"/>
        <w:rPr>
          <w:rFonts w:ascii="Arial" w:hAnsi="Arial" w:cs="Arial"/>
        </w:rPr>
      </w:pPr>
      <w:r w:rsidRPr="00B7410C">
        <w:rPr>
          <w:rFonts w:ascii="Arial" w:hAnsi="Arial" w:cs="Arial"/>
        </w:rPr>
        <w:t>Pripravljeni osnutek okvirnih začasnih dnevnih redov za obdobje od 1. juli</w:t>
      </w:r>
      <w:r w:rsidR="006A524C" w:rsidRPr="00B7410C">
        <w:rPr>
          <w:rFonts w:ascii="Arial" w:hAnsi="Arial" w:cs="Arial"/>
        </w:rPr>
        <w:t>ja 2021 do 31. decembra 2021 bo</w:t>
      </w:r>
      <w:r w:rsidR="00AF05A8" w:rsidRPr="00B7410C">
        <w:rPr>
          <w:rFonts w:ascii="Arial" w:hAnsi="Arial" w:cs="Arial"/>
        </w:rPr>
        <w:t xml:space="preserve"> v marcu 202</w:t>
      </w:r>
      <w:r w:rsidR="00DB661F" w:rsidRPr="00B7410C">
        <w:rPr>
          <w:rFonts w:ascii="Arial" w:hAnsi="Arial" w:cs="Arial"/>
        </w:rPr>
        <w:t>1</w:t>
      </w:r>
      <w:r w:rsidR="00AF05A8" w:rsidRPr="00B7410C">
        <w:rPr>
          <w:rFonts w:ascii="Arial" w:hAnsi="Arial" w:cs="Arial"/>
        </w:rPr>
        <w:t xml:space="preserve"> </w:t>
      </w:r>
      <w:r w:rsidRPr="00B7410C">
        <w:rPr>
          <w:rFonts w:ascii="Arial" w:hAnsi="Arial" w:cs="Arial"/>
        </w:rPr>
        <w:t xml:space="preserve">obravnavala Podskupina za program predsedovanja. </w:t>
      </w:r>
      <w:r w:rsidR="00962775" w:rsidRPr="00B7410C">
        <w:rPr>
          <w:rFonts w:ascii="Arial" w:hAnsi="Arial" w:cs="Arial"/>
        </w:rPr>
        <w:t>Slednja</w:t>
      </w:r>
      <w:r w:rsidR="00AF05A8" w:rsidRPr="00B7410C">
        <w:rPr>
          <w:rFonts w:ascii="Arial" w:hAnsi="Arial" w:cs="Arial"/>
        </w:rPr>
        <w:t xml:space="preserve"> O</w:t>
      </w:r>
      <w:r w:rsidRPr="00B7410C">
        <w:rPr>
          <w:rFonts w:ascii="Arial" w:hAnsi="Arial" w:cs="Arial"/>
        </w:rPr>
        <w:t xml:space="preserve">snutek okvirnih začasnih dnevnih redov za obdobje od 1. julija 2021 do 31. decembra 2021 skupaj s predlogom </w:t>
      </w:r>
      <w:r w:rsidRPr="00B7410C">
        <w:rPr>
          <w:rFonts w:ascii="Arial" w:hAnsi="Arial" w:cs="Arial"/>
          <w:iCs/>
        </w:rPr>
        <w:t>Prednostnih nalog slovenskega predsedovanja</w:t>
      </w:r>
      <w:r w:rsidRPr="00B7410C">
        <w:rPr>
          <w:rFonts w:ascii="Arial" w:hAnsi="Arial" w:cs="Arial"/>
        </w:rPr>
        <w:t xml:space="preserve"> Svetu Evropske unije 2021 najkasneje do začetka maja 2021 </w:t>
      </w:r>
      <w:r w:rsidR="00962775" w:rsidRPr="00B7410C">
        <w:rPr>
          <w:rFonts w:ascii="Arial" w:hAnsi="Arial" w:cs="Arial"/>
        </w:rPr>
        <w:t xml:space="preserve">posreduje </w:t>
      </w:r>
      <w:r w:rsidRPr="00B7410C">
        <w:rPr>
          <w:rFonts w:ascii="Arial" w:hAnsi="Arial" w:cs="Arial"/>
        </w:rPr>
        <w:t>Širši delovni skupini za predsedovanj</w:t>
      </w:r>
      <w:r w:rsidR="006D1205">
        <w:rPr>
          <w:rFonts w:ascii="Arial" w:hAnsi="Arial" w:cs="Arial"/>
        </w:rPr>
        <w:t>e</w:t>
      </w:r>
      <w:r w:rsidRPr="00C357EF">
        <w:rPr>
          <w:rFonts w:ascii="Arial" w:hAnsi="Arial" w:cs="Arial"/>
        </w:rPr>
        <w:t xml:space="preserve"> Republike Sloven</w:t>
      </w:r>
      <w:bookmarkStart w:id="4" w:name="_Toc110335925"/>
      <w:bookmarkStart w:id="5" w:name="_Toc109533329"/>
      <w:r w:rsidR="00E00283" w:rsidRPr="00B7410C">
        <w:rPr>
          <w:rFonts w:ascii="Arial" w:hAnsi="Arial" w:cs="Arial"/>
        </w:rPr>
        <w:t xml:space="preserve">ije Svetu Evropske unije 2021. </w:t>
      </w:r>
    </w:p>
    <w:p w:rsidR="00AF05A8" w:rsidRPr="00B7410C" w:rsidRDefault="00AF05A8" w:rsidP="0095118E">
      <w:pPr>
        <w:pStyle w:val="Style1"/>
        <w:jc w:val="both"/>
        <w:rPr>
          <w:rFonts w:ascii="Arial" w:hAnsi="Arial" w:cs="Arial"/>
        </w:rPr>
      </w:pPr>
    </w:p>
    <w:p w:rsidR="00AF05A8" w:rsidRPr="00B7410C" w:rsidRDefault="00AF05A8" w:rsidP="0095118E">
      <w:pPr>
        <w:pStyle w:val="Style1"/>
        <w:jc w:val="both"/>
        <w:rPr>
          <w:rFonts w:ascii="Arial" w:hAnsi="Arial" w:cs="Arial"/>
        </w:rPr>
      </w:pPr>
      <w:r w:rsidRPr="00B7410C">
        <w:rPr>
          <w:rFonts w:ascii="Arial" w:hAnsi="Arial" w:cs="Arial"/>
        </w:rPr>
        <w:lastRenderedPageBreak/>
        <w:t>V maju 202</w:t>
      </w:r>
      <w:r w:rsidR="00DB661F" w:rsidRPr="00B7410C">
        <w:rPr>
          <w:rFonts w:ascii="Arial" w:hAnsi="Arial" w:cs="Arial"/>
        </w:rPr>
        <w:t>1</w:t>
      </w:r>
      <w:r w:rsidRPr="00B7410C">
        <w:rPr>
          <w:rFonts w:ascii="Arial" w:hAnsi="Arial" w:cs="Arial"/>
        </w:rPr>
        <w:t xml:space="preserve"> </w:t>
      </w:r>
      <w:r w:rsidR="00800F3E" w:rsidRPr="00B7410C">
        <w:rPr>
          <w:rFonts w:ascii="Arial" w:hAnsi="Arial" w:cs="Arial"/>
        </w:rPr>
        <w:t>bo</w:t>
      </w:r>
      <w:r w:rsidRPr="00B7410C">
        <w:rPr>
          <w:rFonts w:ascii="Arial" w:hAnsi="Arial" w:cs="Arial"/>
        </w:rPr>
        <w:t xml:space="preserve"> sledi</w:t>
      </w:r>
      <w:r w:rsidR="00800F3E" w:rsidRPr="00B7410C">
        <w:rPr>
          <w:rFonts w:ascii="Arial" w:hAnsi="Arial" w:cs="Arial"/>
        </w:rPr>
        <w:t>lo</w:t>
      </w:r>
      <w:r w:rsidRPr="00B7410C">
        <w:rPr>
          <w:rFonts w:ascii="Arial" w:hAnsi="Arial" w:cs="Arial"/>
        </w:rPr>
        <w:t xml:space="preserve"> končno usklajevanje Osnutka okvirnih začasnih dnevnih redov s Portugalsko, Francijo</w:t>
      </w:r>
      <w:r w:rsidRPr="006D1205">
        <w:rPr>
          <w:rFonts w:ascii="Arial" w:hAnsi="Arial" w:cs="Arial"/>
        </w:rPr>
        <w:t>, Evropsko komisijo in Generalnim sekretariatom Sveta Evropske unije. N</w:t>
      </w:r>
      <w:r w:rsidR="00FA0862" w:rsidRPr="006D1205">
        <w:rPr>
          <w:rFonts w:ascii="Arial" w:hAnsi="Arial" w:cs="Arial"/>
        </w:rPr>
        <w:t xml:space="preserve">a tej osnovi bo nato </w:t>
      </w:r>
      <w:r w:rsidR="000F12BC" w:rsidRPr="00B7410C">
        <w:rPr>
          <w:rFonts w:ascii="Arial" w:hAnsi="Arial" w:cs="Arial"/>
        </w:rPr>
        <w:t xml:space="preserve">pripravljen končni Osnutek dnevnih redov za </w:t>
      </w:r>
      <w:r w:rsidR="006A524C" w:rsidRPr="00B7410C">
        <w:rPr>
          <w:rFonts w:ascii="Arial" w:hAnsi="Arial" w:cs="Arial"/>
        </w:rPr>
        <w:t xml:space="preserve">vse sestave Sveta Evropske unije za </w:t>
      </w:r>
      <w:r w:rsidR="000F12BC" w:rsidRPr="00B7410C">
        <w:rPr>
          <w:rFonts w:ascii="Arial" w:hAnsi="Arial" w:cs="Arial"/>
        </w:rPr>
        <w:t xml:space="preserve">obdobje od 1. julija 2021 do 31. decembra 2021, ki ga po potrditvi na Vladi Republike Slovenije (predvidoma v začetku junija 2021) Republika Slovenija po ustaljenih diplomatskih poteh </w:t>
      </w:r>
      <w:r w:rsidR="00962775" w:rsidRPr="00B7410C">
        <w:rPr>
          <w:rFonts w:ascii="Arial" w:hAnsi="Arial" w:cs="Arial"/>
        </w:rPr>
        <w:t xml:space="preserve">posreduje </w:t>
      </w:r>
      <w:r w:rsidR="000F12BC" w:rsidRPr="00B7410C">
        <w:rPr>
          <w:rFonts w:ascii="Arial" w:hAnsi="Arial" w:cs="Arial"/>
        </w:rPr>
        <w:t xml:space="preserve">Generalnemu sekretariatu Sveta Evropske unije. </w:t>
      </w:r>
    </w:p>
    <w:p w:rsidR="00E00283" w:rsidRPr="00B7410C" w:rsidRDefault="00E00283" w:rsidP="0095118E">
      <w:pPr>
        <w:pStyle w:val="Style1"/>
        <w:jc w:val="both"/>
        <w:rPr>
          <w:rFonts w:ascii="Arial" w:hAnsi="Arial" w:cs="Arial"/>
        </w:rPr>
      </w:pPr>
    </w:p>
    <w:p w:rsidR="00E00283" w:rsidRPr="00B7410C" w:rsidRDefault="00E00283" w:rsidP="0095118E">
      <w:pPr>
        <w:pStyle w:val="Style1"/>
        <w:jc w:val="both"/>
        <w:rPr>
          <w:rFonts w:ascii="Arial" w:hAnsi="Arial" w:cs="Arial"/>
          <w:sz w:val="2"/>
          <w:szCs w:val="2"/>
        </w:rPr>
      </w:pPr>
      <w:r w:rsidRPr="00B7410C">
        <w:rPr>
          <w:rFonts w:ascii="Arial" w:hAnsi="Arial" w:cs="Arial"/>
        </w:rPr>
        <w:br w:type="page"/>
      </w:r>
    </w:p>
    <w:bookmarkEnd w:id="4"/>
    <w:bookmarkEnd w:id="5"/>
    <w:p w:rsidR="00F2277C"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lastRenderedPageBreak/>
        <w:t xml:space="preserve">KADROVSKI IZZIVI PREDSEDOVANJA </w:t>
      </w:r>
    </w:p>
    <w:p w:rsidR="00F2277C"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t xml:space="preserve">REPUBLIKE SLOVENIJE SVETU </w:t>
      </w:r>
    </w:p>
    <w:p w:rsidR="004C540B"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t>EVROPSKE UNIJE 2021</w:t>
      </w:r>
    </w:p>
    <w:p w:rsidR="004C540B" w:rsidRPr="00B7410C" w:rsidRDefault="004C540B" w:rsidP="0095118E">
      <w:pPr>
        <w:spacing w:after="0"/>
        <w:contextualSpacing/>
        <w:jc w:val="both"/>
        <w:rPr>
          <w:rFonts w:ascii="Arial" w:hAnsi="Arial" w:cs="Arial"/>
        </w:rPr>
      </w:pPr>
    </w:p>
    <w:p w:rsidR="004C540B" w:rsidRPr="00B7410C" w:rsidRDefault="004C540B" w:rsidP="0095118E">
      <w:pPr>
        <w:spacing w:after="0"/>
        <w:contextualSpacing/>
        <w:jc w:val="both"/>
        <w:rPr>
          <w:rFonts w:ascii="Arial" w:hAnsi="Arial" w:cs="Arial"/>
        </w:rPr>
      </w:pPr>
      <w:r w:rsidRPr="00B7410C">
        <w:rPr>
          <w:rFonts w:ascii="Arial" w:hAnsi="Arial" w:cs="Arial"/>
        </w:rPr>
        <w:t>Za učinkovito izvedbo predsedovanja je treba zagotoviti ustrezno kadrovsko strukturo</w:t>
      </w:r>
      <w:r w:rsidR="00DB661F" w:rsidRPr="00B7410C">
        <w:rPr>
          <w:rFonts w:ascii="Arial" w:hAnsi="Arial" w:cs="Arial"/>
        </w:rPr>
        <w:t>,</w:t>
      </w:r>
      <w:r w:rsidRPr="00B7410C">
        <w:rPr>
          <w:rFonts w:ascii="Arial" w:hAnsi="Arial" w:cs="Arial"/>
        </w:rPr>
        <w:t xml:space="preserve"> tako v Sloveniji kot tudi v Stalnem predstavništvu Republike Slovenije pri Evropski uniji v ter drugih diplomatskih in konzularnih predstavništvih</w:t>
      </w:r>
      <w:r w:rsidR="007B0904">
        <w:rPr>
          <w:rFonts w:ascii="Arial" w:hAnsi="Arial" w:cs="Arial"/>
        </w:rPr>
        <w:t xml:space="preserve"> Republike Slovenije v tujini. </w:t>
      </w:r>
    </w:p>
    <w:p w:rsidR="00E00283" w:rsidRPr="00B7410C" w:rsidRDefault="00E00283" w:rsidP="0095118E">
      <w:pPr>
        <w:spacing w:after="0"/>
        <w:contextualSpacing/>
        <w:jc w:val="both"/>
        <w:rPr>
          <w:rFonts w:ascii="Arial" w:hAnsi="Arial" w:cs="Arial"/>
        </w:rPr>
      </w:pPr>
    </w:p>
    <w:p w:rsidR="004C540B" w:rsidRPr="00B7410C" w:rsidRDefault="003F335C" w:rsidP="0095118E">
      <w:pPr>
        <w:spacing w:after="0"/>
        <w:contextualSpacing/>
        <w:jc w:val="both"/>
        <w:rPr>
          <w:rFonts w:ascii="Arial" w:hAnsi="Arial" w:cs="Arial"/>
          <w:b/>
          <w:color w:val="4472C4"/>
          <w:sz w:val="24"/>
          <w:szCs w:val="24"/>
        </w:rPr>
      </w:pPr>
      <w:r w:rsidRPr="00B7410C">
        <w:rPr>
          <w:rFonts w:ascii="Arial" w:hAnsi="Arial" w:cs="Arial"/>
          <w:b/>
          <w:color w:val="4472C4"/>
          <w:sz w:val="24"/>
          <w:szCs w:val="24"/>
        </w:rPr>
        <w:t>7</w:t>
      </w:r>
      <w:r w:rsidR="004C540B" w:rsidRPr="00B7410C">
        <w:rPr>
          <w:rFonts w:ascii="Arial" w:hAnsi="Arial" w:cs="Arial"/>
          <w:b/>
          <w:color w:val="4472C4"/>
          <w:sz w:val="24"/>
          <w:szCs w:val="24"/>
        </w:rPr>
        <w:t xml:space="preserve">. KADROVANJE ZA POTREBE PREDSEDOVANJA REPUBLIKE SLOVENIJE SVETU EVROPSKE UNIJE 2021 </w:t>
      </w:r>
    </w:p>
    <w:p w:rsidR="004C540B" w:rsidRPr="00B7410C" w:rsidRDefault="004C540B" w:rsidP="0095118E">
      <w:pPr>
        <w:spacing w:after="0"/>
        <w:contextualSpacing/>
        <w:jc w:val="both"/>
        <w:rPr>
          <w:rFonts w:ascii="Arial" w:hAnsi="Arial" w:cs="Arial"/>
        </w:rPr>
      </w:pPr>
      <w:bookmarkStart w:id="6" w:name="_Hlk533422792"/>
    </w:p>
    <w:p w:rsidR="004C540B" w:rsidRDefault="00EF79E4" w:rsidP="0095118E">
      <w:pPr>
        <w:spacing w:after="0"/>
        <w:contextualSpacing/>
        <w:jc w:val="both"/>
        <w:rPr>
          <w:rFonts w:ascii="Arial" w:eastAsia="Arial" w:hAnsi="Arial"/>
        </w:rPr>
      </w:pPr>
      <w:r>
        <w:rPr>
          <w:rFonts w:ascii="Arial" w:eastAsia="Arial" w:hAnsi="Arial"/>
        </w:rPr>
        <w:t xml:space="preserve">Za delo na nalogah v okviru posebnega vladnega projekta Predsedovanje Republike Slovenije Svetu Evropske unije 2021 bodo večinoma angažirani </w:t>
      </w:r>
      <w:r>
        <w:rPr>
          <w:rFonts w:ascii="Arial" w:eastAsia="Arial" w:hAnsi="Arial"/>
          <w:b/>
        </w:rPr>
        <w:t>javni uslužbenci, ki so že zaposleni v organih državne uprave</w:t>
      </w:r>
      <w:r>
        <w:rPr>
          <w:rFonts w:ascii="Arial" w:eastAsia="Arial" w:hAnsi="Arial"/>
        </w:rPr>
        <w:t xml:space="preserve"> in so strokovnjaki za posamezna področja. Potrebne pa bodo tudi </w:t>
      </w:r>
      <w:r>
        <w:rPr>
          <w:rFonts w:ascii="Arial" w:eastAsia="Arial" w:hAnsi="Arial"/>
          <w:b/>
        </w:rPr>
        <w:t>dodatne kadrovske okrepitve</w:t>
      </w:r>
      <w:r>
        <w:rPr>
          <w:rFonts w:ascii="Arial" w:eastAsia="Arial" w:hAnsi="Arial"/>
        </w:rPr>
        <w:t>, in sicer kot zaposlitve na projektu za določen čas trajanja projekta. V določenih primerih bodo že zaposleni javni uslužbenci premeščeni za določen čas na naloge predsedovanja (v istem ali drugem organu), kjer bodo opravljali samo te naloge, v drugih primerih pa bodo javni uslužbenci te naloge opravljali dodatno poleg svojih dosedanjih nalog.</w:t>
      </w:r>
    </w:p>
    <w:p w:rsidR="00EF79E4" w:rsidRPr="00B7410C" w:rsidRDefault="00EF79E4" w:rsidP="0095118E">
      <w:pPr>
        <w:spacing w:after="0"/>
        <w:contextualSpacing/>
        <w:jc w:val="both"/>
        <w:rPr>
          <w:rFonts w:ascii="Arial" w:hAnsi="Arial" w:cs="Arial"/>
          <w:b/>
        </w:rPr>
      </w:pPr>
    </w:p>
    <w:p w:rsidR="004C540B" w:rsidRPr="004D10EA" w:rsidRDefault="004C540B" w:rsidP="0095118E">
      <w:pPr>
        <w:spacing w:after="0"/>
        <w:contextualSpacing/>
        <w:jc w:val="both"/>
        <w:rPr>
          <w:rFonts w:ascii="Arial" w:hAnsi="Arial" w:cs="Arial"/>
        </w:rPr>
      </w:pPr>
      <w:r w:rsidRPr="00B7410C">
        <w:rPr>
          <w:rFonts w:ascii="Arial" w:hAnsi="Arial" w:cs="Arial"/>
        </w:rPr>
        <w:t xml:space="preserve">Podskupina za kadre predsedovanja je aprila 2018 na podlagi ocen in analiz stanja pripravila </w:t>
      </w:r>
      <w:r w:rsidRPr="00B7410C">
        <w:rPr>
          <w:rFonts w:ascii="Arial" w:hAnsi="Arial" w:cs="Arial"/>
          <w:b/>
        </w:rPr>
        <w:t>predlog Posebnega kadrovskega načrta za predsedovanje</w:t>
      </w:r>
      <w:r w:rsidRPr="00B7410C">
        <w:rPr>
          <w:rStyle w:val="Sprotnaopomba-sklic"/>
          <w:rFonts w:ascii="Arial" w:hAnsi="Arial" w:cs="Arial"/>
        </w:rPr>
        <w:footnoteReference w:id="10"/>
      </w:r>
      <w:r w:rsidRPr="00B7410C">
        <w:rPr>
          <w:rFonts w:ascii="Arial" w:hAnsi="Arial" w:cs="Arial"/>
          <w:b/>
        </w:rPr>
        <w:t>,</w:t>
      </w:r>
      <w:r w:rsidRPr="00B7410C">
        <w:rPr>
          <w:rFonts w:ascii="Arial" w:hAnsi="Arial" w:cs="Arial"/>
        </w:rPr>
        <w:t xml:space="preserve"> </w:t>
      </w:r>
      <w:bookmarkEnd w:id="6"/>
      <w:r w:rsidR="00171A98" w:rsidRPr="004D10EA">
        <w:rPr>
          <w:rFonts w:ascii="Arial" w:hAnsi="Arial" w:cs="Arial"/>
        </w:rPr>
        <w:t>ki ga je V</w:t>
      </w:r>
      <w:r w:rsidRPr="004D10EA">
        <w:rPr>
          <w:rFonts w:ascii="Arial" w:hAnsi="Arial" w:cs="Arial"/>
        </w:rPr>
        <w:t>lada Republike Slovenije sprejela novembra 2018</w:t>
      </w:r>
      <w:r w:rsidRPr="00B7410C">
        <w:rPr>
          <w:rStyle w:val="Sprotnaopomba-sklic"/>
          <w:rFonts w:ascii="Arial" w:hAnsi="Arial" w:cs="Arial"/>
        </w:rPr>
        <w:footnoteReference w:id="11"/>
      </w:r>
      <w:r w:rsidRPr="00B7410C">
        <w:rPr>
          <w:rFonts w:ascii="Arial" w:hAnsi="Arial" w:cs="Arial"/>
        </w:rPr>
        <w:t>. Vlada Republike Slovenije je tako določila, da je dovoljeno število zaposlitev za predsedovanje do 350 zaposlitev za določen čas. V tej kvoti je vključenih 116 dodatnih kvot za Stalno predstavništvo Republike Slovenije pri Evropski uniji in 26 dodatnih kvot za druga diplomatska in konzularna predstavništva</w:t>
      </w:r>
      <w:r w:rsidR="00D12377" w:rsidRPr="004D10EA">
        <w:rPr>
          <w:rFonts w:ascii="Arial" w:hAnsi="Arial" w:cs="Arial"/>
        </w:rPr>
        <w:t>.</w:t>
      </w:r>
    </w:p>
    <w:p w:rsidR="004C540B" w:rsidRPr="004D10EA" w:rsidRDefault="004C540B" w:rsidP="0095118E">
      <w:pPr>
        <w:spacing w:after="0"/>
        <w:contextualSpacing/>
        <w:jc w:val="both"/>
        <w:rPr>
          <w:rFonts w:ascii="Arial" w:hAnsi="Arial" w:cs="Arial"/>
        </w:rPr>
      </w:pPr>
    </w:p>
    <w:p w:rsidR="004C540B" w:rsidRPr="00B7410C" w:rsidRDefault="004C540B" w:rsidP="0095118E">
      <w:pPr>
        <w:spacing w:after="0"/>
        <w:contextualSpacing/>
        <w:jc w:val="both"/>
        <w:rPr>
          <w:rFonts w:ascii="Arial" w:eastAsia="Times New Roman" w:hAnsi="Arial" w:cs="Arial"/>
        </w:rPr>
      </w:pPr>
      <w:r w:rsidRPr="004D10EA">
        <w:rPr>
          <w:rFonts w:ascii="Arial" w:hAnsi="Arial" w:cs="Arial"/>
        </w:rPr>
        <w:t>Posebni</w:t>
      </w:r>
      <w:r w:rsidRPr="006D1205">
        <w:rPr>
          <w:rFonts w:ascii="Arial" w:eastAsia="Times New Roman" w:hAnsi="Arial" w:cs="Arial"/>
        </w:rPr>
        <w:t xml:space="preserve"> kadrovski načrt za predsedovanje se je začel izvajati z uveljavitvijo sprememb zakona, ki ureja izvrševanje proračuna Republike Slovenije (v nadaljevanju: ZIPRS1819-A), v delu, ki se nanaša na politiko zaposlovanja.</w:t>
      </w:r>
      <w:r w:rsidRPr="00B7410C">
        <w:rPr>
          <w:rStyle w:val="Sprotnaopomba-sklic"/>
          <w:rFonts w:ascii="Arial" w:hAnsi="Arial" w:cs="Arial"/>
        </w:rPr>
        <w:footnoteReference w:id="12"/>
      </w:r>
      <w:r w:rsidRPr="00B7410C">
        <w:rPr>
          <w:rFonts w:ascii="Arial" w:eastAsia="Times New Roman" w:hAnsi="Arial" w:cs="Arial"/>
        </w:rPr>
        <w:t xml:space="preserve"> </w:t>
      </w:r>
    </w:p>
    <w:p w:rsidR="004C540B" w:rsidRPr="00B7410C" w:rsidRDefault="004C540B" w:rsidP="0095118E">
      <w:pPr>
        <w:spacing w:after="0"/>
        <w:contextualSpacing/>
        <w:jc w:val="both"/>
        <w:rPr>
          <w:rFonts w:ascii="Arial" w:hAnsi="Arial" w:cs="Arial"/>
        </w:rPr>
      </w:pPr>
    </w:p>
    <w:p w:rsidR="004C540B" w:rsidRPr="004D10EA" w:rsidRDefault="004C540B" w:rsidP="0095118E">
      <w:pPr>
        <w:spacing w:after="0"/>
        <w:contextualSpacing/>
        <w:jc w:val="both"/>
        <w:rPr>
          <w:rFonts w:ascii="Arial" w:eastAsia="Times New Roman" w:hAnsi="Arial" w:cs="Arial"/>
        </w:rPr>
      </w:pPr>
      <w:r w:rsidRPr="004D10EA">
        <w:rPr>
          <w:rFonts w:ascii="Arial" w:eastAsia="Times New Roman" w:hAnsi="Arial" w:cs="Arial"/>
        </w:rPr>
        <w:t>Pred začetkom zaposlovanja za namene priprav in izved</w:t>
      </w:r>
      <w:r w:rsidR="00C357EF">
        <w:rPr>
          <w:rFonts w:ascii="Arial" w:eastAsia="Times New Roman" w:hAnsi="Arial" w:cs="Arial"/>
        </w:rPr>
        <w:t>b</w:t>
      </w:r>
      <w:r w:rsidRPr="004D10EA">
        <w:rPr>
          <w:rFonts w:ascii="Arial" w:eastAsia="Times New Roman" w:hAnsi="Arial" w:cs="Arial"/>
        </w:rPr>
        <w:t xml:space="preserve">e predsedovanja Republike Slovenije Svetu Evropske unije so morali organi državne uprave pripraviti in sprejeti sistemizacijo delovnih mest za posebni vladni projekt Predsedovanje Republike Slovenije Svetu Evropske unije v letu 2021. </w:t>
      </w:r>
      <w:r w:rsidR="00C357EF">
        <w:rPr>
          <w:rFonts w:ascii="Arial" w:eastAsia="Times New Roman" w:hAnsi="Arial" w:cs="Arial"/>
        </w:rPr>
        <w:t>Če</w:t>
      </w:r>
      <w:r w:rsidRPr="004D10EA">
        <w:rPr>
          <w:rFonts w:ascii="Arial" w:eastAsia="Times New Roman" w:hAnsi="Arial" w:cs="Arial"/>
        </w:rPr>
        <w:t xml:space="preserve"> postopki zaposlovanja niso zaključeni v načrtovanem letu, se dovoljene kvote organov državne uprave prenesejo v naslednje leto.</w:t>
      </w:r>
    </w:p>
    <w:p w:rsidR="004C540B" w:rsidRPr="004D10EA" w:rsidRDefault="004C540B" w:rsidP="0095118E">
      <w:pPr>
        <w:spacing w:after="0"/>
        <w:contextualSpacing/>
        <w:jc w:val="both"/>
        <w:rPr>
          <w:rFonts w:ascii="Arial" w:eastAsia="Times New Roman" w:hAnsi="Arial" w:cs="Arial"/>
        </w:rPr>
      </w:pPr>
    </w:p>
    <w:p w:rsidR="004C540B" w:rsidRPr="00FD676C" w:rsidRDefault="004C540B" w:rsidP="0095118E">
      <w:pPr>
        <w:spacing w:after="0"/>
        <w:contextualSpacing/>
        <w:jc w:val="both"/>
        <w:rPr>
          <w:rFonts w:ascii="Arial" w:eastAsia="Times New Roman" w:hAnsi="Arial" w:cs="Arial"/>
        </w:rPr>
      </w:pPr>
      <w:r w:rsidRPr="004D10EA">
        <w:rPr>
          <w:rFonts w:ascii="Arial" w:eastAsia="Times New Roman" w:hAnsi="Arial" w:cs="Arial"/>
        </w:rPr>
        <w:lastRenderedPageBreak/>
        <w:t xml:space="preserve">Seznam delovnih mest v Stalnem predstavništvu Republike Slovenije pri Evropski uniji, ki je podlaga za sistemizacijo delovnih mest, je sprejela Vlada Republike Slovenije na predlog </w:t>
      </w:r>
      <w:r w:rsidRPr="00FD676C">
        <w:rPr>
          <w:rFonts w:ascii="Arial" w:eastAsia="Times New Roman" w:hAnsi="Arial" w:cs="Arial"/>
        </w:rPr>
        <w:t xml:space="preserve">Ministrstva za zunanje zadeve. </w:t>
      </w:r>
    </w:p>
    <w:p w:rsidR="004C540B" w:rsidRPr="00FD676C" w:rsidRDefault="004C540B" w:rsidP="0095118E">
      <w:pPr>
        <w:spacing w:after="0"/>
        <w:contextualSpacing/>
        <w:jc w:val="both"/>
        <w:rPr>
          <w:rFonts w:ascii="Arial" w:eastAsia="Times New Roman" w:hAnsi="Arial" w:cs="Arial"/>
        </w:rPr>
      </w:pPr>
    </w:p>
    <w:p w:rsidR="004C540B" w:rsidRPr="00B7410C" w:rsidRDefault="004C540B" w:rsidP="0095118E">
      <w:pPr>
        <w:spacing w:after="0"/>
        <w:contextualSpacing/>
        <w:jc w:val="both"/>
        <w:rPr>
          <w:rFonts w:ascii="Arial" w:eastAsia="Times New Roman" w:hAnsi="Arial" w:cs="Arial"/>
        </w:rPr>
      </w:pPr>
      <w:r w:rsidRPr="00FD676C">
        <w:rPr>
          <w:rFonts w:ascii="Arial" w:eastAsia="Times New Roman" w:hAnsi="Arial" w:cs="Arial"/>
        </w:rPr>
        <w:t xml:space="preserve">Javni uslužbenci bodo v Stalno predstavništvo Republike Slovenije pri Evropski uniji in v ostala predstavništva Republike Slovenije v tujini napoteni </w:t>
      </w:r>
      <w:r w:rsidR="00E35F66" w:rsidRPr="00FD676C">
        <w:rPr>
          <w:rFonts w:ascii="Arial" w:eastAsia="Times New Roman" w:hAnsi="Arial" w:cs="Arial"/>
        </w:rPr>
        <w:t xml:space="preserve">s strani </w:t>
      </w:r>
      <w:r w:rsidRPr="00FD676C">
        <w:rPr>
          <w:rFonts w:ascii="Arial" w:eastAsia="Times New Roman" w:hAnsi="Arial" w:cs="Arial"/>
        </w:rPr>
        <w:t>Ministrstva za zunanje zadeve, razen javnih uslužbencev Ministrstva za obrambo. Za javne uslužbence, ki bodo na Stalno predstavništvo Republike Slovenije pri Evropski uniji razporejeni z Ministrstva za zunanje zadeve, poskrbi za njihovo pripravo, usposabljanje in razporeditev na predstavništvo Ministrstvo za zunanje</w:t>
      </w:r>
      <w:r w:rsidRPr="00C357EF">
        <w:rPr>
          <w:rFonts w:ascii="Arial" w:eastAsia="Times New Roman" w:hAnsi="Arial" w:cs="Arial"/>
        </w:rPr>
        <w:t xml:space="preserve"> zadeve. Po zaključenem delu na posebnem projektu </w:t>
      </w:r>
      <w:r w:rsidRPr="00C357EF">
        <w:rPr>
          <w:rFonts w:ascii="Arial" w:hAnsi="Arial" w:cs="Arial"/>
        </w:rPr>
        <w:t xml:space="preserve">Predsedovanje Republike Slovenije Svetu Evropske unije 2021 </w:t>
      </w:r>
      <w:r w:rsidRPr="00B7410C">
        <w:rPr>
          <w:rFonts w:ascii="Arial" w:eastAsia="Times New Roman" w:hAnsi="Arial" w:cs="Arial"/>
        </w:rPr>
        <w:t>se javni uslužbenci, ki so bili dodatno napoteni na Stalno predstavništvo Republike Slovenije pri Evropski uniji in ostala diplomatsko konzularna predstavništva zaradi predsedovanja in imajo veljavno pogodbo o zaposlitvi, vrnejo v organ, iz katerega prihajajo, razen če bodo razporejeni na delovna mesta v okviru redne sistemizacije Stalnega predstavništva Republike Slovenije pri Evropski uniji ali ostalih diplomatsko konzularnih predstavništvih.</w:t>
      </w:r>
    </w:p>
    <w:p w:rsidR="004C540B" w:rsidRPr="00B7410C" w:rsidRDefault="004C540B" w:rsidP="0095118E">
      <w:pPr>
        <w:spacing w:after="0"/>
        <w:contextualSpacing/>
        <w:jc w:val="both"/>
        <w:rPr>
          <w:rFonts w:ascii="Arial" w:eastAsia="Times New Roman" w:hAnsi="Arial" w:cs="Arial"/>
        </w:rPr>
      </w:pPr>
    </w:p>
    <w:p w:rsidR="004C540B" w:rsidRPr="00C357EF" w:rsidRDefault="004C540B" w:rsidP="0095118E">
      <w:pPr>
        <w:spacing w:after="0"/>
        <w:contextualSpacing/>
        <w:jc w:val="both"/>
        <w:rPr>
          <w:rFonts w:ascii="Arial" w:hAnsi="Arial" w:cs="Arial"/>
        </w:rPr>
      </w:pPr>
      <w:r w:rsidRPr="00B7410C">
        <w:rPr>
          <w:rFonts w:ascii="Arial" w:eastAsia="Times New Roman" w:hAnsi="Arial" w:cs="Arial"/>
        </w:rPr>
        <w:t xml:space="preserve">Vsa ministrstva in vladne službe morajo zagotoviti notranjo organizacijo na področju evropskih zadev </w:t>
      </w:r>
      <w:r w:rsidR="00C357EF">
        <w:rPr>
          <w:rFonts w:ascii="Arial" w:eastAsia="Times New Roman" w:hAnsi="Arial" w:cs="Arial"/>
        </w:rPr>
        <w:t xml:space="preserve">v </w:t>
      </w:r>
      <w:r w:rsidRPr="00C357EF">
        <w:rPr>
          <w:rFonts w:ascii="Arial" w:eastAsia="Times New Roman" w:hAnsi="Arial" w:cs="Arial"/>
        </w:rPr>
        <w:t>sklad</w:t>
      </w:r>
      <w:r w:rsidR="00C357EF">
        <w:rPr>
          <w:rFonts w:ascii="Arial" w:eastAsia="Times New Roman" w:hAnsi="Arial" w:cs="Arial"/>
        </w:rPr>
        <w:t xml:space="preserve">u </w:t>
      </w:r>
      <w:r w:rsidR="00DF6CED">
        <w:rPr>
          <w:rFonts w:ascii="Arial" w:eastAsia="Times New Roman" w:hAnsi="Arial" w:cs="Arial"/>
        </w:rPr>
        <w:t>s</w:t>
      </w:r>
      <w:r w:rsidRPr="00C357EF">
        <w:rPr>
          <w:rFonts w:ascii="Arial" w:eastAsia="Times New Roman" w:hAnsi="Arial" w:cs="Arial"/>
        </w:rPr>
        <w:t xml:space="preserve"> 16. člen</w:t>
      </w:r>
      <w:r w:rsidR="00C357EF">
        <w:rPr>
          <w:rFonts w:ascii="Arial" w:eastAsia="Times New Roman" w:hAnsi="Arial" w:cs="Arial"/>
        </w:rPr>
        <w:t>om</w:t>
      </w:r>
      <w:r w:rsidRPr="00C357EF">
        <w:rPr>
          <w:rFonts w:ascii="Arial" w:eastAsia="Times New Roman" w:hAnsi="Arial" w:cs="Arial"/>
        </w:rPr>
        <w:t xml:space="preserve"> Uredbe o notranji organizaciji, sistemizaciji, delovnih mestih in nazivih v organih javne uprave in v pravosodnih organih (Uradni list RS, št. 58/03 in naslednji).</w:t>
      </w:r>
      <w:r w:rsidRPr="00C357EF">
        <w:rPr>
          <w:rFonts w:ascii="Arial" w:hAnsi="Arial" w:cs="Arial"/>
        </w:rPr>
        <w:t xml:space="preserve"> Bistveno je, da </w:t>
      </w:r>
      <w:r w:rsidR="00C357EF">
        <w:rPr>
          <w:rFonts w:ascii="Arial" w:hAnsi="Arial" w:cs="Arial"/>
        </w:rPr>
        <w:t xml:space="preserve">ima </w:t>
      </w:r>
      <w:r w:rsidRPr="00C357EF">
        <w:rPr>
          <w:rFonts w:ascii="Arial" w:hAnsi="Arial" w:cs="Arial"/>
        </w:rPr>
        <w:t xml:space="preserve">posamezen resor oziroma notranja organizacijska enota, ki opravlja koordinacijo evropskih zadev znotraj posameznega resorja, primerno število </w:t>
      </w:r>
      <w:r w:rsidR="00C357EF">
        <w:rPr>
          <w:rFonts w:ascii="Arial" w:hAnsi="Arial" w:cs="Arial"/>
        </w:rPr>
        <w:t>ustrezno</w:t>
      </w:r>
      <w:r w:rsidRPr="00C357EF">
        <w:rPr>
          <w:rFonts w:ascii="Arial" w:hAnsi="Arial" w:cs="Arial"/>
        </w:rPr>
        <w:t xml:space="preserve"> usposobljenih kadrov za zagotovitev uspešnih vsebinskih priprav in izvedbe predsedovanja. </w:t>
      </w:r>
    </w:p>
    <w:p w:rsidR="004C540B" w:rsidRPr="00B7410C" w:rsidRDefault="004C540B" w:rsidP="0095118E">
      <w:pPr>
        <w:spacing w:after="0"/>
        <w:contextualSpacing/>
        <w:jc w:val="both"/>
        <w:rPr>
          <w:rFonts w:ascii="Arial" w:hAnsi="Arial" w:cs="Arial"/>
        </w:rPr>
      </w:pPr>
    </w:p>
    <w:p w:rsidR="004C540B" w:rsidRPr="00C357EF" w:rsidRDefault="004C540B" w:rsidP="0095118E">
      <w:pPr>
        <w:spacing w:after="0"/>
        <w:contextualSpacing/>
        <w:jc w:val="both"/>
        <w:rPr>
          <w:rFonts w:ascii="Arial" w:eastAsia="Times New Roman" w:hAnsi="Arial" w:cs="Arial"/>
        </w:rPr>
      </w:pPr>
      <w:r w:rsidRPr="00B7410C">
        <w:rPr>
          <w:rFonts w:ascii="Arial" w:eastAsia="Times New Roman" w:hAnsi="Arial" w:cs="Arial"/>
          <w:b/>
        </w:rPr>
        <w:t xml:space="preserve">Dinamiko </w:t>
      </w:r>
      <w:r w:rsidR="00C357EF">
        <w:rPr>
          <w:rFonts w:ascii="Arial" w:eastAsia="Times New Roman" w:hAnsi="Arial" w:cs="Arial"/>
          <w:b/>
        </w:rPr>
        <w:t>izvajanja</w:t>
      </w:r>
      <w:r w:rsidRPr="00C357EF">
        <w:rPr>
          <w:rFonts w:ascii="Arial" w:eastAsia="Times New Roman" w:hAnsi="Arial" w:cs="Arial"/>
          <w:b/>
        </w:rPr>
        <w:t xml:space="preserve"> kadrovskega načrta</w:t>
      </w:r>
      <w:r w:rsidRPr="00C357EF">
        <w:rPr>
          <w:rFonts w:ascii="Arial" w:eastAsia="Times New Roman" w:hAnsi="Arial" w:cs="Arial"/>
        </w:rPr>
        <w:t xml:space="preserve"> morajo organi ustrezno prilagajati sprejetemu proračunu v skladu z zakonom, ki ureja izvrševanje proračuna. </w:t>
      </w:r>
    </w:p>
    <w:p w:rsidR="004C540B" w:rsidRPr="00B7410C" w:rsidRDefault="004C540B" w:rsidP="0095118E">
      <w:pPr>
        <w:spacing w:after="0"/>
        <w:contextualSpacing/>
        <w:jc w:val="both"/>
        <w:rPr>
          <w:rFonts w:ascii="Arial" w:eastAsia="Times New Roman" w:hAnsi="Arial" w:cs="Arial"/>
        </w:rPr>
      </w:pPr>
    </w:p>
    <w:p w:rsidR="00166816" w:rsidRPr="00B7410C" w:rsidRDefault="004C540B" w:rsidP="00166816">
      <w:pPr>
        <w:spacing w:after="0"/>
        <w:contextualSpacing/>
        <w:jc w:val="both"/>
        <w:rPr>
          <w:rFonts w:ascii="Arial" w:eastAsia="Times New Roman" w:hAnsi="Arial" w:cs="Arial"/>
        </w:rPr>
      </w:pPr>
      <w:r w:rsidRPr="00B7410C">
        <w:rPr>
          <w:rFonts w:ascii="Arial" w:eastAsia="Times New Roman" w:hAnsi="Arial" w:cs="Arial"/>
        </w:rPr>
        <w:t xml:space="preserve">Podskupina za kadre predsedovanja </w:t>
      </w:r>
      <w:r w:rsidR="00EF79E4">
        <w:rPr>
          <w:rFonts w:ascii="Arial" w:eastAsia="Times New Roman" w:hAnsi="Arial" w:cs="Arial"/>
        </w:rPr>
        <w:t xml:space="preserve">je </w:t>
      </w:r>
      <w:r w:rsidRPr="00B7410C">
        <w:rPr>
          <w:rFonts w:ascii="Arial" w:eastAsia="Times New Roman" w:hAnsi="Arial" w:cs="Arial"/>
        </w:rPr>
        <w:t>mora</w:t>
      </w:r>
      <w:r w:rsidR="00EF79E4">
        <w:rPr>
          <w:rFonts w:ascii="Arial" w:eastAsia="Times New Roman" w:hAnsi="Arial" w:cs="Arial"/>
        </w:rPr>
        <w:t>la</w:t>
      </w:r>
      <w:r w:rsidRPr="00B7410C">
        <w:rPr>
          <w:rFonts w:ascii="Arial" w:eastAsia="Times New Roman" w:hAnsi="Arial" w:cs="Arial"/>
        </w:rPr>
        <w:t xml:space="preserve"> do 15. januarja 2020 poročati Širši delovni skupini za priprave in izvedbo predsedovanja Republike Slovenije Svetu Evropske unije 2021 o izvajanju Posebnega kadrovskega načrta za predsedovanje in na podlagi ugotovitev po potrebi pripraviti predlog sprememb le-tega za obravnavo na Vladi Republike Slovenije. </w:t>
      </w:r>
      <w:r w:rsidR="00C357EF">
        <w:rPr>
          <w:rFonts w:ascii="Arial" w:eastAsia="Times New Roman" w:hAnsi="Arial" w:cs="Arial"/>
        </w:rPr>
        <w:t>Da bi se</w:t>
      </w:r>
      <w:r w:rsidRPr="00C357EF">
        <w:rPr>
          <w:rFonts w:ascii="Arial" w:eastAsia="Times New Roman" w:hAnsi="Arial" w:cs="Arial"/>
        </w:rPr>
        <w:t xml:space="preserve"> zagotovi</w:t>
      </w:r>
      <w:r w:rsidR="00C357EF">
        <w:rPr>
          <w:rFonts w:ascii="Arial" w:eastAsia="Times New Roman" w:hAnsi="Arial" w:cs="Arial"/>
        </w:rPr>
        <w:t>la</w:t>
      </w:r>
      <w:r w:rsidRPr="00C357EF">
        <w:rPr>
          <w:rFonts w:ascii="Arial" w:eastAsia="Times New Roman" w:hAnsi="Arial" w:cs="Arial"/>
        </w:rPr>
        <w:t xml:space="preserve"> ustrezn</w:t>
      </w:r>
      <w:r w:rsidR="00C357EF">
        <w:rPr>
          <w:rFonts w:ascii="Arial" w:eastAsia="Times New Roman" w:hAnsi="Arial" w:cs="Arial"/>
        </w:rPr>
        <w:t>a</w:t>
      </w:r>
      <w:r w:rsidRPr="00C357EF">
        <w:rPr>
          <w:rFonts w:ascii="Arial" w:eastAsia="Times New Roman" w:hAnsi="Arial" w:cs="Arial"/>
        </w:rPr>
        <w:t xml:space="preserve"> dinamik</w:t>
      </w:r>
      <w:r w:rsidR="00C357EF">
        <w:rPr>
          <w:rFonts w:ascii="Arial" w:eastAsia="Times New Roman" w:hAnsi="Arial" w:cs="Arial"/>
        </w:rPr>
        <w:t>a</w:t>
      </w:r>
      <w:r w:rsidRPr="00C357EF">
        <w:rPr>
          <w:rFonts w:ascii="Arial" w:eastAsia="Times New Roman" w:hAnsi="Arial" w:cs="Arial"/>
        </w:rPr>
        <w:t xml:space="preserve"> zaposlitev</w:t>
      </w:r>
      <w:r w:rsidR="00C357EF">
        <w:rPr>
          <w:rFonts w:ascii="Arial" w:eastAsia="Times New Roman" w:hAnsi="Arial" w:cs="Arial"/>
        </w:rPr>
        <w:t>,</w:t>
      </w:r>
      <w:r w:rsidR="00EF79E4">
        <w:rPr>
          <w:rFonts w:ascii="Arial" w:eastAsia="Times New Roman" w:hAnsi="Arial" w:cs="Arial"/>
        </w:rPr>
        <w:t xml:space="preserve"> se je</w:t>
      </w:r>
      <w:r w:rsidRPr="00C357EF">
        <w:rPr>
          <w:rFonts w:ascii="Arial" w:eastAsia="Times New Roman" w:hAnsi="Arial" w:cs="Arial"/>
        </w:rPr>
        <w:t xml:space="preserve"> k </w:t>
      </w:r>
      <w:r w:rsidRPr="00C357EF">
        <w:rPr>
          <w:rFonts w:ascii="Arial" w:eastAsia="Times New Roman" w:hAnsi="Arial" w:cs="Arial"/>
          <w:b/>
        </w:rPr>
        <w:t>reviziji Posebnega kadrovskega načrta za predsedovanje</w:t>
      </w:r>
      <w:r w:rsidRPr="00C357EF">
        <w:rPr>
          <w:rFonts w:ascii="Arial" w:eastAsia="Times New Roman" w:hAnsi="Arial" w:cs="Arial"/>
        </w:rPr>
        <w:t xml:space="preserve"> pristopilo že jeseni 2019. Pri reviziji </w:t>
      </w:r>
      <w:r w:rsidR="00166816" w:rsidRPr="00C357EF">
        <w:rPr>
          <w:rFonts w:ascii="Arial" w:eastAsia="Times New Roman" w:hAnsi="Arial" w:cs="Arial"/>
        </w:rPr>
        <w:t>Pos</w:t>
      </w:r>
      <w:r w:rsidR="00166816" w:rsidRPr="00B7410C">
        <w:rPr>
          <w:rFonts w:ascii="Arial" w:eastAsia="Times New Roman" w:hAnsi="Arial" w:cs="Arial"/>
        </w:rPr>
        <w:t xml:space="preserve">ebnega kadrovskega načrta za predsedovanje </w:t>
      </w:r>
      <w:r w:rsidR="00166816">
        <w:rPr>
          <w:rFonts w:ascii="Arial" w:eastAsia="Times New Roman" w:hAnsi="Arial" w:cs="Arial"/>
        </w:rPr>
        <w:t>je bil</w:t>
      </w:r>
      <w:r w:rsidR="00166816" w:rsidRPr="00B7410C">
        <w:rPr>
          <w:rFonts w:ascii="Arial" w:eastAsia="Times New Roman" w:hAnsi="Arial" w:cs="Arial"/>
        </w:rPr>
        <w:t>o, upoštevaj</w:t>
      </w:r>
      <w:r w:rsidR="00166816">
        <w:rPr>
          <w:rFonts w:ascii="Arial" w:eastAsia="Times New Roman" w:hAnsi="Arial" w:cs="Arial"/>
        </w:rPr>
        <w:t>oč</w:t>
      </w:r>
      <w:r w:rsidR="00166816" w:rsidRPr="00B7410C">
        <w:rPr>
          <w:rFonts w:ascii="Arial" w:eastAsia="Times New Roman" w:hAnsi="Arial" w:cs="Arial"/>
        </w:rPr>
        <w:t xml:space="preserve"> spremenjeno dinamiko dela nove Evropske komisije po posameznih področjih, potrebno ponovno pr</w:t>
      </w:r>
      <w:r w:rsidR="00166816">
        <w:rPr>
          <w:rFonts w:ascii="Arial" w:eastAsia="Times New Roman" w:hAnsi="Arial" w:cs="Arial"/>
        </w:rPr>
        <w:t>o</w:t>
      </w:r>
      <w:r w:rsidR="00166816" w:rsidRPr="00C357EF">
        <w:rPr>
          <w:rFonts w:ascii="Arial" w:eastAsia="Times New Roman" w:hAnsi="Arial" w:cs="Arial"/>
        </w:rPr>
        <w:t>učiti ocene in obrazložitve resorjev glede izpostavljenih kadrovskih potreb glede na naloge iz posebnega</w:t>
      </w:r>
      <w:r w:rsidR="00166816" w:rsidRPr="00B7410C">
        <w:rPr>
          <w:rFonts w:ascii="Arial" w:eastAsia="Times New Roman" w:hAnsi="Arial" w:cs="Arial"/>
        </w:rPr>
        <w:t xml:space="preserve"> vladnega projekta Predsedovanje Republike Slovenije Svetu Evropske unije 2021. </w:t>
      </w:r>
    </w:p>
    <w:p w:rsidR="004C540B" w:rsidRPr="00B7410C" w:rsidRDefault="004C540B" w:rsidP="0095118E">
      <w:pPr>
        <w:spacing w:after="0"/>
        <w:contextualSpacing/>
        <w:jc w:val="both"/>
        <w:rPr>
          <w:rFonts w:ascii="Arial" w:eastAsia="Times New Roman" w:hAnsi="Arial" w:cs="Arial"/>
        </w:rPr>
      </w:pPr>
    </w:p>
    <w:p w:rsidR="004C540B" w:rsidRPr="00B7410C" w:rsidRDefault="004C540B" w:rsidP="0095118E">
      <w:pPr>
        <w:spacing w:after="0"/>
        <w:contextualSpacing/>
        <w:jc w:val="both"/>
        <w:rPr>
          <w:rFonts w:ascii="Arial" w:eastAsia="Times New Roman" w:hAnsi="Arial" w:cs="Arial"/>
          <w:b/>
        </w:rPr>
      </w:pPr>
      <w:r w:rsidRPr="00B7410C">
        <w:rPr>
          <w:rFonts w:ascii="Arial" w:eastAsia="Times New Roman" w:hAnsi="Arial" w:cs="Arial"/>
        </w:rPr>
        <w:t xml:space="preserve">Postopek revizije Posebnega kadrovskega načrta za predsedovanje </w:t>
      </w:r>
      <w:r w:rsidR="00EF79E4">
        <w:rPr>
          <w:rFonts w:ascii="Arial" w:eastAsia="Times New Roman" w:hAnsi="Arial" w:cs="Arial"/>
        </w:rPr>
        <w:t>je</w:t>
      </w:r>
      <w:r w:rsidRPr="00B7410C">
        <w:rPr>
          <w:rFonts w:ascii="Arial" w:eastAsia="Times New Roman" w:hAnsi="Arial" w:cs="Arial"/>
        </w:rPr>
        <w:t xml:space="preserve"> tudi priložnost za začetek priprav </w:t>
      </w:r>
      <w:r w:rsidR="000F37F1" w:rsidRPr="00B7410C">
        <w:rPr>
          <w:rFonts w:ascii="Arial" w:eastAsia="Times New Roman" w:hAnsi="Arial" w:cs="Arial"/>
        </w:rPr>
        <w:t xml:space="preserve">na nadgradnjo </w:t>
      </w:r>
      <w:r w:rsidRPr="00B7410C">
        <w:rPr>
          <w:rFonts w:ascii="Arial" w:eastAsia="Times New Roman" w:hAnsi="Arial" w:cs="Arial"/>
          <w:b/>
        </w:rPr>
        <w:t>stalne sistemizacije Stalnega predstavništva Republike Slovenije pri Evropski uniji in za pr</w:t>
      </w:r>
      <w:r w:rsidR="00C357EF">
        <w:rPr>
          <w:rFonts w:ascii="Arial" w:eastAsia="Times New Roman" w:hAnsi="Arial" w:cs="Arial"/>
          <w:b/>
        </w:rPr>
        <w:t>o</w:t>
      </w:r>
      <w:r w:rsidRPr="00C357EF">
        <w:rPr>
          <w:rFonts w:ascii="Arial" w:eastAsia="Times New Roman" w:hAnsi="Arial" w:cs="Arial"/>
          <w:b/>
        </w:rPr>
        <w:t>učitev splošnega kadrovskega načrta državne uprave</w:t>
      </w:r>
      <w:r w:rsidRPr="00B7410C">
        <w:rPr>
          <w:rFonts w:ascii="Arial" w:eastAsia="Times New Roman" w:hAnsi="Arial" w:cs="Arial"/>
        </w:rPr>
        <w:t xml:space="preserve"> </w:t>
      </w:r>
      <w:r w:rsidRPr="00B7410C">
        <w:rPr>
          <w:rFonts w:ascii="Arial" w:eastAsia="Times New Roman" w:hAnsi="Arial" w:cs="Arial"/>
          <w:b/>
        </w:rPr>
        <w:t xml:space="preserve">za čas po zaključku predsedovanja Republike Slovenije Svetu Evropske unije. </w:t>
      </w:r>
    </w:p>
    <w:p w:rsidR="00EF79E4" w:rsidRDefault="00EF79E4" w:rsidP="00EF79E4">
      <w:pPr>
        <w:spacing w:after="0"/>
        <w:contextualSpacing/>
        <w:jc w:val="both"/>
        <w:rPr>
          <w:rFonts w:ascii="Arial" w:eastAsia="Times New Roman" w:hAnsi="Arial" w:cs="Arial"/>
        </w:rPr>
      </w:pPr>
    </w:p>
    <w:p w:rsidR="00EF79E4" w:rsidRPr="00EF79E4" w:rsidRDefault="009B3588" w:rsidP="00EF79E4">
      <w:pPr>
        <w:jc w:val="both"/>
        <w:rPr>
          <w:rFonts w:ascii="Arial" w:hAnsi="Arial" w:cs="Arial"/>
        </w:rPr>
      </w:pPr>
      <w:r>
        <w:rPr>
          <w:rFonts w:ascii="Arial" w:hAnsi="Arial" w:cs="Arial"/>
        </w:rPr>
        <w:t xml:space="preserve">Upoštevaje predhodno navedeno, </w:t>
      </w:r>
      <w:r w:rsidR="00EF79E4" w:rsidRPr="00EF79E4">
        <w:rPr>
          <w:rFonts w:ascii="Arial" w:hAnsi="Arial" w:cs="Arial"/>
        </w:rPr>
        <w:t xml:space="preserve">realizacijo zaposlitev po resorjih, sprejet prvi osnutek prednostnih nalog slovenskega predsedovanja Svetu Evropske unije, aktualizacijo stanja, vezano na pokrivanje določenih delovnih področij, ter okvirno časovnico napotitev v Stalno predstavništvo Republike Slovenije pri Evropski uniji v Bruslju, </w:t>
      </w:r>
      <w:r w:rsidR="00EF79E4" w:rsidRPr="00EF79E4">
        <w:rPr>
          <w:rFonts w:ascii="Arial" w:hAnsi="Arial" w:cs="Arial"/>
          <w:b/>
          <w:bCs/>
        </w:rPr>
        <w:t xml:space="preserve">je bila izvedena revizija </w:t>
      </w:r>
      <w:r w:rsidR="00EF79E4" w:rsidRPr="00EF79E4">
        <w:rPr>
          <w:rFonts w:ascii="Arial" w:hAnsi="Arial" w:cs="Arial"/>
          <w:b/>
          <w:bCs/>
        </w:rPr>
        <w:lastRenderedPageBreak/>
        <w:t>Posebnega kadrovskega načrta za predsedovanje, ki jo je Vlada Republike Slovenije sprejela oktobra 2019</w:t>
      </w:r>
      <w:r w:rsidR="00EF79E4" w:rsidRPr="00EF79E4">
        <w:rPr>
          <w:rStyle w:val="Sprotnaopomba-sklic"/>
          <w:rFonts w:ascii="Arial" w:eastAsia="Arial" w:hAnsi="Arial"/>
          <w:b/>
          <w:bCs/>
        </w:rPr>
        <w:footnoteReference w:id="13"/>
      </w:r>
      <w:r w:rsidR="00EF79E4" w:rsidRPr="00EF79E4">
        <w:rPr>
          <w:rFonts w:ascii="Arial" w:hAnsi="Arial" w:cs="Arial"/>
          <w:b/>
          <w:bCs/>
        </w:rPr>
        <w:t>.</w:t>
      </w:r>
      <w:r w:rsidR="00EF79E4" w:rsidRPr="00EF79E4">
        <w:rPr>
          <w:rFonts w:ascii="Arial" w:hAnsi="Arial" w:cs="Arial"/>
        </w:rPr>
        <w:t xml:space="preserve"> V okviru revizije </w:t>
      </w:r>
      <w:bookmarkStart w:id="7" w:name="_Hlk51917424"/>
      <w:r w:rsidR="00EF79E4" w:rsidRPr="00EF79E4">
        <w:rPr>
          <w:rFonts w:ascii="Arial" w:hAnsi="Arial" w:cs="Arial"/>
        </w:rPr>
        <w:t xml:space="preserve">je dovoljeno število zaposlitev za predsedovanje ostalo enako, in sicer do 350 zaposlitev za določen čas. </w:t>
      </w:r>
      <w:bookmarkEnd w:id="7"/>
      <w:r w:rsidR="00EF79E4" w:rsidRPr="00EF79E4">
        <w:rPr>
          <w:rFonts w:ascii="Arial" w:hAnsi="Arial" w:cs="Arial"/>
        </w:rPr>
        <w:t>Izvedene so bile le notranje prerazporeditve kvot, in sicer je bilo za Stalno predstavništvo Republike Slovenije pri Evropski uniji določenih 120 kvot ter 21 kvot za druga diplomatska in konzularna predstavništva.</w:t>
      </w:r>
    </w:p>
    <w:p w:rsidR="00EF79E4" w:rsidRPr="00EF79E4" w:rsidRDefault="00EF79E4" w:rsidP="00EF79E4">
      <w:pPr>
        <w:jc w:val="both"/>
        <w:rPr>
          <w:rFonts w:ascii="Arial" w:hAnsi="Arial" w:cs="Arial"/>
        </w:rPr>
      </w:pPr>
      <w:r w:rsidRPr="00EF79E4">
        <w:rPr>
          <w:rFonts w:ascii="Arial" w:hAnsi="Arial" w:cs="Arial"/>
        </w:rPr>
        <w:t xml:space="preserve">Ob reviziji kadrovskega načrta v letu 2019 je Vlada Republike Slovenije sprejela tudi sklep, da Podskupina za kadre Ožje delovne skupine za pripravo in izvedbo predsedovanja Republike Slovenije Svetu Evropske unije do 31. julija 2020 poroča Širši delovni skupini za pripravo in izvedbo predsedovanja Republike Slovenije Svetu Evropske unije 2021 o izvajanju Kadrovskega načrta za posebni vladni projekt Predsedovanje Republike Slovenije Svetu Evropske unije 2021 in na podlagi ugotovitev po potrebi pripravi predlog sprememb Kadrovskega načrta za posebni vladni projekt Predsedovanje Republike Slovenije Svetu Evropske unije 2021 za obravnavo na Vladi Republike Slovenije. </w:t>
      </w:r>
    </w:p>
    <w:p w:rsidR="00EF79E4" w:rsidRPr="00EF79E4" w:rsidRDefault="00EF79E4" w:rsidP="00EF79E4">
      <w:pPr>
        <w:jc w:val="both"/>
        <w:rPr>
          <w:rFonts w:ascii="Arial" w:hAnsi="Arial" w:cs="Arial"/>
        </w:rPr>
      </w:pPr>
      <w:r w:rsidRPr="00EF79E4">
        <w:rPr>
          <w:rFonts w:ascii="Arial" w:hAnsi="Arial" w:cs="Arial"/>
        </w:rPr>
        <w:t xml:space="preserve">Posledično je, upoštevaje realizacijo zaposlitev za projekt predsedovanja za leta 2018, 2019 in 2020, spremenjene okoliščine zaradi posledic širjenja virusa COVID-19 ter dinamiko in vsebino dela Evropske komisije po posameznih področjih, </w:t>
      </w:r>
      <w:r w:rsidRPr="00EF79E4">
        <w:rPr>
          <w:rFonts w:ascii="Arial" w:hAnsi="Arial" w:cs="Arial"/>
          <w:b/>
          <w:bCs/>
        </w:rPr>
        <w:t>v letu 2020 predvidena ponovna revizija</w:t>
      </w:r>
      <w:r w:rsidRPr="00EF79E4">
        <w:rPr>
          <w:rFonts w:ascii="Arial" w:eastAsia="Arial" w:hAnsi="Arial"/>
          <w:b/>
          <w:bCs/>
        </w:rPr>
        <w:t xml:space="preserve"> </w:t>
      </w:r>
      <w:r w:rsidRPr="00EF79E4">
        <w:rPr>
          <w:rFonts w:ascii="Arial" w:hAnsi="Arial" w:cs="Arial"/>
          <w:b/>
          <w:bCs/>
        </w:rPr>
        <w:t>Posebnega kadrovskega načrta za predsedovanje</w:t>
      </w:r>
      <w:r w:rsidRPr="00EF79E4">
        <w:rPr>
          <w:rFonts w:ascii="Arial" w:hAnsi="Arial" w:cs="Arial"/>
        </w:rPr>
        <w:t>, pri čemer dovoljeno število zaposlitev za predsedovanje ostaja enako, in sicer do 350 zaposlitev za določen čas.</w:t>
      </w:r>
    </w:p>
    <w:p w:rsidR="004C540B" w:rsidRPr="00B7410C" w:rsidRDefault="004C540B" w:rsidP="001A0231">
      <w:pPr>
        <w:overflowPunct w:val="0"/>
        <w:autoSpaceDE w:val="0"/>
        <w:autoSpaceDN w:val="0"/>
        <w:adjustRightInd w:val="0"/>
        <w:spacing w:after="120"/>
        <w:jc w:val="both"/>
        <w:textAlignment w:val="baseline"/>
        <w:rPr>
          <w:rFonts w:ascii="Arial" w:eastAsia="Times New Roman" w:hAnsi="Arial" w:cs="Arial"/>
        </w:rPr>
      </w:pPr>
      <w:r w:rsidRPr="00B7410C">
        <w:rPr>
          <w:rFonts w:ascii="Arial" w:eastAsia="Times New Roman" w:hAnsi="Arial" w:cs="Arial"/>
        </w:rPr>
        <w:t xml:space="preserve">Glede na vsebino in vrsto nalog so bile identificirane naslednje </w:t>
      </w:r>
      <w:r w:rsidRPr="00B7410C">
        <w:rPr>
          <w:rFonts w:ascii="Arial" w:eastAsia="Times New Roman" w:hAnsi="Arial" w:cs="Arial"/>
          <w:b/>
        </w:rPr>
        <w:t>skupine kadrov</w:t>
      </w:r>
      <w:r w:rsidRPr="00B7410C">
        <w:rPr>
          <w:rFonts w:ascii="Arial" w:eastAsia="Times New Roman" w:hAnsi="Arial" w:cs="Arial"/>
        </w:rPr>
        <w:t xml:space="preserve">, ki bodo obravnavane v okviru priprav in izvedbe predsedovanja:  </w:t>
      </w:r>
    </w:p>
    <w:p w:rsidR="004C540B" w:rsidRPr="00B7410C" w:rsidRDefault="004C540B" w:rsidP="0095118E">
      <w:pPr>
        <w:numPr>
          <w:ilvl w:val="1"/>
          <w:numId w:val="39"/>
        </w:numPr>
        <w:tabs>
          <w:tab w:val="left" w:pos="5580"/>
        </w:tabs>
        <w:spacing w:after="0"/>
        <w:contextualSpacing/>
        <w:jc w:val="both"/>
        <w:rPr>
          <w:rFonts w:ascii="Arial" w:eastAsia="Times New Roman" w:hAnsi="Arial" w:cs="Arial"/>
        </w:rPr>
      </w:pPr>
      <w:r w:rsidRPr="00B7410C">
        <w:rPr>
          <w:rFonts w:ascii="Arial" w:eastAsia="Times New Roman" w:hAnsi="Arial" w:cs="Arial"/>
        </w:rPr>
        <w:t>kadri za izvajanje naloge predsedujočih delovnim telesom Sveta E</w:t>
      </w:r>
      <w:r w:rsidR="00A045B9" w:rsidRPr="00B7410C">
        <w:rPr>
          <w:rFonts w:ascii="Arial" w:eastAsia="Times New Roman" w:hAnsi="Arial" w:cs="Arial"/>
        </w:rPr>
        <w:t>vropske unije</w:t>
      </w:r>
      <w:r w:rsidRPr="00B7410C">
        <w:rPr>
          <w:rFonts w:ascii="Arial" w:eastAsia="Times New Roman" w:hAnsi="Arial" w:cs="Arial"/>
        </w:rPr>
        <w:t xml:space="preserve"> (v Bruslju in v Ljubljani),</w:t>
      </w:r>
    </w:p>
    <w:p w:rsidR="004C540B" w:rsidRPr="00B7410C" w:rsidRDefault="004C540B" w:rsidP="0095118E">
      <w:pPr>
        <w:numPr>
          <w:ilvl w:val="1"/>
          <w:numId w:val="39"/>
        </w:numPr>
        <w:spacing w:after="0"/>
        <w:contextualSpacing/>
        <w:jc w:val="both"/>
        <w:rPr>
          <w:rFonts w:ascii="Arial" w:eastAsia="Times New Roman" w:hAnsi="Arial" w:cs="Arial"/>
        </w:rPr>
      </w:pPr>
      <w:r w:rsidRPr="00B7410C">
        <w:rPr>
          <w:rFonts w:ascii="Arial" w:eastAsia="Times New Roman" w:hAnsi="Arial" w:cs="Arial"/>
        </w:rPr>
        <w:t>kadri za logistično izvedbo dogodkov in varovanje,</w:t>
      </w:r>
    </w:p>
    <w:p w:rsidR="004C540B" w:rsidRPr="00C357EF" w:rsidRDefault="004C540B" w:rsidP="0095118E">
      <w:pPr>
        <w:numPr>
          <w:ilvl w:val="1"/>
          <w:numId w:val="39"/>
        </w:numPr>
        <w:spacing w:after="0"/>
        <w:contextualSpacing/>
        <w:jc w:val="both"/>
        <w:rPr>
          <w:rFonts w:ascii="Arial" w:eastAsia="Times New Roman" w:hAnsi="Arial" w:cs="Arial"/>
        </w:rPr>
      </w:pPr>
      <w:r w:rsidRPr="00B7410C">
        <w:rPr>
          <w:rFonts w:ascii="Arial" w:eastAsia="Times New Roman" w:hAnsi="Arial" w:cs="Arial"/>
        </w:rPr>
        <w:t>kadri za komuniciranje z javnostmi</w:t>
      </w:r>
      <w:r w:rsidRPr="00C357EF">
        <w:rPr>
          <w:rFonts w:ascii="Arial" w:eastAsia="Times New Roman" w:hAnsi="Arial" w:cs="Arial"/>
        </w:rPr>
        <w:t>,</w:t>
      </w:r>
    </w:p>
    <w:p w:rsidR="004C540B" w:rsidRPr="00B7410C" w:rsidRDefault="004C540B" w:rsidP="0095118E">
      <w:pPr>
        <w:numPr>
          <w:ilvl w:val="1"/>
          <w:numId w:val="39"/>
        </w:numPr>
        <w:spacing w:after="0"/>
        <w:contextualSpacing/>
        <w:jc w:val="both"/>
        <w:rPr>
          <w:rFonts w:ascii="Arial" w:eastAsia="Times New Roman" w:hAnsi="Arial" w:cs="Arial"/>
          <w:bCs/>
          <w:color w:val="000000"/>
        </w:rPr>
      </w:pPr>
      <w:r w:rsidRPr="00B7410C">
        <w:rPr>
          <w:rFonts w:ascii="Arial" w:eastAsia="Times New Roman" w:hAnsi="Arial" w:cs="Arial"/>
        </w:rPr>
        <w:t>tolmači in prevajalci,</w:t>
      </w:r>
    </w:p>
    <w:p w:rsidR="004C540B" w:rsidRPr="00B7410C" w:rsidRDefault="004C540B" w:rsidP="0095118E">
      <w:pPr>
        <w:numPr>
          <w:ilvl w:val="1"/>
          <w:numId w:val="39"/>
        </w:numPr>
        <w:spacing w:after="0"/>
        <w:contextualSpacing/>
        <w:jc w:val="both"/>
        <w:rPr>
          <w:rFonts w:ascii="Arial" w:eastAsia="Times New Roman" w:hAnsi="Arial" w:cs="Arial"/>
        </w:rPr>
      </w:pPr>
      <w:r w:rsidRPr="00B7410C">
        <w:rPr>
          <w:rFonts w:ascii="Arial" w:eastAsia="Times New Roman" w:hAnsi="Arial" w:cs="Arial"/>
        </w:rPr>
        <w:t>kadri za javna naročila, proračun in kadrovska vprašanja na organih,</w:t>
      </w:r>
    </w:p>
    <w:p w:rsidR="004C540B" w:rsidRPr="00B7410C" w:rsidRDefault="004C540B" w:rsidP="0095118E">
      <w:pPr>
        <w:numPr>
          <w:ilvl w:val="1"/>
          <w:numId w:val="39"/>
        </w:numPr>
        <w:spacing w:after="0"/>
        <w:contextualSpacing/>
        <w:jc w:val="both"/>
        <w:rPr>
          <w:rFonts w:ascii="Arial" w:eastAsia="Times New Roman" w:hAnsi="Arial" w:cs="Arial"/>
        </w:rPr>
      </w:pPr>
      <w:r w:rsidRPr="00B7410C">
        <w:rPr>
          <w:rFonts w:ascii="Arial" w:eastAsia="Times New Roman" w:hAnsi="Arial" w:cs="Arial"/>
        </w:rPr>
        <w:t>kadri na diplomatskih predstavništvih in konzulatih.</w:t>
      </w:r>
    </w:p>
    <w:p w:rsidR="004C540B" w:rsidRPr="00B7410C" w:rsidRDefault="004C540B" w:rsidP="0095118E">
      <w:pPr>
        <w:spacing w:after="0"/>
        <w:contextualSpacing/>
        <w:jc w:val="both"/>
        <w:rPr>
          <w:rFonts w:ascii="Arial" w:eastAsia="Times New Roman" w:hAnsi="Arial" w:cs="Arial"/>
        </w:rPr>
      </w:pPr>
    </w:p>
    <w:p w:rsidR="004C540B" w:rsidRPr="00B7410C" w:rsidRDefault="004C540B" w:rsidP="0095118E">
      <w:pPr>
        <w:spacing w:after="0"/>
        <w:contextualSpacing/>
        <w:jc w:val="both"/>
        <w:rPr>
          <w:rFonts w:ascii="Arial" w:eastAsia="Times New Roman" w:hAnsi="Arial" w:cs="Arial"/>
        </w:rPr>
      </w:pPr>
      <w:r w:rsidRPr="00B7410C">
        <w:rPr>
          <w:rFonts w:ascii="Arial" w:eastAsia="Times New Roman" w:hAnsi="Arial" w:cs="Arial"/>
        </w:rPr>
        <w:t xml:space="preserve">Državni organi pri zaposlovanju in izvajanju kadrovskih postopkov za delo na projektu Predsedovanje Republike Slovenije Svetu Evropske unije 2021 upoštevajo </w:t>
      </w:r>
      <w:r w:rsidRPr="00B7410C">
        <w:rPr>
          <w:rFonts w:ascii="Arial" w:eastAsia="Times New Roman" w:hAnsi="Arial" w:cs="Arial"/>
          <w:b/>
        </w:rPr>
        <w:t>navodila</w:t>
      </w:r>
      <w:r w:rsidRPr="00B7410C">
        <w:rPr>
          <w:rFonts w:ascii="Arial" w:eastAsia="Times New Roman" w:hAnsi="Arial" w:cs="Arial"/>
        </w:rPr>
        <w:t>, ki jih je pripravila Podskupina za</w:t>
      </w:r>
      <w:r w:rsidR="00A045B9" w:rsidRPr="00B7410C">
        <w:rPr>
          <w:rFonts w:ascii="Arial" w:eastAsia="Times New Roman" w:hAnsi="Arial" w:cs="Arial"/>
        </w:rPr>
        <w:t xml:space="preserve"> kadre predsedovanja in jih </w:t>
      </w:r>
      <w:r w:rsidR="00A045B9" w:rsidRPr="00743F48">
        <w:rPr>
          <w:rFonts w:ascii="Arial" w:eastAsia="Times New Roman" w:hAnsi="Arial" w:cs="Arial"/>
        </w:rPr>
        <w:t>je 6</w:t>
      </w:r>
      <w:r w:rsidR="00886A00" w:rsidRPr="00743F48">
        <w:rPr>
          <w:rFonts w:ascii="Arial" w:eastAsia="Times New Roman" w:hAnsi="Arial" w:cs="Arial"/>
        </w:rPr>
        <w:t xml:space="preserve">. </w:t>
      </w:r>
      <w:r w:rsidR="00A045B9" w:rsidRPr="00743F48">
        <w:rPr>
          <w:rFonts w:ascii="Arial" w:eastAsia="Times New Roman" w:hAnsi="Arial" w:cs="Arial"/>
        </w:rPr>
        <w:t>marca</w:t>
      </w:r>
      <w:r w:rsidRPr="00743F48">
        <w:rPr>
          <w:rFonts w:ascii="Arial" w:hAnsi="Arial"/>
        </w:rPr>
        <w:t xml:space="preserve"> 2019</w:t>
      </w:r>
      <w:r w:rsidRPr="00B7410C">
        <w:rPr>
          <w:rFonts w:ascii="Arial" w:eastAsia="Times New Roman" w:hAnsi="Arial" w:cs="Arial"/>
        </w:rPr>
        <w:t xml:space="preserve"> </w:t>
      </w:r>
      <w:r w:rsidR="000F37F1" w:rsidRPr="00B7410C">
        <w:rPr>
          <w:rFonts w:ascii="Arial" w:eastAsia="Times New Roman" w:hAnsi="Arial" w:cs="Arial"/>
        </w:rPr>
        <w:t xml:space="preserve">sprejela </w:t>
      </w:r>
      <w:r w:rsidRPr="00B7410C">
        <w:rPr>
          <w:rFonts w:ascii="Arial" w:eastAsia="Times New Roman" w:hAnsi="Arial" w:cs="Arial"/>
        </w:rPr>
        <w:t xml:space="preserve">Ožja delovna skupina za priprave in izvedbo predsedovanja Republike Slovenije Svetu Evropske unije 2021. </w:t>
      </w:r>
    </w:p>
    <w:p w:rsidR="004C540B" w:rsidRPr="00B7410C" w:rsidRDefault="004C540B" w:rsidP="0095118E">
      <w:pPr>
        <w:pStyle w:val="lennaslov"/>
        <w:spacing w:line="276" w:lineRule="auto"/>
        <w:contextualSpacing/>
        <w:jc w:val="both"/>
        <w:rPr>
          <w:b w:val="0"/>
          <w:sz w:val="22"/>
          <w:szCs w:val="22"/>
        </w:rPr>
      </w:pPr>
    </w:p>
    <w:p w:rsidR="007B0904" w:rsidRDefault="004C540B" w:rsidP="0095118E">
      <w:pPr>
        <w:spacing w:after="0"/>
        <w:contextualSpacing/>
        <w:jc w:val="both"/>
        <w:rPr>
          <w:rFonts w:ascii="Arial" w:eastAsia="Times New Roman" w:hAnsi="Arial" w:cs="Arial"/>
          <w:bCs/>
          <w:color w:val="000000"/>
          <w:kern w:val="24"/>
        </w:rPr>
      </w:pPr>
      <w:r w:rsidRPr="00B7410C">
        <w:rPr>
          <w:rFonts w:ascii="Arial" w:eastAsia="Times New Roman" w:hAnsi="Arial" w:cs="Arial"/>
          <w:bCs/>
          <w:color w:val="000000"/>
          <w:kern w:val="24"/>
        </w:rPr>
        <w:t>Za opravljanje dela na projektu Predsedovanja Republike Slovenije Svetu Evropske unije 2021 bodo</w:t>
      </w:r>
      <w:r w:rsidR="00C357EF">
        <w:rPr>
          <w:rFonts w:ascii="Arial" w:eastAsia="Times New Roman" w:hAnsi="Arial" w:cs="Arial"/>
          <w:bCs/>
          <w:color w:val="000000"/>
          <w:kern w:val="24"/>
        </w:rPr>
        <w:t xml:space="preserve"> v skladu z</w:t>
      </w:r>
      <w:r w:rsidRPr="00C357EF">
        <w:rPr>
          <w:rFonts w:ascii="Arial" w:eastAsia="Times New Roman" w:hAnsi="Arial" w:cs="Arial"/>
          <w:bCs/>
          <w:color w:val="000000"/>
          <w:kern w:val="24"/>
        </w:rPr>
        <w:t xml:space="preserve"> obstoječo zakonodajo določene tudi možnosti za </w:t>
      </w:r>
      <w:r w:rsidRPr="00C357EF">
        <w:rPr>
          <w:rFonts w:ascii="Arial" w:eastAsia="Times New Roman" w:hAnsi="Arial" w:cs="Arial"/>
          <w:b/>
          <w:bCs/>
          <w:color w:val="000000"/>
          <w:kern w:val="24"/>
        </w:rPr>
        <w:t>nagrajevanje javnih uslužbencev</w:t>
      </w:r>
      <w:r w:rsidRPr="00C357EF">
        <w:rPr>
          <w:rFonts w:ascii="Arial" w:eastAsia="Times New Roman" w:hAnsi="Arial" w:cs="Arial"/>
          <w:bCs/>
          <w:color w:val="000000"/>
          <w:kern w:val="24"/>
        </w:rPr>
        <w:t xml:space="preserve"> iz naslova povečanega obsega dela. Do navedenega nagrajevanja bodo upravičeni javni uslužbenci, ki bodo opravljali večji obseg dela ali dodatno delo, zaradi česar bodo dodatno obremenjeni, in ne zgolj zaradi dodelitve nalog </w:t>
      </w:r>
      <w:r w:rsidRPr="00B7410C">
        <w:rPr>
          <w:rFonts w:ascii="Arial" w:eastAsia="Times New Roman" w:hAnsi="Arial" w:cs="Arial"/>
          <w:bCs/>
          <w:color w:val="000000"/>
          <w:kern w:val="24"/>
        </w:rPr>
        <w:t>predsedovanja ali premestitve na delovno mesto z nalogami predsedovanja. Pričakuje se, da bodo nekateri javni uslužbenci</w:t>
      </w:r>
    </w:p>
    <w:p w:rsidR="004C540B" w:rsidRPr="00B7410C" w:rsidRDefault="004C540B" w:rsidP="0095118E">
      <w:pPr>
        <w:spacing w:after="0"/>
        <w:contextualSpacing/>
        <w:jc w:val="both"/>
        <w:rPr>
          <w:rFonts w:ascii="Arial" w:eastAsia="Times New Roman" w:hAnsi="Arial" w:cs="Arial"/>
          <w:bCs/>
          <w:color w:val="000000"/>
          <w:kern w:val="24"/>
        </w:rPr>
      </w:pPr>
      <w:r w:rsidRPr="00B7410C">
        <w:rPr>
          <w:rFonts w:ascii="Arial" w:eastAsia="Times New Roman" w:hAnsi="Arial" w:cs="Arial"/>
          <w:bCs/>
          <w:color w:val="000000"/>
          <w:kern w:val="24"/>
        </w:rPr>
        <w:lastRenderedPageBreak/>
        <w:t xml:space="preserve">dodatno obremenjeni že v času priprav, več pa jih bo dodatno obremenjenih predvsem v času predsedovanja. </w:t>
      </w:r>
    </w:p>
    <w:p w:rsidR="004C540B" w:rsidRPr="00B7410C" w:rsidRDefault="004C540B" w:rsidP="0095118E">
      <w:pPr>
        <w:spacing w:after="0"/>
        <w:contextualSpacing/>
        <w:jc w:val="both"/>
        <w:rPr>
          <w:rFonts w:ascii="Arial" w:hAnsi="Arial" w:cs="Arial"/>
          <w:b/>
        </w:rPr>
      </w:pPr>
    </w:p>
    <w:p w:rsidR="004C540B" w:rsidRPr="00B7410C" w:rsidRDefault="004C540B" w:rsidP="0095118E">
      <w:pPr>
        <w:spacing w:after="0"/>
        <w:contextualSpacing/>
        <w:jc w:val="both"/>
        <w:rPr>
          <w:rFonts w:ascii="Arial" w:hAnsi="Arial" w:cs="Arial"/>
          <w:color w:val="000000"/>
        </w:rPr>
      </w:pPr>
      <w:r w:rsidRPr="00B7410C">
        <w:rPr>
          <w:rFonts w:ascii="Arial" w:hAnsi="Arial" w:cs="Arial"/>
        </w:rPr>
        <w:t xml:space="preserve">Glede na časovno opredelitev trajanja projekta bodo </w:t>
      </w:r>
      <w:r w:rsidRPr="00B7410C">
        <w:rPr>
          <w:rFonts w:ascii="Arial" w:hAnsi="Arial" w:cs="Arial"/>
          <w:b/>
        </w:rPr>
        <w:t>pogodbe o zaposlitvi za namen projekta predsedovanja sklenjene za določen čas</w:t>
      </w:r>
      <w:r w:rsidRPr="00B7410C">
        <w:rPr>
          <w:rFonts w:ascii="Arial" w:hAnsi="Arial" w:cs="Arial"/>
        </w:rPr>
        <w:t xml:space="preserve">, in sicer do 31. marca 2022 (zaradi priprave zaključnih poročil, koriščenja letnega dopusta ter opravljanja ostalih nalog ob zaključku predsedovanja). </w:t>
      </w:r>
      <w:r w:rsidRPr="00B7410C">
        <w:rPr>
          <w:rFonts w:ascii="Arial" w:hAnsi="Arial" w:cs="Arial"/>
          <w:color w:val="000000"/>
        </w:rPr>
        <w:t>Načeloma se bodo z 31. marcem 2022 iztekle tudi napotitve, ki bodo na podlagi posebnega kadrovskega načrta izvedene v Stalno predstavništvo Republike Slovenije pri Evropski uniji in ostala diplomat</w:t>
      </w:r>
      <w:r w:rsidR="00BF1CF4">
        <w:rPr>
          <w:rFonts w:ascii="Arial" w:hAnsi="Arial" w:cs="Arial"/>
          <w:color w:val="000000"/>
        </w:rPr>
        <w:t>s</w:t>
      </w:r>
      <w:r w:rsidRPr="00BF1CF4">
        <w:rPr>
          <w:rFonts w:ascii="Arial" w:hAnsi="Arial" w:cs="Arial"/>
          <w:color w:val="000000"/>
        </w:rPr>
        <w:t xml:space="preserve">ka in konzularna predstavništva Republike Slovenije v tujini </w:t>
      </w:r>
      <w:r w:rsidRPr="00B7410C">
        <w:rPr>
          <w:rFonts w:ascii="Arial" w:hAnsi="Arial" w:cs="Arial"/>
          <w:color w:val="000000"/>
        </w:rPr>
        <w:t xml:space="preserve">zaradi priprav in izvedbe predsedovanja. </w:t>
      </w:r>
    </w:p>
    <w:p w:rsidR="004C540B" w:rsidRPr="00B7410C" w:rsidRDefault="004C540B" w:rsidP="0095118E">
      <w:pPr>
        <w:spacing w:after="0"/>
        <w:contextualSpacing/>
        <w:jc w:val="both"/>
        <w:rPr>
          <w:rFonts w:ascii="Arial" w:hAnsi="Arial" w:cs="Arial"/>
        </w:rPr>
      </w:pPr>
    </w:p>
    <w:p w:rsidR="00B41C90" w:rsidRPr="00B7410C" w:rsidRDefault="003F335C" w:rsidP="0095118E">
      <w:pPr>
        <w:spacing w:after="0"/>
        <w:contextualSpacing/>
        <w:jc w:val="both"/>
        <w:rPr>
          <w:rFonts w:ascii="Arial" w:hAnsi="Arial" w:cs="Arial"/>
          <w:b/>
          <w:color w:val="4472C4"/>
          <w:sz w:val="24"/>
          <w:szCs w:val="24"/>
        </w:rPr>
      </w:pPr>
      <w:r w:rsidRPr="00B7410C">
        <w:rPr>
          <w:rFonts w:ascii="Arial" w:hAnsi="Arial" w:cs="Arial"/>
          <w:b/>
          <w:color w:val="4472C4"/>
          <w:sz w:val="24"/>
          <w:szCs w:val="24"/>
        </w:rPr>
        <w:t>8</w:t>
      </w:r>
      <w:r w:rsidR="00B41C90" w:rsidRPr="00B7410C">
        <w:rPr>
          <w:rFonts w:ascii="Arial" w:hAnsi="Arial" w:cs="Arial"/>
          <w:b/>
          <w:color w:val="4472C4"/>
          <w:sz w:val="24"/>
          <w:szCs w:val="24"/>
        </w:rPr>
        <w:t>. PROGRAM USPOSABLJANJA KADROV ZA POTREBE PREDSEDOVANJA REPUBLIKE SLOVENIJE SVETU EVROP</w:t>
      </w:r>
      <w:r w:rsidR="006D75DE" w:rsidRPr="00B7410C">
        <w:rPr>
          <w:rFonts w:ascii="Arial" w:hAnsi="Arial" w:cs="Arial"/>
          <w:b/>
          <w:color w:val="4472C4"/>
          <w:sz w:val="24"/>
          <w:szCs w:val="24"/>
        </w:rPr>
        <w:t>SK</w:t>
      </w:r>
      <w:r w:rsidR="00B41C90" w:rsidRPr="00B7410C">
        <w:rPr>
          <w:rFonts w:ascii="Arial" w:hAnsi="Arial" w:cs="Arial"/>
          <w:b/>
          <w:color w:val="4472C4"/>
          <w:sz w:val="24"/>
          <w:szCs w:val="24"/>
        </w:rPr>
        <w:t>E UNIJE 2021</w:t>
      </w:r>
    </w:p>
    <w:p w:rsidR="004C540B" w:rsidRPr="00B7410C" w:rsidRDefault="004C540B" w:rsidP="0095118E">
      <w:pPr>
        <w:spacing w:after="0"/>
        <w:contextualSpacing/>
        <w:jc w:val="both"/>
        <w:rPr>
          <w:rFonts w:ascii="Arial" w:hAnsi="Arial" w:cs="Arial"/>
          <w:b/>
        </w:rPr>
      </w:pPr>
    </w:p>
    <w:p w:rsidR="004C540B" w:rsidRPr="009B3588" w:rsidRDefault="009B3588" w:rsidP="009B3588">
      <w:pPr>
        <w:spacing w:line="275" w:lineRule="auto"/>
        <w:jc w:val="both"/>
        <w:rPr>
          <w:rFonts w:ascii="Arial" w:eastAsia="Arial" w:hAnsi="Arial"/>
          <w:color w:val="000000"/>
        </w:rPr>
      </w:pPr>
      <w:r>
        <w:rPr>
          <w:rFonts w:ascii="Arial" w:eastAsia="Arial" w:hAnsi="Arial"/>
          <w:color w:val="000000"/>
        </w:rPr>
        <w:t xml:space="preserve">Z namenom izboljšanja znanja in veščin javnih uslužbencev, ki bodo vključeni v priprave in izvedbo predsedovanja, ter njihove dolgoročne usposobljenosti, je Podskupina za kadre predsedovanja v sodelovanju z Upravno akademijo in Projektno skupino za koordinacijo priprav in izvedbe predsedovanja Republike Slovenije Svetu Evropske unije 2021 pripravila </w:t>
      </w:r>
      <w:r>
        <w:rPr>
          <w:rFonts w:ascii="Arial" w:eastAsia="Arial" w:hAnsi="Arial"/>
          <w:b/>
          <w:color w:val="000000"/>
        </w:rPr>
        <w:t>poseben program usposabljanja</w:t>
      </w:r>
      <w:r>
        <w:rPr>
          <w:rFonts w:ascii="Arial" w:eastAsia="Arial" w:hAnsi="Arial"/>
          <w:color w:val="000000"/>
        </w:rPr>
        <w:t xml:space="preserve">. Program usposabljanja je po potrditvi na Ožji delovni skupini </w:t>
      </w:r>
      <w:r>
        <w:rPr>
          <w:rFonts w:ascii="Arial" w:eastAsia="Arial" w:hAnsi="Arial"/>
        </w:rPr>
        <w:t>za priprave in izvedbo predsedovanja Republike Slovenije Svetu Evropske unije 2021</w:t>
      </w:r>
      <w:r>
        <w:rPr>
          <w:rFonts w:ascii="Arial" w:eastAsia="Arial" w:hAnsi="Arial"/>
          <w:color w:val="000000"/>
        </w:rPr>
        <w:t xml:space="preserve"> sprejela Vlada Republike Slovenije 25. 4. 2019</w:t>
      </w:r>
      <w:r>
        <w:rPr>
          <w:rStyle w:val="Sprotnaopomba-sklic"/>
          <w:rFonts w:ascii="Arial" w:eastAsia="Arial" w:hAnsi="Arial"/>
          <w:color w:val="000000"/>
        </w:rPr>
        <w:footnoteReference w:id="14"/>
      </w:r>
      <w:r>
        <w:rPr>
          <w:rFonts w:ascii="Arial" w:eastAsia="Arial" w:hAnsi="Arial"/>
          <w:color w:val="000000"/>
        </w:rPr>
        <w:t xml:space="preserve">. </w:t>
      </w:r>
    </w:p>
    <w:p w:rsidR="004C540B" w:rsidRPr="00BF1CF4" w:rsidRDefault="004C540B" w:rsidP="0095118E">
      <w:pPr>
        <w:spacing w:after="0"/>
        <w:jc w:val="both"/>
        <w:rPr>
          <w:rFonts w:ascii="Arial" w:hAnsi="Arial" w:cs="Arial"/>
          <w:color w:val="000000"/>
        </w:rPr>
      </w:pPr>
      <w:r w:rsidRPr="00B7410C">
        <w:rPr>
          <w:rFonts w:ascii="Arial" w:hAnsi="Arial" w:cs="Arial"/>
          <w:color w:val="000000"/>
        </w:rPr>
        <w:t>Izvedbo programa usposabljanja za predsedovanje bo vodila Upravna akademija na Ministrstvu za javno upravo, za spremljanje ude</w:t>
      </w:r>
      <w:r w:rsidR="00E67115">
        <w:rPr>
          <w:rFonts w:ascii="Arial" w:hAnsi="Arial" w:cs="Arial"/>
          <w:color w:val="000000"/>
        </w:rPr>
        <w:t>ležbe javnih uslužbencev pa so</w:t>
      </w:r>
      <w:r w:rsidRPr="00B7410C">
        <w:rPr>
          <w:rFonts w:ascii="Arial" w:hAnsi="Arial" w:cs="Arial"/>
          <w:color w:val="000000"/>
        </w:rPr>
        <w:t xml:space="preserve"> na ministrstvih in vladnih službah odgovorni generalni sekretariati oz</w:t>
      </w:r>
      <w:r w:rsidR="00BF1CF4">
        <w:rPr>
          <w:rFonts w:ascii="Arial" w:hAnsi="Arial" w:cs="Arial"/>
          <w:color w:val="000000"/>
        </w:rPr>
        <w:t xml:space="preserve">iroma </w:t>
      </w:r>
      <w:r w:rsidRPr="00BF1CF4">
        <w:rPr>
          <w:rFonts w:ascii="Arial" w:hAnsi="Arial" w:cs="Arial"/>
          <w:color w:val="000000"/>
        </w:rPr>
        <w:t xml:space="preserve">kadrovske službe. </w:t>
      </w:r>
    </w:p>
    <w:p w:rsidR="004C540B" w:rsidRPr="00B7410C" w:rsidRDefault="004C540B" w:rsidP="0095118E">
      <w:pPr>
        <w:spacing w:after="0"/>
        <w:jc w:val="both"/>
        <w:rPr>
          <w:rFonts w:ascii="Arial" w:hAnsi="Arial" w:cs="Arial"/>
          <w:color w:val="000000"/>
        </w:rPr>
      </w:pPr>
    </w:p>
    <w:p w:rsidR="004C540B" w:rsidRPr="00BF1CF4" w:rsidRDefault="004C540B" w:rsidP="0095118E">
      <w:pPr>
        <w:spacing w:after="0"/>
        <w:jc w:val="both"/>
        <w:rPr>
          <w:rFonts w:ascii="Arial" w:hAnsi="Arial" w:cs="Arial"/>
          <w:color w:val="000000"/>
        </w:rPr>
      </w:pPr>
      <w:r w:rsidRPr="00B7410C">
        <w:rPr>
          <w:rFonts w:ascii="Arial" w:hAnsi="Arial" w:cs="Arial"/>
          <w:color w:val="000000"/>
        </w:rPr>
        <w:t>Za uslužbence, ki bodo razporejeni na diplomatska delovna mesta v tujin</w:t>
      </w:r>
      <w:r w:rsidR="00BF1CF4">
        <w:rPr>
          <w:rFonts w:ascii="Arial" w:hAnsi="Arial" w:cs="Arial"/>
          <w:color w:val="000000"/>
        </w:rPr>
        <w:t>i</w:t>
      </w:r>
      <w:r w:rsidRPr="00BF1CF4">
        <w:rPr>
          <w:rFonts w:ascii="Arial" w:hAnsi="Arial" w:cs="Arial"/>
          <w:color w:val="000000"/>
        </w:rPr>
        <w:t xml:space="preserve"> brez imenovanja v diplomatski naziv, bodo </w:t>
      </w:r>
      <w:r w:rsidR="00BF1CF4">
        <w:rPr>
          <w:rFonts w:ascii="Arial" w:hAnsi="Arial" w:cs="Arial"/>
          <w:color w:val="000000"/>
        </w:rPr>
        <w:t xml:space="preserve">v </w:t>
      </w:r>
      <w:r w:rsidRPr="00BF1CF4">
        <w:rPr>
          <w:rFonts w:ascii="Arial" w:hAnsi="Arial" w:cs="Arial"/>
          <w:color w:val="000000"/>
        </w:rPr>
        <w:t>sklad</w:t>
      </w:r>
      <w:r w:rsidR="00BF1CF4">
        <w:rPr>
          <w:rFonts w:ascii="Arial" w:hAnsi="Arial" w:cs="Arial"/>
          <w:color w:val="000000"/>
        </w:rPr>
        <w:t>u</w:t>
      </w:r>
      <w:r w:rsidRPr="00BF1CF4">
        <w:rPr>
          <w:rFonts w:ascii="Arial" w:hAnsi="Arial" w:cs="Arial"/>
          <w:color w:val="000000"/>
        </w:rPr>
        <w:t xml:space="preserve"> z zakonodajo v organizaciji ministrstva za zunanje zadeve izvedena krajša usposabljanj</w:t>
      </w:r>
      <w:r w:rsidR="00BF1CF4">
        <w:rPr>
          <w:rFonts w:ascii="Arial" w:hAnsi="Arial" w:cs="Arial"/>
          <w:color w:val="000000"/>
        </w:rPr>
        <w:t>a</w:t>
      </w:r>
      <w:r w:rsidRPr="00BF1CF4">
        <w:rPr>
          <w:rFonts w:ascii="Arial" w:hAnsi="Arial" w:cs="Arial"/>
          <w:color w:val="000000"/>
        </w:rPr>
        <w:t xml:space="preserve"> za diplomatski izpit. Izvajalci usposabljanja za diplomatski izpit bodo nosilci posameznih vsebin, ki jih imenuje Strokovno izobraževalni </w:t>
      </w:r>
      <w:r w:rsidRPr="00743F48">
        <w:rPr>
          <w:rFonts w:ascii="Arial" w:hAnsi="Arial" w:cs="Arial"/>
          <w:color w:val="000000"/>
        </w:rPr>
        <w:t>svet Ministrstva</w:t>
      </w:r>
      <w:r w:rsidRPr="00BF1CF4">
        <w:rPr>
          <w:rFonts w:ascii="Arial" w:hAnsi="Arial" w:cs="Arial"/>
          <w:color w:val="000000"/>
        </w:rPr>
        <w:t xml:space="preserve"> za zunanje zadeve oz</w:t>
      </w:r>
      <w:r w:rsidR="00BF1CF4">
        <w:rPr>
          <w:rFonts w:ascii="Arial" w:hAnsi="Arial" w:cs="Arial"/>
          <w:color w:val="000000"/>
        </w:rPr>
        <w:t>iroma</w:t>
      </w:r>
      <w:r w:rsidRPr="00BF1CF4">
        <w:rPr>
          <w:rFonts w:ascii="Arial" w:hAnsi="Arial" w:cs="Arial"/>
          <w:color w:val="000000"/>
        </w:rPr>
        <w:t xml:space="preserve"> Diplomatska akademija.</w:t>
      </w:r>
    </w:p>
    <w:p w:rsidR="004C540B" w:rsidRPr="00B7410C" w:rsidRDefault="004C540B" w:rsidP="0095118E">
      <w:pPr>
        <w:spacing w:after="0"/>
        <w:jc w:val="both"/>
        <w:rPr>
          <w:rFonts w:ascii="Arial" w:hAnsi="Arial" w:cs="Arial"/>
          <w:color w:val="000000"/>
        </w:rPr>
      </w:pPr>
    </w:p>
    <w:p w:rsidR="004C540B" w:rsidRPr="00B7410C" w:rsidRDefault="00E67115" w:rsidP="0095118E">
      <w:pPr>
        <w:spacing w:after="0"/>
        <w:jc w:val="both"/>
        <w:rPr>
          <w:rFonts w:ascii="Arial" w:hAnsi="Arial" w:cs="Arial"/>
          <w:color w:val="000000"/>
        </w:rPr>
      </w:pPr>
      <w:r>
        <w:rPr>
          <w:rFonts w:ascii="Arial" w:hAnsi="Arial" w:cs="Arial"/>
          <w:color w:val="000000"/>
        </w:rPr>
        <w:t>Usposabljanje poteka v treh sklopih, ki obsegajo</w:t>
      </w:r>
      <w:r w:rsidR="004C540B" w:rsidRPr="00B7410C">
        <w:rPr>
          <w:rFonts w:ascii="Arial" w:hAnsi="Arial" w:cs="Arial"/>
          <w:color w:val="000000"/>
        </w:rPr>
        <w:t xml:space="preserve"> usposabljanja glede (i) vsebin EU: poznavanje institucij EU in postopkov odločanja ter programa slovenskega predsedstva, (ii) posebnih veščin za predsedovanje: vodenje sestankov, pogajalske veščine, komuniciranje, protokol ipd., in (iii) tujih jezikov: poudarek na angleščini in francoščini. </w:t>
      </w:r>
    </w:p>
    <w:p w:rsidR="004C540B" w:rsidRPr="00B7410C" w:rsidRDefault="004C540B" w:rsidP="0095118E">
      <w:pPr>
        <w:spacing w:after="0"/>
        <w:jc w:val="both"/>
        <w:rPr>
          <w:rFonts w:ascii="Arial" w:hAnsi="Arial" w:cs="Arial"/>
          <w:color w:val="000000"/>
        </w:rPr>
      </w:pPr>
    </w:p>
    <w:p w:rsidR="004C540B" w:rsidRPr="00B7410C" w:rsidRDefault="004C540B" w:rsidP="0095118E">
      <w:pPr>
        <w:spacing w:after="0"/>
        <w:jc w:val="both"/>
        <w:rPr>
          <w:rFonts w:ascii="Arial" w:hAnsi="Arial" w:cs="Arial"/>
          <w:color w:val="000000"/>
        </w:rPr>
      </w:pPr>
      <w:r w:rsidRPr="00B7410C">
        <w:rPr>
          <w:rFonts w:ascii="Arial" w:hAnsi="Arial" w:cs="Arial"/>
          <w:color w:val="000000"/>
        </w:rPr>
        <w:t>Usposabljanje se bo izvajalo modularno v obliki krajših seminarjev in delavnic (od enega do treh dni) ter krajših jezikovnih tečajev.</w:t>
      </w:r>
      <w:r w:rsidR="00E67115">
        <w:rPr>
          <w:rFonts w:ascii="Arial" w:hAnsi="Arial" w:cs="Arial"/>
          <w:color w:val="000000"/>
        </w:rPr>
        <w:t xml:space="preserve"> Usposabljanja </w:t>
      </w:r>
      <w:r w:rsidR="00E52672">
        <w:rPr>
          <w:rFonts w:ascii="Arial" w:hAnsi="Arial" w:cs="Arial"/>
          <w:color w:val="000000"/>
        </w:rPr>
        <w:t>pot</w:t>
      </w:r>
      <w:r w:rsidR="00E67115">
        <w:rPr>
          <w:rFonts w:ascii="Arial" w:hAnsi="Arial" w:cs="Arial"/>
          <w:color w:val="000000"/>
        </w:rPr>
        <w:t>ekajo</w:t>
      </w:r>
      <w:r w:rsidR="007D115D">
        <w:rPr>
          <w:rFonts w:ascii="Arial" w:hAnsi="Arial" w:cs="Arial"/>
          <w:color w:val="000000"/>
        </w:rPr>
        <w:t xml:space="preserve"> tako v živo, kot preko videokonferenc</w:t>
      </w:r>
      <w:r w:rsidR="00E52672">
        <w:rPr>
          <w:rFonts w:ascii="Arial" w:hAnsi="Arial" w:cs="Arial"/>
          <w:color w:val="000000"/>
        </w:rPr>
        <w:t>.</w:t>
      </w:r>
      <w:r w:rsidR="00E67115">
        <w:rPr>
          <w:rFonts w:ascii="Arial" w:hAnsi="Arial" w:cs="Arial"/>
          <w:color w:val="000000"/>
        </w:rPr>
        <w:t xml:space="preserve"> Uporabljene so</w:t>
      </w:r>
      <w:r w:rsidRPr="00B7410C">
        <w:rPr>
          <w:rFonts w:ascii="Arial" w:hAnsi="Arial" w:cs="Arial"/>
          <w:color w:val="000000"/>
        </w:rPr>
        <w:t xml:space="preserve"> interaktivne učne metode s poudarkom na simulaciji praktičnih primerov in aktivni vl</w:t>
      </w:r>
      <w:r w:rsidR="00E67115">
        <w:rPr>
          <w:rFonts w:ascii="Arial" w:hAnsi="Arial" w:cs="Arial"/>
          <w:color w:val="000000"/>
        </w:rPr>
        <w:t>ogi udeležencev. V večji meri je</w:t>
      </w:r>
      <w:r w:rsidRPr="00B7410C">
        <w:rPr>
          <w:rFonts w:ascii="Arial" w:hAnsi="Arial" w:cs="Arial"/>
          <w:color w:val="000000"/>
        </w:rPr>
        <w:t xml:space="preserve"> pri usposabljanju uporabljen angleški jezik, v omejenem obsegu francoski jezik ter le deloma slovenski jezik. </w:t>
      </w:r>
    </w:p>
    <w:p w:rsidR="007B0904" w:rsidRDefault="007B0904" w:rsidP="0095118E">
      <w:pPr>
        <w:spacing w:after="0"/>
        <w:jc w:val="both"/>
        <w:rPr>
          <w:rFonts w:ascii="Arial" w:hAnsi="Arial" w:cs="Arial"/>
          <w:color w:val="000000"/>
        </w:rPr>
      </w:pPr>
    </w:p>
    <w:p w:rsidR="004C540B" w:rsidRPr="00B7410C" w:rsidRDefault="004C540B" w:rsidP="0095118E">
      <w:pPr>
        <w:spacing w:after="0"/>
        <w:jc w:val="both"/>
        <w:rPr>
          <w:rFonts w:ascii="Arial" w:hAnsi="Arial" w:cs="Arial"/>
          <w:color w:val="000000"/>
        </w:rPr>
      </w:pPr>
      <w:r w:rsidRPr="00B7410C">
        <w:rPr>
          <w:rFonts w:ascii="Arial" w:hAnsi="Arial" w:cs="Arial"/>
          <w:color w:val="000000"/>
        </w:rPr>
        <w:lastRenderedPageBreak/>
        <w:t>Temeljno usposabljanje o institucijah Evropske unije in postopkih odločanja bodo v obliki seminarjev in delavnic izvedli slovenski javni uslužbenci z izkušnjami v delovnih telesih in odborih institucij Evropske unije oziroma v Stalnem predstavništvu Republike Slovenije pri Evropski uniji</w:t>
      </w:r>
      <w:r w:rsidR="00886A00" w:rsidRPr="00B7410C">
        <w:rPr>
          <w:rFonts w:ascii="Arial" w:hAnsi="Arial" w:cs="Arial"/>
          <w:color w:val="000000"/>
        </w:rPr>
        <w:t xml:space="preserve"> ter </w:t>
      </w:r>
      <w:r w:rsidR="001A0231" w:rsidRPr="00B7410C">
        <w:rPr>
          <w:rFonts w:ascii="Arial" w:hAnsi="Arial" w:cs="Arial"/>
          <w:color w:val="000000"/>
        </w:rPr>
        <w:t xml:space="preserve">zunanji slovenski in </w:t>
      </w:r>
      <w:r w:rsidR="00886A00" w:rsidRPr="00B7410C">
        <w:rPr>
          <w:rFonts w:ascii="Arial" w:hAnsi="Arial" w:cs="Arial"/>
          <w:color w:val="000000"/>
        </w:rPr>
        <w:t>tuji strokovnjaki</w:t>
      </w:r>
      <w:r w:rsidRPr="00B7410C">
        <w:rPr>
          <w:rFonts w:ascii="Arial" w:hAnsi="Arial" w:cs="Arial"/>
          <w:color w:val="000000"/>
        </w:rPr>
        <w:t xml:space="preserve">. Specifično jezikovno usposabljanje v angleškem in francoskem jeziku </w:t>
      </w:r>
      <w:r w:rsidR="00886A00" w:rsidRPr="00B7410C">
        <w:rPr>
          <w:rFonts w:ascii="Arial" w:hAnsi="Arial" w:cs="Arial"/>
          <w:color w:val="000000"/>
        </w:rPr>
        <w:t>bo izvedeno s pomočjo tujih strokovnjakov</w:t>
      </w:r>
      <w:r w:rsidRPr="00B7410C">
        <w:rPr>
          <w:rFonts w:ascii="Arial" w:hAnsi="Arial" w:cs="Arial"/>
          <w:color w:val="000000"/>
        </w:rPr>
        <w:t>. Določena usposabljanja bodo izvedli tudi predstavniki Generalnega sekretariata Sveta Evropske unije in Evropskega parlamenta ter drugih držav članic Evropske unije. Usposabljanje na področju odnosov z medi</w:t>
      </w:r>
      <w:r w:rsidR="00E67115">
        <w:rPr>
          <w:rFonts w:ascii="Arial" w:hAnsi="Arial" w:cs="Arial"/>
          <w:color w:val="000000"/>
        </w:rPr>
        <w:t>ji in komuniciranja izvajajo</w:t>
      </w:r>
      <w:r w:rsidRPr="00B7410C">
        <w:rPr>
          <w:rFonts w:ascii="Arial" w:hAnsi="Arial" w:cs="Arial"/>
          <w:color w:val="000000"/>
        </w:rPr>
        <w:t xml:space="preserve"> domači zunanji strokovnjaki.  </w:t>
      </w:r>
    </w:p>
    <w:p w:rsidR="00E00283" w:rsidRPr="00B7410C" w:rsidRDefault="00E00283" w:rsidP="0095118E">
      <w:pPr>
        <w:spacing w:after="0"/>
        <w:jc w:val="both"/>
        <w:rPr>
          <w:rFonts w:ascii="Arial" w:hAnsi="Arial" w:cs="Arial"/>
          <w:color w:val="000000"/>
        </w:rPr>
      </w:pPr>
    </w:p>
    <w:p w:rsidR="004C540B" w:rsidRPr="00B7410C" w:rsidRDefault="00E67115" w:rsidP="0095118E">
      <w:pPr>
        <w:spacing w:after="0"/>
        <w:jc w:val="both"/>
        <w:rPr>
          <w:rFonts w:ascii="Arial" w:hAnsi="Arial" w:cs="Arial"/>
          <w:color w:val="000000"/>
        </w:rPr>
      </w:pPr>
      <w:r>
        <w:rPr>
          <w:rFonts w:ascii="Arial" w:hAnsi="Arial" w:cs="Arial"/>
          <w:color w:val="000000"/>
        </w:rPr>
        <w:t>Usposabljanja se izvajajo</w:t>
      </w:r>
      <w:r w:rsidR="004C540B" w:rsidRPr="00B7410C">
        <w:rPr>
          <w:rFonts w:ascii="Arial" w:hAnsi="Arial" w:cs="Arial"/>
          <w:color w:val="000000"/>
        </w:rPr>
        <w:t xml:space="preserve"> za naslednje </w:t>
      </w:r>
      <w:r w:rsidR="004C540B" w:rsidRPr="00B7410C">
        <w:rPr>
          <w:rFonts w:ascii="Arial" w:hAnsi="Arial" w:cs="Arial"/>
          <w:b/>
          <w:color w:val="000000"/>
        </w:rPr>
        <w:t>ciljne skupine</w:t>
      </w:r>
      <w:r w:rsidR="004C540B" w:rsidRPr="00B7410C">
        <w:rPr>
          <w:rFonts w:ascii="Arial" w:hAnsi="Arial" w:cs="Arial"/>
          <w:color w:val="000000"/>
        </w:rPr>
        <w:t>:</w:t>
      </w:r>
    </w:p>
    <w:p w:rsidR="004C540B" w:rsidRPr="00B7410C" w:rsidRDefault="00F86E70" w:rsidP="0095118E">
      <w:pPr>
        <w:spacing w:after="0"/>
        <w:jc w:val="both"/>
        <w:rPr>
          <w:rFonts w:ascii="Arial" w:hAnsi="Arial" w:cs="Arial"/>
          <w:color w:val="000000"/>
        </w:rPr>
      </w:pPr>
      <w:r w:rsidRPr="00B7410C">
        <w:rPr>
          <w:rFonts w:ascii="Arial" w:hAnsi="Arial" w:cs="Arial"/>
          <w:noProof/>
          <w:lang w:eastAsia="sl-SI"/>
        </w:rPr>
        <w:drawing>
          <wp:inline distT="0" distB="0" distL="0" distR="0">
            <wp:extent cx="5831205" cy="1898015"/>
            <wp:effectExtent l="0" t="0" r="0" b="6985"/>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31205" cy="1898015"/>
                    </a:xfrm>
                    <a:prstGeom prst="rect">
                      <a:avLst/>
                    </a:prstGeom>
                    <a:noFill/>
                    <a:ln>
                      <a:noFill/>
                    </a:ln>
                  </pic:spPr>
                </pic:pic>
              </a:graphicData>
            </a:graphic>
          </wp:inline>
        </w:drawing>
      </w:r>
    </w:p>
    <w:p w:rsidR="004C540B" w:rsidRPr="00B7410C" w:rsidRDefault="004C540B" w:rsidP="0095118E">
      <w:pPr>
        <w:spacing w:after="0"/>
        <w:jc w:val="both"/>
        <w:rPr>
          <w:rFonts w:ascii="Arial" w:hAnsi="Arial" w:cs="Arial"/>
          <w:color w:val="000000"/>
        </w:rPr>
      </w:pPr>
    </w:p>
    <w:p w:rsidR="009B3588" w:rsidRDefault="009B3588" w:rsidP="009B3588">
      <w:pPr>
        <w:spacing w:line="275" w:lineRule="auto"/>
        <w:jc w:val="both"/>
        <w:rPr>
          <w:rFonts w:ascii="Arial" w:eastAsia="Arial" w:hAnsi="Arial"/>
          <w:color w:val="000000"/>
        </w:rPr>
      </w:pPr>
      <w:r>
        <w:rPr>
          <w:rFonts w:ascii="Arial" w:eastAsia="Arial" w:hAnsi="Arial"/>
          <w:color w:val="000000"/>
        </w:rPr>
        <w:t>Usposabljanje bo potekalo od jeseni 2019 do pomladi 2021, večinoma v Ljubljani in Bruslju, največ izvedb pa je predvidenih v letu 2020. Usposabljanje za diplomatski izpit se bo izvajalo dvakrat letno, opraviti pa ga je treba pred razporeditvijo v tujino.</w:t>
      </w:r>
    </w:p>
    <w:p w:rsidR="009B3588" w:rsidRPr="009B3588" w:rsidRDefault="009B3588" w:rsidP="009B3588">
      <w:pPr>
        <w:spacing w:line="275" w:lineRule="auto"/>
        <w:jc w:val="both"/>
        <w:rPr>
          <w:rFonts w:ascii="Arial" w:eastAsia="Arial" w:hAnsi="Arial"/>
          <w:color w:val="000000"/>
        </w:rPr>
      </w:pPr>
      <w:r w:rsidRPr="008F263B">
        <w:rPr>
          <w:rFonts w:ascii="Arial" w:eastAsia="Arial" w:hAnsi="Arial" w:cs="Arial"/>
          <w:color w:val="000000"/>
        </w:rPr>
        <w:t>Zaradi po</w:t>
      </w:r>
      <w:r w:rsidRPr="000A0411">
        <w:rPr>
          <w:rFonts w:ascii="Arial" w:hAnsi="Arial" w:cs="Arial"/>
          <w:color w:val="000000" w:themeColor="text1"/>
          <w:szCs w:val="20"/>
        </w:rPr>
        <w:t xml:space="preserve">slabšanja situacije v zvezi s širitvijo okužbe </w:t>
      </w:r>
      <w:r w:rsidR="00491B22" w:rsidRPr="000A0411">
        <w:rPr>
          <w:rFonts w:ascii="Arial" w:hAnsi="Arial" w:cs="Arial"/>
          <w:color w:val="000000" w:themeColor="text1"/>
          <w:szCs w:val="20"/>
        </w:rPr>
        <w:t>COVID</w:t>
      </w:r>
      <w:r w:rsidRPr="000A0411">
        <w:rPr>
          <w:rFonts w:ascii="Arial" w:hAnsi="Arial" w:cs="Arial"/>
          <w:color w:val="000000" w:themeColor="text1"/>
          <w:szCs w:val="20"/>
        </w:rPr>
        <w:t xml:space="preserve">-19 v Sloveniji in državah, iz katerih prihajajo tuji izvajalci usposabljanj, bo </w:t>
      </w:r>
      <w:r w:rsidRPr="008F263B">
        <w:rPr>
          <w:rFonts w:ascii="Arial" w:hAnsi="Arial" w:cs="Arial"/>
          <w:color w:val="000000" w:themeColor="text1"/>
          <w:szCs w:val="20"/>
        </w:rPr>
        <w:t xml:space="preserve">v jesenskem in zimskem obdobju 2020 oz. do izboljšanja razmer </w:t>
      </w:r>
      <w:r w:rsidRPr="000A0411">
        <w:rPr>
          <w:rFonts w:ascii="Arial" w:hAnsi="Arial" w:cs="Arial"/>
          <w:color w:val="000000" w:themeColor="text1"/>
          <w:szCs w:val="20"/>
        </w:rPr>
        <w:t>usposabljanj</w:t>
      </w:r>
      <w:r>
        <w:rPr>
          <w:rFonts w:ascii="Arial" w:hAnsi="Arial" w:cs="Arial"/>
          <w:color w:val="000000" w:themeColor="text1"/>
          <w:szCs w:val="20"/>
        </w:rPr>
        <w:t>e</w:t>
      </w:r>
      <w:r w:rsidRPr="000A0411">
        <w:rPr>
          <w:rFonts w:ascii="Arial" w:hAnsi="Arial" w:cs="Arial"/>
          <w:color w:val="000000" w:themeColor="text1"/>
          <w:szCs w:val="20"/>
        </w:rPr>
        <w:t xml:space="preserve"> </w:t>
      </w:r>
      <w:r w:rsidRPr="008F263B">
        <w:rPr>
          <w:rFonts w:ascii="Arial" w:hAnsi="Arial" w:cs="Arial"/>
          <w:color w:val="000000" w:themeColor="text1"/>
          <w:szCs w:val="20"/>
        </w:rPr>
        <w:t>potekal</w:t>
      </w:r>
      <w:r>
        <w:rPr>
          <w:rFonts w:ascii="Arial" w:hAnsi="Arial" w:cs="Arial"/>
          <w:color w:val="000000" w:themeColor="text1"/>
          <w:szCs w:val="20"/>
        </w:rPr>
        <w:t>o</w:t>
      </w:r>
      <w:r w:rsidRPr="008F263B">
        <w:rPr>
          <w:rFonts w:ascii="Arial" w:hAnsi="Arial" w:cs="Arial"/>
          <w:color w:val="000000" w:themeColor="text1"/>
          <w:szCs w:val="20"/>
        </w:rPr>
        <w:t xml:space="preserve"> na </w:t>
      </w:r>
      <w:r w:rsidRPr="000A0411">
        <w:rPr>
          <w:rFonts w:ascii="Arial" w:hAnsi="Arial" w:cs="Arial"/>
          <w:color w:val="000000" w:themeColor="text1"/>
          <w:szCs w:val="20"/>
        </w:rPr>
        <w:t>daljavo. V živo bodo izveden</w:t>
      </w:r>
      <w:r>
        <w:rPr>
          <w:rFonts w:ascii="Arial" w:hAnsi="Arial" w:cs="Arial"/>
          <w:color w:val="000000" w:themeColor="text1"/>
          <w:szCs w:val="20"/>
        </w:rPr>
        <w:t>i</w:t>
      </w:r>
      <w:r w:rsidRPr="000A0411">
        <w:rPr>
          <w:rFonts w:ascii="Arial" w:hAnsi="Arial" w:cs="Arial"/>
          <w:color w:val="000000" w:themeColor="text1"/>
          <w:szCs w:val="20"/>
        </w:rPr>
        <w:t xml:space="preserve"> samo še </w:t>
      </w:r>
      <w:r>
        <w:rPr>
          <w:rFonts w:ascii="Arial" w:hAnsi="Arial" w:cs="Arial"/>
          <w:color w:val="000000" w:themeColor="text1"/>
          <w:szCs w:val="20"/>
        </w:rPr>
        <w:t xml:space="preserve">posamezni moduli, ki jih bodo izvedli domači izvajalci in </w:t>
      </w:r>
      <w:r w:rsidRPr="000A0411">
        <w:rPr>
          <w:rFonts w:ascii="Arial" w:hAnsi="Arial" w:cs="Arial"/>
          <w:color w:val="000000" w:themeColor="text1"/>
          <w:szCs w:val="20"/>
        </w:rPr>
        <w:t xml:space="preserve">kjer je predvideno manjše število udeležencev, </w:t>
      </w:r>
      <w:r>
        <w:rPr>
          <w:rFonts w:ascii="Arial" w:hAnsi="Arial" w:cs="Arial"/>
          <w:color w:val="000000" w:themeColor="text1"/>
          <w:szCs w:val="20"/>
        </w:rPr>
        <w:t xml:space="preserve">če </w:t>
      </w:r>
      <w:r w:rsidRPr="000A0411">
        <w:rPr>
          <w:rFonts w:ascii="Arial" w:hAnsi="Arial" w:cs="Arial"/>
          <w:color w:val="000000" w:themeColor="text1"/>
          <w:szCs w:val="20"/>
        </w:rPr>
        <w:t xml:space="preserve">bo izvedbo epidemiološka situacija dopuščala. Trajanje modulov bo prilagojeno dinamiki učenja na daljavo do največ 6 šolskih ur na dan. </w:t>
      </w:r>
      <w:r w:rsidRPr="004C2C32">
        <w:rPr>
          <w:rFonts w:ascii="Arial" w:hAnsi="Arial" w:cs="Arial"/>
        </w:rPr>
        <w:t xml:space="preserve">Izvedba usposabljanj se bo intenzivirala </w:t>
      </w:r>
      <w:r>
        <w:rPr>
          <w:rFonts w:ascii="Arial" w:hAnsi="Arial" w:cs="Arial"/>
        </w:rPr>
        <w:t xml:space="preserve">in </w:t>
      </w:r>
      <w:r w:rsidRPr="004C2C32">
        <w:rPr>
          <w:rFonts w:ascii="Arial" w:hAnsi="Arial" w:cs="Arial"/>
        </w:rPr>
        <w:t>bo podaljša</w:t>
      </w:r>
      <w:r>
        <w:rPr>
          <w:rFonts w:ascii="Arial" w:hAnsi="Arial" w:cs="Arial"/>
        </w:rPr>
        <w:t>n</w:t>
      </w:r>
      <w:r w:rsidRPr="004C2C32">
        <w:rPr>
          <w:rFonts w:ascii="Arial" w:hAnsi="Arial" w:cs="Arial"/>
        </w:rPr>
        <w:t>a v meseca april in maj 2021</w:t>
      </w:r>
      <w:r w:rsidRPr="008F263B">
        <w:rPr>
          <w:rFonts w:ascii="Arial" w:hAnsi="Arial" w:cs="Arial"/>
        </w:rPr>
        <w:t>.</w:t>
      </w:r>
    </w:p>
    <w:p w:rsidR="009B3588" w:rsidRPr="000A0411" w:rsidRDefault="009B3588" w:rsidP="009B3588">
      <w:pPr>
        <w:spacing w:line="260" w:lineRule="atLeast"/>
        <w:jc w:val="both"/>
        <w:rPr>
          <w:rFonts w:ascii="Arial" w:hAnsi="Arial" w:cs="Arial"/>
          <w:color w:val="000000" w:themeColor="text1"/>
          <w:szCs w:val="20"/>
        </w:rPr>
      </w:pPr>
      <w:r>
        <w:rPr>
          <w:rFonts w:ascii="Arial" w:hAnsi="Arial" w:cs="Arial"/>
          <w:color w:val="000000" w:themeColor="text1"/>
          <w:szCs w:val="20"/>
        </w:rPr>
        <w:t xml:space="preserve">Izvajalcem in udeležencem usposabljanja bodo na voljo navodila, tehnična podpora in usposabljanje s strani Upravne akademije s ciljem zagotoviti kakovostno izvedbo in interaktivno sodelovanje na usposabljanju na daljavo. </w:t>
      </w:r>
    </w:p>
    <w:p w:rsidR="009B3588" w:rsidRDefault="009B3588" w:rsidP="009B3588">
      <w:pPr>
        <w:spacing w:line="275" w:lineRule="auto"/>
        <w:jc w:val="both"/>
        <w:rPr>
          <w:rFonts w:ascii="Arial" w:eastAsia="Arial" w:hAnsi="Arial"/>
          <w:color w:val="000000"/>
        </w:rPr>
      </w:pPr>
      <w:r>
        <w:rPr>
          <w:rFonts w:ascii="Arial" w:eastAsia="Arial" w:hAnsi="Arial"/>
          <w:color w:val="000000"/>
        </w:rPr>
        <w:t>Za izvedbo programa usposabljanja bo Upravna akademija – Ministrstvo za javno upravo centralno načrtovalo finančna sredstva na podprogramu 030104 – Predsedovanje Svetu Evropske unije. Ta sredstva bodo namenjena usposabljanju horizontalnih vsebin vseh vključenih v aktivnosti predsedovanja, zato bodo tovrstna usposabljanja za udeležence brez kotizacije. Za organizacijo in financiranje usposabljanj iz resorno specifičnih tematik bodo odgovorna ministrstva in vladne službe same. Za organizacijo krajših jezikovnih tečajev v angleščini bo poskrbela Upravna akademija, finančna sredstva pa bodo zagotovili resorji sami. Za usposabljanje v francoskem jeziku, ki je prav tako v pristojnosti Upravne akademije, bodo predvidoma koriščena sredstva sofinanciranja v višini polovice s strani Mednarodne organizacije za frankofonijo, polovico pa bodo prispevali resorji.</w:t>
      </w:r>
    </w:p>
    <w:p w:rsidR="00166816" w:rsidRDefault="00166816" w:rsidP="00166816">
      <w:pPr>
        <w:spacing w:line="275" w:lineRule="auto"/>
        <w:jc w:val="both"/>
        <w:rPr>
          <w:rFonts w:ascii="Arial" w:eastAsia="Arial" w:hAnsi="Arial"/>
          <w:color w:val="000000"/>
        </w:rPr>
      </w:pPr>
      <w:r>
        <w:rPr>
          <w:rFonts w:ascii="Arial" w:eastAsia="Arial" w:hAnsi="Arial"/>
          <w:color w:val="000000"/>
        </w:rPr>
        <w:lastRenderedPageBreak/>
        <w:t>Za javne uslužbence, ki bodo sodelovali v okviru projekta Predsedovanje Republike Slovenije Svetu Evropske unije 2021, je  udeležba na usposabljanjih obvezna, razen v primerih, ko  so se javni uslužbenci določenih modulov že udeležili ali pa so že opravljali naloge pri predsedovanju v letu 2008, kar pa presodi predstojnik.</w:t>
      </w:r>
    </w:p>
    <w:p w:rsidR="004C540B" w:rsidRPr="00B7410C" w:rsidRDefault="00E00283" w:rsidP="0095118E">
      <w:pPr>
        <w:spacing w:after="0"/>
        <w:jc w:val="both"/>
        <w:rPr>
          <w:rFonts w:ascii="Arial" w:hAnsi="Arial" w:cs="Arial"/>
          <w:sz w:val="2"/>
          <w:szCs w:val="2"/>
        </w:rPr>
      </w:pPr>
      <w:r w:rsidRPr="00B7410C">
        <w:rPr>
          <w:rFonts w:ascii="Arial" w:hAnsi="Arial" w:cs="Arial"/>
        </w:rPr>
        <w:br w:type="page"/>
      </w:r>
    </w:p>
    <w:p w:rsidR="00F2277C"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lastRenderedPageBreak/>
        <w:t xml:space="preserve">LOGISTIČNI VIDIKI ORGANIZACIJE </w:t>
      </w:r>
    </w:p>
    <w:p w:rsidR="00F2277C"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t xml:space="preserve">PREDSEDOVANJA REPUBLIKE SLOVENIJE </w:t>
      </w:r>
    </w:p>
    <w:p w:rsidR="004C540B"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t>SVETU EVROPSKE UNIJE 2021</w:t>
      </w:r>
    </w:p>
    <w:p w:rsidR="004C540B" w:rsidRPr="00B7410C" w:rsidRDefault="004C540B" w:rsidP="0095118E">
      <w:pPr>
        <w:spacing w:after="0"/>
        <w:jc w:val="both"/>
        <w:rPr>
          <w:rFonts w:ascii="Arial" w:hAnsi="Arial" w:cs="Arial"/>
        </w:rPr>
      </w:pPr>
    </w:p>
    <w:p w:rsidR="00E00283" w:rsidRPr="00B7410C" w:rsidRDefault="00E00283" w:rsidP="0095118E">
      <w:pPr>
        <w:spacing w:after="0"/>
        <w:jc w:val="both"/>
        <w:rPr>
          <w:rFonts w:ascii="Arial" w:hAnsi="Arial" w:cs="Arial"/>
        </w:rPr>
      </w:pPr>
    </w:p>
    <w:p w:rsidR="004C540B" w:rsidRPr="00B7410C" w:rsidRDefault="004C540B" w:rsidP="0095118E">
      <w:pPr>
        <w:autoSpaceDE w:val="0"/>
        <w:autoSpaceDN w:val="0"/>
        <w:adjustRightInd w:val="0"/>
        <w:spacing w:after="0"/>
        <w:jc w:val="both"/>
        <w:rPr>
          <w:rFonts w:ascii="Arial" w:hAnsi="Arial" w:cs="Arial"/>
          <w:bCs/>
        </w:rPr>
      </w:pPr>
      <w:r w:rsidRPr="00B7410C">
        <w:rPr>
          <w:rFonts w:ascii="Arial" w:hAnsi="Arial" w:cs="Arial"/>
          <w:b/>
          <w:bCs/>
        </w:rPr>
        <w:t>Logistični vidiki organizacije predsedovanja</w:t>
      </w:r>
      <w:r w:rsidRPr="00B7410C">
        <w:rPr>
          <w:rFonts w:ascii="Arial" w:hAnsi="Arial" w:cs="Arial"/>
          <w:bCs/>
        </w:rPr>
        <w:t xml:space="preserve"> obsegajo organizacijo in izvedbo dogodkov s finančnega, kadrovskega, protokolarnega, medijskega, tehničnega, prostorskega, transportnega in varnostnega vidika. </w:t>
      </w:r>
    </w:p>
    <w:p w:rsidR="004C540B" w:rsidRPr="00B7410C" w:rsidRDefault="004C540B" w:rsidP="0095118E">
      <w:pPr>
        <w:autoSpaceDE w:val="0"/>
        <w:autoSpaceDN w:val="0"/>
        <w:adjustRightInd w:val="0"/>
        <w:spacing w:after="0"/>
        <w:jc w:val="both"/>
        <w:rPr>
          <w:rFonts w:ascii="Arial" w:hAnsi="Arial" w:cs="Arial"/>
          <w:bCs/>
        </w:rPr>
      </w:pPr>
    </w:p>
    <w:p w:rsidR="004C540B" w:rsidRPr="00CC2F9F" w:rsidRDefault="004C540B" w:rsidP="0095118E">
      <w:pPr>
        <w:autoSpaceDE w:val="0"/>
        <w:autoSpaceDN w:val="0"/>
        <w:adjustRightInd w:val="0"/>
        <w:spacing w:after="0"/>
        <w:jc w:val="both"/>
        <w:rPr>
          <w:rFonts w:ascii="Arial" w:hAnsi="Arial" w:cs="Arial"/>
          <w:bCs/>
        </w:rPr>
      </w:pPr>
      <w:r w:rsidRPr="00B7410C">
        <w:rPr>
          <w:rFonts w:ascii="Arial" w:hAnsi="Arial" w:cs="Arial"/>
          <w:bCs/>
        </w:rPr>
        <w:t>Medtem ko ima predsedujoča država članica pri organizaciji dogodkov v Bruslju, Luksemburgu in Strasbourgu pri logističnih vidikih podporo Generalnega sekretariata Sveta Evropske unije in Generalnega sekretariata Evropskega parlamenta, pa mora za dogodke, organizirane v domačem okolju</w:t>
      </w:r>
      <w:r w:rsidR="00BF1CF4">
        <w:rPr>
          <w:rFonts w:ascii="Arial" w:hAnsi="Arial" w:cs="Arial"/>
          <w:bCs/>
        </w:rPr>
        <w:t>,</w:t>
      </w:r>
      <w:r w:rsidRPr="00BF1CF4">
        <w:rPr>
          <w:rFonts w:ascii="Arial" w:hAnsi="Arial" w:cs="Arial"/>
          <w:bCs/>
        </w:rPr>
        <w:t xml:space="preserve"> zagotoviti celotno organizacijo na vsebinskem in logističnem področju. S tega vidika </w:t>
      </w:r>
      <w:r w:rsidR="00932089">
        <w:rPr>
          <w:rFonts w:ascii="Arial" w:hAnsi="Arial" w:cs="Arial"/>
          <w:bCs/>
        </w:rPr>
        <w:t xml:space="preserve">se </w:t>
      </w:r>
      <w:r w:rsidRPr="00B7410C">
        <w:rPr>
          <w:rFonts w:ascii="Arial" w:hAnsi="Arial" w:cs="Arial"/>
          <w:b/>
          <w:bCs/>
        </w:rPr>
        <w:t>vzpostavi Sekretariat</w:t>
      </w:r>
      <w:r w:rsidR="00932089">
        <w:rPr>
          <w:rFonts w:ascii="Arial" w:hAnsi="Arial" w:cs="Arial"/>
          <w:b/>
          <w:bCs/>
        </w:rPr>
        <w:t xml:space="preserve"> za koordinacijo priprav, logistične organizacije in izvedbe </w:t>
      </w:r>
      <w:r w:rsidRPr="00B7410C">
        <w:rPr>
          <w:rFonts w:ascii="Arial" w:hAnsi="Arial" w:cs="Arial"/>
          <w:b/>
          <w:bCs/>
        </w:rPr>
        <w:t xml:space="preserve"> predsedovanja Slovenije Svetu EU 2021 (SPSEU2021</w:t>
      </w:r>
      <w:r w:rsidRPr="00CC2F9F">
        <w:rPr>
          <w:rFonts w:ascii="Arial" w:hAnsi="Arial" w:cs="Arial"/>
          <w:b/>
          <w:bCs/>
        </w:rPr>
        <w:t xml:space="preserve">) </w:t>
      </w:r>
      <w:r w:rsidRPr="00CC2F9F">
        <w:rPr>
          <w:rFonts w:ascii="Arial" w:hAnsi="Arial" w:cs="Arial"/>
          <w:bCs/>
        </w:rPr>
        <w:t>z jasno identificiranimi kadri po resorjih, soodgovornimi za izvajanje posameznih logističnih nalog</w:t>
      </w:r>
      <w:r w:rsidR="00CC2F9F">
        <w:rPr>
          <w:rFonts w:ascii="Arial" w:hAnsi="Arial" w:cs="Arial"/>
          <w:bCs/>
        </w:rPr>
        <w:t xml:space="preserve"> in</w:t>
      </w:r>
      <w:r w:rsidRPr="00CC2F9F">
        <w:rPr>
          <w:rFonts w:ascii="Arial" w:hAnsi="Arial" w:cs="Arial"/>
          <w:bCs/>
        </w:rPr>
        <w:t xml:space="preserve"> s ciljem vzpostavitve centralne logistične lokacije v</w:t>
      </w:r>
      <w:r w:rsidR="00CC2F9F">
        <w:rPr>
          <w:rFonts w:ascii="Arial" w:hAnsi="Arial" w:cs="Arial"/>
          <w:bCs/>
        </w:rPr>
        <w:t xml:space="preserve"> drugi</w:t>
      </w:r>
      <w:r w:rsidRPr="00CC2F9F">
        <w:rPr>
          <w:rFonts w:ascii="Arial" w:hAnsi="Arial" w:cs="Arial"/>
          <w:bCs/>
        </w:rPr>
        <w:t xml:space="preserve"> fazi priprav na predsedovanje. S centralizacijo logističnih vidikov priprav in izvedbe predsedovanja se </w:t>
      </w:r>
      <w:r w:rsidR="00CC2F9F">
        <w:rPr>
          <w:rFonts w:ascii="Arial" w:hAnsi="Arial" w:cs="Arial"/>
          <w:bCs/>
        </w:rPr>
        <w:t xml:space="preserve">bo </w:t>
      </w:r>
      <w:r w:rsidRPr="00CC2F9F">
        <w:rPr>
          <w:rFonts w:ascii="Arial" w:hAnsi="Arial" w:cs="Arial"/>
          <w:bCs/>
        </w:rPr>
        <w:t>močno racionalizira</w:t>
      </w:r>
      <w:r w:rsidR="00CC2F9F">
        <w:rPr>
          <w:rFonts w:ascii="Arial" w:hAnsi="Arial" w:cs="Arial"/>
          <w:bCs/>
        </w:rPr>
        <w:t>la</w:t>
      </w:r>
      <w:r w:rsidRPr="00CC2F9F">
        <w:rPr>
          <w:rFonts w:ascii="Arial" w:hAnsi="Arial" w:cs="Arial"/>
          <w:bCs/>
        </w:rPr>
        <w:t xml:space="preserve"> poraba kadrovskih in finančnih virov in hkrati</w:t>
      </w:r>
      <w:r w:rsidR="007D115D">
        <w:rPr>
          <w:rFonts w:ascii="Arial" w:hAnsi="Arial" w:cs="Arial"/>
          <w:bCs/>
        </w:rPr>
        <w:t xml:space="preserve"> zagotovi enoten standard za</w:t>
      </w:r>
      <w:r w:rsidRPr="00CC2F9F">
        <w:rPr>
          <w:rFonts w:ascii="Arial" w:hAnsi="Arial" w:cs="Arial"/>
          <w:bCs/>
        </w:rPr>
        <w:t xml:space="preserve"> dogodke predsedstva.</w:t>
      </w:r>
    </w:p>
    <w:p w:rsidR="004C540B" w:rsidRPr="00CC2F9F" w:rsidRDefault="004C540B" w:rsidP="0095118E">
      <w:pPr>
        <w:autoSpaceDE w:val="0"/>
        <w:autoSpaceDN w:val="0"/>
        <w:adjustRightInd w:val="0"/>
        <w:spacing w:after="0"/>
        <w:jc w:val="both"/>
        <w:rPr>
          <w:rFonts w:ascii="Arial" w:hAnsi="Arial" w:cs="Arial"/>
          <w:bCs/>
        </w:rPr>
      </w:pPr>
    </w:p>
    <w:p w:rsidR="004C540B" w:rsidRPr="00B7410C" w:rsidRDefault="004C540B" w:rsidP="0095118E">
      <w:pPr>
        <w:spacing w:after="0"/>
        <w:jc w:val="both"/>
        <w:rPr>
          <w:rFonts w:ascii="Arial" w:hAnsi="Arial" w:cs="Arial"/>
        </w:rPr>
      </w:pPr>
      <w:r w:rsidRPr="00B7410C">
        <w:rPr>
          <w:rFonts w:ascii="Arial" w:hAnsi="Arial" w:cs="Arial"/>
        </w:rPr>
        <w:t>Za vsebinske vidike vseh dogodkov v času predsedovanja, na ministrskem in pod-ministrskem nivoju, so v celoti odgovorni pristojni resorji.</w:t>
      </w:r>
    </w:p>
    <w:p w:rsidR="004C540B" w:rsidRPr="00B7410C" w:rsidRDefault="004C540B" w:rsidP="0095118E">
      <w:pPr>
        <w:tabs>
          <w:tab w:val="left" w:pos="1077"/>
          <w:tab w:val="left" w:pos="1134"/>
        </w:tabs>
        <w:spacing w:after="0"/>
        <w:jc w:val="both"/>
        <w:rPr>
          <w:rFonts w:ascii="Arial" w:hAnsi="Arial" w:cs="Arial"/>
          <w:b/>
          <w:color w:val="1F4E79"/>
        </w:rPr>
      </w:pPr>
    </w:p>
    <w:p w:rsidR="004C540B" w:rsidRPr="00B7410C" w:rsidRDefault="004C540B" w:rsidP="001A0231">
      <w:pPr>
        <w:pStyle w:val="Glava"/>
        <w:spacing w:after="120"/>
        <w:jc w:val="both"/>
        <w:rPr>
          <w:rFonts w:ascii="Arial" w:hAnsi="Arial" w:cs="Arial"/>
          <w:bCs/>
        </w:rPr>
      </w:pPr>
      <w:r w:rsidRPr="00B7410C">
        <w:rPr>
          <w:rFonts w:ascii="Arial" w:hAnsi="Arial" w:cs="Arial"/>
          <w:bCs/>
        </w:rPr>
        <w:t xml:space="preserve">Osnova za načrtovanje časovnice, stroškov in kadrov za izvedbo logističnih nalog je </w:t>
      </w:r>
      <w:r w:rsidRPr="00B7410C">
        <w:rPr>
          <w:rFonts w:ascii="Arial" w:hAnsi="Arial" w:cs="Arial"/>
          <w:b/>
          <w:bCs/>
        </w:rPr>
        <w:t>koledar dogodkov</w:t>
      </w:r>
      <w:r w:rsidRPr="00B7410C">
        <w:rPr>
          <w:rFonts w:ascii="Arial" w:hAnsi="Arial" w:cs="Arial"/>
          <w:bCs/>
        </w:rPr>
        <w:t>, ki obsega:</w:t>
      </w:r>
    </w:p>
    <w:p w:rsidR="004C540B" w:rsidRPr="00B7410C" w:rsidRDefault="004C540B" w:rsidP="0095118E">
      <w:pPr>
        <w:pStyle w:val="Glava"/>
        <w:numPr>
          <w:ilvl w:val="0"/>
          <w:numId w:val="29"/>
        </w:numPr>
        <w:tabs>
          <w:tab w:val="clear" w:pos="4536"/>
          <w:tab w:val="clear" w:pos="9072"/>
          <w:tab w:val="center" w:pos="567"/>
          <w:tab w:val="right" w:pos="8640"/>
        </w:tabs>
        <w:spacing w:after="0"/>
        <w:ind w:left="567" w:hanging="567"/>
        <w:rPr>
          <w:rFonts w:ascii="Arial" w:hAnsi="Arial" w:cs="Arial"/>
        </w:rPr>
      </w:pPr>
      <w:r w:rsidRPr="00B7410C">
        <w:rPr>
          <w:rFonts w:ascii="Arial" w:hAnsi="Arial" w:cs="Arial"/>
        </w:rPr>
        <w:t xml:space="preserve">politični koledar, </w:t>
      </w:r>
    </w:p>
    <w:p w:rsidR="004C540B" w:rsidRPr="00B7410C" w:rsidRDefault="004C540B" w:rsidP="0095118E">
      <w:pPr>
        <w:pStyle w:val="Glava"/>
        <w:numPr>
          <w:ilvl w:val="0"/>
          <w:numId w:val="29"/>
        </w:numPr>
        <w:tabs>
          <w:tab w:val="clear" w:pos="4536"/>
          <w:tab w:val="clear" w:pos="9072"/>
          <w:tab w:val="center" w:pos="567"/>
          <w:tab w:val="right" w:pos="8640"/>
        </w:tabs>
        <w:spacing w:after="0"/>
        <w:ind w:left="567" w:hanging="567"/>
        <w:rPr>
          <w:rFonts w:ascii="Arial" w:hAnsi="Arial" w:cs="Arial"/>
        </w:rPr>
      </w:pPr>
      <w:r w:rsidRPr="00B7410C">
        <w:rPr>
          <w:rFonts w:ascii="Arial" w:hAnsi="Arial" w:cs="Arial"/>
        </w:rPr>
        <w:t xml:space="preserve">koledar dogodkov v Sloveniji in </w:t>
      </w:r>
    </w:p>
    <w:p w:rsidR="004C540B" w:rsidRPr="00B7410C" w:rsidRDefault="004C540B" w:rsidP="0095118E">
      <w:pPr>
        <w:pStyle w:val="Glava"/>
        <w:numPr>
          <w:ilvl w:val="0"/>
          <w:numId w:val="29"/>
        </w:numPr>
        <w:tabs>
          <w:tab w:val="clear" w:pos="4536"/>
          <w:tab w:val="clear" w:pos="9072"/>
          <w:tab w:val="center" w:pos="567"/>
          <w:tab w:val="right" w:pos="8640"/>
        </w:tabs>
        <w:spacing w:after="0"/>
        <w:ind w:left="567" w:hanging="567"/>
        <w:rPr>
          <w:rFonts w:ascii="Arial" w:hAnsi="Arial" w:cs="Arial"/>
        </w:rPr>
      </w:pPr>
      <w:r w:rsidRPr="00B7410C">
        <w:rPr>
          <w:rFonts w:ascii="Arial" w:hAnsi="Arial" w:cs="Arial"/>
        </w:rPr>
        <w:t xml:space="preserve">koledar dogodkov/sestankov v Bruslju, Luksemburgu in Strasbourgu ter v tretjih državah. </w:t>
      </w:r>
    </w:p>
    <w:p w:rsidR="004C540B" w:rsidRPr="00B7410C" w:rsidRDefault="004C540B" w:rsidP="0095118E">
      <w:pPr>
        <w:pStyle w:val="Glava"/>
        <w:spacing w:after="0"/>
        <w:jc w:val="both"/>
        <w:rPr>
          <w:rFonts w:ascii="Arial" w:hAnsi="Arial" w:cs="Arial"/>
        </w:rPr>
      </w:pPr>
    </w:p>
    <w:p w:rsidR="004C540B" w:rsidRPr="00B7410C" w:rsidRDefault="006A56EE" w:rsidP="0095118E">
      <w:pPr>
        <w:pStyle w:val="Glava"/>
        <w:spacing w:after="0"/>
        <w:jc w:val="both"/>
        <w:rPr>
          <w:rFonts w:ascii="Arial" w:hAnsi="Arial" w:cs="Arial"/>
        </w:rPr>
      </w:pPr>
      <w:r w:rsidRPr="00B7410C">
        <w:rPr>
          <w:rFonts w:ascii="Arial" w:hAnsi="Arial" w:cs="Arial"/>
        </w:rPr>
        <w:t>Za pripravo koledarja dogodkov v Sloveniji bo zadolžen SPSEU2021, medtem ko sta za pripravo političnega koledarja in koledarja dogodkov v Bruslju, Luksemburgu in Strasbourgu ter v tretjih državah zadolžena Podskupina za program predsedovanja in Stalno predstavništvo Republike Slovenije pri Evropski uniji v sodelovanju s SPSEU2021.</w:t>
      </w:r>
    </w:p>
    <w:p w:rsidR="006A56EE" w:rsidRDefault="006A56EE" w:rsidP="001A0231">
      <w:pPr>
        <w:pStyle w:val="Glava"/>
        <w:spacing w:after="120"/>
        <w:jc w:val="both"/>
        <w:rPr>
          <w:rFonts w:ascii="Arial" w:hAnsi="Arial" w:cs="Arial"/>
        </w:rPr>
      </w:pPr>
    </w:p>
    <w:p w:rsidR="004C540B" w:rsidRPr="00B7410C" w:rsidRDefault="004C540B" w:rsidP="001A0231">
      <w:pPr>
        <w:pStyle w:val="Glava"/>
        <w:spacing w:after="120"/>
        <w:jc w:val="both"/>
        <w:rPr>
          <w:rFonts w:ascii="Arial" w:hAnsi="Arial" w:cs="Arial"/>
        </w:rPr>
      </w:pPr>
      <w:r w:rsidRPr="00B7410C">
        <w:rPr>
          <w:rFonts w:ascii="Arial" w:hAnsi="Arial" w:cs="Arial"/>
        </w:rPr>
        <w:t>Pri načrtovanju aktivnosti je treba upoštevati:</w:t>
      </w:r>
    </w:p>
    <w:p w:rsidR="004C540B" w:rsidRPr="00B7410C" w:rsidRDefault="004C540B" w:rsidP="0095118E">
      <w:pPr>
        <w:pStyle w:val="Glava"/>
        <w:numPr>
          <w:ilvl w:val="0"/>
          <w:numId w:val="30"/>
        </w:numPr>
        <w:tabs>
          <w:tab w:val="clear" w:pos="4536"/>
          <w:tab w:val="clear" w:pos="9072"/>
          <w:tab w:val="center" w:pos="567"/>
          <w:tab w:val="right" w:pos="8640"/>
        </w:tabs>
        <w:spacing w:after="0"/>
        <w:ind w:left="567" w:hanging="283"/>
        <w:jc w:val="both"/>
        <w:rPr>
          <w:rFonts w:ascii="Arial" w:hAnsi="Arial" w:cs="Arial"/>
        </w:rPr>
      </w:pPr>
      <w:r w:rsidRPr="00B7410C">
        <w:rPr>
          <w:rFonts w:ascii="Arial" w:hAnsi="Arial" w:cs="Arial"/>
        </w:rPr>
        <w:t xml:space="preserve">da institucije v Bruslju avgusta in konec decembra zaradi praznikov in dopustov ne delujejo, </w:t>
      </w:r>
    </w:p>
    <w:p w:rsidR="004C540B" w:rsidRPr="00B7410C" w:rsidRDefault="004C540B" w:rsidP="0095118E">
      <w:pPr>
        <w:pStyle w:val="Glava"/>
        <w:numPr>
          <w:ilvl w:val="0"/>
          <w:numId w:val="30"/>
        </w:numPr>
        <w:tabs>
          <w:tab w:val="clear" w:pos="4536"/>
          <w:tab w:val="clear" w:pos="9072"/>
          <w:tab w:val="center" w:pos="567"/>
          <w:tab w:val="right" w:pos="8640"/>
        </w:tabs>
        <w:spacing w:after="0"/>
        <w:ind w:left="567" w:hanging="283"/>
        <w:jc w:val="both"/>
        <w:rPr>
          <w:rFonts w:ascii="Arial" w:hAnsi="Arial" w:cs="Arial"/>
        </w:rPr>
      </w:pPr>
      <w:r w:rsidRPr="00B7410C">
        <w:rPr>
          <w:rFonts w:ascii="Arial" w:hAnsi="Arial" w:cs="Arial"/>
        </w:rPr>
        <w:t xml:space="preserve">načelo, da predsedujoča država v drugem polletju izvede aktivnosti, ki jih predhodno predsedstvo ni (usklajevanje s triom), a so 'standard' za tekoče leto, </w:t>
      </w:r>
    </w:p>
    <w:p w:rsidR="004C540B" w:rsidRPr="00B7410C" w:rsidRDefault="004C540B" w:rsidP="0095118E">
      <w:pPr>
        <w:pStyle w:val="Glava"/>
        <w:numPr>
          <w:ilvl w:val="0"/>
          <w:numId w:val="30"/>
        </w:numPr>
        <w:tabs>
          <w:tab w:val="clear" w:pos="4536"/>
          <w:tab w:val="clear" w:pos="9072"/>
          <w:tab w:val="center" w:pos="567"/>
          <w:tab w:val="right" w:pos="8640"/>
        </w:tabs>
        <w:spacing w:after="0"/>
        <w:ind w:left="567" w:hanging="283"/>
        <w:jc w:val="both"/>
        <w:rPr>
          <w:rFonts w:ascii="Arial" w:hAnsi="Arial" w:cs="Arial"/>
        </w:rPr>
      </w:pPr>
      <w:r w:rsidRPr="00B7410C">
        <w:rPr>
          <w:rFonts w:ascii="Arial" w:hAnsi="Arial" w:cs="Arial"/>
        </w:rPr>
        <w:t xml:space="preserve">vse nacionalne in evropske praznike, ter </w:t>
      </w:r>
    </w:p>
    <w:p w:rsidR="004C540B" w:rsidRPr="00B7410C" w:rsidRDefault="004C540B" w:rsidP="0095118E">
      <w:pPr>
        <w:pStyle w:val="Glava"/>
        <w:numPr>
          <w:ilvl w:val="0"/>
          <w:numId w:val="30"/>
        </w:numPr>
        <w:tabs>
          <w:tab w:val="clear" w:pos="4536"/>
          <w:tab w:val="clear" w:pos="9072"/>
          <w:tab w:val="center" w:pos="567"/>
          <w:tab w:val="right" w:pos="8640"/>
        </w:tabs>
        <w:spacing w:after="0"/>
        <w:ind w:left="567" w:hanging="283"/>
        <w:jc w:val="both"/>
        <w:rPr>
          <w:rFonts w:ascii="Arial" w:hAnsi="Arial" w:cs="Arial"/>
        </w:rPr>
      </w:pPr>
      <w:r w:rsidRPr="00B7410C">
        <w:rPr>
          <w:rFonts w:ascii="Arial" w:hAnsi="Arial" w:cs="Arial"/>
        </w:rPr>
        <w:t xml:space="preserve">dejstvo, da lahko nekaj aktivnosti poteka neposredno pred in po zaključku predsedovanja. </w:t>
      </w:r>
    </w:p>
    <w:p w:rsidR="004C540B" w:rsidRDefault="004C540B" w:rsidP="0095118E">
      <w:pPr>
        <w:pStyle w:val="Glava"/>
        <w:spacing w:after="0"/>
        <w:jc w:val="both"/>
        <w:rPr>
          <w:rFonts w:ascii="Arial" w:hAnsi="Arial" w:cs="Arial"/>
        </w:rPr>
      </w:pPr>
    </w:p>
    <w:p w:rsidR="007F4D67" w:rsidRPr="00B7410C" w:rsidRDefault="007F4D67" w:rsidP="0095118E">
      <w:pPr>
        <w:pStyle w:val="Glava"/>
        <w:spacing w:after="0"/>
        <w:jc w:val="both"/>
        <w:rPr>
          <w:rFonts w:ascii="Arial" w:hAnsi="Arial" w:cs="Arial"/>
        </w:rPr>
      </w:pPr>
    </w:p>
    <w:p w:rsidR="00B41C90" w:rsidRPr="00B7410C" w:rsidRDefault="003F335C" w:rsidP="0095118E">
      <w:pPr>
        <w:pStyle w:val="Glava"/>
        <w:widowControl w:val="0"/>
        <w:spacing w:after="0"/>
        <w:jc w:val="both"/>
        <w:rPr>
          <w:rFonts w:ascii="Arial" w:hAnsi="Arial" w:cs="Arial"/>
          <w:b/>
          <w:color w:val="4472C4"/>
          <w:sz w:val="24"/>
          <w:szCs w:val="24"/>
        </w:rPr>
      </w:pPr>
      <w:r w:rsidRPr="00B7410C">
        <w:rPr>
          <w:rFonts w:ascii="Arial" w:hAnsi="Arial" w:cs="Arial"/>
          <w:b/>
          <w:color w:val="4472C4"/>
          <w:sz w:val="24"/>
          <w:szCs w:val="24"/>
        </w:rPr>
        <w:t>9</w:t>
      </w:r>
      <w:r w:rsidR="00B41C90" w:rsidRPr="00B7410C">
        <w:rPr>
          <w:rFonts w:ascii="Arial" w:hAnsi="Arial" w:cs="Arial"/>
          <w:b/>
          <w:color w:val="4472C4"/>
          <w:sz w:val="24"/>
          <w:szCs w:val="24"/>
        </w:rPr>
        <w:t>. LOGISTIČNA PODPORA DOGODKOM V BRUSLJU, LUKSEMBURGU, STRASBOURGU IN TRETJIH DRŽAVAH</w:t>
      </w:r>
    </w:p>
    <w:p w:rsidR="004C540B" w:rsidRPr="00B7410C" w:rsidRDefault="004C540B" w:rsidP="0095118E">
      <w:pPr>
        <w:pStyle w:val="Glava"/>
        <w:widowControl w:val="0"/>
        <w:spacing w:after="0"/>
        <w:jc w:val="both"/>
        <w:rPr>
          <w:rFonts w:ascii="Arial" w:hAnsi="Arial" w:cs="Arial"/>
          <w:b/>
          <w:color w:val="1F4E79"/>
        </w:rPr>
      </w:pPr>
    </w:p>
    <w:p w:rsidR="004C540B" w:rsidRPr="00B7410C" w:rsidRDefault="004C540B" w:rsidP="0095118E">
      <w:pPr>
        <w:pStyle w:val="Glava"/>
        <w:spacing w:after="0"/>
        <w:jc w:val="both"/>
        <w:rPr>
          <w:rFonts w:ascii="Arial" w:hAnsi="Arial" w:cs="Arial"/>
        </w:rPr>
      </w:pPr>
      <w:r w:rsidRPr="00B7410C">
        <w:rPr>
          <w:rFonts w:ascii="Arial" w:hAnsi="Arial" w:cs="Arial"/>
          <w:bCs/>
        </w:rPr>
        <w:t xml:space="preserve">Ministrstvo za zunanje zadeve bo zagotovilo ustrezne prostore in infrastrukturo za delovanje Stalnega predstavništva Republike Slovenije pri Evropski uniji. </w:t>
      </w:r>
      <w:r w:rsidRPr="00B7410C">
        <w:rPr>
          <w:rFonts w:ascii="Arial" w:hAnsi="Arial" w:cs="Arial"/>
        </w:rPr>
        <w:t xml:space="preserve">Delegatski prostori Republike Slovenije v Svetu Evropske unije so prenovljeni, za čas predsedovanja pa ima predsedujoča država članica na voljo tudi dodatne prostore, kjer lahko potekajo sestanki. Podobno velja za prostore Sveta Evropske unije v Luksemburgu. V Strasbourgu lahko slovenska delegacija uporablja delegatsko sobo v Evropskem parlamentu, ki bo prilagojena potrebam med predsedovanjem, prav tako pa bo med predsedovanjem upravičena do dodatnih protokolarnih prostorov v Evropskem parlamentu.  </w:t>
      </w:r>
    </w:p>
    <w:p w:rsidR="004C540B" w:rsidRPr="00B7410C" w:rsidRDefault="004C540B" w:rsidP="0095118E">
      <w:pPr>
        <w:keepNext/>
        <w:keepLines/>
        <w:widowControl w:val="0"/>
        <w:spacing w:after="0"/>
        <w:jc w:val="both"/>
        <w:rPr>
          <w:rFonts w:ascii="Arial" w:hAnsi="Arial" w:cs="Arial"/>
        </w:rPr>
      </w:pPr>
    </w:p>
    <w:p w:rsidR="004C540B" w:rsidRPr="00CC2F9F" w:rsidRDefault="004C540B" w:rsidP="0095118E">
      <w:pPr>
        <w:keepNext/>
        <w:keepLines/>
        <w:widowControl w:val="0"/>
        <w:spacing w:after="0"/>
        <w:jc w:val="both"/>
        <w:rPr>
          <w:rFonts w:ascii="Arial" w:hAnsi="Arial" w:cs="Arial"/>
        </w:rPr>
      </w:pPr>
      <w:r w:rsidRPr="00B7410C">
        <w:rPr>
          <w:rFonts w:ascii="Arial" w:hAnsi="Arial" w:cs="Arial"/>
        </w:rPr>
        <w:t>Ministrstvo za zunanje zadeve bo zadolženo za organizacijo in zagotovitev logističnih vidikov dogodkov, ki bodo potekali na Stalnem predstavništvu Republike Slovenije pri Evropski uniji in ostalih diplomatsko-konzularnih predstavništvih</w:t>
      </w:r>
      <w:r w:rsidR="00CC2F9F">
        <w:rPr>
          <w:rFonts w:ascii="Arial" w:hAnsi="Arial" w:cs="Arial"/>
        </w:rPr>
        <w:t xml:space="preserve"> v tujini.</w:t>
      </w:r>
    </w:p>
    <w:p w:rsidR="004C540B" w:rsidRPr="00CC2F9F" w:rsidRDefault="004C540B" w:rsidP="0095118E">
      <w:pPr>
        <w:spacing w:after="0"/>
        <w:jc w:val="both"/>
        <w:rPr>
          <w:rFonts w:ascii="Arial" w:hAnsi="Arial" w:cs="Arial"/>
          <w:highlight w:val="yellow"/>
        </w:rPr>
      </w:pPr>
    </w:p>
    <w:p w:rsidR="004C540B" w:rsidRPr="00CC2F9F" w:rsidRDefault="004C540B" w:rsidP="0095118E">
      <w:pPr>
        <w:spacing w:after="0"/>
        <w:jc w:val="both"/>
        <w:rPr>
          <w:rFonts w:ascii="Arial" w:hAnsi="Arial" w:cs="Arial"/>
        </w:rPr>
      </w:pPr>
      <w:r w:rsidRPr="00B7410C">
        <w:rPr>
          <w:rFonts w:ascii="Arial" w:hAnsi="Arial" w:cs="Arial"/>
        </w:rPr>
        <w:t xml:space="preserve">Koordinacija tolmačenja za zasedanja delovnih teles v Bruslju in zunaj Evropske unije je v pristojnosti Generalnega sekretariata Sveta Evropske unije v sodelovanju s Službo za tolmačenje in organizacijo konferenc Evropske komisije (SCIC). Za čas predsedovanja Generalni Sekretariat Sveta Evropske unije določi osrednjega koordinatorja za tolmačenje. Koordinatorja za tolmačenje </w:t>
      </w:r>
      <w:r w:rsidR="00CC2F9F">
        <w:rPr>
          <w:rFonts w:ascii="Arial" w:hAnsi="Arial" w:cs="Arial"/>
        </w:rPr>
        <w:t>je treba</w:t>
      </w:r>
      <w:r w:rsidRPr="00CC2F9F">
        <w:rPr>
          <w:rFonts w:ascii="Arial" w:hAnsi="Arial" w:cs="Arial"/>
        </w:rPr>
        <w:t xml:space="preserve"> določit</w:t>
      </w:r>
      <w:r w:rsidR="00CC2F9F">
        <w:rPr>
          <w:rFonts w:ascii="Arial" w:hAnsi="Arial" w:cs="Arial"/>
        </w:rPr>
        <w:t>i</w:t>
      </w:r>
      <w:r w:rsidRPr="00CC2F9F">
        <w:rPr>
          <w:rFonts w:ascii="Arial" w:hAnsi="Arial" w:cs="Arial"/>
        </w:rPr>
        <w:t xml:space="preserve"> še v Stalnem predstavništvu Republike Slovenije pri Evropski uniji in v </w:t>
      </w:r>
      <w:r w:rsidRPr="00743F48">
        <w:rPr>
          <w:rFonts w:ascii="Arial" w:hAnsi="Arial" w:cs="Arial"/>
        </w:rPr>
        <w:t>Ministrstvu za</w:t>
      </w:r>
      <w:r w:rsidRPr="00CC2F9F">
        <w:rPr>
          <w:rFonts w:ascii="Arial" w:hAnsi="Arial" w:cs="Arial"/>
        </w:rPr>
        <w:t xml:space="preserve"> zunanje zadeve. Vsi koordinatorji pri pripravah med seboj tesno sodelujejo.</w:t>
      </w:r>
    </w:p>
    <w:p w:rsidR="004C540B" w:rsidRPr="00B7410C" w:rsidRDefault="004C540B" w:rsidP="0095118E">
      <w:pPr>
        <w:tabs>
          <w:tab w:val="left" w:pos="1077"/>
          <w:tab w:val="left" w:pos="1134"/>
        </w:tabs>
        <w:spacing w:after="0"/>
        <w:jc w:val="both"/>
        <w:rPr>
          <w:rFonts w:ascii="Arial" w:hAnsi="Arial" w:cs="Arial"/>
          <w:b/>
        </w:rPr>
      </w:pPr>
    </w:p>
    <w:p w:rsidR="004C540B" w:rsidRPr="00B7410C" w:rsidRDefault="004C540B" w:rsidP="0095118E">
      <w:pPr>
        <w:pStyle w:val="Glava"/>
        <w:spacing w:after="0"/>
        <w:jc w:val="both"/>
        <w:rPr>
          <w:rFonts w:ascii="Arial" w:hAnsi="Arial" w:cs="Arial"/>
          <w:b/>
          <w:color w:val="4472C4"/>
        </w:rPr>
      </w:pPr>
      <w:r w:rsidRPr="00B7410C">
        <w:rPr>
          <w:rFonts w:ascii="Arial" w:hAnsi="Arial" w:cs="Arial"/>
          <w:b/>
          <w:color w:val="4472C4"/>
        </w:rPr>
        <w:t>Dogodki v Bruslju in Luksemburgu</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Formalne dogodke v Bruslju in Luksemburgu ob stalnem posvetovanju s predsedujočo državo organizirajo strokovne službe Generalnega sekretariata Sveta Evropske unije. </w:t>
      </w:r>
    </w:p>
    <w:p w:rsidR="004C540B" w:rsidRPr="00B7410C" w:rsidRDefault="004C540B" w:rsidP="0095118E">
      <w:pPr>
        <w:pStyle w:val="Glava"/>
        <w:spacing w:after="0"/>
        <w:jc w:val="both"/>
        <w:rPr>
          <w:rFonts w:ascii="Arial" w:hAnsi="Arial" w:cs="Arial"/>
        </w:rPr>
      </w:pPr>
    </w:p>
    <w:p w:rsidR="004C540B" w:rsidRPr="00B7410C" w:rsidRDefault="004C540B" w:rsidP="0095118E">
      <w:pPr>
        <w:spacing w:after="0"/>
        <w:jc w:val="both"/>
        <w:rPr>
          <w:rFonts w:ascii="Arial" w:hAnsi="Arial" w:cs="Arial"/>
        </w:rPr>
      </w:pPr>
      <w:r w:rsidRPr="00B7410C">
        <w:rPr>
          <w:rFonts w:ascii="Arial" w:hAnsi="Arial" w:cs="Arial"/>
        </w:rPr>
        <w:t xml:space="preserve">Druge dogodke, kot so npr. seminarji, delavnice ipd., gostitelji (posamezna ministrstva ali vladne službe) organizirajo sami. Pri tem upoštevajo določila, ki jih bo pripravil SPSEU2021. </w:t>
      </w:r>
    </w:p>
    <w:p w:rsidR="004C540B" w:rsidRPr="00B7410C" w:rsidRDefault="004C540B" w:rsidP="0095118E">
      <w:pPr>
        <w:spacing w:after="0"/>
        <w:jc w:val="both"/>
        <w:rPr>
          <w:rFonts w:ascii="Arial" w:hAnsi="Arial" w:cs="Arial"/>
        </w:rPr>
      </w:pPr>
    </w:p>
    <w:p w:rsidR="004C540B" w:rsidRPr="00B7410C" w:rsidRDefault="004C540B" w:rsidP="0095118E">
      <w:pPr>
        <w:pStyle w:val="Glava"/>
        <w:spacing w:after="0"/>
        <w:jc w:val="both"/>
        <w:rPr>
          <w:rFonts w:ascii="Arial" w:hAnsi="Arial" w:cs="Arial"/>
          <w:b/>
          <w:color w:val="4472C4"/>
        </w:rPr>
      </w:pPr>
      <w:r w:rsidRPr="00B7410C">
        <w:rPr>
          <w:rFonts w:ascii="Arial" w:hAnsi="Arial" w:cs="Arial"/>
          <w:b/>
          <w:color w:val="4472C4"/>
        </w:rPr>
        <w:t>Dogodki v Strasbourgu</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Za organizacijo dogodkov, ki v času predsedovanja potekajo v Evropskem parlamentu v Strasbourgu, poskrbi Stalno predstavništvo Republike Slovenije pri Evropski uniji, Skupina za odnose z Evropskim parlamentom, v sodelovanju s strokovnimi službami Generalnega sekretariata Sveta Evropske unije in Generalnega sekretariata Evropskega parlamenta.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b/>
          <w:color w:val="4472C4"/>
        </w:rPr>
      </w:pPr>
      <w:r w:rsidRPr="00B7410C">
        <w:rPr>
          <w:rFonts w:ascii="Arial" w:hAnsi="Arial" w:cs="Arial"/>
          <w:b/>
          <w:color w:val="4472C4"/>
        </w:rPr>
        <w:t>Dogodki v tretjih državah</w:t>
      </w:r>
    </w:p>
    <w:p w:rsidR="004C540B" w:rsidRPr="00B7410C" w:rsidRDefault="004C540B" w:rsidP="0095118E">
      <w:pPr>
        <w:pStyle w:val="Glava"/>
        <w:spacing w:after="0"/>
        <w:jc w:val="both"/>
        <w:rPr>
          <w:rFonts w:ascii="Arial" w:hAnsi="Arial" w:cs="Arial"/>
        </w:rPr>
      </w:pPr>
    </w:p>
    <w:p w:rsidR="004C540B" w:rsidRPr="00B7410C" w:rsidRDefault="004C540B" w:rsidP="0095118E">
      <w:pPr>
        <w:keepNext/>
        <w:keepLines/>
        <w:widowControl w:val="0"/>
        <w:spacing w:after="0"/>
        <w:jc w:val="both"/>
        <w:rPr>
          <w:rFonts w:ascii="Arial" w:hAnsi="Arial" w:cs="Arial"/>
        </w:rPr>
      </w:pPr>
      <w:r w:rsidRPr="00B7410C">
        <w:rPr>
          <w:rFonts w:ascii="Arial" w:hAnsi="Arial" w:cs="Arial"/>
        </w:rPr>
        <w:t xml:space="preserve">Te dogodke organizirajo pristojne službe Generalnega sekretariata Sveta Evropske unije in gostujoča država v sodelovanju s predsedujočo državo. </w:t>
      </w:r>
    </w:p>
    <w:p w:rsidR="004C540B" w:rsidRDefault="004C540B" w:rsidP="0095118E">
      <w:pPr>
        <w:pStyle w:val="Glava"/>
        <w:spacing w:after="0"/>
        <w:jc w:val="both"/>
        <w:rPr>
          <w:rFonts w:ascii="Arial" w:hAnsi="Arial" w:cs="Arial"/>
        </w:rPr>
      </w:pPr>
    </w:p>
    <w:p w:rsidR="007F4D67" w:rsidRDefault="007F4D67" w:rsidP="0095118E">
      <w:pPr>
        <w:pStyle w:val="Glava"/>
        <w:spacing w:after="0"/>
        <w:jc w:val="both"/>
        <w:rPr>
          <w:rFonts w:ascii="Arial" w:hAnsi="Arial" w:cs="Arial"/>
        </w:rPr>
      </w:pPr>
    </w:p>
    <w:p w:rsidR="007F4D67" w:rsidRDefault="007F4D67" w:rsidP="0095118E">
      <w:pPr>
        <w:pStyle w:val="Glava"/>
        <w:spacing w:after="0"/>
        <w:jc w:val="both"/>
        <w:rPr>
          <w:rFonts w:ascii="Arial" w:hAnsi="Arial" w:cs="Arial"/>
        </w:rPr>
      </w:pPr>
    </w:p>
    <w:p w:rsidR="007F4D67" w:rsidRDefault="007F4D67" w:rsidP="0095118E">
      <w:pPr>
        <w:pStyle w:val="Glava"/>
        <w:spacing w:after="0"/>
        <w:jc w:val="both"/>
        <w:rPr>
          <w:rFonts w:ascii="Arial" w:hAnsi="Arial" w:cs="Arial"/>
        </w:rPr>
      </w:pPr>
    </w:p>
    <w:p w:rsidR="007F4D67" w:rsidRPr="00B7410C" w:rsidRDefault="007F4D67" w:rsidP="0095118E">
      <w:pPr>
        <w:pStyle w:val="Glava"/>
        <w:spacing w:after="0"/>
        <w:jc w:val="both"/>
        <w:rPr>
          <w:rFonts w:ascii="Arial" w:hAnsi="Arial" w:cs="Arial"/>
        </w:rPr>
      </w:pPr>
    </w:p>
    <w:p w:rsidR="00B41C90" w:rsidRPr="00B7410C" w:rsidRDefault="003F335C" w:rsidP="0095118E">
      <w:pPr>
        <w:pStyle w:val="Glava"/>
        <w:widowControl w:val="0"/>
        <w:spacing w:after="0"/>
        <w:jc w:val="both"/>
        <w:rPr>
          <w:rFonts w:ascii="Arial" w:hAnsi="Arial" w:cs="Arial"/>
          <w:b/>
          <w:color w:val="4472C4"/>
          <w:sz w:val="24"/>
          <w:szCs w:val="24"/>
        </w:rPr>
      </w:pPr>
      <w:r w:rsidRPr="00B7410C">
        <w:rPr>
          <w:rFonts w:ascii="Arial" w:hAnsi="Arial" w:cs="Arial"/>
          <w:b/>
          <w:color w:val="4472C4"/>
          <w:sz w:val="24"/>
          <w:szCs w:val="24"/>
        </w:rPr>
        <w:t>10</w:t>
      </w:r>
      <w:r w:rsidR="00B41C90" w:rsidRPr="00B7410C">
        <w:rPr>
          <w:rFonts w:ascii="Arial" w:hAnsi="Arial" w:cs="Arial"/>
          <w:b/>
          <w:color w:val="4472C4"/>
          <w:sz w:val="24"/>
          <w:szCs w:val="24"/>
        </w:rPr>
        <w:t>. LOGISTIČNA PODPORA DOGODKOM V SLOVENIJI</w:t>
      </w:r>
    </w:p>
    <w:p w:rsidR="004C540B" w:rsidRPr="00B7410C" w:rsidRDefault="004C540B" w:rsidP="0095118E">
      <w:pPr>
        <w:pStyle w:val="Glava"/>
        <w:spacing w:after="0"/>
        <w:jc w:val="both"/>
        <w:rPr>
          <w:rFonts w:ascii="Arial" w:hAnsi="Arial" w:cs="Arial"/>
        </w:rPr>
      </w:pPr>
    </w:p>
    <w:p w:rsidR="00C06824" w:rsidRDefault="00C06824" w:rsidP="00C06824">
      <w:pPr>
        <w:pStyle w:val="Glava"/>
        <w:spacing w:line="275" w:lineRule="auto"/>
        <w:jc w:val="both"/>
        <w:rPr>
          <w:rFonts w:ascii="Arial" w:eastAsia="Arial" w:hAnsi="Arial"/>
        </w:rPr>
      </w:pPr>
      <w:r>
        <w:rPr>
          <w:rFonts w:ascii="Arial" w:eastAsia="Arial" w:hAnsi="Arial"/>
        </w:rPr>
        <w:t xml:space="preserve">Gre za dogodke, ki jih predsedujoče države na eni strani organizirajo tradicionalno, na drugi pa za izbrane, dodatne neformalne dogodke. Vsi dogodki so odlična priložnost za neformalne razprave o prioritetah predsedovanja in predstavitev predsedujoče države in njene kulture, naravne dediščine, naravnih danosti in posebnosti itd. </w:t>
      </w:r>
    </w:p>
    <w:p w:rsidR="00E2123C" w:rsidRPr="00E2123C" w:rsidRDefault="00E2123C" w:rsidP="00C842FE">
      <w:pPr>
        <w:pStyle w:val="Telobesedila"/>
        <w:spacing w:after="0"/>
        <w:jc w:val="both"/>
        <w:rPr>
          <w:rFonts w:ascii="Arial" w:hAnsi="Arial" w:cs="Arial"/>
        </w:rPr>
      </w:pPr>
      <w:r w:rsidRPr="00C842FE">
        <w:rPr>
          <w:rFonts w:ascii="Arial" w:hAnsi="Arial" w:cs="Arial"/>
          <w:color w:val="000000"/>
          <w:lang w:eastAsia="sl-SI"/>
        </w:rPr>
        <w:t xml:space="preserve">Na podlagi zbranih informacij in izkušenj lahko med predsedovanjem Svetu Evropske unije v predsedujoči državi </w:t>
      </w:r>
      <w:r w:rsidRPr="00C842FE">
        <w:rPr>
          <w:rFonts w:ascii="Arial" w:hAnsi="Arial" w:cs="Arial"/>
          <w:bCs/>
          <w:color w:val="000000"/>
          <w:lang w:eastAsia="sl-SI"/>
        </w:rPr>
        <w:t xml:space="preserve">(tudi v Bruslju, Strasbourgu ali Luksemburgu) </w:t>
      </w:r>
      <w:r w:rsidRPr="00C842FE">
        <w:rPr>
          <w:rFonts w:ascii="Arial" w:hAnsi="Arial" w:cs="Arial"/>
          <w:color w:val="000000"/>
          <w:lang w:eastAsia="sl-SI"/>
        </w:rPr>
        <w:t>potekajo naslednje vrste dogodkov:</w:t>
      </w:r>
      <w:r w:rsidRPr="00E2123C" w:rsidDel="00E2123C">
        <w:rPr>
          <w:rFonts w:ascii="Arial" w:hAnsi="Arial" w:cs="Arial"/>
        </w:rPr>
        <w:t xml:space="preserve"> </w:t>
      </w:r>
    </w:p>
    <w:p w:rsidR="004C540B" w:rsidRPr="00B7410C" w:rsidRDefault="004C540B" w:rsidP="0095118E">
      <w:pPr>
        <w:pStyle w:val="Telobesedila"/>
        <w:numPr>
          <w:ilvl w:val="0"/>
          <w:numId w:val="27"/>
        </w:numPr>
        <w:spacing w:after="0"/>
        <w:ind w:left="283" w:hanging="283"/>
        <w:jc w:val="both"/>
        <w:rPr>
          <w:rFonts w:ascii="Arial" w:hAnsi="Arial" w:cs="Arial"/>
          <w:b/>
        </w:rPr>
      </w:pPr>
      <w:r w:rsidRPr="00B7410C">
        <w:rPr>
          <w:rFonts w:ascii="Arial" w:hAnsi="Arial" w:cs="Arial"/>
        </w:rPr>
        <w:t xml:space="preserve">neformalna ministrska srečanja, </w:t>
      </w:r>
    </w:p>
    <w:p w:rsidR="004C540B" w:rsidRPr="00B7410C" w:rsidRDefault="004C540B" w:rsidP="0095118E">
      <w:pPr>
        <w:pStyle w:val="Telobesedila"/>
        <w:numPr>
          <w:ilvl w:val="0"/>
          <w:numId w:val="27"/>
        </w:numPr>
        <w:spacing w:after="0"/>
        <w:ind w:left="283" w:hanging="283"/>
        <w:jc w:val="both"/>
        <w:rPr>
          <w:rFonts w:ascii="Arial" w:hAnsi="Arial" w:cs="Arial"/>
          <w:b/>
        </w:rPr>
      </w:pPr>
      <w:r w:rsidRPr="00B7410C">
        <w:rPr>
          <w:rFonts w:ascii="Arial" w:hAnsi="Arial" w:cs="Arial"/>
        </w:rPr>
        <w:t xml:space="preserve">neformalna ekspertna srečanja, </w:t>
      </w:r>
    </w:p>
    <w:p w:rsidR="004C540B" w:rsidRPr="00B7410C" w:rsidRDefault="004C540B" w:rsidP="0095118E">
      <w:pPr>
        <w:pStyle w:val="Glava"/>
        <w:numPr>
          <w:ilvl w:val="0"/>
          <w:numId w:val="27"/>
        </w:numPr>
        <w:tabs>
          <w:tab w:val="clear" w:pos="4536"/>
          <w:tab w:val="clear" w:pos="9072"/>
          <w:tab w:val="left" w:pos="0"/>
        </w:tabs>
        <w:spacing w:after="0"/>
        <w:ind w:left="283" w:hanging="283"/>
        <w:jc w:val="both"/>
        <w:rPr>
          <w:rFonts w:ascii="Arial" w:hAnsi="Arial" w:cs="Arial"/>
          <w:b/>
        </w:rPr>
      </w:pPr>
      <w:r w:rsidRPr="00B7410C">
        <w:rPr>
          <w:rFonts w:ascii="Arial" w:hAnsi="Arial" w:cs="Arial"/>
        </w:rPr>
        <w:t xml:space="preserve">konference, delavnice in druga srečanja, </w:t>
      </w:r>
    </w:p>
    <w:p w:rsidR="004C540B" w:rsidRPr="00B7410C" w:rsidRDefault="004C540B" w:rsidP="0095118E">
      <w:pPr>
        <w:pStyle w:val="Glava"/>
        <w:numPr>
          <w:ilvl w:val="0"/>
          <w:numId w:val="27"/>
        </w:numPr>
        <w:tabs>
          <w:tab w:val="clear" w:pos="4536"/>
          <w:tab w:val="clear" w:pos="9072"/>
          <w:tab w:val="left" w:pos="0"/>
        </w:tabs>
        <w:spacing w:after="0"/>
        <w:ind w:left="283" w:hanging="283"/>
        <w:jc w:val="both"/>
        <w:rPr>
          <w:rFonts w:ascii="Arial" w:hAnsi="Arial" w:cs="Arial"/>
          <w:b/>
        </w:rPr>
      </w:pPr>
      <w:r w:rsidRPr="00B7410C">
        <w:rPr>
          <w:rFonts w:ascii="Arial" w:hAnsi="Arial" w:cs="Arial"/>
        </w:rPr>
        <w:t xml:space="preserve">obiski delegacij (npr. </w:t>
      </w:r>
      <w:r w:rsidR="0066438F" w:rsidRPr="00B7410C">
        <w:rPr>
          <w:rFonts w:ascii="Arial" w:hAnsi="Arial" w:cs="Arial"/>
        </w:rPr>
        <w:t xml:space="preserve">kolegija komisarjev Evropske komisije, </w:t>
      </w:r>
      <w:r w:rsidRPr="00B7410C">
        <w:rPr>
          <w:rFonts w:ascii="Arial" w:hAnsi="Arial" w:cs="Arial"/>
        </w:rPr>
        <w:t>delegacije Evropskega parlamenta, članov Odbora stalnih predstavnikov (Coreper II in Coreper I) ter predstavnikov v Po</w:t>
      </w:r>
      <w:r w:rsidR="00093DC5">
        <w:rPr>
          <w:rFonts w:ascii="Arial" w:hAnsi="Arial" w:cs="Arial"/>
        </w:rPr>
        <w:t>litično-varnostnem odboru (PSC)</w:t>
      </w:r>
      <w:r w:rsidRPr="00B7410C">
        <w:rPr>
          <w:rFonts w:ascii="Arial" w:hAnsi="Arial" w:cs="Arial"/>
        </w:rPr>
        <w:t>,</w:t>
      </w:r>
    </w:p>
    <w:p w:rsidR="00035634" w:rsidRPr="00035634" w:rsidRDefault="0086791E" w:rsidP="0095118E">
      <w:pPr>
        <w:pStyle w:val="Glava"/>
        <w:numPr>
          <w:ilvl w:val="0"/>
          <w:numId w:val="27"/>
        </w:numPr>
        <w:tabs>
          <w:tab w:val="clear" w:pos="4536"/>
          <w:tab w:val="clear" w:pos="9072"/>
          <w:tab w:val="left" w:pos="0"/>
        </w:tabs>
        <w:spacing w:after="0"/>
        <w:ind w:left="283" w:hanging="283"/>
        <w:jc w:val="both"/>
        <w:rPr>
          <w:rFonts w:ascii="Arial" w:hAnsi="Arial" w:cs="Arial"/>
          <w:b/>
        </w:rPr>
      </w:pPr>
      <w:r>
        <w:rPr>
          <w:rFonts w:ascii="Arial" w:hAnsi="Arial" w:cs="Arial"/>
        </w:rPr>
        <w:t>srečanja</w:t>
      </w:r>
      <w:r w:rsidR="004C540B" w:rsidRPr="00B7410C">
        <w:rPr>
          <w:rFonts w:ascii="Arial" w:hAnsi="Arial" w:cs="Arial"/>
        </w:rPr>
        <w:t xml:space="preserve"> Konference</w:t>
      </w:r>
      <w:r w:rsidR="00035634">
        <w:rPr>
          <w:rFonts w:ascii="Arial" w:hAnsi="Arial" w:cs="Arial"/>
        </w:rPr>
        <w:t xml:space="preserve"> </w:t>
      </w:r>
      <w:r>
        <w:rPr>
          <w:rFonts w:ascii="Arial" w:hAnsi="Arial" w:cs="Arial"/>
        </w:rPr>
        <w:t>odborov</w:t>
      </w:r>
      <w:r w:rsidR="004C540B" w:rsidRPr="00B7410C">
        <w:rPr>
          <w:rFonts w:ascii="Arial" w:hAnsi="Arial" w:cs="Arial"/>
        </w:rPr>
        <w:t xml:space="preserve"> za zadeve EU (COSAC) in </w:t>
      </w:r>
      <w:r w:rsidR="00035634">
        <w:rPr>
          <w:rFonts w:ascii="Arial" w:hAnsi="Arial" w:cs="Arial"/>
        </w:rPr>
        <w:t xml:space="preserve">Medparlamentarne konference o skupni zunanji in varnostni politiki in skupni varnostni in obrambni politiki ter Medparlamentarna konferenca o stabilnosti, gospodarski koordinaciji in upravljanju v Evropski uniji.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b/>
          <w:color w:val="4472C4"/>
        </w:rPr>
      </w:pPr>
      <w:r w:rsidRPr="00B7410C">
        <w:rPr>
          <w:rFonts w:ascii="Arial" w:hAnsi="Arial" w:cs="Arial"/>
          <w:b/>
          <w:color w:val="4472C4"/>
        </w:rPr>
        <w:t>Izhodišča za organizacijo dogodkov v Republiki Sloveniji</w:t>
      </w:r>
    </w:p>
    <w:p w:rsidR="004C540B" w:rsidRPr="00B7410C" w:rsidRDefault="004C540B" w:rsidP="0095118E">
      <w:pPr>
        <w:pStyle w:val="Glava"/>
        <w:spacing w:after="0"/>
        <w:jc w:val="both"/>
        <w:rPr>
          <w:rFonts w:ascii="Arial" w:hAnsi="Arial" w:cs="Arial"/>
        </w:rPr>
      </w:pPr>
    </w:p>
    <w:p w:rsidR="009E187C" w:rsidRDefault="009E187C" w:rsidP="009E187C">
      <w:pPr>
        <w:spacing w:line="275" w:lineRule="auto"/>
        <w:jc w:val="both"/>
        <w:rPr>
          <w:rFonts w:ascii="Arial" w:eastAsia="Arial" w:hAnsi="Arial"/>
        </w:rPr>
      </w:pPr>
      <w:r>
        <w:rPr>
          <w:rFonts w:ascii="Arial" w:eastAsia="Arial" w:hAnsi="Arial"/>
        </w:rPr>
        <w:t xml:space="preserve">Glede na izkušnje bo Slovenija v času predsedovanja Svetu Evropske unije organizirala od 150 do 200 dogodkov. Glede na nepredvidljivost oblike izvedbe dogodkov zaradi COVID-19 je težko predvideti, koliko dogodkov bo organiziranih v fizični obliki in kakšno bo natančno število udeležencev. </w:t>
      </w:r>
    </w:p>
    <w:p w:rsidR="00B578CD" w:rsidRPr="009E187C" w:rsidRDefault="009E187C" w:rsidP="009E187C">
      <w:pPr>
        <w:spacing w:line="275" w:lineRule="auto"/>
        <w:jc w:val="both"/>
        <w:rPr>
          <w:rFonts w:ascii="Arial" w:eastAsia="Arial" w:hAnsi="Arial"/>
        </w:rPr>
      </w:pPr>
      <w:r>
        <w:rPr>
          <w:rFonts w:ascii="Arial" w:eastAsia="Arial" w:hAnsi="Arial"/>
        </w:rPr>
        <w:t>V času predsedovanja se lahko soočimo tudi z nenačrtovanimi dogodki, krizami (na primer COVID -19), zato je nujno načrtovanje več scenarijev izpeljave dogodkov.</w:t>
      </w:r>
    </w:p>
    <w:p w:rsidR="00B578CD" w:rsidRDefault="00B578CD" w:rsidP="0095118E">
      <w:pPr>
        <w:spacing w:after="0"/>
        <w:jc w:val="both"/>
        <w:rPr>
          <w:rFonts w:ascii="Arial" w:hAnsi="Arial" w:cs="Arial"/>
        </w:rPr>
      </w:pPr>
      <w:r w:rsidRPr="00B578CD">
        <w:rPr>
          <w:rFonts w:ascii="Arial" w:hAnsi="Arial" w:cs="Arial"/>
        </w:rPr>
        <w:t>V luči odvisnosti od epidemiološke slike COVID-19</w:t>
      </w:r>
      <w:r>
        <w:rPr>
          <w:rFonts w:ascii="Arial" w:hAnsi="Arial" w:cs="Arial"/>
        </w:rPr>
        <w:t xml:space="preserve"> se priprave na dogodke predsedovanja</w:t>
      </w:r>
      <w:r w:rsidRPr="00B578CD">
        <w:rPr>
          <w:rFonts w:ascii="Arial" w:hAnsi="Arial" w:cs="Arial"/>
        </w:rPr>
        <w:t xml:space="preserve"> vodi z več scenariji; nadzor nad tem v imenu Širše delovne skupine izvršuje </w:t>
      </w:r>
      <w:r>
        <w:rPr>
          <w:rFonts w:ascii="Arial" w:hAnsi="Arial" w:cs="Arial"/>
        </w:rPr>
        <w:t>SPSEU2021:</w:t>
      </w:r>
    </w:p>
    <w:p w:rsidR="00B578CD" w:rsidRPr="00443393" w:rsidRDefault="00B578CD" w:rsidP="00B578CD">
      <w:pPr>
        <w:pStyle w:val="Odstavekseznama"/>
        <w:numPr>
          <w:ilvl w:val="0"/>
          <w:numId w:val="49"/>
        </w:numPr>
        <w:jc w:val="both"/>
        <w:rPr>
          <w:rFonts w:cs="Arial"/>
          <w:sz w:val="22"/>
          <w:szCs w:val="22"/>
          <w:lang w:val="sl-SI"/>
        </w:rPr>
      </w:pPr>
      <w:r w:rsidRPr="00443393">
        <w:rPr>
          <w:rFonts w:cs="Arial"/>
          <w:sz w:val="22"/>
          <w:szCs w:val="22"/>
          <w:lang w:val="sl-SI"/>
        </w:rPr>
        <w:t xml:space="preserve">izvedba dogodka v fizični obliki, vendar z manjšim številom udeležencev; </w:t>
      </w:r>
    </w:p>
    <w:p w:rsidR="00B578CD" w:rsidRPr="00443393" w:rsidRDefault="00B578CD" w:rsidP="00B578CD">
      <w:pPr>
        <w:pStyle w:val="Odstavekseznama"/>
        <w:numPr>
          <w:ilvl w:val="0"/>
          <w:numId w:val="49"/>
        </w:numPr>
        <w:jc w:val="both"/>
        <w:rPr>
          <w:rFonts w:cs="Arial"/>
          <w:sz w:val="22"/>
          <w:szCs w:val="22"/>
          <w:lang w:val="sl-SI"/>
        </w:rPr>
      </w:pPr>
      <w:r w:rsidRPr="00443393">
        <w:rPr>
          <w:rFonts w:cs="Arial"/>
          <w:sz w:val="22"/>
          <w:szCs w:val="22"/>
          <w:lang w:val="sl-SI"/>
        </w:rPr>
        <w:t>v izjemnih primerih – ministrski ali višji dogodek t.i. hibridni način,</w:t>
      </w:r>
    </w:p>
    <w:p w:rsidR="004C540B" w:rsidRPr="00B578CD" w:rsidRDefault="00B578CD" w:rsidP="00B578CD">
      <w:pPr>
        <w:pStyle w:val="Odstavekseznama"/>
        <w:numPr>
          <w:ilvl w:val="0"/>
          <w:numId w:val="49"/>
        </w:numPr>
        <w:jc w:val="both"/>
        <w:rPr>
          <w:rFonts w:cs="Arial"/>
          <w:sz w:val="22"/>
          <w:szCs w:val="22"/>
        </w:rPr>
      </w:pPr>
      <w:r w:rsidRPr="00B578CD">
        <w:rPr>
          <w:rFonts w:cs="Arial"/>
          <w:sz w:val="22"/>
          <w:szCs w:val="22"/>
        </w:rPr>
        <w:t>izvedba srečanja preko avdio-video konference.</w:t>
      </w:r>
    </w:p>
    <w:p w:rsidR="00B578CD" w:rsidRPr="00B7410C" w:rsidRDefault="00B578CD" w:rsidP="0095118E">
      <w:pPr>
        <w:spacing w:after="0"/>
        <w:jc w:val="both"/>
        <w:rPr>
          <w:rFonts w:ascii="Arial" w:hAnsi="Arial" w:cs="Arial"/>
        </w:rPr>
      </w:pPr>
    </w:p>
    <w:p w:rsidR="004C540B" w:rsidRPr="00CC2F9F" w:rsidRDefault="004C540B" w:rsidP="0095118E">
      <w:pPr>
        <w:spacing w:after="0"/>
        <w:jc w:val="both"/>
        <w:rPr>
          <w:rFonts w:ascii="Arial" w:hAnsi="Arial" w:cs="Arial"/>
        </w:rPr>
      </w:pPr>
      <w:r w:rsidRPr="00B7410C">
        <w:rPr>
          <w:rFonts w:ascii="Arial" w:hAnsi="Arial" w:cs="Arial"/>
        </w:rPr>
        <w:t xml:space="preserve">Gostitelji dogodkov med predsedovanjem Slovenije Svetu Evropske unije bodo posamezni resorji. </w:t>
      </w:r>
      <w:r w:rsidR="00CC2F9F">
        <w:rPr>
          <w:rFonts w:ascii="Arial" w:hAnsi="Arial" w:cs="Arial"/>
        </w:rPr>
        <w:t>Ti</w:t>
      </w:r>
      <w:r w:rsidRPr="00CC2F9F">
        <w:rPr>
          <w:rFonts w:ascii="Arial" w:hAnsi="Arial" w:cs="Arial"/>
        </w:rPr>
        <w:t xml:space="preserve"> bodo tudi odgovorni za organizacijo in izvedbo dogodkov, pri čemer bo SPSEU2021 nudil organizacijsko-logistično podporo pri pripravi in izvedbi dogodkov predsedovanja. </w:t>
      </w:r>
    </w:p>
    <w:p w:rsidR="009E187C" w:rsidRDefault="009E187C" w:rsidP="009E187C">
      <w:pPr>
        <w:spacing w:after="0"/>
        <w:jc w:val="both"/>
        <w:rPr>
          <w:rFonts w:ascii="Arial" w:eastAsia="Arial" w:hAnsi="Arial"/>
        </w:rPr>
      </w:pPr>
    </w:p>
    <w:p w:rsidR="009E187C" w:rsidRPr="009E187C" w:rsidRDefault="009E187C" w:rsidP="009E187C">
      <w:pPr>
        <w:spacing w:after="0"/>
        <w:jc w:val="both"/>
        <w:rPr>
          <w:rFonts w:ascii="Arial" w:hAnsi="Arial" w:cs="Arial"/>
        </w:rPr>
      </w:pPr>
      <w:r>
        <w:rPr>
          <w:rFonts w:ascii="Arial" w:eastAsia="Arial" w:hAnsi="Arial"/>
        </w:rPr>
        <w:t xml:space="preserve">Pri koordinaciji in izvedbi dogodkov na ministrski ravni </w:t>
      </w:r>
      <w:r w:rsidR="00DD6217" w:rsidRPr="00DD6217">
        <w:rPr>
          <w:rFonts w:ascii="Arial" w:hAnsi="Arial" w:cs="Arial"/>
        </w:rPr>
        <w:t>(neformalni Sveti ministrov EU)</w:t>
      </w:r>
      <w:r w:rsidR="00DD6217">
        <w:rPr>
          <w:rFonts w:ascii="Arial" w:hAnsi="Arial" w:cs="Arial"/>
        </w:rPr>
        <w:t xml:space="preserve"> </w:t>
      </w:r>
      <w:r>
        <w:rPr>
          <w:rFonts w:ascii="Arial" w:eastAsia="Arial" w:hAnsi="Arial"/>
        </w:rPr>
        <w:t xml:space="preserve">in višje, bo </w:t>
      </w:r>
      <w:r w:rsidR="00FB2F49">
        <w:rPr>
          <w:rFonts w:ascii="Arial" w:eastAsia="Arial" w:hAnsi="Arial"/>
        </w:rPr>
        <w:t>pri logističnem vidiku</w:t>
      </w:r>
      <w:r>
        <w:rPr>
          <w:rFonts w:ascii="Arial" w:eastAsia="Arial" w:hAnsi="Arial"/>
        </w:rPr>
        <w:t xml:space="preserve"> sodeloval Protokol Republike Slovenije v sodelovanju s SPSEU2021, za vsebinsko izvedbo pa bo odgovoren gostitelj dogodka. SPSEU2021 bo zadolžen tudi za koordinacijo drugih dogodkov predsedstva, ki so del standardnega koledarja dogodkov (t. i. modri dogodki v koledarju). Za ostale dogodke predsedovanja bo organizacijsko in vsebinsko odgovoren resor sam, razen sistema akreditiranja (t. i. zeleni </w:t>
      </w:r>
      <w:r>
        <w:rPr>
          <w:rFonts w:ascii="Arial" w:eastAsia="Arial" w:hAnsi="Arial"/>
        </w:rPr>
        <w:lastRenderedPageBreak/>
        <w:t>dogodki v koledarju). Za jasno razmejitev nalog in odgovornosti pri organizaciji in izvedbi dogodkov bo SPSEU2021 do konca novembra 2020 pripravil priročnik z navodili za ministrski in podministrski primer dogodka.</w:t>
      </w:r>
    </w:p>
    <w:p w:rsidR="004C540B" w:rsidRDefault="004C540B" w:rsidP="0095118E">
      <w:pPr>
        <w:spacing w:after="0"/>
        <w:jc w:val="both"/>
        <w:rPr>
          <w:rFonts w:ascii="Arial" w:hAnsi="Arial" w:cs="Arial"/>
        </w:rPr>
      </w:pPr>
    </w:p>
    <w:p w:rsidR="00FB2F49" w:rsidRPr="00CC2F9F" w:rsidRDefault="004C540B" w:rsidP="00FB2F49">
      <w:pPr>
        <w:spacing w:after="0"/>
        <w:jc w:val="both"/>
        <w:rPr>
          <w:rFonts w:ascii="Arial" w:hAnsi="Arial" w:cs="Arial"/>
        </w:rPr>
      </w:pPr>
      <w:r w:rsidRPr="006D1205">
        <w:rPr>
          <w:rFonts w:ascii="Arial" w:hAnsi="Arial" w:cs="Arial"/>
        </w:rPr>
        <w:t>Po predhodnem dogovoru se bo v SPSEU21 oziroma logistično organizacijo in izvedbo nekaterih dogodkov pod ministrsko ravn</w:t>
      </w:r>
      <w:r w:rsidR="001A62FD">
        <w:rPr>
          <w:rFonts w:ascii="Arial" w:hAnsi="Arial" w:cs="Arial"/>
        </w:rPr>
        <w:t>i</w:t>
      </w:r>
      <w:r w:rsidRPr="006D1205">
        <w:rPr>
          <w:rFonts w:ascii="Arial" w:hAnsi="Arial" w:cs="Arial"/>
        </w:rPr>
        <w:t>jo vključil tudi Protokol Republi</w:t>
      </w:r>
      <w:r w:rsidRPr="00BF1CF4">
        <w:rPr>
          <w:rFonts w:ascii="Arial" w:hAnsi="Arial" w:cs="Arial"/>
        </w:rPr>
        <w:t>ke Slovenije (op. dog</w:t>
      </w:r>
      <w:r w:rsidR="00947005">
        <w:rPr>
          <w:rFonts w:ascii="Arial" w:hAnsi="Arial" w:cs="Arial"/>
        </w:rPr>
        <w:t>odki s t. i. VIP obravnavo</w:t>
      </w:r>
      <w:r w:rsidRPr="00BF1CF4">
        <w:rPr>
          <w:rFonts w:ascii="Arial" w:hAnsi="Arial" w:cs="Arial"/>
        </w:rPr>
        <w:t xml:space="preserve">). </w:t>
      </w:r>
      <w:r w:rsidR="00FB2F49" w:rsidRPr="00BF1CF4">
        <w:rPr>
          <w:rFonts w:ascii="Arial" w:hAnsi="Arial" w:cs="Arial"/>
        </w:rPr>
        <w:t xml:space="preserve">Ministrstvo za zunanje zadeve bo </w:t>
      </w:r>
      <w:r w:rsidR="00FB2F49">
        <w:rPr>
          <w:rFonts w:ascii="Arial" w:hAnsi="Arial" w:cs="Arial"/>
        </w:rPr>
        <w:t xml:space="preserve">v sodelovanju s pristojnimi resorji </w:t>
      </w:r>
      <w:r w:rsidR="00FB2F49" w:rsidRPr="00BF1CF4">
        <w:rPr>
          <w:rFonts w:ascii="Arial" w:hAnsi="Arial" w:cs="Arial"/>
        </w:rPr>
        <w:t>odgovorno za organizacijo in logistiko dogodkov, ki bodo potekali na Stalnem predstavništvu Republike Slovenije pri Evropski uniji in o</w:t>
      </w:r>
      <w:r w:rsidR="00FB2F49" w:rsidRPr="00CC2F9F">
        <w:rPr>
          <w:rFonts w:ascii="Arial" w:hAnsi="Arial" w:cs="Arial"/>
        </w:rPr>
        <w:t xml:space="preserve">stalih diplomatsko-konzularnih predstavništvih v tujini. </w:t>
      </w:r>
    </w:p>
    <w:p w:rsidR="004C540B" w:rsidRPr="00CC2F9F" w:rsidRDefault="004C540B" w:rsidP="0095118E">
      <w:pPr>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Za gostitelje dogodkov, ki se financirajo ali sofinancirajo s strani Sveta Evropske unije, Evropske komisije ali koga drugega, bo SPSEU2021 v sodelovanju s Podskupino za proračun predsedovanja pripravil finančno strukturo organizacije dogodkov v Republiki Sloveniji.</w:t>
      </w:r>
    </w:p>
    <w:p w:rsidR="004C540B" w:rsidRPr="00B7410C" w:rsidRDefault="004C540B" w:rsidP="0095118E">
      <w:pPr>
        <w:spacing w:after="0"/>
        <w:jc w:val="both"/>
        <w:rPr>
          <w:rFonts w:ascii="Arial" w:hAnsi="Arial" w:cs="Arial"/>
        </w:rPr>
      </w:pPr>
    </w:p>
    <w:p w:rsidR="004C540B" w:rsidRPr="007918A6" w:rsidRDefault="004C540B" w:rsidP="0095118E">
      <w:pPr>
        <w:pStyle w:val="Glava"/>
        <w:spacing w:after="0"/>
        <w:jc w:val="both"/>
        <w:rPr>
          <w:rFonts w:ascii="Arial" w:hAnsi="Arial" w:cs="Arial"/>
        </w:rPr>
      </w:pPr>
      <w:r w:rsidRPr="00B7410C">
        <w:rPr>
          <w:rFonts w:ascii="Arial" w:hAnsi="Arial" w:cs="Arial"/>
        </w:rPr>
        <w:t xml:space="preserve">V vseh ministrstvih in vladnih službah je treba določiti osebe – kontaktne točke, ki bodo sodelovale s SPSEU2021 in Protokolom Republike Slovenije pri organizaciji ministrskih srečanj, hkrati pa bodo zadolžene za logistične vidike pri pripravi in izvedbi dogodkov na pod-ministrskih ravneh.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b/>
          <w:color w:val="4472C4"/>
        </w:rPr>
      </w:pPr>
      <w:r w:rsidRPr="00B7410C">
        <w:rPr>
          <w:rFonts w:ascii="Arial" w:hAnsi="Arial" w:cs="Arial"/>
          <w:b/>
          <w:color w:val="4472C4"/>
        </w:rPr>
        <w:t>Lokacije dogodkov v Sloveniji</w:t>
      </w:r>
    </w:p>
    <w:p w:rsidR="004C540B" w:rsidRPr="00B7410C" w:rsidRDefault="004C540B" w:rsidP="0095118E">
      <w:pPr>
        <w:tabs>
          <w:tab w:val="left" w:pos="1077"/>
          <w:tab w:val="left" w:pos="1134"/>
        </w:tabs>
        <w:spacing w:after="0"/>
        <w:jc w:val="both"/>
        <w:rPr>
          <w:rFonts w:ascii="Arial" w:hAnsi="Arial" w:cs="Arial"/>
          <w:bCs/>
        </w:rPr>
      </w:pPr>
    </w:p>
    <w:p w:rsidR="004C540B" w:rsidRPr="00B7410C" w:rsidRDefault="004C540B" w:rsidP="001A0231">
      <w:pPr>
        <w:tabs>
          <w:tab w:val="left" w:pos="1077"/>
          <w:tab w:val="left" w:pos="1134"/>
        </w:tabs>
        <w:spacing w:after="120"/>
        <w:jc w:val="both"/>
        <w:rPr>
          <w:rFonts w:ascii="Arial" w:hAnsi="Arial" w:cs="Arial"/>
        </w:rPr>
      </w:pPr>
      <w:r w:rsidRPr="00B7410C">
        <w:rPr>
          <w:rFonts w:ascii="Arial" w:hAnsi="Arial" w:cs="Arial"/>
        </w:rPr>
        <w:t xml:space="preserve">Izhodišče za določitev lokacije dogodka </w:t>
      </w:r>
      <w:r w:rsidR="009759C1">
        <w:rPr>
          <w:rFonts w:ascii="Arial" w:hAnsi="Arial" w:cs="Arial"/>
        </w:rPr>
        <w:t xml:space="preserve">v fizični izvedbi </w:t>
      </w:r>
      <w:r w:rsidRPr="00B7410C">
        <w:rPr>
          <w:rFonts w:ascii="Arial" w:hAnsi="Arial" w:cs="Arial"/>
        </w:rPr>
        <w:t>bo glede na raven dogodka naslednje:</w:t>
      </w:r>
    </w:p>
    <w:p w:rsidR="004C540B" w:rsidRPr="00B7410C" w:rsidRDefault="004C540B" w:rsidP="001A0231">
      <w:pPr>
        <w:pStyle w:val="Odstavekseznama"/>
        <w:numPr>
          <w:ilvl w:val="0"/>
          <w:numId w:val="26"/>
        </w:numPr>
        <w:spacing w:line="276" w:lineRule="auto"/>
        <w:ind w:left="720"/>
        <w:jc w:val="both"/>
        <w:rPr>
          <w:rFonts w:cs="Arial"/>
          <w:sz w:val="22"/>
          <w:szCs w:val="22"/>
          <w:lang w:val="sl-SI"/>
        </w:rPr>
      </w:pPr>
      <w:r w:rsidRPr="00B7410C">
        <w:rPr>
          <w:rFonts w:cs="Arial"/>
          <w:sz w:val="22"/>
          <w:szCs w:val="22"/>
          <w:lang w:val="sl-SI"/>
        </w:rPr>
        <w:t>dogodki na ministrski ravni in višje bodo zaradi visokih protokolarno-logističnih zahtev (varnostni vidik, tolmačenje, transportna logistika ipd.) potekali v objektih JGZ Brdo na Brdu pri Kranju.</w:t>
      </w:r>
    </w:p>
    <w:p w:rsidR="004C540B" w:rsidRPr="00B7410C" w:rsidRDefault="004C540B" w:rsidP="001A0231">
      <w:pPr>
        <w:pStyle w:val="Odstavekseznama"/>
        <w:numPr>
          <w:ilvl w:val="0"/>
          <w:numId w:val="26"/>
        </w:numPr>
        <w:spacing w:line="276" w:lineRule="auto"/>
        <w:ind w:left="720"/>
        <w:jc w:val="both"/>
        <w:rPr>
          <w:rFonts w:cs="Arial"/>
          <w:sz w:val="22"/>
          <w:szCs w:val="22"/>
          <w:lang w:val="sl-SI"/>
        </w:rPr>
      </w:pPr>
      <w:r w:rsidRPr="00B7410C">
        <w:rPr>
          <w:rFonts w:cs="Arial"/>
          <w:sz w:val="22"/>
          <w:szCs w:val="22"/>
          <w:lang w:val="sl-SI"/>
        </w:rPr>
        <w:t xml:space="preserve">ostali dogodki, pod ministrsko ravnjo, bodo lahko potekali tudi na drugih </w:t>
      </w:r>
      <w:r w:rsidR="000863CD">
        <w:rPr>
          <w:rFonts w:cs="Arial"/>
          <w:sz w:val="22"/>
          <w:szCs w:val="22"/>
          <w:lang w:val="sl-SI"/>
        </w:rPr>
        <w:t xml:space="preserve">(centralnih) </w:t>
      </w:r>
      <w:r w:rsidRPr="00B7410C">
        <w:rPr>
          <w:rFonts w:cs="Arial"/>
          <w:sz w:val="22"/>
          <w:szCs w:val="22"/>
          <w:lang w:val="sl-SI"/>
        </w:rPr>
        <w:t xml:space="preserve">lokacijah po Sloveniji. </w:t>
      </w:r>
    </w:p>
    <w:p w:rsidR="004C540B" w:rsidRPr="00B7410C" w:rsidRDefault="004C540B" w:rsidP="0095118E">
      <w:pPr>
        <w:pStyle w:val="Odstavekseznama"/>
        <w:tabs>
          <w:tab w:val="left" w:pos="1077"/>
          <w:tab w:val="left" w:pos="1134"/>
        </w:tabs>
        <w:spacing w:line="276" w:lineRule="auto"/>
        <w:ind w:left="0"/>
        <w:jc w:val="both"/>
        <w:rPr>
          <w:rFonts w:cs="Arial"/>
          <w:sz w:val="22"/>
          <w:szCs w:val="22"/>
          <w:lang w:val="sl-SI"/>
        </w:rPr>
      </w:pPr>
    </w:p>
    <w:p w:rsidR="004508F6" w:rsidRPr="00947005" w:rsidRDefault="004508F6" w:rsidP="004508F6">
      <w:pPr>
        <w:pStyle w:val="Odstavekseznama"/>
        <w:tabs>
          <w:tab w:val="left" w:pos="1077"/>
          <w:tab w:val="left" w:pos="1134"/>
        </w:tabs>
        <w:spacing w:line="276" w:lineRule="auto"/>
        <w:ind w:left="0"/>
        <w:jc w:val="both"/>
        <w:rPr>
          <w:rFonts w:cs="Arial"/>
          <w:sz w:val="22"/>
          <w:szCs w:val="22"/>
          <w:lang w:val="sl-SI"/>
        </w:rPr>
      </w:pPr>
      <w:r w:rsidRPr="00947005">
        <w:rPr>
          <w:rFonts w:cs="Arial"/>
          <w:sz w:val="22"/>
          <w:szCs w:val="22"/>
          <w:lang w:val="sl-SI"/>
        </w:rPr>
        <w:t>V skladu z novimi usmeritvami se bodo, glede na razpoložljivost,  konferenčne kapacitete JGZ Brdo koristile tudi za ostale dogodke na podministrski ravni. V primeru zasedenosti JGZ Brdo ali drugih razlogov (tradicija dogo</w:t>
      </w:r>
      <w:r w:rsidR="00093DC5">
        <w:rPr>
          <w:rFonts w:cs="Arial"/>
          <w:sz w:val="22"/>
          <w:szCs w:val="22"/>
          <w:lang w:val="sl-SI"/>
        </w:rPr>
        <w:t xml:space="preserve">dka, vsebina), bodo dogodki pod </w:t>
      </w:r>
      <w:r w:rsidRPr="00947005">
        <w:rPr>
          <w:rFonts w:cs="Arial"/>
          <w:sz w:val="22"/>
          <w:szCs w:val="22"/>
          <w:lang w:val="sl-SI"/>
        </w:rPr>
        <w:t xml:space="preserve">ministrsko ravnjo lahko potekali tudi na drugih </w:t>
      </w:r>
      <w:r w:rsidR="00947005" w:rsidRPr="00947005">
        <w:rPr>
          <w:rFonts w:cs="Arial"/>
          <w:sz w:val="22"/>
          <w:szCs w:val="22"/>
          <w:lang w:val="sl-SI"/>
        </w:rPr>
        <w:t xml:space="preserve">(centralnih) </w:t>
      </w:r>
      <w:r w:rsidRPr="00947005">
        <w:rPr>
          <w:rFonts w:cs="Arial"/>
          <w:sz w:val="22"/>
          <w:szCs w:val="22"/>
          <w:lang w:val="sl-SI"/>
        </w:rPr>
        <w:t xml:space="preserve">lokacijah po Sloveniji, </w:t>
      </w:r>
      <w:r w:rsidR="009759C1" w:rsidRPr="00947005">
        <w:rPr>
          <w:rFonts w:cs="Arial"/>
          <w:sz w:val="22"/>
          <w:szCs w:val="22"/>
          <w:lang w:val="sl-SI"/>
        </w:rPr>
        <w:t>če</w:t>
      </w:r>
      <w:r w:rsidRPr="00947005">
        <w:rPr>
          <w:rFonts w:cs="Arial"/>
          <w:sz w:val="22"/>
          <w:szCs w:val="22"/>
          <w:lang w:val="sl-SI"/>
        </w:rPr>
        <w:t xml:space="preserve"> bodo </w:t>
      </w:r>
      <w:r w:rsidR="009759C1" w:rsidRPr="00947005">
        <w:rPr>
          <w:rFonts w:cs="Arial"/>
          <w:sz w:val="22"/>
          <w:szCs w:val="22"/>
          <w:lang w:val="sl-SI"/>
        </w:rPr>
        <w:t xml:space="preserve">poleg </w:t>
      </w:r>
      <w:r w:rsidRPr="00947005">
        <w:rPr>
          <w:rFonts w:cs="Arial"/>
          <w:sz w:val="22"/>
          <w:szCs w:val="22"/>
          <w:lang w:val="sl-SI"/>
        </w:rPr>
        <w:t>izpolnjev</w:t>
      </w:r>
      <w:r w:rsidR="009759C1" w:rsidRPr="00947005">
        <w:rPr>
          <w:rFonts w:cs="Arial"/>
          <w:sz w:val="22"/>
          <w:szCs w:val="22"/>
          <w:lang w:val="sl-SI"/>
        </w:rPr>
        <w:t>anja</w:t>
      </w:r>
      <w:r w:rsidRPr="00947005">
        <w:rPr>
          <w:rFonts w:cs="Arial"/>
          <w:sz w:val="22"/>
          <w:szCs w:val="22"/>
          <w:lang w:val="sl-SI"/>
        </w:rPr>
        <w:t xml:space="preserve"> kriterije</w:t>
      </w:r>
      <w:r w:rsidR="009759C1" w:rsidRPr="00947005">
        <w:rPr>
          <w:rFonts w:cs="Arial"/>
          <w:sz w:val="22"/>
          <w:szCs w:val="22"/>
          <w:lang w:val="sl-SI"/>
        </w:rPr>
        <w:t>v</w:t>
      </w:r>
      <w:r w:rsidRPr="00947005">
        <w:rPr>
          <w:rFonts w:cs="Arial"/>
          <w:sz w:val="22"/>
          <w:szCs w:val="22"/>
          <w:lang w:val="sl-SI"/>
        </w:rPr>
        <w:t xml:space="preserve"> glede varnosti, namestitv</w:t>
      </w:r>
      <w:r w:rsidR="009759C1" w:rsidRPr="00947005">
        <w:rPr>
          <w:rFonts w:cs="Arial"/>
          <w:sz w:val="22"/>
          <w:szCs w:val="22"/>
          <w:lang w:val="sl-SI"/>
        </w:rPr>
        <w:t>e</w:t>
      </w:r>
      <w:r w:rsidRPr="00947005">
        <w:rPr>
          <w:rFonts w:cs="Arial"/>
          <w:sz w:val="22"/>
          <w:szCs w:val="22"/>
          <w:lang w:val="sl-SI"/>
        </w:rPr>
        <w:t>, konferenčnih prostorov (</w:t>
      </w:r>
      <w:r w:rsidRPr="00443393">
        <w:rPr>
          <w:rFonts w:cs="Arial"/>
          <w:sz w:val="22"/>
          <w:szCs w:val="22"/>
          <w:lang w:val="sl-SI"/>
        </w:rPr>
        <w:t>možnost postavitev kabin za tolmačenje</w:t>
      </w:r>
      <w:r w:rsidRPr="00947005">
        <w:rPr>
          <w:rFonts w:cs="Arial"/>
          <w:sz w:val="22"/>
          <w:szCs w:val="22"/>
          <w:lang w:val="sl-SI"/>
        </w:rPr>
        <w:t>)</w:t>
      </w:r>
      <w:r w:rsidR="009759C1" w:rsidRPr="00947005">
        <w:rPr>
          <w:rFonts w:cs="Arial"/>
          <w:sz w:val="22"/>
          <w:szCs w:val="22"/>
          <w:lang w:val="sl-SI"/>
        </w:rPr>
        <w:t>, izpolnjevale tudi kriterije izvedljivosti</w:t>
      </w:r>
      <w:r w:rsidR="00996E39" w:rsidRPr="00947005">
        <w:rPr>
          <w:rFonts w:cs="Arial"/>
          <w:sz w:val="22"/>
          <w:szCs w:val="22"/>
          <w:lang w:val="sl-SI"/>
        </w:rPr>
        <w:t xml:space="preserve"> </w:t>
      </w:r>
      <w:r w:rsidR="009759C1" w:rsidRPr="00947005">
        <w:rPr>
          <w:rFonts w:cs="Arial"/>
          <w:sz w:val="22"/>
          <w:szCs w:val="22"/>
          <w:lang w:val="sl-SI"/>
        </w:rPr>
        <w:t>upoštevaje</w:t>
      </w:r>
      <w:r w:rsidR="00996E39" w:rsidRPr="00947005">
        <w:rPr>
          <w:rFonts w:cs="Arial"/>
          <w:sz w:val="22"/>
          <w:szCs w:val="22"/>
          <w:lang w:val="sl-SI"/>
        </w:rPr>
        <w:t xml:space="preserve"> omejitve zaradi </w:t>
      </w:r>
      <w:r w:rsidR="009E187C" w:rsidRPr="00947005">
        <w:rPr>
          <w:rFonts w:cs="Arial"/>
          <w:sz w:val="22"/>
          <w:szCs w:val="22"/>
          <w:lang w:val="sl-SI"/>
        </w:rPr>
        <w:t>COVID</w:t>
      </w:r>
      <w:r w:rsidR="00996E39" w:rsidRPr="00947005">
        <w:rPr>
          <w:rFonts w:cs="Arial"/>
          <w:sz w:val="22"/>
          <w:szCs w:val="22"/>
          <w:lang w:val="sl-SI"/>
        </w:rPr>
        <w:t xml:space="preserve"> 19</w:t>
      </w:r>
      <w:r w:rsidR="009759C1" w:rsidRPr="00443393">
        <w:rPr>
          <w:rFonts w:cs="Arial"/>
          <w:sz w:val="22"/>
          <w:szCs w:val="22"/>
          <w:lang w:val="sl-SI"/>
        </w:rPr>
        <w:t>.</w:t>
      </w:r>
    </w:p>
    <w:p w:rsidR="00735D77" w:rsidRDefault="00735D77" w:rsidP="0095118E">
      <w:pPr>
        <w:pStyle w:val="Glava"/>
        <w:spacing w:after="0"/>
        <w:jc w:val="both"/>
        <w:rPr>
          <w:rFonts w:ascii="Arial" w:hAnsi="Arial" w:cs="Arial"/>
        </w:rPr>
      </w:pPr>
    </w:p>
    <w:p w:rsidR="004C540B" w:rsidRDefault="004C540B" w:rsidP="0095118E">
      <w:pPr>
        <w:pStyle w:val="Glava"/>
        <w:spacing w:after="0"/>
        <w:jc w:val="both"/>
        <w:rPr>
          <w:rFonts w:ascii="Arial" w:hAnsi="Arial" w:cs="Arial"/>
        </w:rPr>
      </w:pPr>
      <w:r w:rsidRPr="00B7410C">
        <w:rPr>
          <w:rFonts w:ascii="Arial" w:hAnsi="Arial" w:cs="Arial"/>
        </w:rPr>
        <w:t>Na vseh lokacijah, kjer bodo potekali dogodki predsedovanja</w:t>
      </w:r>
      <w:r w:rsidR="001A62FD">
        <w:rPr>
          <w:rFonts w:ascii="Arial" w:hAnsi="Arial" w:cs="Arial"/>
        </w:rPr>
        <w:t xml:space="preserve"> v organizaciji SPSEU2021</w:t>
      </w:r>
      <w:r w:rsidRPr="00B7410C">
        <w:rPr>
          <w:rFonts w:ascii="Arial" w:hAnsi="Arial" w:cs="Arial"/>
        </w:rPr>
        <w:t>, bo zagotovljena označitev s celostno grafično podobo predsedovanja. To nalogo bo izvedla Podskupina za komuniciranje in promocijo.</w:t>
      </w:r>
    </w:p>
    <w:p w:rsidR="00EE1C50" w:rsidRDefault="00EE1C50" w:rsidP="0095118E">
      <w:pPr>
        <w:pStyle w:val="Glava"/>
        <w:spacing w:after="0"/>
        <w:jc w:val="both"/>
        <w:rPr>
          <w:rFonts w:ascii="Arial" w:hAnsi="Arial" w:cs="Arial"/>
          <w:b/>
          <w:color w:val="4472C4"/>
        </w:rPr>
      </w:pPr>
    </w:p>
    <w:p w:rsidR="00035634" w:rsidRDefault="00EE1C50" w:rsidP="0095118E">
      <w:pPr>
        <w:pStyle w:val="Glava"/>
        <w:spacing w:after="0"/>
        <w:jc w:val="both"/>
        <w:rPr>
          <w:rFonts w:ascii="Arial" w:hAnsi="Arial" w:cs="Arial"/>
          <w:b/>
          <w:color w:val="4472C4"/>
        </w:rPr>
      </w:pPr>
      <w:r>
        <w:rPr>
          <w:rFonts w:ascii="Arial" w:hAnsi="Arial" w:cs="Arial"/>
          <w:b/>
          <w:color w:val="4472C4"/>
        </w:rPr>
        <w:t>Avdiovideo konfere</w:t>
      </w:r>
      <w:r w:rsidR="009E187C">
        <w:rPr>
          <w:rFonts w:ascii="Arial" w:hAnsi="Arial" w:cs="Arial"/>
          <w:b/>
          <w:color w:val="4472C4"/>
        </w:rPr>
        <w:t>n</w:t>
      </w:r>
      <w:r>
        <w:rPr>
          <w:rFonts w:ascii="Arial" w:hAnsi="Arial" w:cs="Arial"/>
          <w:b/>
          <w:color w:val="4472C4"/>
        </w:rPr>
        <w:t>čne zmogljivosti</w:t>
      </w:r>
    </w:p>
    <w:p w:rsidR="00EE1C50" w:rsidRDefault="00EE1C50" w:rsidP="0095118E">
      <w:pPr>
        <w:pStyle w:val="Glava"/>
        <w:spacing w:after="0"/>
        <w:jc w:val="both"/>
        <w:rPr>
          <w:rFonts w:ascii="Arial" w:hAnsi="Arial" w:cs="Arial"/>
          <w:b/>
          <w:color w:val="4472C4"/>
        </w:rPr>
      </w:pPr>
    </w:p>
    <w:p w:rsidR="00EE1C50" w:rsidRPr="00EE1C50" w:rsidRDefault="00EE1C50" w:rsidP="0095118E">
      <w:pPr>
        <w:pStyle w:val="Glava"/>
        <w:spacing w:after="0"/>
        <w:jc w:val="both"/>
        <w:rPr>
          <w:rFonts w:ascii="Arial" w:hAnsi="Arial" w:cs="Arial"/>
        </w:rPr>
      </w:pPr>
      <w:r w:rsidRPr="00EE1C50">
        <w:rPr>
          <w:rFonts w:ascii="Arial" w:hAnsi="Arial" w:cs="Arial"/>
        </w:rPr>
        <w:t xml:space="preserve">Pandemija </w:t>
      </w:r>
      <w:r w:rsidR="0038478E" w:rsidRPr="00EE1C50">
        <w:rPr>
          <w:rFonts w:ascii="Arial" w:hAnsi="Arial" w:cs="Arial"/>
        </w:rPr>
        <w:t>COVID</w:t>
      </w:r>
      <w:r w:rsidRPr="00EE1C50">
        <w:rPr>
          <w:rFonts w:ascii="Arial" w:hAnsi="Arial" w:cs="Arial"/>
        </w:rPr>
        <w:t xml:space="preserve">-19 je spremenila način izvedbe sestankov, ki se po novem izvajajo na oddaljen način preko avdiovideo konferenčnih sistemov. Za zahtevnejše izvedbe oddaljenih dogodkov je tehnično primerna lokacija JGZ Brdo, zaradi večjih potreb pa je v načrtu </w:t>
      </w:r>
      <w:r w:rsidRPr="00EE1C50">
        <w:rPr>
          <w:rFonts w:ascii="Arial" w:hAnsi="Arial" w:cs="Arial"/>
        </w:rPr>
        <w:lastRenderedPageBreak/>
        <w:t xml:space="preserve">vzpostavitev centralne točke v Ljubljani, ki bo omogočala </w:t>
      </w:r>
      <w:r>
        <w:rPr>
          <w:rFonts w:ascii="Arial" w:hAnsi="Arial" w:cs="Arial"/>
        </w:rPr>
        <w:t xml:space="preserve">tudi </w:t>
      </w:r>
      <w:r w:rsidRPr="00EE1C50">
        <w:rPr>
          <w:rFonts w:ascii="Arial" w:hAnsi="Arial" w:cs="Arial"/>
        </w:rPr>
        <w:t>vključitev tolmačenja.</w:t>
      </w:r>
      <w:r w:rsidR="00734572" w:rsidRPr="00734572">
        <w:rPr>
          <w:rFonts w:ascii="Arial" w:eastAsia="Times New Roman" w:hAnsi="Arial" w:cs="Arial"/>
          <w:i/>
          <w:iCs/>
          <w:sz w:val="20"/>
          <w:szCs w:val="24"/>
        </w:rPr>
        <w:t xml:space="preserve"> </w:t>
      </w:r>
      <w:r w:rsidR="00734572" w:rsidRPr="00734572">
        <w:rPr>
          <w:rFonts w:ascii="Arial" w:hAnsi="Arial" w:cs="Arial"/>
          <w:iCs/>
        </w:rPr>
        <w:t>Aktivnosti za vzpostavitev skupne infrastrukture vodijo MJU, MZZ in GSV, vključujejo pa se vsi resorji na podlagi potreb za izvedbo dogodkov</w:t>
      </w:r>
    </w:p>
    <w:p w:rsidR="00DA5D32" w:rsidRDefault="00DA5D32" w:rsidP="00035634">
      <w:pPr>
        <w:pStyle w:val="Glava"/>
        <w:spacing w:after="0"/>
        <w:jc w:val="both"/>
        <w:rPr>
          <w:rFonts w:ascii="Arial" w:hAnsi="Arial" w:cs="Arial"/>
          <w:b/>
          <w:color w:val="4472C4"/>
        </w:rPr>
      </w:pPr>
    </w:p>
    <w:p w:rsidR="00734572" w:rsidRDefault="00734572" w:rsidP="00035634">
      <w:pPr>
        <w:pStyle w:val="Glava"/>
        <w:spacing w:after="0"/>
        <w:jc w:val="both"/>
        <w:rPr>
          <w:rFonts w:ascii="Arial" w:hAnsi="Arial" w:cs="Arial"/>
          <w:b/>
          <w:color w:val="4472C4"/>
        </w:rPr>
      </w:pPr>
    </w:p>
    <w:p w:rsidR="004C540B" w:rsidRPr="007918A6" w:rsidRDefault="004C540B" w:rsidP="00035634">
      <w:pPr>
        <w:pStyle w:val="Glava"/>
        <w:spacing w:after="0"/>
        <w:jc w:val="both"/>
        <w:rPr>
          <w:rFonts w:ascii="Arial" w:hAnsi="Arial" w:cs="Arial"/>
          <w:b/>
          <w:color w:val="4472C4"/>
        </w:rPr>
      </w:pPr>
      <w:r w:rsidRPr="00B7410C">
        <w:rPr>
          <w:rFonts w:ascii="Arial" w:hAnsi="Arial" w:cs="Arial"/>
          <w:b/>
          <w:color w:val="4472C4"/>
        </w:rPr>
        <w:t>Varnostn</w:t>
      </w:r>
      <w:r w:rsidR="007918A6">
        <w:rPr>
          <w:rFonts w:ascii="Arial" w:hAnsi="Arial" w:cs="Arial"/>
          <w:b/>
          <w:color w:val="4472C4"/>
        </w:rPr>
        <w:t>e</w:t>
      </w:r>
      <w:r w:rsidRPr="007918A6">
        <w:rPr>
          <w:rFonts w:ascii="Arial" w:hAnsi="Arial" w:cs="Arial"/>
          <w:b/>
          <w:color w:val="4472C4"/>
        </w:rPr>
        <w:t xml:space="preserve"> </w:t>
      </w:r>
      <w:r w:rsidR="007918A6">
        <w:rPr>
          <w:rFonts w:ascii="Arial" w:hAnsi="Arial" w:cs="Arial"/>
          <w:b/>
          <w:color w:val="4472C4"/>
        </w:rPr>
        <w:t>zahteve</w:t>
      </w:r>
      <w:r w:rsidRPr="007918A6">
        <w:rPr>
          <w:rFonts w:ascii="Arial" w:hAnsi="Arial" w:cs="Arial"/>
          <w:b/>
          <w:color w:val="4472C4"/>
        </w:rPr>
        <w:t xml:space="preserve"> organizacije dogodkov </w:t>
      </w:r>
    </w:p>
    <w:p w:rsidR="004C540B" w:rsidRPr="00B7410C" w:rsidRDefault="004C540B" w:rsidP="0095118E">
      <w:pPr>
        <w:pStyle w:val="Glava"/>
        <w:spacing w:after="0"/>
        <w:jc w:val="both"/>
        <w:rPr>
          <w:rFonts w:ascii="Arial" w:hAnsi="Arial" w:cs="Arial"/>
        </w:rPr>
      </w:pPr>
    </w:p>
    <w:p w:rsidR="004C540B" w:rsidRPr="007918A6" w:rsidRDefault="004C540B" w:rsidP="0095118E">
      <w:pPr>
        <w:pStyle w:val="Glava"/>
        <w:spacing w:after="0"/>
        <w:jc w:val="both"/>
        <w:rPr>
          <w:rFonts w:ascii="Arial" w:hAnsi="Arial" w:cs="Arial"/>
        </w:rPr>
      </w:pPr>
      <w:r w:rsidRPr="00B7410C">
        <w:rPr>
          <w:rFonts w:ascii="Arial" w:hAnsi="Arial" w:cs="Arial"/>
        </w:rPr>
        <w:t>Varnostn</w:t>
      </w:r>
      <w:r w:rsidR="007918A6">
        <w:rPr>
          <w:rFonts w:ascii="Arial" w:hAnsi="Arial" w:cs="Arial"/>
        </w:rPr>
        <w:t>e</w:t>
      </w:r>
      <w:r w:rsidRPr="007918A6">
        <w:rPr>
          <w:rFonts w:ascii="Arial" w:hAnsi="Arial" w:cs="Arial"/>
        </w:rPr>
        <w:t xml:space="preserve"> </w:t>
      </w:r>
      <w:r w:rsidR="007918A6">
        <w:rPr>
          <w:rFonts w:ascii="Arial" w:hAnsi="Arial" w:cs="Arial"/>
        </w:rPr>
        <w:t>zahteve</w:t>
      </w:r>
      <w:r w:rsidRPr="007918A6">
        <w:rPr>
          <w:rFonts w:ascii="Arial" w:hAnsi="Arial" w:cs="Arial"/>
        </w:rPr>
        <w:t xml:space="preserve"> bodo eden izmed zahtevnejših </w:t>
      </w:r>
      <w:r w:rsidR="007918A6">
        <w:rPr>
          <w:rFonts w:ascii="Arial" w:hAnsi="Arial" w:cs="Arial"/>
        </w:rPr>
        <w:t>delov</w:t>
      </w:r>
      <w:r w:rsidRPr="007918A6">
        <w:rPr>
          <w:rFonts w:ascii="Arial" w:hAnsi="Arial" w:cs="Arial"/>
        </w:rPr>
        <w:t xml:space="preserve"> predsedovanja. Nosilec te naloge bo policija.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Izhodišče za izvedbo vseh varnostnih ukrepov je Uredba o varovanju določenih oseb, objektov in okolišev objektov, v katerih so sedeži državnih organov. V ta namen bo policija izvajala ukrepe preventivno-operativne narave, tehnično in fizično varovanje.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Podrobnejši načrt bo policija pripravila na podlagi koledarja dogodkov do konca leta </w:t>
      </w:r>
      <w:r w:rsidR="000838ED">
        <w:rPr>
          <w:rFonts w:ascii="Arial" w:hAnsi="Arial" w:cs="Arial"/>
        </w:rPr>
        <w:t>2020</w:t>
      </w:r>
      <w:r w:rsidRPr="00B7410C">
        <w:rPr>
          <w:rFonts w:ascii="Arial" w:hAnsi="Arial" w:cs="Arial"/>
        </w:rPr>
        <w:t xml:space="preserve">. </w:t>
      </w:r>
    </w:p>
    <w:p w:rsidR="004C540B" w:rsidRPr="00B7410C" w:rsidRDefault="004C540B" w:rsidP="0095118E">
      <w:pPr>
        <w:pStyle w:val="Glava"/>
        <w:widowControl w:val="0"/>
        <w:spacing w:after="0"/>
        <w:jc w:val="both"/>
        <w:rPr>
          <w:rFonts w:ascii="Arial" w:hAnsi="Arial" w:cs="Arial"/>
          <w:b/>
          <w:color w:val="5B9BD5"/>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Akreditacijski sistem</w:t>
      </w:r>
    </w:p>
    <w:p w:rsidR="004C540B" w:rsidRPr="00B7410C" w:rsidRDefault="004C540B" w:rsidP="0095118E">
      <w:pPr>
        <w:pStyle w:val="Glava"/>
        <w:spacing w:after="0"/>
        <w:jc w:val="both"/>
        <w:rPr>
          <w:rFonts w:ascii="Arial" w:hAnsi="Arial" w:cs="Arial"/>
        </w:rPr>
      </w:pPr>
    </w:p>
    <w:p w:rsidR="0038478E" w:rsidRDefault="0038478E" w:rsidP="0038478E">
      <w:pPr>
        <w:pStyle w:val="Glava"/>
        <w:spacing w:line="275" w:lineRule="auto"/>
        <w:jc w:val="both"/>
        <w:rPr>
          <w:rFonts w:ascii="Arial" w:eastAsia="Arial" w:hAnsi="Arial"/>
        </w:rPr>
      </w:pPr>
      <w:r>
        <w:rPr>
          <w:rFonts w:ascii="Arial" w:eastAsia="Arial" w:hAnsi="Arial"/>
        </w:rPr>
        <w:t xml:space="preserve">Izbira primernega – celostnega in uporabnikom prijaznega akreditacijskega sistema je bila izbrana z javnim naročilom št. JN008730/2019-BO1. Spletna aplikacija za akreditacijo in organizacijo dogodkov na državni ravni (SAOD) je v sodelovanju z </w:t>
      </w:r>
      <w:r w:rsidR="00734572">
        <w:rPr>
          <w:rFonts w:ascii="Arial" w:eastAsia="Arial" w:hAnsi="Arial"/>
        </w:rPr>
        <w:t xml:space="preserve">MJU in </w:t>
      </w:r>
      <w:r>
        <w:rPr>
          <w:rFonts w:ascii="Arial" w:eastAsia="Arial" w:hAnsi="Arial"/>
        </w:rPr>
        <w:t>GSV IT službo v delu in bo predano v uporabo s 1. januarjem 2021.</w:t>
      </w:r>
    </w:p>
    <w:p w:rsidR="004C540B" w:rsidRPr="00B7410C" w:rsidRDefault="000838ED" w:rsidP="0095118E">
      <w:pPr>
        <w:pStyle w:val="Glava"/>
        <w:spacing w:after="0"/>
        <w:jc w:val="both"/>
        <w:rPr>
          <w:rFonts w:ascii="Arial" w:hAnsi="Arial" w:cs="Arial"/>
        </w:rPr>
      </w:pPr>
      <w:r>
        <w:rPr>
          <w:rFonts w:ascii="Arial" w:hAnsi="Arial" w:cs="Arial"/>
        </w:rPr>
        <w:t xml:space="preserve">SAOD bo povezan tudi s </w:t>
      </w:r>
      <w:r w:rsidR="004C540B" w:rsidRPr="00B7410C">
        <w:rPr>
          <w:rFonts w:ascii="Arial" w:hAnsi="Arial" w:cs="Arial"/>
        </w:rPr>
        <w:t xml:space="preserve">spletno stranjo predsedstva in portalom Generalnega sekretariata Sveta Evropske unije – PPI </w:t>
      </w:r>
      <w:r w:rsidR="004C540B" w:rsidRPr="00B7410C">
        <w:rPr>
          <w:rFonts w:ascii="Arial" w:hAnsi="Arial" w:cs="Arial"/>
          <w:i/>
        </w:rPr>
        <w:t>(Presidency Portal for Informal events)</w:t>
      </w:r>
      <w:r w:rsidR="004C540B" w:rsidRPr="00B7410C">
        <w:rPr>
          <w:rFonts w:ascii="Arial" w:hAnsi="Arial" w:cs="Arial"/>
        </w:rPr>
        <w:t xml:space="preserve"> za dostop do dokumentov. Ob tem bo treba upoštevati vse zakonodajne okvire v zvezi z zbiranjem in obdelavo ter evidentiranjem osebnih podatkov. </w:t>
      </w:r>
    </w:p>
    <w:p w:rsidR="004C540B" w:rsidRPr="00B7410C" w:rsidRDefault="004C540B" w:rsidP="0095118E">
      <w:pPr>
        <w:pStyle w:val="Glava"/>
        <w:spacing w:after="0"/>
        <w:jc w:val="both"/>
        <w:rPr>
          <w:rFonts w:ascii="Arial" w:hAnsi="Arial" w:cs="Arial"/>
        </w:rPr>
      </w:pPr>
    </w:p>
    <w:p w:rsidR="004C540B" w:rsidRPr="00B7410C" w:rsidRDefault="004C540B" w:rsidP="001A0231">
      <w:pPr>
        <w:pStyle w:val="Glava"/>
        <w:spacing w:after="120"/>
        <w:jc w:val="both"/>
        <w:rPr>
          <w:rFonts w:ascii="Arial" w:hAnsi="Arial" w:cs="Arial"/>
        </w:rPr>
      </w:pPr>
      <w:r w:rsidRPr="00B7410C">
        <w:rPr>
          <w:rFonts w:ascii="Arial" w:hAnsi="Arial" w:cs="Arial"/>
        </w:rPr>
        <w:t>Sistem akreditiranja obsega:</w:t>
      </w:r>
    </w:p>
    <w:p w:rsidR="004C540B" w:rsidRPr="008C6E8C" w:rsidRDefault="004C540B" w:rsidP="0095118E">
      <w:pPr>
        <w:pStyle w:val="Glava"/>
        <w:numPr>
          <w:ilvl w:val="0"/>
          <w:numId w:val="31"/>
        </w:numPr>
        <w:tabs>
          <w:tab w:val="clear" w:pos="4536"/>
          <w:tab w:val="clear" w:pos="9072"/>
          <w:tab w:val="center" w:pos="426"/>
          <w:tab w:val="right" w:pos="8640"/>
        </w:tabs>
        <w:spacing w:after="0"/>
        <w:ind w:left="426" w:hanging="426"/>
        <w:jc w:val="both"/>
        <w:rPr>
          <w:rFonts w:ascii="Arial" w:hAnsi="Arial" w:cs="Arial"/>
        </w:rPr>
      </w:pPr>
      <w:r w:rsidRPr="00B7410C">
        <w:rPr>
          <w:rFonts w:ascii="Arial" w:hAnsi="Arial" w:cs="Arial"/>
        </w:rPr>
        <w:t>prijavo posameznega udeleženca (delegata, člana osebja, tudi voznika in vozila, predstavnika organizatorja, predstavnika medijev, protokola, varnostnika</w:t>
      </w:r>
      <w:r w:rsidR="008C6E8C">
        <w:rPr>
          <w:rFonts w:ascii="Arial" w:hAnsi="Arial" w:cs="Arial"/>
        </w:rPr>
        <w:t>,</w:t>
      </w:r>
      <w:r w:rsidRPr="008C6E8C">
        <w:rPr>
          <w:rFonts w:ascii="Arial" w:hAnsi="Arial" w:cs="Arial"/>
        </w:rPr>
        <w:t>…),</w:t>
      </w:r>
    </w:p>
    <w:p w:rsidR="004C540B" w:rsidRPr="00B7410C" w:rsidRDefault="004C540B" w:rsidP="0095118E">
      <w:pPr>
        <w:pStyle w:val="Glava"/>
        <w:numPr>
          <w:ilvl w:val="0"/>
          <w:numId w:val="31"/>
        </w:numPr>
        <w:tabs>
          <w:tab w:val="clear" w:pos="4536"/>
          <w:tab w:val="clear" w:pos="9072"/>
          <w:tab w:val="center" w:pos="426"/>
          <w:tab w:val="right" w:pos="8640"/>
        </w:tabs>
        <w:spacing w:after="0"/>
        <w:ind w:left="426" w:hanging="426"/>
        <w:jc w:val="both"/>
        <w:rPr>
          <w:rFonts w:ascii="Arial" w:hAnsi="Arial" w:cs="Arial"/>
        </w:rPr>
      </w:pPr>
      <w:r w:rsidRPr="00B7410C">
        <w:rPr>
          <w:rFonts w:ascii="Arial" w:hAnsi="Arial" w:cs="Arial"/>
        </w:rPr>
        <w:t>upravljanje s prijavljenimi podatki,</w:t>
      </w:r>
    </w:p>
    <w:p w:rsidR="004C540B" w:rsidRPr="00B7410C" w:rsidRDefault="004C540B" w:rsidP="0095118E">
      <w:pPr>
        <w:pStyle w:val="Glava"/>
        <w:numPr>
          <w:ilvl w:val="0"/>
          <w:numId w:val="31"/>
        </w:numPr>
        <w:tabs>
          <w:tab w:val="clear" w:pos="4536"/>
          <w:tab w:val="clear" w:pos="9072"/>
          <w:tab w:val="center" w:pos="426"/>
          <w:tab w:val="right" w:pos="8640"/>
        </w:tabs>
        <w:spacing w:after="0"/>
        <w:ind w:left="426" w:hanging="426"/>
        <w:jc w:val="both"/>
        <w:rPr>
          <w:rFonts w:ascii="Arial" w:hAnsi="Arial" w:cs="Arial"/>
        </w:rPr>
      </w:pPr>
      <w:r w:rsidRPr="00B7410C">
        <w:rPr>
          <w:rFonts w:ascii="Arial" w:hAnsi="Arial" w:cs="Arial"/>
        </w:rPr>
        <w:t>izdelavo akreditacijske priponke,</w:t>
      </w:r>
    </w:p>
    <w:p w:rsidR="004C540B" w:rsidRPr="00B7410C" w:rsidRDefault="004C540B" w:rsidP="0095118E">
      <w:pPr>
        <w:pStyle w:val="Glava"/>
        <w:numPr>
          <w:ilvl w:val="0"/>
          <w:numId w:val="31"/>
        </w:numPr>
        <w:tabs>
          <w:tab w:val="clear" w:pos="4536"/>
          <w:tab w:val="clear" w:pos="9072"/>
          <w:tab w:val="center" w:pos="426"/>
          <w:tab w:val="right" w:pos="8640"/>
        </w:tabs>
        <w:spacing w:after="0"/>
        <w:ind w:left="426" w:hanging="426"/>
        <w:jc w:val="both"/>
        <w:rPr>
          <w:rFonts w:ascii="Arial" w:hAnsi="Arial" w:cs="Arial"/>
        </w:rPr>
      </w:pPr>
      <w:r w:rsidRPr="00B7410C">
        <w:rPr>
          <w:rFonts w:ascii="Arial" w:hAnsi="Arial" w:cs="Arial"/>
        </w:rPr>
        <w:t>uporabo priponke za določen dogodek.</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V okviru akreditacijskega sistema bodo imeli gostitelji in koordinatorji za posamezna področja v SPSEU2021 informacije o prijavah udeležencev, ki se bodo akreditirali on-line preko spletne strani predsedovanja. Te bodo </w:t>
      </w:r>
      <w:r w:rsidR="008C6E8C" w:rsidRPr="00B7410C">
        <w:rPr>
          <w:rFonts w:ascii="Arial" w:hAnsi="Arial" w:cs="Arial"/>
        </w:rPr>
        <w:t>potrebovali</w:t>
      </w:r>
      <w:r w:rsidRPr="00B7410C">
        <w:rPr>
          <w:rFonts w:ascii="Arial" w:hAnsi="Arial" w:cs="Arial"/>
        </w:rPr>
        <w:t xml:space="preserve"> za zagotovitev vseh vidikov organizacije dogodka.</w:t>
      </w:r>
    </w:p>
    <w:p w:rsidR="004C540B" w:rsidRPr="00B7410C" w:rsidRDefault="004C540B" w:rsidP="0095118E">
      <w:pPr>
        <w:pStyle w:val="Glava"/>
        <w:spacing w:after="0"/>
        <w:jc w:val="both"/>
        <w:rPr>
          <w:rFonts w:ascii="Arial" w:hAnsi="Arial" w:cs="Arial"/>
        </w:rPr>
      </w:pPr>
    </w:p>
    <w:p w:rsidR="004C540B" w:rsidRPr="008C6E8C" w:rsidRDefault="004C540B" w:rsidP="0095118E">
      <w:pPr>
        <w:pStyle w:val="Glava"/>
        <w:spacing w:after="0"/>
        <w:jc w:val="both"/>
        <w:rPr>
          <w:rFonts w:ascii="Arial" w:hAnsi="Arial" w:cs="Arial"/>
        </w:rPr>
      </w:pPr>
      <w:r w:rsidRPr="00B7410C">
        <w:rPr>
          <w:rFonts w:ascii="Arial" w:hAnsi="Arial" w:cs="Arial"/>
        </w:rPr>
        <w:t xml:space="preserve">Za izvedbo te naloge bo SPSEU2021 tesno sodeloval z </w:t>
      </w:r>
      <w:r w:rsidRPr="00743F48">
        <w:rPr>
          <w:rFonts w:ascii="Arial" w:hAnsi="Arial" w:cs="Arial"/>
        </w:rPr>
        <w:t>Ministrstvom za notranje zadeve,  policijo, Centrom za varovanje in zaščito, Protokolom Republike Slovenije, Ministrstvom</w:t>
      </w:r>
      <w:r w:rsidRPr="008C6E8C">
        <w:rPr>
          <w:rFonts w:ascii="Arial" w:hAnsi="Arial" w:cs="Arial"/>
        </w:rPr>
        <w:t xml:space="preserve"> za zunanje zadeve in Uradom vlade za komuniciranje. </w:t>
      </w:r>
    </w:p>
    <w:p w:rsidR="004C540B" w:rsidRPr="00B7410C" w:rsidRDefault="004C540B" w:rsidP="0095118E">
      <w:pPr>
        <w:pStyle w:val="Glava"/>
        <w:widowControl w:val="0"/>
        <w:spacing w:after="0"/>
        <w:jc w:val="both"/>
        <w:rPr>
          <w:rFonts w:ascii="Arial" w:hAnsi="Arial" w:cs="Arial"/>
          <w:b/>
          <w:color w:val="5B9BD5"/>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Konferenčni prostori</w:t>
      </w:r>
    </w:p>
    <w:p w:rsidR="004C540B" w:rsidRPr="00B7410C" w:rsidRDefault="004C540B" w:rsidP="0095118E">
      <w:pPr>
        <w:pStyle w:val="Glava"/>
        <w:widowControl w:val="0"/>
        <w:spacing w:after="0"/>
        <w:jc w:val="both"/>
        <w:rPr>
          <w:rFonts w:ascii="Arial" w:hAnsi="Arial" w:cs="Arial"/>
          <w:b/>
          <w:color w:val="1F4E79"/>
        </w:rPr>
      </w:pPr>
    </w:p>
    <w:p w:rsidR="004C540B" w:rsidRPr="00B7410C" w:rsidRDefault="00EE1C50" w:rsidP="0095118E">
      <w:pPr>
        <w:pStyle w:val="Glava"/>
        <w:widowControl w:val="0"/>
        <w:spacing w:after="0"/>
        <w:jc w:val="both"/>
        <w:rPr>
          <w:rFonts w:ascii="Arial" w:hAnsi="Arial" w:cs="Arial"/>
        </w:rPr>
      </w:pPr>
      <w:r>
        <w:rPr>
          <w:rFonts w:ascii="Arial" w:hAnsi="Arial" w:cs="Arial"/>
        </w:rPr>
        <w:t>Predvideni konferenčni prostori bodo morali biti</w:t>
      </w:r>
      <w:r w:rsidR="004C540B" w:rsidRPr="00B7410C">
        <w:rPr>
          <w:rFonts w:ascii="Arial" w:hAnsi="Arial" w:cs="Arial"/>
        </w:rPr>
        <w:t xml:space="preserve"> primerno veliki in tehnično sodobno opreml</w:t>
      </w:r>
      <w:r>
        <w:rPr>
          <w:rFonts w:ascii="Arial" w:hAnsi="Arial" w:cs="Arial"/>
        </w:rPr>
        <w:t>jeni ter omogočati</w:t>
      </w:r>
      <w:r w:rsidR="001A62FD">
        <w:rPr>
          <w:rFonts w:ascii="Arial" w:hAnsi="Arial" w:cs="Arial"/>
        </w:rPr>
        <w:t xml:space="preserve"> razmik med udeleženci v skladu s smernicami preprečevanja </w:t>
      </w:r>
      <w:r w:rsidR="001A62FD">
        <w:rPr>
          <w:rFonts w:ascii="Arial" w:hAnsi="Arial" w:cs="Arial"/>
        </w:rPr>
        <w:lastRenderedPageBreak/>
        <w:t xml:space="preserve">širjenja bolezni </w:t>
      </w:r>
      <w:r w:rsidR="0038478E">
        <w:rPr>
          <w:rFonts w:ascii="Arial" w:hAnsi="Arial" w:cs="Arial"/>
        </w:rPr>
        <w:t>COVID</w:t>
      </w:r>
      <w:r w:rsidR="001A62FD">
        <w:rPr>
          <w:rFonts w:ascii="Arial" w:hAnsi="Arial" w:cs="Arial"/>
        </w:rPr>
        <w:t>-19.</w:t>
      </w:r>
    </w:p>
    <w:p w:rsidR="004C540B" w:rsidRPr="00B7410C" w:rsidRDefault="004C540B" w:rsidP="0095118E">
      <w:pPr>
        <w:pStyle w:val="Glava"/>
        <w:widowControl w:val="0"/>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rPr>
      </w:pPr>
      <w:r w:rsidRPr="00B7410C">
        <w:rPr>
          <w:rFonts w:ascii="Arial" w:hAnsi="Arial" w:cs="Arial"/>
        </w:rPr>
        <w:t xml:space="preserve">Postavitev konferenčnih miz in sedežni redi ob zasedanjih bodo sledili uveljavljenim pravilom. Sedežni redi na zasedanjih Sveta Evropske unije so vnaprej določeni in so prilagojeni vrstnemu redu predsedovanja Svetu Evropske unije. </w:t>
      </w:r>
      <w:r w:rsidR="009759C1">
        <w:rPr>
          <w:rFonts w:ascii="Arial" w:hAnsi="Arial" w:cs="Arial"/>
        </w:rPr>
        <w:t>Uveljavljen</w:t>
      </w:r>
      <w:r w:rsidRPr="00B7410C">
        <w:rPr>
          <w:rFonts w:ascii="Arial" w:hAnsi="Arial" w:cs="Arial"/>
        </w:rPr>
        <w:t xml:space="preserve"> protokolarni</w:t>
      </w:r>
      <w:r w:rsidR="009759C1">
        <w:rPr>
          <w:rFonts w:ascii="Arial" w:hAnsi="Arial" w:cs="Arial"/>
        </w:rPr>
        <w:t xml:space="preserve"> prednostni</w:t>
      </w:r>
      <w:r w:rsidRPr="00B7410C">
        <w:rPr>
          <w:rFonts w:ascii="Arial" w:hAnsi="Arial" w:cs="Arial"/>
        </w:rPr>
        <w:t xml:space="preserve"> vrstni red držav temelji na abecednem redu </w:t>
      </w:r>
      <w:r w:rsidR="009759C1">
        <w:rPr>
          <w:rFonts w:ascii="Arial" w:hAnsi="Arial" w:cs="Arial"/>
        </w:rPr>
        <w:t xml:space="preserve">geografskih </w:t>
      </w:r>
      <w:r w:rsidRPr="00B7410C">
        <w:rPr>
          <w:rFonts w:ascii="Arial" w:hAnsi="Arial" w:cs="Arial"/>
        </w:rPr>
        <w:t>imen držav v njihovem nacionalnem jeziku</w:t>
      </w:r>
      <w:r w:rsidR="00A51156">
        <w:rPr>
          <w:rFonts w:ascii="Arial" w:hAnsi="Arial" w:cs="Arial"/>
        </w:rPr>
        <w:t xml:space="preserve">. </w:t>
      </w:r>
      <w:r w:rsidR="009759C1">
        <w:rPr>
          <w:rFonts w:ascii="Arial" w:hAnsi="Arial" w:cs="Arial"/>
        </w:rPr>
        <w:t>E</w:t>
      </w:r>
      <w:r w:rsidRPr="00B7410C">
        <w:rPr>
          <w:rFonts w:ascii="Arial" w:hAnsi="Arial" w:cs="Arial"/>
        </w:rPr>
        <w:t xml:space="preserve">nako velja za države pristopnice, za države kandidatke pa velja vrstni red </w:t>
      </w:r>
      <w:r w:rsidR="009759C1">
        <w:rPr>
          <w:rFonts w:ascii="Arial" w:hAnsi="Arial" w:cs="Arial"/>
        </w:rPr>
        <w:t xml:space="preserve">v skladu z datumom </w:t>
      </w:r>
      <w:r w:rsidRPr="00B7410C">
        <w:rPr>
          <w:rFonts w:ascii="Arial" w:hAnsi="Arial" w:cs="Arial"/>
        </w:rPr>
        <w:t>vložitve prošnje za pridobitev tega statusa. Če ne gre za zasedanje Sveta Evropske unije, se določi sedežni red v dogovoru z gostiteljem.</w:t>
      </w:r>
    </w:p>
    <w:p w:rsidR="004C540B" w:rsidRPr="00B7410C" w:rsidRDefault="004C540B" w:rsidP="0095118E">
      <w:pPr>
        <w:pStyle w:val="Glava"/>
        <w:widowControl w:val="0"/>
        <w:spacing w:after="0"/>
        <w:jc w:val="both"/>
        <w:rPr>
          <w:rFonts w:ascii="Arial" w:hAnsi="Arial" w:cs="Arial"/>
        </w:rPr>
      </w:pPr>
    </w:p>
    <w:p w:rsidR="004C540B" w:rsidRPr="008C6E8C" w:rsidRDefault="004C540B" w:rsidP="0095118E">
      <w:pPr>
        <w:pStyle w:val="Glava"/>
        <w:widowControl w:val="0"/>
        <w:spacing w:after="0"/>
        <w:jc w:val="both"/>
        <w:rPr>
          <w:rFonts w:ascii="Arial" w:hAnsi="Arial" w:cs="Arial"/>
        </w:rPr>
      </w:pPr>
      <w:r w:rsidRPr="00B7410C">
        <w:rPr>
          <w:rFonts w:ascii="Arial" w:hAnsi="Arial" w:cs="Arial"/>
        </w:rPr>
        <w:t>Poleg označitve konferenčnih prostorov s celostno grafično podobo predsedovanja</w:t>
      </w:r>
      <w:r w:rsidR="008C6E8C">
        <w:rPr>
          <w:rFonts w:ascii="Arial" w:hAnsi="Arial" w:cs="Arial"/>
        </w:rPr>
        <w:t xml:space="preserve"> bo</w:t>
      </w:r>
      <w:r w:rsidRPr="008C6E8C">
        <w:rPr>
          <w:rFonts w:ascii="Arial" w:hAnsi="Arial" w:cs="Arial"/>
        </w:rPr>
        <w:t xml:space="preserve"> treba prostore obeležiti z zastavami. V kompleksu JGZ Brdo</w:t>
      </w:r>
      <w:r w:rsidR="008C6E8C">
        <w:rPr>
          <w:rFonts w:ascii="Arial" w:hAnsi="Arial" w:cs="Arial"/>
        </w:rPr>
        <w:t xml:space="preserve"> pri Kranju</w:t>
      </w:r>
      <w:r w:rsidRPr="008C6E8C">
        <w:rPr>
          <w:rFonts w:ascii="Arial" w:hAnsi="Arial" w:cs="Arial"/>
        </w:rPr>
        <w:t xml:space="preserve"> bo stalno izobešen komplet zunanjih zastav članic Evropske unije. </w:t>
      </w:r>
      <w:r w:rsidR="008C6E8C">
        <w:rPr>
          <w:rFonts w:ascii="Arial" w:hAnsi="Arial" w:cs="Arial"/>
        </w:rPr>
        <w:t xml:space="preserve">Če </w:t>
      </w:r>
      <w:r w:rsidRPr="008C6E8C">
        <w:rPr>
          <w:rFonts w:ascii="Arial" w:hAnsi="Arial" w:cs="Arial"/>
        </w:rPr>
        <w:t>bodo srečanja potekala na drugih lokacijah, zunanje zastave praviloma ne bodo izobešene.</w:t>
      </w:r>
    </w:p>
    <w:p w:rsidR="004C540B" w:rsidRPr="00B7410C" w:rsidRDefault="004C540B" w:rsidP="0095118E">
      <w:pPr>
        <w:pStyle w:val="Glava"/>
        <w:widowControl w:val="0"/>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rPr>
      </w:pPr>
      <w:r w:rsidRPr="00B7410C">
        <w:rPr>
          <w:rFonts w:ascii="Arial" w:hAnsi="Arial" w:cs="Arial"/>
        </w:rPr>
        <w:t xml:space="preserve">Ob vseh dogodkih predsedovanja </w:t>
      </w:r>
      <w:r w:rsidR="008C6E8C">
        <w:rPr>
          <w:rFonts w:ascii="Arial" w:hAnsi="Arial" w:cs="Arial"/>
        </w:rPr>
        <w:t xml:space="preserve">Svetu </w:t>
      </w:r>
      <w:r w:rsidRPr="008C6E8C">
        <w:rPr>
          <w:rFonts w:ascii="Arial" w:hAnsi="Arial" w:cs="Arial"/>
        </w:rPr>
        <w:t>Evropske unije se z notranjimi zastavami obeleži prostor za plenarno zasedanje. Na srečanjih na pod-ministrski ravni bodo uporabljene samo tri zastave, in sicer: slovenska zastava kot zastava predsedujoče, zastava Evropske unije in zastava z logotipom predsedovanja. Ob morebitnih skupinskih fotografiranjih se uporabi element celostne grafične podobe, zastave se ob teh p</w:t>
      </w:r>
      <w:r w:rsidRPr="00B7410C">
        <w:rPr>
          <w:rFonts w:ascii="Arial" w:hAnsi="Arial" w:cs="Arial"/>
        </w:rPr>
        <w:t>riložnostih ne uporabijo. Pri tiskovnih konferencah se poleg elementa celostne grafične podobe namestijo tudi tri zgoraj navedene zastave.</w:t>
      </w:r>
    </w:p>
    <w:p w:rsidR="004C540B" w:rsidRPr="00B7410C" w:rsidRDefault="004C540B" w:rsidP="0095118E">
      <w:pPr>
        <w:pStyle w:val="Glava"/>
        <w:widowControl w:val="0"/>
        <w:spacing w:after="0"/>
        <w:jc w:val="both"/>
        <w:rPr>
          <w:rFonts w:ascii="Arial" w:hAnsi="Arial" w:cs="Arial"/>
          <w:b/>
          <w:color w:val="5B9BD5"/>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Obedi in odmori</w:t>
      </w:r>
    </w:p>
    <w:p w:rsidR="004C540B" w:rsidRPr="00B7410C" w:rsidRDefault="004C540B" w:rsidP="0095118E">
      <w:pPr>
        <w:pStyle w:val="Glava"/>
        <w:widowControl w:val="0"/>
        <w:spacing w:after="0"/>
        <w:jc w:val="both"/>
        <w:rPr>
          <w:rFonts w:ascii="Arial" w:hAnsi="Arial" w:cs="Arial"/>
          <w:color w:val="1F4E79"/>
        </w:rPr>
      </w:pPr>
    </w:p>
    <w:p w:rsidR="004C540B" w:rsidRPr="00B7410C" w:rsidRDefault="004C540B" w:rsidP="0095118E">
      <w:pPr>
        <w:pStyle w:val="Glava"/>
        <w:widowControl w:val="0"/>
        <w:spacing w:after="0"/>
        <w:jc w:val="both"/>
        <w:rPr>
          <w:rFonts w:ascii="Arial" w:hAnsi="Arial" w:cs="Arial"/>
        </w:rPr>
      </w:pPr>
      <w:r w:rsidRPr="00B7410C">
        <w:rPr>
          <w:rFonts w:ascii="Arial" w:hAnsi="Arial" w:cs="Arial"/>
        </w:rPr>
        <w:t xml:space="preserve">Med zasedanji so predvideni krajši odmori za osvežitev in okrepčilo. Določen bo standard za pogostitev med odmori. </w:t>
      </w:r>
    </w:p>
    <w:p w:rsidR="004C540B" w:rsidRPr="00B7410C" w:rsidRDefault="004C540B" w:rsidP="0095118E">
      <w:pPr>
        <w:pStyle w:val="Glava"/>
        <w:widowControl w:val="0"/>
        <w:spacing w:after="0"/>
        <w:jc w:val="both"/>
        <w:rPr>
          <w:rFonts w:ascii="Arial" w:hAnsi="Arial" w:cs="Arial"/>
        </w:rPr>
      </w:pPr>
    </w:p>
    <w:p w:rsidR="004C540B" w:rsidRPr="008C6E8C" w:rsidRDefault="004C540B" w:rsidP="0095118E">
      <w:pPr>
        <w:pStyle w:val="Glava"/>
        <w:widowControl w:val="0"/>
        <w:spacing w:after="0"/>
        <w:jc w:val="both"/>
        <w:rPr>
          <w:rFonts w:ascii="Arial" w:hAnsi="Arial" w:cs="Arial"/>
        </w:rPr>
      </w:pPr>
      <w:r w:rsidRPr="00B7410C">
        <w:rPr>
          <w:rFonts w:ascii="Arial" w:hAnsi="Arial" w:cs="Arial"/>
        </w:rPr>
        <w:t xml:space="preserve">Prav tako bo določen standard obedov glede na obliko in </w:t>
      </w:r>
      <w:r w:rsidR="008C6E8C">
        <w:rPr>
          <w:rFonts w:ascii="Arial" w:hAnsi="Arial" w:cs="Arial"/>
        </w:rPr>
        <w:t>raven</w:t>
      </w:r>
      <w:r w:rsidRPr="008C6E8C">
        <w:rPr>
          <w:rFonts w:ascii="Arial" w:hAnsi="Arial" w:cs="Arial"/>
        </w:rPr>
        <w:t xml:space="preserve"> dogodka.  </w:t>
      </w:r>
    </w:p>
    <w:p w:rsidR="004C540B" w:rsidRPr="00B7410C" w:rsidRDefault="004C540B" w:rsidP="0095118E">
      <w:pPr>
        <w:pStyle w:val="Glava"/>
        <w:widowControl w:val="0"/>
        <w:spacing w:after="0"/>
        <w:jc w:val="both"/>
        <w:rPr>
          <w:rFonts w:ascii="Arial" w:hAnsi="Arial" w:cs="Arial"/>
        </w:rPr>
      </w:pPr>
    </w:p>
    <w:p w:rsidR="004C540B" w:rsidRPr="008C6E8C" w:rsidRDefault="004C540B" w:rsidP="0095118E">
      <w:pPr>
        <w:pStyle w:val="Glava"/>
        <w:widowControl w:val="0"/>
        <w:spacing w:after="0"/>
        <w:jc w:val="both"/>
        <w:rPr>
          <w:rFonts w:ascii="Arial" w:hAnsi="Arial" w:cs="Arial"/>
        </w:rPr>
      </w:pPr>
      <w:r w:rsidRPr="00B7410C">
        <w:rPr>
          <w:rFonts w:ascii="Arial" w:hAnsi="Arial" w:cs="Arial"/>
        </w:rPr>
        <w:t>SPSEU2021 bo v sodelovanju s Podskupino za proračun in Protokolom R</w:t>
      </w:r>
      <w:r w:rsidR="008C6E8C">
        <w:rPr>
          <w:rFonts w:ascii="Arial" w:hAnsi="Arial" w:cs="Arial"/>
        </w:rPr>
        <w:t xml:space="preserve">epublike </w:t>
      </w:r>
      <w:r w:rsidRPr="008C6E8C">
        <w:rPr>
          <w:rFonts w:ascii="Arial" w:hAnsi="Arial" w:cs="Arial"/>
        </w:rPr>
        <w:t>S</w:t>
      </w:r>
      <w:r w:rsidR="008C6E8C">
        <w:rPr>
          <w:rFonts w:ascii="Arial" w:hAnsi="Arial" w:cs="Arial"/>
        </w:rPr>
        <w:t>lovenije</w:t>
      </w:r>
      <w:r w:rsidRPr="008C6E8C">
        <w:rPr>
          <w:rFonts w:ascii="Arial" w:hAnsi="Arial" w:cs="Arial"/>
        </w:rPr>
        <w:t xml:space="preserve"> pripravil finančne smernice za naročanje pogostitev in obedov, glede na </w:t>
      </w:r>
      <w:r w:rsidR="008C6E8C">
        <w:rPr>
          <w:rFonts w:ascii="Arial" w:hAnsi="Arial" w:cs="Arial"/>
        </w:rPr>
        <w:t>raven</w:t>
      </w:r>
      <w:r w:rsidRPr="008C6E8C">
        <w:rPr>
          <w:rFonts w:ascii="Arial" w:hAnsi="Arial" w:cs="Arial"/>
        </w:rPr>
        <w:t xml:space="preserve"> dogodka.</w:t>
      </w:r>
    </w:p>
    <w:p w:rsidR="004C540B" w:rsidRPr="00B7410C" w:rsidRDefault="004C540B" w:rsidP="0095118E">
      <w:pPr>
        <w:pStyle w:val="Glava"/>
        <w:widowControl w:val="0"/>
        <w:spacing w:after="0"/>
        <w:jc w:val="both"/>
        <w:rPr>
          <w:rFonts w:ascii="Arial" w:hAnsi="Arial" w:cs="Arial"/>
          <w:b/>
          <w:color w:val="5B9BD5"/>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Mediji</w:t>
      </w:r>
    </w:p>
    <w:p w:rsidR="004C540B" w:rsidRPr="00B7410C" w:rsidRDefault="004C540B" w:rsidP="0095118E">
      <w:pPr>
        <w:pStyle w:val="Glava"/>
        <w:widowControl w:val="0"/>
        <w:spacing w:after="0"/>
        <w:jc w:val="both"/>
        <w:rPr>
          <w:rFonts w:ascii="Arial" w:hAnsi="Arial" w:cs="Arial"/>
          <w:b/>
          <w:color w:val="1F4E79"/>
        </w:rPr>
      </w:pPr>
    </w:p>
    <w:p w:rsidR="004C540B" w:rsidRPr="00B7410C" w:rsidRDefault="004C540B" w:rsidP="0095118E">
      <w:pPr>
        <w:pStyle w:val="Glava"/>
        <w:widowControl w:val="0"/>
        <w:spacing w:after="0"/>
        <w:jc w:val="both"/>
        <w:rPr>
          <w:rFonts w:ascii="Arial" w:hAnsi="Arial" w:cs="Arial"/>
        </w:rPr>
      </w:pPr>
      <w:r w:rsidRPr="00B7410C">
        <w:rPr>
          <w:rFonts w:ascii="Arial" w:hAnsi="Arial" w:cs="Arial"/>
        </w:rPr>
        <w:t xml:space="preserve">S centralizirano organizacijo dogodkov na politični ravni bo za medije organizirano novinarsko središče, opremljeno z vso potrebno infrastrukturo ter prostori za novinarske konference, briefinge, intervjuje. Urejen bo radio-televizijski center, kjer bodo radijskim in televizijskim postajam na voljo posebne sobe in tehnična pomoč. S skupnim javnim naročilom bo izbran uradni fotograf, ki ga </w:t>
      </w:r>
      <w:r w:rsidR="001A62FD">
        <w:rPr>
          <w:rFonts w:ascii="Arial" w:hAnsi="Arial" w:cs="Arial"/>
        </w:rPr>
        <w:t>bo z</w:t>
      </w:r>
      <w:r w:rsidR="001A62FD" w:rsidRPr="001A62FD">
        <w:rPr>
          <w:rFonts w:ascii="Arial" w:hAnsi="Arial" w:cs="Arial"/>
        </w:rPr>
        <w:t>a ministrske dogodke najemal U</w:t>
      </w:r>
      <w:r w:rsidR="001A62FD">
        <w:rPr>
          <w:rFonts w:ascii="Arial" w:hAnsi="Arial" w:cs="Arial"/>
        </w:rPr>
        <w:t>rad vlade za komuniciranje</w:t>
      </w:r>
      <w:r w:rsidR="001A62FD" w:rsidRPr="001A62FD">
        <w:rPr>
          <w:rFonts w:ascii="Arial" w:hAnsi="Arial" w:cs="Arial"/>
        </w:rPr>
        <w:t>, za ostale</w:t>
      </w:r>
      <w:r w:rsidR="001A62FD">
        <w:rPr>
          <w:rFonts w:ascii="Arial" w:hAnsi="Arial" w:cs="Arial"/>
        </w:rPr>
        <w:t xml:space="preserve"> dogodke</w:t>
      </w:r>
      <w:r w:rsidR="001A62FD" w:rsidRPr="001A62FD">
        <w:rPr>
          <w:rFonts w:ascii="Arial" w:hAnsi="Arial" w:cs="Arial"/>
        </w:rPr>
        <w:t xml:space="preserve"> pa gostitelji sami</w:t>
      </w:r>
      <w:r w:rsidRPr="00B7410C">
        <w:rPr>
          <w:rFonts w:ascii="Arial" w:hAnsi="Arial" w:cs="Arial"/>
        </w:rPr>
        <w:t>.</w:t>
      </w:r>
      <w:r w:rsidRPr="008C6E8C">
        <w:rPr>
          <w:rFonts w:ascii="Arial" w:hAnsi="Arial" w:cs="Arial"/>
        </w:rPr>
        <w:t xml:space="preserve"> Za koordinacijo in izvajanje teh nalog bo oblikovana ekipa za medijsko l</w:t>
      </w:r>
      <w:r w:rsidRPr="00B7410C">
        <w:rPr>
          <w:rFonts w:ascii="Arial" w:hAnsi="Arial" w:cs="Arial"/>
        </w:rPr>
        <w:t>ogistiko v okviru Podskupine za komuniciranje in promocijo.</w:t>
      </w:r>
    </w:p>
    <w:p w:rsidR="004C540B" w:rsidRPr="00B7410C" w:rsidRDefault="004C540B" w:rsidP="0095118E">
      <w:pPr>
        <w:pStyle w:val="Glava"/>
        <w:widowControl w:val="0"/>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color w:val="4472C4"/>
        </w:rPr>
      </w:pPr>
      <w:r w:rsidRPr="00B7410C">
        <w:rPr>
          <w:rFonts w:ascii="Arial" w:hAnsi="Arial" w:cs="Arial"/>
          <w:b/>
          <w:color w:val="4472C4"/>
        </w:rPr>
        <w:t>Organizacija prevozov</w:t>
      </w:r>
    </w:p>
    <w:p w:rsidR="004C540B" w:rsidRPr="00B7410C" w:rsidRDefault="004C540B" w:rsidP="0095118E">
      <w:pPr>
        <w:tabs>
          <w:tab w:val="left" w:pos="1077"/>
          <w:tab w:val="left" w:pos="1134"/>
        </w:tabs>
        <w:spacing w:after="0"/>
        <w:jc w:val="both"/>
        <w:rPr>
          <w:rFonts w:ascii="Arial" w:hAnsi="Arial" w:cs="Arial"/>
        </w:rPr>
      </w:pPr>
    </w:p>
    <w:p w:rsidR="00F71B42" w:rsidRDefault="00F71B42" w:rsidP="00F71B42">
      <w:pPr>
        <w:pStyle w:val="Glava"/>
        <w:spacing w:after="0"/>
        <w:jc w:val="both"/>
        <w:rPr>
          <w:rFonts w:ascii="Arial" w:hAnsi="Arial" w:cs="Arial"/>
          <w:color w:val="000000"/>
          <w:lang w:eastAsia="sl-SI"/>
        </w:rPr>
      </w:pPr>
      <w:r>
        <w:rPr>
          <w:rFonts w:ascii="Arial" w:hAnsi="Arial" w:cs="Arial"/>
          <w:color w:val="000000"/>
          <w:lang w:eastAsia="sl-SI"/>
        </w:rPr>
        <w:t>Za celotno obdobje predsedovanja Svetu Evropske unije bo treba zagotoviti zadostno število limuzin za prevoze vodij delegacij posameznih srečanj na ravni ministrov/višje in zadostno število kombijev za prevoz drugih članov delegacij in pred</w:t>
      </w:r>
      <w:r w:rsidR="00093DC5">
        <w:rPr>
          <w:rFonts w:ascii="Arial" w:hAnsi="Arial" w:cs="Arial"/>
          <w:color w:val="000000"/>
          <w:lang w:eastAsia="sl-SI"/>
        </w:rPr>
        <w:t xml:space="preserve">stavnike medijev. V dogovoru s </w:t>
      </w:r>
      <w:r w:rsidR="00093DC5">
        <w:rPr>
          <w:rFonts w:ascii="Arial" w:hAnsi="Arial" w:cs="Arial"/>
          <w:color w:val="000000"/>
          <w:lang w:eastAsia="sl-SI"/>
        </w:rPr>
        <w:lastRenderedPageBreak/>
        <w:t>p</w:t>
      </w:r>
      <w:r>
        <w:rPr>
          <w:rFonts w:ascii="Arial" w:hAnsi="Arial" w:cs="Arial"/>
          <w:color w:val="000000"/>
          <w:lang w:eastAsia="sl-SI"/>
        </w:rPr>
        <w:t>olicijo in v skladu s predvidenim operativnim režimom izvajanja prevozov za dogodke na ministrski ravni, se bodo ti na določenih relacijah lahko izvajali tudi z avtobusi. Za vse morebitne spremljajoče programe bodo organizirani avtobusni prevozi.</w:t>
      </w:r>
    </w:p>
    <w:p w:rsidR="00694226" w:rsidRPr="00B7410C" w:rsidRDefault="00694226"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Izvedbo </w:t>
      </w:r>
      <w:r w:rsidRPr="00B7410C">
        <w:rPr>
          <w:rFonts w:ascii="Arial" w:hAnsi="Arial" w:cs="Arial"/>
          <w:b/>
        </w:rPr>
        <w:t>cestnih prevozov</w:t>
      </w:r>
      <w:r w:rsidRPr="00B7410C">
        <w:rPr>
          <w:rFonts w:ascii="Arial" w:hAnsi="Arial" w:cs="Arial"/>
        </w:rPr>
        <w:t>, ki bodo načrtovani v okviru centralno organiziranih dogodkov, bo v sodelovanju s SPSEU2021 zagotovil</w:t>
      </w:r>
      <w:r w:rsidR="008D7E4E">
        <w:rPr>
          <w:rFonts w:ascii="Arial" w:hAnsi="Arial" w:cs="Arial"/>
        </w:rPr>
        <w:t xml:space="preserve"> zunanji izvajalec.</w:t>
      </w:r>
    </w:p>
    <w:p w:rsidR="004C540B" w:rsidRPr="00B7410C" w:rsidRDefault="004C540B" w:rsidP="0095118E">
      <w:pPr>
        <w:pStyle w:val="Glava"/>
        <w:spacing w:after="0"/>
        <w:jc w:val="both"/>
        <w:rPr>
          <w:rFonts w:ascii="Arial" w:hAnsi="Arial" w:cs="Arial"/>
        </w:rPr>
      </w:pPr>
    </w:p>
    <w:p w:rsidR="004C540B" w:rsidRPr="008C6E8C" w:rsidRDefault="004C540B" w:rsidP="0095118E">
      <w:pPr>
        <w:tabs>
          <w:tab w:val="left" w:pos="1077"/>
          <w:tab w:val="left" w:pos="1134"/>
        </w:tabs>
        <w:spacing w:after="0"/>
        <w:jc w:val="both"/>
        <w:rPr>
          <w:rFonts w:ascii="Arial" w:hAnsi="Arial" w:cs="Arial"/>
        </w:rPr>
      </w:pPr>
      <w:r w:rsidRPr="00B7410C">
        <w:rPr>
          <w:rFonts w:ascii="Arial" w:hAnsi="Arial" w:cs="Arial"/>
        </w:rPr>
        <w:t>Člani delegacij, ki bodo potovali ločeno od vodij delegacij, bodo uporabili javni prevoz ali taksi. Dodatne rešitve se bo</w:t>
      </w:r>
      <w:r w:rsidR="008C6E8C">
        <w:rPr>
          <w:rFonts w:ascii="Arial" w:hAnsi="Arial" w:cs="Arial"/>
        </w:rPr>
        <w:t>do</w:t>
      </w:r>
      <w:r w:rsidRPr="008C6E8C">
        <w:rPr>
          <w:rFonts w:ascii="Arial" w:hAnsi="Arial" w:cs="Arial"/>
        </w:rPr>
        <w:t xml:space="preserve"> iskal</w:t>
      </w:r>
      <w:r w:rsidR="008C6E8C">
        <w:rPr>
          <w:rFonts w:ascii="Arial" w:hAnsi="Arial" w:cs="Arial"/>
        </w:rPr>
        <w:t>e</w:t>
      </w:r>
      <w:r w:rsidRPr="008C6E8C">
        <w:rPr>
          <w:rFonts w:ascii="Arial" w:hAnsi="Arial" w:cs="Arial"/>
        </w:rPr>
        <w:t xml:space="preserve"> tudi s sogovorniki, zadolženimi za organizacijo javnega prometa, in ostalimi ponudniki prevoznih storitev.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Po opravljeni oceni potreb po vozilih in preučitvi kapacitet obstoječega voznega parka po resorjih bo sprejeta odločitev glede potreb po najemu/nakupu oz. partnerskemu prispevku na tem področju. Ker naj bi bilo slovensko predsedovanje Svetu Evropske unije </w:t>
      </w:r>
      <w:r w:rsidR="00C947D2" w:rsidRPr="00B7410C">
        <w:rPr>
          <w:rFonts w:ascii="Arial" w:hAnsi="Arial" w:cs="Arial"/>
        </w:rPr>
        <w:t xml:space="preserve">v čim večji meri </w:t>
      </w:r>
      <w:r w:rsidRPr="00B7410C">
        <w:rPr>
          <w:rFonts w:ascii="Arial" w:hAnsi="Arial" w:cs="Arial"/>
        </w:rPr>
        <w:t xml:space="preserve">'zeleno', se bo v tem duhu pristopilo tudi k iskanju rešitev na tem področju. </w:t>
      </w:r>
    </w:p>
    <w:p w:rsidR="004C540B" w:rsidRPr="00B7410C" w:rsidRDefault="004C540B" w:rsidP="0095118E">
      <w:pPr>
        <w:pStyle w:val="Glava"/>
        <w:spacing w:after="0"/>
        <w:jc w:val="both"/>
        <w:rPr>
          <w:rFonts w:ascii="Arial" w:hAnsi="Arial" w:cs="Arial"/>
        </w:rPr>
      </w:pPr>
    </w:p>
    <w:p w:rsidR="004C540B" w:rsidRPr="008C6E8C" w:rsidRDefault="00735D77" w:rsidP="0095118E">
      <w:pPr>
        <w:tabs>
          <w:tab w:val="left" w:pos="1077"/>
          <w:tab w:val="left" w:pos="1134"/>
        </w:tabs>
        <w:spacing w:after="0"/>
        <w:jc w:val="both"/>
        <w:rPr>
          <w:rFonts w:ascii="Arial" w:hAnsi="Arial" w:cs="Arial"/>
        </w:rPr>
      </w:pPr>
      <w:r w:rsidRPr="00694226">
        <w:rPr>
          <w:rFonts w:ascii="Arial" w:hAnsi="Arial" w:cs="Arial"/>
        </w:rPr>
        <w:t xml:space="preserve">Glede na nastale razmere v letalskem potniškem prometu zaradi pandemije </w:t>
      </w:r>
      <w:r w:rsidR="00491B22" w:rsidRPr="00694226">
        <w:rPr>
          <w:rFonts w:ascii="Arial" w:hAnsi="Arial" w:cs="Arial"/>
        </w:rPr>
        <w:t>COVID</w:t>
      </w:r>
      <w:r w:rsidRPr="00694226">
        <w:rPr>
          <w:rFonts w:ascii="Arial" w:hAnsi="Arial" w:cs="Arial"/>
        </w:rPr>
        <w:t>-19 in slabe napovedi do leta 2022 na tem področju, bo letalska povezljivost Slovenije v času pred</w:t>
      </w:r>
      <w:r w:rsidR="00634166" w:rsidRPr="00694226">
        <w:rPr>
          <w:rFonts w:ascii="Arial" w:hAnsi="Arial" w:cs="Arial"/>
        </w:rPr>
        <w:t>s</w:t>
      </w:r>
      <w:r w:rsidRPr="00694226">
        <w:rPr>
          <w:rFonts w:ascii="Arial" w:hAnsi="Arial" w:cs="Arial"/>
        </w:rPr>
        <w:t>edovanja Svetu Evropske unije p</w:t>
      </w:r>
      <w:r w:rsidR="004C540B" w:rsidRPr="00694226">
        <w:rPr>
          <w:rFonts w:ascii="Arial" w:hAnsi="Arial" w:cs="Arial"/>
        </w:rPr>
        <w:t>oseben izzi</w:t>
      </w:r>
      <w:r w:rsidR="00F96B61" w:rsidRPr="00694226">
        <w:rPr>
          <w:rFonts w:ascii="Arial" w:hAnsi="Arial" w:cs="Arial"/>
        </w:rPr>
        <w:t>v</w:t>
      </w:r>
      <w:r w:rsidRPr="00694226">
        <w:rPr>
          <w:rFonts w:ascii="Arial" w:hAnsi="Arial" w:cs="Arial"/>
        </w:rPr>
        <w:t>.</w:t>
      </w:r>
      <w:r w:rsidR="004C540B" w:rsidRPr="00B7410C">
        <w:rPr>
          <w:rFonts w:ascii="Arial" w:hAnsi="Arial" w:cs="Arial"/>
        </w:rPr>
        <w:t xml:space="preserve"> </w:t>
      </w:r>
      <w:r>
        <w:rPr>
          <w:rFonts w:ascii="Arial" w:hAnsi="Arial" w:cs="Arial"/>
        </w:rPr>
        <w:t>Ustrezne možnosti in rešitve</w:t>
      </w:r>
      <w:r w:rsidR="00634166">
        <w:rPr>
          <w:rFonts w:ascii="Arial" w:hAnsi="Arial" w:cs="Arial"/>
        </w:rPr>
        <w:t xml:space="preserve"> se</w:t>
      </w:r>
      <w:r w:rsidR="004C540B" w:rsidRPr="008C6E8C">
        <w:rPr>
          <w:rFonts w:ascii="Arial" w:hAnsi="Arial" w:cs="Arial"/>
        </w:rPr>
        <w:t xml:space="preserve"> i</w:t>
      </w:r>
      <w:r>
        <w:rPr>
          <w:rFonts w:ascii="Arial" w:hAnsi="Arial" w:cs="Arial"/>
        </w:rPr>
        <w:t>ščejo</w:t>
      </w:r>
      <w:r w:rsidR="004C540B" w:rsidRPr="008C6E8C">
        <w:rPr>
          <w:rFonts w:ascii="Arial" w:hAnsi="Arial" w:cs="Arial"/>
        </w:rPr>
        <w:t xml:space="preserve"> v</w:t>
      </w:r>
      <w:r>
        <w:rPr>
          <w:rFonts w:ascii="Arial" w:hAnsi="Arial" w:cs="Arial"/>
        </w:rPr>
        <w:t xml:space="preserve"> okviru </w:t>
      </w:r>
      <w:r w:rsidR="004C540B" w:rsidRPr="00623144">
        <w:rPr>
          <w:rFonts w:ascii="Arial" w:hAnsi="Arial" w:cs="Arial"/>
        </w:rPr>
        <w:t>Ministrstv</w:t>
      </w:r>
      <w:r>
        <w:rPr>
          <w:rFonts w:ascii="Arial" w:hAnsi="Arial" w:cs="Arial"/>
        </w:rPr>
        <w:t>a</w:t>
      </w:r>
      <w:r w:rsidR="004C540B" w:rsidRPr="00623144">
        <w:rPr>
          <w:rFonts w:ascii="Arial" w:hAnsi="Arial" w:cs="Arial"/>
        </w:rPr>
        <w:t xml:space="preserve"> za</w:t>
      </w:r>
      <w:r w:rsidR="004C540B" w:rsidRPr="008C6E8C">
        <w:rPr>
          <w:rFonts w:ascii="Arial" w:hAnsi="Arial" w:cs="Arial"/>
        </w:rPr>
        <w:t xml:space="preserve"> infrastrukturo in vodstvom letališča Jožeta Pučnika. Če bodo delegacije prihajale na sosednja letališča, bo to </w:t>
      </w:r>
      <w:r w:rsidR="008C6E8C">
        <w:rPr>
          <w:rFonts w:ascii="Arial" w:hAnsi="Arial" w:cs="Arial"/>
        </w:rPr>
        <w:t xml:space="preserve">predstavljalo </w:t>
      </w:r>
      <w:r w:rsidR="004C540B" w:rsidRPr="008C6E8C">
        <w:rPr>
          <w:rFonts w:ascii="Arial" w:hAnsi="Arial" w:cs="Arial"/>
        </w:rPr>
        <w:t xml:space="preserve">dodaten logistični in varnostni izziv. </w:t>
      </w:r>
    </w:p>
    <w:p w:rsidR="004C540B" w:rsidRPr="00B7410C" w:rsidRDefault="004C540B" w:rsidP="0095118E">
      <w:pPr>
        <w:tabs>
          <w:tab w:val="left" w:pos="1077"/>
          <w:tab w:val="left" w:pos="1134"/>
        </w:tabs>
        <w:spacing w:after="0"/>
        <w:jc w:val="both"/>
        <w:rPr>
          <w:rFonts w:ascii="Arial" w:hAnsi="Arial" w:cs="Arial"/>
        </w:rPr>
      </w:pPr>
    </w:p>
    <w:p w:rsidR="004C540B" w:rsidRPr="00B7410C" w:rsidRDefault="004C540B" w:rsidP="0095118E">
      <w:pPr>
        <w:tabs>
          <w:tab w:val="left" w:pos="1077"/>
          <w:tab w:val="left" w:pos="1134"/>
        </w:tabs>
        <w:spacing w:after="0"/>
        <w:jc w:val="both"/>
        <w:rPr>
          <w:rFonts w:ascii="Arial" w:hAnsi="Arial" w:cs="Arial"/>
        </w:rPr>
      </w:pPr>
      <w:r w:rsidRPr="00B7410C">
        <w:rPr>
          <w:rFonts w:ascii="Arial" w:hAnsi="Arial" w:cs="Arial"/>
        </w:rPr>
        <w:t xml:space="preserve">Predsedniki držav, vlad, ministri in drugi gosti, ki jim </w:t>
      </w:r>
      <w:r w:rsidR="00F96B61">
        <w:rPr>
          <w:rFonts w:ascii="Arial" w:hAnsi="Arial" w:cs="Arial"/>
        </w:rPr>
        <w:t>v skladu s</w:t>
      </w:r>
      <w:r w:rsidRPr="00B7410C">
        <w:rPr>
          <w:rFonts w:ascii="Arial" w:hAnsi="Arial" w:cs="Arial"/>
        </w:rPr>
        <w:t xml:space="preserve"> protokol</w:t>
      </w:r>
      <w:r w:rsidR="00F96B61">
        <w:rPr>
          <w:rFonts w:ascii="Arial" w:hAnsi="Arial" w:cs="Arial"/>
        </w:rPr>
        <w:t>arnimi pravili</w:t>
      </w:r>
      <w:r w:rsidRPr="00B7410C">
        <w:rPr>
          <w:rFonts w:ascii="Arial" w:hAnsi="Arial" w:cs="Arial"/>
        </w:rPr>
        <w:t xml:space="preserve"> pripada V</w:t>
      </w:r>
      <w:r w:rsidR="00F96B61">
        <w:rPr>
          <w:rFonts w:ascii="Arial" w:hAnsi="Arial" w:cs="Arial"/>
        </w:rPr>
        <w:t>IP obravnava, bodo upravičeni do VIP prehoda in uporabe</w:t>
      </w:r>
      <w:r w:rsidRPr="00B7410C">
        <w:rPr>
          <w:rFonts w:ascii="Arial" w:hAnsi="Arial" w:cs="Arial"/>
        </w:rPr>
        <w:t xml:space="preserve"> VIP </w:t>
      </w:r>
      <w:r w:rsidR="00C947D2" w:rsidRPr="00B7410C">
        <w:rPr>
          <w:rFonts w:ascii="Arial" w:hAnsi="Arial" w:cs="Arial"/>
        </w:rPr>
        <w:t>salon</w:t>
      </w:r>
      <w:r w:rsidR="00F96B61">
        <w:rPr>
          <w:rFonts w:ascii="Arial" w:hAnsi="Arial" w:cs="Arial"/>
        </w:rPr>
        <w:t>a</w:t>
      </w:r>
      <w:r w:rsidRPr="00B7410C">
        <w:rPr>
          <w:rFonts w:ascii="Arial" w:hAnsi="Arial" w:cs="Arial"/>
        </w:rPr>
        <w:t>.</w:t>
      </w:r>
    </w:p>
    <w:p w:rsidR="004C540B" w:rsidRPr="00B7410C" w:rsidRDefault="004C540B" w:rsidP="0095118E">
      <w:pPr>
        <w:pStyle w:val="Glava"/>
        <w:widowControl w:val="0"/>
        <w:spacing w:after="0"/>
        <w:jc w:val="both"/>
        <w:rPr>
          <w:rFonts w:ascii="Arial" w:hAnsi="Arial" w:cs="Arial"/>
          <w:b/>
          <w:color w:val="5B9BD5"/>
        </w:rPr>
      </w:pPr>
    </w:p>
    <w:p w:rsidR="004C540B" w:rsidRPr="008C6E8C" w:rsidRDefault="004C540B" w:rsidP="0095118E">
      <w:pPr>
        <w:pStyle w:val="Glava"/>
        <w:widowControl w:val="0"/>
        <w:spacing w:after="0"/>
        <w:jc w:val="both"/>
        <w:rPr>
          <w:rFonts w:ascii="Arial" w:hAnsi="Arial" w:cs="Arial"/>
          <w:b/>
          <w:i/>
          <w:color w:val="4472C4"/>
        </w:rPr>
      </w:pPr>
      <w:r w:rsidRPr="00B7410C">
        <w:rPr>
          <w:rFonts w:ascii="Arial" w:hAnsi="Arial" w:cs="Arial"/>
          <w:b/>
          <w:color w:val="4472C4"/>
        </w:rPr>
        <w:t xml:space="preserve">Oficirji za zvezo </w:t>
      </w:r>
      <w:r w:rsidRPr="00B7410C">
        <w:rPr>
          <w:rFonts w:ascii="Arial" w:hAnsi="Arial" w:cs="Arial"/>
          <w:b/>
          <w:i/>
          <w:color w:val="4472C4"/>
        </w:rPr>
        <w:t>(liason officers</w:t>
      </w:r>
      <w:r w:rsidR="008C6E8C">
        <w:rPr>
          <w:rFonts w:ascii="Arial" w:hAnsi="Arial" w:cs="Arial"/>
          <w:b/>
          <w:i/>
          <w:color w:val="4472C4"/>
        </w:rPr>
        <w:t xml:space="preserve"> - LO</w:t>
      </w:r>
      <w:r w:rsidRPr="008C6E8C">
        <w:rPr>
          <w:rFonts w:ascii="Arial" w:hAnsi="Arial" w:cs="Arial"/>
          <w:b/>
          <w:i/>
          <w:color w:val="4472C4"/>
        </w:rPr>
        <w:t>)</w:t>
      </w:r>
    </w:p>
    <w:p w:rsidR="004C540B" w:rsidRPr="00B7410C" w:rsidRDefault="004C540B" w:rsidP="0095118E">
      <w:pPr>
        <w:pStyle w:val="Glava"/>
        <w:spacing w:after="0"/>
        <w:jc w:val="both"/>
        <w:rPr>
          <w:rFonts w:ascii="Arial" w:hAnsi="Arial" w:cs="Arial"/>
          <w:b/>
        </w:rPr>
      </w:pPr>
    </w:p>
    <w:p w:rsidR="004C540B" w:rsidRPr="00B7410C" w:rsidRDefault="004C540B" w:rsidP="0095118E">
      <w:pPr>
        <w:tabs>
          <w:tab w:val="left" w:pos="1077"/>
          <w:tab w:val="left" w:pos="1134"/>
        </w:tabs>
        <w:spacing w:after="0"/>
        <w:jc w:val="both"/>
        <w:rPr>
          <w:rFonts w:ascii="Arial" w:hAnsi="Arial" w:cs="Arial"/>
        </w:rPr>
      </w:pPr>
      <w:r w:rsidRPr="00B7410C">
        <w:rPr>
          <w:rFonts w:ascii="Arial" w:hAnsi="Arial" w:cs="Arial"/>
        </w:rPr>
        <w:t>Na ministrskih srečanjih so oficirji za zvezo vmesni člen med gostiteljem in delegacijo. Oficir za zvezo spremlja/skrbi za delegacijo od prihoda, do odhoda, podaja organizacijske informacije, poti dostopa, daje informacije o državi, kulturi in zgodovini ter izpolnjuje vnaprej odobrene posebne zahteve. Oficirji za zvezo bodo po potrebi angažirani tudi kot informatorji na infotočkah.</w:t>
      </w:r>
      <w:r w:rsidR="00DD6217">
        <w:rPr>
          <w:rFonts w:ascii="Arial" w:hAnsi="Arial" w:cs="Arial"/>
        </w:rPr>
        <w:t xml:space="preserve"> V primeru poslabšanja epidemiološke situacije zaradi COVID-19, bodo</w:t>
      </w:r>
      <w:r w:rsidR="0096096F">
        <w:rPr>
          <w:rFonts w:ascii="Arial" w:hAnsi="Arial" w:cs="Arial"/>
        </w:rPr>
        <w:t xml:space="preserve"> naloge LO-jev prilagojene (na primer pomoč pri organizaciji AVK).</w:t>
      </w:r>
      <w:r w:rsidR="00DD6217">
        <w:rPr>
          <w:rFonts w:ascii="Arial" w:hAnsi="Arial" w:cs="Arial"/>
        </w:rPr>
        <w:t xml:space="preserve"> </w:t>
      </w:r>
    </w:p>
    <w:p w:rsidR="004C540B" w:rsidRPr="00B7410C" w:rsidRDefault="004C540B" w:rsidP="0095118E">
      <w:pPr>
        <w:tabs>
          <w:tab w:val="left" w:pos="1077"/>
          <w:tab w:val="left" w:pos="1134"/>
        </w:tabs>
        <w:spacing w:after="0"/>
        <w:jc w:val="both"/>
        <w:rPr>
          <w:rFonts w:ascii="Arial" w:hAnsi="Arial" w:cs="Arial"/>
        </w:rPr>
      </w:pPr>
    </w:p>
    <w:p w:rsidR="004C540B" w:rsidRPr="00B7410C" w:rsidRDefault="004C540B" w:rsidP="0095118E">
      <w:pPr>
        <w:tabs>
          <w:tab w:val="left" w:pos="1077"/>
          <w:tab w:val="left" w:pos="1134"/>
        </w:tabs>
        <w:spacing w:after="0"/>
        <w:jc w:val="both"/>
        <w:rPr>
          <w:rFonts w:ascii="Arial" w:hAnsi="Arial" w:cs="Arial"/>
        </w:rPr>
      </w:pPr>
      <w:r w:rsidRPr="00B7410C">
        <w:rPr>
          <w:rFonts w:ascii="Arial" w:hAnsi="Arial" w:cs="Arial"/>
        </w:rPr>
        <w:t>Pri izboru, angažiranju in usposabljanju oficirjev za zvezo bo posebna pozornost posvečena znanju tujih jezikov, izkušnjam in organizacijskim sposobnostim.</w:t>
      </w:r>
    </w:p>
    <w:p w:rsidR="004C540B" w:rsidRPr="00B7410C" w:rsidRDefault="004C540B" w:rsidP="0095118E">
      <w:pPr>
        <w:tabs>
          <w:tab w:val="left" w:pos="1077"/>
          <w:tab w:val="left" w:pos="1134"/>
        </w:tabs>
        <w:spacing w:after="0"/>
        <w:jc w:val="both"/>
        <w:rPr>
          <w:rFonts w:ascii="Arial" w:hAnsi="Arial" w:cs="Arial"/>
        </w:rPr>
      </w:pPr>
    </w:p>
    <w:p w:rsidR="004C540B" w:rsidRPr="008C6E8C" w:rsidRDefault="004C540B" w:rsidP="0095118E">
      <w:pPr>
        <w:tabs>
          <w:tab w:val="left" w:pos="1077"/>
          <w:tab w:val="left" w:pos="1134"/>
        </w:tabs>
        <w:spacing w:after="0"/>
        <w:jc w:val="both"/>
        <w:rPr>
          <w:rFonts w:ascii="Arial" w:hAnsi="Arial" w:cs="Arial"/>
        </w:rPr>
      </w:pPr>
      <w:r w:rsidRPr="00B7410C">
        <w:rPr>
          <w:rFonts w:ascii="Arial" w:hAnsi="Arial" w:cs="Arial"/>
        </w:rPr>
        <w:t xml:space="preserve">Leta 2008 je bil zastavljen centraliziran sistem, ki se je izkazal </w:t>
      </w:r>
      <w:r w:rsidR="008C6E8C">
        <w:rPr>
          <w:rFonts w:ascii="Arial" w:hAnsi="Arial" w:cs="Arial"/>
        </w:rPr>
        <w:t>kot dober</w:t>
      </w:r>
      <w:r w:rsidRPr="008C6E8C">
        <w:rPr>
          <w:rFonts w:ascii="Arial" w:hAnsi="Arial" w:cs="Arial"/>
        </w:rPr>
        <w:t>, zato se načrtuje enak pri</w:t>
      </w:r>
      <w:r w:rsidR="00735D77">
        <w:rPr>
          <w:rFonts w:ascii="Arial" w:hAnsi="Arial" w:cs="Arial"/>
        </w:rPr>
        <w:t>stop</w:t>
      </w:r>
      <w:r w:rsidRPr="008C6E8C">
        <w:rPr>
          <w:rFonts w:ascii="Arial" w:hAnsi="Arial" w:cs="Arial"/>
        </w:rPr>
        <w:t xml:space="preserve"> tudi </w:t>
      </w:r>
      <w:r w:rsidR="008C6E8C">
        <w:rPr>
          <w:rFonts w:ascii="Arial" w:hAnsi="Arial" w:cs="Arial"/>
        </w:rPr>
        <w:t>pri</w:t>
      </w:r>
      <w:r w:rsidRPr="008C6E8C">
        <w:rPr>
          <w:rFonts w:ascii="Arial" w:hAnsi="Arial" w:cs="Arial"/>
        </w:rPr>
        <w:t xml:space="preserve"> tokratnih pripravah in izvedbi predsedovanja Svetu Evropske unije.  </w:t>
      </w:r>
    </w:p>
    <w:p w:rsidR="004C540B" w:rsidRPr="00B7410C" w:rsidRDefault="004C540B" w:rsidP="0095118E">
      <w:pPr>
        <w:pStyle w:val="Glava"/>
        <w:widowControl w:val="0"/>
        <w:spacing w:after="0"/>
        <w:jc w:val="both"/>
        <w:rPr>
          <w:rFonts w:ascii="Arial" w:hAnsi="Arial" w:cs="Arial"/>
          <w:b/>
          <w:color w:val="5B9BD5"/>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Namestitve</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Gostitelj dogodka običajno krije stroške vodje delegacije in še enega člana delegacije za dogodke na ministrski ravni in višje. Delegacije so praviloma nastanjene v hotelih z najmanj 4 zvezdicami.</w:t>
      </w:r>
      <w:r w:rsidR="0015258A">
        <w:rPr>
          <w:rFonts w:ascii="Arial" w:hAnsi="Arial" w:cs="Arial"/>
        </w:rPr>
        <w:t xml:space="preserve"> Mednje se bo uvrščal tudi prenovljeni hotel Brdo.</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Za srečanja pod ministrsko ravnjo udeleženci praviloma stroške namestitve </w:t>
      </w:r>
      <w:r w:rsidR="008C6E8C" w:rsidRPr="00417B09">
        <w:rPr>
          <w:rFonts w:ascii="Arial" w:hAnsi="Arial" w:cs="Arial"/>
        </w:rPr>
        <w:t>krijejo</w:t>
      </w:r>
      <w:r w:rsidR="008C6E8C" w:rsidRPr="008C6E8C">
        <w:rPr>
          <w:rFonts w:ascii="Arial" w:hAnsi="Arial" w:cs="Arial"/>
        </w:rPr>
        <w:t xml:space="preserve"> </w:t>
      </w:r>
      <w:r w:rsidRPr="00B7410C">
        <w:rPr>
          <w:rFonts w:ascii="Arial" w:hAnsi="Arial" w:cs="Arial"/>
        </w:rPr>
        <w:t xml:space="preserve">sami, so pa prakse različne glede na vrsto dogodka. </w:t>
      </w:r>
    </w:p>
    <w:p w:rsidR="004C540B" w:rsidRPr="00B7410C" w:rsidRDefault="004C540B" w:rsidP="0095118E">
      <w:pPr>
        <w:pStyle w:val="Glava"/>
        <w:spacing w:after="0"/>
        <w:jc w:val="both"/>
        <w:rPr>
          <w:rFonts w:ascii="Arial" w:hAnsi="Arial" w:cs="Arial"/>
        </w:rPr>
      </w:pPr>
    </w:p>
    <w:p w:rsidR="002E77E4" w:rsidRPr="00093DC5" w:rsidRDefault="004C540B" w:rsidP="00093DC5">
      <w:pPr>
        <w:pStyle w:val="Glava"/>
        <w:spacing w:after="0"/>
        <w:jc w:val="both"/>
        <w:rPr>
          <w:rFonts w:ascii="Arial" w:hAnsi="Arial" w:cs="Arial"/>
        </w:rPr>
      </w:pPr>
      <w:r w:rsidRPr="00B7410C">
        <w:rPr>
          <w:rFonts w:ascii="Arial" w:hAnsi="Arial" w:cs="Arial"/>
        </w:rPr>
        <w:t>SPSEU2021 bo v sodelovanju s Protokolom Republike Slovenij</w:t>
      </w:r>
      <w:r w:rsidR="00093DC5">
        <w:rPr>
          <w:rFonts w:ascii="Arial" w:hAnsi="Arial" w:cs="Arial"/>
        </w:rPr>
        <w:t>e pripravil predloge namestitev</w:t>
      </w:r>
      <w:r w:rsidRPr="00B7410C">
        <w:rPr>
          <w:rFonts w:ascii="Arial" w:hAnsi="Arial" w:cs="Arial"/>
        </w:rPr>
        <w:t xml:space="preserve">. </w:t>
      </w:r>
    </w:p>
    <w:p w:rsidR="002E77E4" w:rsidRDefault="002E77E4" w:rsidP="0095118E">
      <w:pPr>
        <w:pStyle w:val="Glava"/>
        <w:widowControl w:val="0"/>
        <w:spacing w:after="0"/>
        <w:jc w:val="both"/>
        <w:rPr>
          <w:rFonts w:ascii="Arial" w:hAnsi="Arial" w:cs="Arial"/>
          <w:b/>
          <w:color w:val="4472C4"/>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Tolmačenje in prevajanje</w:t>
      </w:r>
    </w:p>
    <w:p w:rsidR="004C540B" w:rsidRPr="00B7410C" w:rsidRDefault="004C540B" w:rsidP="0095118E">
      <w:pPr>
        <w:pStyle w:val="Glava"/>
        <w:spacing w:after="0"/>
        <w:jc w:val="both"/>
        <w:rPr>
          <w:rFonts w:ascii="Arial" w:hAnsi="Arial" w:cs="Arial"/>
          <w:highlight w:val="yellow"/>
        </w:rPr>
      </w:pPr>
    </w:p>
    <w:p w:rsidR="00A21D8D" w:rsidRPr="00B7410C" w:rsidRDefault="00A21D8D" w:rsidP="00A21D8D">
      <w:pPr>
        <w:pStyle w:val="Glava"/>
        <w:keepNext/>
        <w:keepLines/>
        <w:widowControl w:val="0"/>
        <w:spacing w:after="0"/>
        <w:jc w:val="both"/>
        <w:rPr>
          <w:rFonts w:ascii="Arial" w:hAnsi="Arial" w:cs="Arial"/>
        </w:rPr>
      </w:pPr>
      <w:r w:rsidRPr="00B7410C">
        <w:rPr>
          <w:rFonts w:ascii="Arial" w:hAnsi="Arial" w:cs="Arial"/>
        </w:rPr>
        <w:t>Za dogodke, ki bodo potekali v Sloveniji</w:t>
      </w:r>
      <w:r>
        <w:rPr>
          <w:rFonts w:ascii="Arial" w:hAnsi="Arial" w:cs="Arial"/>
        </w:rPr>
        <w:t xml:space="preserve"> ali preko AVK</w:t>
      </w:r>
      <w:r w:rsidRPr="00B7410C">
        <w:rPr>
          <w:rFonts w:ascii="Arial" w:hAnsi="Arial" w:cs="Arial"/>
        </w:rPr>
        <w:t xml:space="preserve">, bo </w:t>
      </w:r>
      <w:r w:rsidRPr="00B7410C">
        <w:rPr>
          <w:rFonts w:ascii="Arial" w:hAnsi="Arial" w:cs="Arial"/>
          <w:b/>
        </w:rPr>
        <w:t>tolmačenje</w:t>
      </w:r>
      <w:r w:rsidRPr="00B7410C">
        <w:rPr>
          <w:rFonts w:ascii="Arial" w:hAnsi="Arial" w:cs="Arial"/>
        </w:rPr>
        <w:t xml:space="preserve"> organizirano centralno prek SPSEU2021 v sodelovanju s Sektorjem za prevajanje v Generalnem sekretariatu vlade</w:t>
      </w:r>
      <w:r>
        <w:rPr>
          <w:rFonts w:ascii="Arial" w:hAnsi="Arial" w:cs="Arial"/>
        </w:rPr>
        <w:t xml:space="preserve"> (SP GSV)</w:t>
      </w:r>
      <w:r w:rsidRPr="00B7410C">
        <w:rPr>
          <w:rFonts w:ascii="Arial" w:hAnsi="Arial" w:cs="Arial"/>
        </w:rPr>
        <w:t xml:space="preserve">. </w:t>
      </w:r>
    </w:p>
    <w:p w:rsidR="00A21D8D" w:rsidRPr="00B7410C" w:rsidRDefault="00A21D8D" w:rsidP="00A21D8D">
      <w:pPr>
        <w:pStyle w:val="Glava"/>
        <w:keepNext/>
        <w:keepLines/>
        <w:widowControl w:val="0"/>
        <w:spacing w:after="0"/>
        <w:jc w:val="both"/>
        <w:rPr>
          <w:rFonts w:ascii="Arial" w:hAnsi="Arial" w:cs="Arial"/>
        </w:rPr>
      </w:pPr>
    </w:p>
    <w:p w:rsidR="00A21D8D" w:rsidRPr="00B7410C" w:rsidRDefault="00A21D8D" w:rsidP="00A21D8D">
      <w:pPr>
        <w:pStyle w:val="Glava"/>
        <w:keepNext/>
        <w:keepLines/>
        <w:widowControl w:val="0"/>
        <w:spacing w:after="0"/>
        <w:jc w:val="both"/>
        <w:rPr>
          <w:rFonts w:ascii="Arial" w:hAnsi="Arial" w:cs="Arial"/>
        </w:rPr>
      </w:pPr>
      <w:r w:rsidRPr="00B7410C">
        <w:rPr>
          <w:rFonts w:ascii="Arial" w:hAnsi="Arial" w:cs="Arial"/>
        </w:rPr>
        <w:t xml:space="preserve">Tolmačenje v vse jezike članic EU se običajno uporabi ob najpomembnejših političnih srečanjih. Za ostala srečanja veljajo </w:t>
      </w:r>
      <w:r>
        <w:rPr>
          <w:rFonts w:ascii="Arial" w:hAnsi="Arial" w:cs="Arial"/>
        </w:rPr>
        <w:t>ustaljene jezikovne kombinacije</w:t>
      </w:r>
      <w:r w:rsidRPr="00B7410C">
        <w:rPr>
          <w:rFonts w:ascii="Arial" w:hAnsi="Arial" w:cs="Arial"/>
        </w:rPr>
        <w:t xml:space="preserve"> ali pa jih bo treba določiti. </w:t>
      </w:r>
    </w:p>
    <w:p w:rsidR="00A21D8D" w:rsidRPr="00B7410C" w:rsidRDefault="00A21D8D" w:rsidP="00A21D8D">
      <w:pPr>
        <w:pStyle w:val="Glava"/>
        <w:keepNext/>
        <w:keepLines/>
        <w:widowControl w:val="0"/>
        <w:spacing w:after="0"/>
        <w:jc w:val="both"/>
        <w:rPr>
          <w:rFonts w:ascii="Arial" w:hAnsi="Arial" w:cs="Arial"/>
        </w:rPr>
      </w:pPr>
    </w:p>
    <w:p w:rsidR="00A21D8D" w:rsidRPr="00B7410C" w:rsidRDefault="00A21D8D" w:rsidP="00A21D8D">
      <w:pPr>
        <w:pStyle w:val="Glava"/>
        <w:spacing w:after="0"/>
        <w:jc w:val="both"/>
        <w:rPr>
          <w:rFonts w:ascii="Arial" w:hAnsi="Arial" w:cs="Arial"/>
        </w:rPr>
      </w:pPr>
      <w:r w:rsidRPr="00B7410C">
        <w:rPr>
          <w:rFonts w:ascii="Arial" w:hAnsi="Arial" w:cs="Arial"/>
        </w:rPr>
        <w:t>Za srečanja na politični ravni se tolmač</w:t>
      </w:r>
      <w:r>
        <w:rPr>
          <w:rFonts w:ascii="Arial" w:hAnsi="Arial" w:cs="Arial"/>
        </w:rPr>
        <w:t>e</w:t>
      </w:r>
      <w:r w:rsidR="00BA480D">
        <w:rPr>
          <w:rFonts w:ascii="Arial" w:hAnsi="Arial" w:cs="Arial"/>
        </w:rPr>
        <w:t xml:space="preserve"> in tolmačke</w:t>
      </w:r>
      <w:r>
        <w:rPr>
          <w:rFonts w:ascii="Arial" w:hAnsi="Arial" w:cs="Arial"/>
        </w:rPr>
        <w:t xml:space="preserve"> </w:t>
      </w:r>
      <w:r w:rsidRPr="00B7410C">
        <w:rPr>
          <w:rFonts w:ascii="Arial" w:hAnsi="Arial" w:cs="Arial"/>
        </w:rPr>
        <w:t xml:space="preserve">najame pri DG SCIC </w:t>
      </w:r>
      <w:r w:rsidRPr="00B7410C">
        <w:rPr>
          <w:rFonts w:ascii="Arial" w:hAnsi="Arial" w:cs="Arial"/>
          <w:i/>
        </w:rPr>
        <w:t xml:space="preserve">(Services of the European Commission Directorate General for Interpretation) </w:t>
      </w:r>
      <w:r w:rsidRPr="00B7410C">
        <w:rPr>
          <w:rFonts w:ascii="Arial" w:hAnsi="Arial" w:cs="Arial"/>
        </w:rPr>
        <w:t xml:space="preserve">po veljavni tarifi. Za pet neformalnih svetov v državi članici tolmače po ustaljeni praksi plača Generalni sekretariat Sveta Evropske unije. Vsaka predsedujoča država se sama odloči, za katera srečanja bo </w:t>
      </w:r>
      <w:r w:rsidR="00093DC5">
        <w:rPr>
          <w:rFonts w:ascii="Arial" w:hAnsi="Arial" w:cs="Arial"/>
        </w:rPr>
        <w:t>izkoristil</w:t>
      </w:r>
      <w:r w:rsidRPr="00B7410C">
        <w:rPr>
          <w:rFonts w:ascii="Arial" w:hAnsi="Arial" w:cs="Arial"/>
        </w:rPr>
        <w:t xml:space="preserve">a to možnost. </w:t>
      </w:r>
    </w:p>
    <w:p w:rsidR="00A21D8D" w:rsidRPr="00B7410C" w:rsidRDefault="00A21D8D" w:rsidP="00A21D8D">
      <w:pPr>
        <w:pStyle w:val="Glava"/>
        <w:spacing w:after="0"/>
        <w:jc w:val="both"/>
        <w:rPr>
          <w:rFonts w:ascii="Arial" w:hAnsi="Arial" w:cs="Arial"/>
        </w:rPr>
      </w:pPr>
    </w:p>
    <w:p w:rsidR="00A21D8D" w:rsidRPr="00B7410C" w:rsidRDefault="00A21D8D" w:rsidP="00A21D8D">
      <w:pPr>
        <w:pStyle w:val="Glava"/>
        <w:spacing w:after="120"/>
        <w:jc w:val="both"/>
        <w:rPr>
          <w:rFonts w:ascii="Arial" w:hAnsi="Arial" w:cs="Arial"/>
        </w:rPr>
      </w:pPr>
      <w:r w:rsidRPr="00B7410C">
        <w:rPr>
          <w:rFonts w:ascii="Arial" w:hAnsi="Arial" w:cs="Arial"/>
        </w:rPr>
        <w:t xml:space="preserve">Glede jezikovnega režima tolmačenja na neformalnih zasedanjih Sveta Evropske unije veljajo naslednja pravila: </w:t>
      </w:r>
    </w:p>
    <w:p w:rsidR="00A21D8D" w:rsidRPr="00B7410C" w:rsidRDefault="00A21D8D" w:rsidP="00A21D8D">
      <w:pPr>
        <w:pStyle w:val="Glava"/>
        <w:numPr>
          <w:ilvl w:val="0"/>
          <w:numId w:val="28"/>
        </w:numPr>
        <w:tabs>
          <w:tab w:val="clear" w:pos="360"/>
          <w:tab w:val="clear" w:pos="4536"/>
          <w:tab w:val="clear" w:pos="9072"/>
        </w:tabs>
        <w:overflowPunct w:val="0"/>
        <w:autoSpaceDE w:val="0"/>
        <w:autoSpaceDN w:val="0"/>
        <w:adjustRightInd w:val="0"/>
        <w:spacing w:after="0"/>
        <w:ind w:left="284" w:hanging="284"/>
        <w:jc w:val="both"/>
        <w:textAlignment w:val="baseline"/>
        <w:rPr>
          <w:rFonts w:ascii="Arial" w:hAnsi="Arial" w:cs="Arial"/>
        </w:rPr>
      </w:pPr>
      <w:r w:rsidRPr="00B7410C">
        <w:rPr>
          <w:rFonts w:ascii="Arial" w:hAnsi="Arial" w:cs="Arial"/>
        </w:rPr>
        <w:t>kjer je mogoče, se je najbolje držati formata 3/3 (AN, FR, SI),</w:t>
      </w:r>
    </w:p>
    <w:p w:rsidR="00A21D8D" w:rsidRPr="003325B4" w:rsidRDefault="00A21D8D" w:rsidP="00A21D8D">
      <w:pPr>
        <w:pStyle w:val="Glava"/>
        <w:numPr>
          <w:ilvl w:val="0"/>
          <w:numId w:val="28"/>
        </w:numPr>
        <w:tabs>
          <w:tab w:val="clear" w:pos="360"/>
          <w:tab w:val="clear" w:pos="4536"/>
          <w:tab w:val="clear" w:pos="9072"/>
        </w:tabs>
        <w:overflowPunct w:val="0"/>
        <w:autoSpaceDE w:val="0"/>
        <w:autoSpaceDN w:val="0"/>
        <w:adjustRightInd w:val="0"/>
        <w:spacing w:after="0"/>
        <w:ind w:left="284" w:hanging="284"/>
        <w:jc w:val="both"/>
        <w:textAlignment w:val="baseline"/>
        <w:rPr>
          <w:rFonts w:ascii="Arial" w:hAnsi="Arial" w:cs="Arial"/>
        </w:rPr>
      </w:pPr>
      <w:r w:rsidRPr="00B7410C">
        <w:rPr>
          <w:rFonts w:ascii="Arial" w:hAnsi="Arial" w:cs="Arial"/>
        </w:rPr>
        <w:t>za določene sestave Sveta E</w:t>
      </w:r>
      <w:r>
        <w:rPr>
          <w:rFonts w:ascii="Arial" w:hAnsi="Arial" w:cs="Arial"/>
        </w:rPr>
        <w:t>vropske unije</w:t>
      </w:r>
      <w:r w:rsidRPr="003325B4">
        <w:rPr>
          <w:rFonts w:ascii="Arial" w:hAnsi="Arial" w:cs="Arial"/>
        </w:rPr>
        <w:t>, kjer obstaja tradicionalen format tolmačenja, se je priporočljivo držati tega formata (+SI),</w:t>
      </w:r>
    </w:p>
    <w:p w:rsidR="00A21D8D" w:rsidRPr="00B7410C" w:rsidRDefault="00A21D8D" w:rsidP="00A21D8D">
      <w:pPr>
        <w:pStyle w:val="Glava"/>
        <w:numPr>
          <w:ilvl w:val="0"/>
          <w:numId w:val="28"/>
        </w:numPr>
        <w:tabs>
          <w:tab w:val="clear" w:pos="360"/>
          <w:tab w:val="clear" w:pos="4536"/>
          <w:tab w:val="clear" w:pos="9072"/>
        </w:tabs>
        <w:overflowPunct w:val="0"/>
        <w:autoSpaceDE w:val="0"/>
        <w:autoSpaceDN w:val="0"/>
        <w:adjustRightInd w:val="0"/>
        <w:spacing w:after="0"/>
        <w:ind w:left="284" w:hanging="284"/>
        <w:jc w:val="both"/>
        <w:textAlignment w:val="baseline"/>
        <w:rPr>
          <w:rFonts w:ascii="Arial" w:hAnsi="Arial" w:cs="Arial"/>
        </w:rPr>
      </w:pPr>
      <w:r w:rsidRPr="00B7410C">
        <w:rPr>
          <w:rFonts w:ascii="Arial" w:hAnsi="Arial" w:cs="Arial"/>
        </w:rPr>
        <w:t xml:space="preserve">če na strani države članice obstaja </w:t>
      </w:r>
      <w:r w:rsidRPr="00B7410C">
        <w:rPr>
          <w:rFonts w:ascii="Arial" w:hAnsi="Arial" w:cs="Arial"/>
          <w:b/>
        </w:rPr>
        <w:t>utemeljena</w:t>
      </w:r>
      <w:r w:rsidRPr="00B7410C">
        <w:rPr>
          <w:rFonts w:ascii="Arial" w:hAnsi="Arial" w:cs="Arial"/>
        </w:rPr>
        <w:t xml:space="preserve"> potreba po tolmačenju, na katero je predsedujoča država opozorjena vnaprej, se tudi za tisti jezik zagotovi tolmačenje (lahko tudi samo pasivno), </w:t>
      </w:r>
    </w:p>
    <w:p w:rsidR="00A21D8D" w:rsidRPr="003325B4" w:rsidRDefault="00A21D8D" w:rsidP="00A21D8D">
      <w:pPr>
        <w:pStyle w:val="Glava"/>
        <w:numPr>
          <w:ilvl w:val="0"/>
          <w:numId w:val="28"/>
        </w:numPr>
        <w:tabs>
          <w:tab w:val="clear" w:pos="360"/>
          <w:tab w:val="clear" w:pos="4536"/>
          <w:tab w:val="clear" w:pos="9072"/>
        </w:tabs>
        <w:overflowPunct w:val="0"/>
        <w:autoSpaceDE w:val="0"/>
        <w:autoSpaceDN w:val="0"/>
        <w:adjustRightInd w:val="0"/>
        <w:spacing w:after="0"/>
        <w:ind w:left="284" w:hanging="284"/>
        <w:jc w:val="both"/>
        <w:textAlignment w:val="baseline"/>
        <w:rPr>
          <w:rFonts w:ascii="Arial" w:hAnsi="Arial" w:cs="Arial"/>
        </w:rPr>
      </w:pPr>
      <w:r w:rsidRPr="00B7410C">
        <w:rPr>
          <w:rFonts w:ascii="Arial" w:hAnsi="Arial" w:cs="Arial"/>
        </w:rPr>
        <w:t>na vseh neformalnih Svetih E</w:t>
      </w:r>
      <w:r>
        <w:rPr>
          <w:rFonts w:ascii="Arial" w:hAnsi="Arial" w:cs="Arial"/>
        </w:rPr>
        <w:t>vropske unije</w:t>
      </w:r>
      <w:r w:rsidRPr="003325B4">
        <w:rPr>
          <w:rFonts w:ascii="Arial" w:hAnsi="Arial" w:cs="Arial"/>
        </w:rPr>
        <w:t xml:space="preserve"> v predsedujoči državi se zagotovi tudi aktivno tolmačenje v jezik predsedujoče države.</w:t>
      </w:r>
    </w:p>
    <w:p w:rsidR="00A21D8D" w:rsidRPr="00B7410C" w:rsidRDefault="00A21D8D" w:rsidP="00A21D8D">
      <w:pPr>
        <w:pStyle w:val="Glava"/>
        <w:overflowPunct w:val="0"/>
        <w:autoSpaceDE w:val="0"/>
        <w:autoSpaceDN w:val="0"/>
        <w:adjustRightInd w:val="0"/>
        <w:spacing w:after="0"/>
        <w:ind w:left="284"/>
        <w:jc w:val="both"/>
        <w:textAlignment w:val="baseline"/>
        <w:rPr>
          <w:rFonts w:ascii="Arial" w:hAnsi="Arial" w:cs="Arial"/>
        </w:rPr>
      </w:pPr>
    </w:p>
    <w:p w:rsidR="00A21D8D" w:rsidRPr="00B7410C" w:rsidRDefault="00A21D8D" w:rsidP="00A21D8D">
      <w:pPr>
        <w:pStyle w:val="Glava"/>
        <w:overflowPunct w:val="0"/>
        <w:autoSpaceDE w:val="0"/>
        <w:autoSpaceDN w:val="0"/>
        <w:adjustRightInd w:val="0"/>
        <w:spacing w:after="0"/>
        <w:ind w:left="284" w:hanging="284"/>
        <w:jc w:val="both"/>
        <w:textAlignment w:val="baseline"/>
        <w:rPr>
          <w:rFonts w:ascii="Arial" w:hAnsi="Arial" w:cs="Arial"/>
        </w:rPr>
      </w:pPr>
      <w:r w:rsidRPr="00B7410C">
        <w:rPr>
          <w:rFonts w:ascii="Arial" w:hAnsi="Arial" w:cs="Arial"/>
        </w:rPr>
        <w:t xml:space="preserve">SPSEU2021 bo na podlagi predlogov resorjev odločal o jezikovnih režimih tolmačenja. </w:t>
      </w:r>
    </w:p>
    <w:p w:rsidR="00A21D8D" w:rsidRPr="00B7410C" w:rsidRDefault="00A21D8D" w:rsidP="00A21D8D">
      <w:pPr>
        <w:pStyle w:val="Glava"/>
        <w:tabs>
          <w:tab w:val="left" w:pos="0"/>
        </w:tabs>
        <w:overflowPunct w:val="0"/>
        <w:autoSpaceDE w:val="0"/>
        <w:autoSpaceDN w:val="0"/>
        <w:adjustRightInd w:val="0"/>
        <w:spacing w:after="0"/>
        <w:jc w:val="both"/>
        <w:textAlignment w:val="baseline"/>
        <w:rPr>
          <w:rFonts w:ascii="Arial" w:hAnsi="Arial" w:cs="Arial"/>
        </w:rPr>
      </w:pPr>
    </w:p>
    <w:p w:rsidR="00A21D8D" w:rsidRPr="00B7410C" w:rsidRDefault="00A21D8D" w:rsidP="00A21D8D">
      <w:pPr>
        <w:pStyle w:val="Glava"/>
        <w:tabs>
          <w:tab w:val="left" w:pos="0"/>
        </w:tabs>
        <w:overflowPunct w:val="0"/>
        <w:autoSpaceDE w:val="0"/>
        <w:autoSpaceDN w:val="0"/>
        <w:adjustRightInd w:val="0"/>
        <w:spacing w:after="0"/>
        <w:jc w:val="both"/>
        <w:textAlignment w:val="baseline"/>
        <w:rPr>
          <w:rFonts w:ascii="Arial" w:hAnsi="Arial" w:cs="Arial"/>
        </w:rPr>
      </w:pPr>
      <w:r w:rsidRPr="00B7410C">
        <w:rPr>
          <w:rFonts w:ascii="Arial" w:hAnsi="Arial" w:cs="Arial"/>
        </w:rPr>
        <w:t>Dogovorjeni režimi tolmačenja na dogodkih pod</w:t>
      </w:r>
      <w:r>
        <w:rPr>
          <w:rFonts w:ascii="Arial" w:hAnsi="Arial" w:cs="Arial"/>
        </w:rPr>
        <w:t xml:space="preserve"> </w:t>
      </w:r>
      <w:r w:rsidRPr="003325B4">
        <w:rPr>
          <w:rFonts w:ascii="Arial" w:hAnsi="Arial" w:cs="Arial"/>
        </w:rPr>
        <w:t>ministrsko ravnjo sledijo ustaljeni tradiciji jezikovnih režimov v Evropski uniji in upoštevajo oba jezika sporazumevanja Evropske unije ter kadrovsko izvedljivost tolmačenja Slovenije. Največji format tolmačenja na ravneh pod</w:t>
      </w:r>
      <w:r>
        <w:rPr>
          <w:rFonts w:ascii="Arial" w:hAnsi="Arial" w:cs="Arial"/>
        </w:rPr>
        <w:t xml:space="preserve"> </w:t>
      </w:r>
      <w:r w:rsidRPr="00B7410C">
        <w:rPr>
          <w:rFonts w:ascii="Arial" w:hAnsi="Arial" w:cs="Arial"/>
        </w:rPr>
        <w:t xml:space="preserve">ministrsko je 3/3 (aktivno tolmačenje slovenščine, angleščine, francoščine). Morebitna odstopanja so možna le v primeru izkazane ustaljene prakse in po predhodnem dogovoru s SPSEU2021 in Sektorjem za prevajanje. Vendar morajo gostitelji pri svojih zahtevah za tolmačenje upoštevati realne možnosti za zagotavljanje teh storitev. Razpoložljivost tolmačev </w:t>
      </w:r>
      <w:r w:rsidR="00BA480D">
        <w:rPr>
          <w:rFonts w:ascii="Arial" w:hAnsi="Arial" w:cs="Arial"/>
        </w:rPr>
        <w:t xml:space="preserve">in tolmačk </w:t>
      </w:r>
      <w:r w:rsidRPr="00B7410C">
        <w:rPr>
          <w:rFonts w:ascii="Arial" w:hAnsi="Arial" w:cs="Arial"/>
        </w:rPr>
        <w:t xml:space="preserve">bo bistveni vidik zagotavljanja tolmačenja. </w:t>
      </w:r>
    </w:p>
    <w:p w:rsidR="00A21D8D" w:rsidRPr="00B7410C" w:rsidRDefault="00A21D8D" w:rsidP="00A21D8D">
      <w:pPr>
        <w:pStyle w:val="Glava"/>
        <w:keepNext/>
        <w:keepLines/>
        <w:widowControl w:val="0"/>
        <w:spacing w:after="0"/>
        <w:jc w:val="both"/>
        <w:rPr>
          <w:rFonts w:ascii="Arial" w:hAnsi="Arial" w:cs="Arial"/>
        </w:rPr>
      </w:pPr>
    </w:p>
    <w:p w:rsidR="00A21D8D" w:rsidRPr="00B7410C" w:rsidRDefault="00A21D8D" w:rsidP="00A21D8D">
      <w:pPr>
        <w:pStyle w:val="Glava"/>
        <w:keepNext/>
        <w:keepLines/>
        <w:widowControl w:val="0"/>
        <w:spacing w:after="0"/>
        <w:jc w:val="both"/>
        <w:rPr>
          <w:rFonts w:ascii="Arial" w:hAnsi="Arial" w:cs="Arial"/>
        </w:rPr>
      </w:pPr>
      <w:r w:rsidRPr="00B7410C">
        <w:rPr>
          <w:rFonts w:ascii="Arial" w:hAnsi="Arial" w:cs="Arial"/>
        </w:rPr>
        <w:t>Izjema so dogodki s tradicionalno širšim jezikovnim režimom, za katere tolmačenje zagotavljajo in organizirajo evropske institucije, kot so Evropski parlament, Odbor regij, Evropska komisija ali Europol.</w:t>
      </w:r>
    </w:p>
    <w:p w:rsidR="00A21D8D" w:rsidRPr="00B7410C" w:rsidRDefault="00A21D8D" w:rsidP="00A21D8D">
      <w:pPr>
        <w:pStyle w:val="Glava"/>
        <w:spacing w:after="0"/>
        <w:jc w:val="both"/>
        <w:rPr>
          <w:rFonts w:ascii="Arial" w:hAnsi="Arial" w:cs="Arial"/>
          <w:highlight w:val="yellow"/>
        </w:rPr>
      </w:pPr>
    </w:p>
    <w:p w:rsidR="00A21D8D" w:rsidRPr="00B7410C" w:rsidRDefault="00A21D8D" w:rsidP="00A21D8D">
      <w:pPr>
        <w:pStyle w:val="Glava"/>
        <w:spacing w:after="0"/>
        <w:jc w:val="both"/>
        <w:rPr>
          <w:rFonts w:ascii="Arial" w:hAnsi="Arial" w:cs="Arial"/>
        </w:rPr>
      </w:pPr>
      <w:r w:rsidRPr="00B7410C">
        <w:rPr>
          <w:rFonts w:ascii="Arial" w:hAnsi="Arial" w:cs="Arial"/>
        </w:rPr>
        <w:lastRenderedPageBreak/>
        <w:t xml:space="preserve">V času predsedovanja bo večja potreba po </w:t>
      </w:r>
      <w:r w:rsidRPr="00B7410C">
        <w:rPr>
          <w:rFonts w:ascii="Arial" w:hAnsi="Arial" w:cs="Arial"/>
          <w:b/>
        </w:rPr>
        <w:t>prevajanju gradiv</w:t>
      </w:r>
      <w:r w:rsidRPr="00B7410C">
        <w:rPr>
          <w:rFonts w:ascii="Arial" w:hAnsi="Arial" w:cs="Arial"/>
        </w:rPr>
        <w:t xml:space="preserve">, predvsem pa po hitrem prevajanju dokumentov, ki bodo namenjeni obveščanju medijev (npr. sporočila za javnost in objave na družbenih </w:t>
      </w:r>
      <w:r>
        <w:rPr>
          <w:rFonts w:ascii="Arial" w:hAnsi="Arial" w:cs="Arial"/>
        </w:rPr>
        <w:t>omrežjih</w:t>
      </w:r>
      <w:r w:rsidRPr="00B7410C">
        <w:rPr>
          <w:rFonts w:ascii="Arial" w:hAnsi="Arial" w:cs="Arial"/>
        </w:rPr>
        <w:t xml:space="preserve">). Prevajanje dokumentov za potrebe predsedovanja bo organizirano centralno prek SPSEU2021 v sodelovanju s </w:t>
      </w:r>
      <w:r>
        <w:rPr>
          <w:rFonts w:ascii="Arial" w:hAnsi="Arial" w:cs="Arial"/>
        </w:rPr>
        <w:t>SP GSV</w:t>
      </w:r>
      <w:r w:rsidRPr="00B7410C">
        <w:rPr>
          <w:rFonts w:ascii="Arial" w:hAnsi="Arial" w:cs="Arial"/>
        </w:rPr>
        <w:t>. Naročila za prevode bodo resorji in vladne službe tudi v času predsedovanja oddajali po že ustaljenem postopku.</w:t>
      </w:r>
    </w:p>
    <w:p w:rsidR="00A21D8D" w:rsidRPr="00B7410C" w:rsidRDefault="00A21D8D" w:rsidP="00A21D8D">
      <w:pPr>
        <w:pStyle w:val="Glava"/>
        <w:spacing w:after="0"/>
        <w:jc w:val="both"/>
        <w:rPr>
          <w:rFonts w:ascii="Arial" w:hAnsi="Arial" w:cs="Arial"/>
        </w:rPr>
      </w:pPr>
    </w:p>
    <w:p w:rsidR="00A21D8D" w:rsidRPr="00B7410C" w:rsidRDefault="00A21D8D" w:rsidP="00A21D8D">
      <w:pPr>
        <w:pStyle w:val="Glava"/>
        <w:spacing w:after="0"/>
        <w:jc w:val="both"/>
        <w:rPr>
          <w:rFonts w:ascii="Arial" w:hAnsi="Arial" w:cs="Arial"/>
        </w:rPr>
      </w:pPr>
      <w:r>
        <w:rPr>
          <w:rFonts w:ascii="Arial" w:hAnsi="Arial" w:cs="Arial"/>
        </w:rPr>
        <w:t>V SP GSV bost</w:t>
      </w:r>
      <w:r w:rsidR="007209E1">
        <w:rPr>
          <w:rFonts w:ascii="Arial" w:hAnsi="Arial" w:cs="Arial"/>
        </w:rPr>
        <w:t>a</w:t>
      </w:r>
      <w:r>
        <w:rPr>
          <w:rFonts w:ascii="Arial" w:hAnsi="Arial" w:cs="Arial"/>
        </w:rPr>
        <w:t xml:space="preserve"> </w:t>
      </w:r>
      <w:r w:rsidRPr="004A0700">
        <w:rPr>
          <w:rFonts w:ascii="Arial" w:hAnsi="Arial" w:cs="Arial"/>
        </w:rPr>
        <w:t>določena koordinator za organizacijo tolmačenja in koordinator za organizacijo prevajanja, k</w:t>
      </w:r>
      <w:r w:rsidR="00CF2193">
        <w:rPr>
          <w:rFonts w:ascii="Arial" w:hAnsi="Arial" w:cs="Arial"/>
        </w:rPr>
        <w:t>i bosta sodelovala s SPSEU2021.</w:t>
      </w:r>
      <w:r w:rsidRPr="00146E89">
        <w:rPr>
          <w:rFonts w:ascii="Arial" w:hAnsi="Arial" w:cs="Arial"/>
        </w:rPr>
        <w:t xml:space="preserve"> N</w:t>
      </w:r>
      <w:r w:rsidRPr="004A0700">
        <w:rPr>
          <w:rFonts w:ascii="Arial" w:hAnsi="Arial" w:cs="Arial"/>
        </w:rPr>
        <w:t>ačrt</w:t>
      </w:r>
      <w:r w:rsidRPr="00146E89">
        <w:rPr>
          <w:rFonts w:ascii="Arial" w:hAnsi="Arial" w:cs="Arial"/>
        </w:rPr>
        <w:t>a</w:t>
      </w:r>
      <w:r w:rsidRPr="004A0700">
        <w:rPr>
          <w:rFonts w:ascii="Arial" w:hAnsi="Arial" w:cs="Arial"/>
        </w:rPr>
        <w:t xml:space="preserve"> tolmačenja in prevajanja </w:t>
      </w:r>
      <w:r w:rsidRPr="00146E89">
        <w:rPr>
          <w:rFonts w:ascii="Arial" w:hAnsi="Arial" w:cs="Arial"/>
        </w:rPr>
        <w:t xml:space="preserve">za čas predsedovanja </w:t>
      </w:r>
      <w:r w:rsidRPr="004A0700">
        <w:rPr>
          <w:rFonts w:ascii="Arial" w:hAnsi="Arial" w:cs="Arial"/>
        </w:rPr>
        <w:t xml:space="preserve"> </w:t>
      </w:r>
      <w:r w:rsidRPr="00146E89">
        <w:rPr>
          <w:rFonts w:ascii="Arial" w:hAnsi="Arial" w:cs="Arial"/>
        </w:rPr>
        <w:t xml:space="preserve">bosta pripravljena, ko bodo na voljo vse potrebne informacije. </w:t>
      </w:r>
    </w:p>
    <w:p w:rsidR="00A21D8D" w:rsidRPr="00B7410C" w:rsidRDefault="00A21D8D" w:rsidP="00A21D8D">
      <w:pPr>
        <w:pStyle w:val="Glava"/>
        <w:spacing w:after="0"/>
        <w:jc w:val="both"/>
        <w:rPr>
          <w:rFonts w:ascii="Arial" w:hAnsi="Arial" w:cs="Arial"/>
          <w:highlight w:val="yellow"/>
        </w:rPr>
      </w:pPr>
    </w:p>
    <w:p w:rsidR="00A21D8D" w:rsidRPr="003325B4" w:rsidRDefault="00A21D8D" w:rsidP="00A21D8D">
      <w:pPr>
        <w:pStyle w:val="Glava"/>
        <w:spacing w:after="0"/>
        <w:jc w:val="both"/>
        <w:rPr>
          <w:rFonts w:ascii="Arial" w:hAnsi="Arial" w:cs="Arial"/>
        </w:rPr>
      </w:pPr>
      <w:r>
        <w:rPr>
          <w:rFonts w:ascii="Arial" w:hAnsi="Arial" w:cs="Arial"/>
        </w:rPr>
        <w:t>Storitve tolmačenja in prevajanja bodo zagotavljali zaposleni SP GSV in zunanji izvajalci/izvajalke.</w:t>
      </w:r>
    </w:p>
    <w:p w:rsidR="004C540B" w:rsidRPr="00B7410C" w:rsidRDefault="004C540B" w:rsidP="0095118E">
      <w:pPr>
        <w:spacing w:after="0"/>
        <w:jc w:val="both"/>
        <w:rPr>
          <w:rFonts w:ascii="Arial" w:hAnsi="Arial" w:cs="Arial"/>
          <w:bCs/>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Papirna gradiva</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Tokratno predsedovanje bo v luči t. i. zelenega predsedovanja sledilo načelu, da bo papirnega gradiva čim manj.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Papirno gradivo bo označeno s celostno grafično podobo predsedovanja. To obsega kartice z logotipom (vabila, jedilniki, koncertni listi, kartice za oznako držav ob zasedanjih in novinarskih konferencah itd.) in pisarniško gradivo (blok, pisala). </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spacing w:after="0"/>
        <w:jc w:val="both"/>
        <w:rPr>
          <w:rFonts w:ascii="Arial" w:hAnsi="Arial" w:cs="Arial"/>
        </w:rPr>
      </w:pPr>
      <w:r w:rsidRPr="00B7410C">
        <w:rPr>
          <w:rFonts w:ascii="Arial" w:hAnsi="Arial" w:cs="Arial"/>
        </w:rPr>
        <w:t xml:space="preserve">Kartice </w:t>
      </w:r>
      <w:r w:rsidR="0038478E">
        <w:rPr>
          <w:rFonts w:ascii="Arial" w:hAnsi="Arial" w:cs="Arial"/>
        </w:rPr>
        <w:t xml:space="preserve">in </w:t>
      </w:r>
      <w:r w:rsidR="0038478E" w:rsidRPr="00B7410C">
        <w:rPr>
          <w:rFonts w:ascii="Arial" w:hAnsi="Arial" w:cs="Arial"/>
        </w:rPr>
        <w:t xml:space="preserve">pisarniško gradivo </w:t>
      </w:r>
      <w:r w:rsidRPr="00B7410C">
        <w:rPr>
          <w:rFonts w:ascii="Arial" w:hAnsi="Arial" w:cs="Arial"/>
        </w:rPr>
        <w:t xml:space="preserve">bo zagotovil SPSEU2021 v sodelovanju s </w:t>
      </w:r>
      <w:r w:rsidR="0038478E">
        <w:rPr>
          <w:rFonts w:ascii="Arial" w:hAnsi="Arial" w:cs="Arial"/>
        </w:rPr>
        <w:t>Protokolom Republike Slovenije</w:t>
      </w:r>
      <w:r w:rsidRPr="00B7410C">
        <w:rPr>
          <w:rFonts w:ascii="Arial" w:hAnsi="Arial" w:cs="Arial"/>
        </w:rPr>
        <w:t xml:space="preserve">.  </w:t>
      </w:r>
    </w:p>
    <w:p w:rsidR="004C540B" w:rsidRPr="00B7410C" w:rsidRDefault="004C540B" w:rsidP="0095118E">
      <w:pPr>
        <w:pStyle w:val="Glava"/>
        <w:spacing w:after="0"/>
        <w:jc w:val="both"/>
        <w:rPr>
          <w:rFonts w:ascii="Arial" w:hAnsi="Arial" w:cs="Arial"/>
        </w:rPr>
      </w:pPr>
    </w:p>
    <w:p w:rsidR="004C540B" w:rsidRDefault="004C540B" w:rsidP="0095118E">
      <w:pPr>
        <w:pStyle w:val="Glava"/>
        <w:spacing w:after="0"/>
        <w:jc w:val="both"/>
        <w:rPr>
          <w:rFonts w:ascii="Arial" w:hAnsi="Arial" w:cs="Arial"/>
        </w:rPr>
      </w:pPr>
      <w:r w:rsidRPr="00B7410C">
        <w:rPr>
          <w:rFonts w:ascii="Arial" w:hAnsi="Arial" w:cs="Arial"/>
        </w:rPr>
        <w:t>Po možnosti se bo papirno gradivo skladiščilo na istem mestu kot promocijska darila. Sloven</w:t>
      </w:r>
      <w:r w:rsidR="00AB5BAD" w:rsidRPr="00B7410C">
        <w:rPr>
          <w:rFonts w:ascii="Arial" w:hAnsi="Arial" w:cs="Arial"/>
        </w:rPr>
        <w:t>s</w:t>
      </w:r>
      <w:r w:rsidRPr="00B7410C">
        <w:rPr>
          <w:rFonts w:ascii="Arial" w:hAnsi="Arial" w:cs="Arial"/>
        </w:rPr>
        <w:t>ka vojska bo izbrala in upravljala skladišče</w:t>
      </w:r>
      <w:r w:rsidR="003325B4">
        <w:rPr>
          <w:rFonts w:ascii="Arial" w:hAnsi="Arial" w:cs="Arial"/>
        </w:rPr>
        <w:t xml:space="preserve"> </w:t>
      </w:r>
      <w:r w:rsidRPr="003325B4">
        <w:rPr>
          <w:rFonts w:ascii="Arial" w:hAnsi="Arial" w:cs="Arial"/>
        </w:rPr>
        <w:t xml:space="preserve">za papirno gradivo. Skladišče bo izbrano do začetka leta 2021. </w:t>
      </w:r>
    </w:p>
    <w:p w:rsidR="00A43082" w:rsidRPr="003325B4" w:rsidRDefault="00A43082" w:rsidP="0095118E">
      <w:pPr>
        <w:pStyle w:val="Glava"/>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Spremljevalni programi</w:t>
      </w:r>
    </w:p>
    <w:p w:rsidR="004C540B" w:rsidRPr="00B7410C" w:rsidRDefault="004C540B" w:rsidP="0095118E">
      <w:pPr>
        <w:pStyle w:val="Glava"/>
        <w:widowControl w:val="0"/>
        <w:spacing w:after="0"/>
        <w:jc w:val="both"/>
        <w:rPr>
          <w:rFonts w:ascii="Arial" w:hAnsi="Arial" w:cs="Arial"/>
          <w:b/>
        </w:rPr>
      </w:pPr>
    </w:p>
    <w:p w:rsidR="002E77E4" w:rsidRDefault="004C540B" w:rsidP="002E77E4">
      <w:pPr>
        <w:pStyle w:val="Glava"/>
        <w:spacing w:after="0"/>
        <w:jc w:val="both"/>
        <w:rPr>
          <w:rFonts w:ascii="Arial" w:hAnsi="Arial" w:cs="Arial"/>
          <w:color w:val="000000"/>
          <w:lang w:eastAsia="sl-SI"/>
        </w:rPr>
      </w:pPr>
      <w:r w:rsidRPr="00B7410C">
        <w:rPr>
          <w:rFonts w:ascii="Arial" w:hAnsi="Arial" w:cs="Arial"/>
        </w:rPr>
        <w:t xml:space="preserve">Pri pripravi spremljevalnega programa SPSEU2021 in Podskupina za komuniciranje in promocijo svetujeta gostiteljem. </w:t>
      </w:r>
      <w:r w:rsidR="002E77E4">
        <w:rPr>
          <w:rFonts w:ascii="Arial" w:hAnsi="Arial" w:cs="Arial"/>
        </w:rPr>
        <w:t xml:space="preserve">Za </w:t>
      </w:r>
      <w:r w:rsidR="002E77E4" w:rsidRPr="00B7410C">
        <w:rPr>
          <w:rFonts w:ascii="Arial" w:hAnsi="Arial" w:cs="Arial"/>
        </w:rPr>
        <w:t>spremljevalni program</w:t>
      </w:r>
      <w:r w:rsidR="002E77E4">
        <w:rPr>
          <w:rFonts w:ascii="Arial" w:hAnsi="Arial" w:cs="Arial"/>
        </w:rPr>
        <w:t xml:space="preserve"> na dogodkih</w:t>
      </w:r>
      <w:r w:rsidR="00773719">
        <w:rPr>
          <w:rFonts w:ascii="Arial" w:hAnsi="Arial" w:cs="Arial"/>
        </w:rPr>
        <w:t xml:space="preserve"> v organizaciji SPSEU2021 bodo zagotovljeni tudi avtobusni prevozi.</w:t>
      </w:r>
    </w:p>
    <w:p w:rsidR="004C540B" w:rsidRPr="00B7410C" w:rsidRDefault="004C540B" w:rsidP="0095118E">
      <w:pPr>
        <w:pStyle w:val="Glava"/>
        <w:widowControl w:val="0"/>
        <w:spacing w:after="0"/>
        <w:jc w:val="both"/>
        <w:rPr>
          <w:rFonts w:ascii="Arial" w:hAnsi="Arial" w:cs="Arial"/>
          <w:color w:val="1F4E79"/>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Javni razpisi in donacije</w:t>
      </w:r>
    </w:p>
    <w:p w:rsidR="004C540B" w:rsidRPr="00B7410C" w:rsidRDefault="004C540B" w:rsidP="0095118E">
      <w:pPr>
        <w:pStyle w:val="Glava"/>
        <w:spacing w:after="0"/>
        <w:jc w:val="both"/>
        <w:rPr>
          <w:rFonts w:ascii="Arial" w:hAnsi="Arial" w:cs="Arial"/>
          <w:b/>
          <w:color w:val="1F4E79"/>
        </w:rPr>
      </w:pPr>
    </w:p>
    <w:p w:rsidR="004C540B" w:rsidRDefault="001421EC" w:rsidP="0095118E">
      <w:pPr>
        <w:pStyle w:val="Glava"/>
        <w:spacing w:after="0"/>
        <w:jc w:val="both"/>
        <w:rPr>
          <w:rFonts w:ascii="Arial" w:hAnsi="Arial" w:cs="Arial"/>
        </w:rPr>
      </w:pPr>
      <w:r w:rsidRPr="001421EC">
        <w:rPr>
          <w:rFonts w:ascii="Arial" w:hAnsi="Arial" w:cs="Arial"/>
        </w:rPr>
        <w:t xml:space="preserve">V prvi fazi bo pripravljen seznam potreb in vsebinska izhodišča za oddajo javnih naročil. </w:t>
      </w:r>
      <w:r w:rsidRPr="00D2331A">
        <w:rPr>
          <w:rFonts w:ascii="Arial" w:hAnsi="Arial" w:cs="Arial"/>
        </w:rPr>
        <w:t xml:space="preserve">Postopke javnega naročanja bo koordiniral SPSEU2021 v sodelovanju z Ministrstvom za javno upravo, </w:t>
      </w:r>
      <w:r w:rsidRPr="0033480F">
        <w:rPr>
          <w:rFonts w:ascii="Arial" w:hAnsi="Arial" w:cs="Arial"/>
        </w:rPr>
        <w:t>Ministrstvom za zunanje zadeve in</w:t>
      </w:r>
      <w:r w:rsidRPr="00D2331A">
        <w:rPr>
          <w:rFonts w:ascii="Arial" w:hAnsi="Arial" w:cs="Arial"/>
        </w:rPr>
        <w:t xml:space="preserve"> ostalimi resorji.</w:t>
      </w:r>
      <w:r w:rsidRPr="001421EC">
        <w:rPr>
          <w:rFonts w:ascii="Arial" w:hAnsi="Arial" w:cs="Arial"/>
        </w:rPr>
        <w:t xml:space="preserve">  </w:t>
      </w:r>
    </w:p>
    <w:p w:rsidR="001421EC" w:rsidRPr="00B7410C" w:rsidRDefault="001421EC" w:rsidP="0095118E">
      <w:pPr>
        <w:pStyle w:val="Glava"/>
        <w:spacing w:after="0"/>
        <w:jc w:val="both"/>
        <w:rPr>
          <w:rFonts w:ascii="Arial" w:hAnsi="Arial" w:cs="Arial"/>
        </w:rPr>
      </w:pPr>
    </w:p>
    <w:p w:rsidR="006A56EE" w:rsidRDefault="006A56EE" w:rsidP="006A56EE">
      <w:pPr>
        <w:pStyle w:val="Glava"/>
        <w:spacing w:after="0"/>
        <w:jc w:val="both"/>
        <w:rPr>
          <w:rFonts w:ascii="Arial" w:hAnsi="Arial" w:cs="Arial"/>
        </w:rPr>
      </w:pPr>
      <w:r w:rsidRPr="00B7410C">
        <w:rPr>
          <w:rFonts w:ascii="Arial" w:hAnsi="Arial" w:cs="Arial"/>
        </w:rPr>
        <w:t xml:space="preserve">Nujna bo vnaprejšnja priprava ocene tveganja </w:t>
      </w:r>
      <w:r>
        <w:rPr>
          <w:rFonts w:ascii="Arial" w:hAnsi="Arial" w:cs="Arial"/>
        </w:rPr>
        <w:t xml:space="preserve">za naročila blaga ali storitve. </w:t>
      </w:r>
      <w:r w:rsidRPr="00B7410C">
        <w:rPr>
          <w:rFonts w:ascii="Arial" w:hAnsi="Arial" w:cs="Arial"/>
        </w:rPr>
        <w:t>Večina javnih naročil bo izvedenih v letu 2020, nekaj že v 2019</w:t>
      </w:r>
      <w:r>
        <w:rPr>
          <w:rFonts w:ascii="Arial" w:hAnsi="Arial" w:cs="Arial"/>
        </w:rPr>
        <w:t>. Javna naročila bodo izvedena v skladu z</w:t>
      </w:r>
      <w:r w:rsidRPr="003325B4">
        <w:rPr>
          <w:rFonts w:ascii="Arial" w:hAnsi="Arial" w:cs="Arial"/>
        </w:rPr>
        <w:t xml:space="preserve"> veljavn</w:t>
      </w:r>
      <w:r>
        <w:rPr>
          <w:rFonts w:ascii="Arial" w:hAnsi="Arial" w:cs="Arial"/>
        </w:rPr>
        <w:t>o</w:t>
      </w:r>
      <w:r w:rsidRPr="003325B4">
        <w:rPr>
          <w:rFonts w:ascii="Arial" w:hAnsi="Arial" w:cs="Arial"/>
        </w:rPr>
        <w:t xml:space="preserve"> zakonodaj</w:t>
      </w:r>
      <w:r>
        <w:rPr>
          <w:rFonts w:ascii="Arial" w:hAnsi="Arial" w:cs="Arial"/>
        </w:rPr>
        <w:t>o.</w:t>
      </w:r>
    </w:p>
    <w:p w:rsidR="004C540B" w:rsidRPr="00B7410C" w:rsidRDefault="004C540B" w:rsidP="0095118E">
      <w:pPr>
        <w:tabs>
          <w:tab w:val="left" w:pos="1134"/>
        </w:tabs>
        <w:spacing w:after="0"/>
        <w:jc w:val="both"/>
        <w:rPr>
          <w:rFonts w:ascii="Arial" w:hAnsi="Arial" w:cs="Arial"/>
        </w:rPr>
      </w:pPr>
    </w:p>
    <w:p w:rsidR="004C540B" w:rsidRPr="00B7410C" w:rsidRDefault="00BB5409" w:rsidP="00A8729F">
      <w:pPr>
        <w:pStyle w:val="Telobesedila"/>
        <w:keepNext/>
        <w:keepLines/>
        <w:jc w:val="both"/>
        <w:rPr>
          <w:rFonts w:ascii="Arial" w:hAnsi="Arial" w:cs="Arial"/>
        </w:rPr>
      </w:pPr>
      <w:r>
        <w:rPr>
          <w:rFonts w:ascii="Arial" w:hAnsi="Arial" w:cs="Arial"/>
        </w:rPr>
        <w:lastRenderedPageBreak/>
        <w:t xml:space="preserve">Zaradi zamika zaradi okoliščin povezanih s pandemijo </w:t>
      </w:r>
      <w:r w:rsidR="0038478E">
        <w:rPr>
          <w:rFonts w:ascii="Arial" w:hAnsi="Arial" w:cs="Arial"/>
        </w:rPr>
        <w:t>COVID</w:t>
      </w:r>
      <w:r>
        <w:rPr>
          <w:rFonts w:ascii="Arial" w:hAnsi="Arial" w:cs="Arial"/>
        </w:rPr>
        <w:t xml:space="preserve">-19, </w:t>
      </w:r>
      <w:r w:rsidR="0015258A">
        <w:rPr>
          <w:rFonts w:ascii="Arial" w:hAnsi="Arial" w:cs="Arial"/>
        </w:rPr>
        <w:t xml:space="preserve">bo </w:t>
      </w:r>
      <w:r>
        <w:rPr>
          <w:rFonts w:ascii="Arial" w:hAnsi="Arial" w:cs="Arial"/>
        </w:rPr>
        <w:t>p</w:t>
      </w:r>
      <w:r w:rsidR="004C540B" w:rsidRPr="00B7410C">
        <w:rPr>
          <w:rFonts w:ascii="Arial" w:hAnsi="Arial" w:cs="Arial"/>
        </w:rPr>
        <w:t xml:space="preserve">riprava </w:t>
      </w:r>
      <w:r>
        <w:rPr>
          <w:rFonts w:ascii="Arial" w:hAnsi="Arial" w:cs="Arial"/>
        </w:rPr>
        <w:t xml:space="preserve">in izvedba </w:t>
      </w:r>
      <w:r w:rsidR="0015258A">
        <w:rPr>
          <w:rFonts w:ascii="Arial" w:hAnsi="Arial" w:cs="Arial"/>
        </w:rPr>
        <w:t>javnih razpisov potekala</w:t>
      </w:r>
      <w:r w:rsidR="004C540B" w:rsidRPr="00B7410C">
        <w:rPr>
          <w:rFonts w:ascii="Arial" w:hAnsi="Arial" w:cs="Arial"/>
        </w:rPr>
        <w:t>:</w:t>
      </w:r>
    </w:p>
    <w:p w:rsidR="004C540B" w:rsidRPr="0015258A" w:rsidRDefault="004C540B" w:rsidP="00BB5409">
      <w:pPr>
        <w:pStyle w:val="Telobesedila"/>
        <w:keepNext/>
        <w:keepLines/>
        <w:numPr>
          <w:ilvl w:val="0"/>
          <w:numId w:val="48"/>
        </w:numPr>
        <w:tabs>
          <w:tab w:val="left" w:pos="426"/>
        </w:tabs>
        <w:spacing w:after="0"/>
        <w:ind w:left="420"/>
        <w:jc w:val="both"/>
        <w:rPr>
          <w:rFonts w:ascii="Arial" w:hAnsi="Arial" w:cs="Arial"/>
        </w:rPr>
      </w:pPr>
      <w:r w:rsidRPr="00B7410C">
        <w:rPr>
          <w:rFonts w:ascii="Arial" w:hAnsi="Arial" w:cs="Arial"/>
        </w:rPr>
        <w:t xml:space="preserve">najkasneje do </w:t>
      </w:r>
      <w:r w:rsidR="00F96B61">
        <w:rPr>
          <w:rFonts w:ascii="Arial" w:hAnsi="Arial" w:cs="Arial"/>
        </w:rPr>
        <w:t>konca septembra</w:t>
      </w:r>
      <w:r w:rsidRPr="00B7410C">
        <w:rPr>
          <w:rFonts w:ascii="Arial" w:hAnsi="Arial" w:cs="Arial"/>
        </w:rPr>
        <w:t xml:space="preserve"> 20</w:t>
      </w:r>
      <w:r w:rsidR="00BB5409">
        <w:rPr>
          <w:rFonts w:ascii="Arial" w:hAnsi="Arial" w:cs="Arial"/>
        </w:rPr>
        <w:t>20</w:t>
      </w:r>
      <w:r w:rsidRPr="00B7410C">
        <w:rPr>
          <w:rFonts w:ascii="Arial" w:hAnsi="Arial" w:cs="Arial"/>
        </w:rPr>
        <w:t xml:space="preserve"> se na vsebinski ravni pripravijo seznami </w:t>
      </w:r>
      <w:r w:rsidR="00BB5409">
        <w:rPr>
          <w:rFonts w:ascii="Arial" w:hAnsi="Arial" w:cs="Arial"/>
        </w:rPr>
        <w:t>preostalih</w:t>
      </w:r>
      <w:r w:rsidR="0015258A">
        <w:rPr>
          <w:rFonts w:ascii="Arial" w:hAnsi="Arial" w:cs="Arial"/>
        </w:rPr>
        <w:t xml:space="preserve"> </w:t>
      </w:r>
      <w:r w:rsidRPr="0015258A">
        <w:rPr>
          <w:rFonts w:ascii="Arial" w:hAnsi="Arial" w:cs="Arial"/>
        </w:rPr>
        <w:t>potreb</w:t>
      </w:r>
      <w:r w:rsidR="00BB5409" w:rsidRPr="0015258A">
        <w:rPr>
          <w:rFonts w:ascii="Arial" w:hAnsi="Arial" w:cs="Arial"/>
        </w:rPr>
        <w:t xml:space="preserve"> (AVK oprema</w:t>
      </w:r>
      <w:r w:rsidR="00F96B61" w:rsidRPr="0015258A">
        <w:rPr>
          <w:rFonts w:ascii="Arial" w:hAnsi="Arial" w:cs="Arial"/>
        </w:rPr>
        <w:t>, centralna lokacija za izvedbo AVK</w:t>
      </w:r>
      <w:r w:rsidR="00BB5409" w:rsidRPr="0015258A">
        <w:rPr>
          <w:rFonts w:ascii="Arial" w:hAnsi="Arial" w:cs="Arial"/>
        </w:rPr>
        <w:t>)</w:t>
      </w:r>
      <w:r w:rsidRPr="0015258A">
        <w:rPr>
          <w:rFonts w:ascii="Arial" w:hAnsi="Arial" w:cs="Arial"/>
        </w:rPr>
        <w:t>,</w:t>
      </w:r>
    </w:p>
    <w:p w:rsidR="004C540B" w:rsidRPr="00B7410C" w:rsidRDefault="004C540B" w:rsidP="0095118E">
      <w:pPr>
        <w:pStyle w:val="Telobesedila"/>
        <w:keepNext/>
        <w:keepLines/>
        <w:tabs>
          <w:tab w:val="left" w:pos="426"/>
        </w:tabs>
        <w:spacing w:after="0"/>
        <w:jc w:val="both"/>
        <w:rPr>
          <w:rFonts w:ascii="Arial" w:hAnsi="Arial" w:cs="Arial"/>
        </w:rPr>
      </w:pPr>
      <w:r w:rsidRPr="00B7410C">
        <w:rPr>
          <w:rFonts w:ascii="Arial" w:hAnsi="Arial" w:cs="Arial"/>
        </w:rPr>
        <w:t>2.</w:t>
      </w:r>
      <w:r w:rsidRPr="00B7410C">
        <w:rPr>
          <w:rFonts w:ascii="Arial" w:hAnsi="Arial" w:cs="Arial"/>
        </w:rPr>
        <w:tab/>
        <w:t xml:space="preserve">do </w:t>
      </w:r>
      <w:r w:rsidR="00564FC5">
        <w:rPr>
          <w:rFonts w:ascii="Arial" w:hAnsi="Arial" w:cs="Arial"/>
        </w:rPr>
        <w:t>sredine novembra</w:t>
      </w:r>
      <w:r w:rsidRPr="00B7410C">
        <w:rPr>
          <w:rFonts w:ascii="Arial" w:hAnsi="Arial" w:cs="Arial"/>
        </w:rPr>
        <w:t xml:space="preserve"> 20</w:t>
      </w:r>
      <w:r w:rsidR="00BB5409">
        <w:rPr>
          <w:rFonts w:ascii="Arial" w:hAnsi="Arial" w:cs="Arial"/>
        </w:rPr>
        <w:t>20</w:t>
      </w:r>
      <w:r w:rsidRPr="00B7410C">
        <w:rPr>
          <w:rFonts w:ascii="Arial" w:hAnsi="Arial" w:cs="Arial"/>
        </w:rPr>
        <w:t xml:space="preserve"> se </w:t>
      </w:r>
      <w:r w:rsidR="00F96B61">
        <w:rPr>
          <w:rFonts w:ascii="Arial" w:hAnsi="Arial" w:cs="Arial"/>
        </w:rPr>
        <w:t>objavijo</w:t>
      </w:r>
      <w:r w:rsidRPr="00B7410C">
        <w:rPr>
          <w:rFonts w:ascii="Arial" w:hAnsi="Arial" w:cs="Arial"/>
        </w:rPr>
        <w:t xml:space="preserve"> </w:t>
      </w:r>
      <w:r w:rsidR="00F96B61">
        <w:rPr>
          <w:rFonts w:ascii="Arial" w:hAnsi="Arial" w:cs="Arial"/>
        </w:rPr>
        <w:t>prednostni</w:t>
      </w:r>
      <w:r w:rsidR="00093DC5">
        <w:rPr>
          <w:rFonts w:ascii="Arial" w:hAnsi="Arial" w:cs="Arial"/>
        </w:rPr>
        <w:t xml:space="preserve"> javna naročila</w:t>
      </w:r>
      <w:r w:rsidRPr="00B7410C">
        <w:rPr>
          <w:rFonts w:ascii="Arial" w:hAnsi="Arial" w:cs="Arial"/>
        </w:rPr>
        <w:t>,</w:t>
      </w:r>
    </w:p>
    <w:p w:rsidR="004C540B" w:rsidRPr="00F337B0" w:rsidRDefault="004C540B" w:rsidP="0095118E">
      <w:pPr>
        <w:pStyle w:val="Telobesedila"/>
        <w:keepNext/>
        <w:keepLines/>
        <w:tabs>
          <w:tab w:val="left" w:pos="426"/>
        </w:tabs>
        <w:spacing w:after="0"/>
        <w:jc w:val="both"/>
        <w:rPr>
          <w:rFonts w:ascii="Arial" w:hAnsi="Arial" w:cs="Arial"/>
        </w:rPr>
      </w:pPr>
      <w:r w:rsidRPr="00B7410C">
        <w:rPr>
          <w:rFonts w:ascii="Arial" w:hAnsi="Arial" w:cs="Arial"/>
        </w:rPr>
        <w:t>3.</w:t>
      </w:r>
      <w:r w:rsidRPr="00B7410C">
        <w:rPr>
          <w:rFonts w:ascii="Arial" w:hAnsi="Arial" w:cs="Arial"/>
        </w:rPr>
        <w:tab/>
        <w:t xml:space="preserve">do konca </w:t>
      </w:r>
      <w:r w:rsidR="00C30795">
        <w:rPr>
          <w:rFonts w:ascii="Arial" w:hAnsi="Arial" w:cs="Arial"/>
        </w:rPr>
        <w:t>leta</w:t>
      </w:r>
      <w:r w:rsidR="00093DC5">
        <w:rPr>
          <w:rFonts w:ascii="Arial" w:hAnsi="Arial" w:cs="Arial"/>
        </w:rPr>
        <w:t xml:space="preserve"> 2020 se objavi vsa</w:t>
      </w:r>
      <w:r w:rsidRPr="00B7410C">
        <w:rPr>
          <w:rFonts w:ascii="Arial" w:hAnsi="Arial" w:cs="Arial"/>
        </w:rPr>
        <w:t xml:space="preserve"> naročila,</w:t>
      </w:r>
    </w:p>
    <w:p w:rsidR="004C540B" w:rsidRPr="00B7410C" w:rsidRDefault="004C540B" w:rsidP="0095118E">
      <w:pPr>
        <w:pStyle w:val="Telobesedila"/>
        <w:keepNext/>
        <w:keepLines/>
        <w:tabs>
          <w:tab w:val="left" w:pos="426"/>
        </w:tabs>
        <w:spacing w:after="0"/>
        <w:jc w:val="both"/>
        <w:rPr>
          <w:rFonts w:ascii="Arial" w:hAnsi="Arial" w:cs="Arial"/>
        </w:rPr>
      </w:pPr>
      <w:r w:rsidRPr="00B7410C">
        <w:rPr>
          <w:rFonts w:ascii="Arial" w:hAnsi="Arial" w:cs="Arial"/>
        </w:rPr>
        <w:t>4.</w:t>
      </w:r>
      <w:r w:rsidRPr="00B7410C">
        <w:rPr>
          <w:rFonts w:ascii="Arial" w:hAnsi="Arial" w:cs="Arial"/>
        </w:rPr>
        <w:tab/>
      </w:r>
      <w:r w:rsidR="00C30795">
        <w:rPr>
          <w:rFonts w:ascii="Arial" w:hAnsi="Arial" w:cs="Arial"/>
        </w:rPr>
        <w:t>v začetku leta</w:t>
      </w:r>
      <w:r w:rsidRPr="00B7410C">
        <w:rPr>
          <w:rFonts w:ascii="Arial" w:hAnsi="Arial" w:cs="Arial"/>
        </w:rPr>
        <w:t xml:space="preserve"> 202</w:t>
      </w:r>
      <w:r w:rsidR="00C30795">
        <w:rPr>
          <w:rFonts w:ascii="Arial" w:hAnsi="Arial" w:cs="Arial"/>
        </w:rPr>
        <w:t>1</w:t>
      </w:r>
      <w:r w:rsidRPr="00B7410C">
        <w:rPr>
          <w:rFonts w:ascii="Arial" w:hAnsi="Arial" w:cs="Arial"/>
        </w:rPr>
        <w:t xml:space="preserve"> SPSEU2021 pripravi pogodbe z izbranimi izvajalci.</w:t>
      </w:r>
    </w:p>
    <w:p w:rsidR="004C540B" w:rsidRPr="00B7410C" w:rsidRDefault="004C540B" w:rsidP="0095118E">
      <w:pPr>
        <w:pStyle w:val="Telobesedila"/>
        <w:keepNext/>
        <w:keepLines/>
        <w:tabs>
          <w:tab w:val="left" w:pos="426"/>
        </w:tabs>
        <w:spacing w:after="0"/>
        <w:jc w:val="both"/>
        <w:rPr>
          <w:rFonts w:ascii="Arial" w:hAnsi="Arial" w:cs="Arial"/>
        </w:rPr>
      </w:pPr>
    </w:p>
    <w:p w:rsidR="004C540B" w:rsidRPr="00F337B0" w:rsidRDefault="00AB5BAD" w:rsidP="0095118E">
      <w:pPr>
        <w:pStyle w:val="Glava"/>
        <w:spacing w:after="0"/>
        <w:jc w:val="both"/>
        <w:rPr>
          <w:rFonts w:ascii="Arial" w:hAnsi="Arial" w:cs="Arial"/>
        </w:rPr>
      </w:pPr>
      <w:r w:rsidRPr="00B7410C">
        <w:rPr>
          <w:rFonts w:ascii="Arial" w:hAnsi="Arial" w:cs="Arial"/>
        </w:rPr>
        <w:t>P</w:t>
      </w:r>
      <w:r w:rsidR="004C540B" w:rsidRPr="00B7410C">
        <w:rPr>
          <w:rFonts w:ascii="Arial" w:hAnsi="Arial" w:cs="Arial"/>
        </w:rPr>
        <w:t xml:space="preserve">reučene </w:t>
      </w:r>
      <w:r w:rsidRPr="00B7410C">
        <w:rPr>
          <w:rFonts w:ascii="Arial" w:hAnsi="Arial" w:cs="Arial"/>
        </w:rPr>
        <w:t xml:space="preserve">bodo </w:t>
      </w:r>
      <w:r w:rsidR="00C30795">
        <w:rPr>
          <w:rFonts w:ascii="Arial" w:hAnsi="Arial" w:cs="Arial"/>
        </w:rPr>
        <w:t>tudi</w:t>
      </w:r>
      <w:r w:rsidR="004C540B" w:rsidRPr="00B7410C">
        <w:rPr>
          <w:rFonts w:ascii="Arial" w:hAnsi="Arial" w:cs="Arial"/>
        </w:rPr>
        <w:t xml:space="preserve"> možnosti za čim</w:t>
      </w:r>
      <w:r w:rsidR="007B0904">
        <w:rPr>
          <w:rFonts w:ascii="Arial" w:hAnsi="Arial" w:cs="Arial"/>
        </w:rPr>
        <w:t xml:space="preserve"> </w:t>
      </w:r>
      <w:r w:rsidR="004C540B" w:rsidRPr="00B7410C">
        <w:rPr>
          <w:rFonts w:ascii="Arial" w:hAnsi="Arial" w:cs="Arial"/>
        </w:rPr>
        <w:t xml:space="preserve">bolj uspešno </w:t>
      </w:r>
      <w:r w:rsidRPr="00B7410C">
        <w:rPr>
          <w:rFonts w:ascii="Arial" w:hAnsi="Arial" w:cs="Arial"/>
        </w:rPr>
        <w:t>sodelovanje s sponzorji ali donatorji oziroma partnerji</w:t>
      </w:r>
      <w:r w:rsidR="004C540B" w:rsidRPr="00B7410C">
        <w:rPr>
          <w:rFonts w:ascii="Arial" w:hAnsi="Arial" w:cs="Arial"/>
        </w:rPr>
        <w:t>. Sodelovanje z gospodarstvom v obliki partnerskega sodelovanja je predvsem zanimivo za področje nabave/najema vozil (promet), turizma, gostinstva. Taka oblika sodelovanja bi bila dobrodošla z</w:t>
      </w:r>
      <w:r w:rsidR="00F337B0">
        <w:rPr>
          <w:rFonts w:ascii="Arial" w:hAnsi="Arial" w:cs="Arial"/>
        </w:rPr>
        <w:t>aradi</w:t>
      </w:r>
      <w:r w:rsidR="004C540B" w:rsidRPr="00F337B0">
        <w:rPr>
          <w:rFonts w:ascii="Arial" w:hAnsi="Arial" w:cs="Arial"/>
        </w:rPr>
        <w:t xml:space="preserve"> zmanjševanja stroškov in širše promocije slovenskega gospodarstva, znanosti ter kulture. </w:t>
      </w:r>
    </w:p>
    <w:p w:rsidR="004C540B" w:rsidRPr="00B7410C" w:rsidRDefault="004C540B" w:rsidP="0095118E">
      <w:pPr>
        <w:pStyle w:val="Glava"/>
        <w:spacing w:after="0"/>
        <w:jc w:val="both"/>
        <w:rPr>
          <w:rFonts w:ascii="Arial" w:hAnsi="Arial" w:cs="Arial"/>
        </w:rPr>
      </w:pPr>
    </w:p>
    <w:p w:rsidR="00F71B42" w:rsidRPr="00B7410C" w:rsidRDefault="00F71B42" w:rsidP="00F71B42">
      <w:pPr>
        <w:pStyle w:val="Telobesedila"/>
        <w:keepNext/>
        <w:keepLines/>
        <w:spacing w:after="0"/>
        <w:jc w:val="both"/>
        <w:rPr>
          <w:rFonts w:ascii="Arial" w:hAnsi="Arial" w:cs="Arial"/>
        </w:rPr>
      </w:pPr>
      <w:r w:rsidRPr="00B7410C">
        <w:rPr>
          <w:rFonts w:ascii="Arial" w:hAnsi="Arial" w:cs="Arial"/>
        </w:rPr>
        <w:t>Vzporedno s pripravo seznama potreb za javna naročila bo pripravljen tudi predlog za donatorska ter partnerska sodelovanja.</w:t>
      </w:r>
      <w:r>
        <w:rPr>
          <w:rFonts w:ascii="Arial" w:hAnsi="Arial" w:cs="Arial"/>
        </w:rPr>
        <w:t xml:space="preserve"> </w:t>
      </w:r>
      <w:r w:rsidRPr="00B7410C">
        <w:rPr>
          <w:rFonts w:ascii="Arial" w:hAnsi="Arial" w:cs="Arial"/>
        </w:rPr>
        <w:t>Postopek sklepanja pogodb z donatorji se bo določil na osnovi navodil oziroma vzorčnih pogodb, ki jih bo pripravila Podskupina za proračun predsedovanja</w:t>
      </w:r>
      <w:r>
        <w:rPr>
          <w:rFonts w:ascii="Arial" w:hAnsi="Arial" w:cs="Arial"/>
        </w:rPr>
        <w:t xml:space="preserve"> v sodelovanju s SPSEU2021</w:t>
      </w:r>
      <w:r w:rsidRPr="00B7410C">
        <w:rPr>
          <w:rFonts w:ascii="Arial" w:hAnsi="Arial" w:cs="Arial"/>
        </w:rPr>
        <w:t>.</w:t>
      </w:r>
    </w:p>
    <w:p w:rsidR="0095118E" w:rsidRPr="00B7410C" w:rsidRDefault="004C540B" w:rsidP="0095118E">
      <w:pPr>
        <w:pStyle w:val="Telobesedila"/>
        <w:spacing w:after="0"/>
        <w:jc w:val="both"/>
        <w:rPr>
          <w:rFonts w:ascii="Arial" w:hAnsi="Arial" w:cs="Arial"/>
        </w:rPr>
      </w:pPr>
      <w:r w:rsidRPr="00B7410C">
        <w:rPr>
          <w:rFonts w:ascii="Arial" w:hAnsi="Arial" w:cs="Arial"/>
        </w:rPr>
        <w:t xml:space="preserve"> </w:t>
      </w:r>
    </w:p>
    <w:p w:rsidR="004C540B" w:rsidRPr="00B7410C" w:rsidRDefault="004644E8" w:rsidP="0095118E">
      <w:pPr>
        <w:pStyle w:val="Glava"/>
        <w:widowControl w:val="0"/>
        <w:spacing w:after="0"/>
        <w:jc w:val="both"/>
        <w:rPr>
          <w:rFonts w:ascii="Arial" w:hAnsi="Arial" w:cs="Arial"/>
          <w:b/>
          <w:color w:val="4472C4"/>
        </w:rPr>
      </w:pPr>
      <w:r>
        <w:rPr>
          <w:rFonts w:ascii="Arial" w:hAnsi="Arial" w:cs="Arial"/>
          <w:b/>
          <w:color w:val="4472C4"/>
        </w:rPr>
        <w:t>Sekretariat za koordinacijo priprav, logistične organiz</w:t>
      </w:r>
      <w:r w:rsidR="00C842FE">
        <w:rPr>
          <w:rFonts w:ascii="Arial" w:hAnsi="Arial" w:cs="Arial"/>
          <w:b/>
          <w:color w:val="4472C4"/>
        </w:rPr>
        <w:t>a</w:t>
      </w:r>
      <w:r>
        <w:rPr>
          <w:rFonts w:ascii="Arial" w:hAnsi="Arial" w:cs="Arial"/>
          <w:b/>
          <w:color w:val="4472C4"/>
        </w:rPr>
        <w:t>cije in izvedbe predsedovanja RS Svetu EU (</w:t>
      </w:r>
      <w:r w:rsidR="004C540B" w:rsidRPr="00B7410C">
        <w:rPr>
          <w:rFonts w:ascii="Arial" w:hAnsi="Arial" w:cs="Arial"/>
          <w:b/>
          <w:color w:val="4472C4"/>
        </w:rPr>
        <w:t>SPSEU2021</w:t>
      </w:r>
      <w:r>
        <w:rPr>
          <w:rFonts w:ascii="Arial" w:hAnsi="Arial" w:cs="Arial"/>
          <w:b/>
          <w:color w:val="4472C4"/>
        </w:rPr>
        <w:t>)</w:t>
      </w:r>
    </w:p>
    <w:p w:rsidR="004C540B" w:rsidRPr="00B7410C" w:rsidRDefault="004C540B" w:rsidP="0095118E">
      <w:pPr>
        <w:pStyle w:val="Glava"/>
        <w:widowControl w:val="0"/>
        <w:spacing w:after="0"/>
        <w:jc w:val="both"/>
        <w:rPr>
          <w:rFonts w:ascii="Arial" w:hAnsi="Arial" w:cs="Arial"/>
          <w:b/>
          <w:color w:val="1F4E79"/>
        </w:rPr>
      </w:pPr>
    </w:p>
    <w:p w:rsidR="00D73C3D" w:rsidRPr="0033480F" w:rsidRDefault="00685D95" w:rsidP="0095118E">
      <w:pPr>
        <w:autoSpaceDE w:val="0"/>
        <w:autoSpaceDN w:val="0"/>
        <w:adjustRightInd w:val="0"/>
        <w:spacing w:after="0"/>
        <w:jc w:val="both"/>
        <w:rPr>
          <w:rFonts w:ascii="Arial" w:hAnsi="Arial" w:cs="Arial"/>
          <w:bCs/>
        </w:rPr>
      </w:pPr>
      <w:r w:rsidRPr="0033480F">
        <w:rPr>
          <w:rFonts w:ascii="Arial" w:hAnsi="Arial" w:cs="Arial"/>
          <w:bCs/>
        </w:rPr>
        <w:t>SPSEU2021 bo</w:t>
      </w:r>
      <w:r w:rsidR="00D73C3D" w:rsidRPr="0033480F">
        <w:rPr>
          <w:rFonts w:ascii="Arial" w:hAnsi="Arial" w:cs="Arial"/>
          <w:bCs/>
        </w:rPr>
        <w:t xml:space="preserve"> </w:t>
      </w:r>
      <w:r w:rsidRPr="0033480F">
        <w:rPr>
          <w:rFonts w:ascii="Arial" w:hAnsi="Arial" w:cs="Arial"/>
          <w:bCs/>
        </w:rPr>
        <w:t xml:space="preserve">v zadnji fazi priprav </w:t>
      </w:r>
      <w:r w:rsidR="000D2D4F" w:rsidRPr="0033480F">
        <w:rPr>
          <w:rFonts w:ascii="Arial" w:hAnsi="Arial" w:cs="Arial"/>
          <w:bCs/>
        </w:rPr>
        <w:t>deloval v okviru Ministrstva</w:t>
      </w:r>
      <w:r w:rsidR="00D73C3D" w:rsidRPr="0033480F">
        <w:rPr>
          <w:rFonts w:ascii="Arial" w:hAnsi="Arial" w:cs="Arial"/>
          <w:bCs/>
        </w:rPr>
        <w:t xml:space="preserve"> za zunanje zadeve kamor se preselijo tudi vsi kadri.</w:t>
      </w:r>
    </w:p>
    <w:p w:rsidR="004C540B" w:rsidRPr="00B7410C" w:rsidRDefault="004C540B" w:rsidP="0095118E">
      <w:pPr>
        <w:autoSpaceDE w:val="0"/>
        <w:autoSpaceDN w:val="0"/>
        <w:adjustRightInd w:val="0"/>
        <w:spacing w:after="0"/>
        <w:jc w:val="both"/>
        <w:rPr>
          <w:rFonts w:ascii="Arial" w:hAnsi="Arial" w:cs="Arial"/>
          <w:bCs/>
        </w:rPr>
      </w:pPr>
    </w:p>
    <w:p w:rsidR="004C540B" w:rsidRPr="00F337B0" w:rsidRDefault="004C540B" w:rsidP="0095118E">
      <w:pPr>
        <w:pStyle w:val="Glava"/>
        <w:spacing w:after="0"/>
        <w:jc w:val="both"/>
        <w:rPr>
          <w:rFonts w:ascii="Arial" w:hAnsi="Arial" w:cs="Arial"/>
        </w:rPr>
      </w:pPr>
      <w:r w:rsidRPr="00B7410C">
        <w:rPr>
          <w:rFonts w:ascii="Arial" w:hAnsi="Arial" w:cs="Arial"/>
        </w:rPr>
        <w:t xml:space="preserve">Do 31. decembra 2020 bo v SPSEU2021 za vsako področje imenovan koordinator (prevozi, akreditacije, nastanitve, varnost, mediji, darila itd.), ki bo kontaktna točka </w:t>
      </w:r>
      <w:r w:rsidR="00F337B0">
        <w:rPr>
          <w:rFonts w:ascii="Arial" w:hAnsi="Arial" w:cs="Arial"/>
        </w:rPr>
        <w:t xml:space="preserve">za </w:t>
      </w:r>
      <w:r w:rsidRPr="00F337B0">
        <w:rPr>
          <w:rFonts w:ascii="Arial" w:hAnsi="Arial" w:cs="Arial"/>
        </w:rPr>
        <w:t>gostitelje dogodkov.</w:t>
      </w:r>
    </w:p>
    <w:p w:rsidR="004C540B" w:rsidRPr="00B7410C" w:rsidRDefault="004C540B" w:rsidP="0095118E">
      <w:pPr>
        <w:pStyle w:val="Glava"/>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Priročniki in navodila</w:t>
      </w:r>
    </w:p>
    <w:p w:rsidR="004C540B" w:rsidRPr="00B7410C" w:rsidRDefault="004C540B" w:rsidP="0095118E">
      <w:pPr>
        <w:pStyle w:val="Glava"/>
        <w:widowControl w:val="0"/>
        <w:spacing w:after="0"/>
        <w:jc w:val="both"/>
        <w:rPr>
          <w:rFonts w:ascii="Arial" w:hAnsi="Arial" w:cs="Arial"/>
          <w:b/>
          <w:color w:val="1F4E79"/>
        </w:rPr>
      </w:pPr>
    </w:p>
    <w:p w:rsidR="004C540B" w:rsidRPr="003A29A9" w:rsidRDefault="004C540B" w:rsidP="0095118E">
      <w:pPr>
        <w:pStyle w:val="Glava"/>
        <w:widowControl w:val="0"/>
        <w:spacing w:after="0"/>
        <w:jc w:val="both"/>
        <w:rPr>
          <w:rFonts w:ascii="Arial" w:hAnsi="Arial" w:cs="Arial"/>
        </w:rPr>
      </w:pPr>
      <w:r w:rsidRPr="00B7410C">
        <w:rPr>
          <w:rFonts w:ascii="Arial" w:hAnsi="Arial" w:cs="Arial"/>
        </w:rPr>
        <w:t xml:space="preserve">SPSEU2021 bo v sodelovanju z ostalimi štirimi </w:t>
      </w:r>
      <w:r w:rsidRPr="00F337B0">
        <w:rPr>
          <w:rFonts w:ascii="Arial" w:hAnsi="Arial" w:cs="Arial"/>
        </w:rPr>
        <w:t xml:space="preserve">podskupinami za priprave in izvedbo predsedovanja določil področja, za </w:t>
      </w:r>
      <w:r w:rsidR="003A29A9" w:rsidRPr="00F337B0">
        <w:rPr>
          <w:rFonts w:ascii="Arial" w:hAnsi="Arial" w:cs="Arial"/>
        </w:rPr>
        <w:t>kater</w:t>
      </w:r>
      <w:r w:rsidR="003A29A9" w:rsidRPr="003A29A9">
        <w:rPr>
          <w:rFonts w:ascii="Arial" w:hAnsi="Arial" w:cs="Arial"/>
        </w:rPr>
        <w:t>a</w:t>
      </w:r>
      <w:r w:rsidRPr="003A29A9">
        <w:rPr>
          <w:rFonts w:ascii="Arial" w:hAnsi="Arial" w:cs="Arial"/>
        </w:rPr>
        <w:t xml:space="preserve"> bo treba pripraviti priročnike in navodila. </w:t>
      </w:r>
    </w:p>
    <w:p w:rsidR="004C540B" w:rsidRPr="00B7410C" w:rsidRDefault="004C540B" w:rsidP="0095118E">
      <w:pPr>
        <w:pStyle w:val="Glava"/>
        <w:widowControl w:val="0"/>
        <w:spacing w:after="0"/>
        <w:jc w:val="both"/>
        <w:rPr>
          <w:rFonts w:ascii="Arial" w:hAnsi="Arial" w:cs="Arial"/>
        </w:rPr>
      </w:pPr>
    </w:p>
    <w:p w:rsidR="004C540B" w:rsidRPr="00B7410C" w:rsidRDefault="004C540B" w:rsidP="0095118E">
      <w:pPr>
        <w:pStyle w:val="Glava"/>
        <w:widowControl w:val="0"/>
        <w:spacing w:after="0"/>
        <w:jc w:val="both"/>
        <w:rPr>
          <w:rFonts w:ascii="Arial" w:hAnsi="Arial" w:cs="Arial"/>
          <w:b/>
          <w:color w:val="4472C4"/>
        </w:rPr>
      </w:pPr>
      <w:r w:rsidRPr="00B7410C">
        <w:rPr>
          <w:rFonts w:ascii="Arial" w:hAnsi="Arial" w:cs="Arial"/>
          <w:b/>
          <w:color w:val="4472C4"/>
        </w:rPr>
        <w:t>Intranet</w:t>
      </w:r>
    </w:p>
    <w:p w:rsidR="004C540B" w:rsidRPr="00B7410C" w:rsidRDefault="004C540B" w:rsidP="0095118E">
      <w:pPr>
        <w:pStyle w:val="Glava"/>
        <w:spacing w:after="0"/>
        <w:jc w:val="both"/>
        <w:rPr>
          <w:rFonts w:ascii="Arial" w:hAnsi="Arial" w:cs="Arial"/>
          <w:b/>
          <w:color w:val="1F4E79"/>
        </w:rPr>
      </w:pPr>
    </w:p>
    <w:p w:rsidR="004C540B" w:rsidRPr="00B7410C" w:rsidRDefault="004644E8" w:rsidP="0095118E">
      <w:pPr>
        <w:pStyle w:val="Glava"/>
        <w:spacing w:after="0"/>
        <w:jc w:val="both"/>
        <w:rPr>
          <w:rFonts w:ascii="Arial" w:hAnsi="Arial" w:cs="Arial"/>
          <w:color w:val="000000"/>
        </w:rPr>
      </w:pPr>
      <w:r>
        <w:rPr>
          <w:rFonts w:ascii="Arial" w:hAnsi="Arial" w:cs="Arial"/>
          <w:color w:val="000000"/>
        </w:rPr>
        <w:t>Postavljena je</w:t>
      </w:r>
      <w:r w:rsidR="004C540B" w:rsidRPr="00B7410C">
        <w:rPr>
          <w:rFonts w:ascii="Arial" w:hAnsi="Arial" w:cs="Arial"/>
          <w:color w:val="000000"/>
        </w:rPr>
        <w:t xml:space="preserve"> intranetna stran PSEU2021 (</w:t>
      </w:r>
      <w:hyperlink r:id="rId16" w:history="1">
        <w:r w:rsidR="004C540B" w:rsidRPr="00B7410C">
          <w:rPr>
            <w:rStyle w:val="Hiperpovezava"/>
            <w:rFonts w:ascii="Arial" w:hAnsi="Arial" w:cs="Arial"/>
            <w:color w:val="4472C4"/>
          </w:rPr>
          <w:t>https://pseu.vlada.si/</w:t>
        </w:r>
      </w:hyperlink>
      <w:r w:rsidR="004C540B" w:rsidRPr="00B7410C">
        <w:rPr>
          <w:rFonts w:ascii="Arial" w:hAnsi="Arial" w:cs="Arial"/>
          <w:color w:val="000000"/>
        </w:rPr>
        <w:t xml:space="preserve">), kjer administratorji vsake podskupine </w:t>
      </w:r>
      <w:r>
        <w:rPr>
          <w:rFonts w:ascii="Arial" w:hAnsi="Arial" w:cs="Arial"/>
          <w:color w:val="000000"/>
        </w:rPr>
        <w:t>objavljajo</w:t>
      </w:r>
      <w:r w:rsidR="004C540B" w:rsidRPr="00B7410C">
        <w:rPr>
          <w:rFonts w:ascii="Arial" w:hAnsi="Arial" w:cs="Arial"/>
          <w:color w:val="000000"/>
        </w:rPr>
        <w:t xml:space="preserve"> gradiva le-teh in </w:t>
      </w:r>
      <w:r>
        <w:rPr>
          <w:rFonts w:ascii="Arial" w:hAnsi="Arial" w:cs="Arial"/>
          <w:color w:val="000000"/>
        </w:rPr>
        <w:t xml:space="preserve">je </w:t>
      </w:r>
      <w:r w:rsidR="004C540B" w:rsidRPr="00B7410C">
        <w:rPr>
          <w:rFonts w:ascii="Arial" w:hAnsi="Arial" w:cs="Arial"/>
          <w:color w:val="000000"/>
        </w:rPr>
        <w:t xml:space="preserve">interno spletišče vseh zbranih informacij glede predsedovanja na enem mestu (od sklepov vlade, vsebin, koledarjev itd.). </w:t>
      </w:r>
    </w:p>
    <w:p w:rsidR="004C540B" w:rsidRPr="00B7410C" w:rsidRDefault="004C540B" w:rsidP="0095118E">
      <w:pPr>
        <w:spacing w:after="0"/>
        <w:jc w:val="both"/>
        <w:rPr>
          <w:rFonts w:ascii="Arial" w:hAnsi="Arial" w:cs="Arial"/>
        </w:rPr>
      </w:pPr>
    </w:p>
    <w:p w:rsidR="0095118E" w:rsidRPr="00B7410C" w:rsidRDefault="0095118E" w:rsidP="0095118E">
      <w:pPr>
        <w:spacing w:after="0"/>
        <w:jc w:val="both"/>
        <w:rPr>
          <w:rFonts w:ascii="Arial" w:hAnsi="Arial" w:cs="Arial"/>
        </w:rPr>
      </w:pPr>
    </w:p>
    <w:p w:rsidR="0095118E" w:rsidRPr="00B7410C" w:rsidRDefault="0095118E" w:rsidP="0095118E">
      <w:pPr>
        <w:spacing w:after="0"/>
        <w:jc w:val="both"/>
        <w:rPr>
          <w:rFonts w:ascii="Arial" w:hAnsi="Arial" w:cs="Arial"/>
          <w:sz w:val="2"/>
          <w:szCs w:val="2"/>
        </w:rPr>
      </w:pPr>
      <w:r w:rsidRPr="00B7410C">
        <w:rPr>
          <w:rFonts w:ascii="Arial" w:hAnsi="Arial" w:cs="Arial"/>
        </w:rPr>
        <w:br w:type="page"/>
      </w:r>
    </w:p>
    <w:p w:rsidR="004C540B" w:rsidRPr="00B7410C" w:rsidRDefault="004C540B" w:rsidP="00356998">
      <w:pPr>
        <w:pBdr>
          <w:top w:val="single" w:sz="4" w:space="1" w:color="auto"/>
          <w:left w:val="single" w:sz="4" w:space="4" w:color="auto"/>
          <w:bottom w:val="single" w:sz="4" w:space="1" w:color="auto"/>
          <w:right w:val="single" w:sz="4" w:space="4" w:color="auto"/>
        </w:pBdr>
        <w:shd w:val="clear" w:color="auto" w:fill="8EAADB"/>
        <w:spacing w:after="0"/>
        <w:jc w:val="center"/>
        <w:rPr>
          <w:rFonts w:ascii="Arial" w:hAnsi="Arial" w:cs="Arial"/>
          <w:b/>
          <w:sz w:val="32"/>
          <w:szCs w:val="32"/>
        </w:rPr>
      </w:pPr>
      <w:r w:rsidRPr="00B7410C">
        <w:rPr>
          <w:rFonts w:ascii="Arial" w:hAnsi="Arial" w:cs="Arial"/>
          <w:b/>
          <w:sz w:val="32"/>
          <w:szCs w:val="32"/>
        </w:rPr>
        <w:lastRenderedPageBreak/>
        <w:t>KOMUNICIRANJE IN PROMOCIJA V ČASU PRIPRAV IN IZVEDBE PREDSEDOVANJA REPUBLIKE SLOVENIJE SVETU EVROPSKE UNIJE 2021</w:t>
      </w:r>
    </w:p>
    <w:p w:rsidR="004C540B" w:rsidRPr="00B7410C" w:rsidRDefault="004C540B" w:rsidP="0095118E">
      <w:pPr>
        <w:spacing w:after="0"/>
        <w:jc w:val="both"/>
        <w:rPr>
          <w:rFonts w:ascii="Arial" w:hAnsi="Arial" w:cs="Arial"/>
        </w:rPr>
      </w:pPr>
    </w:p>
    <w:p w:rsidR="0095118E" w:rsidRPr="00B7410C" w:rsidRDefault="0095118E" w:rsidP="0095118E">
      <w:pPr>
        <w:spacing w:after="0"/>
        <w:jc w:val="both"/>
        <w:rPr>
          <w:rFonts w:ascii="Arial" w:hAnsi="Arial" w:cs="Arial"/>
        </w:rPr>
      </w:pPr>
    </w:p>
    <w:p w:rsidR="004C540B" w:rsidRPr="00B7410C" w:rsidRDefault="004C540B" w:rsidP="0095118E">
      <w:pPr>
        <w:spacing w:after="0"/>
        <w:jc w:val="both"/>
        <w:rPr>
          <w:rFonts w:ascii="Arial" w:hAnsi="Arial" w:cs="Arial"/>
        </w:rPr>
      </w:pPr>
      <w:r w:rsidRPr="00B7410C">
        <w:rPr>
          <w:rFonts w:ascii="Arial" w:hAnsi="Arial" w:cs="Arial"/>
        </w:rPr>
        <w:t xml:space="preserve">Ključ do uspešnega predsedovanja je tudi učinkovito komuniciranje, tako z domačo, kot tudi tujimi javnostmi. </w:t>
      </w:r>
    </w:p>
    <w:p w:rsidR="004C540B" w:rsidRPr="00B7410C" w:rsidRDefault="004C540B" w:rsidP="0095118E">
      <w:pPr>
        <w:spacing w:after="0"/>
        <w:jc w:val="both"/>
        <w:rPr>
          <w:rFonts w:ascii="Arial" w:hAnsi="Arial" w:cs="Arial"/>
        </w:rPr>
      </w:pPr>
    </w:p>
    <w:p w:rsidR="004C540B" w:rsidRPr="00B7410C" w:rsidRDefault="004C540B" w:rsidP="0095118E">
      <w:pPr>
        <w:spacing w:after="0"/>
        <w:jc w:val="both"/>
        <w:rPr>
          <w:rFonts w:ascii="Arial" w:hAnsi="Arial" w:cs="Arial"/>
          <w:color w:val="000000"/>
        </w:rPr>
      </w:pPr>
      <w:r w:rsidRPr="00B7410C">
        <w:rPr>
          <w:rFonts w:ascii="Arial" w:hAnsi="Arial" w:cs="Arial"/>
        </w:rPr>
        <w:t>Nekatere naloge na tem področju izhajajo iz obveznosti, ki jih ima predsedujoča država, druge pa iz aktualne</w:t>
      </w:r>
      <w:r w:rsidR="003A29A9">
        <w:rPr>
          <w:rFonts w:ascii="Arial" w:hAnsi="Arial" w:cs="Arial"/>
        </w:rPr>
        <w:t>ga</w:t>
      </w:r>
      <w:r w:rsidRPr="003A29A9">
        <w:rPr>
          <w:rFonts w:ascii="Arial" w:hAnsi="Arial" w:cs="Arial"/>
        </w:rPr>
        <w:t xml:space="preserve"> stanja. Pri komuniciranju in promociji je pomembno, da predsedujoča država pri svojih aktivnostih upošteva širši okvir, ki ga zaznava skozi različne analize. Aktualni trendi kažejo na </w:t>
      </w:r>
      <w:r w:rsidRPr="00B7410C">
        <w:rPr>
          <w:rFonts w:ascii="Arial" w:hAnsi="Arial" w:cs="Arial"/>
          <w:color w:val="000000"/>
        </w:rPr>
        <w:t>padanje poznavanja zadev Evropske unije in zaupanja v Evropsko unijo med državljani in padanje udeležbe na evropskih volitvah</w:t>
      </w:r>
      <w:r w:rsidRPr="00B7410C">
        <w:rPr>
          <w:rFonts w:ascii="Arial" w:hAnsi="Arial" w:cs="Arial"/>
        </w:rPr>
        <w:t>, zlasti med mladimi.</w:t>
      </w:r>
      <w:r w:rsidRPr="00B7410C">
        <w:rPr>
          <w:rFonts w:ascii="Arial" w:hAnsi="Arial" w:cs="Arial"/>
          <w:color w:val="000000"/>
        </w:rPr>
        <w:t xml:space="preserve"> </w:t>
      </w:r>
    </w:p>
    <w:p w:rsidR="004C540B" w:rsidRPr="00B7410C" w:rsidRDefault="004C540B" w:rsidP="0095118E">
      <w:pPr>
        <w:spacing w:after="0"/>
        <w:jc w:val="both"/>
        <w:rPr>
          <w:rFonts w:ascii="Arial" w:hAnsi="Arial" w:cs="Arial"/>
          <w:color w:val="000000"/>
        </w:rPr>
      </w:pPr>
    </w:p>
    <w:p w:rsidR="006A56EE" w:rsidRPr="007F4D67" w:rsidRDefault="006A56EE" w:rsidP="006A56EE">
      <w:pPr>
        <w:tabs>
          <w:tab w:val="left" w:pos="426"/>
          <w:tab w:val="left" w:pos="993"/>
        </w:tabs>
        <w:spacing w:line="275" w:lineRule="auto"/>
        <w:jc w:val="both"/>
        <w:rPr>
          <w:rFonts w:ascii="Arial" w:eastAsia="Arial" w:hAnsi="Arial"/>
        </w:rPr>
      </w:pPr>
      <w:r>
        <w:rPr>
          <w:rFonts w:ascii="Arial" w:eastAsia="Arial" w:hAnsi="Arial"/>
        </w:rPr>
        <w:t>Izkušnje kažejo, da je treba pred predsedovanjem izvesti obsežen nabor aktivnosti, da bo v polletnem obdobju predsedovanja lahko vse gladko teklo. Dodatno bo treba okrepiti komuniciranje evropskih vsebin in priprave na predsedovanje.</w:t>
      </w:r>
    </w:p>
    <w:p w:rsidR="004C540B" w:rsidRPr="00B7410C" w:rsidRDefault="004C540B" w:rsidP="007F4D67">
      <w:pPr>
        <w:autoSpaceDE w:val="0"/>
        <w:autoSpaceDN w:val="0"/>
        <w:adjustRightInd w:val="0"/>
        <w:spacing w:after="0"/>
        <w:jc w:val="both"/>
        <w:rPr>
          <w:rFonts w:ascii="Arial" w:hAnsi="Arial" w:cs="Arial"/>
          <w:color w:val="4472C4"/>
        </w:rPr>
      </w:pPr>
      <w:r w:rsidRPr="00B7410C">
        <w:rPr>
          <w:rFonts w:ascii="Arial" w:hAnsi="Arial" w:cs="Arial"/>
          <w:b/>
          <w:color w:val="4472C4"/>
        </w:rPr>
        <w:t>Vzpostavitev organizacijske strukture</w:t>
      </w:r>
    </w:p>
    <w:p w:rsidR="004C540B" w:rsidRPr="00B7410C" w:rsidRDefault="004C540B" w:rsidP="007F4D67">
      <w:pPr>
        <w:autoSpaceDE w:val="0"/>
        <w:autoSpaceDN w:val="0"/>
        <w:adjustRightInd w:val="0"/>
        <w:spacing w:after="0"/>
        <w:jc w:val="both"/>
        <w:rPr>
          <w:rFonts w:ascii="Arial" w:hAnsi="Arial" w:cs="Arial"/>
        </w:rPr>
      </w:pPr>
    </w:p>
    <w:p w:rsidR="004C540B" w:rsidRDefault="0038478E" w:rsidP="0038478E">
      <w:pPr>
        <w:autoSpaceDE w:val="0"/>
        <w:autoSpaceDN w:val="0"/>
        <w:spacing w:line="275" w:lineRule="auto"/>
        <w:jc w:val="both"/>
        <w:rPr>
          <w:rFonts w:ascii="Arial" w:eastAsia="Arial" w:hAnsi="Arial"/>
        </w:rPr>
      </w:pPr>
      <w:r>
        <w:rPr>
          <w:rFonts w:ascii="Arial" w:eastAsia="Arial" w:hAnsi="Arial"/>
        </w:rPr>
        <w:t xml:space="preserve">Pred in med predsedovanjem Svetu Evropske unije se delo ministrov in njihovih ekip okrepi. Poseben izziv predstavljata nastopanje v vlogi predsedujoče Svetu Evropske unije in nepristransko zastopanje interesov  Evropske unije. Zato bodo za komuniciranje z javnostmi, posebej pa z mediji, imenovani </w:t>
      </w:r>
      <w:r>
        <w:rPr>
          <w:rFonts w:ascii="Arial" w:eastAsia="Arial" w:hAnsi="Arial"/>
          <w:b/>
        </w:rPr>
        <w:t>uradni govorci</w:t>
      </w:r>
      <w:r>
        <w:rPr>
          <w:rFonts w:ascii="Arial" w:eastAsia="Arial" w:hAnsi="Arial"/>
        </w:rPr>
        <w:t xml:space="preserve"> </w:t>
      </w:r>
      <w:r>
        <w:rPr>
          <w:rFonts w:ascii="Arial" w:eastAsia="Arial" w:hAnsi="Arial"/>
          <w:b/>
        </w:rPr>
        <w:t>predsedstva</w:t>
      </w:r>
      <w:r>
        <w:rPr>
          <w:rFonts w:ascii="Arial" w:eastAsia="Arial" w:hAnsi="Arial"/>
        </w:rPr>
        <w:t xml:space="preserve"> na vseh resorjih. Cilj vzpostavitve strukture uradnih govorcev slovenskega predsedstva je, da PR službe po ministrstvih niso dodatno obremenjene z nalogami predsedovanja. Resorji, ki bodo vodili prioritetne vsebine, pa bodo morali ustrezno okrepiti tudi PR službe. </w:t>
      </w:r>
    </w:p>
    <w:p w:rsidR="0038478E" w:rsidRPr="0038478E" w:rsidRDefault="0038478E" w:rsidP="0038478E">
      <w:pPr>
        <w:autoSpaceDE w:val="0"/>
        <w:autoSpaceDN w:val="0"/>
        <w:spacing w:after="120" w:line="275" w:lineRule="auto"/>
        <w:jc w:val="both"/>
        <w:rPr>
          <w:rFonts w:ascii="Arial" w:eastAsia="Arial" w:hAnsi="Arial"/>
        </w:rPr>
      </w:pPr>
      <w:r>
        <w:rPr>
          <w:rFonts w:ascii="Arial" w:eastAsia="Arial" w:hAnsi="Arial"/>
        </w:rPr>
        <w:t>Uradni govorci bodo imenovani deset mesecev pred predsedovanjem. Na ta način se bodo lahko pravočasno:</w:t>
      </w:r>
    </w:p>
    <w:p w:rsidR="004C540B" w:rsidRPr="00B7410C" w:rsidRDefault="004C540B" w:rsidP="0095118E">
      <w:pPr>
        <w:pStyle w:val="Odstavekseznama"/>
        <w:numPr>
          <w:ilvl w:val="0"/>
          <w:numId w:val="32"/>
        </w:numPr>
        <w:autoSpaceDE w:val="0"/>
        <w:autoSpaceDN w:val="0"/>
        <w:adjustRightInd w:val="0"/>
        <w:spacing w:line="276" w:lineRule="auto"/>
        <w:ind w:left="284" w:hanging="284"/>
        <w:jc w:val="both"/>
        <w:rPr>
          <w:rFonts w:cs="Arial"/>
          <w:sz w:val="22"/>
          <w:szCs w:val="22"/>
          <w:lang w:val="sl-SI"/>
        </w:rPr>
      </w:pPr>
      <w:r w:rsidRPr="00B7410C">
        <w:rPr>
          <w:rFonts w:cs="Arial"/>
          <w:sz w:val="22"/>
          <w:szCs w:val="22"/>
          <w:lang w:val="sl-SI"/>
        </w:rPr>
        <w:t xml:space="preserve">seznanili z vsebinami oz. relevantnimi dosjeji, </w:t>
      </w:r>
    </w:p>
    <w:p w:rsidR="004C540B" w:rsidRPr="00B7410C" w:rsidRDefault="004C540B" w:rsidP="0095118E">
      <w:pPr>
        <w:pStyle w:val="Odstavekseznama"/>
        <w:numPr>
          <w:ilvl w:val="0"/>
          <w:numId w:val="32"/>
        </w:numPr>
        <w:autoSpaceDE w:val="0"/>
        <w:autoSpaceDN w:val="0"/>
        <w:adjustRightInd w:val="0"/>
        <w:spacing w:line="276" w:lineRule="auto"/>
        <w:ind w:left="284" w:hanging="284"/>
        <w:jc w:val="both"/>
        <w:rPr>
          <w:rFonts w:cs="Arial"/>
          <w:sz w:val="22"/>
          <w:szCs w:val="22"/>
          <w:lang w:val="sl-SI"/>
        </w:rPr>
      </w:pPr>
      <w:r w:rsidRPr="00B7410C">
        <w:rPr>
          <w:rFonts w:cs="Arial"/>
          <w:sz w:val="22"/>
          <w:szCs w:val="22"/>
          <w:lang w:val="sl-SI"/>
        </w:rPr>
        <w:t>seznanili s kolegi v centralnih uredništvih (splet in družbeni mediji, uradni govorci na Stalnem predstavništvu Republike Slovenije pri Evropski uniji) in ekipah (medijska logistika za dogodke v Sloveniji) ter s kolegi na institucijah Evropske unije, in</w:t>
      </w:r>
    </w:p>
    <w:p w:rsidR="004C540B" w:rsidRPr="00B7410C" w:rsidRDefault="004C540B" w:rsidP="0095118E">
      <w:pPr>
        <w:pStyle w:val="Odstavekseznama"/>
        <w:numPr>
          <w:ilvl w:val="0"/>
          <w:numId w:val="32"/>
        </w:numPr>
        <w:autoSpaceDE w:val="0"/>
        <w:autoSpaceDN w:val="0"/>
        <w:adjustRightInd w:val="0"/>
        <w:spacing w:line="276" w:lineRule="auto"/>
        <w:ind w:left="284" w:hanging="284"/>
        <w:jc w:val="both"/>
        <w:rPr>
          <w:rFonts w:cs="Arial"/>
          <w:sz w:val="22"/>
          <w:szCs w:val="22"/>
          <w:lang w:val="sl-SI"/>
        </w:rPr>
      </w:pPr>
      <w:r w:rsidRPr="00B7410C">
        <w:rPr>
          <w:rFonts w:cs="Arial"/>
          <w:sz w:val="22"/>
          <w:szCs w:val="22"/>
          <w:lang w:val="sl-SI"/>
        </w:rPr>
        <w:t xml:space="preserve">usposobili (za ljudi iz služb za odnose z javnostmi v ministrstvih in v Stalnem predstavništvu Republike Slovenije pri Evropski uniji, ki bodo delali na nalogah predsedovanja, in za tiste, ki bodo opravljali funkcije uradnih govorcev, bodo izvedena dodatna usposabljanja s področja odnosov z javnostmi in jezikovna usposabljanja v okviru programa usposabljanja). </w:t>
      </w:r>
    </w:p>
    <w:p w:rsidR="00FA4832" w:rsidRDefault="00FA4832" w:rsidP="00FA4832">
      <w:pPr>
        <w:pStyle w:val="Odstavekseznama"/>
        <w:autoSpaceDE w:val="0"/>
        <w:autoSpaceDN w:val="0"/>
        <w:adjustRightInd w:val="0"/>
        <w:spacing w:line="276" w:lineRule="auto"/>
        <w:ind w:left="0"/>
        <w:jc w:val="both"/>
        <w:rPr>
          <w:rFonts w:cs="Arial"/>
          <w:sz w:val="22"/>
          <w:szCs w:val="22"/>
          <w:lang w:val="sl-SI"/>
        </w:rPr>
      </w:pPr>
    </w:p>
    <w:p w:rsidR="006A56EE" w:rsidRPr="00D5760A" w:rsidRDefault="006A56EE" w:rsidP="006A56EE">
      <w:pPr>
        <w:autoSpaceDE w:val="0"/>
        <w:autoSpaceDN w:val="0"/>
        <w:spacing w:line="275" w:lineRule="auto"/>
        <w:jc w:val="both"/>
        <w:rPr>
          <w:rFonts w:ascii="Arial" w:eastAsia="Arial" w:hAnsi="Arial"/>
        </w:rPr>
      </w:pPr>
      <w:r w:rsidRPr="005F1B26">
        <w:rPr>
          <w:rFonts w:ascii="Arial" w:eastAsia="Arial" w:hAnsi="Arial"/>
        </w:rPr>
        <w:t xml:space="preserve">Za </w:t>
      </w:r>
      <w:r>
        <w:rPr>
          <w:rFonts w:ascii="Arial" w:eastAsia="Arial" w:hAnsi="Arial"/>
        </w:rPr>
        <w:t>uradne govorce slovenskega predsedstva Svetu EU bo Podskupina KOMPRO do konca leta 2020 pripravila priročnik, kjer bodo opredeljene njihove naloge, način sodelovanja z ekipo centralnega spletnega uredništva in ekipo za medijsko logistiko ter navodila za pripravo komunikacijskih materialov.</w:t>
      </w:r>
    </w:p>
    <w:p w:rsidR="006A56EE" w:rsidRDefault="006A56EE" w:rsidP="0095118E">
      <w:pPr>
        <w:autoSpaceDE w:val="0"/>
        <w:autoSpaceDN w:val="0"/>
        <w:adjustRightInd w:val="0"/>
        <w:spacing w:after="0"/>
        <w:jc w:val="both"/>
        <w:rPr>
          <w:rFonts w:ascii="Arial" w:hAnsi="Arial" w:cs="Arial"/>
          <w:b/>
          <w:color w:val="4472C4"/>
        </w:rPr>
      </w:pPr>
    </w:p>
    <w:p w:rsidR="006A56EE" w:rsidRDefault="006A56EE" w:rsidP="0095118E">
      <w:pPr>
        <w:autoSpaceDE w:val="0"/>
        <w:autoSpaceDN w:val="0"/>
        <w:adjustRightInd w:val="0"/>
        <w:spacing w:after="0"/>
        <w:jc w:val="both"/>
        <w:rPr>
          <w:rFonts w:ascii="Arial" w:hAnsi="Arial" w:cs="Arial"/>
          <w:b/>
          <w:color w:val="4472C4"/>
        </w:rPr>
      </w:pPr>
    </w:p>
    <w:p w:rsidR="006A56EE" w:rsidRDefault="006A56EE" w:rsidP="0095118E">
      <w:pPr>
        <w:autoSpaceDE w:val="0"/>
        <w:autoSpaceDN w:val="0"/>
        <w:adjustRightInd w:val="0"/>
        <w:spacing w:after="0"/>
        <w:jc w:val="both"/>
        <w:rPr>
          <w:rFonts w:ascii="Arial" w:hAnsi="Arial" w:cs="Arial"/>
          <w:b/>
          <w:color w:val="4472C4"/>
        </w:rPr>
      </w:pPr>
    </w:p>
    <w:p w:rsidR="004C540B" w:rsidRPr="00B7410C"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 xml:space="preserve">Komuniciranje evropskih vsebin in predsedovanja z domačo in tujimi javnostmi </w:t>
      </w:r>
    </w:p>
    <w:p w:rsidR="004C540B" w:rsidRPr="00B7410C" w:rsidRDefault="004C540B" w:rsidP="0095118E">
      <w:pPr>
        <w:autoSpaceDE w:val="0"/>
        <w:autoSpaceDN w:val="0"/>
        <w:adjustRightInd w:val="0"/>
        <w:spacing w:after="0"/>
        <w:jc w:val="both"/>
        <w:rPr>
          <w:rFonts w:ascii="Arial" w:hAnsi="Arial" w:cs="Arial"/>
        </w:rPr>
      </w:pPr>
    </w:p>
    <w:p w:rsidR="006A56EE" w:rsidRPr="00B7410C" w:rsidRDefault="006A56EE" w:rsidP="006A56EE">
      <w:pPr>
        <w:autoSpaceDE w:val="0"/>
        <w:autoSpaceDN w:val="0"/>
        <w:adjustRightInd w:val="0"/>
        <w:spacing w:after="0"/>
        <w:jc w:val="both"/>
        <w:rPr>
          <w:rFonts w:ascii="Arial" w:hAnsi="Arial" w:cs="Arial"/>
        </w:rPr>
      </w:pPr>
      <w:r w:rsidRPr="00D5760A">
        <w:rPr>
          <w:rFonts w:ascii="Arial" w:hAnsi="Arial" w:cs="Arial"/>
        </w:rPr>
        <w:t xml:space="preserve">Z izvajanjem aktivnosti se </w:t>
      </w:r>
      <w:r>
        <w:rPr>
          <w:rFonts w:ascii="Arial" w:hAnsi="Arial" w:cs="Arial"/>
        </w:rPr>
        <w:t>je</w:t>
      </w:r>
      <w:r w:rsidRPr="00D5760A">
        <w:rPr>
          <w:rFonts w:ascii="Arial" w:hAnsi="Arial" w:cs="Arial"/>
        </w:rPr>
        <w:t xml:space="preserve"> začelo že pred predsedovanjem, med predsedovanjem pa bo poudarek na izvajanju komunikacijskega načrta predsedovanja s strani uradnih govorcev in Urada vlade za komuniciranje (spletno mesto, družbena omrežja, brifingi, novinarske konference ipd.). Pred predsedovanjem </w:t>
      </w:r>
      <w:r>
        <w:rPr>
          <w:rFonts w:ascii="Arial" w:hAnsi="Arial" w:cs="Arial"/>
        </w:rPr>
        <w:t>izvajamo</w:t>
      </w:r>
      <w:r w:rsidRPr="00D5760A">
        <w:rPr>
          <w:rFonts w:ascii="Arial" w:hAnsi="Arial" w:cs="Arial"/>
        </w:rPr>
        <w:t xml:space="preserve"> dodatne aktivnosti za splošno javnost</w:t>
      </w:r>
      <w:r>
        <w:rPr>
          <w:rFonts w:ascii="Arial" w:hAnsi="Arial" w:cs="Arial"/>
        </w:rPr>
        <w:t xml:space="preserve"> in</w:t>
      </w:r>
      <w:r w:rsidRPr="00D5760A">
        <w:rPr>
          <w:rFonts w:ascii="Arial" w:hAnsi="Arial" w:cs="Arial"/>
        </w:rPr>
        <w:t xml:space="preserve"> novinarje ter sprotno obvešča</w:t>
      </w:r>
      <w:r>
        <w:rPr>
          <w:rFonts w:ascii="Arial" w:hAnsi="Arial" w:cs="Arial"/>
        </w:rPr>
        <w:t>mo</w:t>
      </w:r>
      <w:r w:rsidRPr="00D5760A">
        <w:rPr>
          <w:rFonts w:ascii="Arial" w:hAnsi="Arial" w:cs="Arial"/>
        </w:rPr>
        <w:t xml:space="preserve"> javnosti o poteku priprav na predsedovanje Slovenije Svetu Evropske unije. </w:t>
      </w:r>
      <w:r>
        <w:rPr>
          <w:rFonts w:ascii="Arial" w:hAnsi="Arial" w:cs="Arial"/>
        </w:rPr>
        <w:t>O</w:t>
      </w:r>
      <w:r w:rsidRPr="00D5760A">
        <w:rPr>
          <w:rFonts w:ascii="Arial" w:hAnsi="Arial" w:cs="Arial"/>
        </w:rPr>
        <w:t xml:space="preserve">b pripravi komunikacijskega načrta </w:t>
      </w:r>
      <w:r>
        <w:rPr>
          <w:rFonts w:ascii="Arial" w:hAnsi="Arial" w:cs="Arial"/>
        </w:rPr>
        <w:t>sm</w:t>
      </w:r>
      <w:r w:rsidRPr="00D5760A">
        <w:rPr>
          <w:rFonts w:ascii="Arial" w:hAnsi="Arial" w:cs="Arial"/>
        </w:rPr>
        <w:t>o identificira</w:t>
      </w:r>
      <w:r>
        <w:rPr>
          <w:rFonts w:ascii="Arial" w:hAnsi="Arial" w:cs="Arial"/>
        </w:rPr>
        <w:t>li</w:t>
      </w:r>
      <w:r w:rsidRPr="00D5760A">
        <w:rPr>
          <w:rFonts w:ascii="Arial" w:hAnsi="Arial" w:cs="Arial"/>
        </w:rPr>
        <w:t xml:space="preserve"> tudi druge posamezne javnosti, s katerimi s</w:t>
      </w:r>
      <w:r>
        <w:rPr>
          <w:rFonts w:ascii="Arial" w:hAnsi="Arial" w:cs="Arial"/>
        </w:rPr>
        <w:t>mo</w:t>
      </w:r>
      <w:r w:rsidRPr="00D5760A">
        <w:rPr>
          <w:rFonts w:ascii="Arial" w:hAnsi="Arial" w:cs="Arial"/>
        </w:rPr>
        <w:t xml:space="preserve"> okrepil</w:t>
      </w:r>
      <w:r>
        <w:rPr>
          <w:rFonts w:ascii="Arial" w:hAnsi="Arial" w:cs="Arial"/>
        </w:rPr>
        <w:t>i</w:t>
      </w:r>
      <w:r w:rsidRPr="00D5760A">
        <w:rPr>
          <w:rFonts w:ascii="Arial" w:hAnsi="Arial" w:cs="Arial"/>
        </w:rPr>
        <w:t xml:space="preserve"> komuniciranje pred in med predsedovanjem (npr. </w:t>
      </w:r>
      <w:r>
        <w:rPr>
          <w:rFonts w:ascii="Arial" w:hAnsi="Arial" w:cs="Arial"/>
        </w:rPr>
        <w:t xml:space="preserve">mladi, </w:t>
      </w:r>
      <w:r w:rsidRPr="00D5760A">
        <w:rPr>
          <w:rFonts w:ascii="Arial" w:hAnsi="Arial" w:cs="Arial"/>
        </w:rPr>
        <w:t>lokalne skupnosti ipd.). Urad vlade za komuniciranje izvaja okrepljeno komuniciranje evropskih tem ponovno od leta 2018 in na PR koordinaciji spodbuja tudi druge resorje, da več komunicirajo. Zato je bil spomladi 2020 sprejet tudi Protokol sodelovanja med službami za odnose z javnostmi v prestolnicah in na Stalnem predstavništvu RS pri Evropski uniji na področju rednega komuniciranja EU vsebin in dogodkov vezanih na slovenske predstavnike vlad</w:t>
      </w:r>
      <w:r>
        <w:rPr>
          <w:rFonts w:ascii="Arial" w:hAnsi="Arial" w:cs="Arial"/>
        </w:rPr>
        <w:t>e v institucijah Evropske unije.</w:t>
      </w:r>
    </w:p>
    <w:p w:rsidR="00D5760A" w:rsidRDefault="00D5760A" w:rsidP="0095118E">
      <w:pPr>
        <w:autoSpaceDE w:val="0"/>
        <w:autoSpaceDN w:val="0"/>
        <w:adjustRightInd w:val="0"/>
        <w:spacing w:after="0"/>
        <w:jc w:val="both"/>
        <w:rPr>
          <w:rFonts w:ascii="Arial" w:hAnsi="Arial" w:cs="Arial"/>
          <w:b/>
          <w:color w:val="4472C4"/>
        </w:rPr>
      </w:pPr>
    </w:p>
    <w:p w:rsidR="004C540B" w:rsidRPr="00B7410C"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Komunikacijski program predsedovanja</w:t>
      </w:r>
    </w:p>
    <w:p w:rsidR="004C540B" w:rsidRPr="00B7410C" w:rsidRDefault="004C540B" w:rsidP="0095118E">
      <w:pPr>
        <w:autoSpaceDE w:val="0"/>
        <w:autoSpaceDN w:val="0"/>
        <w:adjustRightInd w:val="0"/>
        <w:spacing w:after="0"/>
        <w:jc w:val="both"/>
        <w:rPr>
          <w:rFonts w:ascii="Arial" w:hAnsi="Arial" w:cs="Arial"/>
        </w:rPr>
      </w:pPr>
    </w:p>
    <w:p w:rsidR="00D5760A" w:rsidRPr="00D5760A" w:rsidRDefault="00D5760A" w:rsidP="00D5760A">
      <w:pPr>
        <w:autoSpaceDE w:val="0"/>
        <w:autoSpaceDN w:val="0"/>
        <w:spacing w:line="275" w:lineRule="auto"/>
        <w:jc w:val="both"/>
        <w:rPr>
          <w:rFonts w:ascii="Arial" w:eastAsia="Arial" w:hAnsi="Arial"/>
        </w:rPr>
      </w:pPr>
      <w:r>
        <w:rPr>
          <w:rFonts w:ascii="Arial" w:eastAsia="Arial" w:hAnsi="Arial"/>
        </w:rPr>
        <w:t>Predsedovanje Slovenije Svetu Evropske unije bo Slovenija izkoristila za posredovanje jasnega sporočila o prednostnih vsebinah delovanja tudi z oblikovanjem slogana in celostno grafično podobo (CGP) predsedovanja. Glavni komunikacijski poudarki bodo izhajali iz programa predsedovanja in prednostnih nalog, pri čemer bo Podskupina za komuniciranje z javnostmi in promocijo tesno sodelovala s Podskupino za program predsedovanja. Nosilci teh nalog bodo predvsem uradni govorci po ministrstvih, ki bodo morali tesno sodelovati s kolegi, ki bodo zadolženi za vodenje dosjejev, in s kolegi iz PR služb.</w:t>
      </w:r>
    </w:p>
    <w:p w:rsidR="004C540B" w:rsidRPr="003A29A9"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Vzpostavitev spletnega mesta predsedstva in profilov na družbenih omrežjih</w:t>
      </w:r>
    </w:p>
    <w:p w:rsidR="004C540B" w:rsidRPr="00B7410C" w:rsidRDefault="004C540B" w:rsidP="0095118E">
      <w:pPr>
        <w:tabs>
          <w:tab w:val="num" w:pos="426"/>
          <w:tab w:val="left" w:pos="993"/>
        </w:tabs>
        <w:spacing w:after="0"/>
        <w:jc w:val="both"/>
        <w:rPr>
          <w:rFonts w:ascii="Arial" w:hAnsi="Arial" w:cs="Arial"/>
        </w:rPr>
      </w:pPr>
    </w:p>
    <w:p w:rsidR="004C540B" w:rsidRPr="003A29A9" w:rsidRDefault="004C540B" w:rsidP="0095118E">
      <w:pPr>
        <w:tabs>
          <w:tab w:val="num" w:pos="426"/>
          <w:tab w:val="left" w:pos="993"/>
        </w:tabs>
        <w:spacing w:after="0"/>
        <w:jc w:val="both"/>
        <w:rPr>
          <w:rFonts w:ascii="Arial" w:hAnsi="Arial" w:cs="Arial"/>
        </w:rPr>
      </w:pPr>
      <w:r w:rsidRPr="00B7410C">
        <w:rPr>
          <w:rFonts w:ascii="Arial" w:hAnsi="Arial" w:cs="Arial"/>
        </w:rPr>
        <w:t>Spletno mesto predsedstva je namenjeno odnosom z domačimi in tujimi javnostmi. Namenjeno je predstavljanju predsedovanja (dogajanja, odločitev in dokumentov) in promociji Slovenije. Izkušnje kažejo, da so glavni obiskovalci spletnega mesta domači in tuji novinarji, predstavniki evropskih institucij, držav Evropske unije in strokovnjaki za evropska vprašanja, deloma pa tudi ostali (npr. nevladne organizacije, gospodarski subjekti, državljani). Podskupina za komuniciranje z javnostmi in promocijo in Sekretariat za logistične vidike priprav in izvedbe predsedovanja bosta pripravila usmeritve za delovanje na področju prevajanja, da bodo prevodi dokumentov slovenskega predsedstva zagotovljeni prioritetno in hitro ter da bo zagotovljena ažurnost</w:t>
      </w:r>
      <w:r w:rsidRPr="003A29A9">
        <w:rPr>
          <w:rFonts w:ascii="Arial" w:hAnsi="Arial" w:cs="Arial"/>
        </w:rPr>
        <w:t xml:space="preserve">. </w:t>
      </w:r>
    </w:p>
    <w:p w:rsidR="004C540B" w:rsidRPr="003A29A9" w:rsidRDefault="004C540B" w:rsidP="0095118E">
      <w:pPr>
        <w:tabs>
          <w:tab w:val="num" w:pos="426"/>
          <w:tab w:val="left" w:pos="993"/>
        </w:tabs>
        <w:spacing w:after="0"/>
        <w:jc w:val="both"/>
        <w:rPr>
          <w:rFonts w:ascii="Arial" w:hAnsi="Arial" w:cs="Arial"/>
        </w:rPr>
      </w:pPr>
    </w:p>
    <w:p w:rsidR="00D5760A" w:rsidRPr="00DA7D0E" w:rsidRDefault="00D5760A" w:rsidP="00D5760A">
      <w:pPr>
        <w:jc w:val="both"/>
        <w:rPr>
          <w:rFonts w:ascii="Arial" w:eastAsia="Arial" w:hAnsi="Arial"/>
        </w:rPr>
      </w:pPr>
      <w:r>
        <w:rPr>
          <w:rFonts w:ascii="Arial" w:eastAsia="Arial" w:hAnsi="Arial"/>
        </w:rPr>
        <w:t xml:space="preserve">Spletno mesto predsedstva bo dostopno na promocijski domeni </w:t>
      </w:r>
      <w:r>
        <w:rPr>
          <w:rFonts w:ascii="Arial" w:eastAsia="Arial" w:hAnsi="Arial"/>
          <w:b/>
        </w:rPr>
        <w:t>si2021.eu</w:t>
      </w:r>
      <w:r>
        <w:rPr>
          <w:rFonts w:ascii="Arial" w:eastAsia="Arial" w:hAnsi="Arial"/>
        </w:rPr>
        <w:t xml:space="preserve">. </w:t>
      </w:r>
      <w:r w:rsidRPr="00DA7D0E">
        <w:rPr>
          <w:rFonts w:ascii="Arial" w:eastAsia="Arial" w:hAnsi="Arial"/>
        </w:rPr>
        <w:t>Spletno mesto bo sicer nosilo standardni URL Sveta EU consilium.europa.eu</w:t>
      </w:r>
      <w:r>
        <w:rPr>
          <w:rFonts w:ascii="Arial" w:eastAsia="Arial" w:hAnsi="Arial"/>
        </w:rPr>
        <w:t>,</w:t>
      </w:r>
      <w:r>
        <w:rPr>
          <w:rFonts w:cs="Arial"/>
        </w:rPr>
        <w:t xml:space="preserve"> </w:t>
      </w:r>
      <w:r w:rsidRPr="00DA7D0E">
        <w:rPr>
          <w:rFonts w:ascii="Arial" w:eastAsia="Arial" w:hAnsi="Arial"/>
        </w:rPr>
        <w:t>ker b</w:t>
      </w:r>
      <w:r>
        <w:rPr>
          <w:rFonts w:ascii="Arial" w:eastAsia="Arial" w:hAnsi="Arial"/>
        </w:rPr>
        <w:t xml:space="preserve">o del skupnega spletnega mesta predsedujočih Svetu EU, ki ga tudi na pobudo Slovenije vzpostavlja </w:t>
      </w:r>
      <w:r w:rsidRPr="00DA7D0E">
        <w:rPr>
          <w:rFonts w:ascii="Arial" w:eastAsia="Arial" w:hAnsi="Arial"/>
        </w:rPr>
        <w:t>Generalni sekretariat Sveta (GSS), ki zagotovi tudi sredstva. Slovensko predsedstvo bo prvo, ki bo uporabilo to skupno rešitev. Sodelovanje z GSS se je začelo konec leta 2019</w:t>
      </w:r>
      <w:r w:rsidR="007F4D67">
        <w:rPr>
          <w:rFonts w:ascii="Arial" w:eastAsia="Arial" w:hAnsi="Arial"/>
        </w:rPr>
        <w:t xml:space="preserve"> in teče v skladu s časovnico. </w:t>
      </w:r>
    </w:p>
    <w:p w:rsidR="00D5760A" w:rsidRPr="00DA7D0E" w:rsidRDefault="00D5760A" w:rsidP="00D5760A">
      <w:pPr>
        <w:jc w:val="both"/>
        <w:rPr>
          <w:rFonts w:ascii="Arial" w:eastAsia="Arial" w:hAnsi="Arial"/>
        </w:rPr>
      </w:pPr>
      <w:r w:rsidRPr="00DA7D0E">
        <w:rPr>
          <w:rFonts w:ascii="Arial" w:eastAsia="Arial" w:hAnsi="Arial"/>
        </w:rPr>
        <w:t xml:space="preserve">Ključne vrednote, ki jih bo spletno mesto komuniciralo z vizualno podobo in postavitvijo vsebin, so verodostojnost in zanesljivost (reliability), preglednost in razumljivost (clarity) ter </w:t>
      </w:r>
      <w:r w:rsidRPr="00DA7D0E">
        <w:rPr>
          <w:rFonts w:ascii="Arial" w:eastAsia="Arial" w:hAnsi="Arial"/>
        </w:rPr>
        <w:lastRenderedPageBreak/>
        <w:t xml:space="preserve">modernost in svežino (modernity). </w:t>
      </w:r>
      <w:r>
        <w:rPr>
          <w:rFonts w:ascii="Arial" w:eastAsia="Arial" w:hAnsi="Arial"/>
        </w:rPr>
        <w:t>Vsebine spletnega mesta bodo v slovenskem, angleškem, francoskem in nemškem jeziku.</w:t>
      </w:r>
    </w:p>
    <w:p w:rsidR="00D5760A" w:rsidRDefault="00D5760A" w:rsidP="00D5760A">
      <w:pPr>
        <w:jc w:val="both"/>
        <w:rPr>
          <w:rFonts w:ascii="Arial" w:eastAsia="Arial" w:hAnsi="Arial"/>
        </w:rPr>
      </w:pPr>
      <w:r w:rsidRPr="00DA7D0E">
        <w:rPr>
          <w:rFonts w:ascii="Arial" w:eastAsia="Arial" w:hAnsi="Arial"/>
        </w:rPr>
        <w:t xml:space="preserve">Centralno </w:t>
      </w:r>
      <w:r>
        <w:rPr>
          <w:rFonts w:ascii="Arial" w:eastAsia="Arial" w:hAnsi="Arial"/>
        </w:rPr>
        <w:t xml:space="preserve">digitalno </w:t>
      </w:r>
      <w:r w:rsidRPr="00DA7D0E">
        <w:rPr>
          <w:rFonts w:ascii="Arial" w:eastAsia="Arial" w:hAnsi="Arial"/>
        </w:rPr>
        <w:t xml:space="preserve">uredništvo bo na Uradu vlade za komuniciranje, ki </w:t>
      </w:r>
      <w:r>
        <w:rPr>
          <w:rFonts w:ascii="Arial" w:eastAsia="Arial" w:hAnsi="Arial"/>
        </w:rPr>
        <w:t xml:space="preserve">bo tesno sodelovalo z uradnimi govorci in prevajalsko ekipo. </w:t>
      </w:r>
    </w:p>
    <w:p w:rsidR="00351C9F" w:rsidRPr="007F4D67" w:rsidRDefault="00351C9F" w:rsidP="00351C9F">
      <w:pPr>
        <w:autoSpaceDE w:val="0"/>
        <w:autoSpaceDN w:val="0"/>
        <w:spacing w:line="275" w:lineRule="auto"/>
        <w:jc w:val="both"/>
        <w:rPr>
          <w:rFonts w:ascii="Arial" w:eastAsia="Arial" w:hAnsi="Arial"/>
        </w:rPr>
      </w:pPr>
      <w:r>
        <w:rPr>
          <w:rFonts w:ascii="Arial" w:eastAsia="Arial" w:hAnsi="Arial"/>
        </w:rPr>
        <w:t>Družbena omrežja so vedno pomembnejše komunikacijsko orodje. Vnaprej bodo določena tista, ki se bodo uporabljala (npr. Twitter, FB, Viber, YouTube, Flickr, Instagram). Za večino objav bo skrbelo centralno spletno uredništvo na Uradu vlade za komuniciranje, Twitter navadno upravljata PR team na Stalnem predstavništvu v Bruslju in v prestolnici. Razen proceduralnega dela Sveta Evropske unije, ki se odvija po svojih časovnih zakonitostih, bodo ostale vsebine usklajene z identificiranimi programskimi prioritetami, koledarjem in promocijskim načrtom ter pripravljene vnaprej, kolikor bo to mogoče (npr. razni promocijski video posnetki, simbolične fotografije, ki bodo uporabljene v kontekstu napovedi večjih dogodkov ipd.). Podskupina KOMPRO bo pripravila strategijo nastopa predsedstva na družbenih omrežjih, ki jo bosta do konca leta 2020 potrdili tudi Širša in Ožja delovna skupina za predsedovanje.</w:t>
      </w:r>
    </w:p>
    <w:p w:rsidR="004C540B" w:rsidRPr="00B7410C"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 xml:space="preserve">Odnosi z mediji </w:t>
      </w:r>
    </w:p>
    <w:p w:rsidR="004C540B" w:rsidRPr="00B7410C" w:rsidRDefault="004C540B" w:rsidP="0095118E">
      <w:pPr>
        <w:autoSpaceDE w:val="0"/>
        <w:autoSpaceDN w:val="0"/>
        <w:adjustRightInd w:val="0"/>
        <w:spacing w:after="0"/>
        <w:jc w:val="both"/>
        <w:rPr>
          <w:rFonts w:ascii="Arial" w:hAnsi="Arial" w:cs="Arial"/>
        </w:rPr>
      </w:pPr>
    </w:p>
    <w:p w:rsidR="004C540B" w:rsidRPr="00B7410C" w:rsidRDefault="004C540B" w:rsidP="0095118E">
      <w:pPr>
        <w:autoSpaceDE w:val="0"/>
        <w:autoSpaceDN w:val="0"/>
        <w:adjustRightInd w:val="0"/>
        <w:spacing w:after="0"/>
        <w:jc w:val="both"/>
        <w:rPr>
          <w:rFonts w:ascii="Arial" w:hAnsi="Arial" w:cs="Arial"/>
        </w:rPr>
      </w:pPr>
      <w:r w:rsidRPr="00B7410C">
        <w:rPr>
          <w:rFonts w:ascii="Arial" w:hAnsi="Arial" w:cs="Arial"/>
        </w:rPr>
        <w:t>Večji del neposrednega dela z mediji se bo odvijal v Bruslju. V času predsedovanja bodo medijem informacije na voljo na spletni strani, družbenih omrežjih, imeli bodo kontaktni elektronski naslov predsedstva ter mobilne številke uradnih govorcev. Poleg tega bodo redno potekali neformalni briefingi za novinarje. Pred posameznimi pomembnejšimi dogodki pa še dodatni briefingi. Posebej pomembni so briefingi v Bruslju pred zasedanji Sveta Evropske unije, kjer novinarje briefira stalni predstavnik oz. namestnik stalnega predstavnika pri Evropski uniji. Pred in po pomembnejših dogodkih bodo organizirane novinarske konference, posredovana sporočila za javnost, organizirane izjave in intervjuji. Vse aktivnosti bodo usklajene znotraj koordinacije uradnih govorcev.</w:t>
      </w:r>
    </w:p>
    <w:p w:rsidR="004C540B" w:rsidRPr="00B7410C" w:rsidRDefault="004C540B" w:rsidP="0095118E">
      <w:pPr>
        <w:autoSpaceDE w:val="0"/>
        <w:autoSpaceDN w:val="0"/>
        <w:adjustRightInd w:val="0"/>
        <w:spacing w:after="0"/>
        <w:jc w:val="both"/>
        <w:rPr>
          <w:rFonts w:ascii="Arial" w:hAnsi="Arial" w:cs="Arial"/>
        </w:rPr>
      </w:pPr>
    </w:p>
    <w:p w:rsidR="004C540B" w:rsidRPr="00B7410C"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 xml:space="preserve">Medijska logistika </w:t>
      </w:r>
      <w:bookmarkStart w:id="8" w:name="_Toc107050009"/>
      <w:bookmarkStart w:id="9" w:name="_Toc110335936"/>
    </w:p>
    <w:p w:rsidR="004C540B" w:rsidRPr="00B7410C" w:rsidRDefault="004C540B" w:rsidP="0095118E">
      <w:pPr>
        <w:autoSpaceDE w:val="0"/>
        <w:autoSpaceDN w:val="0"/>
        <w:adjustRightInd w:val="0"/>
        <w:spacing w:after="0"/>
        <w:jc w:val="both"/>
        <w:rPr>
          <w:rFonts w:ascii="Arial" w:hAnsi="Arial" w:cs="Arial"/>
        </w:rPr>
      </w:pPr>
    </w:p>
    <w:p w:rsidR="004C540B" w:rsidRPr="00B7410C" w:rsidRDefault="004C540B" w:rsidP="0095118E">
      <w:pPr>
        <w:autoSpaceDE w:val="0"/>
        <w:autoSpaceDN w:val="0"/>
        <w:adjustRightInd w:val="0"/>
        <w:spacing w:after="0"/>
        <w:jc w:val="both"/>
        <w:rPr>
          <w:rFonts w:ascii="Arial" w:hAnsi="Arial" w:cs="Arial"/>
        </w:rPr>
      </w:pPr>
      <w:r w:rsidRPr="00B7410C">
        <w:rPr>
          <w:rFonts w:ascii="Arial" w:hAnsi="Arial" w:cs="Arial"/>
        </w:rPr>
        <w:t xml:space="preserve">Za komuniciranje z mediji bo na spletnem mestu vzpostavljen medijski kotiček, z vsemi informacijami, ki bodo novinarjem olajšale spremljanje aktivnosti v času predsedovanja (sporočila za javnost, obvestila za medije, foto in video arhiv ipd.). </w:t>
      </w:r>
    </w:p>
    <w:p w:rsidR="004C540B" w:rsidRPr="00B7410C" w:rsidRDefault="004C540B" w:rsidP="0095118E">
      <w:pPr>
        <w:autoSpaceDE w:val="0"/>
        <w:autoSpaceDN w:val="0"/>
        <w:adjustRightInd w:val="0"/>
        <w:spacing w:after="0"/>
        <w:jc w:val="both"/>
        <w:rPr>
          <w:rFonts w:ascii="Arial" w:hAnsi="Arial" w:cs="Arial"/>
        </w:rPr>
      </w:pPr>
    </w:p>
    <w:p w:rsidR="00351C9F" w:rsidRPr="00B7410C" w:rsidRDefault="00351C9F" w:rsidP="00351C9F">
      <w:pPr>
        <w:autoSpaceDE w:val="0"/>
        <w:autoSpaceDN w:val="0"/>
        <w:adjustRightInd w:val="0"/>
        <w:spacing w:after="0"/>
        <w:jc w:val="both"/>
        <w:rPr>
          <w:rFonts w:ascii="Arial" w:hAnsi="Arial" w:cs="Arial"/>
        </w:rPr>
      </w:pPr>
      <w:r w:rsidRPr="00B7410C">
        <w:rPr>
          <w:rFonts w:ascii="Arial" w:hAnsi="Arial" w:cs="Arial"/>
        </w:rPr>
        <w:t>Za večje dogodke, ki bodo potekali na Brdu</w:t>
      </w:r>
      <w:r>
        <w:rPr>
          <w:rFonts w:ascii="Arial" w:hAnsi="Arial" w:cs="Arial"/>
        </w:rPr>
        <w:t xml:space="preserve"> pri Kranju</w:t>
      </w:r>
      <w:r w:rsidRPr="00B7410C">
        <w:rPr>
          <w:rFonts w:ascii="Arial" w:hAnsi="Arial" w:cs="Arial"/>
        </w:rPr>
        <w:t xml:space="preserve">, bo za medije organizirano novinarsko središče, opremljeno z vso potrebno infrastrukturo ter prostori za novinarske konference, briefinge, intervjuje. Urejen bo radio-televizijski center, kjer bodo radijskim in televizijskim postajam na voljo posebne sobe in tehnična pomoč. Za koordinacijo in izvajanje teh nalog bo oblikovana ekipa za medijsko logistiko (sprva v Uradu vlade za komuniciranje in kasneje </w:t>
      </w:r>
      <w:r>
        <w:rPr>
          <w:rFonts w:ascii="Arial" w:hAnsi="Arial" w:cs="Arial"/>
        </w:rPr>
        <w:t>kot del</w:t>
      </w:r>
      <w:r w:rsidRPr="00B7410C">
        <w:rPr>
          <w:rFonts w:ascii="Arial" w:hAnsi="Arial" w:cs="Arial"/>
        </w:rPr>
        <w:t xml:space="preserve"> </w:t>
      </w:r>
      <w:r>
        <w:rPr>
          <w:rFonts w:ascii="Arial" w:hAnsi="Arial" w:cs="Arial"/>
        </w:rPr>
        <w:t>SPSEU</w:t>
      </w:r>
      <w:r w:rsidRPr="00B7410C">
        <w:rPr>
          <w:rFonts w:ascii="Arial" w:hAnsi="Arial" w:cs="Arial"/>
        </w:rPr>
        <w:t>).</w:t>
      </w:r>
    </w:p>
    <w:p w:rsidR="004C540B" w:rsidRDefault="004C540B" w:rsidP="0095118E">
      <w:pPr>
        <w:autoSpaceDE w:val="0"/>
        <w:autoSpaceDN w:val="0"/>
        <w:adjustRightInd w:val="0"/>
        <w:spacing w:after="0"/>
        <w:jc w:val="both"/>
        <w:rPr>
          <w:rFonts w:ascii="Arial" w:hAnsi="Arial" w:cs="Arial"/>
        </w:rPr>
      </w:pPr>
    </w:p>
    <w:p w:rsidR="00891262" w:rsidRDefault="00891262" w:rsidP="00891262">
      <w:pPr>
        <w:autoSpaceDE w:val="0"/>
        <w:autoSpaceDN w:val="0"/>
        <w:spacing w:line="275" w:lineRule="auto"/>
        <w:jc w:val="both"/>
        <w:rPr>
          <w:rFonts w:ascii="Arial" w:eastAsia="Arial" w:hAnsi="Arial"/>
        </w:rPr>
      </w:pPr>
      <w:r>
        <w:rPr>
          <w:rFonts w:ascii="Arial" w:eastAsia="Arial" w:hAnsi="Arial"/>
        </w:rPr>
        <w:t>Če dogodki slovenskega predsedstva ne bodo potekali v fizični obliki, ampak v AVK obliki, bo Urad vlade za komuniciranje nadgradil malo in veliko novinarsko središče v TV studio, kjer bo izveden prilagojen medijski program dogodkov.</w:t>
      </w:r>
    </w:p>
    <w:p w:rsidR="00891262" w:rsidRDefault="00891262" w:rsidP="00891262">
      <w:pPr>
        <w:autoSpaceDE w:val="0"/>
        <w:autoSpaceDN w:val="0"/>
        <w:spacing w:line="275" w:lineRule="auto"/>
        <w:jc w:val="both"/>
        <w:rPr>
          <w:rFonts w:ascii="Arial" w:eastAsia="Arial" w:hAnsi="Arial"/>
        </w:rPr>
      </w:pPr>
    </w:p>
    <w:p w:rsidR="00891262" w:rsidRDefault="00891262" w:rsidP="00891262">
      <w:pPr>
        <w:autoSpaceDE w:val="0"/>
        <w:autoSpaceDN w:val="0"/>
        <w:spacing w:line="275" w:lineRule="auto"/>
        <w:jc w:val="both"/>
        <w:rPr>
          <w:rFonts w:ascii="Arial" w:eastAsia="Arial" w:hAnsi="Arial"/>
        </w:rPr>
      </w:pPr>
      <w:r>
        <w:rPr>
          <w:rFonts w:ascii="Arial" w:eastAsia="Arial" w:hAnsi="Arial"/>
        </w:rPr>
        <w:lastRenderedPageBreak/>
        <w:t>Vsi predstavniki medijev se bodo morali za oba tipa dogodkov predhodno akreditirati. Medijske akreditacije bodo stalne, tako da se bodo morali predstavniki medijev na dogodke le prijaviti.</w:t>
      </w:r>
    </w:p>
    <w:p w:rsidR="00351C9F" w:rsidRPr="00B7410C" w:rsidRDefault="00351C9F" w:rsidP="00351C9F">
      <w:pPr>
        <w:autoSpaceDE w:val="0"/>
        <w:autoSpaceDN w:val="0"/>
        <w:adjustRightInd w:val="0"/>
        <w:spacing w:after="0"/>
        <w:jc w:val="both"/>
        <w:rPr>
          <w:rFonts w:ascii="Arial" w:hAnsi="Arial" w:cs="Arial"/>
        </w:rPr>
      </w:pPr>
      <w:r>
        <w:rPr>
          <w:rFonts w:ascii="Arial" w:eastAsia="Arial" w:hAnsi="Arial"/>
        </w:rPr>
        <w:t>V primeru dogodkov na Brdu pri Kranju bodo organizirani prevozi in pripravljen bo seznam s priporočenimi hoteli.</w:t>
      </w:r>
    </w:p>
    <w:p w:rsidR="007F4D67" w:rsidRDefault="007F4D67" w:rsidP="0095118E">
      <w:pPr>
        <w:autoSpaceDE w:val="0"/>
        <w:autoSpaceDN w:val="0"/>
        <w:adjustRightInd w:val="0"/>
        <w:spacing w:after="0"/>
        <w:jc w:val="both"/>
        <w:rPr>
          <w:rFonts w:ascii="Arial" w:hAnsi="Arial" w:cs="Arial"/>
          <w:b/>
          <w:color w:val="4472C4"/>
        </w:rPr>
      </w:pPr>
    </w:p>
    <w:p w:rsidR="004C540B" w:rsidRPr="00B7410C" w:rsidRDefault="004C540B" w:rsidP="0095118E">
      <w:pPr>
        <w:autoSpaceDE w:val="0"/>
        <w:autoSpaceDN w:val="0"/>
        <w:adjustRightInd w:val="0"/>
        <w:spacing w:after="0"/>
        <w:jc w:val="both"/>
        <w:rPr>
          <w:rFonts w:ascii="Arial" w:hAnsi="Arial" w:cs="Arial"/>
          <w:b/>
          <w:color w:val="4472C4"/>
        </w:rPr>
      </w:pPr>
      <w:r w:rsidRPr="00B7410C">
        <w:rPr>
          <w:rFonts w:ascii="Arial" w:hAnsi="Arial" w:cs="Arial"/>
          <w:b/>
          <w:color w:val="4472C4"/>
        </w:rPr>
        <w:t xml:space="preserve">Promocija </w:t>
      </w:r>
      <w:bookmarkEnd w:id="8"/>
      <w:bookmarkEnd w:id="9"/>
      <w:r w:rsidRPr="00B7410C">
        <w:rPr>
          <w:rFonts w:ascii="Arial" w:hAnsi="Arial" w:cs="Arial"/>
          <w:b/>
          <w:color w:val="4472C4"/>
        </w:rPr>
        <w:t xml:space="preserve">Slovenije </w:t>
      </w:r>
    </w:p>
    <w:p w:rsidR="004C540B" w:rsidRPr="00B7410C" w:rsidRDefault="004C540B" w:rsidP="0095118E">
      <w:pPr>
        <w:autoSpaceDE w:val="0"/>
        <w:autoSpaceDN w:val="0"/>
        <w:adjustRightInd w:val="0"/>
        <w:spacing w:after="0"/>
        <w:jc w:val="both"/>
        <w:rPr>
          <w:rFonts w:ascii="Arial" w:hAnsi="Arial" w:cs="Arial"/>
        </w:rPr>
      </w:pPr>
    </w:p>
    <w:p w:rsidR="004C540B" w:rsidRPr="00B7410C" w:rsidRDefault="004C540B" w:rsidP="00A8729F">
      <w:pPr>
        <w:autoSpaceDE w:val="0"/>
        <w:autoSpaceDN w:val="0"/>
        <w:adjustRightInd w:val="0"/>
        <w:spacing w:after="120"/>
        <w:jc w:val="both"/>
        <w:rPr>
          <w:rFonts w:ascii="Arial" w:hAnsi="Arial" w:cs="Arial"/>
        </w:rPr>
      </w:pPr>
      <w:r w:rsidRPr="00B7410C">
        <w:rPr>
          <w:rFonts w:ascii="Arial" w:hAnsi="Arial" w:cs="Arial"/>
        </w:rPr>
        <w:t>Projekt predsedovanja Svetu Evropske unije je priložnost za dodatno promocijo Slovenije. Naloge na tem področju so predvsem:</w:t>
      </w:r>
    </w:p>
    <w:p w:rsidR="00891262" w:rsidRDefault="00891262" w:rsidP="00891262">
      <w:pPr>
        <w:pStyle w:val="Odstavekseznama"/>
        <w:numPr>
          <w:ilvl w:val="0"/>
          <w:numId w:val="83"/>
        </w:numPr>
        <w:autoSpaceDE w:val="0"/>
        <w:autoSpaceDN w:val="0"/>
        <w:spacing w:line="275" w:lineRule="auto"/>
        <w:ind w:left="284" w:hanging="284"/>
        <w:rPr>
          <w:rFonts w:eastAsia="Arial"/>
          <w:sz w:val="22"/>
          <w:szCs w:val="22"/>
        </w:rPr>
      </w:pPr>
      <w:r>
        <w:rPr>
          <w:rFonts w:eastAsia="Arial"/>
          <w:sz w:val="22"/>
          <w:szCs w:val="22"/>
        </w:rPr>
        <w:t xml:space="preserve">oblikovanje </w:t>
      </w:r>
      <w:r>
        <w:rPr>
          <w:rFonts w:eastAsia="Arial"/>
          <w:b/>
          <w:sz w:val="22"/>
          <w:szCs w:val="22"/>
        </w:rPr>
        <w:t>celostne grafične podobe</w:t>
      </w:r>
      <w:r>
        <w:rPr>
          <w:rFonts w:eastAsia="Arial"/>
          <w:sz w:val="22"/>
          <w:szCs w:val="22"/>
        </w:rPr>
        <w:t xml:space="preserve"> (CGP) predsedovanja. Pred štirimi leti je Svet Evropske unije dobil svojo znamko z logom in priročnikom, zato predsedujoče pozivajo, da uporabljajo co-branding. Zato je pri oblikovanju CGP predsedujoče pomembno, da deluje tudi skupaj z logom Sveta Evropske unije. Ker z Nemčijo in Portugalsko tvorimo trio, bomo tudi pri celostni grafični podobi poudarili to sodelovanje in povezanost.</w:t>
      </w:r>
    </w:p>
    <w:p w:rsidR="00891262" w:rsidRDefault="00891262" w:rsidP="00891262">
      <w:pPr>
        <w:pStyle w:val="Odstavekseznama"/>
        <w:numPr>
          <w:ilvl w:val="0"/>
          <w:numId w:val="83"/>
        </w:numPr>
        <w:autoSpaceDE w:val="0"/>
        <w:autoSpaceDN w:val="0"/>
        <w:spacing w:line="275" w:lineRule="auto"/>
        <w:ind w:left="284" w:hanging="284"/>
        <w:rPr>
          <w:rFonts w:eastAsia="Arial"/>
          <w:sz w:val="22"/>
          <w:szCs w:val="22"/>
        </w:rPr>
      </w:pPr>
      <w:r>
        <w:rPr>
          <w:rFonts w:eastAsia="Arial"/>
          <w:sz w:val="22"/>
          <w:szCs w:val="22"/>
        </w:rPr>
        <w:t xml:space="preserve">priprava </w:t>
      </w:r>
      <w:r w:rsidRPr="00F1421E">
        <w:rPr>
          <w:rFonts w:eastAsia="Arial"/>
          <w:b/>
          <w:bCs/>
          <w:sz w:val="22"/>
          <w:szCs w:val="22"/>
        </w:rPr>
        <w:t>daril</w:t>
      </w:r>
      <w:r>
        <w:rPr>
          <w:rFonts w:eastAsia="Arial"/>
          <w:sz w:val="22"/>
          <w:szCs w:val="22"/>
        </w:rPr>
        <w:t xml:space="preserve">: </w:t>
      </w:r>
      <w:r w:rsidRPr="00710164">
        <w:rPr>
          <w:rFonts w:eastAsia="Arial"/>
          <w:sz w:val="22"/>
          <w:szCs w:val="22"/>
        </w:rPr>
        <w:t xml:space="preserve">namenjena so različnim skupinam udeležencev dogodkov, drugim sodelujočim pri projektu in visokim gostom, ki bodo kakorkoli v stiku s predstavniki naše države v času predsedovanja. Delili jih bodo vsi gostitelji kot tudi naša diplomatska predstavništva v tujini. </w:t>
      </w:r>
      <w:r>
        <w:rPr>
          <w:rFonts w:eastAsia="Arial"/>
          <w:sz w:val="22"/>
          <w:szCs w:val="22"/>
        </w:rPr>
        <w:t>Do jeseni 2020 bomo pripravili izbor in količine ter do konca leta izvedli javno naročilo. Določen bo sistem distribucije in skladiščenja daril v času predsedovanja.</w:t>
      </w:r>
    </w:p>
    <w:p w:rsidR="00891262" w:rsidRDefault="00891262" w:rsidP="00891262">
      <w:pPr>
        <w:pStyle w:val="Odstavekseznama"/>
        <w:numPr>
          <w:ilvl w:val="0"/>
          <w:numId w:val="83"/>
        </w:numPr>
        <w:autoSpaceDE w:val="0"/>
        <w:autoSpaceDN w:val="0"/>
        <w:spacing w:line="275" w:lineRule="auto"/>
        <w:ind w:left="284" w:hanging="284"/>
        <w:rPr>
          <w:rFonts w:eastAsia="Arial"/>
          <w:sz w:val="22"/>
          <w:szCs w:val="22"/>
        </w:rPr>
      </w:pPr>
      <w:r w:rsidRPr="00F1421E">
        <w:rPr>
          <w:rFonts w:eastAsia="Arial"/>
          <w:b/>
          <w:bCs/>
          <w:sz w:val="22"/>
          <w:szCs w:val="22"/>
        </w:rPr>
        <w:t>označitev</w:t>
      </w:r>
      <w:r>
        <w:rPr>
          <w:rFonts w:eastAsia="Arial"/>
          <w:sz w:val="22"/>
          <w:szCs w:val="22"/>
        </w:rPr>
        <w:t xml:space="preserve"> prizorišč: priprava aplikacij CGP, design in količina označevalnih elementov in javno naročilo. Predsedujoče države praviloma označijo in opremijo nekatere prostore Sveta Evropske unije, večinoma v zgradbi Justus Lipsius, v zgradbi Evropa pa le dolgo steno v atriju. </w:t>
      </w:r>
    </w:p>
    <w:p w:rsidR="00891262" w:rsidRDefault="00891262" w:rsidP="00891262">
      <w:pPr>
        <w:pStyle w:val="Odstavekseznama"/>
        <w:numPr>
          <w:ilvl w:val="0"/>
          <w:numId w:val="83"/>
        </w:numPr>
        <w:autoSpaceDE w:val="0"/>
        <w:autoSpaceDN w:val="0"/>
        <w:spacing w:line="275" w:lineRule="auto"/>
        <w:ind w:left="284" w:hanging="284"/>
        <w:rPr>
          <w:rFonts w:eastAsia="Arial"/>
          <w:sz w:val="22"/>
          <w:szCs w:val="22"/>
        </w:rPr>
      </w:pPr>
      <w:r>
        <w:rPr>
          <w:rFonts w:eastAsia="Arial"/>
          <w:sz w:val="22"/>
          <w:szCs w:val="22"/>
        </w:rPr>
        <w:t xml:space="preserve">priprava </w:t>
      </w:r>
      <w:r w:rsidRPr="00F1421E">
        <w:rPr>
          <w:rFonts w:eastAsia="Arial"/>
          <w:b/>
          <w:bCs/>
          <w:sz w:val="22"/>
          <w:szCs w:val="22"/>
        </w:rPr>
        <w:t>programa spremljajočih promocijskih aktivnosti</w:t>
      </w:r>
      <w:r>
        <w:rPr>
          <w:rFonts w:eastAsia="Arial"/>
          <w:sz w:val="22"/>
          <w:szCs w:val="22"/>
        </w:rPr>
        <w:t xml:space="preserve"> pred in med predsedovanjem – Medresorska skupina za promocijo</w:t>
      </w:r>
      <w:r>
        <w:rPr>
          <w:rStyle w:val="Sprotnaopomba-sklic"/>
          <w:rFonts w:eastAsia="Arial"/>
          <w:sz w:val="22"/>
          <w:szCs w:val="22"/>
        </w:rPr>
        <w:footnoteReference w:id="15"/>
      </w:r>
      <w:r>
        <w:rPr>
          <w:rFonts w:eastAsia="Arial"/>
          <w:sz w:val="22"/>
          <w:szCs w:val="22"/>
        </w:rPr>
        <w:t xml:space="preserve"> definira cilje, ciljne javnosti, aktivnosti in komunikacijska orodja.</w:t>
      </w:r>
    </w:p>
    <w:p w:rsidR="004C540B" w:rsidRPr="00B7410C" w:rsidRDefault="004C540B" w:rsidP="0095118E">
      <w:pPr>
        <w:autoSpaceDE w:val="0"/>
        <w:autoSpaceDN w:val="0"/>
        <w:adjustRightInd w:val="0"/>
        <w:spacing w:after="0"/>
        <w:contextualSpacing/>
        <w:jc w:val="both"/>
        <w:rPr>
          <w:rFonts w:ascii="Arial" w:hAnsi="Arial" w:cs="Arial"/>
        </w:rPr>
      </w:pPr>
    </w:p>
    <w:p w:rsidR="004C540B" w:rsidRPr="00B7410C" w:rsidRDefault="004C540B" w:rsidP="0095118E">
      <w:pPr>
        <w:autoSpaceDE w:val="0"/>
        <w:autoSpaceDN w:val="0"/>
        <w:adjustRightInd w:val="0"/>
        <w:spacing w:after="0"/>
        <w:jc w:val="both"/>
        <w:rPr>
          <w:rFonts w:ascii="Arial" w:hAnsi="Arial" w:cs="Arial"/>
          <w:b/>
        </w:rPr>
      </w:pPr>
      <w:r w:rsidRPr="00B7410C">
        <w:rPr>
          <w:rFonts w:ascii="Arial" w:hAnsi="Arial" w:cs="Arial"/>
          <w:b/>
          <w:color w:val="4472C4"/>
        </w:rPr>
        <w:t>Analiza ter vrednotenje med in po zaključku predsedovanja</w:t>
      </w:r>
    </w:p>
    <w:p w:rsidR="004C540B" w:rsidRPr="00B7410C" w:rsidRDefault="004C540B" w:rsidP="0095118E">
      <w:pPr>
        <w:autoSpaceDE w:val="0"/>
        <w:autoSpaceDN w:val="0"/>
        <w:adjustRightInd w:val="0"/>
        <w:spacing w:after="0"/>
        <w:contextualSpacing/>
        <w:jc w:val="both"/>
        <w:rPr>
          <w:rFonts w:ascii="Arial" w:hAnsi="Arial" w:cs="Arial"/>
          <w:b/>
        </w:rPr>
      </w:pPr>
    </w:p>
    <w:p w:rsidR="00891262" w:rsidRDefault="00891262" w:rsidP="00891262">
      <w:pPr>
        <w:pStyle w:val="Odstavekseznama"/>
        <w:numPr>
          <w:ilvl w:val="0"/>
          <w:numId w:val="34"/>
        </w:numPr>
        <w:autoSpaceDE w:val="0"/>
        <w:autoSpaceDN w:val="0"/>
        <w:spacing w:line="275" w:lineRule="auto"/>
        <w:rPr>
          <w:rFonts w:eastAsia="Arial"/>
          <w:sz w:val="22"/>
          <w:szCs w:val="22"/>
        </w:rPr>
      </w:pPr>
      <w:r>
        <w:rPr>
          <w:rFonts w:eastAsia="Arial"/>
          <w:sz w:val="22"/>
          <w:szCs w:val="22"/>
        </w:rPr>
        <w:t>Medijske analize:</w:t>
      </w:r>
      <w:r>
        <w:rPr>
          <w:rFonts w:eastAsia="Arial"/>
          <w:b/>
          <w:sz w:val="22"/>
          <w:szCs w:val="22"/>
        </w:rPr>
        <w:t xml:space="preserve"> </w:t>
      </w:r>
      <w:r>
        <w:rPr>
          <w:rFonts w:eastAsia="Arial"/>
          <w:sz w:val="22"/>
          <w:szCs w:val="22"/>
        </w:rPr>
        <w:t xml:space="preserve">redno spremljanje poročanja domačih in tujih medijev in analiziranje objavljenih prispevkov bo treba pred in med predsedovanjem razširiti glede števila držav in medijev. Urad vlade za komuniciranje bo pripravljal občasne tematske analize, s katerimi bo seznanjal ključne nosilce predsedovanja. </w:t>
      </w:r>
    </w:p>
    <w:p w:rsidR="00891262" w:rsidRDefault="00891262" w:rsidP="00891262">
      <w:pPr>
        <w:pStyle w:val="Odstavekseznama"/>
        <w:numPr>
          <w:ilvl w:val="0"/>
          <w:numId w:val="34"/>
        </w:numPr>
        <w:autoSpaceDE w:val="0"/>
        <w:autoSpaceDN w:val="0"/>
        <w:spacing w:line="275" w:lineRule="auto"/>
        <w:rPr>
          <w:rFonts w:eastAsia="Arial"/>
          <w:sz w:val="22"/>
          <w:szCs w:val="22"/>
        </w:rPr>
      </w:pPr>
      <w:r>
        <w:rPr>
          <w:rFonts w:eastAsia="Arial"/>
          <w:sz w:val="22"/>
          <w:szCs w:val="22"/>
        </w:rPr>
        <w:t>Analize družbenih omrežij:</w:t>
      </w:r>
      <w:r>
        <w:rPr>
          <w:rFonts w:eastAsia="Arial"/>
          <w:b/>
          <w:sz w:val="22"/>
          <w:szCs w:val="22"/>
        </w:rPr>
        <w:t xml:space="preserve"> </w:t>
      </w:r>
      <w:r>
        <w:rPr>
          <w:rFonts w:eastAsia="Arial"/>
          <w:sz w:val="22"/>
          <w:szCs w:val="22"/>
        </w:rPr>
        <w:t>Urad vlade za komuniciranje bo sproti spremljal odzive objav na družbenih omrežjih.</w:t>
      </w:r>
    </w:p>
    <w:p w:rsidR="00891262" w:rsidRDefault="00891262" w:rsidP="00891262">
      <w:pPr>
        <w:pStyle w:val="Odstavekseznama"/>
        <w:numPr>
          <w:ilvl w:val="0"/>
          <w:numId w:val="34"/>
        </w:numPr>
        <w:autoSpaceDE w:val="0"/>
        <w:autoSpaceDN w:val="0"/>
        <w:spacing w:line="275" w:lineRule="auto"/>
        <w:rPr>
          <w:rFonts w:eastAsia="Arial"/>
          <w:sz w:val="22"/>
          <w:szCs w:val="22"/>
        </w:rPr>
      </w:pPr>
      <w:r>
        <w:rPr>
          <w:rFonts w:eastAsia="Arial"/>
          <w:sz w:val="22"/>
          <w:szCs w:val="22"/>
        </w:rPr>
        <w:t>Anketiranje novinarjev:</w:t>
      </w:r>
      <w:r>
        <w:rPr>
          <w:rFonts w:eastAsia="Arial"/>
          <w:b/>
          <w:sz w:val="22"/>
          <w:szCs w:val="22"/>
        </w:rPr>
        <w:t xml:space="preserve"> </w:t>
      </w:r>
      <w:r>
        <w:rPr>
          <w:rFonts w:eastAsia="Arial"/>
          <w:sz w:val="22"/>
          <w:szCs w:val="22"/>
        </w:rPr>
        <w:t xml:space="preserve">pri predstavnikih medijev, ki bodo spremljali predsedovanje in dogodke, bo potekalo sprotno anketiranje glede njihovega zadovoljstva z izvedbo dogodkov in s storitvami. </w:t>
      </w:r>
    </w:p>
    <w:p w:rsidR="00891262" w:rsidRPr="00710164" w:rsidRDefault="00891262" w:rsidP="00891262">
      <w:pPr>
        <w:pStyle w:val="Odstavekseznama"/>
        <w:numPr>
          <w:ilvl w:val="0"/>
          <w:numId w:val="34"/>
        </w:numPr>
        <w:autoSpaceDE w:val="0"/>
        <w:autoSpaceDN w:val="0"/>
        <w:spacing w:line="275" w:lineRule="auto"/>
        <w:rPr>
          <w:rFonts w:eastAsia="Arial"/>
          <w:sz w:val="22"/>
          <w:szCs w:val="22"/>
        </w:rPr>
        <w:sectPr w:rsidR="00891262" w:rsidRPr="00710164">
          <w:headerReference w:type="default" r:id="rId17"/>
          <w:footerReference w:type="default" r:id="rId18"/>
          <w:headerReference w:type="first" r:id="rId19"/>
          <w:pgSz w:w="11906" w:h="16838"/>
          <w:pgMar w:top="1417" w:right="1417" w:bottom="1417" w:left="1417" w:header="708" w:footer="708" w:gutter="0"/>
          <w:pgNumType w:start="1"/>
          <w:cols w:space="708"/>
          <w:titlePg/>
          <w:docGrid w:linePitch="360"/>
        </w:sectPr>
      </w:pPr>
      <w:r w:rsidRPr="00710164">
        <w:rPr>
          <w:rFonts w:eastAsia="Arial"/>
          <w:sz w:val="22"/>
          <w:szCs w:val="22"/>
        </w:rPr>
        <w:t>Po</w:t>
      </w:r>
      <w:r>
        <w:rPr>
          <w:rFonts w:eastAsia="Arial"/>
          <w:sz w:val="22"/>
          <w:szCs w:val="22"/>
        </w:rPr>
        <w:t xml:space="preserve"> zaključki predsedovanja bo narejena bolj poglobljena analiza komunikacijskih in promocijskih aktivnosti.</w:t>
      </w:r>
    </w:p>
    <w:p w:rsidR="00C0708D" w:rsidRPr="00B7410C" w:rsidRDefault="00C0708D" w:rsidP="00C0708D">
      <w:pPr>
        <w:pStyle w:val="Odstavekseznama"/>
        <w:numPr>
          <w:ilvl w:val="0"/>
          <w:numId w:val="34"/>
        </w:numPr>
        <w:pBdr>
          <w:top w:val="single" w:sz="4" w:space="1" w:color="auto"/>
          <w:bottom w:val="single" w:sz="4" w:space="1" w:color="auto"/>
          <w:right w:val="single" w:sz="4" w:space="4" w:color="auto"/>
        </w:pBdr>
        <w:shd w:val="clear" w:color="auto" w:fill="8EAADB"/>
        <w:spacing w:line="276" w:lineRule="auto"/>
        <w:jc w:val="center"/>
        <w:rPr>
          <w:rFonts w:cs="Arial"/>
          <w:b/>
          <w:sz w:val="32"/>
          <w:szCs w:val="32"/>
          <w:lang w:val="sl-SI"/>
        </w:rPr>
      </w:pPr>
      <w:r w:rsidRPr="00B7410C">
        <w:rPr>
          <w:rFonts w:cs="Arial"/>
          <w:b/>
          <w:sz w:val="32"/>
          <w:szCs w:val="32"/>
          <w:lang w:val="sl-SI"/>
        </w:rPr>
        <w:lastRenderedPageBreak/>
        <w:t>OKVIRNA ČASOVNICA ZA IZVEDBO PRIPRAV NA</w:t>
      </w:r>
    </w:p>
    <w:p w:rsidR="00C0708D" w:rsidRPr="00B7410C" w:rsidRDefault="00C0708D" w:rsidP="00C0708D">
      <w:pPr>
        <w:pStyle w:val="Odstavekseznama"/>
        <w:numPr>
          <w:ilvl w:val="0"/>
          <w:numId w:val="34"/>
        </w:numPr>
        <w:pBdr>
          <w:top w:val="single" w:sz="4" w:space="1" w:color="auto"/>
          <w:bottom w:val="single" w:sz="4" w:space="1" w:color="auto"/>
          <w:right w:val="single" w:sz="4" w:space="4" w:color="auto"/>
        </w:pBdr>
        <w:shd w:val="clear" w:color="auto" w:fill="8EAADB"/>
        <w:spacing w:line="276" w:lineRule="auto"/>
        <w:jc w:val="center"/>
        <w:rPr>
          <w:rFonts w:cs="Arial"/>
          <w:b/>
          <w:sz w:val="32"/>
          <w:szCs w:val="32"/>
          <w:lang w:val="sl-SI"/>
        </w:rPr>
      </w:pPr>
      <w:r w:rsidRPr="00B7410C">
        <w:rPr>
          <w:rFonts w:cs="Arial"/>
          <w:b/>
          <w:sz w:val="32"/>
          <w:szCs w:val="32"/>
          <w:lang w:val="sl-SI"/>
        </w:rPr>
        <w:t>PREDSEDOVANJE REPUBLIKE SLOVENIJE</w:t>
      </w:r>
    </w:p>
    <w:p w:rsidR="00C0708D" w:rsidRPr="00B7410C" w:rsidRDefault="00C0708D" w:rsidP="00C0708D">
      <w:pPr>
        <w:pStyle w:val="Odstavekseznama"/>
        <w:numPr>
          <w:ilvl w:val="0"/>
          <w:numId w:val="34"/>
        </w:numPr>
        <w:pBdr>
          <w:top w:val="single" w:sz="4" w:space="1" w:color="auto"/>
          <w:bottom w:val="single" w:sz="4" w:space="1" w:color="auto"/>
          <w:right w:val="single" w:sz="4" w:space="4" w:color="auto"/>
        </w:pBdr>
        <w:shd w:val="clear" w:color="auto" w:fill="8EAADB"/>
        <w:spacing w:line="276" w:lineRule="auto"/>
        <w:jc w:val="center"/>
        <w:rPr>
          <w:rFonts w:cs="Arial"/>
          <w:b/>
          <w:sz w:val="32"/>
          <w:szCs w:val="32"/>
          <w:lang w:val="sl-SI"/>
        </w:rPr>
      </w:pPr>
      <w:r w:rsidRPr="00B7410C">
        <w:rPr>
          <w:rFonts w:cs="Arial"/>
          <w:b/>
          <w:sz w:val="32"/>
          <w:szCs w:val="32"/>
          <w:lang w:val="sl-SI"/>
        </w:rPr>
        <w:t>SVETU EVROPSKE UNIJE 2021</w:t>
      </w:r>
    </w:p>
    <w:p w:rsidR="00C0708D" w:rsidRPr="00B7410C" w:rsidRDefault="00C0708D" w:rsidP="00C0708D">
      <w:pPr>
        <w:pStyle w:val="Odstavekseznama"/>
        <w:numPr>
          <w:ilvl w:val="0"/>
          <w:numId w:val="34"/>
        </w:numPr>
        <w:spacing w:line="276" w:lineRule="auto"/>
        <w:jc w:val="both"/>
        <w:rPr>
          <w:rFonts w:cs="Arial"/>
          <w:sz w:val="22"/>
          <w:szCs w:val="22"/>
          <w:lang w:val="sl-SI"/>
        </w:rPr>
      </w:pPr>
    </w:p>
    <w:p w:rsidR="00C0708D" w:rsidRPr="00B7410C" w:rsidRDefault="00C0708D" w:rsidP="00C0708D">
      <w:pPr>
        <w:pStyle w:val="Brezrazmikov"/>
        <w:numPr>
          <w:ilvl w:val="0"/>
          <w:numId w:val="34"/>
        </w:numPr>
        <w:rPr>
          <w:rFonts w:ascii="Arial Narrow" w:hAnsi="Arial Narrow" w:cs="Arial"/>
          <w:sz w:val="20"/>
          <w:szCs w:val="20"/>
        </w:rPr>
      </w:pPr>
      <w:r w:rsidRPr="00B7410C">
        <w:rPr>
          <w:rFonts w:ascii="Arial Narrow" w:hAnsi="Arial Narrow" w:cs="Arial"/>
          <w:sz w:val="20"/>
          <w:szCs w:val="20"/>
        </w:rPr>
        <w:t>LEGENDA:</w:t>
      </w:r>
    </w:p>
    <w:p w:rsidR="00C0708D" w:rsidRPr="00B7410C" w:rsidRDefault="00C0708D" w:rsidP="00C0708D">
      <w:pPr>
        <w:pStyle w:val="Brezrazmikov"/>
        <w:numPr>
          <w:ilvl w:val="0"/>
          <w:numId w:val="34"/>
        </w:numPr>
        <w:rPr>
          <w:rFonts w:ascii="Arial Narrow" w:hAnsi="Arial Narrow" w:cs="Arial"/>
          <w:sz w:val="20"/>
          <w:szCs w:val="20"/>
        </w:rPr>
      </w:pPr>
    </w:p>
    <w:tbl>
      <w:tblPr>
        <w:tblW w:w="0" w:type="auto"/>
        <w:tblLook w:val="04A0"/>
      </w:tblPr>
      <w:tblGrid>
        <w:gridCol w:w="675"/>
        <w:gridCol w:w="6663"/>
      </w:tblGrid>
      <w:tr w:rsidR="00C0708D" w:rsidRPr="00B7410C" w:rsidTr="00EF79E4">
        <w:tc>
          <w:tcPr>
            <w:tcW w:w="675" w:type="dxa"/>
            <w:shd w:val="clear" w:color="auto" w:fill="auto"/>
          </w:tcPr>
          <w:p w:rsidR="00C0708D" w:rsidRPr="00B7410C" w:rsidRDefault="00C0708D" w:rsidP="00EF79E4">
            <w:pPr>
              <w:pStyle w:val="Brezrazmikov"/>
              <w:rPr>
                <w:rFonts w:ascii="Arial Narrow" w:hAnsi="Arial Narrow" w:cs="Arial"/>
                <w:b/>
                <w:sz w:val="20"/>
                <w:szCs w:val="20"/>
              </w:rPr>
            </w:pPr>
            <w:r w:rsidRPr="00B7410C">
              <w:rPr>
                <w:rFonts w:ascii="Arial Narrow" w:hAnsi="Arial Narrow" w:cs="Arial"/>
                <w:b/>
                <w:sz w:val="20"/>
                <w:szCs w:val="20"/>
              </w:rPr>
              <w:t>o</w:t>
            </w: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osnutek naloge oz. dokumenta</w:t>
            </w:r>
          </w:p>
        </w:tc>
      </w:tr>
      <w:tr w:rsidR="00C0708D" w:rsidRPr="00B7410C" w:rsidTr="00EF79E4">
        <w:tc>
          <w:tcPr>
            <w:tcW w:w="675" w:type="dxa"/>
            <w:shd w:val="clear" w:color="auto" w:fill="auto"/>
          </w:tcPr>
          <w:p w:rsidR="00C0708D" w:rsidRPr="00B7410C" w:rsidRDefault="00C0708D" w:rsidP="00EF79E4">
            <w:pPr>
              <w:pStyle w:val="Brezrazmikov"/>
              <w:rPr>
                <w:rFonts w:ascii="Arial Narrow" w:hAnsi="Arial Narrow" w:cs="Arial"/>
                <w:b/>
                <w:sz w:val="20"/>
                <w:szCs w:val="20"/>
              </w:rPr>
            </w:pPr>
            <w:r w:rsidRPr="00B7410C">
              <w:rPr>
                <w:rFonts w:ascii="Arial Narrow" w:hAnsi="Arial Narrow" w:cs="Arial"/>
                <w:b/>
                <w:sz w:val="20"/>
                <w:szCs w:val="20"/>
              </w:rPr>
              <w:t>x</w:t>
            </w: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obravnava v Ožji delovni skupini</w:t>
            </w:r>
          </w:p>
        </w:tc>
      </w:tr>
      <w:tr w:rsidR="00C0708D" w:rsidRPr="00B7410C" w:rsidTr="00EF79E4">
        <w:tc>
          <w:tcPr>
            <w:tcW w:w="675"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w:t>
            </w: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zaključena naloga oz. dokument</w:t>
            </w:r>
          </w:p>
        </w:tc>
      </w:tr>
      <w:tr w:rsidR="00C0708D" w:rsidRPr="00B7410C" w:rsidTr="00EF79E4">
        <w:tc>
          <w:tcPr>
            <w:tcW w:w="675"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A</w:t>
            </w: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 xml:space="preserve">aktivnosti Slovenije v vlogi predsedujoče </w:t>
            </w:r>
          </w:p>
        </w:tc>
      </w:tr>
      <w:tr w:rsidR="00C0708D" w:rsidRPr="00B7410C" w:rsidTr="00EF79E4">
        <w:tc>
          <w:tcPr>
            <w:tcW w:w="675" w:type="dxa"/>
            <w:shd w:val="clear" w:color="auto" w:fill="2E74B5"/>
          </w:tcPr>
          <w:p w:rsidR="00C0708D" w:rsidRPr="00B7410C" w:rsidRDefault="00C0708D" w:rsidP="00EF79E4">
            <w:pPr>
              <w:pStyle w:val="Brezrazmikov"/>
              <w:rPr>
                <w:rFonts w:ascii="Arial Narrow" w:hAnsi="Arial Narrow" w:cs="Arial"/>
                <w:sz w:val="20"/>
                <w:szCs w:val="20"/>
              </w:rPr>
            </w:pP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priprava</w:t>
            </w:r>
          </w:p>
        </w:tc>
      </w:tr>
      <w:tr w:rsidR="00C0708D" w:rsidRPr="00B7410C" w:rsidTr="00EF79E4">
        <w:tc>
          <w:tcPr>
            <w:tcW w:w="675" w:type="dxa"/>
            <w:shd w:val="clear" w:color="auto" w:fill="DEEAF6"/>
          </w:tcPr>
          <w:p w:rsidR="00C0708D" w:rsidRPr="00B7410C" w:rsidRDefault="00C0708D" w:rsidP="00EF79E4">
            <w:pPr>
              <w:pStyle w:val="Brezrazmikov"/>
              <w:rPr>
                <w:rFonts w:ascii="Arial Narrow" w:hAnsi="Arial Narrow" w:cs="Arial"/>
                <w:sz w:val="20"/>
                <w:szCs w:val="20"/>
              </w:rPr>
            </w:pP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dopolnjevanje, pregled</w:t>
            </w:r>
          </w:p>
        </w:tc>
      </w:tr>
      <w:tr w:rsidR="00C0708D" w:rsidRPr="00B7410C" w:rsidTr="00EF79E4">
        <w:tc>
          <w:tcPr>
            <w:tcW w:w="675" w:type="dxa"/>
            <w:shd w:val="clear" w:color="auto" w:fill="E2EFD9"/>
          </w:tcPr>
          <w:p w:rsidR="00C0708D" w:rsidRPr="00B7410C" w:rsidRDefault="00C0708D" w:rsidP="00EF79E4">
            <w:pPr>
              <w:pStyle w:val="Brezrazmikov"/>
              <w:rPr>
                <w:rFonts w:ascii="Arial Narrow" w:hAnsi="Arial Narrow" w:cs="Arial"/>
                <w:sz w:val="20"/>
                <w:szCs w:val="20"/>
              </w:rPr>
            </w:pPr>
          </w:p>
        </w:tc>
        <w:tc>
          <w:tcPr>
            <w:tcW w:w="6663" w:type="dxa"/>
            <w:shd w:val="clear" w:color="auto" w:fill="auto"/>
          </w:tcPr>
          <w:p w:rsidR="00C0708D" w:rsidRPr="00B7410C" w:rsidRDefault="00C0708D" w:rsidP="00EF79E4">
            <w:pPr>
              <w:pStyle w:val="Brezrazmikov"/>
              <w:rPr>
                <w:rFonts w:ascii="Arial Narrow" w:hAnsi="Arial Narrow" w:cs="Arial"/>
                <w:sz w:val="20"/>
                <w:szCs w:val="20"/>
              </w:rPr>
            </w:pPr>
            <w:r w:rsidRPr="00B7410C">
              <w:rPr>
                <w:rFonts w:ascii="Arial Narrow" w:hAnsi="Arial Narrow" w:cs="Arial"/>
                <w:sz w:val="20"/>
                <w:szCs w:val="20"/>
              </w:rPr>
              <w:t>predsedovanje Slovenije Svetu Evropske unije</w:t>
            </w:r>
          </w:p>
        </w:tc>
      </w:tr>
    </w:tbl>
    <w:p w:rsidR="00C0708D" w:rsidRPr="00B7410C" w:rsidRDefault="00C0708D" w:rsidP="00C0708D">
      <w:pPr>
        <w:pStyle w:val="Brezrazmikov"/>
        <w:numPr>
          <w:ilvl w:val="0"/>
          <w:numId w:val="34"/>
        </w:numPr>
        <w:rPr>
          <w:rFonts w:ascii="Arial Narrow" w:hAnsi="Arial Narrow" w:cs="Arial"/>
          <w:sz w:val="20"/>
          <w:szCs w:val="20"/>
        </w:rPr>
      </w:pPr>
    </w:p>
    <w:p w:rsidR="00C0708D" w:rsidRPr="00B7410C" w:rsidRDefault="00C0708D" w:rsidP="00C0708D">
      <w:pPr>
        <w:pStyle w:val="Odstavekseznama"/>
        <w:numPr>
          <w:ilvl w:val="0"/>
          <w:numId w:val="34"/>
        </w:numPr>
        <w:spacing w:line="276" w:lineRule="auto"/>
        <w:jc w:val="both"/>
        <w:rPr>
          <w:rFonts w:cs="Arial"/>
          <w:sz w:val="22"/>
          <w:szCs w:val="22"/>
          <w:lang w:val="sl-SI"/>
        </w:rPr>
      </w:pPr>
    </w:p>
    <w:p w:rsidR="00C0708D" w:rsidRPr="00B7410C" w:rsidRDefault="00C0708D" w:rsidP="00C0708D">
      <w:pPr>
        <w:pStyle w:val="Odstavekseznama"/>
        <w:numPr>
          <w:ilvl w:val="0"/>
          <w:numId w:val="34"/>
        </w:numPr>
        <w:spacing w:line="276" w:lineRule="auto"/>
        <w:jc w:val="both"/>
        <w:rPr>
          <w:rFonts w:cs="Arial"/>
          <w:sz w:val="22"/>
          <w:szCs w:val="22"/>
          <w:lang w:val="sl-SI"/>
        </w:rPr>
      </w:pPr>
    </w:p>
    <w:p w:rsidR="00C0708D" w:rsidRPr="00B7410C" w:rsidRDefault="00C0708D" w:rsidP="00C0708D">
      <w:pPr>
        <w:pStyle w:val="Odstavekseznama"/>
        <w:numPr>
          <w:ilvl w:val="0"/>
          <w:numId w:val="34"/>
        </w:numPr>
        <w:spacing w:line="276" w:lineRule="auto"/>
        <w:jc w:val="both"/>
        <w:rPr>
          <w:rFonts w:cs="Arial"/>
          <w:sz w:val="22"/>
          <w:szCs w:val="22"/>
          <w:lang w:val="sl-SI"/>
        </w:rPr>
      </w:pPr>
      <w:r w:rsidRPr="00B7410C">
        <w:rPr>
          <w:rFonts w:cs="Arial"/>
          <w:sz w:val="22"/>
          <w:szCs w:val="22"/>
          <w:lang w:val="sl-SI"/>
        </w:rPr>
        <w:br w:type="page"/>
      </w:r>
    </w:p>
    <w:tbl>
      <w:tblPr>
        <w:tblW w:w="5000" w:type="pct"/>
        <w:tblCellMar>
          <w:left w:w="70" w:type="dxa"/>
          <w:right w:w="70" w:type="dxa"/>
        </w:tblCellMar>
        <w:tblLook w:val="04A0"/>
      </w:tblPr>
      <w:tblGrid>
        <w:gridCol w:w="1008"/>
        <w:gridCol w:w="764"/>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51"/>
      </w:tblGrid>
      <w:tr w:rsidR="00C0708D" w:rsidRPr="00B7410C" w:rsidTr="00EF79E4">
        <w:trPr>
          <w:trHeight w:val="615"/>
        </w:trPr>
        <w:tc>
          <w:tcPr>
            <w:tcW w:w="4443" w:type="pct"/>
            <w:gridSpan w:val="44"/>
            <w:tcBorders>
              <w:top w:val="single" w:sz="8" w:space="0" w:color="auto"/>
              <w:left w:val="single" w:sz="8" w:space="0" w:color="auto"/>
              <w:bottom w:val="single" w:sz="8" w:space="0" w:color="auto"/>
              <w:right w:val="nil"/>
            </w:tcBorders>
            <w:shd w:val="clear" w:color="000000" w:fill="8EA9DB"/>
            <w:vAlign w:val="center"/>
            <w:hideMark/>
          </w:tcPr>
          <w:p w:rsidR="00C0708D" w:rsidRPr="00B7410C" w:rsidRDefault="00C0708D" w:rsidP="00F43264">
            <w:pPr>
              <w:spacing w:after="0" w:line="240" w:lineRule="auto"/>
              <w:ind w:firstLineChars="800" w:firstLine="1606"/>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lastRenderedPageBreak/>
              <w:t>I.                    PROGRAM IN KOLEDAR PREDSEDOVANJA</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single" w:sz="8" w:space="0" w:color="auto"/>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trHeight w:val="300"/>
        </w:trPr>
        <w:tc>
          <w:tcPr>
            <w:tcW w:w="325" w:type="pct"/>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KLJUČNE NALOGE</w:t>
            </w:r>
          </w:p>
        </w:tc>
        <w:tc>
          <w:tcPr>
            <w:tcW w:w="223" w:type="pct"/>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NOSILCI</w:t>
            </w:r>
          </w:p>
        </w:tc>
        <w:tc>
          <w:tcPr>
            <w:tcW w:w="557" w:type="pct"/>
            <w:gridSpan w:val="6"/>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2018</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2019</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2020</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2021</w:t>
            </w:r>
          </w:p>
        </w:tc>
        <w:tc>
          <w:tcPr>
            <w:tcW w:w="557" w:type="pct"/>
            <w:gridSpan w:val="6"/>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2022</w:t>
            </w:r>
          </w:p>
        </w:tc>
      </w:tr>
      <w:tr w:rsidR="00C0708D" w:rsidRPr="00B7410C" w:rsidTr="00EF79E4">
        <w:trPr>
          <w:trHeight w:val="300"/>
        </w:trPr>
        <w:tc>
          <w:tcPr>
            <w:tcW w:w="32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223"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10</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11</w:t>
            </w:r>
          </w:p>
        </w:tc>
        <w:tc>
          <w:tcPr>
            <w:tcW w:w="93" w:type="pct"/>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r>
      <w:tr w:rsidR="00C0708D" w:rsidRPr="00B7410C" w:rsidTr="00EF79E4">
        <w:trPr>
          <w:trHeight w:val="315"/>
        </w:trPr>
        <w:tc>
          <w:tcPr>
            <w:tcW w:w="32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223"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Avstrija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 </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Finska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Hrvaška</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Nemčija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Portugalska</w:t>
            </w:r>
          </w:p>
        </w:tc>
        <w:tc>
          <w:tcPr>
            <w:tcW w:w="557" w:type="pct"/>
            <w:gridSpan w:val="6"/>
            <w:tcBorders>
              <w:top w:val="dotted" w:sz="4" w:space="0" w:color="auto"/>
              <w:left w:val="nil"/>
              <w:bottom w:val="single" w:sz="8" w:space="0" w:color="auto"/>
              <w:right w:val="single" w:sz="8" w:space="0" w:color="000000"/>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SLOVENIJA</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Francija</w:t>
            </w:r>
          </w:p>
        </w:tc>
      </w:tr>
      <w:tr w:rsidR="00C0708D" w:rsidRPr="00B7410C" w:rsidTr="00EF79E4">
        <w:trPr>
          <w:trHeight w:val="615"/>
        </w:trPr>
        <w:tc>
          <w:tcPr>
            <w:tcW w:w="4443" w:type="pct"/>
            <w:gridSpan w:val="44"/>
            <w:tcBorders>
              <w:top w:val="single" w:sz="8"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PRIPRAVA PROGRAMA</w:t>
            </w:r>
            <w:r w:rsidRPr="00B7410C">
              <w:rPr>
                <w:rFonts w:ascii="Arial Narrow" w:eastAsia="Times New Roman" w:hAnsi="Arial Narrow"/>
                <w:b/>
                <w:bCs/>
                <w:color w:val="4F81BD"/>
                <w:sz w:val="20"/>
                <w:szCs w:val="20"/>
                <w:lang w:eastAsia="sl-SI"/>
              </w:rPr>
              <w:br/>
              <w:t>PREDSEDOVANJA</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62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Pregled aktualnih vsebin</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Pods. za program v sod. s Projektno skupino, ŠDS in ODS</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dashed" w:sz="8"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620"/>
        </w:trPr>
        <w:tc>
          <w:tcPr>
            <w:tcW w:w="325" w:type="pct"/>
            <w:tcBorders>
              <w:top w:val="nil"/>
              <w:left w:val="single" w:sz="8" w:space="0" w:color="auto"/>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Prednostne naloge pred.</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Pods. za program v sod. s Projektno skupino, ŠDS in ODS</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dashed" w:sz="8"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A</w:t>
            </w:r>
          </w:p>
        </w:tc>
        <w:tc>
          <w:tcPr>
            <w:tcW w:w="93" w:type="pct"/>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942225" w:rsidRPr="00B7410C" w:rsidTr="00EF79E4">
        <w:trPr>
          <w:trHeight w:val="1620"/>
        </w:trPr>
        <w:tc>
          <w:tcPr>
            <w:tcW w:w="32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18 - mesečni program pred.</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Pods. za program v sod. s Projektno skupino, ŠDS in ODS</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trHeight w:val="1635"/>
        </w:trPr>
        <w:tc>
          <w:tcPr>
            <w:tcW w:w="325" w:type="pct"/>
            <w:tcBorders>
              <w:top w:val="nil"/>
              <w:left w:val="single" w:sz="8" w:space="0" w:color="auto"/>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Okvirni začasni dnevni redi Sveta EU</w:t>
            </w:r>
          </w:p>
        </w:tc>
        <w:tc>
          <w:tcPr>
            <w:tcW w:w="223" w:type="pct"/>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Pods. za program v sod. s Projektno skupino, ŠDS in ODS</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ashed"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ashed"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single" w:sz="8"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bl>
    <w:p w:rsidR="00C0708D" w:rsidRPr="00B7410C" w:rsidRDefault="00C0708D" w:rsidP="00C0708D">
      <w:pPr>
        <w:pStyle w:val="Odstavekseznama"/>
        <w:numPr>
          <w:ilvl w:val="0"/>
          <w:numId w:val="34"/>
        </w:numPr>
      </w:pPr>
    </w:p>
    <w:tbl>
      <w:tblPr>
        <w:tblW w:w="5000" w:type="pct"/>
        <w:tblCellMar>
          <w:left w:w="70" w:type="dxa"/>
          <w:right w:w="70" w:type="dxa"/>
        </w:tblCellMar>
        <w:tblLook w:val="04A0"/>
      </w:tblPr>
      <w:tblGrid>
        <w:gridCol w:w="1100"/>
        <w:gridCol w:w="764"/>
        <w:gridCol w:w="285"/>
        <w:gridCol w:w="285"/>
        <w:gridCol w:w="285"/>
        <w:gridCol w:w="286"/>
        <w:gridCol w:w="286"/>
        <w:gridCol w:w="286"/>
        <w:gridCol w:w="282"/>
        <w:gridCol w:w="285"/>
        <w:gridCol w:w="285"/>
        <w:gridCol w:w="285"/>
        <w:gridCol w:w="285"/>
        <w:gridCol w:w="285"/>
        <w:gridCol w:w="285"/>
        <w:gridCol w:w="285"/>
        <w:gridCol w:w="285"/>
        <w:gridCol w:w="286"/>
        <w:gridCol w:w="286"/>
        <w:gridCol w:w="286"/>
        <w:gridCol w:w="284"/>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49"/>
      </w:tblGrid>
      <w:tr w:rsidR="00C0708D" w:rsidRPr="00B7410C" w:rsidTr="00EF79E4">
        <w:trPr>
          <w:trHeight w:val="615"/>
          <w:tblHeader/>
        </w:trPr>
        <w:tc>
          <w:tcPr>
            <w:tcW w:w="4443" w:type="pct"/>
            <w:gridSpan w:val="44"/>
            <w:tcBorders>
              <w:top w:val="single" w:sz="8" w:space="0" w:color="auto"/>
              <w:left w:val="single" w:sz="8" w:space="0" w:color="auto"/>
              <w:bottom w:val="single" w:sz="8" w:space="0" w:color="auto"/>
              <w:right w:val="nil"/>
            </w:tcBorders>
            <w:shd w:val="clear" w:color="000000" w:fill="8EA9DB"/>
            <w:vAlign w:val="center"/>
            <w:hideMark/>
          </w:tcPr>
          <w:p w:rsidR="00C0708D" w:rsidRPr="00B7410C" w:rsidRDefault="00C0708D" w:rsidP="00F43264">
            <w:pPr>
              <w:spacing w:after="0" w:line="240" w:lineRule="auto"/>
              <w:ind w:firstLineChars="800" w:firstLine="1606"/>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lastRenderedPageBreak/>
              <w:t>II.                    UPRAVLJANJE S KADRI ZA PREDSEDOVANJE</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single" w:sz="8" w:space="0" w:color="auto"/>
              <w:left w:val="nil"/>
              <w:bottom w:val="single" w:sz="8" w:space="0" w:color="auto"/>
              <w:right w:val="single" w:sz="8" w:space="0" w:color="auto"/>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trHeight w:val="300"/>
          <w:tblHeader/>
        </w:trPr>
        <w:tc>
          <w:tcPr>
            <w:tcW w:w="325" w:type="pct"/>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KLJUČNE NALOGE</w:t>
            </w:r>
          </w:p>
        </w:tc>
        <w:tc>
          <w:tcPr>
            <w:tcW w:w="223" w:type="pct"/>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NOSILCI</w:t>
            </w:r>
          </w:p>
        </w:tc>
        <w:tc>
          <w:tcPr>
            <w:tcW w:w="557" w:type="pct"/>
            <w:gridSpan w:val="6"/>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2018</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2019</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2020</w:t>
            </w:r>
          </w:p>
        </w:tc>
        <w:tc>
          <w:tcPr>
            <w:tcW w:w="1113" w:type="pct"/>
            <w:gridSpan w:val="12"/>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2021</w:t>
            </w:r>
          </w:p>
        </w:tc>
        <w:tc>
          <w:tcPr>
            <w:tcW w:w="557" w:type="pct"/>
            <w:gridSpan w:val="6"/>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2022</w:t>
            </w:r>
          </w:p>
        </w:tc>
      </w:tr>
      <w:tr w:rsidR="00C0708D" w:rsidRPr="00B7410C" w:rsidTr="00EF79E4">
        <w:trPr>
          <w:trHeight w:val="300"/>
          <w:tblHeader/>
        </w:trPr>
        <w:tc>
          <w:tcPr>
            <w:tcW w:w="32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223"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10</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11</w:t>
            </w:r>
          </w:p>
        </w:tc>
        <w:tc>
          <w:tcPr>
            <w:tcW w:w="93" w:type="pct"/>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r>
      <w:tr w:rsidR="00C0708D" w:rsidRPr="00B7410C" w:rsidTr="00EF79E4">
        <w:trPr>
          <w:trHeight w:val="315"/>
          <w:tblHeader/>
        </w:trPr>
        <w:tc>
          <w:tcPr>
            <w:tcW w:w="32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223"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Avstrija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 </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Finska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Hrvaška</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Nemčija</w:t>
            </w:r>
          </w:p>
        </w:tc>
        <w:tc>
          <w:tcPr>
            <w:tcW w:w="557" w:type="pct"/>
            <w:gridSpan w:val="6"/>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Portugalska</w:t>
            </w:r>
          </w:p>
        </w:tc>
        <w:tc>
          <w:tcPr>
            <w:tcW w:w="557" w:type="pct"/>
            <w:gridSpan w:val="6"/>
            <w:tcBorders>
              <w:top w:val="dotted" w:sz="4" w:space="0" w:color="auto"/>
              <w:left w:val="nil"/>
              <w:bottom w:val="single" w:sz="8" w:space="0" w:color="auto"/>
              <w:right w:val="single" w:sz="8" w:space="0" w:color="000000"/>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SLOVENIJA</w:t>
            </w:r>
          </w:p>
        </w:tc>
        <w:tc>
          <w:tcPr>
            <w:tcW w:w="557" w:type="pct"/>
            <w:gridSpan w:val="6"/>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Francija</w:t>
            </w:r>
          </w:p>
        </w:tc>
      </w:tr>
      <w:tr w:rsidR="00C0708D" w:rsidRPr="00B7410C" w:rsidTr="00EF79E4">
        <w:trPr>
          <w:trHeight w:val="615"/>
        </w:trPr>
        <w:tc>
          <w:tcPr>
            <w:tcW w:w="4443" w:type="pct"/>
            <w:gridSpan w:val="44"/>
            <w:tcBorders>
              <w:top w:val="single" w:sz="8"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KADRI</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dash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08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Ocenjene potrebe po kadrih s strani resorjev</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 za kadre v sod. s Projektno skupino</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08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kadrovskega načrta - prestolnica</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 za kadre v sod. s Projektno skupino</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dotted" w:sz="4" w:space="0" w:color="auto"/>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single" w:sz="8"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08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kadrovskega načrta – tujina</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 za kadre v sod. s Projektno skupino</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dotted" w:sz="4" w:space="0" w:color="auto"/>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single" w:sz="8"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810"/>
        </w:trPr>
        <w:tc>
          <w:tcPr>
            <w:tcW w:w="325" w:type="pct"/>
            <w:tcBorders>
              <w:top w:val="nil"/>
              <w:left w:val="single" w:sz="8"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posebne sistematizacije - prestolnica</w:t>
            </w:r>
          </w:p>
        </w:tc>
        <w:tc>
          <w:tcPr>
            <w:tcW w:w="22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Resorji</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dotted" w:sz="4" w:space="0" w:color="auto"/>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w:t>
            </w:r>
          </w:p>
        </w:tc>
        <w:tc>
          <w:tcPr>
            <w:tcW w:w="93" w:type="pct"/>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810"/>
        </w:trPr>
        <w:tc>
          <w:tcPr>
            <w:tcW w:w="325" w:type="pct"/>
            <w:tcBorders>
              <w:top w:val="nil"/>
              <w:left w:val="single" w:sz="8"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posebne sistematizacije - tujina</w:t>
            </w:r>
          </w:p>
        </w:tc>
        <w:tc>
          <w:tcPr>
            <w:tcW w:w="22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dotted" w:sz="4" w:space="0" w:color="auto"/>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810"/>
        </w:trPr>
        <w:tc>
          <w:tcPr>
            <w:tcW w:w="325" w:type="pct"/>
            <w:tcBorders>
              <w:top w:val="nil"/>
              <w:left w:val="single" w:sz="8"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časovnice napotitev - tujina</w:t>
            </w:r>
          </w:p>
        </w:tc>
        <w:tc>
          <w:tcPr>
            <w:tcW w:w="22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Projektna skupina v sod. z MZZ</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dotted" w:sz="4" w:space="0" w:color="auto"/>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08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smernic za zaposlovanje in kadrovanje v tujini in Ljubljani </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 za kadre v sod. s Projektno skupino</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93" w:type="pct"/>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30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Izbor kadrov</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Resorji</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30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Zaposlovanje tujina</w:t>
            </w:r>
          </w:p>
        </w:tc>
        <w:tc>
          <w:tcPr>
            <w:tcW w:w="223" w:type="pct"/>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540"/>
        </w:trPr>
        <w:tc>
          <w:tcPr>
            <w:tcW w:w="32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Zaposlovanje Ljubljana</w:t>
            </w:r>
          </w:p>
        </w:tc>
        <w:tc>
          <w:tcPr>
            <w:tcW w:w="22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Resorji</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bottom"/>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trHeight w:val="615"/>
        </w:trPr>
        <w:tc>
          <w:tcPr>
            <w:tcW w:w="4443" w:type="pct"/>
            <w:gridSpan w:val="44"/>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USPOSABLJANJE</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3" w:type="pct"/>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trHeight w:val="540"/>
        </w:trPr>
        <w:tc>
          <w:tcPr>
            <w:tcW w:w="325" w:type="pct"/>
            <w:tcBorders>
              <w:top w:val="nil"/>
              <w:left w:val="single" w:sz="8" w:space="0" w:color="auto"/>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Načrta usposabljanj</w:t>
            </w:r>
          </w:p>
        </w:tc>
        <w:tc>
          <w:tcPr>
            <w:tcW w:w="223"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MJU - UA</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942225" w:rsidRPr="00B7410C" w:rsidTr="00EF79E4">
        <w:trPr>
          <w:trHeight w:val="555"/>
        </w:trPr>
        <w:tc>
          <w:tcPr>
            <w:tcW w:w="325" w:type="pct"/>
            <w:tcBorders>
              <w:top w:val="nil"/>
              <w:left w:val="single" w:sz="8" w:space="0" w:color="auto"/>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Izvajanje Načrta usposabljanj</w:t>
            </w:r>
          </w:p>
        </w:tc>
        <w:tc>
          <w:tcPr>
            <w:tcW w:w="223" w:type="pct"/>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MJU - UA</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single" w:sz="8" w:space="0" w:color="auto"/>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tcBorders>
              <w:top w:val="nil"/>
              <w:left w:val="nil"/>
              <w:bottom w:val="single" w:sz="8"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bl>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p>
    <w:tbl>
      <w:tblPr>
        <w:tblW w:w="5025" w:type="pct"/>
        <w:tblCellMar>
          <w:left w:w="70" w:type="dxa"/>
          <w:right w:w="70" w:type="dxa"/>
        </w:tblCellMar>
        <w:tblLook w:val="04A0"/>
      </w:tblPr>
      <w:tblGrid>
        <w:gridCol w:w="1233"/>
        <w:gridCol w:w="5"/>
        <w:gridCol w:w="6"/>
        <w:gridCol w:w="1282"/>
        <w:gridCol w:w="14"/>
        <w:gridCol w:w="10"/>
        <w:gridCol w:w="235"/>
        <w:gridCol w:w="16"/>
        <w:gridCol w:w="7"/>
        <w:gridCol w:w="236"/>
        <w:gridCol w:w="18"/>
        <w:gridCol w:w="4"/>
        <w:gridCol w:w="237"/>
        <w:gridCol w:w="20"/>
        <w:gridCol w:w="1"/>
        <w:gridCol w:w="259"/>
        <w:gridCol w:w="22"/>
        <w:gridCol w:w="8"/>
        <w:gridCol w:w="250"/>
        <w:gridCol w:w="24"/>
        <w:gridCol w:w="15"/>
        <w:gridCol w:w="241"/>
        <w:gridCol w:w="1"/>
        <w:gridCol w:w="25"/>
        <w:gridCol w:w="29"/>
        <w:gridCol w:w="204"/>
        <w:gridCol w:w="2"/>
        <w:gridCol w:w="26"/>
        <w:gridCol w:w="26"/>
        <w:gridCol w:w="208"/>
        <w:gridCol w:w="3"/>
        <w:gridCol w:w="27"/>
        <w:gridCol w:w="26"/>
        <w:gridCol w:w="209"/>
        <w:gridCol w:w="4"/>
        <w:gridCol w:w="28"/>
        <w:gridCol w:w="27"/>
        <w:gridCol w:w="206"/>
        <w:gridCol w:w="5"/>
        <w:gridCol w:w="29"/>
        <w:gridCol w:w="28"/>
        <w:gridCol w:w="203"/>
        <w:gridCol w:w="6"/>
        <w:gridCol w:w="29"/>
        <w:gridCol w:w="30"/>
        <w:gridCol w:w="200"/>
        <w:gridCol w:w="7"/>
        <w:gridCol w:w="29"/>
        <w:gridCol w:w="38"/>
        <w:gridCol w:w="185"/>
        <w:gridCol w:w="8"/>
        <w:gridCol w:w="29"/>
        <w:gridCol w:w="36"/>
        <w:gridCol w:w="192"/>
        <w:gridCol w:w="9"/>
        <w:gridCol w:w="29"/>
        <w:gridCol w:w="38"/>
        <w:gridCol w:w="189"/>
        <w:gridCol w:w="10"/>
        <w:gridCol w:w="29"/>
        <w:gridCol w:w="40"/>
        <w:gridCol w:w="201"/>
        <w:gridCol w:w="11"/>
        <w:gridCol w:w="77"/>
        <w:gridCol w:w="30"/>
        <w:gridCol w:w="162"/>
        <w:gridCol w:w="12"/>
        <w:gridCol w:w="86"/>
        <w:gridCol w:w="21"/>
        <w:gridCol w:w="161"/>
        <w:gridCol w:w="13"/>
        <w:gridCol w:w="102"/>
        <w:gridCol w:w="5"/>
        <w:gridCol w:w="145"/>
        <w:gridCol w:w="14"/>
        <w:gridCol w:w="105"/>
        <w:gridCol w:w="2"/>
        <w:gridCol w:w="141"/>
        <w:gridCol w:w="15"/>
        <w:gridCol w:w="107"/>
        <w:gridCol w:w="143"/>
        <w:gridCol w:w="16"/>
        <w:gridCol w:w="107"/>
        <w:gridCol w:w="3"/>
        <w:gridCol w:w="139"/>
        <w:gridCol w:w="17"/>
        <w:gridCol w:w="107"/>
        <w:gridCol w:w="6"/>
        <w:gridCol w:w="135"/>
        <w:gridCol w:w="18"/>
        <w:gridCol w:w="107"/>
        <w:gridCol w:w="9"/>
        <w:gridCol w:w="131"/>
        <w:gridCol w:w="19"/>
        <w:gridCol w:w="107"/>
        <w:gridCol w:w="18"/>
        <w:gridCol w:w="102"/>
        <w:gridCol w:w="20"/>
        <w:gridCol w:w="107"/>
        <w:gridCol w:w="21"/>
        <w:gridCol w:w="114"/>
        <w:gridCol w:w="21"/>
        <w:gridCol w:w="107"/>
        <w:gridCol w:w="23"/>
        <w:gridCol w:w="114"/>
        <w:gridCol w:w="63"/>
        <w:gridCol w:w="66"/>
        <w:gridCol w:w="26"/>
        <w:gridCol w:w="153"/>
        <w:gridCol w:w="62"/>
        <w:gridCol w:w="65"/>
        <w:gridCol w:w="29"/>
        <w:gridCol w:w="158"/>
        <w:gridCol w:w="29"/>
        <w:gridCol w:w="65"/>
        <w:gridCol w:w="42"/>
        <w:gridCol w:w="171"/>
        <w:gridCol w:w="3"/>
        <w:gridCol w:w="65"/>
        <w:gridCol w:w="55"/>
        <w:gridCol w:w="142"/>
        <w:gridCol w:w="4"/>
        <w:gridCol w:w="65"/>
        <w:gridCol w:w="58"/>
        <w:gridCol w:w="138"/>
        <w:gridCol w:w="46"/>
        <w:gridCol w:w="24"/>
        <w:gridCol w:w="57"/>
        <w:gridCol w:w="138"/>
        <w:gridCol w:w="47"/>
        <w:gridCol w:w="24"/>
        <w:gridCol w:w="66"/>
        <w:gridCol w:w="128"/>
        <w:gridCol w:w="48"/>
        <w:gridCol w:w="24"/>
        <w:gridCol w:w="69"/>
        <w:gridCol w:w="125"/>
        <w:gridCol w:w="48"/>
        <w:gridCol w:w="24"/>
        <w:gridCol w:w="72"/>
        <w:gridCol w:w="122"/>
        <w:gridCol w:w="48"/>
        <w:gridCol w:w="24"/>
        <w:gridCol w:w="78"/>
        <w:gridCol w:w="116"/>
        <w:gridCol w:w="48"/>
        <w:gridCol w:w="24"/>
        <w:gridCol w:w="81"/>
        <w:gridCol w:w="91"/>
        <w:gridCol w:w="48"/>
        <w:gridCol w:w="24"/>
        <w:gridCol w:w="84"/>
        <w:gridCol w:w="85"/>
        <w:gridCol w:w="48"/>
        <w:gridCol w:w="24"/>
        <w:gridCol w:w="87"/>
        <w:gridCol w:w="122"/>
        <w:gridCol w:w="48"/>
        <w:gridCol w:w="24"/>
        <w:gridCol w:w="96"/>
        <w:gridCol w:w="113"/>
        <w:gridCol w:w="48"/>
        <w:gridCol w:w="24"/>
        <w:gridCol w:w="105"/>
        <w:gridCol w:w="182"/>
        <w:gridCol w:w="17"/>
        <w:gridCol w:w="98"/>
        <w:gridCol w:w="154"/>
        <w:gridCol w:w="17"/>
        <w:gridCol w:w="101"/>
        <w:gridCol w:w="151"/>
        <w:gridCol w:w="17"/>
        <w:gridCol w:w="104"/>
        <w:gridCol w:w="148"/>
        <w:gridCol w:w="17"/>
        <w:gridCol w:w="107"/>
        <w:gridCol w:w="148"/>
        <w:gridCol w:w="17"/>
        <w:gridCol w:w="107"/>
        <w:gridCol w:w="148"/>
        <w:gridCol w:w="8"/>
        <w:gridCol w:w="138"/>
        <w:gridCol w:w="52"/>
        <w:gridCol w:w="161"/>
      </w:tblGrid>
      <w:tr w:rsidR="00C0708D" w:rsidRPr="00B7410C" w:rsidTr="00EF79E4">
        <w:trPr>
          <w:trHeight w:val="615"/>
          <w:tblHeader/>
        </w:trPr>
        <w:tc>
          <w:tcPr>
            <w:tcW w:w="4489" w:type="pct"/>
            <w:gridSpan w:val="167"/>
            <w:tcBorders>
              <w:top w:val="single" w:sz="8" w:space="0" w:color="auto"/>
              <w:left w:val="single" w:sz="8" w:space="0" w:color="auto"/>
              <w:bottom w:val="single" w:sz="8" w:space="0" w:color="auto"/>
              <w:right w:val="nil"/>
            </w:tcBorders>
            <w:shd w:val="clear" w:color="000000" w:fill="8EA9DB"/>
            <w:vAlign w:val="center"/>
            <w:hideMark/>
          </w:tcPr>
          <w:p w:rsidR="00C0708D" w:rsidRPr="00B7410C" w:rsidRDefault="00C0708D" w:rsidP="00F43264">
            <w:pPr>
              <w:spacing w:after="0" w:line="240" w:lineRule="auto"/>
              <w:ind w:firstLineChars="800" w:firstLine="1606"/>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III.</w:t>
            </w:r>
            <w:r w:rsidRPr="00B7410C">
              <w:rPr>
                <w:rFonts w:ascii="Times New Roman" w:eastAsia="Times New Roman" w:hAnsi="Times New Roman"/>
                <w:b/>
                <w:bCs/>
                <w:color w:val="000000"/>
                <w:sz w:val="20"/>
                <w:szCs w:val="20"/>
                <w:lang w:eastAsia="sl-SI"/>
              </w:rPr>
              <w:t>                  </w:t>
            </w:r>
            <w:r w:rsidRPr="00B7410C">
              <w:rPr>
                <w:rFonts w:ascii="Arial Narrow" w:eastAsia="Times New Roman" w:hAnsi="Arial Narrow"/>
                <w:b/>
                <w:bCs/>
                <w:color w:val="000000"/>
                <w:sz w:val="20"/>
                <w:szCs w:val="20"/>
                <w:lang w:eastAsia="sl-SI"/>
              </w:rPr>
              <w:t>  LOGISTIČNA ORGANIZACIJA</w:t>
            </w:r>
          </w:p>
        </w:tc>
        <w:tc>
          <w:tcPr>
            <w:tcW w:w="87" w:type="pct"/>
            <w:gridSpan w:val="3"/>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single" w:sz="8" w:space="0" w:color="auto"/>
              <w:left w:val="nil"/>
              <w:bottom w:val="single" w:sz="8" w:space="0" w:color="auto"/>
              <w:right w:val="nil"/>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single" w:sz="8" w:space="0" w:color="auto"/>
              <w:left w:val="nil"/>
              <w:bottom w:val="single" w:sz="8" w:space="0" w:color="auto"/>
              <w:right w:val="single" w:sz="8" w:space="0" w:color="auto"/>
            </w:tcBorders>
            <w:shd w:val="clear" w:color="000000" w:fill="8EA9DB"/>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trHeight w:val="300"/>
          <w:tblHeader/>
        </w:trPr>
        <w:tc>
          <w:tcPr>
            <w:tcW w:w="395" w:type="pct"/>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KLJUČNE NALOGE</w:t>
            </w:r>
          </w:p>
        </w:tc>
        <w:tc>
          <w:tcPr>
            <w:tcW w:w="422" w:type="pct"/>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NOSILCI</w:t>
            </w:r>
          </w:p>
        </w:tc>
        <w:tc>
          <w:tcPr>
            <w:tcW w:w="528" w:type="pct"/>
            <w:gridSpan w:val="19"/>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2018</w:t>
            </w:r>
          </w:p>
        </w:tc>
        <w:tc>
          <w:tcPr>
            <w:tcW w:w="1047" w:type="pct"/>
            <w:gridSpan w:val="47"/>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2019</w:t>
            </w:r>
          </w:p>
        </w:tc>
        <w:tc>
          <w:tcPr>
            <w:tcW w:w="1055" w:type="pct"/>
            <w:gridSpan w:val="48"/>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2020</w:t>
            </w:r>
          </w:p>
        </w:tc>
        <w:tc>
          <w:tcPr>
            <w:tcW w:w="1042" w:type="pct"/>
            <w:gridSpan w:val="47"/>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2021</w:t>
            </w:r>
          </w:p>
        </w:tc>
        <w:tc>
          <w:tcPr>
            <w:tcW w:w="511" w:type="pct"/>
            <w:gridSpan w:val="17"/>
            <w:tcBorders>
              <w:top w:val="single" w:sz="8" w:space="0" w:color="auto"/>
              <w:left w:val="nil"/>
              <w:bottom w:val="dotted" w:sz="4"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2022</w:t>
            </w:r>
          </w:p>
        </w:tc>
      </w:tr>
      <w:tr w:rsidR="00C0708D" w:rsidRPr="00B7410C" w:rsidTr="00EF79E4">
        <w:trPr>
          <w:trHeight w:val="300"/>
          <w:tblHeader/>
        </w:trPr>
        <w:tc>
          <w:tcPr>
            <w:tcW w:w="39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422" w:type="pct"/>
            <w:gridSpan w:val="5"/>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5"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83"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83"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3"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5"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10</w:t>
            </w:r>
          </w:p>
        </w:tc>
        <w:tc>
          <w:tcPr>
            <w:tcW w:w="9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11</w:t>
            </w:r>
          </w:p>
        </w:tc>
        <w:tc>
          <w:tcPr>
            <w:tcW w:w="94"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12</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87"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7</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8</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9</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10</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11</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0"/>
                <w:lang w:eastAsia="sl-SI"/>
              </w:rPr>
            </w:pPr>
            <w:r w:rsidRPr="00B7410C">
              <w:rPr>
                <w:rFonts w:ascii="Arial Narrow" w:eastAsia="Times New Roman" w:hAnsi="Arial Narrow"/>
                <w:color w:val="000000"/>
                <w:sz w:val="16"/>
                <w:szCs w:val="10"/>
                <w:lang w:eastAsia="sl-SI"/>
              </w:rPr>
              <w:t>12</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1</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2</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3</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4</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5</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6</w:t>
            </w:r>
          </w:p>
        </w:tc>
      </w:tr>
      <w:tr w:rsidR="00C0708D" w:rsidRPr="00B7410C" w:rsidTr="00EF79E4">
        <w:trPr>
          <w:trHeight w:val="315"/>
          <w:tblHeader/>
        </w:trPr>
        <w:tc>
          <w:tcPr>
            <w:tcW w:w="395" w:type="pct"/>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422" w:type="pct"/>
            <w:gridSpan w:val="5"/>
            <w:vMerge/>
            <w:tcBorders>
              <w:top w:val="nil"/>
              <w:left w:val="single" w:sz="8" w:space="0" w:color="auto"/>
              <w:bottom w:val="single" w:sz="8" w:space="0" w:color="000000"/>
              <w:right w:val="single" w:sz="8" w:space="0" w:color="auto"/>
            </w:tcBorders>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528" w:type="pct"/>
            <w:gridSpan w:val="19"/>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Avstrija</w:t>
            </w:r>
          </w:p>
        </w:tc>
        <w:tc>
          <w:tcPr>
            <w:tcW w:w="512" w:type="pct"/>
            <w:gridSpan w:val="24"/>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 </w:t>
            </w:r>
          </w:p>
        </w:tc>
        <w:tc>
          <w:tcPr>
            <w:tcW w:w="534" w:type="pct"/>
            <w:gridSpan w:val="23"/>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Finska</w:t>
            </w:r>
          </w:p>
        </w:tc>
        <w:tc>
          <w:tcPr>
            <w:tcW w:w="517" w:type="pct"/>
            <w:gridSpan w:val="24"/>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Hrvaška</w:t>
            </w:r>
          </w:p>
        </w:tc>
        <w:tc>
          <w:tcPr>
            <w:tcW w:w="538" w:type="pct"/>
            <w:gridSpan w:val="24"/>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Nemčija</w:t>
            </w:r>
          </w:p>
        </w:tc>
        <w:tc>
          <w:tcPr>
            <w:tcW w:w="518" w:type="pct"/>
            <w:gridSpan w:val="24"/>
            <w:tcBorders>
              <w:top w:val="dotted" w:sz="4" w:space="0" w:color="auto"/>
              <w:left w:val="nil"/>
              <w:bottom w:val="single" w:sz="8" w:space="0" w:color="auto"/>
              <w:right w:val="dashed"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Portugalska</w:t>
            </w:r>
          </w:p>
        </w:tc>
        <w:tc>
          <w:tcPr>
            <w:tcW w:w="524" w:type="pct"/>
            <w:gridSpan w:val="23"/>
            <w:tcBorders>
              <w:top w:val="dotted" w:sz="4" w:space="0" w:color="auto"/>
              <w:left w:val="nil"/>
              <w:bottom w:val="single" w:sz="8" w:space="0" w:color="auto"/>
              <w:right w:val="single" w:sz="8" w:space="0" w:color="000000"/>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SLOVENIJA</w:t>
            </w:r>
          </w:p>
        </w:tc>
        <w:tc>
          <w:tcPr>
            <w:tcW w:w="511" w:type="pct"/>
            <w:gridSpan w:val="17"/>
            <w:tcBorders>
              <w:top w:val="dotted" w:sz="4" w:space="0" w:color="auto"/>
              <w:left w:val="nil"/>
              <w:bottom w:val="single" w:sz="8" w:space="0" w:color="auto"/>
              <w:right w:val="single" w:sz="8" w:space="0" w:color="000000"/>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16"/>
                <w:szCs w:val="16"/>
                <w:lang w:eastAsia="sl-SI"/>
              </w:rPr>
            </w:pPr>
            <w:r w:rsidRPr="00B7410C">
              <w:rPr>
                <w:rFonts w:ascii="Arial Narrow" w:eastAsia="Times New Roman" w:hAnsi="Arial Narrow"/>
                <w:color w:val="000000"/>
                <w:sz w:val="16"/>
                <w:szCs w:val="16"/>
                <w:lang w:eastAsia="sl-SI"/>
              </w:rPr>
              <w:t>Francija</w:t>
            </w:r>
          </w:p>
        </w:tc>
      </w:tr>
      <w:tr w:rsidR="00C0708D" w:rsidRPr="00B7410C" w:rsidTr="00EF79E4">
        <w:trPr>
          <w:trHeight w:val="615"/>
        </w:trPr>
        <w:tc>
          <w:tcPr>
            <w:tcW w:w="4489" w:type="pct"/>
            <w:gridSpan w:val="167"/>
            <w:tcBorders>
              <w:top w:val="single" w:sz="8" w:space="0" w:color="auto"/>
              <w:left w:val="single" w:sz="8" w:space="0" w:color="auto"/>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PRIPRAVA KOLEDARJA</w:t>
            </w:r>
            <w:r w:rsidRPr="00B7410C">
              <w:rPr>
                <w:rFonts w:ascii="Arial Narrow" w:eastAsia="Times New Roman" w:hAnsi="Arial Narrow"/>
                <w:b/>
                <w:bCs/>
                <w:color w:val="4F81BD"/>
                <w:sz w:val="20"/>
                <w:szCs w:val="20"/>
                <w:lang w:eastAsia="sl-SI"/>
              </w:rPr>
              <w:br/>
              <w:t>PREDSEDOVANJA</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94"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080"/>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Priprava seznama dogodkov</w:t>
            </w:r>
          </w:p>
        </w:tc>
        <w:tc>
          <w:tcPr>
            <w:tcW w:w="422" w:type="pct"/>
            <w:gridSpan w:val="5"/>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resorji in SPBR</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dotted" w:sz="4" w:space="0" w:color="auto"/>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94" w:type="pct"/>
            <w:gridSpan w:val="4"/>
            <w:tcBorders>
              <w:top w:val="dotted" w:sz="4" w:space="0" w:color="auto"/>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94" w:type="pct"/>
            <w:gridSpan w:val="4"/>
            <w:tcBorders>
              <w:top w:val="dotted" w:sz="4" w:space="0" w:color="auto"/>
              <w:left w:val="nil"/>
              <w:bottom w:val="dotted" w:sz="4" w:space="0" w:color="auto"/>
              <w:right w:val="single" w:sz="8"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350"/>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koledarja dogodkov</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Podskupino za program in SPBR</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540"/>
        </w:trPr>
        <w:tc>
          <w:tcPr>
            <w:tcW w:w="395" w:type="pct"/>
            <w:tcBorders>
              <w:top w:val="dotted" w:sz="4" w:space="0" w:color="auto"/>
              <w:left w:val="single" w:sz="8" w:space="0" w:color="auto"/>
              <w:bottom w:val="nil"/>
              <w:right w:val="single" w:sz="8" w:space="0" w:color="auto"/>
            </w:tcBorders>
            <w:shd w:val="clear" w:color="000000" w:fill="FFFFFF"/>
            <w:vAlign w:val="bottom"/>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političnega koledarja</w:t>
            </w:r>
          </w:p>
        </w:tc>
        <w:tc>
          <w:tcPr>
            <w:tcW w:w="422" w:type="pct"/>
            <w:gridSpan w:val="5"/>
            <w:tcBorders>
              <w:top w:val="nil"/>
              <w:left w:val="nil"/>
              <w:bottom w:val="nil"/>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w:t>
            </w:r>
          </w:p>
        </w:tc>
        <w:tc>
          <w:tcPr>
            <w:tcW w:w="8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5"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nil"/>
              <w:right w:val="dashed" w:sz="8"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nil"/>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nil"/>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o</w:t>
            </w:r>
          </w:p>
        </w:tc>
        <w:tc>
          <w:tcPr>
            <w:tcW w:w="94"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nil"/>
              <w:right w:val="dashed"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nil"/>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trHeight w:val="975"/>
        </w:trPr>
        <w:tc>
          <w:tcPr>
            <w:tcW w:w="4489" w:type="pct"/>
            <w:gridSpan w:val="167"/>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LOGISTIČNA PODPORA DOGODKOM V BRUSLJU,</w:t>
            </w:r>
            <w:r w:rsidRPr="00B7410C">
              <w:rPr>
                <w:rFonts w:ascii="Arial Narrow" w:eastAsia="Times New Roman" w:hAnsi="Arial Narrow"/>
                <w:b/>
                <w:bCs/>
                <w:color w:val="4F81BD"/>
                <w:sz w:val="20"/>
                <w:szCs w:val="20"/>
                <w:lang w:eastAsia="sl-SI"/>
              </w:rPr>
              <w:br/>
              <w:t xml:space="preserve">LUKSEMBURGU, STRASBOURGU IN </w:t>
            </w:r>
            <w:r w:rsidRPr="00B7410C">
              <w:rPr>
                <w:rFonts w:ascii="Arial Narrow" w:eastAsia="Times New Roman" w:hAnsi="Arial Narrow"/>
                <w:b/>
                <w:bCs/>
                <w:color w:val="4F81BD"/>
                <w:sz w:val="20"/>
                <w:szCs w:val="20"/>
                <w:lang w:eastAsia="sl-SI"/>
              </w:rPr>
              <w:br/>
              <w:t>TRETJIH DRŽAVAH</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885"/>
        </w:trPr>
        <w:tc>
          <w:tcPr>
            <w:tcW w:w="395" w:type="pct"/>
            <w:tcBorders>
              <w:top w:val="nil"/>
              <w:left w:val="single" w:sz="8"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Prostori za delovanje SPBR </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p>
        </w:tc>
        <w:tc>
          <w:tcPr>
            <w:tcW w:w="86" w:type="pct"/>
            <w:gridSpan w:val="4"/>
            <w:tcBorders>
              <w:top w:val="nil"/>
              <w:left w:val="dotted" w:sz="4"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dotted" w:sz="4"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2040"/>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24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w:t>
            </w:r>
            <w:r>
              <w:rPr>
                <w:rFonts w:ascii="Arial Narrow" w:eastAsia="Times New Roman" w:hAnsi="Arial Narrow"/>
                <w:color w:val="000000"/>
                <w:sz w:val="18"/>
                <w:szCs w:val="18"/>
                <w:lang w:eastAsia="sl-SI"/>
              </w:rPr>
              <w:t xml:space="preserve">ava okvirnega seznama </w:t>
            </w:r>
            <w:r w:rsidRPr="00B7410C">
              <w:rPr>
                <w:rFonts w:ascii="Arial Narrow" w:eastAsia="Times New Roman" w:hAnsi="Arial Narrow"/>
                <w:color w:val="000000"/>
                <w:sz w:val="18"/>
                <w:szCs w:val="18"/>
                <w:lang w:eastAsia="sl-SI"/>
              </w:rPr>
              <w:t>dog. v Bruslju, Lux., Strasb. in DKP mreži</w:t>
            </w:r>
            <w:r w:rsidRPr="00B7410C">
              <w:rPr>
                <w:rFonts w:ascii="Arial Narrow" w:eastAsia="Times New Roman" w:hAnsi="Arial Narrow"/>
                <w:color w:val="000000"/>
                <w:sz w:val="18"/>
                <w:szCs w:val="18"/>
                <w:lang w:eastAsia="sl-SI"/>
              </w:rPr>
              <w:br/>
            </w:r>
            <w:r w:rsidRPr="00B7410C">
              <w:rPr>
                <w:rFonts w:ascii="Arial Narrow" w:eastAsia="Times New Roman" w:hAnsi="Arial Narrow"/>
                <w:color w:val="000000"/>
                <w:sz w:val="18"/>
                <w:szCs w:val="18"/>
                <w:lang w:eastAsia="sl-SI"/>
              </w:rPr>
              <w:br/>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MZZ, SPBR v sod. s SPSEU2021</w:t>
            </w:r>
            <w:r>
              <w:rPr>
                <w:rFonts w:ascii="Arial Narrow" w:eastAsia="Times New Roman" w:hAnsi="Arial Narrow"/>
                <w:color w:val="000000"/>
                <w:sz w:val="18"/>
                <w:szCs w:val="18"/>
                <w:lang w:eastAsia="sl-SI"/>
              </w:rPr>
              <w:br/>
            </w:r>
            <w:r w:rsidRPr="00B7410C">
              <w:rPr>
                <w:rFonts w:ascii="Arial Narrow" w:eastAsia="Times New Roman" w:hAnsi="Arial Narrow"/>
                <w:color w:val="000000"/>
                <w:sz w:val="18"/>
                <w:szCs w:val="18"/>
                <w:lang w:eastAsia="sl-SI"/>
              </w:rPr>
              <w:t>in Pod. za program</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nil"/>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dotted" w:sz="4" w:space="0" w:color="auto"/>
              <w:bottom w:val="dotted" w:sz="4" w:space="0" w:color="auto"/>
              <w:right w:val="dashed" w:sz="8" w:space="0" w:color="auto"/>
            </w:tcBorders>
            <w:shd w:val="clear" w:color="000000" w:fill="9BC2E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15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Idejna rešitev označitve SPBR s celostno grafično podobo (CGP)</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Pod. za KOMPRO</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dotted" w:sz="4"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975"/>
        </w:trPr>
        <w:tc>
          <w:tcPr>
            <w:tcW w:w="395" w:type="pct"/>
            <w:tcBorders>
              <w:top w:val="nil"/>
              <w:left w:val="single" w:sz="8" w:space="0" w:color="auto"/>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Označitev SPBR s celostno grafično podobo (CGP)</w:t>
            </w:r>
          </w:p>
        </w:tc>
        <w:tc>
          <w:tcPr>
            <w:tcW w:w="422" w:type="pct"/>
            <w:gridSpan w:val="5"/>
            <w:tcBorders>
              <w:top w:val="nil"/>
              <w:left w:val="nil"/>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 KOMPRO</w:t>
            </w:r>
          </w:p>
        </w:tc>
        <w:tc>
          <w:tcPr>
            <w:tcW w:w="83" w:type="pct"/>
            <w:gridSpan w:val="3"/>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dotted" w:sz="4" w:space="0" w:color="auto"/>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dotted" w:sz="4" w:space="0" w:color="auto"/>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nil"/>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nil"/>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nil"/>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nil"/>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dotted" w:sz="4" w:space="0" w:color="auto"/>
              <w:bottom w:val="nil"/>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33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 xml:space="preserve">Idejna rešitev označitve </w:t>
            </w:r>
            <w:r w:rsidRPr="00B7410C">
              <w:rPr>
                <w:rFonts w:ascii="Arial Narrow" w:eastAsia="Times New Roman" w:hAnsi="Arial Narrow"/>
                <w:color w:val="000000"/>
                <w:sz w:val="18"/>
                <w:szCs w:val="18"/>
                <w:lang w:eastAsia="sl-SI"/>
              </w:rPr>
              <w:t>Sveta EU s celostno grafično podobo (CGP)</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Pod. KOMPRO</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dotted" w:sz="4" w:space="0" w:color="auto"/>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dotted" w:sz="4" w:space="0" w:color="auto"/>
              <w:left w:val="dotted" w:sz="4"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dotted" w:sz="4" w:space="0" w:color="auto"/>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15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Označitev Sveta EU s celostno grafično podobo (CGP)</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Pod. KOMPRO</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dotted" w:sz="4" w:space="0" w:color="auto"/>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79"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dotted" w:sz="4" w:space="0" w:color="auto"/>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97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ocene potreb po varnostni opremi – Bruselj </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97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Javno naročilo za nabavo varnostne opreme</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v sod. s SPSEU2021</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365"/>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Priprava ocene potreb po drugi tehnični opremi – Bruselj</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v sod. s SPSEU2021</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nil"/>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nil"/>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63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Ocena</w:t>
            </w:r>
            <w:r w:rsidRPr="00B7410C">
              <w:rPr>
                <w:rFonts w:ascii="Arial Narrow" w:eastAsia="Times New Roman" w:hAnsi="Arial Narrow"/>
                <w:color w:val="000000"/>
                <w:sz w:val="18"/>
                <w:szCs w:val="18"/>
                <w:lang w:eastAsia="sl-SI"/>
              </w:rPr>
              <w:t xml:space="preserve"> potreb po vozilih – Bruselj</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v sod. s SPSEU2021</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dotted" w:sz="4" w:space="0" w:color="auto"/>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dott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975"/>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Javno naročilo za nabavo/najem vozil</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v sod. s SPSEU2021</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dotted" w:sz="4" w:space="0" w:color="auto"/>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9" w:type="pct"/>
            <w:gridSpan w:val="4"/>
            <w:tcBorders>
              <w:top w:val="dotted" w:sz="4" w:space="0" w:color="auto"/>
              <w:left w:val="dotted" w:sz="4"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4"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8"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nil"/>
              <w:bottom w:val="dotted" w:sz="4" w:space="0" w:color="auto"/>
              <w:right w:val="nil"/>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3" w:type="pct"/>
            <w:gridSpan w:val="4"/>
            <w:tcBorders>
              <w:top w:val="dotted" w:sz="4" w:space="0" w:color="auto"/>
              <w:left w:val="dotted" w:sz="4" w:space="0" w:color="auto"/>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95" w:type="pct"/>
            <w:gridSpan w:val="3"/>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dotted" w:sz="4" w:space="0" w:color="auto"/>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dott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1350"/>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Pogajanja s hoteli za cene in kapacitete za čas predsedovanja v Bruslju</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v sod. s SPSEU2021</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8" w:type="pct"/>
            <w:gridSpan w:val="4"/>
            <w:tcBorders>
              <w:top w:val="nil"/>
              <w:left w:val="dotted" w:sz="4" w:space="0" w:color="auto"/>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350"/>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Določitev koordinatorjev za tolmačenje na SPBR in GSV na dogodkih v Bruslju </w:t>
            </w:r>
          </w:p>
        </w:tc>
        <w:tc>
          <w:tcPr>
            <w:tcW w:w="422" w:type="pct"/>
            <w:gridSpan w:val="5"/>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GSV, SPBR v sod. s SPSEU2021</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3"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810"/>
        </w:trPr>
        <w:tc>
          <w:tcPr>
            <w:tcW w:w="395"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navodil o zagotavljanju prevozov</w:t>
            </w:r>
          </w:p>
        </w:tc>
        <w:tc>
          <w:tcPr>
            <w:tcW w:w="422" w:type="pct"/>
            <w:gridSpan w:val="5"/>
            <w:tcBorders>
              <w:top w:val="dotted" w:sz="4" w:space="0" w:color="auto"/>
              <w:left w:val="nil"/>
              <w:bottom w:val="dotted" w:sz="4" w:space="0" w:color="auto"/>
              <w:right w:val="single" w:sz="8" w:space="0" w:color="auto"/>
            </w:tcBorders>
            <w:shd w:val="clear" w:color="auto" w:fill="auto"/>
            <w:vAlign w:val="bottom"/>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 SPBR v sod. s SPSEU2021</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dotted" w:sz="4" w:space="0" w:color="auto"/>
              <w:left w:val="nil"/>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dotted" w:sz="4" w:space="0" w:color="auto"/>
              <w:left w:val="single" w:sz="8" w:space="0" w:color="auto"/>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trHeight w:val="630"/>
        </w:trPr>
        <w:tc>
          <w:tcPr>
            <w:tcW w:w="4489" w:type="pct"/>
            <w:gridSpan w:val="167"/>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lastRenderedPageBreak/>
              <w:t xml:space="preserve">IZHODIŠČA ZA ORGANIZACIJO </w:t>
            </w:r>
            <w:r w:rsidRPr="00B7410C">
              <w:rPr>
                <w:rFonts w:ascii="Arial Narrow" w:eastAsia="Times New Roman" w:hAnsi="Arial Narrow"/>
                <w:b/>
                <w:bCs/>
                <w:color w:val="4F81BD"/>
                <w:sz w:val="20"/>
                <w:szCs w:val="20"/>
                <w:lang w:eastAsia="sl-SI"/>
              </w:rPr>
              <w:br/>
              <w:t>DOGODKOV V SLOVENIJI</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dott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F43264" w:rsidRPr="00B7410C" w:rsidTr="00EF79E4">
        <w:trPr>
          <w:trHeight w:val="810"/>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okvirnega seznama dogodkov v Sloveniji </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resorji</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8"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p>
        </w:tc>
        <w:tc>
          <w:tcPr>
            <w:tcW w:w="9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350"/>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standardov za organizacijo dogodkov</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SPSEU20212021  sod. s Protokolom RS in UKOM</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24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r w:rsidRPr="00B7410C">
              <w:rPr>
                <w:rFonts w:ascii="Arial Narrow" w:eastAsia="Times New Roman" w:hAnsi="Arial Narrow"/>
                <w:b/>
                <w:bCs/>
                <w:color w:val="000000"/>
                <w:sz w:val="20"/>
                <w:szCs w:val="20"/>
                <w:lang w:eastAsia="sl-SI"/>
              </w:rPr>
              <w:br/>
              <w:t>o</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620"/>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Finančna struktura organizacije dogodkov v Sloveniji</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Podskupino za proračun predsedovanja in UKOM</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24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r w:rsidRPr="00B7410C">
              <w:rPr>
                <w:rFonts w:ascii="Arial Narrow" w:eastAsia="Times New Roman" w:hAnsi="Arial Narrow"/>
                <w:b/>
                <w:bCs/>
                <w:color w:val="000000"/>
                <w:sz w:val="20"/>
                <w:szCs w:val="20"/>
                <w:lang w:eastAsia="sl-SI"/>
              </w:rPr>
              <w:br/>
              <w:t>o</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F43264" w:rsidRPr="00B7410C" w:rsidTr="00EF79E4">
        <w:trPr>
          <w:trHeight w:val="1350"/>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Priročnik za organizacijo dogodkov</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UKOM</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trHeight w:val="1288"/>
        </w:trPr>
        <w:tc>
          <w:tcPr>
            <w:tcW w:w="395" w:type="pct"/>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Določitev kontaktnih točk za organizacijo dogodkov po resorjih</w:t>
            </w:r>
          </w:p>
        </w:tc>
        <w:tc>
          <w:tcPr>
            <w:tcW w:w="422" w:type="pct"/>
            <w:gridSpan w:val="5"/>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resorji</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3"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5" w:type="pct"/>
            <w:gridSpan w:val="3"/>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trHeight w:val="615"/>
        </w:trPr>
        <w:tc>
          <w:tcPr>
            <w:tcW w:w="4489" w:type="pct"/>
            <w:gridSpan w:val="167"/>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lastRenderedPageBreak/>
              <w:br w:type="page"/>
            </w:r>
            <w:r w:rsidRPr="00B7410C">
              <w:rPr>
                <w:rFonts w:ascii="Arial Narrow" w:eastAsia="Times New Roman" w:hAnsi="Arial Narrow"/>
                <w:b/>
                <w:bCs/>
                <w:color w:val="4F81BD"/>
                <w:sz w:val="20"/>
                <w:szCs w:val="20"/>
                <w:lang w:eastAsia="sl-SI"/>
              </w:rPr>
              <w:t>LOKACIJE DOGODKOV V</w:t>
            </w:r>
            <w:r w:rsidRPr="00B7410C">
              <w:rPr>
                <w:rFonts w:ascii="Arial Narrow" w:eastAsia="Times New Roman" w:hAnsi="Arial Narrow"/>
                <w:b/>
                <w:bCs/>
                <w:color w:val="4F81BD"/>
                <w:sz w:val="20"/>
                <w:szCs w:val="20"/>
                <w:lang w:eastAsia="sl-SI"/>
              </w:rPr>
              <w:br/>
              <w:t>SLOVENIJI</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94"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9"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AE2752"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Informiranje in sodelovanje z JGZ Brdo glede logistično-tehničnih potreb/zahtev</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resorji</w:t>
            </w:r>
          </w:p>
        </w:tc>
        <w:tc>
          <w:tcPr>
            <w:tcW w:w="84"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216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seznama logistično-tehničnih potreb/zahtev</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Pod. KOMPRO, Protokolom RS, Sekt. za prevajanje GSV, MJU</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4499" w:type="pct"/>
            <w:gridSpan w:val="165"/>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VARNOSTNI VIDIKI</w:t>
            </w:r>
            <w:r w:rsidRPr="00B7410C">
              <w:rPr>
                <w:rFonts w:ascii="Arial Narrow" w:eastAsia="Times New Roman" w:hAnsi="Arial Narrow"/>
                <w:b/>
                <w:bCs/>
                <w:color w:val="4F81BD"/>
                <w:sz w:val="20"/>
                <w:szCs w:val="20"/>
                <w:lang w:eastAsia="sl-SI"/>
              </w:rPr>
              <w:br/>
              <w:t>ORGANIZACIJE DOGODKOV</w:t>
            </w: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4" w:type="pct"/>
            <w:gridSpan w:val="3"/>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gridAfter w:val="1"/>
          <w:trHeight w:val="765"/>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načrta varnostnih ukrepov</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Policija, CVZ</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r w:rsidRPr="00B7410C">
              <w:rPr>
                <w:rFonts w:ascii="Arial Narrow" w:eastAsia="Times New Roman" w:hAnsi="Arial Narrow"/>
                <w:b/>
                <w:bCs/>
                <w:color w:val="000000"/>
                <w:sz w:val="20"/>
                <w:szCs w:val="20"/>
                <w:lang w:eastAsia="sl-SI"/>
              </w:rPr>
              <w:br/>
              <w:t>o</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dotted" w:sz="4" w:space="0" w:color="auto"/>
            </w:tcBorders>
            <w:shd w:val="clear" w:color="000000" w:fill="9BC2E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single" w:sz="8"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62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ocene potreb po varnostni opremi – Slovenija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policija, CVZ, MORS, Protokol RS,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Javno naročilo za nabavo varnostne opreme</w:t>
            </w:r>
          </w:p>
          <w:p w:rsidR="00C0708D" w:rsidRPr="00B7410C" w:rsidRDefault="00C0708D" w:rsidP="00EF79E4">
            <w:pPr>
              <w:spacing w:after="0" w:line="240" w:lineRule="auto"/>
              <w:rPr>
                <w:rFonts w:ascii="Arial Narrow" w:eastAsia="Times New Roman" w:hAnsi="Arial Narrow"/>
                <w:color w:val="000000"/>
                <w:sz w:val="18"/>
                <w:szCs w:val="18"/>
                <w:lang w:eastAsia="sl-SI"/>
              </w:rPr>
            </w:pPr>
          </w:p>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Policija, MORS v sod. s SPSEU2021</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4499" w:type="pct"/>
            <w:gridSpan w:val="165"/>
            <w:tcBorders>
              <w:top w:val="dotted" w:sz="4"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AKREDITACIJSKI SISTEM</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4" w:type="pct"/>
            <w:gridSpan w:val="3"/>
            <w:tcBorders>
              <w:top w:val="dott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1373"/>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Izbira akreditacijskega sistema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MNZ, policijo, CVZ, Protokolom RS, MZZ,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514"/>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Preučitev relevantnih pravnih podlag</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MNZ, policijo, CVZ, Protokolom RS, MZZ,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549"/>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Javno naročilo za nakup akreditacijskega sistema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MJU, MNZ, policijo, CVZ, Protokolom RS, MZZ,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558"/>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Vzpostavitev akreditacijskega sistema</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MJU, MNZ, policijo, CVZ, Protokolom RS, MZZ, UKOM</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62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Navodila za uporabo akreditacijskega sistema</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MJU, MNZ, policija, CVZ, Protokol RS, MZZ, UKOM</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89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Javno naročilo za akreditacijske priponke, ovratne trakove in opremo za tiskanje na lokaciji (fotoaparat, tiskalnik)</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MJU, UKOM, Protokolom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p>
        </w:tc>
        <w:tc>
          <w:tcPr>
            <w:tcW w:w="86"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ash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Izvajanje akreditiranja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MNZ (imajo edini zakonsko podlago)</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bottom"/>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Izdaja akreditacij</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in gostitelji dogodkov</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54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Akreditiranje vozil, varnostnikov, orožja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MNZ in policija</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4499" w:type="pct"/>
            <w:gridSpan w:val="165"/>
            <w:tcBorders>
              <w:top w:val="nil"/>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lastRenderedPageBreak/>
              <w:t>KONFERENČNI</w:t>
            </w:r>
            <w:r w:rsidRPr="00B7410C">
              <w:rPr>
                <w:rFonts w:ascii="Arial Narrow" w:eastAsia="Times New Roman" w:hAnsi="Arial Narrow"/>
                <w:b/>
                <w:bCs/>
                <w:color w:val="4F81BD"/>
                <w:sz w:val="20"/>
                <w:szCs w:val="20"/>
                <w:lang w:eastAsia="sl-SI"/>
              </w:rPr>
              <w:br/>
              <w:t>PROSTORI</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4" w:type="pct"/>
            <w:gridSpan w:val="3"/>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Tehnična opremljenost prostorov v Sloveniji – ocena potreb</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MJU, Protokol RS, UKOM</w:t>
            </w:r>
            <w:r>
              <w:rPr>
                <w:rFonts w:ascii="Arial Narrow" w:eastAsia="Times New Roman" w:hAnsi="Arial Narrow"/>
                <w:color w:val="000000"/>
                <w:sz w:val="18"/>
                <w:szCs w:val="18"/>
                <w:lang w:eastAsia="sl-SI"/>
              </w:rPr>
              <w:t>, Sektor za prevajanje GSV</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4"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54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Nakup/najem tehnične opreme</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MJU</w:t>
            </w:r>
            <w:r>
              <w:rPr>
                <w:rFonts w:ascii="Arial Narrow" w:eastAsia="Times New Roman" w:hAnsi="Arial Narrow"/>
                <w:color w:val="000000"/>
                <w:sz w:val="18"/>
                <w:szCs w:val="18"/>
                <w:lang w:eastAsia="sl-SI"/>
              </w:rPr>
              <w:t>, Sektor za prevajanje GSV</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499" w:type="pct"/>
            <w:gridSpan w:val="165"/>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OBEDI IN ODMORI</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4" w:type="pct"/>
            <w:gridSpan w:val="3"/>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Standard za pogostitev med odmori</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Standard za sedeče obede</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177"/>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Standard za toplo – hladni bife</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single"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499" w:type="pct"/>
            <w:gridSpan w:val="165"/>
            <w:tcBorders>
              <w:top w:val="dotted" w:sz="4"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ORGANIZACIJA PREVOZOV</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dotted" w:sz="4" w:space="0" w:color="auto"/>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4" w:type="pct"/>
            <w:gridSpan w:val="3"/>
            <w:tcBorders>
              <w:top w:val="dotted" w:sz="4" w:space="0" w:color="auto"/>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AE2752" w:rsidRPr="00B7410C" w:rsidTr="00EF79E4">
        <w:trPr>
          <w:gridAfter w:val="1"/>
          <w:trHeight w:val="189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Ocene potreb po vozilih (limuzine, kombiji in avtobusi ter službena vozila za prevoze organizatorjev)</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MORS, MNZ, policija, CVZ, Protokol RS, UKOM</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Javna naročila za najem / nakup vozil / partnerski prispevek</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MJU</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54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'Rešitve' letalskih prevozov</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z MzI</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62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Opredelitev protokola glede koriščenje posebnega vladnega letala za namene preds.</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MORS, KPV</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514"/>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p>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navodil glede koriščenja in plačevanja VIP prehodov, VIP salonov, parkiranja ipd. na letališčih</w:t>
            </w:r>
          </w:p>
          <w:p w:rsidR="00C0708D" w:rsidRPr="00B7410C" w:rsidRDefault="00C0708D" w:rsidP="00EF79E4">
            <w:pPr>
              <w:spacing w:after="0" w:line="240" w:lineRule="auto"/>
              <w:rPr>
                <w:rFonts w:ascii="Arial Narrow" w:eastAsia="Times New Roman" w:hAnsi="Arial Narrow"/>
                <w:color w:val="000000"/>
                <w:sz w:val="18"/>
                <w:szCs w:val="18"/>
                <w:lang w:eastAsia="sl-SI"/>
              </w:rPr>
            </w:pP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noWrap/>
            <w:vAlign w:val="bottom"/>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FFFFFF" w:themeFill="background1"/>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4499" w:type="pct"/>
            <w:gridSpan w:val="165"/>
            <w:tcBorders>
              <w:top w:val="nil"/>
              <w:left w:val="single" w:sz="8" w:space="0" w:color="auto"/>
              <w:bottom w:val="nil"/>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OFICIRJI ZA ZVEZO</w:t>
            </w: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8"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8"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64" w:type="pct"/>
            <w:gridSpan w:val="3"/>
            <w:tcBorders>
              <w:top w:val="nil"/>
              <w:left w:val="nil"/>
              <w:bottom w:val="nil"/>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81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Oficirji za zvezo – ocena potreb, razpis, izbor</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Protokol RS v sod. s SPSEU2021</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3"/>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dotted" w:sz="4" w:space="0" w:color="auto"/>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dotted" w:sz="4" w:space="0" w:color="auto"/>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54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Oficirji za zvezo –  usposabljanje</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Protokol RS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Določitev</w:t>
            </w:r>
            <w:r w:rsidRPr="00B7410C">
              <w:rPr>
                <w:rFonts w:ascii="Arial Narrow" w:eastAsia="Times New Roman" w:hAnsi="Arial Narrow"/>
                <w:color w:val="000000"/>
                <w:sz w:val="18"/>
                <w:szCs w:val="18"/>
                <w:lang w:eastAsia="sl-SI"/>
              </w:rPr>
              <w:t xml:space="preserve"> kriterije</w:t>
            </w:r>
            <w:r>
              <w:rPr>
                <w:rFonts w:ascii="Arial Narrow" w:eastAsia="Times New Roman" w:hAnsi="Arial Narrow"/>
                <w:color w:val="000000"/>
                <w:sz w:val="18"/>
                <w:szCs w:val="18"/>
                <w:lang w:eastAsia="sl-SI"/>
              </w:rPr>
              <w:t>v za sodelovanje</w:t>
            </w:r>
            <w:r w:rsidRPr="00B7410C">
              <w:rPr>
                <w:rFonts w:ascii="Arial Narrow" w:eastAsia="Times New Roman" w:hAnsi="Arial Narrow"/>
                <w:color w:val="000000"/>
                <w:sz w:val="18"/>
                <w:szCs w:val="18"/>
                <w:lang w:eastAsia="sl-SI"/>
              </w:rPr>
              <w:t xml:space="preserve"> oficirjev za zvezo</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2"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9"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2" w:type="pct"/>
            <w:gridSpan w:val="3"/>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Določitev urne postavke</w:t>
            </w:r>
            <w:r w:rsidRPr="00B7410C">
              <w:rPr>
                <w:rFonts w:ascii="Arial Narrow" w:eastAsia="Times New Roman" w:hAnsi="Arial Narrow"/>
                <w:color w:val="000000"/>
                <w:sz w:val="18"/>
                <w:szCs w:val="18"/>
                <w:lang w:eastAsia="sl-SI"/>
              </w:rPr>
              <w:t xml:space="preserve"> za delo oficirjev za zvezo</w:t>
            </w:r>
          </w:p>
        </w:tc>
        <w:tc>
          <w:tcPr>
            <w:tcW w:w="419"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Podskupino za proračun</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16" w:type="pct"/>
            <w:gridSpan w:val="5"/>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3" w:type="pct"/>
            <w:gridSpan w:val="2"/>
            <w:tcBorders>
              <w:top w:val="nil"/>
              <w:left w:val="nil"/>
              <w:bottom w:val="dotted" w:sz="4" w:space="0" w:color="auto"/>
              <w:right w:val="single" w:sz="8"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4" w:type="pct"/>
            <w:gridSpan w:val="3"/>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AE2752" w:rsidRPr="00B7410C" w:rsidTr="00EF79E4">
        <w:trPr>
          <w:gridAfter w:val="1"/>
          <w:trHeight w:val="135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Določitev</w:t>
            </w:r>
            <w:r w:rsidRPr="00B7410C">
              <w:rPr>
                <w:rFonts w:ascii="Arial Narrow" w:eastAsia="Times New Roman" w:hAnsi="Arial Narrow"/>
                <w:color w:val="000000"/>
                <w:sz w:val="18"/>
                <w:szCs w:val="18"/>
                <w:lang w:eastAsia="sl-SI"/>
              </w:rPr>
              <w:t xml:space="preserve"> standard</w:t>
            </w:r>
            <w:r>
              <w:rPr>
                <w:rFonts w:ascii="Arial Narrow" w:eastAsia="Times New Roman" w:hAnsi="Arial Narrow"/>
                <w:color w:val="000000"/>
                <w:sz w:val="18"/>
                <w:szCs w:val="18"/>
                <w:lang w:eastAsia="sl-SI"/>
              </w:rPr>
              <w:t>ov</w:t>
            </w:r>
            <w:r w:rsidRPr="00B7410C">
              <w:rPr>
                <w:rFonts w:ascii="Arial Narrow" w:eastAsia="Times New Roman" w:hAnsi="Arial Narrow"/>
                <w:color w:val="000000"/>
                <w:sz w:val="18"/>
                <w:szCs w:val="18"/>
                <w:lang w:eastAsia="sl-SI"/>
              </w:rPr>
              <w:t xml:space="preserve"> opremljenosti oficirjev za zvezo</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MJU (telefoni)</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Delo oficirjev za zvezo</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Gostitelji dogodkov v sod. s SPSEU2021</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5000" w:type="pct"/>
            <w:gridSpan w:val="183"/>
            <w:tcBorders>
              <w:top w:val="dotted" w:sz="4" w:space="0" w:color="auto"/>
              <w:left w:val="single" w:sz="8" w:space="0" w:color="auto"/>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NAMESTITVE</w:t>
            </w:r>
          </w:p>
        </w:tc>
      </w:tr>
      <w:tr w:rsidR="00D908F8"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Predlog namestitev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 in MGRT</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Pogajanja s hoteli za cene in kapacitete za čas predsedovanja v Sloveniji</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9CC2E5" w:themeFill="accent1" w:themeFillTint="99"/>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Predhodne rezervacije hotelskih kapacitet za dogodke v Sloveniji</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Protokolom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p>
        </w:tc>
        <w:tc>
          <w:tcPr>
            <w:tcW w:w="86"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2E74B5" w:themeFill="accent1" w:themeFillShade="B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5000" w:type="pct"/>
            <w:gridSpan w:val="183"/>
            <w:tcBorders>
              <w:top w:val="dotted" w:sz="4" w:space="0" w:color="auto"/>
              <w:left w:val="single" w:sz="8" w:space="0" w:color="auto"/>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TOLMAČENJE</w:t>
            </w:r>
          </w:p>
        </w:tc>
      </w:tr>
      <w:tr w:rsidR="00C0708D" w:rsidRPr="00B7410C" w:rsidTr="00EF79E4">
        <w:trPr>
          <w:gridAfter w:val="1"/>
          <w:trHeight w:val="1089"/>
        </w:trPr>
        <w:tc>
          <w:tcPr>
            <w:tcW w:w="401" w:type="pct"/>
            <w:gridSpan w:val="2"/>
            <w:tcBorders>
              <w:top w:val="nil"/>
              <w:left w:val="single" w:sz="8" w:space="0" w:color="auto"/>
              <w:bottom w:val="dotted" w:sz="4" w:space="0" w:color="auto"/>
              <w:right w:val="single" w:sz="8" w:space="0" w:color="auto"/>
            </w:tcBorders>
            <w:shd w:val="clear" w:color="auto" w:fill="auto"/>
            <w:vAlign w:val="bottom"/>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Določitev koordinatorja za tolmačenje na dogodkih v Sloveniji</w:t>
            </w:r>
          </w:p>
        </w:tc>
        <w:tc>
          <w:tcPr>
            <w:tcW w:w="417" w:type="pct"/>
            <w:gridSpan w:val="2"/>
            <w:tcBorders>
              <w:top w:val="nil"/>
              <w:left w:val="nil"/>
              <w:bottom w:val="dotted" w:sz="4" w:space="0" w:color="auto"/>
              <w:right w:val="single" w:sz="8" w:space="0" w:color="auto"/>
            </w:tcBorders>
            <w:shd w:val="clear" w:color="auto" w:fill="auto"/>
            <w:vAlign w:val="bottom"/>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Sektorjem za prevajanje GSV</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62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info. o rež</w:t>
            </w:r>
            <w:r>
              <w:rPr>
                <w:rFonts w:ascii="Arial Narrow" w:eastAsia="Times New Roman" w:hAnsi="Arial Narrow"/>
                <w:color w:val="000000"/>
                <w:sz w:val="18"/>
                <w:szCs w:val="18"/>
                <w:lang w:eastAsia="sl-SI"/>
              </w:rPr>
              <w:t xml:space="preserve">imih tolmačenja za dog. v Slo. času </w:t>
            </w:r>
            <w:r w:rsidRPr="00B7410C">
              <w:rPr>
                <w:rFonts w:ascii="Arial Narrow" w:eastAsia="Times New Roman" w:hAnsi="Arial Narrow"/>
                <w:color w:val="000000"/>
                <w:sz w:val="18"/>
                <w:szCs w:val="18"/>
                <w:lang w:eastAsia="sl-SI"/>
              </w:rPr>
              <w:t>predsedovanja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Sektorjem za prevajanje GSV in resorji</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0"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FFFFFF" w:themeFill="background1"/>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Sporočiti potrebo po tolmačenju na dogodkih v Bruslju nacionalnemu koordinatorju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Resorji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Sporočiti potrebo po tolmačenju GS Sveta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Nacionalni koordinator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15"/>
        </w:trPr>
        <w:tc>
          <w:tcPr>
            <w:tcW w:w="4504" w:type="pct"/>
            <w:gridSpan w:val="166"/>
            <w:tcBorders>
              <w:top w:val="dotted" w:sz="4"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PREVAJANJE</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gridAfter w:val="1"/>
          <w:trHeight w:val="189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Sprejem odločitve o organizaciji prevajanja v času predsedovanja - določitev osrednjega koordinatorja (Sektor za prevajanje GSV)</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 s Sektorjem za prevajanje GSV in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24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x</w:t>
            </w:r>
            <w:r w:rsidRPr="00B7410C">
              <w:rPr>
                <w:rFonts w:ascii="Arial Narrow" w:eastAsia="Times New Roman" w:hAnsi="Arial Narrow"/>
                <w:b/>
                <w:bCs/>
                <w:color w:val="000000"/>
                <w:sz w:val="20"/>
                <w:szCs w:val="20"/>
                <w:lang w:eastAsia="sl-SI"/>
              </w:rPr>
              <w:br/>
              <w:t>●</w:t>
            </w:r>
            <w:r w:rsidRPr="00B7410C">
              <w:rPr>
                <w:rFonts w:ascii="Arial Narrow" w:eastAsia="Times New Roman" w:hAnsi="Arial Narrow"/>
                <w:b/>
                <w:bCs/>
                <w:color w:val="000000"/>
                <w:sz w:val="20"/>
                <w:szCs w:val="20"/>
                <w:lang w:eastAsia="sl-SI"/>
              </w:rPr>
              <w:br/>
              <w:t>o</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Organizacija projektnih skupin za prevajanje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Sektor za prevajanje GSV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Prevajanje besedil za spletno mesto in objave na družbenih omrežjih</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Sektor za prevajanje GSV, UKOM</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30"/>
        </w:trPr>
        <w:tc>
          <w:tcPr>
            <w:tcW w:w="4504" w:type="pct"/>
            <w:gridSpan w:val="166"/>
            <w:tcBorders>
              <w:top w:val="dotted" w:sz="4"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DARILA</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1186"/>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Idejna rešitev daril</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Medresorska skupina za promocijo, SPSEU2021, Protokol RS</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1" w:type="pct"/>
            <w:gridSpan w:val="4"/>
            <w:tcBorders>
              <w:top w:val="nil"/>
              <w:left w:val="dotted" w:sz="4" w:space="0" w:color="auto"/>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93"/>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Javni razpis za promocijska darila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s Podskupino KOMPRO, MJU</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548"/>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Povabilo k sodelovanju za predložitev idejnih zasnov in vzorcev protokolarnih daril.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s Protokolom RS, MJU</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394"/>
        </w:trPr>
        <w:tc>
          <w:tcPr>
            <w:tcW w:w="401" w:type="pct"/>
            <w:gridSpan w:val="2"/>
            <w:tcBorders>
              <w:top w:val="nil"/>
              <w:left w:val="single" w:sz="8" w:space="0" w:color="auto"/>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Nakup daril</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Skladiščenje in dostava daril na SPBR in druge DKP</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in MZZ v sodelovanju s Slovensko vojsko</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89"/>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Razdeljevanje daril med predsedovanjem</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z gostiteljem ter Slovensko vojsko</w:t>
            </w:r>
            <w:r>
              <w:rPr>
                <w:rFonts w:ascii="Arial Narrow" w:eastAsia="Times New Roman" w:hAnsi="Arial Narrow"/>
                <w:color w:val="000000"/>
                <w:sz w:val="18"/>
                <w:szCs w:val="18"/>
                <w:lang w:eastAsia="sl-SI"/>
              </w:rPr>
              <w:t xml:space="preserve"> in resorji</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504" w:type="pct"/>
            <w:gridSpan w:val="166"/>
            <w:tcBorders>
              <w:top w:val="dotted" w:sz="4" w:space="0" w:color="auto"/>
              <w:left w:val="single" w:sz="8" w:space="0" w:color="auto"/>
              <w:bottom w:val="dotted" w:sz="4" w:space="0" w:color="auto"/>
              <w:right w:val="nil"/>
            </w:tcBorders>
            <w:shd w:val="clear" w:color="000000" w:fill="FFFFFF"/>
            <w:noWrap/>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PAPIRNA GRADIVA</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D908F8" w:rsidRPr="00B7410C" w:rsidTr="00EF79E4">
        <w:trPr>
          <w:gridAfter w:val="1"/>
          <w:trHeight w:val="54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Oblikovanje papirnega gradiva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Podskupina KOMPRO</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9" w:type="pct"/>
            <w:gridSpan w:val="4"/>
            <w:tcBorders>
              <w:top w:val="nil"/>
              <w:left w:val="dotted" w:sz="4" w:space="0" w:color="auto"/>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308"/>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Javni razpis za nakup papirnega in info-promocijskega gradiva</w:t>
            </w:r>
            <w:r>
              <w:rPr>
                <w:rFonts w:ascii="Arial Narrow" w:eastAsia="Times New Roman" w:hAnsi="Arial Narrow"/>
                <w:color w:val="000000"/>
                <w:sz w:val="18"/>
                <w:szCs w:val="18"/>
                <w:lang w:eastAsia="sl-SI"/>
              </w:rPr>
              <w:t xml:space="preserve">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SPSEU</w:t>
            </w:r>
            <w:r w:rsidRPr="00B7410C">
              <w:rPr>
                <w:rFonts w:ascii="Arial Narrow" w:eastAsia="Times New Roman" w:hAnsi="Arial Narrow"/>
                <w:color w:val="000000"/>
                <w:sz w:val="18"/>
                <w:szCs w:val="18"/>
                <w:lang w:eastAsia="sl-SI"/>
              </w:rPr>
              <w:t>2021 v sod. s  Podskupino KOMPRO, MJU</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Nakup papirnega in info-promocijskega gradiva</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SPSEU</w:t>
            </w:r>
            <w:r w:rsidRPr="00B7410C">
              <w:rPr>
                <w:rFonts w:ascii="Arial Narrow" w:eastAsia="Times New Roman" w:hAnsi="Arial Narrow"/>
                <w:color w:val="000000"/>
                <w:sz w:val="18"/>
                <w:szCs w:val="18"/>
                <w:lang w:eastAsia="sl-SI"/>
              </w:rPr>
              <w:t>2021 v sod. S KOMPRO</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Distribucija na SPBR in druge DKP</w:t>
            </w:r>
          </w:p>
        </w:tc>
        <w:tc>
          <w:tcPr>
            <w:tcW w:w="417" w:type="pct"/>
            <w:gridSpan w:val="2"/>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MZZ</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75"/>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Izbor skladišča za skladiščenje papirnega gradiva in daril</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s Slovensko vojsko</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504" w:type="pct"/>
            <w:gridSpan w:val="166"/>
            <w:tcBorders>
              <w:top w:val="nil"/>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JAVNI RAZPISI IN</w:t>
            </w:r>
            <w:r w:rsidRPr="00B7410C">
              <w:rPr>
                <w:rFonts w:ascii="Arial Narrow" w:eastAsia="Times New Roman" w:hAnsi="Arial Narrow"/>
                <w:b/>
                <w:bCs/>
                <w:color w:val="4F81BD"/>
                <w:sz w:val="20"/>
                <w:szCs w:val="20"/>
                <w:lang w:eastAsia="sl-SI"/>
              </w:rPr>
              <w:br/>
              <w:t>DONACIJE</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gridAfter w:val="1"/>
          <w:trHeight w:val="522"/>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Identifikacija potreb</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z resorji</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vsebin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določeno naknadno k vsakemu JN</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Razpisni postopki </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določeno naknadno k vsakem JN</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81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Pogodbe z izvajalci</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določeno naknadno k vsakem JN</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1" w:type="pct"/>
            <w:gridSpan w:val="4"/>
            <w:tcBorders>
              <w:top w:val="nil"/>
              <w:left w:val="dotted" w:sz="4" w:space="0" w:color="auto"/>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p>
        </w:tc>
        <w:tc>
          <w:tcPr>
            <w:tcW w:w="86" w:type="pct"/>
            <w:gridSpan w:val="4"/>
            <w:tcBorders>
              <w:top w:val="nil"/>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AE2752" w:rsidRPr="00B7410C" w:rsidTr="00EF79E4">
        <w:trPr>
          <w:gridAfter w:val="1"/>
          <w:trHeight w:val="1336"/>
        </w:trPr>
        <w:tc>
          <w:tcPr>
            <w:tcW w:w="401" w:type="pct"/>
            <w:gridSpan w:val="2"/>
            <w:tcBorders>
              <w:top w:val="nil"/>
              <w:left w:val="single" w:sz="8" w:space="0" w:color="auto"/>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Predlogi donatorjev</w:t>
            </w:r>
          </w:p>
        </w:tc>
        <w:tc>
          <w:tcPr>
            <w:tcW w:w="417" w:type="pct"/>
            <w:gridSpan w:val="2"/>
            <w:tcBorders>
              <w:top w:val="nil"/>
              <w:left w:val="nil"/>
              <w:bottom w:val="nil"/>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z MGRT, MZZ, MK, MKGP, STO, UKOM in drugimi resorji</w:t>
            </w:r>
          </w:p>
        </w:tc>
        <w:tc>
          <w:tcPr>
            <w:tcW w:w="84" w:type="pct"/>
            <w:gridSpan w:val="3"/>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nil"/>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ashed" w:sz="8"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91"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nil"/>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nil"/>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nil"/>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single"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35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Priprava osnutkov pogodb za partnerstvo oziroma donatorstvo </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w:t>
            </w:r>
            <w:r w:rsidR="00685D95">
              <w:rPr>
                <w:rFonts w:ascii="Arial Narrow" w:eastAsia="Times New Roman" w:hAnsi="Arial Narrow"/>
                <w:color w:val="000000"/>
                <w:sz w:val="18"/>
                <w:szCs w:val="18"/>
                <w:lang w:eastAsia="sl-SI"/>
              </w:rPr>
              <w:t xml:space="preserve"> v sodelovanju z MF</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1" w:type="pct"/>
            <w:gridSpan w:val="4"/>
            <w:tcBorders>
              <w:top w:val="dotted" w:sz="4" w:space="0" w:color="auto"/>
              <w:left w:val="dotted" w:sz="4" w:space="0" w:color="auto"/>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907"/>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Donatorstvo in partnerstvo – pogodbe</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685D95" w:rsidP="00685D95">
            <w:pPr>
              <w:spacing w:after="0" w:line="240" w:lineRule="auto"/>
              <w:rPr>
                <w:rFonts w:ascii="Arial Narrow" w:eastAsia="Times New Roman" w:hAnsi="Arial Narrow"/>
                <w:color w:val="000000"/>
                <w:sz w:val="18"/>
                <w:szCs w:val="18"/>
                <w:lang w:eastAsia="sl-SI"/>
              </w:rPr>
            </w:pPr>
            <w:r>
              <w:rPr>
                <w:rFonts w:ascii="Arial Narrow" w:eastAsia="Times New Roman" w:hAnsi="Arial Narrow"/>
                <w:color w:val="000000"/>
                <w:sz w:val="18"/>
                <w:szCs w:val="18"/>
                <w:lang w:eastAsia="sl-SI"/>
              </w:rPr>
              <w:t>SPSEU2021</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0"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99"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FF0000"/>
                <w:sz w:val="20"/>
                <w:szCs w:val="20"/>
                <w:lang w:eastAsia="sl-SI"/>
              </w:rPr>
            </w:pPr>
            <w:r w:rsidRPr="00B7410C">
              <w:rPr>
                <w:rFonts w:ascii="Arial Narrow" w:eastAsia="Times New Roman" w:hAnsi="Arial Narrow"/>
                <w:color w:val="FF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sz w:val="20"/>
                <w:szCs w:val="20"/>
                <w:lang w:eastAsia="sl-SI"/>
              </w:rPr>
            </w:pPr>
            <w:r w:rsidRPr="00B7410C">
              <w:rPr>
                <w:rFonts w:ascii="Arial Narrow" w:eastAsia="Times New Roman" w:hAnsi="Arial Narrow"/>
                <w:sz w:val="20"/>
                <w:szCs w:val="20"/>
                <w:lang w:eastAsia="sl-SI"/>
              </w:rPr>
              <w:t>●</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504" w:type="pct"/>
            <w:gridSpan w:val="166"/>
            <w:tcBorders>
              <w:top w:val="dotted" w:sz="4" w:space="0" w:color="auto"/>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SPSEU 2021</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AE2752" w:rsidRPr="00B7410C" w:rsidTr="00EF79E4">
        <w:trPr>
          <w:gridAfter w:val="1"/>
          <w:trHeight w:val="108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Identifikacija kadrov za SPSEU2021</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z resorji</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426"/>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Določitev lokacije za delovanje SPSEU2021</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SPSEU2021 v sodelovanju z </w:t>
            </w:r>
            <w:r w:rsidR="00685D95">
              <w:rPr>
                <w:rFonts w:ascii="Arial Narrow" w:eastAsia="Times New Roman" w:hAnsi="Arial Narrow"/>
                <w:color w:val="000000"/>
                <w:sz w:val="18"/>
                <w:szCs w:val="18"/>
                <w:lang w:eastAsia="sl-SI"/>
              </w:rPr>
              <w:t xml:space="preserve">MZZ, </w:t>
            </w:r>
            <w:r w:rsidRPr="00B7410C">
              <w:rPr>
                <w:rFonts w:ascii="Arial Narrow" w:eastAsia="Times New Roman" w:hAnsi="Arial Narrow"/>
                <w:color w:val="000000"/>
                <w:sz w:val="18"/>
                <w:szCs w:val="18"/>
                <w:lang w:eastAsia="sl-SI"/>
              </w:rPr>
              <w:t>GSV in KPV ter MJU</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dotted" w:sz="4" w:space="0" w:color="auto"/>
              <w:left w:val="dotted" w:sz="4" w:space="0" w:color="auto"/>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4"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lastRenderedPageBreak/>
              <w:t>Zagotovitev pisarniške in tehnične opreme za delovanje SPSEU2021</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GSV, MJU</w:t>
            </w:r>
            <w:r w:rsidR="00685D95">
              <w:rPr>
                <w:rFonts w:ascii="Arial Narrow" w:eastAsia="Times New Roman" w:hAnsi="Arial Narrow"/>
                <w:color w:val="000000"/>
                <w:sz w:val="18"/>
                <w:szCs w:val="18"/>
                <w:lang w:eastAsia="sl-SI"/>
              </w:rPr>
              <w:t>, MZZ</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00"/>
        </w:trPr>
        <w:tc>
          <w:tcPr>
            <w:tcW w:w="4504" w:type="pct"/>
            <w:gridSpan w:val="166"/>
            <w:tcBorders>
              <w:top w:val="nil"/>
              <w:left w:val="single" w:sz="8" w:space="0" w:color="auto"/>
              <w:bottom w:val="nil"/>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 xml:space="preserve">PRIPOČNIKI IN </w:t>
            </w:r>
            <w:r w:rsidRPr="00B7410C">
              <w:rPr>
                <w:rFonts w:ascii="Arial Narrow" w:eastAsia="Times New Roman" w:hAnsi="Arial Narrow"/>
                <w:b/>
                <w:bCs/>
                <w:color w:val="4F81BD"/>
                <w:sz w:val="20"/>
                <w:szCs w:val="20"/>
                <w:lang w:eastAsia="sl-SI"/>
              </w:rPr>
              <w:br/>
              <w:t>NAVODILA</w:t>
            </w: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7"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8"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85" w:type="pct"/>
            <w:gridSpan w:val="3"/>
            <w:tcBorders>
              <w:top w:val="nil"/>
              <w:left w:val="nil"/>
              <w:bottom w:val="nil"/>
              <w:right w:val="nil"/>
            </w:tcBorders>
            <w:shd w:val="clear" w:color="auto" w:fill="auto"/>
            <w:noWrap/>
            <w:vAlign w:val="bottom"/>
            <w:hideMark/>
          </w:tcPr>
          <w:p w:rsidR="00C0708D" w:rsidRPr="00B7410C" w:rsidRDefault="00C0708D" w:rsidP="00EF79E4">
            <w:pPr>
              <w:spacing w:after="0" w:line="240" w:lineRule="auto"/>
              <w:rPr>
                <w:rFonts w:ascii="Times New Roman" w:eastAsia="Times New Roman" w:hAnsi="Times New Roman"/>
                <w:sz w:val="20"/>
                <w:szCs w:val="20"/>
                <w:lang w:eastAsia="sl-SI"/>
              </w:rPr>
            </w:pPr>
          </w:p>
        </w:tc>
        <w:tc>
          <w:tcPr>
            <w:tcW w:w="61" w:type="pct"/>
            <w:gridSpan w:val="2"/>
            <w:tcBorders>
              <w:top w:val="nil"/>
              <w:left w:val="nil"/>
              <w:bottom w:val="nil"/>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AE2752" w:rsidRPr="00B7410C" w:rsidTr="00EF79E4">
        <w:trPr>
          <w:gridAfter w:val="1"/>
          <w:trHeight w:val="1080"/>
        </w:trPr>
        <w:tc>
          <w:tcPr>
            <w:tcW w:w="401" w:type="pct"/>
            <w:gridSpan w:val="2"/>
            <w:tcBorders>
              <w:top w:val="dotted" w:sz="4" w:space="0" w:color="auto"/>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Identifikacija vsebin, za katera se pripravijo priročniki navodila </w:t>
            </w:r>
          </w:p>
        </w:tc>
        <w:tc>
          <w:tcPr>
            <w:tcW w:w="417" w:type="pct"/>
            <w:gridSpan w:val="2"/>
            <w:tcBorders>
              <w:top w:val="dotted" w:sz="4" w:space="0" w:color="auto"/>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SPSEU2021 v sod. s </w:t>
            </w:r>
            <w:r>
              <w:rPr>
                <w:rFonts w:ascii="Arial Narrow" w:eastAsia="Times New Roman" w:hAnsi="Arial Narrow"/>
                <w:color w:val="000000"/>
                <w:sz w:val="18"/>
                <w:szCs w:val="18"/>
                <w:lang w:eastAsia="sl-SI"/>
              </w:rPr>
              <w:t>P</w:t>
            </w:r>
            <w:r w:rsidRPr="00B7410C">
              <w:rPr>
                <w:rFonts w:ascii="Arial Narrow" w:eastAsia="Times New Roman" w:hAnsi="Arial Narrow"/>
                <w:color w:val="000000"/>
                <w:sz w:val="18"/>
                <w:szCs w:val="18"/>
                <w:lang w:eastAsia="sl-SI"/>
              </w:rPr>
              <w:t>od. za priprave in izvedbo pred.</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dotted" w:sz="4" w:space="0" w:color="auto"/>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nil"/>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dotted" w:sz="4" w:space="0" w:color="auto"/>
              <w:left w:val="dotted" w:sz="4" w:space="0" w:color="auto"/>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4"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dotted" w:sz="4" w:space="0" w:color="auto"/>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dotted" w:sz="4" w:space="0" w:color="auto"/>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dotted" w:sz="4" w:space="0" w:color="auto"/>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dotted" w:sz="4" w:space="0" w:color="auto"/>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D908F8" w:rsidRPr="00B7410C" w:rsidTr="00EF79E4">
        <w:trPr>
          <w:gridAfter w:val="1"/>
          <w:trHeight w:val="135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navodil in priročnikov</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SPSEU2021 v sod. s </w:t>
            </w:r>
            <w:r>
              <w:rPr>
                <w:rFonts w:ascii="Arial Narrow" w:eastAsia="Times New Roman" w:hAnsi="Arial Narrow"/>
                <w:color w:val="000000"/>
                <w:sz w:val="18"/>
                <w:szCs w:val="18"/>
                <w:lang w:eastAsia="sl-SI"/>
              </w:rPr>
              <w:t>P</w:t>
            </w:r>
            <w:r w:rsidRPr="00B7410C">
              <w:rPr>
                <w:rFonts w:ascii="Arial Narrow" w:eastAsia="Times New Roman" w:hAnsi="Arial Narrow"/>
                <w:color w:val="000000"/>
                <w:sz w:val="18"/>
                <w:szCs w:val="18"/>
                <w:lang w:eastAsia="sl-SI"/>
              </w:rPr>
              <w:t>od. za priprave in izvedbo pred. ter resorji</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dotted" w:sz="4" w:space="0" w:color="auto"/>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nil"/>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p>
        </w:tc>
        <w:tc>
          <w:tcPr>
            <w:tcW w:w="86" w:type="pct"/>
            <w:gridSpan w:val="4"/>
            <w:tcBorders>
              <w:top w:val="nil"/>
              <w:left w:val="dotted" w:sz="4" w:space="0" w:color="auto"/>
              <w:bottom w:val="dotted" w:sz="4" w:space="0" w:color="auto"/>
              <w:right w:val="dashed" w:sz="8"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0"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BDD6EE" w:themeFill="accent1" w:themeFillTint="66"/>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BDD6EE" w:themeFill="accent1" w:themeFillTint="66"/>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630"/>
        </w:trPr>
        <w:tc>
          <w:tcPr>
            <w:tcW w:w="4504" w:type="pct"/>
            <w:gridSpan w:val="166"/>
            <w:tcBorders>
              <w:top w:val="nil"/>
              <w:left w:val="single" w:sz="8" w:space="0" w:color="auto"/>
              <w:bottom w:val="dotted" w:sz="4" w:space="0" w:color="auto"/>
              <w:right w:val="nil"/>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b/>
                <w:bCs/>
                <w:color w:val="4F81BD"/>
                <w:sz w:val="20"/>
                <w:szCs w:val="20"/>
                <w:lang w:eastAsia="sl-SI"/>
              </w:rPr>
            </w:pPr>
            <w:r w:rsidRPr="00B7410C">
              <w:rPr>
                <w:rFonts w:ascii="Arial Narrow" w:eastAsia="Times New Roman" w:hAnsi="Arial Narrow"/>
                <w:b/>
                <w:bCs/>
                <w:color w:val="4F81BD"/>
                <w:sz w:val="20"/>
                <w:szCs w:val="20"/>
                <w:lang w:eastAsia="sl-SI"/>
              </w:rPr>
              <w:t>INTRANET</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7"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8"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85" w:type="pct"/>
            <w:gridSpan w:val="3"/>
            <w:tcBorders>
              <w:top w:val="nil"/>
              <w:left w:val="nil"/>
              <w:bottom w:val="dotted" w:sz="4" w:space="0" w:color="auto"/>
              <w:right w:val="nil"/>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c>
          <w:tcPr>
            <w:tcW w:w="61" w:type="pct"/>
            <w:gridSpan w:val="2"/>
            <w:tcBorders>
              <w:top w:val="nil"/>
              <w:left w:val="nil"/>
              <w:bottom w:val="dotted" w:sz="4" w:space="0" w:color="auto"/>
              <w:right w:val="single" w:sz="8" w:space="0" w:color="auto"/>
            </w:tcBorders>
            <w:shd w:val="clear" w:color="auto" w:fill="auto"/>
            <w:noWrap/>
            <w:vAlign w:val="bottom"/>
            <w:hideMark/>
          </w:tcPr>
          <w:p w:rsidR="00C0708D" w:rsidRPr="00B7410C" w:rsidRDefault="00C0708D" w:rsidP="00EF79E4">
            <w:pPr>
              <w:spacing w:after="0" w:line="240" w:lineRule="auto"/>
              <w:rPr>
                <w:rFonts w:eastAsia="Times New Roman"/>
                <w:color w:val="000000"/>
                <w:lang w:eastAsia="sl-SI"/>
              </w:rPr>
            </w:pPr>
            <w:r w:rsidRPr="00B7410C">
              <w:rPr>
                <w:rFonts w:eastAsia="Times New Roman"/>
                <w:color w:val="000000"/>
                <w:lang w:eastAsia="sl-SI"/>
              </w:rPr>
              <w:t> </w:t>
            </w:r>
          </w:p>
        </w:tc>
      </w:tr>
      <w:tr w:rsidR="00C0708D" w:rsidRPr="00B7410C" w:rsidTr="00EF79E4">
        <w:trPr>
          <w:gridAfter w:val="1"/>
          <w:trHeight w:val="1080"/>
        </w:trPr>
        <w:tc>
          <w:tcPr>
            <w:tcW w:w="401" w:type="pct"/>
            <w:gridSpan w:val="2"/>
            <w:tcBorders>
              <w:top w:val="nil"/>
              <w:left w:val="single" w:sz="8" w:space="0" w:color="auto"/>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in vzpostavitev intranetne strani PSEU2021</w:t>
            </w:r>
          </w:p>
        </w:tc>
        <w:tc>
          <w:tcPr>
            <w:tcW w:w="417" w:type="pct"/>
            <w:gridSpan w:val="2"/>
            <w:tcBorders>
              <w:top w:val="nil"/>
              <w:left w:val="nil"/>
              <w:bottom w:val="dotted" w:sz="4"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 xml:space="preserve">SPSEU2021 v sodelovanju z GSV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2F75B5"/>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dotted" w:sz="4" w:space="0" w:color="auto"/>
              <w:bottom w:val="dotted" w:sz="4"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dotted" w:sz="4"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dotted" w:sz="4"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dotted" w:sz="4"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dotted" w:sz="4"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r w:rsidR="00C0708D" w:rsidRPr="00B7410C" w:rsidTr="00EF79E4">
        <w:trPr>
          <w:gridAfter w:val="1"/>
          <w:trHeight w:val="1095"/>
        </w:trPr>
        <w:tc>
          <w:tcPr>
            <w:tcW w:w="401" w:type="pct"/>
            <w:gridSpan w:val="2"/>
            <w:tcBorders>
              <w:top w:val="nil"/>
              <w:left w:val="single" w:sz="8" w:space="0" w:color="auto"/>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Priprava navodil za delo na intranetni strani PSEU2021</w:t>
            </w:r>
          </w:p>
        </w:tc>
        <w:tc>
          <w:tcPr>
            <w:tcW w:w="417" w:type="pct"/>
            <w:gridSpan w:val="2"/>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18"/>
                <w:szCs w:val="18"/>
                <w:lang w:eastAsia="sl-SI"/>
              </w:rPr>
            </w:pPr>
            <w:r w:rsidRPr="00B7410C">
              <w:rPr>
                <w:rFonts w:ascii="Arial Narrow" w:eastAsia="Times New Roman" w:hAnsi="Arial Narrow"/>
                <w:color w:val="000000"/>
                <w:sz w:val="18"/>
                <w:szCs w:val="18"/>
                <w:lang w:eastAsia="sl-SI"/>
              </w:rPr>
              <w:t>SPSEU2021 v sodelovanju z IT GSV</w:t>
            </w:r>
          </w:p>
        </w:tc>
        <w:tc>
          <w:tcPr>
            <w:tcW w:w="84" w:type="pct"/>
            <w:gridSpan w:val="3"/>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3"/>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3"/>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nil"/>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single" w:sz="8" w:space="0" w:color="auto"/>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000000" w:fill="2F75B5"/>
            <w:vAlign w:val="center"/>
            <w:hideMark/>
          </w:tcPr>
          <w:p w:rsidR="00C0708D" w:rsidRPr="00B7410C" w:rsidRDefault="00C0708D" w:rsidP="00EF79E4">
            <w:pPr>
              <w:spacing w:after="0" w:line="240" w:lineRule="auto"/>
              <w:jc w:val="center"/>
              <w:rPr>
                <w:rFonts w:ascii="Arial Narrow" w:eastAsia="Times New Roman" w:hAnsi="Arial Narrow"/>
                <w:b/>
                <w:bCs/>
                <w:color w:val="000000"/>
                <w:sz w:val="20"/>
                <w:szCs w:val="20"/>
                <w:lang w:eastAsia="sl-SI"/>
              </w:rPr>
            </w:pPr>
            <w:r w:rsidRPr="00B7410C">
              <w:rPr>
                <w:rFonts w:ascii="Arial Narrow" w:eastAsia="Times New Roman" w:hAnsi="Arial Narrow"/>
                <w:b/>
                <w:bCs/>
                <w:color w:val="000000"/>
                <w:sz w:val="20"/>
                <w:szCs w:val="20"/>
                <w:lang w:eastAsia="sl-SI"/>
              </w:rPr>
              <w:t>o</w:t>
            </w:r>
            <w:r w:rsidRPr="00B7410C">
              <w:rPr>
                <w:rFonts w:ascii="Arial Narrow" w:eastAsia="Times New Roman" w:hAnsi="Arial Narrow"/>
                <w:b/>
                <w:bCs/>
                <w:color w:val="000000"/>
                <w:sz w:val="20"/>
                <w:szCs w:val="20"/>
                <w:lang w:eastAsia="sl-SI"/>
              </w:rPr>
              <w:br/>
              <w:t>●</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ashed"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4"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single" w:sz="8"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3"/>
            <w:tcBorders>
              <w:top w:val="nil"/>
              <w:left w:val="nil"/>
              <w:bottom w:val="single" w:sz="8"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ashed"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0"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dotted" w:sz="4" w:space="0" w:color="auto"/>
            </w:tcBorders>
            <w:shd w:val="clear" w:color="auto" w:fill="auto"/>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single" w:sz="8"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9" w:type="pct"/>
            <w:gridSpan w:val="4"/>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000000" w:fill="FFFFFF"/>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auto" w:fill="auto"/>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ashed"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6" w:type="pct"/>
            <w:gridSpan w:val="4"/>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9" w:type="pct"/>
            <w:gridSpan w:val="4"/>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78" w:type="pct"/>
            <w:gridSpan w:val="4"/>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91" w:type="pct"/>
            <w:gridSpan w:val="4"/>
            <w:tcBorders>
              <w:top w:val="nil"/>
              <w:left w:val="nil"/>
              <w:bottom w:val="single" w:sz="8" w:space="0" w:color="auto"/>
              <w:right w:val="dotted" w:sz="4" w:space="0" w:color="auto"/>
            </w:tcBorders>
            <w:shd w:val="clear" w:color="000000" w:fill="A9D08E"/>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106" w:type="pct"/>
            <w:gridSpan w:val="4"/>
            <w:tcBorders>
              <w:top w:val="nil"/>
              <w:left w:val="nil"/>
              <w:bottom w:val="single" w:sz="8" w:space="0" w:color="auto"/>
              <w:right w:val="single" w:sz="8" w:space="0" w:color="auto"/>
            </w:tcBorders>
            <w:shd w:val="clear" w:color="000000" w:fill="A9D08E"/>
            <w:noWrap/>
            <w:vAlign w:val="center"/>
            <w:hideMark/>
          </w:tcPr>
          <w:p w:rsidR="00C0708D" w:rsidRPr="00B7410C" w:rsidRDefault="00C0708D" w:rsidP="00EF79E4">
            <w:pPr>
              <w:spacing w:after="0" w:line="240" w:lineRule="auto"/>
              <w:jc w:val="center"/>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7" w:type="pct"/>
            <w:gridSpan w:val="3"/>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8" w:type="pct"/>
            <w:gridSpan w:val="3"/>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85" w:type="pct"/>
            <w:gridSpan w:val="3"/>
            <w:tcBorders>
              <w:top w:val="nil"/>
              <w:left w:val="nil"/>
              <w:bottom w:val="single" w:sz="8" w:space="0" w:color="auto"/>
              <w:right w:val="dotted" w:sz="4"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c>
          <w:tcPr>
            <w:tcW w:w="61" w:type="pct"/>
            <w:gridSpan w:val="2"/>
            <w:tcBorders>
              <w:top w:val="nil"/>
              <w:left w:val="nil"/>
              <w:bottom w:val="single" w:sz="8" w:space="0" w:color="auto"/>
              <w:right w:val="single" w:sz="8" w:space="0" w:color="auto"/>
            </w:tcBorders>
            <w:shd w:val="clear" w:color="000000" w:fill="FFFFFF"/>
            <w:vAlign w:val="center"/>
            <w:hideMark/>
          </w:tcPr>
          <w:p w:rsidR="00C0708D" w:rsidRPr="00B7410C" w:rsidRDefault="00C0708D" w:rsidP="00EF79E4">
            <w:pPr>
              <w:spacing w:after="0" w:line="240" w:lineRule="auto"/>
              <w:rPr>
                <w:rFonts w:ascii="Arial Narrow" w:eastAsia="Times New Roman" w:hAnsi="Arial Narrow"/>
                <w:color w:val="000000"/>
                <w:sz w:val="20"/>
                <w:szCs w:val="20"/>
                <w:lang w:eastAsia="sl-SI"/>
              </w:rPr>
            </w:pPr>
            <w:r w:rsidRPr="00B7410C">
              <w:rPr>
                <w:rFonts w:ascii="Arial Narrow" w:eastAsia="Times New Roman" w:hAnsi="Arial Narrow"/>
                <w:color w:val="000000"/>
                <w:sz w:val="20"/>
                <w:szCs w:val="20"/>
                <w:lang w:eastAsia="sl-SI"/>
              </w:rPr>
              <w:t> </w:t>
            </w:r>
          </w:p>
        </w:tc>
      </w:tr>
    </w:tbl>
    <w:p w:rsidR="00C0708D" w:rsidRPr="00B7410C" w:rsidRDefault="00C0708D" w:rsidP="00C0708D">
      <w:pPr>
        <w:pStyle w:val="Odstavekseznama"/>
        <w:numPr>
          <w:ilvl w:val="0"/>
          <w:numId w:val="34"/>
        </w:numPr>
      </w:pPr>
    </w:p>
    <w:p w:rsidR="00C0708D" w:rsidRPr="00B7410C" w:rsidRDefault="00C0708D" w:rsidP="00C0708D">
      <w:pPr>
        <w:pStyle w:val="Odstavekseznama"/>
        <w:numPr>
          <w:ilvl w:val="0"/>
          <w:numId w:val="34"/>
        </w:numPr>
      </w:pPr>
      <w:r w:rsidRPr="00B7410C">
        <w:lastRenderedPageBreak/>
        <w:br w:type="page"/>
      </w:r>
    </w:p>
    <w:p w:rsidR="00C0708D" w:rsidRPr="00B7410C" w:rsidRDefault="00C0708D" w:rsidP="00C0708D">
      <w:pPr>
        <w:pStyle w:val="Odstavekseznama"/>
        <w:numPr>
          <w:ilvl w:val="0"/>
          <w:numId w:val="34"/>
        </w:numPr>
        <w:spacing w:line="276" w:lineRule="auto"/>
        <w:jc w:val="both"/>
        <w:rPr>
          <w:rFonts w:cs="Arial"/>
          <w:sz w:val="22"/>
          <w:szCs w:val="22"/>
          <w:lang w:val="sl-SI"/>
        </w:rPr>
      </w:pPr>
    </w:p>
    <w:tbl>
      <w:tblPr>
        <w:tblW w:w="15455" w:type="dxa"/>
        <w:tblLayout w:type="fixed"/>
        <w:tblCellMar>
          <w:left w:w="70" w:type="dxa"/>
          <w:right w:w="70" w:type="dxa"/>
        </w:tblCellMar>
        <w:tblLook w:val="06A0"/>
      </w:tblPr>
      <w:tblGrid>
        <w:gridCol w:w="1238"/>
        <w:gridCol w:w="9"/>
        <w:gridCol w:w="1011"/>
        <w:gridCol w:w="5"/>
        <w:gridCol w:w="279"/>
        <w:gridCol w:w="15"/>
        <w:gridCol w:w="228"/>
        <w:gridCol w:w="24"/>
        <w:gridCol w:w="235"/>
        <w:gridCol w:w="38"/>
        <w:gridCol w:w="221"/>
        <w:gridCol w:w="67"/>
        <w:gridCol w:w="213"/>
        <w:gridCol w:w="75"/>
        <w:gridCol w:w="205"/>
        <w:gridCol w:w="83"/>
        <w:gridCol w:w="198"/>
        <w:gridCol w:w="75"/>
        <w:gridCol w:w="185"/>
        <w:gridCol w:w="88"/>
        <w:gridCol w:w="175"/>
        <w:gridCol w:w="98"/>
        <w:gridCol w:w="168"/>
        <w:gridCol w:w="105"/>
        <w:gridCol w:w="161"/>
        <w:gridCol w:w="112"/>
        <w:gridCol w:w="154"/>
        <w:gridCol w:w="119"/>
        <w:gridCol w:w="147"/>
        <w:gridCol w:w="126"/>
        <w:gridCol w:w="134"/>
        <w:gridCol w:w="139"/>
        <w:gridCol w:w="127"/>
        <w:gridCol w:w="146"/>
        <w:gridCol w:w="120"/>
        <w:gridCol w:w="168"/>
        <w:gridCol w:w="113"/>
        <w:gridCol w:w="174"/>
        <w:gridCol w:w="107"/>
        <w:gridCol w:w="180"/>
        <w:gridCol w:w="101"/>
        <w:gridCol w:w="171"/>
        <w:gridCol w:w="95"/>
        <w:gridCol w:w="174"/>
        <w:gridCol w:w="89"/>
        <w:gridCol w:w="183"/>
        <w:gridCol w:w="83"/>
        <w:gridCol w:w="189"/>
        <w:gridCol w:w="77"/>
        <w:gridCol w:w="195"/>
        <w:gridCol w:w="71"/>
        <w:gridCol w:w="201"/>
        <w:gridCol w:w="65"/>
        <w:gridCol w:w="207"/>
        <w:gridCol w:w="40"/>
        <w:gridCol w:w="232"/>
        <w:gridCol w:w="31"/>
        <w:gridCol w:w="235"/>
        <w:gridCol w:w="72"/>
        <w:gridCol w:w="215"/>
        <w:gridCol w:w="92"/>
        <w:gridCol w:w="195"/>
        <w:gridCol w:w="86"/>
        <w:gridCol w:w="201"/>
        <w:gridCol w:w="80"/>
        <w:gridCol w:w="192"/>
        <w:gridCol w:w="74"/>
        <w:gridCol w:w="198"/>
        <w:gridCol w:w="109"/>
        <w:gridCol w:w="163"/>
        <w:gridCol w:w="103"/>
        <w:gridCol w:w="169"/>
        <w:gridCol w:w="97"/>
        <w:gridCol w:w="175"/>
        <w:gridCol w:w="91"/>
        <w:gridCol w:w="181"/>
        <w:gridCol w:w="85"/>
        <w:gridCol w:w="187"/>
        <w:gridCol w:w="79"/>
        <w:gridCol w:w="181"/>
        <w:gridCol w:w="63"/>
        <w:gridCol w:w="195"/>
        <w:gridCol w:w="46"/>
        <w:gridCol w:w="241"/>
        <w:gridCol w:w="40"/>
        <w:gridCol w:w="247"/>
        <w:gridCol w:w="34"/>
        <w:gridCol w:w="182"/>
        <w:gridCol w:w="71"/>
        <w:gridCol w:w="75"/>
        <w:gridCol w:w="126"/>
        <w:gridCol w:w="72"/>
        <w:gridCol w:w="71"/>
        <w:gridCol w:w="129"/>
        <w:gridCol w:w="73"/>
        <w:gridCol w:w="67"/>
        <w:gridCol w:w="132"/>
        <w:gridCol w:w="74"/>
        <w:gridCol w:w="63"/>
        <w:gridCol w:w="135"/>
        <w:gridCol w:w="75"/>
        <w:gridCol w:w="62"/>
        <w:gridCol w:w="135"/>
        <w:gridCol w:w="76"/>
        <w:gridCol w:w="52"/>
        <w:gridCol w:w="113"/>
        <w:gridCol w:w="77"/>
      </w:tblGrid>
      <w:tr w:rsidR="00B07CC2" w:rsidTr="00B07CC2">
        <w:trPr>
          <w:trHeight w:val="615"/>
          <w:tblHeader/>
        </w:trPr>
        <w:tc>
          <w:tcPr>
            <w:tcW w:w="13777" w:type="dxa"/>
            <w:gridSpan w:val="89"/>
            <w:tcBorders>
              <w:top w:val="single" w:sz="8" w:space="0" w:color="auto"/>
              <w:left w:val="single" w:sz="8" w:space="0" w:color="auto"/>
              <w:bottom w:val="single" w:sz="8" w:space="0" w:color="auto"/>
              <w:right w:val="nil"/>
            </w:tcBorders>
            <w:shd w:val="clear" w:color="000000" w:fill="8EA9DB"/>
            <w:vAlign w:val="center"/>
          </w:tcPr>
          <w:p w:rsidR="00B07CC2" w:rsidRDefault="00B07CC2" w:rsidP="00B07CC2">
            <w:pPr>
              <w:ind w:firstLine="1606"/>
              <w:rPr>
                <w:rFonts w:ascii="Arial Narrow" w:hAnsi="Times New Roman"/>
                <w:b/>
                <w:color w:val="000000"/>
                <w:sz w:val="20"/>
                <w:szCs w:val="20"/>
              </w:rPr>
            </w:pPr>
            <w:r>
              <w:rPr>
                <w:rFonts w:ascii="Arial Narrow" w:hAnsi="Times New Roman"/>
                <w:b/>
                <w:color w:val="000000"/>
                <w:sz w:val="20"/>
                <w:szCs w:val="20"/>
              </w:rPr>
              <w:t>IV.</w:t>
            </w:r>
            <w:r>
              <w:rPr>
                <w:rFonts w:ascii="Times New Roman" w:hAnsi="Times New Roman"/>
                <w:b/>
                <w:color w:val="000000"/>
                <w:sz w:val="20"/>
                <w:szCs w:val="20"/>
              </w:rPr>
              <w:t xml:space="preserve">                     </w:t>
            </w:r>
            <w:r>
              <w:rPr>
                <w:rFonts w:ascii="Arial Narrow" w:hAnsi="Times New Roman"/>
                <w:b/>
                <w:color w:val="000000"/>
                <w:sz w:val="20"/>
                <w:szCs w:val="20"/>
              </w:rPr>
              <w:t>KOMUNIKACIJA Z JAVNOSTMI IN PROMOCIJA</w:t>
            </w:r>
          </w:p>
        </w:tc>
        <w:tc>
          <w:tcPr>
            <w:tcW w:w="272" w:type="dxa"/>
            <w:gridSpan w:val="3"/>
            <w:tcBorders>
              <w:top w:val="single" w:sz="8" w:space="0" w:color="auto"/>
              <w:left w:val="nil"/>
              <w:bottom w:val="single" w:sz="8" w:space="0" w:color="auto"/>
              <w:right w:val="nil"/>
            </w:tcBorders>
            <w:shd w:val="clear" w:color="000000" w:fill="8EA9DB"/>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single" w:sz="8" w:space="0" w:color="auto"/>
              <w:left w:val="nil"/>
              <w:bottom w:val="single" w:sz="8" w:space="0" w:color="auto"/>
              <w:right w:val="nil"/>
            </w:tcBorders>
            <w:shd w:val="clear" w:color="000000" w:fill="8EA9DB"/>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single" w:sz="8" w:space="0" w:color="auto"/>
              <w:left w:val="nil"/>
              <w:bottom w:val="single" w:sz="8" w:space="0" w:color="auto"/>
              <w:right w:val="nil"/>
            </w:tcBorders>
            <w:shd w:val="clear" w:color="000000" w:fill="8EA9DB"/>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single" w:sz="8" w:space="0" w:color="auto"/>
              <w:left w:val="nil"/>
              <w:bottom w:val="single" w:sz="8" w:space="0" w:color="auto"/>
              <w:right w:val="nil"/>
            </w:tcBorders>
            <w:shd w:val="clear" w:color="000000" w:fill="8EA9DB"/>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single" w:sz="8" w:space="0" w:color="auto"/>
              <w:left w:val="nil"/>
              <w:bottom w:val="single" w:sz="8" w:space="0" w:color="auto"/>
              <w:right w:val="nil"/>
            </w:tcBorders>
            <w:shd w:val="clear" w:color="000000" w:fill="8EA9DB"/>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single" w:sz="8" w:space="0" w:color="auto"/>
              <w:left w:val="nil"/>
              <w:bottom w:val="single" w:sz="8" w:space="0" w:color="auto"/>
              <w:right w:val="single" w:sz="8" w:space="0" w:color="auto"/>
            </w:tcBorders>
            <w:shd w:val="clear" w:color="000000" w:fill="8EA9DB"/>
            <w:vAlign w:val="bottom"/>
          </w:tcPr>
          <w:p w:rsidR="00B07CC2" w:rsidRDefault="00B07CC2" w:rsidP="00B07CC2">
            <w:pPr>
              <w:rPr>
                <w:rFonts w:hAnsi="Times New Roman"/>
                <w:color w:val="000000"/>
              </w:rPr>
            </w:pPr>
            <w:r>
              <w:rPr>
                <w:rFonts w:hAnsi="Times New Roman"/>
                <w:color w:val="000000"/>
              </w:rPr>
              <w:t> </w:t>
            </w:r>
          </w:p>
        </w:tc>
      </w:tr>
      <w:tr w:rsidR="00B07CC2" w:rsidTr="00B07CC2">
        <w:trPr>
          <w:trHeight w:val="300"/>
          <w:tblHeader/>
        </w:trPr>
        <w:tc>
          <w:tcPr>
            <w:tcW w:w="1240" w:type="dxa"/>
            <w:gridSpan w:val="2"/>
            <w:vMerge w:val="restart"/>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pPr>
              <w:jc w:val="center"/>
              <w:rPr>
                <w:rFonts w:ascii="Arial Narrow" w:hAnsi="Times New Roman"/>
                <w:color w:val="000000"/>
                <w:sz w:val="18"/>
                <w:szCs w:val="18"/>
              </w:rPr>
            </w:pPr>
            <w:r>
              <w:rPr>
                <w:rFonts w:ascii="Arial Narrow" w:hAnsi="Times New Roman"/>
                <w:color w:val="000000"/>
                <w:sz w:val="18"/>
                <w:szCs w:val="18"/>
              </w:rPr>
              <w:t>KLJU</w:t>
            </w:r>
            <w:r>
              <w:rPr>
                <w:rFonts w:ascii="Arial Narrow" w:hAnsi="Times New Roman"/>
                <w:color w:val="000000"/>
                <w:sz w:val="18"/>
                <w:szCs w:val="18"/>
              </w:rPr>
              <w:t>Č</w:t>
            </w:r>
            <w:r>
              <w:rPr>
                <w:rFonts w:ascii="Arial Narrow" w:hAnsi="Times New Roman"/>
                <w:color w:val="000000"/>
                <w:sz w:val="18"/>
                <w:szCs w:val="18"/>
              </w:rPr>
              <w:t>NE NALOGE</w:t>
            </w:r>
          </w:p>
        </w:tc>
        <w:tc>
          <w:tcPr>
            <w:tcW w:w="1010" w:type="dxa"/>
            <w:gridSpan w:val="2"/>
            <w:vMerge w:val="restart"/>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pPr>
              <w:jc w:val="center"/>
              <w:rPr>
                <w:rFonts w:ascii="Arial Narrow" w:hAnsi="Times New Roman"/>
                <w:color w:val="000000"/>
                <w:sz w:val="18"/>
                <w:szCs w:val="18"/>
              </w:rPr>
            </w:pPr>
            <w:r>
              <w:rPr>
                <w:rFonts w:ascii="Arial Narrow" w:hAnsi="Times New Roman"/>
                <w:color w:val="000000"/>
                <w:sz w:val="18"/>
                <w:szCs w:val="18"/>
              </w:rPr>
              <w:t>NOSILCI</w:t>
            </w:r>
          </w:p>
        </w:tc>
        <w:tc>
          <w:tcPr>
            <w:tcW w:w="1671" w:type="dxa"/>
            <w:gridSpan w:val="12"/>
            <w:tcBorders>
              <w:top w:val="single" w:sz="8" w:space="0" w:color="auto"/>
              <w:left w:val="nil"/>
              <w:bottom w:val="dotted" w:sz="4"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2018</w:t>
            </w:r>
          </w:p>
        </w:tc>
        <w:tc>
          <w:tcPr>
            <w:tcW w:w="3297" w:type="dxa"/>
            <w:gridSpan w:val="24"/>
            <w:tcBorders>
              <w:top w:val="single" w:sz="8" w:space="0" w:color="auto"/>
              <w:left w:val="nil"/>
              <w:bottom w:val="dotted" w:sz="4"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2019</w:t>
            </w:r>
          </w:p>
        </w:tc>
        <w:tc>
          <w:tcPr>
            <w:tcW w:w="3288" w:type="dxa"/>
            <w:gridSpan w:val="24"/>
            <w:tcBorders>
              <w:top w:val="single" w:sz="8" w:space="0" w:color="auto"/>
              <w:left w:val="nil"/>
              <w:bottom w:val="dotted" w:sz="4"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2020</w:t>
            </w:r>
          </w:p>
        </w:tc>
        <w:tc>
          <w:tcPr>
            <w:tcW w:w="3271" w:type="dxa"/>
            <w:gridSpan w:val="25"/>
            <w:tcBorders>
              <w:top w:val="single" w:sz="8" w:space="0" w:color="auto"/>
              <w:left w:val="nil"/>
              <w:bottom w:val="dotted" w:sz="4"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2021</w:t>
            </w:r>
          </w:p>
        </w:tc>
        <w:tc>
          <w:tcPr>
            <w:tcW w:w="1601" w:type="dxa"/>
            <w:gridSpan w:val="18"/>
            <w:tcBorders>
              <w:top w:val="single" w:sz="8" w:space="0" w:color="auto"/>
              <w:left w:val="nil"/>
              <w:bottom w:val="dotted" w:sz="4"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2022</w:t>
            </w:r>
          </w:p>
        </w:tc>
      </w:tr>
      <w:tr w:rsidR="00F43264" w:rsidTr="00B07CC2">
        <w:trPr>
          <w:trHeight w:val="300"/>
        </w:trPr>
        <w:tc>
          <w:tcPr>
            <w:tcW w:w="1240" w:type="dxa"/>
            <w:gridSpan w:val="2"/>
            <w:vMerge/>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tc>
        <w:tc>
          <w:tcPr>
            <w:tcW w:w="1010" w:type="dxa"/>
            <w:gridSpan w:val="2"/>
            <w:vMerge/>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7</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8</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9</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10</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11</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3</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4</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5</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6</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7</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8</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9</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10</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11</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3</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4</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5</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6</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7</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8</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9</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10</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11</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2</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3</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4</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5</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6</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7</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8</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9</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10</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11</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12</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1</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2</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3</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4</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5</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6</w:t>
            </w:r>
          </w:p>
        </w:tc>
      </w:tr>
      <w:tr w:rsidR="00B07CC2" w:rsidTr="00B07CC2">
        <w:trPr>
          <w:trHeight w:val="315"/>
        </w:trPr>
        <w:tc>
          <w:tcPr>
            <w:tcW w:w="1240" w:type="dxa"/>
            <w:gridSpan w:val="2"/>
            <w:vMerge/>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tc>
        <w:tc>
          <w:tcPr>
            <w:tcW w:w="1010" w:type="dxa"/>
            <w:gridSpan w:val="2"/>
            <w:vMerge/>
            <w:tcBorders>
              <w:top w:val="nil"/>
              <w:left w:val="single" w:sz="8" w:space="0" w:color="auto"/>
              <w:bottom w:val="single" w:sz="8" w:space="0" w:color="000000"/>
              <w:right w:val="single" w:sz="8" w:space="0" w:color="auto"/>
            </w:tcBorders>
            <w:shd w:val="clear" w:color="000000" w:fill="auto"/>
            <w:vAlign w:val="center"/>
          </w:tcPr>
          <w:p w:rsidR="00B07CC2" w:rsidRDefault="00B07CC2" w:rsidP="00B07CC2"/>
        </w:tc>
        <w:tc>
          <w:tcPr>
            <w:tcW w:w="1671" w:type="dxa"/>
            <w:gridSpan w:val="12"/>
            <w:tcBorders>
              <w:top w:val="dotted" w:sz="4" w:space="0" w:color="auto"/>
              <w:left w:val="nil"/>
              <w:bottom w:val="single" w:sz="8"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Avstrija</w:t>
            </w:r>
          </w:p>
        </w:tc>
        <w:tc>
          <w:tcPr>
            <w:tcW w:w="1626" w:type="dxa"/>
            <w:gridSpan w:val="12"/>
            <w:tcBorders>
              <w:top w:val="dotted" w:sz="4" w:space="0" w:color="auto"/>
              <w:left w:val="nil"/>
              <w:bottom w:val="single" w:sz="8" w:space="0" w:color="auto"/>
              <w:right w:val="dashed"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 </w:t>
            </w:r>
          </w:p>
        </w:tc>
        <w:tc>
          <w:tcPr>
            <w:tcW w:w="1671" w:type="dxa"/>
            <w:gridSpan w:val="12"/>
            <w:tcBorders>
              <w:top w:val="dotted" w:sz="4" w:space="0" w:color="auto"/>
              <w:left w:val="nil"/>
              <w:bottom w:val="single" w:sz="8"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Finska</w:t>
            </w:r>
          </w:p>
        </w:tc>
        <w:tc>
          <w:tcPr>
            <w:tcW w:w="1623" w:type="dxa"/>
            <w:gridSpan w:val="12"/>
            <w:tcBorders>
              <w:top w:val="dotted" w:sz="4" w:space="0" w:color="auto"/>
              <w:left w:val="nil"/>
              <w:bottom w:val="single" w:sz="8" w:space="0" w:color="auto"/>
              <w:right w:val="dashed"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Hrva</w:t>
            </w:r>
            <w:r>
              <w:rPr>
                <w:rFonts w:ascii="Arial Narrow" w:hAnsi="Times New Roman"/>
                <w:color w:val="000000"/>
                <w:sz w:val="16"/>
                <w:szCs w:val="16"/>
              </w:rPr>
              <w:t>š</w:t>
            </w:r>
            <w:r>
              <w:rPr>
                <w:rFonts w:ascii="Arial Narrow" w:hAnsi="Times New Roman"/>
                <w:color w:val="000000"/>
                <w:sz w:val="16"/>
                <w:szCs w:val="16"/>
              </w:rPr>
              <w:t>ka</w:t>
            </w:r>
          </w:p>
        </w:tc>
        <w:tc>
          <w:tcPr>
            <w:tcW w:w="1665" w:type="dxa"/>
            <w:gridSpan w:val="12"/>
            <w:tcBorders>
              <w:top w:val="dotted" w:sz="4" w:space="0" w:color="auto"/>
              <w:left w:val="nil"/>
              <w:bottom w:val="single" w:sz="8"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Nem</w:t>
            </w:r>
            <w:r>
              <w:rPr>
                <w:rFonts w:ascii="Arial Narrow" w:hAnsi="Times New Roman"/>
                <w:color w:val="000000"/>
                <w:sz w:val="16"/>
                <w:szCs w:val="16"/>
              </w:rPr>
              <w:t>č</w:t>
            </w:r>
            <w:r>
              <w:rPr>
                <w:rFonts w:ascii="Arial Narrow" w:hAnsi="Times New Roman"/>
                <w:color w:val="000000"/>
                <w:sz w:val="16"/>
                <w:szCs w:val="16"/>
              </w:rPr>
              <w:t>ija</w:t>
            </w:r>
          </w:p>
        </w:tc>
        <w:tc>
          <w:tcPr>
            <w:tcW w:w="1626" w:type="dxa"/>
            <w:gridSpan w:val="12"/>
            <w:tcBorders>
              <w:top w:val="dotted" w:sz="4" w:space="0" w:color="auto"/>
              <w:left w:val="nil"/>
              <w:bottom w:val="single" w:sz="8" w:space="0" w:color="auto"/>
              <w:right w:val="dashed"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Portugalska</w:t>
            </w:r>
          </w:p>
        </w:tc>
        <w:tc>
          <w:tcPr>
            <w:tcW w:w="1645" w:type="dxa"/>
            <w:gridSpan w:val="13"/>
            <w:tcBorders>
              <w:top w:val="dotted" w:sz="4" w:space="0" w:color="auto"/>
              <w:left w:val="nil"/>
              <w:bottom w:val="single" w:sz="8" w:space="0" w:color="auto"/>
              <w:right w:val="single" w:sz="8" w:space="0" w:color="000000"/>
            </w:tcBorders>
            <w:shd w:val="clear" w:color="000000" w:fill="A9D08E"/>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SLOVENIJA</w:t>
            </w:r>
          </w:p>
        </w:tc>
        <w:tc>
          <w:tcPr>
            <w:tcW w:w="1601" w:type="dxa"/>
            <w:gridSpan w:val="18"/>
            <w:tcBorders>
              <w:top w:val="dotted" w:sz="4" w:space="0" w:color="auto"/>
              <w:left w:val="nil"/>
              <w:bottom w:val="single" w:sz="8" w:space="0" w:color="auto"/>
              <w:right w:val="single" w:sz="8" w:space="0" w:color="000000"/>
            </w:tcBorders>
            <w:shd w:val="clear" w:color="000000" w:fill="auto"/>
            <w:vAlign w:val="center"/>
          </w:tcPr>
          <w:p w:rsidR="00B07CC2" w:rsidRDefault="00B07CC2" w:rsidP="00B07CC2">
            <w:pPr>
              <w:jc w:val="center"/>
              <w:rPr>
                <w:rFonts w:ascii="Arial Narrow" w:hAnsi="Times New Roman"/>
                <w:color w:val="000000"/>
                <w:sz w:val="16"/>
                <w:szCs w:val="16"/>
              </w:rPr>
            </w:pPr>
            <w:r>
              <w:rPr>
                <w:rFonts w:ascii="Arial Narrow" w:hAnsi="Times New Roman"/>
                <w:color w:val="000000"/>
                <w:sz w:val="16"/>
                <w:szCs w:val="16"/>
              </w:rPr>
              <w:t>Francija</w:t>
            </w:r>
          </w:p>
        </w:tc>
      </w:tr>
      <w:tr w:rsidR="00B07CC2" w:rsidTr="00B07CC2">
        <w:trPr>
          <w:trHeight w:val="340"/>
        </w:trPr>
        <w:tc>
          <w:tcPr>
            <w:tcW w:w="13777" w:type="dxa"/>
            <w:gridSpan w:val="89"/>
            <w:tcBorders>
              <w:top w:val="single" w:sz="8" w:space="0" w:color="auto"/>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VZPOSTVITEV ORGANIZACIJSKE STRUKTURE</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810"/>
        </w:trPr>
        <w:tc>
          <w:tcPr>
            <w:tcW w:w="1240" w:type="dxa"/>
            <w:gridSpan w:val="2"/>
            <w:tcBorders>
              <w:top w:val="nil"/>
              <w:left w:val="single" w:sz="8" w:space="0" w:color="auto"/>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Imenovanje urad. govorcev</w:t>
            </w:r>
          </w:p>
        </w:tc>
        <w:tc>
          <w:tcPr>
            <w:tcW w:w="1010"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ministrstva in</w:t>
            </w:r>
            <w:r>
              <w:rPr>
                <w:rFonts w:ascii="Arial Narrow" w:hAnsi="Times New Roman"/>
                <w:color w:val="000000"/>
                <w:sz w:val="18"/>
                <w:szCs w:val="18"/>
              </w:rPr>
              <w:br/>
              <w:t>vladne slu</w:t>
            </w:r>
            <w:r>
              <w:rPr>
                <w:rFonts w:ascii="Arial Narrow" w:hAnsi="Times New Roman"/>
                <w:color w:val="000000"/>
                <w:sz w:val="18"/>
                <w:szCs w:val="18"/>
              </w:rPr>
              <w:t>ž</w:t>
            </w:r>
            <w:r>
              <w:rPr>
                <w:rFonts w:ascii="Arial Narrow" w:hAnsi="Times New Roman"/>
                <w:color w:val="000000"/>
                <w:sz w:val="18"/>
                <w:szCs w:val="18"/>
              </w:rPr>
              <w:t>be</w:t>
            </w:r>
          </w:p>
        </w:tc>
        <w:tc>
          <w:tcPr>
            <w:tcW w:w="292"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jc w:val="center"/>
              <w:rPr>
                <w:rFonts w:ascii="Arial Narrow" w:hAnsi="Times New Roman"/>
                <w:sz w:val="20"/>
                <w:szCs w:val="20"/>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sz w:val="20"/>
                <w:szCs w:val="20"/>
              </w:rPr>
              <w:t>●</w:t>
            </w: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50"/>
        </w:trPr>
        <w:tc>
          <w:tcPr>
            <w:tcW w:w="1240" w:type="dxa"/>
            <w:gridSpan w:val="2"/>
            <w:tcBorders>
              <w:top w:val="nil"/>
              <w:left w:val="single" w:sz="8" w:space="0" w:color="auto"/>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Usposabljanje urad. govorcev</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MJU-UA in UKOM, ministrstva in vladne slu</w:t>
            </w:r>
            <w:r>
              <w:rPr>
                <w:rFonts w:ascii="Arial Narrow" w:hAnsi="Times New Roman"/>
                <w:color w:val="000000"/>
                <w:sz w:val="18"/>
                <w:szCs w:val="18"/>
              </w:rPr>
              <w:t>ž</w:t>
            </w:r>
            <w:r>
              <w:rPr>
                <w:rFonts w:ascii="Arial Narrow" w:hAnsi="Times New Roman"/>
                <w:color w:val="000000"/>
                <w:sz w:val="18"/>
                <w:szCs w:val="18"/>
              </w:rPr>
              <w:t>be</w:t>
            </w:r>
          </w:p>
        </w:tc>
        <w:tc>
          <w:tcPr>
            <w:tcW w:w="292"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81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priro</w:t>
            </w:r>
            <w:r>
              <w:rPr>
                <w:rFonts w:ascii="Arial Narrow" w:hAnsi="Times New Roman"/>
                <w:color w:val="000000"/>
                <w:sz w:val="18"/>
                <w:szCs w:val="18"/>
              </w:rPr>
              <w:t>č</w:t>
            </w:r>
            <w:r>
              <w:rPr>
                <w:rFonts w:ascii="Arial Narrow" w:hAnsi="Times New Roman"/>
                <w:color w:val="000000"/>
                <w:sz w:val="18"/>
                <w:szCs w:val="18"/>
              </w:rPr>
              <w:t>nika za delo uradnih govorcev</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in SPBR</w:t>
            </w:r>
          </w:p>
        </w:tc>
        <w:tc>
          <w:tcPr>
            <w:tcW w:w="292"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nil"/>
              <w:left w:val="single" w:sz="8"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 xml:space="preserve">KOMUNICIRANJE EU TEM IN PRIPRAV NA PREDSEDOVANJE </w:t>
            </w:r>
          </w:p>
        </w:tc>
        <w:tc>
          <w:tcPr>
            <w:tcW w:w="272" w:type="dxa"/>
            <w:gridSpan w:val="3"/>
            <w:tcBorders>
              <w:top w:val="nil"/>
              <w:left w:val="nil"/>
              <w:right w:val="nil"/>
            </w:tcBorders>
            <w:shd w:val="clear" w:color="000000" w:fill="auto"/>
            <w:vAlign w:val="center"/>
          </w:tcPr>
          <w:p w:rsidR="00B07CC2" w:rsidRDefault="00B07CC2" w:rsidP="00B07CC2">
            <w:pPr>
              <w:rPr>
                <w:rFonts w:ascii="Arial Narrow" w:hAnsi="Times New Roman"/>
                <w:b/>
                <w:color w:val="4F81BD"/>
                <w:sz w:val="20"/>
                <w:szCs w:val="20"/>
              </w:rPr>
            </w:pPr>
            <w:r>
              <w:rPr>
                <w:rFonts w:hAnsi="Times New Roman"/>
                <w:color w:val="000000"/>
              </w:rPr>
              <w:t> </w:t>
            </w:r>
          </w:p>
        </w:tc>
        <w:tc>
          <w:tcPr>
            <w:tcW w:w="272" w:type="dxa"/>
            <w:gridSpan w:val="3"/>
            <w:tcBorders>
              <w:top w:val="nil"/>
              <w:left w:val="nil"/>
              <w:right w:val="nil"/>
            </w:tcBorders>
            <w:shd w:val="clear" w:color="000000" w:fill="auto"/>
            <w:vAlign w:val="center"/>
          </w:tcPr>
          <w:p w:rsidR="00B07CC2" w:rsidRDefault="00B07CC2" w:rsidP="00B07CC2">
            <w:pPr>
              <w:rPr>
                <w:rFonts w:ascii="Times New Roman" w:hAnsi="Times New Roman"/>
                <w:sz w:val="20"/>
                <w:szCs w:val="20"/>
              </w:rPr>
            </w:pPr>
            <w:r>
              <w:rPr>
                <w:rFonts w:hAnsi="Times New Roman"/>
                <w:color w:val="000000"/>
              </w:rPr>
              <w:t> </w:t>
            </w:r>
          </w:p>
        </w:tc>
        <w:tc>
          <w:tcPr>
            <w:tcW w:w="272" w:type="dxa"/>
            <w:gridSpan w:val="3"/>
            <w:tcBorders>
              <w:top w:val="nil"/>
              <w:left w:val="nil"/>
              <w:right w:val="nil"/>
            </w:tcBorders>
            <w:shd w:val="clear" w:color="000000" w:fill="auto"/>
            <w:vAlign w:val="center"/>
          </w:tcPr>
          <w:p w:rsidR="00B07CC2" w:rsidRDefault="00B07CC2" w:rsidP="00B07CC2">
            <w:pPr>
              <w:rPr>
                <w:rFonts w:ascii="Times New Roman" w:hAnsi="Times New Roman"/>
                <w:sz w:val="20"/>
                <w:szCs w:val="20"/>
              </w:rPr>
            </w:pPr>
            <w:r>
              <w:rPr>
                <w:rFonts w:hAnsi="Times New Roman"/>
                <w:color w:val="000000"/>
              </w:rPr>
              <w:t> </w:t>
            </w:r>
          </w:p>
        </w:tc>
        <w:tc>
          <w:tcPr>
            <w:tcW w:w="272" w:type="dxa"/>
            <w:gridSpan w:val="3"/>
            <w:tcBorders>
              <w:top w:val="nil"/>
              <w:left w:val="nil"/>
              <w:right w:val="nil"/>
            </w:tcBorders>
            <w:shd w:val="clear" w:color="000000" w:fill="auto"/>
            <w:vAlign w:val="center"/>
          </w:tcPr>
          <w:p w:rsidR="00B07CC2" w:rsidRDefault="00B07CC2" w:rsidP="00B07CC2">
            <w:pPr>
              <w:rPr>
                <w:rFonts w:ascii="Times New Roman" w:hAnsi="Times New Roman"/>
                <w:sz w:val="20"/>
                <w:szCs w:val="20"/>
              </w:rPr>
            </w:pPr>
            <w:r>
              <w:rPr>
                <w:rFonts w:hAnsi="Times New Roman"/>
                <w:color w:val="000000"/>
              </w:rPr>
              <w:t> </w:t>
            </w:r>
          </w:p>
        </w:tc>
        <w:tc>
          <w:tcPr>
            <w:tcW w:w="272" w:type="dxa"/>
            <w:gridSpan w:val="3"/>
            <w:tcBorders>
              <w:top w:val="nil"/>
              <w:left w:val="nil"/>
              <w:right w:val="nil"/>
            </w:tcBorders>
            <w:shd w:val="clear" w:color="000000" w:fill="auto"/>
            <w:vAlign w:val="center"/>
          </w:tcPr>
          <w:p w:rsidR="00B07CC2" w:rsidRDefault="00B07CC2" w:rsidP="00B07CC2">
            <w:pPr>
              <w:rPr>
                <w:rFonts w:ascii="Times New Roman" w:hAnsi="Times New Roman"/>
                <w:sz w:val="20"/>
                <w:szCs w:val="20"/>
              </w:rPr>
            </w:pPr>
            <w:r>
              <w:rPr>
                <w:rFonts w:hAnsi="Times New Roman"/>
                <w:color w:val="000000"/>
              </w:rPr>
              <w:t> </w:t>
            </w:r>
          </w:p>
        </w:tc>
        <w:tc>
          <w:tcPr>
            <w:tcW w:w="241" w:type="dxa"/>
            <w:gridSpan w:val="3"/>
            <w:tcBorders>
              <w:top w:val="nil"/>
              <w:left w:val="nil"/>
              <w:right w:val="single" w:sz="8" w:space="0" w:color="auto"/>
            </w:tcBorders>
            <w:shd w:val="clear" w:color="000000" w:fill="auto"/>
            <w:vAlign w:val="center"/>
          </w:tcPr>
          <w:p w:rsidR="00B07CC2" w:rsidRDefault="00B07CC2" w:rsidP="00B07CC2">
            <w:pPr>
              <w:rPr>
                <w:rFonts w:hAnsi="Times New Roman"/>
                <w:color w:val="000000"/>
              </w:rPr>
            </w:pPr>
          </w:p>
        </w:tc>
      </w:tr>
      <w:tr w:rsidR="00F43264" w:rsidTr="00B07CC2">
        <w:trPr>
          <w:trHeight w:val="1080"/>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kom. na</w:t>
            </w:r>
            <w:r>
              <w:rPr>
                <w:rFonts w:ascii="Arial Narrow" w:hAnsi="Times New Roman"/>
                <w:color w:val="000000"/>
                <w:sz w:val="18"/>
                <w:szCs w:val="18"/>
              </w:rPr>
              <w:t>č</w:t>
            </w:r>
            <w:r>
              <w:rPr>
                <w:rFonts w:ascii="Arial Narrow" w:hAnsi="Times New Roman"/>
                <w:color w:val="000000"/>
                <w:sz w:val="18"/>
                <w:szCs w:val="18"/>
              </w:rPr>
              <w:t>rta za kom. priprav na predsedovanje</w:t>
            </w:r>
          </w:p>
        </w:tc>
        <w:tc>
          <w:tcPr>
            <w:tcW w:w="1010" w:type="dxa"/>
            <w:gridSpan w:val="2"/>
            <w:tcBorders>
              <w:top w:val="nil"/>
              <w:left w:val="single" w:sz="8" w:space="0" w:color="auto"/>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r>
              <w:rPr>
                <w:rFonts w:ascii="Arial Narrow" w:hAnsi="Times New Roman"/>
                <w:b/>
                <w:color w:val="000000"/>
                <w:sz w:val="20"/>
                <w:szCs w:val="20"/>
              </w:rPr>
              <w:br/>
            </w:r>
            <w:r>
              <w:rPr>
                <w:rFonts w:ascii="Arial Narrow" w:hAnsi="Times New Roman"/>
                <w:b/>
                <w:color w:val="000000"/>
                <w:sz w:val="20"/>
                <w:szCs w:val="20"/>
              </w:rPr>
              <w:t>●</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x</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5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Izvedba kom. na</w:t>
            </w:r>
            <w:r>
              <w:rPr>
                <w:rFonts w:ascii="Arial Narrow" w:hAnsi="Times New Roman"/>
                <w:color w:val="000000"/>
                <w:sz w:val="18"/>
                <w:szCs w:val="18"/>
              </w:rPr>
              <w:t>č</w:t>
            </w:r>
            <w:r>
              <w:rPr>
                <w:rFonts w:ascii="Arial Narrow" w:hAnsi="Times New Roman"/>
                <w:color w:val="000000"/>
                <w:sz w:val="18"/>
                <w:szCs w:val="18"/>
              </w:rPr>
              <w:t>rta za komuniciranje priprav na predsedovanje</w:t>
            </w:r>
          </w:p>
        </w:tc>
        <w:tc>
          <w:tcPr>
            <w:tcW w:w="1010"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dotted" w:sz="4" w:space="0" w:color="auto"/>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b/>
                <w:color w:val="000000"/>
                <w:sz w:val="20"/>
                <w:szCs w:val="20"/>
              </w:rPr>
            </w:pPr>
            <w:r>
              <w:rPr>
                <w:rFonts w:ascii="Arial Narrow" w:hAnsi="Times New Roman"/>
                <w:b/>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dotted" w:sz="4" w:space="0" w:color="auto"/>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lastRenderedPageBreak/>
              <w:t>KOMUNIKACIJSKI PROGRAM PREDSEDOVANJA</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135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kom. na</w:t>
            </w:r>
            <w:r>
              <w:rPr>
                <w:rFonts w:ascii="Arial Narrow" w:hAnsi="Times New Roman"/>
                <w:color w:val="000000"/>
                <w:sz w:val="18"/>
                <w:szCs w:val="18"/>
              </w:rPr>
              <w:t>č</w:t>
            </w:r>
            <w:r>
              <w:rPr>
                <w:rFonts w:ascii="Arial Narrow" w:hAnsi="Times New Roman"/>
                <w:color w:val="000000"/>
                <w:sz w:val="18"/>
                <w:szCs w:val="18"/>
              </w:rPr>
              <w:t>rta in slogana predsedovanja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uradni govorci, Podskupino za program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x</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50"/>
        </w:trPr>
        <w:tc>
          <w:tcPr>
            <w:tcW w:w="1240" w:type="dxa"/>
            <w:gridSpan w:val="2"/>
            <w:tcBorders>
              <w:top w:val="nil"/>
              <w:left w:val="single" w:sz="8" w:space="0" w:color="auto"/>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posebnih kom. na</w:t>
            </w:r>
            <w:r>
              <w:rPr>
                <w:rFonts w:ascii="Arial Narrow" w:hAnsi="Times New Roman"/>
                <w:color w:val="000000"/>
                <w:sz w:val="18"/>
                <w:szCs w:val="18"/>
              </w:rPr>
              <w:t>č</w:t>
            </w:r>
            <w:r>
              <w:rPr>
                <w:rFonts w:ascii="Arial Narrow" w:hAnsi="Times New Roman"/>
                <w:color w:val="000000"/>
                <w:sz w:val="18"/>
                <w:szCs w:val="18"/>
              </w:rPr>
              <w:t>rtov za prioritete predsedovanja</w:t>
            </w:r>
          </w:p>
        </w:tc>
        <w:tc>
          <w:tcPr>
            <w:tcW w:w="1010"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Uradni govorci v sod. z vsebinci in PR slu</w:t>
            </w:r>
            <w:r>
              <w:rPr>
                <w:rFonts w:ascii="Arial Narrow" w:hAnsi="Times New Roman"/>
                <w:color w:val="000000"/>
                <w:sz w:val="18"/>
                <w:szCs w:val="18"/>
              </w:rPr>
              <w:t>ž</w:t>
            </w:r>
            <w:r>
              <w:rPr>
                <w:rFonts w:ascii="Arial Narrow" w:hAnsi="Times New Roman"/>
                <w:color w:val="000000"/>
                <w:sz w:val="18"/>
                <w:szCs w:val="18"/>
              </w:rPr>
              <w:t>bami v Ljubljani in SPBR</w:t>
            </w:r>
          </w:p>
        </w:tc>
        <w:tc>
          <w:tcPr>
            <w:tcW w:w="292"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r>
              <w:rPr>
                <w:rFonts w:ascii="Arial Narrow" w:hAnsi="Times New Roman"/>
                <w:b/>
                <w:color w:val="000000"/>
                <w:sz w:val="20"/>
                <w:szCs w:val="20"/>
              </w:rPr>
              <w:br/>
            </w:r>
            <w:r>
              <w:rPr>
                <w:rFonts w:ascii="Arial Narrow" w:hAnsi="Times New Roman"/>
                <w:b/>
                <w:color w:val="000000"/>
                <w:sz w:val="20"/>
                <w:szCs w:val="20"/>
              </w:rPr>
              <w:t>●</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nil"/>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nil"/>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nil"/>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021"/>
        </w:trPr>
        <w:tc>
          <w:tcPr>
            <w:tcW w:w="1240" w:type="dxa"/>
            <w:gridSpan w:val="2"/>
            <w:tcBorders>
              <w:top w:val="dotted" w:sz="4" w:space="0" w:color="auto"/>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Izvajanje kom. na</w:t>
            </w:r>
            <w:r>
              <w:rPr>
                <w:rFonts w:ascii="Arial Narrow" w:hAnsi="Times New Roman"/>
                <w:color w:val="000000"/>
                <w:sz w:val="18"/>
                <w:szCs w:val="18"/>
              </w:rPr>
              <w:t>č</w:t>
            </w:r>
            <w:r>
              <w:rPr>
                <w:rFonts w:ascii="Arial Narrow" w:hAnsi="Times New Roman"/>
                <w:color w:val="000000"/>
                <w:sz w:val="18"/>
                <w:szCs w:val="18"/>
              </w:rPr>
              <w:t>rta predsedovanja</w:t>
            </w:r>
          </w:p>
        </w:tc>
        <w:tc>
          <w:tcPr>
            <w:tcW w:w="1010"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SPBR, uradni govorci v sodelovanju s centralnim uredni</w:t>
            </w:r>
            <w:r>
              <w:rPr>
                <w:rFonts w:ascii="Arial Narrow" w:hAnsi="Times New Roman"/>
                <w:color w:val="000000"/>
                <w:sz w:val="18"/>
                <w:szCs w:val="18"/>
              </w:rPr>
              <w:t>š</w:t>
            </w:r>
            <w:r>
              <w:rPr>
                <w:rFonts w:ascii="Arial Narrow" w:hAnsi="Times New Roman"/>
                <w:color w:val="000000"/>
                <w:sz w:val="18"/>
                <w:szCs w:val="18"/>
              </w:rPr>
              <w:t>tvom</w:t>
            </w:r>
          </w:p>
        </w:tc>
        <w:tc>
          <w:tcPr>
            <w:tcW w:w="292"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59"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57"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3"/>
            <w:tcBorders>
              <w:top w:val="dotted" w:sz="4" w:space="0" w:color="auto"/>
              <w:left w:val="nil"/>
              <w:bottom w:val="dotted" w:sz="4" w:space="0" w:color="auto"/>
              <w:right w:val="single" w:sz="8"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sz w:val="20"/>
                <w:szCs w:val="20"/>
              </w:rPr>
            </w:pPr>
            <w:r>
              <w:rPr>
                <w:rFonts w:ascii="Arial Narrow" w:hAnsi="Times New Roman"/>
                <w:sz w:val="20"/>
                <w:szCs w:val="20"/>
              </w:rPr>
              <w:t>●</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923"/>
        </w:trPr>
        <w:tc>
          <w:tcPr>
            <w:tcW w:w="1240" w:type="dxa"/>
            <w:gridSpan w:val="2"/>
            <w:tcBorders>
              <w:top w:val="nil"/>
              <w:left w:val="single" w:sz="8" w:space="0" w:color="auto"/>
              <w:bottom w:val="dotted" w:sz="4" w:space="0" w:color="auto"/>
              <w:right w:val="single" w:sz="8" w:space="0" w:color="000000"/>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Izvajanja kom. na</w:t>
            </w:r>
            <w:r>
              <w:rPr>
                <w:rFonts w:ascii="Arial Narrow" w:hAnsi="Times New Roman"/>
                <w:color w:val="000000"/>
                <w:sz w:val="18"/>
                <w:szCs w:val="18"/>
              </w:rPr>
              <w:t>č</w:t>
            </w:r>
            <w:r>
              <w:rPr>
                <w:rFonts w:ascii="Arial Narrow" w:hAnsi="Times New Roman"/>
                <w:color w:val="000000"/>
                <w:sz w:val="18"/>
                <w:szCs w:val="18"/>
              </w:rPr>
              <w:t>rtov za prioritete predsedovanja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SPBR, uradni govorci v sodelovanju s centralnim uredni</w:t>
            </w:r>
            <w:r>
              <w:rPr>
                <w:rFonts w:ascii="Arial Narrow" w:hAnsi="Times New Roman"/>
                <w:color w:val="000000"/>
                <w:sz w:val="18"/>
                <w:szCs w:val="18"/>
              </w:rPr>
              <w:t>š</w:t>
            </w:r>
            <w:r>
              <w:rPr>
                <w:rFonts w:ascii="Arial Narrow" w:hAnsi="Times New Roman"/>
                <w:color w:val="000000"/>
                <w:sz w:val="18"/>
                <w:szCs w:val="18"/>
              </w:rPr>
              <w:t>tvom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59"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5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86" w:type="dxa"/>
            <w:gridSpan w:val="3"/>
            <w:tcBorders>
              <w:top w:val="nil"/>
              <w:left w:val="nil"/>
              <w:bottom w:val="dotted" w:sz="4" w:space="0" w:color="auto"/>
              <w:right w:val="single" w:sz="8" w:space="0" w:color="auto"/>
            </w:tcBorders>
            <w:shd w:val="clear" w:color="000000" w:fill="2F75B5"/>
            <w:vAlign w:val="center"/>
          </w:tcPr>
          <w:p w:rsidR="00B07CC2" w:rsidRDefault="00B07CC2" w:rsidP="00B07CC2">
            <w:pPr>
              <w:rPr>
                <w:rFonts w:ascii="Arial Narrow" w:hAnsi="Times New Roman"/>
                <w:sz w:val="20"/>
                <w:szCs w:val="20"/>
              </w:rPr>
            </w:pPr>
            <w:r>
              <w:rPr>
                <w:rFonts w:ascii="Arial Narrow" w:hAnsi="Times New Roman"/>
                <w:sz w:val="20"/>
                <w:szCs w:val="20"/>
              </w:rPr>
              <w:t> </w:t>
            </w:r>
          </w:p>
        </w:tc>
        <w:tc>
          <w:tcPr>
            <w:tcW w:w="272" w:type="dxa"/>
            <w:gridSpan w:val="3"/>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sz w:val="20"/>
                <w:szCs w:val="20"/>
              </w:rPr>
            </w:pPr>
            <w:r>
              <w:rPr>
                <w:rFonts w:ascii="Arial Narrow" w:hAnsi="Times New Roman"/>
                <w:sz w:val="20"/>
                <w:szCs w:val="20"/>
              </w:rPr>
              <w:t>●</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nil"/>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VZPOSTAVITEV SPLETNEGA MESTA  IN PROFILOV NA DRU</w:t>
            </w:r>
            <w:r>
              <w:rPr>
                <w:rFonts w:ascii="Arial Narrow" w:hAnsi="Times New Roman"/>
                <w:b/>
                <w:color w:val="4F81BD"/>
                <w:sz w:val="20"/>
                <w:szCs w:val="20"/>
              </w:rPr>
              <w:t>Ž</w:t>
            </w:r>
            <w:r>
              <w:rPr>
                <w:rFonts w:ascii="Arial Narrow" w:hAnsi="Times New Roman"/>
                <w:b/>
                <w:color w:val="4F81BD"/>
                <w:sz w:val="20"/>
                <w:szCs w:val="20"/>
              </w:rPr>
              <w:t>. OMRE</w:t>
            </w:r>
            <w:r w:rsidRPr="003F4FC5">
              <w:rPr>
                <w:rFonts w:ascii="Arial" w:hAnsi="Arial" w:cs="Arial"/>
                <w:bCs/>
                <w:color w:val="4F81BD"/>
                <w:sz w:val="20"/>
                <w:szCs w:val="20"/>
              </w:rPr>
              <w:t>Ž</w:t>
            </w:r>
            <w:r>
              <w:rPr>
                <w:rFonts w:ascii="Arial Narrow" w:hAnsi="Times New Roman"/>
                <w:b/>
                <w:color w:val="4F81BD"/>
                <w:sz w:val="20"/>
                <w:szCs w:val="20"/>
              </w:rPr>
              <w:t>JIH</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964"/>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Priprava strukture s funkcionalnostmi spletnega mesta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GSS</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p>
        </w:tc>
        <w:tc>
          <w:tcPr>
            <w:tcW w:w="271" w:type="dxa"/>
            <w:gridSpan w:val="2"/>
            <w:tcBorders>
              <w:top w:val="nil"/>
              <w:left w:val="single" w:sz="8" w:space="0" w:color="auto"/>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p>
        </w:tc>
        <w:tc>
          <w:tcPr>
            <w:tcW w:w="268"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vizualne re</w:t>
            </w:r>
            <w:r>
              <w:rPr>
                <w:rFonts w:ascii="Arial Narrow" w:hAnsi="Times New Roman"/>
                <w:color w:val="000000"/>
                <w:sz w:val="18"/>
                <w:szCs w:val="18"/>
              </w:rPr>
              <w:t>š</w:t>
            </w:r>
            <w:r>
              <w:rPr>
                <w:rFonts w:ascii="Arial Narrow" w:hAnsi="Times New Roman"/>
                <w:color w:val="000000"/>
                <w:sz w:val="18"/>
                <w:szCs w:val="18"/>
              </w:rPr>
              <w:t>itve spletnega mesta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GSS</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68"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single" w:sz="8" w:space="0" w:color="auto"/>
            </w:tcBorders>
            <w:shd w:val="clear" w:color="auto" w:fill="FFFFFF" w:themeFill="background1"/>
            <w:vAlign w:val="center"/>
          </w:tcPr>
          <w:p w:rsidR="00B07CC2" w:rsidRDefault="00B07CC2" w:rsidP="00B07CC2">
            <w:pPr>
              <w:jc w:val="center"/>
              <w:rPr>
                <w:rFonts w:ascii="Arial Narrow" w:hAnsi="Times New Roman"/>
                <w:b/>
                <w:color w:val="000000"/>
                <w:sz w:val="20"/>
                <w:szCs w:val="20"/>
              </w:rPr>
            </w:pP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000000"/>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Oblikovanje centralnega uredni</w:t>
            </w:r>
            <w:r>
              <w:rPr>
                <w:rFonts w:ascii="Arial Narrow" w:hAnsi="Times New Roman"/>
                <w:color w:val="000000"/>
                <w:sz w:val="18"/>
                <w:szCs w:val="18"/>
              </w:rPr>
              <w:t>š</w:t>
            </w:r>
            <w:r>
              <w:rPr>
                <w:rFonts w:ascii="Arial Narrow" w:hAnsi="Times New Roman"/>
                <w:color w:val="000000"/>
                <w:sz w:val="18"/>
                <w:szCs w:val="18"/>
              </w:rPr>
              <w:t>tva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964"/>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smernic za delo centralnega uredni</w:t>
            </w:r>
            <w:r>
              <w:rPr>
                <w:rFonts w:ascii="Arial Narrow" w:hAnsi="Times New Roman"/>
                <w:color w:val="000000"/>
                <w:sz w:val="18"/>
                <w:szCs w:val="18"/>
              </w:rPr>
              <w:t>š</w:t>
            </w:r>
            <w:r>
              <w:rPr>
                <w:rFonts w:ascii="Arial Narrow" w:hAnsi="Times New Roman"/>
                <w:color w:val="000000"/>
                <w:sz w:val="18"/>
                <w:szCs w:val="18"/>
              </w:rPr>
              <w:t>tva</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964"/>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Usposabljanje ekipe  centralnega uredni</w:t>
            </w:r>
            <w:r>
              <w:rPr>
                <w:rFonts w:ascii="Arial Narrow" w:hAnsi="Times New Roman"/>
                <w:color w:val="000000"/>
                <w:sz w:val="18"/>
                <w:szCs w:val="18"/>
              </w:rPr>
              <w:t>š</w:t>
            </w:r>
            <w:r>
              <w:rPr>
                <w:rFonts w:ascii="Arial Narrow" w:hAnsi="Times New Roman"/>
                <w:color w:val="000000"/>
                <w:sz w:val="18"/>
                <w:szCs w:val="18"/>
              </w:rPr>
              <w:t xml:space="preserve">tva </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GSS</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134"/>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in vnos stati</w:t>
            </w:r>
            <w:r>
              <w:rPr>
                <w:rFonts w:ascii="Arial Narrow" w:hAnsi="Times New Roman"/>
                <w:color w:val="000000"/>
                <w:sz w:val="18"/>
                <w:szCs w:val="18"/>
              </w:rPr>
              <w:t>č</w:t>
            </w:r>
            <w:r>
              <w:rPr>
                <w:rFonts w:ascii="Arial Narrow" w:hAnsi="Times New Roman"/>
                <w:color w:val="000000"/>
                <w:sz w:val="18"/>
                <w:szCs w:val="18"/>
              </w:rPr>
              <w:t xml:space="preserve">nih vsebin na spletno mesto v vseh treh jezikih </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uredni</w:t>
            </w:r>
            <w:r>
              <w:rPr>
                <w:rFonts w:ascii="Arial Narrow" w:hAnsi="Times New Roman"/>
                <w:color w:val="000000"/>
                <w:sz w:val="18"/>
                <w:szCs w:val="18"/>
              </w:rPr>
              <w:t>š</w:t>
            </w:r>
            <w:r>
              <w:rPr>
                <w:rFonts w:ascii="Arial Narrow" w:hAnsi="Times New Roman"/>
                <w:color w:val="000000"/>
                <w:sz w:val="18"/>
                <w:szCs w:val="18"/>
              </w:rPr>
              <w:t>tvo na 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Objava spletnega mesta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uredni</w:t>
            </w:r>
            <w:r>
              <w:rPr>
                <w:rFonts w:ascii="Arial Narrow" w:hAnsi="Times New Roman"/>
                <w:color w:val="000000"/>
                <w:sz w:val="18"/>
                <w:szCs w:val="18"/>
              </w:rPr>
              <w:t>š</w:t>
            </w:r>
            <w:r>
              <w:rPr>
                <w:rFonts w:ascii="Arial Narrow" w:hAnsi="Times New Roman"/>
                <w:color w:val="000000"/>
                <w:sz w:val="18"/>
                <w:szCs w:val="18"/>
              </w:rPr>
              <w:t>tvo na 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61"/>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Vna</w:t>
            </w:r>
            <w:r>
              <w:rPr>
                <w:rFonts w:ascii="Arial Narrow" w:hAnsi="Times New Roman"/>
                <w:color w:val="000000"/>
                <w:sz w:val="18"/>
                <w:szCs w:val="18"/>
              </w:rPr>
              <w:t>š</w:t>
            </w:r>
            <w:r>
              <w:rPr>
                <w:rFonts w:ascii="Arial Narrow" w:hAnsi="Times New Roman"/>
                <w:color w:val="000000"/>
                <w:sz w:val="18"/>
                <w:szCs w:val="18"/>
              </w:rPr>
              <w:t>anje in priprava dinami</w:t>
            </w:r>
            <w:r>
              <w:rPr>
                <w:rFonts w:ascii="Arial Narrow" w:hAnsi="Times New Roman"/>
                <w:color w:val="000000"/>
                <w:sz w:val="18"/>
                <w:szCs w:val="18"/>
              </w:rPr>
              <w:t>č</w:t>
            </w:r>
            <w:r>
              <w:rPr>
                <w:rFonts w:ascii="Arial Narrow" w:hAnsi="Times New Roman"/>
                <w:color w:val="000000"/>
                <w:sz w:val="18"/>
                <w:szCs w:val="18"/>
              </w:rPr>
              <w:t>nih vsebin na spletno mesto</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uredni</w:t>
            </w:r>
            <w:r>
              <w:rPr>
                <w:rFonts w:ascii="Arial Narrow" w:hAnsi="Times New Roman"/>
                <w:color w:val="000000"/>
                <w:sz w:val="18"/>
                <w:szCs w:val="18"/>
              </w:rPr>
              <w:t>š</w:t>
            </w:r>
            <w:r>
              <w:rPr>
                <w:rFonts w:ascii="Arial Narrow" w:hAnsi="Times New Roman"/>
                <w:color w:val="000000"/>
                <w:sz w:val="18"/>
                <w:szCs w:val="18"/>
              </w:rPr>
              <w:t>tvo na UKOM v sodelovanju z uradnimi govorci</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dotted" w:sz="4" w:space="0" w:color="auto"/>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profilov na dru</w:t>
            </w:r>
            <w:r>
              <w:rPr>
                <w:rFonts w:ascii="Arial Narrow" w:hAnsi="Times New Roman"/>
                <w:color w:val="000000"/>
                <w:sz w:val="18"/>
                <w:szCs w:val="18"/>
              </w:rPr>
              <w:t>ž</w:t>
            </w:r>
            <w:r>
              <w:rPr>
                <w:rFonts w:ascii="Arial Narrow" w:hAnsi="Times New Roman"/>
                <w:color w:val="000000"/>
                <w:sz w:val="18"/>
                <w:szCs w:val="18"/>
              </w:rPr>
              <w:t>benih omre</w:t>
            </w:r>
            <w:r>
              <w:rPr>
                <w:rFonts w:ascii="Arial Narrow" w:hAnsi="Times New Roman"/>
                <w:color w:val="000000"/>
                <w:sz w:val="18"/>
                <w:szCs w:val="18"/>
              </w:rPr>
              <w:t>ž</w:t>
            </w:r>
            <w:r>
              <w:rPr>
                <w:rFonts w:ascii="Arial Narrow" w:hAnsi="Times New Roman"/>
                <w:color w:val="000000"/>
                <w:sz w:val="18"/>
                <w:szCs w:val="18"/>
              </w:rPr>
              <w:t>jih</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SPBR</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63"/>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objav za profile na dru</w:t>
            </w:r>
            <w:r>
              <w:rPr>
                <w:rFonts w:ascii="Arial Narrow" w:hAnsi="Times New Roman"/>
                <w:color w:val="000000"/>
                <w:sz w:val="18"/>
                <w:szCs w:val="18"/>
              </w:rPr>
              <w:t>ž</w:t>
            </w:r>
            <w:r>
              <w:rPr>
                <w:rFonts w:ascii="Arial Narrow" w:hAnsi="Times New Roman"/>
                <w:color w:val="000000"/>
                <w:sz w:val="18"/>
                <w:szCs w:val="18"/>
              </w:rPr>
              <w:t>benih omre</w:t>
            </w:r>
            <w:r>
              <w:rPr>
                <w:rFonts w:ascii="Arial Narrow" w:hAnsi="Times New Roman"/>
                <w:color w:val="000000"/>
                <w:sz w:val="18"/>
                <w:szCs w:val="18"/>
              </w:rPr>
              <w:t>ž</w:t>
            </w:r>
            <w:r>
              <w:rPr>
                <w:rFonts w:ascii="Arial Narrow" w:hAnsi="Times New Roman"/>
                <w:color w:val="000000"/>
                <w:sz w:val="18"/>
                <w:szCs w:val="18"/>
              </w:rPr>
              <w:t xml:space="preserve">jih </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uredni</w:t>
            </w:r>
            <w:r>
              <w:rPr>
                <w:rFonts w:ascii="Arial Narrow" w:hAnsi="Times New Roman"/>
                <w:color w:val="000000"/>
                <w:sz w:val="18"/>
                <w:szCs w:val="18"/>
              </w:rPr>
              <w:t>š</w:t>
            </w:r>
            <w:r>
              <w:rPr>
                <w:rFonts w:ascii="Arial Narrow" w:hAnsi="Times New Roman"/>
                <w:color w:val="000000"/>
                <w:sz w:val="18"/>
                <w:szCs w:val="18"/>
              </w:rPr>
              <w:t>tvo na UKOM, SPBR in uradni govorci</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540"/>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 xml:space="preserve">Lansiranje profilov </w:t>
            </w:r>
          </w:p>
        </w:tc>
        <w:tc>
          <w:tcPr>
            <w:tcW w:w="1010" w:type="dxa"/>
            <w:gridSpan w:val="2"/>
            <w:tcBorders>
              <w:top w:val="nil"/>
              <w:left w:val="single" w:sz="8" w:space="0" w:color="000000"/>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SPBR</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61"/>
        </w:trPr>
        <w:tc>
          <w:tcPr>
            <w:tcW w:w="1240" w:type="dxa"/>
            <w:gridSpan w:val="2"/>
            <w:tcBorders>
              <w:top w:val="nil"/>
              <w:left w:val="single" w:sz="8" w:space="0" w:color="auto"/>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Objave na dru</w:t>
            </w:r>
            <w:r>
              <w:rPr>
                <w:rFonts w:ascii="Arial Narrow" w:hAnsi="Times New Roman"/>
                <w:color w:val="000000"/>
                <w:sz w:val="18"/>
                <w:szCs w:val="18"/>
              </w:rPr>
              <w:t>ž</w:t>
            </w:r>
            <w:r>
              <w:rPr>
                <w:rFonts w:ascii="Arial Narrow" w:hAnsi="Times New Roman"/>
                <w:color w:val="000000"/>
                <w:sz w:val="18"/>
                <w:szCs w:val="18"/>
              </w:rPr>
              <w:t>benih profilih</w:t>
            </w:r>
          </w:p>
        </w:tc>
        <w:tc>
          <w:tcPr>
            <w:tcW w:w="1010"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 na UKOM, SPBR in uradni govorci</w:t>
            </w:r>
          </w:p>
        </w:tc>
        <w:tc>
          <w:tcPr>
            <w:tcW w:w="292"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nil"/>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620"/>
        </w:trPr>
        <w:tc>
          <w:tcPr>
            <w:tcW w:w="1240" w:type="dxa"/>
            <w:gridSpan w:val="2"/>
            <w:tcBorders>
              <w:top w:val="dotted" w:sz="4" w:space="0" w:color="auto"/>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Nakup manjkajo</w:t>
            </w:r>
            <w:r>
              <w:rPr>
                <w:rFonts w:ascii="Arial Narrow" w:hAnsi="Times New Roman"/>
                <w:color w:val="000000"/>
                <w:sz w:val="18"/>
                <w:szCs w:val="18"/>
              </w:rPr>
              <w:t>č</w:t>
            </w:r>
            <w:r>
              <w:rPr>
                <w:rFonts w:ascii="Arial Narrow" w:hAnsi="Times New Roman"/>
                <w:color w:val="000000"/>
                <w:sz w:val="18"/>
                <w:szCs w:val="18"/>
              </w:rPr>
              <w:t>e opreme in zagotavljanje video vsebin (snemanje in monta</w:t>
            </w:r>
            <w:r>
              <w:rPr>
                <w:rFonts w:ascii="Arial Narrow" w:hAnsi="Times New Roman"/>
                <w:color w:val="000000"/>
                <w:sz w:val="18"/>
                <w:szCs w:val="18"/>
              </w:rPr>
              <w:t>ž</w:t>
            </w:r>
            <w:r>
              <w:rPr>
                <w:rFonts w:ascii="Arial Narrow" w:hAnsi="Times New Roman"/>
                <w:color w:val="000000"/>
                <w:sz w:val="18"/>
                <w:szCs w:val="18"/>
              </w:rPr>
              <w:t>a)</w:t>
            </w:r>
          </w:p>
        </w:tc>
        <w:tc>
          <w:tcPr>
            <w:tcW w:w="1010"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 xml:space="preserve">UKOM </w:t>
            </w:r>
          </w:p>
        </w:tc>
        <w:tc>
          <w:tcPr>
            <w:tcW w:w="292"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dotted" w:sz="4" w:space="0" w:color="auto"/>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964"/>
        </w:trPr>
        <w:tc>
          <w:tcPr>
            <w:tcW w:w="1240" w:type="dxa"/>
            <w:gridSpan w:val="2"/>
            <w:tcBorders>
              <w:top w:val="nil"/>
              <w:left w:val="single" w:sz="8" w:space="0" w:color="auto"/>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Izvedba javnega naro</w:t>
            </w:r>
            <w:r>
              <w:rPr>
                <w:rFonts w:ascii="Arial Narrow" w:hAnsi="Times New Roman"/>
                <w:color w:val="000000"/>
                <w:sz w:val="18"/>
                <w:szCs w:val="18"/>
              </w:rPr>
              <w:t>č</w:t>
            </w:r>
            <w:r>
              <w:rPr>
                <w:rFonts w:ascii="Arial Narrow" w:hAnsi="Times New Roman"/>
                <w:color w:val="000000"/>
                <w:sz w:val="18"/>
                <w:szCs w:val="18"/>
              </w:rPr>
              <w:t>ila za uradnega fotografa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MJU</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Uporaba uradnega fotografa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Centralno uredni</w:t>
            </w:r>
            <w:r>
              <w:rPr>
                <w:rFonts w:ascii="Arial Narrow" w:hAnsi="Times New Roman"/>
                <w:color w:val="000000"/>
                <w:sz w:val="18"/>
                <w:szCs w:val="18"/>
              </w:rPr>
              <w:t>š</w:t>
            </w:r>
            <w:r>
              <w:rPr>
                <w:rFonts w:ascii="Arial Narrow" w:hAnsi="Times New Roman"/>
                <w:color w:val="000000"/>
                <w:sz w:val="18"/>
                <w:szCs w:val="18"/>
              </w:rPr>
              <w:t>tvo, resorji</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nil"/>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dotted" w:sz="4" w:space="0" w:color="auto"/>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ODNOSI Z MEDIJI</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nil"/>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nil"/>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nil"/>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Naro</w:t>
            </w:r>
            <w:r>
              <w:rPr>
                <w:rFonts w:ascii="Arial Narrow" w:hAnsi="Times New Roman"/>
                <w:color w:val="000000"/>
                <w:sz w:val="18"/>
                <w:szCs w:val="18"/>
              </w:rPr>
              <w:t>č</w:t>
            </w:r>
            <w:r>
              <w:rPr>
                <w:rFonts w:ascii="Arial Narrow" w:hAnsi="Times New Roman"/>
                <w:color w:val="000000"/>
                <w:sz w:val="18"/>
                <w:szCs w:val="18"/>
              </w:rPr>
              <w:t>nine na servise tiskovnih agencij</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SPBR</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340"/>
        </w:trPr>
        <w:tc>
          <w:tcPr>
            <w:tcW w:w="1240" w:type="dxa"/>
            <w:gridSpan w:val="2"/>
            <w:tcBorders>
              <w:top w:val="nil"/>
              <w:left w:val="single" w:sz="8" w:space="0" w:color="auto"/>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Medijske analize</w:t>
            </w:r>
          </w:p>
        </w:tc>
        <w:tc>
          <w:tcPr>
            <w:tcW w:w="1010"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nil"/>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nil"/>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nil"/>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nil"/>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nil"/>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nil"/>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283"/>
        </w:trPr>
        <w:tc>
          <w:tcPr>
            <w:tcW w:w="1240" w:type="dxa"/>
            <w:gridSpan w:val="2"/>
            <w:tcBorders>
              <w:top w:val="dotted" w:sz="4" w:space="0" w:color="auto"/>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Kliping</w:t>
            </w:r>
          </w:p>
        </w:tc>
        <w:tc>
          <w:tcPr>
            <w:tcW w:w="1010"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dotted" w:sz="4" w:space="0" w:color="auto"/>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nil"/>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68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adrem</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uradni govorci</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Š</w:t>
            </w:r>
            <w:r>
              <w:rPr>
                <w:rFonts w:ascii="Arial Narrow" w:hAnsi="Times New Roman"/>
                <w:color w:val="000000"/>
                <w:sz w:val="18"/>
                <w:szCs w:val="18"/>
              </w:rPr>
              <w:t>tudijski obisk bruseljskih medijev</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SPBR</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nil"/>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MEDIJSKA LOGISTIKA</w:t>
            </w:r>
          </w:p>
        </w:tc>
        <w:tc>
          <w:tcPr>
            <w:tcW w:w="272" w:type="dxa"/>
            <w:gridSpan w:val="3"/>
            <w:tcBorders>
              <w:top w:val="nil"/>
              <w:left w:val="nil"/>
              <w:bottom w:val="nil"/>
              <w:right w:val="nil"/>
            </w:tcBorders>
            <w:shd w:val="clear" w:color="000000" w:fill="auto"/>
            <w:vAlign w:val="bottom"/>
          </w:tcPr>
          <w:p w:rsidR="00B07CC2" w:rsidRDefault="00B07CC2" w:rsidP="00B07CC2">
            <w:pPr>
              <w:rPr>
                <w:rFonts w:ascii="Arial Narrow" w:hAnsi="Times New Roman"/>
                <w:b/>
                <w:color w:val="4F81BD"/>
                <w:sz w:val="20"/>
                <w:szCs w:val="20"/>
              </w:rPr>
            </w:pPr>
          </w:p>
        </w:tc>
        <w:tc>
          <w:tcPr>
            <w:tcW w:w="272" w:type="dxa"/>
            <w:gridSpan w:val="3"/>
            <w:tcBorders>
              <w:top w:val="nil"/>
              <w:left w:val="nil"/>
              <w:bottom w:val="nil"/>
              <w:right w:val="nil"/>
            </w:tcBorders>
            <w:shd w:val="clear" w:color="000000" w:fill="auto"/>
            <w:vAlign w:val="bottom"/>
          </w:tcPr>
          <w:p w:rsidR="00B07CC2" w:rsidRDefault="00B07CC2" w:rsidP="00B07CC2">
            <w:pPr>
              <w:rPr>
                <w:rFonts w:ascii="Times New Roman" w:hAnsi="Times New Roman"/>
                <w:sz w:val="20"/>
                <w:szCs w:val="20"/>
              </w:rPr>
            </w:pPr>
          </w:p>
        </w:tc>
        <w:tc>
          <w:tcPr>
            <w:tcW w:w="272" w:type="dxa"/>
            <w:gridSpan w:val="3"/>
            <w:tcBorders>
              <w:top w:val="nil"/>
              <w:left w:val="nil"/>
              <w:bottom w:val="nil"/>
              <w:right w:val="nil"/>
            </w:tcBorders>
            <w:shd w:val="clear" w:color="000000" w:fill="auto"/>
            <w:vAlign w:val="bottom"/>
          </w:tcPr>
          <w:p w:rsidR="00B07CC2" w:rsidRDefault="00B07CC2" w:rsidP="00B07CC2">
            <w:pPr>
              <w:rPr>
                <w:rFonts w:ascii="Times New Roman" w:hAnsi="Times New Roman"/>
                <w:sz w:val="20"/>
                <w:szCs w:val="20"/>
              </w:rPr>
            </w:pPr>
          </w:p>
        </w:tc>
        <w:tc>
          <w:tcPr>
            <w:tcW w:w="272" w:type="dxa"/>
            <w:gridSpan w:val="3"/>
            <w:tcBorders>
              <w:top w:val="nil"/>
              <w:left w:val="nil"/>
              <w:bottom w:val="nil"/>
              <w:right w:val="nil"/>
            </w:tcBorders>
            <w:shd w:val="clear" w:color="000000" w:fill="auto"/>
            <w:vAlign w:val="bottom"/>
          </w:tcPr>
          <w:p w:rsidR="00B07CC2" w:rsidRDefault="00B07CC2" w:rsidP="00B07CC2">
            <w:pPr>
              <w:rPr>
                <w:rFonts w:ascii="Times New Roman" w:hAnsi="Times New Roman"/>
                <w:sz w:val="20"/>
                <w:szCs w:val="20"/>
              </w:rPr>
            </w:pPr>
          </w:p>
        </w:tc>
        <w:tc>
          <w:tcPr>
            <w:tcW w:w="272" w:type="dxa"/>
            <w:gridSpan w:val="3"/>
            <w:tcBorders>
              <w:top w:val="nil"/>
              <w:left w:val="nil"/>
              <w:bottom w:val="nil"/>
              <w:right w:val="nil"/>
            </w:tcBorders>
            <w:shd w:val="clear" w:color="000000" w:fill="auto"/>
            <w:vAlign w:val="bottom"/>
          </w:tcPr>
          <w:p w:rsidR="00B07CC2" w:rsidRDefault="00B07CC2" w:rsidP="00B07CC2">
            <w:pPr>
              <w:rPr>
                <w:rFonts w:ascii="Times New Roman" w:hAnsi="Times New Roman"/>
                <w:sz w:val="20"/>
                <w:szCs w:val="20"/>
              </w:rPr>
            </w:pP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1080"/>
        </w:trPr>
        <w:tc>
          <w:tcPr>
            <w:tcW w:w="1240" w:type="dxa"/>
            <w:gridSpan w:val="2"/>
            <w:tcBorders>
              <w:top w:val="nil"/>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Javno naro</w:t>
            </w:r>
            <w:r>
              <w:rPr>
                <w:rFonts w:ascii="Arial Narrow" w:hAnsi="Times New Roman"/>
                <w:color w:val="000000"/>
                <w:sz w:val="18"/>
                <w:szCs w:val="18"/>
              </w:rPr>
              <w:t>č</w:t>
            </w:r>
            <w:r>
              <w:rPr>
                <w:rFonts w:ascii="Arial Narrow" w:hAnsi="Times New Roman"/>
                <w:color w:val="000000"/>
                <w:sz w:val="18"/>
                <w:szCs w:val="18"/>
              </w:rPr>
              <w:t>ilo za uradno televizijo (Host Broadcaster)</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SPSEU2021, 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51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 xml:space="preserve">Host Broadcaster </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304"/>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Postavitev stalnega medijskega sredi</w:t>
            </w:r>
            <w:r>
              <w:rPr>
                <w:rFonts w:ascii="Arial Narrow" w:hAnsi="Times New Roman"/>
                <w:color w:val="000000"/>
                <w:sz w:val="18"/>
                <w:szCs w:val="18"/>
              </w:rPr>
              <w:t>šč</w:t>
            </w:r>
            <w:r>
              <w:rPr>
                <w:rFonts w:ascii="Arial Narrow" w:hAnsi="Times New Roman"/>
                <w:color w:val="000000"/>
                <w:sz w:val="18"/>
                <w:szCs w:val="18"/>
              </w:rPr>
              <w:t>a za dogodke v Sloveniji</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SPSEU2021, JGZ Brdo</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Izbor informatorjev (</w:t>
            </w:r>
            <w:r>
              <w:rPr>
                <w:rFonts w:ascii="Arial Narrow" w:hAnsi="Times New Roman"/>
                <w:color w:val="000000"/>
                <w:sz w:val="18"/>
                <w:szCs w:val="18"/>
              </w:rPr>
              <w:t>š</w:t>
            </w:r>
            <w:r>
              <w:rPr>
                <w:rFonts w:ascii="Arial Narrow" w:hAnsi="Times New Roman"/>
                <w:color w:val="000000"/>
                <w:sz w:val="18"/>
                <w:szCs w:val="18"/>
              </w:rPr>
              <w:t>tudentje)</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Usposabljanje informatorjev</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737"/>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Anga</w:t>
            </w:r>
            <w:r>
              <w:rPr>
                <w:rFonts w:ascii="Arial Narrow" w:hAnsi="Times New Roman"/>
                <w:color w:val="000000"/>
                <w:sz w:val="18"/>
                <w:szCs w:val="18"/>
              </w:rPr>
              <w:t>ž</w:t>
            </w:r>
            <w:r>
              <w:rPr>
                <w:rFonts w:ascii="Arial Narrow" w:hAnsi="Times New Roman"/>
                <w:color w:val="000000"/>
                <w:sz w:val="18"/>
                <w:szCs w:val="18"/>
              </w:rPr>
              <w:t>ma informatorjev (</w:t>
            </w:r>
            <w:r>
              <w:rPr>
                <w:rFonts w:ascii="Arial Narrow" w:hAnsi="Times New Roman"/>
                <w:color w:val="000000"/>
                <w:sz w:val="18"/>
                <w:szCs w:val="18"/>
              </w:rPr>
              <w:t>š</w:t>
            </w:r>
            <w:r>
              <w:rPr>
                <w:rFonts w:ascii="Arial Narrow" w:hAnsi="Times New Roman"/>
                <w:color w:val="000000"/>
                <w:sz w:val="18"/>
                <w:szCs w:val="18"/>
              </w:rPr>
              <w:t>tudenti)</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dotted" w:sz="4" w:space="0" w:color="auto"/>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B07CC2" w:rsidTr="00B07CC2">
        <w:trPr>
          <w:trHeight w:val="340"/>
        </w:trPr>
        <w:tc>
          <w:tcPr>
            <w:tcW w:w="13777" w:type="dxa"/>
            <w:gridSpan w:val="89"/>
            <w:tcBorders>
              <w:top w:val="dotted" w:sz="4" w:space="0" w:color="auto"/>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PROMOCIJA SLOVENIJE</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F43264" w:rsidTr="00B07CC2">
        <w:trPr>
          <w:trHeight w:val="108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celostne grafi</w:t>
            </w:r>
            <w:r>
              <w:rPr>
                <w:rFonts w:ascii="Arial Narrow" w:hAnsi="Times New Roman"/>
                <w:color w:val="000000"/>
                <w:sz w:val="18"/>
                <w:szCs w:val="18"/>
              </w:rPr>
              <w:t>č</w:t>
            </w:r>
            <w:r>
              <w:rPr>
                <w:rFonts w:ascii="Arial Narrow" w:hAnsi="Times New Roman"/>
                <w:color w:val="000000"/>
                <w:sz w:val="18"/>
                <w:szCs w:val="18"/>
              </w:rPr>
              <w:t>ne podobe predsedovanja</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ashed" w:sz="8"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jc w:val="center"/>
              <w:rPr>
                <w:rFonts w:ascii="Arial Narrow" w:hAnsi="Times New Roman"/>
                <w:b/>
                <w:color w:val="000000"/>
                <w:sz w:val="20"/>
                <w:szCs w:val="20"/>
              </w:rPr>
            </w:pPr>
          </w:p>
        </w:tc>
        <w:tc>
          <w:tcPr>
            <w:tcW w:w="286" w:type="dxa"/>
            <w:gridSpan w:val="2"/>
            <w:tcBorders>
              <w:top w:val="nil"/>
              <w:left w:val="nil"/>
              <w:bottom w:val="dotted" w:sz="4" w:space="0" w:color="auto"/>
              <w:right w:val="single" w:sz="8" w:space="0" w:color="auto"/>
            </w:tcBorders>
            <w:shd w:val="clear" w:color="auto" w:fill="FFFFFF" w:themeFill="background1"/>
            <w:vAlign w:val="center"/>
          </w:tcPr>
          <w:p w:rsidR="00B07CC2" w:rsidRDefault="00B07CC2" w:rsidP="00B07CC2">
            <w:pPr>
              <w:jc w:val="center"/>
              <w:rPr>
                <w:rFonts w:ascii="Arial Narrow" w:hAnsi="Times New Roman"/>
                <w:b/>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9A0747" w:rsidRDefault="00B07CC2" w:rsidP="00B07CC2">
            <w:pPr>
              <w:rPr>
                <w:rFonts w:ascii="Arial Narrow" w:hAnsi="Times New Roman"/>
                <w:sz w:val="20"/>
                <w:szCs w:val="20"/>
              </w:rPr>
            </w:pPr>
            <w:r w:rsidRPr="009A0747">
              <w:rPr>
                <w:rFonts w:ascii="Arial Narrow" w:hAnsi="Times New Roman"/>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9A0747" w:rsidRDefault="00B07CC2" w:rsidP="00B07CC2">
            <w:pPr>
              <w:rPr>
                <w:rFonts w:ascii="Arial Narrow" w:hAnsi="Times New Roman"/>
                <w:sz w:val="20"/>
                <w:szCs w:val="20"/>
              </w:rPr>
            </w:pPr>
            <w:r w:rsidRPr="009A0747">
              <w:rPr>
                <w:rFonts w:ascii="Arial Narrow" w:hAnsi="Times New Roman"/>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dotted" w:sz="4" w:space="0" w:color="auto"/>
              <w:left w:val="dotted" w:sz="4"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68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aplikacije CGP</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zunanji izvajalec</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080"/>
        </w:trPr>
        <w:tc>
          <w:tcPr>
            <w:tcW w:w="124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Popis potreb za ozna</w:t>
            </w:r>
            <w:r>
              <w:rPr>
                <w:rFonts w:ascii="Arial Narrow" w:hAnsi="Times New Roman"/>
                <w:color w:val="000000"/>
                <w:sz w:val="18"/>
                <w:szCs w:val="18"/>
              </w:rPr>
              <w:t>č</w:t>
            </w:r>
            <w:r>
              <w:rPr>
                <w:rFonts w:ascii="Arial Narrow" w:hAnsi="Times New Roman"/>
                <w:color w:val="000000"/>
                <w:sz w:val="18"/>
                <w:szCs w:val="18"/>
              </w:rPr>
              <w:t>evalne elemente v Sloveniji in Bruslju</w:t>
            </w:r>
          </w:p>
        </w:tc>
        <w:tc>
          <w:tcPr>
            <w:tcW w:w="101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KOMPRO</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ashed" w:sz="8"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single" w:sz="8" w:space="0" w:color="auto"/>
            </w:tcBorders>
            <w:shd w:val="clear" w:color="auto" w:fill="FFFFFF" w:themeFill="background1"/>
            <w:vAlign w:val="center"/>
          </w:tcPr>
          <w:p w:rsidR="00B07CC2" w:rsidRDefault="00B07CC2" w:rsidP="00B07CC2">
            <w:pPr>
              <w:jc w:val="cente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nil"/>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dotted" w:sz="4" w:space="0" w:color="auto"/>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134"/>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Oblikovanje ozna</w:t>
            </w:r>
            <w:r>
              <w:rPr>
                <w:rFonts w:ascii="Arial Narrow" w:hAnsi="Times New Roman"/>
                <w:color w:val="000000"/>
                <w:sz w:val="18"/>
                <w:szCs w:val="18"/>
              </w:rPr>
              <w:t>č</w:t>
            </w:r>
            <w:r>
              <w:rPr>
                <w:rFonts w:ascii="Arial Narrow" w:hAnsi="Times New Roman"/>
                <w:color w:val="000000"/>
                <w:sz w:val="18"/>
                <w:szCs w:val="18"/>
              </w:rPr>
              <w:t>evalnih elementov</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zunanji izvajalec v sod. s SPSEU</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o</w:t>
            </w:r>
          </w:p>
        </w:tc>
        <w:tc>
          <w:tcPr>
            <w:tcW w:w="286" w:type="dxa"/>
            <w:gridSpan w:val="2"/>
            <w:tcBorders>
              <w:top w:val="nil"/>
              <w:left w:val="nil"/>
              <w:bottom w:val="dotted" w:sz="4" w:space="0" w:color="auto"/>
              <w:right w:val="single" w:sz="8"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1080"/>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Najem / nabava ozna</w:t>
            </w:r>
            <w:r>
              <w:rPr>
                <w:rFonts w:ascii="Arial Narrow" w:hAnsi="Times New Roman"/>
                <w:color w:val="000000"/>
                <w:sz w:val="18"/>
                <w:szCs w:val="18"/>
              </w:rPr>
              <w:t>č</w:t>
            </w:r>
            <w:r>
              <w:rPr>
                <w:rFonts w:ascii="Arial Narrow" w:hAnsi="Times New Roman"/>
                <w:color w:val="000000"/>
                <w:sz w:val="18"/>
                <w:szCs w:val="18"/>
              </w:rPr>
              <w:t>evalnih elementov</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MJU, SPSEU</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1"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Tr="00B07CC2">
        <w:trPr>
          <w:trHeight w:val="680"/>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 xml:space="preserve">Priprava promocijskega programa </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KOMPRO</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single" w:sz="8" w:space="0" w:color="auto"/>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ashed" w:sz="8"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rPr>
                <w:rFonts w:ascii="Arial Narrow" w:hAnsi="Times New Roman"/>
                <w:color w:val="000000"/>
                <w:sz w:val="20"/>
                <w:szCs w:val="20"/>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Default="00B07CC2" w:rsidP="00B07CC2">
            <w:pPr>
              <w:jc w:val="center"/>
              <w:rPr>
                <w:rFonts w:ascii="Arial Narrow" w:hAnsi="Times New Roman"/>
                <w:b/>
                <w:color w:val="000000"/>
                <w:sz w:val="20"/>
                <w:szCs w:val="20"/>
              </w:rPr>
            </w:pPr>
          </w:p>
        </w:tc>
        <w:tc>
          <w:tcPr>
            <w:tcW w:w="286" w:type="dxa"/>
            <w:gridSpan w:val="2"/>
            <w:tcBorders>
              <w:top w:val="nil"/>
              <w:left w:val="nil"/>
              <w:bottom w:val="dotted" w:sz="4" w:space="0" w:color="auto"/>
              <w:right w:val="single" w:sz="8" w:space="0" w:color="auto"/>
            </w:tcBorders>
            <w:shd w:val="clear" w:color="auto" w:fill="FFFFFF" w:themeFill="background1"/>
            <w:vAlign w:val="center"/>
          </w:tcPr>
          <w:p w:rsidR="00B07CC2" w:rsidRDefault="00B07CC2" w:rsidP="00B07CC2">
            <w:pPr>
              <w:jc w:val="center"/>
              <w:rPr>
                <w:rFonts w:ascii="Arial Narrow" w:hAnsi="Times New Roman"/>
                <w:color w:val="000000"/>
                <w:sz w:val="20"/>
                <w:szCs w:val="20"/>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9"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7"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6"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1"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F43264" w:rsidRPr="0035244D" w:rsidTr="00B07CC2">
        <w:trPr>
          <w:trHeight w:val="680"/>
        </w:trPr>
        <w:tc>
          <w:tcPr>
            <w:tcW w:w="1240"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Izvajanje promocijskega programa</w:t>
            </w:r>
          </w:p>
        </w:tc>
        <w:tc>
          <w:tcPr>
            <w:tcW w:w="1010" w:type="dxa"/>
            <w:gridSpan w:val="2"/>
            <w:tcBorders>
              <w:top w:val="nil"/>
              <w:left w:val="single" w:sz="8" w:space="0" w:color="auto"/>
              <w:bottom w:val="dotted" w:sz="4" w:space="0" w:color="auto"/>
              <w:right w:val="single" w:sz="8" w:space="0" w:color="auto"/>
            </w:tcBorders>
            <w:shd w:val="clear" w:color="000000" w:fill="auto"/>
            <w:vAlign w:val="center"/>
          </w:tcPr>
          <w:p w:rsidR="00B07CC2" w:rsidDel="009A0747" w:rsidRDefault="00B07CC2" w:rsidP="00B07CC2">
            <w:pPr>
              <w:rPr>
                <w:rFonts w:ascii="Arial Narrow" w:hAnsi="Times New Roman"/>
                <w:color w:val="000000"/>
                <w:sz w:val="18"/>
                <w:szCs w:val="18"/>
              </w:rPr>
            </w:pPr>
            <w:r>
              <w:rPr>
                <w:rFonts w:ascii="Arial Narrow" w:hAnsi="Times New Roman"/>
                <w:color w:val="000000"/>
                <w:sz w:val="18"/>
                <w:szCs w:val="18"/>
              </w:rPr>
              <w:t>UKOM, MK, MZZ, MKGP, STO, SPIRIT</w:t>
            </w:r>
          </w:p>
        </w:tc>
        <w:tc>
          <w:tcPr>
            <w:tcW w:w="292"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50"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nil"/>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single" w:sz="8" w:space="0" w:color="auto"/>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ashed" w:sz="8"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single" w:sz="8" w:space="0" w:color="auto"/>
            </w:tcBorders>
            <w:shd w:val="clear" w:color="auto" w:fill="FFFFFF" w:themeFill="background1"/>
            <w:vAlign w:val="center"/>
          </w:tcPr>
          <w:p w:rsidR="00B07CC2" w:rsidRPr="003F4FC5" w:rsidDel="009A0747"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68"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65"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single" w:sz="8"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ashed" w:sz="8"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59"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57"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86" w:type="dxa"/>
            <w:gridSpan w:val="3"/>
            <w:tcBorders>
              <w:top w:val="nil"/>
              <w:left w:val="nil"/>
              <w:bottom w:val="dotted" w:sz="4" w:space="0" w:color="auto"/>
              <w:right w:val="single" w:sz="8" w:space="0" w:color="auto"/>
            </w:tcBorders>
            <w:shd w:val="clear" w:color="auto" w:fill="2E74B5" w:themeFill="accent1" w:themeFillShade="BF"/>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c>
          <w:tcPr>
            <w:tcW w:w="241" w:type="dxa"/>
            <w:gridSpan w:val="3"/>
            <w:tcBorders>
              <w:top w:val="nil"/>
              <w:left w:val="nil"/>
              <w:bottom w:val="dotted" w:sz="4" w:space="0" w:color="auto"/>
              <w:right w:val="single" w:sz="8" w:space="0" w:color="auto"/>
            </w:tcBorders>
            <w:shd w:val="clear" w:color="000000" w:fill="auto"/>
            <w:vAlign w:val="center"/>
          </w:tcPr>
          <w:p w:rsidR="00B07CC2" w:rsidRPr="003F4FC5" w:rsidRDefault="00B07CC2" w:rsidP="00B07CC2">
            <w:pPr>
              <w:rPr>
                <w:rFonts w:ascii="Arial Narrow" w:hAnsi="Times New Roman"/>
                <w:color w:val="000000"/>
                <w:sz w:val="18"/>
                <w:szCs w:val="18"/>
              </w:rPr>
            </w:pPr>
          </w:p>
        </w:tc>
      </w:tr>
      <w:tr w:rsidR="00AE2752" w:rsidRPr="009A08C5" w:rsidTr="00B07CC2">
        <w:trPr>
          <w:trHeight w:val="510"/>
        </w:trPr>
        <w:tc>
          <w:tcPr>
            <w:tcW w:w="1238" w:type="dxa"/>
            <w:tcBorders>
              <w:top w:val="nil"/>
              <w:left w:val="single" w:sz="8" w:space="0" w:color="auto"/>
              <w:bottom w:val="dotted" w:sz="4" w:space="0" w:color="auto"/>
              <w:right w:val="single" w:sz="8" w:space="0" w:color="auto"/>
            </w:tcBorders>
            <w:shd w:val="clear" w:color="auto" w:fill="FFFFFF" w:themeFill="background1"/>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Predlog in koli</w:t>
            </w:r>
            <w:r>
              <w:rPr>
                <w:rFonts w:ascii="Arial Narrow" w:hAnsi="Times New Roman"/>
                <w:color w:val="000000"/>
                <w:sz w:val="18"/>
                <w:szCs w:val="18"/>
              </w:rPr>
              <w:t>č</w:t>
            </w:r>
            <w:r>
              <w:rPr>
                <w:rFonts w:ascii="Arial Narrow" w:hAnsi="Times New Roman"/>
                <w:color w:val="000000"/>
                <w:sz w:val="18"/>
                <w:szCs w:val="18"/>
              </w:rPr>
              <w:t>ine daril</w:t>
            </w:r>
          </w:p>
        </w:tc>
        <w:tc>
          <w:tcPr>
            <w:tcW w:w="1020" w:type="dxa"/>
            <w:gridSpan w:val="2"/>
            <w:tcBorders>
              <w:top w:val="nil"/>
              <w:left w:val="nil"/>
              <w:bottom w:val="dotted" w:sz="4" w:space="0" w:color="auto"/>
              <w:right w:val="single" w:sz="8" w:space="0" w:color="auto"/>
            </w:tcBorders>
            <w:shd w:val="clear" w:color="auto" w:fill="FFFFFF" w:themeFill="background1"/>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KOMPRO</w:t>
            </w:r>
          </w:p>
        </w:tc>
        <w:tc>
          <w:tcPr>
            <w:tcW w:w="527" w:type="dxa"/>
            <w:gridSpan w:val="4"/>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59"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59"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80"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80"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nil"/>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0" w:type="dxa"/>
            <w:gridSpan w:val="2"/>
            <w:tcBorders>
              <w:top w:val="nil"/>
              <w:left w:val="single" w:sz="8" w:space="0" w:color="auto"/>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3"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ashed" w:sz="8"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0"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dotted" w:sz="4" w:space="0" w:color="auto"/>
            </w:tcBorders>
            <w:shd w:val="clear" w:color="auto" w:fill="FFFFFF" w:themeFill="background1"/>
            <w:vAlign w:val="center"/>
          </w:tcPr>
          <w:p w:rsidR="00B07CC2" w:rsidRPr="009A08C5" w:rsidRDefault="00B07CC2" w:rsidP="00B07CC2">
            <w:pPr>
              <w:rPr>
                <w:rFonts w:ascii="Arial Narrow" w:hAnsi="Times New Roman"/>
                <w:color w:val="000000"/>
                <w:sz w:val="18"/>
                <w:szCs w:val="18"/>
              </w:rPr>
            </w:pPr>
          </w:p>
        </w:tc>
        <w:tc>
          <w:tcPr>
            <w:tcW w:w="281" w:type="dxa"/>
            <w:gridSpan w:val="2"/>
            <w:tcBorders>
              <w:top w:val="nil"/>
              <w:left w:val="nil"/>
              <w:bottom w:val="nil"/>
              <w:right w:val="nil"/>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81" w:type="dxa"/>
            <w:gridSpan w:val="2"/>
            <w:tcBorders>
              <w:top w:val="nil"/>
              <w:left w:val="dotted" w:sz="4" w:space="0" w:color="auto"/>
              <w:bottom w:val="dotted" w:sz="4" w:space="0" w:color="auto"/>
              <w:right w:val="single"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3"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ashed"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47"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3"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307"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307"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single"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dotted" w:sz="4" w:space="0" w:color="auto"/>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307"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ashed"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6"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44"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4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81" w:type="dxa"/>
            <w:gridSpan w:val="2"/>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328" w:type="dxa"/>
            <w:gridSpan w:val="3"/>
            <w:tcBorders>
              <w:top w:val="nil"/>
              <w:left w:val="nil"/>
              <w:bottom w:val="dotted" w:sz="4" w:space="0" w:color="auto"/>
              <w:right w:val="single"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9" w:type="dxa"/>
            <w:gridSpan w:val="3"/>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9" w:type="dxa"/>
            <w:gridSpan w:val="3"/>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9" w:type="dxa"/>
            <w:gridSpan w:val="3"/>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72" w:type="dxa"/>
            <w:gridSpan w:val="3"/>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263" w:type="dxa"/>
            <w:gridSpan w:val="3"/>
            <w:tcBorders>
              <w:top w:val="nil"/>
              <w:left w:val="nil"/>
              <w:bottom w:val="dotted" w:sz="4" w:space="0" w:color="auto"/>
              <w:right w:val="dotted" w:sz="4"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c>
          <w:tcPr>
            <w:tcW w:w="190" w:type="dxa"/>
            <w:gridSpan w:val="2"/>
            <w:tcBorders>
              <w:top w:val="nil"/>
              <w:left w:val="nil"/>
              <w:bottom w:val="dotted" w:sz="4" w:space="0" w:color="auto"/>
              <w:right w:val="single" w:sz="8" w:space="0" w:color="auto"/>
            </w:tcBorders>
            <w:shd w:val="clear" w:color="auto" w:fill="FFFFFF" w:themeFill="background1"/>
            <w:vAlign w:val="center"/>
          </w:tcPr>
          <w:p w:rsidR="00B07CC2" w:rsidRPr="003F4FC5" w:rsidRDefault="00B07CC2" w:rsidP="00B07CC2">
            <w:pPr>
              <w:rPr>
                <w:rFonts w:ascii="Arial Narrow" w:hAnsi="Times New Roman"/>
                <w:color w:val="000000"/>
                <w:sz w:val="18"/>
                <w:szCs w:val="18"/>
              </w:rPr>
            </w:pPr>
          </w:p>
        </w:tc>
      </w:tr>
      <w:tr w:rsidR="00AE2752" w:rsidTr="00B07CC2">
        <w:trPr>
          <w:trHeight w:val="680"/>
        </w:trPr>
        <w:tc>
          <w:tcPr>
            <w:tcW w:w="1238" w:type="dxa"/>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Javni razpis za promocijska darila</w:t>
            </w:r>
          </w:p>
        </w:tc>
        <w:tc>
          <w:tcPr>
            <w:tcW w:w="102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 MJU</w:t>
            </w:r>
          </w:p>
        </w:tc>
        <w:tc>
          <w:tcPr>
            <w:tcW w:w="527" w:type="dxa"/>
            <w:gridSpan w:val="4"/>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dotted" w:sz="4" w:space="0" w:color="auto"/>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0"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p>
        </w:tc>
        <w:tc>
          <w:tcPr>
            <w:tcW w:w="263"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47"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307" w:type="dxa"/>
            <w:gridSpan w:val="2"/>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dotted" w:sz="4" w:space="0" w:color="auto"/>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4" w:type="dxa"/>
            <w:gridSpan w:val="2"/>
            <w:tcBorders>
              <w:top w:val="dotted" w:sz="4" w:space="0" w:color="auto"/>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1" w:type="dxa"/>
            <w:gridSpan w:val="2"/>
            <w:tcBorders>
              <w:top w:val="dotted" w:sz="4" w:space="0" w:color="auto"/>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dotted" w:sz="4" w:space="0" w:color="auto"/>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328" w:type="dxa"/>
            <w:gridSpan w:val="3"/>
            <w:tcBorders>
              <w:top w:val="dotted" w:sz="4" w:space="0" w:color="auto"/>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p>
        </w:tc>
        <w:tc>
          <w:tcPr>
            <w:tcW w:w="269"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72"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3" w:type="dxa"/>
            <w:gridSpan w:val="3"/>
            <w:tcBorders>
              <w:top w:val="dotted" w:sz="4" w:space="0" w:color="auto"/>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190" w:type="dxa"/>
            <w:gridSpan w:val="2"/>
            <w:tcBorders>
              <w:top w:val="dotted" w:sz="4" w:space="0" w:color="auto"/>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p>
        </w:tc>
      </w:tr>
      <w:tr w:rsidR="00AE2752" w:rsidTr="00B07CC2">
        <w:trPr>
          <w:trHeight w:val="394"/>
        </w:trPr>
        <w:tc>
          <w:tcPr>
            <w:tcW w:w="1238" w:type="dxa"/>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Nakup daril</w:t>
            </w:r>
          </w:p>
        </w:tc>
        <w:tc>
          <w:tcPr>
            <w:tcW w:w="102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SPSEU2021</w:t>
            </w:r>
          </w:p>
        </w:tc>
        <w:tc>
          <w:tcPr>
            <w:tcW w:w="527" w:type="dxa"/>
            <w:gridSpan w:val="4"/>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4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dotted" w:sz="4" w:space="0" w:color="auto"/>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4"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328"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3"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190"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p>
        </w:tc>
      </w:tr>
      <w:tr w:rsidR="00AE2752" w:rsidTr="00B07CC2">
        <w:trPr>
          <w:trHeight w:val="1077"/>
        </w:trPr>
        <w:tc>
          <w:tcPr>
            <w:tcW w:w="1238" w:type="dxa"/>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lastRenderedPageBreak/>
              <w:t>Skladi</w:t>
            </w:r>
            <w:r>
              <w:rPr>
                <w:rFonts w:ascii="Arial Narrow" w:hAnsi="Times New Roman"/>
                <w:color w:val="000000"/>
                <w:sz w:val="18"/>
                <w:szCs w:val="18"/>
              </w:rPr>
              <w:t>šč</w:t>
            </w:r>
            <w:r>
              <w:rPr>
                <w:rFonts w:ascii="Arial Narrow" w:hAnsi="Times New Roman"/>
                <w:color w:val="000000"/>
                <w:sz w:val="18"/>
                <w:szCs w:val="18"/>
              </w:rPr>
              <w:t>enje in dostava daril na SPBR in druge DKP</w:t>
            </w:r>
          </w:p>
        </w:tc>
        <w:tc>
          <w:tcPr>
            <w:tcW w:w="102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SPSEU2021 in MZZ v sodelovanju s Slovensko vojsko</w:t>
            </w:r>
          </w:p>
        </w:tc>
        <w:tc>
          <w:tcPr>
            <w:tcW w:w="527" w:type="dxa"/>
            <w:gridSpan w:val="4"/>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4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4"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4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p>
        </w:tc>
        <w:tc>
          <w:tcPr>
            <w:tcW w:w="328" w:type="dxa"/>
            <w:gridSpan w:val="3"/>
            <w:tcBorders>
              <w:top w:val="nil"/>
              <w:left w:val="nil"/>
              <w:bottom w:val="dotted" w:sz="4" w:space="0" w:color="auto"/>
              <w:right w:val="single" w:sz="8" w:space="0" w:color="auto"/>
            </w:tcBorders>
            <w:shd w:val="clear" w:color="000000" w:fill="A9D08E"/>
            <w:vAlign w:val="center"/>
          </w:tcPr>
          <w:p w:rsidR="00B07CC2" w:rsidRDefault="00B07CC2" w:rsidP="00B07CC2">
            <w:pPr>
              <w:jc w:val="cente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3"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190"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p>
        </w:tc>
      </w:tr>
      <w:tr w:rsidR="00AE2752" w:rsidTr="00B07CC2">
        <w:trPr>
          <w:trHeight w:val="1089"/>
        </w:trPr>
        <w:tc>
          <w:tcPr>
            <w:tcW w:w="1238" w:type="dxa"/>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Razdeljevanje daril med predsedovanjem</w:t>
            </w:r>
          </w:p>
        </w:tc>
        <w:tc>
          <w:tcPr>
            <w:tcW w:w="1020"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 xml:space="preserve">SPSEU2021, resorji </w:t>
            </w:r>
          </w:p>
        </w:tc>
        <w:tc>
          <w:tcPr>
            <w:tcW w:w="527" w:type="dxa"/>
            <w:gridSpan w:val="4"/>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5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0"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4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6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307"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ashed" w:sz="8"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6"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p>
        </w:tc>
        <w:tc>
          <w:tcPr>
            <w:tcW w:w="244"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p>
        </w:tc>
        <w:tc>
          <w:tcPr>
            <w:tcW w:w="24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p>
        </w:tc>
        <w:tc>
          <w:tcPr>
            <w:tcW w:w="281" w:type="dxa"/>
            <w:gridSpan w:val="2"/>
            <w:tcBorders>
              <w:top w:val="nil"/>
              <w:left w:val="nil"/>
              <w:bottom w:val="dotted" w:sz="4" w:space="0" w:color="auto"/>
              <w:right w:val="dotted" w:sz="4" w:space="0" w:color="auto"/>
            </w:tcBorders>
            <w:shd w:val="clear" w:color="auto" w:fill="2E74B5" w:themeFill="accent1" w:themeFillShade="BF"/>
            <w:vAlign w:val="center"/>
          </w:tcPr>
          <w:p w:rsidR="00B07CC2" w:rsidRDefault="00B07CC2" w:rsidP="00B07CC2">
            <w:pPr>
              <w:rPr>
                <w:rFonts w:ascii="Arial Narrow" w:hAnsi="Times New Roman"/>
                <w:color w:val="000000"/>
                <w:sz w:val="20"/>
                <w:szCs w:val="20"/>
              </w:rPr>
            </w:pPr>
          </w:p>
        </w:tc>
        <w:tc>
          <w:tcPr>
            <w:tcW w:w="328" w:type="dxa"/>
            <w:gridSpan w:val="3"/>
            <w:tcBorders>
              <w:top w:val="nil"/>
              <w:left w:val="nil"/>
              <w:bottom w:val="dotted" w:sz="4" w:space="0" w:color="auto"/>
              <w:right w:val="single" w:sz="8" w:space="0" w:color="auto"/>
            </w:tcBorders>
            <w:shd w:val="clear" w:color="auto" w:fill="2E74B5" w:themeFill="accent1" w:themeFillShade="BF"/>
            <w:vAlign w:val="center"/>
          </w:tcPr>
          <w:p w:rsidR="00B07CC2" w:rsidRDefault="00B07CC2" w:rsidP="00B07CC2">
            <w:pPr>
              <w:jc w:val="cente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jc w:val="cente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9"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72"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263" w:type="dxa"/>
            <w:gridSpan w:val="3"/>
            <w:tcBorders>
              <w:top w:val="nil"/>
              <w:left w:val="nil"/>
              <w:bottom w:val="dotted" w:sz="4" w:space="0" w:color="auto"/>
              <w:right w:val="dotted" w:sz="4" w:space="0" w:color="auto"/>
            </w:tcBorders>
            <w:shd w:val="clear" w:color="000000" w:fill="FFFFFF"/>
            <w:vAlign w:val="center"/>
          </w:tcPr>
          <w:p w:rsidR="00B07CC2" w:rsidRDefault="00B07CC2" w:rsidP="00B07CC2">
            <w:pPr>
              <w:rPr>
                <w:rFonts w:ascii="Arial Narrow" w:hAnsi="Times New Roman"/>
                <w:color w:val="000000"/>
                <w:sz w:val="20"/>
                <w:szCs w:val="20"/>
              </w:rPr>
            </w:pPr>
          </w:p>
        </w:tc>
        <w:tc>
          <w:tcPr>
            <w:tcW w:w="190" w:type="dxa"/>
            <w:gridSpan w:val="2"/>
            <w:tcBorders>
              <w:top w:val="nil"/>
              <w:left w:val="nil"/>
              <w:bottom w:val="dotted" w:sz="4" w:space="0" w:color="auto"/>
              <w:right w:val="single" w:sz="8" w:space="0" w:color="auto"/>
            </w:tcBorders>
            <w:shd w:val="clear" w:color="000000" w:fill="FFFFFF"/>
            <w:vAlign w:val="center"/>
          </w:tcPr>
          <w:p w:rsidR="00B07CC2" w:rsidRDefault="00B07CC2" w:rsidP="00B07CC2">
            <w:pPr>
              <w:rPr>
                <w:rFonts w:ascii="Arial Narrow" w:hAnsi="Times New Roman"/>
                <w:color w:val="000000"/>
                <w:sz w:val="20"/>
                <w:szCs w:val="20"/>
              </w:rPr>
            </w:pPr>
          </w:p>
        </w:tc>
      </w:tr>
      <w:tr w:rsidR="00B07CC2" w:rsidTr="00B07CC2">
        <w:trPr>
          <w:gridAfter w:val="1"/>
          <w:wAfter w:w="77" w:type="dxa"/>
          <w:trHeight w:val="340"/>
        </w:trPr>
        <w:tc>
          <w:tcPr>
            <w:tcW w:w="13777" w:type="dxa"/>
            <w:gridSpan w:val="88"/>
            <w:tcBorders>
              <w:top w:val="dotted" w:sz="4" w:space="0" w:color="auto"/>
              <w:left w:val="single" w:sz="8" w:space="0" w:color="auto"/>
              <w:bottom w:val="dotted" w:sz="4" w:space="0" w:color="auto"/>
              <w:right w:val="nil"/>
            </w:tcBorders>
            <w:shd w:val="clear" w:color="000000" w:fill="FFFFFF"/>
            <w:vAlign w:val="center"/>
          </w:tcPr>
          <w:p w:rsidR="00B07CC2" w:rsidRDefault="00B07CC2" w:rsidP="00B07CC2">
            <w:pPr>
              <w:rPr>
                <w:rFonts w:ascii="Arial Narrow" w:hAnsi="Times New Roman"/>
                <w:b/>
                <w:color w:val="4F81BD"/>
                <w:sz w:val="20"/>
                <w:szCs w:val="20"/>
              </w:rPr>
            </w:pPr>
            <w:r>
              <w:rPr>
                <w:rFonts w:ascii="Arial Narrow" w:hAnsi="Times New Roman"/>
                <w:b/>
                <w:color w:val="4F81BD"/>
                <w:sz w:val="20"/>
                <w:szCs w:val="20"/>
              </w:rPr>
              <w:t>ANALIZA MED in PO PREDSEDOVANJU</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72" w:type="dxa"/>
            <w:gridSpan w:val="3"/>
            <w:tcBorders>
              <w:top w:val="nil"/>
              <w:left w:val="nil"/>
              <w:bottom w:val="dotted" w:sz="4" w:space="0" w:color="auto"/>
              <w:right w:val="nil"/>
            </w:tcBorders>
            <w:shd w:val="clear" w:color="000000" w:fill="auto"/>
            <w:vAlign w:val="bottom"/>
          </w:tcPr>
          <w:p w:rsidR="00B07CC2" w:rsidRDefault="00B07CC2" w:rsidP="00B07CC2">
            <w:pPr>
              <w:rPr>
                <w:rFonts w:hAnsi="Times New Roman"/>
                <w:color w:val="000000"/>
              </w:rPr>
            </w:pPr>
            <w:r>
              <w:rPr>
                <w:rFonts w:hAnsi="Times New Roman"/>
                <w:color w:val="000000"/>
              </w:rPr>
              <w:t> </w:t>
            </w:r>
          </w:p>
        </w:tc>
        <w:tc>
          <w:tcPr>
            <w:tcW w:w="241" w:type="dxa"/>
            <w:gridSpan w:val="3"/>
            <w:tcBorders>
              <w:top w:val="nil"/>
              <w:left w:val="nil"/>
              <w:bottom w:val="dotted" w:sz="4" w:space="0" w:color="auto"/>
              <w:right w:val="single" w:sz="8" w:space="0" w:color="auto"/>
            </w:tcBorders>
            <w:shd w:val="clear" w:color="000000" w:fill="auto"/>
            <w:vAlign w:val="bottom"/>
          </w:tcPr>
          <w:p w:rsidR="00B07CC2" w:rsidRDefault="00B07CC2" w:rsidP="00B07CC2">
            <w:pPr>
              <w:rPr>
                <w:rFonts w:hAnsi="Times New Roman"/>
                <w:color w:val="000000"/>
              </w:rPr>
            </w:pPr>
            <w:r>
              <w:rPr>
                <w:rFonts w:hAnsi="Times New Roman"/>
                <w:color w:val="000000"/>
              </w:rPr>
              <w:t> </w:t>
            </w:r>
          </w:p>
        </w:tc>
      </w:tr>
      <w:tr w:rsidR="00AE2752" w:rsidTr="00B07CC2">
        <w:trPr>
          <w:trHeight w:val="340"/>
        </w:trPr>
        <w:tc>
          <w:tcPr>
            <w:tcW w:w="1247"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Medijske analize</w:t>
            </w:r>
          </w:p>
        </w:tc>
        <w:tc>
          <w:tcPr>
            <w:tcW w:w="101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79" w:type="dxa"/>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7"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jc w:val="center"/>
              <w:rPr>
                <w:rFonts w:ascii="Arial Narrow" w:hAnsi="Times New Roman"/>
                <w:b/>
                <w:color w:val="000000"/>
                <w:sz w:val="20"/>
                <w:szCs w:val="20"/>
              </w:rPr>
            </w:pPr>
            <w:r>
              <w:rPr>
                <w:rFonts w:ascii="Arial Narrow" w:hAnsi="Times New Roman"/>
                <w:b/>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0"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3"/>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2"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AE2752" w:rsidTr="00B07CC2">
        <w:trPr>
          <w:trHeight w:val="737"/>
        </w:trPr>
        <w:tc>
          <w:tcPr>
            <w:tcW w:w="1247"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Analize dru</w:t>
            </w:r>
            <w:r>
              <w:rPr>
                <w:rFonts w:ascii="Arial Narrow" w:hAnsi="Times New Roman"/>
                <w:color w:val="000000"/>
                <w:sz w:val="18"/>
                <w:szCs w:val="18"/>
              </w:rPr>
              <w:t>ž</w:t>
            </w:r>
            <w:r>
              <w:rPr>
                <w:rFonts w:ascii="Arial Narrow" w:hAnsi="Times New Roman"/>
                <w:color w:val="000000"/>
                <w:sz w:val="18"/>
                <w:szCs w:val="18"/>
              </w:rPr>
              <w:t>benih omre</w:t>
            </w:r>
            <w:r>
              <w:rPr>
                <w:rFonts w:ascii="Arial Narrow" w:hAnsi="Times New Roman"/>
                <w:color w:val="000000"/>
                <w:sz w:val="18"/>
                <w:szCs w:val="18"/>
              </w:rPr>
              <w:t>ž</w:t>
            </w:r>
            <w:r>
              <w:rPr>
                <w:rFonts w:ascii="Arial Narrow" w:hAnsi="Times New Roman"/>
                <w:color w:val="000000"/>
                <w:sz w:val="18"/>
                <w:szCs w:val="18"/>
              </w:rPr>
              <w:t>ij</w:t>
            </w:r>
          </w:p>
        </w:tc>
        <w:tc>
          <w:tcPr>
            <w:tcW w:w="1016"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UKOM</w:t>
            </w:r>
          </w:p>
        </w:tc>
        <w:tc>
          <w:tcPr>
            <w:tcW w:w="279" w:type="dxa"/>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7"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0"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3"/>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2"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AE2752" w:rsidTr="00B07CC2">
        <w:trPr>
          <w:trHeight w:val="737"/>
        </w:trPr>
        <w:tc>
          <w:tcPr>
            <w:tcW w:w="1247" w:type="dxa"/>
            <w:gridSpan w:val="2"/>
            <w:tcBorders>
              <w:top w:val="nil"/>
              <w:left w:val="single" w:sz="8" w:space="0" w:color="auto"/>
              <w:bottom w:val="dotted" w:sz="4"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Anketiranje novinarjev</w:t>
            </w:r>
          </w:p>
        </w:tc>
        <w:tc>
          <w:tcPr>
            <w:tcW w:w="1016" w:type="dxa"/>
            <w:gridSpan w:val="2"/>
            <w:tcBorders>
              <w:top w:val="nil"/>
              <w:left w:val="single" w:sz="8" w:space="0" w:color="auto"/>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Ekipa za medijsko logistiko</w:t>
            </w:r>
          </w:p>
        </w:tc>
        <w:tc>
          <w:tcPr>
            <w:tcW w:w="279" w:type="dxa"/>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7"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single" w:sz="8" w:space="0" w:color="auto"/>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9"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6"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0"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8"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dotted" w:sz="4" w:space="0" w:color="auto"/>
              <w:right w:val="dotted" w:sz="4" w:space="0" w:color="auto"/>
            </w:tcBorders>
            <w:shd w:val="clear" w:color="000000" w:fill="2F75B5"/>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3"/>
            <w:tcBorders>
              <w:top w:val="nil"/>
              <w:left w:val="nil"/>
              <w:bottom w:val="dotted" w:sz="4" w:space="0" w:color="auto"/>
              <w:right w:val="dotted" w:sz="4" w:space="0" w:color="auto"/>
            </w:tcBorders>
            <w:shd w:val="clear" w:color="000000" w:fill="2F75B5"/>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dotted" w:sz="4"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2" w:type="dxa"/>
            <w:gridSpan w:val="3"/>
            <w:tcBorders>
              <w:top w:val="nil"/>
              <w:left w:val="nil"/>
              <w:bottom w:val="dotted" w:sz="4"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r w:rsidR="00AE2752" w:rsidTr="00B07CC2">
        <w:trPr>
          <w:trHeight w:val="850"/>
        </w:trPr>
        <w:tc>
          <w:tcPr>
            <w:tcW w:w="1247" w:type="dxa"/>
            <w:gridSpan w:val="2"/>
            <w:tcBorders>
              <w:top w:val="nil"/>
              <w:left w:val="single" w:sz="8" w:space="0" w:color="auto"/>
              <w:bottom w:val="single" w:sz="8" w:space="0" w:color="auto"/>
              <w:right w:val="nil"/>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Priprava poro</w:t>
            </w:r>
            <w:r>
              <w:rPr>
                <w:rFonts w:ascii="Arial Narrow" w:hAnsi="Times New Roman"/>
                <w:color w:val="000000"/>
                <w:sz w:val="18"/>
                <w:szCs w:val="18"/>
              </w:rPr>
              <w:t>č</w:t>
            </w:r>
            <w:r>
              <w:rPr>
                <w:rFonts w:ascii="Arial Narrow" w:hAnsi="Times New Roman"/>
                <w:color w:val="000000"/>
                <w:sz w:val="18"/>
                <w:szCs w:val="18"/>
              </w:rPr>
              <w:t>ila za Vlado RS</w:t>
            </w:r>
          </w:p>
        </w:tc>
        <w:tc>
          <w:tcPr>
            <w:tcW w:w="1016" w:type="dxa"/>
            <w:gridSpan w:val="2"/>
            <w:tcBorders>
              <w:top w:val="nil"/>
              <w:left w:val="single" w:sz="8" w:space="0" w:color="000000"/>
              <w:bottom w:val="single" w:sz="8" w:space="0" w:color="auto"/>
              <w:right w:val="single" w:sz="8" w:space="0" w:color="auto"/>
            </w:tcBorders>
            <w:shd w:val="clear" w:color="000000" w:fill="auto"/>
            <w:vAlign w:val="center"/>
          </w:tcPr>
          <w:p w:rsidR="00B07CC2" w:rsidRDefault="00B07CC2" w:rsidP="00B07CC2">
            <w:pPr>
              <w:rPr>
                <w:rFonts w:ascii="Arial Narrow" w:hAnsi="Times New Roman"/>
                <w:color w:val="000000"/>
                <w:sz w:val="18"/>
                <w:szCs w:val="18"/>
              </w:rPr>
            </w:pPr>
            <w:r>
              <w:rPr>
                <w:rFonts w:ascii="Arial Narrow" w:hAnsi="Times New Roman"/>
                <w:color w:val="000000"/>
                <w:sz w:val="18"/>
                <w:szCs w:val="18"/>
              </w:rPr>
              <w:t>Projektna skupina v sodelovanju s Pods. za program, Pods. za kadre, Pods. Za prora</w:t>
            </w:r>
            <w:r>
              <w:rPr>
                <w:rFonts w:ascii="Arial Narrow" w:hAnsi="Times New Roman"/>
                <w:color w:val="000000"/>
                <w:sz w:val="18"/>
                <w:szCs w:val="18"/>
              </w:rPr>
              <w:t>č</w:t>
            </w:r>
            <w:r>
              <w:rPr>
                <w:rFonts w:ascii="Arial Narrow" w:hAnsi="Times New Roman"/>
                <w:color w:val="000000"/>
                <w:sz w:val="18"/>
                <w:szCs w:val="18"/>
              </w:rPr>
              <w:t>un, SPSEU2021, KOMPRO</w:t>
            </w:r>
          </w:p>
        </w:tc>
        <w:tc>
          <w:tcPr>
            <w:tcW w:w="279" w:type="dxa"/>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7"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single" w:sz="8" w:space="0" w:color="auto"/>
              <w:right w:val="nil"/>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single" w:sz="8" w:space="0" w:color="auto"/>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8"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9"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6"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ashed"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2" w:type="dxa"/>
            <w:gridSpan w:val="2"/>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60" w:type="dxa"/>
            <w:gridSpan w:val="2"/>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58" w:type="dxa"/>
            <w:gridSpan w:val="2"/>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2"/>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87" w:type="dxa"/>
            <w:gridSpan w:val="3"/>
            <w:tcBorders>
              <w:top w:val="nil"/>
              <w:left w:val="nil"/>
              <w:bottom w:val="single" w:sz="8" w:space="0" w:color="auto"/>
              <w:right w:val="dotted" w:sz="4" w:space="0" w:color="auto"/>
            </w:tcBorders>
            <w:shd w:val="clear" w:color="000000" w:fill="A9D08E"/>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jc w:val="center"/>
              <w:rPr>
                <w:rFonts w:ascii="Arial Narrow" w:hAnsi="Times New Roman"/>
                <w:color w:val="000000"/>
                <w:sz w:val="20"/>
                <w:szCs w:val="20"/>
              </w:rPr>
            </w:pPr>
            <w:r>
              <w:rPr>
                <w:rFonts w:ascii="Arial Narrow" w:hAnsi="Times New Roman"/>
                <w:color w:val="000000"/>
                <w:sz w:val="20"/>
                <w:szCs w:val="20"/>
              </w:rPr>
              <w:t>●</w:t>
            </w:r>
          </w:p>
        </w:tc>
        <w:tc>
          <w:tcPr>
            <w:tcW w:w="273"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73" w:type="dxa"/>
            <w:gridSpan w:val="3"/>
            <w:tcBorders>
              <w:top w:val="nil"/>
              <w:left w:val="nil"/>
              <w:bottom w:val="single" w:sz="8" w:space="0" w:color="auto"/>
              <w:right w:val="dotted" w:sz="4"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c>
          <w:tcPr>
            <w:tcW w:w="242" w:type="dxa"/>
            <w:gridSpan w:val="3"/>
            <w:tcBorders>
              <w:top w:val="nil"/>
              <w:left w:val="nil"/>
              <w:bottom w:val="single" w:sz="8" w:space="0" w:color="auto"/>
              <w:right w:val="single" w:sz="8" w:space="0" w:color="auto"/>
            </w:tcBorders>
            <w:shd w:val="clear" w:color="000000" w:fill="auto"/>
            <w:vAlign w:val="center"/>
          </w:tcPr>
          <w:p w:rsidR="00B07CC2" w:rsidRDefault="00B07CC2" w:rsidP="00B07CC2">
            <w:pPr>
              <w:rPr>
                <w:rFonts w:ascii="Arial Narrow" w:hAnsi="Times New Roman"/>
                <w:color w:val="000000"/>
                <w:sz w:val="20"/>
                <w:szCs w:val="20"/>
              </w:rPr>
            </w:pPr>
            <w:r>
              <w:rPr>
                <w:rFonts w:ascii="Arial Narrow" w:hAnsi="Times New Roman"/>
                <w:color w:val="000000"/>
                <w:sz w:val="20"/>
                <w:szCs w:val="20"/>
              </w:rPr>
              <w:t> </w:t>
            </w:r>
          </w:p>
        </w:tc>
      </w:tr>
    </w:tbl>
    <w:p w:rsidR="00CA2025" w:rsidRPr="00B7410C" w:rsidRDefault="00CA2025" w:rsidP="00CA2025"/>
    <w:p w:rsidR="00FA4832" w:rsidRPr="00B7410C" w:rsidRDefault="00FA4832" w:rsidP="00D06277">
      <w:pPr>
        <w:pStyle w:val="Odstavekseznama"/>
        <w:spacing w:line="276" w:lineRule="auto"/>
        <w:ind w:left="0"/>
        <w:jc w:val="both"/>
        <w:rPr>
          <w:rFonts w:cs="Arial"/>
          <w:sz w:val="22"/>
          <w:szCs w:val="22"/>
          <w:lang w:val="sl-SI"/>
        </w:rPr>
      </w:pPr>
    </w:p>
    <w:sectPr w:rsidR="00FA4832" w:rsidRPr="00B7410C" w:rsidSect="00CA2025">
      <w:headerReference w:type="default" r:id="rId20"/>
      <w:footerReference w:type="default" r:id="rId21"/>
      <w:headerReference w:type="first" r:id="rId22"/>
      <w:pgSz w:w="16838" w:h="11906" w:orient="landscape"/>
      <w:pgMar w:top="720" w:right="720" w:bottom="720" w:left="72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3492C" w16cid:durableId="2308B578"/>
  <w16cid:commentId w16cid:paraId="7E400D5C" w16cid:durableId="2308B579"/>
  <w16cid:commentId w16cid:paraId="1264F3FB" w16cid:durableId="2308B57A"/>
  <w16cid:commentId w16cid:paraId="2E657D3E" w16cid:durableId="2308B57B"/>
  <w16cid:commentId w16cid:paraId="47C46167" w16cid:durableId="2308B57C"/>
  <w16cid:commentId w16cid:paraId="2B0548D8" w16cid:durableId="2308B57D"/>
  <w16cid:commentId w16cid:paraId="7CACD47D" w16cid:durableId="23125F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04A" w:rsidRDefault="00C4404A" w:rsidP="00927962">
      <w:pPr>
        <w:spacing w:after="0" w:line="240" w:lineRule="auto"/>
      </w:pPr>
      <w:r>
        <w:separator/>
      </w:r>
    </w:p>
  </w:endnote>
  <w:endnote w:type="continuationSeparator" w:id="0">
    <w:p w:rsidR="00C4404A" w:rsidRDefault="00C4404A" w:rsidP="00927962">
      <w:pPr>
        <w:spacing w:after="0" w:line="240" w:lineRule="auto"/>
      </w:pPr>
      <w:r>
        <w:continuationSeparator/>
      </w:r>
    </w:p>
  </w:endnote>
  <w:endnote w:type="continuationNotice" w:id="1">
    <w:p w:rsidR="00C4404A" w:rsidRDefault="00C4404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EC" w:rsidRDefault="00401CBD">
    <w:pPr>
      <w:pStyle w:val="Noga"/>
      <w:spacing w:line="275" w:lineRule="auto"/>
      <w:rPr>
        <w:rFonts w:hAnsi="Times New Roman"/>
      </w:rPr>
    </w:pPr>
    <w:r w:rsidRPr="00401CBD">
      <w:rPr>
        <w:noProof/>
        <w:sz w:val="20"/>
        <w:lang w:eastAsia="sl-SI"/>
      </w:rPr>
      <w:pict>
        <v:shapetype id="_x0000_t202" coordsize="21600,21600" o:spt="202" path="m,l,21600r21600,l21600,xe">
          <v:stroke joinstyle="miter"/>
          <v:path gradientshapeok="t" o:connecttype="rect"/>
        </v:shapetype>
        <v:shape id="Rectangle 1" o:spid="_x0000_s50178" type="#_x0000_t202" style="position:absolute;margin-left:537.6pt;margin-top:798.9pt;width:44.55pt;height:15.1pt;rotation:180;flip:x;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" filled="f" stroked="f">
          <v:path arrowok="t"/>
          <v:textbox inset=",0,,0">
            <w:txbxContent>
              <w:p w:rsidR="001421EC" w:rsidRDefault="00401CBD">
                <w:pPr>
                  <w:pBdr>
                    <w:top w:val="single" w:sz="4" w:space="0" w:color="7F7F7F"/>
                  </w:pBdr>
                  <w:spacing w:line="275" w:lineRule="auto"/>
                  <w:jc w:val="center"/>
                  <w:rPr>
                    <w:rFonts w:hAnsi="Times New Roman"/>
                    <w:color w:val="4472C4"/>
                  </w:rPr>
                </w:pPr>
                <w:r>
                  <w:rPr>
                    <w:rFonts w:hAnsi="Times New Roman"/>
                    <w:color w:val="4472C4"/>
                  </w:rPr>
                  <w:fldChar w:fldCharType="begin"/>
                </w:r>
                <w:r w:rsidR="001421EC">
                  <w:instrText>PAGE  \* MERGEFORMAT</w:instrText>
                </w:r>
                <w:r w:rsidRPr="00401CBD">
                  <w:fldChar w:fldCharType="separate"/>
                </w:r>
                <w:r w:rsidR="00F43264" w:rsidRPr="00F43264">
                  <w:rPr>
                    <w:rFonts w:hAnsi="Times New Roman"/>
                    <w:noProof/>
                    <w:color w:val="4472C4"/>
                  </w:rPr>
                  <w:t>36</w:t>
                </w:r>
                <w:r>
                  <w:rPr>
                    <w:rFonts w:hAnsi="Times New Roman"/>
                    <w:color w:val="4472C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EC" w:rsidRDefault="00401CBD">
    <w:pPr>
      <w:pStyle w:val="Noga"/>
    </w:pPr>
    <w:r>
      <w:rPr>
        <w:noProof/>
        <w:lang w:eastAsia="sl-SI"/>
      </w:rPr>
      <w:pict>
        <v:rect id="_x0000_s50177" style="position:absolute;margin-left:537.6pt;margin-top:798.9pt;width:44.55pt;height:15.1pt;rotation:180;flip:x;z-index:25165772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" filled="f" fillcolor="#c0504d" stroked="f" strokecolor="#5c83b4" strokeweight="2.25pt">
          <v:textbox inset=",0,,0">
            <w:txbxContent>
              <w:p w:rsidR="001421EC" w:rsidRPr="00B802FF" w:rsidRDefault="00401CBD" w:rsidP="00AD31AA">
                <w:pPr>
                  <w:pBdr>
                    <w:top w:val="single" w:sz="4" w:space="1" w:color="7F7F7F"/>
                  </w:pBdr>
                  <w:jc w:val="center"/>
                  <w:rPr>
                    <w:color w:val="4472C4"/>
                  </w:rPr>
                </w:pPr>
                <w:r w:rsidRPr="00B802FF">
                  <w:rPr>
                    <w:color w:val="4472C4"/>
                  </w:rPr>
                  <w:fldChar w:fldCharType="begin"/>
                </w:r>
                <w:r w:rsidR="001421EC" w:rsidRPr="00B802FF">
                  <w:rPr>
                    <w:color w:val="4472C4"/>
                  </w:rPr>
                  <w:instrText>PAGE   \* MERGEFORMAT</w:instrText>
                </w:r>
                <w:r w:rsidRPr="00B802FF">
                  <w:rPr>
                    <w:color w:val="4472C4"/>
                  </w:rPr>
                  <w:fldChar w:fldCharType="separate"/>
                </w:r>
                <w:r w:rsidR="00F43264">
                  <w:rPr>
                    <w:noProof/>
                    <w:color w:val="4472C4"/>
                  </w:rPr>
                  <w:t>28</w:t>
                </w:r>
                <w:r w:rsidRPr="00B802FF">
                  <w:rPr>
                    <w:color w:val="4472C4"/>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04A" w:rsidRDefault="00C4404A" w:rsidP="00927962">
      <w:pPr>
        <w:spacing w:after="0" w:line="240" w:lineRule="auto"/>
      </w:pPr>
      <w:r>
        <w:separator/>
      </w:r>
    </w:p>
  </w:footnote>
  <w:footnote w:type="continuationSeparator" w:id="0">
    <w:p w:rsidR="00C4404A" w:rsidRDefault="00C4404A" w:rsidP="00927962">
      <w:pPr>
        <w:spacing w:after="0" w:line="240" w:lineRule="auto"/>
      </w:pPr>
      <w:r>
        <w:continuationSeparator/>
      </w:r>
    </w:p>
  </w:footnote>
  <w:footnote w:type="continuationNotice" w:id="1">
    <w:p w:rsidR="00C4404A" w:rsidRDefault="00C4404A">
      <w:pPr>
        <w:spacing w:after="0" w:line="240" w:lineRule="auto"/>
      </w:pPr>
    </w:p>
  </w:footnote>
  <w:footnote w:id="2">
    <w:p w:rsidR="001421EC" w:rsidRPr="00D87E8A" w:rsidRDefault="001421EC" w:rsidP="00BA629F">
      <w:pPr>
        <w:pStyle w:val="Sprotnaopomba-besedilo"/>
        <w:spacing w:after="0"/>
        <w:jc w:val="both"/>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Izjeme od tega so zasedanja Sveta v sestavi zunanjih ministrov (t. i. Svet za zunanje zadeve, FAC) in zasedanja Evropskega sveta, ki jim ne predseduje predsedstvo, čeprav je vključeno v oblikovanje dnevnega reda za zasedanja. </w:t>
      </w:r>
    </w:p>
  </w:footnote>
  <w:footnote w:id="3">
    <w:p w:rsidR="001421EC" w:rsidRPr="00D87E8A" w:rsidRDefault="001421EC" w:rsidP="00EE46B9">
      <w:pPr>
        <w:pStyle w:val="Sprotnaopomba-besedilo"/>
        <w:spacing w:after="0"/>
        <w:jc w:val="both"/>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Devetim od teh sestav predsedujejo </w:t>
      </w:r>
      <w:r>
        <w:rPr>
          <w:rFonts w:ascii="Arial" w:hAnsi="Arial" w:cs="Arial"/>
          <w:sz w:val="16"/>
          <w:szCs w:val="16"/>
        </w:rPr>
        <w:t>pristojni</w:t>
      </w:r>
      <w:r w:rsidRPr="00D87E8A">
        <w:rPr>
          <w:rFonts w:ascii="Arial" w:hAnsi="Arial" w:cs="Arial"/>
          <w:sz w:val="16"/>
          <w:szCs w:val="16"/>
        </w:rPr>
        <w:t xml:space="preserve"> ministri predsedujoče države, medtem ko Svetu za zunanje zadeve (FAC) praviloma predseduje Visoki predstavnik za </w:t>
      </w:r>
      <w:r>
        <w:rPr>
          <w:rFonts w:ascii="Arial" w:hAnsi="Arial" w:cs="Arial"/>
          <w:sz w:val="16"/>
          <w:szCs w:val="16"/>
        </w:rPr>
        <w:t>skupno zunanjo in varnostno politiko (</w:t>
      </w:r>
      <w:r w:rsidRPr="00D87E8A">
        <w:rPr>
          <w:rFonts w:ascii="Arial" w:hAnsi="Arial" w:cs="Arial"/>
          <w:sz w:val="16"/>
          <w:szCs w:val="16"/>
        </w:rPr>
        <w:t>SZVP</w:t>
      </w:r>
      <w:r>
        <w:rPr>
          <w:rFonts w:ascii="Arial" w:hAnsi="Arial" w:cs="Arial"/>
          <w:sz w:val="16"/>
          <w:szCs w:val="16"/>
        </w:rPr>
        <w:t>)</w:t>
      </w:r>
      <w:r w:rsidRPr="00D87E8A">
        <w:rPr>
          <w:rFonts w:ascii="Arial" w:hAnsi="Arial" w:cs="Arial"/>
          <w:sz w:val="16"/>
          <w:szCs w:val="16"/>
        </w:rPr>
        <w:t xml:space="preserve">. Vendarle pa Svetu za zunanje zadeve v sestavi trgovinskih ministrov (FAC/Trade) predseduje </w:t>
      </w:r>
      <w:r>
        <w:rPr>
          <w:rFonts w:ascii="Arial" w:hAnsi="Arial" w:cs="Arial"/>
          <w:sz w:val="16"/>
          <w:szCs w:val="16"/>
        </w:rPr>
        <w:t>pristojen</w:t>
      </w:r>
      <w:r w:rsidRPr="00D87E8A">
        <w:rPr>
          <w:rFonts w:ascii="Arial" w:hAnsi="Arial" w:cs="Arial"/>
          <w:sz w:val="16"/>
          <w:szCs w:val="16"/>
        </w:rPr>
        <w:t xml:space="preserve"> minister predsedujoče države članice. </w:t>
      </w:r>
    </w:p>
  </w:footnote>
  <w:footnote w:id="4">
    <w:p w:rsidR="001421EC" w:rsidRPr="00D87E8A" w:rsidRDefault="001421EC" w:rsidP="00EE46B9">
      <w:pPr>
        <w:pStyle w:val="Sprotnaopomba-besedilo"/>
        <w:spacing w:after="0"/>
        <w:jc w:val="both"/>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Edino formalno zasedanje na ministrski ravni, ki je organizirano v državi članici, je zasedanje ministrov Evroskupine, ki poteka ob robu neformalnega zasedanja Sveta za ekonomske in finančne zadeve (ECOFIN). </w:t>
      </w:r>
    </w:p>
  </w:footnote>
  <w:footnote w:id="5">
    <w:p w:rsidR="001421EC" w:rsidRPr="00D87E8A" w:rsidRDefault="001421EC" w:rsidP="00EE46B9">
      <w:pPr>
        <w:pStyle w:val="Sprotnaopomba-besedilo"/>
        <w:spacing w:after="0"/>
        <w:jc w:val="both"/>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Število variira od predsedstva do predsedstva; nekatera delovna telesa so operativna na ad hoc osnovi, druga se ne srečujejo redno ipd. </w:t>
      </w:r>
    </w:p>
  </w:footnote>
  <w:footnote w:id="6">
    <w:p w:rsidR="001421EC" w:rsidRPr="00D87E8A" w:rsidRDefault="001421EC" w:rsidP="00366569">
      <w:pPr>
        <w:pStyle w:val="Sprotnaopomba-besedilo"/>
        <w:spacing w:after="0"/>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w:t>
      </w:r>
      <w:r>
        <w:rPr>
          <w:rFonts w:ascii="Arial" w:hAnsi="Arial" w:cs="Arial"/>
          <w:sz w:val="16"/>
          <w:szCs w:val="16"/>
        </w:rPr>
        <w:t>Sklep Vlade Republike Slovenije št. 54001-1/2017/10 z dne 20. 4. 2017.</w:t>
      </w:r>
    </w:p>
  </w:footnote>
  <w:footnote w:id="7">
    <w:p w:rsidR="001421EC" w:rsidRPr="00D87E8A" w:rsidRDefault="001421EC" w:rsidP="00366569">
      <w:pPr>
        <w:pStyle w:val="Sprotnaopomba-besedilo"/>
        <w:spacing w:after="0"/>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w:t>
      </w:r>
      <w:r>
        <w:rPr>
          <w:rFonts w:ascii="Arial" w:hAnsi="Arial" w:cs="Arial"/>
          <w:sz w:val="16"/>
          <w:szCs w:val="16"/>
        </w:rPr>
        <w:t>Sklep Vlade Republike Slovenije št. 54001-2/2017/28 z dne 2. 2. 2018 in Sklep Vlade Republike Slovenije št. 54001-2/2017/34 z dne 2. 2. 2018.</w:t>
      </w:r>
    </w:p>
  </w:footnote>
  <w:footnote w:id="8">
    <w:p w:rsidR="001421EC" w:rsidRPr="00CA497D" w:rsidRDefault="001421EC" w:rsidP="00366569">
      <w:pPr>
        <w:pStyle w:val="Sprotnaopomba-besedilo"/>
        <w:spacing w:after="0"/>
        <w:rPr>
          <w:rFonts w:ascii="Arial" w:hAnsi="Arial" w:cs="Arial"/>
          <w:sz w:val="16"/>
          <w:szCs w:val="16"/>
        </w:rPr>
      </w:pPr>
      <w:r w:rsidRPr="00D87E8A">
        <w:rPr>
          <w:rStyle w:val="Sprotnaopomba-sklic"/>
          <w:rFonts w:ascii="Arial" w:hAnsi="Arial" w:cs="Arial"/>
          <w:sz w:val="16"/>
          <w:szCs w:val="16"/>
        </w:rPr>
        <w:footnoteRef/>
      </w:r>
      <w:r w:rsidRPr="00D87E8A">
        <w:rPr>
          <w:rFonts w:ascii="Arial" w:hAnsi="Arial" w:cs="Arial"/>
          <w:sz w:val="16"/>
          <w:szCs w:val="16"/>
        </w:rPr>
        <w:t xml:space="preserve"> </w:t>
      </w:r>
      <w:r>
        <w:rPr>
          <w:rFonts w:ascii="Arial" w:hAnsi="Arial" w:cs="Arial"/>
          <w:sz w:val="16"/>
          <w:szCs w:val="16"/>
        </w:rPr>
        <w:t>Sklep Vlade Republike Slovenije št. 54001-2/2018/8 z dne 22. 11. 2018 in Sklep Vlade Republike Slovenije št. 54001-2/2018/9 z dne 22. 11. 2018.</w:t>
      </w:r>
    </w:p>
  </w:footnote>
  <w:footnote w:id="9">
    <w:p w:rsidR="001421EC" w:rsidRPr="00CA497D" w:rsidRDefault="001421EC" w:rsidP="0090459F">
      <w:pPr>
        <w:pStyle w:val="Sprotnaopomba-besedilo"/>
        <w:spacing w:after="0"/>
        <w:rPr>
          <w:rFonts w:ascii="Arial" w:hAnsi="Arial" w:cs="Arial"/>
          <w:sz w:val="16"/>
          <w:szCs w:val="16"/>
        </w:rPr>
      </w:pPr>
      <w:r>
        <w:rPr>
          <w:rStyle w:val="Sprotnaopomba-sklic"/>
        </w:rPr>
        <w:footnoteRef/>
      </w:r>
      <w:r>
        <w:t xml:space="preserve"> </w:t>
      </w:r>
      <w:r>
        <w:rPr>
          <w:rFonts w:ascii="Arial" w:hAnsi="Arial" w:cs="Arial"/>
          <w:sz w:val="16"/>
          <w:szCs w:val="16"/>
        </w:rPr>
        <w:t>Sklep Vlade Republike Slovenije št. 54001-2/2017/34 z dne 2. 2. 2018 (s spremembami) in Sklep Vlade Republike Slovenije št. 54001-2/2020/4 z dne 11. 6. 2020.</w:t>
      </w:r>
    </w:p>
    <w:p w:rsidR="001421EC" w:rsidRDefault="001421EC">
      <w:pPr>
        <w:pStyle w:val="Sprotnaopomba-besedilo"/>
      </w:pPr>
    </w:p>
  </w:footnote>
  <w:footnote w:id="10">
    <w:p w:rsidR="001421EC" w:rsidRPr="00D12377" w:rsidRDefault="001421EC" w:rsidP="007812ED">
      <w:pPr>
        <w:pStyle w:val="Sprotnaopomba-besedilo"/>
        <w:spacing w:after="0"/>
        <w:jc w:val="both"/>
        <w:rPr>
          <w:rFonts w:ascii="Arial" w:hAnsi="Arial" w:cs="Arial"/>
          <w:sz w:val="16"/>
          <w:szCs w:val="16"/>
        </w:rPr>
      </w:pPr>
      <w:r w:rsidRPr="00D12377">
        <w:rPr>
          <w:rStyle w:val="Sprotnaopomba-sklic"/>
          <w:rFonts w:ascii="Arial" w:hAnsi="Arial" w:cs="Arial"/>
          <w:sz w:val="16"/>
          <w:szCs w:val="16"/>
        </w:rPr>
        <w:footnoteRef/>
      </w:r>
      <w:r w:rsidRPr="00D12377">
        <w:rPr>
          <w:rFonts w:ascii="Arial" w:hAnsi="Arial" w:cs="Arial"/>
          <w:sz w:val="16"/>
          <w:szCs w:val="16"/>
        </w:rPr>
        <w:t xml:space="preserve"> Pri pripravi posebnega kadrovskega načrta za predsedovanje so bila upoštevana izhodišča, določena v sklepu Vlade Republike Slovenije št. 54001-2/2017/28 z dne 2. 2. 2018 in sklepih Ožje delovne skupine za pripravo in izvedbo predsedovanja Republike Slovenije Svetu Evropske unije 2021 z dne 12. 3. 2018.</w:t>
      </w:r>
      <w:r>
        <w:rPr>
          <w:rFonts w:ascii="Arial" w:hAnsi="Arial" w:cs="Arial"/>
          <w:sz w:val="16"/>
          <w:szCs w:val="16"/>
        </w:rPr>
        <w:t xml:space="preserve"> </w:t>
      </w:r>
      <w:r w:rsidRPr="00D12377">
        <w:rPr>
          <w:rFonts w:ascii="Arial" w:hAnsi="Arial" w:cs="Arial"/>
          <w:sz w:val="16"/>
          <w:szCs w:val="16"/>
        </w:rPr>
        <w:t xml:space="preserve">Predlog omenjenega kadrovskega načrta se je začel pripravljati na podlagi upoštevanja kriterijev in usklajevanja z resorji leta 2017 (podatki so bili ažurirani februarja 2018). </w:t>
      </w:r>
    </w:p>
  </w:footnote>
  <w:footnote w:id="11">
    <w:p w:rsidR="001421EC" w:rsidRPr="00D12377" w:rsidRDefault="001421EC" w:rsidP="00D12377">
      <w:pPr>
        <w:pStyle w:val="Sprotnaopomba-besedilo"/>
        <w:spacing w:after="0"/>
        <w:jc w:val="both"/>
        <w:rPr>
          <w:rFonts w:ascii="Arial" w:hAnsi="Arial" w:cs="Arial"/>
          <w:sz w:val="16"/>
          <w:szCs w:val="16"/>
        </w:rPr>
      </w:pPr>
      <w:r w:rsidRPr="00D12377">
        <w:rPr>
          <w:rStyle w:val="Sprotnaopomba-sklic"/>
          <w:rFonts w:ascii="Arial" w:hAnsi="Arial" w:cs="Arial"/>
          <w:sz w:val="16"/>
          <w:szCs w:val="16"/>
        </w:rPr>
        <w:footnoteRef/>
      </w:r>
      <w:r w:rsidRPr="00D12377">
        <w:rPr>
          <w:rFonts w:ascii="Arial" w:hAnsi="Arial" w:cs="Arial"/>
          <w:sz w:val="16"/>
          <w:szCs w:val="16"/>
        </w:rPr>
        <w:t xml:space="preserve"> Sklep vlade Republike Slovenije št. </w:t>
      </w:r>
      <w:r w:rsidRPr="00D12377">
        <w:rPr>
          <w:rFonts w:ascii="Arial" w:hAnsi="Arial" w:cs="Arial"/>
          <w:color w:val="000000"/>
          <w:sz w:val="16"/>
          <w:szCs w:val="16"/>
          <w:lang w:eastAsia="sl-SI"/>
        </w:rPr>
        <w:t>54001-3/2018/8 z dne 22. 11. 2018.</w:t>
      </w:r>
    </w:p>
  </w:footnote>
  <w:footnote w:id="12">
    <w:p w:rsidR="001421EC" w:rsidRPr="00D12377" w:rsidRDefault="001421EC" w:rsidP="00D12377">
      <w:pPr>
        <w:pStyle w:val="Sprotnaopomba-besedilo"/>
        <w:spacing w:after="0"/>
        <w:jc w:val="both"/>
        <w:rPr>
          <w:rFonts w:ascii="Arial" w:hAnsi="Arial" w:cs="Arial"/>
          <w:sz w:val="16"/>
          <w:szCs w:val="16"/>
        </w:rPr>
      </w:pPr>
      <w:r w:rsidRPr="00D12377">
        <w:rPr>
          <w:rStyle w:val="Sprotnaopomba-sklic"/>
          <w:rFonts w:ascii="Arial" w:hAnsi="Arial" w:cs="Arial"/>
          <w:sz w:val="16"/>
          <w:szCs w:val="16"/>
        </w:rPr>
        <w:footnoteRef/>
      </w:r>
      <w:r w:rsidRPr="00D12377">
        <w:rPr>
          <w:rFonts w:ascii="Arial" w:hAnsi="Arial" w:cs="Arial"/>
          <w:sz w:val="16"/>
          <w:szCs w:val="16"/>
        </w:rPr>
        <w:t xml:space="preserve"> </w:t>
      </w:r>
      <w:r w:rsidRPr="00D12377">
        <w:rPr>
          <w:rFonts w:ascii="Arial" w:eastAsia="Times New Roman" w:hAnsi="Arial" w:cs="Arial"/>
          <w:sz w:val="16"/>
          <w:szCs w:val="16"/>
        </w:rPr>
        <w:t>ZIPRS1819-A je bil v Uradnem li</w:t>
      </w:r>
      <w:r>
        <w:rPr>
          <w:rFonts w:ascii="Arial" w:eastAsia="Times New Roman" w:hAnsi="Arial" w:cs="Arial"/>
          <w:sz w:val="16"/>
          <w:szCs w:val="16"/>
        </w:rPr>
        <w:t>stu RS št. 83/18 objavljen 24. 12.</w:t>
      </w:r>
      <w:r w:rsidRPr="00D12377">
        <w:rPr>
          <w:rFonts w:ascii="Arial" w:eastAsia="Times New Roman" w:hAnsi="Arial" w:cs="Arial"/>
          <w:sz w:val="16"/>
          <w:szCs w:val="16"/>
        </w:rPr>
        <w:t xml:space="preserve"> 2018, veljati pa je začel naslednji dan po objavi, torej 25. </w:t>
      </w:r>
      <w:r>
        <w:rPr>
          <w:rFonts w:ascii="Arial" w:eastAsia="Times New Roman" w:hAnsi="Arial" w:cs="Arial"/>
          <w:sz w:val="16"/>
          <w:szCs w:val="16"/>
        </w:rPr>
        <w:t xml:space="preserve">12. </w:t>
      </w:r>
      <w:r w:rsidRPr="00D12377">
        <w:rPr>
          <w:rFonts w:ascii="Arial" w:eastAsia="Times New Roman" w:hAnsi="Arial" w:cs="Arial"/>
          <w:sz w:val="16"/>
          <w:szCs w:val="16"/>
        </w:rPr>
        <w:t>2018</w:t>
      </w:r>
      <w:r>
        <w:rPr>
          <w:rFonts w:ascii="Arial" w:eastAsia="Times New Roman" w:hAnsi="Arial" w:cs="Arial"/>
          <w:sz w:val="16"/>
          <w:szCs w:val="16"/>
        </w:rPr>
        <w:t>.</w:t>
      </w:r>
      <w:r w:rsidRPr="00D12377">
        <w:rPr>
          <w:rFonts w:ascii="Arial" w:eastAsia="Times New Roman" w:hAnsi="Arial" w:cs="Arial"/>
          <w:sz w:val="16"/>
          <w:szCs w:val="16"/>
        </w:rPr>
        <w:t xml:space="preserve"> </w:t>
      </w:r>
      <w:r>
        <w:rPr>
          <w:rFonts w:ascii="Arial" w:eastAsia="Times New Roman" w:hAnsi="Arial" w:cs="Arial"/>
          <w:sz w:val="16"/>
          <w:szCs w:val="16"/>
        </w:rPr>
        <w:t>S tem</w:t>
      </w:r>
      <w:r w:rsidRPr="00D12377">
        <w:rPr>
          <w:rFonts w:ascii="Arial" w:eastAsia="Times New Roman" w:hAnsi="Arial" w:cs="Arial"/>
          <w:sz w:val="16"/>
          <w:szCs w:val="16"/>
        </w:rPr>
        <w:t xml:space="preserve"> </w:t>
      </w:r>
      <w:r>
        <w:rPr>
          <w:rFonts w:ascii="Arial" w:eastAsia="Times New Roman" w:hAnsi="Arial" w:cs="Arial"/>
          <w:sz w:val="16"/>
          <w:szCs w:val="16"/>
        </w:rPr>
        <w:t>se je začel</w:t>
      </w:r>
      <w:r w:rsidRPr="00D12377">
        <w:rPr>
          <w:rFonts w:ascii="Arial" w:eastAsia="Times New Roman" w:hAnsi="Arial" w:cs="Arial"/>
          <w:sz w:val="16"/>
          <w:szCs w:val="16"/>
        </w:rPr>
        <w:t xml:space="preserve"> izvajati tudi posebni kadrovski načrt za predsedovanje.</w:t>
      </w:r>
    </w:p>
  </w:footnote>
  <w:footnote w:id="13">
    <w:p w:rsidR="001421EC" w:rsidRDefault="001421EC" w:rsidP="00EF79E4">
      <w:pPr>
        <w:pStyle w:val="Sprotnaopomba-besedilo"/>
        <w:spacing w:line="275" w:lineRule="auto"/>
        <w:jc w:val="both"/>
        <w:rPr>
          <w:rFonts w:ascii="Arial" w:eastAsia="Arial" w:hAnsi="Arial"/>
          <w:sz w:val="16"/>
          <w:szCs w:val="16"/>
        </w:rPr>
      </w:pPr>
      <w:r>
        <w:rPr>
          <w:rStyle w:val="Sprotnaopomba-sklic"/>
          <w:rFonts w:ascii="Arial" w:eastAsia="Arial" w:hAnsi="Arial"/>
          <w:sz w:val="16"/>
          <w:szCs w:val="16"/>
        </w:rPr>
        <w:footnoteRef/>
      </w:r>
      <w:r>
        <w:rPr>
          <w:rFonts w:ascii="Arial" w:eastAsia="Arial" w:hAnsi="Arial"/>
          <w:sz w:val="16"/>
          <w:szCs w:val="16"/>
        </w:rPr>
        <w:t xml:space="preserve"> Sklep Vlade Republike Slovenije št. </w:t>
      </w:r>
      <w:r w:rsidRPr="00A544E2">
        <w:rPr>
          <w:rFonts w:ascii="Arial" w:eastAsia="Arial" w:hAnsi="Arial"/>
          <w:sz w:val="16"/>
          <w:szCs w:val="16"/>
        </w:rPr>
        <w:t xml:space="preserve">54001-3/2018/12 z dne </w:t>
      </w:r>
      <w:r>
        <w:rPr>
          <w:rFonts w:ascii="Arial" w:eastAsia="Arial" w:hAnsi="Arial"/>
          <w:sz w:val="16"/>
          <w:szCs w:val="16"/>
        </w:rPr>
        <w:t>10</w:t>
      </w:r>
      <w:r>
        <w:rPr>
          <w:rFonts w:ascii="Arial" w:eastAsia="Arial" w:hAnsi="Arial"/>
          <w:color w:val="000000"/>
          <w:sz w:val="16"/>
          <w:szCs w:val="16"/>
        </w:rPr>
        <w:t>.10. 2019.</w:t>
      </w:r>
    </w:p>
  </w:footnote>
  <w:footnote w:id="14">
    <w:p w:rsidR="001421EC" w:rsidRPr="000A0411" w:rsidRDefault="001421EC" w:rsidP="009B3588">
      <w:pPr>
        <w:pStyle w:val="Sprotnaopomba-besedilo"/>
        <w:rPr>
          <w:sz w:val="16"/>
          <w:szCs w:val="16"/>
        </w:rPr>
      </w:pPr>
      <w:r>
        <w:rPr>
          <w:rStyle w:val="Sprotnaopomba-sklic"/>
        </w:rPr>
        <w:footnoteRef/>
      </w:r>
      <w:r>
        <w:t xml:space="preserve"> </w:t>
      </w:r>
      <w:r w:rsidRPr="002531F8">
        <w:rPr>
          <w:rFonts w:ascii="Arial" w:eastAsia="Arial" w:hAnsi="Arial"/>
          <w:sz w:val="16"/>
          <w:szCs w:val="16"/>
        </w:rPr>
        <w:t>Sklep V</w:t>
      </w:r>
      <w:r w:rsidRPr="00BE7CFA">
        <w:rPr>
          <w:rFonts w:ascii="Arial" w:eastAsia="Arial" w:hAnsi="Arial"/>
          <w:sz w:val="16"/>
          <w:szCs w:val="16"/>
        </w:rPr>
        <w:t xml:space="preserve">lade Republike Slovenije št. </w:t>
      </w:r>
      <w:r w:rsidRPr="000A0411">
        <w:rPr>
          <w:rFonts w:ascii="Arial" w:hAnsi="Arial" w:cs="Arial"/>
          <w:sz w:val="16"/>
          <w:szCs w:val="16"/>
        </w:rPr>
        <w:t>54001-6/2019/3 z dne 25. 4. 2019.</w:t>
      </w:r>
    </w:p>
  </w:footnote>
  <w:footnote w:id="15">
    <w:p w:rsidR="001421EC" w:rsidRDefault="001421EC" w:rsidP="00891262">
      <w:pPr>
        <w:pStyle w:val="Sprotnaopomba-besedilo"/>
        <w:spacing w:line="275" w:lineRule="auto"/>
        <w:jc w:val="both"/>
        <w:rPr>
          <w:rFonts w:ascii="Arial" w:eastAsia="Arial" w:hAnsi="Arial"/>
          <w:color w:val="000000"/>
          <w:sz w:val="16"/>
          <w:szCs w:val="16"/>
        </w:rPr>
      </w:pPr>
      <w:r>
        <w:rPr>
          <w:rStyle w:val="Sprotnaopomba-sklic"/>
          <w:rFonts w:ascii="Arial" w:eastAsia="Arial" w:hAnsi="Arial"/>
          <w:sz w:val="16"/>
          <w:szCs w:val="16"/>
        </w:rPr>
        <w:footnoteRef/>
      </w:r>
      <w:r>
        <w:rPr>
          <w:rFonts w:ascii="Arial" w:eastAsia="Arial" w:hAnsi="Arial"/>
          <w:sz w:val="16"/>
          <w:szCs w:val="16"/>
        </w:rPr>
        <w:t xml:space="preserve"> </w:t>
      </w:r>
      <w:r>
        <w:rPr>
          <w:rFonts w:ascii="Arial" w:eastAsia="Arial" w:hAnsi="Arial"/>
          <w:color w:val="000000"/>
          <w:sz w:val="16"/>
          <w:szCs w:val="16"/>
        </w:rPr>
        <w:t>Vodi jo UKOM, ostali člani so KPV, MZZ, MK, MIZŠ, MJU, MKGP, MGRT, STO, SPIRIT, SVRK in USZS.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EC" w:rsidRDefault="001421EC">
    <w:pPr>
      <w:pStyle w:val="Glava"/>
      <w:spacing w:line="275" w:lineRule="auto"/>
      <w:jc w:val="center"/>
      <w:rPr>
        <w:rFonts w:ascii="Arial" w:eastAsia="Arial" w:hAnsi="Arial"/>
        <w:sz w:val="16"/>
        <w:szCs w:val="16"/>
      </w:rPr>
    </w:pPr>
    <w:r>
      <w:rPr>
        <w:rFonts w:ascii="Arial" w:eastAsia="Arial" w:hAnsi="Arial"/>
        <w:sz w:val="16"/>
        <w:szCs w:val="16"/>
      </w:rPr>
      <w:t>SI.PSEU2021 – Revidirana projektna naloga za izvedbo projekta Predsedovanje Republike Slovenije Svetu Evropske unije 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bottomFromText="6005" w:vertAnchor="page" w:horzAnchor="page" w:tblpX="925" w:tblpY="869"/>
      <w:tblW w:w="0" w:type="auto"/>
      <w:tblLook w:val="04A0"/>
    </w:tblPr>
    <w:tblGrid>
      <w:gridCol w:w="567"/>
    </w:tblGrid>
    <w:tr w:rsidR="001421EC">
      <w:trPr>
        <w:cantSplit/>
        <w:trHeight w:hRule="exact" w:val="847"/>
      </w:trPr>
      <w:tc>
        <w:tcPr>
          <w:tcW w:w="567" w:type="dxa"/>
        </w:tcPr>
        <w:p w:rsidR="001421EC" w:rsidRDefault="001421EC">
          <w:pPr>
            <w:spacing w:line="275" w:lineRule="auto"/>
            <w:rPr>
              <w:rFonts w:ascii="Republika" w:eastAsia="Republika" w:hAnsi="Republika"/>
              <w:sz w:val="60"/>
              <w:szCs w:val="60"/>
            </w:rPr>
          </w:pPr>
        </w:p>
      </w:tc>
    </w:tr>
  </w:tbl>
  <w:p w:rsidR="001421EC" w:rsidRDefault="001421EC">
    <w:pPr>
      <w:autoSpaceDE w:val="0"/>
      <w:autoSpaceDN w:val="0"/>
      <w:jc w:val="right"/>
      <w:rPr>
        <w:rFonts w:hAnsi="Times New Roman"/>
      </w:rPr>
    </w:pPr>
    <w:r>
      <w:rPr>
        <w:noProof/>
        <w:lang w:eastAsia="sl-SI"/>
      </w:rPr>
      <w:drawing>
        <wp:anchor distT="0" distB="0" distL="114300" distR="114300" simplePos="0" relativeHeight="251661824" behindDoc="0" locked="0" layoutInCell="1" allowOverlap="1">
          <wp:simplePos x="0" y="0"/>
          <wp:positionH relativeFrom="page">
            <wp:align>left</wp:align>
          </wp:positionH>
          <wp:positionV relativeFrom="page">
            <wp:posOffset>86995</wp:posOffset>
          </wp:positionV>
          <wp:extent cx="4321810" cy="972185"/>
          <wp:effectExtent l="0" t="0" r="2540" b="0"/>
          <wp:wrapSquare wrapText="bothSides"/>
          <wp:docPr id="20" name="Picture 20" descr="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1810" cy="9721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EC" w:rsidRPr="00AD31AA" w:rsidRDefault="001421EC" w:rsidP="00AD31AA">
    <w:pPr>
      <w:pStyle w:val="Glava"/>
      <w:jc w:val="center"/>
      <w:rPr>
        <w:rFonts w:ascii="Arial" w:hAnsi="Arial" w:cs="Arial"/>
        <w:sz w:val="16"/>
        <w:szCs w:val="16"/>
      </w:rPr>
    </w:pPr>
    <w:r w:rsidRPr="00AD31AA">
      <w:rPr>
        <w:rFonts w:ascii="Arial" w:hAnsi="Arial" w:cs="Arial"/>
        <w:sz w:val="16"/>
        <w:szCs w:val="16"/>
      </w:rPr>
      <w:t xml:space="preserve">SI.PSEU2021 – </w:t>
    </w:r>
    <w:r>
      <w:rPr>
        <w:rFonts w:ascii="Arial" w:hAnsi="Arial" w:cs="Arial"/>
        <w:sz w:val="16"/>
        <w:szCs w:val="16"/>
      </w:rPr>
      <w:t>Revidirana p</w:t>
    </w:r>
    <w:r w:rsidRPr="00AD31AA">
      <w:rPr>
        <w:rFonts w:ascii="Arial" w:hAnsi="Arial" w:cs="Arial"/>
        <w:sz w:val="16"/>
        <w:szCs w:val="16"/>
      </w:rPr>
      <w:t>rojektna naloga za izvedbo projekta Predsedovanje Republike Slovenije Svetu Evropske unije 2021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bottomFromText="6005" w:vertAnchor="page" w:horzAnchor="page" w:tblpX="925" w:tblpY="869"/>
      <w:tblW w:w="0" w:type="auto"/>
      <w:tblLook w:val="04A0"/>
    </w:tblPr>
    <w:tblGrid>
      <w:gridCol w:w="567"/>
    </w:tblGrid>
    <w:tr w:rsidR="001421EC" w:rsidRPr="008F3500" w:rsidTr="00356998">
      <w:trPr>
        <w:cantSplit/>
        <w:trHeight w:hRule="exact" w:val="847"/>
      </w:trPr>
      <w:tc>
        <w:tcPr>
          <w:tcW w:w="567" w:type="dxa"/>
        </w:tcPr>
        <w:p w:rsidR="001421EC" w:rsidRPr="006D42D9" w:rsidRDefault="001421EC" w:rsidP="00457317">
          <w:pPr>
            <w:rPr>
              <w:rFonts w:ascii="Republika" w:hAnsi="Republika"/>
              <w:sz w:val="60"/>
              <w:szCs w:val="60"/>
            </w:rPr>
          </w:pPr>
        </w:p>
      </w:tc>
    </w:tr>
  </w:tbl>
  <w:p w:rsidR="001421EC" w:rsidRDefault="001421EC" w:rsidP="00BF4F6E">
    <w:pPr>
      <w:autoSpaceDE w:val="0"/>
      <w:autoSpaceDN w:val="0"/>
      <w:adjustRightInd w:val="0"/>
      <w:spacing w:line="24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ABB"/>
    <w:multiLevelType w:val="hybridMultilevel"/>
    <w:tmpl w:val="D2941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D458F9"/>
    <w:multiLevelType w:val="hybridMultilevel"/>
    <w:tmpl w:val="33A0DF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67604D0"/>
    <w:multiLevelType w:val="hybridMultilevel"/>
    <w:tmpl w:val="03FE690C"/>
    <w:lvl w:ilvl="0" w:tplc="A992BD7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93555A1"/>
    <w:multiLevelType w:val="hybridMultilevel"/>
    <w:tmpl w:val="7A6624E6"/>
    <w:lvl w:ilvl="0" w:tplc="263C2166">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93F5E18"/>
    <w:multiLevelType w:val="hybridMultilevel"/>
    <w:tmpl w:val="FB7ED4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FF7CAC"/>
    <w:multiLevelType w:val="hybridMultilevel"/>
    <w:tmpl w:val="EA324656"/>
    <w:lvl w:ilvl="0" w:tplc="F112C2E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61AB8"/>
    <w:multiLevelType w:val="hybridMultilevel"/>
    <w:tmpl w:val="92DEC83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5E3591"/>
    <w:multiLevelType w:val="hybridMultilevel"/>
    <w:tmpl w:val="5DCE3DD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75C4C3B"/>
    <w:multiLevelType w:val="hybridMultilevel"/>
    <w:tmpl w:val="7BDC46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864E7E"/>
    <w:multiLevelType w:val="hybridMultilevel"/>
    <w:tmpl w:val="1322499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C7D1207"/>
    <w:multiLevelType w:val="hybridMultilevel"/>
    <w:tmpl w:val="B4A83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D7E334F"/>
    <w:multiLevelType w:val="hybridMultilevel"/>
    <w:tmpl w:val="34D4FAA2"/>
    <w:lvl w:ilvl="0" w:tplc="D486A732">
      <w:start w:val="1"/>
      <w:numFmt w:val="bullet"/>
      <w:lvlText w:val="•"/>
      <w:lvlJc w:val="left"/>
      <w:pPr>
        <w:tabs>
          <w:tab w:val="num" w:pos="720"/>
        </w:tabs>
        <w:ind w:left="720" w:hanging="360"/>
      </w:pPr>
      <w:rPr>
        <w:rFonts w:ascii="Arial" w:hAnsi="Arial" w:hint="default"/>
      </w:rPr>
    </w:lvl>
    <w:lvl w:ilvl="1" w:tplc="CB3E939C" w:tentative="1">
      <w:start w:val="1"/>
      <w:numFmt w:val="bullet"/>
      <w:lvlText w:val="•"/>
      <w:lvlJc w:val="left"/>
      <w:pPr>
        <w:tabs>
          <w:tab w:val="num" w:pos="1440"/>
        </w:tabs>
        <w:ind w:left="1440" w:hanging="360"/>
      </w:pPr>
      <w:rPr>
        <w:rFonts w:ascii="Arial" w:hAnsi="Arial" w:hint="default"/>
      </w:rPr>
    </w:lvl>
    <w:lvl w:ilvl="2" w:tplc="66AAE852" w:tentative="1">
      <w:start w:val="1"/>
      <w:numFmt w:val="bullet"/>
      <w:lvlText w:val="•"/>
      <w:lvlJc w:val="left"/>
      <w:pPr>
        <w:tabs>
          <w:tab w:val="num" w:pos="2160"/>
        </w:tabs>
        <w:ind w:left="2160" w:hanging="360"/>
      </w:pPr>
      <w:rPr>
        <w:rFonts w:ascii="Arial" w:hAnsi="Arial" w:hint="default"/>
      </w:rPr>
    </w:lvl>
    <w:lvl w:ilvl="3" w:tplc="5378B3DC" w:tentative="1">
      <w:start w:val="1"/>
      <w:numFmt w:val="bullet"/>
      <w:lvlText w:val="•"/>
      <w:lvlJc w:val="left"/>
      <w:pPr>
        <w:tabs>
          <w:tab w:val="num" w:pos="2880"/>
        </w:tabs>
        <w:ind w:left="2880" w:hanging="360"/>
      </w:pPr>
      <w:rPr>
        <w:rFonts w:ascii="Arial" w:hAnsi="Arial" w:hint="default"/>
      </w:rPr>
    </w:lvl>
    <w:lvl w:ilvl="4" w:tplc="85FA5654" w:tentative="1">
      <w:start w:val="1"/>
      <w:numFmt w:val="bullet"/>
      <w:lvlText w:val="•"/>
      <w:lvlJc w:val="left"/>
      <w:pPr>
        <w:tabs>
          <w:tab w:val="num" w:pos="3600"/>
        </w:tabs>
        <w:ind w:left="3600" w:hanging="360"/>
      </w:pPr>
      <w:rPr>
        <w:rFonts w:ascii="Arial" w:hAnsi="Arial" w:hint="default"/>
      </w:rPr>
    </w:lvl>
    <w:lvl w:ilvl="5" w:tplc="2FDEE6E0" w:tentative="1">
      <w:start w:val="1"/>
      <w:numFmt w:val="bullet"/>
      <w:lvlText w:val="•"/>
      <w:lvlJc w:val="left"/>
      <w:pPr>
        <w:tabs>
          <w:tab w:val="num" w:pos="4320"/>
        </w:tabs>
        <w:ind w:left="4320" w:hanging="360"/>
      </w:pPr>
      <w:rPr>
        <w:rFonts w:ascii="Arial" w:hAnsi="Arial" w:hint="default"/>
      </w:rPr>
    </w:lvl>
    <w:lvl w:ilvl="6" w:tplc="C3BA5E10" w:tentative="1">
      <w:start w:val="1"/>
      <w:numFmt w:val="bullet"/>
      <w:lvlText w:val="•"/>
      <w:lvlJc w:val="left"/>
      <w:pPr>
        <w:tabs>
          <w:tab w:val="num" w:pos="5040"/>
        </w:tabs>
        <w:ind w:left="5040" w:hanging="360"/>
      </w:pPr>
      <w:rPr>
        <w:rFonts w:ascii="Arial" w:hAnsi="Arial" w:hint="default"/>
      </w:rPr>
    </w:lvl>
    <w:lvl w:ilvl="7" w:tplc="0A281B0A" w:tentative="1">
      <w:start w:val="1"/>
      <w:numFmt w:val="bullet"/>
      <w:lvlText w:val="•"/>
      <w:lvlJc w:val="left"/>
      <w:pPr>
        <w:tabs>
          <w:tab w:val="num" w:pos="5760"/>
        </w:tabs>
        <w:ind w:left="5760" w:hanging="360"/>
      </w:pPr>
      <w:rPr>
        <w:rFonts w:ascii="Arial" w:hAnsi="Arial" w:hint="default"/>
      </w:rPr>
    </w:lvl>
    <w:lvl w:ilvl="8" w:tplc="A4FA8004" w:tentative="1">
      <w:start w:val="1"/>
      <w:numFmt w:val="bullet"/>
      <w:lvlText w:val="•"/>
      <w:lvlJc w:val="left"/>
      <w:pPr>
        <w:tabs>
          <w:tab w:val="num" w:pos="6480"/>
        </w:tabs>
        <w:ind w:left="6480" w:hanging="360"/>
      </w:pPr>
      <w:rPr>
        <w:rFonts w:ascii="Arial" w:hAnsi="Arial" w:hint="default"/>
      </w:rPr>
    </w:lvl>
  </w:abstractNum>
  <w:abstractNum w:abstractNumId="12">
    <w:nsid w:val="206C11E4"/>
    <w:multiLevelType w:val="hybridMultilevel"/>
    <w:tmpl w:val="24A084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2E866ED"/>
    <w:multiLevelType w:val="hybridMultilevel"/>
    <w:tmpl w:val="CDF85B1A"/>
    <w:lvl w:ilvl="0" w:tplc="DF1026B4">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4312751"/>
    <w:multiLevelType w:val="hybridMultilevel"/>
    <w:tmpl w:val="9FC0155A"/>
    <w:lvl w:ilvl="0" w:tplc="E51270D8">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270A7075"/>
    <w:multiLevelType w:val="hybridMultilevel"/>
    <w:tmpl w:val="F78A236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80741A2"/>
    <w:multiLevelType w:val="hybridMultilevel"/>
    <w:tmpl w:val="6532A99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F000000"/>
    <w:multiLevelType w:val="hybridMultilevel"/>
    <w:tmpl w:val="1F0020D3"/>
    <w:lvl w:ilvl="0" w:tplc="C6E86704">
      <w:start w:val="1"/>
      <w:numFmt w:val="bullet"/>
      <w:lvlText w:val="·"/>
      <w:lvlJc w:val="left"/>
      <w:pPr>
        <w:ind w:left="720" w:hanging="360"/>
        <w:jc w:val="both"/>
      </w:pPr>
      <w:rPr>
        <w:rFonts w:ascii="Symbol" w:eastAsia="Symbol" w:hAnsi="Symbol"/>
        <w:w w:val="100"/>
        <w:sz w:val="20"/>
        <w:szCs w:val="20"/>
        <w:shd w:val="clear" w:color="auto" w:fill="auto"/>
      </w:rPr>
    </w:lvl>
    <w:lvl w:ilvl="1" w:tplc="88161706">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902EB5E2">
      <w:start w:val="1"/>
      <w:numFmt w:val="bullet"/>
      <w:lvlText w:val="§"/>
      <w:lvlJc w:val="left"/>
      <w:pPr>
        <w:ind w:left="2160" w:hanging="360"/>
        <w:jc w:val="both"/>
      </w:pPr>
      <w:rPr>
        <w:rFonts w:ascii="Wingdings" w:eastAsia="Wingdings" w:hAnsi="Wingdings"/>
        <w:w w:val="100"/>
        <w:sz w:val="20"/>
        <w:szCs w:val="20"/>
        <w:shd w:val="clear" w:color="auto" w:fill="auto"/>
      </w:rPr>
    </w:lvl>
    <w:lvl w:ilvl="3" w:tplc="42AC3E6A">
      <w:start w:val="1"/>
      <w:numFmt w:val="bullet"/>
      <w:lvlText w:val="·"/>
      <w:lvlJc w:val="left"/>
      <w:pPr>
        <w:ind w:left="2880" w:hanging="360"/>
        <w:jc w:val="both"/>
      </w:pPr>
      <w:rPr>
        <w:rFonts w:ascii="Symbol" w:eastAsia="Symbol" w:hAnsi="Symbol"/>
        <w:w w:val="100"/>
        <w:sz w:val="20"/>
        <w:szCs w:val="20"/>
        <w:shd w:val="clear" w:color="auto" w:fill="auto"/>
      </w:rPr>
    </w:lvl>
    <w:lvl w:ilvl="4" w:tplc="B982262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22447FC">
      <w:start w:val="1"/>
      <w:numFmt w:val="bullet"/>
      <w:lvlText w:val="§"/>
      <w:lvlJc w:val="left"/>
      <w:pPr>
        <w:ind w:left="4320" w:hanging="360"/>
        <w:jc w:val="both"/>
      </w:pPr>
      <w:rPr>
        <w:rFonts w:ascii="Wingdings" w:eastAsia="Wingdings" w:hAnsi="Wingdings"/>
        <w:w w:val="100"/>
        <w:sz w:val="20"/>
        <w:szCs w:val="20"/>
        <w:shd w:val="clear" w:color="auto" w:fill="auto"/>
      </w:rPr>
    </w:lvl>
    <w:lvl w:ilvl="6" w:tplc="0F768272">
      <w:start w:val="1"/>
      <w:numFmt w:val="bullet"/>
      <w:lvlText w:val="·"/>
      <w:lvlJc w:val="left"/>
      <w:pPr>
        <w:ind w:left="5040" w:hanging="360"/>
        <w:jc w:val="both"/>
      </w:pPr>
      <w:rPr>
        <w:rFonts w:ascii="Symbol" w:eastAsia="Symbol" w:hAnsi="Symbol"/>
        <w:w w:val="100"/>
        <w:sz w:val="20"/>
        <w:szCs w:val="20"/>
        <w:shd w:val="clear" w:color="auto" w:fill="auto"/>
      </w:rPr>
    </w:lvl>
    <w:lvl w:ilvl="7" w:tplc="C10EB224">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A372F9D0">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8">
    <w:nsid w:val="2F000001"/>
    <w:multiLevelType w:val="hybridMultilevel"/>
    <w:tmpl w:val="276B1D78"/>
    <w:lvl w:ilvl="0" w:tplc="E8CA0E6C">
      <w:start w:val="1"/>
      <w:numFmt w:val="bullet"/>
      <w:lvlText w:val="·"/>
      <w:lvlJc w:val="left"/>
      <w:pPr>
        <w:tabs>
          <w:tab w:val="left" w:pos="780"/>
        </w:tabs>
        <w:ind w:left="780" w:hanging="360"/>
        <w:jc w:val="both"/>
      </w:pPr>
      <w:rPr>
        <w:rFonts w:ascii="Symbol" w:eastAsia="Symbol" w:hAnsi="Symbol"/>
        <w:w w:val="100"/>
        <w:sz w:val="20"/>
        <w:szCs w:val="20"/>
        <w:shd w:val="clear" w:color="auto" w:fill="auto"/>
      </w:rPr>
    </w:lvl>
    <w:lvl w:ilvl="1" w:tplc="8FA2B5B8">
      <w:start w:val="1"/>
      <w:numFmt w:val="bullet"/>
      <w:lvlText w:val="o"/>
      <w:lvlJc w:val="left"/>
      <w:pPr>
        <w:tabs>
          <w:tab w:val="left" w:pos="1500"/>
        </w:tabs>
        <w:ind w:left="1500" w:hanging="360"/>
        <w:jc w:val="both"/>
      </w:pPr>
      <w:rPr>
        <w:rFonts w:ascii="Courier New" w:eastAsia="Courier New" w:hAnsi="Courier New"/>
        <w:w w:val="100"/>
        <w:sz w:val="20"/>
        <w:szCs w:val="20"/>
        <w:shd w:val="clear" w:color="auto" w:fill="auto"/>
      </w:rPr>
    </w:lvl>
    <w:lvl w:ilvl="2" w:tplc="CF90730E">
      <w:start w:val="1"/>
      <w:numFmt w:val="bullet"/>
      <w:lvlText w:val="§"/>
      <w:lvlJc w:val="left"/>
      <w:pPr>
        <w:tabs>
          <w:tab w:val="left" w:pos="2220"/>
        </w:tabs>
        <w:ind w:left="2220" w:hanging="360"/>
        <w:jc w:val="both"/>
      </w:pPr>
      <w:rPr>
        <w:rFonts w:ascii="Wingdings" w:eastAsia="Wingdings" w:hAnsi="Wingdings"/>
        <w:w w:val="100"/>
        <w:sz w:val="20"/>
        <w:szCs w:val="20"/>
        <w:shd w:val="clear" w:color="auto" w:fill="auto"/>
      </w:rPr>
    </w:lvl>
    <w:lvl w:ilvl="3" w:tplc="7F74E7EA">
      <w:start w:val="1"/>
      <w:numFmt w:val="bullet"/>
      <w:lvlText w:val="·"/>
      <w:lvlJc w:val="left"/>
      <w:pPr>
        <w:tabs>
          <w:tab w:val="left" w:pos="2940"/>
        </w:tabs>
        <w:ind w:left="2940" w:hanging="360"/>
        <w:jc w:val="both"/>
      </w:pPr>
      <w:rPr>
        <w:rFonts w:ascii="Symbol" w:eastAsia="Symbol" w:hAnsi="Symbol"/>
        <w:w w:val="100"/>
        <w:sz w:val="20"/>
        <w:szCs w:val="20"/>
        <w:shd w:val="clear" w:color="auto" w:fill="auto"/>
      </w:rPr>
    </w:lvl>
    <w:lvl w:ilvl="4" w:tplc="826E20FA">
      <w:start w:val="1"/>
      <w:numFmt w:val="bullet"/>
      <w:lvlText w:val="o"/>
      <w:lvlJc w:val="left"/>
      <w:pPr>
        <w:tabs>
          <w:tab w:val="left" w:pos="3660"/>
        </w:tabs>
        <w:ind w:left="3660" w:hanging="360"/>
        <w:jc w:val="both"/>
      </w:pPr>
      <w:rPr>
        <w:rFonts w:ascii="Courier New" w:eastAsia="Courier New" w:hAnsi="Courier New"/>
        <w:w w:val="100"/>
        <w:sz w:val="20"/>
        <w:szCs w:val="20"/>
        <w:shd w:val="clear" w:color="auto" w:fill="auto"/>
      </w:rPr>
    </w:lvl>
    <w:lvl w:ilvl="5" w:tplc="83C4762A">
      <w:start w:val="1"/>
      <w:numFmt w:val="bullet"/>
      <w:lvlText w:val="§"/>
      <w:lvlJc w:val="left"/>
      <w:pPr>
        <w:tabs>
          <w:tab w:val="left" w:pos="4380"/>
        </w:tabs>
        <w:ind w:left="4380" w:hanging="360"/>
        <w:jc w:val="both"/>
      </w:pPr>
      <w:rPr>
        <w:rFonts w:ascii="Wingdings" w:eastAsia="Wingdings" w:hAnsi="Wingdings"/>
        <w:w w:val="100"/>
        <w:sz w:val="20"/>
        <w:szCs w:val="20"/>
        <w:shd w:val="clear" w:color="auto" w:fill="auto"/>
      </w:rPr>
    </w:lvl>
    <w:lvl w:ilvl="6" w:tplc="9FBC7A2A">
      <w:start w:val="1"/>
      <w:numFmt w:val="bullet"/>
      <w:lvlText w:val="·"/>
      <w:lvlJc w:val="left"/>
      <w:pPr>
        <w:tabs>
          <w:tab w:val="left" w:pos="5100"/>
        </w:tabs>
        <w:ind w:left="5100" w:hanging="360"/>
        <w:jc w:val="both"/>
      </w:pPr>
      <w:rPr>
        <w:rFonts w:ascii="Symbol" w:eastAsia="Symbol" w:hAnsi="Symbol"/>
        <w:w w:val="100"/>
        <w:sz w:val="20"/>
        <w:szCs w:val="20"/>
        <w:shd w:val="clear" w:color="auto" w:fill="auto"/>
      </w:rPr>
    </w:lvl>
    <w:lvl w:ilvl="7" w:tplc="03A8B1EA">
      <w:start w:val="1"/>
      <w:numFmt w:val="bullet"/>
      <w:lvlText w:val="o"/>
      <w:lvlJc w:val="left"/>
      <w:pPr>
        <w:tabs>
          <w:tab w:val="left" w:pos="5820"/>
        </w:tabs>
        <w:ind w:left="5820" w:hanging="360"/>
        <w:jc w:val="both"/>
      </w:pPr>
      <w:rPr>
        <w:rFonts w:ascii="Courier New" w:eastAsia="Courier New" w:hAnsi="Courier New"/>
        <w:w w:val="100"/>
        <w:sz w:val="20"/>
        <w:szCs w:val="20"/>
        <w:shd w:val="clear" w:color="auto" w:fill="auto"/>
      </w:rPr>
    </w:lvl>
    <w:lvl w:ilvl="8" w:tplc="EACACE84">
      <w:start w:val="1"/>
      <w:numFmt w:val="bullet"/>
      <w:lvlText w:val="§"/>
      <w:lvlJc w:val="left"/>
      <w:pPr>
        <w:tabs>
          <w:tab w:val="left" w:pos="6540"/>
        </w:tabs>
        <w:ind w:left="6540" w:hanging="360"/>
        <w:jc w:val="both"/>
      </w:pPr>
      <w:rPr>
        <w:rFonts w:ascii="Wingdings" w:eastAsia="Wingdings" w:hAnsi="Wingdings"/>
        <w:w w:val="100"/>
        <w:sz w:val="20"/>
        <w:szCs w:val="20"/>
        <w:shd w:val="clear" w:color="auto" w:fill="auto"/>
      </w:rPr>
    </w:lvl>
  </w:abstractNum>
  <w:abstractNum w:abstractNumId="19">
    <w:nsid w:val="2F000002"/>
    <w:multiLevelType w:val="hybridMultilevel"/>
    <w:tmpl w:val="4F5BD66C"/>
    <w:lvl w:ilvl="0" w:tplc="13A27AE0">
      <w:start w:val="1"/>
      <w:numFmt w:val="lowerRoman"/>
      <w:lvlText w:val="%1."/>
      <w:lvlJc w:val="left"/>
      <w:pPr>
        <w:ind w:left="1080" w:hanging="720"/>
        <w:jc w:val="both"/>
      </w:pPr>
      <w:rPr>
        <w:w w:val="100"/>
        <w:sz w:val="20"/>
        <w:szCs w:val="20"/>
        <w:shd w:val="clear" w:color="auto" w:fill="auto"/>
      </w:rPr>
    </w:lvl>
    <w:lvl w:ilvl="1" w:tplc="7CB0FD00">
      <w:start w:val="1"/>
      <w:numFmt w:val="lowerLetter"/>
      <w:lvlText w:val="%2."/>
      <w:lvlJc w:val="left"/>
      <w:pPr>
        <w:ind w:left="1440" w:hanging="360"/>
        <w:jc w:val="both"/>
      </w:pPr>
    </w:lvl>
    <w:lvl w:ilvl="2" w:tplc="777C2B72">
      <w:start w:val="1"/>
      <w:numFmt w:val="lowerRoman"/>
      <w:lvlText w:val="%3."/>
      <w:lvlJc w:val="right"/>
      <w:pPr>
        <w:ind w:left="2160" w:hanging="180"/>
        <w:jc w:val="both"/>
      </w:pPr>
    </w:lvl>
    <w:lvl w:ilvl="3" w:tplc="0488285A">
      <w:start w:val="1"/>
      <w:numFmt w:val="decimal"/>
      <w:lvlText w:val="%4."/>
      <w:lvlJc w:val="left"/>
      <w:pPr>
        <w:ind w:left="2880" w:hanging="360"/>
        <w:jc w:val="both"/>
      </w:pPr>
    </w:lvl>
    <w:lvl w:ilvl="4" w:tplc="4FDC1BA8">
      <w:start w:val="1"/>
      <w:numFmt w:val="lowerLetter"/>
      <w:lvlText w:val="%5."/>
      <w:lvlJc w:val="left"/>
      <w:pPr>
        <w:ind w:left="3600" w:hanging="360"/>
        <w:jc w:val="both"/>
      </w:pPr>
    </w:lvl>
    <w:lvl w:ilvl="5" w:tplc="69C65E96">
      <w:start w:val="1"/>
      <w:numFmt w:val="lowerRoman"/>
      <w:lvlText w:val="%6."/>
      <w:lvlJc w:val="right"/>
      <w:pPr>
        <w:ind w:left="4320" w:hanging="180"/>
        <w:jc w:val="both"/>
      </w:pPr>
    </w:lvl>
    <w:lvl w:ilvl="6" w:tplc="04FA4496">
      <w:start w:val="1"/>
      <w:numFmt w:val="decimal"/>
      <w:lvlText w:val="%7."/>
      <w:lvlJc w:val="left"/>
      <w:pPr>
        <w:ind w:left="5040" w:hanging="360"/>
        <w:jc w:val="both"/>
      </w:pPr>
    </w:lvl>
    <w:lvl w:ilvl="7" w:tplc="A3FC752A">
      <w:start w:val="1"/>
      <w:numFmt w:val="lowerLetter"/>
      <w:lvlText w:val="%8."/>
      <w:lvlJc w:val="left"/>
      <w:pPr>
        <w:ind w:left="5760" w:hanging="360"/>
        <w:jc w:val="both"/>
      </w:pPr>
    </w:lvl>
    <w:lvl w:ilvl="8" w:tplc="70784DA0">
      <w:start w:val="1"/>
      <w:numFmt w:val="lowerRoman"/>
      <w:lvlText w:val="%9."/>
      <w:lvlJc w:val="right"/>
      <w:pPr>
        <w:ind w:left="6480" w:hanging="180"/>
        <w:jc w:val="both"/>
      </w:pPr>
    </w:lvl>
  </w:abstractNum>
  <w:abstractNum w:abstractNumId="20">
    <w:nsid w:val="2F000003"/>
    <w:multiLevelType w:val="hybridMultilevel"/>
    <w:tmpl w:val="3C5A8615"/>
    <w:lvl w:ilvl="0" w:tplc="72FEDC02">
      <w:numFmt w:val="bullet"/>
      <w:lvlText w:val="-"/>
      <w:lvlJc w:val="left"/>
      <w:pPr>
        <w:ind w:left="360" w:hanging="360"/>
        <w:jc w:val="both"/>
      </w:pPr>
      <w:rPr>
        <w:rFonts w:ascii="Calibri" w:eastAsia="Calibri" w:hAnsi="Calibri"/>
        <w:w w:val="100"/>
        <w:sz w:val="20"/>
        <w:szCs w:val="20"/>
        <w:shd w:val="clear" w:color="auto" w:fill="auto"/>
      </w:rPr>
    </w:lvl>
    <w:lvl w:ilvl="1" w:tplc="CD165F7A">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68BC7530">
      <w:start w:val="1"/>
      <w:numFmt w:val="bullet"/>
      <w:lvlText w:val="§"/>
      <w:lvlJc w:val="left"/>
      <w:pPr>
        <w:ind w:left="1800" w:hanging="360"/>
        <w:jc w:val="both"/>
      </w:pPr>
      <w:rPr>
        <w:rFonts w:ascii="Wingdings" w:eastAsia="Wingdings" w:hAnsi="Wingdings"/>
        <w:w w:val="100"/>
        <w:sz w:val="20"/>
        <w:szCs w:val="20"/>
        <w:shd w:val="clear" w:color="auto" w:fill="auto"/>
      </w:rPr>
    </w:lvl>
    <w:lvl w:ilvl="3" w:tplc="34BEC878">
      <w:start w:val="1"/>
      <w:numFmt w:val="bullet"/>
      <w:lvlText w:val="·"/>
      <w:lvlJc w:val="left"/>
      <w:pPr>
        <w:ind w:left="2520" w:hanging="360"/>
        <w:jc w:val="both"/>
      </w:pPr>
      <w:rPr>
        <w:rFonts w:ascii="Symbol" w:eastAsia="Symbol" w:hAnsi="Symbol"/>
        <w:w w:val="100"/>
        <w:sz w:val="20"/>
        <w:szCs w:val="20"/>
        <w:shd w:val="clear" w:color="auto" w:fill="auto"/>
      </w:rPr>
    </w:lvl>
    <w:lvl w:ilvl="4" w:tplc="475CF4B4">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1FA67FD6">
      <w:start w:val="1"/>
      <w:numFmt w:val="bullet"/>
      <w:lvlText w:val="§"/>
      <w:lvlJc w:val="left"/>
      <w:pPr>
        <w:ind w:left="3960" w:hanging="360"/>
        <w:jc w:val="both"/>
      </w:pPr>
      <w:rPr>
        <w:rFonts w:ascii="Wingdings" w:eastAsia="Wingdings" w:hAnsi="Wingdings"/>
        <w:w w:val="100"/>
        <w:sz w:val="20"/>
        <w:szCs w:val="20"/>
        <w:shd w:val="clear" w:color="auto" w:fill="auto"/>
      </w:rPr>
    </w:lvl>
    <w:lvl w:ilvl="6" w:tplc="9A7AD98A">
      <w:start w:val="1"/>
      <w:numFmt w:val="bullet"/>
      <w:lvlText w:val="·"/>
      <w:lvlJc w:val="left"/>
      <w:pPr>
        <w:ind w:left="4680" w:hanging="360"/>
        <w:jc w:val="both"/>
      </w:pPr>
      <w:rPr>
        <w:rFonts w:ascii="Symbol" w:eastAsia="Symbol" w:hAnsi="Symbol"/>
        <w:w w:val="100"/>
        <w:sz w:val="20"/>
        <w:szCs w:val="20"/>
        <w:shd w:val="clear" w:color="auto" w:fill="auto"/>
      </w:rPr>
    </w:lvl>
    <w:lvl w:ilvl="7" w:tplc="2AC06772">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1D5483B8">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21">
    <w:nsid w:val="2F000004"/>
    <w:multiLevelType w:val="hybridMultilevel"/>
    <w:tmpl w:val="4118DBC1"/>
    <w:lvl w:ilvl="0" w:tplc="85629A28">
      <w:start w:val="1"/>
      <w:numFmt w:val="bullet"/>
      <w:lvlText w:val="Ø"/>
      <w:lvlJc w:val="left"/>
      <w:pPr>
        <w:ind w:left="720" w:hanging="360"/>
        <w:jc w:val="both"/>
      </w:pPr>
      <w:rPr>
        <w:rFonts w:ascii="Wingdings" w:eastAsia="Wingdings" w:hAnsi="Wingdings"/>
        <w:w w:val="100"/>
        <w:sz w:val="20"/>
        <w:szCs w:val="20"/>
        <w:shd w:val="clear" w:color="auto" w:fill="auto"/>
      </w:rPr>
    </w:lvl>
    <w:lvl w:ilvl="1" w:tplc="6F9E775A">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6745370">
      <w:start w:val="1"/>
      <w:numFmt w:val="bullet"/>
      <w:lvlText w:val="§"/>
      <w:lvlJc w:val="left"/>
      <w:pPr>
        <w:ind w:left="2160" w:hanging="360"/>
        <w:jc w:val="both"/>
      </w:pPr>
      <w:rPr>
        <w:rFonts w:ascii="Wingdings" w:eastAsia="Wingdings" w:hAnsi="Wingdings"/>
        <w:w w:val="100"/>
        <w:sz w:val="20"/>
        <w:szCs w:val="20"/>
        <w:shd w:val="clear" w:color="auto" w:fill="auto"/>
      </w:rPr>
    </w:lvl>
    <w:lvl w:ilvl="3" w:tplc="88165AA0">
      <w:start w:val="1"/>
      <w:numFmt w:val="bullet"/>
      <w:lvlText w:val="·"/>
      <w:lvlJc w:val="left"/>
      <w:pPr>
        <w:ind w:left="2880" w:hanging="360"/>
        <w:jc w:val="both"/>
      </w:pPr>
      <w:rPr>
        <w:rFonts w:ascii="Symbol" w:eastAsia="Symbol" w:hAnsi="Symbol"/>
        <w:w w:val="100"/>
        <w:sz w:val="20"/>
        <w:szCs w:val="20"/>
        <w:shd w:val="clear" w:color="auto" w:fill="auto"/>
      </w:rPr>
    </w:lvl>
    <w:lvl w:ilvl="4" w:tplc="FDB6BC2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EF4E1042">
      <w:start w:val="1"/>
      <w:numFmt w:val="bullet"/>
      <w:lvlText w:val="§"/>
      <w:lvlJc w:val="left"/>
      <w:pPr>
        <w:ind w:left="4320" w:hanging="360"/>
        <w:jc w:val="both"/>
      </w:pPr>
      <w:rPr>
        <w:rFonts w:ascii="Wingdings" w:eastAsia="Wingdings" w:hAnsi="Wingdings"/>
        <w:w w:val="100"/>
        <w:sz w:val="20"/>
        <w:szCs w:val="20"/>
        <w:shd w:val="clear" w:color="auto" w:fill="auto"/>
      </w:rPr>
    </w:lvl>
    <w:lvl w:ilvl="6" w:tplc="1A00B57A">
      <w:start w:val="1"/>
      <w:numFmt w:val="bullet"/>
      <w:lvlText w:val="·"/>
      <w:lvlJc w:val="left"/>
      <w:pPr>
        <w:ind w:left="5040" w:hanging="360"/>
        <w:jc w:val="both"/>
      </w:pPr>
      <w:rPr>
        <w:rFonts w:ascii="Symbol" w:eastAsia="Symbol" w:hAnsi="Symbol"/>
        <w:w w:val="100"/>
        <w:sz w:val="20"/>
        <w:szCs w:val="20"/>
        <w:shd w:val="clear" w:color="auto" w:fill="auto"/>
      </w:rPr>
    </w:lvl>
    <w:lvl w:ilvl="7" w:tplc="B6D6BDE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C09230F6">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2">
    <w:nsid w:val="2F000005"/>
    <w:multiLevelType w:val="hybridMultilevel"/>
    <w:tmpl w:val="2D036D64"/>
    <w:lvl w:ilvl="0" w:tplc="A7F63D12">
      <w:start w:val="1"/>
      <w:numFmt w:val="decimal"/>
      <w:lvlText w:val="%1."/>
      <w:lvlJc w:val="left"/>
      <w:pPr>
        <w:ind w:left="780" w:hanging="420"/>
        <w:jc w:val="both"/>
      </w:pPr>
      <w:rPr>
        <w:w w:val="100"/>
        <w:sz w:val="20"/>
        <w:szCs w:val="20"/>
        <w:shd w:val="clear" w:color="auto" w:fill="auto"/>
      </w:rPr>
    </w:lvl>
    <w:lvl w:ilvl="1" w:tplc="61F6AAC0">
      <w:start w:val="1"/>
      <w:numFmt w:val="lowerLetter"/>
      <w:lvlText w:val="%2."/>
      <w:lvlJc w:val="left"/>
      <w:pPr>
        <w:ind w:left="1440" w:hanging="360"/>
        <w:jc w:val="both"/>
      </w:pPr>
    </w:lvl>
    <w:lvl w:ilvl="2" w:tplc="00E81758">
      <w:start w:val="1"/>
      <w:numFmt w:val="lowerRoman"/>
      <w:lvlText w:val="%3."/>
      <w:lvlJc w:val="right"/>
      <w:pPr>
        <w:ind w:left="2160" w:hanging="180"/>
        <w:jc w:val="both"/>
      </w:pPr>
    </w:lvl>
    <w:lvl w:ilvl="3" w:tplc="FA1A6F36">
      <w:start w:val="1"/>
      <w:numFmt w:val="decimal"/>
      <w:lvlText w:val="%4."/>
      <w:lvlJc w:val="left"/>
      <w:pPr>
        <w:ind w:left="2880" w:hanging="360"/>
        <w:jc w:val="both"/>
      </w:pPr>
    </w:lvl>
    <w:lvl w:ilvl="4" w:tplc="D8561426">
      <w:start w:val="1"/>
      <w:numFmt w:val="lowerLetter"/>
      <w:lvlText w:val="%5."/>
      <w:lvlJc w:val="left"/>
      <w:pPr>
        <w:ind w:left="3600" w:hanging="360"/>
        <w:jc w:val="both"/>
      </w:pPr>
    </w:lvl>
    <w:lvl w:ilvl="5" w:tplc="43AA22D0">
      <w:start w:val="1"/>
      <w:numFmt w:val="lowerRoman"/>
      <w:lvlText w:val="%6."/>
      <w:lvlJc w:val="right"/>
      <w:pPr>
        <w:ind w:left="4320" w:hanging="180"/>
        <w:jc w:val="both"/>
      </w:pPr>
    </w:lvl>
    <w:lvl w:ilvl="6" w:tplc="F3D4D10A">
      <w:start w:val="1"/>
      <w:numFmt w:val="decimal"/>
      <w:lvlText w:val="%7."/>
      <w:lvlJc w:val="left"/>
      <w:pPr>
        <w:ind w:left="5040" w:hanging="360"/>
        <w:jc w:val="both"/>
      </w:pPr>
    </w:lvl>
    <w:lvl w:ilvl="7" w:tplc="134EFB3E">
      <w:start w:val="1"/>
      <w:numFmt w:val="lowerLetter"/>
      <w:lvlText w:val="%8."/>
      <w:lvlJc w:val="left"/>
      <w:pPr>
        <w:ind w:left="5760" w:hanging="360"/>
        <w:jc w:val="both"/>
      </w:pPr>
    </w:lvl>
    <w:lvl w:ilvl="8" w:tplc="3342DBD8">
      <w:start w:val="1"/>
      <w:numFmt w:val="lowerRoman"/>
      <w:lvlText w:val="%9."/>
      <w:lvlJc w:val="right"/>
      <w:pPr>
        <w:ind w:left="6480" w:hanging="180"/>
        <w:jc w:val="both"/>
      </w:pPr>
    </w:lvl>
  </w:abstractNum>
  <w:abstractNum w:abstractNumId="23">
    <w:nsid w:val="2F000006"/>
    <w:multiLevelType w:val="hybridMultilevel"/>
    <w:tmpl w:val="2202C76C"/>
    <w:lvl w:ilvl="0" w:tplc="1E8AF3EC">
      <w:start w:val="1"/>
      <w:numFmt w:val="bullet"/>
      <w:lvlText w:val="ü"/>
      <w:lvlJc w:val="left"/>
      <w:pPr>
        <w:ind w:left="720" w:hanging="360"/>
        <w:jc w:val="both"/>
      </w:pPr>
      <w:rPr>
        <w:rFonts w:ascii="Wingdings" w:eastAsia="Wingdings" w:hAnsi="Wingdings"/>
        <w:w w:val="100"/>
        <w:sz w:val="20"/>
        <w:szCs w:val="20"/>
        <w:shd w:val="clear" w:color="auto" w:fill="auto"/>
      </w:rPr>
    </w:lvl>
    <w:lvl w:ilvl="1" w:tplc="6D7489B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86C2260C">
      <w:start w:val="1"/>
      <w:numFmt w:val="bullet"/>
      <w:lvlText w:val="§"/>
      <w:lvlJc w:val="left"/>
      <w:pPr>
        <w:ind w:left="2160" w:hanging="360"/>
        <w:jc w:val="both"/>
      </w:pPr>
      <w:rPr>
        <w:rFonts w:ascii="Wingdings" w:eastAsia="Wingdings" w:hAnsi="Wingdings"/>
        <w:w w:val="100"/>
        <w:sz w:val="20"/>
        <w:szCs w:val="20"/>
        <w:shd w:val="clear" w:color="auto" w:fill="auto"/>
      </w:rPr>
    </w:lvl>
    <w:lvl w:ilvl="3" w:tplc="DD966686">
      <w:start w:val="1"/>
      <w:numFmt w:val="bullet"/>
      <w:lvlText w:val="·"/>
      <w:lvlJc w:val="left"/>
      <w:pPr>
        <w:ind w:left="2880" w:hanging="360"/>
        <w:jc w:val="both"/>
      </w:pPr>
      <w:rPr>
        <w:rFonts w:ascii="Symbol" w:eastAsia="Symbol" w:hAnsi="Symbol"/>
        <w:w w:val="100"/>
        <w:sz w:val="20"/>
        <w:szCs w:val="20"/>
        <w:shd w:val="clear" w:color="auto" w:fill="auto"/>
      </w:rPr>
    </w:lvl>
    <w:lvl w:ilvl="4" w:tplc="C1825116">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B78A490">
      <w:start w:val="1"/>
      <w:numFmt w:val="bullet"/>
      <w:lvlText w:val="§"/>
      <w:lvlJc w:val="left"/>
      <w:pPr>
        <w:ind w:left="4320" w:hanging="360"/>
        <w:jc w:val="both"/>
      </w:pPr>
      <w:rPr>
        <w:rFonts w:ascii="Wingdings" w:eastAsia="Wingdings" w:hAnsi="Wingdings"/>
        <w:w w:val="100"/>
        <w:sz w:val="20"/>
        <w:szCs w:val="20"/>
        <w:shd w:val="clear" w:color="auto" w:fill="auto"/>
      </w:rPr>
    </w:lvl>
    <w:lvl w:ilvl="6" w:tplc="D396A1EE">
      <w:start w:val="1"/>
      <w:numFmt w:val="bullet"/>
      <w:lvlText w:val="·"/>
      <w:lvlJc w:val="left"/>
      <w:pPr>
        <w:ind w:left="5040" w:hanging="360"/>
        <w:jc w:val="both"/>
      </w:pPr>
      <w:rPr>
        <w:rFonts w:ascii="Symbol" w:eastAsia="Symbol" w:hAnsi="Symbol"/>
        <w:w w:val="100"/>
        <w:sz w:val="20"/>
        <w:szCs w:val="20"/>
        <w:shd w:val="clear" w:color="auto" w:fill="auto"/>
      </w:rPr>
    </w:lvl>
    <w:lvl w:ilvl="7" w:tplc="CDC8EA56">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B5475E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4">
    <w:nsid w:val="2F000007"/>
    <w:multiLevelType w:val="hybridMultilevel"/>
    <w:tmpl w:val="4A7284FF"/>
    <w:lvl w:ilvl="0" w:tplc="72A47406">
      <w:start w:val="1"/>
      <w:numFmt w:val="bullet"/>
      <w:lvlText w:val="Ø"/>
      <w:lvlJc w:val="left"/>
      <w:pPr>
        <w:ind w:left="720" w:hanging="360"/>
        <w:jc w:val="both"/>
      </w:pPr>
      <w:rPr>
        <w:rFonts w:ascii="Wingdings" w:eastAsia="Wingdings" w:hAnsi="Wingdings"/>
        <w:w w:val="100"/>
        <w:sz w:val="20"/>
        <w:szCs w:val="20"/>
        <w:shd w:val="clear" w:color="auto" w:fill="auto"/>
      </w:rPr>
    </w:lvl>
    <w:lvl w:ilvl="1" w:tplc="6C404C2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C6C06D70">
      <w:start w:val="1"/>
      <w:numFmt w:val="bullet"/>
      <w:lvlText w:val="§"/>
      <w:lvlJc w:val="left"/>
      <w:pPr>
        <w:ind w:left="2160" w:hanging="360"/>
        <w:jc w:val="both"/>
      </w:pPr>
      <w:rPr>
        <w:rFonts w:ascii="Wingdings" w:eastAsia="Wingdings" w:hAnsi="Wingdings"/>
        <w:w w:val="100"/>
        <w:sz w:val="20"/>
        <w:szCs w:val="20"/>
        <w:shd w:val="clear" w:color="auto" w:fill="auto"/>
      </w:rPr>
    </w:lvl>
    <w:lvl w:ilvl="3" w:tplc="01102D1E">
      <w:start w:val="1"/>
      <w:numFmt w:val="bullet"/>
      <w:lvlText w:val="·"/>
      <w:lvlJc w:val="left"/>
      <w:pPr>
        <w:ind w:left="2880" w:hanging="360"/>
        <w:jc w:val="both"/>
      </w:pPr>
      <w:rPr>
        <w:rFonts w:ascii="Symbol" w:eastAsia="Symbol" w:hAnsi="Symbol"/>
        <w:w w:val="100"/>
        <w:sz w:val="20"/>
        <w:szCs w:val="20"/>
        <w:shd w:val="clear" w:color="auto" w:fill="auto"/>
      </w:rPr>
    </w:lvl>
    <w:lvl w:ilvl="4" w:tplc="6658A5E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9694212A">
      <w:start w:val="1"/>
      <w:numFmt w:val="bullet"/>
      <w:lvlText w:val="§"/>
      <w:lvlJc w:val="left"/>
      <w:pPr>
        <w:ind w:left="4320" w:hanging="360"/>
        <w:jc w:val="both"/>
      </w:pPr>
      <w:rPr>
        <w:rFonts w:ascii="Wingdings" w:eastAsia="Wingdings" w:hAnsi="Wingdings"/>
        <w:w w:val="100"/>
        <w:sz w:val="20"/>
        <w:szCs w:val="20"/>
        <w:shd w:val="clear" w:color="auto" w:fill="auto"/>
      </w:rPr>
    </w:lvl>
    <w:lvl w:ilvl="6" w:tplc="A5F43130">
      <w:start w:val="1"/>
      <w:numFmt w:val="bullet"/>
      <w:lvlText w:val="·"/>
      <w:lvlJc w:val="left"/>
      <w:pPr>
        <w:ind w:left="5040" w:hanging="360"/>
        <w:jc w:val="both"/>
      </w:pPr>
      <w:rPr>
        <w:rFonts w:ascii="Symbol" w:eastAsia="Symbol" w:hAnsi="Symbol"/>
        <w:w w:val="100"/>
        <w:sz w:val="20"/>
        <w:szCs w:val="20"/>
        <w:shd w:val="clear" w:color="auto" w:fill="auto"/>
      </w:rPr>
    </w:lvl>
    <w:lvl w:ilvl="7" w:tplc="5DB42F5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828F83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5">
    <w:nsid w:val="2F000008"/>
    <w:multiLevelType w:val="hybridMultilevel"/>
    <w:tmpl w:val="4A7997A1"/>
    <w:lvl w:ilvl="0" w:tplc="2B968230">
      <w:start w:val="1"/>
      <w:numFmt w:val="bullet"/>
      <w:lvlText w:val="Ø"/>
      <w:lvlJc w:val="left"/>
      <w:pPr>
        <w:ind w:left="720" w:hanging="360"/>
        <w:jc w:val="both"/>
      </w:pPr>
      <w:rPr>
        <w:rFonts w:ascii="Wingdings" w:eastAsia="Wingdings" w:hAnsi="Wingdings"/>
        <w:w w:val="100"/>
        <w:sz w:val="20"/>
        <w:szCs w:val="20"/>
        <w:shd w:val="clear" w:color="auto" w:fill="auto"/>
      </w:rPr>
    </w:lvl>
    <w:lvl w:ilvl="1" w:tplc="F3F6DDE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85F0C96E">
      <w:start w:val="1"/>
      <w:numFmt w:val="bullet"/>
      <w:lvlText w:val="§"/>
      <w:lvlJc w:val="left"/>
      <w:pPr>
        <w:ind w:left="2160" w:hanging="360"/>
        <w:jc w:val="both"/>
      </w:pPr>
      <w:rPr>
        <w:rFonts w:ascii="Wingdings" w:eastAsia="Wingdings" w:hAnsi="Wingdings"/>
        <w:w w:val="100"/>
        <w:sz w:val="20"/>
        <w:szCs w:val="20"/>
        <w:shd w:val="clear" w:color="auto" w:fill="auto"/>
      </w:rPr>
    </w:lvl>
    <w:lvl w:ilvl="3" w:tplc="1D56EA62">
      <w:start w:val="1"/>
      <w:numFmt w:val="bullet"/>
      <w:lvlText w:val="·"/>
      <w:lvlJc w:val="left"/>
      <w:pPr>
        <w:ind w:left="2880" w:hanging="360"/>
        <w:jc w:val="both"/>
      </w:pPr>
      <w:rPr>
        <w:rFonts w:ascii="Symbol" w:eastAsia="Symbol" w:hAnsi="Symbol"/>
        <w:w w:val="100"/>
        <w:sz w:val="20"/>
        <w:szCs w:val="20"/>
        <w:shd w:val="clear" w:color="auto" w:fill="auto"/>
      </w:rPr>
    </w:lvl>
    <w:lvl w:ilvl="4" w:tplc="7696DAF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6860AAF8">
      <w:start w:val="1"/>
      <w:numFmt w:val="bullet"/>
      <w:lvlText w:val="§"/>
      <w:lvlJc w:val="left"/>
      <w:pPr>
        <w:ind w:left="4320" w:hanging="360"/>
        <w:jc w:val="both"/>
      </w:pPr>
      <w:rPr>
        <w:rFonts w:ascii="Wingdings" w:eastAsia="Wingdings" w:hAnsi="Wingdings"/>
        <w:w w:val="100"/>
        <w:sz w:val="20"/>
        <w:szCs w:val="20"/>
        <w:shd w:val="clear" w:color="auto" w:fill="auto"/>
      </w:rPr>
    </w:lvl>
    <w:lvl w:ilvl="6" w:tplc="682E3A06">
      <w:start w:val="1"/>
      <w:numFmt w:val="bullet"/>
      <w:lvlText w:val="·"/>
      <w:lvlJc w:val="left"/>
      <w:pPr>
        <w:ind w:left="5040" w:hanging="360"/>
        <w:jc w:val="both"/>
      </w:pPr>
      <w:rPr>
        <w:rFonts w:ascii="Symbol" w:eastAsia="Symbol" w:hAnsi="Symbol"/>
        <w:w w:val="100"/>
        <w:sz w:val="20"/>
        <w:szCs w:val="20"/>
        <w:shd w:val="clear" w:color="auto" w:fill="auto"/>
      </w:rPr>
    </w:lvl>
    <w:lvl w:ilvl="7" w:tplc="6C6A88BA">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C8700BC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6">
    <w:nsid w:val="2F000009"/>
    <w:multiLevelType w:val="hybridMultilevel"/>
    <w:tmpl w:val="5AD20226"/>
    <w:lvl w:ilvl="0" w:tplc="70FCE3C2">
      <w:start w:val="1"/>
      <w:numFmt w:val="decimal"/>
      <w:lvlText w:val="%1."/>
      <w:lvlJc w:val="left"/>
      <w:pPr>
        <w:ind w:left="1080" w:hanging="360"/>
        <w:jc w:val="both"/>
      </w:pPr>
    </w:lvl>
    <w:lvl w:ilvl="1" w:tplc="04DCD022">
      <w:start w:val="1"/>
      <w:numFmt w:val="lowerLetter"/>
      <w:lvlText w:val="%2."/>
      <w:lvlJc w:val="left"/>
      <w:pPr>
        <w:ind w:left="1800" w:hanging="360"/>
        <w:jc w:val="both"/>
      </w:pPr>
    </w:lvl>
    <w:lvl w:ilvl="2" w:tplc="5740BA84">
      <w:start w:val="1"/>
      <w:numFmt w:val="lowerRoman"/>
      <w:lvlText w:val="%3."/>
      <w:lvlJc w:val="right"/>
      <w:pPr>
        <w:ind w:left="2520" w:hanging="180"/>
        <w:jc w:val="both"/>
      </w:pPr>
    </w:lvl>
    <w:lvl w:ilvl="3" w:tplc="E77C3ABC">
      <w:start w:val="1"/>
      <w:numFmt w:val="decimal"/>
      <w:lvlText w:val="%4."/>
      <w:lvlJc w:val="left"/>
      <w:pPr>
        <w:ind w:left="3240" w:hanging="360"/>
        <w:jc w:val="both"/>
      </w:pPr>
    </w:lvl>
    <w:lvl w:ilvl="4" w:tplc="9C086036">
      <w:start w:val="1"/>
      <w:numFmt w:val="lowerLetter"/>
      <w:lvlText w:val="%5."/>
      <w:lvlJc w:val="left"/>
      <w:pPr>
        <w:ind w:left="3960" w:hanging="360"/>
        <w:jc w:val="both"/>
      </w:pPr>
    </w:lvl>
    <w:lvl w:ilvl="5" w:tplc="765AEAC6">
      <w:start w:val="1"/>
      <w:numFmt w:val="lowerRoman"/>
      <w:lvlText w:val="%6."/>
      <w:lvlJc w:val="right"/>
      <w:pPr>
        <w:ind w:left="4680" w:hanging="180"/>
        <w:jc w:val="both"/>
      </w:pPr>
    </w:lvl>
    <w:lvl w:ilvl="6" w:tplc="6B12FA6C">
      <w:start w:val="1"/>
      <w:numFmt w:val="decimal"/>
      <w:lvlText w:val="%7."/>
      <w:lvlJc w:val="left"/>
      <w:pPr>
        <w:ind w:left="5400" w:hanging="360"/>
        <w:jc w:val="both"/>
      </w:pPr>
    </w:lvl>
    <w:lvl w:ilvl="7" w:tplc="8EEC5D76">
      <w:start w:val="1"/>
      <w:numFmt w:val="lowerLetter"/>
      <w:lvlText w:val="%8."/>
      <w:lvlJc w:val="left"/>
      <w:pPr>
        <w:ind w:left="6120" w:hanging="360"/>
        <w:jc w:val="both"/>
      </w:pPr>
    </w:lvl>
    <w:lvl w:ilvl="8" w:tplc="F65A65C2">
      <w:start w:val="1"/>
      <w:numFmt w:val="lowerRoman"/>
      <w:lvlText w:val="%9."/>
      <w:lvlJc w:val="right"/>
      <w:pPr>
        <w:ind w:left="6840" w:hanging="180"/>
        <w:jc w:val="both"/>
      </w:pPr>
    </w:lvl>
  </w:abstractNum>
  <w:abstractNum w:abstractNumId="27">
    <w:nsid w:val="2F00000A"/>
    <w:multiLevelType w:val="hybridMultilevel"/>
    <w:tmpl w:val="378B4C4C"/>
    <w:lvl w:ilvl="0" w:tplc="BBE4AD6C">
      <w:start w:val="1"/>
      <w:numFmt w:val="bullet"/>
      <w:lvlText w:val="·"/>
      <w:lvlJc w:val="left"/>
      <w:pPr>
        <w:ind w:left="720" w:hanging="360"/>
        <w:jc w:val="both"/>
      </w:pPr>
      <w:rPr>
        <w:rFonts w:ascii="Symbol" w:eastAsia="Symbol" w:hAnsi="Symbol"/>
        <w:w w:val="100"/>
        <w:sz w:val="20"/>
        <w:szCs w:val="20"/>
        <w:shd w:val="clear" w:color="auto" w:fill="auto"/>
      </w:rPr>
    </w:lvl>
    <w:lvl w:ilvl="1" w:tplc="A0CEAAD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F7DC7A8E">
      <w:start w:val="1"/>
      <w:numFmt w:val="bullet"/>
      <w:lvlText w:val="§"/>
      <w:lvlJc w:val="left"/>
      <w:pPr>
        <w:ind w:left="2160" w:hanging="360"/>
        <w:jc w:val="both"/>
      </w:pPr>
      <w:rPr>
        <w:rFonts w:ascii="Wingdings" w:eastAsia="Wingdings" w:hAnsi="Wingdings"/>
        <w:w w:val="100"/>
        <w:sz w:val="20"/>
        <w:szCs w:val="20"/>
        <w:shd w:val="clear" w:color="auto" w:fill="auto"/>
      </w:rPr>
    </w:lvl>
    <w:lvl w:ilvl="3" w:tplc="FC32AB64">
      <w:start w:val="1"/>
      <w:numFmt w:val="bullet"/>
      <w:lvlText w:val="·"/>
      <w:lvlJc w:val="left"/>
      <w:pPr>
        <w:ind w:left="2880" w:hanging="360"/>
        <w:jc w:val="both"/>
      </w:pPr>
      <w:rPr>
        <w:rFonts w:ascii="Symbol" w:eastAsia="Symbol" w:hAnsi="Symbol"/>
        <w:w w:val="100"/>
        <w:sz w:val="20"/>
        <w:szCs w:val="20"/>
        <w:shd w:val="clear" w:color="auto" w:fill="auto"/>
      </w:rPr>
    </w:lvl>
    <w:lvl w:ilvl="4" w:tplc="87B8074C">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C50EC4A">
      <w:start w:val="1"/>
      <w:numFmt w:val="bullet"/>
      <w:lvlText w:val="§"/>
      <w:lvlJc w:val="left"/>
      <w:pPr>
        <w:ind w:left="4320" w:hanging="360"/>
        <w:jc w:val="both"/>
      </w:pPr>
      <w:rPr>
        <w:rFonts w:ascii="Wingdings" w:eastAsia="Wingdings" w:hAnsi="Wingdings"/>
        <w:w w:val="100"/>
        <w:sz w:val="20"/>
        <w:szCs w:val="20"/>
        <w:shd w:val="clear" w:color="auto" w:fill="auto"/>
      </w:rPr>
    </w:lvl>
    <w:lvl w:ilvl="6" w:tplc="8698DD4E">
      <w:start w:val="1"/>
      <w:numFmt w:val="bullet"/>
      <w:lvlText w:val="·"/>
      <w:lvlJc w:val="left"/>
      <w:pPr>
        <w:ind w:left="5040" w:hanging="360"/>
        <w:jc w:val="both"/>
      </w:pPr>
      <w:rPr>
        <w:rFonts w:ascii="Symbol" w:eastAsia="Symbol" w:hAnsi="Symbol"/>
        <w:w w:val="100"/>
        <w:sz w:val="20"/>
        <w:szCs w:val="20"/>
        <w:shd w:val="clear" w:color="auto" w:fill="auto"/>
      </w:rPr>
    </w:lvl>
    <w:lvl w:ilvl="7" w:tplc="9D9863AA">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D53E24E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8">
    <w:nsid w:val="2F00000B"/>
    <w:multiLevelType w:val="hybridMultilevel"/>
    <w:tmpl w:val="403E1E2A"/>
    <w:lvl w:ilvl="0" w:tplc="C39A855E">
      <w:start w:val="1"/>
      <w:numFmt w:val="bullet"/>
      <w:lvlText w:val="•"/>
      <w:lvlJc w:val="left"/>
      <w:pPr>
        <w:tabs>
          <w:tab w:val="left" w:pos="720"/>
        </w:tabs>
        <w:ind w:left="720" w:hanging="360"/>
        <w:jc w:val="both"/>
      </w:pPr>
      <w:rPr>
        <w:rFonts w:ascii="Arial" w:eastAsia="Arial" w:hAnsi="Arial"/>
        <w:w w:val="100"/>
        <w:sz w:val="20"/>
        <w:szCs w:val="20"/>
        <w:shd w:val="clear" w:color="auto" w:fill="auto"/>
      </w:rPr>
    </w:lvl>
    <w:lvl w:ilvl="1" w:tplc="F4F29B62">
      <w:start w:val="1"/>
      <w:numFmt w:val="bullet"/>
      <w:lvlText w:val="•"/>
      <w:lvlJc w:val="left"/>
      <w:pPr>
        <w:tabs>
          <w:tab w:val="left" w:pos="1440"/>
        </w:tabs>
        <w:ind w:left="1440" w:hanging="360"/>
        <w:jc w:val="both"/>
      </w:pPr>
      <w:rPr>
        <w:rFonts w:ascii="Arial" w:eastAsia="Arial" w:hAnsi="Arial"/>
        <w:w w:val="100"/>
        <w:sz w:val="20"/>
        <w:szCs w:val="20"/>
        <w:shd w:val="clear" w:color="auto" w:fill="auto"/>
      </w:rPr>
    </w:lvl>
    <w:lvl w:ilvl="2" w:tplc="64488D7C">
      <w:start w:val="1"/>
      <w:numFmt w:val="bullet"/>
      <w:lvlText w:val="•"/>
      <w:lvlJc w:val="left"/>
      <w:pPr>
        <w:tabs>
          <w:tab w:val="left" w:pos="2160"/>
        </w:tabs>
        <w:ind w:left="2160" w:hanging="360"/>
        <w:jc w:val="both"/>
      </w:pPr>
      <w:rPr>
        <w:rFonts w:ascii="Arial" w:eastAsia="Arial" w:hAnsi="Arial"/>
        <w:w w:val="100"/>
        <w:sz w:val="20"/>
        <w:szCs w:val="20"/>
        <w:shd w:val="clear" w:color="auto" w:fill="auto"/>
      </w:rPr>
    </w:lvl>
    <w:lvl w:ilvl="3" w:tplc="3EC20866">
      <w:start w:val="1"/>
      <w:numFmt w:val="bullet"/>
      <w:lvlText w:val="•"/>
      <w:lvlJc w:val="left"/>
      <w:pPr>
        <w:tabs>
          <w:tab w:val="left" w:pos="2880"/>
        </w:tabs>
        <w:ind w:left="2880" w:hanging="360"/>
        <w:jc w:val="both"/>
      </w:pPr>
      <w:rPr>
        <w:rFonts w:ascii="Arial" w:eastAsia="Arial" w:hAnsi="Arial"/>
        <w:w w:val="100"/>
        <w:sz w:val="20"/>
        <w:szCs w:val="20"/>
        <w:shd w:val="clear" w:color="auto" w:fill="auto"/>
      </w:rPr>
    </w:lvl>
    <w:lvl w:ilvl="4" w:tplc="857A1968">
      <w:start w:val="1"/>
      <w:numFmt w:val="bullet"/>
      <w:lvlText w:val="•"/>
      <w:lvlJc w:val="left"/>
      <w:pPr>
        <w:tabs>
          <w:tab w:val="left" w:pos="3600"/>
        </w:tabs>
        <w:ind w:left="3600" w:hanging="360"/>
        <w:jc w:val="both"/>
      </w:pPr>
      <w:rPr>
        <w:rFonts w:ascii="Arial" w:eastAsia="Arial" w:hAnsi="Arial"/>
        <w:w w:val="100"/>
        <w:sz w:val="20"/>
        <w:szCs w:val="20"/>
        <w:shd w:val="clear" w:color="auto" w:fill="auto"/>
      </w:rPr>
    </w:lvl>
    <w:lvl w:ilvl="5" w:tplc="0FBCE934">
      <w:start w:val="1"/>
      <w:numFmt w:val="bullet"/>
      <w:lvlText w:val="•"/>
      <w:lvlJc w:val="left"/>
      <w:pPr>
        <w:tabs>
          <w:tab w:val="left" w:pos="4320"/>
        </w:tabs>
        <w:ind w:left="4320" w:hanging="360"/>
        <w:jc w:val="both"/>
      </w:pPr>
      <w:rPr>
        <w:rFonts w:ascii="Arial" w:eastAsia="Arial" w:hAnsi="Arial"/>
        <w:w w:val="100"/>
        <w:sz w:val="20"/>
        <w:szCs w:val="20"/>
        <w:shd w:val="clear" w:color="auto" w:fill="auto"/>
      </w:rPr>
    </w:lvl>
    <w:lvl w:ilvl="6" w:tplc="0F5A49D2">
      <w:start w:val="1"/>
      <w:numFmt w:val="bullet"/>
      <w:lvlText w:val="•"/>
      <w:lvlJc w:val="left"/>
      <w:pPr>
        <w:tabs>
          <w:tab w:val="left" w:pos="5040"/>
        </w:tabs>
        <w:ind w:left="5040" w:hanging="360"/>
        <w:jc w:val="both"/>
      </w:pPr>
      <w:rPr>
        <w:rFonts w:ascii="Arial" w:eastAsia="Arial" w:hAnsi="Arial"/>
        <w:w w:val="100"/>
        <w:sz w:val="20"/>
        <w:szCs w:val="20"/>
        <w:shd w:val="clear" w:color="auto" w:fill="auto"/>
      </w:rPr>
    </w:lvl>
    <w:lvl w:ilvl="7" w:tplc="6F383684">
      <w:start w:val="1"/>
      <w:numFmt w:val="bullet"/>
      <w:lvlText w:val="•"/>
      <w:lvlJc w:val="left"/>
      <w:pPr>
        <w:tabs>
          <w:tab w:val="left" w:pos="5760"/>
        </w:tabs>
        <w:ind w:left="5760" w:hanging="360"/>
        <w:jc w:val="both"/>
      </w:pPr>
      <w:rPr>
        <w:rFonts w:ascii="Arial" w:eastAsia="Arial" w:hAnsi="Arial"/>
        <w:w w:val="100"/>
        <w:sz w:val="20"/>
        <w:szCs w:val="20"/>
        <w:shd w:val="clear" w:color="auto" w:fill="auto"/>
      </w:rPr>
    </w:lvl>
    <w:lvl w:ilvl="8" w:tplc="F5F42FCA">
      <w:start w:val="1"/>
      <w:numFmt w:val="bullet"/>
      <w:lvlText w:val="•"/>
      <w:lvlJc w:val="left"/>
      <w:pPr>
        <w:tabs>
          <w:tab w:val="left" w:pos="6480"/>
        </w:tabs>
        <w:ind w:left="6480" w:hanging="360"/>
        <w:jc w:val="both"/>
      </w:pPr>
      <w:rPr>
        <w:rFonts w:ascii="Arial" w:eastAsia="Arial" w:hAnsi="Arial"/>
        <w:w w:val="100"/>
        <w:sz w:val="20"/>
        <w:szCs w:val="20"/>
        <w:shd w:val="clear" w:color="auto" w:fill="auto"/>
      </w:rPr>
    </w:lvl>
  </w:abstractNum>
  <w:abstractNum w:abstractNumId="29">
    <w:nsid w:val="2F00000C"/>
    <w:multiLevelType w:val="hybridMultilevel"/>
    <w:tmpl w:val="542E8946"/>
    <w:lvl w:ilvl="0" w:tplc="6A384C1C">
      <w:start w:val="1"/>
      <w:numFmt w:val="bullet"/>
      <w:lvlText w:val="Ø"/>
      <w:lvlJc w:val="left"/>
      <w:pPr>
        <w:ind w:left="720" w:hanging="360"/>
        <w:jc w:val="both"/>
      </w:pPr>
      <w:rPr>
        <w:rFonts w:ascii="Wingdings" w:eastAsia="Wingdings" w:hAnsi="Wingdings"/>
        <w:w w:val="100"/>
        <w:sz w:val="20"/>
        <w:szCs w:val="20"/>
        <w:shd w:val="clear" w:color="auto" w:fill="auto"/>
      </w:rPr>
    </w:lvl>
    <w:lvl w:ilvl="1" w:tplc="67989E7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A946622E">
      <w:start w:val="1"/>
      <w:numFmt w:val="bullet"/>
      <w:lvlText w:val="§"/>
      <w:lvlJc w:val="left"/>
      <w:pPr>
        <w:ind w:left="2160" w:hanging="360"/>
        <w:jc w:val="both"/>
      </w:pPr>
      <w:rPr>
        <w:rFonts w:ascii="Wingdings" w:eastAsia="Wingdings" w:hAnsi="Wingdings"/>
        <w:w w:val="100"/>
        <w:sz w:val="20"/>
        <w:szCs w:val="20"/>
        <w:shd w:val="clear" w:color="auto" w:fill="auto"/>
      </w:rPr>
    </w:lvl>
    <w:lvl w:ilvl="3" w:tplc="DF28C3D2">
      <w:start w:val="1"/>
      <w:numFmt w:val="bullet"/>
      <w:lvlText w:val="·"/>
      <w:lvlJc w:val="left"/>
      <w:pPr>
        <w:ind w:left="2880" w:hanging="360"/>
        <w:jc w:val="both"/>
      </w:pPr>
      <w:rPr>
        <w:rFonts w:ascii="Symbol" w:eastAsia="Symbol" w:hAnsi="Symbol"/>
        <w:w w:val="100"/>
        <w:sz w:val="20"/>
        <w:szCs w:val="20"/>
        <w:shd w:val="clear" w:color="auto" w:fill="auto"/>
      </w:rPr>
    </w:lvl>
    <w:lvl w:ilvl="4" w:tplc="C3E22A4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244B872">
      <w:start w:val="1"/>
      <w:numFmt w:val="bullet"/>
      <w:lvlText w:val="§"/>
      <w:lvlJc w:val="left"/>
      <w:pPr>
        <w:ind w:left="4320" w:hanging="360"/>
        <w:jc w:val="both"/>
      </w:pPr>
      <w:rPr>
        <w:rFonts w:ascii="Wingdings" w:eastAsia="Wingdings" w:hAnsi="Wingdings"/>
        <w:w w:val="100"/>
        <w:sz w:val="20"/>
        <w:szCs w:val="20"/>
        <w:shd w:val="clear" w:color="auto" w:fill="auto"/>
      </w:rPr>
    </w:lvl>
    <w:lvl w:ilvl="6" w:tplc="9662CB42">
      <w:start w:val="1"/>
      <w:numFmt w:val="bullet"/>
      <w:lvlText w:val="·"/>
      <w:lvlJc w:val="left"/>
      <w:pPr>
        <w:ind w:left="5040" w:hanging="360"/>
        <w:jc w:val="both"/>
      </w:pPr>
      <w:rPr>
        <w:rFonts w:ascii="Symbol" w:eastAsia="Symbol" w:hAnsi="Symbol"/>
        <w:w w:val="100"/>
        <w:sz w:val="20"/>
        <w:szCs w:val="20"/>
        <w:shd w:val="clear" w:color="auto" w:fill="auto"/>
      </w:rPr>
    </w:lvl>
    <w:lvl w:ilvl="7" w:tplc="4A2AB9B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EEA86C7A">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0">
    <w:nsid w:val="2F00000D"/>
    <w:multiLevelType w:val="hybridMultilevel"/>
    <w:tmpl w:val="21366DF1"/>
    <w:lvl w:ilvl="0" w:tplc="947E119A">
      <w:start w:val="1"/>
      <w:numFmt w:val="lowerRoman"/>
      <w:lvlText w:val="(%1)"/>
      <w:lvlJc w:val="left"/>
      <w:pPr>
        <w:ind w:left="720" w:hanging="360"/>
        <w:jc w:val="both"/>
      </w:pPr>
      <w:rPr>
        <w:w w:val="100"/>
        <w:sz w:val="20"/>
        <w:szCs w:val="20"/>
        <w:shd w:val="clear" w:color="auto" w:fill="auto"/>
      </w:rPr>
    </w:lvl>
    <w:lvl w:ilvl="1" w:tplc="A4F61D3C">
      <w:start w:val="1"/>
      <w:numFmt w:val="lowerLetter"/>
      <w:lvlText w:val="%2."/>
      <w:lvlJc w:val="left"/>
      <w:pPr>
        <w:ind w:left="1440" w:hanging="360"/>
        <w:jc w:val="both"/>
      </w:pPr>
    </w:lvl>
    <w:lvl w:ilvl="2" w:tplc="0C9E6902">
      <w:start w:val="1"/>
      <w:numFmt w:val="lowerRoman"/>
      <w:lvlText w:val="%3."/>
      <w:lvlJc w:val="right"/>
      <w:pPr>
        <w:ind w:left="2160" w:hanging="180"/>
        <w:jc w:val="both"/>
      </w:pPr>
    </w:lvl>
    <w:lvl w:ilvl="3" w:tplc="FDF67638">
      <w:start w:val="1"/>
      <w:numFmt w:val="decimal"/>
      <w:lvlText w:val="%4."/>
      <w:lvlJc w:val="left"/>
      <w:pPr>
        <w:ind w:left="2880" w:hanging="360"/>
        <w:jc w:val="both"/>
      </w:pPr>
    </w:lvl>
    <w:lvl w:ilvl="4" w:tplc="C7208AA0">
      <w:start w:val="1"/>
      <w:numFmt w:val="lowerLetter"/>
      <w:lvlText w:val="%5."/>
      <w:lvlJc w:val="left"/>
      <w:pPr>
        <w:ind w:left="3600" w:hanging="360"/>
        <w:jc w:val="both"/>
      </w:pPr>
    </w:lvl>
    <w:lvl w:ilvl="5" w:tplc="89947058">
      <w:start w:val="1"/>
      <w:numFmt w:val="lowerRoman"/>
      <w:lvlText w:val="%6."/>
      <w:lvlJc w:val="right"/>
      <w:pPr>
        <w:ind w:left="4320" w:hanging="180"/>
        <w:jc w:val="both"/>
      </w:pPr>
    </w:lvl>
    <w:lvl w:ilvl="6" w:tplc="68C6F674">
      <w:start w:val="1"/>
      <w:numFmt w:val="decimal"/>
      <w:lvlText w:val="%7."/>
      <w:lvlJc w:val="left"/>
      <w:pPr>
        <w:ind w:left="5040" w:hanging="360"/>
        <w:jc w:val="both"/>
      </w:pPr>
    </w:lvl>
    <w:lvl w:ilvl="7" w:tplc="43846D18">
      <w:start w:val="1"/>
      <w:numFmt w:val="lowerLetter"/>
      <w:lvlText w:val="%8."/>
      <w:lvlJc w:val="left"/>
      <w:pPr>
        <w:ind w:left="5760" w:hanging="360"/>
        <w:jc w:val="both"/>
      </w:pPr>
    </w:lvl>
    <w:lvl w:ilvl="8" w:tplc="8E62AA52">
      <w:start w:val="1"/>
      <w:numFmt w:val="lowerRoman"/>
      <w:lvlText w:val="%9."/>
      <w:lvlJc w:val="right"/>
      <w:pPr>
        <w:ind w:left="6480" w:hanging="180"/>
        <w:jc w:val="both"/>
      </w:pPr>
    </w:lvl>
  </w:abstractNum>
  <w:abstractNum w:abstractNumId="31">
    <w:nsid w:val="2F00000E"/>
    <w:multiLevelType w:val="hybridMultilevel"/>
    <w:tmpl w:val="226BEA59"/>
    <w:lvl w:ilvl="0" w:tplc="2DB03C32">
      <w:start w:val="3"/>
      <w:numFmt w:val="bullet"/>
      <w:lvlText w:val="-"/>
      <w:lvlJc w:val="left"/>
      <w:pPr>
        <w:ind w:left="360" w:hanging="360"/>
        <w:jc w:val="both"/>
      </w:pPr>
      <w:rPr>
        <w:rFonts w:ascii="Arial" w:eastAsia="Arial" w:hAnsi="Arial"/>
        <w:w w:val="100"/>
        <w:sz w:val="20"/>
        <w:szCs w:val="20"/>
        <w:shd w:val="clear" w:color="auto" w:fill="auto"/>
      </w:rPr>
    </w:lvl>
    <w:lvl w:ilvl="1" w:tplc="BAAE4456">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FC0048FC">
      <w:start w:val="1"/>
      <w:numFmt w:val="bullet"/>
      <w:lvlText w:val="§"/>
      <w:lvlJc w:val="left"/>
      <w:pPr>
        <w:ind w:left="1800" w:hanging="360"/>
        <w:jc w:val="both"/>
      </w:pPr>
      <w:rPr>
        <w:rFonts w:ascii="Wingdings" w:eastAsia="Wingdings" w:hAnsi="Wingdings"/>
        <w:w w:val="100"/>
        <w:sz w:val="20"/>
        <w:szCs w:val="20"/>
        <w:shd w:val="clear" w:color="auto" w:fill="auto"/>
      </w:rPr>
    </w:lvl>
    <w:lvl w:ilvl="3" w:tplc="396648D8">
      <w:start w:val="1"/>
      <w:numFmt w:val="bullet"/>
      <w:lvlText w:val="·"/>
      <w:lvlJc w:val="left"/>
      <w:pPr>
        <w:ind w:left="2520" w:hanging="360"/>
        <w:jc w:val="both"/>
      </w:pPr>
      <w:rPr>
        <w:rFonts w:ascii="Symbol" w:eastAsia="Symbol" w:hAnsi="Symbol"/>
        <w:w w:val="100"/>
        <w:sz w:val="20"/>
        <w:szCs w:val="20"/>
        <w:shd w:val="clear" w:color="auto" w:fill="auto"/>
      </w:rPr>
    </w:lvl>
    <w:lvl w:ilvl="4" w:tplc="129EAFFA">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79D69832">
      <w:start w:val="1"/>
      <w:numFmt w:val="bullet"/>
      <w:lvlText w:val="§"/>
      <w:lvlJc w:val="left"/>
      <w:pPr>
        <w:ind w:left="3960" w:hanging="360"/>
        <w:jc w:val="both"/>
      </w:pPr>
      <w:rPr>
        <w:rFonts w:ascii="Wingdings" w:eastAsia="Wingdings" w:hAnsi="Wingdings"/>
        <w:w w:val="100"/>
        <w:sz w:val="20"/>
        <w:szCs w:val="20"/>
        <w:shd w:val="clear" w:color="auto" w:fill="auto"/>
      </w:rPr>
    </w:lvl>
    <w:lvl w:ilvl="6" w:tplc="4C82746A">
      <w:start w:val="1"/>
      <w:numFmt w:val="bullet"/>
      <w:lvlText w:val="·"/>
      <w:lvlJc w:val="left"/>
      <w:pPr>
        <w:ind w:left="4680" w:hanging="360"/>
        <w:jc w:val="both"/>
      </w:pPr>
      <w:rPr>
        <w:rFonts w:ascii="Symbol" w:eastAsia="Symbol" w:hAnsi="Symbol"/>
        <w:w w:val="100"/>
        <w:sz w:val="20"/>
        <w:szCs w:val="20"/>
        <w:shd w:val="clear" w:color="auto" w:fill="auto"/>
      </w:rPr>
    </w:lvl>
    <w:lvl w:ilvl="7" w:tplc="ABA2DC10">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D88E3B34">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32">
    <w:nsid w:val="2F00000F"/>
    <w:multiLevelType w:val="hybridMultilevel"/>
    <w:tmpl w:val="40E69BA3"/>
    <w:lvl w:ilvl="0" w:tplc="9202EFEE">
      <w:start w:val="1"/>
      <w:numFmt w:val="bullet"/>
      <w:lvlText w:val="Ø"/>
      <w:lvlJc w:val="left"/>
      <w:pPr>
        <w:ind w:left="720" w:hanging="360"/>
        <w:jc w:val="both"/>
      </w:pPr>
      <w:rPr>
        <w:rFonts w:ascii="Wingdings" w:eastAsia="Wingdings" w:hAnsi="Wingdings"/>
        <w:w w:val="100"/>
        <w:sz w:val="20"/>
        <w:szCs w:val="20"/>
        <w:shd w:val="clear" w:color="auto" w:fill="auto"/>
      </w:rPr>
    </w:lvl>
    <w:lvl w:ilvl="1" w:tplc="36F0F416">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A17483BA">
      <w:start w:val="1"/>
      <w:numFmt w:val="bullet"/>
      <w:lvlText w:val="§"/>
      <w:lvlJc w:val="left"/>
      <w:pPr>
        <w:ind w:left="2160" w:hanging="360"/>
        <w:jc w:val="both"/>
      </w:pPr>
      <w:rPr>
        <w:rFonts w:ascii="Wingdings" w:eastAsia="Wingdings" w:hAnsi="Wingdings"/>
        <w:w w:val="100"/>
        <w:sz w:val="20"/>
        <w:szCs w:val="20"/>
        <w:shd w:val="clear" w:color="auto" w:fill="auto"/>
      </w:rPr>
    </w:lvl>
    <w:lvl w:ilvl="3" w:tplc="FC2CBDB6">
      <w:start w:val="1"/>
      <w:numFmt w:val="bullet"/>
      <w:lvlText w:val="·"/>
      <w:lvlJc w:val="left"/>
      <w:pPr>
        <w:ind w:left="2880" w:hanging="360"/>
        <w:jc w:val="both"/>
      </w:pPr>
      <w:rPr>
        <w:rFonts w:ascii="Symbol" w:eastAsia="Symbol" w:hAnsi="Symbol"/>
        <w:w w:val="100"/>
        <w:sz w:val="20"/>
        <w:szCs w:val="20"/>
        <w:shd w:val="clear" w:color="auto" w:fill="auto"/>
      </w:rPr>
    </w:lvl>
    <w:lvl w:ilvl="4" w:tplc="602A92D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3452AABE">
      <w:start w:val="1"/>
      <w:numFmt w:val="bullet"/>
      <w:lvlText w:val="§"/>
      <w:lvlJc w:val="left"/>
      <w:pPr>
        <w:ind w:left="4320" w:hanging="360"/>
        <w:jc w:val="both"/>
      </w:pPr>
      <w:rPr>
        <w:rFonts w:ascii="Wingdings" w:eastAsia="Wingdings" w:hAnsi="Wingdings"/>
        <w:w w:val="100"/>
        <w:sz w:val="20"/>
        <w:szCs w:val="20"/>
        <w:shd w:val="clear" w:color="auto" w:fill="auto"/>
      </w:rPr>
    </w:lvl>
    <w:lvl w:ilvl="6" w:tplc="C214F1BC">
      <w:start w:val="1"/>
      <w:numFmt w:val="bullet"/>
      <w:lvlText w:val="·"/>
      <w:lvlJc w:val="left"/>
      <w:pPr>
        <w:ind w:left="5040" w:hanging="360"/>
        <w:jc w:val="both"/>
      </w:pPr>
      <w:rPr>
        <w:rFonts w:ascii="Symbol" w:eastAsia="Symbol" w:hAnsi="Symbol"/>
        <w:w w:val="100"/>
        <w:sz w:val="20"/>
        <w:szCs w:val="20"/>
        <w:shd w:val="clear" w:color="auto" w:fill="auto"/>
      </w:rPr>
    </w:lvl>
    <w:lvl w:ilvl="7" w:tplc="6AA01C84">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7E4816F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3">
    <w:nsid w:val="2F000010"/>
    <w:multiLevelType w:val="hybridMultilevel"/>
    <w:tmpl w:val="49F41C8B"/>
    <w:lvl w:ilvl="0" w:tplc="2CF651D0">
      <w:start w:val="1"/>
      <w:numFmt w:val="bullet"/>
      <w:lvlText w:val="ü"/>
      <w:lvlJc w:val="left"/>
      <w:pPr>
        <w:ind w:left="720" w:hanging="360"/>
        <w:jc w:val="both"/>
      </w:pPr>
      <w:rPr>
        <w:rFonts w:ascii="Wingdings" w:eastAsia="Wingdings" w:hAnsi="Wingdings"/>
        <w:w w:val="100"/>
        <w:sz w:val="20"/>
        <w:szCs w:val="20"/>
        <w:shd w:val="clear" w:color="auto" w:fill="auto"/>
      </w:rPr>
    </w:lvl>
    <w:lvl w:ilvl="1" w:tplc="1386648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325AFF96">
      <w:start w:val="1"/>
      <w:numFmt w:val="bullet"/>
      <w:lvlText w:val="§"/>
      <w:lvlJc w:val="left"/>
      <w:pPr>
        <w:ind w:left="2160" w:hanging="360"/>
        <w:jc w:val="both"/>
      </w:pPr>
      <w:rPr>
        <w:rFonts w:ascii="Wingdings" w:eastAsia="Wingdings" w:hAnsi="Wingdings"/>
        <w:w w:val="100"/>
        <w:sz w:val="20"/>
        <w:szCs w:val="20"/>
        <w:shd w:val="clear" w:color="auto" w:fill="auto"/>
      </w:rPr>
    </w:lvl>
    <w:lvl w:ilvl="3" w:tplc="D09C8252">
      <w:start w:val="1"/>
      <w:numFmt w:val="bullet"/>
      <w:lvlText w:val="·"/>
      <w:lvlJc w:val="left"/>
      <w:pPr>
        <w:ind w:left="2880" w:hanging="360"/>
        <w:jc w:val="both"/>
      </w:pPr>
      <w:rPr>
        <w:rFonts w:ascii="Symbol" w:eastAsia="Symbol" w:hAnsi="Symbol"/>
        <w:w w:val="100"/>
        <w:sz w:val="20"/>
        <w:szCs w:val="20"/>
        <w:shd w:val="clear" w:color="auto" w:fill="auto"/>
      </w:rPr>
    </w:lvl>
    <w:lvl w:ilvl="4" w:tplc="0A8CFFDC">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21BEBF72">
      <w:start w:val="1"/>
      <w:numFmt w:val="bullet"/>
      <w:lvlText w:val="§"/>
      <w:lvlJc w:val="left"/>
      <w:pPr>
        <w:ind w:left="4320" w:hanging="360"/>
        <w:jc w:val="both"/>
      </w:pPr>
      <w:rPr>
        <w:rFonts w:ascii="Wingdings" w:eastAsia="Wingdings" w:hAnsi="Wingdings"/>
        <w:w w:val="100"/>
        <w:sz w:val="20"/>
        <w:szCs w:val="20"/>
        <w:shd w:val="clear" w:color="auto" w:fill="auto"/>
      </w:rPr>
    </w:lvl>
    <w:lvl w:ilvl="6" w:tplc="26ECAFEA">
      <w:start w:val="1"/>
      <w:numFmt w:val="bullet"/>
      <w:lvlText w:val="·"/>
      <w:lvlJc w:val="left"/>
      <w:pPr>
        <w:ind w:left="5040" w:hanging="360"/>
        <w:jc w:val="both"/>
      </w:pPr>
      <w:rPr>
        <w:rFonts w:ascii="Symbol" w:eastAsia="Symbol" w:hAnsi="Symbol"/>
        <w:w w:val="100"/>
        <w:sz w:val="20"/>
        <w:szCs w:val="20"/>
        <w:shd w:val="clear" w:color="auto" w:fill="auto"/>
      </w:rPr>
    </w:lvl>
    <w:lvl w:ilvl="7" w:tplc="2258F136">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6714E8D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4">
    <w:nsid w:val="2F000011"/>
    <w:multiLevelType w:val="hybridMultilevel"/>
    <w:tmpl w:val="1F7E2088"/>
    <w:lvl w:ilvl="0" w:tplc="1E1A2378">
      <w:start w:val="1"/>
      <w:numFmt w:val="bullet"/>
      <w:lvlText w:val="·"/>
      <w:lvlJc w:val="left"/>
      <w:pPr>
        <w:tabs>
          <w:tab w:val="left" w:pos="720"/>
        </w:tabs>
        <w:ind w:left="720" w:hanging="360"/>
        <w:jc w:val="both"/>
      </w:pPr>
      <w:rPr>
        <w:rFonts w:ascii="Symbol" w:eastAsia="Symbol" w:hAnsi="Symbol"/>
        <w:w w:val="100"/>
        <w:sz w:val="20"/>
        <w:szCs w:val="20"/>
        <w:shd w:val="clear" w:color="auto" w:fill="auto"/>
      </w:rPr>
    </w:lvl>
    <w:lvl w:ilvl="1" w:tplc="24A6635E">
      <w:start w:val="1"/>
      <w:numFmt w:val="bullet"/>
      <w:lvlText w:val="o"/>
      <w:lvlJc w:val="left"/>
      <w:pPr>
        <w:tabs>
          <w:tab w:val="left" w:pos="1440"/>
        </w:tabs>
        <w:ind w:left="1440" w:hanging="360"/>
        <w:jc w:val="both"/>
      </w:pPr>
      <w:rPr>
        <w:rFonts w:ascii="Courier New" w:eastAsia="Courier New" w:hAnsi="Courier New"/>
        <w:w w:val="100"/>
        <w:sz w:val="20"/>
        <w:szCs w:val="20"/>
        <w:shd w:val="clear" w:color="auto" w:fill="auto"/>
      </w:rPr>
    </w:lvl>
    <w:lvl w:ilvl="2" w:tplc="6358B5FA">
      <w:start w:val="1"/>
      <w:numFmt w:val="bullet"/>
      <w:lvlText w:val="§"/>
      <w:lvlJc w:val="left"/>
      <w:pPr>
        <w:tabs>
          <w:tab w:val="left" w:pos="2160"/>
        </w:tabs>
        <w:ind w:left="2160" w:hanging="360"/>
        <w:jc w:val="both"/>
      </w:pPr>
      <w:rPr>
        <w:rFonts w:ascii="Wingdings" w:eastAsia="Wingdings" w:hAnsi="Wingdings"/>
        <w:w w:val="100"/>
        <w:sz w:val="20"/>
        <w:szCs w:val="20"/>
        <w:shd w:val="clear" w:color="auto" w:fill="auto"/>
      </w:rPr>
    </w:lvl>
    <w:lvl w:ilvl="3" w:tplc="D568AFEC">
      <w:start w:val="1"/>
      <w:numFmt w:val="bullet"/>
      <w:lvlText w:val="§"/>
      <w:lvlJc w:val="left"/>
      <w:pPr>
        <w:tabs>
          <w:tab w:val="left" w:pos="2880"/>
        </w:tabs>
        <w:ind w:left="2880" w:hanging="360"/>
        <w:jc w:val="both"/>
      </w:pPr>
      <w:rPr>
        <w:rFonts w:ascii="Wingdings" w:eastAsia="Wingdings" w:hAnsi="Wingdings"/>
        <w:w w:val="100"/>
        <w:sz w:val="20"/>
        <w:szCs w:val="20"/>
        <w:shd w:val="clear" w:color="auto" w:fill="auto"/>
      </w:rPr>
    </w:lvl>
    <w:lvl w:ilvl="4" w:tplc="74042DA4">
      <w:start w:val="1"/>
      <w:numFmt w:val="bullet"/>
      <w:lvlText w:val="§"/>
      <w:lvlJc w:val="left"/>
      <w:pPr>
        <w:tabs>
          <w:tab w:val="left" w:pos="3600"/>
        </w:tabs>
        <w:ind w:left="3600" w:hanging="360"/>
        <w:jc w:val="both"/>
      </w:pPr>
      <w:rPr>
        <w:rFonts w:ascii="Wingdings" w:eastAsia="Wingdings" w:hAnsi="Wingdings"/>
        <w:w w:val="100"/>
        <w:sz w:val="20"/>
        <w:szCs w:val="20"/>
        <w:shd w:val="clear" w:color="auto" w:fill="auto"/>
      </w:rPr>
    </w:lvl>
    <w:lvl w:ilvl="5" w:tplc="61D82B14">
      <w:start w:val="1"/>
      <w:numFmt w:val="bullet"/>
      <w:lvlText w:val="§"/>
      <w:lvlJc w:val="left"/>
      <w:pPr>
        <w:tabs>
          <w:tab w:val="left" w:pos="4320"/>
        </w:tabs>
        <w:ind w:left="4320" w:hanging="360"/>
        <w:jc w:val="both"/>
      </w:pPr>
      <w:rPr>
        <w:rFonts w:ascii="Wingdings" w:eastAsia="Wingdings" w:hAnsi="Wingdings"/>
        <w:w w:val="100"/>
        <w:sz w:val="20"/>
        <w:szCs w:val="20"/>
        <w:shd w:val="clear" w:color="auto" w:fill="auto"/>
      </w:rPr>
    </w:lvl>
    <w:lvl w:ilvl="6" w:tplc="EB8AD22A">
      <w:start w:val="1"/>
      <w:numFmt w:val="bullet"/>
      <w:lvlText w:val="§"/>
      <w:lvlJc w:val="left"/>
      <w:pPr>
        <w:tabs>
          <w:tab w:val="left" w:pos="5040"/>
        </w:tabs>
        <w:ind w:left="5040" w:hanging="360"/>
        <w:jc w:val="both"/>
      </w:pPr>
      <w:rPr>
        <w:rFonts w:ascii="Wingdings" w:eastAsia="Wingdings" w:hAnsi="Wingdings"/>
        <w:w w:val="100"/>
        <w:sz w:val="20"/>
        <w:szCs w:val="20"/>
        <w:shd w:val="clear" w:color="auto" w:fill="auto"/>
      </w:rPr>
    </w:lvl>
    <w:lvl w:ilvl="7" w:tplc="28FCB540">
      <w:start w:val="1"/>
      <w:numFmt w:val="bullet"/>
      <w:lvlText w:val="§"/>
      <w:lvlJc w:val="left"/>
      <w:pPr>
        <w:tabs>
          <w:tab w:val="left" w:pos="5760"/>
        </w:tabs>
        <w:ind w:left="5760" w:hanging="360"/>
        <w:jc w:val="both"/>
      </w:pPr>
      <w:rPr>
        <w:rFonts w:ascii="Wingdings" w:eastAsia="Wingdings" w:hAnsi="Wingdings"/>
        <w:w w:val="100"/>
        <w:sz w:val="20"/>
        <w:szCs w:val="20"/>
        <w:shd w:val="clear" w:color="auto" w:fill="auto"/>
      </w:rPr>
    </w:lvl>
    <w:lvl w:ilvl="8" w:tplc="D1681B1A">
      <w:start w:val="1"/>
      <w:numFmt w:val="bullet"/>
      <w:lvlText w:val="§"/>
      <w:lvlJc w:val="left"/>
      <w:pPr>
        <w:tabs>
          <w:tab w:val="left" w:pos="6480"/>
        </w:tabs>
        <w:ind w:left="6480" w:hanging="360"/>
        <w:jc w:val="both"/>
      </w:pPr>
      <w:rPr>
        <w:rFonts w:ascii="Wingdings" w:eastAsia="Wingdings" w:hAnsi="Wingdings"/>
        <w:w w:val="100"/>
        <w:sz w:val="20"/>
        <w:szCs w:val="20"/>
        <w:shd w:val="clear" w:color="auto" w:fill="auto"/>
      </w:rPr>
    </w:lvl>
  </w:abstractNum>
  <w:abstractNum w:abstractNumId="35">
    <w:nsid w:val="2F000012"/>
    <w:multiLevelType w:val="hybridMultilevel"/>
    <w:tmpl w:val="3789E1CC"/>
    <w:lvl w:ilvl="0" w:tplc="40AA3C0E">
      <w:start w:val="1"/>
      <w:numFmt w:val="bullet"/>
      <w:lvlText w:val="Ø"/>
      <w:lvlJc w:val="left"/>
      <w:pPr>
        <w:ind w:left="720" w:hanging="360"/>
        <w:jc w:val="both"/>
      </w:pPr>
      <w:rPr>
        <w:rFonts w:ascii="Wingdings" w:eastAsia="Wingdings" w:hAnsi="Wingdings"/>
        <w:w w:val="100"/>
        <w:sz w:val="20"/>
        <w:szCs w:val="20"/>
        <w:shd w:val="clear" w:color="auto" w:fill="auto"/>
      </w:rPr>
    </w:lvl>
    <w:lvl w:ilvl="1" w:tplc="395AA55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86D2B518">
      <w:start w:val="1"/>
      <w:numFmt w:val="bullet"/>
      <w:lvlText w:val="§"/>
      <w:lvlJc w:val="left"/>
      <w:pPr>
        <w:ind w:left="2160" w:hanging="360"/>
        <w:jc w:val="both"/>
      </w:pPr>
      <w:rPr>
        <w:rFonts w:ascii="Wingdings" w:eastAsia="Wingdings" w:hAnsi="Wingdings"/>
        <w:w w:val="100"/>
        <w:sz w:val="20"/>
        <w:szCs w:val="20"/>
        <w:shd w:val="clear" w:color="auto" w:fill="auto"/>
      </w:rPr>
    </w:lvl>
    <w:lvl w:ilvl="3" w:tplc="0C5EEA3E">
      <w:start w:val="1"/>
      <w:numFmt w:val="bullet"/>
      <w:lvlText w:val="·"/>
      <w:lvlJc w:val="left"/>
      <w:pPr>
        <w:ind w:left="2880" w:hanging="360"/>
        <w:jc w:val="both"/>
      </w:pPr>
      <w:rPr>
        <w:rFonts w:ascii="Symbol" w:eastAsia="Symbol" w:hAnsi="Symbol"/>
        <w:w w:val="100"/>
        <w:sz w:val="20"/>
        <w:szCs w:val="20"/>
        <w:shd w:val="clear" w:color="auto" w:fill="auto"/>
      </w:rPr>
    </w:lvl>
    <w:lvl w:ilvl="4" w:tplc="CA6C2866">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CC46D3A">
      <w:start w:val="1"/>
      <w:numFmt w:val="bullet"/>
      <w:lvlText w:val="§"/>
      <w:lvlJc w:val="left"/>
      <w:pPr>
        <w:ind w:left="4320" w:hanging="360"/>
        <w:jc w:val="both"/>
      </w:pPr>
      <w:rPr>
        <w:rFonts w:ascii="Wingdings" w:eastAsia="Wingdings" w:hAnsi="Wingdings"/>
        <w:w w:val="100"/>
        <w:sz w:val="20"/>
        <w:szCs w:val="20"/>
        <w:shd w:val="clear" w:color="auto" w:fill="auto"/>
      </w:rPr>
    </w:lvl>
    <w:lvl w:ilvl="6" w:tplc="BB5C468A">
      <w:start w:val="1"/>
      <w:numFmt w:val="bullet"/>
      <w:lvlText w:val="·"/>
      <w:lvlJc w:val="left"/>
      <w:pPr>
        <w:ind w:left="5040" w:hanging="360"/>
        <w:jc w:val="both"/>
      </w:pPr>
      <w:rPr>
        <w:rFonts w:ascii="Symbol" w:eastAsia="Symbol" w:hAnsi="Symbol"/>
        <w:w w:val="100"/>
        <w:sz w:val="20"/>
        <w:szCs w:val="20"/>
        <w:shd w:val="clear" w:color="auto" w:fill="auto"/>
      </w:rPr>
    </w:lvl>
    <w:lvl w:ilvl="7" w:tplc="6E6A54DA">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B170A9D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6">
    <w:nsid w:val="2F000013"/>
    <w:multiLevelType w:val="hybridMultilevel"/>
    <w:tmpl w:val="234724AA"/>
    <w:lvl w:ilvl="0" w:tplc="844CD314">
      <w:numFmt w:val="bullet"/>
      <w:lvlText w:val="-"/>
      <w:lvlJc w:val="left"/>
      <w:pPr>
        <w:ind w:left="720" w:hanging="360"/>
        <w:jc w:val="both"/>
      </w:pPr>
      <w:rPr>
        <w:rFonts w:ascii="Calibri" w:eastAsia="Calibri" w:hAnsi="Calibri"/>
        <w:w w:val="100"/>
        <w:sz w:val="20"/>
        <w:szCs w:val="20"/>
        <w:shd w:val="clear" w:color="auto" w:fill="auto"/>
      </w:rPr>
    </w:lvl>
    <w:lvl w:ilvl="1" w:tplc="20469E2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F74833CE">
      <w:start w:val="1"/>
      <w:numFmt w:val="bullet"/>
      <w:lvlText w:val="§"/>
      <w:lvlJc w:val="left"/>
      <w:pPr>
        <w:ind w:left="2160" w:hanging="360"/>
        <w:jc w:val="both"/>
      </w:pPr>
      <w:rPr>
        <w:rFonts w:ascii="Wingdings" w:eastAsia="Wingdings" w:hAnsi="Wingdings"/>
        <w:w w:val="100"/>
        <w:sz w:val="20"/>
        <w:szCs w:val="20"/>
        <w:shd w:val="clear" w:color="auto" w:fill="auto"/>
      </w:rPr>
    </w:lvl>
    <w:lvl w:ilvl="3" w:tplc="D172C2BA">
      <w:start w:val="1"/>
      <w:numFmt w:val="bullet"/>
      <w:lvlText w:val="·"/>
      <w:lvlJc w:val="left"/>
      <w:pPr>
        <w:ind w:left="2880" w:hanging="360"/>
        <w:jc w:val="both"/>
      </w:pPr>
      <w:rPr>
        <w:rFonts w:ascii="Symbol" w:eastAsia="Symbol" w:hAnsi="Symbol"/>
        <w:w w:val="100"/>
        <w:sz w:val="20"/>
        <w:szCs w:val="20"/>
        <w:shd w:val="clear" w:color="auto" w:fill="auto"/>
      </w:rPr>
    </w:lvl>
    <w:lvl w:ilvl="4" w:tplc="E8CA420E">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9C9223F4">
      <w:start w:val="1"/>
      <w:numFmt w:val="bullet"/>
      <w:lvlText w:val="§"/>
      <w:lvlJc w:val="left"/>
      <w:pPr>
        <w:ind w:left="4320" w:hanging="360"/>
        <w:jc w:val="both"/>
      </w:pPr>
      <w:rPr>
        <w:rFonts w:ascii="Wingdings" w:eastAsia="Wingdings" w:hAnsi="Wingdings"/>
        <w:w w:val="100"/>
        <w:sz w:val="20"/>
        <w:szCs w:val="20"/>
        <w:shd w:val="clear" w:color="auto" w:fill="auto"/>
      </w:rPr>
    </w:lvl>
    <w:lvl w:ilvl="6" w:tplc="9B6C2A2E">
      <w:start w:val="1"/>
      <w:numFmt w:val="bullet"/>
      <w:lvlText w:val="·"/>
      <w:lvlJc w:val="left"/>
      <w:pPr>
        <w:ind w:left="5040" w:hanging="360"/>
        <w:jc w:val="both"/>
      </w:pPr>
      <w:rPr>
        <w:rFonts w:ascii="Symbol" w:eastAsia="Symbol" w:hAnsi="Symbol"/>
        <w:w w:val="100"/>
        <w:sz w:val="20"/>
        <w:szCs w:val="20"/>
        <w:shd w:val="clear" w:color="auto" w:fill="auto"/>
      </w:rPr>
    </w:lvl>
    <w:lvl w:ilvl="7" w:tplc="B5761F3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454621A4">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7">
    <w:nsid w:val="2F000014"/>
    <w:multiLevelType w:val="hybridMultilevel"/>
    <w:tmpl w:val="39B81717"/>
    <w:lvl w:ilvl="0" w:tplc="FAA89546">
      <w:start w:val="1"/>
      <w:numFmt w:val="bullet"/>
      <w:lvlText w:val="Ø"/>
      <w:lvlJc w:val="left"/>
      <w:pPr>
        <w:ind w:left="720" w:hanging="360"/>
        <w:jc w:val="both"/>
      </w:pPr>
      <w:rPr>
        <w:rFonts w:ascii="Wingdings" w:eastAsia="Wingdings" w:hAnsi="Wingdings"/>
        <w:w w:val="100"/>
        <w:sz w:val="20"/>
        <w:szCs w:val="20"/>
        <w:shd w:val="clear" w:color="auto" w:fill="auto"/>
      </w:rPr>
    </w:lvl>
    <w:lvl w:ilvl="1" w:tplc="2AD242C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D7283C8">
      <w:start w:val="1"/>
      <w:numFmt w:val="bullet"/>
      <w:lvlText w:val="§"/>
      <w:lvlJc w:val="left"/>
      <w:pPr>
        <w:ind w:left="2160" w:hanging="360"/>
        <w:jc w:val="both"/>
      </w:pPr>
      <w:rPr>
        <w:rFonts w:ascii="Wingdings" w:eastAsia="Wingdings" w:hAnsi="Wingdings"/>
        <w:w w:val="100"/>
        <w:sz w:val="20"/>
        <w:szCs w:val="20"/>
        <w:shd w:val="clear" w:color="auto" w:fill="auto"/>
      </w:rPr>
    </w:lvl>
    <w:lvl w:ilvl="3" w:tplc="189EE944">
      <w:start w:val="1"/>
      <w:numFmt w:val="bullet"/>
      <w:lvlText w:val="·"/>
      <w:lvlJc w:val="left"/>
      <w:pPr>
        <w:ind w:left="2880" w:hanging="360"/>
        <w:jc w:val="both"/>
      </w:pPr>
      <w:rPr>
        <w:rFonts w:ascii="Symbol" w:eastAsia="Symbol" w:hAnsi="Symbol"/>
        <w:w w:val="100"/>
        <w:sz w:val="20"/>
        <w:szCs w:val="20"/>
        <w:shd w:val="clear" w:color="auto" w:fill="auto"/>
      </w:rPr>
    </w:lvl>
    <w:lvl w:ilvl="4" w:tplc="7B9692AC">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60947FC8">
      <w:start w:val="1"/>
      <w:numFmt w:val="bullet"/>
      <w:lvlText w:val="§"/>
      <w:lvlJc w:val="left"/>
      <w:pPr>
        <w:ind w:left="4320" w:hanging="360"/>
        <w:jc w:val="both"/>
      </w:pPr>
      <w:rPr>
        <w:rFonts w:ascii="Wingdings" w:eastAsia="Wingdings" w:hAnsi="Wingdings"/>
        <w:w w:val="100"/>
        <w:sz w:val="20"/>
        <w:szCs w:val="20"/>
        <w:shd w:val="clear" w:color="auto" w:fill="auto"/>
      </w:rPr>
    </w:lvl>
    <w:lvl w:ilvl="6" w:tplc="96CC8B62">
      <w:start w:val="1"/>
      <w:numFmt w:val="bullet"/>
      <w:lvlText w:val="·"/>
      <w:lvlJc w:val="left"/>
      <w:pPr>
        <w:ind w:left="5040" w:hanging="360"/>
        <w:jc w:val="both"/>
      </w:pPr>
      <w:rPr>
        <w:rFonts w:ascii="Symbol" w:eastAsia="Symbol" w:hAnsi="Symbol"/>
        <w:w w:val="100"/>
        <w:sz w:val="20"/>
        <w:szCs w:val="20"/>
        <w:shd w:val="clear" w:color="auto" w:fill="auto"/>
      </w:rPr>
    </w:lvl>
    <w:lvl w:ilvl="7" w:tplc="8FC0365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3594EB2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8">
    <w:nsid w:val="2F000015"/>
    <w:multiLevelType w:val="hybridMultilevel"/>
    <w:tmpl w:val="4AF41588"/>
    <w:lvl w:ilvl="0" w:tplc="CEDA1988">
      <w:start w:val="1"/>
      <w:numFmt w:val="bullet"/>
      <w:lvlText w:val="Ø"/>
      <w:lvlJc w:val="left"/>
      <w:pPr>
        <w:tabs>
          <w:tab w:val="left" w:pos="780"/>
        </w:tabs>
        <w:ind w:left="780" w:hanging="360"/>
        <w:jc w:val="both"/>
      </w:pPr>
      <w:rPr>
        <w:rFonts w:ascii="Wingdings" w:eastAsia="Wingdings" w:hAnsi="Wingdings"/>
        <w:w w:val="100"/>
        <w:sz w:val="20"/>
        <w:szCs w:val="20"/>
        <w:shd w:val="clear" w:color="auto" w:fill="auto"/>
      </w:rPr>
    </w:lvl>
    <w:lvl w:ilvl="1" w:tplc="C8BA05A0">
      <w:start w:val="1"/>
      <w:numFmt w:val="bullet"/>
      <w:lvlText w:val="o"/>
      <w:lvlJc w:val="left"/>
      <w:pPr>
        <w:tabs>
          <w:tab w:val="left" w:pos="1500"/>
        </w:tabs>
        <w:ind w:left="1500" w:hanging="360"/>
        <w:jc w:val="both"/>
      </w:pPr>
      <w:rPr>
        <w:rFonts w:ascii="Courier New" w:eastAsia="Courier New" w:hAnsi="Courier New"/>
        <w:w w:val="100"/>
        <w:sz w:val="20"/>
        <w:szCs w:val="20"/>
        <w:shd w:val="clear" w:color="auto" w:fill="auto"/>
      </w:rPr>
    </w:lvl>
    <w:lvl w:ilvl="2" w:tplc="23AE3D5E">
      <w:start w:val="1"/>
      <w:numFmt w:val="bullet"/>
      <w:lvlText w:val="§"/>
      <w:lvlJc w:val="left"/>
      <w:pPr>
        <w:tabs>
          <w:tab w:val="left" w:pos="2220"/>
        </w:tabs>
        <w:ind w:left="2220" w:hanging="360"/>
        <w:jc w:val="both"/>
      </w:pPr>
      <w:rPr>
        <w:rFonts w:ascii="Wingdings" w:eastAsia="Wingdings" w:hAnsi="Wingdings"/>
        <w:w w:val="100"/>
        <w:sz w:val="20"/>
        <w:szCs w:val="20"/>
        <w:shd w:val="clear" w:color="auto" w:fill="auto"/>
      </w:rPr>
    </w:lvl>
    <w:lvl w:ilvl="3" w:tplc="C9A2E3D6">
      <w:start w:val="1"/>
      <w:numFmt w:val="bullet"/>
      <w:lvlText w:val="·"/>
      <w:lvlJc w:val="left"/>
      <w:pPr>
        <w:tabs>
          <w:tab w:val="left" w:pos="2940"/>
        </w:tabs>
        <w:ind w:left="2940" w:hanging="360"/>
        <w:jc w:val="both"/>
      </w:pPr>
      <w:rPr>
        <w:rFonts w:ascii="Symbol" w:eastAsia="Symbol" w:hAnsi="Symbol"/>
        <w:w w:val="100"/>
        <w:sz w:val="20"/>
        <w:szCs w:val="20"/>
        <w:shd w:val="clear" w:color="auto" w:fill="auto"/>
      </w:rPr>
    </w:lvl>
    <w:lvl w:ilvl="4" w:tplc="49BC0D3A">
      <w:start w:val="1"/>
      <w:numFmt w:val="bullet"/>
      <w:lvlText w:val="o"/>
      <w:lvlJc w:val="left"/>
      <w:pPr>
        <w:tabs>
          <w:tab w:val="left" w:pos="3660"/>
        </w:tabs>
        <w:ind w:left="3660" w:hanging="360"/>
        <w:jc w:val="both"/>
      </w:pPr>
      <w:rPr>
        <w:rFonts w:ascii="Courier New" w:eastAsia="Courier New" w:hAnsi="Courier New"/>
        <w:w w:val="100"/>
        <w:sz w:val="20"/>
        <w:szCs w:val="20"/>
        <w:shd w:val="clear" w:color="auto" w:fill="auto"/>
      </w:rPr>
    </w:lvl>
    <w:lvl w:ilvl="5" w:tplc="D178A3C2">
      <w:start w:val="1"/>
      <w:numFmt w:val="bullet"/>
      <w:lvlText w:val="§"/>
      <w:lvlJc w:val="left"/>
      <w:pPr>
        <w:tabs>
          <w:tab w:val="left" w:pos="4380"/>
        </w:tabs>
        <w:ind w:left="4380" w:hanging="360"/>
        <w:jc w:val="both"/>
      </w:pPr>
      <w:rPr>
        <w:rFonts w:ascii="Wingdings" w:eastAsia="Wingdings" w:hAnsi="Wingdings"/>
        <w:w w:val="100"/>
        <w:sz w:val="20"/>
        <w:szCs w:val="20"/>
        <w:shd w:val="clear" w:color="auto" w:fill="auto"/>
      </w:rPr>
    </w:lvl>
    <w:lvl w:ilvl="6" w:tplc="B65A4236">
      <w:start w:val="1"/>
      <w:numFmt w:val="bullet"/>
      <w:lvlText w:val="·"/>
      <w:lvlJc w:val="left"/>
      <w:pPr>
        <w:tabs>
          <w:tab w:val="left" w:pos="5100"/>
        </w:tabs>
        <w:ind w:left="5100" w:hanging="360"/>
        <w:jc w:val="both"/>
      </w:pPr>
      <w:rPr>
        <w:rFonts w:ascii="Symbol" w:eastAsia="Symbol" w:hAnsi="Symbol"/>
        <w:w w:val="100"/>
        <w:sz w:val="20"/>
        <w:szCs w:val="20"/>
        <w:shd w:val="clear" w:color="auto" w:fill="auto"/>
      </w:rPr>
    </w:lvl>
    <w:lvl w:ilvl="7" w:tplc="9328CCDE">
      <w:start w:val="1"/>
      <w:numFmt w:val="bullet"/>
      <w:lvlText w:val="o"/>
      <w:lvlJc w:val="left"/>
      <w:pPr>
        <w:tabs>
          <w:tab w:val="left" w:pos="5820"/>
        </w:tabs>
        <w:ind w:left="5820" w:hanging="360"/>
        <w:jc w:val="both"/>
      </w:pPr>
      <w:rPr>
        <w:rFonts w:ascii="Courier New" w:eastAsia="Courier New" w:hAnsi="Courier New"/>
        <w:w w:val="100"/>
        <w:sz w:val="20"/>
        <w:szCs w:val="20"/>
        <w:shd w:val="clear" w:color="auto" w:fill="auto"/>
      </w:rPr>
    </w:lvl>
    <w:lvl w:ilvl="8" w:tplc="DD48C072">
      <w:start w:val="1"/>
      <w:numFmt w:val="bullet"/>
      <w:lvlText w:val="§"/>
      <w:lvlJc w:val="left"/>
      <w:pPr>
        <w:tabs>
          <w:tab w:val="left" w:pos="6540"/>
        </w:tabs>
        <w:ind w:left="6540" w:hanging="360"/>
        <w:jc w:val="both"/>
      </w:pPr>
      <w:rPr>
        <w:rFonts w:ascii="Wingdings" w:eastAsia="Wingdings" w:hAnsi="Wingdings"/>
        <w:w w:val="100"/>
        <w:sz w:val="20"/>
        <w:szCs w:val="20"/>
        <w:shd w:val="clear" w:color="auto" w:fill="auto"/>
      </w:rPr>
    </w:lvl>
  </w:abstractNum>
  <w:abstractNum w:abstractNumId="39">
    <w:nsid w:val="2F000016"/>
    <w:multiLevelType w:val="hybridMultilevel"/>
    <w:tmpl w:val="44B1CB16"/>
    <w:lvl w:ilvl="0" w:tplc="50AEB204">
      <w:start w:val="1"/>
      <w:numFmt w:val="bullet"/>
      <w:lvlText w:val="Ø"/>
      <w:lvlJc w:val="left"/>
      <w:pPr>
        <w:ind w:left="720" w:hanging="360"/>
        <w:jc w:val="both"/>
      </w:pPr>
      <w:rPr>
        <w:rFonts w:ascii="Wingdings" w:eastAsia="Wingdings" w:hAnsi="Wingdings"/>
        <w:w w:val="100"/>
        <w:sz w:val="20"/>
        <w:szCs w:val="20"/>
        <w:shd w:val="clear" w:color="auto" w:fill="auto"/>
      </w:rPr>
    </w:lvl>
    <w:lvl w:ilvl="1" w:tplc="C21C4E0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74D6B81A">
      <w:start w:val="1"/>
      <w:numFmt w:val="bullet"/>
      <w:lvlText w:val="§"/>
      <w:lvlJc w:val="left"/>
      <w:pPr>
        <w:ind w:left="2160" w:hanging="360"/>
        <w:jc w:val="both"/>
      </w:pPr>
      <w:rPr>
        <w:rFonts w:ascii="Wingdings" w:eastAsia="Wingdings" w:hAnsi="Wingdings"/>
        <w:w w:val="100"/>
        <w:sz w:val="20"/>
        <w:szCs w:val="20"/>
        <w:shd w:val="clear" w:color="auto" w:fill="auto"/>
      </w:rPr>
    </w:lvl>
    <w:lvl w:ilvl="3" w:tplc="59C2D6FA">
      <w:start w:val="1"/>
      <w:numFmt w:val="bullet"/>
      <w:lvlText w:val="·"/>
      <w:lvlJc w:val="left"/>
      <w:pPr>
        <w:ind w:left="2880" w:hanging="360"/>
        <w:jc w:val="both"/>
      </w:pPr>
      <w:rPr>
        <w:rFonts w:ascii="Symbol" w:eastAsia="Symbol" w:hAnsi="Symbol"/>
        <w:w w:val="100"/>
        <w:sz w:val="20"/>
        <w:szCs w:val="20"/>
        <w:shd w:val="clear" w:color="auto" w:fill="auto"/>
      </w:rPr>
    </w:lvl>
    <w:lvl w:ilvl="4" w:tplc="C136D6D0">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468F786">
      <w:start w:val="1"/>
      <w:numFmt w:val="bullet"/>
      <w:lvlText w:val="§"/>
      <w:lvlJc w:val="left"/>
      <w:pPr>
        <w:ind w:left="4320" w:hanging="360"/>
        <w:jc w:val="both"/>
      </w:pPr>
      <w:rPr>
        <w:rFonts w:ascii="Wingdings" w:eastAsia="Wingdings" w:hAnsi="Wingdings"/>
        <w:w w:val="100"/>
        <w:sz w:val="20"/>
        <w:szCs w:val="20"/>
        <w:shd w:val="clear" w:color="auto" w:fill="auto"/>
      </w:rPr>
    </w:lvl>
    <w:lvl w:ilvl="6" w:tplc="7AE2D4A8">
      <w:start w:val="1"/>
      <w:numFmt w:val="bullet"/>
      <w:lvlText w:val="·"/>
      <w:lvlJc w:val="left"/>
      <w:pPr>
        <w:ind w:left="5040" w:hanging="360"/>
        <w:jc w:val="both"/>
      </w:pPr>
      <w:rPr>
        <w:rFonts w:ascii="Symbol" w:eastAsia="Symbol" w:hAnsi="Symbol"/>
        <w:w w:val="100"/>
        <w:sz w:val="20"/>
        <w:szCs w:val="20"/>
        <w:shd w:val="clear" w:color="auto" w:fill="auto"/>
      </w:rPr>
    </w:lvl>
    <w:lvl w:ilvl="7" w:tplc="F1F87C7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187CC934">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40">
    <w:nsid w:val="2F000017"/>
    <w:multiLevelType w:val="hybridMultilevel"/>
    <w:tmpl w:val="5A8C4582"/>
    <w:lvl w:ilvl="0" w:tplc="AA342BA4">
      <w:start w:val="1"/>
      <w:numFmt w:val="bullet"/>
      <w:lvlText w:val="ü"/>
      <w:lvlJc w:val="left"/>
      <w:pPr>
        <w:ind w:left="720" w:hanging="360"/>
        <w:jc w:val="both"/>
      </w:pPr>
      <w:rPr>
        <w:rFonts w:ascii="Wingdings" w:eastAsia="Wingdings" w:hAnsi="Wingdings"/>
        <w:w w:val="100"/>
        <w:sz w:val="20"/>
        <w:szCs w:val="20"/>
        <w:shd w:val="clear" w:color="auto" w:fill="auto"/>
      </w:rPr>
    </w:lvl>
    <w:lvl w:ilvl="1" w:tplc="B094AD1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94E4E24">
      <w:start w:val="1"/>
      <w:numFmt w:val="bullet"/>
      <w:lvlText w:val="§"/>
      <w:lvlJc w:val="left"/>
      <w:pPr>
        <w:ind w:left="2160" w:hanging="360"/>
        <w:jc w:val="both"/>
      </w:pPr>
      <w:rPr>
        <w:rFonts w:ascii="Wingdings" w:eastAsia="Wingdings" w:hAnsi="Wingdings"/>
        <w:w w:val="100"/>
        <w:sz w:val="20"/>
        <w:szCs w:val="20"/>
        <w:shd w:val="clear" w:color="auto" w:fill="auto"/>
      </w:rPr>
    </w:lvl>
    <w:lvl w:ilvl="3" w:tplc="202CBF5C">
      <w:start w:val="1"/>
      <w:numFmt w:val="bullet"/>
      <w:lvlText w:val="·"/>
      <w:lvlJc w:val="left"/>
      <w:pPr>
        <w:ind w:left="2880" w:hanging="360"/>
        <w:jc w:val="both"/>
      </w:pPr>
      <w:rPr>
        <w:rFonts w:ascii="Symbol" w:eastAsia="Symbol" w:hAnsi="Symbol"/>
        <w:w w:val="100"/>
        <w:sz w:val="20"/>
        <w:szCs w:val="20"/>
        <w:shd w:val="clear" w:color="auto" w:fill="auto"/>
      </w:rPr>
    </w:lvl>
    <w:lvl w:ilvl="4" w:tplc="CFA81CA8">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AE70778C">
      <w:start w:val="1"/>
      <w:numFmt w:val="bullet"/>
      <w:lvlText w:val="§"/>
      <w:lvlJc w:val="left"/>
      <w:pPr>
        <w:ind w:left="4320" w:hanging="360"/>
        <w:jc w:val="both"/>
      </w:pPr>
      <w:rPr>
        <w:rFonts w:ascii="Wingdings" w:eastAsia="Wingdings" w:hAnsi="Wingdings"/>
        <w:w w:val="100"/>
        <w:sz w:val="20"/>
        <w:szCs w:val="20"/>
        <w:shd w:val="clear" w:color="auto" w:fill="auto"/>
      </w:rPr>
    </w:lvl>
    <w:lvl w:ilvl="6" w:tplc="BC58EF68">
      <w:start w:val="1"/>
      <w:numFmt w:val="bullet"/>
      <w:lvlText w:val="·"/>
      <w:lvlJc w:val="left"/>
      <w:pPr>
        <w:ind w:left="5040" w:hanging="360"/>
        <w:jc w:val="both"/>
      </w:pPr>
      <w:rPr>
        <w:rFonts w:ascii="Symbol" w:eastAsia="Symbol" w:hAnsi="Symbol"/>
        <w:w w:val="100"/>
        <w:sz w:val="20"/>
        <w:szCs w:val="20"/>
        <w:shd w:val="clear" w:color="auto" w:fill="auto"/>
      </w:rPr>
    </w:lvl>
    <w:lvl w:ilvl="7" w:tplc="FC42FA5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5B4028B0">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41">
    <w:nsid w:val="2F000018"/>
    <w:multiLevelType w:val="hybridMultilevel"/>
    <w:tmpl w:val="5527992C"/>
    <w:lvl w:ilvl="0" w:tplc="18DC2504">
      <w:start w:val="1"/>
      <w:numFmt w:val="decimal"/>
      <w:lvlText w:val="%1."/>
      <w:lvlJc w:val="left"/>
      <w:pPr>
        <w:ind w:left="720" w:hanging="360"/>
        <w:jc w:val="both"/>
      </w:pPr>
      <w:rPr>
        <w:w w:val="100"/>
        <w:sz w:val="20"/>
        <w:szCs w:val="20"/>
        <w:shd w:val="clear" w:color="auto" w:fill="auto"/>
      </w:rPr>
    </w:lvl>
    <w:lvl w:ilvl="1" w:tplc="77D6DC84">
      <w:start w:val="1"/>
      <w:numFmt w:val="lowerLetter"/>
      <w:lvlText w:val="%2."/>
      <w:lvlJc w:val="left"/>
      <w:pPr>
        <w:ind w:left="1440" w:hanging="360"/>
        <w:jc w:val="both"/>
      </w:pPr>
    </w:lvl>
    <w:lvl w:ilvl="2" w:tplc="6316D288">
      <w:start w:val="1"/>
      <w:numFmt w:val="lowerRoman"/>
      <w:lvlText w:val="%3."/>
      <w:lvlJc w:val="right"/>
      <w:pPr>
        <w:ind w:left="2160" w:hanging="180"/>
        <w:jc w:val="both"/>
      </w:pPr>
    </w:lvl>
    <w:lvl w:ilvl="3" w:tplc="4990A216">
      <w:start w:val="1"/>
      <w:numFmt w:val="decimal"/>
      <w:lvlText w:val="%4."/>
      <w:lvlJc w:val="left"/>
      <w:pPr>
        <w:ind w:left="2880" w:hanging="360"/>
        <w:jc w:val="both"/>
      </w:pPr>
    </w:lvl>
    <w:lvl w:ilvl="4" w:tplc="9D069232">
      <w:start w:val="1"/>
      <w:numFmt w:val="lowerLetter"/>
      <w:lvlText w:val="%5."/>
      <w:lvlJc w:val="left"/>
      <w:pPr>
        <w:ind w:left="3600" w:hanging="360"/>
        <w:jc w:val="both"/>
      </w:pPr>
    </w:lvl>
    <w:lvl w:ilvl="5" w:tplc="FAEA9784">
      <w:start w:val="1"/>
      <w:numFmt w:val="lowerRoman"/>
      <w:lvlText w:val="%6."/>
      <w:lvlJc w:val="right"/>
      <w:pPr>
        <w:ind w:left="4320" w:hanging="180"/>
        <w:jc w:val="both"/>
      </w:pPr>
    </w:lvl>
    <w:lvl w:ilvl="6" w:tplc="25349BDE">
      <w:start w:val="1"/>
      <w:numFmt w:val="decimal"/>
      <w:lvlText w:val="%7."/>
      <w:lvlJc w:val="left"/>
      <w:pPr>
        <w:ind w:left="5040" w:hanging="360"/>
        <w:jc w:val="both"/>
      </w:pPr>
    </w:lvl>
    <w:lvl w:ilvl="7" w:tplc="218C61F6">
      <w:start w:val="1"/>
      <w:numFmt w:val="lowerLetter"/>
      <w:lvlText w:val="%8."/>
      <w:lvlJc w:val="left"/>
      <w:pPr>
        <w:ind w:left="5760" w:hanging="360"/>
        <w:jc w:val="both"/>
      </w:pPr>
    </w:lvl>
    <w:lvl w:ilvl="8" w:tplc="AD1CAEE4">
      <w:start w:val="1"/>
      <w:numFmt w:val="lowerRoman"/>
      <w:lvlText w:val="%9."/>
      <w:lvlJc w:val="right"/>
      <w:pPr>
        <w:ind w:left="6480" w:hanging="180"/>
        <w:jc w:val="both"/>
      </w:pPr>
    </w:lvl>
  </w:abstractNum>
  <w:abstractNum w:abstractNumId="42">
    <w:nsid w:val="2F000019"/>
    <w:multiLevelType w:val="hybridMultilevel"/>
    <w:tmpl w:val="40B9337A"/>
    <w:lvl w:ilvl="0" w:tplc="7D8E1C68">
      <w:numFmt w:val="bullet"/>
      <w:lvlText w:val="-"/>
      <w:lvlJc w:val="left"/>
      <w:pPr>
        <w:ind w:left="360" w:hanging="360"/>
        <w:jc w:val="both"/>
      </w:pPr>
      <w:rPr>
        <w:rFonts w:ascii="Calibri" w:eastAsia="Calibri" w:hAnsi="Calibri"/>
        <w:w w:val="100"/>
        <w:sz w:val="20"/>
        <w:szCs w:val="20"/>
        <w:shd w:val="clear" w:color="auto" w:fill="auto"/>
      </w:rPr>
    </w:lvl>
    <w:lvl w:ilvl="1" w:tplc="2E829C46">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B6CA12AA">
      <w:start w:val="1"/>
      <w:numFmt w:val="bullet"/>
      <w:lvlText w:val="§"/>
      <w:lvlJc w:val="left"/>
      <w:pPr>
        <w:ind w:left="1800" w:hanging="360"/>
        <w:jc w:val="both"/>
      </w:pPr>
      <w:rPr>
        <w:rFonts w:ascii="Wingdings" w:eastAsia="Wingdings" w:hAnsi="Wingdings"/>
        <w:w w:val="100"/>
        <w:sz w:val="20"/>
        <w:szCs w:val="20"/>
        <w:shd w:val="clear" w:color="auto" w:fill="auto"/>
      </w:rPr>
    </w:lvl>
    <w:lvl w:ilvl="3" w:tplc="7C9CEB7C">
      <w:start w:val="1"/>
      <w:numFmt w:val="bullet"/>
      <w:lvlText w:val="·"/>
      <w:lvlJc w:val="left"/>
      <w:pPr>
        <w:ind w:left="2520" w:hanging="360"/>
        <w:jc w:val="both"/>
      </w:pPr>
      <w:rPr>
        <w:rFonts w:ascii="Symbol" w:eastAsia="Symbol" w:hAnsi="Symbol"/>
        <w:w w:val="100"/>
        <w:sz w:val="20"/>
        <w:szCs w:val="20"/>
        <w:shd w:val="clear" w:color="auto" w:fill="auto"/>
      </w:rPr>
    </w:lvl>
    <w:lvl w:ilvl="4" w:tplc="993E511A">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C1DA63AA">
      <w:start w:val="1"/>
      <w:numFmt w:val="bullet"/>
      <w:lvlText w:val="§"/>
      <w:lvlJc w:val="left"/>
      <w:pPr>
        <w:ind w:left="3960" w:hanging="360"/>
        <w:jc w:val="both"/>
      </w:pPr>
      <w:rPr>
        <w:rFonts w:ascii="Wingdings" w:eastAsia="Wingdings" w:hAnsi="Wingdings"/>
        <w:w w:val="100"/>
        <w:sz w:val="20"/>
        <w:szCs w:val="20"/>
        <w:shd w:val="clear" w:color="auto" w:fill="auto"/>
      </w:rPr>
    </w:lvl>
    <w:lvl w:ilvl="6" w:tplc="E2D6BFC4">
      <w:start w:val="1"/>
      <w:numFmt w:val="bullet"/>
      <w:lvlText w:val="·"/>
      <w:lvlJc w:val="left"/>
      <w:pPr>
        <w:ind w:left="4680" w:hanging="360"/>
        <w:jc w:val="both"/>
      </w:pPr>
      <w:rPr>
        <w:rFonts w:ascii="Symbol" w:eastAsia="Symbol" w:hAnsi="Symbol"/>
        <w:w w:val="100"/>
        <w:sz w:val="20"/>
        <w:szCs w:val="20"/>
        <w:shd w:val="clear" w:color="auto" w:fill="auto"/>
      </w:rPr>
    </w:lvl>
    <w:lvl w:ilvl="7" w:tplc="6464C130">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DC703B52">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43">
    <w:nsid w:val="2F00001A"/>
    <w:multiLevelType w:val="hybridMultilevel"/>
    <w:tmpl w:val="24E2C0B5"/>
    <w:lvl w:ilvl="0" w:tplc="9A182740">
      <w:start w:val="1"/>
      <w:numFmt w:val="lowerRoman"/>
      <w:lvlText w:val="(%1)"/>
      <w:lvlJc w:val="left"/>
      <w:pPr>
        <w:ind w:left="1080" w:hanging="720"/>
        <w:jc w:val="both"/>
      </w:pPr>
      <w:rPr>
        <w:w w:val="100"/>
        <w:sz w:val="20"/>
        <w:szCs w:val="20"/>
        <w:shd w:val="clear" w:color="auto" w:fill="auto"/>
      </w:rPr>
    </w:lvl>
    <w:lvl w:ilvl="1" w:tplc="2DA0C3E4">
      <w:start w:val="1"/>
      <w:numFmt w:val="lowerLetter"/>
      <w:lvlText w:val="%2."/>
      <w:lvlJc w:val="left"/>
      <w:pPr>
        <w:ind w:left="1440" w:hanging="360"/>
        <w:jc w:val="both"/>
      </w:pPr>
      <w:rPr>
        <w:w w:val="100"/>
        <w:sz w:val="20"/>
        <w:szCs w:val="20"/>
        <w:shd w:val="clear" w:color="auto" w:fill="auto"/>
      </w:rPr>
    </w:lvl>
    <w:lvl w:ilvl="2" w:tplc="BCBA9B54">
      <w:start w:val="1"/>
      <w:numFmt w:val="lowerRoman"/>
      <w:lvlText w:val="%3."/>
      <w:lvlJc w:val="right"/>
      <w:pPr>
        <w:ind w:left="2160" w:hanging="180"/>
        <w:jc w:val="both"/>
      </w:pPr>
      <w:rPr>
        <w:w w:val="100"/>
        <w:sz w:val="20"/>
        <w:szCs w:val="20"/>
        <w:shd w:val="clear" w:color="auto" w:fill="auto"/>
      </w:rPr>
    </w:lvl>
    <w:lvl w:ilvl="3" w:tplc="96281CF2">
      <w:start w:val="1"/>
      <w:numFmt w:val="decimal"/>
      <w:lvlText w:val="%4."/>
      <w:lvlJc w:val="left"/>
      <w:pPr>
        <w:ind w:left="2880" w:hanging="360"/>
        <w:jc w:val="both"/>
      </w:pPr>
      <w:rPr>
        <w:w w:val="100"/>
        <w:sz w:val="20"/>
        <w:szCs w:val="20"/>
        <w:shd w:val="clear" w:color="auto" w:fill="auto"/>
      </w:rPr>
    </w:lvl>
    <w:lvl w:ilvl="4" w:tplc="CB32EAB8">
      <w:start w:val="1"/>
      <w:numFmt w:val="lowerLetter"/>
      <w:lvlText w:val="%5."/>
      <w:lvlJc w:val="left"/>
      <w:pPr>
        <w:ind w:left="3600" w:hanging="360"/>
        <w:jc w:val="both"/>
      </w:pPr>
      <w:rPr>
        <w:w w:val="100"/>
        <w:sz w:val="20"/>
        <w:szCs w:val="20"/>
        <w:shd w:val="clear" w:color="auto" w:fill="auto"/>
      </w:rPr>
    </w:lvl>
    <w:lvl w:ilvl="5" w:tplc="243C9570">
      <w:start w:val="1"/>
      <w:numFmt w:val="lowerRoman"/>
      <w:lvlText w:val="%6."/>
      <w:lvlJc w:val="right"/>
      <w:pPr>
        <w:ind w:left="4320" w:hanging="180"/>
        <w:jc w:val="both"/>
      </w:pPr>
      <w:rPr>
        <w:w w:val="100"/>
        <w:sz w:val="20"/>
        <w:szCs w:val="20"/>
        <w:shd w:val="clear" w:color="auto" w:fill="auto"/>
      </w:rPr>
    </w:lvl>
    <w:lvl w:ilvl="6" w:tplc="906E5490">
      <w:start w:val="1"/>
      <w:numFmt w:val="decimal"/>
      <w:lvlText w:val="%7."/>
      <w:lvlJc w:val="left"/>
      <w:pPr>
        <w:ind w:left="5040" w:hanging="360"/>
        <w:jc w:val="both"/>
      </w:pPr>
      <w:rPr>
        <w:w w:val="100"/>
        <w:sz w:val="20"/>
        <w:szCs w:val="20"/>
        <w:shd w:val="clear" w:color="auto" w:fill="auto"/>
      </w:rPr>
    </w:lvl>
    <w:lvl w:ilvl="7" w:tplc="735AA1CA">
      <w:start w:val="1"/>
      <w:numFmt w:val="lowerLetter"/>
      <w:lvlText w:val="%8."/>
      <w:lvlJc w:val="left"/>
      <w:pPr>
        <w:ind w:left="5760" w:hanging="360"/>
        <w:jc w:val="both"/>
      </w:pPr>
      <w:rPr>
        <w:w w:val="100"/>
        <w:sz w:val="20"/>
        <w:szCs w:val="20"/>
        <w:shd w:val="clear" w:color="auto" w:fill="auto"/>
      </w:rPr>
    </w:lvl>
    <w:lvl w:ilvl="8" w:tplc="4B8459D2">
      <w:start w:val="1"/>
      <w:numFmt w:val="lowerRoman"/>
      <w:lvlText w:val="%9."/>
      <w:lvlJc w:val="right"/>
      <w:pPr>
        <w:ind w:left="6480" w:hanging="180"/>
        <w:jc w:val="both"/>
      </w:pPr>
      <w:rPr>
        <w:w w:val="100"/>
        <w:sz w:val="20"/>
        <w:szCs w:val="20"/>
        <w:shd w:val="clear" w:color="auto" w:fill="auto"/>
      </w:rPr>
    </w:lvl>
  </w:abstractNum>
  <w:abstractNum w:abstractNumId="44">
    <w:nsid w:val="2F00001B"/>
    <w:multiLevelType w:val="hybridMultilevel"/>
    <w:tmpl w:val="48D9CEEB"/>
    <w:lvl w:ilvl="0" w:tplc="F0D6E4C4">
      <w:start w:val="1"/>
      <w:numFmt w:val="bullet"/>
      <w:lvlText w:val="Ø"/>
      <w:lvlJc w:val="left"/>
      <w:pPr>
        <w:ind w:left="720" w:hanging="360"/>
        <w:jc w:val="both"/>
      </w:pPr>
      <w:rPr>
        <w:rFonts w:ascii="Wingdings" w:eastAsia="Wingdings" w:hAnsi="Wingdings"/>
        <w:w w:val="100"/>
        <w:sz w:val="20"/>
        <w:szCs w:val="20"/>
        <w:shd w:val="clear" w:color="auto" w:fill="auto"/>
      </w:rPr>
    </w:lvl>
    <w:lvl w:ilvl="1" w:tplc="F5EE713E">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EADA2EF2">
      <w:start w:val="1"/>
      <w:numFmt w:val="bullet"/>
      <w:lvlText w:val="§"/>
      <w:lvlJc w:val="left"/>
      <w:pPr>
        <w:ind w:left="2160" w:hanging="360"/>
        <w:jc w:val="both"/>
      </w:pPr>
      <w:rPr>
        <w:rFonts w:ascii="Wingdings" w:eastAsia="Wingdings" w:hAnsi="Wingdings"/>
        <w:w w:val="100"/>
        <w:sz w:val="20"/>
        <w:szCs w:val="20"/>
        <w:shd w:val="clear" w:color="auto" w:fill="auto"/>
      </w:rPr>
    </w:lvl>
    <w:lvl w:ilvl="3" w:tplc="4B8EE750">
      <w:start w:val="1"/>
      <w:numFmt w:val="bullet"/>
      <w:lvlText w:val="·"/>
      <w:lvlJc w:val="left"/>
      <w:pPr>
        <w:ind w:left="2880" w:hanging="360"/>
        <w:jc w:val="both"/>
      </w:pPr>
      <w:rPr>
        <w:rFonts w:ascii="Symbol" w:eastAsia="Symbol" w:hAnsi="Symbol"/>
        <w:w w:val="100"/>
        <w:sz w:val="20"/>
        <w:szCs w:val="20"/>
        <w:shd w:val="clear" w:color="auto" w:fill="auto"/>
      </w:rPr>
    </w:lvl>
    <w:lvl w:ilvl="4" w:tplc="6C72D01C">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7F0EDC3A">
      <w:start w:val="1"/>
      <w:numFmt w:val="bullet"/>
      <w:lvlText w:val="§"/>
      <w:lvlJc w:val="left"/>
      <w:pPr>
        <w:ind w:left="4320" w:hanging="360"/>
        <w:jc w:val="both"/>
      </w:pPr>
      <w:rPr>
        <w:rFonts w:ascii="Wingdings" w:eastAsia="Wingdings" w:hAnsi="Wingdings"/>
        <w:w w:val="100"/>
        <w:sz w:val="20"/>
        <w:szCs w:val="20"/>
        <w:shd w:val="clear" w:color="auto" w:fill="auto"/>
      </w:rPr>
    </w:lvl>
    <w:lvl w:ilvl="6" w:tplc="57FAA346">
      <w:start w:val="1"/>
      <w:numFmt w:val="bullet"/>
      <w:lvlText w:val="·"/>
      <w:lvlJc w:val="left"/>
      <w:pPr>
        <w:ind w:left="5040" w:hanging="360"/>
        <w:jc w:val="both"/>
      </w:pPr>
      <w:rPr>
        <w:rFonts w:ascii="Symbol" w:eastAsia="Symbol" w:hAnsi="Symbol"/>
        <w:w w:val="100"/>
        <w:sz w:val="20"/>
        <w:szCs w:val="20"/>
        <w:shd w:val="clear" w:color="auto" w:fill="auto"/>
      </w:rPr>
    </w:lvl>
    <w:lvl w:ilvl="7" w:tplc="5CC2FFC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26946DE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45">
    <w:nsid w:val="2F00001C"/>
    <w:multiLevelType w:val="hybridMultilevel"/>
    <w:tmpl w:val="399FBBC4"/>
    <w:lvl w:ilvl="0" w:tplc="8F38F01E">
      <w:start w:val="1"/>
      <w:numFmt w:val="decimal"/>
      <w:lvlText w:val="%1."/>
      <w:lvlJc w:val="left"/>
      <w:pPr>
        <w:ind w:left="720" w:hanging="360"/>
        <w:jc w:val="both"/>
      </w:pPr>
      <w:rPr>
        <w:w w:val="100"/>
        <w:sz w:val="20"/>
        <w:szCs w:val="20"/>
        <w:shd w:val="clear" w:color="auto" w:fill="auto"/>
      </w:rPr>
    </w:lvl>
    <w:lvl w:ilvl="1" w:tplc="39A4B934">
      <w:start w:val="1"/>
      <w:numFmt w:val="lowerLetter"/>
      <w:lvlText w:val="%2."/>
      <w:lvlJc w:val="left"/>
      <w:pPr>
        <w:ind w:left="1440" w:hanging="360"/>
        <w:jc w:val="both"/>
      </w:pPr>
    </w:lvl>
    <w:lvl w:ilvl="2" w:tplc="9E94097A">
      <w:start w:val="1"/>
      <w:numFmt w:val="lowerRoman"/>
      <w:lvlText w:val="%3."/>
      <w:lvlJc w:val="right"/>
      <w:pPr>
        <w:ind w:left="2160" w:hanging="180"/>
        <w:jc w:val="both"/>
      </w:pPr>
    </w:lvl>
    <w:lvl w:ilvl="3" w:tplc="090C8070">
      <w:start w:val="1"/>
      <w:numFmt w:val="decimal"/>
      <w:lvlText w:val="%4."/>
      <w:lvlJc w:val="left"/>
      <w:pPr>
        <w:ind w:left="2880" w:hanging="360"/>
        <w:jc w:val="both"/>
      </w:pPr>
    </w:lvl>
    <w:lvl w:ilvl="4" w:tplc="AF90C394">
      <w:start w:val="1"/>
      <w:numFmt w:val="lowerLetter"/>
      <w:lvlText w:val="%5."/>
      <w:lvlJc w:val="left"/>
      <w:pPr>
        <w:ind w:left="3600" w:hanging="360"/>
        <w:jc w:val="both"/>
      </w:pPr>
    </w:lvl>
    <w:lvl w:ilvl="5" w:tplc="8B7A5A26">
      <w:start w:val="1"/>
      <w:numFmt w:val="lowerRoman"/>
      <w:lvlText w:val="%6."/>
      <w:lvlJc w:val="right"/>
      <w:pPr>
        <w:ind w:left="4320" w:hanging="180"/>
        <w:jc w:val="both"/>
      </w:pPr>
    </w:lvl>
    <w:lvl w:ilvl="6" w:tplc="C6904030">
      <w:start w:val="1"/>
      <w:numFmt w:val="decimal"/>
      <w:lvlText w:val="%7."/>
      <w:lvlJc w:val="left"/>
      <w:pPr>
        <w:ind w:left="5040" w:hanging="360"/>
        <w:jc w:val="both"/>
      </w:pPr>
    </w:lvl>
    <w:lvl w:ilvl="7" w:tplc="C5C83B42">
      <w:start w:val="1"/>
      <w:numFmt w:val="lowerLetter"/>
      <w:lvlText w:val="%8."/>
      <w:lvlJc w:val="left"/>
      <w:pPr>
        <w:ind w:left="5760" w:hanging="360"/>
        <w:jc w:val="both"/>
      </w:pPr>
    </w:lvl>
    <w:lvl w:ilvl="8" w:tplc="CCB8360E">
      <w:start w:val="1"/>
      <w:numFmt w:val="lowerRoman"/>
      <w:lvlText w:val="%9."/>
      <w:lvlJc w:val="right"/>
      <w:pPr>
        <w:ind w:left="6480" w:hanging="180"/>
        <w:jc w:val="both"/>
      </w:pPr>
    </w:lvl>
  </w:abstractNum>
  <w:abstractNum w:abstractNumId="46">
    <w:nsid w:val="2F00001D"/>
    <w:multiLevelType w:val="hybridMultilevel"/>
    <w:tmpl w:val="4BE04E83"/>
    <w:lvl w:ilvl="0" w:tplc="95706FEA">
      <w:numFmt w:val="bullet"/>
      <w:lvlText w:val="-"/>
      <w:lvlJc w:val="left"/>
      <w:pPr>
        <w:ind w:left="360" w:hanging="360"/>
        <w:jc w:val="both"/>
      </w:pPr>
      <w:rPr>
        <w:rFonts w:ascii="Arial" w:eastAsia="Arial" w:hAnsi="Arial"/>
        <w:w w:val="100"/>
        <w:sz w:val="20"/>
        <w:szCs w:val="20"/>
        <w:shd w:val="clear" w:color="auto" w:fill="auto"/>
      </w:rPr>
    </w:lvl>
    <w:lvl w:ilvl="1" w:tplc="D4FA0CEC">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364C8AB4">
      <w:start w:val="1"/>
      <w:numFmt w:val="bullet"/>
      <w:lvlText w:val="§"/>
      <w:lvlJc w:val="left"/>
      <w:pPr>
        <w:ind w:left="1800" w:hanging="360"/>
        <w:jc w:val="both"/>
      </w:pPr>
      <w:rPr>
        <w:rFonts w:ascii="Wingdings" w:eastAsia="Wingdings" w:hAnsi="Wingdings"/>
        <w:w w:val="100"/>
        <w:sz w:val="20"/>
        <w:szCs w:val="20"/>
        <w:shd w:val="clear" w:color="auto" w:fill="auto"/>
      </w:rPr>
    </w:lvl>
    <w:lvl w:ilvl="3" w:tplc="C41CE22C">
      <w:start w:val="1"/>
      <w:numFmt w:val="bullet"/>
      <w:lvlText w:val="·"/>
      <w:lvlJc w:val="left"/>
      <w:pPr>
        <w:ind w:left="2520" w:hanging="360"/>
        <w:jc w:val="both"/>
      </w:pPr>
      <w:rPr>
        <w:rFonts w:ascii="Symbol" w:eastAsia="Symbol" w:hAnsi="Symbol"/>
        <w:w w:val="100"/>
        <w:sz w:val="20"/>
        <w:szCs w:val="20"/>
        <w:shd w:val="clear" w:color="auto" w:fill="auto"/>
      </w:rPr>
    </w:lvl>
    <w:lvl w:ilvl="4" w:tplc="45263F0A">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E3DAB184">
      <w:start w:val="1"/>
      <w:numFmt w:val="bullet"/>
      <w:lvlText w:val="§"/>
      <w:lvlJc w:val="left"/>
      <w:pPr>
        <w:ind w:left="3960" w:hanging="360"/>
        <w:jc w:val="both"/>
      </w:pPr>
      <w:rPr>
        <w:rFonts w:ascii="Wingdings" w:eastAsia="Wingdings" w:hAnsi="Wingdings"/>
        <w:w w:val="100"/>
        <w:sz w:val="20"/>
        <w:szCs w:val="20"/>
        <w:shd w:val="clear" w:color="auto" w:fill="auto"/>
      </w:rPr>
    </w:lvl>
    <w:lvl w:ilvl="6" w:tplc="ADB2F76A">
      <w:start w:val="1"/>
      <w:numFmt w:val="bullet"/>
      <w:lvlText w:val="·"/>
      <w:lvlJc w:val="left"/>
      <w:pPr>
        <w:ind w:left="4680" w:hanging="360"/>
        <w:jc w:val="both"/>
      </w:pPr>
      <w:rPr>
        <w:rFonts w:ascii="Symbol" w:eastAsia="Symbol" w:hAnsi="Symbol"/>
        <w:w w:val="100"/>
        <w:sz w:val="20"/>
        <w:szCs w:val="20"/>
        <w:shd w:val="clear" w:color="auto" w:fill="auto"/>
      </w:rPr>
    </w:lvl>
    <w:lvl w:ilvl="7" w:tplc="4EAA6566">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6E6CA93A">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47">
    <w:nsid w:val="2F00001E"/>
    <w:multiLevelType w:val="hybridMultilevel"/>
    <w:tmpl w:val="5942B24C"/>
    <w:lvl w:ilvl="0" w:tplc="4746DC84">
      <w:start w:val="1"/>
      <w:numFmt w:val="upperRoman"/>
      <w:lvlText w:val="%1."/>
      <w:lvlJc w:val="left"/>
      <w:pPr>
        <w:tabs>
          <w:tab w:val="left" w:pos="720"/>
        </w:tabs>
        <w:ind w:left="720" w:hanging="720"/>
        <w:jc w:val="both"/>
      </w:pPr>
      <w:rPr>
        <w:w w:val="100"/>
        <w:sz w:val="20"/>
        <w:szCs w:val="20"/>
        <w:shd w:val="clear" w:color="auto" w:fill="auto"/>
      </w:rPr>
    </w:lvl>
    <w:lvl w:ilvl="1" w:tplc="75E094B8">
      <w:start w:val="1"/>
      <w:numFmt w:val="bullet"/>
      <w:lvlText w:val="·"/>
      <w:lvlJc w:val="left"/>
      <w:pPr>
        <w:tabs>
          <w:tab w:val="left" w:pos="720"/>
        </w:tabs>
        <w:ind w:left="720" w:hanging="360"/>
        <w:jc w:val="both"/>
      </w:pPr>
      <w:rPr>
        <w:rFonts w:ascii="Symbol" w:eastAsia="Symbol" w:hAnsi="Symbol"/>
        <w:w w:val="100"/>
        <w:sz w:val="20"/>
        <w:szCs w:val="20"/>
        <w:shd w:val="clear" w:color="auto" w:fill="auto"/>
      </w:rPr>
    </w:lvl>
    <w:lvl w:ilvl="2" w:tplc="BD9E01D8">
      <w:start w:val="4"/>
      <w:numFmt w:val="decimal"/>
      <w:lvlText w:val="%3."/>
      <w:lvlJc w:val="left"/>
      <w:pPr>
        <w:tabs>
          <w:tab w:val="left" w:pos="1980"/>
        </w:tabs>
        <w:ind w:left="1980" w:hanging="360"/>
        <w:jc w:val="both"/>
      </w:pPr>
      <w:rPr>
        <w:w w:val="100"/>
        <w:sz w:val="20"/>
        <w:szCs w:val="20"/>
        <w:shd w:val="clear" w:color="auto" w:fill="auto"/>
      </w:rPr>
    </w:lvl>
    <w:lvl w:ilvl="3" w:tplc="233ADB3E">
      <w:numFmt w:val="bullet"/>
      <w:lvlText w:val="-"/>
      <w:lvlJc w:val="left"/>
      <w:pPr>
        <w:tabs>
          <w:tab w:val="left" w:pos="2520"/>
        </w:tabs>
        <w:ind w:left="2520" w:hanging="360"/>
        <w:jc w:val="both"/>
      </w:pPr>
      <w:rPr>
        <w:rFonts w:ascii="Times New Roman" w:eastAsia="Times New Roman" w:hAnsi="Times New Roman"/>
        <w:w w:val="100"/>
        <w:sz w:val="20"/>
        <w:szCs w:val="20"/>
        <w:shd w:val="clear" w:color="auto" w:fill="auto"/>
      </w:rPr>
    </w:lvl>
    <w:lvl w:ilvl="4" w:tplc="6ABE7E0A">
      <w:start w:val="1"/>
      <w:numFmt w:val="lowerLetter"/>
      <w:lvlText w:val="%5."/>
      <w:lvlJc w:val="left"/>
      <w:pPr>
        <w:tabs>
          <w:tab w:val="left" w:pos="3240"/>
        </w:tabs>
        <w:ind w:left="3240" w:hanging="360"/>
        <w:jc w:val="both"/>
      </w:pPr>
    </w:lvl>
    <w:lvl w:ilvl="5" w:tplc="CB46CAB8">
      <w:start w:val="1"/>
      <w:numFmt w:val="lowerRoman"/>
      <w:lvlText w:val="%6."/>
      <w:lvlJc w:val="right"/>
      <w:pPr>
        <w:tabs>
          <w:tab w:val="left" w:pos="3960"/>
        </w:tabs>
        <w:ind w:left="3960" w:hanging="180"/>
        <w:jc w:val="both"/>
      </w:pPr>
    </w:lvl>
    <w:lvl w:ilvl="6" w:tplc="A9302B80">
      <w:start w:val="1"/>
      <w:numFmt w:val="decimal"/>
      <w:lvlText w:val="%7."/>
      <w:lvlJc w:val="left"/>
      <w:pPr>
        <w:tabs>
          <w:tab w:val="left" w:pos="4680"/>
        </w:tabs>
        <w:ind w:left="4680" w:hanging="360"/>
        <w:jc w:val="both"/>
      </w:pPr>
    </w:lvl>
    <w:lvl w:ilvl="7" w:tplc="1644AF34">
      <w:start w:val="1"/>
      <w:numFmt w:val="lowerLetter"/>
      <w:lvlText w:val="%8."/>
      <w:lvlJc w:val="left"/>
      <w:pPr>
        <w:tabs>
          <w:tab w:val="left" w:pos="5400"/>
        </w:tabs>
        <w:ind w:left="5400" w:hanging="360"/>
        <w:jc w:val="both"/>
      </w:pPr>
    </w:lvl>
    <w:lvl w:ilvl="8" w:tplc="00448EFC">
      <w:start w:val="1"/>
      <w:numFmt w:val="lowerRoman"/>
      <w:lvlText w:val="%9."/>
      <w:lvlJc w:val="right"/>
      <w:pPr>
        <w:tabs>
          <w:tab w:val="left" w:pos="6120"/>
        </w:tabs>
        <w:ind w:left="6120" w:hanging="180"/>
        <w:jc w:val="both"/>
      </w:pPr>
    </w:lvl>
  </w:abstractNum>
  <w:abstractNum w:abstractNumId="48">
    <w:nsid w:val="2F00001F"/>
    <w:multiLevelType w:val="multilevel"/>
    <w:tmpl w:val="4FC7DA49"/>
    <w:lvl w:ilvl="0">
      <w:start w:val="1"/>
      <w:numFmt w:val="decimal"/>
      <w:lvlText w:val="%1."/>
      <w:lvlJc w:val="left"/>
      <w:pPr>
        <w:tabs>
          <w:tab w:val="left" w:pos="432"/>
        </w:tabs>
        <w:ind w:left="432" w:hanging="432"/>
        <w:jc w:val="both"/>
      </w:pPr>
      <w:rPr>
        <w:w w:val="100"/>
        <w:sz w:val="20"/>
        <w:szCs w:val="20"/>
        <w:shd w:val="clear" w:color="auto" w:fill="auto"/>
      </w:rPr>
    </w:lvl>
    <w:lvl w:ilvl="1">
      <w:start w:val="1"/>
      <w:numFmt w:val="decimal"/>
      <w:lvlText w:val="%1.%2."/>
      <w:lvlJc w:val="left"/>
      <w:pPr>
        <w:tabs>
          <w:tab w:val="left" w:pos="576"/>
        </w:tabs>
        <w:ind w:left="576" w:hanging="576"/>
        <w:jc w:val="both"/>
      </w:pPr>
      <w:rPr>
        <w:w w:val="100"/>
        <w:sz w:val="20"/>
        <w:szCs w:val="20"/>
        <w:shd w:val="clear" w:color="auto" w:fill="auto"/>
      </w:rPr>
    </w:lvl>
    <w:lvl w:ilvl="2">
      <w:start w:val="1"/>
      <w:numFmt w:val="decimal"/>
      <w:lvlText w:val="%1.%2.%3"/>
      <w:lvlJc w:val="left"/>
      <w:pPr>
        <w:tabs>
          <w:tab w:val="left" w:pos="1004"/>
        </w:tabs>
        <w:ind w:left="1004" w:hanging="720"/>
        <w:jc w:val="both"/>
      </w:pPr>
      <w:rPr>
        <w:w w:val="100"/>
        <w:sz w:val="20"/>
        <w:szCs w:val="20"/>
        <w:shd w:val="clear" w:color="auto" w:fill="auto"/>
      </w:rPr>
    </w:lvl>
    <w:lvl w:ilvl="3">
      <w:start w:val="1"/>
      <w:numFmt w:val="decimal"/>
      <w:lvlText w:val="%1.%2.%3.%4"/>
      <w:lvlJc w:val="left"/>
      <w:pPr>
        <w:tabs>
          <w:tab w:val="left" w:pos="864"/>
        </w:tabs>
        <w:ind w:left="864" w:hanging="864"/>
        <w:jc w:val="both"/>
      </w:pPr>
      <w:rPr>
        <w:w w:val="100"/>
        <w:sz w:val="20"/>
        <w:szCs w:val="20"/>
        <w:shd w:val="clear" w:color="auto" w:fill="auto"/>
      </w:rPr>
    </w:lvl>
    <w:lvl w:ilvl="4">
      <w:start w:val="1"/>
      <w:numFmt w:val="decimal"/>
      <w:lvlText w:val="%1.%2.%3.%4.%5"/>
      <w:lvlJc w:val="left"/>
      <w:pPr>
        <w:tabs>
          <w:tab w:val="left" w:pos="1008"/>
        </w:tabs>
        <w:ind w:left="1008" w:hanging="1008"/>
        <w:jc w:val="both"/>
      </w:pPr>
      <w:rPr>
        <w:w w:val="100"/>
        <w:sz w:val="20"/>
        <w:szCs w:val="20"/>
        <w:shd w:val="clear" w:color="auto" w:fill="auto"/>
      </w:rPr>
    </w:lvl>
    <w:lvl w:ilvl="5">
      <w:start w:val="1"/>
      <w:numFmt w:val="decimal"/>
      <w:lvlText w:val="%1.%2.%3.%4.%5.%6"/>
      <w:lvlJc w:val="left"/>
      <w:pPr>
        <w:tabs>
          <w:tab w:val="left" w:pos="1152"/>
        </w:tabs>
        <w:ind w:left="1152" w:hanging="1152"/>
        <w:jc w:val="both"/>
      </w:pPr>
      <w:rPr>
        <w:w w:val="100"/>
        <w:sz w:val="20"/>
        <w:szCs w:val="20"/>
        <w:shd w:val="clear" w:color="auto" w:fill="auto"/>
      </w:rPr>
    </w:lvl>
    <w:lvl w:ilvl="6">
      <w:start w:val="1"/>
      <w:numFmt w:val="decimal"/>
      <w:lvlText w:val="%1.%2.%3.%4.%5.%6.%7"/>
      <w:lvlJc w:val="left"/>
      <w:pPr>
        <w:tabs>
          <w:tab w:val="left" w:pos="1296"/>
        </w:tabs>
        <w:ind w:left="1296" w:hanging="1296"/>
        <w:jc w:val="both"/>
      </w:pPr>
      <w:rPr>
        <w:w w:val="100"/>
        <w:sz w:val="20"/>
        <w:szCs w:val="20"/>
        <w:shd w:val="clear" w:color="auto" w:fill="auto"/>
      </w:rPr>
    </w:lvl>
    <w:lvl w:ilvl="7">
      <w:start w:val="1"/>
      <w:numFmt w:val="decimal"/>
      <w:lvlText w:val="%1.%2.%3.%4.%5.%6.%7.%8"/>
      <w:lvlJc w:val="left"/>
      <w:pPr>
        <w:tabs>
          <w:tab w:val="left" w:pos="1440"/>
        </w:tabs>
        <w:ind w:left="1440" w:hanging="1440"/>
        <w:jc w:val="both"/>
      </w:pPr>
      <w:rPr>
        <w:w w:val="100"/>
        <w:sz w:val="20"/>
        <w:szCs w:val="20"/>
        <w:shd w:val="clear" w:color="auto" w:fill="auto"/>
      </w:rPr>
    </w:lvl>
    <w:lvl w:ilvl="8">
      <w:start w:val="1"/>
      <w:numFmt w:val="decimal"/>
      <w:lvlText w:val="%1.%2.%3.%4.%5.%6.%7.%8.%9"/>
      <w:lvlJc w:val="left"/>
      <w:pPr>
        <w:tabs>
          <w:tab w:val="left" w:pos="1584"/>
        </w:tabs>
        <w:ind w:left="1584" w:hanging="1584"/>
        <w:jc w:val="both"/>
      </w:pPr>
      <w:rPr>
        <w:w w:val="100"/>
        <w:sz w:val="20"/>
        <w:szCs w:val="20"/>
        <w:shd w:val="clear" w:color="auto" w:fill="auto"/>
      </w:rPr>
    </w:lvl>
  </w:abstractNum>
  <w:abstractNum w:abstractNumId="49">
    <w:nsid w:val="2F000020"/>
    <w:multiLevelType w:val="hybridMultilevel"/>
    <w:tmpl w:val="2FCC07A4"/>
    <w:lvl w:ilvl="0" w:tplc="69B82488">
      <w:start w:val="1"/>
      <w:numFmt w:val="bullet"/>
      <w:lvlText w:val="Ø"/>
      <w:lvlJc w:val="left"/>
      <w:pPr>
        <w:ind w:left="720" w:hanging="360"/>
        <w:jc w:val="both"/>
      </w:pPr>
      <w:rPr>
        <w:rFonts w:ascii="Wingdings" w:eastAsia="Wingdings" w:hAnsi="Wingdings"/>
        <w:w w:val="100"/>
        <w:sz w:val="20"/>
        <w:szCs w:val="20"/>
        <w:shd w:val="clear" w:color="auto" w:fill="auto"/>
      </w:rPr>
    </w:lvl>
    <w:lvl w:ilvl="1" w:tplc="DF9A92F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3B7A39EA">
      <w:start w:val="1"/>
      <w:numFmt w:val="bullet"/>
      <w:lvlText w:val="§"/>
      <w:lvlJc w:val="left"/>
      <w:pPr>
        <w:ind w:left="2160" w:hanging="360"/>
        <w:jc w:val="both"/>
      </w:pPr>
      <w:rPr>
        <w:rFonts w:ascii="Wingdings" w:eastAsia="Wingdings" w:hAnsi="Wingdings"/>
        <w:w w:val="100"/>
        <w:sz w:val="20"/>
        <w:szCs w:val="20"/>
        <w:shd w:val="clear" w:color="auto" w:fill="auto"/>
      </w:rPr>
    </w:lvl>
    <w:lvl w:ilvl="3" w:tplc="569899D8">
      <w:start w:val="1"/>
      <w:numFmt w:val="bullet"/>
      <w:lvlText w:val="·"/>
      <w:lvlJc w:val="left"/>
      <w:pPr>
        <w:ind w:left="2880" w:hanging="360"/>
        <w:jc w:val="both"/>
      </w:pPr>
      <w:rPr>
        <w:rFonts w:ascii="Symbol" w:eastAsia="Symbol" w:hAnsi="Symbol"/>
        <w:w w:val="100"/>
        <w:sz w:val="20"/>
        <w:szCs w:val="20"/>
        <w:shd w:val="clear" w:color="auto" w:fill="auto"/>
      </w:rPr>
    </w:lvl>
    <w:lvl w:ilvl="4" w:tplc="76F4D8E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E8BC262E">
      <w:start w:val="1"/>
      <w:numFmt w:val="bullet"/>
      <w:lvlText w:val="§"/>
      <w:lvlJc w:val="left"/>
      <w:pPr>
        <w:ind w:left="4320" w:hanging="360"/>
        <w:jc w:val="both"/>
      </w:pPr>
      <w:rPr>
        <w:rFonts w:ascii="Wingdings" w:eastAsia="Wingdings" w:hAnsi="Wingdings"/>
        <w:w w:val="100"/>
        <w:sz w:val="20"/>
        <w:szCs w:val="20"/>
        <w:shd w:val="clear" w:color="auto" w:fill="auto"/>
      </w:rPr>
    </w:lvl>
    <w:lvl w:ilvl="6" w:tplc="19EA9C74">
      <w:start w:val="1"/>
      <w:numFmt w:val="bullet"/>
      <w:lvlText w:val="·"/>
      <w:lvlJc w:val="left"/>
      <w:pPr>
        <w:ind w:left="5040" w:hanging="360"/>
        <w:jc w:val="both"/>
      </w:pPr>
      <w:rPr>
        <w:rFonts w:ascii="Symbol" w:eastAsia="Symbol" w:hAnsi="Symbol"/>
        <w:w w:val="100"/>
        <w:sz w:val="20"/>
        <w:szCs w:val="20"/>
        <w:shd w:val="clear" w:color="auto" w:fill="auto"/>
      </w:rPr>
    </w:lvl>
    <w:lvl w:ilvl="7" w:tplc="80721ED6">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51CA308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0">
    <w:nsid w:val="2F000021"/>
    <w:multiLevelType w:val="hybridMultilevel"/>
    <w:tmpl w:val="2209A899"/>
    <w:lvl w:ilvl="0" w:tplc="851AC716">
      <w:start w:val="1"/>
      <w:numFmt w:val="bullet"/>
      <w:lvlText w:val="Ø"/>
      <w:lvlJc w:val="left"/>
      <w:pPr>
        <w:ind w:left="720" w:hanging="360"/>
        <w:jc w:val="both"/>
      </w:pPr>
      <w:rPr>
        <w:rFonts w:ascii="Wingdings" w:eastAsia="Wingdings" w:hAnsi="Wingdings"/>
        <w:w w:val="100"/>
        <w:sz w:val="20"/>
        <w:szCs w:val="20"/>
        <w:shd w:val="clear" w:color="auto" w:fill="auto"/>
      </w:rPr>
    </w:lvl>
    <w:lvl w:ilvl="1" w:tplc="0D52712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3785D40">
      <w:start w:val="1"/>
      <w:numFmt w:val="bullet"/>
      <w:lvlText w:val="§"/>
      <w:lvlJc w:val="left"/>
      <w:pPr>
        <w:ind w:left="2160" w:hanging="360"/>
        <w:jc w:val="both"/>
      </w:pPr>
      <w:rPr>
        <w:rFonts w:ascii="Wingdings" w:eastAsia="Wingdings" w:hAnsi="Wingdings"/>
        <w:w w:val="100"/>
        <w:sz w:val="20"/>
        <w:szCs w:val="20"/>
        <w:shd w:val="clear" w:color="auto" w:fill="auto"/>
      </w:rPr>
    </w:lvl>
    <w:lvl w:ilvl="3" w:tplc="DB04D942">
      <w:start w:val="1"/>
      <w:numFmt w:val="bullet"/>
      <w:lvlText w:val="·"/>
      <w:lvlJc w:val="left"/>
      <w:pPr>
        <w:ind w:left="2880" w:hanging="360"/>
        <w:jc w:val="both"/>
      </w:pPr>
      <w:rPr>
        <w:rFonts w:ascii="Symbol" w:eastAsia="Symbol" w:hAnsi="Symbol"/>
        <w:w w:val="100"/>
        <w:sz w:val="20"/>
        <w:szCs w:val="20"/>
        <w:shd w:val="clear" w:color="auto" w:fill="auto"/>
      </w:rPr>
    </w:lvl>
    <w:lvl w:ilvl="4" w:tplc="35A09AEE">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0D2296C">
      <w:start w:val="1"/>
      <w:numFmt w:val="bullet"/>
      <w:lvlText w:val="§"/>
      <w:lvlJc w:val="left"/>
      <w:pPr>
        <w:ind w:left="4320" w:hanging="360"/>
        <w:jc w:val="both"/>
      </w:pPr>
      <w:rPr>
        <w:rFonts w:ascii="Wingdings" w:eastAsia="Wingdings" w:hAnsi="Wingdings"/>
        <w:w w:val="100"/>
        <w:sz w:val="20"/>
        <w:szCs w:val="20"/>
        <w:shd w:val="clear" w:color="auto" w:fill="auto"/>
      </w:rPr>
    </w:lvl>
    <w:lvl w:ilvl="6" w:tplc="924AAD2C">
      <w:start w:val="1"/>
      <w:numFmt w:val="bullet"/>
      <w:lvlText w:val="·"/>
      <w:lvlJc w:val="left"/>
      <w:pPr>
        <w:ind w:left="5040" w:hanging="360"/>
        <w:jc w:val="both"/>
      </w:pPr>
      <w:rPr>
        <w:rFonts w:ascii="Symbol" w:eastAsia="Symbol" w:hAnsi="Symbol"/>
        <w:w w:val="100"/>
        <w:sz w:val="20"/>
        <w:szCs w:val="20"/>
        <w:shd w:val="clear" w:color="auto" w:fill="auto"/>
      </w:rPr>
    </w:lvl>
    <w:lvl w:ilvl="7" w:tplc="244AB69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68E20EF0">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1">
    <w:nsid w:val="2F000022"/>
    <w:multiLevelType w:val="hybridMultilevel"/>
    <w:tmpl w:val="4E1BF731"/>
    <w:lvl w:ilvl="0" w:tplc="B47688C8">
      <w:start w:val="2"/>
      <w:numFmt w:val="bullet"/>
      <w:lvlText w:val="-"/>
      <w:lvlJc w:val="left"/>
      <w:pPr>
        <w:tabs>
          <w:tab w:val="left" w:pos="890"/>
        </w:tabs>
        <w:ind w:left="890" w:hanging="170"/>
        <w:jc w:val="both"/>
      </w:pPr>
    </w:lvl>
    <w:lvl w:ilvl="1" w:tplc="CC16F06C">
      <w:start w:val="1"/>
      <w:numFmt w:val="bullet"/>
      <w:lvlText w:val="o"/>
      <w:lvlJc w:val="left"/>
      <w:pPr>
        <w:tabs>
          <w:tab w:val="left" w:pos="2160"/>
        </w:tabs>
        <w:ind w:left="2160" w:hanging="360"/>
        <w:jc w:val="both"/>
      </w:pPr>
      <w:rPr>
        <w:rFonts w:ascii="Courier New" w:eastAsia="Courier New" w:hAnsi="Courier New"/>
        <w:w w:val="100"/>
        <w:sz w:val="20"/>
        <w:szCs w:val="20"/>
        <w:shd w:val="clear" w:color="auto" w:fill="auto"/>
      </w:rPr>
    </w:lvl>
    <w:lvl w:ilvl="2" w:tplc="248C566C">
      <w:start w:val="1"/>
      <w:numFmt w:val="decimal"/>
      <w:lvlText w:val="%3."/>
      <w:lvlJc w:val="left"/>
      <w:pPr>
        <w:tabs>
          <w:tab w:val="left" w:pos="2160"/>
        </w:tabs>
        <w:ind w:left="2160" w:hanging="360"/>
        <w:jc w:val="both"/>
      </w:pPr>
      <w:rPr>
        <w:w w:val="100"/>
        <w:sz w:val="20"/>
        <w:szCs w:val="20"/>
        <w:shd w:val="clear" w:color="auto" w:fill="auto"/>
      </w:rPr>
    </w:lvl>
    <w:lvl w:ilvl="3" w:tplc="C9B48CBA">
      <w:start w:val="1"/>
      <w:numFmt w:val="decimal"/>
      <w:lvlText w:val="%4."/>
      <w:lvlJc w:val="left"/>
      <w:pPr>
        <w:tabs>
          <w:tab w:val="left" w:pos="2880"/>
        </w:tabs>
        <w:ind w:left="2880" w:hanging="360"/>
        <w:jc w:val="both"/>
      </w:pPr>
      <w:rPr>
        <w:w w:val="100"/>
        <w:sz w:val="20"/>
        <w:szCs w:val="20"/>
        <w:shd w:val="clear" w:color="auto" w:fill="auto"/>
      </w:rPr>
    </w:lvl>
    <w:lvl w:ilvl="4" w:tplc="35F2DC72">
      <w:start w:val="1"/>
      <w:numFmt w:val="decimal"/>
      <w:lvlText w:val="%5."/>
      <w:lvlJc w:val="left"/>
      <w:pPr>
        <w:tabs>
          <w:tab w:val="left" w:pos="3600"/>
        </w:tabs>
        <w:ind w:left="3600" w:hanging="360"/>
        <w:jc w:val="both"/>
      </w:pPr>
      <w:rPr>
        <w:w w:val="100"/>
        <w:sz w:val="20"/>
        <w:szCs w:val="20"/>
        <w:shd w:val="clear" w:color="auto" w:fill="auto"/>
      </w:rPr>
    </w:lvl>
    <w:lvl w:ilvl="5" w:tplc="BEBCDE4E">
      <w:start w:val="1"/>
      <w:numFmt w:val="decimal"/>
      <w:lvlText w:val="%6."/>
      <w:lvlJc w:val="left"/>
      <w:pPr>
        <w:tabs>
          <w:tab w:val="left" w:pos="4320"/>
        </w:tabs>
        <w:ind w:left="4320" w:hanging="360"/>
        <w:jc w:val="both"/>
      </w:pPr>
      <w:rPr>
        <w:w w:val="100"/>
        <w:sz w:val="20"/>
        <w:szCs w:val="20"/>
        <w:shd w:val="clear" w:color="auto" w:fill="auto"/>
      </w:rPr>
    </w:lvl>
    <w:lvl w:ilvl="6" w:tplc="040C85DE">
      <w:start w:val="1"/>
      <w:numFmt w:val="decimal"/>
      <w:lvlText w:val="%7."/>
      <w:lvlJc w:val="left"/>
      <w:pPr>
        <w:tabs>
          <w:tab w:val="left" w:pos="5040"/>
        </w:tabs>
        <w:ind w:left="5040" w:hanging="360"/>
        <w:jc w:val="both"/>
      </w:pPr>
      <w:rPr>
        <w:w w:val="100"/>
        <w:sz w:val="20"/>
        <w:szCs w:val="20"/>
        <w:shd w:val="clear" w:color="auto" w:fill="auto"/>
      </w:rPr>
    </w:lvl>
    <w:lvl w:ilvl="7" w:tplc="11100D42">
      <w:start w:val="1"/>
      <w:numFmt w:val="decimal"/>
      <w:lvlText w:val="%8."/>
      <w:lvlJc w:val="left"/>
      <w:pPr>
        <w:tabs>
          <w:tab w:val="left" w:pos="5760"/>
        </w:tabs>
        <w:ind w:left="5760" w:hanging="360"/>
        <w:jc w:val="both"/>
      </w:pPr>
      <w:rPr>
        <w:w w:val="100"/>
        <w:sz w:val="20"/>
        <w:szCs w:val="20"/>
        <w:shd w:val="clear" w:color="auto" w:fill="auto"/>
      </w:rPr>
    </w:lvl>
    <w:lvl w:ilvl="8" w:tplc="E702BD08">
      <w:start w:val="1"/>
      <w:numFmt w:val="decimal"/>
      <w:lvlText w:val="%9."/>
      <w:lvlJc w:val="left"/>
      <w:pPr>
        <w:tabs>
          <w:tab w:val="left" w:pos="6480"/>
        </w:tabs>
        <w:ind w:left="6480" w:hanging="360"/>
        <w:jc w:val="both"/>
      </w:pPr>
      <w:rPr>
        <w:w w:val="100"/>
        <w:sz w:val="20"/>
        <w:szCs w:val="20"/>
        <w:shd w:val="clear" w:color="auto" w:fill="auto"/>
      </w:rPr>
    </w:lvl>
  </w:abstractNum>
  <w:abstractNum w:abstractNumId="52">
    <w:nsid w:val="2F000023"/>
    <w:multiLevelType w:val="hybridMultilevel"/>
    <w:tmpl w:val="3401CA20"/>
    <w:lvl w:ilvl="0" w:tplc="A802E57C">
      <w:start w:val="1"/>
      <w:numFmt w:val="bullet"/>
      <w:lvlText w:val="-"/>
      <w:lvlJc w:val="left"/>
      <w:pPr>
        <w:ind w:left="720" w:hanging="360"/>
        <w:jc w:val="both"/>
      </w:pPr>
      <w:rPr>
        <w:rFonts w:ascii="Arial" w:eastAsia="Arial" w:hAnsi="Arial"/>
        <w:w w:val="100"/>
        <w:sz w:val="20"/>
        <w:szCs w:val="20"/>
        <w:shd w:val="clear" w:color="auto" w:fill="auto"/>
      </w:rPr>
    </w:lvl>
    <w:lvl w:ilvl="1" w:tplc="625495C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E6F86BBA">
      <w:start w:val="1"/>
      <w:numFmt w:val="bullet"/>
      <w:lvlText w:val="§"/>
      <w:lvlJc w:val="left"/>
      <w:pPr>
        <w:ind w:left="2160" w:hanging="360"/>
        <w:jc w:val="both"/>
      </w:pPr>
      <w:rPr>
        <w:rFonts w:ascii="Wingdings" w:eastAsia="Wingdings" w:hAnsi="Wingdings"/>
        <w:w w:val="100"/>
        <w:sz w:val="20"/>
        <w:szCs w:val="20"/>
        <w:shd w:val="clear" w:color="auto" w:fill="auto"/>
      </w:rPr>
    </w:lvl>
    <w:lvl w:ilvl="3" w:tplc="298AE676">
      <w:start w:val="1"/>
      <w:numFmt w:val="bullet"/>
      <w:lvlText w:val="·"/>
      <w:lvlJc w:val="left"/>
      <w:pPr>
        <w:ind w:left="2880" w:hanging="360"/>
        <w:jc w:val="both"/>
      </w:pPr>
      <w:rPr>
        <w:rFonts w:ascii="Symbol" w:eastAsia="Symbol" w:hAnsi="Symbol"/>
        <w:w w:val="100"/>
        <w:sz w:val="20"/>
        <w:szCs w:val="20"/>
        <w:shd w:val="clear" w:color="auto" w:fill="auto"/>
      </w:rPr>
    </w:lvl>
    <w:lvl w:ilvl="4" w:tplc="0458151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AD506012">
      <w:start w:val="1"/>
      <w:numFmt w:val="bullet"/>
      <w:lvlText w:val="§"/>
      <w:lvlJc w:val="left"/>
      <w:pPr>
        <w:ind w:left="4320" w:hanging="360"/>
        <w:jc w:val="both"/>
      </w:pPr>
      <w:rPr>
        <w:rFonts w:ascii="Wingdings" w:eastAsia="Wingdings" w:hAnsi="Wingdings"/>
        <w:w w:val="100"/>
        <w:sz w:val="20"/>
        <w:szCs w:val="20"/>
        <w:shd w:val="clear" w:color="auto" w:fill="auto"/>
      </w:rPr>
    </w:lvl>
    <w:lvl w:ilvl="6" w:tplc="F27C2804">
      <w:start w:val="1"/>
      <w:numFmt w:val="bullet"/>
      <w:lvlText w:val="·"/>
      <w:lvlJc w:val="left"/>
      <w:pPr>
        <w:ind w:left="5040" w:hanging="360"/>
        <w:jc w:val="both"/>
      </w:pPr>
      <w:rPr>
        <w:rFonts w:ascii="Symbol" w:eastAsia="Symbol" w:hAnsi="Symbol"/>
        <w:w w:val="100"/>
        <w:sz w:val="20"/>
        <w:szCs w:val="20"/>
        <w:shd w:val="clear" w:color="auto" w:fill="auto"/>
      </w:rPr>
    </w:lvl>
    <w:lvl w:ilvl="7" w:tplc="856CFB2E">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A95E06F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3">
    <w:nsid w:val="2F000024"/>
    <w:multiLevelType w:val="hybridMultilevel"/>
    <w:tmpl w:val="477D2679"/>
    <w:lvl w:ilvl="0" w:tplc="D9FE634A">
      <w:numFmt w:val="bullet"/>
      <w:lvlText w:val="-"/>
      <w:lvlJc w:val="left"/>
      <w:pPr>
        <w:tabs>
          <w:tab w:val="left" w:pos="360"/>
        </w:tabs>
        <w:ind w:left="360" w:hanging="360"/>
        <w:jc w:val="both"/>
      </w:pPr>
      <w:rPr>
        <w:rFonts w:ascii="Times New Roman" w:eastAsia="Times New Roman" w:hAnsi="Times New Roman"/>
        <w:w w:val="100"/>
        <w:sz w:val="20"/>
        <w:szCs w:val="20"/>
        <w:shd w:val="clear" w:color="auto" w:fill="auto"/>
      </w:rPr>
    </w:lvl>
    <w:lvl w:ilvl="1" w:tplc="914813DA">
      <w:start w:val="1"/>
      <w:numFmt w:val="bullet"/>
      <w:lvlText w:val="o"/>
      <w:lvlJc w:val="left"/>
      <w:pPr>
        <w:tabs>
          <w:tab w:val="left" w:pos="1080"/>
        </w:tabs>
        <w:ind w:left="1080" w:hanging="360"/>
        <w:jc w:val="both"/>
      </w:pPr>
      <w:rPr>
        <w:rFonts w:ascii="Courier New" w:eastAsia="Courier New" w:hAnsi="Courier New"/>
        <w:w w:val="100"/>
        <w:sz w:val="20"/>
        <w:szCs w:val="20"/>
        <w:shd w:val="clear" w:color="auto" w:fill="auto"/>
      </w:rPr>
    </w:lvl>
    <w:lvl w:ilvl="2" w:tplc="1968FF02">
      <w:start w:val="1"/>
      <w:numFmt w:val="bullet"/>
      <w:lvlText w:val="§"/>
      <w:lvlJc w:val="left"/>
      <w:pPr>
        <w:tabs>
          <w:tab w:val="left" w:pos="1800"/>
        </w:tabs>
        <w:ind w:left="1800" w:hanging="360"/>
        <w:jc w:val="both"/>
      </w:pPr>
      <w:rPr>
        <w:rFonts w:ascii="Wingdings" w:eastAsia="Wingdings" w:hAnsi="Wingdings"/>
        <w:w w:val="100"/>
        <w:sz w:val="20"/>
        <w:szCs w:val="20"/>
        <w:shd w:val="clear" w:color="auto" w:fill="auto"/>
      </w:rPr>
    </w:lvl>
    <w:lvl w:ilvl="3" w:tplc="7E2E457E">
      <w:start w:val="1"/>
      <w:numFmt w:val="bullet"/>
      <w:lvlText w:val="·"/>
      <w:lvlJc w:val="left"/>
      <w:pPr>
        <w:tabs>
          <w:tab w:val="left" w:pos="2520"/>
        </w:tabs>
        <w:ind w:left="2520" w:hanging="360"/>
        <w:jc w:val="both"/>
      </w:pPr>
      <w:rPr>
        <w:rFonts w:ascii="Symbol" w:eastAsia="Symbol" w:hAnsi="Symbol"/>
        <w:w w:val="100"/>
        <w:sz w:val="20"/>
        <w:szCs w:val="20"/>
        <w:shd w:val="clear" w:color="auto" w:fill="auto"/>
      </w:rPr>
    </w:lvl>
    <w:lvl w:ilvl="4" w:tplc="413630D0">
      <w:start w:val="1"/>
      <w:numFmt w:val="bullet"/>
      <w:lvlText w:val="o"/>
      <w:lvlJc w:val="left"/>
      <w:pPr>
        <w:tabs>
          <w:tab w:val="left" w:pos="3240"/>
        </w:tabs>
        <w:ind w:left="3240" w:hanging="360"/>
        <w:jc w:val="both"/>
      </w:pPr>
      <w:rPr>
        <w:rFonts w:ascii="Courier New" w:eastAsia="Courier New" w:hAnsi="Courier New"/>
        <w:w w:val="100"/>
        <w:sz w:val="20"/>
        <w:szCs w:val="20"/>
        <w:shd w:val="clear" w:color="auto" w:fill="auto"/>
      </w:rPr>
    </w:lvl>
    <w:lvl w:ilvl="5" w:tplc="19705666">
      <w:start w:val="1"/>
      <w:numFmt w:val="bullet"/>
      <w:lvlText w:val="§"/>
      <w:lvlJc w:val="left"/>
      <w:pPr>
        <w:tabs>
          <w:tab w:val="left" w:pos="3960"/>
        </w:tabs>
        <w:ind w:left="3960" w:hanging="360"/>
        <w:jc w:val="both"/>
      </w:pPr>
      <w:rPr>
        <w:rFonts w:ascii="Wingdings" w:eastAsia="Wingdings" w:hAnsi="Wingdings"/>
        <w:w w:val="100"/>
        <w:sz w:val="20"/>
        <w:szCs w:val="20"/>
        <w:shd w:val="clear" w:color="auto" w:fill="auto"/>
      </w:rPr>
    </w:lvl>
    <w:lvl w:ilvl="6" w:tplc="E514BCF2">
      <w:start w:val="1"/>
      <w:numFmt w:val="bullet"/>
      <w:lvlText w:val="·"/>
      <w:lvlJc w:val="left"/>
      <w:pPr>
        <w:tabs>
          <w:tab w:val="left" w:pos="4680"/>
        </w:tabs>
        <w:ind w:left="4680" w:hanging="360"/>
        <w:jc w:val="both"/>
      </w:pPr>
      <w:rPr>
        <w:rFonts w:ascii="Symbol" w:eastAsia="Symbol" w:hAnsi="Symbol"/>
        <w:w w:val="100"/>
        <w:sz w:val="20"/>
        <w:szCs w:val="20"/>
        <w:shd w:val="clear" w:color="auto" w:fill="auto"/>
      </w:rPr>
    </w:lvl>
    <w:lvl w:ilvl="7" w:tplc="48BE3296">
      <w:start w:val="1"/>
      <w:numFmt w:val="bullet"/>
      <w:lvlText w:val="o"/>
      <w:lvlJc w:val="left"/>
      <w:pPr>
        <w:tabs>
          <w:tab w:val="left" w:pos="5400"/>
        </w:tabs>
        <w:ind w:left="5400" w:hanging="360"/>
        <w:jc w:val="both"/>
      </w:pPr>
      <w:rPr>
        <w:rFonts w:ascii="Courier New" w:eastAsia="Courier New" w:hAnsi="Courier New"/>
        <w:w w:val="100"/>
        <w:sz w:val="20"/>
        <w:szCs w:val="20"/>
        <w:shd w:val="clear" w:color="auto" w:fill="auto"/>
      </w:rPr>
    </w:lvl>
    <w:lvl w:ilvl="8" w:tplc="2572FBF0">
      <w:start w:val="1"/>
      <w:numFmt w:val="bullet"/>
      <w:lvlText w:val="§"/>
      <w:lvlJc w:val="left"/>
      <w:pPr>
        <w:tabs>
          <w:tab w:val="left" w:pos="6120"/>
        </w:tabs>
        <w:ind w:left="6120" w:hanging="360"/>
        <w:jc w:val="both"/>
      </w:pPr>
      <w:rPr>
        <w:rFonts w:ascii="Wingdings" w:eastAsia="Wingdings" w:hAnsi="Wingdings"/>
        <w:w w:val="100"/>
        <w:sz w:val="20"/>
        <w:szCs w:val="20"/>
        <w:shd w:val="clear" w:color="auto" w:fill="auto"/>
      </w:rPr>
    </w:lvl>
  </w:abstractNum>
  <w:abstractNum w:abstractNumId="54">
    <w:nsid w:val="2F000025"/>
    <w:multiLevelType w:val="hybridMultilevel"/>
    <w:tmpl w:val="4F690786"/>
    <w:lvl w:ilvl="0" w:tplc="DA7418B8">
      <w:start w:val="1"/>
      <w:numFmt w:val="bullet"/>
      <w:lvlText w:val="Ø"/>
      <w:lvlJc w:val="left"/>
      <w:pPr>
        <w:ind w:left="720" w:hanging="360"/>
        <w:jc w:val="both"/>
      </w:pPr>
      <w:rPr>
        <w:rFonts w:ascii="Wingdings" w:eastAsia="Wingdings" w:hAnsi="Wingdings"/>
        <w:w w:val="100"/>
        <w:sz w:val="20"/>
        <w:szCs w:val="20"/>
        <w:shd w:val="clear" w:color="auto" w:fill="auto"/>
      </w:rPr>
    </w:lvl>
    <w:lvl w:ilvl="1" w:tplc="B2AE662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507645DC">
      <w:start w:val="1"/>
      <w:numFmt w:val="bullet"/>
      <w:lvlText w:val="§"/>
      <w:lvlJc w:val="left"/>
      <w:pPr>
        <w:ind w:left="2160" w:hanging="360"/>
        <w:jc w:val="both"/>
      </w:pPr>
      <w:rPr>
        <w:rFonts w:ascii="Wingdings" w:eastAsia="Wingdings" w:hAnsi="Wingdings"/>
        <w:w w:val="100"/>
        <w:sz w:val="20"/>
        <w:szCs w:val="20"/>
        <w:shd w:val="clear" w:color="auto" w:fill="auto"/>
      </w:rPr>
    </w:lvl>
    <w:lvl w:ilvl="3" w:tplc="613CAB68">
      <w:start w:val="1"/>
      <w:numFmt w:val="bullet"/>
      <w:lvlText w:val="·"/>
      <w:lvlJc w:val="left"/>
      <w:pPr>
        <w:ind w:left="2880" w:hanging="360"/>
        <w:jc w:val="both"/>
      </w:pPr>
      <w:rPr>
        <w:rFonts w:ascii="Symbol" w:eastAsia="Symbol" w:hAnsi="Symbol"/>
        <w:w w:val="100"/>
        <w:sz w:val="20"/>
        <w:szCs w:val="20"/>
        <w:shd w:val="clear" w:color="auto" w:fill="auto"/>
      </w:rPr>
    </w:lvl>
    <w:lvl w:ilvl="4" w:tplc="441C7C4C">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D4848680">
      <w:start w:val="1"/>
      <w:numFmt w:val="bullet"/>
      <w:lvlText w:val="§"/>
      <w:lvlJc w:val="left"/>
      <w:pPr>
        <w:ind w:left="4320" w:hanging="360"/>
        <w:jc w:val="both"/>
      </w:pPr>
      <w:rPr>
        <w:rFonts w:ascii="Wingdings" w:eastAsia="Wingdings" w:hAnsi="Wingdings"/>
        <w:w w:val="100"/>
        <w:sz w:val="20"/>
        <w:szCs w:val="20"/>
        <w:shd w:val="clear" w:color="auto" w:fill="auto"/>
      </w:rPr>
    </w:lvl>
    <w:lvl w:ilvl="6" w:tplc="47F4CA6E">
      <w:start w:val="1"/>
      <w:numFmt w:val="bullet"/>
      <w:lvlText w:val="·"/>
      <w:lvlJc w:val="left"/>
      <w:pPr>
        <w:ind w:left="5040" w:hanging="360"/>
        <w:jc w:val="both"/>
      </w:pPr>
      <w:rPr>
        <w:rFonts w:ascii="Symbol" w:eastAsia="Symbol" w:hAnsi="Symbol"/>
        <w:w w:val="100"/>
        <w:sz w:val="20"/>
        <w:szCs w:val="20"/>
        <w:shd w:val="clear" w:color="auto" w:fill="auto"/>
      </w:rPr>
    </w:lvl>
    <w:lvl w:ilvl="7" w:tplc="9B822FCE">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71E4A3A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5">
    <w:nsid w:val="2F000026"/>
    <w:multiLevelType w:val="hybridMultilevel"/>
    <w:tmpl w:val="5E6D2811"/>
    <w:lvl w:ilvl="0" w:tplc="E30830AC">
      <w:start w:val="1"/>
      <w:numFmt w:val="bullet"/>
      <w:lvlText w:val="Ø"/>
      <w:lvlJc w:val="left"/>
      <w:pPr>
        <w:ind w:left="720" w:hanging="360"/>
        <w:jc w:val="both"/>
      </w:pPr>
      <w:rPr>
        <w:rFonts w:ascii="Wingdings" w:eastAsia="Wingdings" w:hAnsi="Wingdings"/>
        <w:w w:val="100"/>
        <w:sz w:val="20"/>
        <w:szCs w:val="20"/>
        <w:shd w:val="clear" w:color="auto" w:fill="auto"/>
      </w:rPr>
    </w:lvl>
    <w:lvl w:ilvl="1" w:tplc="9F2C003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7E14630A">
      <w:start w:val="1"/>
      <w:numFmt w:val="bullet"/>
      <w:lvlText w:val="§"/>
      <w:lvlJc w:val="left"/>
      <w:pPr>
        <w:ind w:left="2160" w:hanging="360"/>
        <w:jc w:val="both"/>
      </w:pPr>
      <w:rPr>
        <w:rFonts w:ascii="Wingdings" w:eastAsia="Wingdings" w:hAnsi="Wingdings"/>
        <w:w w:val="100"/>
        <w:sz w:val="20"/>
        <w:szCs w:val="20"/>
        <w:shd w:val="clear" w:color="auto" w:fill="auto"/>
      </w:rPr>
    </w:lvl>
    <w:lvl w:ilvl="3" w:tplc="D5B63652">
      <w:start w:val="1"/>
      <w:numFmt w:val="bullet"/>
      <w:lvlText w:val="·"/>
      <w:lvlJc w:val="left"/>
      <w:pPr>
        <w:ind w:left="2880" w:hanging="360"/>
        <w:jc w:val="both"/>
      </w:pPr>
      <w:rPr>
        <w:rFonts w:ascii="Symbol" w:eastAsia="Symbol" w:hAnsi="Symbol"/>
        <w:w w:val="100"/>
        <w:sz w:val="20"/>
        <w:szCs w:val="20"/>
        <w:shd w:val="clear" w:color="auto" w:fill="auto"/>
      </w:rPr>
    </w:lvl>
    <w:lvl w:ilvl="4" w:tplc="453EE800">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E43A480A">
      <w:start w:val="1"/>
      <w:numFmt w:val="bullet"/>
      <w:lvlText w:val="§"/>
      <w:lvlJc w:val="left"/>
      <w:pPr>
        <w:ind w:left="4320" w:hanging="360"/>
        <w:jc w:val="both"/>
      </w:pPr>
      <w:rPr>
        <w:rFonts w:ascii="Wingdings" w:eastAsia="Wingdings" w:hAnsi="Wingdings"/>
        <w:w w:val="100"/>
        <w:sz w:val="20"/>
        <w:szCs w:val="20"/>
        <w:shd w:val="clear" w:color="auto" w:fill="auto"/>
      </w:rPr>
    </w:lvl>
    <w:lvl w:ilvl="6" w:tplc="02D4BD54">
      <w:start w:val="1"/>
      <w:numFmt w:val="bullet"/>
      <w:lvlText w:val="·"/>
      <w:lvlJc w:val="left"/>
      <w:pPr>
        <w:ind w:left="5040" w:hanging="360"/>
        <w:jc w:val="both"/>
      </w:pPr>
      <w:rPr>
        <w:rFonts w:ascii="Symbol" w:eastAsia="Symbol" w:hAnsi="Symbol"/>
        <w:w w:val="100"/>
        <w:sz w:val="20"/>
        <w:szCs w:val="20"/>
        <w:shd w:val="clear" w:color="auto" w:fill="auto"/>
      </w:rPr>
    </w:lvl>
    <w:lvl w:ilvl="7" w:tplc="F45E6C2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6F7EBED0">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6">
    <w:nsid w:val="2F000027"/>
    <w:multiLevelType w:val="hybridMultilevel"/>
    <w:tmpl w:val="3661B572"/>
    <w:lvl w:ilvl="0" w:tplc="85E0463C">
      <w:start w:val="1"/>
      <w:numFmt w:val="bullet"/>
      <w:lvlText w:val="Ø"/>
      <w:lvlJc w:val="left"/>
      <w:pPr>
        <w:ind w:left="720" w:hanging="360"/>
        <w:jc w:val="both"/>
      </w:pPr>
      <w:rPr>
        <w:rFonts w:ascii="Wingdings" w:eastAsia="Wingdings" w:hAnsi="Wingdings"/>
        <w:w w:val="100"/>
        <w:sz w:val="20"/>
        <w:szCs w:val="20"/>
        <w:shd w:val="clear" w:color="auto" w:fill="auto"/>
      </w:rPr>
    </w:lvl>
    <w:lvl w:ilvl="1" w:tplc="FDD0BEEE">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2C90F856">
      <w:start w:val="1"/>
      <w:numFmt w:val="bullet"/>
      <w:lvlText w:val="§"/>
      <w:lvlJc w:val="left"/>
      <w:pPr>
        <w:ind w:left="2160" w:hanging="360"/>
        <w:jc w:val="both"/>
      </w:pPr>
      <w:rPr>
        <w:rFonts w:ascii="Wingdings" w:eastAsia="Wingdings" w:hAnsi="Wingdings"/>
        <w:w w:val="100"/>
        <w:sz w:val="20"/>
        <w:szCs w:val="20"/>
        <w:shd w:val="clear" w:color="auto" w:fill="auto"/>
      </w:rPr>
    </w:lvl>
    <w:lvl w:ilvl="3" w:tplc="A9EA18B2">
      <w:start w:val="1"/>
      <w:numFmt w:val="bullet"/>
      <w:lvlText w:val="·"/>
      <w:lvlJc w:val="left"/>
      <w:pPr>
        <w:ind w:left="2880" w:hanging="360"/>
        <w:jc w:val="both"/>
      </w:pPr>
      <w:rPr>
        <w:rFonts w:ascii="Symbol" w:eastAsia="Symbol" w:hAnsi="Symbol"/>
        <w:w w:val="100"/>
        <w:sz w:val="20"/>
        <w:szCs w:val="20"/>
        <w:shd w:val="clear" w:color="auto" w:fill="auto"/>
      </w:rPr>
    </w:lvl>
    <w:lvl w:ilvl="4" w:tplc="CB74B020">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5009AC8">
      <w:start w:val="1"/>
      <w:numFmt w:val="bullet"/>
      <w:lvlText w:val="§"/>
      <w:lvlJc w:val="left"/>
      <w:pPr>
        <w:ind w:left="4320" w:hanging="360"/>
        <w:jc w:val="both"/>
      </w:pPr>
      <w:rPr>
        <w:rFonts w:ascii="Wingdings" w:eastAsia="Wingdings" w:hAnsi="Wingdings"/>
        <w:w w:val="100"/>
        <w:sz w:val="20"/>
        <w:szCs w:val="20"/>
        <w:shd w:val="clear" w:color="auto" w:fill="auto"/>
      </w:rPr>
    </w:lvl>
    <w:lvl w:ilvl="6" w:tplc="6B46BCC6">
      <w:start w:val="1"/>
      <w:numFmt w:val="bullet"/>
      <w:lvlText w:val="·"/>
      <w:lvlJc w:val="left"/>
      <w:pPr>
        <w:ind w:left="5040" w:hanging="360"/>
        <w:jc w:val="both"/>
      </w:pPr>
      <w:rPr>
        <w:rFonts w:ascii="Symbol" w:eastAsia="Symbol" w:hAnsi="Symbol"/>
        <w:w w:val="100"/>
        <w:sz w:val="20"/>
        <w:szCs w:val="20"/>
        <w:shd w:val="clear" w:color="auto" w:fill="auto"/>
      </w:rPr>
    </w:lvl>
    <w:lvl w:ilvl="7" w:tplc="A0A8D5C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7BAC0B96">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7">
    <w:nsid w:val="2F000028"/>
    <w:multiLevelType w:val="hybridMultilevel"/>
    <w:tmpl w:val="2ECF7C2F"/>
    <w:lvl w:ilvl="0" w:tplc="2C9A757C">
      <w:numFmt w:val="bullet"/>
      <w:lvlText w:val="-"/>
      <w:lvlJc w:val="left"/>
      <w:pPr>
        <w:ind w:left="360" w:hanging="360"/>
        <w:jc w:val="both"/>
      </w:pPr>
      <w:rPr>
        <w:rFonts w:ascii="Calibri" w:eastAsia="Calibri" w:hAnsi="Calibri"/>
        <w:w w:val="100"/>
        <w:sz w:val="20"/>
        <w:szCs w:val="20"/>
        <w:shd w:val="clear" w:color="auto" w:fill="auto"/>
      </w:rPr>
    </w:lvl>
    <w:lvl w:ilvl="1" w:tplc="804668FA">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AA38B320">
      <w:start w:val="1"/>
      <w:numFmt w:val="bullet"/>
      <w:lvlText w:val="§"/>
      <w:lvlJc w:val="left"/>
      <w:pPr>
        <w:ind w:left="1800" w:hanging="360"/>
        <w:jc w:val="both"/>
      </w:pPr>
      <w:rPr>
        <w:rFonts w:ascii="Wingdings" w:eastAsia="Wingdings" w:hAnsi="Wingdings"/>
        <w:w w:val="100"/>
        <w:sz w:val="20"/>
        <w:szCs w:val="20"/>
        <w:shd w:val="clear" w:color="auto" w:fill="auto"/>
      </w:rPr>
    </w:lvl>
    <w:lvl w:ilvl="3" w:tplc="45F056AC">
      <w:start w:val="1"/>
      <w:numFmt w:val="bullet"/>
      <w:lvlText w:val="·"/>
      <w:lvlJc w:val="left"/>
      <w:pPr>
        <w:ind w:left="2520" w:hanging="360"/>
        <w:jc w:val="both"/>
      </w:pPr>
      <w:rPr>
        <w:rFonts w:ascii="Symbol" w:eastAsia="Symbol" w:hAnsi="Symbol"/>
        <w:w w:val="100"/>
        <w:sz w:val="20"/>
        <w:szCs w:val="20"/>
        <w:shd w:val="clear" w:color="auto" w:fill="auto"/>
      </w:rPr>
    </w:lvl>
    <w:lvl w:ilvl="4" w:tplc="622C9940">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C34836AC">
      <w:start w:val="1"/>
      <w:numFmt w:val="bullet"/>
      <w:lvlText w:val="§"/>
      <w:lvlJc w:val="left"/>
      <w:pPr>
        <w:ind w:left="3960" w:hanging="360"/>
        <w:jc w:val="both"/>
      </w:pPr>
      <w:rPr>
        <w:rFonts w:ascii="Wingdings" w:eastAsia="Wingdings" w:hAnsi="Wingdings"/>
        <w:w w:val="100"/>
        <w:sz w:val="20"/>
        <w:szCs w:val="20"/>
        <w:shd w:val="clear" w:color="auto" w:fill="auto"/>
      </w:rPr>
    </w:lvl>
    <w:lvl w:ilvl="6" w:tplc="F426ED1E">
      <w:start w:val="1"/>
      <w:numFmt w:val="bullet"/>
      <w:lvlText w:val="·"/>
      <w:lvlJc w:val="left"/>
      <w:pPr>
        <w:ind w:left="4680" w:hanging="360"/>
        <w:jc w:val="both"/>
      </w:pPr>
      <w:rPr>
        <w:rFonts w:ascii="Symbol" w:eastAsia="Symbol" w:hAnsi="Symbol"/>
        <w:w w:val="100"/>
        <w:sz w:val="20"/>
        <w:szCs w:val="20"/>
        <w:shd w:val="clear" w:color="auto" w:fill="auto"/>
      </w:rPr>
    </w:lvl>
    <w:lvl w:ilvl="7" w:tplc="405C6468">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792C1DA2">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58">
    <w:nsid w:val="2F000029"/>
    <w:multiLevelType w:val="hybridMultilevel"/>
    <w:tmpl w:val="5DE21A98"/>
    <w:lvl w:ilvl="0" w:tplc="503EF54A">
      <w:start w:val="1"/>
      <w:numFmt w:val="bullet"/>
      <w:lvlText w:val="·"/>
      <w:lvlJc w:val="left"/>
      <w:pPr>
        <w:ind w:left="720" w:hanging="360"/>
        <w:jc w:val="both"/>
      </w:pPr>
      <w:rPr>
        <w:rFonts w:ascii="Symbol" w:eastAsia="Symbol" w:hAnsi="Symbol"/>
        <w:w w:val="100"/>
        <w:sz w:val="20"/>
        <w:szCs w:val="20"/>
        <w:shd w:val="clear" w:color="auto" w:fill="auto"/>
      </w:rPr>
    </w:lvl>
    <w:lvl w:ilvl="1" w:tplc="C602F44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C3145F4E">
      <w:start w:val="1"/>
      <w:numFmt w:val="bullet"/>
      <w:lvlText w:val="§"/>
      <w:lvlJc w:val="left"/>
      <w:pPr>
        <w:ind w:left="2160" w:hanging="360"/>
        <w:jc w:val="both"/>
      </w:pPr>
      <w:rPr>
        <w:rFonts w:ascii="Wingdings" w:eastAsia="Wingdings" w:hAnsi="Wingdings"/>
        <w:w w:val="100"/>
        <w:sz w:val="20"/>
        <w:szCs w:val="20"/>
        <w:shd w:val="clear" w:color="auto" w:fill="auto"/>
      </w:rPr>
    </w:lvl>
    <w:lvl w:ilvl="3" w:tplc="A1E07868">
      <w:start w:val="1"/>
      <w:numFmt w:val="bullet"/>
      <w:lvlText w:val="·"/>
      <w:lvlJc w:val="left"/>
      <w:pPr>
        <w:ind w:left="2880" w:hanging="360"/>
        <w:jc w:val="both"/>
      </w:pPr>
      <w:rPr>
        <w:rFonts w:ascii="Symbol" w:eastAsia="Symbol" w:hAnsi="Symbol"/>
        <w:w w:val="100"/>
        <w:sz w:val="20"/>
        <w:szCs w:val="20"/>
        <w:shd w:val="clear" w:color="auto" w:fill="auto"/>
      </w:rPr>
    </w:lvl>
    <w:lvl w:ilvl="4" w:tplc="AF04D43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3A7ABE36">
      <w:start w:val="1"/>
      <w:numFmt w:val="bullet"/>
      <w:lvlText w:val="§"/>
      <w:lvlJc w:val="left"/>
      <w:pPr>
        <w:ind w:left="4320" w:hanging="360"/>
        <w:jc w:val="both"/>
      </w:pPr>
      <w:rPr>
        <w:rFonts w:ascii="Wingdings" w:eastAsia="Wingdings" w:hAnsi="Wingdings"/>
        <w:w w:val="100"/>
        <w:sz w:val="20"/>
        <w:szCs w:val="20"/>
        <w:shd w:val="clear" w:color="auto" w:fill="auto"/>
      </w:rPr>
    </w:lvl>
    <w:lvl w:ilvl="6" w:tplc="D0B43200">
      <w:start w:val="1"/>
      <w:numFmt w:val="bullet"/>
      <w:lvlText w:val="·"/>
      <w:lvlJc w:val="left"/>
      <w:pPr>
        <w:ind w:left="5040" w:hanging="360"/>
        <w:jc w:val="both"/>
      </w:pPr>
      <w:rPr>
        <w:rFonts w:ascii="Symbol" w:eastAsia="Symbol" w:hAnsi="Symbol"/>
        <w:w w:val="100"/>
        <w:sz w:val="20"/>
        <w:szCs w:val="20"/>
        <w:shd w:val="clear" w:color="auto" w:fill="auto"/>
      </w:rPr>
    </w:lvl>
    <w:lvl w:ilvl="7" w:tplc="A81E362A">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5BC2A79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59">
    <w:nsid w:val="2F00002A"/>
    <w:multiLevelType w:val="hybridMultilevel"/>
    <w:tmpl w:val="4D401168"/>
    <w:lvl w:ilvl="0" w:tplc="9DECD8D8">
      <w:start w:val="1"/>
      <w:numFmt w:val="lowerRoman"/>
      <w:lvlText w:val="(%1)"/>
      <w:lvlJc w:val="left"/>
      <w:pPr>
        <w:ind w:left="1080" w:hanging="720"/>
        <w:jc w:val="both"/>
      </w:pPr>
      <w:rPr>
        <w:w w:val="100"/>
        <w:sz w:val="20"/>
        <w:szCs w:val="20"/>
        <w:shd w:val="clear" w:color="auto" w:fill="auto"/>
      </w:rPr>
    </w:lvl>
    <w:lvl w:ilvl="1" w:tplc="8C04EEBE">
      <w:start w:val="1"/>
      <w:numFmt w:val="lowerLetter"/>
      <w:lvlText w:val="%2."/>
      <w:lvlJc w:val="left"/>
      <w:pPr>
        <w:ind w:left="1440" w:hanging="360"/>
        <w:jc w:val="both"/>
      </w:pPr>
    </w:lvl>
    <w:lvl w:ilvl="2" w:tplc="76DA1C7A">
      <w:start w:val="1"/>
      <w:numFmt w:val="lowerRoman"/>
      <w:lvlText w:val="%3."/>
      <w:lvlJc w:val="right"/>
      <w:pPr>
        <w:ind w:left="2160" w:hanging="180"/>
        <w:jc w:val="both"/>
      </w:pPr>
    </w:lvl>
    <w:lvl w:ilvl="3" w:tplc="D12E6B24">
      <w:start w:val="1"/>
      <w:numFmt w:val="decimal"/>
      <w:lvlText w:val="%4."/>
      <w:lvlJc w:val="left"/>
      <w:pPr>
        <w:ind w:left="2880" w:hanging="360"/>
        <w:jc w:val="both"/>
      </w:pPr>
    </w:lvl>
    <w:lvl w:ilvl="4" w:tplc="BAAA96D6">
      <w:start w:val="1"/>
      <w:numFmt w:val="lowerLetter"/>
      <w:lvlText w:val="%5."/>
      <w:lvlJc w:val="left"/>
      <w:pPr>
        <w:ind w:left="3600" w:hanging="360"/>
        <w:jc w:val="both"/>
      </w:pPr>
    </w:lvl>
    <w:lvl w:ilvl="5" w:tplc="22BCFF4C">
      <w:start w:val="1"/>
      <w:numFmt w:val="lowerRoman"/>
      <w:lvlText w:val="%6."/>
      <w:lvlJc w:val="right"/>
      <w:pPr>
        <w:ind w:left="4320" w:hanging="180"/>
        <w:jc w:val="both"/>
      </w:pPr>
    </w:lvl>
    <w:lvl w:ilvl="6" w:tplc="BB2E48B6">
      <w:start w:val="1"/>
      <w:numFmt w:val="decimal"/>
      <w:lvlText w:val="%7."/>
      <w:lvlJc w:val="left"/>
      <w:pPr>
        <w:ind w:left="5040" w:hanging="360"/>
        <w:jc w:val="both"/>
      </w:pPr>
    </w:lvl>
    <w:lvl w:ilvl="7" w:tplc="FD42591E">
      <w:start w:val="1"/>
      <w:numFmt w:val="lowerLetter"/>
      <w:lvlText w:val="%8."/>
      <w:lvlJc w:val="left"/>
      <w:pPr>
        <w:ind w:left="5760" w:hanging="360"/>
        <w:jc w:val="both"/>
      </w:pPr>
    </w:lvl>
    <w:lvl w:ilvl="8" w:tplc="3A9E12E2">
      <w:start w:val="1"/>
      <w:numFmt w:val="lowerRoman"/>
      <w:lvlText w:val="%9."/>
      <w:lvlJc w:val="right"/>
      <w:pPr>
        <w:ind w:left="6480" w:hanging="180"/>
        <w:jc w:val="both"/>
      </w:pPr>
    </w:lvl>
  </w:abstractNum>
  <w:abstractNum w:abstractNumId="60">
    <w:nsid w:val="2F00002B"/>
    <w:multiLevelType w:val="hybridMultilevel"/>
    <w:tmpl w:val="4F36FB64"/>
    <w:lvl w:ilvl="0" w:tplc="7FCC13B8">
      <w:start w:val="1"/>
      <w:numFmt w:val="bullet"/>
      <w:lvlText w:val="·"/>
      <w:lvlJc w:val="left"/>
      <w:pPr>
        <w:tabs>
          <w:tab w:val="left" w:pos="510"/>
        </w:tabs>
        <w:ind w:left="510" w:hanging="397"/>
        <w:jc w:val="both"/>
      </w:pPr>
      <w:rPr>
        <w:rFonts w:ascii="Symbol" w:eastAsia="Symbol" w:hAnsi="Symbol"/>
        <w:w w:val="100"/>
        <w:sz w:val="20"/>
        <w:szCs w:val="20"/>
        <w:shd w:val="clear" w:color="auto" w:fill="auto"/>
      </w:rPr>
    </w:lvl>
    <w:lvl w:ilvl="1" w:tplc="E4D6ACA0">
      <w:start w:val="1"/>
      <w:numFmt w:val="decimal"/>
      <w:lvlText w:val="%2."/>
      <w:lvlJc w:val="left"/>
      <w:pPr>
        <w:tabs>
          <w:tab w:val="left" w:pos="1440"/>
        </w:tabs>
        <w:ind w:left="1440" w:hanging="360"/>
        <w:jc w:val="both"/>
      </w:pPr>
    </w:lvl>
    <w:lvl w:ilvl="2" w:tplc="E53019EC">
      <w:start w:val="1"/>
      <w:numFmt w:val="bullet"/>
      <w:lvlText w:val="§"/>
      <w:lvlJc w:val="left"/>
      <w:pPr>
        <w:tabs>
          <w:tab w:val="left" w:pos="2160"/>
        </w:tabs>
        <w:ind w:left="2160" w:hanging="360"/>
        <w:jc w:val="both"/>
      </w:pPr>
      <w:rPr>
        <w:rFonts w:ascii="Wingdings" w:eastAsia="Wingdings" w:hAnsi="Wingdings"/>
        <w:w w:val="100"/>
        <w:sz w:val="20"/>
        <w:szCs w:val="20"/>
        <w:shd w:val="clear" w:color="auto" w:fill="auto"/>
      </w:rPr>
    </w:lvl>
    <w:lvl w:ilvl="3" w:tplc="CCEC0D4A">
      <w:start w:val="1"/>
      <w:numFmt w:val="bullet"/>
      <w:lvlText w:val="·"/>
      <w:lvlJc w:val="left"/>
      <w:pPr>
        <w:tabs>
          <w:tab w:val="left" w:pos="2880"/>
        </w:tabs>
        <w:ind w:left="2880" w:hanging="360"/>
        <w:jc w:val="both"/>
      </w:pPr>
      <w:rPr>
        <w:rFonts w:ascii="Symbol" w:eastAsia="Symbol" w:hAnsi="Symbol"/>
        <w:w w:val="100"/>
        <w:sz w:val="20"/>
        <w:szCs w:val="20"/>
        <w:shd w:val="clear" w:color="auto" w:fill="auto"/>
      </w:rPr>
    </w:lvl>
    <w:lvl w:ilvl="4" w:tplc="36F22D88">
      <w:start w:val="1"/>
      <w:numFmt w:val="bullet"/>
      <w:lvlText w:val="o"/>
      <w:lvlJc w:val="left"/>
      <w:pPr>
        <w:tabs>
          <w:tab w:val="left" w:pos="3600"/>
        </w:tabs>
        <w:ind w:left="3600" w:hanging="360"/>
        <w:jc w:val="both"/>
      </w:pPr>
      <w:rPr>
        <w:rFonts w:ascii="Courier New" w:eastAsia="Courier New" w:hAnsi="Courier New"/>
        <w:w w:val="100"/>
        <w:sz w:val="20"/>
        <w:szCs w:val="20"/>
        <w:shd w:val="clear" w:color="auto" w:fill="auto"/>
      </w:rPr>
    </w:lvl>
    <w:lvl w:ilvl="5" w:tplc="1BF25230">
      <w:start w:val="1"/>
      <w:numFmt w:val="bullet"/>
      <w:lvlText w:val="§"/>
      <w:lvlJc w:val="left"/>
      <w:pPr>
        <w:tabs>
          <w:tab w:val="left" w:pos="4320"/>
        </w:tabs>
        <w:ind w:left="4320" w:hanging="360"/>
        <w:jc w:val="both"/>
      </w:pPr>
      <w:rPr>
        <w:rFonts w:ascii="Wingdings" w:eastAsia="Wingdings" w:hAnsi="Wingdings"/>
        <w:w w:val="100"/>
        <w:sz w:val="20"/>
        <w:szCs w:val="20"/>
        <w:shd w:val="clear" w:color="auto" w:fill="auto"/>
      </w:rPr>
    </w:lvl>
    <w:lvl w:ilvl="6" w:tplc="7478C224">
      <w:start w:val="1"/>
      <w:numFmt w:val="bullet"/>
      <w:lvlText w:val="·"/>
      <w:lvlJc w:val="left"/>
      <w:pPr>
        <w:tabs>
          <w:tab w:val="left" w:pos="5040"/>
        </w:tabs>
        <w:ind w:left="5040" w:hanging="360"/>
        <w:jc w:val="both"/>
      </w:pPr>
      <w:rPr>
        <w:rFonts w:ascii="Symbol" w:eastAsia="Symbol" w:hAnsi="Symbol"/>
        <w:w w:val="100"/>
        <w:sz w:val="20"/>
        <w:szCs w:val="20"/>
        <w:shd w:val="clear" w:color="auto" w:fill="auto"/>
      </w:rPr>
    </w:lvl>
    <w:lvl w:ilvl="7" w:tplc="7A8CDC72">
      <w:start w:val="1"/>
      <w:numFmt w:val="bullet"/>
      <w:lvlText w:val="o"/>
      <w:lvlJc w:val="left"/>
      <w:pPr>
        <w:tabs>
          <w:tab w:val="left" w:pos="5760"/>
        </w:tabs>
        <w:ind w:left="5760" w:hanging="360"/>
        <w:jc w:val="both"/>
      </w:pPr>
      <w:rPr>
        <w:rFonts w:ascii="Courier New" w:eastAsia="Courier New" w:hAnsi="Courier New"/>
        <w:w w:val="100"/>
        <w:sz w:val="20"/>
        <w:szCs w:val="20"/>
        <w:shd w:val="clear" w:color="auto" w:fill="auto"/>
      </w:rPr>
    </w:lvl>
    <w:lvl w:ilvl="8" w:tplc="9C0E4236">
      <w:start w:val="1"/>
      <w:numFmt w:val="bullet"/>
      <w:lvlText w:val="§"/>
      <w:lvlJc w:val="left"/>
      <w:pPr>
        <w:tabs>
          <w:tab w:val="left" w:pos="6480"/>
        </w:tabs>
        <w:ind w:left="6480" w:hanging="360"/>
        <w:jc w:val="both"/>
      </w:pPr>
      <w:rPr>
        <w:rFonts w:ascii="Wingdings" w:eastAsia="Wingdings" w:hAnsi="Wingdings"/>
        <w:w w:val="100"/>
        <w:sz w:val="20"/>
        <w:szCs w:val="20"/>
        <w:shd w:val="clear" w:color="auto" w:fill="auto"/>
      </w:rPr>
    </w:lvl>
  </w:abstractNum>
  <w:abstractNum w:abstractNumId="61">
    <w:nsid w:val="2F00002C"/>
    <w:multiLevelType w:val="hybridMultilevel"/>
    <w:tmpl w:val="48B27AF6"/>
    <w:lvl w:ilvl="0" w:tplc="E13C76FE">
      <w:start w:val="1"/>
      <w:numFmt w:val="bullet"/>
      <w:lvlText w:val="ü"/>
      <w:lvlJc w:val="left"/>
      <w:pPr>
        <w:tabs>
          <w:tab w:val="left" w:pos="780"/>
        </w:tabs>
        <w:ind w:left="780" w:hanging="360"/>
        <w:jc w:val="both"/>
      </w:pPr>
      <w:rPr>
        <w:rFonts w:ascii="Wingdings" w:eastAsia="Wingdings" w:hAnsi="Wingdings"/>
        <w:w w:val="100"/>
        <w:sz w:val="20"/>
        <w:szCs w:val="20"/>
        <w:shd w:val="clear" w:color="auto" w:fill="auto"/>
      </w:rPr>
    </w:lvl>
    <w:lvl w:ilvl="1" w:tplc="68FCE4FE">
      <w:start w:val="1"/>
      <w:numFmt w:val="bullet"/>
      <w:lvlText w:val="o"/>
      <w:lvlJc w:val="left"/>
      <w:pPr>
        <w:tabs>
          <w:tab w:val="left" w:pos="1500"/>
        </w:tabs>
        <w:ind w:left="1500" w:hanging="360"/>
        <w:jc w:val="both"/>
      </w:pPr>
      <w:rPr>
        <w:rFonts w:ascii="Courier New" w:eastAsia="Courier New" w:hAnsi="Courier New"/>
        <w:w w:val="100"/>
        <w:sz w:val="20"/>
        <w:szCs w:val="20"/>
        <w:shd w:val="clear" w:color="auto" w:fill="auto"/>
      </w:rPr>
    </w:lvl>
    <w:lvl w:ilvl="2" w:tplc="972C1E48">
      <w:start w:val="1"/>
      <w:numFmt w:val="bullet"/>
      <w:lvlText w:val="§"/>
      <w:lvlJc w:val="left"/>
      <w:pPr>
        <w:tabs>
          <w:tab w:val="left" w:pos="2220"/>
        </w:tabs>
        <w:ind w:left="2220" w:hanging="360"/>
        <w:jc w:val="both"/>
      </w:pPr>
      <w:rPr>
        <w:rFonts w:ascii="Wingdings" w:eastAsia="Wingdings" w:hAnsi="Wingdings"/>
        <w:w w:val="100"/>
        <w:sz w:val="20"/>
        <w:szCs w:val="20"/>
        <w:shd w:val="clear" w:color="auto" w:fill="auto"/>
      </w:rPr>
    </w:lvl>
    <w:lvl w:ilvl="3" w:tplc="F3E079EE">
      <w:start w:val="1"/>
      <w:numFmt w:val="bullet"/>
      <w:lvlText w:val="·"/>
      <w:lvlJc w:val="left"/>
      <w:pPr>
        <w:tabs>
          <w:tab w:val="left" w:pos="2940"/>
        </w:tabs>
        <w:ind w:left="2940" w:hanging="360"/>
        <w:jc w:val="both"/>
      </w:pPr>
      <w:rPr>
        <w:rFonts w:ascii="Symbol" w:eastAsia="Symbol" w:hAnsi="Symbol"/>
        <w:w w:val="100"/>
        <w:sz w:val="20"/>
        <w:szCs w:val="20"/>
        <w:shd w:val="clear" w:color="auto" w:fill="auto"/>
      </w:rPr>
    </w:lvl>
    <w:lvl w:ilvl="4" w:tplc="2E9C87DE">
      <w:start w:val="1"/>
      <w:numFmt w:val="bullet"/>
      <w:lvlText w:val="o"/>
      <w:lvlJc w:val="left"/>
      <w:pPr>
        <w:tabs>
          <w:tab w:val="left" w:pos="3660"/>
        </w:tabs>
        <w:ind w:left="3660" w:hanging="360"/>
        <w:jc w:val="both"/>
      </w:pPr>
      <w:rPr>
        <w:rFonts w:ascii="Courier New" w:eastAsia="Courier New" w:hAnsi="Courier New"/>
        <w:w w:val="100"/>
        <w:sz w:val="20"/>
        <w:szCs w:val="20"/>
        <w:shd w:val="clear" w:color="auto" w:fill="auto"/>
      </w:rPr>
    </w:lvl>
    <w:lvl w:ilvl="5" w:tplc="F04AE958">
      <w:start w:val="1"/>
      <w:numFmt w:val="bullet"/>
      <w:lvlText w:val="§"/>
      <w:lvlJc w:val="left"/>
      <w:pPr>
        <w:tabs>
          <w:tab w:val="left" w:pos="4380"/>
        </w:tabs>
        <w:ind w:left="4380" w:hanging="360"/>
        <w:jc w:val="both"/>
      </w:pPr>
      <w:rPr>
        <w:rFonts w:ascii="Wingdings" w:eastAsia="Wingdings" w:hAnsi="Wingdings"/>
        <w:w w:val="100"/>
        <w:sz w:val="20"/>
        <w:szCs w:val="20"/>
        <w:shd w:val="clear" w:color="auto" w:fill="auto"/>
      </w:rPr>
    </w:lvl>
    <w:lvl w:ilvl="6" w:tplc="803857A0">
      <w:start w:val="1"/>
      <w:numFmt w:val="bullet"/>
      <w:lvlText w:val="·"/>
      <w:lvlJc w:val="left"/>
      <w:pPr>
        <w:tabs>
          <w:tab w:val="left" w:pos="5100"/>
        </w:tabs>
        <w:ind w:left="5100" w:hanging="360"/>
        <w:jc w:val="both"/>
      </w:pPr>
      <w:rPr>
        <w:rFonts w:ascii="Symbol" w:eastAsia="Symbol" w:hAnsi="Symbol"/>
        <w:w w:val="100"/>
        <w:sz w:val="20"/>
        <w:szCs w:val="20"/>
        <w:shd w:val="clear" w:color="auto" w:fill="auto"/>
      </w:rPr>
    </w:lvl>
    <w:lvl w:ilvl="7" w:tplc="ECC031C8">
      <w:start w:val="1"/>
      <w:numFmt w:val="bullet"/>
      <w:lvlText w:val="o"/>
      <w:lvlJc w:val="left"/>
      <w:pPr>
        <w:tabs>
          <w:tab w:val="left" w:pos="5820"/>
        </w:tabs>
        <w:ind w:left="5820" w:hanging="360"/>
        <w:jc w:val="both"/>
      </w:pPr>
      <w:rPr>
        <w:rFonts w:ascii="Courier New" w:eastAsia="Courier New" w:hAnsi="Courier New"/>
        <w:w w:val="100"/>
        <w:sz w:val="20"/>
        <w:szCs w:val="20"/>
        <w:shd w:val="clear" w:color="auto" w:fill="auto"/>
      </w:rPr>
    </w:lvl>
    <w:lvl w:ilvl="8" w:tplc="0EDEA9A0">
      <w:start w:val="1"/>
      <w:numFmt w:val="bullet"/>
      <w:lvlText w:val="§"/>
      <w:lvlJc w:val="left"/>
      <w:pPr>
        <w:tabs>
          <w:tab w:val="left" w:pos="6540"/>
        </w:tabs>
        <w:ind w:left="6540" w:hanging="360"/>
        <w:jc w:val="both"/>
      </w:pPr>
      <w:rPr>
        <w:rFonts w:ascii="Wingdings" w:eastAsia="Wingdings" w:hAnsi="Wingdings"/>
        <w:w w:val="100"/>
        <w:sz w:val="20"/>
        <w:szCs w:val="20"/>
        <w:shd w:val="clear" w:color="auto" w:fill="auto"/>
      </w:rPr>
    </w:lvl>
  </w:abstractNum>
  <w:abstractNum w:abstractNumId="62">
    <w:nsid w:val="2F00002D"/>
    <w:multiLevelType w:val="hybridMultilevel"/>
    <w:tmpl w:val="23A6E2B0"/>
    <w:lvl w:ilvl="0" w:tplc="ECB68EFC">
      <w:start w:val="1"/>
      <w:numFmt w:val="bullet"/>
      <w:lvlText w:val="·"/>
      <w:lvlJc w:val="left"/>
      <w:pPr>
        <w:ind w:left="720" w:hanging="360"/>
        <w:jc w:val="both"/>
      </w:pPr>
      <w:rPr>
        <w:rFonts w:ascii="Symbol" w:eastAsia="Symbol" w:hAnsi="Symbol"/>
        <w:w w:val="100"/>
        <w:sz w:val="20"/>
        <w:szCs w:val="20"/>
        <w:shd w:val="clear" w:color="auto" w:fill="auto"/>
      </w:rPr>
    </w:lvl>
    <w:lvl w:ilvl="1" w:tplc="CF547E4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93828FE4">
      <w:start w:val="1"/>
      <w:numFmt w:val="bullet"/>
      <w:lvlText w:val="§"/>
      <w:lvlJc w:val="left"/>
      <w:pPr>
        <w:ind w:left="2160" w:hanging="360"/>
        <w:jc w:val="both"/>
      </w:pPr>
      <w:rPr>
        <w:rFonts w:ascii="Wingdings" w:eastAsia="Wingdings" w:hAnsi="Wingdings"/>
        <w:w w:val="100"/>
        <w:sz w:val="20"/>
        <w:szCs w:val="20"/>
        <w:shd w:val="clear" w:color="auto" w:fill="auto"/>
      </w:rPr>
    </w:lvl>
    <w:lvl w:ilvl="3" w:tplc="93280994">
      <w:start w:val="1"/>
      <w:numFmt w:val="bullet"/>
      <w:lvlText w:val="·"/>
      <w:lvlJc w:val="left"/>
      <w:pPr>
        <w:ind w:left="2880" w:hanging="360"/>
        <w:jc w:val="both"/>
      </w:pPr>
      <w:rPr>
        <w:rFonts w:ascii="Symbol" w:eastAsia="Symbol" w:hAnsi="Symbol"/>
        <w:w w:val="100"/>
        <w:sz w:val="20"/>
        <w:szCs w:val="20"/>
        <w:shd w:val="clear" w:color="auto" w:fill="auto"/>
      </w:rPr>
    </w:lvl>
    <w:lvl w:ilvl="4" w:tplc="DB7480D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A39C214A">
      <w:start w:val="1"/>
      <w:numFmt w:val="bullet"/>
      <w:lvlText w:val="§"/>
      <w:lvlJc w:val="left"/>
      <w:pPr>
        <w:ind w:left="4320" w:hanging="360"/>
        <w:jc w:val="both"/>
      </w:pPr>
      <w:rPr>
        <w:rFonts w:ascii="Wingdings" w:eastAsia="Wingdings" w:hAnsi="Wingdings"/>
        <w:w w:val="100"/>
        <w:sz w:val="20"/>
        <w:szCs w:val="20"/>
        <w:shd w:val="clear" w:color="auto" w:fill="auto"/>
      </w:rPr>
    </w:lvl>
    <w:lvl w:ilvl="6" w:tplc="68B20386">
      <w:start w:val="1"/>
      <w:numFmt w:val="bullet"/>
      <w:lvlText w:val="·"/>
      <w:lvlJc w:val="left"/>
      <w:pPr>
        <w:ind w:left="5040" w:hanging="360"/>
        <w:jc w:val="both"/>
      </w:pPr>
      <w:rPr>
        <w:rFonts w:ascii="Symbol" w:eastAsia="Symbol" w:hAnsi="Symbol"/>
        <w:w w:val="100"/>
        <w:sz w:val="20"/>
        <w:szCs w:val="20"/>
        <w:shd w:val="clear" w:color="auto" w:fill="auto"/>
      </w:rPr>
    </w:lvl>
    <w:lvl w:ilvl="7" w:tplc="ACDA9814">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C98A2BA2">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63">
    <w:nsid w:val="2F00002E"/>
    <w:multiLevelType w:val="hybridMultilevel"/>
    <w:tmpl w:val="476CB406"/>
    <w:lvl w:ilvl="0" w:tplc="8814F4AA">
      <w:start w:val="1"/>
      <w:numFmt w:val="decimal"/>
      <w:lvlText w:val="%1."/>
      <w:lvlJc w:val="left"/>
      <w:pPr>
        <w:ind w:left="720" w:hanging="360"/>
        <w:jc w:val="both"/>
      </w:pPr>
    </w:lvl>
    <w:lvl w:ilvl="1" w:tplc="B2225614">
      <w:start w:val="1"/>
      <w:numFmt w:val="lowerLetter"/>
      <w:lvlText w:val="%2."/>
      <w:lvlJc w:val="left"/>
      <w:pPr>
        <w:ind w:left="1440" w:hanging="360"/>
        <w:jc w:val="both"/>
      </w:pPr>
    </w:lvl>
    <w:lvl w:ilvl="2" w:tplc="9D507CB4">
      <w:start w:val="1"/>
      <w:numFmt w:val="lowerRoman"/>
      <w:lvlText w:val="%3."/>
      <w:lvlJc w:val="right"/>
      <w:pPr>
        <w:ind w:left="2160" w:hanging="180"/>
        <w:jc w:val="both"/>
      </w:pPr>
    </w:lvl>
    <w:lvl w:ilvl="3" w:tplc="A8345368">
      <w:start w:val="1"/>
      <w:numFmt w:val="decimal"/>
      <w:lvlText w:val="%4."/>
      <w:lvlJc w:val="left"/>
      <w:pPr>
        <w:ind w:left="2880" w:hanging="360"/>
        <w:jc w:val="both"/>
      </w:pPr>
    </w:lvl>
    <w:lvl w:ilvl="4" w:tplc="2012AE4C">
      <w:start w:val="1"/>
      <w:numFmt w:val="lowerLetter"/>
      <w:lvlText w:val="%5."/>
      <w:lvlJc w:val="left"/>
      <w:pPr>
        <w:ind w:left="3600" w:hanging="360"/>
        <w:jc w:val="both"/>
      </w:pPr>
    </w:lvl>
    <w:lvl w:ilvl="5" w:tplc="2E5CFD56">
      <w:start w:val="1"/>
      <w:numFmt w:val="lowerRoman"/>
      <w:lvlText w:val="%6."/>
      <w:lvlJc w:val="right"/>
      <w:pPr>
        <w:ind w:left="4320" w:hanging="180"/>
        <w:jc w:val="both"/>
      </w:pPr>
    </w:lvl>
    <w:lvl w:ilvl="6" w:tplc="97181694">
      <w:start w:val="1"/>
      <w:numFmt w:val="decimal"/>
      <w:lvlText w:val="%7."/>
      <w:lvlJc w:val="left"/>
      <w:pPr>
        <w:ind w:left="5040" w:hanging="360"/>
        <w:jc w:val="both"/>
      </w:pPr>
    </w:lvl>
    <w:lvl w:ilvl="7" w:tplc="7C069706">
      <w:start w:val="1"/>
      <w:numFmt w:val="lowerLetter"/>
      <w:lvlText w:val="%8."/>
      <w:lvlJc w:val="left"/>
      <w:pPr>
        <w:ind w:left="5760" w:hanging="360"/>
        <w:jc w:val="both"/>
      </w:pPr>
    </w:lvl>
    <w:lvl w:ilvl="8" w:tplc="4CC4544E">
      <w:start w:val="1"/>
      <w:numFmt w:val="lowerRoman"/>
      <w:lvlText w:val="%9."/>
      <w:lvlJc w:val="right"/>
      <w:pPr>
        <w:ind w:left="6480" w:hanging="180"/>
        <w:jc w:val="both"/>
      </w:pPr>
    </w:lvl>
  </w:abstractNum>
  <w:abstractNum w:abstractNumId="64">
    <w:nsid w:val="2F00002F"/>
    <w:multiLevelType w:val="hybridMultilevel"/>
    <w:tmpl w:val="579F0AA5"/>
    <w:lvl w:ilvl="0" w:tplc="60D09548">
      <w:start w:val="1"/>
      <w:numFmt w:val="bullet"/>
      <w:lvlText w:val="Ø"/>
      <w:lvlJc w:val="left"/>
      <w:pPr>
        <w:ind w:left="720" w:hanging="360"/>
        <w:jc w:val="both"/>
      </w:pPr>
      <w:rPr>
        <w:rFonts w:ascii="Wingdings" w:eastAsia="Wingdings" w:hAnsi="Wingdings"/>
        <w:w w:val="100"/>
        <w:sz w:val="20"/>
        <w:szCs w:val="20"/>
        <w:shd w:val="clear" w:color="auto" w:fill="auto"/>
      </w:rPr>
    </w:lvl>
    <w:lvl w:ilvl="1" w:tplc="8EDE4F9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576DF7C">
      <w:start w:val="1"/>
      <w:numFmt w:val="bullet"/>
      <w:lvlText w:val="§"/>
      <w:lvlJc w:val="left"/>
      <w:pPr>
        <w:ind w:left="2160" w:hanging="360"/>
        <w:jc w:val="both"/>
      </w:pPr>
      <w:rPr>
        <w:rFonts w:ascii="Wingdings" w:eastAsia="Wingdings" w:hAnsi="Wingdings"/>
        <w:w w:val="100"/>
        <w:sz w:val="20"/>
        <w:szCs w:val="20"/>
        <w:shd w:val="clear" w:color="auto" w:fill="auto"/>
      </w:rPr>
    </w:lvl>
    <w:lvl w:ilvl="3" w:tplc="26E8D5F6">
      <w:start w:val="1"/>
      <w:numFmt w:val="bullet"/>
      <w:lvlText w:val="·"/>
      <w:lvlJc w:val="left"/>
      <w:pPr>
        <w:ind w:left="2880" w:hanging="360"/>
        <w:jc w:val="both"/>
      </w:pPr>
      <w:rPr>
        <w:rFonts w:ascii="Symbol" w:eastAsia="Symbol" w:hAnsi="Symbol"/>
        <w:w w:val="100"/>
        <w:sz w:val="20"/>
        <w:szCs w:val="20"/>
        <w:shd w:val="clear" w:color="auto" w:fill="auto"/>
      </w:rPr>
    </w:lvl>
    <w:lvl w:ilvl="4" w:tplc="E6C0D77E">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9CE0AFDC">
      <w:start w:val="1"/>
      <w:numFmt w:val="bullet"/>
      <w:lvlText w:val="§"/>
      <w:lvlJc w:val="left"/>
      <w:pPr>
        <w:ind w:left="4320" w:hanging="360"/>
        <w:jc w:val="both"/>
      </w:pPr>
      <w:rPr>
        <w:rFonts w:ascii="Wingdings" w:eastAsia="Wingdings" w:hAnsi="Wingdings"/>
        <w:w w:val="100"/>
        <w:sz w:val="20"/>
        <w:szCs w:val="20"/>
        <w:shd w:val="clear" w:color="auto" w:fill="auto"/>
      </w:rPr>
    </w:lvl>
    <w:lvl w:ilvl="6" w:tplc="09EE3920">
      <w:start w:val="1"/>
      <w:numFmt w:val="bullet"/>
      <w:lvlText w:val="·"/>
      <w:lvlJc w:val="left"/>
      <w:pPr>
        <w:ind w:left="5040" w:hanging="360"/>
        <w:jc w:val="both"/>
      </w:pPr>
      <w:rPr>
        <w:rFonts w:ascii="Symbol" w:eastAsia="Symbol" w:hAnsi="Symbol"/>
        <w:w w:val="100"/>
        <w:sz w:val="20"/>
        <w:szCs w:val="20"/>
        <w:shd w:val="clear" w:color="auto" w:fill="auto"/>
      </w:rPr>
    </w:lvl>
    <w:lvl w:ilvl="7" w:tplc="CE76292E">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212CDDF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65">
    <w:nsid w:val="2F000030"/>
    <w:multiLevelType w:val="hybridMultilevel"/>
    <w:tmpl w:val="30741481"/>
    <w:lvl w:ilvl="0" w:tplc="78E08D98">
      <w:start w:val="1"/>
      <w:numFmt w:val="bullet"/>
      <w:lvlText w:val="Ø"/>
      <w:lvlJc w:val="left"/>
      <w:pPr>
        <w:ind w:left="720" w:hanging="360"/>
        <w:jc w:val="both"/>
      </w:pPr>
      <w:rPr>
        <w:rFonts w:ascii="Wingdings" w:eastAsia="Wingdings" w:hAnsi="Wingdings"/>
        <w:w w:val="100"/>
        <w:sz w:val="20"/>
        <w:szCs w:val="20"/>
        <w:shd w:val="clear" w:color="auto" w:fill="auto"/>
      </w:rPr>
    </w:lvl>
    <w:lvl w:ilvl="1" w:tplc="63FC49A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832C2C4">
      <w:start w:val="1"/>
      <w:numFmt w:val="bullet"/>
      <w:lvlText w:val="§"/>
      <w:lvlJc w:val="left"/>
      <w:pPr>
        <w:ind w:left="2160" w:hanging="360"/>
        <w:jc w:val="both"/>
      </w:pPr>
      <w:rPr>
        <w:rFonts w:ascii="Wingdings" w:eastAsia="Wingdings" w:hAnsi="Wingdings"/>
        <w:w w:val="100"/>
        <w:sz w:val="20"/>
        <w:szCs w:val="20"/>
        <w:shd w:val="clear" w:color="auto" w:fill="auto"/>
      </w:rPr>
    </w:lvl>
    <w:lvl w:ilvl="3" w:tplc="701C803C">
      <w:start w:val="1"/>
      <w:numFmt w:val="bullet"/>
      <w:lvlText w:val="·"/>
      <w:lvlJc w:val="left"/>
      <w:pPr>
        <w:ind w:left="2880" w:hanging="360"/>
        <w:jc w:val="both"/>
      </w:pPr>
      <w:rPr>
        <w:rFonts w:ascii="Symbol" w:eastAsia="Symbol" w:hAnsi="Symbol"/>
        <w:w w:val="100"/>
        <w:sz w:val="20"/>
        <w:szCs w:val="20"/>
        <w:shd w:val="clear" w:color="auto" w:fill="auto"/>
      </w:rPr>
    </w:lvl>
    <w:lvl w:ilvl="4" w:tplc="1134334E">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E84F912">
      <w:start w:val="1"/>
      <w:numFmt w:val="bullet"/>
      <w:lvlText w:val="§"/>
      <w:lvlJc w:val="left"/>
      <w:pPr>
        <w:ind w:left="4320" w:hanging="360"/>
        <w:jc w:val="both"/>
      </w:pPr>
      <w:rPr>
        <w:rFonts w:ascii="Wingdings" w:eastAsia="Wingdings" w:hAnsi="Wingdings"/>
        <w:w w:val="100"/>
        <w:sz w:val="20"/>
        <w:szCs w:val="20"/>
        <w:shd w:val="clear" w:color="auto" w:fill="auto"/>
      </w:rPr>
    </w:lvl>
    <w:lvl w:ilvl="6" w:tplc="E2102082">
      <w:start w:val="1"/>
      <w:numFmt w:val="bullet"/>
      <w:lvlText w:val="·"/>
      <w:lvlJc w:val="left"/>
      <w:pPr>
        <w:ind w:left="5040" w:hanging="360"/>
        <w:jc w:val="both"/>
      </w:pPr>
      <w:rPr>
        <w:rFonts w:ascii="Symbol" w:eastAsia="Symbol" w:hAnsi="Symbol"/>
        <w:w w:val="100"/>
        <w:sz w:val="20"/>
        <w:szCs w:val="20"/>
        <w:shd w:val="clear" w:color="auto" w:fill="auto"/>
      </w:rPr>
    </w:lvl>
    <w:lvl w:ilvl="7" w:tplc="7EF26E9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31E2F0F0">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66">
    <w:nsid w:val="2F533E63"/>
    <w:multiLevelType w:val="multilevel"/>
    <w:tmpl w:val="5E24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0252934"/>
    <w:multiLevelType w:val="hybridMultilevel"/>
    <w:tmpl w:val="CF2AF5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0AD1162"/>
    <w:multiLevelType w:val="hybridMultilevel"/>
    <w:tmpl w:val="127EB91A"/>
    <w:lvl w:ilvl="0" w:tplc="2E8C2F8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3409021F"/>
    <w:multiLevelType w:val="hybridMultilevel"/>
    <w:tmpl w:val="3182B7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3AF4746D"/>
    <w:multiLevelType w:val="hybridMultilevel"/>
    <w:tmpl w:val="B9E07FF8"/>
    <w:lvl w:ilvl="0" w:tplc="0424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1">
    <w:nsid w:val="3BA741DA"/>
    <w:multiLevelType w:val="hybridMultilevel"/>
    <w:tmpl w:val="0DF0F4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3BEA2DB4"/>
    <w:multiLevelType w:val="hybridMultilevel"/>
    <w:tmpl w:val="076AD83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3C7D5658"/>
    <w:multiLevelType w:val="hybridMultilevel"/>
    <w:tmpl w:val="DD908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3FF26CB3"/>
    <w:multiLevelType w:val="hybridMultilevel"/>
    <w:tmpl w:val="A0F8DFC8"/>
    <w:lvl w:ilvl="0" w:tplc="2E8C2F8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nsid w:val="406530B8"/>
    <w:multiLevelType w:val="hybridMultilevel"/>
    <w:tmpl w:val="4D0E68B6"/>
    <w:lvl w:ilvl="0" w:tplc="DF1026B4">
      <w:start w:val="1"/>
      <w:numFmt w:val="low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6">
    <w:nsid w:val="42976D90"/>
    <w:multiLevelType w:val="hybridMultilevel"/>
    <w:tmpl w:val="AB5C55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nsid w:val="42DD68FA"/>
    <w:multiLevelType w:val="hybridMultilevel"/>
    <w:tmpl w:val="A574B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455A4661"/>
    <w:multiLevelType w:val="hybridMultilevel"/>
    <w:tmpl w:val="85CEB52C"/>
    <w:lvl w:ilvl="0" w:tplc="89EE0E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nsid w:val="474D1540"/>
    <w:multiLevelType w:val="hybridMultilevel"/>
    <w:tmpl w:val="E50ECACA"/>
    <w:lvl w:ilvl="0" w:tplc="6E846078">
      <w:start w:val="1"/>
      <w:numFmt w:val="upperRoman"/>
      <w:lvlText w:val="%1."/>
      <w:lvlJc w:val="left"/>
      <w:pPr>
        <w:tabs>
          <w:tab w:val="num" w:pos="720"/>
        </w:tabs>
        <w:ind w:left="720" w:hanging="720"/>
      </w:pPr>
      <w:rPr>
        <w:rFonts w:hint="default"/>
      </w:rPr>
    </w:lvl>
    <w:lvl w:ilvl="1" w:tplc="04240001">
      <w:start w:val="1"/>
      <w:numFmt w:val="bullet"/>
      <w:lvlText w:val=""/>
      <w:lvlJc w:val="left"/>
      <w:pPr>
        <w:tabs>
          <w:tab w:val="num" w:pos="720"/>
        </w:tabs>
        <w:ind w:left="720" w:hanging="360"/>
      </w:pPr>
      <w:rPr>
        <w:rFonts w:ascii="Symbol" w:hAnsi="Symbol" w:hint="default"/>
      </w:rPr>
    </w:lvl>
    <w:lvl w:ilvl="2" w:tplc="A0E622D2">
      <w:start w:val="4"/>
      <w:numFmt w:val="decimal"/>
      <w:lvlText w:val="%3."/>
      <w:lvlJc w:val="left"/>
      <w:pPr>
        <w:tabs>
          <w:tab w:val="num" w:pos="1980"/>
        </w:tabs>
        <w:ind w:left="1980" w:hanging="360"/>
      </w:pPr>
      <w:rPr>
        <w:rFonts w:hint="default"/>
      </w:rPr>
    </w:lvl>
    <w:lvl w:ilvl="3" w:tplc="688AF890">
      <w:numFmt w:val="bullet"/>
      <w:lvlText w:val="-"/>
      <w:lvlJc w:val="left"/>
      <w:pPr>
        <w:tabs>
          <w:tab w:val="num" w:pos="2520"/>
        </w:tabs>
        <w:ind w:left="2520" w:hanging="360"/>
      </w:pPr>
      <w:rPr>
        <w:rFonts w:ascii="Times New Roman" w:eastAsia="Times New Roman" w:hAnsi="Times New Roman" w:cs="Times New Roman"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0">
    <w:nsid w:val="49AC2100"/>
    <w:multiLevelType w:val="multilevel"/>
    <w:tmpl w:val="D79030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nsid w:val="4C9D6208"/>
    <w:multiLevelType w:val="hybridMultilevel"/>
    <w:tmpl w:val="0CC092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nsid w:val="4F123BDA"/>
    <w:multiLevelType w:val="hybridMultilevel"/>
    <w:tmpl w:val="C4EA00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4FE00714"/>
    <w:multiLevelType w:val="hybridMultilevel"/>
    <w:tmpl w:val="5DF4BDC0"/>
    <w:lvl w:ilvl="0" w:tplc="AC4430B4">
      <w:start w:val="2"/>
      <w:numFmt w:val="bullet"/>
      <w:pStyle w:val="Alineazaodstavkom"/>
      <w:lvlText w:val="-"/>
      <w:lvlJc w:val="left"/>
      <w:pPr>
        <w:tabs>
          <w:tab w:val="num" w:pos="890"/>
        </w:tabs>
        <w:ind w:left="890" w:hanging="170"/>
      </w:pPr>
    </w:lvl>
    <w:lvl w:ilvl="1" w:tplc="04240003">
      <w:start w:val="1"/>
      <w:numFmt w:val="bullet"/>
      <w:lvlText w:val="o"/>
      <w:lvlJc w:val="left"/>
      <w:pPr>
        <w:tabs>
          <w:tab w:val="num" w:pos="2160"/>
        </w:tabs>
        <w:ind w:left="2160" w:hanging="360"/>
      </w:pPr>
      <w:rPr>
        <w:rFonts w:ascii="Courier New" w:hAnsi="Courier New" w:cs="Times New Roman"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4">
    <w:nsid w:val="50B03C1A"/>
    <w:multiLevelType w:val="hybridMultilevel"/>
    <w:tmpl w:val="4B906822"/>
    <w:lvl w:ilvl="0" w:tplc="71322C6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54063E92"/>
    <w:multiLevelType w:val="hybridMultilevel"/>
    <w:tmpl w:val="3F54F46C"/>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nsid w:val="58114A35"/>
    <w:multiLevelType w:val="hybridMultilevel"/>
    <w:tmpl w:val="898E7A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nsid w:val="5F0928ED"/>
    <w:multiLevelType w:val="hybridMultilevel"/>
    <w:tmpl w:val="862E24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nsid w:val="60432E46"/>
    <w:multiLevelType w:val="hybridMultilevel"/>
    <w:tmpl w:val="F984CBA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nsid w:val="62FD4886"/>
    <w:multiLevelType w:val="hybridMultilevel"/>
    <w:tmpl w:val="0DAA87D0"/>
    <w:lvl w:ilvl="0" w:tplc="263C2166">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nsid w:val="68457181"/>
    <w:multiLevelType w:val="hybridMultilevel"/>
    <w:tmpl w:val="5204EF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nsid w:val="68472D8C"/>
    <w:multiLevelType w:val="hybridMultilevel"/>
    <w:tmpl w:val="F4E23C68"/>
    <w:lvl w:ilvl="0" w:tplc="2E5ABB8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nsid w:val="6F032360"/>
    <w:multiLevelType w:val="hybridMultilevel"/>
    <w:tmpl w:val="66821D82"/>
    <w:lvl w:ilvl="0" w:tplc="EA5C489E">
      <w:start w:val="1"/>
      <w:numFmt w:val="bullet"/>
      <w:lvlText w:val=""/>
      <w:lvlJc w:val="left"/>
      <w:pPr>
        <w:tabs>
          <w:tab w:val="num" w:pos="510"/>
        </w:tabs>
        <w:ind w:left="510" w:hanging="397"/>
      </w:pPr>
      <w:rPr>
        <w:rFonts w:ascii="Symbol" w:hAnsi="Symbol" w:hint="default"/>
      </w:rPr>
    </w:lvl>
    <w:lvl w:ilvl="1" w:tplc="6042357C">
      <w:start w:val="1"/>
      <w:numFmt w:val="decimal"/>
      <w:lvlText w:val="%2."/>
      <w:lvlJc w:val="left"/>
      <w:pPr>
        <w:tabs>
          <w:tab w:val="num" w:pos="1440"/>
        </w:tabs>
        <w:ind w:left="1440" w:hanging="360"/>
      </w:pPr>
    </w:lvl>
    <w:lvl w:ilvl="2" w:tplc="2EEC6F36" w:tentative="1">
      <w:start w:val="1"/>
      <w:numFmt w:val="bullet"/>
      <w:lvlText w:val=""/>
      <w:lvlJc w:val="left"/>
      <w:pPr>
        <w:tabs>
          <w:tab w:val="num" w:pos="2160"/>
        </w:tabs>
        <w:ind w:left="2160" w:hanging="360"/>
      </w:pPr>
      <w:rPr>
        <w:rFonts w:ascii="Wingdings" w:hAnsi="Wingdings" w:hint="default"/>
      </w:rPr>
    </w:lvl>
    <w:lvl w:ilvl="3" w:tplc="D00AA686" w:tentative="1">
      <w:start w:val="1"/>
      <w:numFmt w:val="bullet"/>
      <w:lvlText w:val=""/>
      <w:lvlJc w:val="left"/>
      <w:pPr>
        <w:tabs>
          <w:tab w:val="num" w:pos="2880"/>
        </w:tabs>
        <w:ind w:left="2880" w:hanging="360"/>
      </w:pPr>
      <w:rPr>
        <w:rFonts w:ascii="Symbol" w:hAnsi="Symbol" w:hint="default"/>
      </w:rPr>
    </w:lvl>
    <w:lvl w:ilvl="4" w:tplc="EBC68EE2" w:tentative="1">
      <w:start w:val="1"/>
      <w:numFmt w:val="bullet"/>
      <w:lvlText w:val="o"/>
      <w:lvlJc w:val="left"/>
      <w:pPr>
        <w:tabs>
          <w:tab w:val="num" w:pos="3600"/>
        </w:tabs>
        <w:ind w:left="3600" w:hanging="360"/>
      </w:pPr>
      <w:rPr>
        <w:rFonts w:ascii="Courier New" w:hAnsi="Courier New" w:hint="default"/>
      </w:rPr>
    </w:lvl>
    <w:lvl w:ilvl="5" w:tplc="12CA0C88" w:tentative="1">
      <w:start w:val="1"/>
      <w:numFmt w:val="bullet"/>
      <w:lvlText w:val=""/>
      <w:lvlJc w:val="left"/>
      <w:pPr>
        <w:tabs>
          <w:tab w:val="num" w:pos="4320"/>
        </w:tabs>
        <w:ind w:left="4320" w:hanging="360"/>
      </w:pPr>
      <w:rPr>
        <w:rFonts w:ascii="Wingdings" w:hAnsi="Wingdings" w:hint="default"/>
      </w:rPr>
    </w:lvl>
    <w:lvl w:ilvl="6" w:tplc="F7B80DAC" w:tentative="1">
      <w:start w:val="1"/>
      <w:numFmt w:val="bullet"/>
      <w:lvlText w:val=""/>
      <w:lvlJc w:val="left"/>
      <w:pPr>
        <w:tabs>
          <w:tab w:val="num" w:pos="5040"/>
        </w:tabs>
        <w:ind w:left="5040" w:hanging="360"/>
      </w:pPr>
      <w:rPr>
        <w:rFonts w:ascii="Symbol" w:hAnsi="Symbol" w:hint="default"/>
      </w:rPr>
    </w:lvl>
    <w:lvl w:ilvl="7" w:tplc="D858351A" w:tentative="1">
      <w:start w:val="1"/>
      <w:numFmt w:val="bullet"/>
      <w:lvlText w:val="o"/>
      <w:lvlJc w:val="left"/>
      <w:pPr>
        <w:tabs>
          <w:tab w:val="num" w:pos="5760"/>
        </w:tabs>
        <w:ind w:left="5760" w:hanging="360"/>
      </w:pPr>
      <w:rPr>
        <w:rFonts w:ascii="Courier New" w:hAnsi="Courier New" w:hint="default"/>
      </w:rPr>
    </w:lvl>
    <w:lvl w:ilvl="8" w:tplc="92625E22" w:tentative="1">
      <w:start w:val="1"/>
      <w:numFmt w:val="bullet"/>
      <w:lvlText w:val=""/>
      <w:lvlJc w:val="left"/>
      <w:pPr>
        <w:tabs>
          <w:tab w:val="num" w:pos="6480"/>
        </w:tabs>
        <w:ind w:left="6480" w:hanging="360"/>
      </w:pPr>
      <w:rPr>
        <w:rFonts w:ascii="Wingdings" w:hAnsi="Wingdings" w:hint="default"/>
      </w:rPr>
    </w:lvl>
  </w:abstractNum>
  <w:abstractNum w:abstractNumId="93">
    <w:nsid w:val="778B5B50"/>
    <w:multiLevelType w:val="hybridMultilevel"/>
    <w:tmpl w:val="C1A4686C"/>
    <w:lvl w:ilvl="0" w:tplc="0424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4">
    <w:nsid w:val="78246251"/>
    <w:multiLevelType w:val="hybridMultilevel"/>
    <w:tmpl w:val="2774DD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nsid w:val="79FC01F3"/>
    <w:multiLevelType w:val="hybridMultilevel"/>
    <w:tmpl w:val="10BC6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7CD24D4A"/>
    <w:multiLevelType w:val="hybridMultilevel"/>
    <w:tmpl w:val="A90E1C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nsid w:val="7CF92360"/>
    <w:multiLevelType w:val="hybridMultilevel"/>
    <w:tmpl w:val="C69CC5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73"/>
  </w:num>
  <w:num w:numId="3">
    <w:abstractNumId w:val="9"/>
  </w:num>
  <w:num w:numId="4">
    <w:abstractNumId w:val="66"/>
  </w:num>
  <w:num w:numId="5">
    <w:abstractNumId w:val="95"/>
  </w:num>
  <w:num w:numId="6">
    <w:abstractNumId w:val="94"/>
  </w:num>
  <w:num w:numId="7">
    <w:abstractNumId w:val="96"/>
  </w:num>
  <w:num w:numId="8">
    <w:abstractNumId w:val="88"/>
  </w:num>
  <w:num w:numId="9">
    <w:abstractNumId w:val="8"/>
  </w:num>
  <w:num w:numId="10">
    <w:abstractNumId w:val="10"/>
  </w:num>
  <w:num w:numId="11">
    <w:abstractNumId w:val="11"/>
  </w:num>
  <w:num w:numId="12">
    <w:abstractNumId w:val="72"/>
  </w:num>
  <w:num w:numId="13">
    <w:abstractNumId w:val="90"/>
  </w:num>
  <w:num w:numId="14">
    <w:abstractNumId w:val="82"/>
  </w:num>
  <w:num w:numId="15">
    <w:abstractNumId w:val="16"/>
  </w:num>
  <w:num w:numId="16">
    <w:abstractNumId w:val="81"/>
  </w:num>
  <w:num w:numId="17">
    <w:abstractNumId w:val="15"/>
  </w:num>
  <w:num w:numId="18">
    <w:abstractNumId w:val="68"/>
  </w:num>
  <w:num w:numId="19">
    <w:abstractNumId w:val="76"/>
  </w:num>
  <w:num w:numId="20">
    <w:abstractNumId w:val="97"/>
  </w:num>
  <w:num w:numId="21">
    <w:abstractNumId w:val="86"/>
  </w:num>
  <w:num w:numId="22">
    <w:abstractNumId w:val="6"/>
  </w:num>
  <w:num w:numId="23">
    <w:abstractNumId w:val="7"/>
  </w:num>
  <w:num w:numId="24">
    <w:abstractNumId w:val="87"/>
  </w:num>
  <w:num w:numId="25">
    <w:abstractNumId w:val="69"/>
  </w:num>
  <w:num w:numId="26">
    <w:abstractNumId w:val="75"/>
  </w:num>
  <w:num w:numId="27">
    <w:abstractNumId w:val="74"/>
  </w:num>
  <w:num w:numId="28">
    <w:abstractNumId w:val="85"/>
  </w:num>
  <w:num w:numId="29">
    <w:abstractNumId w:val="91"/>
  </w:num>
  <w:num w:numId="30">
    <w:abstractNumId w:val="84"/>
  </w:num>
  <w:num w:numId="31">
    <w:abstractNumId w:val="13"/>
  </w:num>
  <w:num w:numId="32">
    <w:abstractNumId w:val="78"/>
  </w:num>
  <w:num w:numId="33">
    <w:abstractNumId w:val="89"/>
  </w:num>
  <w:num w:numId="34">
    <w:abstractNumId w:val="3"/>
  </w:num>
  <w:num w:numId="35">
    <w:abstractNumId w:val="1"/>
  </w:num>
  <w:num w:numId="36">
    <w:abstractNumId w:val="92"/>
  </w:num>
  <w:num w:numId="37">
    <w:abstractNumId w:val="80"/>
  </w:num>
  <w:num w:numId="38">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num>
  <w:num w:numId="40">
    <w:abstractNumId w:val="70"/>
  </w:num>
  <w:num w:numId="41">
    <w:abstractNumId w:val="93"/>
  </w:num>
  <w:num w:numId="42">
    <w:abstractNumId w:val="77"/>
  </w:num>
  <w:num w:numId="43">
    <w:abstractNumId w:val="14"/>
  </w:num>
  <w:num w:numId="44">
    <w:abstractNumId w:val="71"/>
  </w:num>
  <w:num w:numId="45">
    <w:abstractNumId w:val="4"/>
  </w:num>
  <w:num w:numId="46">
    <w:abstractNumId w:val="12"/>
  </w:num>
  <w:num w:numId="47">
    <w:abstractNumId w:val="67"/>
  </w:num>
  <w:num w:numId="48">
    <w:abstractNumId w:val="5"/>
  </w:num>
  <w:num w:numId="49">
    <w:abstractNumId w:val="0"/>
  </w:num>
  <w:num w:numId="50">
    <w:abstractNumId w:val="65"/>
  </w:num>
  <w:num w:numId="51">
    <w:abstractNumId w:val="60"/>
  </w:num>
  <w:num w:numId="52">
    <w:abstractNumId w:val="44"/>
  </w:num>
  <w:num w:numId="53">
    <w:abstractNumId w:val="24"/>
  </w:num>
  <w:num w:numId="54">
    <w:abstractNumId w:val="19"/>
  </w:num>
  <w:num w:numId="55">
    <w:abstractNumId w:val="41"/>
  </w:num>
  <w:num w:numId="56">
    <w:abstractNumId w:val="26"/>
  </w:num>
  <w:num w:numId="57">
    <w:abstractNumId w:val="34"/>
  </w:num>
  <w:num w:numId="58">
    <w:abstractNumId w:val="63"/>
  </w:num>
  <w:num w:numId="59">
    <w:abstractNumId w:val="62"/>
  </w:num>
  <w:num w:numId="60">
    <w:abstractNumId w:val="64"/>
  </w:num>
  <w:num w:numId="61">
    <w:abstractNumId w:val="56"/>
  </w:num>
  <w:num w:numId="62">
    <w:abstractNumId w:val="25"/>
  </w:num>
  <w:num w:numId="63">
    <w:abstractNumId w:val="27"/>
  </w:num>
  <w:num w:numId="64">
    <w:abstractNumId w:val="28"/>
  </w:num>
  <w:num w:numId="65">
    <w:abstractNumId w:val="40"/>
  </w:num>
  <w:num w:numId="66">
    <w:abstractNumId w:val="58"/>
  </w:num>
  <w:num w:numId="67">
    <w:abstractNumId w:val="50"/>
  </w:num>
  <w:num w:numId="68">
    <w:abstractNumId w:val="33"/>
  </w:num>
  <w:num w:numId="69">
    <w:abstractNumId w:val="49"/>
  </w:num>
  <w:num w:numId="70">
    <w:abstractNumId w:val="32"/>
  </w:num>
  <w:num w:numId="71">
    <w:abstractNumId w:val="36"/>
  </w:num>
  <w:num w:numId="72">
    <w:abstractNumId w:val="54"/>
  </w:num>
  <w:num w:numId="73">
    <w:abstractNumId w:val="23"/>
  </w:num>
  <w:num w:numId="74">
    <w:abstractNumId w:val="55"/>
  </w:num>
  <w:num w:numId="75">
    <w:abstractNumId w:val="37"/>
  </w:num>
  <w:num w:numId="76">
    <w:abstractNumId w:val="43"/>
  </w:num>
  <w:num w:numId="77">
    <w:abstractNumId w:val="42"/>
  </w:num>
  <w:num w:numId="78">
    <w:abstractNumId w:val="53"/>
  </w:num>
  <w:num w:numId="79">
    <w:abstractNumId w:val="59"/>
  </w:num>
  <w:num w:numId="80">
    <w:abstractNumId w:val="52"/>
  </w:num>
  <w:num w:numId="81">
    <w:abstractNumId w:val="30"/>
  </w:num>
  <w:num w:numId="82">
    <w:abstractNumId w:val="46"/>
  </w:num>
  <w:num w:numId="83">
    <w:abstractNumId w:val="57"/>
  </w:num>
  <w:num w:numId="84">
    <w:abstractNumId w:val="20"/>
  </w:num>
  <w:num w:numId="85">
    <w:abstractNumId w:val="18"/>
  </w:num>
  <w:num w:numId="86">
    <w:abstractNumId w:val="48"/>
  </w:num>
  <w:num w:numId="87">
    <w:abstractNumId w:val="51"/>
    <w:lvlOverride w:ilvl="0">
      <w:startOverride w:val="2"/>
      <w:lvl w:ilvl="0" w:tplc="B47688C8">
        <w:start w:val="2"/>
        <w:numFmt w:val="bullet"/>
        <w:lvlText w:val="-"/>
        <w:lvlJc w:val="left"/>
        <w:pPr>
          <w:tabs>
            <w:tab w:val="left" w:pos="890"/>
          </w:tabs>
          <w:ind w:left="890" w:hanging="170"/>
          <w:jc w:val="both"/>
        </w:pPr>
      </w:lvl>
    </w:lvlOverride>
    <w:lvlOverride w:ilvl="1">
      <w:startOverride w:val="1"/>
      <w:lvl w:ilvl="1" w:tplc="CC16F06C">
        <w:start w:val="1"/>
        <w:numFmt w:val="bullet"/>
        <w:lvlText w:val="o"/>
        <w:lvlJc w:val="left"/>
        <w:pPr>
          <w:tabs>
            <w:tab w:val="left" w:pos="2160"/>
          </w:tabs>
          <w:ind w:left="2160" w:hanging="360"/>
          <w:jc w:val="both"/>
        </w:pPr>
        <w:rPr>
          <w:rFonts w:ascii="Courier New" w:eastAsia="Courier New" w:hAnsi="Courier New"/>
          <w:w w:val="100"/>
          <w:sz w:val="20"/>
          <w:szCs w:val="20"/>
          <w:shd w:val="clear" w:color="auto" w:fill="auto"/>
        </w:rPr>
      </w:lvl>
    </w:lvlOverride>
    <w:lvlOverride w:ilvl="2">
      <w:startOverride w:val="1"/>
      <w:lvl w:ilvl="2" w:tplc="248C566C">
        <w:start w:val="1"/>
        <w:numFmt w:val="decimal"/>
        <w:lvlText w:val=""/>
        <w:lvlJc w:val="left"/>
      </w:lvl>
    </w:lvlOverride>
    <w:lvlOverride w:ilvl="3">
      <w:startOverride w:val="1"/>
      <w:lvl w:ilvl="3" w:tplc="C9B48CBA">
        <w:start w:val="1"/>
        <w:numFmt w:val="decimal"/>
        <w:lvlText w:val=""/>
        <w:lvlJc w:val="left"/>
      </w:lvl>
    </w:lvlOverride>
    <w:lvlOverride w:ilvl="4">
      <w:startOverride w:val="1"/>
      <w:lvl w:ilvl="4" w:tplc="35F2DC72">
        <w:start w:val="1"/>
        <w:numFmt w:val="decimal"/>
        <w:lvlText w:val=""/>
        <w:lvlJc w:val="left"/>
      </w:lvl>
    </w:lvlOverride>
    <w:lvlOverride w:ilvl="5">
      <w:startOverride w:val="1"/>
      <w:lvl w:ilvl="5" w:tplc="BEBCDE4E">
        <w:start w:val="1"/>
        <w:numFmt w:val="decimal"/>
        <w:lvlText w:val=""/>
        <w:lvlJc w:val="left"/>
      </w:lvl>
    </w:lvlOverride>
    <w:lvlOverride w:ilvl="6">
      <w:startOverride w:val="1"/>
      <w:lvl w:ilvl="6" w:tplc="040C85DE">
        <w:start w:val="1"/>
        <w:numFmt w:val="decimal"/>
        <w:lvlText w:val=""/>
        <w:lvlJc w:val="left"/>
      </w:lvl>
    </w:lvlOverride>
    <w:lvlOverride w:ilvl="7">
      <w:startOverride w:val="1"/>
      <w:lvl w:ilvl="7" w:tplc="11100D42">
        <w:start w:val="1"/>
        <w:numFmt w:val="decimal"/>
        <w:lvlText w:val=""/>
        <w:lvlJc w:val="left"/>
      </w:lvl>
    </w:lvlOverride>
    <w:lvlOverride w:ilvl="8">
      <w:startOverride w:val="1"/>
      <w:lvl w:ilvl="8" w:tplc="E702BD08">
        <w:start w:val="1"/>
        <w:numFmt w:val="decimal"/>
        <w:lvlText w:val=""/>
        <w:lvlJc w:val="left"/>
      </w:lvl>
    </w:lvlOverride>
  </w:num>
  <w:num w:numId="88">
    <w:abstractNumId w:val="47"/>
  </w:num>
  <w:num w:numId="89">
    <w:abstractNumId w:val="38"/>
  </w:num>
  <w:num w:numId="90">
    <w:abstractNumId w:val="61"/>
  </w:num>
  <w:num w:numId="91">
    <w:abstractNumId w:val="45"/>
  </w:num>
  <w:num w:numId="92">
    <w:abstractNumId w:val="31"/>
  </w:num>
  <w:num w:numId="93">
    <w:abstractNumId w:val="39"/>
  </w:num>
  <w:num w:numId="94">
    <w:abstractNumId w:val="21"/>
  </w:num>
  <w:num w:numId="95">
    <w:abstractNumId w:val="29"/>
  </w:num>
  <w:num w:numId="96">
    <w:abstractNumId w:val="35"/>
  </w:num>
  <w:num w:numId="97">
    <w:abstractNumId w:val="22"/>
  </w:num>
  <w:num w:numId="98">
    <w:abstractNumId w:val="17"/>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02"/>
    <o:shapelayout v:ext="edit">
      <o:idmap v:ext="edit" data="49"/>
    </o:shapelayout>
  </w:hdrShapeDefaults>
  <w:footnotePr>
    <w:footnote w:id="-1"/>
    <w:footnote w:id="0"/>
    <w:footnote w:id="1"/>
  </w:footnotePr>
  <w:endnotePr>
    <w:endnote w:id="-1"/>
    <w:endnote w:id="0"/>
    <w:endnote w:id="1"/>
  </w:endnotePr>
  <w:compat/>
  <w:rsids>
    <w:rsidRoot w:val="007C10C3"/>
    <w:rsid w:val="00004A3E"/>
    <w:rsid w:val="00011517"/>
    <w:rsid w:val="000172D2"/>
    <w:rsid w:val="000226B4"/>
    <w:rsid w:val="00035634"/>
    <w:rsid w:val="00040D25"/>
    <w:rsid w:val="00054818"/>
    <w:rsid w:val="00061AE9"/>
    <w:rsid w:val="00081321"/>
    <w:rsid w:val="0008361A"/>
    <w:rsid w:val="000838ED"/>
    <w:rsid w:val="000863CD"/>
    <w:rsid w:val="00086969"/>
    <w:rsid w:val="00093DC5"/>
    <w:rsid w:val="00097E64"/>
    <w:rsid w:val="000A06F1"/>
    <w:rsid w:val="000A492C"/>
    <w:rsid w:val="000D1C38"/>
    <w:rsid w:val="000D2D4F"/>
    <w:rsid w:val="000E7BE8"/>
    <w:rsid w:val="000F12BC"/>
    <w:rsid w:val="000F37F1"/>
    <w:rsid w:val="000F4923"/>
    <w:rsid w:val="00102576"/>
    <w:rsid w:val="001045FD"/>
    <w:rsid w:val="00105BEB"/>
    <w:rsid w:val="00110E13"/>
    <w:rsid w:val="00120BA6"/>
    <w:rsid w:val="00132E52"/>
    <w:rsid w:val="001421EC"/>
    <w:rsid w:val="00142396"/>
    <w:rsid w:val="00147E47"/>
    <w:rsid w:val="001508D9"/>
    <w:rsid w:val="0015258A"/>
    <w:rsid w:val="00166816"/>
    <w:rsid w:val="00167856"/>
    <w:rsid w:val="00171A98"/>
    <w:rsid w:val="00176B8B"/>
    <w:rsid w:val="00195577"/>
    <w:rsid w:val="0019765E"/>
    <w:rsid w:val="001A0231"/>
    <w:rsid w:val="001A62FD"/>
    <w:rsid w:val="001D4D31"/>
    <w:rsid w:val="001E08F0"/>
    <w:rsid w:val="001F6F96"/>
    <w:rsid w:val="001F75F1"/>
    <w:rsid w:val="001F7DF2"/>
    <w:rsid w:val="00201F0D"/>
    <w:rsid w:val="00204E13"/>
    <w:rsid w:val="00205C6E"/>
    <w:rsid w:val="00213E37"/>
    <w:rsid w:val="00214C90"/>
    <w:rsid w:val="00225902"/>
    <w:rsid w:val="00225F6E"/>
    <w:rsid w:val="00232748"/>
    <w:rsid w:val="00232F24"/>
    <w:rsid w:val="002406E3"/>
    <w:rsid w:val="002407AF"/>
    <w:rsid w:val="002452FF"/>
    <w:rsid w:val="0025198A"/>
    <w:rsid w:val="0025201B"/>
    <w:rsid w:val="00254273"/>
    <w:rsid w:val="00260E0B"/>
    <w:rsid w:val="00264EE3"/>
    <w:rsid w:val="002720C1"/>
    <w:rsid w:val="00292F05"/>
    <w:rsid w:val="002935D6"/>
    <w:rsid w:val="00294461"/>
    <w:rsid w:val="002949C2"/>
    <w:rsid w:val="002A29AC"/>
    <w:rsid w:val="002B35EE"/>
    <w:rsid w:val="002C232B"/>
    <w:rsid w:val="002C2AD9"/>
    <w:rsid w:val="002D414F"/>
    <w:rsid w:val="002D501A"/>
    <w:rsid w:val="002D67CD"/>
    <w:rsid w:val="002E77E4"/>
    <w:rsid w:val="002F1221"/>
    <w:rsid w:val="0030670B"/>
    <w:rsid w:val="00321C98"/>
    <w:rsid w:val="00324850"/>
    <w:rsid w:val="003325B4"/>
    <w:rsid w:val="0033480F"/>
    <w:rsid w:val="00335CBD"/>
    <w:rsid w:val="00340454"/>
    <w:rsid w:val="00351C9F"/>
    <w:rsid w:val="00356998"/>
    <w:rsid w:val="00366569"/>
    <w:rsid w:val="00377CCE"/>
    <w:rsid w:val="003821AC"/>
    <w:rsid w:val="0038478E"/>
    <w:rsid w:val="00396F31"/>
    <w:rsid w:val="003A087A"/>
    <w:rsid w:val="003A1FA5"/>
    <w:rsid w:val="003A2482"/>
    <w:rsid w:val="003A29A9"/>
    <w:rsid w:val="003A35EE"/>
    <w:rsid w:val="003A6F8F"/>
    <w:rsid w:val="003D4419"/>
    <w:rsid w:val="003D6281"/>
    <w:rsid w:val="003D6A0F"/>
    <w:rsid w:val="003F2B04"/>
    <w:rsid w:val="003F335C"/>
    <w:rsid w:val="003F509E"/>
    <w:rsid w:val="003F6E66"/>
    <w:rsid w:val="00401CBD"/>
    <w:rsid w:val="00413566"/>
    <w:rsid w:val="00417704"/>
    <w:rsid w:val="00426626"/>
    <w:rsid w:val="00434C8F"/>
    <w:rsid w:val="00443393"/>
    <w:rsid w:val="004508F6"/>
    <w:rsid w:val="0045447B"/>
    <w:rsid w:val="00457317"/>
    <w:rsid w:val="004644E8"/>
    <w:rsid w:val="00491B22"/>
    <w:rsid w:val="0049575D"/>
    <w:rsid w:val="004A57F3"/>
    <w:rsid w:val="004B5B38"/>
    <w:rsid w:val="004C540B"/>
    <w:rsid w:val="004D10EA"/>
    <w:rsid w:val="004D55D8"/>
    <w:rsid w:val="004E6C10"/>
    <w:rsid w:val="004E6E17"/>
    <w:rsid w:val="004F2A6D"/>
    <w:rsid w:val="004F6E2C"/>
    <w:rsid w:val="0050237A"/>
    <w:rsid w:val="00505C3E"/>
    <w:rsid w:val="005060DB"/>
    <w:rsid w:val="00506E82"/>
    <w:rsid w:val="00513748"/>
    <w:rsid w:val="00516FB5"/>
    <w:rsid w:val="005609BF"/>
    <w:rsid w:val="00564FC5"/>
    <w:rsid w:val="00571350"/>
    <w:rsid w:val="0057361B"/>
    <w:rsid w:val="00574904"/>
    <w:rsid w:val="005B3B9C"/>
    <w:rsid w:val="005B793A"/>
    <w:rsid w:val="005C2B80"/>
    <w:rsid w:val="005C2E39"/>
    <w:rsid w:val="005D2753"/>
    <w:rsid w:val="005F3415"/>
    <w:rsid w:val="006025D3"/>
    <w:rsid w:val="006035B7"/>
    <w:rsid w:val="00623144"/>
    <w:rsid w:val="00624709"/>
    <w:rsid w:val="00634166"/>
    <w:rsid w:val="00636376"/>
    <w:rsid w:val="006474ED"/>
    <w:rsid w:val="0065307A"/>
    <w:rsid w:val="00654915"/>
    <w:rsid w:val="0066438F"/>
    <w:rsid w:val="00671461"/>
    <w:rsid w:val="00685A67"/>
    <w:rsid w:val="00685D95"/>
    <w:rsid w:val="00694226"/>
    <w:rsid w:val="006A524C"/>
    <w:rsid w:val="006A56EE"/>
    <w:rsid w:val="006C2E38"/>
    <w:rsid w:val="006D1205"/>
    <w:rsid w:val="006D385B"/>
    <w:rsid w:val="006D463E"/>
    <w:rsid w:val="006D75DE"/>
    <w:rsid w:val="006E0F0E"/>
    <w:rsid w:val="006E6614"/>
    <w:rsid w:val="00706DFA"/>
    <w:rsid w:val="00707017"/>
    <w:rsid w:val="00711DD9"/>
    <w:rsid w:val="007209E1"/>
    <w:rsid w:val="00734572"/>
    <w:rsid w:val="00735D77"/>
    <w:rsid w:val="00743F48"/>
    <w:rsid w:val="00760437"/>
    <w:rsid w:val="007631A7"/>
    <w:rsid w:val="00773719"/>
    <w:rsid w:val="007758D3"/>
    <w:rsid w:val="007812ED"/>
    <w:rsid w:val="007918A6"/>
    <w:rsid w:val="007A502B"/>
    <w:rsid w:val="007A76F1"/>
    <w:rsid w:val="007B0904"/>
    <w:rsid w:val="007C10C3"/>
    <w:rsid w:val="007D115D"/>
    <w:rsid w:val="007D5413"/>
    <w:rsid w:val="007E121A"/>
    <w:rsid w:val="007E2E9B"/>
    <w:rsid w:val="007E6142"/>
    <w:rsid w:val="007F0EE5"/>
    <w:rsid w:val="007F41FE"/>
    <w:rsid w:val="007F4D67"/>
    <w:rsid w:val="007F6D87"/>
    <w:rsid w:val="008001E3"/>
    <w:rsid w:val="00800F3E"/>
    <w:rsid w:val="00801392"/>
    <w:rsid w:val="00825F86"/>
    <w:rsid w:val="008307AD"/>
    <w:rsid w:val="008324D2"/>
    <w:rsid w:val="0084586E"/>
    <w:rsid w:val="00860460"/>
    <w:rsid w:val="00864DBD"/>
    <w:rsid w:val="008661E8"/>
    <w:rsid w:val="00866C71"/>
    <w:rsid w:val="0086791E"/>
    <w:rsid w:val="00886A00"/>
    <w:rsid w:val="008900A3"/>
    <w:rsid w:val="00891262"/>
    <w:rsid w:val="0089229D"/>
    <w:rsid w:val="00892FB9"/>
    <w:rsid w:val="008938CE"/>
    <w:rsid w:val="0089542A"/>
    <w:rsid w:val="00896580"/>
    <w:rsid w:val="008A023E"/>
    <w:rsid w:val="008A539D"/>
    <w:rsid w:val="008B3216"/>
    <w:rsid w:val="008B4917"/>
    <w:rsid w:val="008B6951"/>
    <w:rsid w:val="008B7670"/>
    <w:rsid w:val="008C6E8C"/>
    <w:rsid w:val="008C6F66"/>
    <w:rsid w:val="008D0651"/>
    <w:rsid w:val="008D7E4E"/>
    <w:rsid w:val="008E2D0A"/>
    <w:rsid w:val="008F49AB"/>
    <w:rsid w:val="0090459F"/>
    <w:rsid w:val="00915478"/>
    <w:rsid w:val="009163E4"/>
    <w:rsid w:val="009174F1"/>
    <w:rsid w:val="00923CAC"/>
    <w:rsid w:val="0092620C"/>
    <w:rsid w:val="00927962"/>
    <w:rsid w:val="00932089"/>
    <w:rsid w:val="009335AD"/>
    <w:rsid w:val="00936FE7"/>
    <w:rsid w:val="00942225"/>
    <w:rsid w:val="00947005"/>
    <w:rsid w:val="0095118E"/>
    <w:rsid w:val="0096096F"/>
    <w:rsid w:val="00962775"/>
    <w:rsid w:val="009759C1"/>
    <w:rsid w:val="0097630F"/>
    <w:rsid w:val="00983886"/>
    <w:rsid w:val="0099047F"/>
    <w:rsid w:val="0099514D"/>
    <w:rsid w:val="009957A6"/>
    <w:rsid w:val="00996E39"/>
    <w:rsid w:val="009A1570"/>
    <w:rsid w:val="009B1178"/>
    <w:rsid w:val="009B3588"/>
    <w:rsid w:val="009B3BDB"/>
    <w:rsid w:val="009B3FDD"/>
    <w:rsid w:val="009C3945"/>
    <w:rsid w:val="009C6598"/>
    <w:rsid w:val="009C68A6"/>
    <w:rsid w:val="009E187C"/>
    <w:rsid w:val="009E1C6E"/>
    <w:rsid w:val="009F48A1"/>
    <w:rsid w:val="00A045B9"/>
    <w:rsid w:val="00A10EB2"/>
    <w:rsid w:val="00A10FE6"/>
    <w:rsid w:val="00A207A8"/>
    <w:rsid w:val="00A21D8D"/>
    <w:rsid w:val="00A23F17"/>
    <w:rsid w:val="00A2445D"/>
    <w:rsid w:val="00A24E80"/>
    <w:rsid w:val="00A26152"/>
    <w:rsid w:val="00A27279"/>
    <w:rsid w:val="00A3355C"/>
    <w:rsid w:val="00A4079A"/>
    <w:rsid w:val="00A43082"/>
    <w:rsid w:val="00A458A4"/>
    <w:rsid w:val="00A51156"/>
    <w:rsid w:val="00A62C78"/>
    <w:rsid w:val="00A73041"/>
    <w:rsid w:val="00A7477B"/>
    <w:rsid w:val="00A8729F"/>
    <w:rsid w:val="00A87994"/>
    <w:rsid w:val="00A90633"/>
    <w:rsid w:val="00AA6AAF"/>
    <w:rsid w:val="00AB0D4E"/>
    <w:rsid w:val="00AB5BAD"/>
    <w:rsid w:val="00AC4109"/>
    <w:rsid w:val="00AD2192"/>
    <w:rsid w:val="00AD31AA"/>
    <w:rsid w:val="00AD53F9"/>
    <w:rsid w:val="00AE2752"/>
    <w:rsid w:val="00AE34B4"/>
    <w:rsid w:val="00AE4BDF"/>
    <w:rsid w:val="00AF05A8"/>
    <w:rsid w:val="00AF1BF4"/>
    <w:rsid w:val="00B07CC2"/>
    <w:rsid w:val="00B130D3"/>
    <w:rsid w:val="00B14F45"/>
    <w:rsid w:val="00B17FE6"/>
    <w:rsid w:val="00B37BF3"/>
    <w:rsid w:val="00B41C90"/>
    <w:rsid w:val="00B578CD"/>
    <w:rsid w:val="00B60864"/>
    <w:rsid w:val="00B7410C"/>
    <w:rsid w:val="00B7538C"/>
    <w:rsid w:val="00B802FF"/>
    <w:rsid w:val="00B81843"/>
    <w:rsid w:val="00B85D8C"/>
    <w:rsid w:val="00BA480D"/>
    <w:rsid w:val="00BA629F"/>
    <w:rsid w:val="00BB4F23"/>
    <w:rsid w:val="00BB5409"/>
    <w:rsid w:val="00BD144E"/>
    <w:rsid w:val="00BD7B19"/>
    <w:rsid w:val="00BE5D12"/>
    <w:rsid w:val="00BE5ED5"/>
    <w:rsid w:val="00BF1CF4"/>
    <w:rsid w:val="00BF4F6E"/>
    <w:rsid w:val="00C044DD"/>
    <w:rsid w:val="00C060F4"/>
    <w:rsid w:val="00C06824"/>
    <w:rsid w:val="00C06AC7"/>
    <w:rsid w:val="00C0708D"/>
    <w:rsid w:val="00C16CC7"/>
    <w:rsid w:val="00C1786F"/>
    <w:rsid w:val="00C22243"/>
    <w:rsid w:val="00C2737B"/>
    <w:rsid w:val="00C30795"/>
    <w:rsid w:val="00C33612"/>
    <w:rsid w:val="00C357EF"/>
    <w:rsid w:val="00C42FD9"/>
    <w:rsid w:val="00C4404A"/>
    <w:rsid w:val="00C47ACE"/>
    <w:rsid w:val="00C47AD4"/>
    <w:rsid w:val="00C47B20"/>
    <w:rsid w:val="00C64BCA"/>
    <w:rsid w:val="00C73743"/>
    <w:rsid w:val="00C761E1"/>
    <w:rsid w:val="00C76C3B"/>
    <w:rsid w:val="00C828B6"/>
    <w:rsid w:val="00C842FE"/>
    <w:rsid w:val="00C947D2"/>
    <w:rsid w:val="00CA2025"/>
    <w:rsid w:val="00CA497D"/>
    <w:rsid w:val="00CA61A6"/>
    <w:rsid w:val="00CA64DD"/>
    <w:rsid w:val="00CB1F1F"/>
    <w:rsid w:val="00CB5557"/>
    <w:rsid w:val="00CB6D30"/>
    <w:rsid w:val="00CC2F9F"/>
    <w:rsid w:val="00CD081A"/>
    <w:rsid w:val="00CD5476"/>
    <w:rsid w:val="00CE00D8"/>
    <w:rsid w:val="00CE6473"/>
    <w:rsid w:val="00CF2193"/>
    <w:rsid w:val="00D06277"/>
    <w:rsid w:val="00D106E4"/>
    <w:rsid w:val="00D12377"/>
    <w:rsid w:val="00D13498"/>
    <w:rsid w:val="00D2331A"/>
    <w:rsid w:val="00D434AF"/>
    <w:rsid w:val="00D5760A"/>
    <w:rsid w:val="00D66F26"/>
    <w:rsid w:val="00D708FB"/>
    <w:rsid w:val="00D73C3D"/>
    <w:rsid w:val="00D75CB0"/>
    <w:rsid w:val="00D84DAA"/>
    <w:rsid w:val="00D87E8A"/>
    <w:rsid w:val="00D908F8"/>
    <w:rsid w:val="00D9495F"/>
    <w:rsid w:val="00DA34BB"/>
    <w:rsid w:val="00DA4145"/>
    <w:rsid w:val="00DA5D32"/>
    <w:rsid w:val="00DB661F"/>
    <w:rsid w:val="00DC3FBD"/>
    <w:rsid w:val="00DD192C"/>
    <w:rsid w:val="00DD6217"/>
    <w:rsid w:val="00DD7E21"/>
    <w:rsid w:val="00DF6CED"/>
    <w:rsid w:val="00E00283"/>
    <w:rsid w:val="00E01BF7"/>
    <w:rsid w:val="00E027B1"/>
    <w:rsid w:val="00E10B41"/>
    <w:rsid w:val="00E2123C"/>
    <w:rsid w:val="00E24026"/>
    <w:rsid w:val="00E35F66"/>
    <w:rsid w:val="00E4640B"/>
    <w:rsid w:val="00E47ACE"/>
    <w:rsid w:val="00E52672"/>
    <w:rsid w:val="00E63398"/>
    <w:rsid w:val="00E660B8"/>
    <w:rsid w:val="00E67115"/>
    <w:rsid w:val="00E750D1"/>
    <w:rsid w:val="00E85387"/>
    <w:rsid w:val="00E864B4"/>
    <w:rsid w:val="00E86A02"/>
    <w:rsid w:val="00E92C18"/>
    <w:rsid w:val="00EA572E"/>
    <w:rsid w:val="00EB3029"/>
    <w:rsid w:val="00EC15FB"/>
    <w:rsid w:val="00EC2AAD"/>
    <w:rsid w:val="00ED6D41"/>
    <w:rsid w:val="00ED78D7"/>
    <w:rsid w:val="00EE1C50"/>
    <w:rsid w:val="00EE29A4"/>
    <w:rsid w:val="00EE371E"/>
    <w:rsid w:val="00EE46B9"/>
    <w:rsid w:val="00EE7DEC"/>
    <w:rsid w:val="00EF2C6B"/>
    <w:rsid w:val="00EF79E4"/>
    <w:rsid w:val="00F002A6"/>
    <w:rsid w:val="00F05BD4"/>
    <w:rsid w:val="00F162C4"/>
    <w:rsid w:val="00F20915"/>
    <w:rsid w:val="00F2277C"/>
    <w:rsid w:val="00F30028"/>
    <w:rsid w:val="00F337B0"/>
    <w:rsid w:val="00F40377"/>
    <w:rsid w:val="00F43264"/>
    <w:rsid w:val="00F537BE"/>
    <w:rsid w:val="00F63285"/>
    <w:rsid w:val="00F71B42"/>
    <w:rsid w:val="00F76D75"/>
    <w:rsid w:val="00F81CDB"/>
    <w:rsid w:val="00F83CBB"/>
    <w:rsid w:val="00F85392"/>
    <w:rsid w:val="00F86E70"/>
    <w:rsid w:val="00F96B61"/>
    <w:rsid w:val="00FA0862"/>
    <w:rsid w:val="00FA3162"/>
    <w:rsid w:val="00FA4832"/>
    <w:rsid w:val="00FA6E63"/>
    <w:rsid w:val="00FB2F49"/>
    <w:rsid w:val="00FC356E"/>
    <w:rsid w:val="00FC41DB"/>
    <w:rsid w:val="00FC4C3A"/>
    <w:rsid w:val="00FD0BC9"/>
    <w:rsid w:val="00FD3F0C"/>
    <w:rsid w:val="00FD424C"/>
    <w:rsid w:val="00FD676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3" w:qFormat="1"/>
    <w:lsdException w:name="heading 8" w:uiPriority="14" w:qFormat="1"/>
    <w:lsdException w:name="heading 9" w:uiPriority="15" w:qFormat="1"/>
    <w:lsdException w:name="index 1" w:uiPriority="0"/>
    <w:lsdException w:name="toc 1" w:uiPriority="28"/>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7" w:qFormat="1"/>
  </w:latentStyles>
  <w:style w:type="paragraph" w:default="1" w:styleId="Navaden">
    <w:name w:val="Normal"/>
    <w:qFormat/>
    <w:rsid w:val="00401CBD"/>
    <w:pPr>
      <w:spacing w:after="200" w:line="276" w:lineRule="auto"/>
    </w:pPr>
    <w:rPr>
      <w:sz w:val="22"/>
      <w:szCs w:val="22"/>
      <w:lang w:eastAsia="en-US"/>
    </w:rPr>
  </w:style>
  <w:style w:type="paragraph" w:styleId="Naslov1">
    <w:name w:val="heading 1"/>
    <w:basedOn w:val="Navaden"/>
    <w:next w:val="Navaden"/>
    <w:link w:val="Naslov1Znak"/>
    <w:uiPriority w:val="9"/>
    <w:qFormat/>
    <w:rsid w:val="004C540B"/>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iPriority w:val="9"/>
    <w:qFormat/>
    <w:rsid w:val="004C540B"/>
    <w:pPr>
      <w:keepNext/>
      <w:tabs>
        <w:tab w:val="num" w:pos="576"/>
      </w:tabs>
      <w:overflowPunct w:val="0"/>
      <w:autoSpaceDE w:val="0"/>
      <w:autoSpaceDN w:val="0"/>
      <w:adjustRightInd w:val="0"/>
      <w:spacing w:after="0" w:line="240" w:lineRule="auto"/>
      <w:ind w:left="576" w:hanging="576"/>
      <w:jc w:val="both"/>
      <w:textAlignment w:val="baseline"/>
      <w:outlineLvl w:val="1"/>
    </w:pPr>
    <w:rPr>
      <w:rFonts w:ascii="Arial" w:eastAsia="Times New Roman" w:hAnsi="Arial" w:cs="Arial"/>
      <w:b/>
      <w:bCs/>
      <w:iCs/>
      <w:caps/>
    </w:rPr>
  </w:style>
  <w:style w:type="paragraph" w:styleId="Naslov3">
    <w:name w:val="heading 3"/>
    <w:basedOn w:val="Navaden"/>
    <w:link w:val="Naslov3Znak"/>
    <w:uiPriority w:val="9"/>
    <w:qFormat/>
    <w:rsid w:val="00624709"/>
    <w:pPr>
      <w:spacing w:before="100" w:beforeAutospacing="1" w:after="100" w:afterAutospacing="1" w:line="240" w:lineRule="auto"/>
      <w:outlineLvl w:val="2"/>
    </w:pPr>
    <w:rPr>
      <w:rFonts w:ascii="Times New Roman" w:eastAsia="Times New Roman" w:hAnsi="Times New Roman"/>
      <w:b/>
      <w:bCs/>
      <w:sz w:val="27"/>
      <w:szCs w:val="27"/>
      <w:lang w:eastAsia="sl-SI"/>
    </w:rPr>
  </w:style>
  <w:style w:type="paragraph" w:styleId="Naslov4">
    <w:name w:val="heading 4"/>
    <w:basedOn w:val="Navaden"/>
    <w:next w:val="Navaden"/>
    <w:link w:val="Naslov4Znak"/>
    <w:uiPriority w:val="9"/>
    <w:qFormat/>
    <w:rsid w:val="004C540B"/>
    <w:pPr>
      <w:keepNext/>
      <w:tabs>
        <w:tab w:val="num" w:pos="864"/>
        <w:tab w:val="left" w:pos="5812"/>
      </w:tabs>
      <w:spacing w:after="0" w:line="240" w:lineRule="auto"/>
      <w:ind w:left="864" w:hanging="864"/>
      <w:jc w:val="both"/>
      <w:outlineLvl w:val="3"/>
    </w:pPr>
    <w:rPr>
      <w:rFonts w:ascii="Times New Roman" w:eastAsia="Times New Roman" w:hAnsi="Times New Roman"/>
      <w:sz w:val="24"/>
      <w:szCs w:val="20"/>
      <w:lang w:val="en-AU"/>
    </w:rPr>
  </w:style>
  <w:style w:type="paragraph" w:styleId="Naslov5">
    <w:name w:val="heading 5"/>
    <w:basedOn w:val="Navaden"/>
    <w:next w:val="Navaden"/>
    <w:link w:val="Naslov5Znak"/>
    <w:uiPriority w:val="9"/>
    <w:qFormat/>
    <w:rsid w:val="004C540B"/>
    <w:pPr>
      <w:tabs>
        <w:tab w:val="num" w:pos="1008"/>
      </w:tabs>
      <w:overflowPunct w:val="0"/>
      <w:autoSpaceDE w:val="0"/>
      <w:autoSpaceDN w:val="0"/>
      <w:adjustRightInd w:val="0"/>
      <w:spacing w:before="240" w:after="60" w:line="240" w:lineRule="auto"/>
      <w:ind w:left="1008" w:hanging="1008"/>
      <w:jc w:val="both"/>
      <w:textAlignment w:val="baseline"/>
      <w:outlineLvl w:val="4"/>
    </w:pPr>
    <w:rPr>
      <w:rFonts w:ascii="Arial" w:eastAsia="Times New Roman" w:hAnsi="Arial"/>
      <w:b/>
      <w:bCs/>
      <w:i/>
      <w:iCs/>
      <w:sz w:val="26"/>
      <w:szCs w:val="26"/>
    </w:rPr>
  </w:style>
  <w:style w:type="paragraph" w:styleId="Naslov6">
    <w:name w:val="heading 6"/>
    <w:basedOn w:val="Navaden"/>
    <w:next w:val="Navaden"/>
    <w:link w:val="Naslov6Znak"/>
    <w:uiPriority w:val="9"/>
    <w:qFormat/>
    <w:rsid w:val="004C540B"/>
    <w:pPr>
      <w:tabs>
        <w:tab w:val="num" w:pos="1152"/>
      </w:tabs>
      <w:overflowPunct w:val="0"/>
      <w:autoSpaceDE w:val="0"/>
      <w:autoSpaceDN w:val="0"/>
      <w:adjustRightInd w:val="0"/>
      <w:spacing w:before="240" w:after="60" w:line="240" w:lineRule="auto"/>
      <w:ind w:left="1152" w:hanging="1152"/>
      <w:jc w:val="both"/>
      <w:textAlignment w:val="baseline"/>
      <w:outlineLvl w:val="5"/>
    </w:pPr>
    <w:rPr>
      <w:rFonts w:ascii="Arial" w:eastAsia="Times New Roman" w:hAnsi="Arial"/>
      <w:b/>
      <w:bCs/>
    </w:rPr>
  </w:style>
  <w:style w:type="paragraph" w:styleId="Naslov7">
    <w:name w:val="heading 7"/>
    <w:basedOn w:val="Navaden"/>
    <w:next w:val="Navaden"/>
    <w:link w:val="Naslov7Znak"/>
    <w:uiPriority w:val="13"/>
    <w:qFormat/>
    <w:rsid w:val="004C540B"/>
    <w:pPr>
      <w:tabs>
        <w:tab w:val="num" w:pos="1296"/>
      </w:tabs>
      <w:overflowPunct w:val="0"/>
      <w:autoSpaceDE w:val="0"/>
      <w:autoSpaceDN w:val="0"/>
      <w:adjustRightInd w:val="0"/>
      <w:spacing w:before="240" w:after="60" w:line="240" w:lineRule="auto"/>
      <w:ind w:left="1296" w:hanging="1296"/>
      <w:jc w:val="both"/>
      <w:textAlignment w:val="baseline"/>
      <w:outlineLvl w:val="6"/>
    </w:pPr>
    <w:rPr>
      <w:rFonts w:ascii="Arial" w:eastAsia="Times New Roman" w:hAnsi="Arial"/>
      <w:szCs w:val="24"/>
    </w:rPr>
  </w:style>
  <w:style w:type="paragraph" w:styleId="Naslov8">
    <w:name w:val="heading 8"/>
    <w:basedOn w:val="Navaden"/>
    <w:next w:val="Navaden"/>
    <w:link w:val="Naslov8Znak"/>
    <w:uiPriority w:val="14"/>
    <w:qFormat/>
    <w:rsid w:val="004C540B"/>
    <w:pPr>
      <w:tabs>
        <w:tab w:val="num" w:pos="1440"/>
      </w:tabs>
      <w:overflowPunct w:val="0"/>
      <w:autoSpaceDE w:val="0"/>
      <w:autoSpaceDN w:val="0"/>
      <w:adjustRightInd w:val="0"/>
      <w:spacing w:before="240" w:after="60" w:line="240" w:lineRule="auto"/>
      <w:ind w:left="1440" w:hanging="1440"/>
      <w:jc w:val="both"/>
      <w:textAlignment w:val="baseline"/>
      <w:outlineLvl w:val="7"/>
    </w:pPr>
    <w:rPr>
      <w:rFonts w:ascii="Arial" w:eastAsia="Times New Roman" w:hAnsi="Arial"/>
      <w:i/>
      <w:iCs/>
      <w:szCs w:val="24"/>
    </w:rPr>
  </w:style>
  <w:style w:type="paragraph" w:styleId="Naslov9">
    <w:name w:val="heading 9"/>
    <w:basedOn w:val="Navaden"/>
    <w:next w:val="Navaden"/>
    <w:link w:val="Naslov9Znak"/>
    <w:uiPriority w:val="15"/>
    <w:qFormat/>
    <w:rsid w:val="004C540B"/>
    <w:pPr>
      <w:tabs>
        <w:tab w:val="num" w:pos="1584"/>
      </w:tabs>
      <w:overflowPunct w:val="0"/>
      <w:autoSpaceDE w:val="0"/>
      <w:autoSpaceDN w:val="0"/>
      <w:adjustRightInd w:val="0"/>
      <w:spacing w:before="240" w:after="60" w:line="240" w:lineRule="auto"/>
      <w:ind w:left="1584" w:hanging="1584"/>
      <w:jc w:val="both"/>
      <w:textAlignment w:val="baseline"/>
      <w:outlineLvl w:val="8"/>
    </w:pPr>
    <w:rPr>
      <w:rFonts w:ascii="Arial" w:eastAsia="Times New Roman"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4C540B"/>
    <w:rPr>
      <w:rFonts w:ascii="Calibri Light" w:eastAsia="Times New Roman" w:hAnsi="Calibri Light" w:cs="Times New Roman"/>
      <w:b/>
      <w:bCs/>
      <w:kern w:val="32"/>
      <w:sz w:val="32"/>
      <w:szCs w:val="32"/>
      <w:lang w:eastAsia="en-US"/>
    </w:rPr>
  </w:style>
  <w:style w:type="character" w:customStyle="1" w:styleId="Naslov2Znak">
    <w:name w:val="Naslov 2 Znak"/>
    <w:link w:val="Naslov2"/>
    <w:rsid w:val="004C540B"/>
    <w:rPr>
      <w:rFonts w:ascii="Arial" w:eastAsia="Times New Roman" w:hAnsi="Arial" w:cs="Arial"/>
      <w:b/>
      <w:bCs/>
      <w:iCs/>
      <w:caps/>
      <w:sz w:val="22"/>
      <w:szCs w:val="22"/>
      <w:lang w:eastAsia="en-US"/>
    </w:rPr>
  </w:style>
  <w:style w:type="character" w:customStyle="1" w:styleId="Naslov3Znak">
    <w:name w:val="Naslov 3 Znak"/>
    <w:link w:val="Naslov3"/>
    <w:rsid w:val="00624709"/>
    <w:rPr>
      <w:rFonts w:ascii="Times New Roman" w:eastAsia="Times New Roman" w:hAnsi="Times New Roman"/>
      <w:b/>
      <w:bCs/>
      <w:sz w:val="27"/>
      <w:szCs w:val="27"/>
    </w:rPr>
  </w:style>
  <w:style w:type="character" w:customStyle="1" w:styleId="Naslov4Znak">
    <w:name w:val="Naslov 4 Znak"/>
    <w:link w:val="Naslov4"/>
    <w:rsid w:val="004C540B"/>
    <w:rPr>
      <w:rFonts w:ascii="Times New Roman" w:eastAsia="Times New Roman" w:hAnsi="Times New Roman"/>
      <w:sz w:val="24"/>
      <w:lang w:val="en-AU" w:eastAsia="en-US"/>
    </w:rPr>
  </w:style>
  <w:style w:type="character" w:customStyle="1" w:styleId="Naslov5Znak">
    <w:name w:val="Naslov 5 Znak"/>
    <w:link w:val="Naslov5"/>
    <w:rsid w:val="004C540B"/>
    <w:rPr>
      <w:rFonts w:ascii="Arial" w:eastAsia="Times New Roman" w:hAnsi="Arial"/>
      <w:b/>
      <w:bCs/>
      <w:i/>
      <w:iCs/>
      <w:sz w:val="26"/>
      <w:szCs w:val="26"/>
      <w:lang w:eastAsia="en-US"/>
    </w:rPr>
  </w:style>
  <w:style w:type="character" w:customStyle="1" w:styleId="Naslov6Znak">
    <w:name w:val="Naslov 6 Znak"/>
    <w:link w:val="Naslov6"/>
    <w:rsid w:val="004C540B"/>
    <w:rPr>
      <w:rFonts w:ascii="Arial" w:eastAsia="Times New Roman" w:hAnsi="Arial"/>
      <w:b/>
      <w:bCs/>
      <w:sz w:val="22"/>
      <w:szCs w:val="22"/>
      <w:lang w:eastAsia="en-US"/>
    </w:rPr>
  </w:style>
  <w:style w:type="character" w:customStyle="1" w:styleId="Naslov7Znak">
    <w:name w:val="Naslov 7 Znak"/>
    <w:link w:val="Naslov7"/>
    <w:rsid w:val="004C540B"/>
    <w:rPr>
      <w:rFonts w:ascii="Arial" w:eastAsia="Times New Roman" w:hAnsi="Arial"/>
      <w:sz w:val="22"/>
      <w:szCs w:val="24"/>
      <w:lang w:eastAsia="en-US"/>
    </w:rPr>
  </w:style>
  <w:style w:type="character" w:customStyle="1" w:styleId="Naslov8Znak">
    <w:name w:val="Naslov 8 Znak"/>
    <w:link w:val="Naslov8"/>
    <w:rsid w:val="004C540B"/>
    <w:rPr>
      <w:rFonts w:ascii="Arial" w:eastAsia="Times New Roman" w:hAnsi="Arial"/>
      <w:i/>
      <w:iCs/>
      <w:sz w:val="22"/>
      <w:szCs w:val="24"/>
      <w:lang w:eastAsia="en-US"/>
    </w:rPr>
  </w:style>
  <w:style w:type="character" w:customStyle="1" w:styleId="Naslov9Znak">
    <w:name w:val="Naslov 9 Znak"/>
    <w:link w:val="Naslov9"/>
    <w:rsid w:val="004C540B"/>
    <w:rPr>
      <w:rFonts w:ascii="Arial" w:eastAsia="Times New Roman" w:hAnsi="Arial" w:cs="Arial"/>
      <w:sz w:val="22"/>
      <w:szCs w:val="22"/>
      <w:lang w:eastAsia="en-US"/>
    </w:rPr>
  </w:style>
  <w:style w:type="paragraph" w:styleId="Brezrazmikov">
    <w:name w:val="No Spacing"/>
    <w:aliases w:val="Clips Body,ARTICLE TEXT,Medium Grid 21,Spacing,ISSUE AREA,No Spacing1,Nessuna spaziatura,SUBHEADING,B"/>
    <w:link w:val="BrezrazmikovZnak"/>
    <w:uiPriority w:val="5"/>
    <w:qFormat/>
    <w:rsid w:val="002935D6"/>
    <w:rPr>
      <w:sz w:val="22"/>
      <w:szCs w:val="22"/>
      <w:lang w:eastAsia="en-US"/>
    </w:rPr>
  </w:style>
  <w:style w:type="character" w:customStyle="1" w:styleId="BrezrazmikovZnak">
    <w:name w:val="Brez razmikov Znak"/>
    <w:aliases w:val="Clips Body Znak,ARTICLE TEXT Znak,Medium Grid 21 Znak,Spacing Znak,ISSUE AREA Znak,No Spacing1 Znak,Nessuna spaziatura Znak,SUBHEADING Znak,B Znak"/>
    <w:link w:val="Brezrazmikov"/>
    <w:rsid w:val="004C540B"/>
    <w:rPr>
      <w:sz w:val="22"/>
      <w:szCs w:val="22"/>
      <w:lang w:eastAsia="en-US"/>
    </w:rPr>
  </w:style>
  <w:style w:type="paragraph" w:styleId="Glava">
    <w:name w:val="header"/>
    <w:basedOn w:val="Navaden"/>
    <w:link w:val="GlavaZnak"/>
    <w:unhideWhenUsed/>
    <w:rsid w:val="00927962"/>
    <w:pPr>
      <w:tabs>
        <w:tab w:val="center" w:pos="4536"/>
        <w:tab w:val="right" w:pos="9072"/>
      </w:tabs>
    </w:pPr>
  </w:style>
  <w:style w:type="character" w:customStyle="1" w:styleId="GlavaZnak">
    <w:name w:val="Glava Znak"/>
    <w:link w:val="Glava"/>
    <w:rsid w:val="00927962"/>
    <w:rPr>
      <w:sz w:val="22"/>
      <w:szCs w:val="22"/>
      <w:lang w:eastAsia="en-US"/>
    </w:rPr>
  </w:style>
  <w:style w:type="paragraph" w:styleId="Noga">
    <w:name w:val="footer"/>
    <w:basedOn w:val="Navaden"/>
    <w:link w:val="NogaZnak"/>
    <w:unhideWhenUsed/>
    <w:rsid w:val="00927962"/>
    <w:pPr>
      <w:tabs>
        <w:tab w:val="center" w:pos="4536"/>
        <w:tab w:val="right" w:pos="9072"/>
      </w:tabs>
    </w:pPr>
  </w:style>
  <w:style w:type="character" w:customStyle="1" w:styleId="NogaZnak">
    <w:name w:val="Noga Znak"/>
    <w:link w:val="Noga"/>
    <w:rsid w:val="00927962"/>
    <w:rPr>
      <w:sz w:val="22"/>
      <w:szCs w:val="22"/>
      <w:lang w:eastAsia="en-US"/>
    </w:rPr>
  </w:style>
  <w:style w:type="paragraph" w:styleId="Navadensplet">
    <w:name w:val="Normal (Web)"/>
    <w:basedOn w:val="Navaden"/>
    <w:unhideWhenUsed/>
    <w:rsid w:val="00624709"/>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20"/>
    <w:qFormat/>
    <w:rsid w:val="00C828B6"/>
    <w:rPr>
      <w:b/>
      <w:bCs/>
    </w:rPr>
  </w:style>
  <w:style w:type="paragraph" w:styleId="Sprotnaopomba-besedilo">
    <w:name w:val="footnote text"/>
    <w:basedOn w:val="Navaden"/>
    <w:link w:val="Sprotnaopomba-besediloZnak"/>
    <w:unhideWhenUsed/>
    <w:rsid w:val="00BA629F"/>
    <w:rPr>
      <w:sz w:val="20"/>
      <w:szCs w:val="20"/>
    </w:rPr>
  </w:style>
  <w:style w:type="character" w:customStyle="1" w:styleId="Sprotnaopomba-besediloZnak">
    <w:name w:val="Sprotna opomba - besedilo Znak"/>
    <w:link w:val="Sprotnaopomba-besedilo"/>
    <w:rsid w:val="00BA629F"/>
    <w:rPr>
      <w:lang w:eastAsia="en-US"/>
    </w:rPr>
  </w:style>
  <w:style w:type="character" w:styleId="Sprotnaopomba-sklic">
    <w:name w:val="footnote reference"/>
    <w:unhideWhenUsed/>
    <w:rsid w:val="00BA629F"/>
    <w:rPr>
      <w:vertAlign w:val="superscript"/>
    </w:rPr>
  </w:style>
  <w:style w:type="paragraph" w:styleId="Odstavekseznama">
    <w:name w:val="List Paragraph"/>
    <w:basedOn w:val="Navaden"/>
    <w:link w:val="OdstavekseznamaZnak"/>
    <w:uiPriority w:val="26"/>
    <w:qFormat/>
    <w:rsid w:val="00A3355C"/>
    <w:pPr>
      <w:spacing w:after="0" w:line="260" w:lineRule="exact"/>
      <w:ind w:left="720"/>
      <w:contextualSpacing/>
    </w:pPr>
    <w:rPr>
      <w:rFonts w:ascii="Arial" w:eastAsia="Times New Roman" w:hAnsi="Arial"/>
      <w:sz w:val="20"/>
      <w:szCs w:val="24"/>
      <w:lang w:val="en-US"/>
    </w:rPr>
  </w:style>
  <w:style w:type="character" w:customStyle="1" w:styleId="OdstavekseznamaZnak">
    <w:name w:val="Odstavek seznama Znak"/>
    <w:link w:val="Odstavekseznama"/>
    <w:rsid w:val="00A3355C"/>
    <w:rPr>
      <w:rFonts w:ascii="Arial" w:eastAsia="Times New Roman" w:hAnsi="Arial"/>
      <w:szCs w:val="24"/>
      <w:lang w:val="en-US" w:eastAsia="en-US"/>
    </w:rPr>
  </w:style>
  <w:style w:type="paragraph" w:styleId="Telobesedila2">
    <w:name w:val="Body Text 2"/>
    <w:basedOn w:val="Navaden"/>
    <w:link w:val="Telobesedila2Znak"/>
    <w:rsid w:val="00F537BE"/>
    <w:pPr>
      <w:spacing w:after="0" w:line="240" w:lineRule="auto"/>
      <w:jc w:val="both"/>
    </w:pPr>
    <w:rPr>
      <w:rFonts w:ascii="Times New Roman" w:eastAsia="Times New Roman" w:hAnsi="Times New Roman"/>
      <w:sz w:val="24"/>
      <w:szCs w:val="20"/>
      <w:u w:val="single"/>
      <w:lang w:val="en-US"/>
    </w:rPr>
  </w:style>
  <w:style w:type="character" w:customStyle="1" w:styleId="Telobesedila2Znak">
    <w:name w:val="Telo besedila 2 Znak"/>
    <w:link w:val="Telobesedila2"/>
    <w:rsid w:val="00F537BE"/>
    <w:rPr>
      <w:rFonts w:ascii="Times New Roman" w:eastAsia="Times New Roman" w:hAnsi="Times New Roman"/>
      <w:sz w:val="24"/>
      <w:u w:val="single"/>
      <w:lang w:val="en-US" w:eastAsia="en-US"/>
    </w:rPr>
  </w:style>
  <w:style w:type="paragraph" w:styleId="Telobesedila">
    <w:name w:val="Body Text"/>
    <w:basedOn w:val="Navaden"/>
    <w:link w:val="TelobesedilaZnak"/>
    <w:unhideWhenUsed/>
    <w:rsid w:val="004C540B"/>
    <w:pPr>
      <w:spacing w:after="120"/>
    </w:pPr>
  </w:style>
  <w:style w:type="character" w:customStyle="1" w:styleId="TelobesedilaZnak">
    <w:name w:val="Telo besedila Znak"/>
    <w:link w:val="Telobesedila"/>
    <w:rsid w:val="004C540B"/>
    <w:rPr>
      <w:sz w:val="22"/>
      <w:szCs w:val="22"/>
      <w:lang w:eastAsia="en-US"/>
    </w:rPr>
  </w:style>
  <w:style w:type="paragraph" w:customStyle="1" w:styleId="ZADEVA">
    <w:name w:val="ZADEVA"/>
    <w:basedOn w:val="Navaden"/>
    <w:rsid w:val="004C540B"/>
    <w:pPr>
      <w:tabs>
        <w:tab w:val="left" w:pos="1701"/>
      </w:tabs>
      <w:spacing w:after="0" w:line="260" w:lineRule="atLeast"/>
      <w:ind w:left="1701" w:hanging="1701"/>
    </w:pPr>
    <w:rPr>
      <w:rFonts w:ascii="Arial" w:hAnsi="Arial"/>
      <w:b/>
      <w:sz w:val="20"/>
      <w:szCs w:val="20"/>
      <w:lang w:val="it-IT" w:eastAsia="sl-SI"/>
    </w:rPr>
  </w:style>
  <w:style w:type="character" w:styleId="Hiperpovezava">
    <w:name w:val="Hyperlink"/>
    <w:uiPriority w:val="99"/>
    <w:rsid w:val="004C540B"/>
    <w:rPr>
      <w:rFonts w:cs="Times New Roman"/>
      <w:color w:val="0563C1"/>
      <w:u w:val="single"/>
    </w:rPr>
  </w:style>
  <w:style w:type="paragraph" w:styleId="Telobesedila3">
    <w:name w:val="Body Text 3"/>
    <w:basedOn w:val="Navaden"/>
    <w:link w:val="Telobesedila3Znak"/>
    <w:rsid w:val="004C540B"/>
    <w:pPr>
      <w:overflowPunct w:val="0"/>
      <w:autoSpaceDE w:val="0"/>
      <w:autoSpaceDN w:val="0"/>
      <w:adjustRightInd w:val="0"/>
      <w:spacing w:after="120" w:line="240" w:lineRule="auto"/>
      <w:jc w:val="both"/>
      <w:textAlignment w:val="baseline"/>
    </w:pPr>
    <w:rPr>
      <w:rFonts w:ascii="Arial" w:hAnsi="Arial"/>
      <w:sz w:val="16"/>
      <w:szCs w:val="16"/>
      <w:lang w:eastAsia="sl-SI"/>
    </w:rPr>
  </w:style>
  <w:style w:type="character" w:customStyle="1" w:styleId="Telobesedila3Znak">
    <w:name w:val="Telo besedila 3 Znak"/>
    <w:link w:val="Telobesedila3"/>
    <w:rsid w:val="004C540B"/>
    <w:rPr>
      <w:rFonts w:ascii="Arial" w:hAnsi="Arial"/>
      <w:sz w:val="16"/>
      <w:szCs w:val="16"/>
    </w:rPr>
  </w:style>
  <w:style w:type="character" w:customStyle="1" w:styleId="normal1">
    <w:name w:val="normal1"/>
    <w:rsid w:val="004C540B"/>
    <w:rPr>
      <w:rFonts w:ascii="Arial" w:hAnsi="Arial"/>
      <w:color w:val="57585A"/>
      <w:sz w:val="18"/>
    </w:rPr>
  </w:style>
  <w:style w:type="paragraph" w:customStyle="1" w:styleId="Style1">
    <w:name w:val="Style1"/>
    <w:basedOn w:val="Navaden"/>
    <w:rsid w:val="004C540B"/>
    <w:pPr>
      <w:overflowPunct w:val="0"/>
      <w:autoSpaceDE w:val="0"/>
      <w:autoSpaceDN w:val="0"/>
      <w:adjustRightInd w:val="0"/>
      <w:spacing w:after="0"/>
      <w:textAlignment w:val="baseline"/>
    </w:pPr>
    <w:rPr>
      <w:rFonts w:cs="Calibri"/>
      <w:kern w:val="32"/>
      <w:lang w:eastAsia="sl-SI"/>
    </w:rPr>
  </w:style>
  <w:style w:type="paragraph" w:styleId="Stvarnokazalo1">
    <w:name w:val="index 1"/>
    <w:basedOn w:val="Navaden"/>
    <w:next w:val="Navaden"/>
    <w:autoRedefine/>
    <w:rsid w:val="004C540B"/>
    <w:pPr>
      <w:overflowPunct w:val="0"/>
      <w:autoSpaceDE w:val="0"/>
      <w:autoSpaceDN w:val="0"/>
      <w:adjustRightInd w:val="0"/>
      <w:spacing w:after="0" w:line="240" w:lineRule="auto"/>
      <w:jc w:val="both"/>
      <w:textAlignment w:val="baseline"/>
    </w:pPr>
    <w:rPr>
      <w:rFonts w:ascii="Arial" w:hAnsi="Arial"/>
      <w:b/>
      <w:bCs/>
      <w:lang w:eastAsia="sl-SI"/>
    </w:rPr>
  </w:style>
  <w:style w:type="character" w:styleId="Komentar-sklic">
    <w:name w:val="annotation reference"/>
    <w:semiHidden/>
    <w:rsid w:val="004C540B"/>
    <w:rPr>
      <w:rFonts w:cs="Times New Roman"/>
      <w:sz w:val="16"/>
      <w:szCs w:val="16"/>
    </w:rPr>
  </w:style>
  <w:style w:type="paragraph" w:styleId="Komentar-besedilo">
    <w:name w:val="annotation text"/>
    <w:basedOn w:val="Navaden"/>
    <w:link w:val="Komentar-besediloZnak"/>
    <w:rsid w:val="004C540B"/>
    <w:pPr>
      <w:spacing w:after="0" w:line="240" w:lineRule="auto"/>
    </w:pPr>
    <w:rPr>
      <w:rFonts w:ascii="Arial" w:hAnsi="Arial"/>
      <w:sz w:val="20"/>
      <w:szCs w:val="20"/>
      <w:lang w:eastAsia="sl-SI"/>
    </w:rPr>
  </w:style>
  <w:style w:type="character" w:customStyle="1" w:styleId="Komentar-besediloZnak">
    <w:name w:val="Komentar - besedilo Znak"/>
    <w:link w:val="Komentar-besedilo"/>
    <w:rsid w:val="004C540B"/>
    <w:rPr>
      <w:rFonts w:ascii="Arial" w:hAnsi="Arial"/>
    </w:rPr>
  </w:style>
  <w:style w:type="character" w:customStyle="1" w:styleId="ZadevakomentarjaZnak">
    <w:name w:val="Zadeva komentarja Znak"/>
    <w:link w:val="Zadevakomentarja"/>
    <w:semiHidden/>
    <w:rsid w:val="004C540B"/>
    <w:rPr>
      <w:rFonts w:ascii="Arial" w:hAnsi="Arial"/>
      <w:b/>
      <w:bCs/>
    </w:rPr>
  </w:style>
  <w:style w:type="paragraph" w:styleId="Zadevakomentarja">
    <w:name w:val="annotation subject"/>
    <w:basedOn w:val="Komentar-besedilo"/>
    <w:next w:val="Komentar-besedilo"/>
    <w:link w:val="ZadevakomentarjaZnak"/>
    <w:semiHidden/>
    <w:rsid w:val="004C540B"/>
    <w:rPr>
      <w:b/>
      <w:bCs/>
    </w:rPr>
  </w:style>
  <w:style w:type="character" w:customStyle="1" w:styleId="ZadevapripombeZnak1">
    <w:name w:val="Zadeva pripombe Znak1"/>
    <w:semiHidden/>
    <w:rsid w:val="004C540B"/>
    <w:rPr>
      <w:rFonts w:ascii="Arial" w:hAnsi="Arial"/>
      <w:b/>
      <w:bCs/>
    </w:rPr>
  </w:style>
  <w:style w:type="paragraph" w:styleId="Besedilooblaka">
    <w:name w:val="Balloon Text"/>
    <w:basedOn w:val="Navaden"/>
    <w:link w:val="BesedilooblakaZnak"/>
    <w:semiHidden/>
    <w:rsid w:val="004C540B"/>
    <w:pPr>
      <w:spacing w:after="0" w:line="240" w:lineRule="auto"/>
    </w:pPr>
    <w:rPr>
      <w:rFonts w:ascii="Segoe UI" w:hAnsi="Segoe UI" w:cs="Segoe UI"/>
      <w:sz w:val="18"/>
      <w:szCs w:val="18"/>
      <w:lang w:eastAsia="sl-SI"/>
    </w:rPr>
  </w:style>
  <w:style w:type="character" w:customStyle="1" w:styleId="BesedilooblakaZnak">
    <w:name w:val="Besedilo oblačka Znak"/>
    <w:link w:val="Besedilooblaka"/>
    <w:semiHidden/>
    <w:rsid w:val="004C540B"/>
    <w:rPr>
      <w:rFonts w:ascii="Segoe UI" w:hAnsi="Segoe UI" w:cs="Segoe UI"/>
      <w:sz w:val="18"/>
      <w:szCs w:val="18"/>
    </w:rPr>
  </w:style>
  <w:style w:type="character" w:customStyle="1" w:styleId="red1">
    <w:name w:val="red1"/>
    <w:rsid w:val="004C540B"/>
    <w:rPr>
      <w:color w:val="FF0000"/>
    </w:rPr>
  </w:style>
  <w:style w:type="paragraph" w:customStyle="1" w:styleId="StyleHeading2BeforeAutoAfterAuto">
    <w:name w:val="Style Heading 2 + Before:  Auto After:  Auto"/>
    <w:basedOn w:val="Naslov2"/>
    <w:rsid w:val="004C540B"/>
    <w:pPr>
      <w:numPr>
        <w:ilvl w:val="1"/>
      </w:numPr>
      <w:tabs>
        <w:tab w:val="num" w:pos="576"/>
      </w:tabs>
      <w:spacing w:beforeAutospacing="1" w:afterAutospacing="1"/>
      <w:ind w:left="576" w:hanging="576"/>
    </w:pPr>
    <w:rPr>
      <w:rFonts w:cs="Times New Roman"/>
      <w:iCs w:val="0"/>
    </w:rPr>
  </w:style>
  <w:style w:type="character" w:customStyle="1" w:styleId="AlineazaodstavkomZnak">
    <w:name w:val="Alinea za odstavkom Znak"/>
    <w:link w:val="Alineazaodstavkom"/>
    <w:locked/>
    <w:rsid w:val="004C540B"/>
    <w:rPr>
      <w:rFonts w:ascii="Arial" w:hAnsi="Arial" w:cs="Arial"/>
      <w:lang w:eastAsia="ja-JP"/>
    </w:rPr>
  </w:style>
  <w:style w:type="paragraph" w:customStyle="1" w:styleId="Alineazaodstavkom">
    <w:name w:val="Alinea za odstavkom"/>
    <w:basedOn w:val="Navaden"/>
    <w:link w:val="AlineazaodstavkomZnak"/>
    <w:qFormat/>
    <w:rsid w:val="004C540B"/>
    <w:pPr>
      <w:numPr>
        <w:numId w:val="38"/>
      </w:numPr>
      <w:overflowPunct w:val="0"/>
      <w:autoSpaceDE w:val="0"/>
      <w:autoSpaceDN w:val="0"/>
      <w:adjustRightInd w:val="0"/>
      <w:spacing w:after="0" w:line="200" w:lineRule="exact"/>
      <w:ind w:left="709" w:hanging="284"/>
      <w:jc w:val="both"/>
    </w:pPr>
    <w:rPr>
      <w:rFonts w:ascii="Arial" w:hAnsi="Arial" w:cs="Arial"/>
      <w:sz w:val="20"/>
      <w:szCs w:val="20"/>
      <w:lang w:eastAsia="ja-JP"/>
    </w:rPr>
  </w:style>
  <w:style w:type="paragraph" w:customStyle="1" w:styleId="lennaslov">
    <w:name w:val="Člen_naslov"/>
    <w:basedOn w:val="Navaden"/>
    <w:qFormat/>
    <w:rsid w:val="004C540B"/>
    <w:pPr>
      <w:suppressAutoHyphens/>
      <w:overflowPunct w:val="0"/>
      <w:autoSpaceDE w:val="0"/>
      <w:autoSpaceDN w:val="0"/>
      <w:adjustRightInd w:val="0"/>
      <w:spacing w:after="0" w:line="240" w:lineRule="auto"/>
      <w:jc w:val="center"/>
    </w:pPr>
    <w:rPr>
      <w:rFonts w:ascii="Arial" w:eastAsia="Times New Roman" w:hAnsi="Arial" w:cs="Arial"/>
      <w:b/>
      <w:sz w:val="20"/>
      <w:szCs w:val="20"/>
    </w:rPr>
  </w:style>
  <w:style w:type="paragraph" w:styleId="Napis">
    <w:name w:val="caption"/>
    <w:basedOn w:val="Navaden"/>
    <w:next w:val="Navaden"/>
    <w:unhideWhenUsed/>
    <w:qFormat/>
    <w:rsid w:val="004C540B"/>
    <w:rPr>
      <w:rFonts w:eastAsia="Times New Roman"/>
      <w:b/>
      <w:bCs/>
      <w:noProof/>
      <w:sz w:val="20"/>
      <w:szCs w:val="20"/>
    </w:rPr>
  </w:style>
  <w:style w:type="paragraph" w:customStyle="1" w:styleId="Neotevilenodstavek">
    <w:name w:val="Neoštevilčen odstavek"/>
    <w:basedOn w:val="Navaden"/>
    <w:link w:val="NeotevilenodstavekZnak"/>
    <w:qFormat/>
    <w:rsid w:val="004C540B"/>
    <w:pPr>
      <w:overflowPunct w:val="0"/>
      <w:autoSpaceDE w:val="0"/>
      <w:autoSpaceDN w:val="0"/>
      <w:adjustRightInd w:val="0"/>
      <w:spacing w:before="60" w:after="60" w:line="200" w:lineRule="exact"/>
      <w:jc w:val="both"/>
      <w:textAlignment w:val="baseline"/>
    </w:pPr>
    <w:rPr>
      <w:rFonts w:ascii="Arial" w:eastAsia="Times New Roman" w:hAnsi="Arial"/>
      <w:lang/>
    </w:rPr>
  </w:style>
  <w:style w:type="character" w:customStyle="1" w:styleId="NeotevilenodstavekZnak">
    <w:name w:val="Neoštevilčen odstavek Znak"/>
    <w:link w:val="Neotevilenodstavek"/>
    <w:locked/>
    <w:rsid w:val="004C540B"/>
    <w:rPr>
      <w:rFonts w:ascii="Arial" w:eastAsia="Times New Roman" w:hAnsi="Arial"/>
      <w:sz w:val="22"/>
      <w:szCs w:val="22"/>
      <w:lang/>
    </w:rPr>
  </w:style>
  <w:style w:type="paragraph" w:styleId="Revizija">
    <w:name w:val="Revision"/>
    <w:hidden/>
    <w:semiHidden/>
    <w:rsid w:val="00EC15FB"/>
    <w:rPr>
      <w:sz w:val="22"/>
      <w:szCs w:val="22"/>
      <w:lang w:eastAsia="en-US"/>
    </w:rPr>
  </w:style>
  <w:style w:type="paragraph" w:styleId="Kazalovsebine1">
    <w:name w:val="toc 1"/>
    <w:basedOn w:val="Navaden"/>
    <w:next w:val="Navaden"/>
    <w:autoRedefine/>
    <w:uiPriority w:val="28"/>
    <w:unhideWhenUsed/>
    <w:rsid w:val="00773719"/>
    <w:pPr>
      <w:tabs>
        <w:tab w:val="right" w:leader="dot" w:pos="9062"/>
      </w:tabs>
    </w:pPr>
    <w:rPr>
      <w:rFonts w:ascii="Arial" w:hAnsi="Arial" w:cs="Arial"/>
      <w:b/>
      <w:noProof/>
      <w:color w:val="547FB4"/>
      <w:sz w:val="20"/>
      <w:szCs w:val="20"/>
    </w:rPr>
  </w:style>
  <w:style w:type="paragraph" w:styleId="NaslovTOC">
    <w:name w:val="TOC Heading"/>
    <w:basedOn w:val="Naslov1"/>
    <w:next w:val="Navaden"/>
    <w:uiPriority w:val="27"/>
    <w:semiHidden/>
    <w:unhideWhenUsed/>
    <w:qFormat/>
    <w:rsid w:val="00EE29A4"/>
    <w:pPr>
      <w:keepLines/>
      <w:spacing w:after="0" w:line="256" w:lineRule="auto"/>
      <w:outlineLvl w:val="9"/>
    </w:pPr>
    <w:rPr>
      <w:b w:val="0"/>
      <w:bCs w:val="0"/>
      <w:color w:val="2E74B5"/>
      <w:kern w:val="0"/>
      <w:lang w:eastAsia="sl-SI"/>
    </w:rPr>
  </w:style>
  <w:style w:type="paragraph" w:customStyle="1" w:styleId="datumtevilka">
    <w:name w:val="datum številka"/>
    <w:basedOn w:val="Navaden"/>
    <w:qFormat/>
    <w:rsid w:val="00E47ACE"/>
    <w:pPr>
      <w:tabs>
        <w:tab w:val="left" w:pos="1701"/>
      </w:tabs>
      <w:spacing w:after="0" w:line="260" w:lineRule="exact"/>
    </w:pPr>
    <w:rPr>
      <w:rFonts w:ascii="Arial" w:eastAsia="Times New Roman" w:hAnsi="Arial"/>
      <w:sz w:val="20"/>
      <w:szCs w:val="20"/>
      <w:lang w:eastAsia="sl-SI"/>
    </w:rPr>
  </w:style>
  <w:style w:type="paragraph" w:styleId="Konnaopomba-besedilo">
    <w:name w:val="endnote text"/>
    <w:basedOn w:val="Navaden"/>
    <w:link w:val="Konnaopomba-besediloZnak"/>
    <w:uiPriority w:val="99"/>
    <w:semiHidden/>
    <w:unhideWhenUsed/>
    <w:rsid w:val="0090459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90459F"/>
    <w:rPr>
      <w:lang w:eastAsia="en-US"/>
    </w:rPr>
  </w:style>
  <w:style w:type="character" w:styleId="Konnaopomba-sklic">
    <w:name w:val="endnote reference"/>
    <w:basedOn w:val="Privzetapisavaodstavka"/>
    <w:uiPriority w:val="99"/>
    <w:semiHidden/>
    <w:unhideWhenUsed/>
    <w:rsid w:val="0090459F"/>
    <w:rPr>
      <w:vertAlign w:val="superscript"/>
    </w:rPr>
  </w:style>
</w:styles>
</file>

<file path=word/webSettings.xml><?xml version="1.0" encoding="utf-8"?>
<w:webSettings xmlns:r="http://schemas.openxmlformats.org/officeDocument/2006/relationships" xmlns:w="http://schemas.openxmlformats.org/wordprocessingml/2006/main">
  <w:divs>
    <w:div w:id="1291008155">
      <w:bodyDiv w:val="1"/>
      <w:marLeft w:val="0"/>
      <w:marRight w:val="0"/>
      <w:marTop w:val="0"/>
      <w:marBottom w:val="0"/>
      <w:divBdr>
        <w:top w:val="none" w:sz="0" w:space="0" w:color="auto"/>
        <w:left w:val="none" w:sz="0" w:space="0" w:color="auto"/>
        <w:bottom w:val="none" w:sz="0" w:space="0" w:color="auto"/>
        <w:right w:val="none" w:sz="0" w:space="0" w:color="auto"/>
      </w:divBdr>
      <w:divsChild>
        <w:div w:id="735011225">
          <w:marLeft w:val="0"/>
          <w:marRight w:val="0"/>
          <w:marTop w:val="0"/>
          <w:marBottom w:val="0"/>
          <w:divBdr>
            <w:top w:val="none" w:sz="0" w:space="0" w:color="auto"/>
            <w:left w:val="none" w:sz="0" w:space="0" w:color="auto"/>
            <w:bottom w:val="none" w:sz="0" w:space="0" w:color="auto"/>
            <w:right w:val="none" w:sz="0" w:space="0" w:color="auto"/>
          </w:divBdr>
          <w:divsChild>
            <w:div w:id="988286795">
              <w:marLeft w:val="0"/>
              <w:marRight w:val="0"/>
              <w:marTop w:val="0"/>
              <w:marBottom w:val="0"/>
              <w:divBdr>
                <w:top w:val="none" w:sz="0" w:space="0" w:color="auto"/>
                <w:left w:val="none" w:sz="0" w:space="0" w:color="auto"/>
                <w:bottom w:val="none" w:sz="0" w:space="0" w:color="auto"/>
                <w:right w:val="none" w:sz="0" w:space="0" w:color="auto"/>
              </w:divBdr>
              <w:divsChild>
                <w:div w:id="15612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8597">
      <w:bodyDiv w:val="1"/>
      <w:marLeft w:val="0"/>
      <w:marRight w:val="0"/>
      <w:marTop w:val="0"/>
      <w:marBottom w:val="0"/>
      <w:divBdr>
        <w:top w:val="none" w:sz="0" w:space="0" w:color="auto"/>
        <w:left w:val="none" w:sz="0" w:space="0" w:color="auto"/>
        <w:bottom w:val="none" w:sz="0" w:space="0" w:color="auto"/>
        <w:right w:val="none" w:sz="0" w:space="0" w:color="auto"/>
      </w:divBdr>
      <w:divsChild>
        <w:div w:id="1857697035">
          <w:marLeft w:val="0"/>
          <w:marRight w:val="0"/>
          <w:marTop w:val="0"/>
          <w:marBottom w:val="0"/>
          <w:divBdr>
            <w:top w:val="none" w:sz="0" w:space="0" w:color="auto"/>
            <w:left w:val="none" w:sz="0" w:space="0" w:color="auto"/>
            <w:bottom w:val="none" w:sz="0" w:space="0" w:color="auto"/>
            <w:right w:val="none" w:sz="0" w:space="0" w:color="auto"/>
          </w:divBdr>
          <w:divsChild>
            <w:div w:id="1713919669">
              <w:marLeft w:val="0"/>
              <w:marRight w:val="0"/>
              <w:marTop w:val="0"/>
              <w:marBottom w:val="0"/>
              <w:divBdr>
                <w:top w:val="none" w:sz="0" w:space="0" w:color="auto"/>
                <w:left w:val="none" w:sz="0" w:space="0" w:color="auto"/>
                <w:bottom w:val="none" w:sz="0" w:space="0" w:color="auto"/>
                <w:right w:val="none" w:sz="0" w:space="0" w:color="auto"/>
              </w:divBdr>
              <w:divsChild>
                <w:div w:id="21026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Dokumenti\ODS\Gradivo_2.sestanek_27.2\PROJEKTNA%20NALOGA_O&#381;JA%20DS,%2027.2.2019_v2.doc" TargetMode="External"/><Relationship Id="rId13" Type="http://schemas.openxmlformats.org/officeDocument/2006/relationships/hyperlink" Target="file:///I:\Dokumenti\ODS\Gradivo_2.sestanek_27.2\PROJEKTNA%20NALOGA_O&#381;JA%20DS,%2027.2.2019_v2.do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I:\Dokumenti\ODS\Gradivo_2.sestanek_27.2\PROJEKTNA%20NALOGA_O&#381;JA%20DS,%2027.2.2019_v2.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seu.vlada.s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Dokumenti\ODS\Gradivo_2.sestanek_27.2\PROJEKTNA%20NALOGA_O&#381;JA%20DS,%2027.2.2019_v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file:///I:\Dokumenti\ODS\Gradivo_2.sestanek_27.2\PROJEKTNA%20NALOGA_O&#381;JA%20DS,%2027.2.2019_v2.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I:\Dokumenti\ODS\Gradivo_2.sestanek_27.2\PROJEKTNA%20NALOGA_O&#381;JA%20DS,%2027.2.2019_v2.doc" TargetMode="External"/><Relationship Id="rId14" Type="http://schemas.openxmlformats.org/officeDocument/2006/relationships/hyperlink" Target="file:///I:\Dokumenti\ODS\Gradivo_2.sestanek_27.2\PROJEKTNA%20NALOGA_O&#381;JA%20DS,%2027.2.2019_v2.doc" TargetMode="External"/><Relationship Id="rId22" Type="http://schemas.openxmlformats.org/officeDocument/2006/relationships/header" Target="header4.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E79F-4E30-4AEF-A4C6-2F212BAC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17774</Words>
  <Characters>101314</Characters>
  <Application>Microsoft Office Word</Application>
  <DocSecurity>0</DocSecurity>
  <Lines>844</Lines>
  <Paragraphs>237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118851</CharactersWithSpaces>
  <SharedDoc>false</SharedDoc>
  <HLinks>
    <vt:vector size="6" baseType="variant">
      <vt:variant>
        <vt:i4>3997748</vt:i4>
      </vt:variant>
      <vt:variant>
        <vt:i4>0</vt:i4>
      </vt:variant>
      <vt:variant>
        <vt:i4>0</vt:i4>
      </vt:variant>
      <vt:variant>
        <vt:i4>5</vt:i4>
      </vt:variant>
      <vt:variant>
        <vt:lpwstr>https://pseu.vlada.si/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A803</dc:creator>
  <cp:lastModifiedBy>Urša</cp:lastModifiedBy>
  <cp:revision>2</cp:revision>
  <cp:lastPrinted>2020-10-08T14:41:00Z</cp:lastPrinted>
  <dcterms:created xsi:type="dcterms:W3CDTF">2020-11-13T07:17:00Z</dcterms:created>
  <dcterms:modified xsi:type="dcterms:W3CDTF">2020-11-13T07:17:00Z</dcterms:modified>
</cp:coreProperties>
</file>