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54DD6" w14:textId="02A11847" w:rsidR="0004666A" w:rsidRPr="002A42E0" w:rsidRDefault="0004666A" w:rsidP="0004666A">
      <w:pPr>
        <w:jc w:val="both"/>
        <w:rPr>
          <w:rFonts w:ascii="Arial" w:hAnsi="Arial" w:cs="Arial"/>
          <w:sz w:val="20"/>
          <w:szCs w:val="20"/>
        </w:rPr>
      </w:pPr>
      <w:r w:rsidRPr="002A42E0">
        <w:rPr>
          <w:rFonts w:ascii="Arial" w:hAnsi="Arial" w:cs="Arial"/>
          <w:sz w:val="20"/>
          <w:szCs w:val="20"/>
        </w:rPr>
        <w:t>Na podlagi 25. člena Zakona o delovnih razmerjih (</w:t>
      </w:r>
      <w:r w:rsidR="002A42E0" w:rsidRPr="002A42E0">
        <w:rPr>
          <w:rFonts w:ascii="Arial" w:hAnsi="Arial" w:cs="Arial"/>
          <w:sz w:val="20"/>
          <w:szCs w:val="20"/>
        </w:rPr>
        <w:t xml:space="preserve">Uradni list RS, št. </w:t>
      </w:r>
      <w:hyperlink r:id="rId7" w:tgtFrame="_blank" w:tooltip="Zakon o delovnih razmerjih (ZDR-1)" w:history="1">
        <w:r w:rsidR="002A42E0" w:rsidRPr="002A42E0">
          <w:rPr>
            <w:rStyle w:val="Hiperpovezava"/>
            <w:rFonts w:ascii="Arial" w:hAnsi="Arial" w:cs="Arial"/>
            <w:color w:val="auto"/>
            <w:sz w:val="20"/>
            <w:szCs w:val="20"/>
          </w:rPr>
          <w:t>21/13</w:t>
        </w:r>
      </w:hyperlink>
      <w:r w:rsidR="002A42E0" w:rsidRPr="002A42E0">
        <w:rPr>
          <w:rFonts w:ascii="Arial" w:hAnsi="Arial" w:cs="Arial"/>
          <w:sz w:val="20"/>
          <w:szCs w:val="20"/>
        </w:rPr>
        <w:t xml:space="preserve">, </w:t>
      </w:r>
      <w:hyperlink r:id="rId8" w:tgtFrame="_blank" w:tooltip="Popravek Zakona o delovnih razmerjih" w:history="1">
        <w:r w:rsidR="002A42E0" w:rsidRPr="002A42E0">
          <w:rPr>
            <w:rStyle w:val="Hiperpovezava"/>
            <w:rFonts w:ascii="Arial" w:hAnsi="Arial" w:cs="Arial"/>
            <w:color w:val="auto"/>
            <w:sz w:val="20"/>
            <w:szCs w:val="20"/>
          </w:rPr>
          <w:t xml:space="preserve">78/13 – </w:t>
        </w:r>
        <w:proofErr w:type="spellStart"/>
        <w:r w:rsidR="002A42E0" w:rsidRPr="002A42E0">
          <w:rPr>
            <w:rStyle w:val="Hiperpovezava"/>
            <w:rFonts w:ascii="Arial" w:hAnsi="Arial" w:cs="Arial"/>
            <w:color w:val="auto"/>
            <w:sz w:val="20"/>
            <w:szCs w:val="20"/>
          </w:rPr>
          <w:t>popr</w:t>
        </w:r>
        <w:proofErr w:type="spellEnd"/>
        <w:r w:rsidR="002A42E0" w:rsidRPr="002A42E0">
          <w:rPr>
            <w:rStyle w:val="Hiperpovezava"/>
            <w:rFonts w:ascii="Arial" w:hAnsi="Arial" w:cs="Arial"/>
            <w:color w:val="auto"/>
            <w:sz w:val="20"/>
            <w:szCs w:val="20"/>
          </w:rPr>
          <w:t>.</w:t>
        </w:r>
      </w:hyperlink>
      <w:r w:rsidR="002A42E0" w:rsidRPr="002A42E0">
        <w:rPr>
          <w:rFonts w:ascii="Arial" w:hAnsi="Arial" w:cs="Arial"/>
          <w:sz w:val="20"/>
          <w:szCs w:val="20"/>
        </w:rPr>
        <w:t xml:space="preserve">, </w:t>
      </w:r>
      <w:hyperlink r:id="rId9" w:tgtFrame="_blank" w:tooltip="Zakon o zaposlovanju, samozaposlovanju in delu tujcev" w:history="1">
        <w:r w:rsidR="002A42E0" w:rsidRPr="002A42E0">
          <w:rPr>
            <w:rStyle w:val="Hiperpovezava"/>
            <w:rFonts w:ascii="Arial" w:hAnsi="Arial" w:cs="Arial"/>
            <w:color w:val="auto"/>
            <w:sz w:val="20"/>
            <w:szCs w:val="20"/>
          </w:rPr>
          <w:t>47/15</w:t>
        </w:r>
      </w:hyperlink>
      <w:r w:rsidR="002A42E0" w:rsidRPr="002A42E0">
        <w:rPr>
          <w:rFonts w:ascii="Arial" w:hAnsi="Arial" w:cs="Arial"/>
          <w:sz w:val="20"/>
          <w:szCs w:val="20"/>
        </w:rPr>
        <w:t xml:space="preserve"> – ZZSDT, </w:t>
      </w:r>
      <w:hyperlink r:id="rId10" w:tgtFrame="_blank" w:tooltip="Zakon o spremembah in dopolnitvah Pomorskega zakonika" w:history="1">
        <w:r w:rsidR="002A42E0" w:rsidRPr="002A42E0">
          <w:rPr>
            <w:rStyle w:val="Hiperpovezava"/>
            <w:rFonts w:ascii="Arial" w:hAnsi="Arial" w:cs="Arial"/>
            <w:color w:val="auto"/>
            <w:sz w:val="20"/>
            <w:szCs w:val="20"/>
          </w:rPr>
          <w:t>33/16</w:t>
        </w:r>
      </w:hyperlink>
      <w:r w:rsidR="002A42E0" w:rsidRPr="002A42E0">
        <w:rPr>
          <w:rFonts w:ascii="Arial" w:hAnsi="Arial" w:cs="Arial"/>
          <w:sz w:val="20"/>
          <w:szCs w:val="20"/>
        </w:rPr>
        <w:t xml:space="preserve"> – PZ-F, </w:t>
      </w:r>
      <w:hyperlink r:id="rId11" w:tgtFrame="_blank" w:tooltip="Zakon o dopolnitvah Zakona o delovnih razmerjih" w:history="1">
        <w:r w:rsidR="002A42E0" w:rsidRPr="002A42E0">
          <w:rPr>
            <w:rStyle w:val="Hiperpovezava"/>
            <w:rFonts w:ascii="Arial" w:hAnsi="Arial" w:cs="Arial"/>
            <w:color w:val="auto"/>
            <w:sz w:val="20"/>
            <w:szCs w:val="20"/>
          </w:rPr>
          <w:t>52/16</w:t>
        </w:r>
      </w:hyperlink>
      <w:r w:rsidR="002A42E0" w:rsidRPr="002A42E0">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A42E0" w:rsidRPr="002A42E0">
          <w:rPr>
            <w:rStyle w:val="Hiperpovezava"/>
            <w:rFonts w:ascii="Arial" w:hAnsi="Arial" w:cs="Arial"/>
            <w:color w:val="auto"/>
            <w:sz w:val="20"/>
            <w:szCs w:val="20"/>
          </w:rPr>
          <w:t>15/17</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3" w:tgtFrame="_blank" w:tooltip="Zakon o poslovni skrivnosti" w:history="1">
        <w:r w:rsidR="002A42E0" w:rsidRPr="002A42E0">
          <w:rPr>
            <w:rStyle w:val="Hiperpovezava"/>
            <w:rFonts w:ascii="Arial" w:hAnsi="Arial" w:cs="Arial"/>
            <w:color w:val="auto"/>
            <w:sz w:val="20"/>
            <w:szCs w:val="20"/>
          </w:rPr>
          <w:t>22/19</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ZPosS</w:t>
      </w:r>
      <w:proofErr w:type="spellEnd"/>
      <w:r w:rsidR="002A42E0" w:rsidRPr="002A42E0">
        <w:rPr>
          <w:rFonts w:ascii="Arial" w:hAnsi="Arial" w:cs="Arial"/>
          <w:sz w:val="20"/>
          <w:szCs w:val="20"/>
        </w:rPr>
        <w:t xml:space="preserve">, </w:t>
      </w:r>
      <w:hyperlink r:id="rId14" w:tgtFrame="_blank" w:tooltip="Zakon o dopolnitvi Zakona o delovnih razmerjih" w:history="1">
        <w:r w:rsidR="002A42E0" w:rsidRPr="002A42E0">
          <w:rPr>
            <w:rStyle w:val="Hiperpovezava"/>
            <w:rFonts w:ascii="Arial" w:hAnsi="Arial" w:cs="Arial"/>
            <w:color w:val="auto"/>
            <w:sz w:val="20"/>
            <w:szCs w:val="20"/>
          </w:rPr>
          <w:t>81/19</w:t>
        </w:r>
      </w:hyperlink>
      <w:r w:rsidR="002A42E0" w:rsidRPr="002A42E0">
        <w:rPr>
          <w:rFonts w:ascii="Arial" w:hAnsi="Arial" w:cs="Arial"/>
          <w:sz w:val="20"/>
          <w:szCs w:val="20"/>
        </w:rPr>
        <w:t xml:space="preserve">, </w:t>
      </w:r>
      <w:hyperlink r:id="rId15" w:tgtFrame="_blank" w:tooltip="Zakon o interventnih ukrepih za pomoč pri omilitvi posledic drugega vala epidemije COVID-19" w:history="1">
        <w:r w:rsidR="002A42E0" w:rsidRPr="002A42E0">
          <w:rPr>
            <w:rStyle w:val="Hiperpovezava"/>
            <w:rFonts w:ascii="Arial" w:hAnsi="Arial" w:cs="Arial"/>
            <w:color w:val="auto"/>
            <w:sz w:val="20"/>
            <w:szCs w:val="20"/>
          </w:rPr>
          <w:t>203/20</w:t>
        </w:r>
      </w:hyperlink>
      <w:r w:rsidR="002A42E0" w:rsidRPr="002A42E0">
        <w:rPr>
          <w:rFonts w:ascii="Arial" w:hAnsi="Arial" w:cs="Arial"/>
          <w:sz w:val="20"/>
          <w:szCs w:val="20"/>
        </w:rPr>
        <w:t xml:space="preserve"> – ZIUPOPDVE, </w:t>
      </w:r>
      <w:hyperlink r:id="rId16" w:tgtFrame="_blank" w:tooltip="Zakon o spremembah in dopolnitvah Zakona o čezmejnem izvajanju storitev" w:history="1">
        <w:r w:rsidR="002A42E0" w:rsidRPr="002A42E0">
          <w:rPr>
            <w:rStyle w:val="Hiperpovezava"/>
            <w:rFonts w:ascii="Arial" w:hAnsi="Arial" w:cs="Arial"/>
            <w:color w:val="auto"/>
            <w:sz w:val="20"/>
            <w:szCs w:val="20"/>
          </w:rPr>
          <w:t>119/21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ZČmIS</w:t>
      </w:r>
      <w:proofErr w:type="spellEnd"/>
      <w:r w:rsidR="002A42E0" w:rsidRPr="002A42E0">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2A42E0" w:rsidRPr="002A42E0">
          <w:rPr>
            <w:rStyle w:val="Hiperpovezava"/>
            <w:rFonts w:ascii="Arial" w:hAnsi="Arial" w:cs="Arial"/>
            <w:color w:val="auto"/>
            <w:sz w:val="20"/>
            <w:szCs w:val="20"/>
          </w:rPr>
          <w:t>202/21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8" w:tgtFrame="_blank" w:tooltip="Zakon o spremembah Zakona o delovnih razmerjih" w:history="1">
        <w:r w:rsidR="002A42E0" w:rsidRPr="002A42E0">
          <w:rPr>
            <w:rStyle w:val="Hiperpovezava"/>
            <w:rFonts w:ascii="Arial" w:hAnsi="Arial" w:cs="Arial"/>
            <w:color w:val="auto"/>
            <w:sz w:val="20"/>
            <w:szCs w:val="20"/>
          </w:rPr>
          <w:t>15/22</w:t>
        </w:r>
      </w:hyperlink>
      <w:r w:rsidR="002A42E0" w:rsidRPr="002A42E0">
        <w:rPr>
          <w:rFonts w:ascii="Arial" w:hAnsi="Arial" w:cs="Arial"/>
          <w:sz w:val="20"/>
          <w:szCs w:val="20"/>
        </w:rPr>
        <w:t xml:space="preserve">, </w:t>
      </w:r>
      <w:hyperlink r:id="rId19" w:tgtFrame="_blank" w:tooltip="Zakon za urejanje položaja študentov" w:history="1">
        <w:r w:rsidR="002A42E0" w:rsidRPr="002A42E0">
          <w:rPr>
            <w:rStyle w:val="Hiperpovezava"/>
            <w:rFonts w:ascii="Arial" w:hAnsi="Arial" w:cs="Arial"/>
            <w:color w:val="auto"/>
            <w:sz w:val="20"/>
            <w:szCs w:val="20"/>
          </w:rPr>
          <w:t>54/22</w:t>
        </w:r>
      </w:hyperlink>
      <w:r w:rsidR="002A42E0" w:rsidRPr="002A42E0">
        <w:rPr>
          <w:rFonts w:ascii="Arial" w:hAnsi="Arial" w:cs="Arial"/>
          <w:sz w:val="20"/>
          <w:szCs w:val="20"/>
        </w:rPr>
        <w:t xml:space="preserve"> – ZUPŠ-1, </w:t>
      </w:r>
      <w:hyperlink r:id="rId20" w:tgtFrame="_blank" w:tooltip="Zakon o spremembah in dopolnitvah Zakona o delovnih razmerjih" w:history="1">
        <w:r w:rsidR="002A42E0" w:rsidRPr="002A42E0">
          <w:rPr>
            <w:rStyle w:val="Hiperpovezava"/>
            <w:rFonts w:ascii="Arial" w:hAnsi="Arial" w:cs="Arial"/>
            <w:color w:val="auto"/>
            <w:sz w:val="20"/>
            <w:szCs w:val="20"/>
          </w:rPr>
          <w:t>114/23</w:t>
        </w:r>
      </w:hyperlink>
      <w:r w:rsidR="002A42E0" w:rsidRPr="002A42E0">
        <w:rPr>
          <w:rFonts w:ascii="Arial" w:hAnsi="Arial" w:cs="Arial"/>
          <w:sz w:val="20"/>
          <w:szCs w:val="20"/>
        </w:rPr>
        <w:t xml:space="preserve"> in </w:t>
      </w:r>
      <w:hyperlink r:id="rId21" w:tgtFrame="_blank" w:tooltip="Zakon o interventnih ukrepih na področju zdravstva, dela in sociale ter z zdravstvom povezanih vsebin" w:history="1">
        <w:r w:rsidR="002A42E0" w:rsidRPr="002A42E0">
          <w:rPr>
            <w:rStyle w:val="Hiperpovezava"/>
            <w:rFonts w:ascii="Arial" w:hAnsi="Arial" w:cs="Arial"/>
            <w:color w:val="auto"/>
            <w:sz w:val="20"/>
            <w:szCs w:val="20"/>
          </w:rPr>
          <w:t>136/23</w:t>
        </w:r>
      </w:hyperlink>
      <w:r w:rsidR="002A42E0" w:rsidRPr="002A42E0">
        <w:rPr>
          <w:rFonts w:ascii="Arial" w:hAnsi="Arial" w:cs="Arial"/>
          <w:sz w:val="20"/>
          <w:szCs w:val="20"/>
        </w:rPr>
        <w:t xml:space="preserve"> – ZIUZDS</w:t>
      </w:r>
      <w:r w:rsidRPr="002A42E0">
        <w:rPr>
          <w:rFonts w:ascii="Arial" w:hAnsi="Arial" w:cs="Arial"/>
          <w:sz w:val="20"/>
          <w:szCs w:val="20"/>
        </w:rPr>
        <w:t xml:space="preserve">) in </w:t>
      </w:r>
      <w:r w:rsidRPr="005245D8">
        <w:rPr>
          <w:rFonts w:ascii="Arial" w:hAnsi="Arial" w:cs="Arial"/>
          <w:sz w:val="20"/>
          <w:szCs w:val="20"/>
        </w:rPr>
        <w:t>tretjega odstavka 70. člena Zakona o javnih uslužbencih (</w:t>
      </w:r>
      <w:r w:rsidR="005245D8" w:rsidRPr="005245D8">
        <w:rPr>
          <w:rFonts w:ascii="Arial" w:hAnsi="Arial" w:cs="Arial"/>
          <w:sz w:val="20"/>
          <w:szCs w:val="20"/>
        </w:rPr>
        <w:t>Uradni list RS, št. </w:t>
      </w:r>
      <w:hyperlink r:id="rId22" w:tgtFrame="_blank" w:tooltip="Zakon o javnih uslužbencih (uradno prečiščeno besedilo) (ZJU-UPB3)" w:history="1">
        <w:r w:rsidR="005245D8" w:rsidRPr="005245D8">
          <w:rPr>
            <w:rStyle w:val="Hiperpovezava"/>
            <w:rFonts w:ascii="Arial" w:hAnsi="Arial" w:cs="Arial"/>
            <w:color w:val="auto"/>
            <w:sz w:val="20"/>
            <w:szCs w:val="20"/>
          </w:rPr>
          <w:t>63/07</w:t>
        </w:r>
      </w:hyperlink>
      <w:r w:rsidR="005245D8" w:rsidRPr="005245D8">
        <w:rPr>
          <w:rFonts w:ascii="Arial" w:hAnsi="Arial" w:cs="Arial"/>
          <w:sz w:val="20"/>
          <w:szCs w:val="20"/>
        </w:rPr>
        <w:t> – uradno prečiščeno besedilo, </w:t>
      </w:r>
      <w:hyperlink r:id="rId23" w:tgtFrame="_blank" w:tooltip="Zakon o spremembah in dopolnitvah Zakona o javnih uslužbencih (ZJU-D)" w:history="1">
        <w:r w:rsidR="005245D8" w:rsidRPr="005245D8">
          <w:rPr>
            <w:rStyle w:val="Hiperpovezava"/>
            <w:rFonts w:ascii="Arial" w:hAnsi="Arial" w:cs="Arial"/>
            <w:color w:val="auto"/>
            <w:sz w:val="20"/>
            <w:szCs w:val="20"/>
          </w:rPr>
          <w:t>65/08</w:t>
        </w:r>
      </w:hyperlink>
      <w:r w:rsidR="005245D8" w:rsidRPr="005245D8">
        <w:rPr>
          <w:rFonts w:ascii="Arial" w:hAnsi="Arial" w:cs="Arial"/>
          <w:sz w:val="20"/>
          <w:szCs w:val="20"/>
        </w:rPr>
        <w:t>, </w:t>
      </w:r>
      <w:hyperlink r:id="rId24" w:tgtFrame="_blank" w:tooltip="Zakon o spremembah in dopolnitvah Zakona o trgu finančnih instrumentov (ZTFI-A)" w:history="1">
        <w:r w:rsidR="005245D8" w:rsidRPr="005245D8">
          <w:rPr>
            <w:rStyle w:val="Hiperpovezava"/>
            <w:rFonts w:ascii="Arial" w:hAnsi="Arial" w:cs="Arial"/>
            <w:color w:val="auto"/>
            <w:sz w:val="20"/>
            <w:szCs w:val="20"/>
          </w:rPr>
          <w:t>69/08</w:t>
        </w:r>
      </w:hyperlink>
      <w:r w:rsidR="005245D8" w:rsidRPr="005245D8">
        <w:rPr>
          <w:rFonts w:ascii="Arial" w:hAnsi="Arial" w:cs="Arial"/>
          <w:sz w:val="20"/>
          <w:szCs w:val="20"/>
        </w:rPr>
        <w:t> – ZTFI-A, </w:t>
      </w:r>
      <w:hyperlink r:id="rId25" w:tgtFrame="_blank" w:tooltip="Zakon o spremembah in dopolnitvah Zakona o zavarovalništvu (ZZavar-E)" w:history="1">
        <w:r w:rsidR="005245D8" w:rsidRPr="005245D8">
          <w:rPr>
            <w:rStyle w:val="Hiperpovezava"/>
            <w:rFonts w:ascii="Arial" w:hAnsi="Arial" w:cs="Arial"/>
            <w:color w:val="auto"/>
            <w:sz w:val="20"/>
            <w:szCs w:val="20"/>
          </w:rPr>
          <w:t>69/08</w:t>
        </w:r>
      </w:hyperlink>
      <w:r w:rsidR="005245D8" w:rsidRPr="005245D8">
        <w:rPr>
          <w:rFonts w:ascii="Arial" w:hAnsi="Arial" w:cs="Arial"/>
          <w:sz w:val="20"/>
          <w:szCs w:val="20"/>
        </w:rPr>
        <w:t> – ZZavar-E, </w:t>
      </w:r>
      <w:hyperlink r:id="rId26" w:tgtFrame="_blank" w:tooltip="Zakon za uravnoteženje javnih financ (ZUJF)" w:history="1">
        <w:r w:rsidR="005245D8" w:rsidRPr="005245D8">
          <w:rPr>
            <w:rStyle w:val="Hiperpovezava"/>
            <w:rFonts w:ascii="Arial" w:hAnsi="Arial" w:cs="Arial"/>
            <w:color w:val="auto"/>
            <w:sz w:val="20"/>
            <w:szCs w:val="20"/>
          </w:rPr>
          <w:t>40/12</w:t>
        </w:r>
      </w:hyperlink>
      <w:r w:rsidR="005245D8" w:rsidRPr="005245D8">
        <w:rPr>
          <w:rFonts w:ascii="Arial" w:hAnsi="Arial" w:cs="Arial"/>
          <w:sz w:val="20"/>
          <w:szCs w:val="20"/>
        </w:rPr>
        <w:t> – ZUJF, </w:t>
      </w:r>
      <w:hyperlink r:id="rId27" w:tgtFrame="_blank" w:tooltip="Zakon o spremembah in dopolnitvah Zakona o integriteti in preprečevanju korupcije (ZIntPK-C)" w:history="1">
        <w:r w:rsidR="005245D8" w:rsidRPr="005245D8">
          <w:rPr>
            <w:rStyle w:val="Hiperpovezava"/>
            <w:rFonts w:ascii="Arial" w:hAnsi="Arial" w:cs="Arial"/>
            <w:color w:val="auto"/>
            <w:sz w:val="20"/>
            <w:szCs w:val="20"/>
          </w:rPr>
          <w:t>158/20</w:t>
        </w:r>
      </w:hyperlink>
      <w:r w:rsidR="005245D8" w:rsidRPr="005245D8">
        <w:rPr>
          <w:rFonts w:ascii="Arial" w:hAnsi="Arial" w:cs="Arial"/>
          <w:sz w:val="20"/>
          <w:szCs w:val="20"/>
        </w:rPr>
        <w:t xml:space="preserve"> – </w:t>
      </w:r>
      <w:proofErr w:type="spellStart"/>
      <w:r w:rsidR="005245D8" w:rsidRPr="005245D8">
        <w:rPr>
          <w:rFonts w:ascii="Arial" w:hAnsi="Arial" w:cs="Arial"/>
          <w:sz w:val="20"/>
          <w:szCs w:val="20"/>
        </w:rPr>
        <w:t>ZIntPK</w:t>
      </w:r>
      <w:proofErr w:type="spellEnd"/>
      <w:r w:rsidR="005245D8" w:rsidRPr="005245D8">
        <w:rPr>
          <w:rFonts w:ascii="Arial" w:hAnsi="Arial" w:cs="Arial"/>
          <w:sz w:val="20"/>
          <w:szCs w:val="20"/>
        </w:rPr>
        <w:t>-C, </w:t>
      </w:r>
      <w:hyperlink r:id="rId28" w:tgtFrame="_blank" w:tooltip="Zakon o interventnih ukrepih za pomoč pri omilitvi posledic drugega vala epidemije COVID-19 (ZIUPOPDVE)" w:history="1">
        <w:r w:rsidR="005245D8" w:rsidRPr="005245D8">
          <w:rPr>
            <w:rStyle w:val="Hiperpovezava"/>
            <w:rFonts w:ascii="Arial" w:hAnsi="Arial" w:cs="Arial"/>
            <w:color w:val="auto"/>
            <w:sz w:val="20"/>
            <w:szCs w:val="20"/>
          </w:rPr>
          <w:t>203/20</w:t>
        </w:r>
      </w:hyperlink>
      <w:r w:rsidR="005245D8" w:rsidRPr="005245D8">
        <w:rPr>
          <w:rFonts w:ascii="Arial" w:hAnsi="Arial" w:cs="Arial"/>
          <w:sz w:val="20"/>
          <w:szCs w:val="20"/>
        </w:rPr>
        <w:t> – ZIUPOPDVE, </w:t>
      </w:r>
      <w:hyperlink r:id="rId29" w:tgtFrame="_blank" w:tooltip="Odločba o razveljavitvi tretjega, četrtega in petega odstavka 89. člena Zakona o delovnih razmerjih ter 156.a člena Zakona o javnih uslužbencih" w:history="1">
        <w:r w:rsidR="005245D8" w:rsidRPr="005245D8">
          <w:rPr>
            <w:rStyle w:val="Hiperpovezava"/>
            <w:rFonts w:ascii="Arial" w:hAnsi="Arial" w:cs="Arial"/>
            <w:color w:val="auto"/>
            <w:sz w:val="20"/>
            <w:szCs w:val="20"/>
          </w:rPr>
          <w:t>202/21</w:t>
        </w:r>
      </w:hyperlink>
      <w:r w:rsidR="005245D8" w:rsidRPr="005245D8">
        <w:rPr>
          <w:rFonts w:ascii="Arial" w:hAnsi="Arial" w:cs="Arial"/>
          <w:sz w:val="20"/>
          <w:szCs w:val="20"/>
        </w:rPr>
        <w:t xml:space="preserve"> – </w:t>
      </w:r>
      <w:proofErr w:type="spellStart"/>
      <w:r w:rsidR="005245D8" w:rsidRPr="005245D8">
        <w:rPr>
          <w:rFonts w:ascii="Arial" w:hAnsi="Arial" w:cs="Arial"/>
          <w:sz w:val="20"/>
          <w:szCs w:val="20"/>
        </w:rPr>
        <w:t>odl</w:t>
      </w:r>
      <w:proofErr w:type="spellEnd"/>
      <w:r w:rsidR="005245D8" w:rsidRPr="005245D8">
        <w:rPr>
          <w:rFonts w:ascii="Arial" w:hAnsi="Arial" w:cs="Arial"/>
          <w:sz w:val="20"/>
          <w:szCs w:val="20"/>
        </w:rPr>
        <w:t>. US, </w:t>
      </w:r>
      <w:hyperlink r:id="rId30" w:tgtFrame="_blank" w:tooltip="Zakon o debirokratizaciji (ZDeb)" w:history="1">
        <w:r w:rsidR="005245D8" w:rsidRPr="005245D8">
          <w:rPr>
            <w:rStyle w:val="Hiperpovezava"/>
            <w:rFonts w:ascii="Arial" w:hAnsi="Arial" w:cs="Arial"/>
            <w:color w:val="auto"/>
            <w:sz w:val="20"/>
            <w:szCs w:val="20"/>
          </w:rPr>
          <w:t>3/22</w:t>
        </w:r>
      </w:hyperlink>
      <w:r w:rsidR="005245D8" w:rsidRPr="005245D8">
        <w:rPr>
          <w:rFonts w:ascii="Arial" w:hAnsi="Arial" w:cs="Arial"/>
          <w:sz w:val="20"/>
          <w:szCs w:val="20"/>
        </w:rPr>
        <w:t xml:space="preserve"> – </w:t>
      </w:r>
      <w:proofErr w:type="spellStart"/>
      <w:r w:rsidR="005245D8" w:rsidRPr="005245D8">
        <w:rPr>
          <w:rFonts w:ascii="Arial" w:hAnsi="Arial" w:cs="Arial"/>
          <w:sz w:val="20"/>
          <w:szCs w:val="20"/>
        </w:rPr>
        <w:t>ZDeb</w:t>
      </w:r>
      <w:proofErr w:type="spellEnd"/>
      <w:r w:rsidR="005245D8" w:rsidRPr="005245D8">
        <w:rPr>
          <w:rFonts w:ascii="Arial" w:hAnsi="Arial" w:cs="Arial"/>
          <w:sz w:val="20"/>
          <w:szCs w:val="20"/>
        </w:rPr>
        <w:t xml:space="preserve"> in </w:t>
      </w:r>
      <w:hyperlink r:id="rId31" w:tgtFrame="_blank" w:tooltip="Zakon o javnih uslužbencih (ZJU-1)" w:history="1">
        <w:r w:rsidR="005245D8" w:rsidRPr="005245D8">
          <w:rPr>
            <w:rStyle w:val="Hiperpovezava"/>
            <w:rFonts w:ascii="Arial" w:hAnsi="Arial" w:cs="Arial"/>
            <w:color w:val="auto"/>
            <w:sz w:val="20"/>
            <w:szCs w:val="20"/>
          </w:rPr>
          <w:t>32/25</w:t>
        </w:r>
      </w:hyperlink>
      <w:r w:rsidR="005245D8" w:rsidRPr="005245D8">
        <w:rPr>
          <w:rFonts w:ascii="Arial" w:hAnsi="Arial" w:cs="Arial"/>
          <w:sz w:val="20"/>
          <w:szCs w:val="20"/>
        </w:rPr>
        <w:t> – ZJU-1;</w:t>
      </w:r>
      <w:r w:rsidR="002A42E0" w:rsidRPr="005245D8">
        <w:rPr>
          <w:rFonts w:ascii="Arial" w:hAnsi="Arial" w:cs="Arial"/>
          <w:sz w:val="20"/>
          <w:szCs w:val="20"/>
        </w:rPr>
        <w:t xml:space="preserve"> nadaljnjem besedilu: </w:t>
      </w:r>
      <w:r w:rsidR="002A42E0" w:rsidRPr="002A42E0">
        <w:rPr>
          <w:rFonts w:ascii="Arial" w:hAnsi="Arial" w:cs="Arial"/>
          <w:sz w:val="20"/>
          <w:szCs w:val="20"/>
        </w:rPr>
        <w:t>ZJU</w:t>
      </w:r>
      <w:r w:rsidRPr="002A42E0">
        <w:rPr>
          <w:rFonts w:ascii="Arial" w:hAnsi="Arial" w:cs="Arial"/>
          <w:sz w:val="20"/>
          <w:szCs w:val="20"/>
        </w:rPr>
        <w:t xml:space="preserve">) Statistični urad Republike Slovenije (v nadaljnjem besedilu: SURS), </w:t>
      </w:r>
      <w:proofErr w:type="spellStart"/>
      <w:r w:rsidRPr="002A42E0">
        <w:rPr>
          <w:rFonts w:ascii="Arial" w:hAnsi="Arial" w:cs="Arial"/>
          <w:sz w:val="20"/>
          <w:szCs w:val="20"/>
        </w:rPr>
        <w:t>Litostrojska</w:t>
      </w:r>
      <w:proofErr w:type="spellEnd"/>
      <w:r w:rsidRPr="002A42E0">
        <w:rPr>
          <w:rFonts w:ascii="Arial" w:hAnsi="Arial" w:cs="Arial"/>
          <w:sz w:val="20"/>
          <w:szCs w:val="20"/>
        </w:rPr>
        <w:t xml:space="preserve"> 54, 1000 Ljubljana, objavlja prosto uradniško delovno mesto </w:t>
      </w:r>
    </w:p>
    <w:p w14:paraId="2BD7E8B4" w14:textId="77777777" w:rsidR="0004666A" w:rsidRDefault="0004666A" w:rsidP="0004666A">
      <w:pPr>
        <w:jc w:val="both"/>
        <w:rPr>
          <w:rFonts w:ascii="Arial" w:hAnsi="Arial" w:cs="Arial"/>
          <w:sz w:val="20"/>
          <w:szCs w:val="20"/>
        </w:rPr>
      </w:pPr>
    </w:p>
    <w:p w14:paraId="150712B1" w14:textId="52EAB668" w:rsidR="0004666A" w:rsidRDefault="0004666A" w:rsidP="00762D34">
      <w:pPr>
        <w:jc w:val="both"/>
        <w:rPr>
          <w:rFonts w:ascii="Arial" w:hAnsi="Arial" w:cs="Arial"/>
          <w:b/>
          <w:sz w:val="20"/>
          <w:szCs w:val="20"/>
        </w:rPr>
      </w:pPr>
      <w:r w:rsidRPr="00762D34">
        <w:rPr>
          <w:rFonts w:ascii="Arial" w:hAnsi="Arial" w:cs="Arial"/>
          <w:b/>
          <w:sz w:val="20"/>
          <w:szCs w:val="20"/>
        </w:rPr>
        <w:t>S</w:t>
      </w:r>
      <w:r w:rsidR="00943CA2" w:rsidRPr="00762D34">
        <w:rPr>
          <w:rFonts w:ascii="Arial" w:hAnsi="Arial" w:cs="Arial"/>
          <w:b/>
          <w:sz w:val="20"/>
          <w:szCs w:val="20"/>
        </w:rPr>
        <w:t>vetovalec</w:t>
      </w:r>
      <w:r w:rsidRPr="00762D34">
        <w:rPr>
          <w:rFonts w:ascii="Arial" w:hAnsi="Arial" w:cs="Arial"/>
          <w:b/>
          <w:sz w:val="20"/>
          <w:szCs w:val="20"/>
        </w:rPr>
        <w:t xml:space="preserve"> v </w:t>
      </w:r>
      <w:r w:rsidR="00762D34" w:rsidRPr="00762D34">
        <w:rPr>
          <w:rFonts w:ascii="Arial" w:hAnsi="Arial" w:cs="Arial"/>
          <w:b/>
          <w:sz w:val="20"/>
          <w:szCs w:val="20"/>
        </w:rPr>
        <w:t>Sektor</w:t>
      </w:r>
      <w:r w:rsidR="00762D34">
        <w:rPr>
          <w:rFonts w:ascii="Arial" w:hAnsi="Arial" w:cs="Arial"/>
          <w:b/>
          <w:sz w:val="20"/>
          <w:szCs w:val="20"/>
        </w:rPr>
        <w:t>ju</w:t>
      </w:r>
      <w:r w:rsidR="00762D34" w:rsidRPr="00762D34">
        <w:rPr>
          <w:rFonts w:ascii="Arial" w:hAnsi="Arial" w:cs="Arial"/>
          <w:b/>
          <w:sz w:val="20"/>
          <w:szCs w:val="20"/>
        </w:rPr>
        <w:t xml:space="preserve"> za </w:t>
      </w:r>
      <w:proofErr w:type="spellStart"/>
      <w:r w:rsidR="005245D8">
        <w:rPr>
          <w:rFonts w:ascii="Arial" w:hAnsi="Arial" w:cs="Arial"/>
          <w:b/>
          <w:sz w:val="20"/>
          <w:szCs w:val="20"/>
        </w:rPr>
        <w:t>okoljske</w:t>
      </w:r>
      <w:proofErr w:type="spellEnd"/>
      <w:r w:rsidR="005245D8">
        <w:rPr>
          <w:rFonts w:ascii="Arial" w:hAnsi="Arial" w:cs="Arial"/>
          <w:b/>
          <w:sz w:val="20"/>
          <w:szCs w:val="20"/>
        </w:rPr>
        <w:t xml:space="preserve"> statistike</w:t>
      </w:r>
      <w:r w:rsidR="00762D34" w:rsidRPr="00762D34">
        <w:rPr>
          <w:rFonts w:ascii="Arial" w:hAnsi="Arial" w:cs="Arial"/>
          <w:b/>
          <w:sz w:val="20"/>
          <w:szCs w:val="20"/>
        </w:rPr>
        <w:t>,</w:t>
      </w:r>
      <w:r w:rsidR="00762D34">
        <w:rPr>
          <w:rFonts w:ascii="Arial" w:hAnsi="Arial" w:cs="Arial"/>
          <w:b/>
          <w:sz w:val="20"/>
          <w:szCs w:val="20"/>
        </w:rPr>
        <w:t xml:space="preserve"> v</w:t>
      </w:r>
      <w:r w:rsidR="00762D34" w:rsidRPr="00762D34">
        <w:rPr>
          <w:rFonts w:ascii="Arial" w:hAnsi="Arial" w:cs="Arial"/>
          <w:b/>
          <w:sz w:val="20"/>
          <w:szCs w:val="20"/>
        </w:rPr>
        <w:t xml:space="preserve"> Oddelk</w:t>
      </w:r>
      <w:r w:rsidR="00762D34">
        <w:rPr>
          <w:rFonts w:ascii="Arial" w:hAnsi="Arial" w:cs="Arial"/>
          <w:b/>
          <w:sz w:val="20"/>
          <w:szCs w:val="20"/>
        </w:rPr>
        <w:t>u</w:t>
      </w:r>
      <w:r w:rsidR="00762D34" w:rsidRPr="00762D34">
        <w:rPr>
          <w:rFonts w:ascii="Arial" w:hAnsi="Arial" w:cs="Arial"/>
          <w:b/>
          <w:sz w:val="20"/>
          <w:szCs w:val="20"/>
        </w:rPr>
        <w:t xml:space="preserve"> za </w:t>
      </w:r>
      <w:r w:rsidR="005245D8">
        <w:rPr>
          <w:rFonts w:ascii="Arial" w:hAnsi="Arial" w:cs="Arial"/>
          <w:b/>
          <w:sz w:val="20"/>
          <w:szCs w:val="20"/>
        </w:rPr>
        <w:t>statistiko okolja in energetike</w:t>
      </w:r>
      <w:r w:rsidR="00762D34">
        <w:rPr>
          <w:rFonts w:ascii="Arial" w:hAnsi="Arial" w:cs="Arial"/>
          <w:b/>
          <w:sz w:val="20"/>
          <w:szCs w:val="20"/>
        </w:rPr>
        <w:t xml:space="preserve">, </w:t>
      </w:r>
      <w:r>
        <w:rPr>
          <w:rFonts w:ascii="Arial" w:hAnsi="Arial" w:cs="Arial"/>
          <w:b/>
          <w:sz w:val="20"/>
          <w:szCs w:val="20"/>
        </w:rPr>
        <w:t xml:space="preserve"> določen čas – nadomeščanje javne uslužbenke na materinskem in starševskem dopustu.</w:t>
      </w:r>
    </w:p>
    <w:p w14:paraId="4B64C6D9" w14:textId="77777777" w:rsidR="0004666A" w:rsidRDefault="0004666A" w:rsidP="0004666A">
      <w:pPr>
        <w:rPr>
          <w:rFonts w:ascii="Arial" w:hAnsi="Arial" w:cs="Arial"/>
          <w:b/>
          <w:sz w:val="20"/>
          <w:szCs w:val="20"/>
        </w:rPr>
      </w:pPr>
    </w:p>
    <w:p w14:paraId="742D55A9" w14:textId="77777777"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14:paraId="0A3C24A4" w14:textId="77777777" w:rsidR="0004666A" w:rsidRDefault="0004666A" w:rsidP="0004666A">
      <w:pPr>
        <w:rPr>
          <w:rFonts w:ascii="Arial" w:hAnsi="Arial" w:cs="Arial"/>
          <w:b/>
          <w:sz w:val="20"/>
          <w:szCs w:val="20"/>
        </w:rPr>
      </w:pPr>
    </w:p>
    <w:p w14:paraId="40565EF3" w14:textId="77777777"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4C857308"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14:paraId="369AE32E"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14:paraId="6F0A3D6A"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14:paraId="76E30650"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14:paraId="7E76202C"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14:paraId="14BD3498"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14:paraId="39976165"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F801FAD" w14:textId="77777777"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14:paraId="714C34B1" w14:textId="77777777" w:rsidR="0004666A" w:rsidRDefault="0004666A" w:rsidP="0004666A">
      <w:pPr>
        <w:jc w:val="both"/>
        <w:rPr>
          <w:rFonts w:ascii="Arial" w:hAnsi="Arial" w:cs="Arial"/>
          <w:sz w:val="20"/>
          <w:szCs w:val="20"/>
        </w:rPr>
      </w:pPr>
    </w:p>
    <w:p w14:paraId="138E6C74" w14:textId="77777777"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14:paraId="59E3653F" w14:textId="77777777" w:rsidR="0004666A" w:rsidRDefault="0004666A" w:rsidP="0004666A">
      <w:pPr>
        <w:jc w:val="both"/>
        <w:outlineLvl w:val="0"/>
        <w:rPr>
          <w:rFonts w:ascii="Arial" w:hAnsi="Arial" w:cs="Arial"/>
          <w:b/>
          <w:sz w:val="20"/>
          <w:szCs w:val="20"/>
        </w:rPr>
      </w:pPr>
    </w:p>
    <w:p w14:paraId="2F14EA6C" w14:textId="77777777" w:rsidR="00D81FC7" w:rsidRPr="00D81FC7" w:rsidRDefault="00D81FC7" w:rsidP="00D81FC7">
      <w:pPr>
        <w:jc w:val="both"/>
        <w:rPr>
          <w:rFonts w:ascii="Arial" w:hAnsi="Arial" w:cs="Arial"/>
          <w:color w:val="111111"/>
          <w:sz w:val="20"/>
          <w:szCs w:val="20"/>
          <w:lang w:eastAsia="en-US"/>
        </w:rPr>
      </w:pPr>
      <w:r w:rsidRPr="00D81FC7">
        <w:rPr>
          <w:rFonts w:ascii="Arial" w:hAnsi="Arial" w:cs="Arial"/>
          <w:color w:val="111111"/>
          <w:sz w:val="20"/>
          <w:szCs w:val="20"/>
          <w:lang w:eastAsia="en-US"/>
        </w:rPr>
        <w:t>Zahtevane delovne izkušnje se skrajšajo v primerih določenih v 54. členu Uredbe o notranji organizaciji, sistemizaciji, delovnih mestih in nazivih v organih javne uprave in pravosodnih organih (Uradni list RS, št. 58/03 z vsemi spremembami in dopolnitvami).</w:t>
      </w:r>
    </w:p>
    <w:p w14:paraId="1383A749" w14:textId="77777777" w:rsidR="009B05B1" w:rsidRDefault="009B05B1" w:rsidP="00826335">
      <w:pPr>
        <w:jc w:val="both"/>
        <w:rPr>
          <w:rFonts w:ascii="Arial" w:hAnsi="Arial" w:cs="Arial"/>
          <w:sz w:val="20"/>
          <w:szCs w:val="20"/>
        </w:rPr>
      </w:pPr>
    </w:p>
    <w:p w14:paraId="7C162B5F" w14:textId="77777777" w:rsidR="00D81FC7" w:rsidRDefault="00D81FC7" w:rsidP="00826335">
      <w:pPr>
        <w:jc w:val="both"/>
        <w:rPr>
          <w:rFonts w:ascii="Arial" w:hAnsi="Arial" w:cs="Arial"/>
          <w:sz w:val="20"/>
          <w:szCs w:val="20"/>
        </w:rPr>
      </w:pPr>
    </w:p>
    <w:p w14:paraId="3CB558D0" w14:textId="77777777"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14:paraId="7643F327" w14:textId="77777777" w:rsidR="00A1705E" w:rsidRDefault="00A1705E" w:rsidP="009D2219">
      <w:pPr>
        <w:jc w:val="both"/>
        <w:rPr>
          <w:rFonts w:ascii="Arial" w:hAnsi="Arial" w:cs="Arial"/>
          <w:sz w:val="20"/>
          <w:szCs w:val="20"/>
        </w:rPr>
      </w:pPr>
      <w:r w:rsidRPr="00A1705E">
        <w:rPr>
          <w:rFonts w:ascii="Arial" w:hAnsi="Arial" w:cs="Arial"/>
          <w:sz w:val="20"/>
          <w:szCs w:val="20"/>
        </w:rPr>
        <w:t>- sodelovanje pri pripravi predpisov in drugih zahtevnejših gradiv</w:t>
      </w:r>
      <w:r>
        <w:rPr>
          <w:rFonts w:ascii="Arial" w:hAnsi="Arial" w:cs="Arial"/>
          <w:sz w:val="20"/>
          <w:szCs w:val="20"/>
        </w:rPr>
        <w:t>,</w:t>
      </w:r>
    </w:p>
    <w:p w14:paraId="482C7D97" w14:textId="77777777" w:rsidR="00A1705E" w:rsidRDefault="00A1705E" w:rsidP="009D2219">
      <w:pPr>
        <w:jc w:val="both"/>
        <w:rPr>
          <w:rFonts w:ascii="Arial" w:hAnsi="Arial" w:cs="Arial"/>
          <w:sz w:val="20"/>
          <w:szCs w:val="20"/>
        </w:rPr>
      </w:pPr>
      <w:r w:rsidRPr="00A1705E">
        <w:rPr>
          <w:rFonts w:ascii="Arial" w:hAnsi="Arial" w:cs="Arial"/>
          <w:sz w:val="20"/>
          <w:szCs w:val="20"/>
        </w:rPr>
        <w:t>- sodelovanje z drugimi organi, institucijami in uporabniki</w:t>
      </w:r>
      <w:r>
        <w:rPr>
          <w:rFonts w:ascii="Arial" w:hAnsi="Arial" w:cs="Arial"/>
          <w:sz w:val="20"/>
          <w:szCs w:val="20"/>
        </w:rPr>
        <w:t>,</w:t>
      </w:r>
    </w:p>
    <w:p w14:paraId="26977FFF" w14:textId="77777777" w:rsidR="00A1705E" w:rsidRDefault="00A1705E" w:rsidP="009D2219">
      <w:pPr>
        <w:jc w:val="both"/>
        <w:rPr>
          <w:rFonts w:ascii="Arial" w:hAnsi="Arial" w:cs="Arial"/>
          <w:sz w:val="20"/>
          <w:szCs w:val="20"/>
        </w:rPr>
      </w:pPr>
      <w:r w:rsidRPr="00A1705E">
        <w:rPr>
          <w:rFonts w:ascii="Arial" w:hAnsi="Arial" w:cs="Arial"/>
          <w:sz w:val="20"/>
          <w:szCs w:val="20"/>
        </w:rPr>
        <w:t>- spremljanje predpisov delovnega področja</w:t>
      </w:r>
      <w:r>
        <w:rPr>
          <w:rFonts w:ascii="Arial" w:hAnsi="Arial" w:cs="Arial"/>
          <w:sz w:val="20"/>
          <w:szCs w:val="20"/>
        </w:rPr>
        <w:t>,</w:t>
      </w:r>
    </w:p>
    <w:p w14:paraId="19865879" w14:textId="77777777" w:rsidR="00A1705E" w:rsidRDefault="00A1705E" w:rsidP="009D2219">
      <w:pPr>
        <w:jc w:val="both"/>
        <w:rPr>
          <w:rFonts w:ascii="Arial" w:hAnsi="Arial" w:cs="Arial"/>
          <w:sz w:val="20"/>
          <w:szCs w:val="20"/>
        </w:rPr>
      </w:pPr>
      <w:r w:rsidRPr="00A1705E">
        <w:rPr>
          <w:rFonts w:ascii="Arial" w:hAnsi="Arial" w:cs="Arial"/>
          <w:sz w:val="20"/>
          <w:szCs w:val="20"/>
        </w:rPr>
        <w:t>- vodenje in odločanje v manj zahtevnih predpisanih postopkih delovnega področja</w:t>
      </w:r>
      <w:r>
        <w:rPr>
          <w:rFonts w:ascii="Arial" w:hAnsi="Arial" w:cs="Arial"/>
          <w:sz w:val="20"/>
          <w:szCs w:val="20"/>
        </w:rPr>
        <w:t>,</w:t>
      </w:r>
    </w:p>
    <w:p w14:paraId="2FCA8233" w14:textId="77777777" w:rsidR="00A1705E" w:rsidRDefault="00A1705E" w:rsidP="009D2219">
      <w:pPr>
        <w:jc w:val="both"/>
        <w:rPr>
          <w:rFonts w:ascii="Arial" w:hAnsi="Arial" w:cs="Arial"/>
          <w:sz w:val="20"/>
          <w:szCs w:val="20"/>
        </w:rPr>
      </w:pPr>
      <w:r w:rsidRPr="00A1705E">
        <w:rPr>
          <w:rFonts w:ascii="Arial" w:hAnsi="Arial" w:cs="Arial"/>
          <w:sz w:val="20"/>
          <w:szCs w:val="20"/>
        </w:rPr>
        <w:t>- sodelovanje v projektnih skupinah</w:t>
      </w:r>
      <w:r>
        <w:rPr>
          <w:rFonts w:ascii="Arial" w:hAnsi="Arial" w:cs="Arial"/>
          <w:sz w:val="20"/>
          <w:szCs w:val="20"/>
        </w:rPr>
        <w:t>,</w:t>
      </w:r>
    </w:p>
    <w:p w14:paraId="07A0F394" w14:textId="77777777" w:rsidR="00A1705E" w:rsidRDefault="00A1705E" w:rsidP="009D2219">
      <w:pPr>
        <w:jc w:val="both"/>
        <w:rPr>
          <w:rFonts w:ascii="Arial" w:hAnsi="Arial" w:cs="Arial"/>
          <w:sz w:val="20"/>
          <w:szCs w:val="20"/>
        </w:rPr>
      </w:pPr>
      <w:r w:rsidRPr="00A1705E">
        <w:rPr>
          <w:rFonts w:ascii="Arial" w:hAnsi="Arial" w:cs="Arial"/>
          <w:sz w:val="20"/>
          <w:szCs w:val="20"/>
        </w:rPr>
        <w:t>- opravljanje drugih nalog podobne zahtevnosti</w:t>
      </w:r>
      <w:r>
        <w:rPr>
          <w:rFonts w:ascii="Arial" w:hAnsi="Arial" w:cs="Arial"/>
          <w:sz w:val="20"/>
          <w:szCs w:val="20"/>
        </w:rPr>
        <w:t>,</w:t>
      </w:r>
    </w:p>
    <w:p w14:paraId="42ABA7E4" w14:textId="77777777" w:rsidR="00A1705E" w:rsidRDefault="00A1705E" w:rsidP="009D2219">
      <w:pPr>
        <w:jc w:val="both"/>
        <w:rPr>
          <w:rFonts w:ascii="Arial" w:hAnsi="Arial" w:cs="Arial"/>
          <w:sz w:val="20"/>
          <w:szCs w:val="20"/>
        </w:rPr>
      </w:pPr>
      <w:r w:rsidRPr="00A1705E">
        <w:rPr>
          <w:rFonts w:ascii="Arial" w:hAnsi="Arial" w:cs="Arial"/>
          <w:sz w:val="20"/>
          <w:szCs w:val="20"/>
        </w:rPr>
        <w:t>- pomoč pri pripravi osnutkov predpisov in drugih zahtevnejših gradiv</w:t>
      </w:r>
      <w:r>
        <w:rPr>
          <w:rFonts w:ascii="Arial" w:hAnsi="Arial" w:cs="Arial"/>
          <w:sz w:val="20"/>
          <w:szCs w:val="20"/>
        </w:rPr>
        <w:t>,</w:t>
      </w:r>
    </w:p>
    <w:p w14:paraId="32277831" w14:textId="77777777" w:rsidR="00A1705E" w:rsidRDefault="00A1705E" w:rsidP="009D2219">
      <w:pPr>
        <w:jc w:val="both"/>
        <w:rPr>
          <w:rFonts w:ascii="Arial" w:hAnsi="Arial" w:cs="Arial"/>
          <w:sz w:val="20"/>
          <w:szCs w:val="20"/>
        </w:rPr>
      </w:pPr>
      <w:r w:rsidRPr="00A1705E">
        <w:rPr>
          <w:rFonts w:ascii="Arial" w:hAnsi="Arial" w:cs="Arial"/>
          <w:sz w:val="20"/>
          <w:szCs w:val="20"/>
        </w:rPr>
        <w:t>- zbiranje, urejanje in priprava podatkov za oblikovanje zahtevnejših gradiv</w:t>
      </w:r>
      <w:r>
        <w:rPr>
          <w:rFonts w:ascii="Arial" w:hAnsi="Arial" w:cs="Arial"/>
          <w:sz w:val="20"/>
          <w:szCs w:val="20"/>
        </w:rPr>
        <w:t>,</w:t>
      </w:r>
    </w:p>
    <w:p w14:paraId="64D19259" w14:textId="77777777" w:rsidR="00A1705E" w:rsidRDefault="00A1705E" w:rsidP="009D2219">
      <w:pPr>
        <w:jc w:val="both"/>
        <w:rPr>
          <w:rFonts w:ascii="Arial" w:hAnsi="Arial" w:cs="Arial"/>
          <w:sz w:val="20"/>
          <w:szCs w:val="20"/>
        </w:rPr>
      </w:pPr>
      <w:r w:rsidRPr="00A1705E">
        <w:rPr>
          <w:rFonts w:ascii="Arial" w:hAnsi="Arial" w:cs="Arial"/>
          <w:sz w:val="20"/>
          <w:szCs w:val="20"/>
        </w:rPr>
        <w:lastRenderedPageBreak/>
        <w:t>- samostojno oblikovanje manj zahtevnih gradiv s predlogi ukrepov</w:t>
      </w:r>
      <w:r>
        <w:rPr>
          <w:rFonts w:ascii="Arial" w:hAnsi="Arial" w:cs="Arial"/>
          <w:sz w:val="20"/>
          <w:szCs w:val="20"/>
        </w:rPr>
        <w:t>,</w:t>
      </w:r>
    </w:p>
    <w:p w14:paraId="6877F7F2" w14:textId="27E10694" w:rsidR="003E135F" w:rsidRDefault="00A1705E" w:rsidP="009D2219">
      <w:pPr>
        <w:jc w:val="both"/>
        <w:rPr>
          <w:rFonts w:ascii="Arial" w:hAnsi="Arial" w:cs="Arial"/>
          <w:sz w:val="20"/>
          <w:szCs w:val="20"/>
        </w:rPr>
      </w:pPr>
      <w:r w:rsidRPr="00A1705E">
        <w:rPr>
          <w:rFonts w:ascii="Arial" w:hAnsi="Arial" w:cs="Arial"/>
          <w:sz w:val="20"/>
          <w:szCs w:val="20"/>
        </w:rPr>
        <w:t>- samostojna priprava analiz, informacij, poročil in drugih gradiv</w:t>
      </w:r>
      <w:r>
        <w:rPr>
          <w:rFonts w:ascii="Arial" w:hAnsi="Arial" w:cs="Arial"/>
          <w:sz w:val="20"/>
          <w:szCs w:val="20"/>
        </w:rPr>
        <w:t>.</w:t>
      </w:r>
    </w:p>
    <w:p w14:paraId="705FF830" w14:textId="77777777" w:rsidR="00A1705E" w:rsidRDefault="00A1705E" w:rsidP="009D2219">
      <w:pPr>
        <w:jc w:val="both"/>
        <w:rPr>
          <w:rFonts w:ascii="Arial" w:hAnsi="Arial" w:cs="Arial"/>
          <w:sz w:val="20"/>
          <w:szCs w:val="20"/>
        </w:rPr>
      </w:pPr>
    </w:p>
    <w:p w14:paraId="4D5900F1" w14:textId="77777777" w:rsidR="004925B4" w:rsidRPr="004925B4" w:rsidRDefault="004925B4" w:rsidP="004925B4">
      <w:pPr>
        <w:jc w:val="both"/>
        <w:rPr>
          <w:rFonts w:ascii="Arial" w:hAnsi="Arial" w:cs="Arial"/>
          <w:sz w:val="20"/>
          <w:szCs w:val="20"/>
        </w:rPr>
      </w:pPr>
      <w:r w:rsidRPr="004925B4">
        <w:rPr>
          <w:rFonts w:ascii="Arial" w:hAnsi="Arial" w:cs="Arial"/>
          <w:sz w:val="20"/>
          <w:szCs w:val="20"/>
        </w:rPr>
        <w:t xml:space="preserve">Kandidat bo na delovnem mestu svetovalec opravljal naloge, povezane z rednim izvajanjem mesečnih in letnih statističnih raziskovanj s področja statistik energetike, pri čemer bo spoznaval metodologijo in statistične postopke. Prav tako bo izvajal samostojne analize podatkov in pripravljal le-te za redna objavljanja ter nacionalna in mednarodna poročanja. </w:t>
      </w:r>
    </w:p>
    <w:p w14:paraId="6A8601F4" w14:textId="77777777" w:rsidR="004925B4" w:rsidRPr="004925B4" w:rsidRDefault="004925B4" w:rsidP="004925B4">
      <w:pPr>
        <w:jc w:val="both"/>
        <w:rPr>
          <w:rFonts w:ascii="Arial" w:hAnsi="Arial" w:cs="Arial"/>
          <w:sz w:val="20"/>
          <w:szCs w:val="20"/>
          <w:highlight w:val="yellow"/>
        </w:rPr>
      </w:pPr>
    </w:p>
    <w:p w14:paraId="71182D56" w14:textId="77777777" w:rsidR="00123FC4" w:rsidRPr="004925B4" w:rsidRDefault="00123FC4" w:rsidP="00123FC4">
      <w:pPr>
        <w:jc w:val="both"/>
        <w:rPr>
          <w:rFonts w:ascii="Arial" w:hAnsi="Arial" w:cs="Arial"/>
          <w:b/>
          <w:sz w:val="20"/>
          <w:szCs w:val="20"/>
        </w:rPr>
      </w:pPr>
      <w:r w:rsidRPr="004925B4">
        <w:rPr>
          <w:rFonts w:ascii="Arial" w:hAnsi="Arial" w:cs="Arial"/>
          <w:b/>
          <w:sz w:val="20"/>
          <w:szCs w:val="20"/>
        </w:rPr>
        <w:t>Od kandidatov pričakujemo:</w:t>
      </w:r>
    </w:p>
    <w:p w14:paraId="47903BB2" w14:textId="77777777" w:rsidR="00123FC4" w:rsidRPr="004925B4" w:rsidRDefault="00123FC4" w:rsidP="00123FC4">
      <w:pPr>
        <w:numPr>
          <w:ilvl w:val="0"/>
          <w:numId w:val="34"/>
        </w:numPr>
        <w:jc w:val="both"/>
        <w:rPr>
          <w:rFonts w:ascii="Arial" w:hAnsi="Arial" w:cs="Arial"/>
          <w:sz w:val="20"/>
          <w:szCs w:val="20"/>
        </w:rPr>
      </w:pPr>
      <w:r w:rsidRPr="004925B4">
        <w:rPr>
          <w:rFonts w:ascii="Arial" w:hAnsi="Arial" w:cs="Arial"/>
          <w:sz w:val="20"/>
          <w:szCs w:val="20"/>
        </w:rPr>
        <w:t>znanje uporabe računalniških programov: MS Word, MS Excel, MS Access,</w:t>
      </w:r>
    </w:p>
    <w:p w14:paraId="034EF475" w14:textId="77777777" w:rsidR="00123FC4" w:rsidRPr="004925B4" w:rsidRDefault="00123FC4" w:rsidP="00123FC4">
      <w:pPr>
        <w:numPr>
          <w:ilvl w:val="0"/>
          <w:numId w:val="34"/>
        </w:numPr>
        <w:jc w:val="both"/>
        <w:rPr>
          <w:rFonts w:ascii="Arial" w:hAnsi="Arial" w:cs="Arial"/>
          <w:sz w:val="20"/>
          <w:szCs w:val="20"/>
        </w:rPr>
      </w:pPr>
      <w:r w:rsidRPr="004925B4">
        <w:rPr>
          <w:rFonts w:ascii="Arial" w:hAnsi="Arial" w:cs="Arial"/>
          <w:sz w:val="20"/>
          <w:szCs w:val="20"/>
        </w:rPr>
        <w:t>znanje angleškega jezika,</w:t>
      </w:r>
    </w:p>
    <w:p w14:paraId="0704E959" w14:textId="77777777" w:rsidR="00123FC4" w:rsidRPr="004925B4" w:rsidRDefault="00123FC4" w:rsidP="00123FC4">
      <w:pPr>
        <w:numPr>
          <w:ilvl w:val="0"/>
          <w:numId w:val="34"/>
        </w:numPr>
        <w:jc w:val="both"/>
        <w:rPr>
          <w:rFonts w:ascii="Arial" w:hAnsi="Arial" w:cs="Arial"/>
          <w:sz w:val="20"/>
          <w:szCs w:val="20"/>
        </w:rPr>
      </w:pPr>
      <w:r w:rsidRPr="004925B4">
        <w:rPr>
          <w:rFonts w:ascii="Arial" w:hAnsi="Arial" w:cs="Arial"/>
          <w:sz w:val="20"/>
          <w:szCs w:val="20"/>
        </w:rPr>
        <w:t>poznavanje statističnih postopkov in metod,</w:t>
      </w:r>
    </w:p>
    <w:p w14:paraId="41E09A9A" w14:textId="77777777" w:rsidR="004925B4" w:rsidRPr="004925B4" w:rsidRDefault="004925B4" w:rsidP="004925B4">
      <w:pPr>
        <w:numPr>
          <w:ilvl w:val="0"/>
          <w:numId w:val="34"/>
        </w:numPr>
        <w:jc w:val="both"/>
        <w:rPr>
          <w:rFonts w:ascii="Arial" w:hAnsi="Arial" w:cs="Arial"/>
          <w:sz w:val="20"/>
          <w:szCs w:val="20"/>
        </w:rPr>
      </w:pPr>
      <w:r w:rsidRPr="004925B4">
        <w:rPr>
          <w:rFonts w:ascii="Arial" w:hAnsi="Arial" w:cs="Arial"/>
          <w:sz w:val="20"/>
          <w:szCs w:val="20"/>
        </w:rPr>
        <w:t>poznavanje področja energetike in energetskih statistik,</w:t>
      </w:r>
    </w:p>
    <w:p w14:paraId="4DAB8346" w14:textId="77777777" w:rsidR="00123FC4" w:rsidRPr="004925B4" w:rsidRDefault="00123FC4" w:rsidP="00123FC4">
      <w:pPr>
        <w:numPr>
          <w:ilvl w:val="0"/>
          <w:numId w:val="35"/>
        </w:numPr>
        <w:jc w:val="both"/>
        <w:rPr>
          <w:rFonts w:ascii="Arial" w:hAnsi="Arial" w:cs="Arial"/>
          <w:sz w:val="20"/>
          <w:szCs w:val="20"/>
        </w:rPr>
      </w:pPr>
      <w:r w:rsidRPr="004925B4">
        <w:rPr>
          <w:rFonts w:ascii="Arial" w:hAnsi="Arial" w:cs="Arial"/>
          <w:sz w:val="20"/>
          <w:szCs w:val="20"/>
        </w:rPr>
        <w:t>zmožnost analitičnega razmišljanja,</w:t>
      </w:r>
    </w:p>
    <w:p w14:paraId="47D7F922" w14:textId="77777777" w:rsidR="00123FC4" w:rsidRPr="00123FC4" w:rsidRDefault="00123FC4" w:rsidP="00123FC4">
      <w:pPr>
        <w:numPr>
          <w:ilvl w:val="0"/>
          <w:numId w:val="35"/>
        </w:numPr>
        <w:jc w:val="both"/>
        <w:rPr>
          <w:rFonts w:ascii="Arial" w:hAnsi="Arial" w:cs="Arial"/>
          <w:sz w:val="20"/>
          <w:szCs w:val="20"/>
        </w:rPr>
      </w:pPr>
      <w:r w:rsidRPr="00123FC4">
        <w:rPr>
          <w:rFonts w:ascii="Arial" w:hAnsi="Arial" w:cs="Arial"/>
          <w:sz w:val="20"/>
          <w:szCs w:val="20"/>
        </w:rPr>
        <w:t>sposobnost dobre organizacije dela,</w:t>
      </w:r>
    </w:p>
    <w:p w14:paraId="437D6BFC" w14:textId="77777777" w:rsidR="00123FC4" w:rsidRPr="00123FC4" w:rsidRDefault="00123FC4" w:rsidP="00123FC4">
      <w:pPr>
        <w:numPr>
          <w:ilvl w:val="0"/>
          <w:numId w:val="35"/>
        </w:numPr>
        <w:jc w:val="both"/>
        <w:rPr>
          <w:rFonts w:ascii="Arial" w:hAnsi="Arial" w:cs="Arial"/>
          <w:sz w:val="20"/>
          <w:szCs w:val="20"/>
        </w:rPr>
      </w:pPr>
      <w:r w:rsidRPr="00123FC4">
        <w:rPr>
          <w:rFonts w:ascii="Arial" w:hAnsi="Arial" w:cs="Arial"/>
          <w:sz w:val="20"/>
          <w:szCs w:val="20"/>
        </w:rPr>
        <w:t>sposobnost dobrega pisnega in ustnega izražanja.</w:t>
      </w:r>
    </w:p>
    <w:p w14:paraId="5518B3F3" w14:textId="77777777" w:rsidR="001C64A4" w:rsidRDefault="001C64A4" w:rsidP="001C64A4">
      <w:pPr>
        <w:jc w:val="both"/>
        <w:rPr>
          <w:rFonts w:ascii="Arial" w:hAnsi="Arial" w:cs="Arial"/>
          <w:sz w:val="20"/>
          <w:szCs w:val="20"/>
        </w:rPr>
      </w:pPr>
    </w:p>
    <w:p w14:paraId="2FBC504A" w14:textId="77777777"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14:paraId="6660FDA6" w14:textId="77777777" w:rsidR="0004666A" w:rsidRDefault="0004666A" w:rsidP="0004666A">
      <w:pPr>
        <w:jc w:val="both"/>
        <w:rPr>
          <w:rFonts w:ascii="Arial" w:hAnsi="Arial" w:cs="Arial"/>
          <w:b/>
          <w:sz w:val="20"/>
          <w:szCs w:val="20"/>
        </w:rPr>
      </w:pPr>
    </w:p>
    <w:p w14:paraId="31EFB02F" w14:textId="77777777" w:rsidR="0004666A" w:rsidRDefault="0004666A" w:rsidP="0004666A">
      <w:pPr>
        <w:jc w:val="both"/>
        <w:rPr>
          <w:rFonts w:ascii="Arial" w:hAnsi="Arial" w:cs="Arial"/>
          <w:b/>
          <w:sz w:val="20"/>
          <w:szCs w:val="20"/>
        </w:rPr>
      </w:pPr>
      <w:r>
        <w:rPr>
          <w:rFonts w:ascii="Arial" w:hAnsi="Arial" w:cs="Arial"/>
          <w:b/>
          <w:sz w:val="20"/>
          <w:szCs w:val="20"/>
        </w:rPr>
        <w:t>Prijava mora vsebovati:</w:t>
      </w:r>
    </w:p>
    <w:p w14:paraId="5346BD9C" w14:textId="77777777" w:rsidR="0004666A" w:rsidRDefault="0004666A" w:rsidP="0004666A">
      <w:pPr>
        <w:jc w:val="both"/>
        <w:rPr>
          <w:rFonts w:ascii="Arial" w:hAnsi="Arial" w:cs="Arial"/>
          <w:sz w:val="20"/>
          <w:szCs w:val="20"/>
        </w:rPr>
      </w:pPr>
    </w:p>
    <w:p w14:paraId="5BE4EEE6" w14:textId="77777777"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14:paraId="78ADD69A" w14:textId="77777777"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14:paraId="400EC51C" w14:textId="77777777"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14:paraId="11ACA40F" w14:textId="77777777"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14:paraId="271E819B" w14:textId="77777777"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14:paraId="585EECF3" w14:textId="77777777"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14:paraId="4CB517B8" w14:textId="77777777"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14:paraId="5A5BC7D5" w14:textId="77777777" w:rsidR="0004666A" w:rsidRDefault="0004666A" w:rsidP="0004666A">
      <w:pPr>
        <w:ind w:left="720"/>
        <w:jc w:val="both"/>
        <w:rPr>
          <w:rFonts w:ascii="Arial" w:hAnsi="Arial" w:cs="Arial"/>
          <w:sz w:val="20"/>
          <w:szCs w:val="20"/>
        </w:rPr>
      </w:pPr>
    </w:p>
    <w:p w14:paraId="0E0E15FE" w14:textId="77777777"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14:paraId="4D6E5C0F" w14:textId="77777777" w:rsidR="0004666A" w:rsidRDefault="0004666A" w:rsidP="0004666A">
      <w:pPr>
        <w:ind w:left="360"/>
        <w:jc w:val="both"/>
        <w:rPr>
          <w:rFonts w:ascii="Arial" w:hAnsi="Arial" w:cs="Arial"/>
          <w:sz w:val="20"/>
          <w:szCs w:val="20"/>
        </w:rPr>
      </w:pPr>
    </w:p>
    <w:p w14:paraId="1DCE7A6D" w14:textId="77777777"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14:paraId="153B6C4F" w14:textId="77777777" w:rsidR="000C641B" w:rsidRDefault="000C641B" w:rsidP="0004666A">
      <w:pPr>
        <w:jc w:val="both"/>
        <w:rPr>
          <w:rFonts w:ascii="Arial" w:hAnsi="Arial" w:cs="Arial"/>
          <w:sz w:val="20"/>
          <w:szCs w:val="20"/>
        </w:rPr>
      </w:pPr>
    </w:p>
    <w:p w14:paraId="28264871" w14:textId="77777777" w:rsidR="00123FC4" w:rsidRPr="00123FC4" w:rsidRDefault="00123FC4" w:rsidP="00123FC4">
      <w:pPr>
        <w:jc w:val="both"/>
        <w:rPr>
          <w:rFonts w:ascii="Arial" w:hAnsi="Arial" w:cs="Arial"/>
          <w:sz w:val="20"/>
          <w:szCs w:val="20"/>
        </w:rPr>
      </w:pPr>
      <w:r w:rsidRPr="00123FC4">
        <w:rPr>
          <w:rFonts w:ascii="Arial" w:hAnsi="Arial" w:cs="Arial"/>
          <w:sz w:val="20"/>
          <w:szCs w:val="20"/>
        </w:rPr>
        <w:t>Izbranemu kandidatu se bodo na delovnem mestu svetovalec (izhodiščni plačni razred delovnega mesta/naziva je 17. plačni razred oziroma 2012,14 EUR bruto, pri čemer pridobi pravico do izplačila osnovne plače v vrednosti tega plačnega razreda postopno, na način iz 3. točke prvega odstavka 101. člena Zakona o skupnih temeljih sistema plač v javnem sektorju (Uradni list RS, št. 95/24)), pravice in dolžnosti določile glede na uradniški naziv svetovalec III.</w:t>
      </w:r>
    </w:p>
    <w:p w14:paraId="391C38A5" w14:textId="77777777" w:rsidR="000C641B" w:rsidRDefault="000C641B" w:rsidP="0004666A">
      <w:pPr>
        <w:jc w:val="both"/>
        <w:rPr>
          <w:rFonts w:ascii="Arial" w:hAnsi="Arial" w:cs="Arial"/>
          <w:sz w:val="20"/>
          <w:szCs w:val="20"/>
        </w:rPr>
      </w:pPr>
    </w:p>
    <w:p w14:paraId="0AB5E99C" w14:textId="77777777" w:rsidR="002A42E0" w:rsidRDefault="002A42E0" w:rsidP="002A42E0">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14:paraId="7FCFCD13" w14:textId="77777777" w:rsidR="002A42E0" w:rsidRDefault="002A42E0" w:rsidP="000C641B">
      <w:pPr>
        <w:shd w:val="clear" w:color="auto" w:fill="FFFFFF"/>
        <w:jc w:val="both"/>
        <w:rPr>
          <w:rFonts w:ascii="Arial" w:hAnsi="Arial" w:cs="Arial"/>
          <w:sz w:val="20"/>
          <w:szCs w:val="20"/>
        </w:rPr>
      </w:pPr>
    </w:p>
    <w:p w14:paraId="61FB5613" w14:textId="77777777" w:rsidR="00D77EDD" w:rsidRDefault="00D77EDD" w:rsidP="00D77ED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14:paraId="022200A1" w14:textId="77777777" w:rsidR="000C641B" w:rsidRDefault="000C641B" w:rsidP="0004666A">
      <w:pPr>
        <w:jc w:val="both"/>
        <w:rPr>
          <w:rFonts w:ascii="Arial" w:hAnsi="Arial" w:cs="Arial"/>
          <w:sz w:val="20"/>
          <w:szCs w:val="20"/>
        </w:rPr>
      </w:pPr>
    </w:p>
    <w:p w14:paraId="6D7EDF47" w14:textId="649651DF" w:rsidR="003B2265" w:rsidRDefault="003B2265" w:rsidP="003B2265">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javno objavo za prosto uradniško delovno mesto svetovalec, številka 1102-</w:t>
      </w:r>
      <w:r w:rsidR="00123FC4">
        <w:rPr>
          <w:rFonts w:ascii="Arial" w:hAnsi="Arial" w:cs="Arial"/>
          <w:sz w:val="20"/>
          <w:szCs w:val="20"/>
        </w:rPr>
        <w:lastRenderedPageBreak/>
        <w:t>46</w:t>
      </w:r>
      <w:r>
        <w:rPr>
          <w:rFonts w:ascii="Arial" w:hAnsi="Arial" w:cs="Arial"/>
          <w:sz w:val="20"/>
          <w:szCs w:val="20"/>
        </w:rPr>
        <w:t>/202</w:t>
      </w:r>
      <w:r w:rsidR="00123FC4">
        <w:rPr>
          <w:rFonts w:ascii="Arial" w:hAnsi="Arial" w:cs="Arial"/>
          <w:sz w:val="20"/>
          <w:szCs w:val="20"/>
        </w:rPr>
        <w:t>5</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14:paraId="374888E1" w14:textId="77777777" w:rsidR="002E3E0E" w:rsidRDefault="002E3E0E" w:rsidP="0004666A">
      <w:pPr>
        <w:jc w:val="both"/>
        <w:rPr>
          <w:rFonts w:ascii="Arial" w:hAnsi="Arial" w:cs="Arial"/>
          <w:sz w:val="20"/>
          <w:szCs w:val="20"/>
        </w:rPr>
      </w:pPr>
    </w:p>
    <w:p w14:paraId="74B7E14C" w14:textId="77777777"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14:paraId="4D4B1E57" w14:textId="77777777" w:rsidR="0004666A" w:rsidRDefault="0004666A" w:rsidP="0004666A">
      <w:pPr>
        <w:jc w:val="both"/>
        <w:rPr>
          <w:rFonts w:ascii="Arial" w:hAnsi="Arial" w:cs="Arial"/>
          <w:sz w:val="20"/>
          <w:szCs w:val="20"/>
        </w:rPr>
      </w:pPr>
    </w:p>
    <w:p w14:paraId="55D7C1A7" w14:textId="6A8B56DC"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2A42E0">
        <w:rPr>
          <w:rFonts w:ascii="Arial" w:hAnsi="Arial" w:cs="Arial"/>
          <w:sz w:val="20"/>
          <w:szCs w:val="20"/>
        </w:rPr>
        <w:t xml:space="preserve">, </w:t>
      </w:r>
      <w:r>
        <w:rPr>
          <w:rFonts w:ascii="Arial" w:hAnsi="Arial" w:cs="Arial"/>
          <w:sz w:val="20"/>
          <w:szCs w:val="20"/>
        </w:rPr>
        <w:t xml:space="preserve">od 10.00 do 11.00 ure, informacije o delovnem področju pa </w:t>
      </w:r>
      <w:r w:rsidR="00135171" w:rsidRPr="00135171">
        <w:rPr>
          <w:rFonts w:ascii="Arial" w:hAnsi="Arial" w:cs="Arial"/>
          <w:sz w:val="20"/>
          <w:szCs w:val="20"/>
        </w:rPr>
        <w:t>mag. Mojca Žitnik, telefon: 01/ 2340 740.</w:t>
      </w:r>
    </w:p>
    <w:p w14:paraId="512CF989" w14:textId="77777777" w:rsidR="0004666A" w:rsidRDefault="0004666A" w:rsidP="0004666A">
      <w:pPr>
        <w:rPr>
          <w:rFonts w:ascii="Arial" w:hAnsi="Arial" w:cs="Arial"/>
          <w:sz w:val="20"/>
          <w:szCs w:val="20"/>
        </w:rPr>
      </w:pPr>
    </w:p>
    <w:p w14:paraId="456DDCC1" w14:textId="77777777"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14:paraId="22BAA5BE" w14:textId="77777777" w:rsidR="0004666A" w:rsidRDefault="0004666A" w:rsidP="0004666A">
      <w:pPr>
        <w:jc w:val="both"/>
        <w:rPr>
          <w:rFonts w:ascii="Arial" w:hAnsi="Arial" w:cs="Arial"/>
          <w:sz w:val="20"/>
          <w:szCs w:val="20"/>
        </w:rPr>
      </w:pPr>
    </w:p>
    <w:p w14:paraId="6D752464" w14:textId="77777777" w:rsidR="0004666A" w:rsidRDefault="0004666A" w:rsidP="0004666A">
      <w:pPr>
        <w:jc w:val="both"/>
        <w:rPr>
          <w:rFonts w:ascii="Arial" w:hAnsi="Arial" w:cs="Arial"/>
          <w:sz w:val="20"/>
          <w:szCs w:val="20"/>
        </w:rPr>
      </w:pPr>
    </w:p>
    <w:sectPr w:rsidR="0004666A" w:rsidSect="00240ACB">
      <w:footerReference w:type="default" r:id="rId32"/>
      <w:headerReference w:type="first" r:id="rId33"/>
      <w:footerReference w:type="first" r:id="rId3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B0F2" w14:textId="77777777" w:rsidR="000D2A5C" w:rsidRDefault="000D2A5C">
      <w:r>
        <w:separator/>
      </w:r>
    </w:p>
  </w:endnote>
  <w:endnote w:type="continuationSeparator" w:id="0">
    <w:p w14:paraId="459639A1" w14:textId="77777777"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163EA" w14:textId="77777777"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B226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B2265">
      <w:rPr>
        <w:rFonts w:ascii="Arial" w:hAnsi="Arial" w:cs="Arial"/>
        <w:bCs/>
        <w:noProof/>
        <w:sz w:val="20"/>
        <w:szCs w:val="20"/>
      </w:rPr>
      <w:t>3</w:t>
    </w:r>
    <w:r w:rsidRPr="00A0543D">
      <w:rPr>
        <w:rFonts w:ascii="Arial" w:hAnsi="Arial" w:cs="Arial"/>
        <w:bCs/>
        <w:sz w:val="20"/>
        <w:szCs w:val="20"/>
      </w:rPr>
      <w:fldChar w:fldCharType="end"/>
    </w:r>
  </w:p>
  <w:p w14:paraId="1852AE26" w14:textId="77777777"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1188" w14:textId="77777777"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B226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B2265">
      <w:rPr>
        <w:rFonts w:ascii="Arial" w:hAnsi="Arial" w:cs="Arial"/>
        <w:bCs/>
        <w:noProof/>
        <w:sz w:val="20"/>
        <w:szCs w:val="20"/>
      </w:rPr>
      <w:t>3</w:t>
    </w:r>
    <w:r w:rsidRPr="00A0543D">
      <w:rPr>
        <w:rFonts w:ascii="Arial" w:hAnsi="Arial" w:cs="Arial"/>
        <w:bCs/>
        <w:sz w:val="20"/>
        <w:szCs w:val="20"/>
      </w:rPr>
      <w:fldChar w:fldCharType="end"/>
    </w:r>
  </w:p>
  <w:p w14:paraId="673D5BCE" w14:textId="77777777"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4B69" w14:textId="77777777" w:rsidR="000D2A5C" w:rsidRDefault="000D2A5C">
      <w:r>
        <w:separator/>
      </w:r>
    </w:p>
  </w:footnote>
  <w:footnote w:type="continuationSeparator" w:id="0">
    <w:p w14:paraId="5EF622EF" w14:textId="77777777"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ACB2" w14:textId="7CF75150" w:rsidR="00D83519" w:rsidRDefault="00193CD0" w:rsidP="00D83519">
    <w:pPr>
      <w:pStyle w:val="Glava"/>
      <w:tabs>
        <w:tab w:val="clear" w:pos="4536"/>
      </w:tabs>
    </w:pPr>
    <w:r>
      <w:rPr>
        <w:noProof/>
      </w:rPr>
      <w:drawing>
        <wp:inline distT="0" distB="0" distL="0" distR="0" wp14:anchorId="36F75510" wp14:editId="498708F9">
          <wp:extent cx="4914900" cy="1321435"/>
          <wp:effectExtent l="0" t="0" r="0" b="0"/>
          <wp:docPr id="1149714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14500" name="Picture 1"/>
                  <pic:cNvPicPr>
                    <a:picLocks noChangeAspect="1"/>
                  </pic:cNvPicPr>
                </pic:nvPicPr>
                <pic:blipFill>
                  <a:blip r:embed="rId1">
                    <a:extLst>
                      <a:ext uri="{28A0092B-C50C-407E-A947-70E740481C1C}">
                        <a14:useLocalDpi xmlns:a14="http://schemas.microsoft.com/office/drawing/2010/main" val="0"/>
                      </a:ext>
                    </a:extLst>
                  </a:blip>
                  <a:srcRect r="-1123" b="-5473"/>
                  <a:stretch>
                    <a:fillRect/>
                  </a:stretch>
                </pic:blipFill>
                <pic:spPr bwMode="auto">
                  <a:xfrm>
                    <a:off x="0" y="0"/>
                    <a:ext cx="4914900" cy="1321435"/>
                  </a:xfrm>
                  <a:prstGeom prst="rect">
                    <a:avLst/>
                  </a:prstGeom>
                  <a:noFill/>
                </pic:spPr>
              </pic:pic>
            </a:graphicData>
          </a:graphic>
        </wp:inline>
      </w:drawing>
    </w:r>
    <w:r w:rsidR="00D83519">
      <w:tab/>
    </w:r>
  </w:p>
  <w:p w14:paraId="7E6800ED" w14:textId="77777777" w:rsidR="00CE63DA" w:rsidRDefault="00CE63DA" w:rsidP="002E18FD">
    <w:pPr>
      <w:pStyle w:val="Glav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799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09092">
    <w:abstractNumId w:val="12"/>
  </w:num>
  <w:num w:numId="3" w16cid:durableId="171378246">
    <w:abstractNumId w:val="4"/>
  </w:num>
  <w:num w:numId="4" w16cid:durableId="2070032988">
    <w:abstractNumId w:val="18"/>
  </w:num>
  <w:num w:numId="5" w16cid:durableId="208518065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748808">
    <w:abstractNumId w:val="10"/>
  </w:num>
  <w:num w:numId="7" w16cid:durableId="375586916">
    <w:abstractNumId w:val="8"/>
  </w:num>
  <w:num w:numId="8" w16cid:durableId="1558201554">
    <w:abstractNumId w:val="19"/>
  </w:num>
  <w:num w:numId="9" w16cid:durableId="1183202406">
    <w:abstractNumId w:val="14"/>
  </w:num>
  <w:num w:numId="10" w16cid:durableId="1705670547">
    <w:abstractNumId w:val="14"/>
  </w:num>
  <w:num w:numId="11" w16cid:durableId="1360353596">
    <w:abstractNumId w:val="10"/>
  </w:num>
  <w:num w:numId="12" w16cid:durableId="189228207">
    <w:abstractNumId w:val="8"/>
  </w:num>
  <w:num w:numId="13" w16cid:durableId="282271800">
    <w:abstractNumId w:val="20"/>
  </w:num>
  <w:num w:numId="14" w16cid:durableId="343898134">
    <w:abstractNumId w:val="15"/>
  </w:num>
  <w:num w:numId="15" w16cid:durableId="2090692029">
    <w:abstractNumId w:val="11"/>
  </w:num>
  <w:num w:numId="16" w16cid:durableId="334573547">
    <w:abstractNumId w:val="13"/>
  </w:num>
  <w:num w:numId="17" w16cid:durableId="457146288">
    <w:abstractNumId w:val="21"/>
  </w:num>
  <w:num w:numId="18" w16cid:durableId="706107982">
    <w:abstractNumId w:val="10"/>
  </w:num>
  <w:num w:numId="19" w16cid:durableId="873539058">
    <w:abstractNumId w:val="17"/>
  </w:num>
  <w:num w:numId="20" w16cid:durableId="669989392">
    <w:abstractNumId w:val="6"/>
  </w:num>
  <w:num w:numId="21" w16cid:durableId="1101754718">
    <w:abstractNumId w:val="7"/>
  </w:num>
  <w:num w:numId="22" w16cid:durableId="875117216">
    <w:abstractNumId w:val="10"/>
  </w:num>
  <w:num w:numId="23" w16cid:durableId="1005013678">
    <w:abstractNumId w:val="8"/>
  </w:num>
  <w:num w:numId="24" w16cid:durableId="1575119348">
    <w:abstractNumId w:val="5"/>
  </w:num>
  <w:num w:numId="25" w16cid:durableId="1197815591">
    <w:abstractNumId w:val="2"/>
  </w:num>
  <w:num w:numId="26" w16cid:durableId="768617945">
    <w:abstractNumId w:val="1"/>
  </w:num>
  <w:num w:numId="27" w16cid:durableId="1924217263">
    <w:abstractNumId w:val="0"/>
  </w:num>
  <w:num w:numId="28" w16cid:durableId="1633750762">
    <w:abstractNumId w:val="3"/>
  </w:num>
  <w:num w:numId="29" w16cid:durableId="1082946931">
    <w:abstractNumId w:val="10"/>
  </w:num>
  <w:num w:numId="30" w16cid:durableId="1305742775">
    <w:abstractNumId w:val="8"/>
  </w:num>
  <w:num w:numId="31" w16cid:durableId="1131248678">
    <w:abstractNumId w:val="10"/>
  </w:num>
  <w:num w:numId="32" w16cid:durableId="906842310">
    <w:abstractNumId w:val="8"/>
  </w:num>
  <w:num w:numId="33" w16cid:durableId="647638092">
    <w:abstractNumId w:val="14"/>
  </w:num>
  <w:num w:numId="34" w16cid:durableId="955019932">
    <w:abstractNumId w:val="10"/>
  </w:num>
  <w:num w:numId="35" w16cid:durableId="588849191">
    <w:abstractNumId w:val="8"/>
  </w:num>
  <w:num w:numId="36" w16cid:durableId="468328947">
    <w:abstractNumId w:val="1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3FC4"/>
    <w:rsid w:val="00126541"/>
    <w:rsid w:val="0013126B"/>
    <w:rsid w:val="00135171"/>
    <w:rsid w:val="00135476"/>
    <w:rsid w:val="00137DE2"/>
    <w:rsid w:val="00154BC8"/>
    <w:rsid w:val="00156918"/>
    <w:rsid w:val="001578B2"/>
    <w:rsid w:val="00161836"/>
    <w:rsid w:val="00167B5B"/>
    <w:rsid w:val="00184FBD"/>
    <w:rsid w:val="0019063E"/>
    <w:rsid w:val="00192F40"/>
    <w:rsid w:val="00193CD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42E0"/>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230BD"/>
    <w:rsid w:val="00344496"/>
    <w:rsid w:val="00344D31"/>
    <w:rsid w:val="00347A9D"/>
    <w:rsid w:val="003510EC"/>
    <w:rsid w:val="003573ED"/>
    <w:rsid w:val="00362951"/>
    <w:rsid w:val="00363DBB"/>
    <w:rsid w:val="00374ED0"/>
    <w:rsid w:val="0038140F"/>
    <w:rsid w:val="0038440F"/>
    <w:rsid w:val="003A5CFD"/>
    <w:rsid w:val="003A6671"/>
    <w:rsid w:val="003B2265"/>
    <w:rsid w:val="003B246C"/>
    <w:rsid w:val="003B5788"/>
    <w:rsid w:val="003C514B"/>
    <w:rsid w:val="003C59B3"/>
    <w:rsid w:val="003C5AE5"/>
    <w:rsid w:val="003D2C71"/>
    <w:rsid w:val="003D3A1F"/>
    <w:rsid w:val="003D6A93"/>
    <w:rsid w:val="003E135F"/>
    <w:rsid w:val="003E6AD0"/>
    <w:rsid w:val="003F0CAD"/>
    <w:rsid w:val="003F0CFA"/>
    <w:rsid w:val="003F25B9"/>
    <w:rsid w:val="003F274A"/>
    <w:rsid w:val="003F4FA4"/>
    <w:rsid w:val="004041F2"/>
    <w:rsid w:val="00404B5F"/>
    <w:rsid w:val="004303E6"/>
    <w:rsid w:val="00430A29"/>
    <w:rsid w:val="00433935"/>
    <w:rsid w:val="004374E5"/>
    <w:rsid w:val="00440754"/>
    <w:rsid w:val="00440A4E"/>
    <w:rsid w:val="00444907"/>
    <w:rsid w:val="004471EF"/>
    <w:rsid w:val="004530DE"/>
    <w:rsid w:val="004536A1"/>
    <w:rsid w:val="00461425"/>
    <w:rsid w:val="00466AF0"/>
    <w:rsid w:val="00473D81"/>
    <w:rsid w:val="00477E9B"/>
    <w:rsid w:val="004925B4"/>
    <w:rsid w:val="00495DD4"/>
    <w:rsid w:val="00496C26"/>
    <w:rsid w:val="004A00DB"/>
    <w:rsid w:val="004A40B9"/>
    <w:rsid w:val="004A5550"/>
    <w:rsid w:val="004A7A84"/>
    <w:rsid w:val="004B02FF"/>
    <w:rsid w:val="004C5188"/>
    <w:rsid w:val="004D52A6"/>
    <w:rsid w:val="004E716C"/>
    <w:rsid w:val="0050640B"/>
    <w:rsid w:val="0051497F"/>
    <w:rsid w:val="005245D8"/>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065C"/>
    <w:rsid w:val="006B6935"/>
    <w:rsid w:val="006B705E"/>
    <w:rsid w:val="006D3F9A"/>
    <w:rsid w:val="006D5ABA"/>
    <w:rsid w:val="006E2931"/>
    <w:rsid w:val="006F65FD"/>
    <w:rsid w:val="00707F1F"/>
    <w:rsid w:val="00707F90"/>
    <w:rsid w:val="00743CF7"/>
    <w:rsid w:val="0074483E"/>
    <w:rsid w:val="00745A4C"/>
    <w:rsid w:val="00755C88"/>
    <w:rsid w:val="00762D34"/>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45B5"/>
    <w:rsid w:val="0081573F"/>
    <w:rsid w:val="00826335"/>
    <w:rsid w:val="008300E8"/>
    <w:rsid w:val="0083597F"/>
    <w:rsid w:val="008509AC"/>
    <w:rsid w:val="00856BCA"/>
    <w:rsid w:val="00857E85"/>
    <w:rsid w:val="00893692"/>
    <w:rsid w:val="008A2BD6"/>
    <w:rsid w:val="008A64A1"/>
    <w:rsid w:val="008A724E"/>
    <w:rsid w:val="008C7969"/>
    <w:rsid w:val="008E56B3"/>
    <w:rsid w:val="008E59D4"/>
    <w:rsid w:val="008E73A1"/>
    <w:rsid w:val="008F4897"/>
    <w:rsid w:val="009000B1"/>
    <w:rsid w:val="0091008F"/>
    <w:rsid w:val="00912C55"/>
    <w:rsid w:val="00916FEC"/>
    <w:rsid w:val="00922985"/>
    <w:rsid w:val="00935169"/>
    <w:rsid w:val="00941FFE"/>
    <w:rsid w:val="00943CA2"/>
    <w:rsid w:val="00951AB1"/>
    <w:rsid w:val="009706FB"/>
    <w:rsid w:val="00976B06"/>
    <w:rsid w:val="00982FD6"/>
    <w:rsid w:val="009964A2"/>
    <w:rsid w:val="009B05B1"/>
    <w:rsid w:val="009D2219"/>
    <w:rsid w:val="009D3C6C"/>
    <w:rsid w:val="00A04DEA"/>
    <w:rsid w:val="00A0543D"/>
    <w:rsid w:val="00A074BF"/>
    <w:rsid w:val="00A12B2B"/>
    <w:rsid w:val="00A14047"/>
    <w:rsid w:val="00A1705E"/>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B365A"/>
    <w:rsid w:val="00AD5E4C"/>
    <w:rsid w:val="00AE21B3"/>
    <w:rsid w:val="00AE2529"/>
    <w:rsid w:val="00AE3FF8"/>
    <w:rsid w:val="00AE517B"/>
    <w:rsid w:val="00AE589A"/>
    <w:rsid w:val="00AF10C4"/>
    <w:rsid w:val="00AF4F33"/>
    <w:rsid w:val="00AF4FDE"/>
    <w:rsid w:val="00AF5E6C"/>
    <w:rsid w:val="00AF67F1"/>
    <w:rsid w:val="00AF6D20"/>
    <w:rsid w:val="00B0562C"/>
    <w:rsid w:val="00B07292"/>
    <w:rsid w:val="00B26025"/>
    <w:rsid w:val="00B339F7"/>
    <w:rsid w:val="00B45C0D"/>
    <w:rsid w:val="00B63F3F"/>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43179"/>
    <w:rsid w:val="00C62B96"/>
    <w:rsid w:val="00C63D31"/>
    <w:rsid w:val="00C71987"/>
    <w:rsid w:val="00C7529A"/>
    <w:rsid w:val="00C762B8"/>
    <w:rsid w:val="00C80EE2"/>
    <w:rsid w:val="00C828A3"/>
    <w:rsid w:val="00C84B28"/>
    <w:rsid w:val="00C97666"/>
    <w:rsid w:val="00CA6658"/>
    <w:rsid w:val="00CB30F4"/>
    <w:rsid w:val="00CC5F2A"/>
    <w:rsid w:val="00CC7A4B"/>
    <w:rsid w:val="00CD76A1"/>
    <w:rsid w:val="00CD7793"/>
    <w:rsid w:val="00CE161C"/>
    <w:rsid w:val="00CE581F"/>
    <w:rsid w:val="00CE63DA"/>
    <w:rsid w:val="00CF0216"/>
    <w:rsid w:val="00CF2B13"/>
    <w:rsid w:val="00CF34FC"/>
    <w:rsid w:val="00D12F56"/>
    <w:rsid w:val="00D13CD4"/>
    <w:rsid w:val="00D1770C"/>
    <w:rsid w:val="00D25ADA"/>
    <w:rsid w:val="00D432C8"/>
    <w:rsid w:val="00D66A36"/>
    <w:rsid w:val="00D66CEC"/>
    <w:rsid w:val="00D67E44"/>
    <w:rsid w:val="00D71441"/>
    <w:rsid w:val="00D75577"/>
    <w:rsid w:val="00D76DDA"/>
    <w:rsid w:val="00D77EDD"/>
    <w:rsid w:val="00D80673"/>
    <w:rsid w:val="00D81471"/>
    <w:rsid w:val="00D81FC7"/>
    <w:rsid w:val="00D83519"/>
    <w:rsid w:val="00D9552F"/>
    <w:rsid w:val="00DA146C"/>
    <w:rsid w:val="00DA62F5"/>
    <w:rsid w:val="00DB64DF"/>
    <w:rsid w:val="00DD56F9"/>
    <w:rsid w:val="00DE6C5F"/>
    <w:rsid w:val="00DF0224"/>
    <w:rsid w:val="00DF170F"/>
    <w:rsid w:val="00DF1973"/>
    <w:rsid w:val="00DF66BB"/>
    <w:rsid w:val="00E00504"/>
    <w:rsid w:val="00E04144"/>
    <w:rsid w:val="00E04372"/>
    <w:rsid w:val="00E05430"/>
    <w:rsid w:val="00E26535"/>
    <w:rsid w:val="00E33F5D"/>
    <w:rsid w:val="00E4271A"/>
    <w:rsid w:val="00E43F54"/>
    <w:rsid w:val="00E6070C"/>
    <w:rsid w:val="00E618D7"/>
    <w:rsid w:val="00E65D37"/>
    <w:rsid w:val="00E70EDB"/>
    <w:rsid w:val="00E71045"/>
    <w:rsid w:val="00E75BBD"/>
    <w:rsid w:val="00E943BC"/>
    <w:rsid w:val="00E97BCE"/>
    <w:rsid w:val="00EA23E4"/>
    <w:rsid w:val="00EA4A4D"/>
    <w:rsid w:val="00EB404F"/>
    <w:rsid w:val="00EC35C1"/>
    <w:rsid w:val="00EC7E81"/>
    <w:rsid w:val="00EF600F"/>
    <w:rsid w:val="00F11890"/>
    <w:rsid w:val="00F11F24"/>
    <w:rsid w:val="00F1729F"/>
    <w:rsid w:val="00F250C5"/>
    <w:rsid w:val="00F3586F"/>
    <w:rsid w:val="00F5264D"/>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2CBCCC2"/>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4666A"/>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link w:val="GlavaZnak"/>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 w:type="character" w:customStyle="1" w:styleId="GlavaZnak">
    <w:name w:val="Glava Znak"/>
    <w:basedOn w:val="Privzetapisavaodstavka"/>
    <w:link w:val="Glava"/>
    <w:rsid w:val="00D83519"/>
    <w:rPr>
      <w:sz w:val="24"/>
      <w:szCs w:val="24"/>
    </w:rPr>
  </w:style>
  <w:style w:type="character" w:styleId="Nerazreenaomemba">
    <w:name w:val="Unresolved Mention"/>
    <w:basedOn w:val="Privzetapisavaodstavka"/>
    <w:uiPriority w:val="99"/>
    <w:semiHidden/>
    <w:unhideWhenUsed/>
    <w:rsid w:val="0052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09539075">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283463364">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4816050">
      <w:bodyDiv w:val="1"/>
      <w:marLeft w:val="0"/>
      <w:marRight w:val="0"/>
      <w:marTop w:val="0"/>
      <w:marBottom w:val="0"/>
      <w:divBdr>
        <w:top w:val="none" w:sz="0" w:space="0" w:color="auto"/>
        <w:left w:val="none" w:sz="0" w:space="0" w:color="auto"/>
        <w:bottom w:val="none" w:sz="0" w:space="0" w:color="auto"/>
        <w:right w:val="none" w:sz="0" w:space="0" w:color="auto"/>
      </w:divBdr>
    </w:div>
    <w:div w:id="447358787">
      <w:bodyDiv w:val="1"/>
      <w:marLeft w:val="0"/>
      <w:marRight w:val="0"/>
      <w:marTop w:val="0"/>
      <w:marBottom w:val="0"/>
      <w:divBdr>
        <w:top w:val="none" w:sz="0" w:space="0" w:color="auto"/>
        <w:left w:val="none" w:sz="0" w:space="0" w:color="auto"/>
        <w:bottom w:val="none" w:sz="0" w:space="0" w:color="auto"/>
        <w:right w:val="none" w:sz="0" w:space="0" w:color="auto"/>
      </w:divBdr>
    </w:div>
    <w:div w:id="447706031">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489178360">
      <w:bodyDiv w:val="1"/>
      <w:marLeft w:val="0"/>
      <w:marRight w:val="0"/>
      <w:marTop w:val="0"/>
      <w:marBottom w:val="0"/>
      <w:divBdr>
        <w:top w:val="none" w:sz="0" w:space="0" w:color="auto"/>
        <w:left w:val="none" w:sz="0" w:space="0" w:color="auto"/>
        <w:bottom w:val="none" w:sz="0" w:space="0" w:color="auto"/>
        <w:right w:val="none" w:sz="0" w:space="0" w:color="auto"/>
      </w:divBdr>
    </w:div>
    <w:div w:id="496963202">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680397421">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86726970">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4075182">
      <w:bodyDiv w:val="1"/>
      <w:marLeft w:val="0"/>
      <w:marRight w:val="0"/>
      <w:marTop w:val="0"/>
      <w:marBottom w:val="0"/>
      <w:divBdr>
        <w:top w:val="none" w:sz="0" w:space="0" w:color="auto"/>
        <w:left w:val="none" w:sz="0" w:space="0" w:color="auto"/>
        <w:bottom w:val="none" w:sz="0" w:space="0" w:color="auto"/>
        <w:right w:val="none" w:sz="0" w:space="0" w:color="auto"/>
      </w:divBdr>
    </w:div>
    <w:div w:id="1198736538">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316253153">
      <w:bodyDiv w:val="1"/>
      <w:marLeft w:val="0"/>
      <w:marRight w:val="0"/>
      <w:marTop w:val="0"/>
      <w:marBottom w:val="0"/>
      <w:divBdr>
        <w:top w:val="none" w:sz="0" w:space="0" w:color="auto"/>
        <w:left w:val="none" w:sz="0" w:space="0" w:color="auto"/>
        <w:bottom w:val="none" w:sz="0" w:space="0" w:color="auto"/>
        <w:right w:val="none" w:sz="0" w:space="0" w:color="auto"/>
      </w:divBdr>
    </w:div>
    <w:div w:id="1337344177">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473331483">
      <w:bodyDiv w:val="1"/>
      <w:marLeft w:val="0"/>
      <w:marRight w:val="0"/>
      <w:marTop w:val="0"/>
      <w:marBottom w:val="0"/>
      <w:divBdr>
        <w:top w:val="none" w:sz="0" w:space="0" w:color="auto"/>
        <w:left w:val="none" w:sz="0" w:space="0" w:color="auto"/>
        <w:bottom w:val="none" w:sz="0" w:space="0" w:color="auto"/>
        <w:right w:val="none" w:sz="0" w:space="0" w:color="auto"/>
      </w:divBdr>
    </w:div>
    <w:div w:id="1480146198">
      <w:bodyDiv w:val="1"/>
      <w:marLeft w:val="0"/>
      <w:marRight w:val="0"/>
      <w:marTop w:val="0"/>
      <w:marBottom w:val="0"/>
      <w:divBdr>
        <w:top w:val="none" w:sz="0" w:space="0" w:color="auto"/>
        <w:left w:val="none" w:sz="0" w:space="0" w:color="auto"/>
        <w:bottom w:val="none" w:sz="0" w:space="0" w:color="auto"/>
        <w:right w:val="none" w:sz="0" w:space="0" w:color="auto"/>
      </w:divBdr>
    </w:div>
    <w:div w:id="1534149655">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2388668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856189886">
      <w:bodyDiv w:val="1"/>
      <w:marLeft w:val="0"/>
      <w:marRight w:val="0"/>
      <w:marTop w:val="0"/>
      <w:marBottom w:val="0"/>
      <w:divBdr>
        <w:top w:val="none" w:sz="0" w:space="0" w:color="auto"/>
        <w:left w:val="none" w:sz="0" w:space="0" w:color="auto"/>
        <w:bottom w:val="none" w:sz="0" w:space="0" w:color="auto"/>
        <w:right w:val="none" w:sz="0" w:space="0" w:color="auto"/>
      </w:divBdr>
    </w:div>
    <w:div w:id="1867521449">
      <w:bodyDiv w:val="1"/>
      <w:marLeft w:val="0"/>
      <w:marRight w:val="0"/>
      <w:marTop w:val="0"/>
      <w:marBottom w:val="0"/>
      <w:divBdr>
        <w:top w:val="none" w:sz="0" w:space="0" w:color="auto"/>
        <w:left w:val="none" w:sz="0" w:space="0" w:color="auto"/>
        <w:bottom w:val="none" w:sz="0" w:space="0" w:color="auto"/>
        <w:right w:val="none" w:sz="0" w:space="0" w:color="auto"/>
      </w:divBdr>
    </w:div>
    <w:div w:id="1879396306">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1985504026">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s://www.uradni-list.si/glasilo-uradni-list-rs/vsebina/2012-01-1700" TargetMode="Externa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34" Type="http://schemas.openxmlformats.org/officeDocument/2006/relationships/footer" Target="foot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s://www.uradni-list.si/glasilo-uradni-list-rs/vsebina/2008-01-301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s://www.uradni-list.si/glasilo-uradni-list-rs/vsebina/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s://www.uradni-list.si/glasilo-uradni-list-rs/vsebina/2008-01-301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s://www.uradni-list.si/glasilo-uradni-list-rs/vsebina/2008-01-2817" TargetMode="External"/><Relationship Id="rId28" Type="http://schemas.openxmlformats.org/officeDocument/2006/relationships/hyperlink" Target="https://www.uradni-list.si/glasilo-uradni-list-rs/vsebina/2020-01-3772" TargetMode="External"/><Relationship Id="rId36" Type="http://schemas.openxmlformats.org/officeDocument/2006/relationships/theme" Target="theme/theme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s://www.uradni-list.si/glasilo-uradni-list-rs/vsebina/2007-01-3411" TargetMode="External"/><Relationship Id="rId27" Type="http://schemas.openxmlformats.org/officeDocument/2006/relationships/hyperlink" Target="https://www.uradni-list.si/glasilo-uradni-list-rs/vsebina/2020-01-2765" TargetMode="External"/><Relationship Id="rId30" Type="http://schemas.openxmlformats.org/officeDocument/2006/relationships/hyperlink" Target="https://www.uradni-list.si/glasilo-uradni-list-rs/vsebina/2022-01-0014" TargetMode="External"/><Relationship Id="rId35" Type="http://schemas.openxmlformats.org/officeDocument/2006/relationships/fontTable" Target="fontTable.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Template>
  <TotalTime>4</TotalTime>
  <Pages>3</Pages>
  <Words>1077</Words>
  <Characters>10856</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2020-09-15T08:06:00Z</cp:lastPrinted>
  <dcterms:created xsi:type="dcterms:W3CDTF">2025-08-18T12:46:00Z</dcterms:created>
  <dcterms:modified xsi:type="dcterms:W3CDTF">2025-08-18T12:46:00Z</dcterms:modified>
</cp:coreProperties>
</file>