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75910"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Pr>
          <w:rFonts w:ascii="Arial" w:hAnsi="Arial" w:cs="Arial"/>
          <w:b/>
          <w:sz w:val="20"/>
          <w:szCs w:val="20"/>
        </w:rPr>
        <w:t>1434</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demografske in socialne</w:t>
      </w:r>
      <w:r w:rsidR="00EB64AC">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statistik</w:t>
      </w:r>
      <w:r>
        <w:rPr>
          <w:rFonts w:ascii="Arial" w:hAnsi="Arial" w:cs="Arial"/>
          <w:b/>
          <w:sz w:val="20"/>
          <w:szCs w:val="20"/>
        </w:rPr>
        <w:t>o socialnih storitev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EB64AC" w:rsidRDefault="00EB64AC" w:rsidP="00D6678E">
      <w:pPr>
        <w:jc w:val="both"/>
        <w:rPr>
          <w:rFonts w:ascii="Arial" w:hAnsi="Arial" w:cs="Arial"/>
          <w:sz w:val="20"/>
          <w:szCs w:val="20"/>
        </w:rPr>
      </w:pPr>
      <w:r w:rsidRPr="00EB64AC">
        <w:rPr>
          <w:rFonts w:ascii="Arial" w:hAnsi="Arial" w:cs="Arial"/>
          <w:sz w:val="20"/>
          <w:szCs w:val="20"/>
        </w:rPr>
        <w:t>- sodelovanje pri pripravi predpisov in drugih zahtevnejših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zbiranje, urejanje in priprava podatkov za oblikovanje zahtevnejših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samostojno oblikovanje manj zahtevnih gradiv s predlogi ukrepov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vodenje in odločanje v manj zahtevnih predpisanih postopkih delovnega področja</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sodelovanje z drugimi organi, institucijami in uporabniki</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samostojna priprava analiz, informacij, poročil in drugih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spremljanje predpisov delovnega področja</w:t>
      </w:r>
      <w:r>
        <w:rPr>
          <w:rFonts w:ascii="Arial" w:hAnsi="Arial" w:cs="Arial"/>
          <w:sz w:val="20"/>
          <w:szCs w:val="20"/>
        </w:rPr>
        <w:t>,</w:t>
      </w:r>
    </w:p>
    <w:p w:rsidR="00E75910" w:rsidRDefault="00EB64AC" w:rsidP="00D6678E">
      <w:pPr>
        <w:jc w:val="both"/>
        <w:rPr>
          <w:rFonts w:ascii="Arial" w:hAnsi="Arial" w:cs="Arial"/>
          <w:sz w:val="20"/>
          <w:szCs w:val="20"/>
        </w:rPr>
      </w:pPr>
      <w:r w:rsidRPr="00EB64AC">
        <w:rPr>
          <w:rFonts w:ascii="Arial" w:hAnsi="Arial" w:cs="Arial"/>
          <w:sz w:val="20"/>
          <w:szCs w:val="20"/>
        </w:rPr>
        <w:t>- sodelovanje v projektnih skupinah</w:t>
      </w:r>
      <w:r w:rsidR="00E75910">
        <w:rPr>
          <w:rFonts w:ascii="Arial" w:hAnsi="Arial" w:cs="Arial"/>
          <w:sz w:val="20"/>
          <w:szCs w:val="20"/>
        </w:rPr>
        <w:t>,</w:t>
      </w:r>
    </w:p>
    <w:p w:rsidR="009162D4" w:rsidRDefault="00E75910" w:rsidP="00D6678E">
      <w:pPr>
        <w:jc w:val="both"/>
        <w:rPr>
          <w:rFonts w:ascii="Arial" w:hAnsi="Arial" w:cs="Arial"/>
          <w:sz w:val="20"/>
          <w:szCs w:val="20"/>
        </w:rPr>
      </w:pPr>
      <w:r>
        <w:rPr>
          <w:rFonts w:ascii="Arial" w:hAnsi="Arial" w:cs="Arial"/>
          <w:sz w:val="20"/>
          <w:szCs w:val="20"/>
        </w:rPr>
        <w:t>- opravljanje drugih nalog podobne zahtevnosti</w:t>
      </w:r>
      <w:r w:rsidR="00EB64AC">
        <w:rPr>
          <w:rFonts w:ascii="Arial" w:hAnsi="Arial" w:cs="Arial"/>
          <w:sz w:val="20"/>
          <w:szCs w:val="20"/>
        </w:rPr>
        <w:t>.</w:t>
      </w:r>
    </w:p>
    <w:p w:rsidR="00EB64AC" w:rsidRDefault="00EB64AC" w:rsidP="00D6678E">
      <w:pPr>
        <w:jc w:val="both"/>
        <w:rPr>
          <w:rFonts w:ascii="Arial" w:hAnsi="Arial" w:cs="Arial"/>
          <w:sz w:val="20"/>
          <w:szCs w:val="20"/>
        </w:rPr>
      </w:pPr>
    </w:p>
    <w:p w:rsidR="00D306E8" w:rsidRDefault="00D306E8" w:rsidP="00D306E8">
      <w:pPr>
        <w:jc w:val="both"/>
        <w:rPr>
          <w:rFonts w:ascii="Arial" w:hAnsi="Arial" w:cs="Arial"/>
          <w:sz w:val="20"/>
          <w:szCs w:val="20"/>
        </w:rPr>
      </w:pPr>
      <w:r>
        <w:rPr>
          <w:rFonts w:ascii="Arial" w:hAnsi="Arial" w:cs="Arial"/>
          <w:sz w:val="20"/>
          <w:szCs w:val="20"/>
        </w:rPr>
        <w:t>Izbrani kandidat bo na delovnem mestu svetovalec opravljal naloge s področja statistike izobraževanja, in sicer bo izvajal raziskovanja s področja terciarnega izobraževanja (spremljanje statistike študentov in diplomantov, spremljanje študijskih poti in uspešnosti dokončanja študija).</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D306E8">
        <w:rPr>
          <w:rFonts w:ascii="Arial" w:hAnsi="Arial" w:cs="Arial"/>
          <w:b/>
          <w:sz w:val="20"/>
          <w:szCs w:val="20"/>
        </w:rPr>
        <w:t>Od kandidata pričakujemo</w:t>
      </w:r>
      <w:r w:rsidR="00103EC7" w:rsidRPr="00D306E8">
        <w:rPr>
          <w:rFonts w:ascii="Arial" w:hAnsi="Arial" w:cs="Arial"/>
          <w:b/>
          <w:sz w:val="20"/>
          <w:szCs w:val="20"/>
        </w:rPr>
        <w:t>:</w:t>
      </w:r>
    </w:p>
    <w:p w:rsidR="00D306E8" w:rsidRDefault="00D306E8" w:rsidP="00D306E8">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znanje uporabe računalniških programov: MS Word, MS Excel, MS Access, MS PowerPoint, osnovno poznavanje SAS (oz. podobnih programov za delo s podatki),</w:t>
      </w:r>
    </w:p>
    <w:p w:rsidR="00D306E8" w:rsidRDefault="00D306E8" w:rsidP="00D306E8">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znanje angleškega jezika,</w:t>
      </w:r>
    </w:p>
    <w:p w:rsidR="00D306E8" w:rsidRDefault="00D306E8" w:rsidP="00D306E8">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poznavanje področja izobraževanja,</w:t>
      </w:r>
    </w:p>
    <w:p w:rsidR="00D306E8" w:rsidRDefault="00D306E8" w:rsidP="00D306E8">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poznavanje statističnih postopkov in metod,</w:t>
      </w:r>
    </w:p>
    <w:p w:rsidR="00D306E8" w:rsidRDefault="00D306E8" w:rsidP="00D306E8">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sposobnost interdisciplinarnega in analitičnega razmišljanja</w:t>
      </w:r>
    </w:p>
    <w:p w:rsidR="00D306E8" w:rsidRDefault="00D306E8" w:rsidP="00D306E8">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sposobnost dobrega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lastRenderedPageBreak/>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E75910">
        <w:rPr>
          <w:rFonts w:ascii="Arial" w:hAnsi="Arial" w:cs="Arial"/>
          <w:sz w:val="20"/>
          <w:szCs w:val="20"/>
        </w:rPr>
        <w:t>1434</w:t>
      </w:r>
      <w:r w:rsidRPr="0083597F">
        <w:rPr>
          <w:rFonts w:ascii="Arial" w:hAnsi="Arial" w:cs="Arial"/>
          <w:sz w:val="20"/>
          <w:szCs w:val="20"/>
        </w:rPr>
        <w:t>, številka 1102-</w:t>
      </w:r>
      <w:r w:rsidR="00E75910">
        <w:rPr>
          <w:rFonts w:ascii="Arial" w:hAnsi="Arial" w:cs="Arial"/>
          <w:sz w:val="20"/>
          <w:szCs w:val="20"/>
        </w:rPr>
        <w:t>40</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E75910" w:rsidRPr="00F05AFE">
        <w:rPr>
          <w:rFonts w:ascii="Arial" w:hAnsi="Arial" w:cs="Arial"/>
          <w:sz w:val="20"/>
          <w:szCs w:val="20"/>
        </w:rPr>
        <w:t>Andreja Kozmelj</w:t>
      </w:r>
      <w:r w:rsidR="009D7FF8" w:rsidRPr="00F05AFE">
        <w:rPr>
          <w:rFonts w:ascii="Arial" w:hAnsi="Arial" w:cs="Arial"/>
          <w:sz w:val="20"/>
          <w:szCs w:val="20"/>
        </w:rPr>
        <w:t xml:space="preserve">, </w:t>
      </w:r>
      <w:r w:rsidR="00C06648" w:rsidRPr="00F05AFE">
        <w:rPr>
          <w:rFonts w:ascii="Arial" w:hAnsi="Arial" w:cs="Arial"/>
          <w:sz w:val="20"/>
          <w:szCs w:val="20"/>
        </w:rPr>
        <w:t>telefon</w:t>
      </w:r>
      <w:r w:rsidR="00385F7D" w:rsidRPr="00F05AFE">
        <w:rPr>
          <w:rFonts w:ascii="Arial" w:hAnsi="Arial" w:cs="Arial"/>
          <w:sz w:val="20"/>
          <w:szCs w:val="20"/>
        </w:rPr>
        <w:t xml:space="preserve">: </w:t>
      </w:r>
      <w:r w:rsidR="00164958" w:rsidRPr="00F05AFE">
        <w:rPr>
          <w:rFonts w:ascii="Arial" w:hAnsi="Arial" w:cs="Arial"/>
          <w:sz w:val="20"/>
          <w:szCs w:val="20"/>
        </w:rPr>
        <w:t>01/ 2</w:t>
      </w:r>
      <w:r w:rsidR="00C12E02" w:rsidRPr="00F05AFE">
        <w:rPr>
          <w:rFonts w:ascii="Arial" w:hAnsi="Arial" w:cs="Arial"/>
          <w:sz w:val="20"/>
          <w:szCs w:val="20"/>
        </w:rPr>
        <w:t>340 826</w:t>
      </w:r>
      <w:r w:rsidR="00C06648" w:rsidRPr="00F05AF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C0A3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C0A3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C0A3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C0A3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C0A39"/>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D19A2"/>
    <w:rsid w:val="002E0E0F"/>
    <w:rsid w:val="002E2AC2"/>
    <w:rsid w:val="002E694D"/>
    <w:rsid w:val="002F08DD"/>
    <w:rsid w:val="002F5D98"/>
    <w:rsid w:val="002F7753"/>
    <w:rsid w:val="002F7976"/>
    <w:rsid w:val="002F7CB6"/>
    <w:rsid w:val="00300C61"/>
    <w:rsid w:val="003011C3"/>
    <w:rsid w:val="00303FF6"/>
    <w:rsid w:val="00311BE5"/>
    <w:rsid w:val="00314BD5"/>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4594"/>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2C3D"/>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2E02"/>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06E8"/>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70EE8"/>
    <w:rsid w:val="00E75910"/>
    <w:rsid w:val="00E75BBD"/>
    <w:rsid w:val="00E76673"/>
    <w:rsid w:val="00E76853"/>
    <w:rsid w:val="00E805B8"/>
    <w:rsid w:val="00E870B3"/>
    <w:rsid w:val="00E8719E"/>
    <w:rsid w:val="00E943BC"/>
    <w:rsid w:val="00E97BCE"/>
    <w:rsid w:val="00EB37C1"/>
    <w:rsid w:val="00EB51F4"/>
    <w:rsid w:val="00EB64AC"/>
    <w:rsid w:val="00EB70C0"/>
    <w:rsid w:val="00EC35C1"/>
    <w:rsid w:val="00EC3FE7"/>
    <w:rsid w:val="00EC4E56"/>
    <w:rsid w:val="00ED0A0C"/>
    <w:rsid w:val="00ED45CE"/>
    <w:rsid w:val="00ED713F"/>
    <w:rsid w:val="00EE3829"/>
    <w:rsid w:val="00EE56C7"/>
    <w:rsid w:val="00EE73CB"/>
    <w:rsid w:val="00EF63E4"/>
    <w:rsid w:val="00F0535A"/>
    <w:rsid w:val="00F05AFE"/>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002193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19161235">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1381622">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CF97-E6A0-4B17-A611-A6EBF5A2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1190</Words>
  <Characters>9521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2022-09-01T09:03:00Z</cp:lastPrinted>
  <dcterms:created xsi:type="dcterms:W3CDTF">2022-09-14T12:43:00Z</dcterms:created>
  <dcterms:modified xsi:type="dcterms:W3CDTF">2022-09-14T12:43:00Z</dcterms:modified>
</cp:coreProperties>
</file>