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6C" w:rsidRPr="00737432" w:rsidRDefault="004D60B6" w:rsidP="004D60B6">
      <w:pPr>
        <w:spacing w:before="100" w:beforeAutospacing="1" w:after="100" w:afterAutospacing="1" w:line="240" w:lineRule="auto"/>
        <w:jc w:val="center"/>
        <w:outlineLvl w:val="3"/>
        <w:rPr>
          <w:rFonts w:ascii="Republika" w:eastAsia="Times New Roman" w:hAnsi="Republika" w:cs="Times New Roman"/>
          <w:b/>
          <w:bCs/>
          <w:color w:val="1F4E79" w:themeColor="accent1" w:themeShade="80"/>
          <w:sz w:val="28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color w:val="1F4E79" w:themeColor="accent1" w:themeShade="80"/>
          <w:sz w:val="28"/>
          <w:lang w:eastAsia="sl-SI"/>
        </w:rPr>
        <w:t>Slovenska obveščevalno-varnostna agencija - o</w:t>
      </w:r>
      <w:r w:rsidR="007D596C" w:rsidRPr="00737432">
        <w:rPr>
          <w:rFonts w:ascii="Republika" w:eastAsia="Times New Roman" w:hAnsi="Republika" w:cs="Times New Roman"/>
          <w:b/>
          <w:bCs/>
          <w:color w:val="1F4E79" w:themeColor="accent1" w:themeShade="80"/>
          <w:sz w:val="28"/>
          <w:lang w:eastAsia="sl-SI"/>
        </w:rPr>
        <w:t>bvestilo o izvajanju videonadzora</w:t>
      </w:r>
    </w:p>
    <w:p w:rsidR="007D596C" w:rsidRPr="007D596C" w:rsidRDefault="007D596C" w:rsidP="00EB6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t>Namen obdelave osebnih podatkov:</w:t>
      </w:r>
      <w:r w:rsidRPr="007D596C">
        <w:rPr>
          <w:rFonts w:ascii="Republika" w:eastAsia="Times New Roman" w:hAnsi="Republika" w:cs="Times New Roman"/>
          <w:lang w:eastAsia="sl-SI"/>
        </w:rPr>
        <w:t xml:space="preserve"> izvrševanje zakonitih pristojnosti, nalog in pooblastil </w:t>
      </w:r>
      <w:r w:rsidR="00A66946" w:rsidRPr="00737432">
        <w:rPr>
          <w:rFonts w:ascii="Republika" w:eastAsia="Times New Roman" w:hAnsi="Republika" w:cs="Times New Roman"/>
          <w:lang w:eastAsia="sl-SI"/>
        </w:rPr>
        <w:t>Sove pri varovanju objekta</w:t>
      </w:r>
      <w:r w:rsidR="00EB63F6" w:rsidRPr="00737432">
        <w:rPr>
          <w:rFonts w:ascii="Republika" w:eastAsia="Times New Roman" w:hAnsi="Republika" w:cs="Times New Roman"/>
          <w:lang w:eastAsia="sl-SI"/>
        </w:rPr>
        <w:t xml:space="preserve"> in</w:t>
      </w:r>
      <w:r w:rsidRPr="007D596C">
        <w:rPr>
          <w:rFonts w:ascii="Republika" w:eastAsia="Times New Roman" w:hAnsi="Republika" w:cs="Times New Roman"/>
          <w:lang w:eastAsia="sl-SI"/>
        </w:rPr>
        <w:t xml:space="preserve"> </w:t>
      </w:r>
      <w:r w:rsidR="00A66946" w:rsidRPr="00737432">
        <w:rPr>
          <w:rFonts w:ascii="Republika" w:eastAsia="Times New Roman" w:hAnsi="Republika" w:cs="Times New Roman"/>
          <w:lang w:eastAsia="sl-SI"/>
        </w:rPr>
        <w:t>o</w:t>
      </w:r>
      <w:r w:rsidR="00EB63F6" w:rsidRPr="00737432">
        <w:rPr>
          <w:rFonts w:ascii="Republika" w:eastAsia="Times New Roman" w:hAnsi="Republika" w:cs="Times New Roman"/>
          <w:lang w:eastAsia="sl-SI"/>
        </w:rPr>
        <w:t>bmočja, na katerem se nahaja objekt</w:t>
      </w:r>
      <w:r w:rsidR="00A66946" w:rsidRPr="00737432">
        <w:rPr>
          <w:rFonts w:ascii="Republika" w:eastAsia="Times New Roman" w:hAnsi="Republika" w:cs="Times New Roman"/>
          <w:lang w:eastAsia="sl-SI"/>
        </w:rPr>
        <w:t>.</w:t>
      </w:r>
      <w:r w:rsidRPr="007D596C">
        <w:rPr>
          <w:rFonts w:ascii="Republika" w:eastAsia="Times New Roman" w:hAnsi="Republika" w:cs="Times New Roman"/>
          <w:lang w:eastAsia="sl-SI"/>
        </w:rPr>
        <w:t xml:space="preserve"> </w:t>
      </w:r>
    </w:p>
    <w:p w:rsidR="00A712CD" w:rsidRPr="00737432" w:rsidRDefault="007D596C" w:rsidP="00AA2C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t>Pravna podlaga za obdelavo osebnih podatkov:</w:t>
      </w:r>
      <w:r w:rsidRPr="007D596C">
        <w:rPr>
          <w:rFonts w:ascii="Republika" w:eastAsia="Times New Roman" w:hAnsi="Republika" w:cs="Times New Roman"/>
          <w:lang w:eastAsia="sl-SI"/>
        </w:rPr>
        <w:t xml:space="preserve"> </w:t>
      </w:r>
      <w:hyperlink r:id="rId5" w:history="1">
        <w:r w:rsidR="00A66946" w:rsidRPr="00737432">
          <w:rPr>
            <w:rStyle w:val="Hyperlink"/>
            <w:rFonts w:ascii="Republika" w:eastAsia="Times New Roman" w:hAnsi="Republika" w:cs="Times New Roman"/>
            <w:lang w:eastAsia="sl-SI"/>
          </w:rPr>
          <w:t>Zakon o Slovenski obveščevalno-varnostni agenciji</w:t>
        </w:r>
      </w:hyperlink>
      <w:r w:rsidR="00A66946" w:rsidRPr="00737432">
        <w:rPr>
          <w:rFonts w:ascii="Republika" w:eastAsia="Times New Roman" w:hAnsi="Republika" w:cs="Times New Roman"/>
          <w:lang w:eastAsia="sl-SI"/>
        </w:rPr>
        <w:t xml:space="preserve"> (Uradni list RS, št. 81/06 – uradno prečiščeno besedilo), 18.</w:t>
      </w:r>
      <w:r w:rsidR="00EB63F6" w:rsidRPr="00737432">
        <w:rPr>
          <w:rFonts w:ascii="Republika" w:eastAsia="Times New Roman" w:hAnsi="Republika" w:cs="Times New Roman"/>
          <w:lang w:eastAsia="sl-SI"/>
        </w:rPr>
        <w:t xml:space="preserve">a člen; </w:t>
      </w:r>
      <w:hyperlink r:id="rId6" w:history="1">
        <w:r w:rsidR="00A712CD" w:rsidRPr="00737432">
          <w:rPr>
            <w:rStyle w:val="Hyperlink"/>
            <w:rFonts w:ascii="Republika" w:eastAsia="Times New Roman" w:hAnsi="Republika" w:cs="Times New Roman"/>
            <w:lang w:eastAsia="sl-SI"/>
          </w:rPr>
          <w:t>Zakon o varstvu osebnih podatkov</w:t>
        </w:r>
      </w:hyperlink>
      <w:r w:rsidR="00A712CD" w:rsidRPr="00737432">
        <w:rPr>
          <w:rFonts w:ascii="Republika" w:eastAsia="Times New Roman" w:hAnsi="Republika" w:cs="Times New Roman"/>
          <w:lang w:eastAsia="sl-SI"/>
        </w:rPr>
        <w:t xml:space="preserve"> (Uradni list RS, št. 163/22 in 40/25 – ZInfV-1), 76. do 78. člen.</w:t>
      </w:r>
      <w:bookmarkStart w:id="0" w:name="_GoBack"/>
      <w:bookmarkEnd w:id="0"/>
    </w:p>
    <w:p w:rsidR="004D60B6" w:rsidRPr="00737432" w:rsidRDefault="00A712CD" w:rsidP="004D60B6">
      <w:pPr>
        <w:numPr>
          <w:ilvl w:val="0"/>
          <w:numId w:val="4"/>
        </w:numPr>
        <w:spacing w:before="240" w:after="100" w:afterAutospacing="1" w:line="240" w:lineRule="auto"/>
        <w:ind w:left="714" w:hanging="357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lang w:eastAsia="sl-SI"/>
        </w:rPr>
        <w:t>Upravljalec videonadzornega sistema:</w:t>
      </w:r>
      <w:r w:rsidRPr="00737432">
        <w:rPr>
          <w:rFonts w:ascii="Republika" w:eastAsia="Times New Roman" w:hAnsi="Republika" w:cs="Times New Roman"/>
          <w:lang w:eastAsia="sl-SI"/>
        </w:rPr>
        <w:t xml:space="preserve"> Slovenska obveščevalno-varnostna agencija</w:t>
      </w:r>
      <w:r w:rsidR="004D60B6" w:rsidRPr="00737432">
        <w:rPr>
          <w:rFonts w:ascii="Republika" w:eastAsia="Times New Roman" w:hAnsi="Republika" w:cs="Times New Roman"/>
          <w:lang w:eastAsia="sl-SI"/>
        </w:rPr>
        <w:t>.</w:t>
      </w:r>
    </w:p>
    <w:p w:rsidR="007D596C" w:rsidRPr="007D596C" w:rsidRDefault="007D596C" w:rsidP="004D60B6">
      <w:pPr>
        <w:numPr>
          <w:ilvl w:val="0"/>
          <w:numId w:val="4"/>
        </w:numPr>
        <w:spacing w:before="240" w:after="100" w:afterAutospacing="1" w:line="240" w:lineRule="auto"/>
        <w:ind w:left="714" w:hanging="357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t>Uporabniki ali kategorije uporabnikov</w:t>
      </w:r>
      <w:r w:rsidR="00A712CD" w:rsidRPr="00737432">
        <w:rPr>
          <w:rFonts w:ascii="Republika" w:eastAsia="Times New Roman" w:hAnsi="Republika" w:cs="Times New Roman"/>
          <w:b/>
          <w:bCs/>
          <w:lang w:eastAsia="sl-SI"/>
        </w:rPr>
        <w:t xml:space="preserve"> osebnih podatkov, če obstajajo: </w:t>
      </w:r>
      <w:r w:rsidR="00A66946" w:rsidRPr="00737432">
        <w:rPr>
          <w:rFonts w:ascii="Republika" w:eastAsia="Times New Roman" w:hAnsi="Republika" w:cs="Times New Roman"/>
          <w:lang w:eastAsia="sl-SI"/>
        </w:rPr>
        <w:t>Slovenska obveščevalno-varnostna agencija.</w:t>
      </w:r>
    </w:p>
    <w:p w:rsidR="007D596C" w:rsidRPr="007D596C" w:rsidRDefault="007D596C" w:rsidP="00A712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t>Informacije o prenosih osebnih podatkov v tretjo državo ali mednarodno organizacijo:</w:t>
      </w:r>
      <w:r w:rsidRPr="007D596C">
        <w:rPr>
          <w:rFonts w:ascii="Republika" w:eastAsia="Times New Roman" w:hAnsi="Republika" w:cs="Times New Roman"/>
          <w:lang w:eastAsia="sl-SI"/>
        </w:rPr>
        <w:t xml:space="preserve"> </w:t>
      </w:r>
      <w:r w:rsidR="00A712CD" w:rsidRPr="00737432">
        <w:rPr>
          <w:rFonts w:ascii="Republika" w:eastAsia="Times New Roman" w:hAnsi="Republika" w:cs="Times New Roman"/>
          <w:lang w:eastAsia="sl-SI"/>
        </w:rPr>
        <w:t>p</w:t>
      </w:r>
      <w:r w:rsidRPr="007D596C">
        <w:rPr>
          <w:rFonts w:ascii="Republika" w:eastAsia="Times New Roman" w:hAnsi="Republika" w:cs="Times New Roman"/>
          <w:lang w:eastAsia="sl-SI"/>
        </w:rPr>
        <w:t>odatki se ne prenašajo v tretje države ali mednarodne organizacije.</w:t>
      </w:r>
    </w:p>
    <w:p w:rsidR="007D596C" w:rsidRPr="007D596C" w:rsidRDefault="007D596C" w:rsidP="00A712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t>Obdobje hrambe osebnih podatkov ali, kadar to ni mogoče, merila, ki se uporabijo za določitev tega obdobja:</w:t>
      </w:r>
      <w:r w:rsidRPr="007D596C">
        <w:rPr>
          <w:rFonts w:ascii="Republika" w:eastAsia="Times New Roman" w:hAnsi="Republika" w:cs="Times New Roman"/>
          <w:lang w:eastAsia="sl-SI"/>
        </w:rPr>
        <w:t xml:space="preserve"> </w:t>
      </w:r>
      <w:r w:rsidR="00A66946" w:rsidRPr="00737432">
        <w:rPr>
          <w:rFonts w:ascii="Republika" w:eastAsia="Times New Roman" w:hAnsi="Republika" w:cs="Times New Roman"/>
          <w:lang w:eastAsia="sl-SI"/>
        </w:rPr>
        <w:t>največ tri mesece</w:t>
      </w:r>
      <w:r w:rsidR="00EB63F6" w:rsidRPr="00737432">
        <w:rPr>
          <w:rFonts w:ascii="Republika" w:eastAsia="Times New Roman" w:hAnsi="Republika" w:cs="Times New Roman"/>
          <w:lang w:eastAsia="sl-SI"/>
        </w:rPr>
        <w:t>;</w:t>
      </w:r>
      <w:r w:rsidR="00B26DB9" w:rsidRPr="00737432">
        <w:rPr>
          <w:rFonts w:ascii="Republika" w:eastAsia="Times New Roman" w:hAnsi="Republika" w:cs="Times New Roman"/>
          <w:lang w:eastAsia="sl-SI"/>
        </w:rPr>
        <w:t xml:space="preserve"> če obstaja sum storitve kaznivega dejanja, za katerega se storilec preganja po uradni dolžnosti, največ eno leto</w:t>
      </w:r>
      <w:r w:rsidRPr="007D596C">
        <w:rPr>
          <w:rFonts w:ascii="Republika" w:eastAsia="Times New Roman" w:hAnsi="Republika" w:cs="Times New Roman"/>
          <w:lang w:eastAsia="sl-SI"/>
        </w:rPr>
        <w:t>.</w:t>
      </w:r>
    </w:p>
    <w:p w:rsidR="007D596C" w:rsidRPr="00737432" w:rsidRDefault="007D596C" w:rsidP="00A712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t>Informacije o obstoju pravic posameznika, da lahko zahteva dostop do osebnih podatkov in popravek ali izbris osebnih podatkov ali omejitev, ali o obstoju pravice do ugovora obdelavi in pravice do prenosljivosti podatkov:</w:t>
      </w:r>
      <w:r w:rsidRPr="007D596C">
        <w:rPr>
          <w:rFonts w:ascii="Republika" w:eastAsia="Times New Roman" w:hAnsi="Republika" w:cs="Times New Roman"/>
          <w:lang w:eastAsia="sl-SI"/>
        </w:rPr>
        <w:t xml:space="preserve"> </w:t>
      </w:r>
      <w:r w:rsidR="004D60B6" w:rsidRPr="00737432">
        <w:rPr>
          <w:rFonts w:ascii="Republika" w:eastAsia="Times New Roman" w:hAnsi="Republika" w:cs="Times New Roman"/>
          <w:lang w:eastAsia="sl-SI"/>
        </w:rPr>
        <w:t>p</w:t>
      </w:r>
      <w:r w:rsidR="00EB63F6" w:rsidRPr="00737432">
        <w:rPr>
          <w:rFonts w:ascii="Republika" w:eastAsia="Times New Roman" w:hAnsi="Republika" w:cs="Times New Roman"/>
          <w:lang w:eastAsia="sl-SI"/>
        </w:rPr>
        <w:t xml:space="preserve">osameznik ima pravico do dostopa podatkov, pravico do omejitve obdelave in pravico do ugovora, </w:t>
      </w:r>
      <w:r w:rsidR="00EB63F6" w:rsidRPr="007D596C">
        <w:rPr>
          <w:rFonts w:ascii="Republika" w:eastAsia="Times New Roman" w:hAnsi="Republika" w:cs="Times New Roman"/>
          <w:lang w:eastAsia="sl-SI"/>
        </w:rPr>
        <w:t xml:space="preserve">ko so za to izpolnjeni pogoji, ki jih </w:t>
      </w:r>
      <w:r w:rsidR="00EB63F6" w:rsidRPr="00737432">
        <w:rPr>
          <w:rFonts w:ascii="Republika" w:eastAsia="Times New Roman" w:hAnsi="Republika" w:cs="Times New Roman"/>
          <w:lang w:eastAsia="sl-SI"/>
        </w:rPr>
        <w:t>določa</w:t>
      </w:r>
      <w:r w:rsidR="00EB63F6" w:rsidRPr="007D596C">
        <w:rPr>
          <w:rFonts w:ascii="Republika" w:eastAsia="Times New Roman" w:hAnsi="Republika" w:cs="Times New Roman"/>
          <w:lang w:eastAsia="sl-SI"/>
        </w:rPr>
        <w:t xml:space="preserve"> Zakon o varstvu osebnih podatkov (ZVOP-2)</w:t>
      </w:r>
      <w:r w:rsidR="00EB63F6" w:rsidRPr="00737432">
        <w:rPr>
          <w:rFonts w:ascii="Republika" w:eastAsia="Times New Roman" w:hAnsi="Republika" w:cs="Times New Roman"/>
          <w:lang w:eastAsia="sl-SI"/>
        </w:rPr>
        <w:t xml:space="preserve">. Posameznik lahko pravice v zvezi z varstvom osebnih podatkov uveljavlja s pisno zahtevo poslano na naslov: Slovenska obveščevalno-varnostna agencija, Stegne 23c, 100 Ljubljana ali na elektronski naslov: </w:t>
      </w:r>
      <w:hyperlink r:id="rId7" w:history="1">
        <w:r w:rsidR="004D60B6" w:rsidRPr="00737432">
          <w:rPr>
            <w:rStyle w:val="Hyperlink"/>
            <w:rFonts w:ascii="Republika" w:eastAsia="Times New Roman" w:hAnsi="Republika" w:cs="Times New Roman"/>
            <w:lang w:eastAsia="sl-SI"/>
          </w:rPr>
          <w:t>gp.sova@gov.si</w:t>
        </w:r>
      </w:hyperlink>
      <w:r w:rsidRPr="007D596C">
        <w:rPr>
          <w:rFonts w:ascii="Republika" w:eastAsia="Times New Roman" w:hAnsi="Republika" w:cs="Times New Roman"/>
          <w:lang w:eastAsia="sl-SI"/>
        </w:rPr>
        <w:t>.</w:t>
      </w:r>
    </w:p>
    <w:p w:rsidR="004D60B6" w:rsidRPr="007D596C" w:rsidRDefault="004D60B6" w:rsidP="004D60B6">
      <w:pPr>
        <w:numPr>
          <w:ilvl w:val="0"/>
          <w:numId w:val="7"/>
        </w:numPr>
        <w:spacing w:before="240" w:after="100" w:afterAutospacing="1" w:line="240" w:lineRule="auto"/>
        <w:ind w:left="714" w:hanging="357"/>
        <w:jc w:val="both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t>Pooblaščena oseba za varstvo osebnih podatkov:</w:t>
      </w:r>
      <w:r w:rsidRPr="00737432">
        <w:rPr>
          <w:rFonts w:ascii="Republika" w:eastAsia="Times New Roman" w:hAnsi="Republika" w:cs="Times New Roman"/>
          <w:bCs/>
          <w:lang w:eastAsia="sl-SI"/>
        </w:rPr>
        <w:t xml:space="preserve"> Jana Hibler.</w:t>
      </w:r>
    </w:p>
    <w:p w:rsidR="007D596C" w:rsidRPr="007D596C" w:rsidRDefault="007D596C" w:rsidP="00A712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t>Informacija o pravici do preklica privolitve, kadar obdelava temelji na privolitvi:</w:t>
      </w:r>
      <w:r w:rsidRPr="007D596C">
        <w:rPr>
          <w:rFonts w:ascii="Republika" w:eastAsia="Times New Roman" w:hAnsi="Republika" w:cs="Times New Roman"/>
          <w:lang w:eastAsia="sl-SI"/>
        </w:rPr>
        <w:t xml:space="preserve"> </w:t>
      </w:r>
      <w:r w:rsidR="00A712CD" w:rsidRPr="00737432">
        <w:rPr>
          <w:rFonts w:ascii="Republika" w:eastAsia="Times New Roman" w:hAnsi="Republika" w:cs="Times New Roman"/>
          <w:lang w:eastAsia="sl-SI"/>
        </w:rPr>
        <w:t>o</w:t>
      </w:r>
      <w:r w:rsidRPr="007D596C">
        <w:rPr>
          <w:rFonts w:ascii="Republika" w:eastAsia="Times New Roman" w:hAnsi="Republika" w:cs="Times New Roman"/>
          <w:lang w:eastAsia="sl-SI"/>
        </w:rPr>
        <w:t>bdelava ne temelji na privolitvi posameznika.</w:t>
      </w:r>
    </w:p>
    <w:p w:rsidR="007D596C" w:rsidRPr="007D596C" w:rsidRDefault="007D596C" w:rsidP="007D59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t>Informacije o tem:</w:t>
      </w:r>
      <w:r w:rsidRPr="007D596C">
        <w:rPr>
          <w:rFonts w:ascii="Republika" w:eastAsia="Times New Roman" w:hAnsi="Republika" w:cs="Times New Roman"/>
          <w:lang w:eastAsia="sl-SI"/>
        </w:rPr>
        <w:t xml:space="preserve"> </w:t>
      </w:r>
    </w:p>
    <w:p w:rsidR="007D596C" w:rsidRPr="007D596C" w:rsidRDefault="007D596C" w:rsidP="00A712C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D596C">
        <w:rPr>
          <w:rFonts w:ascii="Republika" w:eastAsia="Times New Roman" w:hAnsi="Republika" w:cs="Times New Roman"/>
          <w:lang w:eastAsia="sl-SI"/>
        </w:rPr>
        <w:t>ali je zagotovitev osebnih podatkov za</w:t>
      </w:r>
      <w:r w:rsidR="00A712CD" w:rsidRPr="00737432">
        <w:rPr>
          <w:rFonts w:ascii="Republika" w:eastAsia="Times New Roman" w:hAnsi="Republika" w:cs="Times New Roman"/>
          <w:lang w:eastAsia="sl-SI"/>
        </w:rPr>
        <w:t>konska ali pogodbena obveznost: ne;</w:t>
      </w:r>
    </w:p>
    <w:p w:rsidR="007D596C" w:rsidRPr="007D596C" w:rsidRDefault="007D596C" w:rsidP="00A712C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D596C">
        <w:rPr>
          <w:rFonts w:ascii="Republika" w:eastAsia="Times New Roman" w:hAnsi="Republika" w:cs="Times New Roman"/>
          <w:lang w:eastAsia="sl-SI"/>
        </w:rPr>
        <w:t xml:space="preserve">ali mora posameznik zagotoviti osebne podatke ter kakšne so morebitne posledice, če jih ne zagotovi: </w:t>
      </w:r>
      <w:r w:rsidR="00A712CD" w:rsidRPr="00737432">
        <w:rPr>
          <w:rFonts w:ascii="Republika" w:eastAsia="Times New Roman" w:hAnsi="Republika" w:cs="Times New Roman"/>
          <w:lang w:eastAsia="sl-SI"/>
        </w:rPr>
        <w:t>n</w:t>
      </w:r>
      <w:r w:rsidRPr="007D596C">
        <w:rPr>
          <w:rFonts w:ascii="Republika" w:eastAsia="Times New Roman" w:hAnsi="Republika" w:cs="Times New Roman"/>
          <w:lang w:eastAsia="sl-SI"/>
        </w:rPr>
        <w:t xml:space="preserve">e. Posameznik, ki noče biti izpostavljen videonadzoru, ne more vstopiti v prostore </w:t>
      </w:r>
      <w:r w:rsidR="00B26DB9" w:rsidRPr="00737432">
        <w:rPr>
          <w:rFonts w:ascii="Republika" w:eastAsia="Times New Roman" w:hAnsi="Republika" w:cs="Times New Roman"/>
          <w:lang w:eastAsia="sl-SI"/>
        </w:rPr>
        <w:t>agencije</w:t>
      </w:r>
      <w:r w:rsidRPr="007D596C">
        <w:rPr>
          <w:rFonts w:ascii="Republika" w:eastAsia="Times New Roman" w:hAnsi="Republika" w:cs="Times New Roman"/>
          <w:lang w:eastAsia="sl-SI"/>
        </w:rPr>
        <w:t>, oziroma se ne more gibati v njihovi neposredni okolici.</w:t>
      </w:r>
    </w:p>
    <w:p w:rsidR="007D596C" w:rsidRPr="007D596C" w:rsidRDefault="007D596C" w:rsidP="007D59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37432">
        <w:rPr>
          <w:rFonts w:ascii="Republika" w:eastAsia="Times New Roman" w:hAnsi="Republika" w:cs="Times New Roman"/>
          <w:b/>
          <w:bCs/>
          <w:lang w:eastAsia="sl-SI"/>
        </w:rPr>
        <w:lastRenderedPageBreak/>
        <w:t>Informacije o obstoju avtomatiziranega sprejemanja odločitev, vključno z oblikovanjem profilov, in vsaj v takih primerih smiselne informacije o razlogih zanj, kot tudi pomen in predvidene posledice take obdelave za posameznika, na katerega se nanašajo osebni podatki:</w:t>
      </w:r>
      <w:r w:rsidRPr="007D596C">
        <w:rPr>
          <w:rFonts w:ascii="Republika" w:eastAsia="Times New Roman" w:hAnsi="Republika" w:cs="Times New Roman"/>
          <w:lang w:eastAsia="sl-SI"/>
        </w:rPr>
        <w:t xml:space="preserve"> </w:t>
      </w:r>
    </w:p>
    <w:p w:rsidR="007D596C" w:rsidRPr="007D596C" w:rsidRDefault="007D596C" w:rsidP="007D596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Republika" w:eastAsia="Times New Roman" w:hAnsi="Republika" w:cs="Times New Roman"/>
          <w:lang w:eastAsia="sl-SI"/>
        </w:rPr>
      </w:pPr>
      <w:r w:rsidRPr="007D596C">
        <w:rPr>
          <w:rFonts w:ascii="Republika" w:eastAsia="Times New Roman" w:hAnsi="Republika" w:cs="Times New Roman"/>
          <w:lang w:eastAsia="sl-SI"/>
        </w:rPr>
        <w:t>Avtomatizirano odločanje in/ali profiliranje se ne izvajata.</w:t>
      </w:r>
    </w:p>
    <w:p w:rsidR="001C4104" w:rsidRPr="00737432" w:rsidRDefault="001C4104">
      <w:pPr>
        <w:rPr>
          <w:rFonts w:ascii="Republika" w:hAnsi="Republika"/>
        </w:rPr>
      </w:pPr>
    </w:p>
    <w:sectPr w:rsidR="001C4104" w:rsidRPr="0073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00"/>
    <w:family w:val="modern"/>
    <w:notTrueType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2A3"/>
    <w:multiLevelType w:val="multilevel"/>
    <w:tmpl w:val="302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01632"/>
    <w:multiLevelType w:val="multilevel"/>
    <w:tmpl w:val="52CC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319AF"/>
    <w:multiLevelType w:val="multilevel"/>
    <w:tmpl w:val="1A40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91166"/>
    <w:multiLevelType w:val="multilevel"/>
    <w:tmpl w:val="67D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E3E00"/>
    <w:multiLevelType w:val="multilevel"/>
    <w:tmpl w:val="856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976E4"/>
    <w:multiLevelType w:val="multilevel"/>
    <w:tmpl w:val="CB6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45C61"/>
    <w:multiLevelType w:val="multilevel"/>
    <w:tmpl w:val="86B4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E5ACD"/>
    <w:multiLevelType w:val="multilevel"/>
    <w:tmpl w:val="758E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7576A"/>
    <w:multiLevelType w:val="multilevel"/>
    <w:tmpl w:val="7146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950A2"/>
    <w:multiLevelType w:val="multilevel"/>
    <w:tmpl w:val="5A4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6C"/>
    <w:rsid w:val="001C4104"/>
    <w:rsid w:val="004D60B6"/>
    <w:rsid w:val="00737432"/>
    <w:rsid w:val="007D596C"/>
    <w:rsid w:val="00A66946"/>
    <w:rsid w:val="00A712CD"/>
    <w:rsid w:val="00B26DB9"/>
    <w:rsid w:val="00E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AF70"/>
  <w15:chartTrackingRefBased/>
  <w15:docId w15:val="{3EC87CFE-95C9-4589-97A2-8803EFBF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D59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D596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7D596C"/>
    <w:rPr>
      <w:b/>
      <w:bCs/>
    </w:rPr>
  </w:style>
  <w:style w:type="character" w:styleId="Hyperlink">
    <w:name w:val="Hyperlink"/>
    <w:basedOn w:val="DefaultParagraphFont"/>
    <w:uiPriority w:val="99"/>
    <w:unhideWhenUsed/>
    <w:rsid w:val="007D5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.sova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rs.si/pregledPredpisa?id=ZAKO7959" TargetMode="External"/><Relationship Id="rId5" Type="http://schemas.openxmlformats.org/officeDocument/2006/relationships/hyperlink" Target="https://pisrs.si/pregledPredpisa?id=ZAKO18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</dc:creator>
  <cp:keywords/>
  <dc:description/>
  <cp:lastModifiedBy>Jana H</cp:lastModifiedBy>
  <cp:revision>2</cp:revision>
  <cp:lastPrinted>2025-10-12T19:12:00Z</cp:lastPrinted>
  <dcterms:created xsi:type="dcterms:W3CDTF">2025-10-12T19:12:00Z</dcterms:created>
  <dcterms:modified xsi:type="dcterms:W3CDTF">2025-10-12T19:12:00Z</dcterms:modified>
</cp:coreProperties>
</file>