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77777777" w:rsidR="007C5129" w:rsidRPr="007C5129" w:rsidRDefault="007C5129" w:rsidP="00555A1E">
      <w:pPr>
        <w:autoSpaceDE w:val="0"/>
        <w:autoSpaceDN w:val="0"/>
        <w:adjustRightInd w:val="0"/>
        <w:jc w:val="center"/>
        <w:rPr>
          <w:rFonts w:cs="Arial"/>
          <w:color w:val="000000"/>
          <w:szCs w:val="20"/>
        </w:rPr>
      </w:pPr>
      <w:r w:rsidRPr="007C5129">
        <w:rPr>
          <w:rFonts w:eastAsia="Arial" w:cs="Arial"/>
          <w:color w:val="000000" w:themeColor="text1"/>
          <w:szCs w:val="20"/>
        </w:rPr>
        <w:t xml:space="preserve">o določitvi objektov, katerih odstranitev je nujno potrebna in v javno korist, na območju Občine </w:t>
      </w:r>
      <w:r>
        <w:rPr>
          <w:rFonts w:eastAsia="Arial" w:cs="Arial"/>
          <w:color w:val="000000" w:themeColor="text1"/>
          <w:szCs w:val="20"/>
        </w:rPr>
        <w:t>Braslovče in Občine Šmartno ob Paki</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4A7AC964" w14:textId="77777777" w:rsidR="00EF5CF3" w:rsidRDefault="00EF5CF3" w:rsidP="005B5994">
      <w:pPr>
        <w:jc w:val="both"/>
        <w:rPr>
          <w:iCs/>
        </w:rPr>
      </w:pPr>
      <w:r w:rsidRPr="00EF5CF3">
        <w:rPr>
          <w:iCs/>
        </w:rPr>
        <w:t>Zaradi zavarovanja življenja in zdravja ljudi je nujno potrebna in v javno korist odstranitev naslednjih objektov:</w:t>
      </w:r>
    </w:p>
    <w:p w14:paraId="638CD579" w14:textId="77777777" w:rsidR="00A320FF" w:rsidRDefault="00A320FF" w:rsidP="00EF5CF3">
      <w:pPr>
        <w:rPr>
          <w:iCs/>
        </w:rPr>
      </w:pPr>
    </w:p>
    <w:p w14:paraId="2CE65C20" w14:textId="77777777" w:rsidR="00EF5CF3" w:rsidRDefault="00EF5CF3" w:rsidP="00A320FF">
      <w:pPr>
        <w:pStyle w:val="Odstavekseznama"/>
        <w:numPr>
          <w:ilvl w:val="0"/>
          <w:numId w:val="8"/>
        </w:numPr>
        <w:jc w:val="both"/>
        <w:rPr>
          <w:iCs/>
        </w:rPr>
      </w:pPr>
      <w:r w:rsidRPr="00EF5CF3">
        <w:rPr>
          <w:iCs/>
        </w:rPr>
        <w:t>Letuš 104b, Občina Braslovče, št. stavbe: 563, parc. št. 470/409 (del), k. o. 984 Letuš (št. strokov</w:t>
      </w:r>
      <w:r w:rsidR="00A320FF">
        <w:rPr>
          <w:iCs/>
        </w:rPr>
        <w:t xml:space="preserve">nega mnenja </w:t>
      </w:r>
      <w:r w:rsidR="00A320FF" w:rsidRPr="00A320FF">
        <w:rPr>
          <w:iCs/>
        </w:rPr>
        <w:t>SM-BRSLTŠ104b_S</w:t>
      </w:r>
      <w:r w:rsidRPr="00EF5CF3">
        <w:rPr>
          <w:iCs/>
        </w:rPr>
        <w:t>)</w:t>
      </w:r>
      <w:r>
        <w:rPr>
          <w:iCs/>
        </w:rPr>
        <w:t>;</w:t>
      </w:r>
    </w:p>
    <w:p w14:paraId="1C68F0F3" w14:textId="77777777" w:rsidR="00EF5CF3" w:rsidRDefault="00EF5CF3" w:rsidP="00A320FF">
      <w:pPr>
        <w:pStyle w:val="Odstavekseznama"/>
        <w:numPr>
          <w:ilvl w:val="0"/>
          <w:numId w:val="8"/>
        </w:numPr>
        <w:jc w:val="both"/>
        <w:rPr>
          <w:iCs/>
        </w:rPr>
      </w:pPr>
      <w:r w:rsidRPr="00EF5CF3">
        <w:rPr>
          <w:iCs/>
        </w:rPr>
        <w:t>Letuš 104c, Občina Braslovče, št. stavbe: 564, parc. št. 470/108 (del) in 470/166 (del), k. o. 984 Letuš (št. strokov</w:t>
      </w:r>
      <w:r w:rsidR="00A320FF">
        <w:rPr>
          <w:iCs/>
        </w:rPr>
        <w:t xml:space="preserve">nega mnenja </w:t>
      </w:r>
      <w:r w:rsidR="00A320FF" w:rsidRPr="00A320FF">
        <w:rPr>
          <w:iCs/>
        </w:rPr>
        <w:t>SM-BRSLTŠ104c_S</w:t>
      </w:r>
      <w:r w:rsidRPr="00EF5CF3">
        <w:rPr>
          <w:iCs/>
        </w:rPr>
        <w:t>);</w:t>
      </w:r>
    </w:p>
    <w:p w14:paraId="00F04C09" w14:textId="77777777" w:rsidR="00EF5CF3" w:rsidRDefault="009351FE" w:rsidP="00A320FF">
      <w:pPr>
        <w:pStyle w:val="Odstavekseznama"/>
        <w:numPr>
          <w:ilvl w:val="0"/>
          <w:numId w:val="8"/>
        </w:numPr>
        <w:jc w:val="both"/>
        <w:rPr>
          <w:iCs/>
        </w:rPr>
      </w:pPr>
      <w:r w:rsidRPr="009351FE">
        <w:rPr>
          <w:iCs/>
        </w:rPr>
        <w:t xml:space="preserve">Letuš 105a, Občina Braslovče, št. stavbe: 616, parc. št. 470/420 (del), k. o. 984 Letuš (št. strokovnega mnenja </w:t>
      </w:r>
      <w:r w:rsidR="00A320FF" w:rsidRPr="00A320FF">
        <w:rPr>
          <w:iCs/>
        </w:rPr>
        <w:t>SM-BRSLTŠ105a_S</w:t>
      </w:r>
      <w:r w:rsidRPr="009351FE">
        <w:rPr>
          <w:iCs/>
        </w:rPr>
        <w:t>);</w:t>
      </w:r>
    </w:p>
    <w:p w14:paraId="1DA199C3" w14:textId="77777777" w:rsidR="009351FE" w:rsidRDefault="009351FE" w:rsidP="00A320FF">
      <w:pPr>
        <w:pStyle w:val="Odstavekseznama"/>
        <w:numPr>
          <w:ilvl w:val="0"/>
          <w:numId w:val="8"/>
        </w:numPr>
        <w:jc w:val="both"/>
        <w:rPr>
          <w:iCs/>
        </w:rPr>
      </w:pPr>
      <w:r w:rsidRPr="009351FE">
        <w:rPr>
          <w:iCs/>
        </w:rPr>
        <w:t xml:space="preserve">Letuš 105e, Občina Braslovče, št. stavbe: 1050, parc. št. 470/424 (del), k. o. 984 Letuš (št. strokovnega mnenja </w:t>
      </w:r>
      <w:r w:rsidR="00A320FF" w:rsidRPr="00A320FF">
        <w:rPr>
          <w:iCs/>
        </w:rPr>
        <w:t>SM-BRSLTŠ105e_S</w:t>
      </w:r>
      <w:r w:rsidRPr="009351FE">
        <w:rPr>
          <w:iCs/>
        </w:rPr>
        <w:t>);</w:t>
      </w:r>
    </w:p>
    <w:p w14:paraId="5B9492EC" w14:textId="77777777" w:rsidR="009351FE" w:rsidRDefault="009351FE" w:rsidP="009351FE">
      <w:pPr>
        <w:pStyle w:val="Odstavekseznama"/>
        <w:numPr>
          <w:ilvl w:val="0"/>
          <w:numId w:val="8"/>
        </w:numPr>
        <w:jc w:val="both"/>
        <w:rPr>
          <w:iCs/>
        </w:rPr>
      </w:pPr>
      <w:r w:rsidRPr="009351FE">
        <w:rPr>
          <w:iCs/>
        </w:rPr>
        <w:t>Letuš 110a, Občina Braslovče, št. stavbe: 832, parc. št. 469/165 (del), k. o. 984 Letuš (št. strokovnega mnenja SM-BRSLTŠ110aS);</w:t>
      </w:r>
    </w:p>
    <w:p w14:paraId="6DD55F34" w14:textId="77777777" w:rsidR="009351FE" w:rsidRPr="009351FE" w:rsidRDefault="009351FE" w:rsidP="00A320FF">
      <w:pPr>
        <w:pStyle w:val="Odstavekseznama"/>
        <w:numPr>
          <w:ilvl w:val="0"/>
          <w:numId w:val="8"/>
        </w:numPr>
        <w:jc w:val="both"/>
        <w:rPr>
          <w:iCs/>
        </w:rPr>
      </w:pPr>
      <w:r w:rsidRPr="009351FE">
        <w:rPr>
          <w:iCs/>
        </w:rPr>
        <w:t xml:space="preserve">Letuš 114a, Občina Braslovče, št. stavbe: 661, parc. št. 470/221 (del), k. o. 984 Letuš (št. strokovnega mnenja </w:t>
      </w:r>
      <w:r w:rsidR="00A320FF" w:rsidRPr="00A320FF">
        <w:rPr>
          <w:iCs/>
        </w:rPr>
        <w:t>SM-BRSLTŠ114a_S</w:t>
      </w:r>
      <w:r w:rsidRPr="009351FE">
        <w:rPr>
          <w:iCs/>
        </w:rPr>
        <w:t>);</w:t>
      </w:r>
    </w:p>
    <w:p w14:paraId="2DB252F7" w14:textId="77777777" w:rsidR="00E7474F" w:rsidRPr="009351FE" w:rsidRDefault="009351FE" w:rsidP="00A320FF">
      <w:pPr>
        <w:pStyle w:val="Odstavekseznama"/>
        <w:numPr>
          <w:ilvl w:val="0"/>
          <w:numId w:val="8"/>
        </w:numPr>
        <w:jc w:val="both"/>
      </w:pPr>
      <w:r w:rsidRPr="009351FE">
        <w:rPr>
          <w:iCs/>
        </w:rPr>
        <w:t xml:space="preserve">Letuš 114b, Občina Braslovče, št. stavbe: 659, parc. št. 470/430 (del), k. o. 984 Letuš (št. strokovnega mnenja </w:t>
      </w:r>
      <w:r w:rsidR="00A320FF" w:rsidRPr="00A320FF">
        <w:rPr>
          <w:iCs/>
        </w:rPr>
        <w:t>SM-BRSLTŠ114b_S</w:t>
      </w:r>
      <w:r w:rsidRPr="009351FE">
        <w:rPr>
          <w:iCs/>
        </w:rPr>
        <w:t>);</w:t>
      </w:r>
    </w:p>
    <w:p w14:paraId="2D2597FC" w14:textId="77777777" w:rsidR="009351FE" w:rsidRDefault="009351FE" w:rsidP="00A320FF">
      <w:pPr>
        <w:pStyle w:val="Odstavekseznama"/>
        <w:numPr>
          <w:ilvl w:val="0"/>
          <w:numId w:val="8"/>
        </w:numPr>
        <w:jc w:val="both"/>
      </w:pPr>
      <w:r w:rsidRPr="009351FE">
        <w:t xml:space="preserve">Letuš 121, Občina Braslovče, št. stavbe: 507, parc. št. 470/13 (del), k. o. 984 Letuš (št. strokovnega mnenja </w:t>
      </w:r>
      <w:r w:rsidR="00A320FF" w:rsidRPr="00A320FF">
        <w:t>SM-BRSLTŠ121_S_dop</w:t>
      </w:r>
      <w:r w:rsidRPr="009351FE">
        <w:t>);</w:t>
      </w:r>
    </w:p>
    <w:p w14:paraId="1644789D" w14:textId="77777777" w:rsidR="009351FE" w:rsidRDefault="009351FE" w:rsidP="00A320FF">
      <w:pPr>
        <w:pStyle w:val="Odstavekseznama"/>
        <w:numPr>
          <w:ilvl w:val="0"/>
          <w:numId w:val="8"/>
        </w:numPr>
        <w:jc w:val="both"/>
      </w:pPr>
      <w:r w:rsidRPr="009351FE">
        <w:t xml:space="preserve">Letuš 124, Občina Braslovče, št. stavbe: 581, parc. št. 470/172 (del), k. o. 984 Letuš (št. strokovnega mnenja </w:t>
      </w:r>
      <w:r w:rsidR="00A320FF" w:rsidRPr="00A320FF">
        <w:t>SM-BRSLTŠ124_S</w:t>
      </w:r>
      <w:r w:rsidRPr="009351FE">
        <w:t>);</w:t>
      </w:r>
    </w:p>
    <w:p w14:paraId="5BD3DF3F" w14:textId="77777777" w:rsidR="009351FE" w:rsidRPr="00874C72" w:rsidRDefault="009351FE" w:rsidP="00A320FF">
      <w:pPr>
        <w:pStyle w:val="Odstavekseznama"/>
        <w:numPr>
          <w:ilvl w:val="0"/>
          <w:numId w:val="8"/>
        </w:numPr>
        <w:jc w:val="both"/>
      </w:pPr>
      <w:r w:rsidRPr="00874C72">
        <w:t xml:space="preserve">Letuš 133, Občina Braslovče, št. stavbe: 1092, parc. št. 470/364 (del), k. o. 984 Letuš (št. strokovnega mnenja </w:t>
      </w:r>
      <w:r w:rsidR="00A320FF" w:rsidRPr="00874C72">
        <w:t>SM-BRSLTŠ133_S</w:t>
      </w:r>
      <w:r w:rsidRPr="00874C72">
        <w:t>);</w:t>
      </w:r>
    </w:p>
    <w:p w14:paraId="6A286746" w14:textId="77777777" w:rsidR="009351FE" w:rsidRDefault="009351FE" w:rsidP="00A320FF">
      <w:pPr>
        <w:pStyle w:val="Odstavekseznama"/>
        <w:numPr>
          <w:ilvl w:val="0"/>
          <w:numId w:val="8"/>
        </w:numPr>
        <w:jc w:val="both"/>
      </w:pPr>
      <w:r>
        <w:t xml:space="preserve">Letuš 135, Občina Braslovče, št. stavbe: 582, parc. št. *240, k. o. 984 Letuš (št. strokovnega mnenja </w:t>
      </w:r>
      <w:r w:rsidR="00A320FF" w:rsidRPr="00A320FF">
        <w:t>SM-BRSLTŠ135_S</w:t>
      </w:r>
      <w:r>
        <w:t>);</w:t>
      </w:r>
    </w:p>
    <w:p w14:paraId="2B0EDE25" w14:textId="77777777" w:rsidR="009351FE" w:rsidRDefault="009351FE" w:rsidP="00A320FF">
      <w:pPr>
        <w:pStyle w:val="Odstavekseznama"/>
        <w:numPr>
          <w:ilvl w:val="0"/>
          <w:numId w:val="8"/>
        </w:numPr>
        <w:jc w:val="both"/>
      </w:pPr>
      <w:r w:rsidRPr="009351FE">
        <w:t xml:space="preserve">Letuš 145, Občina Braslovče, št. stavbe: 587, parc. št. *203, k. o. 984 Letuš (št. strokovnega mnenja </w:t>
      </w:r>
      <w:r w:rsidR="00A320FF" w:rsidRPr="00A320FF">
        <w:t>SM-BRSLTŠ145_S_dop</w:t>
      </w:r>
      <w:r w:rsidRPr="009351FE">
        <w:t>);</w:t>
      </w:r>
    </w:p>
    <w:p w14:paraId="746CF2A0" w14:textId="77777777" w:rsidR="009351FE" w:rsidRDefault="009351FE" w:rsidP="00A320FF">
      <w:pPr>
        <w:pStyle w:val="Odstavekseznama"/>
        <w:numPr>
          <w:ilvl w:val="0"/>
          <w:numId w:val="8"/>
        </w:numPr>
        <w:jc w:val="both"/>
      </w:pPr>
      <w:r w:rsidRPr="009351FE">
        <w:t xml:space="preserve">Letuš 157, Občina Braslovče, št. stavbe: 615, parc. št. 470/414 (del), k. o. 984 Letuš (št. strokovnega mnenja </w:t>
      </w:r>
      <w:r w:rsidR="00A320FF" w:rsidRPr="00A320FF">
        <w:t>SM-BRSLTŠ157_S</w:t>
      </w:r>
      <w:r w:rsidRPr="009351FE">
        <w:t>);</w:t>
      </w:r>
    </w:p>
    <w:p w14:paraId="12A4E561" w14:textId="77777777" w:rsidR="009351FE" w:rsidRDefault="009351FE" w:rsidP="00A320FF">
      <w:pPr>
        <w:pStyle w:val="Odstavekseznama"/>
        <w:numPr>
          <w:ilvl w:val="0"/>
          <w:numId w:val="8"/>
        </w:numPr>
        <w:jc w:val="both"/>
      </w:pPr>
      <w:r>
        <w:t xml:space="preserve">Letuš 171a, Občina Braslovče, št. stavbe: 1032, parc. št. 470/148 (del), k. o. 984 Letuš (št. strokovnega mnenja </w:t>
      </w:r>
      <w:r w:rsidR="00A320FF" w:rsidRPr="00A320FF">
        <w:t>SM-BRSLTŠ171a_S</w:t>
      </w:r>
      <w:r>
        <w:t>);</w:t>
      </w:r>
    </w:p>
    <w:p w14:paraId="5B007A73" w14:textId="77777777" w:rsidR="009351FE" w:rsidRDefault="009351FE" w:rsidP="00A320FF">
      <w:pPr>
        <w:pStyle w:val="Odstavekseznama"/>
        <w:numPr>
          <w:ilvl w:val="0"/>
          <w:numId w:val="8"/>
        </w:numPr>
        <w:jc w:val="both"/>
      </w:pPr>
      <w:r>
        <w:lastRenderedPageBreak/>
        <w:t xml:space="preserve">Letuš 171c, Občina Braslovče, št. stavbe: 1080, parc. št. 470/148 (del), k. o. 984 Letuš (št. strokovnega mnenja </w:t>
      </w:r>
      <w:r w:rsidR="00A320FF" w:rsidRPr="00A320FF">
        <w:t>SM-BRSLTŠ171c_S</w:t>
      </w:r>
      <w:r>
        <w:t>);</w:t>
      </w:r>
    </w:p>
    <w:p w14:paraId="3C66812B" w14:textId="77777777" w:rsidR="009351FE" w:rsidRDefault="009351FE" w:rsidP="00A320FF">
      <w:pPr>
        <w:pStyle w:val="Odstavekseznama"/>
        <w:numPr>
          <w:ilvl w:val="0"/>
          <w:numId w:val="8"/>
        </w:numPr>
        <w:jc w:val="both"/>
      </w:pPr>
      <w:r w:rsidRPr="009351FE">
        <w:t xml:space="preserve">Rečica ob Paki 51, Občina Šmartno ob Paki, št. stavbe: 387, parc. št. 960/66 (del), k. o. 973 Rečica ob Paki (št. strokovnega mnenja </w:t>
      </w:r>
      <w:r w:rsidR="00A320FF" w:rsidRPr="00A320FF">
        <w:t>SM- ŠOPROP51_S_dop</w:t>
      </w:r>
      <w:r w:rsidRPr="009351FE">
        <w:t>);</w:t>
      </w:r>
    </w:p>
    <w:p w14:paraId="43761DF8" w14:textId="77777777" w:rsidR="009351FE" w:rsidRDefault="009351FE" w:rsidP="00A320FF">
      <w:pPr>
        <w:pStyle w:val="Odstavekseznama"/>
        <w:numPr>
          <w:ilvl w:val="0"/>
          <w:numId w:val="8"/>
        </w:numPr>
        <w:jc w:val="both"/>
      </w:pPr>
      <w:r w:rsidRPr="009351FE">
        <w:t xml:space="preserve">Rečica ob Paki 51c, Občina Šmartno ob Paki, št. stavbe: 388, parc. št. 960/25 (del), k. o. 973 Rečica ob Paki (št. strokovnega mnenja </w:t>
      </w:r>
      <w:r w:rsidR="00A320FF" w:rsidRPr="00A320FF">
        <w:t>SM- ŠOPROP51c_S</w:t>
      </w:r>
      <w:r w:rsidR="00874C72">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77777777" w:rsidR="00E73A7B" w:rsidRDefault="00E73A7B" w:rsidP="003E7274">
      <w:pPr>
        <w:jc w:val="both"/>
      </w:pPr>
      <w:r w:rsidRPr="00E73A7B">
        <w:t xml:space="preserve">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običajen način razgrnila strokovna mnenja ter osnutek sklepa Vlade Republike Slovenije, ki se nanaša na objekte, opredeljene v 151.a členu ZIUOPZP. Sklep je bil pripravljen na podlagi strokovnih mnenj Službe, ki so jih pripravili strokovnjaki geološke, hidrološke in gradbene stroke iz Državne tehnične pisarne. </w:t>
      </w:r>
    </w:p>
    <w:p w14:paraId="3424EFDF" w14:textId="77777777" w:rsidR="00E73A7B" w:rsidRDefault="00E73A7B" w:rsidP="003E7274">
      <w:pPr>
        <w:jc w:val="both"/>
      </w:pPr>
    </w:p>
    <w:p w14:paraId="503EF6AA" w14:textId="77777777" w:rsidR="00E73A7B" w:rsidRDefault="00E73A7B" w:rsidP="003E7274">
      <w:pPr>
        <w:jc w:val="both"/>
      </w:pPr>
      <w:r w:rsidRPr="00E73A7B">
        <w:t xml:space="preserve">Državna tehnična pisarna, ki deluje v okviru Službe, je izdelala strokovna mnenja za objekte, katerih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zdravja ljudi odstranitev objektov nujno potrebna in v javno korist. Sklep temelji na strokovnem mnenju, ki ga predhodno potrdi Svet Vlade Republike Slovenije za obnovo (v nadaljnjem besedilu: Svet Vlade RS za obnovo). Svet Vlade RS za obnovo je na podlagi 151.c člena ZIUOPZP obravnaval navedena strokovna mnenja, ki jih je pripravila Državna tehnična pisarna. Strokovna mnenja je Svet Vlade RS za obnovo potrdil 23. februarja 2026. </w:t>
      </w:r>
    </w:p>
    <w:p w14:paraId="312C9836" w14:textId="77777777" w:rsidR="00E73A7B" w:rsidRDefault="00E73A7B" w:rsidP="003E7274">
      <w:pPr>
        <w:jc w:val="both"/>
      </w:pPr>
    </w:p>
    <w:p w14:paraId="79ECCB04" w14:textId="05538DC3" w:rsidR="00E73A7B" w:rsidRDefault="00E73A7B" w:rsidP="003E7274">
      <w:pPr>
        <w:jc w:val="both"/>
      </w:pPr>
      <w:r w:rsidRPr="00E73A7B">
        <w:t xml:space="preserve">V skladu z drugim odstavkom 151.c člena ZIUOPZP so bili osnutki sklepov razgrnjeni od vključno 25. februarja do vključno 12. marca 2026. </w:t>
      </w:r>
      <w:r w:rsidR="0008146B">
        <w:t xml:space="preserve">      </w:t>
      </w:r>
    </w:p>
    <w:p w14:paraId="722A3E25" w14:textId="77777777" w:rsidR="00E73A7B" w:rsidRDefault="00E73A7B" w:rsidP="003E7274">
      <w:pPr>
        <w:jc w:val="both"/>
      </w:pPr>
    </w:p>
    <w:p w14:paraId="5774D595" w14:textId="5783D35B"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 xml:space="preserve">) in Strokovnem poročilu </w:t>
      </w:r>
      <w:r w:rsidR="00621611" w:rsidRPr="00621611">
        <w:t>Ogroženost od poplav in z njo povezane erozije na območju Letuške gmajne na desnem bregu Savinje v občini Braslovče</w:t>
      </w:r>
      <w:r w:rsidR="00621611">
        <w:t xml:space="preserve"> (v nadaljevanju: Strokovno poročilo – desni breg), ki ju je</w:t>
      </w:r>
      <w:r w:rsidRPr="00E73A7B">
        <w:t xml:space="preserve"> izdelalo Ministrstvo za naravne vire in prostor</w:t>
      </w:r>
      <w:r w:rsidR="00621611">
        <w:t xml:space="preserve">, </w:t>
      </w:r>
      <w:r w:rsidRPr="00E73A7B">
        <w:t>se dejanska poplavna ogroženost območij ob Savinji povečuje, kar velja predvsem za objekte, navedene v izreku predmetnega sklepa, ki se nahajajo v naselju Roje (gre za naselji Letuš in Rečica ob Paki) ter Gmajna.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 xml:space="preserve"> in Strokovnem poročilu – desni breg,</w:t>
      </w:r>
      <w:r w:rsidRPr="00E73A7B">
        <w:t xml:space="preserve"> določen razred ogroženosti za 33 o</w:t>
      </w:r>
      <w:r w:rsidR="00621611">
        <w:t>bjektov v naselju Roje ter za tri</w:t>
      </w:r>
      <w:r w:rsidRPr="00E73A7B">
        <w:t xml:space="preserve"> objekt</w:t>
      </w:r>
      <w:r w:rsidR="00621611">
        <w:t>e</w:t>
      </w:r>
      <w:r w:rsidRPr="00E73A7B">
        <w:t xml:space="preserve"> v naselju Gmajna,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lastRenderedPageBreak/>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42A766B8" w:rsidR="002D4E43" w:rsidRDefault="00E73A7B" w:rsidP="003E7274">
      <w:pPr>
        <w:jc w:val="both"/>
      </w:pPr>
      <w:r w:rsidRPr="00E73A7B">
        <w:t xml:space="preserve">Skladno z določili Pravilnika se je v </w:t>
      </w:r>
      <w:r>
        <w:t>S</w:t>
      </w:r>
      <w:r w:rsidRPr="00E73A7B">
        <w:t>trokovnem poročilu</w:t>
      </w:r>
      <w:r w:rsidR="00B8105A">
        <w:t xml:space="preserve"> in Strokovnem poročilu – desni breg,</w:t>
      </w:r>
      <w:r w:rsidRPr="00E73A7B">
        <w:t xml:space="preserve"> postopek določitve ogroženosti objektov zaradi poplav in plazov, ki so navedeni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w:t>
      </w:r>
      <w:r w:rsidRPr="00E73A7B">
        <w:lastRenderedPageBreak/>
        <w:t xml:space="preserve">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74406EFB" w:rsidR="00F07649" w:rsidRDefault="00E73A7B" w:rsidP="006828C4">
      <w:pPr>
        <w:jc w:val="both"/>
      </w:pPr>
      <w:r w:rsidRPr="00E73A7B">
        <w:t>Strokovna mnenja Službe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t xml:space="preserve"> (</w:t>
      </w:r>
      <w:r w:rsidRPr="00E73A7B">
        <w:t>Zakon o spremembah in dopolnitvah Zakona o interventnih ukrepih za odpravo posledic poplav in zemeljskih plazov iz avgusta 2023 – ZIUOPZP-A (Uradni list RS, št. 117/23 z dne 20. 11. 2023)</w:t>
      </w:r>
      <w:r>
        <w:t>)</w:t>
      </w:r>
      <w:r w:rsidRPr="00E73A7B">
        <w:t xml:space="preserve"> sodeloval pri oblikovanju besedila navedenega člena zakona. V navedenih mnenjih je bilo ugotovljeno, da na podlagi celovite presoje naslednji objekti izpolnjujejo pogoj visoke ogroženosti v skladu s prvim odstavkom 151.a člena ZIUOPZP, zato je odstranitev navedenih objektov nujno potrebna:</w:t>
      </w:r>
    </w:p>
    <w:p w14:paraId="72CA8778" w14:textId="77777777" w:rsidR="00E73A7B" w:rsidRDefault="00E73A7B" w:rsidP="006828C4">
      <w:pPr>
        <w:jc w:val="both"/>
      </w:pPr>
    </w:p>
    <w:p w14:paraId="68A23440" w14:textId="77777777" w:rsidR="00F07649" w:rsidRDefault="00F07649" w:rsidP="00F07649">
      <w:pPr>
        <w:pStyle w:val="Odstavekseznama"/>
        <w:numPr>
          <w:ilvl w:val="0"/>
          <w:numId w:val="9"/>
        </w:numPr>
        <w:jc w:val="both"/>
        <w:rPr>
          <w:iCs/>
        </w:rPr>
      </w:pPr>
      <w:r w:rsidRPr="00EF5CF3">
        <w:rPr>
          <w:iCs/>
        </w:rPr>
        <w:t>Letuš 104b, Občina Braslovče, št. stavbe: 563, parc. št. 470/409 (del), k. o. 984 Letuš (št. strokov</w:t>
      </w:r>
      <w:r>
        <w:rPr>
          <w:iCs/>
        </w:rPr>
        <w:t xml:space="preserve">nega mnenja </w:t>
      </w:r>
      <w:r w:rsidRPr="00A320FF">
        <w:rPr>
          <w:iCs/>
        </w:rPr>
        <w:t>SM-BRSLTŠ104b_S</w:t>
      </w:r>
      <w:r w:rsidRPr="00EF5CF3">
        <w:rPr>
          <w:iCs/>
        </w:rPr>
        <w:t>)</w:t>
      </w:r>
      <w:r>
        <w:rPr>
          <w:iCs/>
        </w:rPr>
        <w:t>;</w:t>
      </w:r>
    </w:p>
    <w:p w14:paraId="31BB7263" w14:textId="77777777" w:rsidR="00F07649" w:rsidRDefault="00F07649" w:rsidP="00F07649">
      <w:pPr>
        <w:pStyle w:val="Odstavekseznama"/>
        <w:numPr>
          <w:ilvl w:val="0"/>
          <w:numId w:val="9"/>
        </w:numPr>
        <w:jc w:val="both"/>
        <w:rPr>
          <w:iCs/>
        </w:rPr>
      </w:pPr>
      <w:r w:rsidRPr="00EF5CF3">
        <w:rPr>
          <w:iCs/>
        </w:rPr>
        <w:t>Letuš 104c, Občina Braslovče, št. stavbe: 564, parc. št. 470/108 (del) in 470/166 (del), k. o. 984 Letuš (št. strokov</w:t>
      </w:r>
      <w:r>
        <w:rPr>
          <w:iCs/>
        </w:rPr>
        <w:t xml:space="preserve">nega mnenja </w:t>
      </w:r>
      <w:r w:rsidRPr="00A320FF">
        <w:rPr>
          <w:iCs/>
        </w:rPr>
        <w:t>SM-BRSLTŠ104c_S</w:t>
      </w:r>
      <w:r w:rsidRPr="00EF5CF3">
        <w:rPr>
          <w:iCs/>
        </w:rPr>
        <w:t>);</w:t>
      </w:r>
    </w:p>
    <w:p w14:paraId="7F201275" w14:textId="77777777" w:rsidR="00F07649" w:rsidRDefault="00F07649" w:rsidP="00F07649">
      <w:pPr>
        <w:pStyle w:val="Odstavekseznama"/>
        <w:numPr>
          <w:ilvl w:val="0"/>
          <w:numId w:val="9"/>
        </w:numPr>
        <w:jc w:val="both"/>
        <w:rPr>
          <w:iCs/>
        </w:rPr>
      </w:pPr>
      <w:r w:rsidRPr="009351FE">
        <w:rPr>
          <w:iCs/>
        </w:rPr>
        <w:t xml:space="preserve">Letuš 105a, Občina Braslovče, št. stavbe: 616, parc. št. 470/420 (del), k. o. 984 Letuš (št. strokovnega mnenja </w:t>
      </w:r>
      <w:r w:rsidRPr="00A320FF">
        <w:rPr>
          <w:iCs/>
        </w:rPr>
        <w:t>SM-BRSLTŠ105a_S</w:t>
      </w:r>
      <w:r w:rsidRPr="009351FE">
        <w:rPr>
          <w:iCs/>
        </w:rPr>
        <w:t>);</w:t>
      </w:r>
    </w:p>
    <w:p w14:paraId="0C71122F" w14:textId="77777777" w:rsidR="00F07649" w:rsidRDefault="00F07649" w:rsidP="00F07649">
      <w:pPr>
        <w:pStyle w:val="Odstavekseznama"/>
        <w:numPr>
          <w:ilvl w:val="0"/>
          <w:numId w:val="9"/>
        </w:numPr>
        <w:jc w:val="both"/>
        <w:rPr>
          <w:iCs/>
        </w:rPr>
      </w:pPr>
      <w:r w:rsidRPr="009351FE">
        <w:rPr>
          <w:iCs/>
        </w:rPr>
        <w:lastRenderedPageBreak/>
        <w:t xml:space="preserve">Letuš 105e, Občina Braslovče, št. stavbe: 1050, parc. št. 470/424 (del), k. o. 984 Letuš (št. strokovnega mnenja </w:t>
      </w:r>
      <w:r w:rsidRPr="00A320FF">
        <w:rPr>
          <w:iCs/>
        </w:rPr>
        <w:t>SM-BRSLTŠ105e_S</w:t>
      </w:r>
      <w:r w:rsidRPr="009351FE">
        <w:rPr>
          <w:iCs/>
        </w:rPr>
        <w:t>);</w:t>
      </w:r>
    </w:p>
    <w:p w14:paraId="68D35C54" w14:textId="77777777" w:rsidR="00F07649" w:rsidRDefault="00F07649" w:rsidP="00F07649">
      <w:pPr>
        <w:pStyle w:val="Odstavekseznama"/>
        <w:numPr>
          <w:ilvl w:val="0"/>
          <w:numId w:val="9"/>
        </w:numPr>
        <w:jc w:val="both"/>
        <w:rPr>
          <w:iCs/>
        </w:rPr>
      </w:pPr>
      <w:r w:rsidRPr="009351FE">
        <w:rPr>
          <w:iCs/>
        </w:rPr>
        <w:t>Letuš 110a, Občina Braslovče, št. stavbe: 832, parc. št. 469/165 (del), k. o. 984 Letuš (št. strokovnega mnenja SM-BRSLTŠ110aS);</w:t>
      </w:r>
    </w:p>
    <w:p w14:paraId="0F89F8C1" w14:textId="77777777" w:rsidR="00F07649" w:rsidRPr="009351FE" w:rsidRDefault="00F07649" w:rsidP="00F07649">
      <w:pPr>
        <w:pStyle w:val="Odstavekseznama"/>
        <w:numPr>
          <w:ilvl w:val="0"/>
          <w:numId w:val="9"/>
        </w:numPr>
        <w:jc w:val="both"/>
        <w:rPr>
          <w:iCs/>
        </w:rPr>
      </w:pPr>
      <w:r w:rsidRPr="009351FE">
        <w:rPr>
          <w:iCs/>
        </w:rPr>
        <w:t xml:space="preserve">Letuš 114a, Občina Braslovče, št. stavbe: 661, parc. št. 470/221 (del), k. o. 984 Letuš (št. strokovnega mnenja </w:t>
      </w:r>
      <w:r w:rsidRPr="00A320FF">
        <w:rPr>
          <w:iCs/>
        </w:rPr>
        <w:t>SM-BRSLTŠ114a_S</w:t>
      </w:r>
      <w:r w:rsidRPr="009351FE">
        <w:rPr>
          <w:iCs/>
        </w:rPr>
        <w:t>);</w:t>
      </w:r>
    </w:p>
    <w:p w14:paraId="3B18CFB7" w14:textId="77777777" w:rsidR="00F07649" w:rsidRPr="009351FE" w:rsidRDefault="00F07649" w:rsidP="00F07649">
      <w:pPr>
        <w:pStyle w:val="Odstavekseznama"/>
        <w:numPr>
          <w:ilvl w:val="0"/>
          <w:numId w:val="9"/>
        </w:numPr>
        <w:jc w:val="both"/>
      </w:pPr>
      <w:r w:rsidRPr="009351FE">
        <w:rPr>
          <w:iCs/>
        </w:rPr>
        <w:t xml:space="preserve">Letuš 114b, Občina Braslovče, št. stavbe: 659, parc. št. 470/430 (del), k. o. 984 Letuš (št. strokovnega mnenja </w:t>
      </w:r>
      <w:r w:rsidRPr="00A320FF">
        <w:rPr>
          <w:iCs/>
        </w:rPr>
        <w:t>SM-BRSLTŠ114b_S</w:t>
      </w:r>
      <w:r w:rsidRPr="009351FE">
        <w:rPr>
          <w:iCs/>
        </w:rPr>
        <w:t>);</w:t>
      </w:r>
    </w:p>
    <w:p w14:paraId="41E583E2" w14:textId="77777777" w:rsidR="00F07649" w:rsidRDefault="00F07649" w:rsidP="00F07649">
      <w:pPr>
        <w:pStyle w:val="Odstavekseznama"/>
        <w:numPr>
          <w:ilvl w:val="0"/>
          <w:numId w:val="9"/>
        </w:numPr>
        <w:jc w:val="both"/>
      </w:pPr>
      <w:r w:rsidRPr="009351FE">
        <w:t xml:space="preserve">Letuš 121, Občina Braslovče, št. stavbe: 507, parc. št. 470/13 (del), k. o. 984 Letuš (št. strokovnega mnenja </w:t>
      </w:r>
      <w:r w:rsidRPr="00A320FF">
        <w:t>SM-BRSLTŠ121_S_dop</w:t>
      </w:r>
      <w:r w:rsidRPr="009351FE">
        <w:t>);</w:t>
      </w:r>
    </w:p>
    <w:p w14:paraId="1D015E3A" w14:textId="77777777" w:rsidR="00F07649" w:rsidRDefault="00F07649" w:rsidP="00F07649">
      <w:pPr>
        <w:pStyle w:val="Odstavekseznama"/>
        <w:numPr>
          <w:ilvl w:val="0"/>
          <w:numId w:val="9"/>
        </w:numPr>
        <w:jc w:val="both"/>
      </w:pPr>
      <w:r w:rsidRPr="009351FE">
        <w:t xml:space="preserve">Letuš 124, Občina Braslovče, št. stavbe: 581, parc. št. 470/172 (del), k. o. 984 Letuš (št. strokovnega mnenja </w:t>
      </w:r>
      <w:r w:rsidRPr="00A320FF">
        <w:t>SM-BRSLTŠ124_S</w:t>
      </w:r>
      <w:r w:rsidRPr="009351FE">
        <w:t>);</w:t>
      </w:r>
    </w:p>
    <w:p w14:paraId="5888AAD7" w14:textId="77777777" w:rsidR="00F07649" w:rsidRPr="00874C72" w:rsidRDefault="00F07649" w:rsidP="00F07649">
      <w:pPr>
        <w:pStyle w:val="Odstavekseznama"/>
        <w:numPr>
          <w:ilvl w:val="0"/>
          <w:numId w:val="9"/>
        </w:numPr>
        <w:jc w:val="both"/>
      </w:pPr>
      <w:r w:rsidRPr="00874C72">
        <w:t>Letuš 133, Občina Braslovče, št. stavbe: 1092, parc. št. 470/364 (del), k. o. 984 Letuš (št. strokovnega mnenja SM-BRSLTŠ133_S);</w:t>
      </w:r>
    </w:p>
    <w:p w14:paraId="0E0ED6CC" w14:textId="77777777" w:rsidR="00F07649" w:rsidRDefault="00F07649" w:rsidP="00F07649">
      <w:pPr>
        <w:pStyle w:val="Odstavekseznama"/>
        <w:numPr>
          <w:ilvl w:val="0"/>
          <w:numId w:val="9"/>
        </w:numPr>
        <w:jc w:val="both"/>
      </w:pPr>
      <w:r>
        <w:t xml:space="preserve">Letuš 135, Občina Braslovče, št. stavbe: 582, parc. št. *240, k. o. 984 Letuš (št. strokovnega mnenja </w:t>
      </w:r>
      <w:r w:rsidRPr="00A320FF">
        <w:t>SM-BRSLTŠ135_S</w:t>
      </w:r>
      <w:r>
        <w:t>);</w:t>
      </w:r>
    </w:p>
    <w:p w14:paraId="6A52F7AB" w14:textId="77777777" w:rsidR="00F07649" w:rsidRDefault="00F07649" w:rsidP="00F07649">
      <w:pPr>
        <w:pStyle w:val="Odstavekseznama"/>
        <w:numPr>
          <w:ilvl w:val="0"/>
          <w:numId w:val="9"/>
        </w:numPr>
        <w:jc w:val="both"/>
      </w:pPr>
      <w:r w:rsidRPr="009351FE">
        <w:t xml:space="preserve">Letuš 145, Občina Braslovče, št. stavbe: 587, parc. št. *203, k. o. 984 Letuš (št. strokovnega mnenja </w:t>
      </w:r>
      <w:r w:rsidRPr="00A320FF">
        <w:t>SM-BRSLTŠ145_S_dop</w:t>
      </w:r>
      <w:r w:rsidRPr="009351FE">
        <w:t>);</w:t>
      </w:r>
    </w:p>
    <w:p w14:paraId="0BF457BB" w14:textId="77777777" w:rsidR="00F07649" w:rsidRDefault="00F07649" w:rsidP="00F07649">
      <w:pPr>
        <w:pStyle w:val="Odstavekseznama"/>
        <w:numPr>
          <w:ilvl w:val="0"/>
          <w:numId w:val="9"/>
        </w:numPr>
        <w:jc w:val="both"/>
      </w:pPr>
      <w:r w:rsidRPr="009351FE">
        <w:t xml:space="preserve">Letuš 157, Občina Braslovče, št. stavbe: 615, parc. št. 470/414 (del), k. o. 984 Letuš (št. strokovnega mnenja </w:t>
      </w:r>
      <w:r w:rsidRPr="00A320FF">
        <w:t>SM-BRSLTŠ157_S</w:t>
      </w:r>
      <w:r w:rsidRPr="009351FE">
        <w:t>);</w:t>
      </w:r>
    </w:p>
    <w:p w14:paraId="37D65708" w14:textId="77777777" w:rsidR="00F07649" w:rsidRDefault="00F07649" w:rsidP="00F07649">
      <w:pPr>
        <w:pStyle w:val="Odstavekseznama"/>
        <w:numPr>
          <w:ilvl w:val="0"/>
          <w:numId w:val="9"/>
        </w:numPr>
        <w:jc w:val="both"/>
      </w:pPr>
      <w:r>
        <w:t xml:space="preserve">Letuš 171a, Občina Braslovče, št. stavbe: 1032, parc. št. 470/148 (del), k. o. 984 Letuš (št. strokovnega mnenja </w:t>
      </w:r>
      <w:r w:rsidRPr="00A320FF">
        <w:t>SM-BRSLTŠ171a_S</w:t>
      </w:r>
      <w:r>
        <w:t>);</w:t>
      </w:r>
    </w:p>
    <w:p w14:paraId="34D5AD4A" w14:textId="77777777" w:rsidR="00F07649" w:rsidRDefault="00F07649" w:rsidP="00F07649">
      <w:pPr>
        <w:pStyle w:val="Odstavekseznama"/>
        <w:numPr>
          <w:ilvl w:val="0"/>
          <w:numId w:val="9"/>
        </w:numPr>
        <w:jc w:val="both"/>
      </w:pPr>
      <w:r>
        <w:t xml:space="preserve">Letuš 171c, Občina Braslovče, št. stavbe: 1080, parc. št. 470/148 (del), k. o. 984 Letuš (št. strokovnega mnenja </w:t>
      </w:r>
      <w:r w:rsidRPr="00A320FF">
        <w:t>SM-BRSLTŠ171c_S</w:t>
      </w:r>
      <w:r>
        <w:t>);</w:t>
      </w:r>
    </w:p>
    <w:p w14:paraId="0465D27E" w14:textId="77777777" w:rsidR="00F07649" w:rsidRDefault="00F07649" w:rsidP="00F07649">
      <w:pPr>
        <w:pStyle w:val="Odstavekseznama"/>
        <w:numPr>
          <w:ilvl w:val="0"/>
          <w:numId w:val="9"/>
        </w:numPr>
        <w:jc w:val="both"/>
      </w:pPr>
      <w:r w:rsidRPr="009351FE">
        <w:t xml:space="preserve">Rečica ob Paki 51, Občina Šmartno ob Paki, št. stavbe: 387, parc. št. 960/66 (del), k. o. 973 Rečica ob Paki (št. strokovnega mnenja </w:t>
      </w:r>
      <w:r w:rsidRPr="00A320FF">
        <w:t>SM- ŠOPROP51_S_dop</w:t>
      </w:r>
      <w:r w:rsidRPr="009351FE">
        <w:t>);</w:t>
      </w:r>
    </w:p>
    <w:p w14:paraId="5148E0BF" w14:textId="77777777" w:rsidR="00F07649" w:rsidRDefault="00F07649" w:rsidP="00F07649">
      <w:pPr>
        <w:pStyle w:val="Odstavekseznama"/>
        <w:numPr>
          <w:ilvl w:val="0"/>
          <w:numId w:val="9"/>
        </w:numPr>
        <w:jc w:val="both"/>
      </w:pPr>
      <w:r w:rsidRPr="009351FE">
        <w:t xml:space="preserve">Rečica ob Paki 51c, Občina Šmartno ob Paki, št. stavbe: 388, parc. št. 960/25 (del), k. o. 973 Rečica ob Paki (št. strokovnega mnenja </w:t>
      </w:r>
      <w:r w:rsidRPr="00A320FF">
        <w:t>SM- ŠOPROP51c_S</w:t>
      </w:r>
      <w:r>
        <w:t>).</w:t>
      </w:r>
    </w:p>
    <w:p w14:paraId="73E2E955" w14:textId="77777777" w:rsidR="002D4E43" w:rsidRDefault="002D4E43" w:rsidP="003E7274">
      <w:pPr>
        <w:jc w:val="both"/>
      </w:pPr>
    </w:p>
    <w:p w14:paraId="631E5BEF" w14:textId="707001A7" w:rsidR="002D4E43" w:rsidRDefault="00E73A7B" w:rsidP="003E7274">
      <w:pPr>
        <w:jc w:val="both"/>
      </w:pPr>
      <w:r w:rsidRPr="00E73A7B">
        <w:t>Iz strokovnih mnenj izhaja, da se naslednji objekti nahajajo na območju srednje poplavne nevarnosti, vendar se zaradi stopnje ranljivosti pri določitvi razreda ogroženosti uvrščajo v razred velike poplavne ogroženosti, medtem ko z vidika erozijske nevarnosti vsi navedeni objekti spadajo v razred srednje erozijske ogroženosti</w:t>
      </w:r>
      <w:r w:rsidR="00F07649">
        <w:t>:</w:t>
      </w:r>
    </w:p>
    <w:p w14:paraId="1EB9DBFC" w14:textId="77777777" w:rsidR="00F07649" w:rsidRDefault="00F07649" w:rsidP="003E7274">
      <w:pPr>
        <w:jc w:val="both"/>
      </w:pPr>
    </w:p>
    <w:p w14:paraId="5B390532" w14:textId="77777777" w:rsidR="00F07649" w:rsidRDefault="00F07649" w:rsidP="00F07649">
      <w:pPr>
        <w:pStyle w:val="Odstavekseznama"/>
        <w:numPr>
          <w:ilvl w:val="0"/>
          <w:numId w:val="9"/>
        </w:numPr>
        <w:jc w:val="both"/>
        <w:rPr>
          <w:iCs/>
        </w:rPr>
      </w:pPr>
      <w:r w:rsidRPr="00EF5CF3">
        <w:rPr>
          <w:iCs/>
        </w:rPr>
        <w:t>Letuš 104b, Občina Braslovče, št. stavbe: 563, parc. št. 470/409 (del), k. o. 984 Letuš (št. strokov</w:t>
      </w:r>
      <w:r>
        <w:rPr>
          <w:iCs/>
        </w:rPr>
        <w:t xml:space="preserve">nega mnenja </w:t>
      </w:r>
      <w:r w:rsidRPr="00A320FF">
        <w:rPr>
          <w:iCs/>
        </w:rPr>
        <w:t>SM-BRSLTŠ104b_S</w:t>
      </w:r>
      <w:r w:rsidRPr="00EF5CF3">
        <w:rPr>
          <w:iCs/>
        </w:rPr>
        <w:t>)</w:t>
      </w:r>
      <w:r>
        <w:rPr>
          <w:iCs/>
        </w:rPr>
        <w:t>;</w:t>
      </w:r>
    </w:p>
    <w:p w14:paraId="35894746" w14:textId="77777777" w:rsidR="00F07649" w:rsidRDefault="00F07649" w:rsidP="00F07649">
      <w:pPr>
        <w:pStyle w:val="Odstavekseznama"/>
        <w:numPr>
          <w:ilvl w:val="0"/>
          <w:numId w:val="9"/>
        </w:numPr>
        <w:jc w:val="both"/>
        <w:rPr>
          <w:iCs/>
        </w:rPr>
      </w:pPr>
      <w:r w:rsidRPr="00EF5CF3">
        <w:rPr>
          <w:iCs/>
        </w:rPr>
        <w:t>Letuš 104c, Občina Braslovče, št. stavbe: 564, parc. št. 470/108 (del) in 470/166 (del), k. o. 984 Letuš (št. strokov</w:t>
      </w:r>
      <w:r>
        <w:rPr>
          <w:iCs/>
        </w:rPr>
        <w:t xml:space="preserve">nega mnenja </w:t>
      </w:r>
      <w:r w:rsidRPr="00A320FF">
        <w:rPr>
          <w:iCs/>
        </w:rPr>
        <w:t>SM-BRSLTŠ104c_S</w:t>
      </w:r>
      <w:r w:rsidRPr="00EF5CF3">
        <w:rPr>
          <w:iCs/>
        </w:rPr>
        <w:t>);</w:t>
      </w:r>
    </w:p>
    <w:p w14:paraId="6E8028C9" w14:textId="77777777" w:rsidR="00F07649" w:rsidRDefault="00F07649" w:rsidP="00F07649">
      <w:pPr>
        <w:pStyle w:val="Odstavekseznama"/>
        <w:numPr>
          <w:ilvl w:val="0"/>
          <w:numId w:val="9"/>
        </w:numPr>
        <w:jc w:val="both"/>
        <w:rPr>
          <w:iCs/>
        </w:rPr>
      </w:pPr>
      <w:r w:rsidRPr="009351FE">
        <w:rPr>
          <w:iCs/>
        </w:rPr>
        <w:t xml:space="preserve">Letuš 105a, Občina Braslovče, št. stavbe: 616, parc. št. 470/420 (del), k. o. 984 Letuš (št. strokovnega mnenja </w:t>
      </w:r>
      <w:r w:rsidRPr="00A320FF">
        <w:rPr>
          <w:iCs/>
        </w:rPr>
        <w:t>SM-BRSLTŠ105a_S</w:t>
      </w:r>
      <w:r w:rsidRPr="009351FE">
        <w:rPr>
          <w:iCs/>
        </w:rPr>
        <w:t>);</w:t>
      </w:r>
    </w:p>
    <w:p w14:paraId="45A9977D" w14:textId="77777777" w:rsidR="00F07649" w:rsidRDefault="00F07649" w:rsidP="00F07649">
      <w:pPr>
        <w:pStyle w:val="Odstavekseznama"/>
        <w:numPr>
          <w:ilvl w:val="0"/>
          <w:numId w:val="9"/>
        </w:numPr>
        <w:jc w:val="both"/>
        <w:rPr>
          <w:iCs/>
        </w:rPr>
      </w:pPr>
      <w:r w:rsidRPr="009351FE">
        <w:rPr>
          <w:iCs/>
        </w:rPr>
        <w:t xml:space="preserve">Letuš 105e, Občina Braslovče, št. stavbe: 1050, parc. št. 470/424 (del), k. o. 984 Letuš (št. strokovnega mnenja </w:t>
      </w:r>
      <w:r w:rsidRPr="00A320FF">
        <w:rPr>
          <w:iCs/>
        </w:rPr>
        <w:t>SM-BRSLTŠ105e_S</w:t>
      </w:r>
      <w:r w:rsidRPr="009351FE">
        <w:rPr>
          <w:iCs/>
        </w:rPr>
        <w:t>);</w:t>
      </w:r>
    </w:p>
    <w:p w14:paraId="1625629D" w14:textId="77777777" w:rsidR="00F07649" w:rsidRDefault="00F07649" w:rsidP="00F07649">
      <w:pPr>
        <w:pStyle w:val="Odstavekseznama"/>
        <w:numPr>
          <w:ilvl w:val="0"/>
          <w:numId w:val="9"/>
        </w:numPr>
        <w:jc w:val="both"/>
        <w:rPr>
          <w:iCs/>
        </w:rPr>
      </w:pPr>
      <w:r w:rsidRPr="009351FE">
        <w:rPr>
          <w:iCs/>
        </w:rPr>
        <w:t>Letuš 110a, Občina Braslovče, št. stavbe: 832, parc. št. 469/165 (del), k. o. 984 Letuš (št. strokovnega mnenja SM-BRSLTŠ110aS);</w:t>
      </w:r>
    </w:p>
    <w:p w14:paraId="3344F076" w14:textId="77777777" w:rsidR="00F07649" w:rsidRPr="009351FE" w:rsidRDefault="00F07649" w:rsidP="00F07649">
      <w:pPr>
        <w:pStyle w:val="Odstavekseznama"/>
        <w:numPr>
          <w:ilvl w:val="0"/>
          <w:numId w:val="9"/>
        </w:numPr>
        <w:jc w:val="both"/>
        <w:rPr>
          <w:iCs/>
        </w:rPr>
      </w:pPr>
      <w:r w:rsidRPr="009351FE">
        <w:rPr>
          <w:iCs/>
        </w:rPr>
        <w:t xml:space="preserve">Letuš 114a, Občina Braslovče, št. stavbe: 661, parc. št. 470/221 (del), k. o. 984 Letuš (št. strokovnega mnenja </w:t>
      </w:r>
      <w:r w:rsidRPr="00A320FF">
        <w:rPr>
          <w:iCs/>
        </w:rPr>
        <w:t>SM-BRSLTŠ114a_S</w:t>
      </w:r>
      <w:r w:rsidRPr="009351FE">
        <w:rPr>
          <w:iCs/>
        </w:rPr>
        <w:t>);</w:t>
      </w:r>
    </w:p>
    <w:p w14:paraId="76C9A705" w14:textId="77777777" w:rsidR="00F07649" w:rsidRPr="00F07649" w:rsidRDefault="00F07649" w:rsidP="00F07649">
      <w:pPr>
        <w:pStyle w:val="Odstavekseznama"/>
        <w:numPr>
          <w:ilvl w:val="0"/>
          <w:numId w:val="9"/>
        </w:numPr>
        <w:jc w:val="both"/>
      </w:pPr>
      <w:r w:rsidRPr="009351FE">
        <w:rPr>
          <w:iCs/>
        </w:rPr>
        <w:t xml:space="preserve">Letuš 114b, Občina Braslovče, št. stavbe: 659, parc. št. 470/430 (del), k. o. 984 Letuš (št. strokovnega mnenja </w:t>
      </w:r>
      <w:r w:rsidRPr="00A320FF">
        <w:rPr>
          <w:iCs/>
        </w:rPr>
        <w:t>SM-BRSLTŠ114b_S</w:t>
      </w:r>
      <w:r w:rsidRPr="009351FE">
        <w:rPr>
          <w:iCs/>
        </w:rPr>
        <w:t>);</w:t>
      </w:r>
    </w:p>
    <w:p w14:paraId="311967F3" w14:textId="77777777" w:rsidR="00F07649" w:rsidRDefault="00F07649" w:rsidP="00F07649">
      <w:pPr>
        <w:pStyle w:val="Odstavekseznama"/>
        <w:numPr>
          <w:ilvl w:val="0"/>
          <w:numId w:val="9"/>
        </w:numPr>
        <w:jc w:val="both"/>
      </w:pPr>
      <w:r w:rsidRPr="009351FE">
        <w:t xml:space="preserve">Letuš 124, Občina Braslovče, št. stavbe: 581, parc. št. 470/172 (del), k. o. 984 Letuš (št. strokovnega mnenja </w:t>
      </w:r>
      <w:r w:rsidRPr="00A320FF">
        <w:t>SM-BRSLTŠ124_S</w:t>
      </w:r>
      <w:r w:rsidRPr="009351FE">
        <w:t>);</w:t>
      </w:r>
    </w:p>
    <w:p w14:paraId="36B595CB" w14:textId="77777777" w:rsidR="00F07649" w:rsidRPr="00874C72" w:rsidRDefault="00F07649" w:rsidP="00F07649">
      <w:pPr>
        <w:pStyle w:val="Odstavekseznama"/>
        <w:numPr>
          <w:ilvl w:val="0"/>
          <w:numId w:val="9"/>
        </w:numPr>
        <w:jc w:val="both"/>
      </w:pPr>
      <w:r w:rsidRPr="00874C72">
        <w:t>Letuš 133, Občina Braslovče, št. stavbe: 1092, parc. št. 470/364 (del), k. o. 984 Letuš (št. strokovnega mnenja SM-BRSLTŠ133_S);</w:t>
      </w:r>
    </w:p>
    <w:p w14:paraId="6F404F48" w14:textId="77777777" w:rsidR="00F07649" w:rsidRDefault="00F07649" w:rsidP="00F07649">
      <w:pPr>
        <w:pStyle w:val="Odstavekseznama"/>
        <w:numPr>
          <w:ilvl w:val="0"/>
          <w:numId w:val="9"/>
        </w:numPr>
        <w:jc w:val="both"/>
      </w:pPr>
      <w:r>
        <w:lastRenderedPageBreak/>
        <w:t xml:space="preserve">Letuš 135, Občina Braslovče, št. stavbe: 582, parc. št. *240, k. o. 984 Letuš (št. strokovnega mnenja </w:t>
      </w:r>
      <w:r w:rsidRPr="00A320FF">
        <w:t>SM-BRSLTŠ135_S</w:t>
      </w:r>
      <w:r>
        <w:t>);</w:t>
      </w:r>
    </w:p>
    <w:p w14:paraId="112E6263" w14:textId="77777777" w:rsidR="00F07649" w:rsidRDefault="00F07649" w:rsidP="00F07649">
      <w:pPr>
        <w:pStyle w:val="Odstavekseznama"/>
        <w:numPr>
          <w:ilvl w:val="0"/>
          <w:numId w:val="9"/>
        </w:numPr>
        <w:jc w:val="both"/>
      </w:pPr>
      <w:r w:rsidRPr="009351FE">
        <w:t xml:space="preserve">Letuš 157, Občina Braslovče, št. stavbe: 615, parc. št. 470/414 (del), k. o. 984 Letuš (št. strokovnega mnenja </w:t>
      </w:r>
      <w:r w:rsidRPr="00A320FF">
        <w:t>SM-BRSLTŠ157_S</w:t>
      </w:r>
      <w:r w:rsidRPr="009351FE">
        <w:t>);</w:t>
      </w:r>
    </w:p>
    <w:p w14:paraId="3B8132BA" w14:textId="77777777" w:rsidR="00F07649" w:rsidRDefault="00F07649" w:rsidP="00F07649">
      <w:pPr>
        <w:pStyle w:val="Odstavekseznama"/>
        <w:numPr>
          <w:ilvl w:val="0"/>
          <w:numId w:val="9"/>
        </w:numPr>
        <w:jc w:val="both"/>
      </w:pPr>
      <w:r w:rsidRPr="009351FE">
        <w:t xml:space="preserve">Rečica ob Paki 51, Občina Šmartno ob Paki, št. stavbe: 387, parc. št. 960/66 (del), k. o. 973 Rečica ob Paki (št. strokovnega mnenja </w:t>
      </w:r>
      <w:r w:rsidRPr="00A320FF">
        <w:t>SM- ŠOPROP51_S_dop</w:t>
      </w:r>
      <w:r w:rsidRPr="009351FE">
        <w:t>);</w:t>
      </w:r>
    </w:p>
    <w:p w14:paraId="6683DD57" w14:textId="5148D985" w:rsidR="00F07649" w:rsidRDefault="00F07649" w:rsidP="00F07649">
      <w:pPr>
        <w:pStyle w:val="Odstavekseznama"/>
        <w:numPr>
          <w:ilvl w:val="0"/>
          <w:numId w:val="9"/>
        </w:numPr>
        <w:jc w:val="both"/>
      </w:pPr>
      <w:r w:rsidRPr="009351FE">
        <w:t xml:space="preserve">Rečica ob Paki 51c, Občina Šmartno ob Paki, št. stavbe: 388, parc. št. 960/25 (del), k. o. 973 Rečica ob Paki (št. strokovnega mnenja </w:t>
      </w:r>
      <w:r w:rsidRPr="00A320FF">
        <w:t>SM- ŠOPROP51c_S</w:t>
      </w:r>
      <w:r>
        <w:t>)</w:t>
      </w:r>
      <w:r w:rsidR="00E73A7B">
        <w:t>.</w:t>
      </w:r>
    </w:p>
    <w:p w14:paraId="6BCF2F4A" w14:textId="77777777" w:rsidR="00F07649" w:rsidRDefault="00F07649" w:rsidP="00F07649">
      <w:pPr>
        <w:jc w:val="both"/>
      </w:pPr>
    </w:p>
    <w:p w14:paraId="433C1188" w14:textId="0B78C3BD" w:rsidR="00541832" w:rsidRDefault="00E73A7B" w:rsidP="00F07649">
      <w:pPr>
        <w:jc w:val="both"/>
      </w:pPr>
      <w:r w:rsidRPr="00E73A7B">
        <w:t>Iz strokovnih mnenj izhaja, da se navedena objekta nahajata na območju srednje poplavne nevarnosti, vendar se zaradi stopnje ranljivosti pri določitvi razreda ogroženosti uvrščata v razred velike poplavne ogroženosti, medtem ko z vidika erozijske nevarnosti oba objekta spadata v razred velike erozijske ogroženosti</w:t>
      </w:r>
      <w:r w:rsidR="00541832">
        <w:t xml:space="preserve">: </w:t>
      </w:r>
    </w:p>
    <w:p w14:paraId="34C54EFC" w14:textId="77777777" w:rsidR="00E73A7B" w:rsidRDefault="00E73A7B" w:rsidP="00F07649">
      <w:pPr>
        <w:jc w:val="both"/>
      </w:pPr>
    </w:p>
    <w:p w14:paraId="72796DCA" w14:textId="77777777" w:rsidR="00541832" w:rsidRDefault="00541832" w:rsidP="00541832">
      <w:pPr>
        <w:pStyle w:val="Odstavekseznama"/>
        <w:numPr>
          <w:ilvl w:val="0"/>
          <w:numId w:val="9"/>
        </w:numPr>
        <w:jc w:val="both"/>
      </w:pPr>
      <w:r>
        <w:t xml:space="preserve">Letuš 171a, Občina Braslovče, št. stavbe: 1032, parc. št. 470/148 (del), k. o. 984 Letuš (št. strokovnega mnenja </w:t>
      </w:r>
      <w:r w:rsidRPr="00A320FF">
        <w:t>SM-BRSLTŠ171a_S</w:t>
      </w:r>
      <w:r>
        <w:t>);</w:t>
      </w:r>
    </w:p>
    <w:p w14:paraId="3775C0FD" w14:textId="77777777" w:rsidR="00541832" w:rsidRDefault="00541832" w:rsidP="00541832">
      <w:pPr>
        <w:pStyle w:val="Odstavekseznama"/>
        <w:numPr>
          <w:ilvl w:val="0"/>
          <w:numId w:val="9"/>
        </w:numPr>
        <w:jc w:val="both"/>
      </w:pPr>
      <w:r>
        <w:t xml:space="preserve">Letuš 171c, Občina Braslovče, št. stavbe: 1080, parc. št. 470/148 (del), k. o. 984 Letuš (št. strokovnega mnenja </w:t>
      </w:r>
      <w:r w:rsidRPr="00A320FF">
        <w:t>SM-BRSLTŠ171c_S</w:t>
      </w:r>
      <w:r>
        <w:t>);</w:t>
      </w:r>
    </w:p>
    <w:p w14:paraId="6842046F" w14:textId="77777777" w:rsidR="00F07649" w:rsidRDefault="00F07649" w:rsidP="00541832">
      <w:pPr>
        <w:jc w:val="both"/>
      </w:pPr>
    </w:p>
    <w:p w14:paraId="6F1BF1D3" w14:textId="1DE64306" w:rsidR="00F07649" w:rsidRDefault="00B5035F" w:rsidP="003E7274">
      <w:pPr>
        <w:jc w:val="both"/>
        <w:rPr>
          <w:szCs w:val="20"/>
        </w:rPr>
      </w:pPr>
      <w:r>
        <w:t xml:space="preserve">Objekt na naslovu </w:t>
      </w:r>
      <w:r w:rsidRPr="00B5035F">
        <w:t>Letuš 145, Občina Braslovče, št. stavbe: 587, parc. št. *203, k. o. 984 Letuš (št. strokov</w:t>
      </w:r>
      <w:r>
        <w:t>nega mnenja SM-BRSLTŠ145_S_dop) se</w:t>
      </w:r>
      <w:r w:rsidR="00E73A7B">
        <w:t xml:space="preserve"> na podlagi strokovnega mnenja</w:t>
      </w:r>
      <w:r>
        <w:t xml:space="preserve"> nahaja na </w:t>
      </w:r>
      <w:r w:rsidRPr="00B5035F">
        <w:t>območju male, srednje in velike poplavne nevarnosti, vendar zaradi ranljivosti spada v razred velike poplavne ogroženosti. Glede možnosti erozije je objekt uvrščen v raz</w:t>
      </w:r>
      <w:r>
        <w:t>red izven erozijske ogroženosti</w:t>
      </w:r>
      <w:r w:rsidR="00E73A7B">
        <w:t>. Objekt</w:t>
      </w:r>
      <w:r>
        <w:t xml:space="preserve"> na naslovu </w:t>
      </w:r>
      <w:r w:rsidRPr="00B5035F">
        <w:t>Letuš 121, Občina Braslovče, št. stavbe: 507, parc. št. 470/13 (del), k. o. 984 Letuš (št. strokov</w:t>
      </w:r>
      <w:r>
        <w:t>nega mnenja SM-BRSLTŠ121_S_dop)</w:t>
      </w:r>
      <w:r w:rsidR="00E73A7B">
        <w:t xml:space="preserve"> se na podlagi strokovnega mnenja </w:t>
      </w:r>
      <w:r>
        <w:t xml:space="preserve">nahaja na območju </w:t>
      </w:r>
      <w:r>
        <w:rPr>
          <w:szCs w:val="20"/>
        </w:rPr>
        <w:t>male in srednje poplavne nevarnosti, vendar zaradi ranljivosti spada v razred velike poplavne ogroženosti. Glede možnosti erozije pa je objekt uvrščen v razred izven erozijske ogroženosti.</w:t>
      </w:r>
    </w:p>
    <w:p w14:paraId="6A7B69C9" w14:textId="77777777" w:rsidR="00E73A7B" w:rsidRPr="00E73A7B" w:rsidRDefault="00E73A7B" w:rsidP="003E7274">
      <w:pPr>
        <w:jc w:val="both"/>
        <w:rPr>
          <w:szCs w:val="20"/>
        </w:rPr>
      </w:pPr>
    </w:p>
    <w:p w14:paraId="1AE33B37" w14:textId="77777777" w:rsidR="00E73A7B" w:rsidRDefault="00E73A7B" w:rsidP="003E7274">
      <w:pPr>
        <w:jc w:val="both"/>
      </w:pPr>
      <w:r w:rsidRPr="00E73A7B">
        <w:t xml:space="preserve">Ker vsi navedeni objekti spadajo v razred velike poplavne oziroma v enem primeru v razred velike erozijske ogroženosti, in ob upoštevanju dejstva, da bi bila ob podobnem poplavnem dogodku, kot se je zgodil 4. avgusta 2023, evakuacija prebivalcev navedenih naselij občutno otežena ter izvedljiva zgolj ob pomoči gasilcev in pripadnikov civilne zaščite, je prebivanje na takšnem območju nevarno za življenje in zdravje ljudi. S strokovnimi mnenji je bilo tudi ugotovljeno, da navedenih objektov na tej lokaciji ni mogoče z zadostno zanesljivostjo protipoplavno zaščititi. Analize so namreč pokazale, da zaradi konfiguracije terena, poplavnih razmer, pričakovanih gladin visokih voda ter omejitev pri umeščanju tehničnih protipoplavnih ukrepov ni mogoče zagotoviti sprejemljive ravni preostalega tveganja. Enako ugotovitev je mogoče uporabiti tudi za vse posamezne objekte, saj bi bila kljub morebitni gradbeni sanaciji ali izvedbi posameznih omilitvenih ukrepov stopnja poplavne ogroženosti objekta ter stopnja ogroženosti življenja ali zdravja ljudi še vedno nesprejemljivo visoka in v bistvenem nespremenjena. </w:t>
      </w:r>
    </w:p>
    <w:p w14:paraId="7297B8BE" w14:textId="77777777" w:rsidR="00E73A7B" w:rsidRDefault="00E73A7B" w:rsidP="003E7274">
      <w:pPr>
        <w:jc w:val="both"/>
      </w:pPr>
    </w:p>
    <w:p w14:paraId="51A29421" w14:textId="1A6367F4" w:rsidR="00F07649" w:rsidRDefault="00E73A7B" w:rsidP="003E7274">
      <w:pPr>
        <w:jc w:val="both"/>
      </w:pPr>
      <w:r w:rsidRPr="00E73A7B">
        <w:t>Na podlagi utemeljitve obstoja pogojev iz 151.a člena ZIUOPZP in potrditve strokovnih mnenj s strani Sveta Vlade RS za obnovo z dne 23. februarja 2026 je odstranitev navedenih objektov zaradi zavarovanja življenja in zdravja ljudi nujno potrebna ter v javno korist.</w:t>
      </w:r>
    </w:p>
    <w:p w14:paraId="21307F95" w14:textId="77777777" w:rsidR="007E5FF2" w:rsidRDefault="007E5FF2" w:rsidP="003E7274">
      <w:pPr>
        <w:jc w:val="both"/>
      </w:pPr>
    </w:p>
    <w:p w14:paraId="6F9A7169" w14:textId="66E7F0E1" w:rsidR="003E7274" w:rsidRDefault="00E73A7B" w:rsidP="003E7274">
      <w:pPr>
        <w:jc w:val="both"/>
      </w:pPr>
      <w:r>
        <w:t>Prilo</w:t>
      </w:r>
      <w:bookmarkStart w:id="0" w:name="_GoBack"/>
      <w:bookmarkEnd w:id="0"/>
      <w:r>
        <w:t xml:space="preserve">ge: </w:t>
      </w:r>
    </w:p>
    <w:p w14:paraId="58BFD7A3" w14:textId="60CCCA31"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p>
    <w:p w14:paraId="52C062CD" w14:textId="77777777"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147802C7" w14:textId="4EC6D76D"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lastRenderedPageBreak/>
        <w:t>Ogroženost od poplav in z njo povezane erozije na območju Letuške gmajne na desnem bregu Savinje v občini Braslovče, Strokovno poročilo, Ministrstvo za naravne vire in prostor, 9. 2. 2026,</w:t>
      </w:r>
    </w:p>
    <w:p w14:paraId="5B0F37E6" w14:textId="3A1F7274"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SM-BRSLTŠ104b_S,</w:t>
      </w:r>
    </w:p>
    <w:p w14:paraId="71E067D1" w14:textId="5E6BC08E"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SM-BRSLTŠ104c_S,</w:t>
      </w:r>
    </w:p>
    <w:p w14:paraId="48FBA108" w14:textId="60AB8618"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SM-BRSLTŠ105a_S,</w:t>
      </w:r>
    </w:p>
    <w:p w14:paraId="785D7D27" w14:textId="018B4BCC"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SM-BRSLTŠ105e_S,</w:t>
      </w:r>
    </w:p>
    <w:p w14:paraId="35974BC9" w14:textId="6AC4B349"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SM-BRSLTŠ110aS,</w:t>
      </w:r>
    </w:p>
    <w:p w14:paraId="0843395C" w14:textId="7666CAAD"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SM-BRSLTŠ114a_S,</w:t>
      </w:r>
    </w:p>
    <w:p w14:paraId="15FC4203" w14:textId="65DDFF81"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SM-BRSLTŠ114b_S,</w:t>
      </w:r>
    </w:p>
    <w:p w14:paraId="097D1A6D" w14:textId="24CB6E24"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SM-BRSLTŠ121_S_dop,</w:t>
      </w:r>
    </w:p>
    <w:p w14:paraId="1F6B76F4" w14:textId="6BA6106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SM-BRSLTŠ124_S,</w:t>
      </w:r>
    </w:p>
    <w:p w14:paraId="78BF40AF" w14:textId="18BB5664"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SM-BRSLTŠ133_S,</w:t>
      </w:r>
    </w:p>
    <w:p w14:paraId="5C2175CE" w14:textId="7340C491"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SM-BRSLTŠ135_S,</w:t>
      </w:r>
    </w:p>
    <w:p w14:paraId="0AB13FF9" w14:textId="3484EEDA"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SM-BRSLTŠ145_S_dop,</w:t>
      </w:r>
    </w:p>
    <w:p w14:paraId="4CEFE8A8" w14:textId="4C3B21D8"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SM-BRSLTŠ157_S,</w:t>
      </w:r>
    </w:p>
    <w:p w14:paraId="2ABD4D86" w14:textId="4EB45360"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SM-BRSLTŠ171a_S,</w:t>
      </w:r>
    </w:p>
    <w:p w14:paraId="3B53D503" w14:textId="1C724098"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SM-BRSLTŠ171c_S,</w:t>
      </w:r>
    </w:p>
    <w:p w14:paraId="1A1FAAEF" w14:textId="4969CF3F"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 ŠOPROP51_S_dop,</w:t>
      </w:r>
    </w:p>
    <w:p w14:paraId="4BED5A4E" w14:textId="4632AB95"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Strokovno mnenje SM- ŠOPROP51c_S.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70629D"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1.6pt;height:127.9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70629D">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alt="" style="position:absolute;margin-left:0;margin-top:0;width:511.6pt;height:127.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8146B"/>
    <w:rsid w:val="000B2D23"/>
    <w:rsid w:val="000B3FE6"/>
    <w:rsid w:val="000B77AF"/>
    <w:rsid w:val="000D5EE8"/>
    <w:rsid w:val="000E21B2"/>
    <w:rsid w:val="00176C3F"/>
    <w:rsid w:val="001A25B2"/>
    <w:rsid w:val="00204177"/>
    <w:rsid w:val="002862D9"/>
    <w:rsid w:val="002A2655"/>
    <w:rsid w:val="002C5846"/>
    <w:rsid w:val="002D4E43"/>
    <w:rsid w:val="002F7959"/>
    <w:rsid w:val="0030788E"/>
    <w:rsid w:val="003226EB"/>
    <w:rsid w:val="00366636"/>
    <w:rsid w:val="00367DE6"/>
    <w:rsid w:val="003B3E19"/>
    <w:rsid w:val="003C4A5F"/>
    <w:rsid w:val="003D36C3"/>
    <w:rsid w:val="003E7274"/>
    <w:rsid w:val="003F1F70"/>
    <w:rsid w:val="004076C6"/>
    <w:rsid w:val="00442E1B"/>
    <w:rsid w:val="004B7F76"/>
    <w:rsid w:val="004C5C46"/>
    <w:rsid w:val="004D6EE9"/>
    <w:rsid w:val="004E1BCE"/>
    <w:rsid w:val="00536AA0"/>
    <w:rsid w:val="00541832"/>
    <w:rsid w:val="005524F5"/>
    <w:rsid w:val="00555A1E"/>
    <w:rsid w:val="0056541B"/>
    <w:rsid w:val="0058391A"/>
    <w:rsid w:val="00592079"/>
    <w:rsid w:val="005B5994"/>
    <w:rsid w:val="005D5957"/>
    <w:rsid w:val="00621611"/>
    <w:rsid w:val="00633DA1"/>
    <w:rsid w:val="006828C4"/>
    <w:rsid w:val="00682FFE"/>
    <w:rsid w:val="006C69EC"/>
    <w:rsid w:val="006C73C1"/>
    <w:rsid w:val="007039D0"/>
    <w:rsid w:val="0070629D"/>
    <w:rsid w:val="00710C90"/>
    <w:rsid w:val="0076176B"/>
    <w:rsid w:val="00767987"/>
    <w:rsid w:val="00782FD4"/>
    <w:rsid w:val="007C5129"/>
    <w:rsid w:val="007E5FF2"/>
    <w:rsid w:val="00811140"/>
    <w:rsid w:val="0086714A"/>
    <w:rsid w:val="00874C72"/>
    <w:rsid w:val="008A1722"/>
    <w:rsid w:val="008A2B50"/>
    <w:rsid w:val="008A3F94"/>
    <w:rsid w:val="00904A48"/>
    <w:rsid w:val="009351FE"/>
    <w:rsid w:val="009456A9"/>
    <w:rsid w:val="0094609C"/>
    <w:rsid w:val="00947FA7"/>
    <w:rsid w:val="009557C5"/>
    <w:rsid w:val="00980294"/>
    <w:rsid w:val="00990F9F"/>
    <w:rsid w:val="009A09CE"/>
    <w:rsid w:val="009B5C78"/>
    <w:rsid w:val="009C5392"/>
    <w:rsid w:val="009E07E1"/>
    <w:rsid w:val="00A320FF"/>
    <w:rsid w:val="00A50E4B"/>
    <w:rsid w:val="00A565BD"/>
    <w:rsid w:val="00A9231D"/>
    <w:rsid w:val="00A9729B"/>
    <w:rsid w:val="00B40041"/>
    <w:rsid w:val="00B40287"/>
    <w:rsid w:val="00B5035F"/>
    <w:rsid w:val="00B509B6"/>
    <w:rsid w:val="00B8105A"/>
    <w:rsid w:val="00B86CB4"/>
    <w:rsid w:val="00B9006D"/>
    <w:rsid w:val="00BD71DC"/>
    <w:rsid w:val="00C0216A"/>
    <w:rsid w:val="00C11E4F"/>
    <w:rsid w:val="00C32AA5"/>
    <w:rsid w:val="00CD6077"/>
    <w:rsid w:val="00CE234E"/>
    <w:rsid w:val="00D02973"/>
    <w:rsid w:val="00D632CC"/>
    <w:rsid w:val="00D802CA"/>
    <w:rsid w:val="00D929FB"/>
    <w:rsid w:val="00DA09B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1399327779">
          <w:marLeft w:val="0"/>
          <w:marRight w:val="0"/>
          <w:marTop w:val="480"/>
          <w:marBottom w:val="0"/>
          <w:divBdr>
            <w:top w:val="none" w:sz="0" w:space="0" w:color="auto"/>
            <w:left w:val="none" w:sz="0" w:space="0" w:color="auto"/>
            <w:bottom w:val="none" w:sz="0" w:space="0" w:color="auto"/>
            <w:right w:val="none" w:sz="0" w:space="0" w:color="auto"/>
          </w:divBdr>
        </w:div>
        <w:div w:id="352339460">
          <w:marLeft w:val="0"/>
          <w:marRight w:val="0"/>
          <w:marTop w:val="24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2011566963">
          <w:marLeft w:val="0"/>
          <w:marRight w:val="0"/>
          <w:marTop w:val="240"/>
          <w:marBottom w:val="0"/>
          <w:divBdr>
            <w:top w:val="none" w:sz="0" w:space="0" w:color="auto"/>
            <w:left w:val="none" w:sz="0" w:space="0" w:color="auto"/>
            <w:bottom w:val="none" w:sz="0" w:space="0" w:color="auto"/>
            <w:right w:val="none" w:sz="0" w:space="0" w:color="auto"/>
          </w:divBdr>
        </w:div>
        <w:div w:id="1085538815">
          <w:marLeft w:val="0"/>
          <w:marRight w:val="0"/>
          <w:marTop w:val="240"/>
          <w:marBottom w:val="0"/>
          <w:divBdr>
            <w:top w:val="none" w:sz="0" w:space="0" w:color="auto"/>
            <w:left w:val="none" w:sz="0" w:space="0" w:color="auto"/>
            <w:bottom w:val="none" w:sz="0" w:space="0" w:color="auto"/>
            <w:right w:val="none" w:sz="0" w:space="0" w:color="auto"/>
          </w:divBdr>
        </w:div>
        <w:div w:id="288248686">
          <w:marLeft w:val="0"/>
          <w:marRight w:val="0"/>
          <w:marTop w:val="240"/>
          <w:marBottom w:val="0"/>
          <w:divBdr>
            <w:top w:val="none" w:sz="0" w:space="0" w:color="auto"/>
            <w:left w:val="none" w:sz="0" w:space="0" w:color="auto"/>
            <w:bottom w:val="none" w:sz="0" w:space="0" w:color="auto"/>
            <w:right w:val="none" w:sz="0" w:space="0" w:color="auto"/>
          </w:divBdr>
        </w:div>
        <w:div w:id="906378824">
          <w:marLeft w:val="0"/>
          <w:marRight w:val="0"/>
          <w:marTop w:val="240"/>
          <w:marBottom w:val="0"/>
          <w:divBdr>
            <w:top w:val="none" w:sz="0" w:space="0" w:color="auto"/>
            <w:left w:val="none" w:sz="0" w:space="0" w:color="auto"/>
            <w:bottom w:val="none" w:sz="0" w:space="0" w:color="auto"/>
            <w:right w:val="none" w:sz="0" w:space="0" w:color="auto"/>
          </w:divBdr>
        </w:div>
        <w:div w:id="1799445275">
          <w:marLeft w:val="0"/>
          <w:marRight w:val="0"/>
          <w:marTop w:val="240"/>
          <w:marBottom w:val="0"/>
          <w:divBdr>
            <w:top w:val="none" w:sz="0" w:space="0" w:color="auto"/>
            <w:left w:val="none" w:sz="0" w:space="0" w:color="auto"/>
            <w:bottom w:val="none" w:sz="0" w:space="0" w:color="auto"/>
            <w:right w:val="none" w:sz="0" w:space="0" w:color="auto"/>
          </w:divBdr>
        </w:div>
        <w:div w:id="1020282418">
          <w:marLeft w:val="0"/>
          <w:marRight w:val="0"/>
          <w:marTop w:val="240"/>
          <w:marBottom w:val="0"/>
          <w:divBdr>
            <w:top w:val="none" w:sz="0" w:space="0" w:color="auto"/>
            <w:left w:val="none" w:sz="0" w:space="0" w:color="auto"/>
            <w:bottom w:val="none" w:sz="0" w:space="0" w:color="auto"/>
            <w:right w:val="none" w:sz="0" w:space="0" w:color="auto"/>
          </w:divBdr>
        </w:div>
        <w:div w:id="455954817">
          <w:marLeft w:val="0"/>
          <w:marRight w:val="0"/>
          <w:marTop w:val="240"/>
          <w:marBottom w:val="0"/>
          <w:divBdr>
            <w:top w:val="none" w:sz="0" w:space="0" w:color="auto"/>
            <w:left w:val="none" w:sz="0" w:space="0" w:color="auto"/>
            <w:bottom w:val="none" w:sz="0" w:space="0" w:color="auto"/>
            <w:right w:val="none" w:sz="0" w:space="0" w:color="auto"/>
          </w:divBdr>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489642208">
          <w:marLeft w:val="0"/>
          <w:marRight w:val="0"/>
          <w:marTop w:val="240"/>
          <w:marBottom w:val="0"/>
          <w:divBdr>
            <w:top w:val="none" w:sz="0" w:space="0" w:color="auto"/>
            <w:left w:val="none" w:sz="0" w:space="0" w:color="auto"/>
            <w:bottom w:val="none" w:sz="0" w:space="0" w:color="auto"/>
            <w:right w:val="none" w:sz="0" w:space="0" w:color="auto"/>
          </w:divBdr>
        </w:div>
        <w:div w:id="1005398691">
          <w:marLeft w:val="0"/>
          <w:marRight w:val="0"/>
          <w:marTop w:val="240"/>
          <w:marBottom w:val="0"/>
          <w:divBdr>
            <w:top w:val="none" w:sz="0" w:space="0" w:color="auto"/>
            <w:left w:val="none" w:sz="0" w:space="0" w:color="auto"/>
            <w:bottom w:val="none" w:sz="0" w:space="0" w:color="auto"/>
            <w:right w:val="none" w:sz="0" w:space="0" w:color="auto"/>
          </w:divBdr>
        </w:div>
        <w:div w:id="919874374">
          <w:marLeft w:val="0"/>
          <w:marRight w:val="0"/>
          <w:marTop w:val="240"/>
          <w:marBottom w:val="0"/>
          <w:divBdr>
            <w:top w:val="none" w:sz="0" w:space="0" w:color="auto"/>
            <w:left w:val="none" w:sz="0" w:space="0" w:color="auto"/>
            <w:bottom w:val="none" w:sz="0" w:space="0" w:color="auto"/>
            <w:right w:val="none" w:sz="0" w:space="0" w:color="auto"/>
          </w:divBdr>
        </w:div>
        <w:div w:id="693767483">
          <w:marLeft w:val="0"/>
          <w:marRight w:val="0"/>
          <w:marTop w:val="240"/>
          <w:marBottom w:val="0"/>
          <w:divBdr>
            <w:top w:val="none" w:sz="0" w:space="0" w:color="auto"/>
            <w:left w:val="none" w:sz="0" w:space="0" w:color="auto"/>
            <w:bottom w:val="none" w:sz="0" w:space="0" w:color="auto"/>
            <w:right w:val="none" w:sz="0" w:space="0" w:color="auto"/>
          </w:divBdr>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3549</Words>
  <Characters>20235</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2026-02-25T05:31:00Z</dcterms:created>
  <dcterms:modified xsi:type="dcterms:W3CDTF">2026-02-25T09:56:00Z</dcterms:modified>
</cp:coreProperties>
</file>