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5F7A47"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objektov, katerih</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Pr>
          <w:rFonts w:eastAsia="Arial" w:cs="Arial"/>
          <w:b/>
          <w:color w:val="000000" w:themeColor="text1"/>
          <w:szCs w:val="20"/>
        </w:rPr>
        <w:t>Mozirje</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5F7A47" w:rsidP="00231BFF">
      <w:pPr>
        <w:pStyle w:val="Odstavekseznama"/>
        <w:numPr>
          <w:ilvl w:val="0"/>
          <w:numId w:val="3"/>
        </w:numPr>
        <w:tabs>
          <w:tab w:val="left" w:pos="1134"/>
        </w:tabs>
        <w:jc w:val="both"/>
      </w:pPr>
      <w:r>
        <w:t>Ljubija 108</w:t>
      </w:r>
      <w:r w:rsidR="00BA5964">
        <w:t>, O</w:t>
      </w:r>
      <w:r w:rsidR="00231BFF" w:rsidRPr="00100AF3">
        <w:t xml:space="preserve">bčina </w:t>
      </w:r>
      <w:r>
        <w:t>Mozirje</w:t>
      </w:r>
      <w:r w:rsidR="00231BFF" w:rsidRPr="00100AF3">
        <w:t xml:space="preserve">, št. stavbe: </w:t>
      </w:r>
      <w:r>
        <w:t>4</w:t>
      </w:r>
      <w:r w:rsidR="00906114">
        <w:t>1</w:t>
      </w:r>
      <w:r w:rsidR="00231BFF" w:rsidRPr="00100AF3">
        <w:t xml:space="preserve">, </w:t>
      </w:r>
      <w:proofErr w:type="spellStart"/>
      <w:r w:rsidR="00231BFF" w:rsidRPr="00100AF3">
        <w:t>parc</w:t>
      </w:r>
      <w:proofErr w:type="spellEnd"/>
      <w:r w:rsidR="00231BFF" w:rsidRPr="00100AF3">
        <w:t xml:space="preserve">. št. </w:t>
      </w:r>
      <w:r>
        <w:t>*22/3</w:t>
      </w:r>
      <w:r w:rsidR="00231BFF" w:rsidRPr="00100AF3">
        <w:t>, k.</w:t>
      </w:r>
      <w:r w:rsidR="00231BFF">
        <w:t xml:space="preserve"> </w:t>
      </w:r>
      <w:r w:rsidR="00481427">
        <w:t xml:space="preserve">o. </w:t>
      </w:r>
      <w:r>
        <w:t>918</w:t>
      </w:r>
      <w:r w:rsidR="00231BFF">
        <w:t xml:space="preserve"> </w:t>
      </w:r>
      <w:r>
        <w:t>Ljubija</w:t>
      </w:r>
      <w:r w:rsidR="00231BFF" w:rsidRPr="00100AF3">
        <w:t xml:space="preserve"> </w:t>
      </w:r>
      <w:r w:rsidR="00231BFF">
        <w:t>(</w:t>
      </w:r>
      <w:r w:rsidR="00231BFF" w:rsidRPr="00100AF3">
        <w:t>št. strokovnega mnenja SM-</w:t>
      </w:r>
      <w:r>
        <w:t>MZRLJB108</w:t>
      </w:r>
      <w:r w:rsidR="00906114">
        <w:t>S</w:t>
      </w:r>
      <w:r w:rsidR="002A7257">
        <w:t>);</w:t>
      </w:r>
    </w:p>
    <w:p w:rsidR="002A7257" w:rsidRDefault="007B62B6" w:rsidP="002A7257">
      <w:pPr>
        <w:pStyle w:val="Odstavekseznama"/>
        <w:numPr>
          <w:ilvl w:val="0"/>
          <w:numId w:val="3"/>
        </w:numPr>
        <w:tabs>
          <w:tab w:val="left" w:pos="1134"/>
        </w:tabs>
        <w:jc w:val="both"/>
      </w:pPr>
      <w:r>
        <w:t>Loke pri Mozirju 43</w:t>
      </w:r>
      <w:r w:rsidR="002A7257">
        <w:t>, O</w:t>
      </w:r>
      <w:r w:rsidR="002A7257" w:rsidRPr="00100AF3">
        <w:t xml:space="preserve">bčina </w:t>
      </w:r>
      <w:r w:rsidR="002A7257">
        <w:t>Mozirje</w:t>
      </w:r>
      <w:r w:rsidR="002A7257" w:rsidRPr="00100AF3">
        <w:t xml:space="preserve">, št. stavbe: </w:t>
      </w:r>
      <w:r>
        <w:t>83</w:t>
      </w:r>
      <w:r w:rsidR="002A7257" w:rsidRPr="00100AF3">
        <w:t xml:space="preserve">, </w:t>
      </w:r>
      <w:proofErr w:type="spellStart"/>
      <w:r w:rsidR="002A7257" w:rsidRPr="00100AF3">
        <w:t>parc</w:t>
      </w:r>
      <w:proofErr w:type="spellEnd"/>
      <w:r w:rsidR="002A7257" w:rsidRPr="00100AF3">
        <w:t xml:space="preserve">. št. </w:t>
      </w:r>
      <w:r>
        <w:t>92/13 (del)</w:t>
      </w:r>
      <w:r w:rsidR="002A7257" w:rsidRPr="00100AF3">
        <w:t>, k.</w:t>
      </w:r>
      <w:r w:rsidR="002A7257">
        <w:t xml:space="preserve"> o. </w:t>
      </w:r>
      <w:r>
        <w:t>937</w:t>
      </w:r>
      <w:r w:rsidR="002A7257">
        <w:t xml:space="preserve"> </w:t>
      </w:r>
      <w:r>
        <w:t>Loke</w:t>
      </w:r>
      <w:r w:rsidR="002A7257" w:rsidRPr="00100AF3">
        <w:t xml:space="preserve"> </w:t>
      </w:r>
      <w:r w:rsidR="002A7257">
        <w:t>(</w:t>
      </w:r>
      <w:r w:rsidR="002A7257" w:rsidRPr="00100AF3">
        <w:t>št. strokovnega mnenja SM-</w:t>
      </w:r>
      <w:r w:rsidR="002A7257">
        <w:t>MZR</w:t>
      </w:r>
      <w:r>
        <w:t>LPM43</w:t>
      </w:r>
      <w:r w:rsidR="002A7257">
        <w:t>S);</w:t>
      </w:r>
    </w:p>
    <w:p w:rsidR="007B62B6" w:rsidRDefault="007B62B6" w:rsidP="007B62B6">
      <w:pPr>
        <w:pStyle w:val="Odstavekseznama"/>
        <w:numPr>
          <w:ilvl w:val="0"/>
          <w:numId w:val="3"/>
        </w:numPr>
        <w:tabs>
          <w:tab w:val="left" w:pos="1134"/>
        </w:tabs>
        <w:jc w:val="both"/>
      </w:pPr>
      <w:r>
        <w:t>Loke pri Mozirju 43a, O</w:t>
      </w:r>
      <w:r w:rsidRPr="00100AF3">
        <w:t xml:space="preserve">bčina </w:t>
      </w:r>
      <w:r>
        <w:t>Mozirje</w:t>
      </w:r>
      <w:r w:rsidRPr="00100AF3">
        <w:t xml:space="preserve">, št. stavbe: </w:t>
      </w:r>
      <w:r>
        <w:t>389</w:t>
      </w:r>
      <w:r w:rsidRPr="00100AF3">
        <w:t xml:space="preserve">, </w:t>
      </w:r>
      <w:proofErr w:type="spellStart"/>
      <w:r w:rsidRPr="00100AF3">
        <w:t>parc</w:t>
      </w:r>
      <w:proofErr w:type="spellEnd"/>
      <w:r w:rsidRPr="00100AF3">
        <w:t xml:space="preserve">. št. </w:t>
      </w:r>
      <w:r>
        <w:t>92/11 (del)</w:t>
      </w:r>
      <w:r w:rsidRPr="00100AF3">
        <w:t>, k.</w:t>
      </w:r>
      <w:r>
        <w:t xml:space="preserve"> o. 937 Loke</w:t>
      </w:r>
      <w:r w:rsidRPr="00100AF3">
        <w:t xml:space="preserve"> </w:t>
      </w:r>
      <w:r>
        <w:t>(</w:t>
      </w:r>
      <w:r w:rsidRPr="00100AF3">
        <w:t>št. strokovnega mnenja SM-</w:t>
      </w:r>
      <w:r>
        <w:t>MZRLPM43aS);</w:t>
      </w:r>
    </w:p>
    <w:p w:rsidR="007B62B6" w:rsidRDefault="007B62B6" w:rsidP="007B62B6">
      <w:pPr>
        <w:pStyle w:val="Odstavekseznama"/>
        <w:numPr>
          <w:ilvl w:val="0"/>
          <w:numId w:val="3"/>
        </w:numPr>
        <w:tabs>
          <w:tab w:val="left" w:pos="1134"/>
        </w:tabs>
        <w:jc w:val="both"/>
      </w:pPr>
      <w:r>
        <w:t>Loke pri Mozirju 47, O</w:t>
      </w:r>
      <w:r w:rsidRPr="00100AF3">
        <w:t xml:space="preserve">bčina </w:t>
      </w:r>
      <w:r>
        <w:t>Mozirje</w:t>
      </w:r>
      <w:r w:rsidRPr="00100AF3">
        <w:t xml:space="preserve">, št. stavbe: </w:t>
      </w:r>
      <w:r>
        <w:t>78</w:t>
      </w:r>
      <w:r w:rsidRPr="00100AF3">
        <w:t xml:space="preserve">, </w:t>
      </w:r>
      <w:proofErr w:type="spellStart"/>
      <w:r w:rsidRPr="00100AF3">
        <w:t>parc</w:t>
      </w:r>
      <w:proofErr w:type="spellEnd"/>
      <w:r w:rsidRPr="00100AF3">
        <w:t xml:space="preserve">. št. </w:t>
      </w:r>
      <w:r>
        <w:t>92/4 (del)</w:t>
      </w:r>
      <w:r w:rsidRPr="00100AF3">
        <w:t>, k.</w:t>
      </w:r>
      <w:r>
        <w:t xml:space="preserve"> o. 937 Loke</w:t>
      </w:r>
      <w:r w:rsidRPr="00100AF3">
        <w:t xml:space="preserve"> </w:t>
      </w:r>
      <w:r>
        <w:t>(</w:t>
      </w:r>
      <w:r w:rsidRPr="00100AF3">
        <w:t>št. strokovnega mnenja SM-</w:t>
      </w:r>
      <w:r>
        <w:t>MZRLPM47S);</w:t>
      </w:r>
    </w:p>
    <w:p w:rsidR="002A7257" w:rsidRDefault="007B62B6" w:rsidP="007B62B6">
      <w:pPr>
        <w:pStyle w:val="Odstavekseznama"/>
        <w:numPr>
          <w:ilvl w:val="0"/>
          <w:numId w:val="3"/>
        </w:numPr>
        <w:tabs>
          <w:tab w:val="left" w:pos="1134"/>
        </w:tabs>
        <w:jc w:val="both"/>
      </w:pPr>
      <w:r>
        <w:t>Loke pri Mozirju 47a, O</w:t>
      </w:r>
      <w:r w:rsidRPr="00100AF3">
        <w:t xml:space="preserve">bčina </w:t>
      </w:r>
      <w:r>
        <w:t>Mozirje</w:t>
      </w:r>
      <w:r w:rsidRPr="00100AF3">
        <w:t xml:space="preserve">, št. stavbe: </w:t>
      </w:r>
      <w:r w:rsidR="000129A9">
        <w:t>390</w:t>
      </w:r>
      <w:r w:rsidRPr="00100AF3">
        <w:t xml:space="preserve">, </w:t>
      </w:r>
      <w:proofErr w:type="spellStart"/>
      <w:r w:rsidRPr="00100AF3">
        <w:t>parc</w:t>
      </w:r>
      <w:proofErr w:type="spellEnd"/>
      <w:r w:rsidRPr="00100AF3">
        <w:t xml:space="preserve">. št. </w:t>
      </w:r>
      <w:r w:rsidR="000129A9">
        <w:t>93/12</w:t>
      </w:r>
      <w:r>
        <w:t xml:space="preserve"> (del)</w:t>
      </w:r>
      <w:r w:rsidRPr="00100AF3">
        <w:t>, k.</w:t>
      </w:r>
      <w:r>
        <w:t xml:space="preserve"> o. 937 Loke</w:t>
      </w:r>
      <w:r w:rsidRPr="00100AF3">
        <w:t xml:space="preserve"> </w:t>
      </w:r>
      <w:r>
        <w:t>(</w:t>
      </w:r>
      <w:r w:rsidRPr="00100AF3">
        <w:t>št. strokovnega mnenja SM-</w:t>
      </w:r>
      <w:r>
        <w:t>MZRLPM47aS).</w:t>
      </w:r>
    </w:p>
    <w:p w:rsidR="00083826" w:rsidRPr="00B62554" w:rsidRDefault="00083826"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023BE5" w:rsidRPr="00023BE5" w:rsidRDefault="00023BE5" w:rsidP="00023BE5">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jih je pripravila Državna tehnična pisarna. Strokovna mnenja so bila Svetu Vlade RS za obno</w:t>
      </w:r>
      <w:r w:rsidR="004D12F1">
        <w:rPr>
          <w:rFonts w:cs="Arial"/>
          <w:color w:val="000000"/>
          <w:szCs w:val="20"/>
          <w:lang w:eastAsia="sl-SI"/>
        </w:rPr>
        <w:t>vo poslana dne 13</w:t>
      </w:r>
      <w:r>
        <w:rPr>
          <w:rFonts w:cs="Arial"/>
          <w:color w:val="000000"/>
          <w:szCs w:val="20"/>
          <w:lang w:eastAsia="sl-SI"/>
        </w:rPr>
        <w:t xml:space="preserve">. </w:t>
      </w:r>
      <w:r w:rsidR="00BA5964">
        <w:rPr>
          <w:rFonts w:cs="Arial"/>
          <w:color w:val="000000"/>
          <w:szCs w:val="20"/>
          <w:lang w:eastAsia="sl-SI"/>
        </w:rPr>
        <w:t>maja</w:t>
      </w:r>
      <w:r>
        <w:rPr>
          <w:rFonts w:cs="Arial"/>
          <w:color w:val="000000"/>
          <w:szCs w:val="20"/>
          <w:lang w:eastAsia="sl-SI"/>
        </w:rPr>
        <w:t xml:space="preserve"> 2024. Vsa strokovna mnenja so bila s strani Sveta Vlade RS za obnovo</w:t>
      </w:r>
      <w:r>
        <w:rPr>
          <w:rFonts w:cs="Arial"/>
        </w:rPr>
        <w:t xml:space="preserve"> </w:t>
      </w:r>
      <w:r w:rsidRPr="000A7085">
        <w:rPr>
          <w:rFonts w:cs="Arial"/>
        </w:rPr>
        <w:t>potrjena</w:t>
      </w:r>
      <w:r w:rsidRPr="000A7085">
        <w:rPr>
          <w:rFonts w:cs="Arial"/>
          <w:color w:val="000000"/>
          <w:szCs w:val="20"/>
          <w:lang w:eastAsia="sl-SI"/>
        </w:rPr>
        <w:t xml:space="preserve"> </w:t>
      </w:r>
      <w:r w:rsidR="003F0C15" w:rsidRPr="000A7085">
        <w:rPr>
          <w:rFonts w:cs="Arial"/>
          <w:color w:val="000000"/>
          <w:szCs w:val="20"/>
          <w:lang w:eastAsia="sl-SI"/>
        </w:rPr>
        <w:t>dne 27</w:t>
      </w:r>
      <w:r w:rsidRPr="000A7085">
        <w:rPr>
          <w:rFonts w:cs="Arial"/>
          <w:color w:val="000000"/>
          <w:szCs w:val="20"/>
          <w:lang w:eastAsia="sl-SI"/>
        </w:rPr>
        <w:t xml:space="preserve">. </w:t>
      </w:r>
      <w:r w:rsidR="003F0C15" w:rsidRPr="000A7085">
        <w:rPr>
          <w:rFonts w:cs="Arial"/>
          <w:color w:val="000000"/>
          <w:szCs w:val="20"/>
          <w:lang w:eastAsia="sl-SI"/>
        </w:rPr>
        <w:t>maja</w:t>
      </w:r>
      <w:r w:rsidRPr="000A7085">
        <w:rPr>
          <w:rFonts w:cs="Arial"/>
          <w:color w:val="000000"/>
          <w:szCs w:val="20"/>
          <w:lang w:eastAsia="sl-SI"/>
        </w:rPr>
        <w:t xml:space="preserve"> 2024.</w:t>
      </w:r>
      <w:r>
        <w:rPr>
          <w:rFonts w:cs="Arial"/>
          <w:color w:val="000000"/>
          <w:szCs w:val="20"/>
          <w:lang w:eastAsia="sl-SI"/>
        </w:rPr>
        <w:t xml:space="preserve"> </w:t>
      </w:r>
    </w:p>
    <w:p w:rsidR="00231BFF" w:rsidRPr="00231BFF" w:rsidRDefault="00231BFF" w:rsidP="00C42AAA">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0129A9" w:rsidRDefault="000129A9" w:rsidP="000129A9">
      <w:pPr>
        <w:pStyle w:val="Odstavekseznama"/>
        <w:numPr>
          <w:ilvl w:val="0"/>
          <w:numId w:val="3"/>
        </w:numPr>
        <w:tabs>
          <w:tab w:val="left" w:pos="1134"/>
        </w:tabs>
        <w:jc w:val="both"/>
      </w:pPr>
      <w:r>
        <w:t>Ljubija 108, O</w:t>
      </w:r>
      <w:r w:rsidRPr="00100AF3">
        <w:t xml:space="preserve">bčina </w:t>
      </w:r>
      <w:r>
        <w:t>Mozirje</w:t>
      </w:r>
      <w:r w:rsidRPr="00100AF3">
        <w:t xml:space="preserve">, št. stavbe: </w:t>
      </w:r>
      <w:r>
        <w:t>41</w:t>
      </w:r>
      <w:r w:rsidRPr="00100AF3">
        <w:t xml:space="preserve">, </w:t>
      </w:r>
      <w:proofErr w:type="spellStart"/>
      <w:r w:rsidRPr="00100AF3">
        <w:t>parc</w:t>
      </w:r>
      <w:proofErr w:type="spellEnd"/>
      <w:r w:rsidRPr="00100AF3">
        <w:t xml:space="preserve">. št. </w:t>
      </w:r>
      <w:r>
        <w:t>*22/3</w:t>
      </w:r>
      <w:r w:rsidRPr="00100AF3">
        <w:t>, k.</w:t>
      </w:r>
      <w:r>
        <w:t xml:space="preserve"> o. 918 Ljubija</w:t>
      </w:r>
      <w:r w:rsidRPr="00100AF3">
        <w:t xml:space="preserve"> </w:t>
      </w:r>
      <w:r>
        <w:t>(</w:t>
      </w:r>
      <w:r w:rsidRPr="00100AF3">
        <w:t>št. strokovnega mnenja SM-</w:t>
      </w:r>
      <w:r>
        <w:t>MZRLJB108S);</w:t>
      </w:r>
    </w:p>
    <w:p w:rsidR="000129A9" w:rsidRDefault="000129A9" w:rsidP="000129A9">
      <w:pPr>
        <w:pStyle w:val="Odstavekseznama"/>
        <w:numPr>
          <w:ilvl w:val="0"/>
          <w:numId w:val="3"/>
        </w:numPr>
        <w:tabs>
          <w:tab w:val="left" w:pos="1134"/>
        </w:tabs>
        <w:jc w:val="both"/>
      </w:pPr>
      <w:r>
        <w:t>Loke pri Mozirju 43, O</w:t>
      </w:r>
      <w:r w:rsidRPr="00100AF3">
        <w:t xml:space="preserve">bčina </w:t>
      </w:r>
      <w:r>
        <w:t>Mozirje</w:t>
      </w:r>
      <w:r w:rsidRPr="00100AF3">
        <w:t xml:space="preserve">, št. stavbe: </w:t>
      </w:r>
      <w:r>
        <w:t>83</w:t>
      </w:r>
      <w:r w:rsidRPr="00100AF3">
        <w:t xml:space="preserve">, </w:t>
      </w:r>
      <w:proofErr w:type="spellStart"/>
      <w:r w:rsidRPr="00100AF3">
        <w:t>parc</w:t>
      </w:r>
      <w:proofErr w:type="spellEnd"/>
      <w:r w:rsidRPr="00100AF3">
        <w:t xml:space="preserve">. št. </w:t>
      </w:r>
      <w:r>
        <w:t>92/13 (del)</w:t>
      </w:r>
      <w:r w:rsidRPr="00100AF3">
        <w:t>, k.</w:t>
      </w:r>
      <w:r>
        <w:t xml:space="preserve"> o. 937 Loke</w:t>
      </w:r>
      <w:r w:rsidRPr="00100AF3">
        <w:t xml:space="preserve"> </w:t>
      </w:r>
      <w:r>
        <w:t>(</w:t>
      </w:r>
      <w:r w:rsidRPr="00100AF3">
        <w:t>št. strokovnega mnenja SM-</w:t>
      </w:r>
      <w:r>
        <w:t>MZRLPM43S);</w:t>
      </w:r>
    </w:p>
    <w:p w:rsidR="000129A9" w:rsidRDefault="000129A9" w:rsidP="000129A9">
      <w:pPr>
        <w:pStyle w:val="Odstavekseznama"/>
        <w:numPr>
          <w:ilvl w:val="0"/>
          <w:numId w:val="3"/>
        </w:numPr>
        <w:tabs>
          <w:tab w:val="left" w:pos="1134"/>
        </w:tabs>
        <w:jc w:val="both"/>
      </w:pPr>
      <w:r>
        <w:t>Loke pri Mozirju 43a, O</w:t>
      </w:r>
      <w:r w:rsidRPr="00100AF3">
        <w:t xml:space="preserve">bčina </w:t>
      </w:r>
      <w:r>
        <w:t>Mozirje</w:t>
      </w:r>
      <w:r w:rsidRPr="00100AF3">
        <w:t xml:space="preserve">, št. stavbe: </w:t>
      </w:r>
      <w:r>
        <w:t>389</w:t>
      </w:r>
      <w:r w:rsidRPr="00100AF3">
        <w:t xml:space="preserve">, </w:t>
      </w:r>
      <w:proofErr w:type="spellStart"/>
      <w:r w:rsidRPr="00100AF3">
        <w:t>parc</w:t>
      </w:r>
      <w:proofErr w:type="spellEnd"/>
      <w:r w:rsidRPr="00100AF3">
        <w:t xml:space="preserve">. št. </w:t>
      </w:r>
      <w:r>
        <w:t>92/11 (del)</w:t>
      </w:r>
      <w:r w:rsidRPr="00100AF3">
        <w:t>, k.</w:t>
      </w:r>
      <w:r>
        <w:t xml:space="preserve"> o. 937 Loke</w:t>
      </w:r>
      <w:r w:rsidRPr="00100AF3">
        <w:t xml:space="preserve"> </w:t>
      </w:r>
      <w:r>
        <w:t>(</w:t>
      </w:r>
      <w:r w:rsidRPr="00100AF3">
        <w:t>št. strokovnega mnenja SM-</w:t>
      </w:r>
      <w:r>
        <w:t>MZRLPM43aS);</w:t>
      </w:r>
    </w:p>
    <w:p w:rsidR="000129A9" w:rsidRDefault="000129A9" w:rsidP="000129A9">
      <w:pPr>
        <w:pStyle w:val="Odstavekseznama"/>
        <w:numPr>
          <w:ilvl w:val="0"/>
          <w:numId w:val="3"/>
        </w:numPr>
        <w:tabs>
          <w:tab w:val="left" w:pos="1134"/>
        </w:tabs>
        <w:jc w:val="both"/>
      </w:pPr>
      <w:r>
        <w:t>Loke pri Mozirju 47, O</w:t>
      </w:r>
      <w:r w:rsidRPr="00100AF3">
        <w:t xml:space="preserve">bčina </w:t>
      </w:r>
      <w:r>
        <w:t>Mozirje</w:t>
      </w:r>
      <w:r w:rsidRPr="00100AF3">
        <w:t xml:space="preserve">, št. stavbe: </w:t>
      </w:r>
      <w:r>
        <w:t>78</w:t>
      </w:r>
      <w:r w:rsidRPr="00100AF3">
        <w:t xml:space="preserve">, </w:t>
      </w:r>
      <w:proofErr w:type="spellStart"/>
      <w:r w:rsidRPr="00100AF3">
        <w:t>parc</w:t>
      </w:r>
      <w:proofErr w:type="spellEnd"/>
      <w:r w:rsidRPr="00100AF3">
        <w:t xml:space="preserve">. št. </w:t>
      </w:r>
      <w:r>
        <w:t>92/4 (del)</w:t>
      </w:r>
      <w:r w:rsidRPr="00100AF3">
        <w:t>, k.</w:t>
      </w:r>
      <w:r>
        <w:t xml:space="preserve"> o. 937 Loke</w:t>
      </w:r>
      <w:r w:rsidRPr="00100AF3">
        <w:t xml:space="preserve"> </w:t>
      </w:r>
      <w:r>
        <w:t>(</w:t>
      </w:r>
      <w:r w:rsidRPr="00100AF3">
        <w:t>št. strokovnega mnenja SM-</w:t>
      </w:r>
      <w:r>
        <w:t>MZRLPM47S);</w:t>
      </w:r>
    </w:p>
    <w:p w:rsidR="000129A9" w:rsidRDefault="000129A9" w:rsidP="000129A9">
      <w:pPr>
        <w:pStyle w:val="Odstavekseznama"/>
        <w:numPr>
          <w:ilvl w:val="0"/>
          <w:numId w:val="3"/>
        </w:numPr>
        <w:tabs>
          <w:tab w:val="left" w:pos="1134"/>
        </w:tabs>
        <w:jc w:val="both"/>
      </w:pPr>
      <w:r>
        <w:t>Loke pri Mozirju 47a, O</w:t>
      </w:r>
      <w:r w:rsidRPr="00100AF3">
        <w:t xml:space="preserve">bčina </w:t>
      </w:r>
      <w:r>
        <w:t>Mozirje</w:t>
      </w:r>
      <w:r w:rsidRPr="00100AF3">
        <w:t xml:space="preserve">, št. stavbe: </w:t>
      </w:r>
      <w:r>
        <w:t>390</w:t>
      </w:r>
      <w:r w:rsidRPr="00100AF3">
        <w:t xml:space="preserve">, </w:t>
      </w:r>
      <w:proofErr w:type="spellStart"/>
      <w:r w:rsidRPr="00100AF3">
        <w:t>parc</w:t>
      </w:r>
      <w:proofErr w:type="spellEnd"/>
      <w:r w:rsidRPr="00100AF3">
        <w:t xml:space="preserve">. št. </w:t>
      </w:r>
      <w:r>
        <w:t>93/12 (del)</w:t>
      </w:r>
      <w:r w:rsidRPr="00100AF3">
        <w:t>, k.</w:t>
      </w:r>
      <w:r>
        <w:t xml:space="preserve"> o. 937 Loke</w:t>
      </w:r>
      <w:r w:rsidRPr="00100AF3">
        <w:t xml:space="preserve"> </w:t>
      </w:r>
      <w:r>
        <w:t>(</w:t>
      </w:r>
      <w:r w:rsidRPr="00100AF3">
        <w:t>št. strokovnega mnenja SM-</w:t>
      </w:r>
      <w:r>
        <w:t>MZRLPM47aS).</w:t>
      </w:r>
    </w:p>
    <w:p w:rsidR="000129A9" w:rsidRDefault="000129A9" w:rsidP="00FD06B8">
      <w:pPr>
        <w:pStyle w:val="Default"/>
        <w:spacing w:after="120" w:line="276" w:lineRule="auto"/>
        <w:ind w:left="-426"/>
        <w:jc w:val="both"/>
        <w:rPr>
          <w:sz w:val="20"/>
          <w:szCs w:val="20"/>
          <w:shd w:val="clear" w:color="auto" w:fill="FFFFFF"/>
        </w:rPr>
      </w:pPr>
    </w:p>
    <w:p w:rsidR="00FD06B8" w:rsidRDefault="002D356E" w:rsidP="00FD06B8">
      <w:pPr>
        <w:pStyle w:val="Default"/>
        <w:spacing w:after="120" w:line="276" w:lineRule="auto"/>
        <w:ind w:left="-426"/>
        <w:jc w:val="both"/>
        <w:rPr>
          <w:sz w:val="20"/>
          <w:szCs w:val="20"/>
          <w:shd w:val="clear" w:color="auto" w:fill="FFFFFF"/>
        </w:rPr>
      </w:pPr>
      <w:r w:rsidRPr="002A7257">
        <w:rPr>
          <w:sz w:val="20"/>
          <w:szCs w:val="20"/>
          <w:shd w:val="clear" w:color="auto" w:fill="FFFFFF"/>
        </w:rPr>
        <w:t>Obravnavani</w:t>
      </w:r>
      <w:r w:rsidR="00CB7110" w:rsidRPr="002A7257">
        <w:rPr>
          <w:sz w:val="20"/>
          <w:szCs w:val="20"/>
          <w:shd w:val="clear" w:color="auto" w:fill="FFFFFF"/>
        </w:rPr>
        <w:t xml:space="preserve"> objekt na naslovu </w:t>
      </w:r>
      <w:r w:rsidR="002A7257" w:rsidRPr="002A7257">
        <w:rPr>
          <w:b/>
          <w:sz w:val="20"/>
          <w:szCs w:val="20"/>
        </w:rPr>
        <w:t xml:space="preserve">Ljubija 108 </w:t>
      </w:r>
      <w:r w:rsidR="002A7257" w:rsidRPr="002A7257">
        <w:rPr>
          <w:sz w:val="20"/>
          <w:szCs w:val="20"/>
        </w:rPr>
        <w:t xml:space="preserve">se nahaja na levem bregu hudournika Ljubija, severno od strnjenega dela naselja Ljubija, na območju srednje poplavne nevarnosti. Ob poplavi 4.8. je bil objekt poplavljen do vrha vrat v pritličju. Zaradi erozije pa so prizadeti tudi temelji objekta. Na podlagi strokovnih izhodišč Direkcije Republike Slovenije za vode (št. 45500 - 25/2022 – 193 z dne 25.4.2024) se objekt nahaja depresiji, v katero se zaradi oblikovanosti terena izlivajo vse, na </w:t>
      </w:r>
      <w:proofErr w:type="spellStart"/>
      <w:r w:rsidR="002A7257" w:rsidRPr="002A7257">
        <w:rPr>
          <w:sz w:val="20"/>
          <w:szCs w:val="20"/>
        </w:rPr>
        <w:t>gorvodnem</w:t>
      </w:r>
      <w:proofErr w:type="spellEnd"/>
      <w:r w:rsidR="002A7257" w:rsidRPr="002A7257">
        <w:rPr>
          <w:sz w:val="20"/>
          <w:szCs w:val="20"/>
        </w:rPr>
        <w:t xml:space="preserve"> odseku prelite vode. Izvedba protipoplavnih nasipov na tej lokaciji ni smiselna, saj bi prelite vode vedno čelno pritiskalne nanj. Prostora za bistveno izboljšanje prevodnosti struge ni, zato bi vedno obstajala velika verjetnost prelitja in porušitve nasipa. Kljub temu, da se objekt po veljavnih kartah ni na območju velike poplavne ogroženosti, predstavlja veliko nevarnost za življenja in zdravje ljudi. </w:t>
      </w:r>
      <w:r w:rsidR="000657F1" w:rsidRPr="002A7257">
        <w:rPr>
          <w:sz w:val="20"/>
          <w:szCs w:val="20"/>
        </w:rPr>
        <w:t>Za navedeni objekt obstaja</w:t>
      </w:r>
      <w:r w:rsidR="000A7085">
        <w:rPr>
          <w:sz w:val="20"/>
          <w:szCs w:val="20"/>
          <w:shd w:val="clear" w:color="auto" w:fill="FFFFFF"/>
        </w:rPr>
        <w:t xml:space="preserve"> visoka ogroženost</w:t>
      </w:r>
      <w:r w:rsidR="000657F1" w:rsidRPr="002A7257">
        <w:rPr>
          <w:sz w:val="20"/>
          <w:szCs w:val="20"/>
          <w:shd w:val="clear" w:color="auto" w:fill="FFFFFF"/>
        </w:rPr>
        <w:t xml:space="preserve"> zaradi poplavne nevarnosti in s tem povezano visoko nevarnosti porušitve ali znatnega poškodovanja objektov, s čimer bi lahko nastale škodljive posledice za življenje in zdravje ljudi.</w:t>
      </w:r>
      <w:r w:rsidR="000657F1" w:rsidRPr="002A7257">
        <w:rPr>
          <w:sz w:val="20"/>
          <w:szCs w:val="20"/>
        </w:rPr>
        <w:t xml:space="preserve"> Ugotovitev in utemeljitev, na katerem so se izkazali razlogi za nujno odstranitev objektov na podlagi poplavne ali plazovite nevarnosti in s tem ogroženost življenja ali zdravja ljudi temelji na strokovnem mnenju št. </w:t>
      </w:r>
      <w:r w:rsidR="00906114" w:rsidRPr="002A7257">
        <w:rPr>
          <w:sz w:val="20"/>
          <w:szCs w:val="20"/>
        </w:rPr>
        <w:t xml:space="preserve">SM-NZRPRH40S </w:t>
      </w:r>
      <w:r w:rsidR="000657F1" w:rsidRPr="002A7257">
        <w:rPr>
          <w:sz w:val="20"/>
          <w:szCs w:val="20"/>
        </w:rPr>
        <w:t xml:space="preserve">z dne </w:t>
      </w:r>
      <w:r w:rsidR="00CE448F" w:rsidRPr="002A7257">
        <w:rPr>
          <w:sz w:val="20"/>
          <w:szCs w:val="20"/>
        </w:rPr>
        <w:t>10. 5</w:t>
      </w:r>
      <w:r w:rsidR="000657F1" w:rsidRPr="002A7257">
        <w:rPr>
          <w:sz w:val="20"/>
          <w:szCs w:val="20"/>
        </w:rPr>
        <w:t xml:space="preserve">. 2024. </w:t>
      </w:r>
      <w:r w:rsidR="000657F1" w:rsidRPr="002A7257">
        <w:rPr>
          <w:sz w:val="20"/>
          <w:szCs w:val="20"/>
          <w:shd w:val="clear" w:color="auto" w:fill="FFFFFF"/>
        </w:rPr>
        <w:t>Glede na navedeno je odstranitev v javno korist.</w:t>
      </w:r>
    </w:p>
    <w:p w:rsidR="002F2849" w:rsidRPr="00FD06B8" w:rsidRDefault="00D308F7" w:rsidP="00FD06B8">
      <w:pPr>
        <w:pStyle w:val="Default"/>
        <w:spacing w:after="120" w:line="276" w:lineRule="auto"/>
        <w:ind w:left="-426"/>
        <w:jc w:val="both"/>
        <w:rPr>
          <w:sz w:val="20"/>
          <w:szCs w:val="20"/>
        </w:rPr>
      </w:pPr>
      <w:r w:rsidRPr="00FD06B8">
        <w:rPr>
          <w:sz w:val="20"/>
          <w:szCs w:val="20"/>
          <w:shd w:val="clear" w:color="auto" w:fill="FFFFFF"/>
        </w:rPr>
        <w:lastRenderedPageBreak/>
        <w:t xml:space="preserve">Obravnavani objekti na naslovu </w:t>
      </w:r>
      <w:r w:rsidRPr="00FD06B8">
        <w:rPr>
          <w:b/>
          <w:sz w:val="20"/>
          <w:szCs w:val="20"/>
          <w:shd w:val="clear" w:color="auto" w:fill="FFFFFF"/>
        </w:rPr>
        <w:t xml:space="preserve">Loke pri Mozirju 43, Loke pri Mozirju 43a, Loke pri Mozirju 47 in Loke pri Mozirju 47a </w:t>
      </w:r>
      <w:r w:rsidRPr="00FD06B8">
        <w:rPr>
          <w:sz w:val="20"/>
          <w:szCs w:val="20"/>
          <w:shd w:val="clear" w:color="auto" w:fill="FFFFFF"/>
        </w:rPr>
        <w:t xml:space="preserve">se nahajajo </w:t>
      </w:r>
      <w:r w:rsidRPr="00FD06B8">
        <w:rPr>
          <w:sz w:val="20"/>
          <w:szCs w:val="20"/>
        </w:rPr>
        <w:t>na skrajnem vzhodnem delu Lok, dobrih 100 m stran od desnega brega Savinje</w:t>
      </w:r>
      <w:r w:rsidRPr="00FD06B8">
        <w:rPr>
          <w:sz w:val="20"/>
          <w:szCs w:val="20"/>
          <w:shd w:val="clear" w:color="auto" w:fill="FFFFFF"/>
        </w:rPr>
        <w:t xml:space="preserve"> </w:t>
      </w:r>
      <w:r w:rsidRPr="00FD06B8">
        <w:rPr>
          <w:sz w:val="20"/>
          <w:szCs w:val="20"/>
        </w:rPr>
        <w:t>v razredu srednje, majhne in preostale poplavne nevarnosti. Na podlagi strokovnih izhodišč Direkcije Republike Slovenije za vode (št. 45500-25/2022-192 z dne 25.4.2024)</w:t>
      </w:r>
      <w:r w:rsidR="00FD06B8" w:rsidRPr="00FD06B8">
        <w:rPr>
          <w:sz w:val="20"/>
          <w:szCs w:val="20"/>
        </w:rPr>
        <w:t xml:space="preserve"> so se ob </w:t>
      </w:r>
      <w:r w:rsidRPr="00FD06B8">
        <w:rPr>
          <w:sz w:val="20"/>
          <w:szCs w:val="20"/>
        </w:rPr>
        <w:t xml:space="preserve">poplavi 4. 8. 2023 na območju objektov vzpostavile globine toka nad 3,3 m. Za zmanjšanje poplavne ogroženosti na obravnavanem območju bi bila možna izvedba lokalne zaščite (nasipov) okrog poselitve, ki pa bi </w:t>
      </w:r>
      <w:bookmarkStart w:id="0" w:name="_GoBack"/>
      <w:bookmarkEnd w:id="0"/>
      <w:r w:rsidRPr="00A01C87">
        <w:rPr>
          <w:sz w:val="20"/>
          <w:szCs w:val="20"/>
        </w:rPr>
        <w:t>morali biti že zaradi zagotovitve ustrezne varnosti visoki cca 2 m (pogoj Q100 + varnost, odpornost na podnebne spremembe). Ob pojavu Q500 bi te nasipe že prelivalo, ob ponovitvi dogodka 4. 8. 2023 pa bi globina prelivanja krepko presegala 1 m. Obnova na način, da bi bila objektu zagotovljena zaščita na 100-letni pojav ob upoštevanju primerne varnostne višine ter ob sočasni zagotovitvi odpornosti na podnebne spremembe, ni mogoča.</w:t>
      </w:r>
      <w:r w:rsidR="00FD06B8" w:rsidRPr="00A01C87">
        <w:rPr>
          <w:sz w:val="20"/>
          <w:szCs w:val="20"/>
        </w:rPr>
        <w:t xml:space="preserve"> Za navedene objekte obstaja</w:t>
      </w:r>
      <w:r w:rsidR="00FD06B8" w:rsidRPr="00A01C87">
        <w:rPr>
          <w:sz w:val="20"/>
          <w:szCs w:val="20"/>
          <w:shd w:val="clear" w:color="auto" w:fill="FFFFFF"/>
        </w:rPr>
        <w:t xml:space="preserve"> visoka ogroženosti zaradi poplavne nevarnosti in s tem povezano visoko nevarnosti porušitve ali znatnega poškodovanja objektov, s čimer bi lahko nastale škodljive posledice za življenje in zdravje ljudi.</w:t>
      </w:r>
      <w:r w:rsidR="00FD06B8" w:rsidRPr="00A01C87">
        <w:rPr>
          <w:sz w:val="20"/>
          <w:szCs w:val="20"/>
        </w:rPr>
        <w:t xml:space="preserve"> </w:t>
      </w:r>
      <w:r w:rsidR="0098534C" w:rsidRPr="00A01C87">
        <w:rPr>
          <w:sz w:val="20"/>
          <w:szCs w:val="20"/>
        </w:rPr>
        <w:t>Objekti se nahajajo na območju preostale poplavne nevarnosti, kjer ni mogoča izvedba protipoplavne zaščite.</w:t>
      </w:r>
      <w:r w:rsidR="0098534C" w:rsidRPr="00A01C87">
        <w:rPr>
          <w:szCs w:val="20"/>
        </w:rPr>
        <w:t xml:space="preserve"> </w:t>
      </w:r>
      <w:r w:rsidR="00FD06B8" w:rsidRPr="00A01C87">
        <w:rPr>
          <w:sz w:val="20"/>
          <w:szCs w:val="20"/>
        </w:rPr>
        <w:t xml:space="preserve">Ugotovitev in utemeljitev, na katerem so se izkazali razlogi za nujno odstranitev objektov na podlagi visoke poplavne nevarnosti in s tem ogroženost življenja ali zdravja ljudi temelji na strokovnih mnenjih št. </w:t>
      </w:r>
      <w:r w:rsidR="0096371B" w:rsidRPr="00A01C87">
        <w:rPr>
          <w:sz w:val="20"/>
          <w:szCs w:val="20"/>
        </w:rPr>
        <w:t xml:space="preserve">SM-MZRLPM43S, SM-MZRLPM43aS, SM-MZRLPM47S in SM-MZRLPM47aS </w:t>
      </w:r>
      <w:r w:rsidR="00FD06B8" w:rsidRPr="00A01C87">
        <w:rPr>
          <w:sz w:val="20"/>
          <w:szCs w:val="20"/>
        </w:rPr>
        <w:t xml:space="preserve">z dne 10. 5. 2024. </w:t>
      </w:r>
      <w:r w:rsidR="00FD06B8" w:rsidRPr="00A01C87">
        <w:rPr>
          <w:sz w:val="20"/>
          <w:szCs w:val="20"/>
          <w:shd w:val="clear" w:color="auto" w:fill="FFFFFF"/>
        </w:rPr>
        <w:t>Glede na navedeno je odstranitev v javno korist</w:t>
      </w:r>
      <w:r w:rsidR="00CB163E" w:rsidRPr="00A01C87">
        <w:rPr>
          <w:sz w:val="20"/>
          <w:szCs w:val="20"/>
          <w:shd w:val="clear" w:color="auto" w:fill="FFFFFF"/>
        </w:rPr>
        <w:t>.</w:t>
      </w:r>
    </w:p>
    <w:sectPr w:rsidR="002F2849" w:rsidRPr="00FD06B8"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A01C87">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A01C87"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A01C87"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129A9"/>
    <w:rsid w:val="00023BE5"/>
    <w:rsid w:val="00032F4E"/>
    <w:rsid w:val="000657F1"/>
    <w:rsid w:val="000830B2"/>
    <w:rsid w:val="00083826"/>
    <w:rsid w:val="000A7085"/>
    <w:rsid w:val="000F12B0"/>
    <w:rsid w:val="0017467A"/>
    <w:rsid w:val="001A1019"/>
    <w:rsid w:val="001F545E"/>
    <w:rsid w:val="00206FDA"/>
    <w:rsid w:val="0021301A"/>
    <w:rsid w:val="00230A47"/>
    <w:rsid w:val="00231BFF"/>
    <w:rsid w:val="00297CE5"/>
    <w:rsid w:val="002A7257"/>
    <w:rsid w:val="002B2739"/>
    <w:rsid w:val="002D356E"/>
    <w:rsid w:val="002F2849"/>
    <w:rsid w:val="00304080"/>
    <w:rsid w:val="00305C66"/>
    <w:rsid w:val="003F0C15"/>
    <w:rsid w:val="003F67EC"/>
    <w:rsid w:val="00481427"/>
    <w:rsid w:val="004D12F1"/>
    <w:rsid w:val="00500361"/>
    <w:rsid w:val="00504229"/>
    <w:rsid w:val="00575416"/>
    <w:rsid w:val="005F7A47"/>
    <w:rsid w:val="00657034"/>
    <w:rsid w:val="00691B9E"/>
    <w:rsid w:val="00733527"/>
    <w:rsid w:val="007B123B"/>
    <w:rsid w:val="007B62B6"/>
    <w:rsid w:val="0080466F"/>
    <w:rsid w:val="00874005"/>
    <w:rsid w:val="008D07CE"/>
    <w:rsid w:val="00906114"/>
    <w:rsid w:val="00911B6F"/>
    <w:rsid w:val="00955A44"/>
    <w:rsid w:val="00955AD9"/>
    <w:rsid w:val="0096371B"/>
    <w:rsid w:val="0098534C"/>
    <w:rsid w:val="00A01C87"/>
    <w:rsid w:val="00A2248C"/>
    <w:rsid w:val="00A7502C"/>
    <w:rsid w:val="00A81274"/>
    <w:rsid w:val="00AA409D"/>
    <w:rsid w:val="00AD1A8C"/>
    <w:rsid w:val="00AE3163"/>
    <w:rsid w:val="00B62554"/>
    <w:rsid w:val="00B72A87"/>
    <w:rsid w:val="00B8274C"/>
    <w:rsid w:val="00BA5964"/>
    <w:rsid w:val="00BE01FA"/>
    <w:rsid w:val="00C42AAA"/>
    <w:rsid w:val="00CB163E"/>
    <w:rsid w:val="00CB7110"/>
    <w:rsid w:val="00CB77D6"/>
    <w:rsid w:val="00CE448F"/>
    <w:rsid w:val="00D308F7"/>
    <w:rsid w:val="00DA5F33"/>
    <w:rsid w:val="00DA764C"/>
    <w:rsid w:val="00E216C4"/>
    <w:rsid w:val="00E751F4"/>
    <w:rsid w:val="00EA2D6C"/>
    <w:rsid w:val="00EC4110"/>
    <w:rsid w:val="00EF012F"/>
    <w:rsid w:val="00F07EF3"/>
    <w:rsid w:val="00F210E8"/>
    <w:rsid w:val="00F7365A"/>
    <w:rsid w:val="00F801FC"/>
    <w:rsid w:val="00F9792A"/>
    <w:rsid w:val="00FC2731"/>
    <w:rsid w:val="00FD06B8"/>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580FB748-0D4B-4CFC-BFA3-68022C39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1075</Words>
  <Characters>6129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57</cp:revision>
  <dcterms:created xsi:type="dcterms:W3CDTF">2024-03-05T12:13:00Z</dcterms:created>
  <dcterms:modified xsi:type="dcterms:W3CDTF">2024-05-28T11:25:00Z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