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D21053" w:rsidRDefault="007D75CF" w:rsidP="00DC6A71">
      <w:pPr>
        <w:pStyle w:val="datumtevilka"/>
      </w:pPr>
      <w:bookmarkStart w:id="0" w:name="_GoBack"/>
      <w:bookmarkEnd w:id="0"/>
      <w:r w:rsidRPr="00D21053">
        <w:t xml:space="preserve">Številka: </w:t>
      </w:r>
      <w:r w:rsidRPr="00D21053">
        <w:tab/>
      </w:r>
      <w:r w:rsidR="00D21053" w:rsidRPr="00D21053">
        <w:rPr>
          <w:rFonts w:cs="Arial"/>
        </w:rPr>
        <w:t>478-2/2021</w:t>
      </w:r>
      <w:r w:rsidR="00EF1B75">
        <w:rPr>
          <w:rFonts w:cs="Arial"/>
        </w:rPr>
        <w:t>/2</w:t>
      </w:r>
    </w:p>
    <w:p w:rsidR="007D75CF" w:rsidRPr="00D21053" w:rsidRDefault="00C250D5" w:rsidP="00D21053">
      <w:pPr>
        <w:pStyle w:val="datumtevilka"/>
        <w:rPr>
          <w:rFonts w:cs="Arial"/>
          <w:color w:val="FF0000"/>
        </w:rPr>
      </w:pPr>
      <w:r w:rsidRPr="00D21053">
        <w:t xml:space="preserve">Datum: </w:t>
      </w:r>
      <w:r w:rsidRPr="00D21053">
        <w:tab/>
      </w:r>
      <w:r w:rsidR="00EF1B75">
        <w:rPr>
          <w:rFonts w:cs="Arial"/>
          <w:color w:val="000000"/>
        </w:rPr>
        <w:t>18</w:t>
      </w:r>
      <w:r w:rsidR="00D21053" w:rsidRPr="00D21053">
        <w:rPr>
          <w:rFonts w:cs="Arial"/>
          <w:color w:val="000000"/>
        </w:rPr>
        <w:t>. 2</w:t>
      </w:r>
      <w:r w:rsidR="00DD141B" w:rsidRPr="00D21053">
        <w:rPr>
          <w:rFonts w:cs="Arial"/>
          <w:color w:val="000000"/>
        </w:rPr>
        <w:t>.</w:t>
      </w:r>
      <w:r w:rsidR="00D21053" w:rsidRPr="00D21053">
        <w:rPr>
          <w:rFonts w:cs="Arial"/>
          <w:color w:val="000000"/>
        </w:rPr>
        <w:t xml:space="preserve"> </w:t>
      </w:r>
      <w:r w:rsidR="00DD141B" w:rsidRPr="00D21053">
        <w:rPr>
          <w:rFonts w:cs="Arial"/>
          <w:color w:val="000000"/>
        </w:rPr>
        <w:t>2021</w:t>
      </w:r>
      <w:r w:rsidR="001F7290" w:rsidRPr="00D21053">
        <w:rPr>
          <w:rFonts w:cs="Arial"/>
          <w:color w:val="000000"/>
        </w:rPr>
        <w:t xml:space="preserve"> </w:t>
      </w:r>
    </w:p>
    <w:p w:rsidR="00D21053" w:rsidRPr="00D21053" w:rsidRDefault="00D21053" w:rsidP="00D21053">
      <w:pPr>
        <w:pStyle w:val="datumtevilka"/>
        <w:rPr>
          <w:rFonts w:cs="Arial"/>
          <w:color w:val="FF0000"/>
        </w:rPr>
      </w:pPr>
    </w:p>
    <w:p w:rsidR="00D21053" w:rsidRPr="00D21053" w:rsidRDefault="00D21053" w:rsidP="00D21053">
      <w:pPr>
        <w:rPr>
          <w:rFonts w:cs="Arial"/>
          <w:szCs w:val="20"/>
          <w:lang w:val="sl-SI"/>
        </w:rPr>
      </w:pPr>
    </w:p>
    <w:p w:rsidR="00D21053" w:rsidRPr="00D21053" w:rsidRDefault="00D21053" w:rsidP="00D21053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  <w:r w:rsidRPr="00D21053">
        <w:rPr>
          <w:rFonts w:cs="Arial"/>
          <w:szCs w:val="20"/>
          <w:lang w:val="sl-SI"/>
        </w:rPr>
        <w:t xml:space="preserve">Na podlagi 52. člena 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Zakona o stvarnem premoženju države in samoupravnih lokalnih skupnosti (Uradni list RS, št. </w:t>
      </w:r>
      <w:r w:rsidR="003B0C1D">
        <w:rPr>
          <w:rFonts w:cs="Arial"/>
          <w:szCs w:val="20"/>
          <w:lang w:val="sl-SI"/>
        </w:rPr>
        <w:t>11/18 in 79/18</w:t>
      </w:r>
      <w:r w:rsidRPr="00D21053">
        <w:rPr>
          <w:rFonts w:cs="Arial"/>
          <w:szCs w:val="20"/>
          <w:lang w:val="sl-SI"/>
        </w:rPr>
        <w:t xml:space="preserve"> – ZSPDSLS-1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) in prvega odstavka 19. člena Uredbe o stvarnem premoženju države in samoupravnih lokalnih skupnosti (Uradni list RS, št. 31/18) Protokol Vlade Republike Slovenije (v nadaljevanju: Protokol) objavlja</w:t>
      </w:r>
    </w:p>
    <w:p w:rsidR="00D21053" w:rsidRPr="00D21053" w:rsidRDefault="00D21053" w:rsidP="00D21053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D21053" w:rsidRPr="005031F3" w:rsidRDefault="00D21053" w:rsidP="00D21053">
      <w:pPr>
        <w:jc w:val="center"/>
        <w:rPr>
          <w:rFonts w:cs="Arial"/>
          <w:b/>
          <w:bCs/>
          <w:szCs w:val="20"/>
          <w:shd w:val="clear" w:color="auto" w:fill="FFFFFF"/>
          <w:lang w:val="sl-SI"/>
        </w:rPr>
      </w:pPr>
      <w:r w:rsidRPr="005031F3">
        <w:rPr>
          <w:rFonts w:cs="Arial"/>
          <w:b/>
          <w:bCs/>
          <w:szCs w:val="20"/>
          <w:shd w:val="clear" w:color="auto" w:fill="FFFFFF"/>
          <w:lang w:val="sl-SI"/>
        </w:rPr>
        <w:t>NAMERO O SKLENITVI NEPOSREDNE POGODBE O PRODAJI</w:t>
      </w:r>
    </w:p>
    <w:p w:rsidR="00D21053" w:rsidRPr="00D21053" w:rsidRDefault="00D21053" w:rsidP="00D21053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D21053" w:rsidRPr="00D21053" w:rsidRDefault="00D21053" w:rsidP="00D21053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bCs/>
          <w:szCs w:val="20"/>
          <w:shd w:val="clear" w:color="auto" w:fill="FFFFFF"/>
          <w:lang w:val="sl-SI"/>
        </w:rPr>
        <w:t>Predmet prodaje je službeno vozilo</w:t>
      </w:r>
      <w:r w:rsidRPr="00D21053">
        <w:rPr>
          <w:rFonts w:cs="Arial"/>
          <w:szCs w:val="20"/>
          <w:lang w:val="sl-SI"/>
        </w:rPr>
        <w:t xml:space="preserve"> AUDI A4 2.0 TDI, letnik 2008</w:t>
      </w:r>
      <w:r w:rsidR="00663C36">
        <w:rPr>
          <w:rFonts w:cs="Arial"/>
          <w:szCs w:val="20"/>
          <w:lang w:val="sl-SI"/>
        </w:rPr>
        <w:t xml:space="preserve"> </w:t>
      </w:r>
      <w:r w:rsidRPr="00D21053">
        <w:rPr>
          <w:rFonts w:cs="Arial"/>
          <w:szCs w:val="20"/>
          <w:lang w:val="sl-SI"/>
        </w:rPr>
        <w:t xml:space="preserve">– Opis vozila. </w:t>
      </w:r>
    </w:p>
    <w:p w:rsidR="00D21053" w:rsidRPr="00D21053" w:rsidRDefault="00D21053" w:rsidP="00D21053">
      <w:pPr>
        <w:jc w:val="both"/>
        <w:rPr>
          <w:rFonts w:cs="Arial"/>
          <w:szCs w:val="20"/>
          <w:lang w:val="sl-SI"/>
        </w:rPr>
      </w:pPr>
    </w:p>
    <w:p w:rsidR="00D21053" w:rsidRPr="00872D83" w:rsidRDefault="00D21053" w:rsidP="00D21053">
      <w:pPr>
        <w:jc w:val="both"/>
        <w:rPr>
          <w:rFonts w:cs="Arial"/>
          <w:szCs w:val="20"/>
          <w:lang w:val="sl-SI" w:eastAsia="sl-SI"/>
        </w:rPr>
      </w:pPr>
      <w:r w:rsidRPr="00872D83">
        <w:rPr>
          <w:rFonts w:cs="Arial"/>
          <w:szCs w:val="20"/>
          <w:lang w:val="sl-SI"/>
        </w:rPr>
        <w:t xml:space="preserve">Ogled vozila je možen po predhodni najavi na elektronski naslov </w:t>
      </w:r>
      <w:r w:rsidR="00113652" w:rsidRPr="000947BC">
        <w:rPr>
          <w:rStyle w:val="Hiperpovezava"/>
          <w:rFonts w:cs="Arial"/>
          <w:color w:val="auto"/>
          <w:szCs w:val="20"/>
          <w:u w:val="none"/>
          <w:lang w:val="sl-SI"/>
        </w:rPr>
        <w:t>gp.protokol</w:t>
      </w:r>
      <w:r w:rsidR="00113652" w:rsidRPr="000947BC"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@gov.si </w:t>
      </w:r>
      <w:r w:rsidR="00113652">
        <w:rPr>
          <w:rStyle w:val="Hiperpovezava"/>
          <w:rFonts w:cs="Arial"/>
          <w:color w:val="auto"/>
          <w:szCs w:val="20"/>
          <w:u w:val="none"/>
          <w:lang w:val="sl-SI" w:eastAsia="sl-SI"/>
        </w:rPr>
        <w:t>(v naslovu je potrebno napisati sklic na št. zadeve 478-2/2021)</w:t>
      </w:r>
      <w:r w:rsidR="00872D83" w:rsidRPr="00872D83">
        <w:rPr>
          <w:rFonts w:cs="Arial"/>
          <w:szCs w:val="20"/>
          <w:lang w:val="sl-SI" w:eastAsia="sl-SI"/>
        </w:rPr>
        <w:t>.</w:t>
      </w: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Kupec posreduje pisno namero o nakupu (ponudbo) na objavljenem obrazcu, v zaprti ovojnici na naslov: Protokol Vlade Republike Slovenije, Erjavčeva 17, 1000 Ljubljana. Na ovojnici  mora biti naveden naziv in naslov ponudnika ter vidna oznaka »478-2/2021 - Namera o sklenitvi neposredne pogodbe avto – ne odpiraj«.</w:t>
      </w: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D21053" w:rsidRPr="00D21053" w:rsidRDefault="005031F3" w:rsidP="00D21053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Rok za oddajo ponudbe je 11</w:t>
      </w:r>
      <w:r w:rsidR="00D21053" w:rsidRPr="00D21053">
        <w:rPr>
          <w:rFonts w:cs="Arial"/>
          <w:color w:val="000000"/>
          <w:szCs w:val="20"/>
          <w:lang w:val="sl-SI" w:eastAsia="sl-SI"/>
        </w:rPr>
        <w:t xml:space="preserve">. 3. 2021 do 10.00 ure. Obravnavane bodo vse pravočasne ponudbe. </w:t>
      </w:r>
      <w:r w:rsidR="00B16FC4">
        <w:rPr>
          <w:rFonts w:cs="Arial"/>
          <w:color w:val="000000"/>
          <w:szCs w:val="20"/>
          <w:lang w:val="sl-SI" w:eastAsia="sl-SI"/>
        </w:rPr>
        <w:t xml:space="preserve">Odpiranje ponudb ne bo javno. </w:t>
      </w:r>
      <w:r w:rsidR="00D21053" w:rsidRPr="00D21053">
        <w:rPr>
          <w:rFonts w:cs="Arial"/>
          <w:color w:val="000000"/>
          <w:szCs w:val="20"/>
          <w:lang w:val="sl-SI" w:eastAsia="sl-SI"/>
        </w:rPr>
        <w:t>P</w:t>
      </w:r>
      <w:r w:rsidR="00987206">
        <w:rPr>
          <w:rFonts w:cs="Arial"/>
          <w:color w:val="000000"/>
          <w:szCs w:val="20"/>
          <w:lang w:val="sl-SI" w:eastAsia="sl-SI"/>
        </w:rPr>
        <w:t>rotokol bo z zainteresiranimi kupci</w:t>
      </w:r>
      <w:r w:rsidR="005A41C9">
        <w:rPr>
          <w:rFonts w:cs="Arial"/>
          <w:color w:val="000000"/>
          <w:szCs w:val="20"/>
          <w:lang w:val="sl-SI" w:eastAsia="sl-SI"/>
        </w:rPr>
        <w:t xml:space="preserve"> opravil pogajanja o ceni</w:t>
      </w:r>
      <w:r w:rsidR="00D21053" w:rsidRPr="00D21053">
        <w:rPr>
          <w:rFonts w:cs="Arial"/>
          <w:color w:val="000000"/>
          <w:szCs w:val="20"/>
          <w:lang w:val="sl-SI" w:eastAsia="sl-SI"/>
        </w:rPr>
        <w:t xml:space="preserve">. Protokol si pridržuje pravico, da v primeru prenizko ponujene cene ne bo pristopil k sklenitvi prodajne pogodbe. </w:t>
      </w: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D21053" w:rsidRPr="00D21053" w:rsidRDefault="00D21053" w:rsidP="00D21053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Vozilo bo prodano ponudniku, ki bo ponudil najvišjo ceno. </w:t>
      </w: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Prodaja osebnega avtomobila se izvaja po načelu »videno-kupljeno«. Vse stroške, povezane s sklenitvijo neposredne pogodbe</w:t>
      </w:r>
      <w:r w:rsidR="003B0C1D">
        <w:rPr>
          <w:rFonts w:cs="Arial"/>
          <w:color w:val="000000"/>
          <w:szCs w:val="20"/>
          <w:lang w:val="sl-SI" w:eastAsia="sl-SI"/>
        </w:rPr>
        <w:t>,</w:t>
      </w:r>
      <w:r w:rsidRPr="00D21053">
        <w:rPr>
          <w:rFonts w:cs="Arial"/>
          <w:color w:val="000000"/>
          <w:szCs w:val="20"/>
          <w:lang w:val="sl-SI" w:eastAsia="sl-SI"/>
        </w:rPr>
        <w:t xml:space="preserve"> nosi kupec. Kupec mora na lastne stroške poskrbeti za odvoz vozila z lokacije, kjer se nahaja.</w:t>
      </w:r>
    </w:p>
    <w:p w:rsidR="00D21053" w:rsidRPr="00D21053" w:rsidRDefault="00D21053" w:rsidP="00D21053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D21053" w:rsidRPr="005A41C9" w:rsidRDefault="00D21053" w:rsidP="005A41C9">
      <w:pPr>
        <w:jc w:val="both"/>
        <w:rPr>
          <w:rFonts w:cs="Arial"/>
          <w:color w:val="000000"/>
          <w:szCs w:val="20"/>
          <w:lang w:val="sl-SI" w:eastAsia="sl-SI"/>
        </w:rPr>
      </w:pPr>
      <w:r w:rsidRPr="005A41C9">
        <w:rPr>
          <w:rFonts w:cs="Arial"/>
          <w:color w:val="000000"/>
          <w:szCs w:val="20"/>
          <w:lang w:val="sl-SI" w:eastAsia="sl-SI"/>
        </w:rPr>
        <w:t>Celotno kupnino bo moral izbrani kupec poravnati v enkratnem znesku, najkasneje v roku 8 dni od sklenitve pogodbe. Plačilo celotne kupnine v navedenem roku je bistvena sestavina te prodajne pogodbe. Prenos in izročitev vozila bo opravljena po plačilu celotne kupnine, o čemer bo sestavljen primopredajni zapisnik.</w:t>
      </w:r>
    </w:p>
    <w:p w:rsidR="00D21053" w:rsidRPr="005A41C9" w:rsidRDefault="00D21053" w:rsidP="005A41C9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D21053" w:rsidRDefault="00D21053" w:rsidP="00D2105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D21053" w:rsidRPr="00D21053" w:rsidRDefault="00D21053" w:rsidP="00D2105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D21053" w:rsidRPr="00D21053" w:rsidRDefault="00D21053" w:rsidP="00D2105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6"/>
        <w:gridCol w:w="5052"/>
      </w:tblGrid>
      <w:tr w:rsidR="00494DB4" w:rsidRPr="00D21053" w:rsidTr="000B7C6F">
        <w:tc>
          <w:tcPr>
            <w:tcW w:w="3510" w:type="dxa"/>
          </w:tcPr>
          <w:p w:rsidR="00494DB4" w:rsidRPr="00D21053" w:rsidRDefault="00494DB4" w:rsidP="009C7BE5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494DB4" w:rsidRPr="00D21053" w:rsidRDefault="00D11550" w:rsidP="003D777B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494DB4" w:rsidRPr="00D21053" w:rsidTr="000B7C6F">
        <w:tc>
          <w:tcPr>
            <w:tcW w:w="3510" w:type="dxa"/>
          </w:tcPr>
          <w:p w:rsidR="00494DB4" w:rsidRPr="00D21053" w:rsidRDefault="00494DB4" w:rsidP="00D21053">
            <w:pPr>
              <w:pStyle w:val="ZADEVA"/>
              <w:ind w:left="0" w:firstLine="0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494DB4" w:rsidRPr="00D21053" w:rsidRDefault="00FA19F4" w:rsidP="003D777B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šef</w:t>
            </w:r>
            <w:r w:rsidR="00D32EAA" w:rsidRPr="00D21053">
              <w:rPr>
                <w:rFonts w:cs="Arial"/>
                <w:szCs w:val="20"/>
                <w:lang w:val="sl-SI"/>
              </w:rPr>
              <w:t xml:space="preserve"> </w:t>
            </w:r>
            <w:r w:rsidR="00D21053" w:rsidRPr="00D21053">
              <w:rPr>
                <w:rFonts w:cs="Arial"/>
                <w:szCs w:val="20"/>
                <w:lang w:val="sl-SI"/>
              </w:rPr>
              <w:t>Protokol</w:t>
            </w:r>
            <w:r w:rsidR="00D32EAA" w:rsidRPr="00D21053">
              <w:rPr>
                <w:rFonts w:cs="Arial"/>
                <w:szCs w:val="20"/>
                <w:lang w:val="sl-SI"/>
              </w:rPr>
              <w:t>a Republike Slovenije</w:t>
            </w:r>
          </w:p>
        </w:tc>
      </w:tr>
      <w:tr w:rsidR="005433AE" w:rsidRPr="00D21053" w:rsidTr="000B7C6F">
        <w:tc>
          <w:tcPr>
            <w:tcW w:w="3510" w:type="dxa"/>
          </w:tcPr>
          <w:p w:rsidR="009150D9" w:rsidRDefault="009150D9" w:rsidP="00F90957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  <w:p w:rsidR="00D21053" w:rsidRDefault="00D21053" w:rsidP="00F90957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  <w:p w:rsidR="00D21053" w:rsidRDefault="00D21053" w:rsidP="00F90957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  <w:p w:rsidR="00D21053" w:rsidRPr="00D21053" w:rsidRDefault="00D21053" w:rsidP="00F90957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</w:tc>
        <w:tc>
          <w:tcPr>
            <w:tcW w:w="5128" w:type="dxa"/>
          </w:tcPr>
          <w:p w:rsidR="009150D9" w:rsidRPr="00D21053" w:rsidRDefault="009150D9" w:rsidP="00B90C4E">
            <w:pPr>
              <w:pStyle w:val="podpisi"/>
              <w:rPr>
                <w:rFonts w:cs="Arial"/>
                <w:i/>
                <w:szCs w:val="20"/>
                <w:lang w:val="sl-SI"/>
              </w:rPr>
            </w:pPr>
          </w:p>
        </w:tc>
      </w:tr>
    </w:tbl>
    <w:p w:rsidR="00D21053" w:rsidRPr="00D21053" w:rsidRDefault="00D21053" w:rsidP="00D2105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Prilogi: </w:t>
      </w:r>
    </w:p>
    <w:p w:rsidR="00D21053" w:rsidRPr="00D21053" w:rsidRDefault="00D21053" w:rsidP="00D210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Opis vozil</w:t>
      </w:r>
      <w:r>
        <w:rPr>
          <w:rFonts w:cs="Arial"/>
          <w:szCs w:val="20"/>
        </w:rPr>
        <w:t>a</w:t>
      </w:r>
    </w:p>
    <w:p w:rsidR="00D21053" w:rsidRDefault="00D21053" w:rsidP="00D210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Obrazec</w:t>
      </w:r>
      <w:r>
        <w:rPr>
          <w:rFonts w:cs="Arial"/>
          <w:szCs w:val="20"/>
        </w:rPr>
        <w:t xml:space="preserve"> ponudba</w:t>
      </w:r>
    </w:p>
    <w:p w:rsidR="007378DA" w:rsidRPr="00D21053" w:rsidRDefault="00CC7AB1" w:rsidP="00D21053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Osnutek pogodbe</w:t>
      </w:r>
    </w:p>
    <w:sectPr w:rsidR="007378DA" w:rsidRPr="00D21053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6A" w:rsidRDefault="005B2A6A">
      <w:r>
        <w:separator/>
      </w:r>
    </w:p>
  </w:endnote>
  <w:endnote w:type="continuationSeparator" w:id="0">
    <w:p w:rsidR="005B2A6A" w:rsidRDefault="005B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86" w:rsidRDefault="0015758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C3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86" w:rsidRDefault="0015758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6A" w:rsidRDefault="005B2A6A">
      <w:r>
        <w:separator/>
      </w:r>
    </w:p>
  </w:footnote>
  <w:footnote w:type="continuationSeparator" w:id="0">
    <w:p w:rsidR="005B2A6A" w:rsidRDefault="005B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86" w:rsidRDefault="0015758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5E2A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</w:t>
    </w:r>
    <w:r w:rsidR="00D21053">
      <w:rPr>
        <w:rFonts w:cs="Arial"/>
        <w:sz w:val="16"/>
        <w:lang w:val="sl-SI"/>
      </w:rPr>
      <w:t>Protokol</w:t>
    </w:r>
    <w:r w:rsidR="00F33000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</w:t>
    </w:r>
    <w:r w:rsidR="00D21053">
      <w:rPr>
        <w:rFonts w:cs="Arial"/>
        <w:sz w:val="16"/>
        <w:lang w:val="sl-SI"/>
      </w:rPr>
      <w:t>Protokol</w:t>
    </w:r>
    <w:r w:rsidR="00F33000">
      <w:rPr>
        <w:rFonts w:cs="Arial"/>
        <w:sz w:val="16"/>
        <w:lang w:val="sl-SI"/>
      </w:rPr>
      <w:t>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551E7"/>
    <w:multiLevelType w:val="hybridMultilevel"/>
    <w:tmpl w:val="D6F88320"/>
    <w:lvl w:ilvl="0" w:tplc="38269C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947BC"/>
    <w:rsid w:val="000A22CD"/>
    <w:rsid w:val="000A7238"/>
    <w:rsid w:val="000B57EA"/>
    <w:rsid w:val="000B7C6F"/>
    <w:rsid w:val="001053BC"/>
    <w:rsid w:val="001078F1"/>
    <w:rsid w:val="00113652"/>
    <w:rsid w:val="001357B2"/>
    <w:rsid w:val="001441C4"/>
    <w:rsid w:val="00157586"/>
    <w:rsid w:val="0017478F"/>
    <w:rsid w:val="001C231C"/>
    <w:rsid w:val="001F7290"/>
    <w:rsid w:val="00202A77"/>
    <w:rsid w:val="002178EE"/>
    <w:rsid w:val="00231370"/>
    <w:rsid w:val="00271CE5"/>
    <w:rsid w:val="00282020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0C1D"/>
    <w:rsid w:val="003B547D"/>
    <w:rsid w:val="003C5EE5"/>
    <w:rsid w:val="003D5B73"/>
    <w:rsid w:val="003D777B"/>
    <w:rsid w:val="003E1C74"/>
    <w:rsid w:val="004657EE"/>
    <w:rsid w:val="00492495"/>
    <w:rsid w:val="00492DF1"/>
    <w:rsid w:val="00494DB4"/>
    <w:rsid w:val="005031F3"/>
    <w:rsid w:val="00526246"/>
    <w:rsid w:val="005433AE"/>
    <w:rsid w:val="00567106"/>
    <w:rsid w:val="005A41C9"/>
    <w:rsid w:val="005B2A6A"/>
    <w:rsid w:val="005E1D3C"/>
    <w:rsid w:val="00625AE6"/>
    <w:rsid w:val="00632253"/>
    <w:rsid w:val="00642714"/>
    <w:rsid w:val="006455CE"/>
    <w:rsid w:val="00647AB6"/>
    <w:rsid w:val="00655841"/>
    <w:rsid w:val="006628D1"/>
    <w:rsid w:val="00663C36"/>
    <w:rsid w:val="006A4ABB"/>
    <w:rsid w:val="006C2DBC"/>
    <w:rsid w:val="006F55FF"/>
    <w:rsid w:val="00712844"/>
    <w:rsid w:val="00733017"/>
    <w:rsid w:val="007377BF"/>
    <w:rsid w:val="007378DA"/>
    <w:rsid w:val="00783310"/>
    <w:rsid w:val="007A4A6D"/>
    <w:rsid w:val="007D1BCF"/>
    <w:rsid w:val="007D75CF"/>
    <w:rsid w:val="007E0440"/>
    <w:rsid w:val="007E6DC5"/>
    <w:rsid w:val="00806F06"/>
    <w:rsid w:val="00857B8E"/>
    <w:rsid w:val="00872D83"/>
    <w:rsid w:val="0088043C"/>
    <w:rsid w:val="00884889"/>
    <w:rsid w:val="008906C9"/>
    <w:rsid w:val="00897A0B"/>
    <w:rsid w:val="008A5533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87206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6FC4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C7AB1"/>
    <w:rsid w:val="00CE5238"/>
    <w:rsid w:val="00CE6437"/>
    <w:rsid w:val="00CE7514"/>
    <w:rsid w:val="00CF657A"/>
    <w:rsid w:val="00D04605"/>
    <w:rsid w:val="00D11550"/>
    <w:rsid w:val="00D21053"/>
    <w:rsid w:val="00D248DE"/>
    <w:rsid w:val="00D32EAA"/>
    <w:rsid w:val="00D8542D"/>
    <w:rsid w:val="00DC6A71"/>
    <w:rsid w:val="00DD141B"/>
    <w:rsid w:val="00E0357D"/>
    <w:rsid w:val="00E07EAB"/>
    <w:rsid w:val="00E26995"/>
    <w:rsid w:val="00E469F7"/>
    <w:rsid w:val="00E95A77"/>
    <w:rsid w:val="00ED1C3E"/>
    <w:rsid w:val="00EF1B75"/>
    <w:rsid w:val="00F104CA"/>
    <w:rsid w:val="00F240BB"/>
    <w:rsid w:val="00F33000"/>
    <w:rsid w:val="00F3484B"/>
    <w:rsid w:val="00F57FED"/>
    <w:rsid w:val="00F90957"/>
    <w:rsid w:val="00F93F4B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9BECE1C-B3F8-4982-81DA-88DBF361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21053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2EAD-6774-4719-B285-04201706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PJevnikar</dc:creator>
  <cp:lastModifiedBy>Katja Kustec</cp:lastModifiedBy>
  <cp:revision>2</cp:revision>
  <cp:lastPrinted>2010-07-16T07:41:00Z</cp:lastPrinted>
  <dcterms:created xsi:type="dcterms:W3CDTF">2021-02-18T13:35:00Z</dcterms:created>
  <dcterms:modified xsi:type="dcterms:W3CDTF">2021-02-18T13:35:00Z</dcterms:modified>
</cp:coreProperties>
</file>