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928A3" w14:textId="77777777" w:rsidR="000D49D8" w:rsidRPr="00B401FE" w:rsidRDefault="000D49D8">
      <w:pPr>
        <w:pStyle w:val="datumtevilka"/>
        <w:rPr>
          <w:rFonts w:cs="Arial"/>
          <w:b/>
          <w:sz w:val="22"/>
          <w:szCs w:val="22"/>
          <w:lang w:val="sl-SI"/>
        </w:rPr>
      </w:pPr>
    </w:p>
    <w:p w14:paraId="7CE273C5" w14:textId="77777777" w:rsidR="008D76E4" w:rsidRPr="00B401FE" w:rsidRDefault="008D76E4">
      <w:pPr>
        <w:pStyle w:val="datumtevilka"/>
        <w:rPr>
          <w:rFonts w:cs="Arial"/>
          <w:b/>
          <w:sz w:val="22"/>
          <w:szCs w:val="22"/>
          <w:lang w:val="sl-SI"/>
        </w:rPr>
      </w:pPr>
    </w:p>
    <w:p w14:paraId="16805131" w14:textId="77777777" w:rsidR="008D76E4" w:rsidRPr="00E10037" w:rsidRDefault="008D76E4">
      <w:pPr>
        <w:spacing w:line="23" w:lineRule="atLeast"/>
        <w:ind w:left="1412" w:hanging="1412"/>
        <w:jc w:val="both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53B78BC2" w14:textId="77777777" w:rsidR="008D76E4" w:rsidRPr="00E10037" w:rsidRDefault="00420FE6">
      <w:pPr>
        <w:spacing w:line="360" w:lineRule="auto"/>
        <w:ind w:left="1412" w:hanging="1412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ZAPISNIK</w:t>
      </w:r>
    </w:p>
    <w:p w14:paraId="43796BD7" w14:textId="24442E5A" w:rsidR="008D76E4" w:rsidRPr="00E10037" w:rsidRDefault="00790907">
      <w:pPr>
        <w:spacing w:line="276" w:lineRule="auto"/>
        <w:ind w:left="1412" w:hanging="1412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b/>
          <w:color w:val="000000" w:themeColor="text1"/>
          <w:sz w:val="22"/>
          <w:szCs w:val="22"/>
          <w:lang w:val="sl-SI"/>
        </w:rPr>
        <w:t>54</w:t>
      </w:r>
      <w:r w:rsidR="00420FE6"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. SEJE STRATEŠKEGA SVETA ZA ZDRAVSTVO</w:t>
      </w:r>
    </w:p>
    <w:p w14:paraId="17852C1F" w14:textId="6AFA6F2F" w:rsidR="00B67EC6" w:rsidRPr="00E10037" w:rsidRDefault="00B67EC6">
      <w:pPr>
        <w:spacing w:line="276" w:lineRule="auto"/>
        <w:ind w:left="1412" w:hanging="1412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(SSZ)</w:t>
      </w:r>
    </w:p>
    <w:p w14:paraId="242AF332" w14:textId="77777777" w:rsidR="008D76E4" w:rsidRPr="00E10037" w:rsidRDefault="008D76E4">
      <w:pPr>
        <w:spacing w:line="23" w:lineRule="atLeast"/>
        <w:ind w:left="1412" w:hanging="1412"/>
        <w:jc w:val="center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1EC081B5" w14:textId="1E602E01" w:rsidR="008D76E4" w:rsidRPr="00E10037" w:rsidRDefault="00D40071">
      <w:pPr>
        <w:spacing w:line="23" w:lineRule="atLeast"/>
        <w:ind w:left="1412" w:hanging="1412"/>
        <w:jc w:val="center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četrtek</w:t>
      </w:r>
      <w:r w:rsidR="00420FE6"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, </w:t>
      </w:r>
      <w:r w:rsidR="00790907">
        <w:rPr>
          <w:rFonts w:eastAsia="Calibri" w:cs="Arial"/>
          <w:color w:val="000000" w:themeColor="text1"/>
          <w:sz w:val="22"/>
          <w:szCs w:val="22"/>
          <w:lang w:val="sl-SI"/>
        </w:rPr>
        <w:t>11.12</w:t>
      </w:r>
      <w:r w:rsidR="00991533" w:rsidRPr="00E10037">
        <w:rPr>
          <w:rFonts w:eastAsia="Calibri" w:cs="Arial"/>
          <w:color w:val="000000" w:themeColor="text1"/>
          <w:sz w:val="22"/>
          <w:szCs w:val="22"/>
          <w:lang w:val="sl-SI"/>
        </w:rPr>
        <w:t>. 2025</w:t>
      </w:r>
    </w:p>
    <w:p w14:paraId="5A3CCD9A" w14:textId="77777777" w:rsidR="008D76E4" w:rsidRPr="00D17DE2" w:rsidRDefault="008D76E4" w:rsidP="00CD42C9">
      <w:pPr>
        <w:spacing w:after="120" w:line="23" w:lineRule="atLeast"/>
        <w:rPr>
          <w:rFonts w:eastAsia="Calibri" w:cs="Arial"/>
          <w:sz w:val="22"/>
          <w:szCs w:val="22"/>
          <w:lang w:val="sl-SI"/>
        </w:rPr>
      </w:pPr>
    </w:p>
    <w:p w14:paraId="4B6196D0" w14:textId="4B5EC0EA" w:rsidR="00790907" w:rsidRPr="00790907" w:rsidRDefault="00133F18" w:rsidP="00790907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sz w:val="22"/>
          <w:szCs w:val="22"/>
          <w:lang w:val="sl-SI"/>
        </w:rPr>
      </w:pPr>
      <w:r w:rsidRPr="00D0742F">
        <w:rPr>
          <w:rFonts w:eastAsiaTheme="minorHAnsi" w:cs="Arial"/>
          <w:sz w:val="22"/>
          <w:szCs w:val="22"/>
          <w:lang w:val="sl-SI"/>
        </w:rPr>
        <w:t>Prisotni člani</w:t>
      </w:r>
      <w:r w:rsidR="00274435">
        <w:rPr>
          <w:rFonts w:eastAsiaTheme="minorHAnsi" w:cs="Arial"/>
          <w:sz w:val="22"/>
          <w:szCs w:val="22"/>
          <w:lang w:val="sl-SI"/>
        </w:rPr>
        <w:t xml:space="preserve">: </w:t>
      </w:r>
      <w:r w:rsidR="00790907" w:rsidRPr="00790907">
        <w:rPr>
          <w:rFonts w:eastAsiaTheme="minorHAnsi" w:cs="Arial"/>
          <w:sz w:val="22"/>
          <w:szCs w:val="22"/>
          <w:lang w:val="sl-SI"/>
        </w:rPr>
        <w:t xml:space="preserve">dr. Erik Brecelj, mag. Mira </w:t>
      </w:r>
      <w:proofErr w:type="spellStart"/>
      <w:r w:rsidR="00790907" w:rsidRPr="00790907">
        <w:rPr>
          <w:rFonts w:eastAsiaTheme="minorHAnsi" w:cs="Arial"/>
          <w:sz w:val="22"/>
          <w:szCs w:val="22"/>
          <w:lang w:val="sl-SI"/>
        </w:rPr>
        <w:t>Šavora</w:t>
      </w:r>
      <w:proofErr w:type="spellEnd"/>
      <w:r w:rsidR="00790907" w:rsidRPr="00790907">
        <w:rPr>
          <w:rFonts w:eastAsiaTheme="minorHAnsi" w:cs="Arial"/>
          <w:sz w:val="22"/>
          <w:szCs w:val="22"/>
          <w:lang w:val="sl-SI"/>
        </w:rPr>
        <w:t xml:space="preserve">, dr. Grega </w:t>
      </w:r>
      <w:proofErr w:type="spellStart"/>
      <w:r w:rsidR="00790907" w:rsidRPr="00790907">
        <w:rPr>
          <w:rFonts w:eastAsiaTheme="minorHAnsi" w:cs="Arial"/>
          <w:sz w:val="22"/>
          <w:szCs w:val="22"/>
          <w:lang w:val="sl-SI"/>
        </w:rPr>
        <w:t>Strban</w:t>
      </w:r>
      <w:proofErr w:type="spellEnd"/>
      <w:r w:rsidR="00790907" w:rsidRPr="00790907">
        <w:rPr>
          <w:rFonts w:eastAsiaTheme="minorHAnsi" w:cs="Arial"/>
          <w:sz w:val="22"/>
          <w:szCs w:val="22"/>
          <w:lang w:val="sl-SI"/>
        </w:rPr>
        <w:t xml:space="preserve">, Janez Poklukar, </w:t>
      </w:r>
      <w:proofErr w:type="spellStart"/>
      <w:r w:rsidR="00790907" w:rsidRPr="00790907">
        <w:rPr>
          <w:rFonts w:eastAsiaTheme="minorHAnsi" w:cs="Arial"/>
          <w:sz w:val="22"/>
          <w:szCs w:val="22"/>
          <w:lang w:val="sl-SI"/>
        </w:rPr>
        <w:t>mag.Renata</w:t>
      </w:r>
      <w:proofErr w:type="spellEnd"/>
      <w:r w:rsidR="00790907" w:rsidRPr="00790907">
        <w:rPr>
          <w:rFonts w:eastAsiaTheme="minorHAnsi" w:cs="Arial"/>
          <w:sz w:val="22"/>
          <w:szCs w:val="22"/>
          <w:lang w:val="sl-SI"/>
        </w:rPr>
        <w:t xml:space="preserve"> </w:t>
      </w:r>
      <w:proofErr w:type="spellStart"/>
      <w:r w:rsidR="00790907" w:rsidRPr="00790907">
        <w:rPr>
          <w:rFonts w:eastAsiaTheme="minorHAnsi" w:cs="Arial"/>
          <w:sz w:val="22"/>
          <w:szCs w:val="22"/>
          <w:lang w:val="sl-SI"/>
        </w:rPr>
        <w:t>Rajapakse</w:t>
      </w:r>
      <w:proofErr w:type="spellEnd"/>
      <w:r w:rsidR="00790907" w:rsidRPr="00790907">
        <w:rPr>
          <w:rFonts w:eastAsiaTheme="minorHAnsi" w:cs="Arial"/>
          <w:sz w:val="22"/>
          <w:szCs w:val="22"/>
          <w:lang w:val="sl-SI"/>
        </w:rPr>
        <w:t xml:space="preserve">, mag. Alan Medveš, </w:t>
      </w:r>
      <w:proofErr w:type="spellStart"/>
      <w:r w:rsidR="00790907" w:rsidRPr="00790907">
        <w:rPr>
          <w:rFonts w:eastAsiaTheme="minorHAnsi" w:cs="Arial"/>
          <w:sz w:val="22"/>
          <w:szCs w:val="22"/>
          <w:lang w:val="sl-SI"/>
        </w:rPr>
        <w:t>dr</w:t>
      </w:r>
      <w:r w:rsidR="00790907">
        <w:rPr>
          <w:rFonts w:eastAsiaTheme="minorHAnsi" w:cs="Arial"/>
          <w:sz w:val="22"/>
          <w:szCs w:val="22"/>
          <w:lang w:val="sl-SI"/>
        </w:rPr>
        <w:t>.Denis</w:t>
      </w:r>
      <w:proofErr w:type="spellEnd"/>
      <w:r w:rsidR="00790907">
        <w:rPr>
          <w:rFonts w:eastAsiaTheme="minorHAnsi" w:cs="Arial"/>
          <w:sz w:val="22"/>
          <w:szCs w:val="22"/>
          <w:lang w:val="sl-SI"/>
        </w:rPr>
        <w:t xml:space="preserve"> Pavliha, dr. Igor Švab, </w:t>
      </w:r>
      <w:r w:rsidR="00790907" w:rsidRPr="00790907">
        <w:rPr>
          <w:rFonts w:eastAsiaTheme="minorHAnsi" w:cs="Arial"/>
          <w:sz w:val="22"/>
          <w:szCs w:val="22"/>
          <w:lang w:val="sl-SI"/>
        </w:rPr>
        <w:t>Anka Rode, Gorazd Podbevšek.</w:t>
      </w:r>
    </w:p>
    <w:p w14:paraId="15492E04" w14:textId="6AD18FFD" w:rsidR="00711794" w:rsidRPr="00711794" w:rsidRDefault="00711794" w:rsidP="00711794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sz w:val="22"/>
          <w:szCs w:val="22"/>
          <w:lang w:val="sl-SI"/>
        </w:rPr>
      </w:pPr>
    </w:p>
    <w:p w14:paraId="42884354" w14:textId="4C3196DD" w:rsidR="00991533" w:rsidRPr="00D0742F" w:rsidRDefault="00991533" w:rsidP="00274435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sz w:val="22"/>
          <w:szCs w:val="22"/>
          <w:lang w:val="sl-SI"/>
        </w:rPr>
      </w:pPr>
    </w:p>
    <w:p w14:paraId="48DC4D03" w14:textId="77777777" w:rsidR="000713F6" w:rsidRPr="00D17DE2" w:rsidRDefault="000713F6" w:rsidP="00711794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sz w:val="22"/>
          <w:szCs w:val="22"/>
          <w:lang w:val="sl-SI"/>
        </w:rPr>
      </w:pPr>
    </w:p>
    <w:p w14:paraId="1E6C2C7F" w14:textId="0CA953C1" w:rsidR="008E5727" w:rsidRPr="00790907" w:rsidRDefault="00133F18" w:rsidP="00790907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sz w:val="22"/>
          <w:szCs w:val="22"/>
          <w:lang w:val="sl-SI"/>
        </w:rPr>
      </w:pPr>
      <w:r w:rsidRPr="00194494">
        <w:rPr>
          <w:rFonts w:eastAsiaTheme="minorHAnsi" w:cs="Arial"/>
          <w:sz w:val="22"/>
          <w:szCs w:val="22"/>
          <w:lang w:val="sl-SI"/>
        </w:rPr>
        <w:t>Odsotni</w:t>
      </w:r>
      <w:r w:rsidR="00914265" w:rsidRPr="00194494">
        <w:rPr>
          <w:rFonts w:eastAsiaTheme="minorHAnsi" w:cs="Arial"/>
          <w:sz w:val="22"/>
          <w:szCs w:val="22"/>
          <w:lang w:val="sl-SI"/>
        </w:rPr>
        <w:t>:</w:t>
      </w:r>
      <w:r w:rsidR="00F11969" w:rsidRPr="00194494">
        <w:rPr>
          <w:rFonts w:eastAsiaTheme="minorHAnsi" w:cs="Arial"/>
          <w:sz w:val="22"/>
          <w:szCs w:val="22"/>
          <w:lang w:val="sl-SI"/>
        </w:rPr>
        <w:t xml:space="preserve"> </w:t>
      </w:r>
      <w:r w:rsidR="00790907" w:rsidRPr="00790907">
        <w:rPr>
          <w:rFonts w:eastAsiaTheme="minorHAnsi" w:cs="Arial"/>
          <w:sz w:val="22"/>
          <w:szCs w:val="22"/>
          <w:lang w:val="sl-SI"/>
        </w:rPr>
        <w:t xml:space="preserve">dr. Vojko Flis, dr. Peter </w:t>
      </w:r>
      <w:proofErr w:type="spellStart"/>
      <w:r w:rsidR="00790907" w:rsidRPr="00790907">
        <w:rPr>
          <w:rFonts w:eastAsiaTheme="minorHAnsi" w:cs="Arial"/>
          <w:sz w:val="22"/>
          <w:szCs w:val="22"/>
          <w:lang w:val="sl-SI"/>
        </w:rPr>
        <w:t>Radšel</w:t>
      </w:r>
      <w:proofErr w:type="spellEnd"/>
      <w:r w:rsidR="00790907" w:rsidRPr="00790907">
        <w:rPr>
          <w:rFonts w:eastAsiaTheme="minorHAnsi" w:cs="Arial"/>
          <w:sz w:val="22"/>
          <w:szCs w:val="22"/>
          <w:lang w:val="sl-SI"/>
        </w:rPr>
        <w:t xml:space="preserve">, dr. Petra </w:t>
      </w:r>
      <w:proofErr w:type="spellStart"/>
      <w:r w:rsidR="00790907" w:rsidRPr="00790907">
        <w:rPr>
          <w:rFonts w:eastAsiaTheme="minorHAnsi" w:cs="Arial"/>
          <w:sz w:val="22"/>
          <w:szCs w:val="22"/>
          <w:lang w:val="sl-SI"/>
        </w:rPr>
        <w:t>Došenović</w:t>
      </w:r>
      <w:proofErr w:type="spellEnd"/>
      <w:r w:rsidR="00790907" w:rsidRPr="00790907">
        <w:rPr>
          <w:rFonts w:eastAsiaTheme="minorHAnsi" w:cs="Arial"/>
          <w:sz w:val="22"/>
          <w:szCs w:val="22"/>
          <w:lang w:val="sl-SI"/>
        </w:rPr>
        <w:t xml:space="preserve"> Bonča, mag. Egon Stopar, mag. Dolores </w:t>
      </w:r>
      <w:proofErr w:type="spellStart"/>
      <w:r w:rsidR="00790907" w:rsidRPr="00790907">
        <w:rPr>
          <w:rFonts w:eastAsiaTheme="minorHAnsi" w:cs="Arial"/>
          <w:sz w:val="22"/>
          <w:szCs w:val="22"/>
          <w:lang w:val="sl-SI"/>
        </w:rPr>
        <w:t>Kores</w:t>
      </w:r>
      <w:proofErr w:type="spellEnd"/>
      <w:r w:rsidR="00790907" w:rsidRPr="00790907">
        <w:rPr>
          <w:rFonts w:eastAsiaTheme="minorHAnsi" w:cs="Arial"/>
          <w:sz w:val="22"/>
          <w:szCs w:val="22"/>
          <w:lang w:val="sl-SI"/>
        </w:rPr>
        <w:t>, Tamar</w:t>
      </w:r>
      <w:r w:rsidR="00790907">
        <w:rPr>
          <w:rFonts w:eastAsiaTheme="minorHAnsi" w:cs="Arial"/>
          <w:sz w:val="22"/>
          <w:szCs w:val="22"/>
          <w:lang w:val="sl-SI"/>
        </w:rPr>
        <w:t xml:space="preserve">a Kozlovič, mag. Gregor </w:t>
      </w:r>
      <w:proofErr w:type="spellStart"/>
      <w:r w:rsidR="00790907">
        <w:rPr>
          <w:rFonts w:eastAsiaTheme="minorHAnsi" w:cs="Arial"/>
          <w:sz w:val="22"/>
          <w:szCs w:val="22"/>
          <w:lang w:val="sl-SI"/>
        </w:rPr>
        <w:t>Cuzak</w:t>
      </w:r>
      <w:proofErr w:type="spellEnd"/>
      <w:r w:rsidR="00790907">
        <w:rPr>
          <w:rFonts w:eastAsiaTheme="minorHAnsi" w:cs="Arial"/>
          <w:sz w:val="22"/>
          <w:szCs w:val="22"/>
          <w:lang w:val="sl-SI"/>
        </w:rPr>
        <w:t xml:space="preserve">, </w:t>
      </w:r>
      <w:r w:rsidR="00790907" w:rsidRPr="00790907">
        <w:rPr>
          <w:rFonts w:eastAsiaTheme="minorHAnsi" w:cs="Arial"/>
          <w:sz w:val="22"/>
          <w:szCs w:val="22"/>
          <w:lang w:val="sl-SI"/>
        </w:rPr>
        <w:t xml:space="preserve">dr. Radko Komadina, </w:t>
      </w:r>
      <w:proofErr w:type="spellStart"/>
      <w:r w:rsidR="00790907" w:rsidRPr="00790907">
        <w:rPr>
          <w:rFonts w:eastAsiaTheme="minorHAnsi" w:cs="Arial"/>
          <w:sz w:val="22"/>
          <w:szCs w:val="22"/>
          <w:lang w:val="sl-SI"/>
        </w:rPr>
        <w:t>dr.Tit</w:t>
      </w:r>
      <w:proofErr w:type="spellEnd"/>
      <w:r w:rsidR="00790907" w:rsidRPr="00790907">
        <w:rPr>
          <w:rFonts w:eastAsiaTheme="minorHAnsi" w:cs="Arial"/>
          <w:sz w:val="22"/>
          <w:szCs w:val="22"/>
          <w:lang w:val="sl-SI"/>
        </w:rPr>
        <w:t xml:space="preserve"> Albreht, mag. Ana Vodičar, mag. Dorjan Marušič, Tjaša Sobočan, Hajdi </w:t>
      </w:r>
      <w:proofErr w:type="spellStart"/>
      <w:r w:rsidR="00790907" w:rsidRPr="00790907">
        <w:rPr>
          <w:rFonts w:eastAsiaTheme="minorHAnsi" w:cs="Arial"/>
          <w:sz w:val="22"/>
          <w:szCs w:val="22"/>
          <w:lang w:val="sl-SI"/>
        </w:rPr>
        <w:t>Kosednar</w:t>
      </w:r>
      <w:proofErr w:type="spellEnd"/>
      <w:r w:rsidR="00790907" w:rsidRPr="00790907">
        <w:rPr>
          <w:rFonts w:eastAsiaTheme="minorHAnsi" w:cs="Arial"/>
          <w:sz w:val="22"/>
          <w:szCs w:val="22"/>
          <w:lang w:val="sl-SI"/>
        </w:rPr>
        <w:t xml:space="preserve">, Monika Ažman, dr. Iztok Takač, dr. Valentina  </w:t>
      </w:r>
      <w:proofErr w:type="spellStart"/>
      <w:r w:rsidR="00790907" w:rsidRPr="00790907">
        <w:rPr>
          <w:rFonts w:eastAsiaTheme="minorHAnsi" w:cs="Arial"/>
          <w:sz w:val="22"/>
          <w:szCs w:val="22"/>
          <w:lang w:val="sl-SI"/>
        </w:rPr>
        <w:t>PrevolnikRupel</w:t>
      </w:r>
      <w:proofErr w:type="spellEnd"/>
      <w:r w:rsidR="00790907" w:rsidRPr="00790907">
        <w:rPr>
          <w:rFonts w:eastAsiaTheme="minorHAnsi" w:cs="Arial"/>
          <w:sz w:val="22"/>
          <w:szCs w:val="22"/>
          <w:lang w:val="sl-SI"/>
        </w:rPr>
        <w:t>, Denis Kordeš.</w:t>
      </w:r>
    </w:p>
    <w:p w14:paraId="36F3BA3C" w14:textId="77777777" w:rsidR="008E5727" w:rsidRPr="00D17DE2" w:rsidRDefault="008E5727" w:rsidP="00CD42C9">
      <w:pPr>
        <w:suppressAutoHyphens w:val="0"/>
        <w:autoSpaceDE w:val="0"/>
        <w:autoSpaceDN w:val="0"/>
        <w:adjustRightInd w:val="0"/>
        <w:spacing w:line="240" w:lineRule="auto"/>
        <w:ind w:left="1701" w:hanging="1701"/>
        <w:rPr>
          <w:rFonts w:eastAsiaTheme="minorHAnsi" w:cs="Arial"/>
          <w:sz w:val="22"/>
          <w:szCs w:val="22"/>
          <w:lang w:val="sl-SI"/>
        </w:rPr>
      </w:pPr>
    </w:p>
    <w:p w14:paraId="268E50DB" w14:textId="77777777" w:rsidR="00790907" w:rsidRPr="00790907" w:rsidRDefault="00133F18" w:rsidP="00790907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 w:cs="Arial"/>
          <w:color w:val="000000" w:themeColor="text1"/>
          <w:sz w:val="22"/>
          <w:szCs w:val="22"/>
          <w:lang w:val="sl-SI"/>
        </w:rPr>
      </w:pPr>
      <w:r w:rsidRPr="00194494">
        <w:rPr>
          <w:rFonts w:eastAsiaTheme="minorHAnsi" w:cs="Arial"/>
          <w:sz w:val="22"/>
          <w:szCs w:val="22"/>
          <w:lang w:val="sl-SI"/>
        </w:rPr>
        <w:t>Ostali prisotni</w:t>
      </w:r>
      <w:r w:rsidR="00702DD4" w:rsidRPr="001D5208">
        <w:rPr>
          <w:rFonts w:eastAsiaTheme="minorHAnsi" w:cs="Arial"/>
          <w:color w:val="000000" w:themeColor="text1"/>
          <w:sz w:val="22"/>
          <w:szCs w:val="22"/>
          <w:lang w:val="sl-SI"/>
        </w:rPr>
        <w:t>:</w:t>
      </w:r>
      <w:r w:rsidR="00065D8B" w:rsidRPr="001D5208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 </w:t>
      </w:r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dr. Robert Golob, dr. Metka Paragi, Simona Pirnat </w:t>
      </w:r>
      <w:proofErr w:type="spellStart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>Skeledžija</w:t>
      </w:r>
      <w:proofErr w:type="spellEnd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, Erik </w:t>
      </w:r>
      <w:proofErr w:type="spellStart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>Scheriani</w:t>
      </w:r>
      <w:proofErr w:type="spellEnd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, Simon </w:t>
      </w:r>
      <w:proofErr w:type="spellStart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>Maljevac</w:t>
      </w:r>
      <w:proofErr w:type="spellEnd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, </w:t>
      </w:r>
      <w:proofErr w:type="spellStart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>dr.Luka</w:t>
      </w:r>
      <w:proofErr w:type="spellEnd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 Omladič, Janja Zupančič, </w:t>
      </w:r>
      <w:proofErr w:type="spellStart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>dr.Marjan</w:t>
      </w:r>
      <w:proofErr w:type="spellEnd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 Sedej, Urban Kramar, Alenka Križnik, </w:t>
      </w:r>
      <w:proofErr w:type="spellStart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>dr.Marjana</w:t>
      </w:r>
      <w:proofErr w:type="spellEnd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 Bernot, dr. Maja </w:t>
      </w:r>
      <w:proofErr w:type="spellStart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>Ebrl</w:t>
      </w:r>
      <w:proofErr w:type="spellEnd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 </w:t>
      </w:r>
      <w:proofErr w:type="spellStart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>Moltara</w:t>
      </w:r>
      <w:proofErr w:type="spellEnd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, Urša Končan,  </w:t>
      </w:r>
      <w:proofErr w:type="spellStart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>dr.Jože</w:t>
      </w:r>
      <w:proofErr w:type="spellEnd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 </w:t>
      </w:r>
      <w:proofErr w:type="spellStart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>Ruparčič</w:t>
      </w:r>
      <w:proofErr w:type="spellEnd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, dr. Simona Gerenčer, Nataša Kunej, </w:t>
      </w:r>
      <w:proofErr w:type="spellStart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>mag.Teja</w:t>
      </w:r>
      <w:proofErr w:type="spellEnd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 Batagelj, Jani Kramar, </w:t>
      </w:r>
      <w:proofErr w:type="spellStart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>Sladjana</w:t>
      </w:r>
      <w:proofErr w:type="spellEnd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 </w:t>
      </w:r>
      <w:proofErr w:type="spellStart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>Jelisavčić</w:t>
      </w:r>
      <w:proofErr w:type="spellEnd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, Simon </w:t>
      </w:r>
      <w:proofErr w:type="spellStart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>Jevšinek</w:t>
      </w:r>
      <w:proofErr w:type="spellEnd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, Srečko Vilar, Brigita Gajzer Pliberšek, Neva Pipan, Nada </w:t>
      </w:r>
      <w:proofErr w:type="spellStart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>Kunstek</w:t>
      </w:r>
      <w:proofErr w:type="spellEnd"/>
      <w:r w:rsidR="00790907"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, Miran Pušnik, Miha Stegel, </w:t>
      </w:r>
    </w:p>
    <w:p w14:paraId="3CC0B9E6" w14:textId="00FC74B7" w:rsidR="00790907" w:rsidRPr="00790907" w:rsidRDefault="00790907" w:rsidP="00790907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 w:cs="Arial"/>
          <w:color w:val="000000" w:themeColor="text1"/>
          <w:sz w:val="22"/>
          <w:szCs w:val="22"/>
          <w:lang w:val="sl-SI"/>
        </w:rPr>
      </w:pPr>
      <w:r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>Natali Panič Nardin, Petra</w:t>
      </w:r>
      <w:r w:rsidR="00FC6B4F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 </w:t>
      </w:r>
      <w:r w:rsidRPr="00790907">
        <w:rPr>
          <w:rFonts w:eastAsiaTheme="minorHAnsi" w:cs="Arial"/>
          <w:color w:val="000000" w:themeColor="text1"/>
          <w:sz w:val="22"/>
          <w:szCs w:val="22"/>
          <w:lang w:val="sl-SI"/>
        </w:rPr>
        <w:t>Jamar Rozman.</w:t>
      </w:r>
    </w:p>
    <w:p w14:paraId="268B6278" w14:textId="4C860B77" w:rsidR="00991533" w:rsidRDefault="00991533" w:rsidP="0027443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 w:cs="Arial"/>
          <w:color w:val="000000" w:themeColor="text1"/>
          <w:sz w:val="22"/>
          <w:szCs w:val="22"/>
          <w:lang w:val="sl-SI"/>
        </w:rPr>
      </w:pPr>
    </w:p>
    <w:p w14:paraId="26F94569" w14:textId="77777777" w:rsidR="00914265" w:rsidRPr="006B58FD" w:rsidRDefault="00914265" w:rsidP="00D4008B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C00000"/>
          <w:sz w:val="22"/>
          <w:szCs w:val="22"/>
          <w:lang w:val="sl-SI" w:eastAsia="ar-SA"/>
        </w:rPr>
      </w:pPr>
    </w:p>
    <w:p w14:paraId="517ABE50" w14:textId="6297CCEB" w:rsidR="008D76E4" w:rsidRPr="00E10037" w:rsidRDefault="00CD6628">
      <w:pPr>
        <w:spacing w:line="276" w:lineRule="auto"/>
        <w:jc w:val="both"/>
        <w:rPr>
          <w:rFonts w:cs="Arial"/>
          <w:color w:val="000000" w:themeColor="text1"/>
          <w:sz w:val="22"/>
          <w:szCs w:val="22"/>
          <w:lang w:val="sl-SI" w:eastAsia="ar-SA"/>
        </w:rPr>
      </w:pPr>
      <w:r w:rsidRPr="00E10037">
        <w:rPr>
          <w:rFonts w:cs="Arial"/>
          <w:color w:val="000000" w:themeColor="text1"/>
          <w:sz w:val="22"/>
          <w:szCs w:val="22"/>
          <w:lang w:val="sl-SI" w:eastAsia="ar-SA"/>
        </w:rPr>
        <w:t xml:space="preserve">Sejo </w:t>
      </w:r>
      <w:r w:rsidR="00420FE6" w:rsidRPr="00E10037">
        <w:rPr>
          <w:rFonts w:cs="Arial"/>
          <w:color w:val="000000" w:themeColor="text1"/>
          <w:sz w:val="22"/>
          <w:szCs w:val="22"/>
          <w:lang w:val="sl-SI" w:eastAsia="ar-SA"/>
        </w:rPr>
        <w:t>Strateškega sveta za z</w:t>
      </w:r>
      <w:r w:rsidR="005670E7" w:rsidRPr="00E10037">
        <w:rPr>
          <w:rFonts w:cs="Arial"/>
          <w:color w:val="000000" w:themeColor="text1"/>
          <w:sz w:val="22"/>
          <w:szCs w:val="22"/>
          <w:lang w:val="sl-SI" w:eastAsia="ar-SA"/>
        </w:rPr>
        <w:t>dravstvo, ki se je pričela ob 16</w:t>
      </w:r>
      <w:r w:rsidR="00420FE6" w:rsidRPr="00E10037">
        <w:rPr>
          <w:rFonts w:cs="Arial"/>
          <w:color w:val="000000" w:themeColor="text1"/>
          <w:sz w:val="22"/>
          <w:szCs w:val="22"/>
          <w:lang w:val="sl-SI" w:eastAsia="ar-SA"/>
        </w:rPr>
        <w:t xml:space="preserve">.00 uri, je vodil predsednik </w:t>
      </w:r>
      <w:r w:rsidR="0017005A" w:rsidRPr="00E10037">
        <w:rPr>
          <w:rFonts w:cs="Arial"/>
          <w:color w:val="000000" w:themeColor="text1"/>
          <w:sz w:val="22"/>
          <w:szCs w:val="22"/>
          <w:lang w:val="sl-SI" w:eastAsia="ar-SA"/>
        </w:rPr>
        <w:t>S</w:t>
      </w:r>
      <w:r w:rsidR="00420FE6" w:rsidRPr="00E10037">
        <w:rPr>
          <w:rFonts w:cs="Arial"/>
          <w:color w:val="000000" w:themeColor="text1"/>
          <w:sz w:val="22"/>
          <w:szCs w:val="22"/>
          <w:lang w:val="sl-SI" w:eastAsia="ar-SA"/>
        </w:rPr>
        <w:t xml:space="preserve">trateškega sveta </w:t>
      </w:r>
      <w:r w:rsidR="00B85FBE" w:rsidRPr="00E10037">
        <w:rPr>
          <w:rFonts w:cs="Arial"/>
          <w:color w:val="000000" w:themeColor="text1"/>
          <w:sz w:val="22"/>
          <w:szCs w:val="22"/>
          <w:lang w:val="sl-SI" w:eastAsia="ar-SA"/>
        </w:rPr>
        <w:t xml:space="preserve">za zdravstvo </w:t>
      </w:r>
      <w:r w:rsidR="00420FE6" w:rsidRPr="00E10037">
        <w:rPr>
          <w:rFonts w:cs="Arial"/>
          <w:color w:val="000000" w:themeColor="text1"/>
          <w:sz w:val="22"/>
          <w:szCs w:val="22"/>
          <w:lang w:val="sl-SI" w:eastAsia="ar-SA"/>
        </w:rPr>
        <w:t xml:space="preserve">dr. Erik Brecelj. </w:t>
      </w:r>
    </w:p>
    <w:p w14:paraId="312402BB" w14:textId="77777777" w:rsidR="00004105" w:rsidRPr="00E10037" w:rsidRDefault="00004105">
      <w:pPr>
        <w:spacing w:line="276" w:lineRule="auto"/>
        <w:jc w:val="both"/>
        <w:rPr>
          <w:rFonts w:cs="Arial"/>
          <w:color w:val="000000" w:themeColor="text1"/>
          <w:sz w:val="22"/>
          <w:szCs w:val="22"/>
          <w:lang w:val="sl-SI" w:eastAsia="ar-SA"/>
        </w:rPr>
      </w:pPr>
    </w:p>
    <w:p w14:paraId="38A7A5AD" w14:textId="2362A712" w:rsidR="003F039D" w:rsidRDefault="00BE3946" w:rsidP="00E319E4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 w:themeColor="text1"/>
          <w:sz w:val="24"/>
          <w:lang w:val="sl-SI"/>
        </w:rPr>
      </w:pPr>
      <w:r>
        <w:rPr>
          <w:rFonts w:eastAsiaTheme="minorHAnsi" w:cs="Arial"/>
          <w:color w:val="000000" w:themeColor="text1"/>
          <w:sz w:val="24"/>
          <w:lang w:val="sl-SI"/>
        </w:rPr>
        <w:t>1. Potrditev dnevnega reda 54</w:t>
      </w:r>
      <w:r w:rsidR="00E319E4" w:rsidRPr="00E10037">
        <w:rPr>
          <w:rFonts w:eastAsiaTheme="minorHAnsi" w:cs="Arial"/>
          <w:color w:val="000000" w:themeColor="text1"/>
          <w:sz w:val="24"/>
          <w:lang w:val="sl-SI"/>
        </w:rPr>
        <w:t>. seje SSZ.</w:t>
      </w:r>
      <w:r w:rsidR="00E319E4" w:rsidRPr="00E10037">
        <w:rPr>
          <w:rFonts w:ascii="Segoe UI" w:eastAsiaTheme="minorHAnsi" w:hAnsi="Segoe UI" w:cs="Segoe UI"/>
          <w:color w:val="000000" w:themeColor="text1"/>
          <w:sz w:val="24"/>
          <w:lang w:val="sl-SI"/>
        </w:rPr>
        <w:br/>
      </w:r>
      <w:r>
        <w:rPr>
          <w:rFonts w:eastAsiaTheme="minorHAnsi" w:cs="Arial"/>
          <w:color w:val="000000" w:themeColor="text1"/>
          <w:sz w:val="24"/>
          <w:lang w:val="sl-SI"/>
        </w:rPr>
        <w:t>2. Potrditev zapisnika 53</w:t>
      </w:r>
      <w:r w:rsidR="00E319E4" w:rsidRPr="00E10037">
        <w:rPr>
          <w:rFonts w:eastAsiaTheme="minorHAnsi" w:cs="Arial"/>
          <w:color w:val="000000" w:themeColor="text1"/>
          <w:sz w:val="24"/>
          <w:lang w:val="sl-SI"/>
        </w:rPr>
        <w:t>. seje SSZ.</w:t>
      </w:r>
      <w:r w:rsidR="00E319E4" w:rsidRPr="00E10037">
        <w:rPr>
          <w:rFonts w:ascii="Segoe UI" w:eastAsiaTheme="minorHAnsi" w:hAnsi="Segoe UI" w:cs="Segoe UI"/>
          <w:color w:val="000000" w:themeColor="text1"/>
          <w:sz w:val="24"/>
          <w:lang w:val="sl-SI"/>
        </w:rPr>
        <w:br/>
      </w:r>
      <w:r w:rsidR="00865331">
        <w:rPr>
          <w:rFonts w:eastAsiaTheme="minorHAnsi" w:cs="Arial"/>
          <w:color w:val="000000" w:themeColor="text1"/>
          <w:sz w:val="24"/>
          <w:lang w:val="sl-SI"/>
        </w:rPr>
        <w:t xml:space="preserve">3. </w:t>
      </w:r>
      <w:r>
        <w:rPr>
          <w:rFonts w:eastAsiaTheme="minorHAnsi" w:cs="Arial"/>
          <w:color w:val="000000" w:themeColor="text1"/>
          <w:sz w:val="24"/>
          <w:lang w:val="sl-SI"/>
        </w:rPr>
        <w:t xml:space="preserve">Ustrezni profil spremljevalca za otroke z gluho slepoto s </w:t>
      </w:r>
      <w:proofErr w:type="spellStart"/>
      <w:r>
        <w:rPr>
          <w:rFonts w:eastAsiaTheme="minorHAnsi" w:cs="Arial"/>
          <w:color w:val="000000" w:themeColor="text1"/>
          <w:sz w:val="24"/>
          <w:lang w:val="sl-SI"/>
        </w:rPr>
        <w:t>traheostomo</w:t>
      </w:r>
      <w:proofErr w:type="spellEnd"/>
      <w:r>
        <w:rPr>
          <w:rFonts w:eastAsiaTheme="minorHAnsi" w:cs="Arial"/>
          <w:color w:val="000000" w:themeColor="text1"/>
          <w:sz w:val="24"/>
          <w:lang w:val="sl-SI"/>
        </w:rPr>
        <w:t xml:space="preserve"> in </w:t>
      </w:r>
      <w:proofErr w:type="spellStart"/>
      <w:r>
        <w:rPr>
          <w:rFonts w:eastAsiaTheme="minorHAnsi" w:cs="Arial"/>
          <w:color w:val="000000" w:themeColor="text1"/>
          <w:sz w:val="24"/>
          <w:lang w:val="sl-SI"/>
        </w:rPr>
        <w:t>gastrostomo</w:t>
      </w:r>
      <w:proofErr w:type="spellEnd"/>
      <w:r>
        <w:rPr>
          <w:rFonts w:eastAsiaTheme="minorHAnsi" w:cs="Arial"/>
          <w:color w:val="000000" w:themeColor="text1"/>
          <w:sz w:val="24"/>
          <w:lang w:val="sl-SI"/>
        </w:rPr>
        <w:t>.</w:t>
      </w:r>
    </w:p>
    <w:p w14:paraId="48F92323" w14:textId="384C5324" w:rsidR="00E319E4" w:rsidRPr="00E10037" w:rsidRDefault="004E365D" w:rsidP="00E319E4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 w:themeColor="text1"/>
          <w:sz w:val="24"/>
          <w:lang w:val="sl-SI"/>
        </w:rPr>
      </w:pPr>
      <w:r>
        <w:rPr>
          <w:rFonts w:eastAsiaTheme="minorHAnsi" w:cs="Arial"/>
          <w:color w:val="000000" w:themeColor="text1"/>
          <w:sz w:val="24"/>
          <w:lang w:val="sl-SI"/>
        </w:rPr>
        <w:t>4.</w:t>
      </w:r>
      <w:r w:rsidR="003F039D">
        <w:rPr>
          <w:rFonts w:eastAsiaTheme="minorHAnsi" w:cs="Arial"/>
          <w:color w:val="000000" w:themeColor="text1"/>
          <w:sz w:val="24"/>
          <w:lang w:val="sl-SI"/>
        </w:rPr>
        <w:t xml:space="preserve"> </w:t>
      </w:r>
      <w:r w:rsidR="00BE3946">
        <w:rPr>
          <w:rFonts w:eastAsiaTheme="minorHAnsi" w:cs="Arial"/>
          <w:color w:val="000000" w:themeColor="text1"/>
          <w:sz w:val="24"/>
          <w:lang w:val="sl-SI"/>
        </w:rPr>
        <w:t>Hospic – ureditev statusa</w:t>
      </w:r>
      <w:r>
        <w:rPr>
          <w:rFonts w:eastAsiaTheme="minorHAnsi" w:cs="Arial"/>
          <w:color w:val="000000" w:themeColor="text1"/>
          <w:sz w:val="24"/>
          <w:lang w:val="sl-SI"/>
        </w:rPr>
        <w:t>.</w:t>
      </w:r>
    </w:p>
    <w:p w14:paraId="7E72AEF0" w14:textId="0B790D97" w:rsidR="00E319E4" w:rsidRPr="00E10037" w:rsidRDefault="00B12C9C" w:rsidP="00E319E4">
      <w:pPr>
        <w:spacing w:after="120" w:line="276" w:lineRule="auto"/>
        <w:rPr>
          <w:rFonts w:eastAsiaTheme="minorHAnsi" w:cs="Arial"/>
          <w:color w:val="000000" w:themeColor="text1"/>
          <w:sz w:val="22"/>
          <w:szCs w:val="22"/>
          <w:lang w:val="sl-SI"/>
        </w:rPr>
      </w:pPr>
      <w:r>
        <w:rPr>
          <w:rFonts w:eastAsiaTheme="minorHAnsi" w:cs="Arial"/>
          <w:color w:val="000000" w:themeColor="text1"/>
          <w:sz w:val="24"/>
          <w:lang w:val="sl-SI"/>
        </w:rPr>
        <w:t>5</w:t>
      </w:r>
      <w:r w:rsidR="00D23CBD" w:rsidRPr="00E10037">
        <w:rPr>
          <w:rFonts w:eastAsiaTheme="minorHAnsi" w:cs="Arial"/>
          <w:color w:val="000000" w:themeColor="text1"/>
          <w:sz w:val="24"/>
          <w:lang w:val="sl-SI"/>
        </w:rPr>
        <w:t>.</w:t>
      </w:r>
      <w:r w:rsidR="004E365D">
        <w:rPr>
          <w:rFonts w:eastAsiaTheme="minorHAnsi" w:cs="Arial"/>
          <w:color w:val="000000" w:themeColor="text1"/>
          <w:sz w:val="24"/>
          <w:lang w:val="sl-SI"/>
        </w:rPr>
        <w:t xml:space="preserve"> Razno.</w:t>
      </w:r>
    </w:p>
    <w:p w14:paraId="70F63BBB" w14:textId="77777777" w:rsidR="00E319E4" w:rsidRDefault="00E319E4" w:rsidP="00BC7445">
      <w:pPr>
        <w:spacing w:after="120" w:line="276" w:lineRule="auto"/>
        <w:jc w:val="center"/>
        <w:rPr>
          <w:rFonts w:eastAsia="Calibri" w:cs="Arial"/>
          <w:b/>
          <w:sz w:val="22"/>
          <w:szCs w:val="22"/>
          <w:lang w:val="sl-SI"/>
        </w:rPr>
      </w:pPr>
    </w:p>
    <w:p w14:paraId="23EE076A" w14:textId="77777777" w:rsidR="00BC7445" w:rsidRPr="00E10037" w:rsidRDefault="00BC7445" w:rsidP="00BC7445">
      <w:pPr>
        <w:spacing w:after="120" w:line="276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AD/1</w:t>
      </w:r>
    </w:p>
    <w:p w14:paraId="7D9F2AF2" w14:textId="77777777" w:rsidR="00BC7445" w:rsidRPr="00E10037" w:rsidRDefault="00BC7445" w:rsidP="00BC7445">
      <w:pPr>
        <w:spacing w:line="276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SSZ je soglasno potrdil dnevni red.</w:t>
      </w:r>
    </w:p>
    <w:p w14:paraId="5E3F8404" w14:textId="77777777" w:rsidR="00BC7445" w:rsidRPr="00E10037" w:rsidRDefault="00BC7445" w:rsidP="00BC7445">
      <w:pPr>
        <w:spacing w:line="276" w:lineRule="auto"/>
        <w:jc w:val="both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2898EC3F" w14:textId="749D2F9B" w:rsidR="00C811BF" w:rsidRPr="00E10037" w:rsidRDefault="00BC7445" w:rsidP="00CD6628">
      <w:pPr>
        <w:spacing w:line="276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SKLEP ŠT. 1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SSZ je potrdil predlagani dnevni red. </w:t>
      </w:r>
    </w:p>
    <w:p w14:paraId="4D383E26" w14:textId="77777777" w:rsidR="00CD6628" w:rsidRPr="00E10037" w:rsidRDefault="00CD6628" w:rsidP="00CD6628">
      <w:pPr>
        <w:spacing w:line="276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7EE3D06E" w14:textId="77777777" w:rsidR="007812E8" w:rsidRPr="00E10037" w:rsidRDefault="007812E8" w:rsidP="007812E8">
      <w:pPr>
        <w:spacing w:after="120" w:line="276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AD/2</w:t>
      </w:r>
    </w:p>
    <w:p w14:paraId="04C0044D" w14:textId="31D9B011" w:rsidR="007812E8" w:rsidRPr="00E10037" w:rsidRDefault="007812E8" w:rsidP="007812E8">
      <w:pPr>
        <w:spacing w:after="120" w:line="276" w:lineRule="auto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SSZ</w:t>
      </w:r>
      <w:r w:rsidR="009A56E7">
        <w:rPr>
          <w:rFonts w:eastAsia="Calibri" w:cs="Arial"/>
          <w:color w:val="000000" w:themeColor="text1"/>
          <w:sz w:val="22"/>
          <w:szCs w:val="22"/>
          <w:lang w:val="sl-SI"/>
        </w:rPr>
        <w:t xml:space="preserve"> je soglasno potrdil zapisnik 53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. seje SSZ.</w:t>
      </w: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br/>
      </w:r>
    </w:p>
    <w:p w14:paraId="5DFBAC9F" w14:textId="712A6A9C" w:rsidR="003E4427" w:rsidRPr="00405EF0" w:rsidRDefault="007812E8" w:rsidP="00405EF0">
      <w:pPr>
        <w:spacing w:line="276" w:lineRule="auto"/>
        <w:jc w:val="both"/>
        <w:rPr>
          <w:rFonts w:eastAsia="Calibri" w:cs="Arial"/>
          <w:bCs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SKLEP ŠT. 2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SSZ je potrdil </w:t>
      </w:r>
      <w:r w:rsidR="009A56E7">
        <w:rPr>
          <w:rFonts w:eastAsia="Calibri" w:cs="Arial"/>
          <w:bCs/>
          <w:color w:val="000000" w:themeColor="text1"/>
          <w:sz w:val="22"/>
          <w:szCs w:val="22"/>
          <w:lang w:val="sl-SI"/>
        </w:rPr>
        <w:t>zapisnik 53</w:t>
      </w:r>
      <w:r w:rsidRPr="00E10037">
        <w:rPr>
          <w:rFonts w:eastAsia="Calibri" w:cs="Arial"/>
          <w:bCs/>
          <w:color w:val="000000" w:themeColor="text1"/>
          <w:sz w:val="22"/>
          <w:szCs w:val="22"/>
          <w:lang w:val="sl-SI"/>
        </w:rPr>
        <w:t>. seje SSZ.</w:t>
      </w:r>
    </w:p>
    <w:p w14:paraId="1B1A2B7A" w14:textId="77777777" w:rsidR="003E4427" w:rsidRPr="00E10037" w:rsidRDefault="003E4427" w:rsidP="00D449DE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447DA0A2" w14:textId="76032DAA" w:rsidR="00BC7445" w:rsidRPr="00E10037" w:rsidRDefault="00BC7445" w:rsidP="00D17DE2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AD/3</w:t>
      </w:r>
      <w:r w:rsidR="00A60728"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 xml:space="preserve"> </w:t>
      </w:r>
    </w:p>
    <w:p w14:paraId="7BEB21A6" w14:textId="0BA6F356" w:rsidR="00CA5BAE" w:rsidRDefault="00FC6B4F" w:rsidP="00FC6B4F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  <w:r>
        <w:rPr>
          <w:rFonts w:cs="Arial"/>
          <w:color w:val="000000" w:themeColor="text1"/>
          <w:sz w:val="22"/>
          <w:szCs w:val="22"/>
          <w:lang w:val="sl-SI" w:eastAsia="sl-SI"/>
        </w:rPr>
        <w:t xml:space="preserve">Gospa </w:t>
      </w:r>
      <w:r w:rsidR="00CA5BAE">
        <w:rPr>
          <w:rFonts w:cs="Arial"/>
          <w:color w:val="000000" w:themeColor="text1"/>
          <w:sz w:val="22"/>
          <w:szCs w:val="22"/>
          <w:lang w:val="sl-SI" w:eastAsia="sl-SI"/>
        </w:rPr>
        <w:t xml:space="preserve">Nataša Kunej </w:t>
      </w:r>
      <w:r>
        <w:rPr>
          <w:rFonts w:cs="Arial"/>
          <w:color w:val="000000" w:themeColor="text1"/>
          <w:sz w:val="22"/>
          <w:szCs w:val="22"/>
          <w:lang w:val="sl-SI" w:eastAsia="sl-SI"/>
        </w:rPr>
        <w:t xml:space="preserve">mama malega Aleksandra, ki ima poleg gluhe slepote še </w:t>
      </w:r>
      <w:proofErr w:type="spellStart"/>
      <w:r w:rsidRPr="00FC6B4F">
        <w:rPr>
          <w:rFonts w:cs="Arial"/>
          <w:color w:val="000000" w:themeColor="text1"/>
          <w:sz w:val="22"/>
          <w:szCs w:val="22"/>
          <w:lang w:val="sl-SI" w:eastAsia="sl-SI"/>
        </w:rPr>
        <w:t>tr</w:t>
      </w:r>
      <w:r>
        <w:rPr>
          <w:rFonts w:cs="Arial"/>
          <w:color w:val="000000" w:themeColor="text1"/>
          <w:sz w:val="22"/>
          <w:szCs w:val="22"/>
          <w:lang w:val="sl-SI" w:eastAsia="sl-SI"/>
        </w:rPr>
        <w:t>aheostomo</w:t>
      </w:r>
      <w:proofErr w:type="spellEnd"/>
      <w:r>
        <w:rPr>
          <w:rFonts w:cs="Arial"/>
          <w:color w:val="000000" w:themeColor="text1"/>
          <w:sz w:val="22"/>
          <w:szCs w:val="22"/>
          <w:lang w:val="sl-SI" w:eastAsia="sl-SI"/>
        </w:rPr>
        <w:t xml:space="preserve"> in </w:t>
      </w:r>
      <w:proofErr w:type="spellStart"/>
      <w:r>
        <w:rPr>
          <w:rFonts w:cs="Arial"/>
          <w:color w:val="000000" w:themeColor="text1"/>
          <w:sz w:val="22"/>
          <w:szCs w:val="22"/>
          <w:lang w:val="sl-SI" w:eastAsia="sl-SI"/>
        </w:rPr>
        <w:t>gastrostomo</w:t>
      </w:r>
      <w:proofErr w:type="spellEnd"/>
      <w:r>
        <w:rPr>
          <w:rFonts w:cs="Arial"/>
          <w:color w:val="000000" w:themeColor="text1"/>
          <w:sz w:val="22"/>
          <w:szCs w:val="22"/>
          <w:lang w:val="sl-SI" w:eastAsia="sl-SI"/>
        </w:rPr>
        <w:t>, je predstavila perečo stisko družine in</w:t>
      </w:r>
      <w:r w:rsidR="00974780">
        <w:rPr>
          <w:rFonts w:cs="Arial"/>
          <w:color w:val="000000" w:themeColor="text1"/>
          <w:sz w:val="22"/>
          <w:szCs w:val="22"/>
          <w:lang w:val="sl-SI" w:eastAsia="sl-SI"/>
        </w:rPr>
        <w:t xml:space="preserve"> malega bolnika, ki bi se </w:t>
      </w:r>
      <w:r>
        <w:rPr>
          <w:rFonts w:cs="Arial"/>
          <w:color w:val="000000" w:themeColor="text1"/>
          <w:sz w:val="22"/>
          <w:szCs w:val="22"/>
          <w:lang w:val="sl-SI" w:eastAsia="sl-SI"/>
        </w:rPr>
        <w:t xml:space="preserve">moral </w:t>
      </w:r>
      <w:r w:rsidR="00E464A1">
        <w:rPr>
          <w:rFonts w:cs="Arial"/>
          <w:color w:val="000000" w:themeColor="text1"/>
          <w:sz w:val="22"/>
          <w:szCs w:val="22"/>
          <w:lang w:val="sl-SI" w:eastAsia="sl-SI"/>
        </w:rPr>
        <w:t xml:space="preserve">čim prej vključiti </w:t>
      </w:r>
      <w:r>
        <w:rPr>
          <w:rFonts w:cs="Arial"/>
          <w:color w:val="000000" w:themeColor="text1"/>
          <w:sz w:val="22"/>
          <w:szCs w:val="22"/>
          <w:lang w:val="sl-SI" w:eastAsia="sl-SI"/>
        </w:rPr>
        <w:t>v izobraževalni proces s prilagojenim programom in osebnim spremljevalcem.</w:t>
      </w:r>
      <w:r w:rsidR="00E464A1">
        <w:rPr>
          <w:rFonts w:cs="Arial"/>
          <w:color w:val="000000" w:themeColor="text1"/>
          <w:sz w:val="22"/>
          <w:szCs w:val="22"/>
          <w:lang w:val="sl-SI" w:eastAsia="sl-SI"/>
        </w:rPr>
        <w:t xml:space="preserve"> </w:t>
      </w:r>
    </w:p>
    <w:p w14:paraId="373021EC" w14:textId="1ED1CE96" w:rsidR="00FC6B4F" w:rsidRPr="00FC6B4F" w:rsidRDefault="00E464A1" w:rsidP="00FC6B4F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  <w:r>
        <w:rPr>
          <w:rFonts w:cs="Arial"/>
          <w:color w:val="000000" w:themeColor="text1"/>
          <w:sz w:val="22"/>
          <w:szCs w:val="22"/>
          <w:lang w:val="sl-SI" w:eastAsia="sl-SI"/>
        </w:rPr>
        <w:t>Po priporočilu osebnega zdravnika dečka</w:t>
      </w:r>
      <w:r w:rsidR="00641202">
        <w:rPr>
          <w:rFonts w:cs="Arial"/>
          <w:color w:val="000000" w:themeColor="text1"/>
          <w:sz w:val="22"/>
          <w:szCs w:val="22"/>
          <w:lang w:val="sl-SI" w:eastAsia="sl-SI"/>
        </w:rPr>
        <w:t>,</w:t>
      </w:r>
      <w:r>
        <w:rPr>
          <w:rFonts w:cs="Arial"/>
          <w:color w:val="000000" w:themeColor="text1"/>
          <w:sz w:val="22"/>
          <w:szCs w:val="22"/>
          <w:lang w:val="sl-SI" w:eastAsia="sl-SI"/>
        </w:rPr>
        <w:t xml:space="preserve"> prof. dr. Neubauerja, bi bil najprimernejši javni zavod CIRIUS Kamnik s prilagojeno individualno obravnavo. Pri tem so naleteli na težave</w:t>
      </w:r>
      <w:r w:rsidR="0008106F">
        <w:rPr>
          <w:rFonts w:cs="Arial"/>
          <w:color w:val="000000" w:themeColor="text1"/>
          <w:sz w:val="22"/>
          <w:szCs w:val="22"/>
          <w:lang w:val="sl-SI" w:eastAsia="sl-SI"/>
        </w:rPr>
        <w:t>,</w:t>
      </w:r>
      <w:r>
        <w:rPr>
          <w:rFonts w:cs="Arial"/>
          <w:color w:val="000000" w:themeColor="text1"/>
          <w:sz w:val="22"/>
          <w:szCs w:val="22"/>
          <w:lang w:val="sl-SI" w:eastAsia="sl-SI"/>
        </w:rPr>
        <w:t xml:space="preserve"> saj zavod CIRIUS še ni imel takega primera in je dečka želel preusmeriti na CUDV</w:t>
      </w:r>
      <w:r w:rsidR="0008106F">
        <w:rPr>
          <w:rFonts w:cs="Arial"/>
          <w:color w:val="000000" w:themeColor="text1"/>
          <w:sz w:val="22"/>
          <w:szCs w:val="22"/>
          <w:lang w:val="sl-SI" w:eastAsia="sl-SI"/>
        </w:rPr>
        <w:t>,</w:t>
      </w:r>
      <w:r>
        <w:rPr>
          <w:rFonts w:cs="Arial"/>
          <w:color w:val="000000" w:themeColor="text1"/>
          <w:sz w:val="22"/>
          <w:szCs w:val="22"/>
          <w:lang w:val="sl-SI" w:eastAsia="sl-SI"/>
        </w:rPr>
        <w:t xml:space="preserve"> s čimer se straši seveda ne morejo strinjati, saj deček tam ne bi dobil dovolj ustrezne</w:t>
      </w:r>
      <w:r w:rsidR="00974780">
        <w:rPr>
          <w:rFonts w:cs="Arial"/>
          <w:color w:val="000000" w:themeColor="text1"/>
          <w:sz w:val="22"/>
          <w:szCs w:val="22"/>
          <w:lang w:val="sl-SI" w:eastAsia="sl-SI"/>
        </w:rPr>
        <w:t>,</w:t>
      </w:r>
      <w:r>
        <w:rPr>
          <w:rFonts w:cs="Arial"/>
          <w:color w:val="000000" w:themeColor="text1"/>
          <w:sz w:val="22"/>
          <w:szCs w:val="22"/>
          <w:lang w:val="sl-SI" w:eastAsia="sl-SI"/>
        </w:rPr>
        <w:t xml:space="preserve"> </w:t>
      </w:r>
      <w:r w:rsidR="00CA5BAE">
        <w:rPr>
          <w:rFonts w:cs="Arial"/>
          <w:color w:val="000000" w:themeColor="text1"/>
          <w:sz w:val="22"/>
          <w:szCs w:val="22"/>
          <w:lang w:val="sl-SI" w:eastAsia="sl-SI"/>
        </w:rPr>
        <w:t xml:space="preserve">njemu primerne </w:t>
      </w:r>
      <w:r>
        <w:rPr>
          <w:rFonts w:cs="Arial"/>
          <w:color w:val="000000" w:themeColor="text1"/>
          <w:sz w:val="22"/>
          <w:szCs w:val="22"/>
          <w:lang w:val="sl-SI" w:eastAsia="sl-SI"/>
        </w:rPr>
        <w:t xml:space="preserve">izobrazbe. </w:t>
      </w:r>
    </w:p>
    <w:p w14:paraId="2B9937F3" w14:textId="4880EEFB" w:rsidR="00CF107C" w:rsidRDefault="00CF107C" w:rsidP="00BC7445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</w:p>
    <w:p w14:paraId="070FDE97" w14:textId="77777777" w:rsidR="00A4216B" w:rsidRDefault="00A4216B" w:rsidP="00BC7445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</w:p>
    <w:p w14:paraId="4537FD11" w14:textId="77777777" w:rsidR="00C81848" w:rsidRDefault="00C81848" w:rsidP="00C81848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  <w:r w:rsidRPr="00C81848">
        <w:rPr>
          <w:rFonts w:cs="Arial"/>
          <w:b/>
          <w:color w:val="000000" w:themeColor="text1"/>
          <w:sz w:val="22"/>
          <w:szCs w:val="22"/>
          <w:lang w:val="sl-SI" w:eastAsia="sl-SI"/>
        </w:rPr>
        <w:t>SKLEP ŠT. 3</w:t>
      </w:r>
      <w:r w:rsidRPr="00C81848">
        <w:rPr>
          <w:rFonts w:cs="Arial"/>
          <w:color w:val="000000" w:themeColor="text1"/>
          <w:sz w:val="22"/>
          <w:szCs w:val="22"/>
          <w:lang w:val="sl-SI" w:eastAsia="sl-SI"/>
        </w:rPr>
        <w:t xml:space="preserve">: </w:t>
      </w:r>
    </w:p>
    <w:p w14:paraId="6894024F" w14:textId="77777777" w:rsidR="0008106F" w:rsidRDefault="0008106F" w:rsidP="00C81848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</w:p>
    <w:p w14:paraId="1129897D" w14:textId="228CC7CB" w:rsidR="0008106F" w:rsidRDefault="0008106F" w:rsidP="00C81848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  <w:r>
        <w:rPr>
          <w:rFonts w:cs="Arial"/>
          <w:color w:val="000000" w:themeColor="text1"/>
          <w:sz w:val="22"/>
          <w:szCs w:val="22"/>
          <w:lang w:val="sl-SI" w:eastAsia="sl-SI"/>
        </w:rPr>
        <w:t>SSZ se strinja, da je potrebno take težke primere obravnavati individualno in hkrati upoštevati mnenje in priporočilo osebnega zdravnika specialista.</w:t>
      </w:r>
    </w:p>
    <w:p w14:paraId="0DD96A9A" w14:textId="6D492DA5" w:rsidR="0008106F" w:rsidRPr="00C81848" w:rsidRDefault="0008106F" w:rsidP="00C81848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  <w:r>
        <w:rPr>
          <w:rFonts w:cs="Arial"/>
          <w:color w:val="000000" w:themeColor="text1"/>
          <w:sz w:val="22"/>
          <w:szCs w:val="22"/>
          <w:lang w:val="sl-SI" w:eastAsia="sl-SI"/>
        </w:rPr>
        <w:t xml:space="preserve">SSZ zato predlaga, da dečka obravnava Komisija za </w:t>
      </w:r>
      <w:r w:rsidR="00861E6E">
        <w:rPr>
          <w:rFonts w:cs="Arial"/>
          <w:color w:val="000000" w:themeColor="text1"/>
          <w:sz w:val="22"/>
          <w:szCs w:val="22"/>
          <w:lang w:val="sl-SI" w:eastAsia="sl-SI"/>
        </w:rPr>
        <w:t xml:space="preserve">usmerjanje otrok </w:t>
      </w:r>
      <w:r>
        <w:rPr>
          <w:rFonts w:cs="Arial"/>
          <w:color w:val="000000" w:themeColor="text1"/>
          <w:sz w:val="22"/>
          <w:szCs w:val="22"/>
          <w:lang w:val="sl-SI" w:eastAsia="sl-SI"/>
        </w:rPr>
        <w:t xml:space="preserve">s posebnimi potrebami pod okriljem Ministrstva za </w:t>
      </w:r>
      <w:r w:rsidR="003E4E16">
        <w:rPr>
          <w:rFonts w:cs="Arial"/>
          <w:color w:val="000000" w:themeColor="text1"/>
          <w:sz w:val="22"/>
          <w:szCs w:val="22"/>
          <w:lang w:val="sl-SI" w:eastAsia="sl-SI"/>
        </w:rPr>
        <w:t xml:space="preserve">visok </w:t>
      </w:r>
      <w:r>
        <w:rPr>
          <w:rFonts w:cs="Arial"/>
          <w:color w:val="000000" w:themeColor="text1"/>
          <w:sz w:val="22"/>
          <w:szCs w:val="22"/>
          <w:lang w:val="sl-SI" w:eastAsia="sl-SI"/>
        </w:rPr>
        <w:t xml:space="preserve">šolstvo in </w:t>
      </w:r>
      <w:r w:rsidR="00AB0E51">
        <w:rPr>
          <w:rFonts w:cs="Arial"/>
          <w:color w:val="000000" w:themeColor="text1"/>
          <w:sz w:val="22"/>
          <w:szCs w:val="22"/>
          <w:lang w:val="sl-SI" w:eastAsia="sl-SI"/>
        </w:rPr>
        <w:t xml:space="preserve">hkrati </w:t>
      </w:r>
      <w:r>
        <w:rPr>
          <w:rFonts w:cs="Arial"/>
          <w:color w:val="000000" w:themeColor="text1"/>
          <w:sz w:val="22"/>
          <w:szCs w:val="22"/>
          <w:lang w:val="sl-SI" w:eastAsia="sl-SI"/>
        </w:rPr>
        <w:t>podpira mnenje osebnega zdravnika, da se dečka napoti v zavod CIRIUS K</w:t>
      </w:r>
      <w:r w:rsidR="00AB0E51">
        <w:rPr>
          <w:rFonts w:cs="Arial"/>
          <w:color w:val="000000" w:themeColor="text1"/>
          <w:sz w:val="22"/>
          <w:szCs w:val="22"/>
          <w:lang w:val="sl-SI" w:eastAsia="sl-SI"/>
        </w:rPr>
        <w:t>amnik.</w:t>
      </w:r>
    </w:p>
    <w:p w14:paraId="6DBDC9A0" w14:textId="77777777" w:rsidR="00C81848" w:rsidRDefault="00C81848" w:rsidP="00BC7445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</w:p>
    <w:p w14:paraId="47B9D635" w14:textId="77777777" w:rsidR="00B51361" w:rsidRPr="00B51361" w:rsidRDefault="00B51361" w:rsidP="00B51361">
      <w:pPr>
        <w:spacing w:after="160" w:line="259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2C1958B0" w14:textId="086A7E41" w:rsidR="00942C89" w:rsidRDefault="00BC7445" w:rsidP="009F31B4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  <w:r w:rsidRPr="00B12C9C">
        <w:rPr>
          <w:rFonts w:eastAsia="Calibri" w:cs="Arial"/>
          <w:b/>
          <w:sz w:val="22"/>
          <w:szCs w:val="22"/>
          <w:lang w:val="sl-SI"/>
        </w:rPr>
        <w:t>AD/4</w:t>
      </w:r>
    </w:p>
    <w:p w14:paraId="232B15EC" w14:textId="7BF08DD8" w:rsidR="00030BFD" w:rsidRPr="00030BFD" w:rsidRDefault="00030BFD" w:rsidP="00030BFD">
      <w:pPr>
        <w:spacing w:after="160" w:line="259" w:lineRule="auto"/>
        <w:rPr>
          <w:rFonts w:eastAsia="Calibri" w:cs="Arial"/>
          <w:sz w:val="22"/>
          <w:szCs w:val="22"/>
          <w:lang w:val="sl-SI"/>
        </w:rPr>
      </w:pPr>
      <w:r w:rsidRPr="00030BFD">
        <w:rPr>
          <w:rFonts w:eastAsia="Calibri" w:cs="Arial"/>
          <w:sz w:val="22"/>
          <w:szCs w:val="22"/>
          <w:lang w:val="sl-SI"/>
        </w:rPr>
        <w:t xml:space="preserve">Minister </w:t>
      </w:r>
      <w:proofErr w:type="spellStart"/>
      <w:r w:rsidRPr="00030BFD">
        <w:rPr>
          <w:rFonts w:eastAsia="Calibri" w:cs="Arial"/>
          <w:sz w:val="22"/>
          <w:szCs w:val="22"/>
          <w:lang w:val="sl-SI"/>
        </w:rPr>
        <w:t>Maljevac</w:t>
      </w:r>
      <w:proofErr w:type="spellEnd"/>
      <w:r w:rsidRPr="00030BFD">
        <w:rPr>
          <w:rFonts w:eastAsia="Calibri" w:cs="Arial"/>
          <w:sz w:val="22"/>
          <w:szCs w:val="22"/>
          <w:lang w:val="sl-SI"/>
        </w:rPr>
        <w:t xml:space="preserve"> je </w:t>
      </w:r>
      <w:r>
        <w:rPr>
          <w:rFonts w:eastAsia="Calibri" w:cs="Arial"/>
          <w:sz w:val="22"/>
          <w:szCs w:val="22"/>
          <w:lang w:val="sl-SI"/>
        </w:rPr>
        <w:t xml:space="preserve">predstavil možne načine financiranja </w:t>
      </w:r>
      <w:r w:rsidR="00D15088">
        <w:rPr>
          <w:rFonts w:eastAsia="Calibri" w:cs="Arial"/>
          <w:sz w:val="22"/>
          <w:szCs w:val="22"/>
          <w:lang w:val="sl-SI"/>
        </w:rPr>
        <w:t xml:space="preserve">stacionarnih </w:t>
      </w:r>
      <w:r>
        <w:rPr>
          <w:rFonts w:eastAsia="Calibri" w:cs="Arial"/>
          <w:sz w:val="22"/>
          <w:szCs w:val="22"/>
          <w:lang w:val="sl-SI"/>
        </w:rPr>
        <w:t xml:space="preserve">socialnih HOSPIC storitev. Gospa </w:t>
      </w:r>
      <w:proofErr w:type="spellStart"/>
      <w:r>
        <w:rPr>
          <w:rFonts w:eastAsia="Calibri" w:cs="Arial"/>
          <w:sz w:val="22"/>
          <w:szCs w:val="22"/>
          <w:lang w:val="sl-SI"/>
        </w:rPr>
        <w:t>Jelisavčić</w:t>
      </w:r>
      <w:proofErr w:type="spellEnd"/>
      <w:r>
        <w:rPr>
          <w:rFonts w:eastAsia="Calibri" w:cs="Arial"/>
          <w:sz w:val="22"/>
          <w:szCs w:val="22"/>
          <w:lang w:val="sl-SI"/>
        </w:rPr>
        <w:t xml:space="preserve">, je kot predstavnica ZZZS, predstavila vidike možnega financiranja </w:t>
      </w:r>
      <w:r w:rsidR="00D15088">
        <w:rPr>
          <w:rFonts w:eastAsia="Calibri" w:cs="Arial"/>
          <w:sz w:val="22"/>
          <w:szCs w:val="22"/>
          <w:lang w:val="sl-SI"/>
        </w:rPr>
        <w:t xml:space="preserve">stacionarnih </w:t>
      </w:r>
      <w:bookmarkStart w:id="0" w:name="_GoBack"/>
      <w:bookmarkEnd w:id="0"/>
      <w:r>
        <w:rPr>
          <w:rFonts w:eastAsia="Calibri" w:cs="Arial"/>
          <w:sz w:val="22"/>
          <w:szCs w:val="22"/>
          <w:lang w:val="sl-SI"/>
        </w:rPr>
        <w:t>zdravstvenih HOSPIC storitev</w:t>
      </w:r>
      <w:r w:rsidR="0075763B">
        <w:rPr>
          <w:rFonts w:eastAsia="Calibri" w:cs="Arial"/>
          <w:sz w:val="22"/>
          <w:szCs w:val="22"/>
          <w:lang w:val="sl-SI"/>
        </w:rPr>
        <w:t xml:space="preserve">. </w:t>
      </w:r>
      <w:r w:rsidR="00EE51F7">
        <w:rPr>
          <w:rFonts w:eastAsia="Calibri" w:cs="Arial"/>
          <w:sz w:val="22"/>
          <w:szCs w:val="22"/>
          <w:lang w:val="sl-SI"/>
        </w:rPr>
        <w:t>D</w:t>
      </w:r>
      <w:r w:rsidRPr="00030BFD">
        <w:rPr>
          <w:rFonts w:eastAsia="Calibri" w:cs="Arial"/>
          <w:sz w:val="22"/>
          <w:szCs w:val="22"/>
          <w:lang w:val="sl-SI"/>
        </w:rPr>
        <w:t>r.</w:t>
      </w:r>
      <w:r w:rsidR="00EE51F7">
        <w:rPr>
          <w:rFonts w:eastAsia="Calibri" w:cs="Arial"/>
          <w:sz w:val="22"/>
          <w:szCs w:val="22"/>
          <w:lang w:val="sl-SI"/>
        </w:rPr>
        <w:t xml:space="preserve"> </w:t>
      </w:r>
      <w:r w:rsidRPr="00030BFD">
        <w:rPr>
          <w:rFonts w:eastAsia="Calibri" w:cs="Arial"/>
          <w:sz w:val="22"/>
          <w:szCs w:val="22"/>
          <w:lang w:val="sl-SI"/>
        </w:rPr>
        <w:t>Marjan Sedej</w:t>
      </w:r>
      <w:r>
        <w:rPr>
          <w:rFonts w:eastAsia="Calibri" w:cs="Arial"/>
          <w:sz w:val="22"/>
          <w:szCs w:val="22"/>
          <w:lang w:val="sl-SI"/>
        </w:rPr>
        <w:t xml:space="preserve"> pa je predstavil trenutne probleme financiranja teh storitev v </w:t>
      </w:r>
      <w:r w:rsidR="0075763B">
        <w:rPr>
          <w:rFonts w:eastAsia="Calibri" w:cs="Arial"/>
          <w:sz w:val="22"/>
          <w:szCs w:val="22"/>
          <w:lang w:val="sl-SI"/>
        </w:rPr>
        <w:t xml:space="preserve">stacionarnem </w:t>
      </w:r>
      <w:r>
        <w:rPr>
          <w:rFonts w:eastAsia="Calibri" w:cs="Arial"/>
          <w:sz w:val="22"/>
          <w:szCs w:val="22"/>
          <w:lang w:val="sl-SI"/>
        </w:rPr>
        <w:t xml:space="preserve">LJUBHOSPIC. </w:t>
      </w:r>
    </w:p>
    <w:p w14:paraId="071C8E53" w14:textId="77777777" w:rsidR="00091836" w:rsidRDefault="00091836" w:rsidP="009F31B4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</w:p>
    <w:p w14:paraId="4CB6F045" w14:textId="77777777" w:rsidR="00091836" w:rsidRDefault="00091836" w:rsidP="00091836">
      <w:pPr>
        <w:spacing w:after="160" w:line="259" w:lineRule="auto"/>
        <w:rPr>
          <w:rFonts w:eastAsia="Calibri" w:cs="Arial"/>
          <w:b/>
          <w:sz w:val="22"/>
          <w:szCs w:val="22"/>
          <w:lang w:val="sl-SI"/>
        </w:rPr>
      </w:pPr>
      <w:r w:rsidRPr="00091836">
        <w:rPr>
          <w:rFonts w:eastAsia="Calibri" w:cs="Arial"/>
          <w:b/>
          <w:sz w:val="22"/>
          <w:szCs w:val="22"/>
          <w:lang w:val="sl-SI"/>
        </w:rPr>
        <w:t xml:space="preserve">SKLEP ŠT. 4: </w:t>
      </w:r>
    </w:p>
    <w:p w14:paraId="5D156BD5" w14:textId="5975CEDD" w:rsidR="004C32BE" w:rsidRDefault="004C32BE" w:rsidP="00091836">
      <w:pPr>
        <w:spacing w:after="160" w:line="259" w:lineRule="auto"/>
        <w:rPr>
          <w:rFonts w:eastAsia="Calibri" w:cs="Arial"/>
          <w:sz w:val="22"/>
          <w:szCs w:val="22"/>
          <w:lang w:val="sl-SI"/>
        </w:rPr>
      </w:pPr>
      <w:r w:rsidRPr="004C32BE">
        <w:rPr>
          <w:rFonts w:eastAsia="Calibri" w:cs="Arial"/>
          <w:sz w:val="22"/>
          <w:szCs w:val="22"/>
          <w:lang w:val="sl-SI"/>
        </w:rPr>
        <w:t xml:space="preserve">SSZ podpira mnenje </w:t>
      </w:r>
      <w:r>
        <w:rPr>
          <w:rFonts w:eastAsia="Calibri" w:cs="Arial"/>
          <w:sz w:val="22"/>
          <w:szCs w:val="22"/>
          <w:lang w:val="sl-SI"/>
        </w:rPr>
        <w:t xml:space="preserve">Ministrstva za solidarno prihodnost in ZZZS pri stabilnem financiranju obstoječega stacionarnega </w:t>
      </w:r>
      <w:proofErr w:type="spellStart"/>
      <w:r>
        <w:rPr>
          <w:rFonts w:eastAsia="Calibri" w:cs="Arial"/>
          <w:sz w:val="22"/>
          <w:szCs w:val="22"/>
          <w:lang w:val="sl-SI"/>
        </w:rPr>
        <w:t>LJUBHOSPICa</w:t>
      </w:r>
      <w:proofErr w:type="spellEnd"/>
      <w:r>
        <w:rPr>
          <w:rFonts w:eastAsia="Calibri" w:cs="Arial"/>
          <w:sz w:val="22"/>
          <w:szCs w:val="22"/>
          <w:lang w:val="sl-SI"/>
        </w:rPr>
        <w:t>.</w:t>
      </w:r>
    </w:p>
    <w:p w14:paraId="4FD1DA1F" w14:textId="1C0A3FAE" w:rsidR="004C32BE" w:rsidRDefault="004C32BE" w:rsidP="004C32BE">
      <w:pPr>
        <w:spacing w:after="160" w:line="259" w:lineRule="auto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SKLEP ŠT. 5</w:t>
      </w:r>
      <w:r w:rsidRPr="004C32BE">
        <w:rPr>
          <w:rFonts w:eastAsia="Calibri" w:cs="Arial"/>
          <w:b/>
          <w:sz w:val="22"/>
          <w:szCs w:val="22"/>
          <w:lang w:val="sl-SI"/>
        </w:rPr>
        <w:t xml:space="preserve">: </w:t>
      </w:r>
    </w:p>
    <w:p w14:paraId="477BB987" w14:textId="783B182A" w:rsidR="00B12C9C" w:rsidRPr="00D77F3C" w:rsidRDefault="004C32BE" w:rsidP="00B12C9C">
      <w:pPr>
        <w:spacing w:after="160" w:line="259" w:lineRule="auto"/>
        <w:rPr>
          <w:rFonts w:eastAsia="Calibri" w:cs="Arial"/>
          <w:sz w:val="22"/>
          <w:szCs w:val="22"/>
          <w:lang w:val="sl-SI"/>
        </w:rPr>
      </w:pPr>
      <w:r w:rsidRPr="004C32BE">
        <w:rPr>
          <w:rFonts w:eastAsia="Calibri" w:cs="Arial"/>
          <w:sz w:val="22"/>
          <w:szCs w:val="22"/>
          <w:lang w:val="sl-SI"/>
        </w:rPr>
        <w:t xml:space="preserve">SSZ podpira predloge </w:t>
      </w:r>
      <w:r w:rsidR="003C2755">
        <w:rPr>
          <w:rFonts w:eastAsia="Calibri" w:cs="Arial"/>
          <w:sz w:val="22"/>
          <w:szCs w:val="22"/>
          <w:lang w:val="sl-SI"/>
        </w:rPr>
        <w:t xml:space="preserve">in aktivnosti </w:t>
      </w:r>
      <w:r w:rsidR="00D77F3C">
        <w:rPr>
          <w:rFonts w:eastAsia="Calibri" w:cs="Arial"/>
          <w:sz w:val="22"/>
          <w:szCs w:val="22"/>
          <w:lang w:val="sl-SI"/>
        </w:rPr>
        <w:t xml:space="preserve">ter sodelovanje </w:t>
      </w:r>
      <w:r w:rsidRPr="004C32BE">
        <w:rPr>
          <w:rFonts w:eastAsia="Calibri" w:cs="Arial"/>
          <w:sz w:val="22"/>
          <w:szCs w:val="22"/>
          <w:lang w:val="sl-SI"/>
        </w:rPr>
        <w:t xml:space="preserve">občin za </w:t>
      </w:r>
      <w:r w:rsidR="003C2755">
        <w:rPr>
          <w:rFonts w:eastAsia="Calibri" w:cs="Arial"/>
          <w:sz w:val="22"/>
          <w:szCs w:val="22"/>
          <w:lang w:val="sl-SI"/>
        </w:rPr>
        <w:t xml:space="preserve">vzpostavitev ustrezne infrastrukture, ki bo namenjena </w:t>
      </w:r>
      <w:r w:rsidR="00D77F3C">
        <w:rPr>
          <w:rFonts w:eastAsia="Calibri" w:cs="Arial"/>
          <w:sz w:val="22"/>
          <w:szCs w:val="22"/>
          <w:lang w:val="sl-SI"/>
        </w:rPr>
        <w:t xml:space="preserve">stacionarni </w:t>
      </w:r>
      <w:r w:rsidR="003C2755">
        <w:rPr>
          <w:rFonts w:eastAsia="Calibri" w:cs="Arial"/>
          <w:sz w:val="22"/>
          <w:szCs w:val="22"/>
          <w:lang w:val="sl-SI"/>
        </w:rPr>
        <w:t xml:space="preserve">paliativni oskrbi in bo lahko vključena v sistemsko financiranje. </w:t>
      </w:r>
    </w:p>
    <w:p w14:paraId="6D8273E0" w14:textId="633EEC45" w:rsidR="00B12C9C" w:rsidRPr="00B12C9C" w:rsidRDefault="00B12C9C" w:rsidP="00B12C9C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b/>
          <w:color w:val="000000" w:themeColor="text1"/>
          <w:sz w:val="22"/>
          <w:szCs w:val="22"/>
          <w:lang w:val="sl-SI"/>
        </w:rPr>
        <w:t>AD/5</w:t>
      </w:r>
    </w:p>
    <w:p w14:paraId="5D6E5A13" w14:textId="30E3E8CF" w:rsidR="00B12C9C" w:rsidRPr="00B12C9C" w:rsidRDefault="003A09C8" w:rsidP="00B12C9C">
      <w:p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color w:val="000000" w:themeColor="text1"/>
          <w:sz w:val="22"/>
          <w:szCs w:val="22"/>
          <w:lang w:val="sl-SI"/>
        </w:rPr>
        <w:t>Naslednja seja SSZ bo v naslednjem letu</w:t>
      </w:r>
      <w:r w:rsidR="00B12C9C">
        <w:rPr>
          <w:rFonts w:eastAsia="Calibri" w:cs="Arial"/>
          <w:color w:val="000000" w:themeColor="text1"/>
          <w:sz w:val="22"/>
          <w:szCs w:val="22"/>
          <w:lang w:val="sl-SI"/>
        </w:rPr>
        <w:t>.</w:t>
      </w:r>
    </w:p>
    <w:p w14:paraId="7B1DC499" w14:textId="59D16AC7" w:rsidR="004278F7" w:rsidRPr="004278F7" w:rsidRDefault="004278F7" w:rsidP="004278F7">
      <w:p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1F1BA2CA" w14:textId="4043A14B" w:rsidR="007760F7" w:rsidRPr="00E10037" w:rsidRDefault="00FA74B3" w:rsidP="006B58FD">
      <w:p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Seja se je zaključila ob </w:t>
      </w:r>
      <w:r w:rsidR="003A09C8">
        <w:rPr>
          <w:rFonts w:eastAsia="Calibri" w:cs="Arial"/>
          <w:color w:val="000000" w:themeColor="text1"/>
          <w:sz w:val="22"/>
          <w:szCs w:val="22"/>
          <w:lang w:val="sl-SI"/>
        </w:rPr>
        <w:t>18.0</w:t>
      </w:r>
      <w:r w:rsidR="00486CE0">
        <w:rPr>
          <w:rFonts w:eastAsia="Calibri" w:cs="Arial"/>
          <w:color w:val="000000" w:themeColor="text1"/>
          <w:sz w:val="22"/>
          <w:szCs w:val="22"/>
          <w:lang w:val="sl-SI"/>
        </w:rPr>
        <w:t>0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uri.</w:t>
      </w:r>
    </w:p>
    <w:p w14:paraId="2A379B89" w14:textId="77777777" w:rsidR="00AA7065" w:rsidRPr="00E10037" w:rsidRDefault="00AA7065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32568E71" w14:textId="77777777" w:rsidR="00AA7065" w:rsidRPr="00E10037" w:rsidRDefault="00AA7065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58409374" w14:textId="7659AE02" w:rsidR="00405EF0" w:rsidRDefault="00420FE6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Zapisal</w:t>
      </w:r>
      <w:r w:rsidR="00413081" w:rsidRPr="00E10037">
        <w:rPr>
          <w:rFonts w:eastAsia="Calibri" w:cs="Arial"/>
          <w:color w:val="000000" w:themeColor="text1"/>
          <w:sz w:val="22"/>
          <w:szCs w:val="22"/>
          <w:lang w:val="sl-SI"/>
        </w:rPr>
        <w:t>a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</w:t>
      </w:r>
      <w:r w:rsidR="00405EF0"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                                                           </w:t>
      </w:r>
      <w:r w:rsidR="00405EF0" w:rsidRPr="00405EF0">
        <w:rPr>
          <w:rFonts w:eastAsia="Calibri" w:cs="Arial"/>
          <w:color w:val="000000" w:themeColor="text1"/>
          <w:sz w:val="22"/>
          <w:szCs w:val="22"/>
          <w:lang w:val="sl-SI"/>
        </w:rPr>
        <w:t>Pregledal:</w:t>
      </w:r>
    </w:p>
    <w:p w14:paraId="4E954A07" w14:textId="796BD261" w:rsidR="00FA74B3" w:rsidRPr="00E10037" w:rsidRDefault="00486CE0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>
        <w:rPr>
          <w:rFonts w:eastAsia="Calibri" w:cs="Arial"/>
          <w:color w:val="000000" w:themeColor="text1"/>
          <w:sz w:val="22"/>
          <w:szCs w:val="22"/>
          <w:lang w:val="sl-SI"/>
        </w:rPr>
        <w:t>dr. Metka Paragi</w:t>
      </w:r>
      <w:r w:rsidR="00405EF0"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                                                </w:t>
      </w:r>
      <w:r w:rsidR="00405EF0" w:rsidRPr="00405EF0">
        <w:rPr>
          <w:rFonts w:eastAsia="Calibri" w:cs="Arial"/>
          <w:color w:val="000000" w:themeColor="text1"/>
          <w:sz w:val="22"/>
          <w:szCs w:val="22"/>
          <w:lang w:val="sl-SI"/>
        </w:rPr>
        <w:t xml:space="preserve">dr. Erik Brecelj   </w:t>
      </w:r>
      <w:r w:rsidR="00405EF0"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                                            </w:t>
      </w:r>
    </w:p>
    <w:p w14:paraId="192F6F33" w14:textId="2696D9B3" w:rsidR="00405EF0" w:rsidRDefault="0030360C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Kabinet predsednika vlade</w:t>
      </w:r>
      <w:r w:rsidR="000F5E9A" w:rsidRPr="00E10037">
        <w:rPr>
          <w:rFonts w:eastAsia="Calibri" w:cs="Arial"/>
          <w:color w:val="000000" w:themeColor="text1"/>
          <w:sz w:val="22"/>
          <w:szCs w:val="22"/>
          <w:lang w:val="sl-SI"/>
        </w:rPr>
        <w:t>,</w:t>
      </w:r>
      <w:r w:rsidR="00405EF0"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                               </w:t>
      </w:r>
      <w:r w:rsidR="00405EF0" w:rsidRPr="00405EF0">
        <w:rPr>
          <w:rFonts w:eastAsia="Calibri" w:cs="Arial"/>
          <w:color w:val="000000" w:themeColor="text1"/>
          <w:sz w:val="22"/>
          <w:szCs w:val="22"/>
          <w:lang w:val="sl-SI"/>
        </w:rPr>
        <w:t xml:space="preserve">Predsednik strateškega sveta za zdravstvo  </w:t>
      </w:r>
      <w:r w:rsidR="00405EF0"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                              </w:t>
      </w:r>
    </w:p>
    <w:p w14:paraId="393771F5" w14:textId="6D4F189F" w:rsidR="007760F7" w:rsidRPr="00E10037" w:rsidRDefault="00D8791B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Sekretari</w:t>
      </w:r>
      <w:r w:rsidR="000F5E9A" w:rsidRPr="00E10037">
        <w:rPr>
          <w:rFonts w:eastAsia="Calibri" w:cs="Arial"/>
          <w:color w:val="000000" w:themeColor="text1"/>
          <w:sz w:val="22"/>
          <w:szCs w:val="22"/>
          <w:lang w:val="sl-SI"/>
        </w:rPr>
        <w:t>at Strateškega sveta za zdravstvo</w:t>
      </w:r>
      <w:r w:rsidR="00405EF0"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       </w:t>
      </w:r>
    </w:p>
    <w:sectPr w:rsidR="007760F7" w:rsidRPr="00E10037">
      <w:headerReference w:type="first" r:id="rId8"/>
      <w:pgSz w:w="11906" w:h="16838"/>
      <w:pgMar w:top="1701" w:right="1274" w:bottom="1134" w:left="1418" w:header="96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5F001" w14:textId="77777777" w:rsidR="00227F42" w:rsidRDefault="00227F42">
      <w:pPr>
        <w:spacing w:line="240" w:lineRule="auto"/>
      </w:pPr>
      <w:r>
        <w:separator/>
      </w:r>
    </w:p>
  </w:endnote>
  <w:endnote w:type="continuationSeparator" w:id="0">
    <w:p w14:paraId="1B9D27A7" w14:textId="77777777" w:rsidR="00227F42" w:rsidRDefault="00227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21B1E" w14:textId="77777777" w:rsidR="00227F42" w:rsidRDefault="00227F42">
      <w:pPr>
        <w:spacing w:line="240" w:lineRule="auto"/>
      </w:pPr>
      <w:r>
        <w:separator/>
      </w:r>
    </w:p>
  </w:footnote>
  <w:footnote w:type="continuationSeparator" w:id="0">
    <w:p w14:paraId="1D52F748" w14:textId="77777777" w:rsidR="00227F42" w:rsidRDefault="00227F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EB761" w14:textId="77777777" w:rsidR="008D76E4" w:rsidRDefault="00420FE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>
      <w:rPr>
        <w:noProof/>
        <w:lang w:val="sl-SI" w:eastAsia="sl-SI"/>
      </w:rPr>
      <w:drawing>
        <wp:inline distT="0" distB="0" distL="0" distR="0" wp14:anchorId="1B14D73A" wp14:editId="09919C52">
          <wp:extent cx="2238375" cy="323850"/>
          <wp:effectExtent l="0" t="0" r="0" b="0"/>
          <wp:docPr id="1" name="Slika 9" descr="REPUBLIKA SLOVENIJA&#10;KABINET PREDSEDNIKA VL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9" descr="REPUBLIKA SLOVENIJA&#10;KABINET PREDSEDNIKA VLAD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0DD431" w14:textId="77777777" w:rsidR="008D76E4" w:rsidRDefault="00420FE6">
    <w:pPr>
      <w:pStyle w:val="Glava"/>
      <w:tabs>
        <w:tab w:val="clear" w:pos="4536"/>
        <w:tab w:val="clear" w:pos="9072"/>
        <w:tab w:val="left" w:pos="3544"/>
      </w:tabs>
      <w:spacing w:line="240" w:lineRule="exact"/>
      <w:rPr>
        <w:rFonts w:ascii="Republika" w:hAnsi="Republika" w:cs="Arial"/>
        <w:color w:val="54A1BC"/>
        <w:sz w:val="24"/>
      </w:rPr>
    </w:pPr>
    <w:proofErr w:type="spellStart"/>
    <w:r>
      <w:rPr>
        <w:rFonts w:ascii="Republika" w:hAnsi="Republika" w:cs="Arial"/>
        <w:color w:val="54A1BC"/>
        <w:sz w:val="24"/>
      </w:rPr>
      <w:t>Strateški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svet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za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zdravstvo</w:t>
    </w:r>
    <w:proofErr w:type="spellEnd"/>
    <w:r>
      <w:rPr>
        <w:rFonts w:ascii="Republika" w:hAnsi="Republika" w:cs="Arial"/>
        <w:color w:val="54A1BC"/>
        <w:sz w:val="24"/>
      </w:rPr>
      <w:tab/>
    </w:r>
    <w:r>
      <w:rPr>
        <w:rFonts w:ascii="Republika" w:hAnsi="Republika" w:cs="Arial"/>
        <w:color w:val="54A1BC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2C12"/>
    <w:multiLevelType w:val="hybridMultilevel"/>
    <w:tmpl w:val="EF286794"/>
    <w:lvl w:ilvl="0" w:tplc="BEFAFF5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C6423"/>
    <w:multiLevelType w:val="hybridMultilevel"/>
    <w:tmpl w:val="CB7A99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B0D7E"/>
    <w:multiLevelType w:val="hybridMultilevel"/>
    <w:tmpl w:val="EEDC14BC"/>
    <w:lvl w:ilvl="0" w:tplc="7D2EC9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51EAE"/>
    <w:multiLevelType w:val="multilevel"/>
    <w:tmpl w:val="473C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0035E3"/>
    <w:multiLevelType w:val="multilevel"/>
    <w:tmpl w:val="0526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16E73"/>
    <w:multiLevelType w:val="hybridMultilevel"/>
    <w:tmpl w:val="1280F790"/>
    <w:lvl w:ilvl="0" w:tplc="EC4EF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001A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46C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25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25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F89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D23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CE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03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ED04C2"/>
    <w:multiLevelType w:val="multilevel"/>
    <w:tmpl w:val="5F66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BF31E2"/>
    <w:multiLevelType w:val="hybridMultilevel"/>
    <w:tmpl w:val="F53207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47FB5"/>
    <w:multiLevelType w:val="multilevel"/>
    <w:tmpl w:val="33DE4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6B22F3"/>
    <w:multiLevelType w:val="hybridMultilevel"/>
    <w:tmpl w:val="0DFA7CA8"/>
    <w:lvl w:ilvl="0" w:tplc="3A02E8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E4"/>
    <w:rsid w:val="00004105"/>
    <w:rsid w:val="00010E4D"/>
    <w:rsid w:val="00020436"/>
    <w:rsid w:val="0002061F"/>
    <w:rsid w:val="00023D97"/>
    <w:rsid w:val="0002462F"/>
    <w:rsid w:val="000261F6"/>
    <w:rsid w:val="00030762"/>
    <w:rsid w:val="00030883"/>
    <w:rsid w:val="00030BFD"/>
    <w:rsid w:val="000316C2"/>
    <w:rsid w:val="00031D29"/>
    <w:rsid w:val="00035347"/>
    <w:rsid w:val="00035359"/>
    <w:rsid w:val="00035827"/>
    <w:rsid w:val="00037884"/>
    <w:rsid w:val="00047897"/>
    <w:rsid w:val="00047D2D"/>
    <w:rsid w:val="00052BFA"/>
    <w:rsid w:val="00062A0F"/>
    <w:rsid w:val="00065D8B"/>
    <w:rsid w:val="000713F6"/>
    <w:rsid w:val="0007270C"/>
    <w:rsid w:val="00072F81"/>
    <w:rsid w:val="00075C3D"/>
    <w:rsid w:val="0008106F"/>
    <w:rsid w:val="00081180"/>
    <w:rsid w:val="00085368"/>
    <w:rsid w:val="0008725A"/>
    <w:rsid w:val="00087982"/>
    <w:rsid w:val="0009076B"/>
    <w:rsid w:val="00091836"/>
    <w:rsid w:val="00092210"/>
    <w:rsid w:val="00094D39"/>
    <w:rsid w:val="00095389"/>
    <w:rsid w:val="000959CE"/>
    <w:rsid w:val="00095E9B"/>
    <w:rsid w:val="00097F3B"/>
    <w:rsid w:val="000A04E9"/>
    <w:rsid w:val="000A0879"/>
    <w:rsid w:val="000A35F0"/>
    <w:rsid w:val="000A51F5"/>
    <w:rsid w:val="000B0933"/>
    <w:rsid w:val="000C05F7"/>
    <w:rsid w:val="000C71C0"/>
    <w:rsid w:val="000D42DB"/>
    <w:rsid w:val="000D49D8"/>
    <w:rsid w:val="000D5E15"/>
    <w:rsid w:val="000E4D29"/>
    <w:rsid w:val="000F0992"/>
    <w:rsid w:val="000F0C41"/>
    <w:rsid w:val="000F3CA2"/>
    <w:rsid w:val="000F5E9A"/>
    <w:rsid w:val="000F759E"/>
    <w:rsid w:val="00100BD6"/>
    <w:rsid w:val="0010783B"/>
    <w:rsid w:val="00107D44"/>
    <w:rsid w:val="00124B40"/>
    <w:rsid w:val="00126491"/>
    <w:rsid w:val="00133F18"/>
    <w:rsid w:val="001428EC"/>
    <w:rsid w:val="001468AA"/>
    <w:rsid w:val="00147AC2"/>
    <w:rsid w:val="00151979"/>
    <w:rsid w:val="00152106"/>
    <w:rsid w:val="001551FD"/>
    <w:rsid w:val="0015683E"/>
    <w:rsid w:val="001608D7"/>
    <w:rsid w:val="0016302C"/>
    <w:rsid w:val="00166BF5"/>
    <w:rsid w:val="0017005A"/>
    <w:rsid w:val="00171A1E"/>
    <w:rsid w:val="00171F4F"/>
    <w:rsid w:val="00172EEE"/>
    <w:rsid w:val="00175DDF"/>
    <w:rsid w:val="00182DEA"/>
    <w:rsid w:val="0018309D"/>
    <w:rsid w:val="00183BAF"/>
    <w:rsid w:val="0018757B"/>
    <w:rsid w:val="00190147"/>
    <w:rsid w:val="001912A8"/>
    <w:rsid w:val="00192F34"/>
    <w:rsid w:val="00194494"/>
    <w:rsid w:val="001958A6"/>
    <w:rsid w:val="001A1717"/>
    <w:rsid w:val="001A2F44"/>
    <w:rsid w:val="001A562E"/>
    <w:rsid w:val="001B1C9D"/>
    <w:rsid w:val="001B1EB0"/>
    <w:rsid w:val="001B371E"/>
    <w:rsid w:val="001C6ACE"/>
    <w:rsid w:val="001C6B0D"/>
    <w:rsid w:val="001D4177"/>
    <w:rsid w:val="001D5173"/>
    <w:rsid w:val="001D5208"/>
    <w:rsid w:val="001D5900"/>
    <w:rsid w:val="001D65B0"/>
    <w:rsid w:val="001E2A02"/>
    <w:rsid w:val="001E31AF"/>
    <w:rsid w:val="001E66CD"/>
    <w:rsid w:val="001E7601"/>
    <w:rsid w:val="001E772E"/>
    <w:rsid w:val="001E774E"/>
    <w:rsid w:val="001F00A3"/>
    <w:rsid w:val="001F08C9"/>
    <w:rsid w:val="001F22E4"/>
    <w:rsid w:val="001F43B6"/>
    <w:rsid w:val="00202064"/>
    <w:rsid w:val="0020276B"/>
    <w:rsid w:val="00203DB7"/>
    <w:rsid w:val="00205771"/>
    <w:rsid w:val="00206BC4"/>
    <w:rsid w:val="002128A3"/>
    <w:rsid w:val="00220FF1"/>
    <w:rsid w:val="00222C83"/>
    <w:rsid w:val="0022390A"/>
    <w:rsid w:val="00224366"/>
    <w:rsid w:val="0022716D"/>
    <w:rsid w:val="00227F42"/>
    <w:rsid w:val="0023151B"/>
    <w:rsid w:val="0023482C"/>
    <w:rsid w:val="002376CE"/>
    <w:rsid w:val="002407B7"/>
    <w:rsid w:val="00240A77"/>
    <w:rsid w:val="00242DA2"/>
    <w:rsid w:val="00245162"/>
    <w:rsid w:val="002479B2"/>
    <w:rsid w:val="00251CEF"/>
    <w:rsid w:val="002577A6"/>
    <w:rsid w:val="00261FBF"/>
    <w:rsid w:val="002638BA"/>
    <w:rsid w:val="00265332"/>
    <w:rsid w:val="00265742"/>
    <w:rsid w:val="0026608E"/>
    <w:rsid w:val="00270FC9"/>
    <w:rsid w:val="002717EB"/>
    <w:rsid w:val="00271FCD"/>
    <w:rsid w:val="00272BF7"/>
    <w:rsid w:val="00274111"/>
    <w:rsid w:val="00274435"/>
    <w:rsid w:val="00276E52"/>
    <w:rsid w:val="00277740"/>
    <w:rsid w:val="00280574"/>
    <w:rsid w:val="00283E4C"/>
    <w:rsid w:val="00283F20"/>
    <w:rsid w:val="00286409"/>
    <w:rsid w:val="0029139C"/>
    <w:rsid w:val="00292AFD"/>
    <w:rsid w:val="002944D2"/>
    <w:rsid w:val="00297CD0"/>
    <w:rsid w:val="002A0CE4"/>
    <w:rsid w:val="002A21DB"/>
    <w:rsid w:val="002A35B7"/>
    <w:rsid w:val="002A4366"/>
    <w:rsid w:val="002A49FF"/>
    <w:rsid w:val="002A6C3D"/>
    <w:rsid w:val="002A7CD2"/>
    <w:rsid w:val="002B060A"/>
    <w:rsid w:val="002B3275"/>
    <w:rsid w:val="002B6656"/>
    <w:rsid w:val="002C0848"/>
    <w:rsid w:val="002C450A"/>
    <w:rsid w:val="002D1B6D"/>
    <w:rsid w:val="002D5E4C"/>
    <w:rsid w:val="002E110F"/>
    <w:rsid w:val="002F0989"/>
    <w:rsid w:val="003033B4"/>
    <w:rsid w:val="0030360C"/>
    <w:rsid w:val="0030733E"/>
    <w:rsid w:val="0031225A"/>
    <w:rsid w:val="00312ADD"/>
    <w:rsid w:val="0031537D"/>
    <w:rsid w:val="00317B69"/>
    <w:rsid w:val="00321D09"/>
    <w:rsid w:val="00323942"/>
    <w:rsid w:val="003243D1"/>
    <w:rsid w:val="00324D2B"/>
    <w:rsid w:val="00325B85"/>
    <w:rsid w:val="00325F3E"/>
    <w:rsid w:val="003279A7"/>
    <w:rsid w:val="003318A2"/>
    <w:rsid w:val="0033281B"/>
    <w:rsid w:val="003328FA"/>
    <w:rsid w:val="0034469D"/>
    <w:rsid w:val="003461B8"/>
    <w:rsid w:val="00347398"/>
    <w:rsid w:val="00351333"/>
    <w:rsid w:val="00354D17"/>
    <w:rsid w:val="00375966"/>
    <w:rsid w:val="003829B3"/>
    <w:rsid w:val="00386CD6"/>
    <w:rsid w:val="0039584D"/>
    <w:rsid w:val="00396F2B"/>
    <w:rsid w:val="003970F2"/>
    <w:rsid w:val="003A09C8"/>
    <w:rsid w:val="003A1896"/>
    <w:rsid w:val="003A43B2"/>
    <w:rsid w:val="003B6AF0"/>
    <w:rsid w:val="003C2755"/>
    <w:rsid w:val="003D078E"/>
    <w:rsid w:val="003D1864"/>
    <w:rsid w:val="003D208B"/>
    <w:rsid w:val="003D3F3B"/>
    <w:rsid w:val="003D5959"/>
    <w:rsid w:val="003D769E"/>
    <w:rsid w:val="003E30D5"/>
    <w:rsid w:val="003E440F"/>
    <w:rsid w:val="003E4427"/>
    <w:rsid w:val="003E4E16"/>
    <w:rsid w:val="003E56D3"/>
    <w:rsid w:val="003E5716"/>
    <w:rsid w:val="003E628A"/>
    <w:rsid w:val="003E6541"/>
    <w:rsid w:val="003F039D"/>
    <w:rsid w:val="003F03B6"/>
    <w:rsid w:val="003F1F16"/>
    <w:rsid w:val="003F6D35"/>
    <w:rsid w:val="004005C7"/>
    <w:rsid w:val="00404FDA"/>
    <w:rsid w:val="00405EF0"/>
    <w:rsid w:val="0040673C"/>
    <w:rsid w:val="00407F1E"/>
    <w:rsid w:val="00411FC6"/>
    <w:rsid w:val="00413081"/>
    <w:rsid w:val="00415DB8"/>
    <w:rsid w:val="00420FE6"/>
    <w:rsid w:val="00421706"/>
    <w:rsid w:val="0042210A"/>
    <w:rsid w:val="004278F6"/>
    <w:rsid w:val="004278F7"/>
    <w:rsid w:val="00427952"/>
    <w:rsid w:val="00441545"/>
    <w:rsid w:val="00441D07"/>
    <w:rsid w:val="00443CD9"/>
    <w:rsid w:val="00451121"/>
    <w:rsid w:val="004517EB"/>
    <w:rsid w:val="00457E87"/>
    <w:rsid w:val="00462A99"/>
    <w:rsid w:val="004658E9"/>
    <w:rsid w:val="00466EF8"/>
    <w:rsid w:val="00470F2F"/>
    <w:rsid w:val="00480617"/>
    <w:rsid w:val="00480E8A"/>
    <w:rsid w:val="004817D8"/>
    <w:rsid w:val="00481C49"/>
    <w:rsid w:val="00482F31"/>
    <w:rsid w:val="00486CE0"/>
    <w:rsid w:val="00491DA8"/>
    <w:rsid w:val="00492BD3"/>
    <w:rsid w:val="00496907"/>
    <w:rsid w:val="004A1F12"/>
    <w:rsid w:val="004A1FFF"/>
    <w:rsid w:val="004B43D5"/>
    <w:rsid w:val="004B4D99"/>
    <w:rsid w:val="004B65AD"/>
    <w:rsid w:val="004B68E0"/>
    <w:rsid w:val="004C009A"/>
    <w:rsid w:val="004C32BE"/>
    <w:rsid w:val="004C42B1"/>
    <w:rsid w:val="004E013B"/>
    <w:rsid w:val="004E0276"/>
    <w:rsid w:val="004E046C"/>
    <w:rsid w:val="004E365D"/>
    <w:rsid w:val="004E4EBD"/>
    <w:rsid w:val="004E5E3A"/>
    <w:rsid w:val="004E64F6"/>
    <w:rsid w:val="004F0008"/>
    <w:rsid w:val="004F1010"/>
    <w:rsid w:val="004F531F"/>
    <w:rsid w:val="00501A68"/>
    <w:rsid w:val="00504875"/>
    <w:rsid w:val="00504A51"/>
    <w:rsid w:val="00517B04"/>
    <w:rsid w:val="00517F79"/>
    <w:rsid w:val="00523776"/>
    <w:rsid w:val="00526FE8"/>
    <w:rsid w:val="00535A5B"/>
    <w:rsid w:val="00541CAC"/>
    <w:rsid w:val="00547D12"/>
    <w:rsid w:val="00551B30"/>
    <w:rsid w:val="00554CB1"/>
    <w:rsid w:val="00557485"/>
    <w:rsid w:val="00560C56"/>
    <w:rsid w:val="0056585E"/>
    <w:rsid w:val="005670E7"/>
    <w:rsid w:val="0056754D"/>
    <w:rsid w:val="00570657"/>
    <w:rsid w:val="00571BB6"/>
    <w:rsid w:val="005775A4"/>
    <w:rsid w:val="00593BFF"/>
    <w:rsid w:val="00596104"/>
    <w:rsid w:val="005A5132"/>
    <w:rsid w:val="005B075B"/>
    <w:rsid w:val="005B22AB"/>
    <w:rsid w:val="005B230D"/>
    <w:rsid w:val="005B242D"/>
    <w:rsid w:val="005C4EC1"/>
    <w:rsid w:val="005C6AFB"/>
    <w:rsid w:val="005D0A86"/>
    <w:rsid w:val="005D16A7"/>
    <w:rsid w:val="005D407A"/>
    <w:rsid w:val="005D4B3B"/>
    <w:rsid w:val="005E0B8E"/>
    <w:rsid w:val="005E62D0"/>
    <w:rsid w:val="005E719D"/>
    <w:rsid w:val="005F1870"/>
    <w:rsid w:val="006014D2"/>
    <w:rsid w:val="00603E4D"/>
    <w:rsid w:val="00622886"/>
    <w:rsid w:val="006236E1"/>
    <w:rsid w:val="00623D02"/>
    <w:rsid w:val="00623D0A"/>
    <w:rsid w:val="00624CAD"/>
    <w:rsid w:val="00624D0D"/>
    <w:rsid w:val="00625E3A"/>
    <w:rsid w:val="00625F4D"/>
    <w:rsid w:val="006313A5"/>
    <w:rsid w:val="006314F7"/>
    <w:rsid w:val="00631A8E"/>
    <w:rsid w:val="00641202"/>
    <w:rsid w:val="006448DA"/>
    <w:rsid w:val="006463C1"/>
    <w:rsid w:val="00655D18"/>
    <w:rsid w:val="006566CE"/>
    <w:rsid w:val="006639FD"/>
    <w:rsid w:val="006652C0"/>
    <w:rsid w:val="00677E54"/>
    <w:rsid w:val="00695DCC"/>
    <w:rsid w:val="006A2BCC"/>
    <w:rsid w:val="006B44EC"/>
    <w:rsid w:val="006B58FD"/>
    <w:rsid w:val="006B72F3"/>
    <w:rsid w:val="006C7CCE"/>
    <w:rsid w:val="006D154E"/>
    <w:rsid w:val="006D3B0A"/>
    <w:rsid w:val="006D7B12"/>
    <w:rsid w:val="006E38B0"/>
    <w:rsid w:val="006E3C40"/>
    <w:rsid w:val="006E6EFD"/>
    <w:rsid w:val="006F27ED"/>
    <w:rsid w:val="006F4A4D"/>
    <w:rsid w:val="00701228"/>
    <w:rsid w:val="00702DD4"/>
    <w:rsid w:val="00703129"/>
    <w:rsid w:val="007058EC"/>
    <w:rsid w:val="00710198"/>
    <w:rsid w:val="007113EF"/>
    <w:rsid w:val="00711794"/>
    <w:rsid w:val="007166AE"/>
    <w:rsid w:val="00716A5A"/>
    <w:rsid w:val="007172C7"/>
    <w:rsid w:val="00723EDE"/>
    <w:rsid w:val="00742275"/>
    <w:rsid w:val="00742838"/>
    <w:rsid w:val="007433BE"/>
    <w:rsid w:val="007436BB"/>
    <w:rsid w:val="00747C24"/>
    <w:rsid w:val="007513F3"/>
    <w:rsid w:val="00752F25"/>
    <w:rsid w:val="0075763B"/>
    <w:rsid w:val="00760C56"/>
    <w:rsid w:val="00766A8F"/>
    <w:rsid w:val="007673CA"/>
    <w:rsid w:val="0077331D"/>
    <w:rsid w:val="007760F7"/>
    <w:rsid w:val="007812E8"/>
    <w:rsid w:val="00781E59"/>
    <w:rsid w:val="00783FDC"/>
    <w:rsid w:val="00787CD6"/>
    <w:rsid w:val="00787EFD"/>
    <w:rsid w:val="00790907"/>
    <w:rsid w:val="007927D5"/>
    <w:rsid w:val="007C01D4"/>
    <w:rsid w:val="007C08DD"/>
    <w:rsid w:val="007D24E7"/>
    <w:rsid w:val="007D2CD4"/>
    <w:rsid w:val="007D4D29"/>
    <w:rsid w:val="007D6169"/>
    <w:rsid w:val="007E45CF"/>
    <w:rsid w:val="007E4DE3"/>
    <w:rsid w:val="007E553E"/>
    <w:rsid w:val="007E6284"/>
    <w:rsid w:val="007F1169"/>
    <w:rsid w:val="007F1D4C"/>
    <w:rsid w:val="007F4048"/>
    <w:rsid w:val="008122FE"/>
    <w:rsid w:val="008130D3"/>
    <w:rsid w:val="00824E7D"/>
    <w:rsid w:val="0082519C"/>
    <w:rsid w:val="00846898"/>
    <w:rsid w:val="0086060B"/>
    <w:rsid w:val="00861A0D"/>
    <w:rsid w:val="00861E6E"/>
    <w:rsid w:val="00865331"/>
    <w:rsid w:val="008703B1"/>
    <w:rsid w:val="00874335"/>
    <w:rsid w:val="008746CB"/>
    <w:rsid w:val="00877FC1"/>
    <w:rsid w:val="00880549"/>
    <w:rsid w:val="00886793"/>
    <w:rsid w:val="00887C72"/>
    <w:rsid w:val="008917D7"/>
    <w:rsid w:val="008920E1"/>
    <w:rsid w:val="00892DE0"/>
    <w:rsid w:val="00893145"/>
    <w:rsid w:val="00897C5B"/>
    <w:rsid w:val="008A369A"/>
    <w:rsid w:val="008A406A"/>
    <w:rsid w:val="008A61D8"/>
    <w:rsid w:val="008B4349"/>
    <w:rsid w:val="008B62ED"/>
    <w:rsid w:val="008B6B93"/>
    <w:rsid w:val="008C036F"/>
    <w:rsid w:val="008C4F67"/>
    <w:rsid w:val="008C5D35"/>
    <w:rsid w:val="008C6A19"/>
    <w:rsid w:val="008D03BF"/>
    <w:rsid w:val="008D0FFF"/>
    <w:rsid w:val="008D57D7"/>
    <w:rsid w:val="008D6A9C"/>
    <w:rsid w:val="008D76E4"/>
    <w:rsid w:val="008E50F4"/>
    <w:rsid w:val="008E5727"/>
    <w:rsid w:val="008F32A7"/>
    <w:rsid w:val="008F46DF"/>
    <w:rsid w:val="00900D0F"/>
    <w:rsid w:val="0090123F"/>
    <w:rsid w:val="00902AF5"/>
    <w:rsid w:val="00914265"/>
    <w:rsid w:val="00916E5B"/>
    <w:rsid w:val="00917384"/>
    <w:rsid w:val="00920248"/>
    <w:rsid w:val="00920C11"/>
    <w:rsid w:val="0092107B"/>
    <w:rsid w:val="009274C1"/>
    <w:rsid w:val="00933339"/>
    <w:rsid w:val="00934D9C"/>
    <w:rsid w:val="0093677B"/>
    <w:rsid w:val="00936A03"/>
    <w:rsid w:val="00936A57"/>
    <w:rsid w:val="009375E0"/>
    <w:rsid w:val="00937F89"/>
    <w:rsid w:val="009416EB"/>
    <w:rsid w:val="00942C89"/>
    <w:rsid w:val="00947520"/>
    <w:rsid w:val="00947F78"/>
    <w:rsid w:val="009515BD"/>
    <w:rsid w:val="0095766C"/>
    <w:rsid w:val="0096349C"/>
    <w:rsid w:val="0096557A"/>
    <w:rsid w:val="00970B1C"/>
    <w:rsid w:val="00971EA0"/>
    <w:rsid w:val="00973BE5"/>
    <w:rsid w:val="00974780"/>
    <w:rsid w:val="00982D25"/>
    <w:rsid w:val="00983B4B"/>
    <w:rsid w:val="00991533"/>
    <w:rsid w:val="009A00BE"/>
    <w:rsid w:val="009A0601"/>
    <w:rsid w:val="009A0847"/>
    <w:rsid w:val="009A2DB3"/>
    <w:rsid w:val="009A56E7"/>
    <w:rsid w:val="009C052C"/>
    <w:rsid w:val="009C5D30"/>
    <w:rsid w:val="009C5ECF"/>
    <w:rsid w:val="009D202B"/>
    <w:rsid w:val="009E1B50"/>
    <w:rsid w:val="009E7F82"/>
    <w:rsid w:val="009F23AD"/>
    <w:rsid w:val="009F31B4"/>
    <w:rsid w:val="00A024C1"/>
    <w:rsid w:val="00A058DF"/>
    <w:rsid w:val="00A10ED3"/>
    <w:rsid w:val="00A11001"/>
    <w:rsid w:val="00A135EF"/>
    <w:rsid w:val="00A137EF"/>
    <w:rsid w:val="00A16084"/>
    <w:rsid w:val="00A177C7"/>
    <w:rsid w:val="00A21E52"/>
    <w:rsid w:val="00A24CB2"/>
    <w:rsid w:val="00A25BB2"/>
    <w:rsid w:val="00A31C53"/>
    <w:rsid w:val="00A332E6"/>
    <w:rsid w:val="00A40513"/>
    <w:rsid w:val="00A4184F"/>
    <w:rsid w:val="00A4216B"/>
    <w:rsid w:val="00A45118"/>
    <w:rsid w:val="00A4520C"/>
    <w:rsid w:val="00A46BDB"/>
    <w:rsid w:val="00A46CC4"/>
    <w:rsid w:val="00A46D7B"/>
    <w:rsid w:val="00A47883"/>
    <w:rsid w:val="00A47F62"/>
    <w:rsid w:val="00A53710"/>
    <w:rsid w:val="00A54D80"/>
    <w:rsid w:val="00A55025"/>
    <w:rsid w:val="00A60728"/>
    <w:rsid w:val="00A65FF8"/>
    <w:rsid w:val="00A74D29"/>
    <w:rsid w:val="00A75DE8"/>
    <w:rsid w:val="00A76534"/>
    <w:rsid w:val="00A8023A"/>
    <w:rsid w:val="00AA0CBF"/>
    <w:rsid w:val="00AA3AE9"/>
    <w:rsid w:val="00AA6935"/>
    <w:rsid w:val="00AA7065"/>
    <w:rsid w:val="00AB0E51"/>
    <w:rsid w:val="00AB231B"/>
    <w:rsid w:val="00AB425B"/>
    <w:rsid w:val="00AB6C58"/>
    <w:rsid w:val="00AC4BEA"/>
    <w:rsid w:val="00AD3E50"/>
    <w:rsid w:val="00AD4805"/>
    <w:rsid w:val="00AD7FD9"/>
    <w:rsid w:val="00AE1BF4"/>
    <w:rsid w:val="00AE33BD"/>
    <w:rsid w:val="00AE37E5"/>
    <w:rsid w:val="00AE7B90"/>
    <w:rsid w:val="00AF577C"/>
    <w:rsid w:val="00B035EF"/>
    <w:rsid w:val="00B10062"/>
    <w:rsid w:val="00B12C9C"/>
    <w:rsid w:val="00B13454"/>
    <w:rsid w:val="00B21F4B"/>
    <w:rsid w:val="00B25247"/>
    <w:rsid w:val="00B401FE"/>
    <w:rsid w:val="00B42F5C"/>
    <w:rsid w:val="00B5026B"/>
    <w:rsid w:val="00B50567"/>
    <w:rsid w:val="00B505D8"/>
    <w:rsid w:val="00B51361"/>
    <w:rsid w:val="00B554CC"/>
    <w:rsid w:val="00B67EC6"/>
    <w:rsid w:val="00B70065"/>
    <w:rsid w:val="00B7323D"/>
    <w:rsid w:val="00B743BC"/>
    <w:rsid w:val="00B81BC5"/>
    <w:rsid w:val="00B81D57"/>
    <w:rsid w:val="00B85FBE"/>
    <w:rsid w:val="00B935C9"/>
    <w:rsid w:val="00BA41EB"/>
    <w:rsid w:val="00BA5F87"/>
    <w:rsid w:val="00BB0C05"/>
    <w:rsid w:val="00BB1273"/>
    <w:rsid w:val="00BB2FED"/>
    <w:rsid w:val="00BB58B9"/>
    <w:rsid w:val="00BB7358"/>
    <w:rsid w:val="00BB785D"/>
    <w:rsid w:val="00BC00BC"/>
    <w:rsid w:val="00BC2171"/>
    <w:rsid w:val="00BC2911"/>
    <w:rsid w:val="00BC7445"/>
    <w:rsid w:val="00BD0556"/>
    <w:rsid w:val="00BD7AAE"/>
    <w:rsid w:val="00BE0AAE"/>
    <w:rsid w:val="00BE1D3B"/>
    <w:rsid w:val="00BE3946"/>
    <w:rsid w:val="00BE39BD"/>
    <w:rsid w:val="00BF7387"/>
    <w:rsid w:val="00C06D91"/>
    <w:rsid w:val="00C07D13"/>
    <w:rsid w:val="00C11783"/>
    <w:rsid w:val="00C12528"/>
    <w:rsid w:val="00C230BB"/>
    <w:rsid w:val="00C24224"/>
    <w:rsid w:val="00C27D8A"/>
    <w:rsid w:val="00C42915"/>
    <w:rsid w:val="00C47D11"/>
    <w:rsid w:val="00C53B52"/>
    <w:rsid w:val="00C54988"/>
    <w:rsid w:val="00C66C6C"/>
    <w:rsid w:val="00C6705A"/>
    <w:rsid w:val="00C72595"/>
    <w:rsid w:val="00C77FF4"/>
    <w:rsid w:val="00C811BF"/>
    <w:rsid w:val="00C81848"/>
    <w:rsid w:val="00C8260E"/>
    <w:rsid w:val="00C90882"/>
    <w:rsid w:val="00C93E73"/>
    <w:rsid w:val="00C9401F"/>
    <w:rsid w:val="00CA00D9"/>
    <w:rsid w:val="00CA0369"/>
    <w:rsid w:val="00CA151F"/>
    <w:rsid w:val="00CA185D"/>
    <w:rsid w:val="00CA5BAE"/>
    <w:rsid w:val="00CB01C9"/>
    <w:rsid w:val="00CB16D2"/>
    <w:rsid w:val="00CB1DFA"/>
    <w:rsid w:val="00CB411B"/>
    <w:rsid w:val="00CB479F"/>
    <w:rsid w:val="00CD08C9"/>
    <w:rsid w:val="00CD3C92"/>
    <w:rsid w:val="00CD42C9"/>
    <w:rsid w:val="00CD6628"/>
    <w:rsid w:val="00CD6641"/>
    <w:rsid w:val="00CE0C45"/>
    <w:rsid w:val="00CE5F3F"/>
    <w:rsid w:val="00CF107C"/>
    <w:rsid w:val="00D0161B"/>
    <w:rsid w:val="00D04459"/>
    <w:rsid w:val="00D0616E"/>
    <w:rsid w:val="00D0742F"/>
    <w:rsid w:val="00D13810"/>
    <w:rsid w:val="00D15088"/>
    <w:rsid w:val="00D1636A"/>
    <w:rsid w:val="00D17AEA"/>
    <w:rsid w:val="00D17DE2"/>
    <w:rsid w:val="00D20C15"/>
    <w:rsid w:val="00D23CBD"/>
    <w:rsid w:val="00D27222"/>
    <w:rsid w:val="00D27E93"/>
    <w:rsid w:val="00D30820"/>
    <w:rsid w:val="00D30D7C"/>
    <w:rsid w:val="00D35D97"/>
    <w:rsid w:val="00D40071"/>
    <w:rsid w:val="00D4008B"/>
    <w:rsid w:val="00D4139D"/>
    <w:rsid w:val="00D449DE"/>
    <w:rsid w:val="00D46FB3"/>
    <w:rsid w:val="00D47F09"/>
    <w:rsid w:val="00D51786"/>
    <w:rsid w:val="00D553A6"/>
    <w:rsid w:val="00D565D9"/>
    <w:rsid w:val="00D64C0F"/>
    <w:rsid w:val="00D65E25"/>
    <w:rsid w:val="00D66045"/>
    <w:rsid w:val="00D73140"/>
    <w:rsid w:val="00D750EB"/>
    <w:rsid w:val="00D775B3"/>
    <w:rsid w:val="00D77F3C"/>
    <w:rsid w:val="00D802AB"/>
    <w:rsid w:val="00D82405"/>
    <w:rsid w:val="00D836C9"/>
    <w:rsid w:val="00D8706E"/>
    <w:rsid w:val="00D8719D"/>
    <w:rsid w:val="00D8727D"/>
    <w:rsid w:val="00D8791B"/>
    <w:rsid w:val="00D87DDA"/>
    <w:rsid w:val="00D93800"/>
    <w:rsid w:val="00DA074B"/>
    <w:rsid w:val="00DA1D92"/>
    <w:rsid w:val="00DA237D"/>
    <w:rsid w:val="00DA7090"/>
    <w:rsid w:val="00DB2430"/>
    <w:rsid w:val="00DB58A7"/>
    <w:rsid w:val="00DB6C99"/>
    <w:rsid w:val="00DB7801"/>
    <w:rsid w:val="00DD4676"/>
    <w:rsid w:val="00DD5D32"/>
    <w:rsid w:val="00DE530C"/>
    <w:rsid w:val="00DF14BF"/>
    <w:rsid w:val="00DF188A"/>
    <w:rsid w:val="00DF32AE"/>
    <w:rsid w:val="00E01B71"/>
    <w:rsid w:val="00E041E0"/>
    <w:rsid w:val="00E04536"/>
    <w:rsid w:val="00E0466F"/>
    <w:rsid w:val="00E061DC"/>
    <w:rsid w:val="00E07B2B"/>
    <w:rsid w:val="00E10037"/>
    <w:rsid w:val="00E1200D"/>
    <w:rsid w:val="00E16438"/>
    <w:rsid w:val="00E25123"/>
    <w:rsid w:val="00E263FA"/>
    <w:rsid w:val="00E275ED"/>
    <w:rsid w:val="00E27DF0"/>
    <w:rsid w:val="00E3138B"/>
    <w:rsid w:val="00E319E4"/>
    <w:rsid w:val="00E31EF2"/>
    <w:rsid w:val="00E32D4D"/>
    <w:rsid w:val="00E331BC"/>
    <w:rsid w:val="00E36E6C"/>
    <w:rsid w:val="00E4596A"/>
    <w:rsid w:val="00E464A1"/>
    <w:rsid w:val="00E46F12"/>
    <w:rsid w:val="00E53A8C"/>
    <w:rsid w:val="00E5573F"/>
    <w:rsid w:val="00E5731C"/>
    <w:rsid w:val="00E63220"/>
    <w:rsid w:val="00E64323"/>
    <w:rsid w:val="00E70AD2"/>
    <w:rsid w:val="00E72762"/>
    <w:rsid w:val="00E848D5"/>
    <w:rsid w:val="00E85123"/>
    <w:rsid w:val="00E86D8B"/>
    <w:rsid w:val="00E9491E"/>
    <w:rsid w:val="00EA1CD9"/>
    <w:rsid w:val="00EA32AE"/>
    <w:rsid w:val="00EC0BB4"/>
    <w:rsid w:val="00EC0BFD"/>
    <w:rsid w:val="00EC0DAC"/>
    <w:rsid w:val="00EC5D7B"/>
    <w:rsid w:val="00EC7116"/>
    <w:rsid w:val="00ED5406"/>
    <w:rsid w:val="00EE450F"/>
    <w:rsid w:val="00EE51F7"/>
    <w:rsid w:val="00EE538C"/>
    <w:rsid w:val="00EE5451"/>
    <w:rsid w:val="00EE74C7"/>
    <w:rsid w:val="00EF09D2"/>
    <w:rsid w:val="00EF5A19"/>
    <w:rsid w:val="00EF607C"/>
    <w:rsid w:val="00EF746D"/>
    <w:rsid w:val="00F011AA"/>
    <w:rsid w:val="00F02966"/>
    <w:rsid w:val="00F0346C"/>
    <w:rsid w:val="00F04CB4"/>
    <w:rsid w:val="00F105E6"/>
    <w:rsid w:val="00F10B33"/>
    <w:rsid w:val="00F11969"/>
    <w:rsid w:val="00F15BC1"/>
    <w:rsid w:val="00F16BC8"/>
    <w:rsid w:val="00F1788F"/>
    <w:rsid w:val="00F20B8B"/>
    <w:rsid w:val="00F26711"/>
    <w:rsid w:val="00F34EEB"/>
    <w:rsid w:val="00F37A94"/>
    <w:rsid w:val="00F403BF"/>
    <w:rsid w:val="00F41EDC"/>
    <w:rsid w:val="00F422F7"/>
    <w:rsid w:val="00F43FF5"/>
    <w:rsid w:val="00F44EED"/>
    <w:rsid w:val="00F471AC"/>
    <w:rsid w:val="00F51860"/>
    <w:rsid w:val="00F52A13"/>
    <w:rsid w:val="00F535BF"/>
    <w:rsid w:val="00F54B16"/>
    <w:rsid w:val="00F54F5B"/>
    <w:rsid w:val="00F6037F"/>
    <w:rsid w:val="00F65053"/>
    <w:rsid w:val="00F652D8"/>
    <w:rsid w:val="00F65456"/>
    <w:rsid w:val="00F66993"/>
    <w:rsid w:val="00F67655"/>
    <w:rsid w:val="00F678D4"/>
    <w:rsid w:val="00F714D7"/>
    <w:rsid w:val="00F74645"/>
    <w:rsid w:val="00F80BBB"/>
    <w:rsid w:val="00FA5974"/>
    <w:rsid w:val="00FA74B3"/>
    <w:rsid w:val="00FB0718"/>
    <w:rsid w:val="00FB1FD1"/>
    <w:rsid w:val="00FB3910"/>
    <w:rsid w:val="00FC1CB3"/>
    <w:rsid w:val="00FC5A85"/>
    <w:rsid w:val="00FC6AC3"/>
    <w:rsid w:val="00FC6B4F"/>
    <w:rsid w:val="00FC7EE7"/>
    <w:rsid w:val="00FD0FD1"/>
    <w:rsid w:val="00FD7716"/>
    <w:rsid w:val="00FE114A"/>
    <w:rsid w:val="00FE2787"/>
    <w:rsid w:val="00FE42C8"/>
    <w:rsid w:val="00FE5491"/>
    <w:rsid w:val="00FF3B84"/>
    <w:rsid w:val="00FF514A"/>
    <w:rsid w:val="00FF70C6"/>
    <w:rsid w:val="00FF70F6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E3D0"/>
  <w15:docId w15:val="{AAD992EA-538E-4ECB-BB72-9DB82E02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3E50"/>
    <w:pPr>
      <w:spacing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uiPriority w:val="99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223077"/>
    <w:rPr>
      <w:rFonts w:ascii="Segoe UI" w:eastAsia="Times New Roman" w:hAnsi="Segoe UI" w:cs="Segoe UI"/>
      <w:sz w:val="18"/>
      <w:szCs w:val="18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BD3459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BD345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BD345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Kazalo">
    <w:name w:val="Kazalo"/>
    <w:basedOn w:val="Navaden"/>
    <w:qFormat/>
    <w:pPr>
      <w:suppressLineNumbers/>
    </w:pPr>
    <w:rPr>
      <w:rFonts w:cs="Lucida Sans"/>
    </w:rPr>
  </w:style>
  <w:style w:type="paragraph" w:customStyle="1" w:styleId="datumtevilka">
    <w:name w:val="datum številka"/>
    <w:basedOn w:val="Navaden"/>
    <w:qFormat/>
    <w:rsid w:val="00B53BCB"/>
    <w:pPr>
      <w:tabs>
        <w:tab w:val="left" w:pos="1701"/>
      </w:tabs>
      <w:spacing w:line="260" w:lineRule="exact"/>
    </w:pPr>
    <w:rPr>
      <w:szCs w:val="20"/>
      <w:lang w:eastAsia="sl-SI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Odstavekseznama">
    <w:name w:val="List Paragraph"/>
    <w:basedOn w:val="Navaden"/>
    <w:uiPriority w:val="34"/>
    <w:qFormat/>
    <w:rsid w:val="00B53BCB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22307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Revizija">
    <w:name w:val="Revision"/>
    <w:uiPriority w:val="99"/>
    <w:semiHidden/>
    <w:qFormat/>
    <w:rsid w:val="00BD3459"/>
    <w:rPr>
      <w:rFonts w:ascii="Arial" w:eastAsia="Times New Roman" w:hAnsi="Arial" w:cs="Times New Roman"/>
      <w:sz w:val="20"/>
      <w:szCs w:val="24"/>
      <w:lang w:val="en-US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BD3459"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BD3459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937F8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7512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11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08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11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0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5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4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0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8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04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3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7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7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4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7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98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388E6FA-4AC5-4390-B778-2F9E8444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Pirnat Skeledžija</dc:creator>
  <dc:description/>
  <cp:lastModifiedBy>Metka Paragi</cp:lastModifiedBy>
  <cp:revision>25</cp:revision>
  <cp:lastPrinted>2025-11-18T12:48:00Z</cp:lastPrinted>
  <dcterms:created xsi:type="dcterms:W3CDTF">2025-12-01T07:35:00Z</dcterms:created>
  <dcterms:modified xsi:type="dcterms:W3CDTF">2025-12-17T12:29:00Z</dcterms:modified>
</cp:coreProperties>
</file>