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778A0F4E" w:rsidR="008D76E4" w:rsidRPr="00EA1CD9" w:rsidRDefault="00F011AA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30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12D5635F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F011AA">
        <w:rPr>
          <w:rFonts w:eastAsia="Calibri" w:cs="Arial"/>
          <w:sz w:val="22"/>
          <w:szCs w:val="22"/>
          <w:lang w:val="sl-SI"/>
        </w:rPr>
        <w:t>12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F66993">
        <w:rPr>
          <w:rFonts w:eastAsia="Calibri" w:cs="Arial"/>
          <w:sz w:val="22"/>
          <w:szCs w:val="22"/>
          <w:lang w:val="sl-SI"/>
        </w:rPr>
        <w:t>10</w:t>
      </w:r>
      <w:r w:rsidRPr="00EA1CD9">
        <w:rPr>
          <w:rFonts w:eastAsia="Calibri" w:cs="Arial"/>
          <w:sz w:val="22"/>
          <w:szCs w:val="22"/>
          <w:lang w:val="sl-SI"/>
        </w:rPr>
        <w:t xml:space="preserve">. 2023 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69A86668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1C8C1AEB" w14:textId="435257ED" w:rsidR="006E3C40" w:rsidRDefault="00EA32AE" w:rsidP="00C27D8A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Prisotni člani: 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dr. Igor Švab, dr. Denis Pavliha, Azra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Herceg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, Anka Rode, mag. Egon Stopar, mag. Dolores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, dr. Iztok Takač, dr. Radko Komadina, mag. Gregor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, dr. Peter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, dr. Petra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Bonča, mag. Mira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>, mag. Ana Vodičar, Tjaša Sobočan.</w:t>
      </w:r>
      <w:r w:rsidR="00420FE6" w:rsidRPr="00EA1CD9">
        <w:rPr>
          <w:rFonts w:eastAsia="Calibri" w:cs="Arial"/>
          <w:color w:val="000000" w:themeColor="text1"/>
          <w:sz w:val="22"/>
          <w:szCs w:val="22"/>
          <w:lang w:val="sl-SI"/>
        </w:rPr>
        <w:tab/>
      </w:r>
      <w:r w:rsidR="00FC1CB3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</w:p>
    <w:p w14:paraId="18C75505" w14:textId="77777777" w:rsidR="0077331D" w:rsidRDefault="0077331D" w:rsidP="00EF746D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1486943D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18A6E2F4" w14:textId="66AF8141" w:rsidR="008D76E4" w:rsidRPr="00EA1CD9" w:rsidRDefault="00420FE6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>Odsotni:</w:t>
      </w:r>
      <w:r w:rsidR="00EA32AE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EA32AE">
        <w:rPr>
          <w:rFonts w:eastAsiaTheme="minorHAnsi" w:cs="Arial"/>
          <w:color w:val="000000"/>
          <w:sz w:val="22"/>
          <w:szCs w:val="22"/>
          <w:lang w:val="sl-SI"/>
        </w:rPr>
        <w:t xml:space="preserve">dr. Vojko Flis, mag. Alan Medveš, dr. Valentina Prevolnik Rupel, dr. Rok Ravnikar, mag. Dorjan Marušič, Urška Štorman, dr. Branko Gabrovec, mag. Tamara Kozlovič, Marjan Pintar, Monika Ažman, Hajdi </w:t>
      </w:r>
      <w:proofErr w:type="spellStart"/>
      <w:r w:rsidR="00EA32AE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EA32AE">
        <w:rPr>
          <w:rFonts w:eastAsiaTheme="minorHAnsi" w:cs="Arial"/>
          <w:color w:val="000000"/>
          <w:sz w:val="22"/>
          <w:szCs w:val="22"/>
          <w:lang w:val="sl-SI"/>
        </w:rPr>
        <w:t xml:space="preserve">, dr. Grega </w:t>
      </w:r>
      <w:proofErr w:type="spellStart"/>
      <w:r w:rsidR="00EA32AE"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 w:rsidR="00EA32AE">
        <w:rPr>
          <w:rFonts w:eastAsiaTheme="minorHAnsi" w:cs="Arial"/>
          <w:color w:val="000000"/>
          <w:sz w:val="22"/>
          <w:szCs w:val="22"/>
          <w:lang w:val="sl-SI"/>
        </w:rPr>
        <w:t xml:space="preserve">, dr. Tit Albreht, dr. Janez Poklukar,  Erik </w:t>
      </w:r>
      <w:proofErr w:type="spellStart"/>
      <w:r w:rsidR="00EA32AE">
        <w:rPr>
          <w:rFonts w:eastAsiaTheme="minorHAnsi" w:cs="Arial"/>
          <w:color w:val="000000"/>
          <w:sz w:val="22"/>
          <w:szCs w:val="22"/>
          <w:lang w:val="sl-SI"/>
        </w:rPr>
        <w:t>Scheriani</w:t>
      </w:r>
      <w:proofErr w:type="spellEnd"/>
      <w:r w:rsidR="00EA32AE">
        <w:rPr>
          <w:rFonts w:eastAsiaTheme="minorHAnsi" w:cs="Arial"/>
          <w:color w:val="000000"/>
          <w:sz w:val="22"/>
          <w:szCs w:val="22"/>
          <w:lang w:val="sl-SI"/>
        </w:rPr>
        <w:t>.</w:t>
      </w: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ab/>
      </w:r>
    </w:p>
    <w:p w14:paraId="555D6A8E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40DEDDF3" w14:textId="5E028E98" w:rsidR="00EA32AE" w:rsidRPr="00EA32AE" w:rsidRDefault="00EA32AE" w:rsidP="00EA32AE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Ostali prisotni: </w:t>
      </w:r>
      <w:r w:rsidRPr="00EA32AE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Metka Paragi, Simona Pirnat </w:t>
      </w:r>
      <w:proofErr w:type="spellStart"/>
      <w:r w:rsidRPr="00EA32AE">
        <w:rPr>
          <w:rFonts w:eastAsia="Calibri" w:cs="Arial"/>
          <w:color w:val="000000" w:themeColor="text1"/>
          <w:sz w:val="22"/>
          <w:szCs w:val="22"/>
          <w:lang w:val="sl-SI"/>
        </w:rPr>
        <w:t>Skeledžija</w:t>
      </w:r>
      <w:proofErr w:type="spellEnd"/>
      <w:r w:rsidRPr="00EA32AE">
        <w:rPr>
          <w:rFonts w:eastAsia="Calibri" w:cs="Arial"/>
          <w:color w:val="000000" w:themeColor="text1"/>
          <w:sz w:val="22"/>
          <w:szCs w:val="22"/>
          <w:lang w:val="sl-SI"/>
        </w:rPr>
        <w:t xml:space="preserve">, dr. Bojana </w:t>
      </w:r>
      <w:proofErr w:type="spellStart"/>
      <w:r w:rsidRPr="00EA32AE">
        <w:rPr>
          <w:rFonts w:eastAsia="Calibri" w:cs="Arial"/>
          <w:color w:val="000000" w:themeColor="text1"/>
          <w:sz w:val="22"/>
          <w:szCs w:val="22"/>
          <w:lang w:val="sl-SI"/>
        </w:rPr>
        <w:t>Beović</w:t>
      </w:r>
      <w:proofErr w:type="spellEnd"/>
      <w:r w:rsidRPr="00EA32AE">
        <w:rPr>
          <w:rFonts w:eastAsia="Calibri" w:cs="Arial"/>
          <w:color w:val="000000" w:themeColor="text1"/>
          <w:sz w:val="22"/>
          <w:szCs w:val="22"/>
          <w:lang w:val="sl-SI"/>
        </w:rPr>
        <w:t xml:space="preserve">, dr. Renata </w:t>
      </w:r>
      <w:proofErr w:type="spellStart"/>
      <w:r w:rsidRPr="00EA32AE">
        <w:rPr>
          <w:rFonts w:eastAsia="Calibri" w:cs="Arial"/>
          <w:color w:val="000000" w:themeColor="text1"/>
          <w:sz w:val="22"/>
          <w:szCs w:val="22"/>
          <w:lang w:val="sl-SI"/>
        </w:rPr>
        <w:t>Rajapakse</w:t>
      </w:r>
      <w:proofErr w:type="spellEnd"/>
      <w:r w:rsidRPr="00EA32AE">
        <w:rPr>
          <w:rFonts w:eastAsia="Calibri" w:cs="Arial"/>
          <w:color w:val="000000" w:themeColor="text1"/>
          <w:sz w:val="22"/>
          <w:szCs w:val="22"/>
          <w:lang w:val="sl-SI"/>
        </w:rPr>
        <w:t xml:space="preserve">, dr. Gregor Prosen, dr. Petra Kokoravec, dr. Dimitrij Klančič, dr. Jasna Humar, dr. Erik Sedevčič, dr. Boštjan Kersnič, dr. Alenka Simonič, mag. Darko Čander, </w:t>
      </w:r>
      <w:proofErr w:type="spellStart"/>
      <w:r w:rsidRPr="00EA32AE">
        <w:rPr>
          <w:rFonts w:eastAsia="Calibri" w:cs="Arial"/>
          <w:color w:val="000000" w:themeColor="text1"/>
          <w:sz w:val="22"/>
          <w:szCs w:val="22"/>
          <w:lang w:val="sl-SI"/>
        </w:rPr>
        <w:t>Vladimira</w:t>
      </w:r>
      <w:proofErr w:type="spellEnd"/>
      <w:r w:rsidRPr="00EA32AE">
        <w:rPr>
          <w:rFonts w:eastAsia="Calibri" w:cs="Arial"/>
          <w:color w:val="000000" w:themeColor="text1"/>
          <w:sz w:val="22"/>
          <w:szCs w:val="22"/>
          <w:lang w:val="sl-SI"/>
        </w:rPr>
        <w:t xml:space="preserve"> Tomšič.</w:t>
      </w:r>
    </w:p>
    <w:p w14:paraId="10BD83EC" w14:textId="77777777" w:rsidR="008D76E4" w:rsidRPr="00EA1CD9" w:rsidRDefault="008D76E4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517ABE50" w14:textId="31DCAF35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dr. Erik Brecelj. </w:t>
      </w:r>
    </w:p>
    <w:p w14:paraId="6CE3EB23" w14:textId="77777777" w:rsidR="00325F3E" w:rsidRPr="00EA1CD9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7EC08304" w14:textId="7777777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A1CD9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3A6F2079" w14:textId="7777777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5B71520E" w14:textId="3EA2A42B" w:rsidR="00FC1CB3" w:rsidRPr="00C12528" w:rsidRDefault="00324D2B" w:rsidP="00C27D8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A1CD9">
        <w:rPr>
          <w:rFonts w:eastAsiaTheme="minorHAnsi" w:cs="Arial"/>
          <w:color w:val="2F2F2F"/>
          <w:sz w:val="22"/>
          <w:szCs w:val="22"/>
          <w:lang w:val="sl-SI"/>
        </w:rPr>
        <w:t>1.        Potrditev dnevnega reda.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br/>
      </w:r>
      <w:r w:rsidR="00C27D8A">
        <w:rPr>
          <w:rFonts w:eastAsiaTheme="minorHAnsi" w:cs="Arial"/>
          <w:color w:val="2F2F2F"/>
          <w:sz w:val="22"/>
          <w:szCs w:val="22"/>
          <w:lang w:val="sl-SI"/>
        </w:rPr>
        <w:t>2.        Potrditev zapisnika 29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t>. seje SSZ.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br/>
        <w:t>3</w:t>
      </w:r>
      <w:r w:rsidR="00C27D8A">
        <w:rPr>
          <w:rFonts w:eastAsiaTheme="minorHAnsi" w:cs="Arial"/>
          <w:color w:val="2F2F2F"/>
          <w:sz w:val="22"/>
          <w:szCs w:val="22"/>
          <w:lang w:val="sl-SI"/>
        </w:rPr>
        <w:t>.</w:t>
      </w:r>
      <w:r w:rsidR="00CB479F">
        <w:rPr>
          <w:rFonts w:eastAsiaTheme="minorHAnsi" w:cs="Arial"/>
          <w:color w:val="2F2F2F"/>
          <w:sz w:val="22"/>
          <w:szCs w:val="22"/>
          <w:lang w:val="sl-SI"/>
        </w:rPr>
        <w:t xml:space="preserve">        </w:t>
      </w:r>
      <w:r w:rsidR="00CB479F">
        <w:rPr>
          <w:rFonts w:eastAsiaTheme="minorHAnsi" w:cs="Arial"/>
          <w:color w:val="2F2F2F"/>
          <w:sz w:val="24"/>
          <w:lang w:val="sl-SI"/>
        </w:rPr>
        <w:t>NMP- predlogi.</w:t>
      </w:r>
    </w:p>
    <w:p w14:paraId="2645385B" w14:textId="4ABD58F1" w:rsidR="00324D2B" w:rsidRPr="00EA1CD9" w:rsidRDefault="00C12528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C12528">
        <w:rPr>
          <w:rFonts w:eastAsiaTheme="minorHAnsi" w:cs="Arial"/>
          <w:color w:val="2F2F2F"/>
          <w:sz w:val="22"/>
          <w:szCs w:val="22"/>
          <w:lang w:val="sl-SI"/>
        </w:rPr>
        <w:t>4.   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     Predlogi za naslednjo sejo.</w:t>
      </w:r>
      <w:r>
        <w:rPr>
          <w:rFonts w:eastAsiaTheme="minorHAnsi" w:cs="Arial"/>
          <w:color w:val="2F2F2F"/>
          <w:sz w:val="22"/>
          <w:szCs w:val="22"/>
          <w:lang w:val="sl-SI"/>
        </w:rPr>
        <w:br/>
        <w:t>5</w:t>
      </w:r>
      <w:r w:rsidR="00324D2B" w:rsidRPr="00EA1CD9">
        <w:rPr>
          <w:rFonts w:eastAsiaTheme="minorHAnsi" w:cs="Arial"/>
          <w:color w:val="2F2F2F"/>
          <w:sz w:val="22"/>
          <w:szCs w:val="22"/>
          <w:lang w:val="sl-SI"/>
        </w:rPr>
        <w:t>.        Razno.</w:t>
      </w:r>
    </w:p>
    <w:p w14:paraId="488FC41D" w14:textId="77777777" w:rsidR="008D76E4" w:rsidRPr="00EA1CD9" w:rsidRDefault="008D76E4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77777777" w:rsidR="003243D1" w:rsidRPr="00EA1CD9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 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77777777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Pr="00EA1CD9">
        <w:rPr>
          <w:rFonts w:eastAsia="Calibri" w:cs="Arial"/>
          <w:sz w:val="22"/>
          <w:szCs w:val="22"/>
          <w:lang w:val="sl-SI"/>
        </w:rPr>
        <w:t>: Strateški svet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39FEB98A" w14:textId="77777777" w:rsidR="000F0C41" w:rsidRPr="00EA1CD9" w:rsidRDefault="000F0C41" w:rsidP="000316C2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55856B54" w:rsidR="008D76E4" w:rsidRPr="00EA1CD9" w:rsidRDefault="003243D1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</w:t>
      </w:r>
      <w:r w:rsidR="00094D39">
        <w:rPr>
          <w:rFonts w:eastAsia="Calibri" w:cs="Arial"/>
          <w:sz w:val="22"/>
          <w:szCs w:val="22"/>
          <w:lang w:val="sl-SI"/>
        </w:rPr>
        <w:t xml:space="preserve"> je soglasno potrdil zapisnik 29</w:t>
      </w:r>
      <w:r w:rsidRPr="00EA1CD9">
        <w:rPr>
          <w:rFonts w:eastAsia="Calibri" w:cs="Arial"/>
          <w:sz w:val="22"/>
          <w:szCs w:val="22"/>
          <w:lang w:val="sl-SI"/>
        </w:rPr>
        <w:t>. seje SSZ.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7B58F12E" w14:textId="37A665FA" w:rsidR="000F0C41" w:rsidRPr="00EA1CD9" w:rsidRDefault="00420FE6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Strateški svet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094D39">
        <w:rPr>
          <w:rFonts w:eastAsia="Calibri" w:cs="Arial"/>
          <w:bCs/>
          <w:sz w:val="22"/>
          <w:szCs w:val="22"/>
          <w:lang w:val="sl-SI"/>
        </w:rPr>
        <w:t xml:space="preserve"> 29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Pr="00EA1CD9">
        <w:rPr>
          <w:rFonts w:eastAsia="Calibri" w:cs="Arial"/>
          <w:bCs/>
          <w:sz w:val="22"/>
          <w:szCs w:val="22"/>
          <w:lang w:val="sl-SI"/>
        </w:rPr>
        <w:t>.</w:t>
      </w:r>
      <w:r w:rsidR="000F0C41" w:rsidRPr="00EA1CD9">
        <w:rPr>
          <w:rFonts w:eastAsia="Calibri" w:cs="Arial"/>
          <w:bCs/>
          <w:sz w:val="22"/>
          <w:szCs w:val="22"/>
          <w:lang w:val="sl-SI"/>
        </w:rPr>
        <w:t xml:space="preserve"> </w:t>
      </w:r>
    </w:p>
    <w:p w14:paraId="1E29724A" w14:textId="77777777" w:rsidR="000F0C41" w:rsidRPr="00EA1CD9" w:rsidRDefault="000F0C41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</w:p>
    <w:p w14:paraId="546ED10E" w14:textId="1049F053" w:rsidR="00FF70C6" w:rsidRDefault="00420FE6" w:rsidP="00FA74B3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lastRenderedPageBreak/>
        <w:t>AD/3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  <w:r w:rsidR="00766A8F">
        <w:rPr>
          <w:rFonts w:eastAsiaTheme="minorHAnsi" w:cs="Arial"/>
          <w:sz w:val="22"/>
          <w:szCs w:val="22"/>
          <w:lang w:val="sl-SI"/>
        </w:rPr>
        <w:t>Predstavitve</w:t>
      </w:r>
      <w:r w:rsidR="00A65FF8" w:rsidRPr="00EA1CD9">
        <w:rPr>
          <w:rFonts w:eastAsiaTheme="minorHAnsi" w:cs="Arial"/>
          <w:sz w:val="22"/>
          <w:szCs w:val="22"/>
          <w:lang w:val="sl-SI"/>
        </w:rPr>
        <w:t xml:space="preserve">, </w:t>
      </w:r>
      <w:r w:rsidR="00766A8F">
        <w:rPr>
          <w:rFonts w:eastAsiaTheme="minorHAnsi" w:cs="Arial"/>
          <w:sz w:val="22"/>
          <w:szCs w:val="22"/>
          <w:lang w:val="sl-SI"/>
        </w:rPr>
        <w:t>razprave in sklepi:</w:t>
      </w:r>
    </w:p>
    <w:p w14:paraId="52CE0FC7" w14:textId="75FB22D8" w:rsidR="006652C0" w:rsidRDefault="00D0616E" w:rsidP="006652C0">
      <w:pPr>
        <w:spacing w:after="160" w:line="259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D0616E">
        <w:rPr>
          <w:rFonts w:eastAsia="Calibri" w:cs="Arial"/>
          <w:sz w:val="22"/>
          <w:szCs w:val="22"/>
          <w:lang w:val="sl-SI"/>
        </w:rPr>
        <w:t>Na temo reorganizacije NMP so predstavili svoje poglede in izkušnje</w:t>
      </w:r>
      <w:r>
        <w:rPr>
          <w:rFonts w:eastAsia="Calibri" w:cs="Arial"/>
          <w:sz w:val="22"/>
          <w:szCs w:val="22"/>
          <w:lang w:val="sl-SI"/>
        </w:rPr>
        <w:t xml:space="preserve"> </w:t>
      </w:r>
      <w:r w:rsidR="00EC7116">
        <w:rPr>
          <w:rFonts w:eastAsia="Calibri" w:cs="Arial"/>
          <w:color w:val="000000" w:themeColor="text1"/>
          <w:sz w:val="22"/>
          <w:szCs w:val="22"/>
          <w:lang w:val="sl-SI"/>
        </w:rPr>
        <w:t>dr. Jasna Humar  v povezavi s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 pilotnim projektom NMP na Goriškem, </w:t>
      </w:r>
      <w:r>
        <w:rPr>
          <w:rFonts w:eastAsiaTheme="minorHAnsi" w:cs="Arial"/>
          <w:color w:val="000000"/>
          <w:sz w:val="22"/>
          <w:szCs w:val="22"/>
          <w:lang w:val="sl-SI"/>
        </w:rPr>
        <w:t>dr. Radko Komadina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 iz SB Celje njihove regijske izkušnje, 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Renata </w:t>
      </w:r>
      <w:proofErr w:type="spellStart"/>
      <w:r>
        <w:rPr>
          <w:rFonts w:eastAsia="Calibri" w:cs="Arial"/>
          <w:color w:val="000000" w:themeColor="text1"/>
          <w:sz w:val="22"/>
          <w:szCs w:val="22"/>
          <w:lang w:val="sl-SI"/>
        </w:rPr>
        <w:t>Rajapakse</w:t>
      </w:r>
      <w:proofErr w:type="spellEnd"/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 iz ZD Domžale je pripravila glede na sklepe 26. seje </w:t>
      </w:r>
      <w:r w:rsidR="00EC7116">
        <w:rPr>
          <w:rFonts w:eastAsia="Calibri" w:cs="Arial"/>
          <w:color w:val="000000" w:themeColor="text1"/>
          <w:sz w:val="22"/>
          <w:szCs w:val="22"/>
          <w:lang w:val="sl-SI"/>
        </w:rPr>
        <w:t>predloge</w:t>
      </w:r>
      <w:r w:rsidR="009375E0">
        <w:rPr>
          <w:rFonts w:eastAsia="Calibri" w:cs="Arial"/>
          <w:color w:val="000000" w:themeColor="text1"/>
          <w:sz w:val="22"/>
          <w:szCs w:val="22"/>
          <w:lang w:val="sl-SI"/>
        </w:rPr>
        <w:t xml:space="preserve"> rešitev in jih </w:t>
      </w:r>
      <w:r w:rsidR="00EC7116">
        <w:rPr>
          <w:rFonts w:eastAsia="Calibri" w:cs="Arial"/>
          <w:color w:val="000000" w:themeColor="text1"/>
          <w:sz w:val="22"/>
          <w:szCs w:val="22"/>
          <w:lang w:val="sl-SI"/>
        </w:rPr>
        <w:t xml:space="preserve">podrobno predstavila ter </w:t>
      </w:r>
      <w:r w:rsidR="00EC7116" w:rsidRPr="00EA32AE">
        <w:rPr>
          <w:rFonts w:eastAsia="Calibri" w:cs="Arial"/>
          <w:color w:val="000000" w:themeColor="text1"/>
          <w:sz w:val="22"/>
          <w:szCs w:val="22"/>
          <w:lang w:val="sl-SI"/>
        </w:rPr>
        <w:t>dr. Boštjan Kersnič</w:t>
      </w:r>
      <w:r w:rsidR="00EC7116">
        <w:rPr>
          <w:rFonts w:eastAsia="Calibri" w:cs="Arial"/>
          <w:color w:val="000000" w:themeColor="text1"/>
          <w:sz w:val="22"/>
          <w:szCs w:val="22"/>
          <w:lang w:val="sl-SI"/>
        </w:rPr>
        <w:t>, ki je predstavil predloge reorganizacije UC Novo mesto.</w:t>
      </w:r>
    </w:p>
    <w:p w14:paraId="0041FB8B" w14:textId="0A66A74A" w:rsidR="00766A8F" w:rsidRPr="00171A1E" w:rsidRDefault="00551B30" w:rsidP="00171A1E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Po vsakem sklopu predavanj so prisotni kritično izmenjali mnenja in </w:t>
      </w:r>
      <w:r w:rsidR="000A51F5">
        <w:rPr>
          <w:rFonts w:eastAsia="Calibri" w:cs="Arial"/>
          <w:color w:val="000000" w:themeColor="text1"/>
          <w:sz w:val="22"/>
          <w:szCs w:val="22"/>
          <w:lang w:val="sl-SI"/>
        </w:rPr>
        <w:t xml:space="preserve">poglede na 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>predloge ter na osnovi tega pripravili sklepe</w:t>
      </w:r>
      <w:r w:rsidR="005E719D">
        <w:rPr>
          <w:rFonts w:eastAsia="Calibri" w:cs="Arial"/>
          <w:color w:val="000000" w:themeColor="text1"/>
          <w:sz w:val="22"/>
          <w:szCs w:val="22"/>
          <w:lang w:val="sl-SI"/>
        </w:rPr>
        <w:t xml:space="preserve">. </w:t>
      </w:r>
    </w:p>
    <w:p w14:paraId="42F7B44A" w14:textId="77777777" w:rsidR="009E1B50" w:rsidRPr="00D0616E" w:rsidRDefault="009E1B50" w:rsidP="009E1B50">
      <w:pPr>
        <w:pStyle w:val="Odstavekseznama"/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0263B619" w14:textId="4B9A7651" w:rsidR="00787CD6" w:rsidRPr="00323942" w:rsidRDefault="00DD5D32" w:rsidP="002577A6">
      <w:pPr>
        <w:spacing w:after="160" w:line="259" w:lineRule="auto"/>
        <w:jc w:val="both"/>
        <w:rPr>
          <w:rFonts w:eastAsia="Calibri" w:cs="Arial"/>
          <w:b/>
          <w:sz w:val="22"/>
          <w:szCs w:val="22"/>
          <w:lang w:val="sl-SI"/>
        </w:rPr>
      </w:pPr>
      <w:r w:rsidRPr="00323942">
        <w:rPr>
          <w:rFonts w:eastAsia="Calibri" w:cs="Arial"/>
          <w:b/>
          <w:sz w:val="22"/>
          <w:szCs w:val="22"/>
          <w:lang w:val="sl-SI"/>
        </w:rPr>
        <w:t>S</w:t>
      </w:r>
      <w:r w:rsidR="00124B40">
        <w:rPr>
          <w:rFonts w:eastAsia="Calibri" w:cs="Arial"/>
          <w:b/>
          <w:sz w:val="22"/>
          <w:szCs w:val="22"/>
          <w:lang w:val="sl-SI"/>
        </w:rPr>
        <w:t xml:space="preserve">prejeti </w:t>
      </w:r>
      <w:r w:rsidR="00787CD6" w:rsidRPr="00323942">
        <w:rPr>
          <w:rFonts w:eastAsia="Calibri" w:cs="Arial"/>
          <w:b/>
          <w:sz w:val="22"/>
          <w:szCs w:val="22"/>
          <w:lang w:val="sl-SI"/>
        </w:rPr>
        <w:t>sklepi</w:t>
      </w:r>
      <w:r w:rsidR="00124B40">
        <w:rPr>
          <w:rFonts w:eastAsia="Calibri" w:cs="Arial"/>
          <w:b/>
          <w:sz w:val="22"/>
          <w:szCs w:val="22"/>
          <w:lang w:val="sl-SI"/>
        </w:rPr>
        <w:t xml:space="preserve"> za to </w:t>
      </w:r>
      <w:r w:rsidR="00CB1DFA">
        <w:rPr>
          <w:rFonts w:eastAsia="Calibri" w:cs="Arial"/>
          <w:b/>
          <w:sz w:val="22"/>
          <w:szCs w:val="22"/>
          <w:lang w:val="sl-SI"/>
        </w:rPr>
        <w:t>področje</w:t>
      </w:r>
      <w:r w:rsidR="00787CD6" w:rsidRPr="00323942">
        <w:rPr>
          <w:rFonts w:eastAsia="Calibri" w:cs="Arial"/>
          <w:b/>
          <w:sz w:val="22"/>
          <w:szCs w:val="22"/>
          <w:lang w:val="sl-SI"/>
        </w:rPr>
        <w:t>:</w:t>
      </w:r>
    </w:p>
    <w:p w14:paraId="51C23FC7" w14:textId="3B6EF7DD" w:rsidR="00E64323" w:rsidRDefault="00A31C53" w:rsidP="00CB1DFA">
      <w:pPr>
        <w:suppressAutoHyphens w:val="0"/>
        <w:spacing w:before="100" w:beforeAutospacing="1" w:after="100" w:afterAutospacing="1" w:line="240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4E013B">
        <w:rPr>
          <w:rFonts w:eastAsia="Calibri" w:cs="Arial"/>
          <w:sz w:val="22"/>
          <w:szCs w:val="22"/>
          <w:lang w:val="sl-SI"/>
        </w:rPr>
        <w:t>Krovno je potrebno postaviti na novo mrežo urgentnih centrov</w:t>
      </w:r>
      <w:r w:rsidR="00E64323">
        <w:rPr>
          <w:rFonts w:eastAsia="Calibri" w:cs="Arial"/>
          <w:sz w:val="22"/>
          <w:szCs w:val="22"/>
          <w:lang w:val="sl-SI"/>
        </w:rPr>
        <w:t xml:space="preserve"> (UC)</w:t>
      </w:r>
      <w:r w:rsidR="004E013B">
        <w:rPr>
          <w:rFonts w:eastAsia="Calibri" w:cs="Arial"/>
          <w:sz w:val="22"/>
          <w:szCs w:val="22"/>
          <w:lang w:val="sl-SI"/>
        </w:rPr>
        <w:t>.</w:t>
      </w:r>
      <w:r w:rsidR="00F67655">
        <w:rPr>
          <w:rFonts w:eastAsia="Calibri" w:cs="Arial"/>
          <w:sz w:val="22"/>
          <w:szCs w:val="22"/>
          <w:lang w:val="sl-SI"/>
        </w:rPr>
        <w:t xml:space="preserve"> </w:t>
      </w:r>
    </w:p>
    <w:p w14:paraId="3F7F82A4" w14:textId="24158D30" w:rsidR="00DD5D32" w:rsidRPr="00EA1CD9" w:rsidRDefault="00F67655" w:rsidP="00CB1DFA">
      <w:pPr>
        <w:suppressAutoHyphens w:val="0"/>
        <w:spacing w:before="100" w:beforeAutospacing="1" w:after="100" w:afterAutospacing="1" w:line="240" w:lineRule="auto"/>
        <w:rPr>
          <w:rFonts w:cs="Arial"/>
          <w:color w:val="000000"/>
          <w:sz w:val="22"/>
          <w:szCs w:val="22"/>
          <w:lang w:val="sl-SI" w:eastAsia="sl-SI"/>
        </w:rPr>
      </w:pPr>
      <w:r>
        <w:rPr>
          <w:rFonts w:eastAsia="Calibri" w:cs="Arial"/>
          <w:sz w:val="22"/>
          <w:szCs w:val="22"/>
          <w:lang w:val="sl-SI"/>
        </w:rPr>
        <w:t>Ob tem se upoštevajo še naslednji sklepi:</w:t>
      </w:r>
    </w:p>
    <w:p w14:paraId="7847E5AF" w14:textId="721D8956" w:rsidR="008F46DF" w:rsidRDefault="00C47D11" w:rsidP="00FA74B3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</w:t>
      </w:r>
      <w:r w:rsidR="00501A68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C77FF4">
        <w:rPr>
          <w:rFonts w:eastAsia="Calibri" w:cs="Arial"/>
          <w:b/>
          <w:sz w:val="22"/>
          <w:szCs w:val="22"/>
          <w:lang w:val="sl-SI"/>
        </w:rPr>
        <w:t>4</w:t>
      </w:r>
      <w:r w:rsidR="00B81D57">
        <w:rPr>
          <w:rFonts w:eastAsia="Calibri" w:cs="Arial"/>
          <w:sz w:val="22"/>
          <w:szCs w:val="22"/>
          <w:lang w:val="sl-SI"/>
        </w:rPr>
        <w:t xml:space="preserve">: </w:t>
      </w:r>
      <w:r w:rsidR="00F67655">
        <w:rPr>
          <w:rFonts w:eastAsia="Calibri" w:cs="Arial"/>
          <w:sz w:val="22"/>
          <w:szCs w:val="22"/>
          <w:lang w:val="sl-SI"/>
        </w:rPr>
        <w:t xml:space="preserve">Pripravijo se </w:t>
      </w:r>
      <w:r w:rsidR="00E64323">
        <w:rPr>
          <w:rFonts w:eastAsia="Calibri" w:cs="Arial"/>
          <w:sz w:val="22"/>
          <w:szCs w:val="22"/>
          <w:lang w:val="sl-SI"/>
        </w:rPr>
        <w:t>predlogi za boljše pogoje dela specialistov urgentne medicine v UC</w:t>
      </w:r>
      <w:r w:rsidR="00280574">
        <w:rPr>
          <w:rFonts w:eastAsia="Calibri" w:cs="Arial"/>
          <w:sz w:val="22"/>
          <w:szCs w:val="22"/>
          <w:lang w:val="sl-SI"/>
        </w:rPr>
        <w:t>.</w:t>
      </w:r>
    </w:p>
    <w:p w14:paraId="23125088" w14:textId="29C3B2E8" w:rsidR="00501A68" w:rsidRDefault="00501A68" w:rsidP="00FA74B3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01A68">
        <w:rPr>
          <w:rFonts w:eastAsia="Calibri" w:cs="Arial"/>
          <w:b/>
          <w:sz w:val="22"/>
          <w:szCs w:val="22"/>
          <w:lang w:val="sl-SI"/>
        </w:rPr>
        <w:t>SKLEP ŠT. 5</w:t>
      </w:r>
      <w:r>
        <w:rPr>
          <w:rFonts w:eastAsia="Calibri" w:cs="Arial"/>
          <w:sz w:val="22"/>
          <w:szCs w:val="22"/>
          <w:lang w:val="sl-SI"/>
        </w:rPr>
        <w:t>:</w:t>
      </w:r>
      <w:r w:rsidR="00280574">
        <w:rPr>
          <w:rFonts w:eastAsia="Calibri" w:cs="Arial"/>
          <w:sz w:val="22"/>
          <w:szCs w:val="22"/>
          <w:lang w:val="sl-SI"/>
        </w:rPr>
        <w:t xml:space="preserve"> Potrebno je regijsko racionalizirati mrežo dežurnih mest.</w:t>
      </w:r>
    </w:p>
    <w:p w14:paraId="5DBFFFC3" w14:textId="177FF7F5" w:rsidR="00280574" w:rsidRDefault="00280574" w:rsidP="00FA74B3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6</w:t>
      </w:r>
      <w:r>
        <w:rPr>
          <w:rFonts w:eastAsia="Calibri" w:cs="Arial"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="00B7323D">
        <w:rPr>
          <w:rFonts w:eastAsia="Calibri" w:cs="Arial"/>
          <w:sz w:val="22"/>
          <w:szCs w:val="22"/>
          <w:lang w:val="sl-SI"/>
        </w:rPr>
        <w:t>Pregledati</w:t>
      </w:r>
      <w:bookmarkStart w:id="0" w:name="_GoBack"/>
      <w:bookmarkEnd w:id="0"/>
      <w:r w:rsidR="00B7323D">
        <w:rPr>
          <w:rFonts w:eastAsia="Calibri" w:cs="Arial"/>
          <w:sz w:val="22"/>
          <w:szCs w:val="22"/>
          <w:lang w:val="sl-SI"/>
        </w:rPr>
        <w:t xml:space="preserve"> je potrebno</w:t>
      </w:r>
      <w:r w:rsidRPr="00280574">
        <w:rPr>
          <w:rFonts w:eastAsia="Calibri" w:cs="Arial"/>
          <w:sz w:val="22"/>
          <w:szCs w:val="22"/>
          <w:lang w:val="sl-SI"/>
        </w:rPr>
        <w:t xml:space="preserve"> pravni vidik</w:t>
      </w:r>
      <w:r>
        <w:rPr>
          <w:rFonts w:eastAsia="Calibri" w:cs="Arial"/>
          <w:sz w:val="22"/>
          <w:szCs w:val="22"/>
          <w:lang w:val="sl-SI"/>
        </w:rPr>
        <w:t xml:space="preserve"> dela zdravnikov z osnovno licenco v UC.</w:t>
      </w:r>
    </w:p>
    <w:p w14:paraId="769CEFDD" w14:textId="67A720BB" w:rsidR="00072F81" w:rsidRDefault="00072F81" w:rsidP="00FA74B3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7</w:t>
      </w:r>
      <w:r>
        <w:rPr>
          <w:rFonts w:eastAsia="Calibri" w:cs="Arial"/>
          <w:sz w:val="22"/>
          <w:szCs w:val="22"/>
          <w:lang w:val="sl-SI"/>
        </w:rPr>
        <w:t xml:space="preserve">: </w:t>
      </w:r>
      <w:r w:rsidR="001D5900">
        <w:rPr>
          <w:rFonts w:eastAsia="Calibri" w:cs="Arial"/>
          <w:sz w:val="22"/>
          <w:szCs w:val="22"/>
          <w:lang w:val="sl-SI"/>
        </w:rPr>
        <w:t>Potrebno je uvesti sistem nagrajevanja glede na obremenitve v UC.</w:t>
      </w:r>
    </w:p>
    <w:p w14:paraId="7AC7C81C" w14:textId="2E6FADC6" w:rsidR="00F403BF" w:rsidRDefault="00F403BF" w:rsidP="00FA74B3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8</w:t>
      </w:r>
      <w:r>
        <w:rPr>
          <w:rFonts w:eastAsia="Calibri" w:cs="Arial"/>
          <w:sz w:val="22"/>
          <w:szCs w:val="22"/>
          <w:lang w:val="sl-SI"/>
        </w:rPr>
        <w:t xml:space="preserve">: SSZ podpira pripravljene predloge dr. </w:t>
      </w:r>
      <w:proofErr w:type="spellStart"/>
      <w:r>
        <w:rPr>
          <w:rFonts w:eastAsia="Calibri" w:cs="Arial"/>
          <w:sz w:val="22"/>
          <w:szCs w:val="22"/>
          <w:lang w:val="sl-SI"/>
        </w:rPr>
        <w:t>Rajapakse</w:t>
      </w:r>
      <w:proofErr w:type="spellEnd"/>
      <w:r>
        <w:rPr>
          <w:rFonts w:eastAsia="Calibri" w:cs="Arial"/>
          <w:sz w:val="22"/>
          <w:szCs w:val="22"/>
          <w:lang w:val="sl-SI"/>
        </w:rPr>
        <w:t xml:space="preserve"> oziroma podskupine</w:t>
      </w:r>
      <w:r w:rsidR="00971EA0">
        <w:rPr>
          <w:rFonts w:eastAsia="Calibri" w:cs="Arial"/>
          <w:sz w:val="22"/>
          <w:szCs w:val="22"/>
          <w:lang w:val="sl-SI"/>
        </w:rPr>
        <w:t xml:space="preserve"> za NMP, ki naj pripravi izvedbene predloge za MZ.</w:t>
      </w:r>
    </w:p>
    <w:p w14:paraId="1F2C6B9F" w14:textId="0BCEAC0A" w:rsidR="005E719D" w:rsidRDefault="005E719D" w:rsidP="00FA74B3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9</w:t>
      </w:r>
      <w:r>
        <w:rPr>
          <w:rFonts w:eastAsia="Calibri" w:cs="Arial"/>
          <w:sz w:val="22"/>
          <w:szCs w:val="22"/>
          <w:lang w:val="sl-SI"/>
        </w:rPr>
        <w:t>: Pilotni projekt na Goriškem gre v izvedbo.</w:t>
      </w:r>
    </w:p>
    <w:p w14:paraId="2B17304E" w14:textId="0A72B98E" w:rsidR="005E719D" w:rsidRPr="005E719D" w:rsidRDefault="005E719D" w:rsidP="00FA74B3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10</w:t>
      </w:r>
      <w:r>
        <w:rPr>
          <w:rFonts w:eastAsia="Calibri" w:cs="Arial"/>
          <w:sz w:val="22"/>
          <w:szCs w:val="22"/>
          <w:lang w:val="sl-SI"/>
        </w:rPr>
        <w:t>: Potrebno je izobraževanje in osveščanje pacientov, ki tudi nosijo svojo odgovornost pri obremenitvah UC.</w:t>
      </w:r>
    </w:p>
    <w:p w14:paraId="69208A4E" w14:textId="7B547DEE" w:rsidR="00501A68" w:rsidRPr="005E719D" w:rsidRDefault="005E719D" w:rsidP="005E719D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Vso podporo pri določenih sklepih, kjer bo to potrebno, bo nudila tudi ZZS, ki jo je zastopala njena predsednica prof. dr. Bojana </w:t>
      </w:r>
      <w:proofErr w:type="spellStart"/>
      <w:r>
        <w:rPr>
          <w:rFonts w:eastAsia="Calibri" w:cs="Arial"/>
          <w:color w:val="000000" w:themeColor="text1"/>
          <w:sz w:val="22"/>
          <w:szCs w:val="22"/>
          <w:lang w:val="sl-SI"/>
        </w:rPr>
        <w:t>Beović</w:t>
      </w:r>
      <w:proofErr w:type="spellEnd"/>
      <w:r>
        <w:rPr>
          <w:rFonts w:eastAsia="Calibri" w:cs="Arial"/>
          <w:color w:val="000000" w:themeColor="text1"/>
          <w:sz w:val="22"/>
          <w:szCs w:val="22"/>
          <w:lang w:val="sl-SI"/>
        </w:rPr>
        <w:t>.</w:t>
      </w:r>
    </w:p>
    <w:p w14:paraId="2066CEA5" w14:textId="77777777" w:rsidR="00501A68" w:rsidRDefault="00501A68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79547C7" w14:textId="77777777" w:rsidR="008746CB" w:rsidRDefault="00420FE6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AD/4</w:t>
      </w:r>
    </w:p>
    <w:p w14:paraId="7011D60D" w14:textId="13179542" w:rsidR="008746CB" w:rsidRPr="00F1788F" w:rsidRDefault="008746CB" w:rsidP="00F1788F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Predloge </w:t>
      </w:r>
      <w:r w:rsidR="00F1788F">
        <w:rPr>
          <w:rFonts w:eastAsia="Calibri" w:cs="Arial"/>
          <w:sz w:val="22"/>
          <w:szCs w:val="22"/>
          <w:lang w:val="sl-SI"/>
        </w:rPr>
        <w:t>za naslednje seje bo dr. Brecelj dogovoril s PV.</w:t>
      </w:r>
    </w:p>
    <w:p w14:paraId="774D9D37" w14:textId="77777777" w:rsidR="008746CB" w:rsidRPr="00EA1CD9" w:rsidRDefault="008746CB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1DA5F51D" w14:textId="1165B00E" w:rsidR="00FA74B3" w:rsidRPr="00EA1CD9" w:rsidRDefault="00FA74B3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1E6BF66A" w14:textId="2E2F0823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FD0FD1">
        <w:rPr>
          <w:rFonts w:eastAsia="Calibri" w:cs="Arial"/>
          <w:sz w:val="22"/>
          <w:szCs w:val="22"/>
          <w:lang w:val="sl-SI"/>
        </w:rPr>
        <w:t>20.0</w:t>
      </w:r>
      <w:r w:rsidRPr="00FA74B3">
        <w:rPr>
          <w:rFonts w:eastAsia="Calibri" w:cs="Arial"/>
          <w:sz w:val="22"/>
          <w:szCs w:val="22"/>
          <w:lang w:val="sl-SI"/>
        </w:rPr>
        <w:t>0 uri.</w:t>
      </w:r>
    </w:p>
    <w:p w14:paraId="4E954A07" w14:textId="77777777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2252D030" w14:textId="3D60E687" w:rsidR="00FA74B3" w:rsidRPr="00FA74B3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5809AE2C" w14:textId="2538ABC2" w:rsidR="004517EB" w:rsidRPr="00EA1CD9" w:rsidRDefault="004517EB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6C7F2AE6" w14:textId="77777777" w:rsidR="008D76E4" w:rsidRDefault="00420FE6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p w14:paraId="24E1FCEA" w14:textId="77777777" w:rsidR="00152106" w:rsidRPr="002A35B7" w:rsidRDefault="00152106">
      <w:pPr>
        <w:spacing w:line="276" w:lineRule="auto"/>
        <w:ind w:left="3539" w:firstLine="709"/>
        <w:rPr>
          <w:rFonts w:eastAsia="Calibri" w:cs="Arial"/>
          <w:b/>
          <w:sz w:val="22"/>
          <w:szCs w:val="22"/>
          <w:lang w:val="sl-SI"/>
        </w:rPr>
      </w:pPr>
    </w:p>
    <w:sectPr w:rsidR="00152106" w:rsidRPr="002A35B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CDCF" w14:textId="77777777" w:rsidR="00916E5B" w:rsidRDefault="00916E5B">
      <w:pPr>
        <w:spacing w:line="240" w:lineRule="auto"/>
      </w:pPr>
      <w:r>
        <w:separator/>
      </w:r>
    </w:p>
  </w:endnote>
  <w:endnote w:type="continuationSeparator" w:id="0">
    <w:p w14:paraId="7BC50729" w14:textId="77777777" w:rsidR="00916E5B" w:rsidRDefault="00916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3462" w14:textId="77777777" w:rsidR="00916E5B" w:rsidRDefault="00916E5B">
      <w:pPr>
        <w:spacing w:line="240" w:lineRule="auto"/>
      </w:pPr>
      <w:r>
        <w:separator/>
      </w:r>
    </w:p>
  </w:footnote>
  <w:footnote w:type="continuationSeparator" w:id="0">
    <w:p w14:paraId="15F19807" w14:textId="77777777" w:rsidR="00916E5B" w:rsidRDefault="00916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316C2"/>
    <w:rsid w:val="00035359"/>
    <w:rsid w:val="00037884"/>
    <w:rsid w:val="0007270C"/>
    <w:rsid w:val="00072F81"/>
    <w:rsid w:val="00094D39"/>
    <w:rsid w:val="00097F3B"/>
    <w:rsid w:val="000A51F5"/>
    <w:rsid w:val="000B0933"/>
    <w:rsid w:val="000F0C41"/>
    <w:rsid w:val="0010783B"/>
    <w:rsid w:val="00124B40"/>
    <w:rsid w:val="001468AA"/>
    <w:rsid w:val="00152106"/>
    <w:rsid w:val="0017005A"/>
    <w:rsid w:val="00171A1E"/>
    <w:rsid w:val="00175DDF"/>
    <w:rsid w:val="00183BAF"/>
    <w:rsid w:val="001958A6"/>
    <w:rsid w:val="001A2F44"/>
    <w:rsid w:val="001B1EB0"/>
    <w:rsid w:val="001D5900"/>
    <w:rsid w:val="001E2A02"/>
    <w:rsid w:val="001E31AF"/>
    <w:rsid w:val="001E774E"/>
    <w:rsid w:val="001F08C9"/>
    <w:rsid w:val="00240A77"/>
    <w:rsid w:val="002577A6"/>
    <w:rsid w:val="00271FCD"/>
    <w:rsid w:val="00274111"/>
    <w:rsid w:val="00280574"/>
    <w:rsid w:val="002A35B7"/>
    <w:rsid w:val="002A7CD2"/>
    <w:rsid w:val="002D1B6D"/>
    <w:rsid w:val="0031225A"/>
    <w:rsid w:val="0031537D"/>
    <w:rsid w:val="00323942"/>
    <w:rsid w:val="003243D1"/>
    <w:rsid w:val="00324D2B"/>
    <w:rsid w:val="00325B85"/>
    <w:rsid w:val="00325F3E"/>
    <w:rsid w:val="003328FA"/>
    <w:rsid w:val="00351333"/>
    <w:rsid w:val="0039584D"/>
    <w:rsid w:val="003A43B2"/>
    <w:rsid w:val="003E30D5"/>
    <w:rsid w:val="003E6541"/>
    <w:rsid w:val="003F03B6"/>
    <w:rsid w:val="00413081"/>
    <w:rsid w:val="00415DB8"/>
    <w:rsid w:val="00420FE6"/>
    <w:rsid w:val="00421706"/>
    <w:rsid w:val="004517EB"/>
    <w:rsid w:val="00462A99"/>
    <w:rsid w:val="004817D8"/>
    <w:rsid w:val="00491DA8"/>
    <w:rsid w:val="004B43D5"/>
    <w:rsid w:val="004B65AD"/>
    <w:rsid w:val="004E013B"/>
    <w:rsid w:val="004F1010"/>
    <w:rsid w:val="00501A68"/>
    <w:rsid w:val="00547D12"/>
    <w:rsid w:val="00551B30"/>
    <w:rsid w:val="005775A4"/>
    <w:rsid w:val="005B075B"/>
    <w:rsid w:val="005D407A"/>
    <w:rsid w:val="005E719D"/>
    <w:rsid w:val="00622886"/>
    <w:rsid w:val="00623D0A"/>
    <w:rsid w:val="006463C1"/>
    <w:rsid w:val="00655D18"/>
    <w:rsid w:val="006566CE"/>
    <w:rsid w:val="006652C0"/>
    <w:rsid w:val="006D3B0A"/>
    <w:rsid w:val="006E3C40"/>
    <w:rsid w:val="006E6EFD"/>
    <w:rsid w:val="007113EF"/>
    <w:rsid w:val="007436BB"/>
    <w:rsid w:val="00760C56"/>
    <w:rsid w:val="00766A8F"/>
    <w:rsid w:val="0077331D"/>
    <w:rsid w:val="00787CD6"/>
    <w:rsid w:val="007D2CD4"/>
    <w:rsid w:val="007F1D4C"/>
    <w:rsid w:val="008122FE"/>
    <w:rsid w:val="008746CB"/>
    <w:rsid w:val="008920E1"/>
    <w:rsid w:val="00893145"/>
    <w:rsid w:val="008A61D8"/>
    <w:rsid w:val="008C4F67"/>
    <w:rsid w:val="008C5D35"/>
    <w:rsid w:val="008C6A19"/>
    <w:rsid w:val="008D76E4"/>
    <w:rsid w:val="008E50F4"/>
    <w:rsid w:val="008F46DF"/>
    <w:rsid w:val="00902AF5"/>
    <w:rsid w:val="00916E5B"/>
    <w:rsid w:val="00917384"/>
    <w:rsid w:val="0092107B"/>
    <w:rsid w:val="00933339"/>
    <w:rsid w:val="00936A57"/>
    <w:rsid w:val="009375E0"/>
    <w:rsid w:val="00947F78"/>
    <w:rsid w:val="0096349C"/>
    <w:rsid w:val="0096557A"/>
    <w:rsid w:val="00971EA0"/>
    <w:rsid w:val="009A00BE"/>
    <w:rsid w:val="009E1B50"/>
    <w:rsid w:val="00A21E52"/>
    <w:rsid w:val="00A24CB2"/>
    <w:rsid w:val="00A31C53"/>
    <w:rsid w:val="00A4520C"/>
    <w:rsid w:val="00A65FF8"/>
    <w:rsid w:val="00A76534"/>
    <w:rsid w:val="00AB6C58"/>
    <w:rsid w:val="00B42F5C"/>
    <w:rsid w:val="00B505D8"/>
    <w:rsid w:val="00B7323D"/>
    <w:rsid w:val="00B81D57"/>
    <w:rsid w:val="00BC00BC"/>
    <w:rsid w:val="00BC2171"/>
    <w:rsid w:val="00C12528"/>
    <w:rsid w:val="00C27D8A"/>
    <w:rsid w:val="00C47D11"/>
    <w:rsid w:val="00C54988"/>
    <w:rsid w:val="00C6705A"/>
    <w:rsid w:val="00C72595"/>
    <w:rsid w:val="00C77FF4"/>
    <w:rsid w:val="00C93E73"/>
    <w:rsid w:val="00CA00D9"/>
    <w:rsid w:val="00CB1DFA"/>
    <w:rsid w:val="00CB479F"/>
    <w:rsid w:val="00CE0C45"/>
    <w:rsid w:val="00CE5F3F"/>
    <w:rsid w:val="00D0616E"/>
    <w:rsid w:val="00D30820"/>
    <w:rsid w:val="00D35D97"/>
    <w:rsid w:val="00D65E25"/>
    <w:rsid w:val="00D750EB"/>
    <w:rsid w:val="00D775B3"/>
    <w:rsid w:val="00D802AB"/>
    <w:rsid w:val="00D93800"/>
    <w:rsid w:val="00DB2430"/>
    <w:rsid w:val="00DB58A7"/>
    <w:rsid w:val="00DD5D32"/>
    <w:rsid w:val="00DF14BF"/>
    <w:rsid w:val="00E263FA"/>
    <w:rsid w:val="00E27DF0"/>
    <w:rsid w:val="00E53A8C"/>
    <w:rsid w:val="00E63220"/>
    <w:rsid w:val="00E64323"/>
    <w:rsid w:val="00E848D5"/>
    <w:rsid w:val="00E86D8B"/>
    <w:rsid w:val="00EA1CD9"/>
    <w:rsid w:val="00EA32AE"/>
    <w:rsid w:val="00EC0DAC"/>
    <w:rsid w:val="00EC5D7B"/>
    <w:rsid w:val="00EC7116"/>
    <w:rsid w:val="00EF746D"/>
    <w:rsid w:val="00F011AA"/>
    <w:rsid w:val="00F02966"/>
    <w:rsid w:val="00F1788F"/>
    <w:rsid w:val="00F403BF"/>
    <w:rsid w:val="00F471AC"/>
    <w:rsid w:val="00F54B16"/>
    <w:rsid w:val="00F66993"/>
    <w:rsid w:val="00F67655"/>
    <w:rsid w:val="00F80BBB"/>
    <w:rsid w:val="00FA74B3"/>
    <w:rsid w:val="00FB1FD1"/>
    <w:rsid w:val="00FC1CB3"/>
    <w:rsid w:val="00FD0FD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628BF1-1AA0-4C73-B607-07ED87FC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Metka Paragi</cp:lastModifiedBy>
  <cp:revision>27</cp:revision>
  <dcterms:created xsi:type="dcterms:W3CDTF">2023-10-17T14:03:00Z</dcterms:created>
  <dcterms:modified xsi:type="dcterms:W3CDTF">2023-10-18T09:11:00Z</dcterms:modified>
</cp:coreProperties>
</file>