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C911F2" w:rsidRDefault="00B53BCB" w:rsidP="00B53BCB">
      <w:pPr>
        <w:pStyle w:val="datumtevilka"/>
        <w:rPr>
          <w:b/>
          <w:lang w:val="sl-SI"/>
        </w:rPr>
      </w:pPr>
      <w:bookmarkStart w:id="0" w:name="_Hlk61014710"/>
      <w:bookmarkStart w:id="1" w:name="_GoBack"/>
      <w:bookmarkEnd w:id="1"/>
    </w:p>
    <w:p w14:paraId="6874C53E" w14:textId="77777777" w:rsidR="00B53BCB" w:rsidRPr="00C911F2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C911F2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C911F2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C911F2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ZAPISNIK</w:t>
      </w:r>
    </w:p>
    <w:p w14:paraId="0DDAD3A9" w14:textId="561FC011" w:rsidR="00B53BCB" w:rsidRPr="00C911F2" w:rsidRDefault="0023564F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20</w:t>
      </w:r>
      <w:r w:rsidR="00B53BCB" w:rsidRPr="00C911F2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4B9264DA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 xml:space="preserve">četrtek, </w:t>
      </w:r>
      <w:r w:rsidR="00BF3046">
        <w:rPr>
          <w:rFonts w:eastAsia="Calibri" w:cs="Arial"/>
          <w:szCs w:val="20"/>
          <w:lang w:val="sl-SI"/>
        </w:rPr>
        <w:t>22</w:t>
      </w:r>
      <w:r w:rsidR="00A95DDE" w:rsidRPr="00C911F2">
        <w:rPr>
          <w:rFonts w:eastAsia="Calibri" w:cs="Arial"/>
          <w:szCs w:val="20"/>
          <w:lang w:val="sl-SI"/>
        </w:rPr>
        <w:t>. 6</w:t>
      </w:r>
      <w:r w:rsidRPr="00C911F2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3084763C" w:rsidR="00383CC9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>dr. Erik Brecelj, Hajdi Kosednar, mag. Ana Vodičar, m</w:t>
      </w:r>
      <w:r w:rsidR="00BF1DE1">
        <w:rPr>
          <w:rFonts w:eastAsia="Calibri" w:cs="Arial"/>
          <w:color w:val="000000" w:themeColor="text1"/>
          <w:szCs w:val="20"/>
          <w:lang w:val="sl-SI"/>
        </w:rPr>
        <w:t>ag. Mira Šavora,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>Azra Herceg</w:t>
      </w:r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 mag. Dolores Kores</w:t>
      </w:r>
      <w:r w:rsidR="00E95765" w:rsidRPr="00C911F2">
        <w:rPr>
          <w:rFonts w:eastAsia="Calibri" w:cs="Arial"/>
          <w:color w:val="000000" w:themeColor="text1"/>
          <w:szCs w:val="20"/>
          <w:lang w:val="sl-SI"/>
        </w:rPr>
        <w:t>, mag. Egon Stopar</w:t>
      </w:r>
      <w:r w:rsidR="00B721FA" w:rsidRPr="00C911F2">
        <w:rPr>
          <w:rFonts w:eastAsia="Calibri" w:cs="Arial"/>
          <w:color w:val="000000" w:themeColor="text1"/>
          <w:szCs w:val="20"/>
          <w:lang w:val="sl-SI"/>
        </w:rPr>
        <w:t>, mag. Gregor Cuzak</w:t>
      </w:r>
      <w:r w:rsidR="003E468F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>Anka Rode</w:t>
      </w:r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3E468F" w:rsidRPr="003E468F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>mag. Alan Medveš, mag. Dorjan Marušič, dr. Grega Strban</w:t>
      </w:r>
      <w:r w:rsidR="003E468F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Tit Albreht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Petra Došenović Bonča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Igor Švab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Monika Ažman</w:t>
      </w:r>
    </w:p>
    <w:p w14:paraId="5E282DC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89AF56F" w14:textId="6082AC43" w:rsidR="006E5704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Odsotni: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dr. Vojko Flis, 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>dr. Radko Komadina</w:t>
      </w:r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3E468F" w:rsidRPr="003E468F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>dr. Peter Radše</w:t>
      </w:r>
      <w:r w:rsidR="003E468F">
        <w:rPr>
          <w:rFonts w:eastAsia="Calibri" w:cs="Arial"/>
          <w:color w:val="000000" w:themeColor="text1"/>
          <w:szCs w:val="20"/>
          <w:lang w:val="sl-SI"/>
        </w:rPr>
        <w:t>l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Tjaša Sobočan</w:t>
      </w:r>
      <w:r w:rsidR="00BF1DE1">
        <w:rPr>
          <w:rFonts w:eastAsia="Calibri" w:cs="Arial"/>
          <w:color w:val="000000" w:themeColor="text1"/>
          <w:szCs w:val="20"/>
          <w:lang w:val="sl-SI"/>
        </w:rPr>
        <w:t>,</w:t>
      </w:r>
      <w:r w:rsidR="00BF1DE1" w:rsidRPr="00BF1DE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Iztok Takač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Rok Ravnikar</w:t>
      </w:r>
      <w:r w:rsidR="00BF1DE1">
        <w:rPr>
          <w:rFonts w:eastAsia="Calibri" w:cs="Arial"/>
          <w:color w:val="000000" w:themeColor="text1"/>
          <w:szCs w:val="20"/>
          <w:lang w:val="sl-SI"/>
        </w:rPr>
        <w:t>,</w:t>
      </w:r>
      <w:r w:rsidR="00BF1DE1" w:rsidRPr="00BF1DE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Branko Gabrovec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Valentina Prevolnik Rup</w:t>
      </w:r>
      <w:r w:rsidR="00BF1DE1">
        <w:rPr>
          <w:rFonts w:eastAsia="Calibri" w:cs="Arial"/>
          <w:color w:val="000000" w:themeColor="text1"/>
          <w:szCs w:val="20"/>
          <w:lang w:val="sl-SI"/>
        </w:rPr>
        <w:t>el</w:t>
      </w:r>
    </w:p>
    <w:p w14:paraId="46722E4C" w14:textId="6A8B2FEB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2566FA1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2766C5D8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Ostali prisotni: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87368C" w:rsidRPr="00C911F2">
        <w:rPr>
          <w:rFonts w:eastAsiaTheme="minorHAnsi" w:cs="Arial"/>
          <w:color w:val="000000"/>
          <w:szCs w:val="20"/>
          <w:lang w:val="sl-SI"/>
        </w:rPr>
        <w:t xml:space="preserve">dr. Metka Paragi, </w:t>
      </w:r>
      <w:r w:rsidR="00EA14EB" w:rsidRPr="00C911F2">
        <w:rPr>
          <w:rFonts w:eastAsiaTheme="minorHAnsi" w:cs="Arial"/>
          <w:color w:val="000000"/>
          <w:szCs w:val="20"/>
          <w:lang w:val="sl-SI"/>
        </w:rPr>
        <w:t>Simona Pi</w:t>
      </w:r>
      <w:r w:rsidR="00BF1DE1">
        <w:rPr>
          <w:rFonts w:eastAsiaTheme="minorHAnsi" w:cs="Arial"/>
          <w:color w:val="000000"/>
          <w:szCs w:val="20"/>
          <w:lang w:val="sl-SI"/>
        </w:rPr>
        <w:t xml:space="preserve">rnat Skeledžija, </w:t>
      </w:r>
      <w:r w:rsidR="005D78C3" w:rsidRPr="00C911F2">
        <w:rPr>
          <w:rFonts w:eastAsiaTheme="minorHAnsi" w:cs="Arial"/>
          <w:color w:val="000000"/>
          <w:szCs w:val="20"/>
          <w:lang w:val="sl-SI"/>
        </w:rPr>
        <w:t>Miha Mohorčič</w:t>
      </w:r>
    </w:p>
    <w:p w14:paraId="10E774F0" w14:textId="77777777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C911F2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0019ADC9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C911F2">
        <w:rPr>
          <w:rFonts w:cs="Arial"/>
          <w:szCs w:val="20"/>
          <w:lang w:val="sl-SI" w:eastAsia="ar-SA"/>
        </w:rPr>
        <w:t>Sejo Strateškega sveta za zdravstvo, ki se je pričela ob 16.00 uri, je vod</w:t>
      </w:r>
      <w:r w:rsidR="00FC5CBF" w:rsidRPr="00C911F2">
        <w:rPr>
          <w:rFonts w:cs="Arial"/>
          <w:szCs w:val="20"/>
          <w:lang w:val="sl-SI" w:eastAsia="ar-SA"/>
        </w:rPr>
        <w:t>il predsednik strateškega sveta</w:t>
      </w:r>
      <w:r w:rsidRPr="00C911F2">
        <w:rPr>
          <w:rFonts w:cs="Arial"/>
          <w:szCs w:val="20"/>
          <w:lang w:val="sl-SI" w:eastAsia="ar-SA"/>
        </w:rPr>
        <w:t xml:space="preserve"> dr. Erik Brecelj. </w:t>
      </w:r>
    </w:p>
    <w:p w14:paraId="697949E4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C911F2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C911F2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7630247F" w:rsidR="00B53BCB" w:rsidRPr="00C911F2" w:rsidRDefault="00E629C0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Potrditev zapisnika 19. seje SSZ in dopolnjenega zapisnika 18. seje SSZ</w:t>
      </w:r>
    </w:p>
    <w:p w14:paraId="5ED982BF" w14:textId="125227D2" w:rsidR="00026548" w:rsidRPr="00C911F2" w:rsidRDefault="00E002FB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Poročanje podskupin o tekočih zadevah</w:t>
      </w:r>
    </w:p>
    <w:p w14:paraId="39A52557" w14:textId="487DBD7A" w:rsidR="000F7F42" w:rsidRPr="00C911F2" w:rsidRDefault="00E002FB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Predstavitev zakonodaje na temo zaposlovanja tujcev in stroškov v zvezi s tem (Eva Dajčman Šterk)</w:t>
      </w:r>
    </w:p>
    <w:p w14:paraId="42B75279" w14:textId="34C41A0E" w:rsidR="00D22D63" w:rsidRPr="00C911F2" w:rsidRDefault="00E002FB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Pregled področja "Upravljanje" (mag. Dolores Kores)</w:t>
      </w:r>
    </w:p>
    <w:p w14:paraId="68BA0C9F" w14:textId="298D9576" w:rsidR="000F7F42" w:rsidRPr="00C911F2" w:rsidRDefault="00BF3046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21</w:t>
      </w:r>
      <w:r w:rsidR="000F7F42" w:rsidRPr="00C911F2">
        <w:rPr>
          <w:rFonts w:cs="Arial"/>
          <w:color w:val="000000"/>
          <w:szCs w:val="20"/>
          <w:lang w:val="sl-SI" w:eastAsia="sl-SI"/>
        </w:rPr>
        <w:t>. sejo SSZ</w:t>
      </w:r>
    </w:p>
    <w:p w14:paraId="03C13EE5" w14:textId="1EB7E520" w:rsidR="00B54650" w:rsidRPr="00C911F2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 xml:space="preserve">Razno. </w:t>
      </w:r>
    </w:p>
    <w:p w14:paraId="5934694B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C911F2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AD/1</w:t>
      </w:r>
    </w:p>
    <w:p w14:paraId="7E4E7B64" w14:textId="77777777" w:rsidR="008564FC" w:rsidRPr="00C911F2" w:rsidRDefault="008564FC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B21BE59" w14:textId="630E080B" w:rsidR="006B7181" w:rsidRPr="00C911F2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SKLEP št. 1:</w:t>
      </w:r>
      <w:r w:rsidRPr="00C911F2">
        <w:rPr>
          <w:rFonts w:eastAsia="Calibri" w:cs="Arial"/>
          <w:szCs w:val="20"/>
          <w:lang w:val="sl-SI"/>
        </w:rPr>
        <w:t xml:space="preserve"> </w:t>
      </w:r>
      <w:r w:rsidR="006B7181" w:rsidRPr="00C911F2">
        <w:rPr>
          <w:rFonts w:eastAsia="Calibri" w:cs="Arial"/>
          <w:szCs w:val="20"/>
          <w:lang w:val="sl-SI"/>
        </w:rPr>
        <w:t>Strateški svet je potrdi</w:t>
      </w:r>
      <w:r w:rsidR="00193703" w:rsidRPr="00C911F2">
        <w:rPr>
          <w:rFonts w:eastAsia="Calibri" w:cs="Arial"/>
          <w:szCs w:val="20"/>
          <w:lang w:val="sl-SI"/>
        </w:rPr>
        <w:t xml:space="preserve">l </w:t>
      </w:r>
      <w:r w:rsidR="008564FC" w:rsidRPr="00C911F2">
        <w:rPr>
          <w:rFonts w:eastAsia="Calibri" w:cs="Arial"/>
          <w:szCs w:val="20"/>
          <w:lang w:val="sl-SI"/>
        </w:rPr>
        <w:t>predlagan</w:t>
      </w:r>
      <w:r w:rsidR="00C229DA" w:rsidRPr="00C911F2">
        <w:rPr>
          <w:rFonts w:eastAsia="Calibri" w:cs="Arial"/>
          <w:szCs w:val="20"/>
          <w:lang w:val="sl-SI"/>
        </w:rPr>
        <w:t xml:space="preserve"> </w:t>
      </w:r>
      <w:r w:rsidR="00193703" w:rsidRPr="00C911F2">
        <w:rPr>
          <w:rFonts w:eastAsia="Calibri" w:cs="Arial"/>
          <w:szCs w:val="20"/>
          <w:lang w:val="sl-SI"/>
        </w:rPr>
        <w:t>dnevni red</w:t>
      </w:r>
      <w:r w:rsidR="006B7181" w:rsidRPr="00C911F2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34FB5CD" w14:textId="0686BD27" w:rsidR="000F7F42" w:rsidRPr="000D5B65" w:rsidRDefault="00B53BCB" w:rsidP="000D5B65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AD/2</w:t>
      </w:r>
    </w:p>
    <w:p w14:paraId="7759D820" w14:textId="77777777" w:rsidR="000F7F42" w:rsidRPr="00C911F2" w:rsidRDefault="000F7F42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38422628" w:rsidR="00B53BCB" w:rsidRPr="00C911F2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 xml:space="preserve">SKLEP ŠT. 2: </w:t>
      </w:r>
      <w:r w:rsidR="000D5B65">
        <w:rPr>
          <w:rFonts w:eastAsia="Calibri" w:cs="Arial"/>
          <w:bCs/>
          <w:szCs w:val="20"/>
          <w:lang w:val="sl-SI"/>
        </w:rPr>
        <w:t xml:space="preserve">Zapisnika 18. in 19. seje SSZ sta potrjena. </w:t>
      </w:r>
    </w:p>
    <w:p w14:paraId="01149AE4" w14:textId="77777777" w:rsidR="005F3901" w:rsidRPr="00C911F2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924B48A" w14:textId="5487EE38" w:rsidR="00DF5B2B" w:rsidRPr="00C911F2" w:rsidRDefault="00DF5B2B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AD/3</w:t>
      </w:r>
    </w:p>
    <w:p w14:paraId="1B13B8EE" w14:textId="77777777" w:rsidR="00D8050B" w:rsidRPr="00C911F2" w:rsidRDefault="00D8050B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6227BB89" w14:textId="7B70462D" w:rsidR="0013038F" w:rsidRPr="00C911F2" w:rsidRDefault="00677161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Mira Šavora je </w:t>
      </w:r>
      <w:r w:rsidR="00C918CC">
        <w:rPr>
          <w:rFonts w:eastAsia="Calibri" w:cs="Arial"/>
          <w:szCs w:val="20"/>
          <w:lang w:val="sl-SI"/>
        </w:rPr>
        <w:t>strateški svet obvestila, da še ni prejela novega osnutka</w:t>
      </w:r>
      <w:r>
        <w:rPr>
          <w:rFonts w:eastAsia="Calibri" w:cs="Arial"/>
          <w:szCs w:val="20"/>
          <w:lang w:val="sl-SI"/>
        </w:rPr>
        <w:t xml:space="preserve"> Zakon</w:t>
      </w:r>
      <w:r w:rsidR="005804E9">
        <w:rPr>
          <w:rFonts w:eastAsia="Calibri" w:cs="Arial"/>
          <w:szCs w:val="20"/>
          <w:lang w:val="sl-SI"/>
        </w:rPr>
        <w:t>a</w:t>
      </w:r>
      <w:r w:rsidR="00C918CC">
        <w:rPr>
          <w:rFonts w:eastAsia="Calibri" w:cs="Arial"/>
          <w:szCs w:val="20"/>
          <w:lang w:val="sl-SI"/>
        </w:rPr>
        <w:t xml:space="preserve"> o dolgotrajni oskrbi, mnenje so </w:t>
      </w:r>
      <w:r w:rsidR="005804E9">
        <w:rPr>
          <w:rFonts w:eastAsia="Calibri" w:cs="Arial"/>
          <w:szCs w:val="20"/>
          <w:lang w:val="sl-SI"/>
        </w:rPr>
        <w:t xml:space="preserve">torej </w:t>
      </w:r>
      <w:r w:rsidR="00C918CC">
        <w:rPr>
          <w:rFonts w:eastAsia="Calibri" w:cs="Arial"/>
          <w:szCs w:val="20"/>
          <w:lang w:val="sl-SI"/>
        </w:rPr>
        <w:t>podali na verzijo 7.6.2023 in pripombe poslali ministru Maljevcu.</w:t>
      </w:r>
    </w:p>
    <w:p w14:paraId="3D592BB1" w14:textId="77777777" w:rsidR="00DF5B2B" w:rsidRPr="00C911F2" w:rsidRDefault="00DF5B2B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54A659FC" w14:textId="0CD6F709" w:rsidR="000D5B65" w:rsidRPr="000D5B65" w:rsidRDefault="00DF5B2B" w:rsidP="000D5B65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AD/4</w:t>
      </w:r>
    </w:p>
    <w:p w14:paraId="177698D4" w14:textId="77777777" w:rsidR="000D5B65" w:rsidRDefault="000D5B65" w:rsidP="000D5B65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D225EE6" w14:textId="752248CD" w:rsidR="00E91788" w:rsidRDefault="00CD5D59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Eva Dajčman Šterk je uvodoma predstavila obstoječo zakonodajo na področju poklicnih kvalifikacij v zdravstvu</w:t>
      </w:r>
      <w:r w:rsidR="00672351">
        <w:rPr>
          <w:rFonts w:cs="Arial"/>
          <w:color w:val="000000"/>
          <w:szCs w:val="20"/>
          <w:lang w:val="sl-SI" w:eastAsia="sl-SI"/>
        </w:rPr>
        <w:t>. Orisala in predstavila je tudi proces pridobivanja vseh potrebnih</w:t>
      </w:r>
      <w:r w:rsidR="005804E9">
        <w:rPr>
          <w:rFonts w:cs="Arial"/>
          <w:color w:val="000000"/>
          <w:szCs w:val="20"/>
          <w:lang w:val="sl-SI" w:eastAsia="sl-SI"/>
        </w:rPr>
        <w:t xml:space="preserve"> dovoljenj za delo v Sloveniji, kot je to v dokumentu MZ: NAVODILA za postopke priznanja poklicnih kvalifikacij. </w:t>
      </w:r>
      <w:r w:rsidR="00672351">
        <w:rPr>
          <w:rFonts w:cs="Arial"/>
          <w:color w:val="000000"/>
          <w:szCs w:val="20"/>
          <w:lang w:val="sl-SI" w:eastAsia="sl-SI"/>
        </w:rPr>
        <w:t>V nadaljevanju je predstavila tudi predlog zakona o poklicnih kvalifikacijah, ki pri</w:t>
      </w:r>
      <w:r w:rsidR="00EE3E41">
        <w:rPr>
          <w:rFonts w:cs="Arial"/>
          <w:color w:val="000000"/>
          <w:szCs w:val="20"/>
          <w:lang w:val="sl-SI" w:eastAsia="sl-SI"/>
        </w:rPr>
        <w:t xml:space="preserve">naša, v določenih segmentih, </w:t>
      </w:r>
      <w:r w:rsidR="00EE3E41" w:rsidRPr="00EE3E41">
        <w:rPr>
          <w:rFonts w:cs="Arial"/>
          <w:color w:val="000000"/>
          <w:szCs w:val="20"/>
          <w:lang w:val="sl-SI" w:eastAsia="sl-SI"/>
        </w:rPr>
        <w:t>poenostavitev</w:t>
      </w:r>
      <w:r w:rsidR="00EE3E41">
        <w:rPr>
          <w:rFonts w:cs="Arial"/>
          <w:color w:val="000000"/>
          <w:szCs w:val="20"/>
          <w:lang w:val="sl-SI" w:eastAsia="sl-SI"/>
        </w:rPr>
        <w:t xml:space="preserve"> pridobivanja vseh potrebnih dovoljenj. V debati, ki je sledila so prisotni razpravljali o težavi privabljanja potencialnega kadra v Slovenijo, glede zadrževanja kadra težav ni. Velik izziv predstavlja tudi učenje slovenskega jezika, ki predstavlja zajeten</w:t>
      </w:r>
      <w:r w:rsidR="00E91788">
        <w:rPr>
          <w:rFonts w:cs="Arial"/>
          <w:color w:val="000000"/>
          <w:szCs w:val="20"/>
          <w:lang w:val="sl-SI" w:eastAsia="sl-SI"/>
        </w:rPr>
        <w:t>,</w:t>
      </w:r>
      <w:r w:rsidR="005804E9">
        <w:rPr>
          <w:rFonts w:cs="Arial"/>
          <w:color w:val="000000"/>
          <w:szCs w:val="20"/>
          <w:lang w:val="sl-SI" w:eastAsia="sl-SI"/>
        </w:rPr>
        <w:t xml:space="preserve"> največji</w:t>
      </w:r>
      <w:r w:rsidR="00E91788">
        <w:rPr>
          <w:rFonts w:cs="Arial"/>
          <w:color w:val="000000"/>
          <w:szCs w:val="20"/>
          <w:lang w:val="sl-SI" w:eastAsia="sl-SI"/>
        </w:rPr>
        <w:t xml:space="preserve"> strošek in je tudi v predlogu zakona kot tak.</w:t>
      </w:r>
      <w:r w:rsidR="00EE3E41">
        <w:rPr>
          <w:rFonts w:cs="Arial"/>
          <w:color w:val="000000"/>
          <w:szCs w:val="20"/>
          <w:lang w:val="sl-SI" w:eastAsia="sl-SI"/>
        </w:rPr>
        <w:t xml:space="preserve"> </w:t>
      </w:r>
      <w:r w:rsidR="00E91788">
        <w:rPr>
          <w:rFonts w:cs="Arial"/>
          <w:color w:val="000000"/>
          <w:szCs w:val="20"/>
          <w:lang w:val="sl-SI" w:eastAsia="sl-SI"/>
        </w:rPr>
        <w:t>Pripravil</w:t>
      </w:r>
      <w:r w:rsidR="007168A8">
        <w:rPr>
          <w:rFonts w:cs="Arial"/>
          <w:color w:val="000000"/>
          <w:szCs w:val="20"/>
          <w:lang w:val="sl-SI" w:eastAsia="sl-SI"/>
        </w:rPr>
        <w:t>i bodo</w:t>
      </w:r>
      <w:r w:rsidR="00E91788">
        <w:rPr>
          <w:rFonts w:cs="Arial"/>
          <w:color w:val="000000"/>
          <w:szCs w:val="20"/>
          <w:lang w:val="sl-SI" w:eastAsia="sl-SI"/>
        </w:rPr>
        <w:t xml:space="preserve"> predloge na zakon o priznavanju poklicnih kvalifikacij.</w:t>
      </w:r>
    </w:p>
    <w:p w14:paraId="692DC598" w14:textId="1A12BEAC" w:rsidR="00CD5D59" w:rsidRDefault="00EE3E41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Prisotni so se strinjali, da je zaradi resnost</w:t>
      </w:r>
      <w:r w:rsidR="007168A8">
        <w:rPr>
          <w:rFonts w:cs="Arial"/>
          <w:color w:val="000000"/>
          <w:szCs w:val="20"/>
          <w:lang w:val="sl-SI" w:eastAsia="sl-SI"/>
        </w:rPr>
        <w:t>i problematike, potreben Z</w:t>
      </w:r>
      <w:r>
        <w:rPr>
          <w:rFonts w:cs="Arial"/>
          <w:color w:val="000000"/>
          <w:szCs w:val="20"/>
          <w:lang w:val="sl-SI" w:eastAsia="sl-SI"/>
        </w:rPr>
        <w:t>akon o poklicnih kvalifikacijah za zdravstveno nego</w:t>
      </w:r>
      <w:r w:rsidR="00E91788">
        <w:rPr>
          <w:rFonts w:cs="Arial"/>
          <w:color w:val="000000"/>
          <w:szCs w:val="20"/>
          <w:lang w:val="sl-SI" w:eastAsia="sl-SI"/>
        </w:rPr>
        <w:t xml:space="preserve"> in babištvo</w:t>
      </w:r>
      <w:r>
        <w:rPr>
          <w:rFonts w:cs="Arial"/>
          <w:color w:val="000000"/>
          <w:szCs w:val="20"/>
          <w:lang w:val="sl-SI" w:eastAsia="sl-SI"/>
        </w:rPr>
        <w:t xml:space="preserve">. </w:t>
      </w:r>
    </w:p>
    <w:p w14:paraId="60B2AE3F" w14:textId="0F932326" w:rsidR="008C7DE1" w:rsidRPr="00C911F2" w:rsidRDefault="00414601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t>SKLEP ŠT. 3</w:t>
      </w:r>
      <w:r w:rsidR="008C7DE1">
        <w:rPr>
          <w:rFonts w:cs="Arial"/>
          <w:color w:val="000000"/>
          <w:szCs w:val="20"/>
          <w:lang w:val="sl-SI" w:eastAsia="sl-SI"/>
        </w:rPr>
        <w:t xml:space="preserve">: </w:t>
      </w:r>
      <w:r w:rsidR="00591443">
        <w:rPr>
          <w:rFonts w:cs="Arial"/>
          <w:color w:val="000000"/>
          <w:szCs w:val="20"/>
          <w:lang w:val="sl-SI" w:eastAsia="sl-SI"/>
        </w:rPr>
        <w:t xml:space="preserve">Strateški svet </w:t>
      </w:r>
      <w:r w:rsidR="007168A8">
        <w:rPr>
          <w:rFonts w:cs="Arial"/>
          <w:color w:val="000000"/>
          <w:szCs w:val="20"/>
          <w:lang w:val="sl-SI" w:eastAsia="sl-SI"/>
        </w:rPr>
        <w:t>predlaga, da se sprejme Z</w:t>
      </w:r>
      <w:r w:rsidR="000D5B65">
        <w:rPr>
          <w:rFonts w:cs="Arial"/>
          <w:color w:val="000000"/>
          <w:szCs w:val="20"/>
          <w:lang w:val="sl-SI" w:eastAsia="sl-SI"/>
        </w:rPr>
        <w:t xml:space="preserve">akon o poklicnih kvalifikacijah za </w:t>
      </w:r>
      <w:r w:rsidR="00E91788">
        <w:rPr>
          <w:rFonts w:cs="Arial"/>
          <w:color w:val="000000"/>
          <w:szCs w:val="20"/>
          <w:lang w:val="sl-SI" w:eastAsia="sl-SI"/>
        </w:rPr>
        <w:t>področje zdravstvene nege in babištva</w:t>
      </w:r>
      <w:r w:rsidR="000D5B65">
        <w:rPr>
          <w:rFonts w:cs="Arial"/>
          <w:color w:val="000000"/>
          <w:szCs w:val="20"/>
          <w:lang w:val="sl-SI" w:eastAsia="sl-SI"/>
        </w:rPr>
        <w:t xml:space="preserve">. </w:t>
      </w:r>
    </w:p>
    <w:p w14:paraId="1BE1E8ED" w14:textId="5FD1A4B1" w:rsidR="00D8050B" w:rsidRPr="0014788C" w:rsidRDefault="00B53BCB" w:rsidP="0014788C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</w:t>
      </w:r>
      <w:r w:rsidR="00DF5B2B" w:rsidRPr="00C911F2">
        <w:rPr>
          <w:rFonts w:eastAsia="Calibri" w:cs="Arial"/>
          <w:b/>
          <w:szCs w:val="20"/>
          <w:lang w:val="sl-SI"/>
        </w:rPr>
        <w:t>5</w:t>
      </w:r>
    </w:p>
    <w:p w14:paraId="6B308182" w14:textId="10705B9A" w:rsidR="00A02801" w:rsidRDefault="00317780" w:rsidP="00CC3AE3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Dolores Kores </w:t>
      </w:r>
      <w:r w:rsidR="00C26888">
        <w:rPr>
          <w:rFonts w:eastAsia="Calibri" w:cs="Arial"/>
          <w:szCs w:val="20"/>
          <w:lang w:val="sl-SI"/>
        </w:rPr>
        <w:t xml:space="preserve">je v nadaljevanju predstavila dopolnjen dokument, ki pokriva področje upravljanja. Dokument se načelno deli na tri področja: koordinacija zdravstvenega sistema na strani povpraševanja, koordinacija zdravstvenega sistema na strani ponudbe </w:t>
      </w:r>
      <w:r w:rsidR="00CC3AE3">
        <w:rPr>
          <w:rFonts w:eastAsia="Calibri" w:cs="Arial"/>
          <w:szCs w:val="20"/>
          <w:lang w:val="sl-SI"/>
        </w:rPr>
        <w:t xml:space="preserve">in nadzora ustanov in menedžmenta izvajalcev zdravstvene dejavnosti. </w:t>
      </w:r>
      <w:r w:rsidR="00940DBA">
        <w:rPr>
          <w:rFonts w:eastAsia="Calibri" w:cs="Arial"/>
          <w:szCs w:val="20"/>
          <w:lang w:val="sl-SI"/>
        </w:rPr>
        <w:t>Člani strateškeg</w:t>
      </w:r>
      <w:r w:rsidR="00692F88">
        <w:rPr>
          <w:rFonts w:eastAsia="Calibri" w:cs="Arial"/>
          <w:szCs w:val="20"/>
          <w:lang w:val="sl-SI"/>
        </w:rPr>
        <w:t>a sveta so pregledali predlaganih 20 sklepov</w:t>
      </w:r>
      <w:r w:rsidR="00940DBA">
        <w:rPr>
          <w:rFonts w:eastAsia="Calibri" w:cs="Arial"/>
          <w:szCs w:val="20"/>
          <w:lang w:val="sl-SI"/>
        </w:rPr>
        <w:t xml:space="preserve"> podskupine</w:t>
      </w:r>
      <w:r w:rsidR="00CF3372">
        <w:rPr>
          <w:rFonts w:eastAsia="Calibri" w:cs="Arial"/>
          <w:szCs w:val="20"/>
          <w:lang w:val="sl-SI"/>
        </w:rPr>
        <w:t xml:space="preserve"> in na njih podali svoja mnenja. </w:t>
      </w:r>
      <w:r w:rsidR="00692F88">
        <w:rPr>
          <w:rFonts w:eastAsia="Calibri" w:cs="Arial"/>
          <w:szCs w:val="20"/>
          <w:lang w:val="sl-SI"/>
        </w:rPr>
        <w:t>Dokument bo dopolnjen še z regulacijo zasebne mreže.</w:t>
      </w:r>
    </w:p>
    <w:p w14:paraId="32502C7B" w14:textId="239D8DC7" w:rsidR="00317780" w:rsidRDefault="00414601" w:rsidP="0014788C">
      <w:pPr>
        <w:spacing w:after="160"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4</w:t>
      </w:r>
      <w:r w:rsidR="00CF3372">
        <w:rPr>
          <w:rFonts w:eastAsia="Calibri" w:cs="Arial"/>
          <w:szCs w:val="20"/>
          <w:lang w:val="sl-SI"/>
        </w:rPr>
        <w:t xml:space="preserve">: Člani strateškega sveta lahko podajo svoje predloge na predlagan </w:t>
      </w:r>
      <w:r w:rsidR="00692F88">
        <w:rPr>
          <w:rFonts w:eastAsia="Calibri" w:cs="Arial"/>
          <w:szCs w:val="20"/>
          <w:lang w:val="sl-SI"/>
        </w:rPr>
        <w:t xml:space="preserve">dokončni </w:t>
      </w:r>
      <w:r w:rsidR="00CF3372">
        <w:rPr>
          <w:rFonts w:eastAsia="Calibri" w:cs="Arial"/>
          <w:szCs w:val="20"/>
          <w:lang w:val="sl-SI"/>
        </w:rPr>
        <w:t>dokument do 29.6.</w:t>
      </w:r>
      <w:r w:rsidR="00692F88">
        <w:rPr>
          <w:rFonts w:eastAsia="Calibri" w:cs="Arial"/>
          <w:szCs w:val="20"/>
          <w:lang w:val="sl-SI"/>
        </w:rPr>
        <w:t>.</w:t>
      </w:r>
    </w:p>
    <w:p w14:paraId="09E220C1" w14:textId="200415B3" w:rsidR="005E4EF3" w:rsidRDefault="00317780" w:rsidP="00F94DEC">
      <w:pPr>
        <w:spacing w:after="160" w:line="259" w:lineRule="auto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AD/6</w:t>
      </w:r>
      <w:r w:rsidR="005E4EF3" w:rsidRPr="00C911F2">
        <w:rPr>
          <w:rFonts w:eastAsia="Calibri" w:cs="Arial"/>
          <w:szCs w:val="20"/>
          <w:lang w:val="sl-SI"/>
        </w:rPr>
        <w:t xml:space="preserve">  </w:t>
      </w:r>
    </w:p>
    <w:p w14:paraId="72D6CB94" w14:textId="4D28BDB5" w:rsidR="00ED73C3" w:rsidRDefault="00F94DEC" w:rsidP="00F94DE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Strateški svet bo na nasledn</w:t>
      </w:r>
      <w:r w:rsidR="00317780">
        <w:rPr>
          <w:rFonts w:eastAsia="Calibri" w:cs="Arial"/>
          <w:szCs w:val="20"/>
          <w:lang w:val="sl-SI"/>
        </w:rPr>
        <w:t>ji seji obravnav</w:t>
      </w:r>
      <w:r w:rsidR="00692F88">
        <w:rPr>
          <w:rFonts w:eastAsia="Calibri" w:cs="Arial"/>
          <w:szCs w:val="20"/>
          <w:lang w:val="sl-SI"/>
        </w:rPr>
        <w:t xml:space="preserve">al področje zdravstvene nege, umetne inteligence v zdravstvu in </w:t>
      </w:r>
      <w:r w:rsidR="00414601">
        <w:rPr>
          <w:rFonts w:eastAsia="Calibri" w:cs="Arial"/>
          <w:szCs w:val="20"/>
          <w:lang w:val="sl-SI"/>
        </w:rPr>
        <w:t>oceno</w:t>
      </w:r>
      <w:r w:rsidR="00EE4284">
        <w:rPr>
          <w:rFonts w:eastAsia="Calibri" w:cs="Arial"/>
          <w:szCs w:val="20"/>
          <w:lang w:val="sl-SI"/>
        </w:rPr>
        <w:t xml:space="preserve"> finančnega</w:t>
      </w:r>
      <w:r w:rsidR="00A61445">
        <w:rPr>
          <w:rFonts w:eastAsia="Calibri" w:cs="Arial"/>
          <w:szCs w:val="20"/>
          <w:lang w:val="sl-SI"/>
        </w:rPr>
        <w:t xml:space="preserve"> vidik</w:t>
      </w:r>
      <w:r w:rsidR="00EE4284">
        <w:rPr>
          <w:rFonts w:eastAsia="Calibri" w:cs="Arial"/>
          <w:szCs w:val="20"/>
          <w:lang w:val="sl-SI"/>
        </w:rPr>
        <w:t>a plač zdravstvenih delavcev.</w:t>
      </w:r>
    </w:p>
    <w:p w14:paraId="3F96CC08" w14:textId="77777777" w:rsidR="00CF3372" w:rsidRDefault="00CF3372" w:rsidP="00F94DE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171E303E" w14:textId="2CD593AF" w:rsidR="00CF3372" w:rsidRDefault="00CF3372" w:rsidP="00CF3372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F3372">
        <w:rPr>
          <w:rFonts w:eastAsia="Calibri" w:cs="Arial"/>
          <w:b/>
          <w:szCs w:val="20"/>
          <w:lang w:val="sl-SI"/>
        </w:rPr>
        <w:t>AD/7</w:t>
      </w:r>
    </w:p>
    <w:p w14:paraId="51415E3C" w14:textId="4176D226" w:rsidR="00CF3372" w:rsidRDefault="00CF3372" w:rsidP="00CF3372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Erik Brecelj je strateški svet</w:t>
      </w:r>
      <w:r w:rsidR="00677161">
        <w:rPr>
          <w:rFonts w:eastAsia="Calibri" w:cs="Arial"/>
          <w:szCs w:val="20"/>
          <w:lang w:val="sl-SI"/>
        </w:rPr>
        <w:t xml:space="preserve"> obvestil, da kljub zaprosilom </w:t>
      </w:r>
      <w:r>
        <w:rPr>
          <w:rFonts w:eastAsia="Calibri" w:cs="Arial"/>
          <w:szCs w:val="20"/>
          <w:lang w:val="sl-SI"/>
        </w:rPr>
        <w:t xml:space="preserve">dokumentov </w:t>
      </w:r>
      <w:r w:rsidR="00F175D8">
        <w:rPr>
          <w:rFonts w:eastAsia="Calibri" w:cs="Arial"/>
          <w:szCs w:val="20"/>
          <w:lang w:val="sl-SI"/>
        </w:rPr>
        <w:t xml:space="preserve">ki jih Ministrstvo za zdravje pošilja ESS-ju, </w:t>
      </w:r>
      <w:r w:rsidR="00692F88">
        <w:rPr>
          <w:rFonts w:eastAsia="Calibri" w:cs="Arial"/>
          <w:szCs w:val="20"/>
          <w:lang w:val="sl-SI"/>
        </w:rPr>
        <w:t xml:space="preserve">le teh </w:t>
      </w:r>
      <w:r w:rsidR="00677161">
        <w:rPr>
          <w:rFonts w:eastAsia="Calibri" w:cs="Arial"/>
          <w:szCs w:val="20"/>
          <w:lang w:val="sl-SI"/>
        </w:rPr>
        <w:t xml:space="preserve">ni prejel. </w:t>
      </w:r>
    </w:p>
    <w:p w14:paraId="70A6F747" w14:textId="3021CEB7" w:rsidR="00A61445" w:rsidRDefault="00A61445" w:rsidP="00CF3372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Dotaknili so se tudi ZZZS analiz</w:t>
      </w:r>
      <w:r w:rsidR="000E7BD4">
        <w:rPr>
          <w:rFonts w:eastAsia="Calibri" w:cs="Arial"/>
          <w:szCs w:val="20"/>
          <w:lang w:val="sl-SI"/>
        </w:rPr>
        <w:t xml:space="preserve"> o opravljenih zdravstvenih obravnavah</w:t>
      </w:r>
      <w:r>
        <w:rPr>
          <w:rFonts w:eastAsia="Calibri" w:cs="Arial"/>
          <w:szCs w:val="20"/>
          <w:lang w:val="sl-SI"/>
        </w:rPr>
        <w:t xml:space="preserve"> in so menja, da so mnoge tabele </w:t>
      </w:r>
      <w:r w:rsidR="00142915">
        <w:rPr>
          <w:rFonts w:eastAsia="Calibri" w:cs="Arial"/>
          <w:szCs w:val="20"/>
          <w:lang w:val="sl-SI"/>
        </w:rPr>
        <w:t>"</w:t>
      </w:r>
      <w:r>
        <w:rPr>
          <w:rFonts w:eastAsia="Calibri" w:cs="Arial"/>
          <w:szCs w:val="20"/>
          <w:lang w:val="sl-SI"/>
        </w:rPr>
        <w:t>ne</w:t>
      </w:r>
      <w:r w:rsidR="000E7BD4">
        <w:rPr>
          <w:rFonts w:eastAsia="Calibri" w:cs="Arial"/>
          <w:szCs w:val="20"/>
          <w:lang w:val="sl-SI"/>
        </w:rPr>
        <w:t>na</w:t>
      </w:r>
      <w:r>
        <w:rPr>
          <w:rFonts w:eastAsia="Calibri" w:cs="Arial"/>
          <w:szCs w:val="20"/>
          <w:lang w:val="sl-SI"/>
        </w:rPr>
        <w:t>povedne</w:t>
      </w:r>
      <w:r w:rsidR="00142915">
        <w:rPr>
          <w:rFonts w:eastAsia="Calibri" w:cs="Arial"/>
          <w:szCs w:val="20"/>
          <w:lang w:val="sl-SI"/>
        </w:rPr>
        <w:t>"</w:t>
      </w:r>
      <w:r>
        <w:rPr>
          <w:rFonts w:eastAsia="Calibri" w:cs="Arial"/>
          <w:szCs w:val="20"/>
          <w:lang w:val="sl-SI"/>
        </w:rPr>
        <w:t xml:space="preserve"> in bi potrebovali razlage avtorjev le teh. </w:t>
      </w:r>
    </w:p>
    <w:p w14:paraId="770930E9" w14:textId="497F9FAE" w:rsidR="003E468F" w:rsidRDefault="00A61445" w:rsidP="00A61445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 w:rsidRPr="00A61445">
        <w:rPr>
          <w:rFonts w:eastAsia="Calibri" w:cs="Arial"/>
          <w:b/>
          <w:szCs w:val="20"/>
          <w:lang w:val="sl-SI"/>
        </w:rPr>
        <w:t>SKLEP</w:t>
      </w:r>
      <w:r w:rsidR="00414601">
        <w:rPr>
          <w:rFonts w:eastAsia="Calibri" w:cs="Arial"/>
          <w:b/>
          <w:szCs w:val="20"/>
          <w:lang w:val="sl-SI"/>
        </w:rPr>
        <w:t xml:space="preserve"> ŠT.5</w:t>
      </w:r>
      <w:r>
        <w:rPr>
          <w:rFonts w:eastAsia="Calibri" w:cs="Arial"/>
          <w:szCs w:val="20"/>
          <w:lang w:val="sl-SI"/>
        </w:rPr>
        <w:t>: Analize ZZZS naj predstavijo avtorji sami.</w:t>
      </w:r>
    </w:p>
    <w:p w14:paraId="2703133D" w14:textId="59321C04" w:rsidR="00B53BCB" w:rsidRPr="00C911F2" w:rsidRDefault="00317780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19.</w:t>
      </w:r>
      <w:r w:rsidR="00E5120E" w:rsidRPr="00C911F2">
        <w:rPr>
          <w:rFonts w:eastAsia="Calibri" w:cs="Arial"/>
          <w:szCs w:val="20"/>
          <w:lang w:val="sl-SI"/>
        </w:rPr>
        <w:t>3</w:t>
      </w:r>
      <w:r w:rsidR="00A24281" w:rsidRPr="00C911F2">
        <w:rPr>
          <w:rFonts w:eastAsia="Calibri" w:cs="Arial"/>
          <w:szCs w:val="20"/>
          <w:lang w:val="sl-SI"/>
        </w:rPr>
        <w:t>0</w:t>
      </w:r>
      <w:r w:rsidR="00B53BCB" w:rsidRPr="00C911F2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C911F2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55A44A57" w:rsidR="00B53BCB" w:rsidRDefault="00B53BCB" w:rsidP="00F65286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Zapisal: Miha Mohorčič</w:t>
      </w:r>
    </w:p>
    <w:p w14:paraId="058A9FE8" w14:textId="2C771DCF" w:rsidR="00223077" w:rsidRPr="00C911F2" w:rsidRDefault="00223077" w:rsidP="00F65286">
      <w:pPr>
        <w:spacing w:line="276" w:lineRule="auto"/>
        <w:ind w:firstLine="5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Pregledala: dr. Metka Paragi</w:t>
      </w:r>
    </w:p>
    <w:p w14:paraId="70BF47F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7538D0A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1FA995AC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47DFBCD4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03A24E7D" w14:textId="77777777" w:rsidR="00B53BCB" w:rsidRPr="00C911F2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C911F2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predsednik Strateškega sveta za zdravstvo</w:t>
      </w:r>
      <w:bookmarkEnd w:id="0"/>
    </w:p>
    <w:sectPr w:rsidR="00B53BCB" w:rsidRPr="00C911F2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97CE" w16cex:dateUtc="2023-06-21T13:37:00Z"/>
  <w16cex:commentExtensible w16cex:durableId="283D988A" w16cex:dateUtc="2023-06-21T13:40:00Z"/>
  <w16cex:commentExtensible w16cex:durableId="283D9BEA" w16cex:dateUtc="2023-06-21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02F749" w16cid:durableId="283D97CE"/>
  <w16cid:commentId w16cid:paraId="51ACB235" w16cid:durableId="283D988A"/>
  <w16cid:commentId w16cid:paraId="3791A261" w16cid:durableId="283D9B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0A5D0" w14:textId="77777777" w:rsidR="003637B9" w:rsidRDefault="003637B9">
      <w:pPr>
        <w:spacing w:line="240" w:lineRule="auto"/>
      </w:pPr>
      <w:r>
        <w:separator/>
      </w:r>
    </w:p>
  </w:endnote>
  <w:endnote w:type="continuationSeparator" w:id="0">
    <w:p w14:paraId="7C30A54B" w14:textId="77777777" w:rsidR="003637B9" w:rsidRDefault="00363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93CC6" w14:textId="77777777" w:rsidR="003637B9" w:rsidRDefault="003637B9">
      <w:pPr>
        <w:spacing w:line="240" w:lineRule="auto"/>
      </w:pPr>
      <w:r>
        <w:separator/>
      </w:r>
    </w:p>
  </w:footnote>
  <w:footnote w:type="continuationSeparator" w:id="0">
    <w:p w14:paraId="2F6129DB" w14:textId="77777777" w:rsidR="003637B9" w:rsidRDefault="00363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r>
      <w:rPr>
        <w:rFonts w:ascii="Republika" w:hAnsi="Republika" w:cs="Arial"/>
        <w:color w:val="54A1BC"/>
        <w:sz w:val="24"/>
      </w:rPr>
      <w:t>Strateški svet za zdravstvo</w:t>
    </w:r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26548"/>
    <w:rsid w:val="00031848"/>
    <w:rsid w:val="00032731"/>
    <w:rsid w:val="0003376A"/>
    <w:rsid w:val="00034A0F"/>
    <w:rsid w:val="00043754"/>
    <w:rsid w:val="00045354"/>
    <w:rsid w:val="0006487E"/>
    <w:rsid w:val="0006540C"/>
    <w:rsid w:val="0007560A"/>
    <w:rsid w:val="0009050A"/>
    <w:rsid w:val="000919DA"/>
    <w:rsid w:val="0009443A"/>
    <w:rsid w:val="000B27DB"/>
    <w:rsid w:val="000B2E68"/>
    <w:rsid w:val="000D5B65"/>
    <w:rsid w:val="000E2697"/>
    <w:rsid w:val="000E7BD4"/>
    <w:rsid w:val="000F3ED8"/>
    <w:rsid w:val="000F6F50"/>
    <w:rsid w:val="000F78BD"/>
    <w:rsid w:val="000F7F42"/>
    <w:rsid w:val="00111BE6"/>
    <w:rsid w:val="0011649D"/>
    <w:rsid w:val="001222CA"/>
    <w:rsid w:val="0012302A"/>
    <w:rsid w:val="0013038F"/>
    <w:rsid w:val="0013512E"/>
    <w:rsid w:val="00141082"/>
    <w:rsid w:val="00142915"/>
    <w:rsid w:val="0014788C"/>
    <w:rsid w:val="00147A64"/>
    <w:rsid w:val="00163AE6"/>
    <w:rsid w:val="00174421"/>
    <w:rsid w:val="00184272"/>
    <w:rsid w:val="00184F36"/>
    <w:rsid w:val="001925CF"/>
    <w:rsid w:val="00192720"/>
    <w:rsid w:val="00193703"/>
    <w:rsid w:val="001B5967"/>
    <w:rsid w:val="001C34E4"/>
    <w:rsid w:val="001C67F1"/>
    <w:rsid w:val="001D5651"/>
    <w:rsid w:val="001E6427"/>
    <w:rsid w:val="001F1892"/>
    <w:rsid w:val="001F214B"/>
    <w:rsid w:val="001F7A4C"/>
    <w:rsid w:val="00206E94"/>
    <w:rsid w:val="002109FD"/>
    <w:rsid w:val="00212E94"/>
    <w:rsid w:val="0021589D"/>
    <w:rsid w:val="00223077"/>
    <w:rsid w:val="00231896"/>
    <w:rsid w:val="0023564F"/>
    <w:rsid w:val="002454BE"/>
    <w:rsid w:val="00255DBC"/>
    <w:rsid w:val="00260047"/>
    <w:rsid w:val="0026143A"/>
    <w:rsid w:val="00266BA1"/>
    <w:rsid w:val="00282B94"/>
    <w:rsid w:val="00284950"/>
    <w:rsid w:val="00292C97"/>
    <w:rsid w:val="002B03AE"/>
    <w:rsid w:val="002C1EBE"/>
    <w:rsid w:val="002D0AD0"/>
    <w:rsid w:val="002D386B"/>
    <w:rsid w:val="002F5600"/>
    <w:rsid w:val="002F71A7"/>
    <w:rsid w:val="00306F8C"/>
    <w:rsid w:val="00307B8A"/>
    <w:rsid w:val="00310C23"/>
    <w:rsid w:val="00317780"/>
    <w:rsid w:val="00317E0D"/>
    <w:rsid w:val="00320441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37B9"/>
    <w:rsid w:val="00366AB1"/>
    <w:rsid w:val="00374C69"/>
    <w:rsid w:val="00383CC9"/>
    <w:rsid w:val="00384A3C"/>
    <w:rsid w:val="00385646"/>
    <w:rsid w:val="0039136D"/>
    <w:rsid w:val="00392188"/>
    <w:rsid w:val="003A6CCA"/>
    <w:rsid w:val="003A6D63"/>
    <w:rsid w:val="003B069C"/>
    <w:rsid w:val="003B5E82"/>
    <w:rsid w:val="003E1E3E"/>
    <w:rsid w:val="003E468F"/>
    <w:rsid w:val="00404055"/>
    <w:rsid w:val="00414601"/>
    <w:rsid w:val="00426D8B"/>
    <w:rsid w:val="00442F9F"/>
    <w:rsid w:val="00453A9B"/>
    <w:rsid w:val="00460435"/>
    <w:rsid w:val="00462651"/>
    <w:rsid w:val="004639DF"/>
    <w:rsid w:val="00466377"/>
    <w:rsid w:val="004672B0"/>
    <w:rsid w:val="00484FC1"/>
    <w:rsid w:val="004971AA"/>
    <w:rsid w:val="004A0CD6"/>
    <w:rsid w:val="004A5513"/>
    <w:rsid w:val="004D3DCC"/>
    <w:rsid w:val="004E52C4"/>
    <w:rsid w:val="004F2815"/>
    <w:rsid w:val="00507AD5"/>
    <w:rsid w:val="00525963"/>
    <w:rsid w:val="00525969"/>
    <w:rsid w:val="00531538"/>
    <w:rsid w:val="0054723A"/>
    <w:rsid w:val="0055530A"/>
    <w:rsid w:val="005604A9"/>
    <w:rsid w:val="00562AE0"/>
    <w:rsid w:val="005720B7"/>
    <w:rsid w:val="00575F46"/>
    <w:rsid w:val="005804E9"/>
    <w:rsid w:val="00590355"/>
    <w:rsid w:val="005908AD"/>
    <w:rsid w:val="00591443"/>
    <w:rsid w:val="005B0EA2"/>
    <w:rsid w:val="005C0A64"/>
    <w:rsid w:val="005C59B9"/>
    <w:rsid w:val="005C6458"/>
    <w:rsid w:val="005D78C3"/>
    <w:rsid w:val="005E27E6"/>
    <w:rsid w:val="005E4EF3"/>
    <w:rsid w:val="005F3901"/>
    <w:rsid w:val="005F5165"/>
    <w:rsid w:val="005F7FDE"/>
    <w:rsid w:val="00616AA5"/>
    <w:rsid w:val="0062147B"/>
    <w:rsid w:val="00631877"/>
    <w:rsid w:val="0063471E"/>
    <w:rsid w:val="00634CA8"/>
    <w:rsid w:val="00640E16"/>
    <w:rsid w:val="00644639"/>
    <w:rsid w:val="00646100"/>
    <w:rsid w:val="00650D0D"/>
    <w:rsid w:val="00653A81"/>
    <w:rsid w:val="00661B7D"/>
    <w:rsid w:val="00662BC0"/>
    <w:rsid w:val="00672351"/>
    <w:rsid w:val="00677161"/>
    <w:rsid w:val="0068093E"/>
    <w:rsid w:val="006834DC"/>
    <w:rsid w:val="006863A8"/>
    <w:rsid w:val="00692F88"/>
    <w:rsid w:val="00696DF4"/>
    <w:rsid w:val="006A4C38"/>
    <w:rsid w:val="006B2775"/>
    <w:rsid w:val="006B7181"/>
    <w:rsid w:val="006C508E"/>
    <w:rsid w:val="006C5EB5"/>
    <w:rsid w:val="006C5EF3"/>
    <w:rsid w:val="006E4DC8"/>
    <w:rsid w:val="006E5704"/>
    <w:rsid w:val="006E61F5"/>
    <w:rsid w:val="006F233B"/>
    <w:rsid w:val="0070434C"/>
    <w:rsid w:val="007168A8"/>
    <w:rsid w:val="00723D21"/>
    <w:rsid w:val="007364F3"/>
    <w:rsid w:val="00745D0C"/>
    <w:rsid w:val="007533DF"/>
    <w:rsid w:val="007546F5"/>
    <w:rsid w:val="00763038"/>
    <w:rsid w:val="00767BD4"/>
    <w:rsid w:val="007826ED"/>
    <w:rsid w:val="0079335F"/>
    <w:rsid w:val="007A0E6F"/>
    <w:rsid w:val="007A36EC"/>
    <w:rsid w:val="007B39D9"/>
    <w:rsid w:val="007B5432"/>
    <w:rsid w:val="007E44E2"/>
    <w:rsid w:val="007E4A81"/>
    <w:rsid w:val="007F1EA8"/>
    <w:rsid w:val="007F606A"/>
    <w:rsid w:val="00804DDF"/>
    <w:rsid w:val="008164FA"/>
    <w:rsid w:val="008369E5"/>
    <w:rsid w:val="008404B3"/>
    <w:rsid w:val="008564FC"/>
    <w:rsid w:val="00860201"/>
    <w:rsid w:val="00861466"/>
    <w:rsid w:val="008639E5"/>
    <w:rsid w:val="0087368C"/>
    <w:rsid w:val="00877F59"/>
    <w:rsid w:val="00890D61"/>
    <w:rsid w:val="008A7ACF"/>
    <w:rsid w:val="008C0277"/>
    <w:rsid w:val="008C7DE1"/>
    <w:rsid w:val="008D4A70"/>
    <w:rsid w:val="008E1346"/>
    <w:rsid w:val="008E6AE9"/>
    <w:rsid w:val="008F3871"/>
    <w:rsid w:val="008F6A60"/>
    <w:rsid w:val="008F77BB"/>
    <w:rsid w:val="008F7E40"/>
    <w:rsid w:val="00900053"/>
    <w:rsid w:val="0090496F"/>
    <w:rsid w:val="009063B1"/>
    <w:rsid w:val="00927262"/>
    <w:rsid w:val="009312B9"/>
    <w:rsid w:val="00940DBA"/>
    <w:rsid w:val="00947CE7"/>
    <w:rsid w:val="00947E7F"/>
    <w:rsid w:val="009526A9"/>
    <w:rsid w:val="0095385F"/>
    <w:rsid w:val="00961416"/>
    <w:rsid w:val="009630D5"/>
    <w:rsid w:val="00965D0D"/>
    <w:rsid w:val="0097536F"/>
    <w:rsid w:val="0098608F"/>
    <w:rsid w:val="00990FD7"/>
    <w:rsid w:val="00997834"/>
    <w:rsid w:val="009C12D4"/>
    <w:rsid w:val="009E7B84"/>
    <w:rsid w:val="009F6882"/>
    <w:rsid w:val="00A02801"/>
    <w:rsid w:val="00A02EAD"/>
    <w:rsid w:val="00A03E60"/>
    <w:rsid w:val="00A05A58"/>
    <w:rsid w:val="00A05C37"/>
    <w:rsid w:val="00A07BE3"/>
    <w:rsid w:val="00A14494"/>
    <w:rsid w:val="00A15B98"/>
    <w:rsid w:val="00A2113D"/>
    <w:rsid w:val="00A24281"/>
    <w:rsid w:val="00A305ED"/>
    <w:rsid w:val="00A41777"/>
    <w:rsid w:val="00A600A9"/>
    <w:rsid w:val="00A60864"/>
    <w:rsid w:val="00A61445"/>
    <w:rsid w:val="00A770B0"/>
    <w:rsid w:val="00A77766"/>
    <w:rsid w:val="00A82527"/>
    <w:rsid w:val="00A8581D"/>
    <w:rsid w:val="00A93BEA"/>
    <w:rsid w:val="00A95DDE"/>
    <w:rsid w:val="00AC2EF1"/>
    <w:rsid w:val="00AC2F7B"/>
    <w:rsid w:val="00AD6D7B"/>
    <w:rsid w:val="00AD712D"/>
    <w:rsid w:val="00AE750A"/>
    <w:rsid w:val="00B12471"/>
    <w:rsid w:val="00B168E9"/>
    <w:rsid w:val="00B2130E"/>
    <w:rsid w:val="00B27A5B"/>
    <w:rsid w:val="00B3077D"/>
    <w:rsid w:val="00B328D6"/>
    <w:rsid w:val="00B4591E"/>
    <w:rsid w:val="00B53BCB"/>
    <w:rsid w:val="00B54650"/>
    <w:rsid w:val="00B5548D"/>
    <w:rsid w:val="00B721FA"/>
    <w:rsid w:val="00B877C6"/>
    <w:rsid w:val="00B95A56"/>
    <w:rsid w:val="00BD0081"/>
    <w:rsid w:val="00BD3459"/>
    <w:rsid w:val="00BD4A28"/>
    <w:rsid w:val="00BE29F8"/>
    <w:rsid w:val="00BF1DE1"/>
    <w:rsid w:val="00BF3046"/>
    <w:rsid w:val="00C0129C"/>
    <w:rsid w:val="00C02A26"/>
    <w:rsid w:val="00C02D5C"/>
    <w:rsid w:val="00C06667"/>
    <w:rsid w:val="00C15B3C"/>
    <w:rsid w:val="00C21ECB"/>
    <w:rsid w:val="00C220B2"/>
    <w:rsid w:val="00C229DA"/>
    <w:rsid w:val="00C26888"/>
    <w:rsid w:val="00C316FF"/>
    <w:rsid w:val="00C439CC"/>
    <w:rsid w:val="00C445E3"/>
    <w:rsid w:val="00C53B9F"/>
    <w:rsid w:val="00C559C3"/>
    <w:rsid w:val="00C666A9"/>
    <w:rsid w:val="00C7796A"/>
    <w:rsid w:val="00C911F2"/>
    <w:rsid w:val="00C918CC"/>
    <w:rsid w:val="00C925A2"/>
    <w:rsid w:val="00CA5BFA"/>
    <w:rsid w:val="00CB2375"/>
    <w:rsid w:val="00CC3A7B"/>
    <w:rsid w:val="00CC3AE3"/>
    <w:rsid w:val="00CC3B5E"/>
    <w:rsid w:val="00CC5D90"/>
    <w:rsid w:val="00CC6248"/>
    <w:rsid w:val="00CD181D"/>
    <w:rsid w:val="00CD5D59"/>
    <w:rsid w:val="00CE6496"/>
    <w:rsid w:val="00CF3372"/>
    <w:rsid w:val="00CF6819"/>
    <w:rsid w:val="00D00976"/>
    <w:rsid w:val="00D043DC"/>
    <w:rsid w:val="00D21026"/>
    <w:rsid w:val="00D22C81"/>
    <w:rsid w:val="00D22D63"/>
    <w:rsid w:val="00D2562A"/>
    <w:rsid w:val="00D330A0"/>
    <w:rsid w:val="00D37719"/>
    <w:rsid w:val="00D378CA"/>
    <w:rsid w:val="00D4451A"/>
    <w:rsid w:val="00D46AE0"/>
    <w:rsid w:val="00D549AF"/>
    <w:rsid w:val="00D625A9"/>
    <w:rsid w:val="00D67C01"/>
    <w:rsid w:val="00D771F7"/>
    <w:rsid w:val="00D8050B"/>
    <w:rsid w:val="00D85473"/>
    <w:rsid w:val="00D9526D"/>
    <w:rsid w:val="00DA1E37"/>
    <w:rsid w:val="00DA3083"/>
    <w:rsid w:val="00DA7DE7"/>
    <w:rsid w:val="00DC61A1"/>
    <w:rsid w:val="00DC79B9"/>
    <w:rsid w:val="00DE477C"/>
    <w:rsid w:val="00DE5E5B"/>
    <w:rsid w:val="00DF5B2B"/>
    <w:rsid w:val="00DF5F28"/>
    <w:rsid w:val="00E002FB"/>
    <w:rsid w:val="00E02ADA"/>
    <w:rsid w:val="00E064E1"/>
    <w:rsid w:val="00E132A7"/>
    <w:rsid w:val="00E161A2"/>
    <w:rsid w:val="00E17D8F"/>
    <w:rsid w:val="00E32CA2"/>
    <w:rsid w:val="00E34EFE"/>
    <w:rsid w:val="00E35F69"/>
    <w:rsid w:val="00E36488"/>
    <w:rsid w:val="00E431CF"/>
    <w:rsid w:val="00E43228"/>
    <w:rsid w:val="00E43D50"/>
    <w:rsid w:val="00E45538"/>
    <w:rsid w:val="00E4663C"/>
    <w:rsid w:val="00E50CEB"/>
    <w:rsid w:val="00E5120E"/>
    <w:rsid w:val="00E5220B"/>
    <w:rsid w:val="00E543AC"/>
    <w:rsid w:val="00E60992"/>
    <w:rsid w:val="00E6119E"/>
    <w:rsid w:val="00E629C0"/>
    <w:rsid w:val="00E91788"/>
    <w:rsid w:val="00E95765"/>
    <w:rsid w:val="00EA14EB"/>
    <w:rsid w:val="00ED73C3"/>
    <w:rsid w:val="00EE3E41"/>
    <w:rsid w:val="00EE4284"/>
    <w:rsid w:val="00EF0A08"/>
    <w:rsid w:val="00EF23BA"/>
    <w:rsid w:val="00EF7D2E"/>
    <w:rsid w:val="00F138F4"/>
    <w:rsid w:val="00F175D8"/>
    <w:rsid w:val="00F42345"/>
    <w:rsid w:val="00F47B0A"/>
    <w:rsid w:val="00F645E7"/>
    <w:rsid w:val="00F65286"/>
    <w:rsid w:val="00F669C6"/>
    <w:rsid w:val="00F70B71"/>
    <w:rsid w:val="00F75D00"/>
    <w:rsid w:val="00F92936"/>
    <w:rsid w:val="00F92A92"/>
    <w:rsid w:val="00F94DEC"/>
    <w:rsid w:val="00FB2FCB"/>
    <w:rsid w:val="00FB4A47"/>
    <w:rsid w:val="00FC5CBF"/>
    <w:rsid w:val="00FD37D5"/>
    <w:rsid w:val="00FD7537"/>
    <w:rsid w:val="00FE38D8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3077"/>
    <w:rPr>
      <w:rFonts w:ascii="Segoe UI" w:eastAsia="Times New Roman" w:hAnsi="Segoe UI" w:cs="Segoe UI"/>
      <w:sz w:val="18"/>
      <w:szCs w:val="18"/>
      <w:lang w:val="en-US"/>
    </w:rPr>
  </w:style>
  <w:style w:type="paragraph" w:styleId="Revizija">
    <w:name w:val="Revision"/>
    <w:hidden/>
    <w:uiPriority w:val="99"/>
    <w:semiHidden/>
    <w:rsid w:val="00BD345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D34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345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345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34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B083A3-13AF-4755-96DD-DA1E1268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cp:keywords/>
  <dc:description/>
  <cp:lastModifiedBy>Miha Mohorčič</cp:lastModifiedBy>
  <cp:revision>2</cp:revision>
  <cp:lastPrinted>2023-06-26T11:25:00Z</cp:lastPrinted>
  <dcterms:created xsi:type="dcterms:W3CDTF">2023-07-03T11:38:00Z</dcterms:created>
  <dcterms:modified xsi:type="dcterms:W3CDTF">2023-07-03T11:38:00Z</dcterms:modified>
</cp:coreProperties>
</file>