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921DC" w14:textId="77777777" w:rsidR="00B53BCB" w:rsidRPr="00D37719" w:rsidRDefault="00B53BCB" w:rsidP="00B53BCB">
      <w:pPr>
        <w:pStyle w:val="datumtevilka"/>
        <w:rPr>
          <w:b/>
          <w:lang w:val="sl-SI"/>
        </w:rPr>
      </w:pPr>
      <w:bookmarkStart w:id="0" w:name="_Hlk61014710"/>
      <w:bookmarkStart w:id="1" w:name="_GoBack"/>
      <w:bookmarkEnd w:id="1"/>
    </w:p>
    <w:p w14:paraId="6874C53E" w14:textId="77777777" w:rsidR="00B53BCB" w:rsidRDefault="00B53BCB" w:rsidP="00B53BCB">
      <w:pPr>
        <w:pStyle w:val="datumtevilka"/>
        <w:rPr>
          <w:b/>
          <w:lang w:val="sl-SI"/>
        </w:rPr>
      </w:pPr>
    </w:p>
    <w:p w14:paraId="03DD1FB2" w14:textId="77777777" w:rsidR="001F214B" w:rsidRPr="00D37719" w:rsidRDefault="001F214B" w:rsidP="00B53BCB">
      <w:pPr>
        <w:pStyle w:val="datumtevilka"/>
        <w:rPr>
          <w:b/>
          <w:lang w:val="sl-SI"/>
        </w:rPr>
      </w:pPr>
    </w:p>
    <w:p w14:paraId="62BFD0EF" w14:textId="77777777" w:rsidR="00B53BCB" w:rsidRPr="00D37719" w:rsidRDefault="00B53BCB" w:rsidP="00B53BCB">
      <w:pPr>
        <w:spacing w:line="23" w:lineRule="atLeast"/>
        <w:ind w:left="1412" w:hanging="1412"/>
        <w:jc w:val="both"/>
        <w:rPr>
          <w:rFonts w:eastAsia="Calibri" w:cs="Arial"/>
          <w:b/>
          <w:szCs w:val="20"/>
          <w:lang w:val="sl-SI"/>
        </w:rPr>
      </w:pPr>
    </w:p>
    <w:p w14:paraId="73BF52DD" w14:textId="77777777" w:rsidR="00B53BCB" w:rsidRPr="00D37719" w:rsidRDefault="00B53BCB" w:rsidP="00B53BCB">
      <w:pPr>
        <w:spacing w:line="360" w:lineRule="auto"/>
        <w:ind w:left="1412" w:hanging="1412"/>
        <w:jc w:val="center"/>
        <w:rPr>
          <w:rFonts w:eastAsia="Calibri" w:cs="Arial"/>
          <w:b/>
          <w:szCs w:val="20"/>
          <w:lang w:val="sl-SI"/>
        </w:rPr>
      </w:pPr>
      <w:r w:rsidRPr="00D37719">
        <w:rPr>
          <w:rFonts w:eastAsia="Calibri" w:cs="Arial"/>
          <w:b/>
          <w:szCs w:val="20"/>
          <w:lang w:val="sl-SI"/>
        </w:rPr>
        <w:t>ZAPISNIK</w:t>
      </w:r>
    </w:p>
    <w:p w14:paraId="0DDAD3A9" w14:textId="20554A96" w:rsidR="00B53BCB" w:rsidRPr="00D37719" w:rsidRDefault="00A95DDE" w:rsidP="00B53BCB">
      <w:pPr>
        <w:spacing w:line="276" w:lineRule="auto"/>
        <w:ind w:left="1412" w:hanging="1412"/>
        <w:jc w:val="center"/>
        <w:rPr>
          <w:rFonts w:eastAsia="Calibri" w:cs="Arial"/>
          <w:b/>
          <w:szCs w:val="20"/>
          <w:lang w:val="sl-SI"/>
        </w:rPr>
      </w:pPr>
      <w:r>
        <w:rPr>
          <w:rFonts w:eastAsia="Calibri" w:cs="Arial"/>
          <w:b/>
          <w:szCs w:val="20"/>
          <w:lang w:val="sl-SI"/>
        </w:rPr>
        <w:t>17</w:t>
      </w:r>
      <w:r w:rsidR="00B53BCB" w:rsidRPr="00D37719">
        <w:rPr>
          <w:rFonts w:eastAsia="Calibri" w:cs="Arial"/>
          <w:b/>
          <w:szCs w:val="20"/>
          <w:lang w:val="sl-SI"/>
        </w:rPr>
        <w:t>. SEJE STRATEŠKEGA SVETA ZA ZDRAVSTVO</w:t>
      </w:r>
    </w:p>
    <w:p w14:paraId="1EF6B91D" w14:textId="77777777" w:rsidR="00B53BCB" w:rsidRPr="00D37719" w:rsidRDefault="00B53BCB" w:rsidP="00B53BCB">
      <w:pPr>
        <w:spacing w:line="23" w:lineRule="atLeast"/>
        <w:ind w:left="1412" w:hanging="1412"/>
        <w:jc w:val="center"/>
        <w:rPr>
          <w:rFonts w:eastAsia="Calibri" w:cs="Arial"/>
          <w:szCs w:val="20"/>
          <w:lang w:val="sl-SI"/>
        </w:rPr>
      </w:pPr>
    </w:p>
    <w:p w14:paraId="7A284248" w14:textId="529FB936" w:rsidR="00B53BCB" w:rsidRPr="00D37719" w:rsidRDefault="00B53BCB" w:rsidP="00B53BCB">
      <w:pPr>
        <w:spacing w:line="23" w:lineRule="atLeast"/>
        <w:ind w:left="1412" w:hanging="1412"/>
        <w:jc w:val="center"/>
        <w:rPr>
          <w:rFonts w:eastAsia="Calibri" w:cs="Arial"/>
          <w:szCs w:val="20"/>
          <w:lang w:val="sl-SI"/>
        </w:rPr>
      </w:pPr>
      <w:r w:rsidRPr="00D37719">
        <w:rPr>
          <w:rFonts w:eastAsia="Calibri" w:cs="Arial"/>
          <w:szCs w:val="20"/>
          <w:lang w:val="sl-SI"/>
        </w:rPr>
        <w:t xml:space="preserve">četrtek, </w:t>
      </w:r>
      <w:r w:rsidR="00A95DDE">
        <w:rPr>
          <w:rFonts w:eastAsia="Calibri" w:cs="Arial"/>
          <w:szCs w:val="20"/>
          <w:lang w:val="sl-SI"/>
        </w:rPr>
        <w:t>1. 6</w:t>
      </w:r>
      <w:r w:rsidRPr="00D37719">
        <w:rPr>
          <w:rFonts w:eastAsia="Calibri" w:cs="Arial"/>
          <w:szCs w:val="20"/>
          <w:lang w:val="sl-SI"/>
        </w:rPr>
        <w:t xml:space="preserve">. 2023 </w:t>
      </w:r>
    </w:p>
    <w:p w14:paraId="7583BF8F" w14:textId="77777777" w:rsidR="00B53BCB" w:rsidRPr="00D37719" w:rsidRDefault="00B53BCB" w:rsidP="00B53BCB">
      <w:pPr>
        <w:spacing w:after="120" w:line="23" w:lineRule="atLeast"/>
        <w:jc w:val="both"/>
        <w:rPr>
          <w:rFonts w:eastAsia="Calibri" w:cs="Arial"/>
          <w:szCs w:val="20"/>
          <w:lang w:val="sl-SI"/>
        </w:rPr>
      </w:pPr>
    </w:p>
    <w:p w14:paraId="5A58D772" w14:textId="77777777" w:rsidR="00B53BCB" w:rsidRPr="00D37719" w:rsidRDefault="00B53BCB" w:rsidP="00B53BCB">
      <w:pPr>
        <w:spacing w:after="120" w:line="23" w:lineRule="atLeast"/>
        <w:jc w:val="both"/>
        <w:rPr>
          <w:rFonts w:eastAsia="Calibri" w:cs="Arial"/>
          <w:b/>
          <w:szCs w:val="20"/>
          <w:lang w:val="sl-SI"/>
        </w:rPr>
      </w:pPr>
    </w:p>
    <w:p w14:paraId="0AE23584" w14:textId="2A7D8498" w:rsidR="00383CC9" w:rsidRDefault="00383CC9" w:rsidP="00EA14EB">
      <w:pPr>
        <w:spacing w:line="276" w:lineRule="auto"/>
        <w:ind w:left="1701" w:hanging="1701"/>
        <w:jc w:val="both"/>
        <w:rPr>
          <w:rFonts w:eastAsia="Calibri" w:cs="Arial"/>
          <w:color w:val="000000" w:themeColor="text1"/>
          <w:szCs w:val="20"/>
          <w:lang w:val="sl-SI"/>
        </w:rPr>
      </w:pPr>
      <w:r>
        <w:rPr>
          <w:rFonts w:eastAsia="Calibri" w:cs="Arial"/>
          <w:color w:val="000000" w:themeColor="text1"/>
          <w:szCs w:val="20"/>
          <w:lang w:val="sl-SI"/>
        </w:rPr>
        <w:t xml:space="preserve">Prisotni člani: </w:t>
      </w:r>
      <w:r>
        <w:rPr>
          <w:rFonts w:eastAsia="Calibri" w:cs="Arial"/>
          <w:color w:val="000000" w:themeColor="text1"/>
          <w:szCs w:val="20"/>
          <w:lang w:val="sl-SI"/>
        </w:rPr>
        <w:tab/>
      </w:r>
      <w:r w:rsidR="00EA14EB" w:rsidRPr="00EA14EB">
        <w:rPr>
          <w:rFonts w:eastAsia="Calibri" w:cs="Arial"/>
          <w:color w:val="000000" w:themeColor="text1"/>
          <w:szCs w:val="20"/>
          <w:lang w:val="sl-SI"/>
        </w:rPr>
        <w:t xml:space="preserve">dr. Erik Brecelj, Hajdi </w:t>
      </w:r>
      <w:proofErr w:type="spellStart"/>
      <w:r w:rsidR="00EA14EB" w:rsidRPr="00EA14EB">
        <w:rPr>
          <w:rFonts w:eastAsia="Calibri" w:cs="Arial"/>
          <w:color w:val="000000" w:themeColor="text1"/>
          <w:szCs w:val="20"/>
          <w:lang w:val="sl-SI"/>
        </w:rPr>
        <w:t>Kosednar</w:t>
      </w:r>
      <w:proofErr w:type="spellEnd"/>
      <w:r w:rsidR="00EA14EB" w:rsidRPr="00EA14EB">
        <w:rPr>
          <w:rFonts w:eastAsia="Calibri" w:cs="Arial"/>
          <w:color w:val="000000" w:themeColor="text1"/>
          <w:szCs w:val="20"/>
          <w:lang w:val="sl-SI"/>
        </w:rPr>
        <w:t>, Anka Rode, mag. Ana Vodičar, m</w:t>
      </w:r>
      <w:r w:rsidR="008564FC">
        <w:rPr>
          <w:rFonts w:eastAsia="Calibri" w:cs="Arial"/>
          <w:color w:val="000000" w:themeColor="text1"/>
          <w:szCs w:val="20"/>
          <w:lang w:val="sl-SI"/>
        </w:rPr>
        <w:t xml:space="preserve">ag. Mira </w:t>
      </w:r>
      <w:proofErr w:type="spellStart"/>
      <w:r w:rsidR="008564FC">
        <w:rPr>
          <w:rFonts w:eastAsia="Calibri" w:cs="Arial"/>
          <w:color w:val="000000" w:themeColor="text1"/>
          <w:szCs w:val="20"/>
          <w:lang w:val="sl-SI"/>
        </w:rPr>
        <w:t>Šavora</w:t>
      </w:r>
      <w:proofErr w:type="spellEnd"/>
      <w:r w:rsidR="008564FC">
        <w:rPr>
          <w:rFonts w:eastAsia="Calibri" w:cs="Arial"/>
          <w:color w:val="000000" w:themeColor="text1"/>
          <w:szCs w:val="20"/>
          <w:lang w:val="sl-SI"/>
        </w:rPr>
        <w:t xml:space="preserve">, Tjaša Sobočan, </w:t>
      </w:r>
      <w:r w:rsidR="00EA14EB" w:rsidRPr="00EA14EB">
        <w:rPr>
          <w:rFonts w:eastAsia="Calibri" w:cs="Arial"/>
          <w:color w:val="000000" w:themeColor="text1"/>
          <w:szCs w:val="20"/>
          <w:lang w:val="sl-SI"/>
        </w:rPr>
        <w:t xml:space="preserve">Azra </w:t>
      </w:r>
      <w:proofErr w:type="spellStart"/>
      <w:r w:rsidR="00EA14EB" w:rsidRPr="00EA14EB">
        <w:rPr>
          <w:rFonts w:eastAsia="Calibri" w:cs="Arial"/>
          <w:color w:val="000000" w:themeColor="text1"/>
          <w:szCs w:val="20"/>
          <w:lang w:val="sl-SI"/>
        </w:rPr>
        <w:t>Herceg</w:t>
      </w:r>
      <w:proofErr w:type="spellEnd"/>
      <w:r w:rsidR="008564FC">
        <w:rPr>
          <w:rFonts w:eastAsia="Calibri" w:cs="Arial"/>
          <w:color w:val="000000" w:themeColor="text1"/>
          <w:szCs w:val="20"/>
          <w:lang w:val="sl-SI"/>
        </w:rPr>
        <w:t xml:space="preserve">, </w:t>
      </w:r>
      <w:r w:rsidR="00EA14EB" w:rsidRPr="00EA14EB">
        <w:rPr>
          <w:rFonts w:eastAsia="Calibri" w:cs="Arial"/>
          <w:color w:val="000000" w:themeColor="text1"/>
          <w:szCs w:val="20"/>
          <w:lang w:val="sl-SI"/>
        </w:rPr>
        <w:t>dr. Bra</w:t>
      </w:r>
      <w:r w:rsidR="008564FC">
        <w:rPr>
          <w:rFonts w:eastAsia="Calibri" w:cs="Arial"/>
          <w:color w:val="000000" w:themeColor="text1"/>
          <w:szCs w:val="20"/>
          <w:lang w:val="sl-SI"/>
        </w:rPr>
        <w:t xml:space="preserve">nko Gabrovec, dr. Grega </w:t>
      </w:r>
      <w:proofErr w:type="spellStart"/>
      <w:r w:rsidR="008564FC">
        <w:rPr>
          <w:rFonts w:eastAsia="Calibri" w:cs="Arial"/>
          <w:color w:val="000000" w:themeColor="text1"/>
          <w:szCs w:val="20"/>
          <w:lang w:val="sl-SI"/>
        </w:rPr>
        <w:t>Strban</w:t>
      </w:r>
      <w:proofErr w:type="spellEnd"/>
      <w:r w:rsidR="008564FC">
        <w:rPr>
          <w:rFonts w:eastAsia="Calibri" w:cs="Arial"/>
          <w:color w:val="000000" w:themeColor="text1"/>
          <w:szCs w:val="20"/>
          <w:lang w:val="sl-SI"/>
        </w:rPr>
        <w:t xml:space="preserve">, </w:t>
      </w:r>
      <w:r w:rsidR="00EA14EB" w:rsidRPr="00EA14EB">
        <w:rPr>
          <w:rFonts w:eastAsia="Calibri" w:cs="Arial"/>
          <w:color w:val="000000" w:themeColor="text1"/>
          <w:szCs w:val="20"/>
          <w:lang w:val="sl-SI"/>
        </w:rPr>
        <w:t>dr. Igor Švab,</w:t>
      </w:r>
      <w:r w:rsidR="00EA14EB">
        <w:rPr>
          <w:rFonts w:eastAsia="Calibri" w:cs="Arial"/>
          <w:color w:val="000000" w:themeColor="text1"/>
          <w:szCs w:val="20"/>
          <w:lang w:val="sl-SI"/>
        </w:rPr>
        <w:t xml:space="preserve"> Monika Ažman</w:t>
      </w:r>
      <w:r w:rsidR="008564FC">
        <w:rPr>
          <w:rFonts w:eastAsia="Calibri" w:cs="Arial"/>
          <w:color w:val="000000" w:themeColor="text1"/>
          <w:szCs w:val="20"/>
          <w:lang w:val="sl-SI"/>
        </w:rPr>
        <w:t xml:space="preserve">, </w:t>
      </w:r>
      <w:r w:rsidR="008564FC" w:rsidRPr="00EA14EB">
        <w:rPr>
          <w:rFonts w:eastAsia="Calibri" w:cs="Arial"/>
          <w:color w:val="000000" w:themeColor="text1"/>
          <w:szCs w:val="20"/>
          <w:lang w:val="sl-SI"/>
        </w:rPr>
        <w:t>mag. Dorjan Marušič</w:t>
      </w:r>
      <w:r w:rsidR="008564FC">
        <w:rPr>
          <w:rFonts w:eastAsia="Calibri" w:cs="Arial"/>
          <w:color w:val="000000" w:themeColor="text1"/>
          <w:szCs w:val="20"/>
          <w:lang w:val="sl-SI"/>
        </w:rPr>
        <w:t>,</w:t>
      </w:r>
      <w:r w:rsidR="008564FC" w:rsidRPr="008564FC">
        <w:rPr>
          <w:rFonts w:eastAsia="Calibri" w:cs="Arial"/>
          <w:color w:val="000000" w:themeColor="text1"/>
          <w:szCs w:val="20"/>
          <w:lang w:val="sl-SI"/>
        </w:rPr>
        <w:t xml:space="preserve"> </w:t>
      </w:r>
      <w:r w:rsidR="008564FC">
        <w:rPr>
          <w:rFonts w:eastAsia="Calibri" w:cs="Arial"/>
          <w:color w:val="000000" w:themeColor="text1"/>
          <w:szCs w:val="20"/>
          <w:lang w:val="sl-SI"/>
        </w:rPr>
        <w:t xml:space="preserve">mag. Dolores </w:t>
      </w:r>
      <w:proofErr w:type="spellStart"/>
      <w:r w:rsidR="008564FC">
        <w:rPr>
          <w:rFonts w:eastAsia="Calibri" w:cs="Arial"/>
          <w:color w:val="000000" w:themeColor="text1"/>
          <w:szCs w:val="20"/>
          <w:lang w:val="sl-SI"/>
        </w:rPr>
        <w:t>Kores</w:t>
      </w:r>
      <w:proofErr w:type="spellEnd"/>
      <w:r w:rsidR="00E95765">
        <w:rPr>
          <w:rFonts w:eastAsia="Calibri" w:cs="Arial"/>
          <w:color w:val="000000" w:themeColor="text1"/>
          <w:szCs w:val="20"/>
          <w:lang w:val="sl-SI"/>
        </w:rPr>
        <w:t xml:space="preserve">, </w:t>
      </w:r>
      <w:r w:rsidR="00E95765" w:rsidRPr="00EA14EB">
        <w:rPr>
          <w:rFonts w:eastAsia="Calibri" w:cs="Arial"/>
          <w:color w:val="000000" w:themeColor="text1"/>
          <w:szCs w:val="20"/>
          <w:lang w:val="sl-SI"/>
        </w:rPr>
        <w:t>mag.</w:t>
      </w:r>
      <w:r w:rsidR="00E95765">
        <w:rPr>
          <w:rFonts w:eastAsia="Calibri" w:cs="Arial"/>
          <w:color w:val="000000" w:themeColor="text1"/>
          <w:szCs w:val="20"/>
          <w:lang w:val="sl-SI"/>
        </w:rPr>
        <w:t xml:space="preserve"> Egon Stopar</w:t>
      </w:r>
    </w:p>
    <w:p w14:paraId="5E282DCE" w14:textId="77777777" w:rsidR="00383CC9" w:rsidRDefault="00383CC9" w:rsidP="00383CC9">
      <w:pPr>
        <w:spacing w:line="276" w:lineRule="auto"/>
        <w:ind w:left="1701" w:hanging="1701"/>
        <w:jc w:val="both"/>
        <w:rPr>
          <w:rFonts w:eastAsia="Calibri" w:cs="Arial"/>
          <w:color w:val="000000" w:themeColor="text1"/>
          <w:szCs w:val="20"/>
          <w:lang w:val="sl-SI"/>
        </w:rPr>
      </w:pPr>
    </w:p>
    <w:p w14:paraId="789AF56F" w14:textId="2C548DDE" w:rsidR="006E5704" w:rsidRDefault="00383CC9" w:rsidP="00EA14EB">
      <w:pPr>
        <w:spacing w:line="276" w:lineRule="auto"/>
        <w:ind w:left="1701" w:hanging="1701"/>
        <w:jc w:val="both"/>
        <w:rPr>
          <w:rFonts w:eastAsia="Calibri" w:cs="Arial"/>
          <w:color w:val="000000" w:themeColor="text1"/>
          <w:szCs w:val="20"/>
          <w:lang w:val="sl-SI"/>
        </w:rPr>
      </w:pPr>
      <w:r>
        <w:rPr>
          <w:rFonts w:eastAsia="Calibri" w:cs="Arial"/>
          <w:color w:val="000000" w:themeColor="text1"/>
          <w:szCs w:val="20"/>
          <w:lang w:val="sl-SI"/>
        </w:rPr>
        <w:t>Odsotni:</w:t>
      </w:r>
      <w:r>
        <w:rPr>
          <w:rFonts w:eastAsia="Calibri" w:cs="Arial"/>
          <w:color w:val="000000" w:themeColor="text1"/>
          <w:szCs w:val="20"/>
          <w:lang w:val="sl-SI"/>
        </w:rPr>
        <w:tab/>
      </w:r>
      <w:r w:rsidR="00EA14EB" w:rsidRPr="00EA14EB">
        <w:rPr>
          <w:rFonts w:eastAsia="Calibri" w:cs="Arial"/>
          <w:color w:val="000000" w:themeColor="text1"/>
          <w:szCs w:val="20"/>
          <w:lang w:val="sl-SI"/>
        </w:rPr>
        <w:t>dr. Vojko Flis, dr. Tit Albreht, dr. Valentina Pr</w:t>
      </w:r>
      <w:r w:rsidR="00EA14EB">
        <w:rPr>
          <w:rFonts w:eastAsia="Calibri" w:cs="Arial"/>
          <w:color w:val="000000" w:themeColor="text1"/>
          <w:szCs w:val="20"/>
          <w:lang w:val="sl-SI"/>
        </w:rPr>
        <w:t>evolnik Rupel, dr. Iztok Takač</w:t>
      </w:r>
      <w:r w:rsidR="00EA14EB" w:rsidRPr="00EA14EB">
        <w:rPr>
          <w:rFonts w:eastAsia="Calibri" w:cs="Arial"/>
          <w:color w:val="000000" w:themeColor="text1"/>
          <w:szCs w:val="20"/>
          <w:lang w:val="sl-SI"/>
        </w:rPr>
        <w:t xml:space="preserve">, Rok Ravnikar, dr. </w:t>
      </w:r>
      <w:r w:rsidR="00EA14EB">
        <w:rPr>
          <w:rFonts w:eastAsia="Calibri" w:cs="Arial"/>
          <w:color w:val="000000" w:themeColor="text1"/>
          <w:szCs w:val="20"/>
          <w:lang w:val="sl-SI"/>
        </w:rPr>
        <w:t xml:space="preserve">Petra </w:t>
      </w:r>
      <w:proofErr w:type="spellStart"/>
      <w:r w:rsidR="00EA14EB">
        <w:rPr>
          <w:rFonts w:eastAsia="Calibri" w:cs="Arial"/>
          <w:color w:val="000000" w:themeColor="text1"/>
          <w:szCs w:val="20"/>
          <w:lang w:val="sl-SI"/>
        </w:rPr>
        <w:t>Došenović</w:t>
      </w:r>
      <w:proofErr w:type="spellEnd"/>
      <w:r w:rsidR="00EA14EB">
        <w:rPr>
          <w:rFonts w:eastAsia="Calibri" w:cs="Arial"/>
          <w:color w:val="000000" w:themeColor="text1"/>
          <w:szCs w:val="20"/>
          <w:lang w:val="sl-SI"/>
        </w:rPr>
        <w:t xml:space="preserve"> Bonča, </w:t>
      </w:r>
      <w:r w:rsidR="008564FC" w:rsidRPr="00EA14EB">
        <w:rPr>
          <w:rFonts w:eastAsia="Calibri" w:cs="Arial"/>
          <w:color w:val="000000" w:themeColor="text1"/>
          <w:szCs w:val="20"/>
          <w:lang w:val="sl-SI"/>
        </w:rPr>
        <w:t>dr. Radko Komadina</w:t>
      </w:r>
      <w:r w:rsidR="008564FC">
        <w:rPr>
          <w:rFonts w:eastAsia="Calibri" w:cs="Arial"/>
          <w:color w:val="000000" w:themeColor="text1"/>
          <w:szCs w:val="20"/>
          <w:lang w:val="sl-SI"/>
        </w:rPr>
        <w:t>,</w:t>
      </w:r>
      <w:r w:rsidR="008564FC" w:rsidRPr="008564FC">
        <w:rPr>
          <w:rFonts w:eastAsia="Calibri" w:cs="Arial"/>
          <w:color w:val="000000" w:themeColor="text1"/>
          <w:szCs w:val="20"/>
          <w:lang w:val="sl-SI"/>
        </w:rPr>
        <w:t xml:space="preserve"> </w:t>
      </w:r>
      <w:r w:rsidR="008564FC">
        <w:rPr>
          <w:rFonts w:eastAsia="Calibri" w:cs="Arial"/>
          <w:color w:val="000000" w:themeColor="text1"/>
          <w:szCs w:val="20"/>
          <w:lang w:val="sl-SI"/>
        </w:rPr>
        <w:t xml:space="preserve">dr. Peter </w:t>
      </w:r>
      <w:proofErr w:type="spellStart"/>
      <w:r w:rsidR="008564FC">
        <w:rPr>
          <w:rFonts w:eastAsia="Calibri" w:cs="Arial"/>
          <w:color w:val="000000" w:themeColor="text1"/>
          <w:szCs w:val="20"/>
          <w:lang w:val="sl-SI"/>
        </w:rPr>
        <w:t>Radšel</w:t>
      </w:r>
      <w:proofErr w:type="spellEnd"/>
      <w:r w:rsidR="008564FC">
        <w:rPr>
          <w:rFonts w:eastAsia="Calibri" w:cs="Arial"/>
          <w:color w:val="000000" w:themeColor="text1"/>
          <w:szCs w:val="20"/>
          <w:lang w:val="sl-SI"/>
        </w:rPr>
        <w:t xml:space="preserve">, </w:t>
      </w:r>
      <w:r w:rsidR="008564FC" w:rsidRPr="00EA14EB">
        <w:rPr>
          <w:rFonts w:eastAsia="Calibri" w:cs="Arial"/>
          <w:color w:val="000000" w:themeColor="text1"/>
          <w:szCs w:val="20"/>
          <w:lang w:val="sl-SI"/>
        </w:rPr>
        <w:t>mag. Alan Medveš</w:t>
      </w:r>
      <w:r w:rsidR="008564FC">
        <w:rPr>
          <w:rFonts w:eastAsia="Calibri" w:cs="Arial"/>
          <w:color w:val="000000" w:themeColor="text1"/>
          <w:szCs w:val="20"/>
          <w:lang w:val="sl-SI"/>
        </w:rPr>
        <w:t xml:space="preserve">, </w:t>
      </w:r>
      <w:r w:rsidR="008564FC" w:rsidRPr="00EA14EB">
        <w:rPr>
          <w:rFonts w:eastAsia="Calibri" w:cs="Arial"/>
          <w:color w:val="000000" w:themeColor="text1"/>
          <w:szCs w:val="20"/>
          <w:lang w:val="sl-SI"/>
        </w:rPr>
        <w:t xml:space="preserve">mag Gregor </w:t>
      </w:r>
      <w:proofErr w:type="spellStart"/>
      <w:r w:rsidR="008564FC" w:rsidRPr="00EA14EB">
        <w:rPr>
          <w:rFonts w:eastAsia="Calibri" w:cs="Arial"/>
          <w:color w:val="000000" w:themeColor="text1"/>
          <w:szCs w:val="20"/>
          <w:lang w:val="sl-SI"/>
        </w:rPr>
        <w:t>Cuzak</w:t>
      </w:r>
      <w:proofErr w:type="spellEnd"/>
    </w:p>
    <w:p w14:paraId="46722E4C" w14:textId="37A2B8DE" w:rsidR="00383CC9" w:rsidRDefault="00383CC9" w:rsidP="00383CC9">
      <w:pPr>
        <w:spacing w:line="276" w:lineRule="auto"/>
        <w:ind w:left="1701" w:hanging="1701"/>
        <w:jc w:val="both"/>
        <w:rPr>
          <w:rFonts w:eastAsia="Calibri" w:cs="Arial"/>
          <w:color w:val="000000" w:themeColor="text1"/>
          <w:szCs w:val="20"/>
          <w:lang w:val="sl-SI"/>
        </w:rPr>
      </w:pPr>
    </w:p>
    <w:p w14:paraId="2566FA1E" w14:textId="77777777" w:rsidR="00383CC9" w:rsidRDefault="00383CC9" w:rsidP="00383CC9">
      <w:pPr>
        <w:spacing w:line="276" w:lineRule="auto"/>
        <w:ind w:left="1701" w:hanging="1701"/>
        <w:jc w:val="both"/>
        <w:rPr>
          <w:rFonts w:eastAsia="Calibri" w:cs="Arial"/>
          <w:color w:val="000000" w:themeColor="text1"/>
          <w:szCs w:val="20"/>
          <w:lang w:val="sl-SI"/>
        </w:rPr>
      </w:pPr>
    </w:p>
    <w:p w14:paraId="7A9628F0" w14:textId="1496F555" w:rsidR="00383CC9" w:rsidRDefault="00383CC9" w:rsidP="00383CC9">
      <w:pPr>
        <w:spacing w:line="276" w:lineRule="auto"/>
        <w:ind w:left="1701" w:hanging="1701"/>
        <w:jc w:val="both"/>
        <w:rPr>
          <w:rFonts w:eastAsia="Calibri" w:cs="Arial"/>
          <w:color w:val="000000" w:themeColor="text1"/>
          <w:szCs w:val="20"/>
          <w:lang w:val="sl-SI"/>
        </w:rPr>
      </w:pPr>
      <w:r>
        <w:rPr>
          <w:rFonts w:eastAsia="Calibri" w:cs="Arial"/>
          <w:color w:val="000000" w:themeColor="text1"/>
          <w:szCs w:val="20"/>
          <w:lang w:val="sl-SI"/>
        </w:rPr>
        <w:t>Ostali prisotni:</w:t>
      </w:r>
      <w:r>
        <w:rPr>
          <w:rFonts w:eastAsia="Calibri" w:cs="Arial"/>
          <w:color w:val="000000" w:themeColor="text1"/>
          <w:szCs w:val="20"/>
          <w:lang w:val="sl-SI"/>
        </w:rPr>
        <w:tab/>
      </w:r>
      <w:r w:rsidR="008564FC">
        <w:rPr>
          <w:rFonts w:eastAsia="Calibri" w:cs="Arial"/>
          <w:color w:val="000000" w:themeColor="text1"/>
          <w:szCs w:val="20"/>
          <w:lang w:val="sl-SI"/>
        </w:rPr>
        <w:t xml:space="preserve">Simon </w:t>
      </w:r>
      <w:proofErr w:type="spellStart"/>
      <w:r w:rsidR="008564FC">
        <w:rPr>
          <w:rFonts w:eastAsia="Calibri" w:cs="Arial"/>
          <w:color w:val="000000" w:themeColor="text1"/>
          <w:szCs w:val="20"/>
          <w:lang w:val="sl-SI"/>
        </w:rPr>
        <w:t>Maljevac</w:t>
      </w:r>
      <w:proofErr w:type="spellEnd"/>
      <w:r w:rsidR="008564FC">
        <w:rPr>
          <w:rFonts w:eastAsia="Calibri" w:cs="Arial"/>
          <w:color w:val="000000" w:themeColor="text1"/>
          <w:szCs w:val="20"/>
          <w:lang w:val="sl-SI"/>
        </w:rPr>
        <w:t xml:space="preserve">, dr. Luka Omladič, Franci Gerbec, </w:t>
      </w:r>
      <w:r w:rsidR="00EA14EB">
        <w:rPr>
          <w:rFonts w:eastAsiaTheme="minorHAnsi" w:cs="Arial"/>
          <w:color w:val="000000"/>
          <w:szCs w:val="20"/>
          <w:lang w:val="sl-SI"/>
        </w:rPr>
        <w:t xml:space="preserve">dr. Metka Paragi, Nuša Kerč, Simona Pirnat </w:t>
      </w:r>
      <w:proofErr w:type="spellStart"/>
      <w:r w:rsidR="00EA14EB">
        <w:rPr>
          <w:rFonts w:eastAsiaTheme="minorHAnsi" w:cs="Arial"/>
          <w:color w:val="000000"/>
          <w:szCs w:val="20"/>
          <w:lang w:val="sl-SI"/>
        </w:rPr>
        <w:t>Skeledžija</w:t>
      </w:r>
      <w:proofErr w:type="spellEnd"/>
      <w:r w:rsidR="00EA14EB">
        <w:rPr>
          <w:rFonts w:eastAsiaTheme="minorHAnsi" w:cs="Arial"/>
          <w:color w:val="000000"/>
          <w:szCs w:val="20"/>
          <w:lang w:val="sl-SI"/>
        </w:rPr>
        <w:t xml:space="preserve">, Miha Mohorčič, Erik </w:t>
      </w:r>
      <w:proofErr w:type="spellStart"/>
      <w:r w:rsidR="00EA14EB">
        <w:rPr>
          <w:rFonts w:eastAsiaTheme="minorHAnsi" w:cs="Arial"/>
          <w:color w:val="000000"/>
          <w:szCs w:val="20"/>
          <w:lang w:val="sl-SI"/>
        </w:rPr>
        <w:t>Scheriani</w:t>
      </w:r>
      <w:proofErr w:type="spellEnd"/>
    </w:p>
    <w:p w14:paraId="10E774F0" w14:textId="77777777" w:rsidR="00B53BCB" w:rsidRDefault="00B53BCB" w:rsidP="00B53BCB">
      <w:pPr>
        <w:suppressAutoHyphens/>
        <w:spacing w:line="276" w:lineRule="auto"/>
        <w:jc w:val="both"/>
        <w:rPr>
          <w:rFonts w:cs="Arial"/>
          <w:szCs w:val="20"/>
          <w:lang w:val="sl-SI" w:eastAsia="ar-SA"/>
        </w:rPr>
      </w:pPr>
    </w:p>
    <w:p w14:paraId="3BEC590F" w14:textId="77777777" w:rsidR="001F214B" w:rsidRPr="00D37719" w:rsidRDefault="001F214B" w:rsidP="00B53BCB">
      <w:pPr>
        <w:suppressAutoHyphens/>
        <w:spacing w:line="276" w:lineRule="auto"/>
        <w:jc w:val="both"/>
        <w:rPr>
          <w:rFonts w:cs="Arial"/>
          <w:szCs w:val="20"/>
          <w:lang w:val="sl-SI" w:eastAsia="ar-SA"/>
        </w:rPr>
      </w:pPr>
    </w:p>
    <w:p w14:paraId="1A7DDC4E" w14:textId="0019ADC9" w:rsidR="00B53BCB" w:rsidRPr="00D37719" w:rsidRDefault="00B53BCB" w:rsidP="00B53BCB">
      <w:pPr>
        <w:suppressAutoHyphens/>
        <w:spacing w:line="276" w:lineRule="auto"/>
        <w:jc w:val="both"/>
        <w:rPr>
          <w:rFonts w:cs="Arial"/>
          <w:szCs w:val="20"/>
          <w:lang w:val="sl-SI" w:eastAsia="ar-SA"/>
        </w:rPr>
      </w:pPr>
      <w:r w:rsidRPr="00D37719">
        <w:rPr>
          <w:rFonts w:cs="Arial"/>
          <w:szCs w:val="20"/>
          <w:lang w:val="sl-SI" w:eastAsia="ar-SA"/>
        </w:rPr>
        <w:t>Sejo Strateškega sveta za zdravstvo, ki se je pričela ob 16.00 uri, je vod</w:t>
      </w:r>
      <w:r w:rsidR="00FC5CBF">
        <w:rPr>
          <w:rFonts w:cs="Arial"/>
          <w:szCs w:val="20"/>
          <w:lang w:val="sl-SI" w:eastAsia="ar-SA"/>
        </w:rPr>
        <w:t>il predsednik strateškega sveta</w:t>
      </w:r>
      <w:r w:rsidRPr="00D37719">
        <w:rPr>
          <w:rFonts w:cs="Arial"/>
          <w:szCs w:val="20"/>
          <w:lang w:val="sl-SI" w:eastAsia="ar-SA"/>
        </w:rPr>
        <w:t xml:space="preserve"> dr. Erik Brecelj. </w:t>
      </w:r>
    </w:p>
    <w:p w14:paraId="697949E4" w14:textId="77777777" w:rsidR="00B53BCB" w:rsidRDefault="00B53BCB" w:rsidP="00B53BCB">
      <w:pPr>
        <w:spacing w:line="276" w:lineRule="auto"/>
        <w:jc w:val="both"/>
        <w:rPr>
          <w:rFonts w:eastAsia="Calibri" w:cs="Arial"/>
          <w:b/>
          <w:szCs w:val="20"/>
          <w:lang w:val="sl-SI"/>
        </w:rPr>
      </w:pPr>
    </w:p>
    <w:p w14:paraId="5515AF21" w14:textId="77777777" w:rsidR="001F214B" w:rsidRPr="00D37719" w:rsidRDefault="001F214B" w:rsidP="00B53BCB">
      <w:pPr>
        <w:spacing w:line="276" w:lineRule="auto"/>
        <w:jc w:val="both"/>
        <w:rPr>
          <w:rFonts w:eastAsia="Calibri" w:cs="Arial"/>
          <w:b/>
          <w:szCs w:val="20"/>
          <w:lang w:val="sl-SI"/>
        </w:rPr>
      </w:pPr>
    </w:p>
    <w:p w14:paraId="6D149A73" w14:textId="77777777" w:rsidR="00B53BCB" w:rsidRPr="00D37719" w:rsidRDefault="00B53BCB" w:rsidP="00B53BCB">
      <w:pPr>
        <w:spacing w:line="276" w:lineRule="auto"/>
        <w:jc w:val="both"/>
        <w:rPr>
          <w:rFonts w:eastAsia="Calibri" w:cs="Arial"/>
          <w:b/>
          <w:szCs w:val="20"/>
          <w:lang w:val="sl-SI"/>
        </w:rPr>
      </w:pPr>
      <w:r w:rsidRPr="00D37719">
        <w:rPr>
          <w:rFonts w:eastAsia="Calibri" w:cs="Arial"/>
          <w:b/>
          <w:szCs w:val="20"/>
          <w:lang w:val="sl-SI"/>
        </w:rPr>
        <w:t>Dnevni red:</w:t>
      </w:r>
    </w:p>
    <w:p w14:paraId="4A7619D3" w14:textId="77777777" w:rsidR="00B53BCB" w:rsidRPr="00D37719" w:rsidRDefault="006E61F5" w:rsidP="00B53BCB">
      <w:pPr>
        <w:numPr>
          <w:ilvl w:val="0"/>
          <w:numId w:val="2"/>
        </w:numPr>
        <w:overflowPunct w:val="0"/>
        <w:autoSpaceDE w:val="0"/>
        <w:autoSpaceDN w:val="0"/>
        <w:adjustRightInd w:val="0"/>
        <w:spacing w:before="60" w:line="276" w:lineRule="auto"/>
        <w:ind w:left="284" w:hanging="284"/>
        <w:jc w:val="both"/>
        <w:textAlignment w:val="baseline"/>
        <w:rPr>
          <w:rFonts w:cs="Arial"/>
          <w:color w:val="000000"/>
          <w:szCs w:val="20"/>
          <w:lang w:val="sl-SI" w:eastAsia="sl-SI"/>
        </w:rPr>
      </w:pPr>
      <w:r w:rsidRPr="00D37719">
        <w:rPr>
          <w:rFonts w:cs="Arial"/>
          <w:color w:val="000000"/>
          <w:szCs w:val="20"/>
          <w:lang w:val="sl-SI" w:eastAsia="sl-SI"/>
        </w:rPr>
        <w:t>Potrditev dnevnega reda</w:t>
      </w:r>
    </w:p>
    <w:p w14:paraId="2FC98ACC" w14:textId="4E9BC8B1" w:rsidR="00B53BCB" w:rsidRPr="00D37719" w:rsidRDefault="006E61F5" w:rsidP="00B53BCB">
      <w:pPr>
        <w:numPr>
          <w:ilvl w:val="0"/>
          <w:numId w:val="2"/>
        </w:numPr>
        <w:overflowPunct w:val="0"/>
        <w:autoSpaceDE w:val="0"/>
        <w:autoSpaceDN w:val="0"/>
        <w:adjustRightInd w:val="0"/>
        <w:spacing w:before="60" w:line="276" w:lineRule="auto"/>
        <w:ind w:left="284" w:hanging="284"/>
        <w:jc w:val="both"/>
        <w:textAlignment w:val="baseline"/>
        <w:rPr>
          <w:rFonts w:cs="Arial"/>
          <w:color w:val="000000"/>
          <w:szCs w:val="20"/>
          <w:lang w:val="sl-SI" w:eastAsia="sl-SI"/>
        </w:rPr>
      </w:pPr>
      <w:r w:rsidRPr="00D37719">
        <w:rPr>
          <w:rFonts w:cs="Arial"/>
          <w:color w:val="000000"/>
          <w:szCs w:val="20"/>
          <w:lang w:val="sl-SI" w:eastAsia="sl-SI"/>
        </w:rPr>
        <w:t>Potrditev zapisnika</w:t>
      </w:r>
      <w:r w:rsidR="00B53BCB" w:rsidRPr="00D37719">
        <w:rPr>
          <w:rFonts w:cs="Arial"/>
          <w:color w:val="000000"/>
          <w:szCs w:val="20"/>
          <w:lang w:val="sl-SI" w:eastAsia="sl-SI"/>
        </w:rPr>
        <w:t xml:space="preserve"> </w:t>
      </w:r>
      <w:r w:rsidR="00A95DDE">
        <w:rPr>
          <w:rFonts w:cs="Arial"/>
          <w:color w:val="000000"/>
          <w:szCs w:val="20"/>
          <w:lang w:val="sl-SI" w:eastAsia="sl-SI"/>
        </w:rPr>
        <w:t>16</w:t>
      </w:r>
      <w:r w:rsidR="002B03AE">
        <w:rPr>
          <w:rFonts w:cs="Arial"/>
          <w:color w:val="000000"/>
          <w:szCs w:val="20"/>
          <w:lang w:val="sl-SI" w:eastAsia="sl-SI"/>
        </w:rPr>
        <w:t>. seje</w:t>
      </w:r>
      <w:r w:rsidR="00B54650">
        <w:rPr>
          <w:rFonts w:cs="Arial"/>
          <w:color w:val="000000"/>
          <w:szCs w:val="20"/>
          <w:lang w:val="sl-SI" w:eastAsia="sl-SI"/>
        </w:rPr>
        <w:t xml:space="preserve"> SSZ</w:t>
      </w:r>
    </w:p>
    <w:p w14:paraId="10ECBFF3" w14:textId="28B62BA4" w:rsidR="00FE38D8" w:rsidRDefault="00026548" w:rsidP="00B54650">
      <w:pPr>
        <w:numPr>
          <w:ilvl w:val="0"/>
          <w:numId w:val="2"/>
        </w:numPr>
        <w:overflowPunct w:val="0"/>
        <w:autoSpaceDE w:val="0"/>
        <w:autoSpaceDN w:val="0"/>
        <w:adjustRightInd w:val="0"/>
        <w:spacing w:before="60" w:line="276" w:lineRule="auto"/>
        <w:ind w:left="284" w:hanging="284"/>
        <w:jc w:val="both"/>
        <w:textAlignment w:val="baseline"/>
        <w:rPr>
          <w:rFonts w:cs="Arial"/>
          <w:color w:val="000000"/>
          <w:szCs w:val="20"/>
          <w:lang w:val="sl-SI" w:eastAsia="sl-SI"/>
        </w:rPr>
      </w:pPr>
      <w:r>
        <w:rPr>
          <w:rFonts w:cs="Arial"/>
          <w:color w:val="000000"/>
          <w:szCs w:val="20"/>
          <w:lang w:val="sl-SI" w:eastAsia="sl-SI"/>
        </w:rPr>
        <w:t>Poročilo koordinatorjev</w:t>
      </w:r>
    </w:p>
    <w:p w14:paraId="3120DA3B" w14:textId="089F265D" w:rsidR="00DF5B2B" w:rsidRDefault="00A95DDE" w:rsidP="00B54650">
      <w:pPr>
        <w:numPr>
          <w:ilvl w:val="0"/>
          <w:numId w:val="2"/>
        </w:numPr>
        <w:overflowPunct w:val="0"/>
        <w:autoSpaceDE w:val="0"/>
        <w:autoSpaceDN w:val="0"/>
        <w:adjustRightInd w:val="0"/>
        <w:spacing w:before="60" w:line="276" w:lineRule="auto"/>
        <w:ind w:left="284" w:hanging="284"/>
        <w:jc w:val="both"/>
        <w:textAlignment w:val="baseline"/>
        <w:rPr>
          <w:rFonts w:cs="Arial"/>
          <w:color w:val="000000"/>
          <w:szCs w:val="20"/>
          <w:lang w:val="sl-SI" w:eastAsia="sl-SI"/>
        </w:rPr>
      </w:pPr>
      <w:r>
        <w:rPr>
          <w:rFonts w:cs="Arial"/>
          <w:color w:val="000000"/>
          <w:szCs w:val="20"/>
          <w:lang w:val="sl-SI" w:eastAsia="sl-SI"/>
        </w:rPr>
        <w:t xml:space="preserve">Zakon o dolgotrajni oskrbi </w:t>
      </w:r>
    </w:p>
    <w:p w14:paraId="5ED982BF" w14:textId="41EBD205" w:rsidR="00026548" w:rsidRDefault="00A95DDE" w:rsidP="00B54650">
      <w:pPr>
        <w:numPr>
          <w:ilvl w:val="0"/>
          <w:numId w:val="2"/>
        </w:numPr>
        <w:overflowPunct w:val="0"/>
        <w:autoSpaceDE w:val="0"/>
        <w:autoSpaceDN w:val="0"/>
        <w:adjustRightInd w:val="0"/>
        <w:spacing w:before="60" w:line="276" w:lineRule="auto"/>
        <w:ind w:left="284" w:hanging="284"/>
        <w:jc w:val="both"/>
        <w:textAlignment w:val="baseline"/>
        <w:rPr>
          <w:rFonts w:cs="Arial"/>
          <w:color w:val="000000"/>
          <w:szCs w:val="20"/>
          <w:lang w:val="sl-SI" w:eastAsia="sl-SI"/>
        </w:rPr>
      </w:pPr>
      <w:r>
        <w:rPr>
          <w:rFonts w:cs="Arial"/>
          <w:color w:val="000000"/>
          <w:szCs w:val="20"/>
          <w:lang w:val="sl-SI" w:eastAsia="sl-SI"/>
        </w:rPr>
        <w:t>Predlogi za 18</w:t>
      </w:r>
      <w:r w:rsidR="00026548">
        <w:rPr>
          <w:rFonts w:cs="Arial"/>
          <w:color w:val="000000"/>
          <w:szCs w:val="20"/>
          <w:lang w:val="sl-SI" w:eastAsia="sl-SI"/>
        </w:rPr>
        <w:t>. sejo SSZ</w:t>
      </w:r>
    </w:p>
    <w:p w14:paraId="03C13EE5" w14:textId="1EB7E520" w:rsidR="00B54650" w:rsidRPr="00B54650" w:rsidRDefault="00B54650" w:rsidP="00B54650">
      <w:pPr>
        <w:numPr>
          <w:ilvl w:val="0"/>
          <w:numId w:val="2"/>
        </w:numPr>
        <w:overflowPunct w:val="0"/>
        <w:autoSpaceDE w:val="0"/>
        <w:autoSpaceDN w:val="0"/>
        <w:adjustRightInd w:val="0"/>
        <w:spacing w:before="60" w:line="276" w:lineRule="auto"/>
        <w:ind w:left="284" w:hanging="284"/>
        <w:jc w:val="both"/>
        <w:textAlignment w:val="baseline"/>
        <w:rPr>
          <w:rFonts w:cs="Arial"/>
          <w:color w:val="000000"/>
          <w:szCs w:val="20"/>
          <w:lang w:val="sl-SI" w:eastAsia="sl-SI"/>
        </w:rPr>
      </w:pPr>
      <w:r>
        <w:rPr>
          <w:rFonts w:cs="Arial"/>
          <w:color w:val="000000"/>
          <w:szCs w:val="20"/>
          <w:lang w:val="sl-SI" w:eastAsia="sl-SI"/>
        </w:rPr>
        <w:t xml:space="preserve">Razno. </w:t>
      </w:r>
    </w:p>
    <w:p w14:paraId="5934694B" w14:textId="77777777" w:rsidR="00B53BCB" w:rsidRPr="00D37719" w:rsidRDefault="00B53BCB" w:rsidP="00B53BCB">
      <w:pPr>
        <w:spacing w:line="276" w:lineRule="auto"/>
        <w:jc w:val="both"/>
        <w:rPr>
          <w:rFonts w:eastAsia="Calibri" w:cs="Arial"/>
          <w:szCs w:val="20"/>
          <w:lang w:val="sl-SI"/>
        </w:rPr>
      </w:pPr>
    </w:p>
    <w:p w14:paraId="4AB85124" w14:textId="77777777" w:rsidR="00B53BCB" w:rsidRPr="00D37719" w:rsidRDefault="00B53BCB" w:rsidP="00320441">
      <w:pPr>
        <w:spacing w:after="120" w:line="276" w:lineRule="auto"/>
        <w:jc w:val="center"/>
        <w:rPr>
          <w:rFonts w:eastAsia="Calibri" w:cs="Arial"/>
          <w:b/>
          <w:szCs w:val="20"/>
          <w:lang w:val="sl-SI"/>
        </w:rPr>
      </w:pPr>
      <w:r w:rsidRPr="00D37719">
        <w:rPr>
          <w:rFonts w:eastAsia="Calibri" w:cs="Arial"/>
          <w:b/>
          <w:szCs w:val="20"/>
          <w:lang w:val="sl-SI"/>
        </w:rPr>
        <w:t>AD/1</w:t>
      </w:r>
    </w:p>
    <w:p w14:paraId="3FF2BD7C" w14:textId="77777777" w:rsidR="007A36EC" w:rsidRDefault="007A36EC" w:rsidP="006B7181">
      <w:pPr>
        <w:spacing w:line="276" w:lineRule="auto"/>
        <w:jc w:val="both"/>
        <w:rPr>
          <w:rFonts w:eastAsia="Calibri" w:cs="Arial"/>
          <w:b/>
          <w:szCs w:val="20"/>
          <w:lang w:val="sl-SI"/>
        </w:rPr>
      </w:pPr>
    </w:p>
    <w:p w14:paraId="5E5C05D4" w14:textId="77777777" w:rsidR="007A36EC" w:rsidRDefault="007A36EC" w:rsidP="006B7181">
      <w:pPr>
        <w:spacing w:line="276" w:lineRule="auto"/>
        <w:jc w:val="both"/>
        <w:rPr>
          <w:rFonts w:eastAsia="Calibri" w:cs="Arial"/>
          <w:szCs w:val="20"/>
          <w:lang w:val="sl-SI"/>
        </w:rPr>
      </w:pPr>
    </w:p>
    <w:p w14:paraId="7E4E7B64" w14:textId="77777777" w:rsidR="008564FC" w:rsidRDefault="008564FC" w:rsidP="006B7181">
      <w:pPr>
        <w:spacing w:line="276" w:lineRule="auto"/>
        <w:jc w:val="both"/>
        <w:rPr>
          <w:rFonts w:eastAsia="Calibri" w:cs="Arial"/>
          <w:b/>
          <w:szCs w:val="20"/>
          <w:lang w:val="sl-SI"/>
        </w:rPr>
      </w:pPr>
    </w:p>
    <w:p w14:paraId="5B21BE59" w14:textId="630E080B" w:rsidR="006B7181" w:rsidRPr="00D37719" w:rsidRDefault="00B53BCB" w:rsidP="006B7181">
      <w:pPr>
        <w:spacing w:line="276" w:lineRule="auto"/>
        <w:jc w:val="both"/>
        <w:rPr>
          <w:rFonts w:eastAsia="Calibri" w:cs="Arial"/>
          <w:szCs w:val="20"/>
          <w:lang w:val="sl-SI"/>
        </w:rPr>
      </w:pPr>
      <w:r w:rsidRPr="00D37719">
        <w:rPr>
          <w:rFonts w:eastAsia="Calibri" w:cs="Arial"/>
          <w:b/>
          <w:szCs w:val="20"/>
          <w:lang w:val="sl-SI"/>
        </w:rPr>
        <w:t>SKLEP št. 1:</w:t>
      </w:r>
      <w:r w:rsidRPr="00D37719">
        <w:rPr>
          <w:rFonts w:eastAsia="Calibri" w:cs="Arial"/>
          <w:szCs w:val="20"/>
          <w:lang w:val="sl-SI"/>
        </w:rPr>
        <w:t xml:space="preserve"> </w:t>
      </w:r>
      <w:r w:rsidR="006B7181">
        <w:rPr>
          <w:rFonts w:eastAsia="Calibri" w:cs="Arial"/>
          <w:szCs w:val="20"/>
          <w:lang w:val="sl-SI"/>
        </w:rPr>
        <w:t>Strateški svet je potrdi</w:t>
      </w:r>
      <w:r w:rsidR="00193703">
        <w:rPr>
          <w:rFonts w:eastAsia="Calibri" w:cs="Arial"/>
          <w:szCs w:val="20"/>
          <w:lang w:val="sl-SI"/>
        </w:rPr>
        <w:t xml:space="preserve">l </w:t>
      </w:r>
      <w:r w:rsidR="008564FC">
        <w:rPr>
          <w:rFonts w:eastAsia="Calibri" w:cs="Arial"/>
          <w:szCs w:val="20"/>
          <w:lang w:val="sl-SI"/>
        </w:rPr>
        <w:t>predlagan</w:t>
      </w:r>
      <w:r w:rsidR="00C229DA">
        <w:rPr>
          <w:rFonts w:eastAsia="Calibri" w:cs="Arial"/>
          <w:szCs w:val="20"/>
          <w:lang w:val="sl-SI"/>
        </w:rPr>
        <w:t xml:space="preserve"> </w:t>
      </w:r>
      <w:r w:rsidR="00193703">
        <w:rPr>
          <w:rFonts w:eastAsia="Calibri" w:cs="Arial"/>
          <w:szCs w:val="20"/>
          <w:lang w:val="sl-SI"/>
        </w:rPr>
        <w:t>dnevni red</w:t>
      </w:r>
      <w:r w:rsidR="006B7181">
        <w:rPr>
          <w:rFonts w:eastAsia="Calibri" w:cs="Arial"/>
          <w:szCs w:val="20"/>
          <w:lang w:val="sl-SI"/>
        </w:rPr>
        <w:t xml:space="preserve">. </w:t>
      </w:r>
    </w:p>
    <w:p w14:paraId="3B3F2E15" w14:textId="77777777" w:rsidR="00B53BCB" w:rsidRPr="00D37719" w:rsidRDefault="00B53BCB" w:rsidP="00B53BCB">
      <w:pPr>
        <w:spacing w:line="276" w:lineRule="auto"/>
        <w:jc w:val="both"/>
        <w:rPr>
          <w:rFonts w:eastAsia="Calibri" w:cs="Arial"/>
          <w:color w:val="FF0000"/>
          <w:szCs w:val="20"/>
          <w:lang w:val="sl-SI"/>
        </w:rPr>
      </w:pPr>
    </w:p>
    <w:p w14:paraId="01D7B1CD" w14:textId="77777777" w:rsidR="00B53BCB" w:rsidRPr="00D37719" w:rsidRDefault="00B53BCB" w:rsidP="00B53BCB">
      <w:pPr>
        <w:spacing w:line="276" w:lineRule="auto"/>
        <w:jc w:val="both"/>
        <w:rPr>
          <w:rFonts w:eastAsia="Calibri" w:cs="Arial"/>
          <w:szCs w:val="20"/>
          <w:lang w:val="sl-SI"/>
        </w:rPr>
      </w:pPr>
    </w:p>
    <w:p w14:paraId="4ACCB49A" w14:textId="77777777" w:rsidR="00B53BCB" w:rsidRPr="00D37719" w:rsidRDefault="00B53BCB" w:rsidP="00320441">
      <w:pPr>
        <w:spacing w:after="120" w:line="276" w:lineRule="auto"/>
        <w:jc w:val="center"/>
        <w:rPr>
          <w:rFonts w:eastAsia="Calibri" w:cs="Arial"/>
          <w:b/>
          <w:szCs w:val="20"/>
          <w:lang w:val="sl-SI"/>
        </w:rPr>
      </w:pPr>
      <w:r w:rsidRPr="00D37719">
        <w:rPr>
          <w:rFonts w:eastAsia="Calibri" w:cs="Arial"/>
          <w:b/>
          <w:szCs w:val="20"/>
          <w:lang w:val="sl-SI"/>
        </w:rPr>
        <w:t>AD/2</w:t>
      </w:r>
    </w:p>
    <w:p w14:paraId="70EB5782" w14:textId="77777777" w:rsidR="003A6D63" w:rsidRDefault="003A6D63" w:rsidP="00B53BCB">
      <w:pPr>
        <w:spacing w:line="276" w:lineRule="auto"/>
        <w:jc w:val="both"/>
        <w:rPr>
          <w:rFonts w:eastAsia="Calibri" w:cs="Arial"/>
          <w:b/>
          <w:szCs w:val="20"/>
          <w:lang w:val="sl-SI"/>
        </w:rPr>
      </w:pPr>
    </w:p>
    <w:p w14:paraId="2DC14331" w14:textId="33059212" w:rsidR="00B53BCB" w:rsidRPr="00D37719" w:rsidRDefault="00B53BCB" w:rsidP="00B53BCB">
      <w:pPr>
        <w:spacing w:line="276" w:lineRule="auto"/>
        <w:jc w:val="both"/>
        <w:rPr>
          <w:rFonts w:eastAsia="Calibri" w:cs="Arial"/>
          <w:bCs/>
          <w:szCs w:val="20"/>
          <w:lang w:val="sl-SI"/>
        </w:rPr>
      </w:pPr>
      <w:r w:rsidRPr="00D37719">
        <w:rPr>
          <w:rFonts w:eastAsia="Calibri" w:cs="Arial"/>
          <w:b/>
          <w:szCs w:val="20"/>
          <w:lang w:val="sl-SI"/>
        </w:rPr>
        <w:t xml:space="preserve">SKLEP ŠT. 2: </w:t>
      </w:r>
      <w:r w:rsidR="008564FC">
        <w:rPr>
          <w:rFonts w:eastAsia="Calibri" w:cs="Arial"/>
          <w:bCs/>
          <w:szCs w:val="20"/>
          <w:lang w:val="sl-SI"/>
        </w:rPr>
        <w:t>Zapisnik 16</w:t>
      </w:r>
      <w:r w:rsidR="00255DBC">
        <w:rPr>
          <w:rFonts w:eastAsia="Calibri" w:cs="Arial"/>
          <w:bCs/>
          <w:szCs w:val="20"/>
          <w:lang w:val="sl-SI"/>
        </w:rPr>
        <w:t>. sej</w:t>
      </w:r>
      <w:r w:rsidR="00C229DA">
        <w:rPr>
          <w:rFonts w:eastAsia="Calibri" w:cs="Arial"/>
          <w:bCs/>
          <w:szCs w:val="20"/>
          <w:lang w:val="sl-SI"/>
        </w:rPr>
        <w:t>e strateškega sveta je potrjen.</w:t>
      </w:r>
    </w:p>
    <w:p w14:paraId="01149AE4" w14:textId="77777777" w:rsidR="005F3901" w:rsidRDefault="005F3901" w:rsidP="00B53BCB">
      <w:pPr>
        <w:spacing w:line="276" w:lineRule="auto"/>
        <w:jc w:val="center"/>
        <w:rPr>
          <w:rFonts w:eastAsia="Calibri" w:cs="Arial"/>
          <w:b/>
          <w:szCs w:val="20"/>
          <w:lang w:val="sl-SI"/>
        </w:rPr>
      </w:pPr>
    </w:p>
    <w:p w14:paraId="5925D3BC" w14:textId="77777777" w:rsidR="008564FC" w:rsidRDefault="008564FC">
      <w:pPr>
        <w:spacing w:after="160" w:line="259" w:lineRule="auto"/>
        <w:rPr>
          <w:rFonts w:eastAsia="Calibri" w:cs="Arial"/>
          <w:b/>
          <w:szCs w:val="20"/>
          <w:lang w:val="sl-SI"/>
        </w:rPr>
      </w:pPr>
      <w:r>
        <w:rPr>
          <w:rFonts w:eastAsia="Calibri" w:cs="Arial"/>
          <w:b/>
          <w:szCs w:val="20"/>
          <w:lang w:val="sl-SI"/>
        </w:rPr>
        <w:br w:type="page"/>
      </w:r>
    </w:p>
    <w:p w14:paraId="7924B48A" w14:textId="77C1995F" w:rsidR="00DF5B2B" w:rsidRPr="00E4663C" w:rsidRDefault="00DF5B2B" w:rsidP="00DF5B2B">
      <w:pPr>
        <w:spacing w:after="160" w:line="276" w:lineRule="auto"/>
        <w:jc w:val="center"/>
        <w:rPr>
          <w:rFonts w:eastAsia="Calibri" w:cs="Arial"/>
          <w:szCs w:val="20"/>
          <w:lang w:val="sl-SI"/>
        </w:rPr>
      </w:pPr>
      <w:r w:rsidRPr="00D37719">
        <w:rPr>
          <w:rFonts w:eastAsia="Calibri" w:cs="Arial"/>
          <w:b/>
          <w:szCs w:val="20"/>
          <w:lang w:val="sl-SI"/>
        </w:rPr>
        <w:lastRenderedPageBreak/>
        <w:t>AD/</w:t>
      </w:r>
      <w:r>
        <w:rPr>
          <w:rFonts w:eastAsia="Calibri" w:cs="Arial"/>
          <w:b/>
          <w:szCs w:val="20"/>
          <w:lang w:val="sl-SI"/>
        </w:rPr>
        <w:t>3</w:t>
      </w:r>
    </w:p>
    <w:p w14:paraId="512C4B26" w14:textId="03B17606" w:rsidR="007A0E6F" w:rsidRDefault="00D330A0" w:rsidP="007A0E6F">
      <w:pPr>
        <w:spacing w:after="120" w:line="276" w:lineRule="auto"/>
        <w:jc w:val="both"/>
        <w:rPr>
          <w:rFonts w:eastAsia="Calibri" w:cs="Arial"/>
          <w:szCs w:val="20"/>
          <w:lang w:val="sl-SI"/>
        </w:rPr>
      </w:pPr>
      <w:r>
        <w:rPr>
          <w:rFonts w:eastAsia="Calibri" w:cs="Arial"/>
          <w:szCs w:val="20"/>
          <w:lang w:val="sl-SI"/>
        </w:rPr>
        <w:t xml:space="preserve">Azra </w:t>
      </w:r>
      <w:proofErr w:type="spellStart"/>
      <w:r>
        <w:rPr>
          <w:rFonts w:eastAsia="Calibri" w:cs="Arial"/>
          <w:szCs w:val="20"/>
          <w:lang w:val="sl-SI"/>
        </w:rPr>
        <w:t>Herceg</w:t>
      </w:r>
      <w:proofErr w:type="spellEnd"/>
      <w:r>
        <w:rPr>
          <w:rFonts w:eastAsia="Calibri" w:cs="Arial"/>
          <w:szCs w:val="20"/>
          <w:lang w:val="sl-SI"/>
        </w:rPr>
        <w:t xml:space="preserve"> je sez</w:t>
      </w:r>
      <w:r w:rsidR="0055530A">
        <w:rPr>
          <w:rFonts w:eastAsia="Calibri" w:cs="Arial"/>
          <w:szCs w:val="20"/>
          <w:lang w:val="sl-SI"/>
        </w:rPr>
        <w:t xml:space="preserve">nanila prisotne z aktivnostmi, prisotne je obvestila o poteku sestanka pri predsedniku vlade na temo Možnosti dela zdravnikov. </w:t>
      </w:r>
      <w:r w:rsidR="00B27A5B">
        <w:rPr>
          <w:rFonts w:eastAsia="Calibri" w:cs="Arial"/>
          <w:szCs w:val="20"/>
          <w:lang w:val="sl-SI"/>
        </w:rPr>
        <w:t>SS se na to temo še dokončno uskladi.</w:t>
      </w:r>
    </w:p>
    <w:p w14:paraId="0106C44A" w14:textId="4998826E" w:rsidR="00F75D00" w:rsidRDefault="0054723A" w:rsidP="007A0E6F">
      <w:pPr>
        <w:spacing w:after="120" w:line="276" w:lineRule="auto"/>
        <w:jc w:val="both"/>
        <w:rPr>
          <w:rFonts w:eastAsia="Calibri" w:cs="Arial"/>
          <w:szCs w:val="20"/>
          <w:lang w:val="sl-SI"/>
        </w:rPr>
      </w:pPr>
      <w:r w:rsidRPr="0054723A">
        <w:rPr>
          <w:rFonts w:eastAsia="Calibri" w:cs="Arial"/>
          <w:b/>
          <w:szCs w:val="20"/>
          <w:lang w:val="sl-SI"/>
        </w:rPr>
        <w:t>SKELP ŠT.</w:t>
      </w:r>
      <w:r w:rsidR="00F75D00">
        <w:rPr>
          <w:rFonts w:eastAsia="Calibri" w:cs="Arial"/>
          <w:b/>
          <w:szCs w:val="20"/>
          <w:lang w:val="sl-SI"/>
        </w:rPr>
        <w:t xml:space="preserve"> </w:t>
      </w:r>
      <w:r w:rsidRPr="0054723A">
        <w:rPr>
          <w:rFonts w:eastAsia="Calibri" w:cs="Arial"/>
          <w:b/>
          <w:szCs w:val="20"/>
          <w:lang w:val="sl-SI"/>
        </w:rPr>
        <w:t>3:</w:t>
      </w:r>
      <w:r w:rsidR="00F75D00">
        <w:rPr>
          <w:rFonts w:eastAsia="Calibri" w:cs="Arial"/>
          <w:b/>
          <w:szCs w:val="20"/>
          <w:lang w:val="sl-SI"/>
        </w:rPr>
        <w:t xml:space="preserve"> </w:t>
      </w:r>
      <w:r w:rsidR="00F75D00">
        <w:rPr>
          <w:rFonts w:eastAsia="Calibri" w:cs="Arial"/>
          <w:szCs w:val="20"/>
          <w:lang w:val="sl-SI"/>
        </w:rPr>
        <w:t>Strateški svet je se seznanil s poročilom koordinatorjev.</w:t>
      </w:r>
    </w:p>
    <w:p w14:paraId="67DAA27D" w14:textId="014D708A" w:rsidR="00F75D00" w:rsidRPr="0055530A" w:rsidRDefault="00F75D00" w:rsidP="007A0E6F">
      <w:pPr>
        <w:spacing w:after="120" w:line="276" w:lineRule="auto"/>
        <w:jc w:val="both"/>
        <w:rPr>
          <w:rFonts w:eastAsia="Calibri" w:cs="Arial"/>
          <w:szCs w:val="20"/>
          <w:lang w:val="sl-SI"/>
        </w:rPr>
      </w:pPr>
      <w:r w:rsidRPr="00F75D00">
        <w:rPr>
          <w:rFonts w:eastAsia="Calibri" w:cs="Arial"/>
          <w:b/>
          <w:szCs w:val="20"/>
          <w:lang w:val="sl-SI"/>
        </w:rPr>
        <w:t>SKELP ŠT. 4:</w:t>
      </w:r>
      <w:r>
        <w:rPr>
          <w:rFonts w:eastAsia="Calibri" w:cs="Arial"/>
          <w:b/>
          <w:szCs w:val="20"/>
          <w:lang w:val="sl-SI"/>
        </w:rPr>
        <w:t xml:space="preserve"> </w:t>
      </w:r>
      <w:r w:rsidR="00696DF4">
        <w:rPr>
          <w:rFonts w:eastAsia="Calibri" w:cs="Arial"/>
          <w:szCs w:val="20"/>
          <w:lang w:val="sl-SI"/>
        </w:rPr>
        <w:t xml:space="preserve">Predsednika vlade dr. Peter </w:t>
      </w:r>
      <w:proofErr w:type="spellStart"/>
      <w:r w:rsidR="00696DF4">
        <w:rPr>
          <w:rFonts w:eastAsia="Calibri" w:cs="Arial"/>
          <w:szCs w:val="20"/>
          <w:lang w:val="sl-SI"/>
        </w:rPr>
        <w:t>Radšel</w:t>
      </w:r>
      <w:proofErr w:type="spellEnd"/>
      <w:r w:rsidR="00696DF4">
        <w:rPr>
          <w:rFonts w:eastAsia="Calibri" w:cs="Arial"/>
          <w:szCs w:val="20"/>
          <w:lang w:val="sl-SI"/>
        </w:rPr>
        <w:t xml:space="preserve"> </w:t>
      </w:r>
      <w:r w:rsidR="0055530A">
        <w:rPr>
          <w:rFonts w:eastAsia="Calibri" w:cs="Arial"/>
          <w:szCs w:val="20"/>
          <w:lang w:val="sl-SI"/>
        </w:rPr>
        <w:t xml:space="preserve">seznani z rešitvami na področju </w:t>
      </w:r>
      <w:r w:rsidR="00696DF4">
        <w:rPr>
          <w:rFonts w:eastAsia="Calibri" w:cs="Arial"/>
          <w:szCs w:val="20"/>
          <w:lang w:val="sl-SI"/>
        </w:rPr>
        <w:t>nujne medicinske pomoči v naslednjem tednu, predlagan datum je 8.6. ob 15h.</w:t>
      </w:r>
      <w:r w:rsidR="00D46AE0">
        <w:rPr>
          <w:rFonts w:eastAsia="Calibri" w:cs="Arial"/>
          <w:szCs w:val="20"/>
          <w:lang w:val="sl-SI"/>
        </w:rPr>
        <w:t xml:space="preserve"> </w:t>
      </w:r>
    </w:p>
    <w:p w14:paraId="3D592BB1" w14:textId="77777777" w:rsidR="00DF5B2B" w:rsidRPr="00F75D00" w:rsidRDefault="00DF5B2B" w:rsidP="007A0E6F">
      <w:pPr>
        <w:spacing w:after="120" w:line="276" w:lineRule="auto"/>
        <w:jc w:val="both"/>
        <w:rPr>
          <w:rFonts w:eastAsia="Calibri" w:cs="Arial"/>
          <w:szCs w:val="20"/>
          <w:lang w:val="sl-SI"/>
        </w:rPr>
      </w:pPr>
    </w:p>
    <w:p w14:paraId="1D43A928" w14:textId="77777777" w:rsidR="00DF5B2B" w:rsidRPr="00D37719" w:rsidRDefault="00DF5B2B" w:rsidP="00DF5B2B">
      <w:pPr>
        <w:spacing w:after="120" w:line="276" w:lineRule="auto"/>
        <w:jc w:val="center"/>
        <w:rPr>
          <w:rFonts w:eastAsia="Calibri" w:cs="Arial"/>
          <w:b/>
          <w:szCs w:val="20"/>
          <w:lang w:val="sl-SI"/>
        </w:rPr>
      </w:pPr>
      <w:r w:rsidRPr="00D37719">
        <w:rPr>
          <w:rFonts w:eastAsia="Calibri" w:cs="Arial"/>
          <w:b/>
          <w:szCs w:val="20"/>
          <w:lang w:val="sl-SI"/>
        </w:rPr>
        <w:t>AD/</w:t>
      </w:r>
      <w:r>
        <w:rPr>
          <w:rFonts w:eastAsia="Calibri" w:cs="Arial"/>
          <w:b/>
          <w:szCs w:val="20"/>
          <w:lang w:val="sl-SI"/>
        </w:rPr>
        <w:t>4</w:t>
      </w:r>
    </w:p>
    <w:p w14:paraId="4436AED6" w14:textId="77777777" w:rsidR="003A6CCA" w:rsidRDefault="00F92A92" w:rsidP="00D771F7">
      <w:pPr>
        <w:overflowPunct w:val="0"/>
        <w:autoSpaceDE w:val="0"/>
        <w:autoSpaceDN w:val="0"/>
        <w:adjustRightInd w:val="0"/>
        <w:spacing w:before="60" w:after="120" w:line="276" w:lineRule="auto"/>
        <w:jc w:val="both"/>
        <w:textAlignment w:val="baseline"/>
        <w:rPr>
          <w:rFonts w:cs="Arial"/>
          <w:color w:val="000000"/>
          <w:szCs w:val="20"/>
          <w:lang w:val="sl-SI" w:eastAsia="sl-SI"/>
        </w:rPr>
      </w:pPr>
      <w:r>
        <w:rPr>
          <w:rFonts w:cs="Arial"/>
          <w:color w:val="000000"/>
          <w:szCs w:val="20"/>
          <w:lang w:val="sl-SI" w:eastAsia="sl-SI"/>
        </w:rPr>
        <w:t xml:space="preserve">Minister </w:t>
      </w:r>
      <w:r w:rsidR="00D771F7">
        <w:rPr>
          <w:rFonts w:cs="Arial"/>
          <w:color w:val="000000"/>
          <w:szCs w:val="20"/>
          <w:lang w:val="sl-SI" w:eastAsia="sl-SI"/>
        </w:rPr>
        <w:t xml:space="preserve">Simon </w:t>
      </w:r>
      <w:proofErr w:type="spellStart"/>
      <w:r w:rsidR="00D771F7">
        <w:rPr>
          <w:rFonts w:cs="Arial"/>
          <w:color w:val="000000"/>
          <w:szCs w:val="20"/>
          <w:lang w:val="sl-SI" w:eastAsia="sl-SI"/>
        </w:rPr>
        <w:t>Maljevac</w:t>
      </w:r>
      <w:proofErr w:type="spellEnd"/>
      <w:r w:rsidR="00D771F7">
        <w:rPr>
          <w:rFonts w:cs="Arial"/>
          <w:color w:val="000000"/>
          <w:szCs w:val="20"/>
          <w:lang w:val="sl-SI" w:eastAsia="sl-SI"/>
        </w:rPr>
        <w:t xml:space="preserve"> je z ekipo iz Ministrstva za solidarno prihodnost strateškemu svetu predstavil predlog zakona o dolgotrajni oskrbi. Minister je izpostavil ključne izzive na tem področju: starajoča se družba, pomanjkanje kadrov in finančni izzivi. </w:t>
      </w:r>
      <w:r w:rsidR="0013512E">
        <w:rPr>
          <w:rFonts w:cs="Arial"/>
          <w:color w:val="000000"/>
          <w:szCs w:val="20"/>
          <w:lang w:val="sl-SI" w:eastAsia="sl-SI"/>
        </w:rPr>
        <w:t>V predstavitvi se je dotaknil še področij oskrbovalcev družinskih članov, enotne vstopne točke v sistem, dolgotrajne oskrbe na domu in dolgotrajne oskrbe v institucijah. Na koncu je dr. Luka Omladič predstavil je finančni vidik predloga zakona in možne vire financiranja predlaganih sprememb. V debati, ki je sledila so se prisotni dotaknili že obstoječe kadrovske stiske</w:t>
      </w:r>
      <w:r w:rsidR="00E95765">
        <w:rPr>
          <w:rFonts w:cs="Arial"/>
          <w:color w:val="000000"/>
          <w:szCs w:val="20"/>
          <w:lang w:val="sl-SI" w:eastAsia="sl-SI"/>
        </w:rPr>
        <w:t>. Izpostavljena je bila tudi potrebna ločnica med zdravstveno nego in dolgotrajno oskrbo. Minister je prav tako opisal način izvajanja dolgotrajne oskrbe in se strinjal, da je potrebna uvedba kakovosti in varnosti v celotnem sistemu.</w:t>
      </w:r>
    </w:p>
    <w:p w14:paraId="1B806796" w14:textId="41F6648C" w:rsidR="000F3ED8" w:rsidRDefault="000F3ED8" w:rsidP="00D771F7">
      <w:pPr>
        <w:overflowPunct w:val="0"/>
        <w:autoSpaceDE w:val="0"/>
        <w:autoSpaceDN w:val="0"/>
        <w:adjustRightInd w:val="0"/>
        <w:spacing w:before="60" w:after="120" w:line="276" w:lineRule="auto"/>
        <w:jc w:val="both"/>
        <w:textAlignment w:val="baseline"/>
        <w:rPr>
          <w:rFonts w:cs="Arial"/>
          <w:color w:val="000000"/>
          <w:szCs w:val="20"/>
          <w:lang w:val="sl-SI" w:eastAsia="sl-SI"/>
        </w:rPr>
      </w:pPr>
      <w:r>
        <w:rPr>
          <w:rFonts w:cs="Arial"/>
          <w:color w:val="000000"/>
          <w:szCs w:val="20"/>
          <w:lang w:val="sl-SI" w:eastAsia="sl-SI"/>
        </w:rPr>
        <w:t>V tednu od 5.6. bo predstavljena nova verzija zakona, ki bo upoštevala pripombe SS in ostali deležnikov.</w:t>
      </w:r>
    </w:p>
    <w:p w14:paraId="63177421" w14:textId="6AAAE061" w:rsidR="00DF5B2B" w:rsidRDefault="003A6CCA" w:rsidP="00D771F7">
      <w:pPr>
        <w:overflowPunct w:val="0"/>
        <w:autoSpaceDE w:val="0"/>
        <w:autoSpaceDN w:val="0"/>
        <w:adjustRightInd w:val="0"/>
        <w:spacing w:before="60" w:after="120" w:line="276" w:lineRule="auto"/>
        <w:jc w:val="both"/>
        <w:textAlignment w:val="baseline"/>
        <w:rPr>
          <w:rFonts w:cs="Arial"/>
          <w:color w:val="000000"/>
          <w:szCs w:val="20"/>
          <w:lang w:val="sl-SI" w:eastAsia="sl-SI"/>
        </w:rPr>
      </w:pPr>
      <w:r>
        <w:rPr>
          <w:rFonts w:cs="Arial"/>
          <w:color w:val="000000"/>
          <w:szCs w:val="20"/>
          <w:lang w:val="sl-SI" w:eastAsia="sl-SI"/>
        </w:rPr>
        <w:t>Vsekakor bo potrebna ponovna finančna ocena zakona vključno z viri financiranja.</w:t>
      </w:r>
      <w:r w:rsidR="00E95765">
        <w:rPr>
          <w:rFonts w:cs="Arial"/>
          <w:color w:val="000000"/>
          <w:szCs w:val="20"/>
          <w:lang w:val="sl-SI" w:eastAsia="sl-SI"/>
        </w:rPr>
        <w:t xml:space="preserve"> </w:t>
      </w:r>
      <w:r>
        <w:rPr>
          <w:rFonts w:cs="Arial"/>
          <w:color w:val="000000"/>
          <w:szCs w:val="20"/>
          <w:lang w:val="sl-SI" w:eastAsia="sl-SI"/>
        </w:rPr>
        <w:t xml:space="preserve">Enako velja za </w:t>
      </w:r>
      <w:r w:rsidR="00C439CC">
        <w:rPr>
          <w:rFonts w:cs="Arial"/>
          <w:color w:val="000000"/>
          <w:szCs w:val="20"/>
          <w:lang w:val="sl-SI" w:eastAsia="sl-SI"/>
        </w:rPr>
        <w:t>oceno področja</w:t>
      </w:r>
      <w:r>
        <w:rPr>
          <w:rFonts w:cs="Arial"/>
          <w:color w:val="000000"/>
          <w:szCs w:val="20"/>
          <w:lang w:val="sl-SI" w:eastAsia="sl-SI"/>
        </w:rPr>
        <w:t xml:space="preserve"> kadrov (zdravstvena nega).</w:t>
      </w:r>
    </w:p>
    <w:p w14:paraId="47BD1EF3" w14:textId="61B78524" w:rsidR="00DF5B2B" w:rsidRDefault="00DF5B2B" w:rsidP="00DF5B2B">
      <w:pPr>
        <w:spacing w:after="160" w:line="276" w:lineRule="auto"/>
        <w:jc w:val="both"/>
        <w:rPr>
          <w:rFonts w:eastAsia="Calibri" w:cs="Arial"/>
          <w:szCs w:val="20"/>
          <w:lang w:val="sl-SI"/>
        </w:rPr>
      </w:pPr>
      <w:r>
        <w:rPr>
          <w:rFonts w:eastAsia="Calibri" w:cs="Arial"/>
          <w:b/>
          <w:szCs w:val="20"/>
          <w:lang w:val="sl-SI"/>
        </w:rPr>
        <w:t xml:space="preserve">SKLEP ŠT. 5: </w:t>
      </w:r>
      <w:r w:rsidR="00E95765">
        <w:rPr>
          <w:rFonts w:eastAsia="Calibri" w:cs="Arial"/>
          <w:szCs w:val="20"/>
          <w:lang w:val="sl-SI"/>
        </w:rPr>
        <w:t>Strateški svet za zdravstvo se je seznanil z predlog</w:t>
      </w:r>
      <w:r w:rsidR="00F92A92">
        <w:rPr>
          <w:rFonts w:eastAsia="Calibri" w:cs="Arial"/>
          <w:szCs w:val="20"/>
          <w:lang w:val="sl-SI"/>
        </w:rPr>
        <w:t>om zakona o dolgotrajni oskrbi, ki ga podpira a opozarja, da je potrebno zakon ustrezno izpopolniti in z delom</w:t>
      </w:r>
      <w:r w:rsidR="003A6CCA">
        <w:rPr>
          <w:rFonts w:eastAsia="Calibri" w:cs="Arial"/>
          <w:szCs w:val="20"/>
          <w:lang w:val="sl-SI"/>
        </w:rPr>
        <w:t xml:space="preserve"> na njem </w:t>
      </w:r>
      <w:r w:rsidR="00F92A92">
        <w:rPr>
          <w:rFonts w:eastAsia="Calibri" w:cs="Arial"/>
          <w:szCs w:val="20"/>
          <w:lang w:val="sl-SI"/>
        </w:rPr>
        <w:t xml:space="preserve"> nadaljevati. </w:t>
      </w:r>
    </w:p>
    <w:p w14:paraId="7634B808" w14:textId="49F2B976" w:rsidR="00E95765" w:rsidRPr="00E95765" w:rsidRDefault="00E95765" w:rsidP="00DF5B2B">
      <w:pPr>
        <w:spacing w:after="160" w:line="276" w:lineRule="auto"/>
        <w:jc w:val="both"/>
        <w:rPr>
          <w:rFonts w:eastAsia="Calibri" w:cs="Arial"/>
          <w:szCs w:val="20"/>
          <w:lang w:val="sl-SI"/>
        </w:rPr>
      </w:pPr>
      <w:r w:rsidRPr="00E95765">
        <w:rPr>
          <w:rFonts w:eastAsia="Calibri" w:cs="Arial"/>
          <w:b/>
          <w:szCs w:val="20"/>
          <w:lang w:val="sl-SI"/>
        </w:rPr>
        <w:t xml:space="preserve">SKLEP ŠT. 6: </w:t>
      </w:r>
      <w:r>
        <w:rPr>
          <w:rFonts w:eastAsia="Calibri" w:cs="Arial"/>
          <w:szCs w:val="20"/>
          <w:lang w:val="sl-SI"/>
        </w:rPr>
        <w:t xml:space="preserve">Podskupina strateškega sveta za zdravstvo se bo v prihodnjem tednu še enkrat srečala z ekipo iz Ministrstva za solidarno prihodnost. </w:t>
      </w:r>
      <w:r w:rsidR="00F92A92">
        <w:rPr>
          <w:rFonts w:eastAsia="Calibri" w:cs="Arial"/>
          <w:szCs w:val="20"/>
          <w:lang w:val="sl-SI"/>
        </w:rPr>
        <w:t xml:space="preserve">Koordinator bo </w:t>
      </w:r>
      <w:r w:rsidR="00F92A92" w:rsidRPr="00F92A92">
        <w:rPr>
          <w:rFonts w:eastAsia="Calibri" w:cs="Arial"/>
          <w:szCs w:val="20"/>
          <w:lang w:val="sl-SI"/>
        </w:rPr>
        <w:t xml:space="preserve">mag. Mira </w:t>
      </w:r>
      <w:proofErr w:type="spellStart"/>
      <w:r w:rsidR="00F92A92" w:rsidRPr="00F92A92">
        <w:rPr>
          <w:rFonts w:eastAsia="Calibri" w:cs="Arial"/>
          <w:szCs w:val="20"/>
          <w:lang w:val="sl-SI"/>
        </w:rPr>
        <w:t>Šavora</w:t>
      </w:r>
      <w:proofErr w:type="spellEnd"/>
      <w:r w:rsidR="00F92A92">
        <w:rPr>
          <w:rFonts w:eastAsia="Calibri" w:cs="Arial"/>
          <w:szCs w:val="20"/>
          <w:lang w:val="sl-SI"/>
        </w:rPr>
        <w:t>.</w:t>
      </w:r>
    </w:p>
    <w:p w14:paraId="031FCB04" w14:textId="5B259389" w:rsidR="00B53BCB" w:rsidRPr="00D37719" w:rsidRDefault="00B53BCB" w:rsidP="00320441">
      <w:pPr>
        <w:spacing w:after="120" w:line="276" w:lineRule="auto"/>
        <w:jc w:val="center"/>
        <w:rPr>
          <w:rFonts w:eastAsia="Calibri" w:cs="Arial"/>
          <w:b/>
          <w:szCs w:val="20"/>
          <w:lang w:val="sl-SI"/>
        </w:rPr>
      </w:pPr>
      <w:r w:rsidRPr="00D37719">
        <w:rPr>
          <w:rFonts w:eastAsia="Calibri" w:cs="Arial"/>
          <w:b/>
          <w:szCs w:val="20"/>
          <w:lang w:val="sl-SI"/>
        </w:rPr>
        <w:t>AD/</w:t>
      </w:r>
      <w:r w:rsidR="00DF5B2B">
        <w:rPr>
          <w:rFonts w:eastAsia="Calibri" w:cs="Arial"/>
          <w:b/>
          <w:szCs w:val="20"/>
          <w:lang w:val="sl-SI"/>
        </w:rPr>
        <w:t>5</w:t>
      </w:r>
    </w:p>
    <w:p w14:paraId="29CE66CD" w14:textId="2B3942D4" w:rsidR="00E5120E" w:rsidRDefault="00E5120E" w:rsidP="00E5120E">
      <w:pPr>
        <w:spacing w:after="160" w:line="259" w:lineRule="auto"/>
        <w:jc w:val="both"/>
        <w:rPr>
          <w:rFonts w:eastAsia="Calibri" w:cs="Arial"/>
          <w:szCs w:val="20"/>
          <w:lang w:val="sl-SI"/>
        </w:rPr>
      </w:pPr>
      <w:r>
        <w:rPr>
          <w:rFonts w:eastAsia="Calibri" w:cs="Arial"/>
          <w:szCs w:val="20"/>
          <w:lang w:val="sl-SI"/>
        </w:rPr>
        <w:t xml:space="preserve">Strateški svet bo na naslednji seji obravnaval področje vodenja in upravljanja ter zdravstvene nege. </w:t>
      </w:r>
    </w:p>
    <w:p w14:paraId="6E4A86E9" w14:textId="77777777" w:rsidR="00E5120E" w:rsidRDefault="00E5120E" w:rsidP="00CA5BFA">
      <w:pPr>
        <w:spacing w:after="160" w:line="259" w:lineRule="auto"/>
        <w:jc w:val="center"/>
        <w:rPr>
          <w:rFonts w:eastAsia="Calibri" w:cs="Arial"/>
          <w:szCs w:val="20"/>
          <w:lang w:val="sl-SI"/>
        </w:rPr>
      </w:pPr>
    </w:p>
    <w:p w14:paraId="2361E514" w14:textId="77777777" w:rsidR="00FC5CBF" w:rsidRDefault="00FC5CBF" w:rsidP="00FC5CBF">
      <w:pPr>
        <w:spacing w:after="160" w:line="259" w:lineRule="auto"/>
        <w:jc w:val="center"/>
        <w:rPr>
          <w:rFonts w:eastAsia="Calibri" w:cs="Arial"/>
          <w:b/>
          <w:szCs w:val="20"/>
          <w:lang w:val="sl-SI"/>
        </w:rPr>
      </w:pPr>
    </w:p>
    <w:p w14:paraId="2703133D" w14:textId="0B0A97D1" w:rsidR="00B53BCB" w:rsidRPr="005F7FDE" w:rsidRDefault="00CA5BFA" w:rsidP="005F7FDE">
      <w:pPr>
        <w:spacing w:after="160" w:line="259" w:lineRule="auto"/>
        <w:rPr>
          <w:rFonts w:eastAsia="Calibri" w:cs="Arial"/>
          <w:b/>
          <w:szCs w:val="20"/>
          <w:lang w:val="sl-SI"/>
        </w:rPr>
      </w:pPr>
      <w:r>
        <w:rPr>
          <w:rFonts w:eastAsia="Calibri" w:cs="Arial"/>
          <w:szCs w:val="20"/>
          <w:lang w:val="sl-SI"/>
        </w:rPr>
        <w:t>Seja se je zaključila ob 19</w:t>
      </w:r>
      <w:r w:rsidR="00E5120E">
        <w:rPr>
          <w:rFonts w:eastAsia="Calibri" w:cs="Arial"/>
          <w:szCs w:val="20"/>
          <w:lang w:val="sl-SI"/>
        </w:rPr>
        <w:t>.3</w:t>
      </w:r>
      <w:r w:rsidR="00A24281">
        <w:rPr>
          <w:rFonts w:eastAsia="Calibri" w:cs="Arial"/>
          <w:szCs w:val="20"/>
          <w:lang w:val="sl-SI"/>
        </w:rPr>
        <w:t>0</w:t>
      </w:r>
      <w:r w:rsidR="00B53BCB" w:rsidRPr="00D37719">
        <w:rPr>
          <w:rFonts w:eastAsia="Calibri" w:cs="Arial"/>
          <w:szCs w:val="20"/>
          <w:lang w:val="sl-SI"/>
        </w:rPr>
        <w:t xml:space="preserve"> uri.</w:t>
      </w:r>
    </w:p>
    <w:p w14:paraId="3C05C2FB" w14:textId="77777777" w:rsidR="00B53BCB" w:rsidRPr="00D37719" w:rsidRDefault="00B53BCB" w:rsidP="00B53BCB">
      <w:pPr>
        <w:spacing w:line="276" w:lineRule="auto"/>
        <w:ind w:left="4248" w:firstLine="5"/>
        <w:jc w:val="center"/>
        <w:rPr>
          <w:rFonts w:eastAsia="Calibri" w:cs="Arial"/>
          <w:b/>
          <w:szCs w:val="20"/>
          <w:lang w:val="sl-SI"/>
        </w:rPr>
      </w:pPr>
    </w:p>
    <w:p w14:paraId="5F09522C" w14:textId="55A44A57" w:rsidR="00B53BCB" w:rsidRPr="00D37719" w:rsidRDefault="00B53BCB" w:rsidP="00F65286">
      <w:pPr>
        <w:spacing w:line="276" w:lineRule="auto"/>
        <w:ind w:firstLine="5"/>
        <w:rPr>
          <w:rFonts w:eastAsia="Calibri" w:cs="Arial"/>
          <w:b/>
          <w:szCs w:val="20"/>
          <w:lang w:val="sl-SI"/>
        </w:rPr>
      </w:pPr>
      <w:r w:rsidRPr="00D37719">
        <w:rPr>
          <w:rFonts w:eastAsia="Calibri" w:cs="Arial"/>
          <w:szCs w:val="20"/>
          <w:lang w:val="sl-SI"/>
        </w:rPr>
        <w:t>Zapisal: Miha Mohorčič</w:t>
      </w:r>
    </w:p>
    <w:p w14:paraId="03A24E7D" w14:textId="77777777" w:rsidR="00B53BCB" w:rsidRPr="00D37719" w:rsidRDefault="00B53BCB" w:rsidP="00B53BCB">
      <w:pPr>
        <w:spacing w:line="276" w:lineRule="auto"/>
        <w:ind w:left="4248" w:firstLine="5"/>
        <w:rPr>
          <w:rFonts w:eastAsia="Calibri" w:cs="Arial"/>
          <w:szCs w:val="20"/>
          <w:lang w:val="sl-SI"/>
        </w:rPr>
      </w:pPr>
      <w:r w:rsidRPr="00D37719">
        <w:rPr>
          <w:rFonts w:eastAsia="Calibri" w:cs="Arial"/>
          <w:szCs w:val="20"/>
          <w:lang w:val="sl-SI"/>
        </w:rPr>
        <w:t>dr. Erik Brecelj</w:t>
      </w:r>
    </w:p>
    <w:p w14:paraId="04A9B621" w14:textId="77777777" w:rsidR="00B53BCB" w:rsidRPr="00D37719" w:rsidRDefault="00B53BCB" w:rsidP="00B53BCB">
      <w:pPr>
        <w:spacing w:line="276" w:lineRule="auto"/>
        <w:ind w:left="3539" w:firstLine="709"/>
        <w:rPr>
          <w:rFonts w:eastAsia="Calibri" w:cs="Arial"/>
          <w:b/>
          <w:szCs w:val="20"/>
          <w:lang w:val="sl-SI"/>
        </w:rPr>
      </w:pPr>
      <w:r w:rsidRPr="00D37719">
        <w:rPr>
          <w:rFonts w:eastAsia="Calibri" w:cs="Arial"/>
          <w:szCs w:val="20"/>
          <w:lang w:val="sl-SI"/>
        </w:rPr>
        <w:t>predsednik Strateškega sveta za zdravstvo</w:t>
      </w:r>
    </w:p>
    <w:bookmarkEnd w:id="0"/>
    <w:sectPr w:rsidR="00B53BCB" w:rsidRPr="00D37719" w:rsidSect="005550B2">
      <w:headerReference w:type="first" r:id="rId8"/>
      <w:pgSz w:w="11906" w:h="16838"/>
      <w:pgMar w:top="1701" w:right="1274" w:bottom="1134" w:left="1418"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70D77" w14:textId="77777777" w:rsidR="00FD7537" w:rsidRDefault="00FD7537">
      <w:pPr>
        <w:spacing w:line="240" w:lineRule="auto"/>
      </w:pPr>
      <w:r>
        <w:separator/>
      </w:r>
    </w:p>
  </w:endnote>
  <w:endnote w:type="continuationSeparator" w:id="0">
    <w:p w14:paraId="3572E4A7" w14:textId="77777777" w:rsidR="00FD7537" w:rsidRDefault="00FD75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BF31D" w14:textId="77777777" w:rsidR="00FD7537" w:rsidRDefault="00FD7537">
      <w:pPr>
        <w:spacing w:line="240" w:lineRule="auto"/>
      </w:pPr>
      <w:r>
        <w:separator/>
      </w:r>
    </w:p>
  </w:footnote>
  <w:footnote w:type="continuationSeparator" w:id="0">
    <w:p w14:paraId="22110642" w14:textId="77777777" w:rsidR="00FD7537" w:rsidRDefault="00FD75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AB52E" w14:textId="77777777" w:rsidR="00F80CEE" w:rsidRPr="00A9231D" w:rsidRDefault="00184272" w:rsidP="00F80CEE">
    <w:pPr>
      <w:pStyle w:val="Glava"/>
      <w:tabs>
        <w:tab w:val="clear" w:pos="4536"/>
        <w:tab w:val="clear" w:pos="9072"/>
        <w:tab w:val="left" w:pos="5112"/>
        <w:tab w:val="left" w:pos="8641"/>
      </w:tabs>
      <w:spacing w:before="340" w:line="240" w:lineRule="exact"/>
      <w:ind w:left="-765"/>
      <w:rPr>
        <w:rFonts w:cs="Arial"/>
        <w:sz w:val="16"/>
      </w:rPr>
    </w:pPr>
    <w:r w:rsidRPr="00066AD6">
      <w:rPr>
        <w:noProof/>
        <w:lang w:val="sl-SI" w:eastAsia="sl-SI"/>
      </w:rPr>
      <w:drawing>
        <wp:inline distT="0" distB="0" distL="0" distR="0" wp14:anchorId="1D40011E" wp14:editId="3B77A46E">
          <wp:extent cx="2238375" cy="323850"/>
          <wp:effectExtent l="0" t="0" r="9525" b="0"/>
          <wp:docPr id="9" name="Slika 9" descr="REPUBLIKA SLOVENIJA&#10;KABINET PREDSEDNIKA V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323850"/>
                  </a:xfrm>
                  <a:prstGeom prst="rect">
                    <a:avLst/>
                  </a:prstGeom>
                  <a:noFill/>
                  <a:ln>
                    <a:noFill/>
                  </a:ln>
                </pic:spPr>
              </pic:pic>
            </a:graphicData>
          </a:graphic>
        </wp:inline>
      </w:drawing>
    </w:r>
  </w:p>
  <w:p w14:paraId="38C5B4AD" w14:textId="77777777" w:rsidR="00F80CEE" w:rsidRPr="00065876" w:rsidRDefault="00184272" w:rsidP="005C41D3">
    <w:pPr>
      <w:pStyle w:val="Glava"/>
      <w:tabs>
        <w:tab w:val="clear" w:pos="4536"/>
        <w:tab w:val="clear" w:pos="9072"/>
        <w:tab w:val="left" w:pos="3544"/>
      </w:tabs>
      <w:spacing w:line="240" w:lineRule="exact"/>
      <w:rPr>
        <w:rFonts w:ascii="Republika" w:hAnsi="Republika" w:cs="Arial"/>
        <w:color w:val="54A1BC"/>
        <w:sz w:val="24"/>
      </w:rPr>
    </w:pPr>
    <w:proofErr w:type="spellStart"/>
    <w:r>
      <w:rPr>
        <w:rFonts w:ascii="Republika" w:hAnsi="Republika" w:cs="Arial"/>
        <w:color w:val="54A1BC"/>
        <w:sz w:val="24"/>
      </w:rPr>
      <w:t>Strateški</w:t>
    </w:r>
    <w:proofErr w:type="spellEnd"/>
    <w:r>
      <w:rPr>
        <w:rFonts w:ascii="Republika" w:hAnsi="Republika" w:cs="Arial"/>
        <w:color w:val="54A1BC"/>
        <w:sz w:val="24"/>
      </w:rPr>
      <w:t xml:space="preserve"> </w:t>
    </w:r>
    <w:proofErr w:type="spellStart"/>
    <w:r>
      <w:rPr>
        <w:rFonts w:ascii="Republika" w:hAnsi="Republika" w:cs="Arial"/>
        <w:color w:val="54A1BC"/>
        <w:sz w:val="24"/>
      </w:rPr>
      <w:t>svet</w:t>
    </w:r>
    <w:proofErr w:type="spellEnd"/>
    <w:r>
      <w:rPr>
        <w:rFonts w:ascii="Republika" w:hAnsi="Republika" w:cs="Arial"/>
        <w:color w:val="54A1BC"/>
        <w:sz w:val="24"/>
      </w:rPr>
      <w:t xml:space="preserve"> </w:t>
    </w:r>
    <w:proofErr w:type="spellStart"/>
    <w:r>
      <w:rPr>
        <w:rFonts w:ascii="Republika" w:hAnsi="Republika" w:cs="Arial"/>
        <w:color w:val="54A1BC"/>
        <w:sz w:val="24"/>
      </w:rPr>
      <w:t>za</w:t>
    </w:r>
    <w:proofErr w:type="spellEnd"/>
    <w:r>
      <w:rPr>
        <w:rFonts w:ascii="Republika" w:hAnsi="Republika" w:cs="Arial"/>
        <w:color w:val="54A1BC"/>
        <w:sz w:val="24"/>
      </w:rPr>
      <w:t xml:space="preserve"> </w:t>
    </w:r>
    <w:proofErr w:type="spellStart"/>
    <w:r>
      <w:rPr>
        <w:rFonts w:ascii="Republika" w:hAnsi="Republika" w:cs="Arial"/>
        <w:color w:val="54A1BC"/>
        <w:sz w:val="24"/>
      </w:rPr>
      <w:t>zdravstvo</w:t>
    </w:r>
    <w:proofErr w:type="spellEnd"/>
    <w:r w:rsidRPr="00065876">
      <w:rPr>
        <w:rFonts w:ascii="Republika" w:hAnsi="Republika" w:cs="Arial"/>
        <w:color w:val="54A1BC"/>
        <w:sz w:val="24"/>
      </w:rPr>
      <w:tab/>
    </w:r>
    <w:r w:rsidRPr="00065876">
      <w:rPr>
        <w:rFonts w:ascii="Republika" w:hAnsi="Republika" w:cs="Arial"/>
        <w:color w:val="54A1BC"/>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3261"/>
    <w:multiLevelType w:val="hybridMultilevel"/>
    <w:tmpl w:val="4E6E64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E4C660A"/>
    <w:multiLevelType w:val="hybridMultilevel"/>
    <w:tmpl w:val="A572887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75215318"/>
    <w:multiLevelType w:val="hybridMultilevel"/>
    <w:tmpl w:val="2AE028FA"/>
    <w:lvl w:ilvl="0" w:tplc="6CA2DFE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BCB"/>
    <w:rsid w:val="0000226C"/>
    <w:rsid w:val="00026548"/>
    <w:rsid w:val="00031848"/>
    <w:rsid w:val="00032731"/>
    <w:rsid w:val="00034A0F"/>
    <w:rsid w:val="00043754"/>
    <w:rsid w:val="00045354"/>
    <w:rsid w:val="0006487E"/>
    <w:rsid w:val="0006540C"/>
    <w:rsid w:val="0007560A"/>
    <w:rsid w:val="0009050A"/>
    <w:rsid w:val="000919DA"/>
    <w:rsid w:val="0009443A"/>
    <w:rsid w:val="000B27DB"/>
    <w:rsid w:val="000B2E68"/>
    <w:rsid w:val="000E2697"/>
    <w:rsid w:val="000F3ED8"/>
    <w:rsid w:val="000F6F50"/>
    <w:rsid w:val="000F78BD"/>
    <w:rsid w:val="00111BE6"/>
    <w:rsid w:val="0011649D"/>
    <w:rsid w:val="0012302A"/>
    <w:rsid w:val="0013512E"/>
    <w:rsid w:val="00141082"/>
    <w:rsid w:val="00147A64"/>
    <w:rsid w:val="00163AE6"/>
    <w:rsid w:val="00174421"/>
    <w:rsid w:val="00184272"/>
    <w:rsid w:val="001925CF"/>
    <w:rsid w:val="00193703"/>
    <w:rsid w:val="001C34E4"/>
    <w:rsid w:val="001D5651"/>
    <w:rsid w:val="001E6427"/>
    <w:rsid w:val="001F214B"/>
    <w:rsid w:val="001F7A4C"/>
    <w:rsid w:val="00206E94"/>
    <w:rsid w:val="002109FD"/>
    <w:rsid w:val="00212E94"/>
    <w:rsid w:val="0021589D"/>
    <w:rsid w:val="00231896"/>
    <w:rsid w:val="002454BE"/>
    <w:rsid w:val="00255DBC"/>
    <w:rsid w:val="0026143A"/>
    <w:rsid w:val="00282B94"/>
    <w:rsid w:val="00284950"/>
    <w:rsid w:val="00292C97"/>
    <w:rsid w:val="002B03AE"/>
    <w:rsid w:val="002C1EBE"/>
    <w:rsid w:val="002D386B"/>
    <w:rsid w:val="002F5600"/>
    <w:rsid w:val="002F71A7"/>
    <w:rsid w:val="00306F8C"/>
    <w:rsid w:val="00307B8A"/>
    <w:rsid w:val="00310C23"/>
    <w:rsid w:val="00317E0D"/>
    <w:rsid w:val="00320441"/>
    <w:rsid w:val="00324880"/>
    <w:rsid w:val="0032766F"/>
    <w:rsid w:val="00330E99"/>
    <w:rsid w:val="00331024"/>
    <w:rsid w:val="00333EBB"/>
    <w:rsid w:val="00335D6B"/>
    <w:rsid w:val="00340A21"/>
    <w:rsid w:val="00352EF0"/>
    <w:rsid w:val="00355C0A"/>
    <w:rsid w:val="00366AB1"/>
    <w:rsid w:val="00374C69"/>
    <w:rsid w:val="00383CC9"/>
    <w:rsid w:val="00384A3C"/>
    <w:rsid w:val="0039136D"/>
    <w:rsid w:val="00392188"/>
    <w:rsid w:val="003A6CCA"/>
    <w:rsid w:val="003A6D63"/>
    <w:rsid w:val="003B069C"/>
    <w:rsid w:val="003B5E82"/>
    <w:rsid w:val="00426D8B"/>
    <w:rsid w:val="00442F9F"/>
    <w:rsid w:val="00453A9B"/>
    <w:rsid w:val="00462651"/>
    <w:rsid w:val="004639DF"/>
    <w:rsid w:val="00466377"/>
    <w:rsid w:val="004672B0"/>
    <w:rsid w:val="00484FC1"/>
    <w:rsid w:val="004971AA"/>
    <w:rsid w:val="004A0CD6"/>
    <w:rsid w:val="004D3DCC"/>
    <w:rsid w:val="004E52C4"/>
    <w:rsid w:val="004F2815"/>
    <w:rsid w:val="00525963"/>
    <w:rsid w:val="00531538"/>
    <w:rsid w:val="0054723A"/>
    <w:rsid w:val="0055530A"/>
    <w:rsid w:val="005604A9"/>
    <w:rsid w:val="00562AE0"/>
    <w:rsid w:val="005720B7"/>
    <w:rsid w:val="00575F46"/>
    <w:rsid w:val="00590355"/>
    <w:rsid w:val="005908AD"/>
    <w:rsid w:val="005B0EA2"/>
    <w:rsid w:val="005C59B9"/>
    <w:rsid w:val="005C6458"/>
    <w:rsid w:val="005E27E6"/>
    <w:rsid w:val="005F3901"/>
    <w:rsid w:val="005F5165"/>
    <w:rsid w:val="005F7FDE"/>
    <w:rsid w:val="00616AA5"/>
    <w:rsid w:val="0062147B"/>
    <w:rsid w:val="00631877"/>
    <w:rsid w:val="0063471E"/>
    <w:rsid w:val="00640E16"/>
    <w:rsid w:val="00653A81"/>
    <w:rsid w:val="00662BC0"/>
    <w:rsid w:val="0068093E"/>
    <w:rsid w:val="006834DC"/>
    <w:rsid w:val="006863A8"/>
    <w:rsid w:val="00696DF4"/>
    <w:rsid w:val="006B2775"/>
    <w:rsid w:val="006B7181"/>
    <w:rsid w:val="006C508E"/>
    <w:rsid w:val="006C5EF3"/>
    <w:rsid w:val="006E4DC8"/>
    <w:rsid w:val="006E5704"/>
    <w:rsid w:val="006E61F5"/>
    <w:rsid w:val="006F233B"/>
    <w:rsid w:val="0070434C"/>
    <w:rsid w:val="00723D21"/>
    <w:rsid w:val="007364F3"/>
    <w:rsid w:val="00745D0C"/>
    <w:rsid w:val="007533DF"/>
    <w:rsid w:val="00763038"/>
    <w:rsid w:val="00767BD4"/>
    <w:rsid w:val="007826ED"/>
    <w:rsid w:val="0079335F"/>
    <w:rsid w:val="007A0E6F"/>
    <w:rsid w:val="007A36EC"/>
    <w:rsid w:val="007E44E2"/>
    <w:rsid w:val="007E4A81"/>
    <w:rsid w:val="007F1EA8"/>
    <w:rsid w:val="007F606A"/>
    <w:rsid w:val="00804DDF"/>
    <w:rsid w:val="008164FA"/>
    <w:rsid w:val="008404B3"/>
    <w:rsid w:val="008564FC"/>
    <w:rsid w:val="00860201"/>
    <w:rsid w:val="00861466"/>
    <w:rsid w:val="008639E5"/>
    <w:rsid w:val="00877F59"/>
    <w:rsid w:val="00890D61"/>
    <w:rsid w:val="008A7ACF"/>
    <w:rsid w:val="008C0277"/>
    <w:rsid w:val="008D4A70"/>
    <w:rsid w:val="008E1346"/>
    <w:rsid w:val="008E6AE9"/>
    <w:rsid w:val="008F3871"/>
    <w:rsid w:val="008F6A60"/>
    <w:rsid w:val="008F77BB"/>
    <w:rsid w:val="008F7E40"/>
    <w:rsid w:val="0090496F"/>
    <w:rsid w:val="009063B1"/>
    <w:rsid w:val="00927262"/>
    <w:rsid w:val="009312B9"/>
    <w:rsid w:val="00947CE7"/>
    <w:rsid w:val="00947E7F"/>
    <w:rsid w:val="009526A9"/>
    <w:rsid w:val="0095385F"/>
    <w:rsid w:val="00961416"/>
    <w:rsid w:val="00965D0D"/>
    <w:rsid w:val="0097536F"/>
    <w:rsid w:val="0098608F"/>
    <w:rsid w:val="00990FD7"/>
    <w:rsid w:val="00997834"/>
    <w:rsid w:val="009B27F0"/>
    <w:rsid w:val="009C12D4"/>
    <w:rsid w:val="009F6882"/>
    <w:rsid w:val="00A02EAD"/>
    <w:rsid w:val="00A03E60"/>
    <w:rsid w:val="00A05A58"/>
    <w:rsid w:val="00A05C37"/>
    <w:rsid w:val="00A07BE3"/>
    <w:rsid w:val="00A14494"/>
    <w:rsid w:val="00A15B98"/>
    <w:rsid w:val="00A24281"/>
    <w:rsid w:val="00A305ED"/>
    <w:rsid w:val="00A41777"/>
    <w:rsid w:val="00A600A9"/>
    <w:rsid w:val="00A60864"/>
    <w:rsid w:val="00A770B0"/>
    <w:rsid w:val="00A77766"/>
    <w:rsid w:val="00A82527"/>
    <w:rsid w:val="00A8581D"/>
    <w:rsid w:val="00A93BEA"/>
    <w:rsid w:val="00A95DDE"/>
    <w:rsid w:val="00AC2EF1"/>
    <w:rsid w:val="00AD6D7B"/>
    <w:rsid w:val="00AD712D"/>
    <w:rsid w:val="00B12471"/>
    <w:rsid w:val="00B168E9"/>
    <w:rsid w:val="00B2130E"/>
    <w:rsid w:val="00B27A5B"/>
    <w:rsid w:val="00B328D6"/>
    <w:rsid w:val="00B4591E"/>
    <w:rsid w:val="00B53BCB"/>
    <w:rsid w:val="00B54650"/>
    <w:rsid w:val="00B5548D"/>
    <w:rsid w:val="00B877C6"/>
    <w:rsid w:val="00B95A56"/>
    <w:rsid w:val="00BD0081"/>
    <w:rsid w:val="00BD4A28"/>
    <w:rsid w:val="00BE29F8"/>
    <w:rsid w:val="00C02A26"/>
    <w:rsid w:val="00C02D5C"/>
    <w:rsid w:val="00C06667"/>
    <w:rsid w:val="00C15B3C"/>
    <w:rsid w:val="00C21ECB"/>
    <w:rsid w:val="00C220B2"/>
    <w:rsid w:val="00C229DA"/>
    <w:rsid w:val="00C316FF"/>
    <w:rsid w:val="00C439CC"/>
    <w:rsid w:val="00C53B9F"/>
    <w:rsid w:val="00C559C3"/>
    <w:rsid w:val="00C7796A"/>
    <w:rsid w:val="00C925A2"/>
    <w:rsid w:val="00CA5BFA"/>
    <w:rsid w:val="00CC3A7B"/>
    <w:rsid w:val="00CC3B5E"/>
    <w:rsid w:val="00CC5D90"/>
    <w:rsid w:val="00CC6248"/>
    <w:rsid w:val="00CD181D"/>
    <w:rsid w:val="00CE6496"/>
    <w:rsid w:val="00CF6819"/>
    <w:rsid w:val="00D043DC"/>
    <w:rsid w:val="00D21026"/>
    <w:rsid w:val="00D22C81"/>
    <w:rsid w:val="00D2562A"/>
    <w:rsid w:val="00D330A0"/>
    <w:rsid w:val="00D37719"/>
    <w:rsid w:val="00D378CA"/>
    <w:rsid w:val="00D4451A"/>
    <w:rsid w:val="00D46AE0"/>
    <w:rsid w:val="00D549AF"/>
    <w:rsid w:val="00D625A9"/>
    <w:rsid w:val="00D67C01"/>
    <w:rsid w:val="00D771F7"/>
    <w:rsid w:val="00D85473"/>
    <w:rsid w:val="00D9526D"/>
    <w:rsid w:val="00DA7DE7"/>
    <w:rsid w:val="00DC61A1"/>
    <w:rsid w:val="00DC79B9"/>
    <w:rsid w:val="00DE477C"/>
    <w:rsid w:val="00DE5E5B"/>
    <w:rsid w:val="00DF5B2B"/>
    <w:rsid w:val="00DF5F28"/>
    <w:rsid w:val="00E02ADA"/>
    <w:rsid w:val="00E064E1"/>
    <w:rsid w:val="00E132A7"/>
    <w:rsid w:val="00E161A2"/>
    <w:rsid w:val="00E17D8F"/>
    <w:rsid w:val="00E32CA2"/>
    <w:rsid w:val="00E34EFE"/>
    <w:rsid w:val="00E431CF"/>
    <w:rsid w:val="00E43228"/>
    <w:rsid w:val="00E45538"/>
    <w:rsid w:val="00E4663C"/>
    <w:rsid w:val="00E5120E"/>
    <w:rsid w:val="00E5220B"/>
    <w:rsid w:val="00E60992"/>
    <w:rsid w:val="00E6119E"/>
    <w:rsid w:val="00E95765"/>
    <w:rsid w:val="00EA14EB"/>
    <w:rsid w:val="00EF0A08"/>
    <w:rsid w:val="00EF23BA"/>
    <w:rsid w:val="00EF7D2E"/>
    <w:rsid w:val="00F138F4"/>
    <w:rsid w:val="00F42345"/>
    <w:rsid w:val="00F47B0A"/>
    <w:rsid w:val="00F65286"/>
    <w:rsid w:val="00F70B71"/>
    <w:rsid w:val="00F75D00"/>
    <w:rsid w:val="00F92A92"/>
    <w:rsid w:val="00FB2FCB"/>
    <w:rsid w:val="00FB4A47"/>
    <w:rsid w:val="00FC5CBF"/>
    <w:rsid w:val="00FD7537"/>
    <w:rsid w:val="00FE38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83A87"/>
  <w15:chartTrackingRefBased/>
  <w15:docId w15:val="{CCA86A74-13A3-40EF-8FEC-4BCD57C2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47CE7"/>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B53BCB"/>
    <w:pPr>
      <w:tabs>
        <w:tab w:val="left" w:pos="1701"/>
      </w:tabs>
      <w:spacing w:line="260" w:lineRule="exact"/>
    </w:pPr>
    <w:rPr>
      <w:szCs w:val="20"/>
      <w:lang w:eastAsia="sl-SI"/>
    </w:rPr>
  </w:style>
  <w:style w:type="paragraph" w:styleId="Glava">
    <w:name w:val="header"/>
    <w:basedOn w:val="Navaden"/>
    <w:link w:val="GlavaZnak"/>
    <w:unhideWhenUsed/>
    <w:rsid w:val="00B53BCB"/>
    <w:pPr>
      <w:tabs>
        <w:tab w:val="center" w:pos="4536"/>
        <w:tab w:val="right" w:pos="9072"/>
      </w:tabs>
      <w:spacing w:line="240" w:lineRule="auto"/>
    </w:pPr>
  </w:style>
  <w:style w:type="character" w:customStyle="1" w:styleId="GlavaZnak">
    <w:name w:val="Glava Znak"/>
    <w:basedOn w:val="Privzetapisavaodstavka"/>
    <w:link w:val="Glava"/>
    <w:rsid w:val="00B53BCB"/>
    <w:rPr>
      <w:rFonts w:ascii="Arial" w:eastAsia="Times New Roman" w:hAnsi="Arial" w:cs="Times New Roman"/>
      <w:sz w:val="20"/>
      <w:szCs w:val="24"/>
      <w:lang w:val="en-US"/>
    </w:rPr>
  </w:style>
  <w:style w:type="paragraph" w:styleId="Odstavekseznama">
    <w:name w:val="List Paragraph"/>
    <w:basedOn w:val="Navaden"/>
    <w:uiPriority w:val="34"/>
    <w:qFormat/>
    <w:rsid w:val="00B53BCB"/>
    <w:pPr>
      <w:ind w:left="720"/>
      <w:contextualSpacing/>
    </w:pPr>
  </w:style>
  <w:style w:type="paragraph" w:styleId="Noga">
    <w:name w:val="footer"/>
    <w:basedOn w:val="Navaden"/>
    <w:link w:val="NogaZnak"/>
    <w:uiPriority w:val="99"/>
    <w:unhideWhenUsed/>
    <w:rsid w:val="00B53BCB"/>
    <w:pPr>
      <w:tabs>
        <w:tab w:val="center" w:pos="4536"/>
        <w:tab w:val="right" w:pos="9072"/>
      </w:tabs>
      <w:spacing w:line="240" w:lineRule="auto"/>
    </w:pPr>
  </w:style>
  <w:style w:type="character" w:customStyle="1" w:styleId="NogaZnak">
    <w:name w:val="Noga Znak"/>
    <w:basedOn w:val="Privzetapisavaodstavka"/>
    <w:link w:val="Noga"/>
    <w:uiPriority w:val="99"/>
    <w:rsid w:val="00B53BCB"/>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DB8F64F-FCDD-4B3C-A069-8DA01307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Kerč</dc:creator>
  <cp:keywords/>
  <dc:description/>
  <cp:lastModifiedBy>Miha Mohorčič</cp:lastModifiedBy>
  <cp:revision>2</cp:revision>
  <dcterms:created xsi:type="dcterms:W3CDTF">2023-07-03T11:36:00Z</dcterms:created>
  <dcterms:modified xsi:type="dcterms:W3CDTF">2023-07-03T11:36:00Z</dcterms:modified>
</cp:coreProperties>
</file>