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04A51" w14:textId="77777777" w:rsidR="00D576C8" w:rsidRDefault="00D576C8" w:rsidP="00D576C8">
      <w:pPr>
        <w:pStyle w:val="datumtevilka"/>
        <w:rPr>
          <w:b/>
        </w:rPr>
      </w:pPr>
      <w:bookmarkStart w:id="0" w:name="_Hlk61014710"/>
      <w:bookmarkStart w:id="1" w:name="_GoBack"/>
      <w:bookmarkEnd w:id="1"/>
    </w:p>
    <w:p w14:paraId="219002A2" w14:textId="77777777" w:rsidR="00D576C8" w:rsidRDefault="00D576C8" w:rsidP="00D576C8">
      <w:pPr>
        <w:pStyle w:val="datumtevilka"/>
        <w:rPr>
          <w:b/>
        </w:rPr>
      </w:pPr>
    </w:p>
    <w:p w14:paraId="2CC1C869" w14:textId="28AA5487" w:rsidR="007901C0" w:rsidRDefault="007901C0" w:rsidP="00A20299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29799044" w14:textId="37A056A6" w:rsidR="0033083D" w:rsidRDefault="0033083D" w:rsidP="00A20299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1D28DEE5" w14:textId="77777777" w:rsidR="0033083D" w:rsidRPr="007901C0" w:rsidRDefault="0033083D" w:rsidP="00A20299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21322988" w14:textId="77777777" w:rsidR="00A20299" w:rsidRDefault="00A20299" w:rsidP="00A20299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7901C0">
        <w:rPr>
          <w:rFonts w:eastAsia="Calibri" w:cs="Arial"/>
          <w:b/>
          <w:szCs w:val="20"/>
          <w:lang w:val="sl-SI"/>
        </w:rPr>
        <w:t>ZAPISNIK</w:t>
      </w:r>
    </w:p>
    <w:p w14:paraId="1C700187" w14:textId="4CD0620B" w:rsidR="00A20299" w:rsidRDefault="00CB544A" w:rsidP="00A20299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7</w:t>
      </w:r>
      <w:r w:rsidR="005F5CD3">
        <w:rPr>
          <w:rFonts w:eastAsia="Calibri" w:cs="Arial"/>
          <w:b/>
          <w:szCs w:val="20"/>
          <w:lang w:val="sl-SI"/>
        </w:rPr>
        <w:t>.</w:t>
      </w:r>
      <w:r w:rsidR="00A20299" w:rsidRPr="007901C0">
        <w:rPr>
          <w:rFonts w:eastAsia="Calibri" w:cs="Arial"/>
          <w:b/>
          <w:szCs w:val="20"/>
          <w:lang w:val="sl-SI"/>
        </w:rPr>
        <w:t xml:space="preserve"> SEJ</w:t>
      </w:r>
      <w:r w:rsidR="00A20299">
        <w:rPr>
          <w:rFonts w:eastAsia="Calibri" w:cs="Arial"/>
          <w:b/>
          <w:szCs w:val="20"/>
          <w:lang w:val="sl-SI"/>
        </w:rPr>
        <w:t xml:space="preserve">E STRATEŠKEGA SVETA ZA </w:t>
      </w:r>
      <w:r w:rsidR="00716780">
        <w:rPr>
          <w:rFonts w:eastAsia="Calibri" w:cs="Arial"/>
          <w:b/>
          <w:szCs w:val="20"/>
          <w:lang w:val="sl-SI"/>
        </w:rPr>
        <w:t>MAKROEKONOMSKA VPRAŠANJA</w:t>
      </w:r>
    </w:p>
    <w:p w14:paraId="0FF75796" w14:textId="77777777" w:rsidR="00A20299" w:rsidRDefault="00A20299" w:rsidP="00A20299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1EE7CA2B" w14:textId="446AA695" w:rsidR="00A20299" w:rsidRPr="007901C0" w:rsidRDefault="00CB544A" w:rsidP="00A20299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torek</w:t>
      </w:r>
      <w:r w:rsidR="00A20299" w:rsidRPr="00A20299">
        <w:rPr>
          <w:rFonts w:eastAsia="Calibri" w:cs="Arial"/>
          <w:szCs w:val="20"/>
          <w:lang w:val="sl-SI"/>
        </w:rPr>
        <w:t xml:space="preserve">, </w:t>
      </w:r>
      <w:r>
        <w:rPr>
          <w:rFonts w:eastAsia="Calibri" w:cs="Arial"/>
          <w:szCs w:val="20"/>
          <w:lang w:val="sl-SI"/>
        </w:rPr>
        <w:t>7</w:t>
      </w:r>
      <w:r w:rsidR="0060357A">
        <w:rPr>
          <w:rFonts w:eastAsia="Calibri" w:cs="Arial"/>
          <w:szCs w:val="20"/>
          <w:lang w:val="sl-SI"/>
        </w:rPr>
        <w:t>. </w:t>
      </w:r>
      <w:r>
        <w:rPr>
          <w:rFonts w:eastAsia="Calibri" w:cs="Arial"/>
          <w:szCs w:val="20"/>
          <w:lang w:val="sl-SI"/>
        </w:rPr>
        <w:t>11</w:t>
      </w:r>
      <w:r w:rsidR="00A20299" w:rsidRPr="007901C0">
        <w:rPr>
          <w:rFonts w:eastAsia="Calibri" w:cs="Arial"/>
          <w:szCs w:val="20"/>
          <w:lang w:val="sl-SI"/>
        </w:rPr>
        <w:t>. 2023</w:t>
      </w:r>
      <w:r w:rsidR="00F52CAF">
        <w:rPr>
          <w:rFonts w:eastAsia="Calibri" w:cs="Arial"/>
          <w:szCs w:val="20"/>
          <w:lang w:val="sl-SI"/>
        </w:rPr>
        <w:t xml:space="preserve"> </w:t>
      </w:r>
    </w:p>
    <w:p w14:paraId="3D43A1B2" w14:textId="77777777" w:rsidR="007901C0" w:rsidRPr="007901C0" w:rsidRDefault="007901C0" w:rsidP="007901C0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669F0DD7" w14:textId="77777777" w:rsidR="00111A12" w:rsidRDefault="00111A12" w:rsidP="007901C0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7EE2EBAF" w14:textId="59163B0C" w:rsidR="00111A12" w:rsidRPr="00B66DD1" w:rsidRDefault="00F52CAF" w:rsidP="00F52CA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B66DD1">
        <w:rPr>
          <w:rFonts w:eastAsia="Calibri" w:cs="Arial"/>
          <w:szCs w:val="20"/>
          <w:lang w:val="sl-SI"/>
        </w:rPr>
        <w:t>Prisotni člani</w:t>
      </w:r>
      <w:r w:rsidR="007901C0" w:rsidRPr="00B66DD1">
        <w:rPr>
          <w:rFonts w:eastAsia="Calibri" w:cs="Arial"/>
          <w:szCs w:val="20"/>
          <w:lang w:val="sl-SI"/>
        </w:rPr>
        <w:t xml:space="preserve">: </w:t>
      </w:r>
      <w:r w:rsidR="007901C0" w:rsidRPr="00B66DD1">
        <w:rPr>
          <w:rFonts w:eastAsia="Calibri" w:cs="Arial"/>
          <w:szCs w:val="20"/>
          <w:lang w:val="sl-SI"/>
        </w:rPr>
        <w:tab/>
      </w:r>
      <w:r w:rsidR="00FE1480">
        <w:rPr>
          <w:rFonts w:eastAsia="Calibri" w:cs="Arial"/>
          <w:szCs w:val="20"/>
          <w:lang w:val="sl-SI"/>
        </w:rPr>
        <w:t>mag</w:t>
      </w:r>
      <w:r w:rsidR="00111A12" w:rsidRPr="00B66DD1">
        <w:rPr>
          <w:rFonts w:eastAsia="Calibri" w:cs="Arial"/>
          <w:szCs w:val="20"/>
          <w:lang w:val="sl-SI"/>
        </w:rPr>
        <w:t xml:space="preserve">. </w:t>
      </w:r>
      <w:r w:rsidR="00716780">
        <w:rPr>
          <w:rFonts w:eastAsia="Calibri" w:cs="Arial"/>
          <w:szCs w:val="20"/>
          <w:lang w:val="sl-SI"/>
        </w:rPr>
        <w:t>Marijana Bednaš</w:t>
      </w:r>
      <w:r w:rsidR="00111A12" w:rsidRPr="00B66DD1">
        <w:rPr>
          <w:rFonts w:eastAsia="Calibri" w:cs="Arial"/>
          <w:szCs w:val="20"/>
          <w:lang w:val="sl-SI"/>
        </w:rPr>
        <w:t>,</w:t>
      </w:r>
      <w:r w:rsidR="00AC4B6D">
        <w:rPr>
          <w:rFonts w:eastAsia="Calibri" w:cs="Arial"/>
          <w:szCs w:val="20"/>
          <w:lang w:val="sl-SI"/>
        </w:rPr>
        <w:t xml:space="preserve"> dr. </w:t>
      </w:r>
      <w:proofErr w:type="spellStart"/>
      <w:r w:rsidR="00AC4B6D">
        <w:rPr>
          <w:rFonts w:eastAsia="Calibri" w:cs="Arial"/>
          <w:szCs w:val="20"/>
          <w:lang w:val="sl-SI"/>
        </w:rPr>
        <w:t>Mejra</w:t>
      </w:r>
      <w:proofErr w:type="spellEnd"/>
      <w:r w:rsidR="00AC4B6D">
        <w:rPr>
          <w:rFonts w:eastAsia="Calibri" w:cs="Arial"/>
          <w:szCs w:val="20"/>
          <w:lang w:val="sl-SI"/>
        </w:rPr>
        <w:t xml:space="preserve"> </w:t>
      </w:r>
      <w:proofErr w:type="spellStart"/>
      <w:r w:rsidR="00AC4B6D">
        <w:rPr>
          <w:rFonts w:eastAsia="Calibri" w:cs="Arial"/>
          <w:szCs w:val="20"/>
          <w:lang w:val="sl-SI"/>
        </w:rPr>
        <w:t>Festić</w:t>
      </w:r>
      <w:proofErr w:type="spellEnd"/>
      <w:r w:rsidR="00CB544A">
        <w:rPr>
          <w:rFonts w:eastAsia="Calibri" w:cs="Arial"/>
          <w:szCs w:val="20"/>
          <w:lang w:val="sl-SI"/>
        </w:rPr>
        <w:t xml:space="preserve"> (preko aplikacije Zoom)</w:t>
      </w:r>
      <w:r w:rsidR="00AC4B6D">
        <w:rPr>
          <w:rFonts w:eastAsia="Calibri" w:cs="Arial"/>
          <w:szCs w:val="20"/>
          <w:lang w:val="sl-SI"/>
        </w:rPr>
        <w:t>,</w:t>
      </w:r>
      <w:r w:rsidR="00111A12" w:rsidRPr="00B66DD1">
        <w:rPr>
          <w:rFonts w:eastAsia="Calibri" w:cs="Arial"/>
          <w:szCs w:val="20"/>
          <w:lang w:val="sl-SI"/>
        </w:rPr>
        <w:t xml:space="preserve"> </w:t>
      </w:r>
      <w:r w:rsidR="00541ABA">
        <w:rPr>
          <w:rFonts w:eastAsia="Calibri" w:cs="Arial"/>
          <w:szCs w:val="20"/>
          <w:lang w:val="sl-SI"/>
        </w:rPr>
        <w:t xml:space="preserve">mag. Mitja Gaspari, </w:t>
      </w:r>
      <w:r w:rsidR="00FE1480">
        <w:rPr>
          <w:rFonts w:eastAsia="Calibri" w:cs="Arial"/>
          <w:szCs w:val="20"/>
          <w:lang w:val="sl-SI"/>
        </w:rPr>
        <w:t>Bojan Ivanc</w:t>
      </w:r>
      <w:r w:rsidR="00AC4B6D">
        <w:rPr>
          <w:rFonts w:eastAsia="Calibri" w:cs="Arial"/>
          <w:szCs w:val="20"/>
          <w:lang w:val="sl-SI"/>
        </w:rPr>
        <w:t>,</w:t>
      </w:r>
      <w:r w:rsidR="00161C31">
        <w:rPr>
          <w:rFonts w:eastAsia="Calibri" w:cs="Arial"/>
          <w:szCs w:val="20"/>
          <w:lang w:val="sl-SI"/>
        </w:rPr>
        <w:t xml:space="preserve"> dr. Matej Lahovnik (preko aplikacije Zoom),</w:t>
      </w:r>
      <w:r w:rsidR="009872C5">
        <w:rPr>
          <w:rFonts w:eastAsia="Calibri" w:cs="Arial"/>
          <w:szCs w:val="20"/>
          <w:lang w:val="sl-SI"/>
        </w:rPr>
        <w:t xml:space="preserve"> dr. Igor Masten</w:t>
      </w:r>
      <w:r w:rsidR="00CB544A">
        <w:rPr>
          <w:rFonts w:eastAsia="Calibri" w:cs="Arial"/>
          <w:szCs w:val="20"/>
          <w:lang w:val="sl-SI"/>
        </w:rPr>
        <w:t xml:space="preserve"> (preko aplikacije Zoom)</w:t>
      </w:r>
      <w:r w:rsidR="009872C5">
        <w:rPr>
          <w:rFonts w:eastAsia="Calibri" w:cs="Arial"/>
          <w:szCs w:val="20"/>
          <w:lang w:val="sl-SI"/>
        </w:rPr>
        <w:t>,</w:t>
      </w:r>
      <w:r w:rsidR="00161C31">
        <w:rPr>
          <w:rFonts w:eastAsia="Calibri" w:cs="Arial"/>
          <w:szCs w:val="20"/>
          <w:lang w:val="sl-SI"/>
        </w:rPr>
        <w:t xml:space="preserve"> dr. Mojmir Mrak,</w:t>
      </w:r>
      <w:r w:rsidR="00541ABA">
        <w:rPr>
          <w:rFonts w:eastAsia="Calibri" w:cs="Arial"/>
          <w:szCs w:val="20"/>
          <w:lang w:val="sl-SI"/>
        </w:rPr>
        <w:t xml:space="preserve"> </w:t>
      </w:r>
      <w:r w:rsidR="00161C31">
        <w:rPr>
          <w:rFonts w:eastAsia="Calibri" w:cs="Arial"/>
          <w:szCs w:val="20"/>
          <w:lang w:val="sl-SI"/>
        </w:rPr>
        <w:t>dr. Vasja Rant (preko aplikacije Zoom).</w:t>
      </w:r>
    </w:p>
    <w:p w14:paraId="62789F12" w14:textId="77777777" w:rsidR="00F52CAF" w:rsidRPr="00B66DD1" w:rsidRDefault="00F52CAF" w:rsidP="00F52CA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487B512D" w14:textId="7E196B2B" w:rsidR="007901C0" w:rsidRPr="00B66DD1" w:rsidRDefault="00BA6810" w:rsidP="00023E65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Odsotn</w:t>
      </w:r>
      <w:r w:rsidR="00FE1480">
        <w:rPr>
          <w:rFonts w:eastAsia="Calibri" w:cs="Arial"/>
          <w:szCs w:val="20"/>
          <w:lang w:val="sl-SI"/>
        </w:rPr>
        <w:t>i</w:t>
      </w:r>
      <w:r w:rsidR="00F52CAF" w:rsidRPr="00B66DD1">
        <w:rPr>
          <w:rFonts w:eastAsia="Calibri" w:cs="Arial"/>
          <w:szCs w:val="20"/>
          <w:lang w:val="sl-SI"/>
        </w:rPr>
        <w:t>:</w:t>
      </w:r>
      <w:r w:rsidR="00F52CAF" w:rsidRPr="00B66DD1">
        <w:rPr>
          <w:rFonts w:eastAsia="Calibri" w:cs="Arial"/>
          <w:szCs w:val="20"/>
          <w:lang w:val="sl-SI"/>
        </w:rPr>
        <w:tab/>
      </w:r>
      <w:r w:rsidR="00CB544A">
        <w:rPr>
          <w:rFonts w:eastAsia="Calibri" w:cs="Arial"/>
          <w:szCs w:val="20"/>
          <w:lang w:val="sl-SI"/>
        </w:rPr>
        <w:t>mag. Velimir Bole</w:t>
      </w:r>
      <w:r w:rsidR="00732097">
        <w:rPr>
          <w:rFonts w:eastAsia="Calibri" w:cs="Arial"/>
          <w:szCs w:val="20"/>
          <w:lang w:val="sl-SI"/>
        </w:rPr>
        <w:t>,</w:t>
      </w:r>
      <w:r w:rsidR="00CB544A">
        <w:rPr>
          <w:rFonts w:eastAsia="Calibri" w:cs="Arial"/>
          <w:szCs w:val="20"/>
          <w:lang w:val="sl-SI"/>
        </w:rPr>
        <w:t xml:space="preserve"> dr. Mitja Čok,</w:t>
      </w:r>
      <w:r w:rsidR="00161C31">
        <w:rPr>
          <w:rFonts w:eastAsia="Calibri" w:cs="Arial"/>
          <w:szCs w:val="20"/>
          <w:lang w:val="sl-SI"/>
        </w:rPr>
        <w:t xml:space="preserve"> dr. Dušan Mramor, dr. Janez Prašnikar, dr. Žiga </w:t>
      </w:r>
      <w:proofErr w:type="spellStart"/>
      <w:r w:rsidR="00161C31">
        <w:rPr>
          <w:rFonts w:eastAsia="Calibri" w:cs="Arial"/>
          <w:szCs w:val="20"/>
          <w:lang w:val="sl-SI"/>
        </w:rPr>
        <w:t>Žarnić</w:t>
      </w:r>
      <w:proofErr w:type="spellEnd"/>
      <w:r w:rsidR="00161C31">
        <w:rPr>
          <w:rFonts w:eastAsia="Calibri" w:cs="Arial"/>
          <w:szCs w:val="20"/>
          <w:lang w:val="sl-SI"/>
        </w:rPr>
        <w:t>.</w:t>
      </w:r>
    </w:p>
    <w:p w14:paraId="3DE60ACF" w14:textId="77777777" w:rsidR="00F52CAF" w:rsidRPr="00B66DD1" w:rsidRDefault="00F52CAF" w:rsidP="00F52CA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3D396A69" w14:textId="4E13BAEB" w:rsidR="00FE1480" w:rsidRDefault="007901C0" w:rsidP="00C20CFC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B66DD1">
        <w:rPr>
          <w:rFonts w:eastAsia="Calibri" w:cs="Arial"/>
          <w:szCs w:val="20"/>
          <w:lang w:val="sl-SI"/>
        </w:rPr>
        <w:t xml:space="preserve">Ostali </w:t>
      </w:r>
      <w:r w:rsidRPr="00C20CFC">
        <w:rPr>
          <w:rFonts w:eastAsia="Calibri" w:cs="Arial"/>
          <w:szCs w:val="20"/>
          <w:lang w:val="sl-SI"/>
        </w:rPr>
        <w:t>prisotni:</w:t>
      </w:r>
      <w:r w:rsidRPr="00C20CFC">
        <w:rPr>
          <w:rFonts w:eastAsia="Calibri" w:cs="Arial"/>
          <w:szCs w:val="20"/>
          <w:lang w:val="sl-SI"/>
        </w:rPr>
        <w:tab/>
      </w:r>
      <w:r w:rsidR="00BD6190">
        <w:rPr>
          <w:rFonts w:eastAsia="Calibri" w:cs="Arial"/>
          <w:szCs w:val="20"/>
          <w:lang w:val="sl-SI"/>
        </w:rPr>
        <w:t>dr. Robert Golob,</w:t>
      </w:r>
      <w:r w:rsidR="00732097">
        <w:rPr>
          <w:rFonts w:eastAsia="Calibri" w:cs="Arial"/>
          <w:szCs w:val="20"/>
          <w:lang w:val="sl-SI"/>
        </w:rPr>
        <w:t xml:space="preserve"> Klemen Boštjančič, </w:t>
      </w:r>
      <w:r w:rsidR="004C51DB">
        <w:rPr>
          <w:rFonts w:eastAsia="Calibri" w:cs="Arial"/>
          <w:szCs w:val="20"/>
          <w:lang w:val="sl-SI"/>
        </w:rPr>
        <w:t xml:space="preserve">mag. Saša Jazbec, </w:t>
      </w:r>
      <w:r w:rsidR="00161C31">
        <w:rPr>
          <w:rFonts w:eastAsia="Calibri" w:cs="Arial"/>
          <w:szCs w:val="20"/>
          <w:lang w:val="sl-SI"/>
        </w:rPr>
        <w:t xml:space="preserve">mag. Gordana Pipan, dr. Primož Dolenc, </w:t>
      </w:r>
      <w:r w:rsidR="00FE1480">
        <w:rPr>
          <w:rFonts w:eastAsia="Calibri" w:cs="Arial"/>
          <w:szCs w:val="20"/>
          <w:lang w:val="sl-SI"/>
        </w:rPr>
        <w:t xml:space="preserve">Erik </w:t>
      </w:r>
      <w:r w:rsidR="004C51DB">
        <w:rPr>
          <w:rFonts w:eastAsia="Calibri" w:cs="Arial"/>
          <w:szCs w:val="20"/>
          <w:lang w:val="sl-SI"/>
        </w:rPr>
        <w:t>Scheriani</w:t>
      </w:r>
      <w:r w:rsidR="00FE1480">
        <w:rPr>
          <w:rFonts w:eastAsia="Calibri" w:cs="Arial"/>
          <w:szCs w:val="20"/>
          <w:lang w:val="sl-SI"/>
        </w:rPr>
        <w:t>.</w:t>
      </w:r>
    </w:p>
    <w:p w14:paraId="5EB4155C" w14:textId="2C1C4DC6" w:rsidR="007901C0" w:rsidRDefault="007901C0" w:rsidP="00C20CFC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54E067FD" w14:textId="4002448E" w:rsidR="0033083D" w:rsidRDefault="0033083D" w:rsidP="00C20CFC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320CC7CA" w14:textId="77777777" w:rsidR="0033083D" w:rsidRPr="00C20CFC" w:rsidRDefault="0033083D" w:rsidP="00C20CFC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3DA454BF" w14:textId="77777777" w:rsidR="007901C0" w:rsidRPr="00C20CFC" w:rsidRDefault="007901C0" w:rsidP="00C20CFC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6453F38F" w14:textId="77777777" w:rsidR="00E47E7D" w:rsidRDefault="00E47E7D" w:rsidP="0082087A">
      <w:pPr>
        <w:spacing w:line="276" w:lineRule="auto"/>
        <w:jc w:val="both"/>
        <w:rPr>
          <w:rFonts w:cs="Arial"/>
          <w:b/>
          <w:szCs w:val="20"/>
          <w:lang w:val="sl-SI" w:eastAsia="ar-SA"/>
        </w:rPr>
      </w:pPr>
      <w:r w:rsidRPr="00E47E7D">
        <w:rPr>
          <w:rFonts w:cs="Arial"/>
          <w:b/>
          <w:szCs w:val="20"/>
          <w:lang w:val="sl-SI" w:eastAsia="ar-SA"/>
        </w:rPr>
        <w:t>Dnevni red:</w:t>
      </w:r>
    </w:p>
    <w:p w14:paraId="331B1B83" w14:textId="77777777" w:rsidR="00AC5777" w:rsidRDefault="00AC5777" w:rsidP="0082087A">
      <w:pPr>
        <w:spacing w:line="276" w:lineRule="auto"/>
        <w:jc w:val="both"/>
        <w:rPr>
          <w:rFonts w:cs="Arial"/>
          <w:b/>
          <w:szCs w:val="20"/>
          <w:lang w:val="sl-SI" w:eastAsia="ar-SA"/>
        </w:rPr>
      </w:pPr>
    </w:p>
    <w:p w14:paraId="2F10D3A1" w14:textId="11DEAAB3" w:rsidR="008B5AFD" w:rsidRPr="008B5AFD" w:rsidRDefault="008B5AFD" w:rsidP="008B5AFD">
      <w:pPr>
        <w:spacing w:line="276" w:lineRule="auto"/>
        <w:jc w:val="both"/>
        <w:rPr>
          <w:rFonts w:cs="Arial"/>
          <w:szCs w:val="20"/>
          <w:lang w:val="sl-SI" w:eastAsia="ar-SA"/>
        </w:rPr>
      </w:pPr>
      <w:r w:rsidRPr="008B5AFD">
        <w:rPr>
          <w:rFonts w:cs="Arial"/>
          <w:szCs w:val="20"/>
          <w:lang w:val="sl-SI" w:eastAsia="ar-SA"/>
        </w:rPr>
        <w:t>1.</w:t>
      </w:r>
      <w:r>
        <w:rPr>
          <w:rFonts w:cs="Arial"/>
          <w:szCs w:val="20"/>
          <w:lang w:val="sl-SI" w:eastAsia="ar-SA"/>
        </w:rPr>
        <w:t xml:space="preserve"> </w:t>
      </w:r>
      <w:r w:rsidRPr="008B5AFD">
        <w:rPr>
          <w:rFonts w:cs="Arial"/>
          <w:szCs w:val="20"/>
          <w:lang w:val="sl-SI" w:eastAsia="ar-SA"/>
        </w:rPr>
        <w:t>Potrditev zapisnika</w:t>
      </w:r>
      <w:r w:rsidR="00627097">
        <w:rPr>
          <w:rFonts w:cs="Arial"/>
          <w:szCs w:val="20"/>
          <w:lang w:val="sl-SI" w:eastAsia="ar-SA"/>
        </w:rPr>
        <w:t xml:space="preserve"> 5. seje SSM, 6. seje SSM in 1. izredne seje SSM</w:t>
      </w:r>
      <w:r w:rsidRPr="008B5AFD">
        <w:rPr>
          <w:rFonts w:cs="Arial"/>
          <w:szCs w:val="20"/>
          <w:lang w:val="sl-SI" w:eastAsia="ar-SA"/>
        </w:rPr>
        <w:t>;</w:t>
      </w:r>
    </w:p>
    <w:p w14:paraId="1E140B86" w14:textId="16262608" w:rsidR="00976ABB" w:rsidRPr="008B5AFD" w:rsidRDefault="008B5AFD" w:rsidP="00023E65">
      <w:pPr>
        <w:spacing w:line="276" w:lineRule="auto"/>
        <w:jc w:val="both"/>
        <w:rPr>
          <w:rFonts w:cs="Arial"/>
          <w:szCs w:val="20"/>
          <w:lang w:val="sl-SI" w:eastAsia="ar-SA"/>
        </w:rPr>
      </w:pPr>
      <w:r w:rsidRPr="008B5AFD">
        <w:rPr>
          <w:rFonts w:cs="Arial"/>
          <w:szCs w:val="20"/>
          <w:lang w:val="sl-SI" w:eastAsia="ar-SA"/>
        </w:rPr>
        <w:t>2.</w:t>
      </w:r>
      <w:r>
        <w:rPr>
          <w:rFonts w:cs="Arial"/>
          <w:szCs w:val="20"/>
          <w:lang w:val="sl-SI" w:eastAsia="ar-SA"/>
        </w:rPr>
        <w:t xml:space="preserve"> </w:t>
      </w:r>
      <w:r w:rsidR="00627097">
        <w:rPr>
          <w:rFonts w:cs="Arial"/>
          <w:szCs w:val="20"/>
          <w:lang w:val="sl-SI" w:eastAsia="ar-SA"/>
        </w:rPr>
        <w:t>Zakonski predlogi za oblikovanje Sklada za obnovo Slovenije</w:t>
      </w:r>
      <w:r w:rsidR="007C3AF7">
        <w:rPr>
          <w:rFonts w:cs="Arial"/>
          <w:szCs w:val="20"/>
          <w:lang w:val="sl-SI" w:eastAsia="ar-SA"/>
        </w:rPr>
        <w:t>;</w:t>
      </w:r>
    </w:p>
    <w:p w14:paraId="2140497B" w14:textId="508DAD6A" w:rsidR="008B5AFD" w:rsidRPr="008B5AFD" w:rsidRDefault="00627097" w:rsidP="008B5AFD">
      <w:pPr>
        <w:spacing w:line="276" w:lineRule="auto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3</w:t>
      </w:r>
      <w:r w:rsidR="008B5AFD" w:rsidRPr="008B5AFD">
        <w:rPr>
          <w:rFonts w:cs="Arial"/>
          <w:szCs w:val="20"/>
          <w:lang w:val="sl-SI" w:eastAsia="ar-SA"/>
        </w:rPr>
        <w:t>. Razno.</w:t>
      </w:r>
    </w:p>
    <w:p w14:paraId="765CF2C3" w14:textId="77777777" w:rsidR="008B5AFD" w:rsidRDefault="008B5AFD" w:rsidP="005550B2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48F844C5" w14:textId="4A603259" w:rsidR="005550B2" w:rsidRDefault="005550B2" w:rsidP="005550B2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5550B2">
        <w:rPr>
          <w:rFonts w:eastAsia="Calibri" w:cs="Arial"/>
          <w:b/>
          <w:szCs w:val="20"/>
          <w:lang w:val="sl-SI"/>
        </w:rPr>
        <w:t>AD/1</w:t>
      </w:r>
      <w:r w:rsidR="009A0C48">
        <w:rPr>
          <w:rFonts w:eastAsia="Calibri" w:cs="Arial"/>
          <w:b/>
          <w:szCs w:val="20"/>
          <w:lang w:val="sl-SI"/>
        </w:rPr>
        <w:t xml:space="preserve"> in 2</w:t>
      </w:r>
    </w:p>
    <w:p w14:paraId="77730EFB" w14:textId="29961F67" w:rsidR="00A93F9C" w:rsidRPr="005550B2" w:rsidRDefault="00A93F9C" w:rsidP="00904993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197D15B4" w14:textId="4573367A" w:rsidR="007C3AF7" w:rsidRDefault="009A0C48" w:rsidP="0059043D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Po uvodnem pozdravu je predsednica Strateškega sveta </w:t>
      </w:r>
      <w:r w:rsidR="00B41D4C">
        <w:rPr>
          <w:rFonts w:eastAsia="Calibri" w:cs="Arial"/>
          <w:szCs w:val="20"/>
          <w:lang w:val="sl-SI"/>
        </w:rPr>
        <w:t xml:space="preserve"> predlagala</w:t>
      </w:r>
      <w:r w:rsidR="007C3AF7">
        <w:rPr>
          <w:rFonts w:eastAsia="Calibri" w:cs="Arial"/>
          <w:szCs w:val="20"/>
          <w:lang w:val="sl-SI"/>
        </w:rPr>
        <w:t xml:space="preserve">, da </w:t>
      </w:r>
      <w:r>
        <w:rPr>
          <w:rFonts w:eastAsia="Calibri" w:cs="Arial"/>
          <w:szCs w:val="20"/>
          <w:lang w:val="sl-SI"/>
        </w:rPr>
        <w:t xml:space="preserve">se seja začne z razpravo o </w:t>
      </w:r>
      <w:r w:rsidR="00C307A9">
        <w:rPr>
          <w:rFonts w:eastAsia="Calibri" w:cs="Arial"/>
          <w:szCs w:val="20"/>
          <w:lang w:val="sl-SI"/>
        </w:rPr>
        <w:t xml:space="preserve">Predlogu Zakona o obnovi, razvoju in zagotavljanju finančnih sredstev (v nadaljevanju zakon) s poudarkom na </w:t>
      </w:r>
      <w:r>
        <w:rPr>
          <w:rFonts w:eastAsia="Calibri" w:cs="Arial"/>
          <w:szCs w:val="20"/>
          <w:lang w:val="sl-SI"/>
        </w:rPr>
        <w:t>zakonskem predlogu za oblikovanje Sklada za obnovo Slovenije</w:t>
      </w:r>
      <w:r w:rsidR="00C307A9">
        <w:rPr>
          <w:rFonts w:eastAsia="Calibri" w:cs="Arial"/>
          <w:szCs w:val="20"/>
          <w:lang w:val="sl-SI"/>
        </w:rPr>
        <w:t xml:space="preserve"> in virih financ</w:t>
      </w:r>
      <w:r w:rsidR="00211F80">
        <w:rPr>
          <w:rFonts w:eastAsia="Calibri" w:cs="Arial"/>
          <w:szCs w:val="20"/>
          <w:lang w:val="sl-SI"/>
        </w:rPr>
        <w:t>i</w:t>
      </w:r>
      <w:r w:rsidR="00C307A9">
        <w:rPr>
          <w:rFonts w:eastAsia="Calibri" w:cs="Arial"/>
          <w:szCs w:val="20"/>
          <w:lang w:val="sl-SI"/>
        </w:rPr>
        <w:t>ranja</w:t>
      </w:r>
      <w:r w:rsidR="00566839">
        <w:rPr>
          <w:rFonts w:eastAsia="Calibri" w:cs="Arial"/>
          <w:szCs w:val="20"/>
          <w:lang w:val="sl-SI"/>
        </w:rPr>
        <w:t>. Zapisnike prejšnji sej bi potrdili dopisno.</w:t>
      </w:r>
    </w:p>
    <w:p w14:paraId="3D0E56B0" w14:textId="15072E36" w:rsidR="0059043D" w:rsidRPr="0059043D" w:rsidRDefault="0059043D" w:rsidP="0059043D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6D1AA18" w14:textId="7F737B78" w:rsidR="006259E6" w:rsidRDefault="00682725" w:rsidP="00236987">
      <w:pPr>
        <w:spacing w:line="259" w:lineRule="auto"/>
        <w:jc w:val="center"/>
        <w:rPr>
          <w:rFonts w:eastAsia="Calibri" w:cs="Arial"/>
          <w:b/>
          <w:szCs w:val="20"/>
          <w:lang w:val="sl-SI"/>
        </w:rPr>
      </w:pPr>
      <w:r w:rsidRPr="00682725">
        <w:rPr>
          <w:rFonts w:eastAsia="Calibri" w:cs="Arial"/>
          <w:b/>
          <w:szCs w:val="20"/>
          <w:lang w:val="sl-SI"/>
        </w:rPr>
        <w:t>AD/2</w:t>
      </w:r>
    </w:p>
    <w:p w14:paraId="7884CC8A" w14:textId="77777777" w:rsidR="00404768" w:rsidRDefault="00404768" w:rsidP="00B00CAC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EECC667" w14:textId="2E7BDE3B" w:rsidR="004B4FF6" w:rsidRDefault="009A0C48" w:rsidP="007355A3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</w:t>
      </w:r>
      <w:r w:rsidR="002477D3">
        <w:rPr>
          <w:rFonts w:eastAsia="Calibri" w:cs="Arial"/>
          <w:szCs w:val="20"/>
          <w:lang w:val="sl-SI"/>
        </w:rPr>
        <w:t xml:space="preserve">redsednik vlade dr. Golob </w:t>
      </w:r>
      <w:r>
        <w:rPr>
          <w:rFonts w:eastAsia="Calibri" w:cs="Arial"/>
          <w:szCs w:val="20"/>
          <w:lang w:val="sl-SI"/>
        </w:rPr>
        <w:t xml:space="preserve">je </w:t>
      </w:r>
      <w:r w:rsidR="007B048D">
        <w:rPr>
          <w:rFonts w:eastAsia="Calibri" w:cs="Arial"/>
          <w:szCs w:val="20"/>
          <w:lang w:val="sl-SI"/>
        </w:rPr>
        <w:t xml:space="preserve">predstavil </w:t>
      </w:r>
      <w:r>
        <w:rPr>
          <w:rFonts w:eastAsia="Calibri" w:cs="Arial"/>
          <w:szCs w:val="20"/>
          <w:lang w:val="sl-SI"/>
        </w:rPr>
        <w:t xml:space="preserve">ključne rešitve v osnutku zakona, ki so povezane </w:t>
      </w:r>
      <w:r w:rsidR="007B048D">
        <w:rPr>
          <w:rFonts w:eastAsia="Calibri" w:cs="Arial"/>
          <w:szCs w:val="20"/>
          <w:lang w:val="sl-SI"/>
        </w:rPr>
        <w:t>z oblikovanje</w:t>
      </w:r>
      <w:r>
        <w:rPr>
          <w:rFonts w:eastAsia="Calibri" w:cs="Arial"/>
          <w:szCs w:val="20"/>
          <w:lang w:val="sl-SI"/>
        </w:rPr>
        <w:t>m</w:t>
      </w:r>
      <w:r w:rsidR="007B048D">
        <w:rPr>
          <w:rFonts w:eastAsia="Calibri" w:cs="Arial"/>
          <w:szCs w:val="20"/>
          <w:lang w:val="sl-SI"/>
        </w:rPr>
        <w:t xml:space="preserve"> Sklada za obnovo Slovenije</w:t>
      </w:r>
      <w:r>
        <w:rPr>
          <w:rFonts w:eastAsia="Calibri" w:cs="Arial"/>
          <w:szCs w:val="20"/>
          <w:lang w:val="sl-SI"/>
        </w:rPr>
        <w:t xml:space="preserve"> in viri financiranja</w:t>
      </w:r>
      <w:r w:rsidR="007B048D">
        <w:rPr>
          <w:rFonts w:eastAsia="Calibri" w:cs="Arial"/>
          <w:szCs w:val="20"/>
          <w:lang w:val="sl-SI"/>
        </w:rPr>
        <w:t>.</w:t>
      </w:r>
    </w:p>
    <w:p w14:paraId="19ACD1F2" w14:textId="77777777" w:rsidR="007B048D" w:rsidRDefault="007B048D" w:rsidP="007355A3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C667573" w14:textId="77777777" w:rsidR="005C69DD" w:rsidRDefault="006701F5" w:rsidP="007355A3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Sledila je razprava.</w:t>
      </w:r>
    </w:p>
    <w:p w14:paraId="102F7737" w14:textId="77777777" w:rsidR="005C69DD" w:rsidRDefault="005C69DD" w:rsidP="007355A3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FB12984" w14:textId="5A90D3E1" w:rsidR="00AF5B22" w:rsidRDefault="00AF5B22" w:rsidP="007355A3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Nekateri člani so izpostavili, da bi bilo smiselno oblikovati sistemsko rešitev, ne sklad, ki je vezan izključno na avgustovske poplave, saj lahko naravne nesreče z obsežnimi posledicami pričakujemo tudi v prihodnje. </w:t>
      </w:r>
      <w:r w:rsidR="00C307A9">
        <w:rPr>
          <w:rFonts w:eastAsia="Calibri" w:cs="Arial"/>
          <w:szCs w:val="20"/>
          <w:lang w:val="sl-SI"/>
        </w:rPr>
        <w:t xml:space="preserve">Prav tako je bilo opozorjeno, da </w:t>
      </w:r>
      <w:r w:rsidR="00211F80">
        <w:rPr>
          <w:rFonts w:eastAsia="Calibri" w:cs="Arial"/>
          <w:szCs w:val="20"/>
          <w:lang w:val="sl-SI"/>
        </w:rPr>
        <w:t>p</w:t>
      </w:r>
      <w:r w:rsidR="00211F80" w:rsidRPr="007355A3">
        <w:rPr>
          <w:rFonts w:eastAsia="Calibri" w:cs="Arial"/>
          <w:szCs w:val="20"/>
          <w:lang w:val="sl-SI"/>
        </w:rPr>
        <w:t xml:space="preserve">redpostavka hitre in učinkovite obnove, ki bi bila bolj ali manj zaključena v približno 5 letih, pomeni, da moramo ves denar imeti na razpolago v tem relativno kratkem obdobju in torej govori o potrebi po večji naslonitvi na dodatne davke (in / ali večje zadolževanje). </w:t>
      </w:r>
      <w:r>
        <w:rPr>
          <w:rFonts w:eastAsia="Calibri" w:cs="Arial"/>
          <w:szCs w:val="20"/>
          <w:lang w:val="sl-SI"/>
        </w:rPr>
        <w:t>V pojasnilu vladne str</w:t>
      </w:r>
      <w:r w:rsidR="00EE39BA">
        <w:rPr>
          <w:rFonts w:eastAsia="Calibri" w:cs="Arial"/>
          <w:szCs w:val="20"/>
          <w:lang w:val="sl-SI"/>
        </w:rPr>
        <w:t>a</w:t>
      </w:r>
      <w:r>
        <w:rPr>
          <w:rFonts w:eastAsia="Calibri" w:cs="Arial"/>
          <w:szCs w:val="20"/>
          <w:lang w:val="sl-SI"/>
        </w:rPr>
        <w:t>ni je bilo</w:t>
      </w:r>
      <w:r w:rsidR="00EE39BA">
        <w:rPr>
          <w:rFonts w:eastAsia="Calibri" w:cs="Arial"/>
          <w:szCs w:val="20"/>
          <w:lang w:val="sl-SI"/>
        </w:rPr>
        <w:t xml:space="preserve"> med drugim</w:t>
      </w:r>
      <w:r>
        <w:rPr>
          <w:rFonts w:eastAsia="Calibri" w:cs="Arial"/>
          <w:szCs w:val="20"/>
          <w:lang w:val="sl-SI"/>
        </w:rPr>
        <w:t xml:space="preserve"> poudarjeno, da </w:t>
      </w:r>
      <w:r w:rsidR="00F868D2">
        <w:rPr>
          <w:rFonts w:eastAsia="Calibri" w:cs="Arial"/>
          <w:szCs w:val="20"/>
          <w:lang w:val="sl-SI"/>
        </w:rPr>
        <w:t xml:space="preserve">ni smiselno dolžniško zadolževanje na zalogo in da </w:t>
      </w:r>
      <w:r w:rsidR="00211F80">
        <w:rPr>
          <w:rFonts w:eastAsia="Calibri" w:cs="Arial"/>
          <w:szCs w:val="20"/>
          <w:lang w:val="sl-SI"/>
        </w:rPr>
        <w:t>oblikovanje sistemske rešitve</w:t>
      </w:r>
      <w:r>
        <w:rPr>
          <w:rFonts w:eastAsia="Calibri" w:cs="Arial"/>
          <w:szCs w:val="20"/>
          <w:lang w:val="sl-SI"/>
        </w:rPr>
        <w:t xml:space="preserve"> zahteva premišljen pristop, zato je bila </w:t>
      </w:r>
      <w:r w:rsidR="00C55E89">
        <w:rPr>
          <w:rFonts w:eastAsia="Calibri" w:cs="Arial"/>
          <w:szCs w:val="20"/>
          <w:lang w:val="sl-SI"/>
        </w:rPr>
        <w:t xml:space="preserve">v danih okoliščinah </w:t>
      </w:r>
      <w:r>
        <w:rPr>
          <w:rFonts w:eastAsia="Calibri" w:cs="Arial"/>
          <w:szCs w:val="20"/>
          <w:lang w:val="sl-SI"/>
        </w:rPr>
        <w:t xml:space="preserve">sprejeta </w:t>
      </w:r>
      <w:r>
        <w:rPr>
          <w:rFonts w:eastAsia="Calibri" w:cs="Arial"/>
          <w:szCs w:val="20"/>
          <w:lang w:val="sl-SI"/>
        </w:rPr>
        <w:lastRenderedPageBreak/>
        <w:t xml:space="preserve">odločitev za sklad </w:t>
      </w:r>
      <w:r w:rsidR="00C55E89">
        <w:rPr>
          <w:rFonts w:eastAsia="Calibri" w:cs="Arial"/>
          <w:szCs w:val="20"/>
          <w:lang w:val="sl-SI"/>
        </w:rPr>
        <w:t>do 2028.</w:t>
      </w:r>
      <w:r w:rsidR="00C307A9">
        <w:rPr>
          <w:rFonts w:eastAsia="Calibri" w:cs="Arial"/>
          <w:szCs w:val="20"/>
          <w:lang w:val="sl-SI"/>
        </w:rPr>
        <w:t xml:space="preserve"> </w:t>
      </w:r>
      <w:r w:rsidR="006C40DB">
        <w:rPr>
          <w:rFonts w:eastAsia="Calibri" w:cs="Arial"/>
          <w:szCs w:val="20"/>
          <w:lang w:val="sl-SI"/>
        </w:rPr>
        <w:t>Nekateri člani so opozorili, da ni smiselno, da se finančni inženiring za obnovo in zaščito lokalne javne infrastrukture izvaja preko SID banke</w:t>
      </w:r>
      <w:r w:rsidR="000F339D">
        <w:rPr>
          <w:rFonts w:eastAsia="Calibri" w:cs="Arial"/>
          <w:szCs w:val="20"/>
          <w:lang w:val="sl-SI"/>
        </w:rPr>
        <w:t>.</w:t>
      </w:r>
    </w:p>
    <w:p w14:paraId="011D3609" w14:textId="77777777" w:rsidR="000F339D" w:rsidRDefault="000F339D" w:rsidP="007355A3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18C6B50" w14:textId="4B855134" w:rsidR="006C43CE" w:rsidRDefault="00C55E89" w:rsidP="007355A3">
      <w:pPr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Kar zadeva vire financiranja, med člani, ki so komentirali predlagane rešitve</w:t>
      </w:r>
      <w:r w:rsidR="003852B0">
        <w:rPr>
          <w:rFonts w:eastAsia="Calibri" w:cs="Arial"/>
          <w:szCs w:val="20"/>
          <w:lang w:val="sl-SI"/>
        </w:rPr>
        <w:t xml:space="preserve"> </w:t>
      </w:r>
      <w:r w:rsidR="003852B0" w:rsidRPr="00CB2DFD">
        <w:rPr>
          <w:rFonts w:eastAsia="Calibri" w:cs="Arial"/>
          <w:szCs w:val="20"/>
          <w:lang w:val="sl-SI"/>
        </w:rPr>
        <w:t xml:space="preserve">so bila deljena mnenja glede </w:t>
      </w:r>
      <w:r w:rsidR="00AF5B22" w:rsidRPr="00CB2DFD">
        <w:rPr>
          <w:rFonts w:eastAsia="Calibri" w:cs="Arial"/>
          <w:szCs w:val="20"/>
          <w:lang w:val="sl-SI"/>
        </w:rPr>
        <w:t>davk</w:t>
      </w:r>
      <w:r w:rsidR="003852B0" w:rsidRPr="00CB2DFD">
        <w:rPr>
          <w:rFonts w:eastAsia="Calibri" w:cs="Arial"/>
          <w:szCs w:val="20"/>
          <w:lang w:val="sl-SI"/>
        </w:rPr>
        <w:t>a</w:t>
      </w:r>
      <w:r w:rsidR="00AF5B22" w:rsidRPr="00CB2DFD">
        <w:rPr>
          <w:rFonts w:eastAsia="Calibri" w:cs="Arial"/>
          <w:szCs w:val="20"/>
          <w:lang w:val="sl-SI"/>
        </w:rPr>
        <w:t xml:space="preserve"> na bilančno vsoto bank</w:t>
      </w:r>
      <w:r w:rsidR="00A958CF">
        <w:rPr>
          <w:rFonts w:eastAsia="Calibri" w:cs="Arial"/>
          <w:szCs w:val="20"/>
          <w:lang w:val="sl-SI"/>
        </w:rPr>
        <w:t>;</w:t>
      </w:r>
      <w:r w:rsidR="003852B0" w:rsidRPr="00CB2DFD">
        <w:rPr>
          <w:rFonts w:eastAsia="Calibri" w:cs="Arial"/>
          <w:szCs w:val="20"/>
          <w:lang w:val="sl-SI"/>
        </w:rPr>
        <w:t xml:space="preserve"> na eni strani ni bilo nasprotovanja</w:t>
      </w:r>
      <w:r w:rsidR="00CB2DFD" w:rsidRPr="00CB2DFD">
        <w:rPr>
          <w:rFonts w:eastAsia="Calibri" w:cs="Arial"/>
          <w:szCs w:val="20"/>
          <w:lang w:val="sl-SI"/>
        </w:rPr>
        <w:t xml:space="preserve"> </w:t>
      </w:r>
      <w:r w:rsidR="000C0B60">
        <w:rPr>
          <w:rFonts w:eastAsia="Calibri" w:cs="Arial"/>
          <w:szCs w:val="20"/>
          <w:lang w:val="sl-SI"/>
        </w:rPr>
        <w:t>(</w:t>
      </w:r>
      <w:r w:rsidR="00CB2DFD" w:rsidRPr="00CB2DFD">
        <w:rPr>
          <w:rFonts w:eastAsia="Calibri" w:cs="Arial"/>
          <w:szCs w:val="20"/>
          <w:lang w:val="sl-SI"/>
        </w:rPr>
        <w:t>glede na sedanje razmere v bančnem sektorju in v predlogu zakona vgrajene varovalke)</w:t>
      </w:r>
      <w:r w:rsidR="003852B0" w:rsidRPr="00CB2DFD">
        <w:rPr>
          <w:rFonts w:eastAsia="Calibri" w:cs="Arial"/>
          <w:szCs w:val="20"/>
          <w:lang w:val="sl-SI"/>
        </w:rPr>
        <w:t>, na drugi pa so bila podana opozorila zaradi možnega vpliva na kreditno aktivnost</w:t>
      </w:r>
      <w:r w:rsidR="00A55582">
        <w:rPr>
          <w:rFonts w:eastAsia="Calibri" w:cs="Arial"/>
          <w:szCs w:val="20"/>
          <w:lang w:val="sl-SI"/>
        </w:rPr>
        <w:t xml:space="preserve"> bank</w:t>
      </w:r>
      <w:r w:rsidR="00CB2DFD" w:rsidRPr="00CB2DFD">
        <w:rPr>
          <w:rFonts w:eastAsia="Calibri" w:cs="Arial"/>
          <w:szCs w:val="20"/>
          <w:lang w:val="sl-SI"/>
        </w:rPr>
        <w:t xml:space="preserve"> in finančno stabilnost</w:t>
      </w:r>
      <w:r w:rsidR="00A55582">
        <w:rPr>
          <w:rFonts w:eastAsia="Calibri" w:cs="Arial"/>
          <w:szCs w:val="20"/>
          <w:lang w:val="sl-SI"/>
        </w:rPr>
        <w:t xml:space="preserve">. Ni bilo nasprotovanja </w:t>
      </w:r>
      <w:r>
        <w:rPr>
          <w:rFonts w:eastAsia="Calibri" w:cs="Arial"/>
          <w:szCs w:val="20"/>
          <w:lang w:val="sl-SI"/>
        </w:rPr>
        <w:t xml:space="preserve">temu, </w:t>
      </w:r>
      <w:r w:rsidR="00AF5B22" w:rsidRPr="00AF5B22">
        <w:rPr>
          <w:rFonts w:eastAsia="Calibri" w:cs="Arial"/>
          <w:szCs w:val="20"/>
          <w:lang w:val="sl-SI"/>
        </w:rPr>
        <w:t>da se del dobička SDH alocira za sanacijo poplav.</w:t>
      </w:r>
      <w:r>
        <w:rPr>
          <w:rFonts w:eastAsia="Calibri" w:cs="Arial"/>
          <w:szCs w:val="20"/>
          <w:lang w:val="sl-SI"/>
        </w:rPr>
        <w:t xml:space="preserve"> Več pomislekov</w:t>
      </w:r>
      <w:r w:rsidR="00A55582">
        <w:rPr>
          <w:rFonts w:eastAsia="Calibri" w:cs="Arial"/>
          <w:szCs w:val="20"/>
          <w:lang w:val="sl-SI"/>
        </w:rPr>
        <w:t xml:space="preserve"> oziroma nasprotovanja</w:t>
      </w:r>
      <w:r>
        <w:rPr>
          <w:rFonts w:eastAsia="Calibri" w:cs="Arial"/>
          <w:szCs w:val="20"/>
          <w:lang w:val="sl-SI"/>
        </w:rPr>
        <w:t xml:space="preserve"> je bilo pri predlaganem povišanju stopenj </w:t>
      </w:r>
      <w:r w:rsidR="00AF5B22" w:rsidRPr="00AF5B22">
        <w:rPr>
          <w:rFonts w:eastAsia="Calibri" w:cs="Arial"/>
          <w:szCs w:val="20"/>
          <w:lang w:val="sl-SI"/>
        </w:rPr>
        <w:t>davk</w:t>
      </w:r>
      <w:r>
        <w:rPr>
          <w:rFonts w:eastAsia="Calibri" w:cs="Arial"/>
          <w:szCs w:val="20"/>
          <w:lang w:val="sl-SI"/>
        </w:rPr>
        <w:t xml:space="preserve">a od dohodkov pravnih oseb, predvsem zaradi vpliva na </w:t>
      </w:r>
      <w:r w:rsidR="00EE39BA">
        <w:rPr>
          <w:rFonts w:eastAsia="Calibri" w:cs="Arial"/>
          <w:szCs w:val="20"/>
          <w:lang w:val="sl-SI"/>
        </w:rPr>
        <w:t xml:space="preserve">(ne)stabilnost poslovnega okolja, </w:t>
      </w:r>
      <w:r>
        <w:rPr>
          <w:rFonts w:eastAsia="Calibri" w:cs="Arial"/>
          <w:szCs w:val="20"/>
          <w:lang w:val="sl-SI"/>
        </w:rPr>
        <w:t xml:space="preserve">konkurenčnost in privlačnost Slovenije za tuje vlagatelje. </w:t>
      </w:r>
      <w:r w:rsidR="00F868D2">
        <w:rPr>
          <w:rFonts w:eastAsia="Calibri" w:cs="Arial"/>
          <w:szCs w:val="20"/>
          <w:lang w:val="sl-SI"/>
        </w:rPr>
        <w:t xml:space="preserve">Ponovno je bil podan tudi predlog o aktivaciji prihrankov prebivalstva z izdajo obveznic (za domači trg). </w:t>
      </w:r>
      <w:r>
        <w:rPr>
          <w:rFonts w:eastAsia="Calibri" w:cs="Arial"/>
          <w:szCs w:val="20"/>
          <w:lang w:val="sl-SI"/>
        </w:rPr>
        <w:t>Kot zelo pomembna in dobra rešitev</w:t>
      </w:r>
      <w:r w:rsidR="00EE39BA">
        <w:rPr>
          <w:rFonts w:eastAsia="Calibri" w:cs="Arial"/>
          <w:szCs w:val="20"/>
          <w:lang w:val="sl-SI"/>
        </w:rPr>
        <w:t xml:space="preserve"> v predlogu zakona</w:t>
      </w:r>
      <w:r>
        <w:rPr>
          <w:rFonts w:eastAsia="Calibri" w:cs="Arial"/>
          <w:szCs w:val="20"/>
          <w:lang w:val="sl-SI"/>
        </w:rPr>
        <w:t xml:space="preserve">, ki zagotavlja transparentnost, pa je bil izpostavljen </w:t>
      </w:r>
      <w:r w:rsidR="005C69DD">
        <w:rPr>
          <w:rFonts w:eastAsia="Calibri" w:cs="Arial"/>
          <w:szCs w:val="20"/>
          <w:lang w:val="sl-SI"/>
        </w:rPr>
        <w:t xml:space="preserve">129. člen </w:t>
      </w:r>
      <w:r>
        <w:rPr>
          <w:rFonts w:eastAsia="Calibri" w:cs="Arial"/>
          <w:szCs w:val="20"/>
          <w:lang w:val="sl-SI"/>
        </w:rPr>
        <w:t xml:space="preserve">(javna objava podatkov o izplačanih sredstvih in prejemnikih). </w:t>
      </w:r>
    </w:p>
    <w:p w14:paraId="339761E9" w14:textId="77777777" w:rsidR="007355A3" w:rsidRDefault="007355A3" w:rsidP="007355A3">
      <w:pPr>
        <w:jc w:val="both"/>
        <w:rPr>
          <w:rFonts w:eastAsia="Calibri" w:cs="Arial"/>
          <w:szCs w:val="20"/>
          <w:lang w:val="sl-SI"/>
        </w:rPr>
      </w:pPr>
    </w:p>
    <w:p w14:paraId="6A3CC467" w14:textId="2379DB3D" w:rsidR="00BD77A6" w:rsidRDefault="00C55E89" w:rsidP="00211C91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Sicer je bilo, podobno kot že na prejšnjih sejah, opozorjeno na </w:t>
      </w:r>
      <w:r w:rsidR="00566839">
        <w:rPr>
          <w:rFonts w:eastAsia="Calibri" w:cs="Arial"/>
          <w:szCs w:val="20"/>
          <w:lang w:val="sl-SI"/>
        </w:rPr>
        <w:t>pomanjkanje jasne javnofinančne vizije, zlasti na srednji rok</w:t>
      </w:r>
      <w:r w:rsidR="007355A3">
        <w:rPr>
          <w:rFonts w:eastAsia="Calibri" w:cs="Arial"/>
          <w:szCs w:val="20"/>
          <w:lang w:val="sl-SI"/>
        </w:rPr>
        <w:t>,</w:t>
      </w:r>
      <w:r w:rsidR="00566839">
        <w:rPr>
          <w:rFonts w:eastAsia="Calibri" w:cs="Arial"/>
          <w:szCs w:val="20"/>
          <w:lang w:val="sl-SI"/>
        </w:rPr>
        <w:t xml:space="preserve"> </w:t>
      </w:r>
      <w:r w:rsidR="00F868D2">
        <w:rPr>
          <w:rFonts w:eastAsia="Calibri" w:cs="Arial"/>
          <w:szCs w:val="20"/>
          <w:lang w:val="sl-SI"/>
        </w:rPr>
        <w:t xml:space="preserve">vprašljivo učinkovitost linearnih rezov, </w:t>
      </w:r>
      <w:r w:rsidR="00566839">
        <w:rPr>
          <w:rFonts w:eastAsia="Calibri" w:cs="Arial"/>
          <w:szCs w:val="20"/>
          <w:lang w:val="sl-SI"/>
        </w:rPr>
        <w:t xml:space="preserve">pomen </w:t>
      </w:r>
      <w:r w:rsidR="00EE39BA">
        <w:rPr>
          <w:rFonts w:eastAsia="Calibri" w:cs="Arial"/>
          <w:szCs w:val="20"/>
          <w:lang w:val="sl-SI"/>
        </w:rPr>
        <w:t>usklajenost</w:t>
      </w:r>
      <w:r w:rsidR="00566839">
        <w:rPr>
          <w:rFonts w:eastAsia="Calibri" w:cs="Arial"/>
          <w:szCs w:val="20"/>
          <w:lang w:val="sl-SI"/>
        </w:rPr>
        <w:t>i</w:t>
      </w:r>
      <w:r w:rsidR="00EE39BA">
        <w:rPr>
          <w:rFonts w:eastAsia="Calibri" w:cs="Arial"/>
          <w:szCs w:val="20"/>
          <w:lang w:val="sl-SI"/>
        </w:rPr>
        <w:t xml:space="preserve"> ukrepov fiskalne in drugih makroekonomskih politik</w:t>
      </w:r>
      <w:r>
        <w:rPr>
          <w:rFonts w:eastAsia="Calibri" w:cs="Arial"/>
          <w:szCs w:val="20"/>
          <w:lang w:val="sl-SI"/>
        </w:rPr>
        <w:t xml:space="preserve"> </w:t>
      </w:r>
      <w:r w:rsidR="00211F80">
        <w:rPr>
          <w:rFonts w:eastAsia="Calibri" w:cs="Arial"/>
          <w:szCs w:val="20"/>
          <w:lang w:val="sl-SI"/>
        </w:rPr>
        <w:t>ter</w:t>
      </w:r>
      <w:r>
        <w:rPr>
          <w:rFonts w:eastAsia="Calibri" w:cs="Arial"/>
          <w:szCs w:val="20"/>
          <w:lang w:val="sl-SI"/>
        </w:rPr>
        <w:t xml:space="preserve"> ranljivost Slovenije v primeru odstopanj od fiskalnih pravil. </w:t>
      </w:r>
      <w:r w:rsidR="00566839">
        <w:rPr>
          <w:rFonts w:eastAsia="Calibri" w:cs="Arial"/>
          <w:szCs w:val="20"/>
          <w:lang w:val="sl-SI"/>
        </w:rPr>
        <w:t>D</w:t>
      </w:r>
      <w:r w:rsidR="00EE39BA">
        <w:rPr>
          <w:rFonts w:eastAsia="Calibri" w:cs="Arial"/>
          <w:szCs w:val="20"/>
          <w:lang w:val="sl-SI"/>
        </w:rPr>
        <w:t>oslej sprejeti ukrepi na različnih področjih</w:t>
      </w:r>
      <w:r w:rsidR="00566839">
        <w:rPr>
          <w:rFonts w:eastAsia="Calibri" w:cs="Arial"/>
          <w:szCs w:val="20"/>
          <w:lang w:val="sl-SI"/>
        </w:rPr>
        <w:t xml:space="preserve">, nevezano na sanacijo in obnovo po poplavah, </w:t>
      </w:r>
      <w:r w:rsidR="00EE39BA">
        <w:rPr>
          <w:rFonts w:eastAsia="Calibri" w:cs="Arial"/>
          <w:szCs w:val="20"/>
          <w:lang w:val="sl-SI"/>
        </w:rPr>
        <w:t xml:space="preserve">namreč </w:t>
      </w:r>
      <w:r w:rsidR="00211F80">
        <w:rPr>
          <w:rFonts w:eastAsia="Calibri" w:cs="Arial"/>
          <w:szCs w:val="20"/>
          <w:lang w:val="sl-SI"/>
        </w:rPr>
        <w:t xml:space="preserve">že </w:t>
      </w:r>
      <w:r w:rsidR="00EE39BA">
        <w:rPr>
          <w:rFonts w:eastAsia="Calibri" w:cs="Arial"/>
          <w:szCs w:val="20"/>
          <w:lang w:val="sl-SI"/>
        </w:rPr>
        <w:t xml:space="preserve">povečujejo obremenitve </w:t>
      </w:r>
      <w:r w:rsidR="00211F80">
        <w:rPr>
          <w:rFonts w:eastAsia="Calibri" w:cs="Arial"/>
          <w:szCs w:val="20"/>
          <w:lang w:val="sl-SI"/>
        </w:rPr>
        <w:t xml:space="preserve">gospodarstva/prebivalstva </w:t>
      </w:r>
      <w:r w:rsidR="00EE39BA">
        <w:rPr>
          <w:rFonts w:eastAsia="Calibri" w:cs="Arial"/>
          <w:szCs w:val="20"/>
          <w:lang w:val="sl-SI"/>
        </w:rPr>
        <w:t xml:space="preserve">oziroma </w:t>
      </w:r>
      <w:r w:rsidR="00211F80">
        <w:rPr>
          <w:rFonts w:eastAsia="Calibri" w:cs="Arial"/>
          <w:szCs w:val="20"/>
          <w:lang w:val="sl-SI"/>
        </w:rPr>
        <w:t xml:space="preserve">javnofinančne </w:t>
      </w:r>
      <w:r w:rsidR="00EE39BA">
        <w:rPr>
          <w:rFonts w:eastAsia="Calibri" w:cs="Arial"/>
          <w:szCs w:val="20"/>
          <w:lang w:val="sl-SI"/>
        </w:rPr>
        <w:t>izdatke, še zlasti po letu 2024. V tem kontekstu je pomembno</w:t>
      </w:r>
      <w:r w:rsidR="007355A3">
        <w:rPr>
          <w:rFonts w:eastAsia="Calibri" w:cs="Arial"/>
          <w:szCs w:val="20"/>
          <w:lang w:val="sl-SI"/>
        </w:rPr>
        <w:t xml:space="preserve"> tudi</w:t>
      </w:r>
      <w:r w:rsidR="00211F80">
        <w:rPr>
          <w:rFonts w:eastAsia="Calibri" w:cs="Arial"/>
          <w:szCs w:val="20"/>
          <w:lang w:val="sl-SI"/>
        </w:rPr>
        <w:t xml:space="preserve"> </w:t>
      </w:r>
      <w:r w:rsidR="00EE39BA">
        <w:rPr>
          <w:rFonts w:eastAsia="Calibri" w:cs="Arial"/>
          <w:szCs w:val="20"/>
          <w:lang w:val="sl-SI"/>
        </w:rPr>
        <w:t>usklajeno delovanje denarne in fiskalne politike za vzdržno znižanje inflacije, ki se v Sloveniji znižuje počasneje kot v pov</w:t>
      </w:r>
      <w:r w:rsidR="00211F80">
        <w:rPr>
          <w:rFonts w:eastAsia="Calibri" w:cs="Arial"/>
          <w:szCs w:val="20"/>
          <w:lang w:val="sl-SI"/>
        </w:rPr>
        <w:t>p</w:t>
      </w:r>
      <w:r w:rsidR="00EE39BA">
        <w:rPr>
          <w:rFonts w:eastAsia="Calibri" w:cs="Arial"/>
          <w:szCs w:val="20"/>
          <w:lang w:val="sl-SI"/>
        </w:rPr>
        <w:t xml:space="preserve">rečju evrskega območja. </w:t>
      </w:r>
    </w:p>
    <w:p w14:paraId="14DC6F1B" w14:textId="679F1E45" w:rsidR="0090739C" w:rsidRDefault="0090739C" w:rsidP="00211C91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E59377F" w14:textId="5BA32AED" w:rsidR="0090739C" w:rsidRDefault="0090739C" w:rsidP="00211C91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Član Strateškega sveta </w:t>
      </w:r>
      <w:r w:rsidR="002D444B">
        <w:rPr>
          <w:rFonts w:eastAsia="Calibri" w:cs="Arial"/>
          <w:szCs w:val="20"/>
          <w:lang w:val="sl-SI"/>
        </w:rPr>
        <w:t xml:space="preserve">dr. </w:t>
      </w:r>
      <w:r>
        <w:rPr>
          <w:rFonts w:eastAsia="Calibri" w:cs="Arial"/>
          <w:szCs w:val="20"/>
          <w:lang w:val="sl-SI"/>
        </w:rPr>
        <w:t>Mojmir Mrak je na koncept financiranja obnove po avgustovski povodnji in na predlog Zakona pripravil pisni komentar, ki je bil pripravljen na verzijo predloga Zakona, predviden</w:t>
      </w:r>
      <w:r w:rsidR="00EB6C75">
        <w:rPr>
          <w:rFonts w:eastAsia="Calibri" w:cs="Arial"/>
          <w:szCs w:val="20"/>
          <w:lang w:val="sl-SI"/>
        </w:rPr>
        <w:t>ega</w:t>
      </w:r>
      <w:r>
        <w:rPr>
          <w:rFonts w:eastAsia="Calibri" w:cs="Arial"/>
          <w:szCs w:val="20"/>
          <w:lang w:val="sl-SI"/>
        </w:rPr>
        <w:t xml:space="preserve"> za razpravo na seji sveta</w:t>
      </w:r>
      <w:r w:rsidR="00EB6C75">
        <w:rPr>
          <w:rFonts w:eastAsia="Calibri" w:cs="Arial"/>
          <w:szCs w:val="20"/>
          <w:lang w:val="sl-SI"/>
        </w:rPr>
        <w:t>,</w:t>
      </w:r>
      <w:r>
        <w:rPr>
          <w:rFonts w:eastAsia="Calibri" w:cs="Arial"/>
          <w:szCs w:val="20"/>
          <w:lang w:val="sl-SI"/>
        </w:rPr>
        <w:t xml:space="preserve"> sklicani za 25. oktober</w:t>
      </w:r>
      <w:r w:rsidR="004B68C2">
        <w:rPr>
          <w:rFonts w:eastAsia="Calibri" w:cs="Arial"/>
          <w:szCs w:val="20"/>
          <w:lang w:val="sl-SI"/>
        </w:rPr>
        <w:t xml:space="preserve"> (ta seja je bila tik pred začetkom</w:t>
      </w:r>
      <w:r w:rsidR="005435C6">
        <w:rPr>
          <w:rFonts w:eastAsia="Calibri" w:cs="Arial"/>
          <w:szCs w:val="20"/>
          <w:lang w:val="sl-SI"/>
        </w:rPr>
        <w:t xml:space="preserve"> prestavljena na 7. november</w:t>
      </w:r>
      <w:r w:rsidR="004B68C2">
        <w:rPr>
          <w:rFonts w:eastAsia="Calibri" w:cs="Arial"/>
          <w:szCs w:val="20"/>
          <w:lang w:val="sl-SI"/>
        </w:rPr>
        <w:t xml:space="preserve">, na novembrski seji pa je bil obravnavan dopolnjen </w:t>
      </w:r>
      <w:r>
        <w:rPr>
          <w:rFonts w:eastAsia="Calibri" w:cs="Arial"/>
          <w:szCs w:val="20"/>
          <w:lang w:val="sl-SI"/>
        </w:rPr>
        <w:t>predlog Zakona</w:t>
      </w:r>
      <w:r w:rsidR="004B68C2">
        <w:rPr>
          <w:rFonts w:eastAsia="Calibri" w:cs="Arial"/>
          <w:szCs w:val="20"/>
          <w:lang w:val="sl-SI"/>
        </w:rPr>
        <w:t>)</w:t>
      </w:r>
      <w:r>
        <w:rPr>
          <w:rFonts w:eastAsia="Calibri" w:cs="Arial"/>
          <w:szCs w:val="20"/>
          <w:lang w:val="sl-SI"/>
        </w:rPr>
        <w:t>.</w:t>
      </w:r>
      <w:r w:rsidR="00975EFE">
        <w:rPr>
          <w:rFonts w:eastAsia="Calibri" w:cs="Arial"/>
          <w:szCs w:val="20"/>
          <w:lang w:val="sl-SI"/>
        </w:rPr>
        <w:t xml:space="preserve"> Komentar dr. Mraka je bil posredovan vsem članom sveta. </w:t>
      </w:r>
    </w:p>
    <w:p w14:paraId="38479C6E" w14:textId="77777777" w:rsidR="00BD77A6" w:rsidRDefault="00BD77A6" w:rsidP="0017687D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12366E18" w14:textId="2054CC69" w:rsidR="0017687D" w:rsidRPr="00682725" w:rsidRDefault="0017687D" w:rsidP="0017687D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AD/3</w:t>
      </w:r>
    </w:p>
    <w:p w14:paraId="5D9F2A0B" w14:textId="7032AE16" w:rsidR="002A29C4" w:rsidRDefault="002A29C4" w:rsidP="002A29C4">
      <w:pPr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color w:val="000000"/>
          <w:szCs w:val="20"/>
          <w:lang w:val="sl-SI"/>
        </w:rPr>
      </w:pPr>
    </w:p>
    <w:p w14:paraId="1B19D697" w14:textId="3BAAA1D7" w:rsidR="007F470A" w:rsidRPr="0050280B" w:rsidRDefault="005C69DD" w:rsidP="007F470A">
      <w:pPr>
        <w:spacing w:line="276" w:lineRule="auto"/>
        <w:rPr>
          <w:rFonts w:eastAsia="Calibri" w:cs="Arial"/>
          <w:szCs w:val="20"/>
          <w:lang w:val="sl-SI"/>
        </w:rPr>
      </w:pPr>
      <w:r>
        <w:rPr>
          <w:rFonts w:ascii="Helv" w:eastAsiaTheme="minorHAnsi" w:hAnsi="Helv" w:cs="Helv"/>
          <w:color w:val="000000"/>
          <w:szCs w:val="20"/>
          <w:lang w:val="sl-SI"/>
        </w:rPr>
        <w:t xml:space="preserve">Člani so se dogovorili, da se bo svet predvidoma </w:t>
      </w:r>
      <w:r w:rsidR="00023E65">
        <w:rPr>
          <w:rFonts w:ascii="Helv" w:eastAsiaTheme="minorHAnsi" w:hAnsi="Helv" w:cs="Helv"/>
          <w:color w:val="000000"/>
          <w:szCs w:val="20"/>
          <w:lang w:val="sl-SI"/>
        </w:rPr>
        <w:t xml:space="preserve">sestal </w:t>
      </w:r>
      <w:r>
        <w:rPr>
          <w:rFonts w:ascii="Helv" w:eastAsiaTheme="minorHAnsi" w:hAnsi="Helv" w:cs="Helv"/>
          <w:color w:val="000000"/>
          <w:szCs w:val="20"/>
          <w:lang w:val="sl-SI"/>
        </w:rPr>
        <w:t>decembra.</w:t>
      </w:r>
    </w:p>
    <w:p w14:paraId="4ACB009D" w14:textId="77777777" w:rsidR="007F470A" w:rsidRDefault="007F470A" w:rsidP="00D95BEF">
      <w:pPr>
        <w:spacing w:line="276" w:lineRule="auto"/>
        <w:rPr>
          <w:rFonts w:eastAsia="Calibri" w:cs="Arial"/>
          <w:b/>
          <w:strike/>
          <w:szCs w:val="20"/>
          <w:lang w:val="sl-SI"/>
        </w:rPr>
      </w:pPr>
    </w:p>
    <w:p w14:paraId="462A6336" w14:textId="77777777" w:rsidR="00570353" w:rsidRDefault="00570353" w:rsidP="00D95BEF">
      <w:pPr>
        <w:spacing w:line="276" w:lineRule="auto"/>
        <w:rPr>
          <w:rFonts w:eastAsia="Calibri" w:cs="Arial"/>
          <w:b/>
          <w:strike/>
          <w:szCs w:val="20"/>
          <w:lang w:val="sl-SI"/>
        </w:rPr>
      </w:pPr>
    </w:p>
    <w:p w14:paraId="400DF03A" w14:textId="77777777" w:rsidR="001205F2" w:rsidRDefault="001205F2" w:rsidP="00D95BEF">
      <w:pPr>
        <w:spacing w:line="276" w:lineRule="auto"/>
        <w:rPr>
          <w:lang w:val="sl-SI"/>
        </w:rPr>
      </w:pPr>
    </w:p>
    <w:p w14:paraId="096464DA" w14:textId="77777777" w:rsidR="00250DA4" w:rsidRDefault="00612631" w:rsidP="00D95BEF">
      <w:pPr>
        <w:spacing w:line="276" w:lineRule="auto"/>
        <w:rPr>
          <w:lang w:val="sl-SI"/>
        </w:rPr>
      </w:pPr>
      <w:r>
        <w:rPr>
          <w:lang w:val="sl-SI"/>
        </w:rPr>
        <w:t>Zapisal</w:t>
      </w:r>
      <w:r w:rsidR="00250DA4" w:rsidRPr="0050280B">
        <w:rPr>
          <w:lang w:val="sl-SI"/>
        </w:rPr>
        <w:t xml:space="preserve">: </w:t>
      </w:r>
      <w:r>
        <w:rPr>
          <w:lang w:val="sl-SI"/>
        </w:rPr>
        <w:t>Erik Scheriani</w:t>
      </w:r>
      <w:r w:rsidR="00250DA4" w:rsidRPr="0050280B">
        <w:rPr>
          <w:lang w:val="sl-SI"/>
        </w:rPr>
        <w:t xml:space="preserve"> </w:t>
      </w:r>
    </w:p>
    <w:p w14:paraId="31BC6493" w14:textId="77777777" w:rsidR="00D95BEF" w:rsidRPr="0050280B" w:rsidRDefault="00612631" w:rsidP="00612631">
      <w:pPr>
        <w:tabs>
          <w:tab w:val="left" w:pos="6150"/>
        </w:tabs>
        <w:spacing w:line="276" w:lineRule="auto"/>
        <w:rPr>
          <w:lang w:val="sl-SI"/>
        </w:rPr>
      </w:pPr>
      <w:r>
        <w:rPr>
          <w:lang w:val="sl-SI"/>
        </w:rPr>
        <w:tab/>
      </w:r>
    </w:p>
    <w:p w14:paraId="236B2043" w14:textId="77777777" w:rsidR="00250DA4" w:rsidRPr="0050280B" w:rsidRDefault="00612631" w:rsidP="008B209C">
      <w:pPr>
        <w:spacing w:line="276" w:lineRule="auto"/>
        <w:ind w:left="3545" w:firstLine="709"/>
        <w:rPr>
          <w:lang w:val="sl-SI"/>
        </w:rPr>
      </w:pPr>
      <w:r>
        <w:rPr>
          <w:lang w:val="sl-SI"/>
        </w:rPr>
        <w:t>mag</w:t>
      </w:r>
      <w:r w:rsidR="00250DA4" w:rsidRPr="0050280B">
        <w:rPr>
          <w:lang w:val="sl-SI"/>
        </w:rPr>
        <w:t xml:space="preserve">. </w:t>
      </w:r>
      <w:r>
        <w:rPr>
          <w:lang w:val="sl-SI"/>
        </w:rPr>
        <w:t>Marijana Bednaš</w:t>
      </w:r>
      <w:r w:rsidR="00250DA4" w:rsidRPr="0050280B">
        <w:rPr>
          <w:lang w:val="sl-SI"/>
        </w:rPr>
        <w:t xml:space="preserve"> </w:t>
      </w:r>
    </w:p>
    <w:p w14:paraId="5FC18168" w14:textId="77777777" w:rsidR="00250DA4" w:rsidRPr="0050280B" w:rsidRDefault="008B209C" w:rsidP="008B209C">
      <w:pPr>
        <w:spacing w:line="276" w:lineRule="auto"/>
        <w:ind w:left="3545" w:firstLine="709"/>
        <w:rPr>
          <w:rFonts w:eastAsia="Calibri" w:cs="Arial"/>
          <w:b/>
          <w:strike/>
          <w:szCs w:val="20"/>
          <w:lang w:val="sl-SI"/>
        </w:rPr>
      </w:pPr>
      <w:r w:rsidRPr="0050280B">
        <w:rPr>
          <w:lang w:val="sl-SI"/>
        </w:rPr>
        <w:t xml:space="preserve">PREDSEDNICA STRATEŠKEGA SVETA </w:t>
      </w:r>
    </w:p>
    <w:p w14:paraId="1D8E4F2C" w14:textId="77777777" w:rsidR="00EC0A21" w:rsidRPr="00F949BD" w:rsidRDefault="00EC0A21">
      <w:pPr>
        <w:spacing w:after="160" w:line="259" w:lineRule="auto"/>
        <w:rPr>
          <w:rFonts w:eastAsia="Calibri" w:cs="Arial"/>
          <w:b/>
          <w:strike/>
          <w:szCs w:val="20"/>
          <w:lang w:val="sl-SI"/>
        </w:rPr>
      </w:pPr>
    </w:p>
    <w:p w14:paraId="777FFD09" w14:textId="77777777" w:rsidR="007901C0" w:rsidRPr="007901C0" w:rsidRDefault="007901C0" w:rsidP="00F52CA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041B2900" w14:textId="77777777" w:rsidR="007901C0" w:rsidRPr="007901C0" w:rsidRDefault="007901C0" w:rsidP="00F52CA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210099AD" w14:textId="77777777" w:rsidR="007901C0" w:rsidRPr="007901C0" w:rsidRDefault="0093360E" w:rsidP="00F52CAF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Priloga</w:t>
      </w:r>
      <w:r w:rsidR="007901C0" w:rsidRPr="007901C0">
        <w:rPr>
          <w:rFonts w:eastAsia="Calibri" w:cs="Arial"/>
          <w:szCs w:val="20"/>
          <w:lang w:val="sl-SI"/>
        </w:rPr>
        <w:t>:</w:t>
      </w:r>
    </w:p>
    <w:p w14:paraId="75775633" w14:textId="4A249467" w:rsidR="00264792" w:rsidRPr="0050280B" w:rsidRDefault="007901C0" w:rsidP="00264792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121B7B">
        <w:rPr>
          <w:rFonts w:eastAsia="Calibri" w:cs="Arial"/>
          <w:szCs w:val="20"/>
          <w:lang w:val="sl-SI"/>
        </w:rPr>
        <w:t>lista prisotnosti</w:t>
      </w:r>
      <w:bookmarkEnd w:id="0"/>
    </w:p>
    <w:sectPr w:rsidR="00264792" w:rsidRPr="0050280B" w:rsidSect="005550B2">
      <w:footerReference w:type="default" r:id="rId8"/>
      <w:headerReference w:type="first" r:id="rId9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BFE6A" w16cex:dateUtc="2023-02-06T21:3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4F6A9" w14:textId="77777777" w:rsidR="00EF00B5" w:rsidRDefault="00EF00B5" w:rsidP="00767987">
      <w:pPr>
        <w:spacing w:line="240" w:lineRule="auto"/>
      </w:pPr>
      <w:r>
        <w:separator/>
      </w:r>
    </w:p>
  </w:endnote>
  <w:endnote w:type="continuationSeparator" w:id="0">
    <w:p w14:paraId="3C3F52D0" w14:textId="77777777" w:rsidR="00EF00B5" w:rsidRDefault="00EF00B5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9448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2339271" w14:textId="77777777" w:rsidR="000F49CD" w:rsidRPr="000F49CD" w:rsidRDefault="000F49CD">
        <w:pPr>
          <w:pStyle w:val="Noga"/>
          <w:jc w:val="right"/>
          <w:rPr>
            <w:sz w:val="18"/>
            <w:szCs w:val="18"/>
          </w:rPr>
        </w:pPr>
        <w:r w:rsidRPr="000F49CD">
          <w:rPr>
            <w:sz w:val="18"/>
            <w:szCs w:val="18"/>
          </w:rPr>
          <w:fldChar w:fldCharType="begin"/>
        </w:r>
        <w:r w:rsidRPr="000F49CD">
          <w:rPr>
            <w:sz w:val="18"/>
            <w:szCs w:val="18"/>
          </w:rPr>
          <w:instrText>PAGE   \* MERGEFORMAT</w:instrText>
        </w:r>
        <w:r w:rsidRPr="000F49CD">
          <w:rPr>
            <w:sz w:val="18"/>
            <w:szCs w:val="18"/>
          </w:rPr>
          <w:fldChar w:fldCharType="separate"/>
        </w:r>
        <w:r w:rsidR="006828B2" w:rsidRPr="006828B2">
          <w:rPr>
            <w:noProof/>
            <w:sz w:val="18"/>
            <w:szCs w:val="18"/>
            <w:lang w:val="sl-SI"/>
          </w:rPr>
          <w:t>2</w:t>
        </w:r>
        <w:r w:rsidRPr="000F49CD">
          <w:rPr>
            <w:sz w:val="18"/>
            <w:szCs w:val="18"/>
          </w:rPr>
          <w:fldChar w:fldCharType="end"/>
        </w:r>
      </w:p>
    </w:sdtContent>
  </w:sdt>
  <w:p w14:paraId="3F85DB6F" w14:textId="77777777" w:rsidR="000F49CD" w:rsidRDefault="000F49C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094B1" w14:textId="77777777" w:rsidR="00EF00B5" w:rsidRDefault="00EF00B5" w:rsidP="00767987">
      <w:pPr>
        <w:spacing w:line="240" w:lineRule="auto"/>
      </w:pPr>
      <w:r>
        <w:separator/>
      </w:r>
    </w:p>
  </w:footnote>
  <w:footnote w:type="continuationSeparator" w:id="0">
    <w:p w14:paraId="5063C0E4" w14:textId="77777777" w:rsidR="00EF00B5" w:rsidRDefault="00EF00B5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37D4B" w14:textId="77777777" w:rsidR="00F80CEE" w:rsidRPr="00A9231D" w:rsidRDefault="00066AD6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7355B519" wp14:editId="3A117772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A9B10" w14:textId="77777777" w:rsidR="00F80CEE" w:rsidRPr="00065876" w:rsidRDefault="00065876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 w:rsidRPr="00065876">
      <w:rPr>
        <w:rFonts w:ascii="Republika" w:hAnsi="Republika" w:cs="Arial"/>
        <w:color w:val="54A1BC"/>
        <w:sz w:val="24"/>
      </w:rPr>
      <w:t>Strateški</w:t>
    </w:r>
    <w:proofErr w:type="spellEnd"/>
    <w:r w:rsidRPr="00065876">
      <w:rPr>
        <w:rFonts w:ascii="Republika" w:hAnsi="Republika" w:cs="Arial"/>
        <w:color w:val="54A1BC"/>
        <w:sz w:val="24"/>
      </w:rPr>
      <w:t xml:space="preserve"> </w:t>
    </w:r>
    <w:proofErr w:type="spellStart"/>
    <w:r w:rsidRPr="00065876">
      <w:rPr>
        <w:rFonts w:ascii="Republika" w:hAnsi="Republika" w:cs="Arial"/>
        <w:color w:val="54A1BC"/>
        <w:sz w:val="24"/>
      </w:rPr>
      <w:t>svet</w:t>
    </w:r>
    <w:proofErr w:type="spellEnd"/>
    <w:r w:rsidRPr="00065876">
      <w:rPr>
        <w:rFonts w:ascii="Republika" w:hAnsi="Republika" w:cs="Arial"/>
        <w:color w:val="54A1BC"/>
        <w:sz w:val="24"/>
      </w:rPr>
      <w:t xml:space="preserve"> </w:t>
    </w:r>
    <w:proofErr w:type="spellStart"/>
    <w:r w:rsidRPr="00065876">
      <w:rPr>
        <w:rFonts w:ascii="Republika" w:hAnsi="Republika" w:cs="Arial"/>
        <w:color w:val="54A1BC"/>
        <w:sz w:val="24"/>
      </w:rPr>
      <w:t>za</w:t>
    </w:r>
    <w:proofErr w:type="spellEnd"/>
    <w:r w:rsidRPr="00065876">
      <w:rPr>
        <w:rFonts w:ascii="Republika" w:hAnsi="Republika" w:cs="Arial"/>
        <w:color w:val="54A1BC"/>
        <w:sz w:val="24"/>
      </w:rPr>
      <w:t xml:space="preserve"> </w:t>
    </w:r>
    <w:proofErr w:type="spellStart"/>
    <w:r w:rsidR="00716780">
      <w:rPr>
        <w:rFonts w:ascii="Republika" w:hAnsi="Republika" w:cs="Arial"/>
        <w:color w:val="54A1BC"/>
        <w:sz w:val="24"/>
      </w:rPr>
      <w:t>makroekonomska</w:t>
    </w:r>
    <w:proofErr w:type="spellEnd"/>
    <w:r w:rsidR="00716780">
      <w:rPr>
        <w:rFonts w:ascii="Republika" w:hAnsi="Republika" w:cs="Arial"/>
        <w:color w:val="54A1BC"/>
        <w:sz w:val="24"/>
      </w:rPr>
      <w:t xml:space="preserve"> </w:t>
    </w:r>
    <w:proofErr w:type="spellStart"/>
    <w:r w:rsidR="00716780">
      <w:rPr>
        <w:rFonts w:ascii="Republika" w:hAnsi="Republika" w:cs="Arial"/>
        <w:color w:val="54A1BC"/>
        <w:sz w:val="24"/>
      </w:rPr>
      <w:t>vprašanja</w:t>
    </w:r>
    <w:proofErr w:type="spellEnd"/>
    <w:r w:rsidR="00083D97" w:rsidRPr="00065876">
      <w:rPr>
        <w:rFonts w:ascii="Republika" w:hAnsi="Republika" w:cs="Arial"/>
        <w:color w:val="54A1BC"/>
        <w:sz w:val="24"/>
      </w:rPr>
      <w:tab/>
    </w:r>
    <w:r w:rsidR="00083D97"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22E78"/>
    <w:multiLevelType w:val="hybridMultilevel"/>
    <w:tmpl w:val="A170BB34"/>
    <w:lvl w:ilvl="0" w:tplc="D2361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441E"/>
    <w:multiLevelType w:val="hybridMultilevel"/>
    <w:tmpl w:val="09183984"/>
    <w:lvl w:ilvl="0" w:tplc="795AE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12A2"/>
    <w:multiLevelType w:val="hybridMultilevel"/>
    <w:tmpl w:val="EEA48E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C10FC"/>
    <w:multiLevelType w:val="hybridMultilevel"/>
    <w:tmpl w:val="3CF6F4F0"/>
    <w:lvl w:ilvl="0" w:tplc="D98C84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20C8"/>
    <w:multiLevelType w:val="hybridMultilevel"/>
    <w:tmpl w:val="B2CA78FC"/>
    <w:lvl w:ilvl="0" w:tplc="D1727A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AD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D69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E0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09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62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E4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43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5EE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9509E"/>
    <w:multiLevelType w:val="hybridMultilevel"/>
    <w:tmpl w:val="3850DA9C"/>
    <w:lvl w:ilvl="0" w:tplc="DD8CD0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C4A95"/>
    <w:multiLevelType w:val="hybridMultilevel"/>
    <w:tmpl w:val="ED209F6C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445D0"/>
    <w:multiLevelType w:val="hybridMultilevel"/>
    <w:tmpl w:val="1BB8C94A"/>
    <w:lvl w:ilvl="0" w:tplc="0424000F">
      <w:start w:val="1"/>
      <w:numFmt w:val="decimal"/>
      <w:lvlText w:val="%1."/>
      <w:lvlJc w:val="left"/>
      <w:pPr>
        <w:ind w:left="770" w:hanging="360"/>
      </w:p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1C867154"/>
    <w:multiLevelType w:val="hybridMultilevel"/>
    <w:tmpl w:val="09E8739C"/>
    <w:lvl w:ilvl="0" w:tplc="558A0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AB5382"/>
    <w:multiLevelType w:val="hybridMultilevel"/>
    <w:tmpl w:val="BDFC25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12391"/>
    <w:multiLevelType w:val="hybridMultilevel"/>
    <w:tmpl w:val="1CDC9358"/>
    <w:lvl w:ilvl="0" w:tplc="F2CC2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5366E"/>
    <w:multiLevelType w:val="hybridMultilevel"/>
    <w:tmpl w:val="D3F2ACC8"/>
    <w:lvl w:ilvl="0" w:tplc="64AA45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83A2FF2"/>
    <w:multiLevelType w:val="hybridMultilevel"/>
    <w:tmpl w:val="0908E0A0"/>
    <w:lvl w:ilvl="0" w:tplc="777E87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4BA122D3"/>
    <w:multiLevelType w:val="hybridMultilevel"/>
    <w:tmpl w:val="69DEFA5C"/>
    <w:lvl w:ilvl="0" w:tplc="0970657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966D1"/>
    <w:multiLevelType w:val="hybridMultilevel"/>
    <w:tmpl w:val="6B563E36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14328D"/>
    <w:multiLevelType w:val="hybridMultilevel"/>
    <w:tmpl w:val="3C9A70F2"/>
    <w:lvl w:ilvl="0" w:tplc="67DCBA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273D1"/>
    <w:multiLevelType w:val="hybridMultilevel"/>
    <w:tmpl w:val="CC02F0FC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0" w15:restartNumberingAfterBreak="0">
    <w:nsid w:val="6F380C73"/>
    <w:multiLevelType w:val="hybridMultilevel"/>
    <w:tmpl w:val="6F72F902"/>
    <w:lvl w:ilvl="0" w:tplc="58BEE8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D6FD8"/>
    <w:multiLevelType w:val="hybridMultilevel"/>
    <w:tmpl w:val="9BEE8864"/>
    <w:lvl w:ilvl="0" w:tplc="17CA01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97E23"/>
    <w:multiLevelType w:val="hybridMultilevel"/>
    <w:tmpl w:val="BCAEFAF0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55E66"/>
    <w:multiLevelType w:val="hybridMultilevel"/>
    <w:tmpl w:val="6608C9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16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20"/>
  </w:num>
  <w:num w:numId="15">
    <w:abstractNumId w:val="23"/>
  </w:num>
  <w:num w:numId="16">
    <w:abstractNumId w:val="5"/>
  </w:num>
  <w:num w:numId="17">
    <w:abstractNumId w:val="17"/>
  </w:num>
  <w:num w:numId="18">
    <w:abstractNumId w:val="13"/>
  </w:num>
  <w:num w:numId="19">
    <w:abstractNumId w:val="7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4"/>
  </w:num>
  <w:num w:numId="25">
    <w:abstractNumId w:val="21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06502"/>
    <w:rsid w:val="000145A5"/>
    <w:rsid w:val="00022BD0"/>
    <w:rsid w:val="00022DA9"/>
    <w:rsid w:val="00023E65"/>
    <w:rsid w:val="00034261"/>
    <w:rsid w:val="0003435C"/>
    <w:rsid w:val="00041857"/>
    <w:rsid w:val="00042E87"/>
    <w:rsid w:val="00044D83"/>
    <w:rsid w:val="00050A00"/>
    <w:rsid w:val="00054382"/>
    <w:rsid w:val="000607FF"/>
    <w:rsid w:val="000619AB"/>
    <w:rsid w:val="000624DD"/>
    <w:rsid w:val="00065876"/>
    <w:rsid w:val="00066AD6"/>
    <w:rsid w:val="00073776"/>
    <w:rsid w:val="000746D3"/>
    <w:rsid w:val="00076AF0"/>
    <w:rsid w:val="00077A34"/>
    <w:rsid w:val="00080A21"/>
    <w:rsid w:val="00083D97"/>
    <w:rsid w:val="00084715"/>
    <w:rsid w:val="000876ED"/>
    <w:rsid w:val="00090215"/>
    <w:rsid w:val="00090406"/>
    <w:rsid w:val="00090590"/>
    <w:rsid w:val="00097AEF"/>
    <w:rsid w:val="000A387F"/>
    <w:rsid w:val="000A7782"/>
    <w:rsid w:val="000B1D72"/>
    <w:rsid w:val="000B34E8"/>
    <w:rsid w:val="000B3FE6"/>
    <w:rsid w:val="000B4757"/>
    <w:rsid w:val="000B6654"/>
    <w:rsid w:val="000B785C"/>
    <w:rsid w:val="000C0B60"/>
    <w:rsid w:val="000C17B2"/>
    <w:rsid w:val="000C3E1D"/>
    <w:rsid w:val="000C3FFA"/>
    <w:rsid w:val="000C5918"/>
    <w:rsid w:val="000D0E2B"/>
    <w:rsid w:val="000D29D2"/>
    <w:rsid w:val="000D35A3"/>
    <w:rsid w:val="000D5E98"/>
    <w:rsid w:val="000E40A4"/>
    <w:rsid w:val="000E7379"/>
    <w:rsid w:val="000F339D"/>
    <w:rsid w:val="000F4749"/>
    <w:rsid w:val="000F49CD"/>
    <w:rsid w:val="000F4F50"/>
    <w:rsid w:val="0010006E"/>
    <w:rsid w:val="00102062"/>
    <w:rsid w:val="0010219D"/>
    <w:rsid w:val="00111A12"/>
    <w:rsid w:val="00117ADD"/>
    <w:rsid w:val="00117C82"/>
    <w:rsid w:val="001205F2"/>
    <w:rsid w:val="00121B7B"/>
    <w:rsid w:val="001372C5"/>
    <w:rsid w:val="00145847"/>
    <w:rsid w:val="00147136"/>
    <w:rsid w:val="00153F1C"/>
    <w:rsid w:val="00161C31"/>
    <w:rsid w:val="00172E81"/>
    <w:rsid w:val="0017587B"/>
    <w:rsid w:val="0017687D"/>
    <w:rsid w:val="001771FD"/>
    <w:rsid w:val="001807F1"/>
    <w:rsid w:val="001819EC"/>
    <w:rsid w:val="00185698"/>
    <w:rsid w:val="00185F84"/>
    <w:rsid w:val="00195012"/>
    <w:rsid w:val="001A01E0"/>
    <w:rsid w:val="001B38AD"/>
    <w:rsid w:val="001C2905"/>
    <w:rsid w:val="001C2ADA"/>
    <w:rsid w:val="001C4ACE"/>
    <w:rsid w:val="001C6170"/>
    <w:rsid w:val="001C6294"/>
    <w:rsid w:val="001C6789"/>
    <w:rsid w:val="001C7BB7"/>
    <w:rsid w:val="001D4588"/>
    <w:rsid w:val="001E268C"/>
    <w:rsid w:val="001E2ECD"/>
    <w:rsid w:val="001F1BCF"/>
    <w:rsid w:val="001F1CBA"/>
    <w:rsid w:val="001F594F"/>
    <w:rsid w:val="002079BC"/>
    <w:rsid w:val="00210B25"/>
    <w:rsid w:val="00211622"/>
    <w:rsid w:val="00211C91"/>
    <w:rsid w:val="00211F80"/>
    <w:rsid w:val="002120C9"/>
    <w:rsid w:val="00213CF7"/>
    <w:rsid w:val="00216AFD"/>
    <w:rsid w:val="00225ACD"/>
    <w:rsid w:val="002364E4"/>
    <w:rsid w:val="00236987"/>
    <w:rsid w:val="00242D96"/>
    <w:rsid w:val="0024419B"/>
    <w:rsid w:val="00245568"/>
    <w:rsid w:val="002477D3"/>
    <w:rsid w:val="00250CCE"/>
    <w:rsid w:val="00250DA4"/>
    <w:rsid w:val="00255A0B"/>
    <w:rsid w:val="00263B8D"/>
    <w:rsid w:val="00264792"/>
    <w:rsid w:val="00270594"/>
    <w:rsid w:val="002741CD"/>
    <w:rsid w:val="00283553"/>
    <w:rsid w:val="00283626"/>
    <w:rsid w:val="0028588B"/>
    <w:rsid w:val="00285FF1"/>
    <w:rsid w:val="002974C7"/>
    <w:rsid w:val="002A0E91"/>
    <w:rsid w:val="002A1087"/>
    <w:rsid w:val="002A29C4"/>
    <w:rsid w:val="002A5606"/>
    <w:rsid w:val="002A5DA9"/>
    <w:rsid w:val="002B4C86"/>
    <w:rsid w:val="002B743B"/>
    <w:rsid w:val="002C2B3A"/>
    <w:rsid w:val="002C48DB"/>
    <w:rsid w:val="002C723D"/>
    <w:rsid w:val="002D444B"/>
    <w:rsid w:val="002D5809"/>
    <w:rsid w:val="002E1CE8"/>
    <w:rsid w:val="002E6E26"/>
    <w:rsid w:val="002F142A"/>
    <w:rsid w:val="00306912"/>
    <w:rsid w:val="00315EAB"/>
    <w:rsid w:val="00316B84"/>
    <w:rsid w:val="003244E4"/>
    <w:rsid w:val="0033083D"/>
    <w:rsid w:val="00332329"/>
    <w:rsid w:val="00336A31"/>
    <w:rsid w:val="003378FD"/>
    <w:rsid w:val="0034124B"/>
    <w:rsid w:val="00341943"/>
    <w:rsid w:val="003437AE"/>
    <w:rsid w:val="003561DC"/>
    <w:rsid w:val="0036232E"/>
    <w:rsid w:val="003629C2"/>
    <w:rsid w:val="00362FE0"/>
    <w:rsid w:val="003666FE"/>
    <w:rsid w:val="00367229"/>
    <w:rsid w:val="00367DE6"/>
    <w:rsid w:val="00376CDB"/>
    <w:rsid w:val="00380523"/>
    <w:rsid w:val="00380745"/>
    <w:rsid w:val="00383635"/>
    <w:rsid w:val="003852B0"/>
    <w:rsid w:val="00387F14"/>
    <w:rsid w:val="003A49B8"/>
    <w:rsid w:val="003B1C05"/>
    <w:rsid w:val="003B3E19"/>
    <w:rsid w:val="003B46B3"/>
    <w:rsid w:val="003B69CB"/>
    <w:rsid w:val="003B6C00"/>
    <w:rsid w:val="003C67DA"/>
    <w:rsid w:val="003C6DAB"/>
    <w:rsid w:val="003C6F93"/>
    <w:rsid w:val="003D0316"/>
    <w:rsid w:val="003D4263"/>
    <w:rsid w:val="003D5729"/>
    <w:rsid w:val="003D7116"/>
    <w:rsid w:val="003E48E1"/>
    <w:rsid w:val="003E5B78"/>
    <w:rsid w:val="003F116B"/>
    <w:rsid w:val="00404768"/>
    <w:rsid w:val="0040501F"/>
    <w:rsid w:val="004076C6"/>
    <w:rsid w:val="004077B2"/>
    <w:rsid w:val="00410548"/>
    <w:rsid w:val="00412028"/>
    <w:rsid w:val="00413DCA"/>
    <w:rsid w:val="0041511E"/>
    <w:rsid w:val="00421489"/>
    <w:rsid w:val="00430BB6"/>
    <w:rsid w:val="00434A28"/>
    <w:rsid w:val="0044409E"/>
    <w:rsid w:val="00446596"/>
    <w:rsid w:val="00447322"/>
    <w:rsid w:val="004526C2"/>
    <w:rsid w:val="00454D30"/>
    <w:rsid w:val="00455DCE"/>
    <w:rsid w:val="00457506"/>
    <w:rsid w:val="00460730"/>
    <w:rsid w:val="00461663"/>
    <w:rsid w:val="004629FF"/>
    <w:rsid w:val="00463A20"/>
    <w:rsid w:val="00467498"/>
    <w:rsid w:val="00470603"/>
    <w:rsid w:val="0047642D"/>
    <w:rsid w:val="004824DB"/>
    <w:rsid w:val="00482AC9"/>
    <w:rsid w:val="0048390A"/>
    <w:rsid w:val="00485CA8"/>
    <w:rsid w:val="00493CB5"/>
    <w:rsid w:val="004A0899"/>
    <w:rsid w:val="004A3919"/>
    <w:rsid w:val="004A7859"/>
    <w:rsid w:val="004B189A"/>
    <w:rsid w:val="004B41FD"/>
    <w:rsid w:val="004B4FF6"/>
    <w:rsid w:val="004B68C2"/>
    <w:rsid w:val="004B7758"/>
    <w:rsid w:val="004B7F76"/>
    <w:rsid w:val="004C1D8C"/>
    <w:rsid w:val="004C242A"/>
    <w:rsid w:val="004C25AF"/>
    <w:rsid w:val="004C51DB"/>
    <w:rsid w:val="004C54C5"/>
    <w:rsid w:val="004C78A3"/>
    <w:rsid w:val="004D4947"/>
    <w:rsid w:val="004E1BCE"/>
    <w:rsid w:val="004E24FE"/>
    <w:rsid w:val="004E2597"/>
    <w:rsid w:val="004E25D5"/>
    <w:rsid w:val="004E3335"/>
    <w:rsid w:val="004E4E23"/>
    <w:rsid w:val="004F26C5"/>
    <w:rsid w:val="004F4D85"/>
    <w:rsid w:val="004F4F21"/>
    <w:rsid w:val="004F52B3"/>
    <w:rsid w:val="004F624B"/>
    <w:rsid w:val="005010C1"/>
    <w:rsid w:val="0050225F"/>
    <w:rsid w:val="0050280B"/>
    <w:rsid w:val="005051D0"/>
    <w:rsid w:val="00505B49"/>
    <w:rsid w:val="00507594"/>
    <w:rsid w:val="00511750"/>
    <w:rsid w:val="00515385"/>
    <w:rsid w:val="00516DB9"/>
    <w:rsid w:val="00530C99"/>
    <w:rsid w:val="0053369A"/>
    <w:rsid w:val="005367C2"/>
    <w:rsid w:val="005404A6"/>
    <w:rsid w:val="00540775"/>
    <w:rsid w:val="00540D66"/>
    <w:rsid w:val="00541ABA"/>
    <w:rsid w:val="00541B99"/>
    <w:rsid w:val="005435C6"/>
    <w:rsid w:val="00543B1F"/>
    <w:rsid w:val="00546EB1"/>
    <w:rsid w:val="005550B2"/>
    <w:rsid w:val="00560C20"/>
    <w:rsid w:val="00560F00"/>
    <w:rsid w:val="00566839"/>
    <w:rsid w:val="00570353"/>
    <w:rsid w:val="00572FF9"/>
    <w:rsid w:val="00574F24"/>
    <w:rsid w:val="005775B1"/>
    <w:rsid w:val="00577CFB"/>
    <w:rsid w:val="0059043D"/>
    <w:rsid w:val="00597ADF"/>
    <w:rsid w:val="005A4B51"/>
    <w:rsid w:val="005B162E"/>
    <w:rsid w:val="005C0D44"/>
    <w:rsid w:val="005C15D3"/>
    <w:rsid w:val="005C4060"/>
    <w:rsid w:val="005C41D3"/>
    <w:rsid w:val="005C69DD"/>
    <w:rsid w:val="005C6A91"/>
    <w:rsid w:val="005D0A5F"/>
    <w:rsid w:val="005E3AA4"/>
    <w:rsid w:val="005E6504"/>
    <w:rsid w:val="005E7570"/>
    <w:rsid w:val="005F384E"/>
    <w:rsid w:val="005F51EB"/>
    <w:rsid w:val="005F5CD3"/>
    <w:rsid w:val="005F7E36"/>
    <w:rsid w:val="0060135F"/>
    <w:rsid w:val="00602561"/>
    <w:rsid w:val="0060357A"/>
    <w:rsid w:val="00610CF1"/>
    <w:rsid w:val="006115AF"/>
    <w:rsid w:val="00612631"/>
    <w:rsid w:val="006259E6"/>
    <w:rsid w:val="0062708A"/>
    <w:rsid w:val="00627097"/>
    <w:rsid w:val="00650AB1"/>
    <w:rsid w:val="00651DBE"/>
    <w:rsid w:val="006564E4"/>
    <w:rsid w:val="006568B1"/>
    <w:rsid w:val="006575B3"/>
    <w:rsid w:val="00660A62"/>
    <w:rsid w:val="00663C1C"/>
    <w:rsid w:val="006674A5"/>
    <w:rsid w:val="006701F5"/>
    <w:rsid w:val="00681F91"/>
    <w:rsid w:val="00682725"/>
    <w:rsid w:val="006828B2"/>
    <w:rsid w:val="00682FFE"/>
    <w:rsid w:val="00684995"/>
    <w:rsid w:val="0068755F"/>
    <w:rsid w:val="006906A3"/>
    <w:rsid w:val="0069325B"/>
    <w:rsid w:val="006A00D1"/>
    <w:rsid w:val="006A0BE6"/>
    <w:rsid w:val="006A2828"/>
    <w:rsid w:val="006A4F14"/>
    <w:rsid w:val="006B0542"/>
    <w:rsid w:val="006C40DB"/>
    <w:rsid w:val="006C43CE"/>
    <w:rsid w:val="006C6F7F"/>
    <w:rsid w:val="006D3CE8"/>
    <w:rsid w:val="006D528E"/>
    <w:rsid w:val="006D5793"/>
    <w:rsid w:val="006D6C52"/>
    <w:rsid w:val="006D6DAB"/>
    <w:rsid w:val="006E12A4"/>
    <w:rsid w:val="006E595F"/>
    <w:rsid w:val="007039D0"/>
    <w:rsid w:val="0071486A"/>
    <w:rsid w:val="00715324"/>
    <w:rsid w:val="0071578B"/>
    <w:rsid w:val="007159B4"/>
    <w:rsid w:val="00716780"/>
    <w:rsid w:val="0071754A"/>
    <w:rsid w:val="007204F3"/>
    <w:rsid w:val="00724B17"/>
    <w:rsid w:val="007270E7"/>
    <w:rsid w:val="00732097"/>
    <w:rsid w:val="007323B5"/>
    <w:rsid w:val="00734BF0"/>
    <w:rsid w:val="007355A3"/>
    <w:rsid w:val="00735DB3"/>
    <w:rsid w:val="00745399"/>
    <w:rsid w:val="00746445"/>
    <w:rsid w:val="0074794F"/>
    <w:rsid w:val="00750580"/>
    <w:rsid w:val="007531CF"/>
    <w:rsid w:val="0075626F"/>
    <w:rsid w:val="00757019"/>
    <w:rsid w:val="0076112D"/>
    <w:rsid w:val="00763BC6"/>
    <w:rsid w:val="00764770"/>
    <w:rsid w:val="00764DA8"/>
    <w:rsid w:val="00767987"/>
    <w:rsid w:val="007718A8"/>
    <w:rsid w:val="007735AF"/>
    <w:rsid w:val="00775A67"/>
    <w:rsid w:val="00776A4D"/>
    <w:rsid w:val="00781F4E"/>
    <w:rsid w:val="00782FD4"/>
    <w:rsid w:val="00783875"/>
    <w:rsid w:val="007901C0"/>
    <w:rsid w:val="007928C0"/>
    <w:rsid w:val="007A4DC5"/>
    <w:rsid w:val="007A6BFA"/>
    <w:rsid w:val="007B048D"/>
    <w:rsid w:val="007B0653"/>
    <w:rsid w:val="007B0B4A"/>
    <w:rsid w:val="007B74BC"/>
    <w:rsid w:val="007C270A"/>
    <w:rsid w:val="007C3AF7"/>
    <w:rsid w:val="007C5192"/>
    <w:rsid w:val="007C6381"/>
    <w:rsid w:val="007D0A8F"/>
    <w:rsid w:val="007D0FFE"/>
    <w:rsid w:val="007D2822"/>
    <w:rsid w:val="007D283B"/>
    <w:rsid w:val="007E5E68"/>
    <w:rsid w:val="007F0335"/>
    <w:rsid w:val="007F470A"/>
    <w:rsid w:val="007F6E4F"/>
    <w:rsid w:val="007F7203"/>
    <w:rsid w:val="00800096"/>
    <w:rsid w:val="00801E4C"/>
    <w:rsid w:val="00803C8F"/>
    <w:rsid w:val="00811140"/>
    <w:rsid w:val="008120BE"/>
    <w:rsid w:val="0082087A"/>
    <w:rsid w:val="00824C62"/>
    <w:rsid w:val="00832AD2"/>
    <w:rsid w:val="00835DE6"/>
    <w:rsid w:val="0083747D"/>
    <w:rsid w:val="008379A7"/>
    <w:rsid w:val="00844648"/>
    <w:rsid w:val="00844F14"/>
    <w:rsid w:val="00874462"/>
    <w:rsid w:val="0088081D"/>
    <w:rsid w:val="00881494"/>
    <w:rsid w:val="008827CF"/>
    <w:rsid w:val="00883ABD"/>
    <w:rsid w:val="00885E8E"/>
    <w:rsid w:val="0088617B"/>
    <w:rsid w:val="00892DBF"/>
    <w:rsid w:val="00894CA9"/>
    <w:rsid w:val="008A0EAB"/>
    <w:rsid w:val="008A40B3"/>
    <w:rsid w:val="008A5D75"/>
    <w:rsid w:val="008B209C"/>
    <w:rsid w:val="008B2B14"/>
    <w:rsid w:val="008B30EE"/>
    <w:rsid w:val="008B5AFD"/>
    <w:rsid w:val="008C2455"/>
    <w:rsid w:val="008C6C16"/>
    <w:rsid w:val="008D2CD1"/>
    <w:rsid w:val="008D544A"/>
    <w:rsid w:val="008D570C"/>
    <w:rsid w:val="008F6583"/>
    <w:rsid w:val="00901EB0"/>
    <w:rsid w:val="00902328"/>
    <w:rsid w:val="00904993"/>
    <w:rsid w:val="00904A48"/>
    <w:rsid w:val="0090739C"/>
    <w:rsid w:val="00907FE8"/>
    <w:rsid w:val="00911792"/>
    <w:rsid w:val="009160E4"/>
    <w:rsid w:val="00922B0C"/>
    <w:rsid w:val="009230F3"/>
    <w:rsid w:val="009239E2"/>
    <w:rsid w:val="009279D3"/>
    <w:rsid w:val="009314AE"/>
    <w:rsid w:val="0093360E"/>
    <w:rsid w:val="009475BE"/>
    <w:rsid w:val="0095090D"/>
    <w:rsid w:val="009514A2"/>
    <w:rsid w:val="0096299D"/>
    <w:rsid w:val="00965691"/>
    <w:rsid w:val="009677B7"/>
    <w:rsid w:val="00967DDB"/>
    <w:rsid w:val="00975EFE"/>
    <w:rsid w:val="00976ABB"/>
    <w:rsid w:val="00980294"/>
    <w:rsid w:val="00983367"/>
    <w:rsid w:val="00984D3E"/>
    <w:rsid w:val="00984F3E"/>
    <w:rsid w:val="0098573D"/>
    <w:rsid w:val="009872C5"/>
    <w:rsid w:val="0099685F"/>
    <w:rsid w:val="009A0A6E"/>
    <w:rsid w:val="009A0C48"/>
    <w:rsid w:val="009B4584"/>
    <w:rsid w:val="009C1F8E"/>
    <w:rsid w:val="009D49B5"/>
    <w:rsid w:val="009D7943"/>
    <w:rsid w:val="009E0705"/>
    <w:rsid w:val="009E0866"/>
    <w:rsid w:val="009E397F"/>
    <w:rsid w:val="009E5A23"/>
    <w:rsid w:val="009F40A4"/>
    <w:rsid w:val="009F64C7"/>
    <w:rsid w:val="00A007E3"/>
    <w:rsid w:val="00A01606"/>
    <w:rsid w:val="00A0173D"/>
    <w:rsid w:val="00A01825"/>
    <w:rsid w:val="00A02793"/>
    <w:rsid w:val="00A063DA"/>
    <w:rsid w:val="00A0642C"/>
    <w:rsid w:val="00A071F6"/>
    <w:rsid w:val="00A12660"/>
    <w:rsid w:val="00A13D73"/>
    <w:rsid w:val="00A17736"/>
    <w:rsid w:val="00A20299"/>
    <w:rsid w:val="00A23195"/>
    <w:rsid w:val="00A277CD"/>
    <w:rsid w:val="00A331C7"/>
    <w:rsid w:val="00A354A8"/>
    <w:rsid w:val="00A44F72"/>
    <w:rsid w:val="00A455D1"/>
    <w:rsid w:val="00A45D2B"/>
    <w:rsid w:val="00A549E6"/>
    <w:rsid w:val="00A55582"/>
    <w:rsid w:val="00A5749B"/>
    <w:rsid w:val="00A602E5"/>
    <w:rsid w:val="00A603BF"/>
    <w:rsid w:val="00A716BC"/>
    <w:rsid w:val="00A72DE1"/>
    <w:rsid w:val="00A738DE"/>
    <w:rsid w:val="00A81C9A"/>
    <w:rsid w:val="00A83061"/>
    <w:rsid w:val="00A902DE"/>
    <w:rsid w:val="00A90E45"/>
    <w:rsid w:val="00A9231D"/>
    <w:rsid w:val="00A93F9C"/>
    <w:rsid w:val="00A946C2"/>
    <w:rsid w:val="00A958CF"/>
    <w:rsid w:val="00A97BC9"/>
    <w:rsid w:val="00AA4E5B"/>
    <w:rsid w:val="00AA775E"/>
    <w:rsid w:val="00AB1A41"/>
    <w:rsid w:val="00AB3769"/>
    <w:rsid w:val="00AB54C5"/>
    <w:rsid w:val="00AC1FAB"/>
    <w:rsid w:val="00AC4B6D"/>
    <w:rsid w:val="00AC5777"/>
    <w:rsid w:val="00AE0B19"/>
    <w:rsid w:val="00AF1F06"/>
    <w:rsid w:val="00AF266A"/>
    <w:rsid w:val="00AF2944"/>
    <w:rsid w:val="00AF2A37"/>
    <w:rsid w:val="00AF3369"/>
    <w:rsid w:val="00AF46CE"/>
    <w:rsid w:val="00AF5B22"/>
    <w:rsid w:val="00AF74E6"/>
    <w:rsid w:val="00B00CAC"/>
    <w:rsid w:val="00B00CEB"/>
    <w:rsid w:val="00B026B0"/>
    <w:rsid w:val="00B1153D"/>
    <w:rsid w:val="00B11BFD"/>
    <w:rsid w:val="00B2236A"/>
    <w:rsid w:val="00B22907"/>
    <w:rsid w:val="00B34524"/>
    <w:rsid w:val="00B34825"/>
    <w:rsid w:val="00B35E8D"/>
    <w:rsid w:val="00B40341"/>
    <w:rsid w:val="00B41D4C"/>
    <w:rsid w:val="00B5314F"/>
    <w:rsid w:val="00B61103"/>
    <w:rsid w:val="00B62037"/>
    <w:rsid w:val="00B66DD1"/>
    <w:rsid w:val="00B72DF2"/>
    <w:rsid w:val="00B74B72"/>
    <w:rsid w:val="00B7600B"/>
    <w:rsid w:val="00B779A3"/>
    <w:rsid w:val="00B84720"/>
    <w:rsid w:val="00B87C00"/>
    <w:rsid w:val="00B92FA8"/>
    <w:rsid w:val="00B94F3F"/>
    <w:rsid w:val="00B97A4E"/>
    <w:rsid w:val="00BA6810"/>
    <w:rsid w:val="00BA7485"/>
    <w:rsid w:val="00BB074F"/>
    <w:rsid w:val="00BC2F41"/>
    <w:rsid w:val="00BC3A24"/>
    <w:rsid w:val="00BC5307"/>
    <w:rsid w:val="00BC7091"/>
    <w:rsid w:val="00BC79C6"/>
    <w:rsid w:val="00BD1397"/>
    <w:rsid w:val="00BD2168"/>
    <w:rsid w:val="00BD6190"/>
    <w:rsid w:val="00BD6AFC"/>
    <w:rsid w:val="00BD77A6"/>
    <w:rsid w:val="00BE02E0"/>
    <w:rsid w:val="00BE1262"/>
    <w:rsid w:val="00BE43F2"/>
    <w:rsid w:val="00BE4643"/>
    <w:rsid w:val="00BE6ECC"/>
    <w:rsid w:val="00C0216A"/>
    <w:rsid w:val="00C1264A"/>
    <w:rsid w:val="00C13422"/>
    <w:rsid w:val="00C1717A"/>
    <w:rsid w:val="00C176D4"/>
    <w:rsid w:val="00C20CFC"/>
    <w:rsid w:val="00C25E83"/>
    <w:rsid w:val="00C264EB"/>
    <w:rsid w:val="00C307A9"/>
    <w:rsid w:val="00C307F3"/>
    <w:rsid w:val="00C30B4E"/>
    <w:rsid w:val="00C35A12"/>
    <w:rsid w:val="00C42AC6"/>
    <w:rsid w:val="00C54DB9"/>
    <w:rsid w:val="00C55E89"/>
    <w:rsid w:val="00C56F97"/>
    <w:rsid w:val="00C613A9"/>
    <w:rsid w:val="00C6319C"/>
    <w:rsid w:val="00C63BF1"/>
    <w:rsid w:val="00C656E6"/>
    <w:rsid w:val="00C65935"/>
    <w:rsid w:val="00C66D97"/>
    <w:rsid w:val="00C86D7C"/>
    <w:rsid w:val="00C8785B"/>
    <w:rsid w:val="00C9388A"/>
    <w:rsid w:val="00CA31B3"/>
    <w:rsid w:val="00CA43DC"/>
    <w:rsid w:val="00CB2CE5"/>
    <w:rsid w:val="00CB2DFD"/>
    <w:rsid w:val="00CB544A"/>
    <w:rsid w:val="00CB6C93"/>
    <w:rsid w:val="00CC05AE"/>
    <w:rsid w:val="00CC0C10"/>
    <w:rsid w:val="00CC1AB1"/>
    <w:rsid w:val="00CC2947"/>
    <w:rsid w:val="00CD07B1"/>
    <w:rsid w:val="00CD29D2"/>
    <w:rsid w:val="00CE717A"/>
    <w:rsid w:val="00CF07BB"/>
    <w:rsid w:val="00CF335F"/>
    <w:rsid w:val="00CF5013"/>
    <w:rsid w:val="00CF70B2"/>
    <w:rsid w:val="00D02973"/>
    <w:rsid w:val="00D05FF5"/>
    <w:rsid w:val="00D10B1D"/>
    <w:rsid w:val="00D133F5"/>
    <w:rsid w:val="00D17B3F"/>
    <w:rsid w:val="00D215D4"/>
    <w:rsid w:val="00D21B35"/>
    <w:rsid w:val="00D23382"/>
    <w:rsid w:val="00D2381B"/>
    <w:rsid w:val="00D24F79"/>
    <w:rsid w:val="00D34901"/>
    <w:rsid w:val="00D34DB7"/>
    <w:rsid w:val="00D3788D"/>
    <w:rsid w:val="00D431B3"/>
    <w:rsid w:val="00D52FA6"/>
    <w:rsid w:val="00D54AFE"/>
    <w:rsid w:val="00D576C8"/>
    <w:rsid w:val="00D607EA"/>
    <w:rsid w:val="00D662A2"/>
    <w:rsid w:val="00D71472"/>
    <w:rsid w:val="00D7172B"/>
    <w:rsid w:val="00D71D67"/>
    <w:rsid w:val="00D7441C"/>
    <w:rsid w:val="00D76F60"/>
    <w:rsid w:val="00D81FDD"/>
    <w:rsid w:val="00D821EA"/>
    <w:rsid w:val="00D82AE3"/>
    <w:rsid w:val="00D83B14"/>
    <w:rsid w:val="00D845A6"/>
    <w:rsid w:val="00D85A61"/>
    <w:rsid w:val="00D87173"/>
    <w:rsid w:val="00D90FF5"/>
    <w:rsid w:val="00D92ACE"/>
    <w:rsid w:val="00D95BEF"/>
    <w:rsid w:val="00DA2032"/>
    <w:rsid w:val="00DA2FFE"/>
    <w:rsid w:val="00DA60E3"/>
    <w:rsid w:val="00DB0862"/>
    <w:rsid w:val="00DB1215"/>
    <w:rsid w:val="00DB172A"/>
    <w:rsid w:val="00DB1D85"/>
    <w:rsid w:val="00DB3E4B"/>
    <w:rsid w:val="00DB3F81"/>
    <w:rsid w:val="00DB5B0C"/>
    <w:rsid w:val="00DC151F"/>
    <w:rsid w:val="00DC623E"/>
    <w:rsid w:val="00DD2FED"/>
    <w:rsid w:val="00DD64FB"/>
    <w:rsid w:val="00DD6ECD"/>
    <w:rsid w:val="00DE0137"/>
    <w:rsid w:val="00DE15E1"/>
    <w:rsid w:val="00DF0DFB"/>
    <w:rsid w:val="00DF113E"/>
    <w:rsid w:val="00DF28B1"/>
    <w:rsid w:val="00DF6373"/>
    <w:rsid w:val="00E012AC"/>
    <w:rsid w:val="00E01EEA"/>
    <w:rsid w:val="00E048E7"/>
    <w:rsid w:val="00E048FA"/>
    <w:rsid w:val="00E07A53"/>
    <w:rsid w:val="00E14AE1"/>
    <w:rsid w:val="00E16B53"/>
    <w:rsid w:val="00E20AD6"/>
    <w:rsid w:val="00E217C0"/>
    <w:rsid w:val="00E2352F"/>
    <w:rsid w:val="00E36059"/>
    <w:rsid w:val="00E41CAF"/>
    <w:rsid w:val="00E46D20"/>
    <w:rsid w:val="00E47AFF"/>
    <w:rsid w:val="00E47E7D"/>
    <w:rsid w:val="00E57364"/>
    <w:rsid w:val="00E67C6A"/>
    <w:rsid w:val="00E70E8A"/>
    <w:rsid w:val="00E778EB"/>
    <w:rsid w:val="00E8137D"/>
    <w:rsid w:val="00E87D5F"/>
    <w:rsid w:val="00EA033A"/>
    <w:rsid w:val="00EA4AA1"/>
    <w:rsid w:val="00EA4D26"/>
    <w:rsid w:val="00EB11A1"/>
    <w:rsid w:val="00EB419B"/>
    <w:rsid w:val="00EB4B4D"/>
    <w:rsid w:val="00EB6C75"/>
    <w:rsid w:val="00EC0A21"/>
    <w:rsid w:val="00EC628F"/>
    <w:rsid w:val="00EE07EE"/>
    <w:rsid w:val="00EE2412"/>
    <w:rsid w:val="00EE2AEF"/>
    <w:rsid w:val="00EE39BA"/>
    <w:rsid w:val="00EE3B33"/>
    <w:rsid w:val="00EE5164"/>
    <w:rsid w:val="00EE57F9"/>
    <w:rsid w:val="00EF00B5"/>
    <w:rsid w:val="00EF60B8"/>
    <w:rsid w:val="00EF72AB"/>
    <w:rsid w:val="00EF7A7C"/>
    <w:rsid w:val="00F006AB"/>
    <w:rsid w:val="00F01013"/>
    <w:rsid w:val="00F03FD4"/>
    <w:rsid w:val="00F12301"/>
    <w:rsid w:val="00F15F9A"/>
    <w:rsid w:val="00F221D0"/>
    <w:rsid w:val="00F24EBE"/>
    <w:rsid w:val="00F27297"/>
    <w:rsid w:val="00F3165F"/>
    <w:rsid w:val="00F3303D"/>
    <w:rsid w:val="00F35BAC"/>
    <w:rsid w:val="00F35FE5"/>
    <w:rsid w:val="00F369A1"/>
    <w:rsid w:val="00F403F6"/>
    <w:rsid w:val="00F414EF"/>
    <w:rsid w:val="00F4160C"/>
    <w:rsid w:val="00F4252E"/>
    <w:rsid w:val="00F43C9A"/>
    <w:rsid w:val="00F44B11"/>
    <w:rsid w:val="00F52CAF"/>
    <w:rsid w:val="00F55890"/>
    <w:rsid w:val="00F55AB3"/>
    <w:rsid w:val="00F561F5"/>
    <w:rsid w:val="00F601A7"/>
    <w:rsid w:val="00F61513"/>
    <w:rsid w:val="00F64F71"/>
    <w:rsid w:val="00F77B37"/>
    <w:rsid w:val="00F80CEE"/>
    <w:rsid w:val="00F83C1B"/>
    <w:rsid w:val="00F868D2"/>
    <w:rsid w:val="00F90247"/>
    <w:rsid w:val="00F949BD"/>
    <w:rsid w:val="00F974DF"/>
    <w:rsid w:val="00FA1553"/>
    <w:rsid w:val="00FA6847"/>
    <w:rsid w:val="00FB00DD"/>
    <w:rsid w:val="00FB0147"/>
    <w:rsid w:val="00FB0593"/>
    <w:rsid w:val="00FB3E01"/>
    <w:rsid w:val="00FB42D8"/>
    <w:rsid w:val="00FB75BC"/>
    <w:rsid w:val="00FC0B3F"/>
    <w:rsid w:val="00FC41E1"/>
    <w:rsid w:val="00FC58E2"/>
    <w:rsid w:val="00FD452C"/>
    <w:rsid w:val="00FD6354"/>
    <w:rsid w:val="00FD6A65"/>
    <w:rsid w:val="00FE1480"/>
    <w:rsid w:val="00FE1EAD"/>
    <w:rsid w:val="00FE5031"/>
    <w:rsid w:val="00FF4FC0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D3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5B49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F221D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C5307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2301"/>
    <w:rPr>
      <w:rFonts w:ascii="Tahoma" w:eastAsia="Times New Roman" w:hAnsi="Tahoma" w:cs="Tahoma"/>
      <w:sz w:val="16"/>
      <w:szCs w:val="16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901C0"/>
    <w:pPr>
      <w:spacing w:line="240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901C0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901C0"/>
    <w:rPr>
      <w:vertAlign w:val="superscript"/>
    </w:rPr>
  </w:style>
  <w:style w:type="table" w:styleId="Tabelamrea">
    <w:name w:val="Table Grid"/>
    <w:basedOn w:val="Navadnatabela"/>
    <w:uiPriority w:val="39"/>
    <w:rsid w:val="0079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1754A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D2381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2381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2381B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38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381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EF7A7C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oudarek">
    <w:name w:val="Emphasis"/>
    <w:basedOn w:val="Privzetapisavaodstavka"/>
    <w:uiPriority w:val="20"/>
    <w:qFormat/>
    <w:rsid w:val="004A0899"/>
    <w:rPr>
      <w:i/>
      <w:iCs/>
    </w:rPr>
  </w:style>
  <w:style w:type="paragraph" w:styleId="Navadensplet">
    <w:name w:val="Normal (Web)"/>
    <w:basedOn w:val="Navaden"/>
    <w:uiPriority w:val="99"/>
    <w:semiHidden/>
    <w:unhideWhenUsed/>
    <w:rsid w:val="00D744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67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620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95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688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85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3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0803">
                  <w:marLeft w:val="-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6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91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0866">
                  <w:marLeft w:val="-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66">
                  <w:marLeft w:val="-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4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5000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8A5632-5743-47AB-AEC6-B2BF00AF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2024-01-31T07:21:00Z</dcterms:created>
  <dcterms:modified xsi:type="dcterms:W3CDTF">2024-01-31T07:21:00Z</dcterms:modified>
</cp:coreProperties>
</file>