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EE8FB" w14:textId="77777777" w:rsidR="008D76E4" w:rsidRDefault="008D76E4">
      <w:pPr>
        <w:pStyle w:val="datumtevilka"/>
        <w:rPr>
          <w:b/>
          <w:lang w:val="sl-SI"/>
        </w:rPr>
      </w:pPr>
      <w:bookmarkStart w:id="0" w:name="_GoBack"/>
      <w:bookmarkEnd w:id="0"/>
    </w:p>
    <w:p w14:paraId="50AC99EF" w14:textId="77777777" w:rsidR="008D76E4" w:rsidRDefault="008D76E4">
      <w:pPr>
        <w:pStyle w:val="datumtevilka"/>
        <w:rPr>
          <w:b/>
          <w:lang w:val="sl-SI"/>
        </w:rPr>
      </w:pPr>
    </w:p>
    <w:p w14:paraId="089A3ADF" w14:textId="77777777" w:rsidR="008D76E4" w:rsidRDefault="008D76E4">
      <w:pPr>
        <w:pStyle w:val="datumtevilka"/>
        <w:rPr>
          <w:b/>
          <w:lang w:val="sl-SI"/>
        </w:rPr>
      </w:pPr>
    </w:p>
    <w:p w14:paraId="1FD136B5" w14:textId="77777777" w:rsidR="008D76E4" w:rsidRDefault="008D76E4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382C9259" w14:textId="77777777" w:rsidR="008D76E4" w:rsidRDefault="00420FE6">
      <w:pPr>
        <w:spacing w:line="360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ZAPISNIK</w:t>
      </w:r>
    </w:p>
    <w:p w14:paraId="20F73CF2" w14:textId="02BC3202" w:rsidR="008D76E4" w:rsidRDefault="00221E07">
      <w:pPr>
        <w:spacing w:line="276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1</w:t>
      </w:r>
      <w:r w:rsidR="004207D1">
        <w:rPr>
          <w:rFonts w:eastAsia="Calibri" w:cs="Arial"/>
          <w:b/>
          <w:szCs w:val="20"/>
          <w:lang w:val="sl-SI"/>
        </w:rPr>
        <w:t>4</w:t>
      </w:r>
      <w:r w:rsidR="00420FE6">
        <w:rPr>
          <w:rFonts w:eastAsia="Calibri" w:cs="Arial"/>
          <w:b/>
          <w:szCs w:val="20"/>
          <w:lang w:val="sl-SI"/>
        </w:rPr>
        <w:t xml:space="preserve">. SEJE STRATEŠKEGA SVETA ZA </w:t>
      </w:r>
      <w:r w:rsidR="00EE11B2">
        <w:rPr>
          <w:rFonts w:eastAsia="Calibri" w:cs="Arial"/>
          <w:b/>
          <w:szCs w:val="20"/>
          <w:lang w:val="sl-SI"/>
        </w:rPr>
        <w:t>MAKROEKONOMSKA VPRAŠANJA</w:t>
      </w:r>
    </w:p>
    <w:p w14:paraId="47E9D6DF" w14:textId="77777777" w:rsidR="008D76E4" w:rsidRDefault="008D76E4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</w:p>
    <w:p w14:paraId="70E5035F" w14:textId="2BAE0682" w:rsidR="008D76E4" w:rsidRDefault="00A77A92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četrtek</w:t>
      </w:r>
      <w:r w:rsidR="00420FE6">
        <w:rPr>
          <w:rFonts w:eastAsia="Calibri" w:cs="Arial"/>
          <w:szCs w:val="20"/>
          <w:lang w:val="sl-SI"/>
        </w:rPr>
        <w:t xml:space="preserve">, </w:t>
      </w:r>
      <w:r w:rsidR="004207D1">
        <w:rPr>
          <w:rFonts w:eastAsia="Calibri" w:cs="Arial"/>
          <w:szCs w:val="20"/>
          <w:lang w:val="sl-SI"/>
        </w:rPr>
        <w:t>25</w:t>
      </w:r>
      <w:r w:rsidR="00420FE6">
        <w:rPr>
          <w:rFonts w:eastAsia="Calibri" w:cs="Arial"/>
          <w:szCs w:val="20"/>
          <w:lang w:val="sl-SI"/>
        </w:rPr>
        <w:t>. </w:t>
      </w:r>
      <w:r w:rsidR="004207D1">
        <w:rPr>
          <w:rFonts w:eastAsia="Calibri" w:cs="Arial"/>
          <w:szCs w:val="20"/>
          <w:lang w:val="sl-SI"/>
        </w:rPr>
        <w:t>9</w:t>
      </w:r>
      <w:r w:rsidR="00420FE6">
        <w:rPr>
          <w:rFonts w:eastAsia="Calibri" w:cs="Arial"/>
          <w:szCs w:val="20"/>
          <w:lang w:val="sl-SI"/>
        </w:rPr>
        <w:t>. 202</w:t>
      </w:r>
      <w:r>
        <w:rPr>
          <w:rFonts w:eastAsia="Calibri" w:cs="Arial"/>
          <w:szCs w:val="20"/>
          <w:lang w:val="sl-SI"/>
        </w:rPr>
        <w:t>5</w:t>
      </w:r>
      <w:r w:rsidR="00420FE6">
        <w:rPr>
          <w:rFonts w:eastAsia="Calibri" w:cs="Arial"/>
          <w:szCs w:val="20"/>
          <w:lang w:val="sl-SI"/>
        </w:rPr>
        <w:t xml:space="preserve"> </w:t>
      </w:r>
    </w:p>
    <w:p w14:paraId="1CBF55F7" w14:textId="77777777" w:rsidR="008D76E4" w:rsidRDefault="008D76E4">
      <w:pPr>
        <w:spacing w:after="120" w:line="23" w:lineRule="atLeast"/>
        <w:jc w:val="both"/>
        <w:rPr>
          <w:rFonts w:eastAsia="Calibri" w:cs="Arial"/>
          <w:szCs w:val="20"/>
          <w:lang w:val="sl-SI"/>
        </w:rPr>
      </w:pPr>
    </w:p>
    <w:p w14:paraId="7351A158" w14:textId="77777777" w:rsidR="008D76E4" w:rsidRDefault="008D76E4">
      <w:pPr>
        <w:spacing w:after="120" w:line="23" w:lineRule="atLeast"/>
        <w:jc w:val="both"/>
        <w:rPr>
          <w:rFonts w:eastAsia="Calibri" w:cs="Arial"/>
          <w:b/>
          <w:szCs w:val="20"/>
          <w:lang w:val="sl-SI"/>
        </w:rPr>
      </w:pPr>
    </w:p>
    <w:p w14:paraId="1DA7AB27" w14:textId="174A6D8D" w:rsidR="008D76E4" w:rsidRPr="00B542FB" w:rsidRDefault="00420FE6" w:rsidP="00EF746D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 xml:space="preserve">Prisotni člani: 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C83E66">
        <w:rPr>
          <w:rFonts w:eastAsia="Calibri" w:cs="Arial"/>
          <w:color w:val="000000" w:themeColor="text1"/>
          <w:szCs w:val="20"/>
          <w:lang w:val="sl-SI"/>
        </w:rPr>
        <w:t xml:space="preserve">mag. Velimir Bole, </w:t>
      </w:r>
      <w:r w:rsidR="00064772">
        <w:rPr>
          <w:rFonts w:eastAsia="Calibri" w:cs="Arial"/>
          <w:color w:val="000000" w:themeColor="text1"/>
          <w:szCs w:val="20"/>
          <w:lang w:val="sl-SI"/>
        </w:rPr>
        <w:t xml:space="preserve">dr. Mejra Festić, </w:t>
      </w:r>
      <w:r w:rsidR="00EE11B2">
        <w:rPr>
          <w:rFonts w:eastAsia="Calibri" w:cs="Arial"/>
          <w:color w:val="000000" w:themeColor="text1"/>
          <w:szCs w:val="20"/>
          <w:lang w:val="sl-SI"/>
        </w:rPr>
        <w:t xml:space="preserve">mag. Mitja Gaspari, </w:t>
      </w:r>
      <w:r w:rsidR="00EE11B2" w:rsidRPr="00B542FB">
        <w:rPr>
          <w:rFonts w:eastAsia="Calibri" w:cs="Arial"/>
          <w:szCs w:val="20"/>
          <w:lang w:val="sl-SI"/>
        </w:rPr>
        <w:t>Bojan Ivanc</w:t>
      </w:r>
      <w:r w:rsidR="00064772" w:rsidRPr="00B542FB">
        <w:rPr>
          <w:rFonts w:eastAsia="Calibri" w:cs="Arial"/>
          <w:szCs w:val="20"/>
          <w:lang w:val="sl-SI"/>
        </w:rPr>
        <w:t>, dr. Janez Prašnikar</w:t>
      </w:r>
      <w:r w:rsidR="00C777D4">
        <w:rPr>
          <w:rFonts w:eastAsia="Calibri" w:cs="Arial"/>
          <w:szCs w:val="20"/>
          <w:lang w:val="sl-SI"/>
        </w:rPr>
        <w:t xml:space="preserve"> (preko aplikacije Zoom)</w:t>
      </w:r>
      <w:r w:rsidR="00064772" w:rsidRPr="00B542FB">
        <w:rPr>
          <w:rFonts w:eastAsia="Calibri" w:cs="Arial"/>
          <w:szCs w:val="20"/>
          <w:lang w:val="sl-SI"/>
        </w:rPr>
        <w:t>,</w:t>
      </w:r>
      <w:r w:rsidR="00AC4536" w:rsidRPr="00B542FB">
        <w:rPr>
          <w:rFonts w:eastAsia="Calibri" w:cs="Arial"/>
          <w:szCs w:val="20"/>
          <w:lang w:val="sl-SI"/>
        </w:rPr>
        <w:t xml:space="preserve"> </w:t>
      </w:r>
      <w:r w:rsidR="00C777D4">
        <w:rPr>
          <w:rFonts w:eastAsia="Calibri" w:cs="Arial"/>
          <w:szCs w:val="20"/>
          <w:lang w:val="sl-SI"/>
        </w:rPr>
        <w:t xml:space="preserve">dr. Žiga </w:t>
      </w:r>
      <w:proofErr w:type="spellStart"/>
      <w:r w:rsidR="00C777D4">
        <w:rPr>
          <w:rFonts w:eastAsia="Calibri" w:cs="Arial"/>
          <w:szCs w:val="20"/>
          <w:lang w:val="sl-SI"/>
        </w:rPr>
        <w:t>Žarnić</w:t>
      </w:r>
      <w:proofErr w:type="spellEnd"/>
      <w:r w:rsidR="00C777D4">
        <w:rPr>
          <w:rFonts w:eastAsia="Calibri" w:cs="Arial"/>
          <w:szCs w:val="20"/>
          <w:lang w:val="sl-SI"/>
        </w:rPr>
        <w:t>.</w:t>
      </w:r>
    </w:p>
    <w:p w14:paraId="445DA626" w14:textId="77777777" w:rsidR="008D76E4" w:rsidRPr="00B542FB" w:rsidRDefault="00215F41" w:rsidP="00215F41">
      <w:pPr>
        <w:tabs>
          <w:tab w:val="left" w:pos="3648"/>
        </w:tabs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ab/>
      </w:r>
      <w:r w:rsidRPr="00B542FB">
        <w:rPr>
          <w:rFonts w:eastAsia="Calibri" w:cs="Arial"/>
          <w:szCs w:val="20"/>
          <w:lang w:val="sl-SI"/>
        </w:rPr>
        <w:tab/>
      </w:r>
    </w:p>
    <w:p w14:paraId="57BBD55F" w14:textId="0F3AD17A" w:rsidR="008D76E4" w:rsidRPr="00B542FB" w:rsidRDefault="00420FE6" w:rsidP="00A02584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>Odsotni</w:t>
      </w:r>
      <w:r w:rsidR="00DB0D5D" w:rsidRPr="00B542FB">
        <w:rPr>
          <w:rFonts w:eastAsia="Calibri" w:cs="Arial"/>
          <w:szCs w:val="20"/>
          <w:lang w:val="sl-SI"/>
        </w:rPr>
        <w:t xml:space="preserve"> člani</w:t>
      </w:r>
      <w:r w:rsidRPr="00B542FB">
        <w:rPr>
          <w:rFonts w:eastAsia="Calibri" w:cs="Arial"/>
          <w:szCs w:val="20"/>
          <w:lang w:val="sl-SI"/>
        </w:rPr>
        <w:t>:</w:t>
      </w:r>
      <w:r w:rsidRPr="00B542FB">
        <w:rPr>
          <w:rFonts w:eastAsia="Calibri" w:cs="Arial"/>
          <w:szCs w:val="20"/>
          <w:lang w:val="sl-SI"/>
        </w:rPr>
        <w:tab/>
      </w:r>
      <w:r w:rsidR="00DB2E86">
        <w:rPr>
          <w:rFonts w:eastAsia="Calibri" w:cs="Arial"/>
          <w:szCs w:val="20"/>
          <w:lang w:val="sl-SI"/>
        </w:rPr>
        <w:t>dr. Matej Lahovnik, dr. Mojmir Mrak, dr. Dušan Mramor, dr. Vasja Rant.</w:t>
      </w:r>
    </w:p>
    <w:p w14:paraId="5BF587FC" w14:textId="77777777" w:rsidR="008D76E4" w:rsidRPr="00B542FB" w:rsidRDefault="008D76E4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</w:p>
    <w:p w14:paraId="756EACA7" w14:textId="6F0F9F7A" w:rsidR="008D76E4" w:rsidRPr="00B542FB" w:rsidRDefault="00420FE6">
      <w:pPr>
        <w:spacing w:line="276" w:lineRule="auto"/>
        <w:ind w:left="1701" w:hanging="1701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>Ostali prisotni:</w:t>
      </w:r>
      <w:r w:rsidRPr="00B542FB">
        <w:rPr>
          <w:rFonts w:eastAsia="Calibri" w:cs="Arial"/>
          <w:szCs w:val="20"/>
          <w:lang w:val="sl-SI"/>
        </w:rPr>
        <w:tab/>
      </w:r>
      <w:r w:rsidR="00AF5D91" w:rsidRPr="00B542FB">
        <w:rPr>
          <w:rFonts w:eastAsia="Calibri" w:cs="Arial"/>
          <w:szCs w:val="20"/>
          <w:lang w:val="sl-SI"/>
        </w:rPr>
        <w:t>dr. Robert Golob</w:t>
      </w:r>
      <w:r w:rsidR="006839BD" w:rsidRPr="00B542FB">
        <w:rPr>
          <w:rFonts w:eastAsia="Calibri" w:cs="Arial"/>
          <w:szCs w:val="20"/>
          <w:lang w:val="sl-SI"/>
        </w:rPr>
        <w:t>,</w:t>
      </w:r>
      <w:r w:rsidR="00AF5D91" w:rsidRPr="00B542FB">
        <w:rPr>
          <w:rFonts w:eastAsia="Calibri" w:cs="Arial"/>
          <w:szCs w:val="20"/>
          <w:lang w:val="sl-SI"/>
        </w:rPr>
        <w:t xml:space="preserve"> Klemen Boštjančič,</w:t>
      </w:r>
      <w:r w:rsidR="004C23DE" w:rsidRPr="00B542FB">
        <w:rPr>
          <w:rFonts w:eastAsia="Calibri" w:cs="Arial"/>
          <w:szCs w:val="20"/>
          <w:lang w:val="sl-SI"/>
        </w:rPr>
        <w:t xml:space="preserve"> </w:t>
      </w:r>
      <w:r w:rsidR="00064772" w:rsidRPr="00B542FB">
        <w:rPr>
          <w:rFonts w:eastAsia="Calibri" w:cs="Arial"/>
          <w:szCs w:val="20"/>
          <w:lang w:val="sl-SI"/>
        </w:rPr>
        <w:t>mag. Igor Mally</w:t>
      </w:r>
      <w:r w:rsidR="004C23DE" w:rsidRPr="00B542FB">
        <w:rPr>
          <w:rFonts w:eastAsia="Calibri" w:cs="Arial"/>
          <w:szCs w:val="20"/>
          <w:lang w:val="sl-SI"/>
        </w:rPr>
        <w:t>, mag. Saša Jazbec</w:t>
      </w:r>
      <w:r w:rsidR="00C83E66">
        <w:rPr>
          <w:rFonts w:eastAsia="Calibri" w:cs="Arial"/>
          <w:szCs w:val="20"/>
          <w:lang w:val="sl-SI"/>
        </w:rPr>
        <w:t xml:space="preserve">, </w:t>
      </w:r>
      <w:r w:rsidR="00DB2E86">
        <w:rPr>
          <w:rFonts w:eastAsia="Calibri" w:cs="Arial"/>
          <w:szCs w:val="20"/>
          <w:lang w:val="sl-SI"/>
        </w:rPr>
        <w:t xml:space="preserve">mag. Marijana </w:t>
      </w:r>
      <w:proofErr w:type="spellStart"/>
      <w:r w:rsidR="00DB2E86">
        <w:rPr>
          <w:rFonts w:eastAsia="Calibri" w:cs="Arial"/>
          <w:szCs w:val="20"/>
          <w:lang w:val="sl-SI"/>
        </w:rPr>
        <w:t>Bednaš</w:t>
      </w:r>
      <w:proofErr w:type="spellEnd"/>
      <w:r w:rsidR="00C83E66">
        <w:rPr>
          <w:rFonts w:eastAsiaTheme="minorHAnsi" w:cs="Arial"/>
          <w:szCs w:val="20"/>
          <w:lang w:val="sl-SI"/>
        </w:rPr>
        <w:t>,</w:t>
      </w:r>
      <w:r w:rsidR="00DB2E86">
        <w:rPr>
          <w:rFonts w:eastAsiaTheme="minorHAnsi" w:cs="Arial"/>
          <w:szCs w:val="20"/>
          <w:lang w:val="sl-SI"/>
        </w:rPr>
        <w:t xml:space="preserve"> dr. Primož Dolenc, dr. Alenka Kajzer, dr. Matjaž Koman,</w:t>
      </w:r>
      <w:r w:rsidR="006B7857" w:rsidRPr="00B542FB">
        <w:rPr>
          <w:rFonts w:eastAsiaTheme="minorHAnsi" w:cs="Arial"/>
          <w:szCs w:val="20"/>
          <w:lang w:val="sl-SI"/>
        </w:rPr>
        <w:t xml:space="preserve"> </w:t>
      </w:r>
      <w:r w:rsidR="00206E4F" w:rsidRPr="00B542FB">
        <w:rPr>
          <w:rFonts w:eastAsiaTheme="minorHAnsi" w:cs="Arial"/>
          <w:szCs w:val="20"/>
          <w:lang w:val="sl-SI"/>
        </w:rPr>
        <w:t>Erik Scheriani</w:t>
      </w:r>
      <w:r w:rsidR="00DB2E86">
        <w:rPr>
          <w:rFonts w:eastAsiaTheme="minorHAnsi" w:cs="Arial"/>
          <w:szCs w:val="20"/>
          <w:lang w:val="sl-SI"/>
        </w:rPr>
        <w:t>, Andrej Štih.</w:t>
      </w:r>
    </w:p>
    <w:p w14:paraId="31E28844" w14:textId="77777777" w:rsidR="008D76E4" w:rsidRPr="00B542FB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5A926D72" w14:textId="77777777" w:rsidR="008D76E4" w:rsidRPr="00B542FB" w:rsidRDefault="008D76E4">
      <w:pPr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3E7D98F6" w14:textId="57E541D2" w:rsidR="008D76E4" w:rsidRPr="00B542FB" w:rsidRDefault="00420FE6">
      <w:pPr>
        <w:spacing w:line="276" w:lineRule="auto"/>
        <w:jc w:val="both"/>
        <w:rPr>
          <w:rFonts w:cs="Arial"/>
          <w:szCs w:val="20"/>
          <w:lang w:val="sl-SI" w:eastAsia="ar-SA"/>
        </w:rPr>
      </w:pPr>
      <w:r w:rsidRPr="00B542FB">
        <w:rPr>
          <w:rFonts w:cs="Arial"/>
          <w:szCs w:val="20"/>
          <w:lang w:val="sl-SI" w:eastAsia="ar-SA"/>
        </w:rPr>
        <w:t xml:space="preserve">Sejo Strateškega sveta za </w:t>
      </w:r>
      <w:r w:rsidR="00A02584" w:rsidRPr="00B542FB">
        <w:rPr>
          <w:rFonts w:cs="Arial"/>
          <w:szCs w:val="20"/>
          <w:lang w:val="sl-SI" w:eastAsia="ar-SA"/>
        </w:rPr>
        <w:t>makroekonomska vprašanja</w:t>
      </w:r>
      <w:r w:rsidRPr="00B542FB">
        <w:rPr>
          <w:rFonts w:cs="Arial"/>
          <w:szCs w:val="20"/>
          <w:lang w:val="sl-SI" w:eastAsia="ar-SA"/>
        </w:rPr>
        <w:t xml:space="preserve">, ki se je pričela ob </w:t>
      </w:r>
      <w:r w:rsidR="00274628" w:rsidRPr="00B542FB">
        <w:rPr>
          <w:rFonts w:cs="Arial"/>
          <w:szCs w:val="20"/>
          <w:lang w:val="sl-SI" w:eastAsia="ar-SA"/>
        </w:rPr>
        <w:t>1</w:t>
      </w:r>
      <w:r w:rsidR="00597C32">
        <w:rPr>
          <w:rFonts w:cs="Arial"/>
          <w:szCs w:val="20"/>
          <w:lang w:val="sl-SI" w:eastAsia="ar-SA"/>
        </w:rPr>
        <w:t>5</w:t>
      </w:r>
      <w:r w:rsidRPr="00B542FB">
        <w:rPr>
          <w:rFonts w:cs="Arial"/>
          <w:szCs w:val="20"/>
          <w:lang w:val="sl-SI" w:eastAsia="ar-SA"/>
        </w:rPr>
        <w:t>.</w:t>
      </w:r>
      <w:r w:rsidR="00274628">
        <w:rPr>
          <w:rFonts w:cs="Arial"/>
          <w:szCs w:val="20"/>
          <w:lang w:val="sl-SI" w:eastAsia="ar-SA"/>
        </w:rPr>
        <w:t>1</w:t>
      </w:r>
      <w:r w:rsidR="00AF6288">
        <w:rPr>
          <w:rFonts w:cs="Arial"/>
          <w:szCs w:val="20"/>
          <w:lang w:val="sl-SI" w:eastAsia="ar-SA"/>
        </w:rPr>
        <w:t>5</w:t>
      </w:r>
      <w:r w:rsidRPr="00B542FB">
        <w:rPr>
          <w:rFonts w:cs="Arial"/>
          <w:szCs w:val="20"/>
          <w:lang w:val="sl-SI" w:eastAsia="ar-SA"/>
        </w:rPr>
        <w:t xml:space="preserve"> uri, je vodil </w:t>
      </w:r>
      <w:r w:rsidR="004C23DE" w:rsidRPr="00B542FB">
        <w:rPr>
          <w:rFonts w:cs="Arial"/>
          <w:szCs w:val="20"/>
          <w:lang w:val="sl-SI" w:eastAsia="ar-SA"/>
        </w:rPr>
        <w:t>minister za finance Klemen Boštjančič</w:t>
      </w:r>
      <w:r w:rsidRPr="00B542FB">
        <w:rPr>
          <w:rFonts w:cs="Arial"/>
          <w:szCs w:val="20"/>
          <w:lang w:val="sl-SI" w:eastAsia="ar-SA"/>
        </w:rPr>
        <w:t xml:space="preserve">. </w:t>
      </w:r>
    </w:p>
    <w:p w14:paraId="7361FA71" w14:textId="6147C49E" w:rsidR="008D76E4" w:rsidRPr="00B542FB" w:rsidRDefault="004C23DE" w:rsidP="004C23DE">
      <w:pPr>
        <w:tabs>
          <w:tab w:val="left" w:pos="8130"/>
        </w:tabs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ab/>
      </w:r>
    </w:p>
    <w:p w14:paraId="10D1C288" w14:textId="77777777" w:rsidR="008D76E4" w:rsidRPr="00B542FB" w:rsidRDefault="00420FE6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Dnevni red:</w:t>
      </w:r>
    </w:p>
    <w:p w14:paraId="5A208A16" w14:textId="77777777" w:rsidR="00F3793D" w:rsidRPr="00B542FB" w:rsidRDefault="00F3793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724D6086" w14:textId="10ED884E" w:rsidR="00674FD8" w:rsidRPr="00B542FB" w:rsidRDefault="00F3793D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 w:rsidRPr="00B542FB">
        <w:rPr>
          <w:rFonts w:cs="Arial"/>
          <w:szCs w:val="20"/>
          <w:lang w:val="sl-SI" w:eastAsia="sl-SI"/>
        </w:rPr>
        <w:t xml:space="preserve">Potrditev </w:t>
      </w:r>
      <w:r w:rsidR="00A02584" w:rsidRPr="00B542FB">
        <w:rPr>
          <w:rFonts w:cs="Arial"/>
          <w:szCs w:val="20"/>
          <w:lang w:val="sl-SI" w:eastAsia="sl-SI"/>
        </w:rPr>
        <w:t xml:space="preserve">zapisnika </w:t>
      </w:r>
      <w:r w:rsidR="006B7857" w:rsidRPr="00B542FB">
        <w:rPr>
          <w:rFonts w:cs="Arial"/>
          <w:szCs w:val="20"/>
          <w:lang w:val="sl-SI" w:eastAsia="sl-SI"/>
        </w:rPr>
        <w:t>1</w:t>
      </w:r>
      <w:r w:rsidR="003216D3">
        <w:rPr>
          <w:rFonts w:cs="Arial"/>
          <w:szCs w:val="20"/>
          <w:lang w:val="sl-SI" w:eastAsia="sl-SI"/>
        </w:rPr>
        <w:t>3</w:t>
      </w:r>
      <w:r w:rsidR="009262BA" w:rsidRPr="00B542FB">
        <w:rPr>
          <w:rFonts w:cs="Arial"/>
          <w:szCs w:val="20"/>
          <w:lang w:val="sl-SI" w:eastAsia="sl-SI"/>
        </w:rPr>
        <w:t>.</w:t>
      </w:r>
      <w:r w:rsidR="00A02584" w:rsidRPr="00B542FB">
        <w:rPr>
          <w:rFonts w:cs="Arial"/>
          <w:szCs w:val="20"/>
          <w:lang w:val="sl-SI" w:eastAsia="sl-SI"/>
        </w:rPr>
        <w:t xml:space="preserve"> seje SSM;</w:t>
      </w:r>
    </w:p>
    <w:p w14:paraId="5E437041" w14:textId="6FB17DF6" w:rsidR="00674FD8" w:rsidRPr="00B542FB" w:rsidRDefault="003216D3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Aktualna gospodarska gibanja</w:t>
      </w:r>
      <w:r w:rsidR="006B7857" w:rsidRPr="00B542FB">
        <w:rPr>
          <w:rFonts w:cs="Arial"/>
          <w:szCs w:val="20"/>
          <w:lang w:val="sl-SI" w:eastAsia="sl-SI"/>
        </w:rPr>
        <w:t>;</w:t>
      </w:r>
    </w:p>
    <w:p w14:paraId="767EE23B" w14:textId="4BC4CC57" w:rsidR="00674FD8" w:rsidRDefault="003D3239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Strategija </w:t>
      </w:r>
      <w:r w:rsidR="003216D3">
        <w:rPr>
          <w:rFonts w:cs="Arial"/>
          <w:szCs w:val="20"/>
          <w:lang w:val="sl-SI" w:eastAsia="sl-SI"/>
        </w:rPr>
        <w:t>Slovenije 2050</w:t>
      </w:r>
      <w:r w:rsidR="002654FA" w:rsidRPr="00B542FB">
        <w:rPr>
          <w:rFonts w:cs="Arial"/>
          <w:szCs w:val="20"/>
          <w:lang w:val="sl-SI" w:eastAsia="sl-SI"/>
        </w:rPr>
        <w:t>;</w:t>
      </w:r>
    </w:p>
    <w:p w14:paraId="02ACD4A5" w14:textId="38C3F61C" w:rsidR="003216D3" w:rsidRPr="00B542FB" w:rsidRDefault="003216D3" w:rsidP="00674FD8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Nov strateški dokument RS;</w:t>
      </w:r>
    </w:p>
    <w:p w14:paraId="6A741F25" w14:textId="65D81F52" w:rsidR="00621E8B" w:rsidRPr="00B542FB" w:rsidRDefault="003D3239" w:rsidP="003D3239">
      <w:pPr>
        <w:pStyle w:val="Odstavekseznama"/>
        <w:numPr>
          <w:ilvl w:val="0"/>
          <w:numId w:val="11"/>
        </w:numPr>
        <w:spacing w:after="120" w:line="276" w:lineRule="auto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Razno.</w:t>
      </w:r>
      <w:r w:rsidRPr="00B542FB" w:rsidDel="003D3239">
        <w:rPr>
          <w:rFonts w:cs="Arial"/>
          <w:szCs w:val="20"/>
          <w:lang w:val="sl-SI" w:eastAsia="sl-SI"/>
        </w:rPr>
        <w:t xml:space="preserve"> </w:t>
      </w:r>
    </w:p>
    <w:p w14:paraId="5F2837A6" w14:textId="710E9F2D" w:rsidR="00CF0798" w:rsidRPr="00B542FB" w:rsidRDefault="00420FE6" w:rsidP="00E221C8">
      <w:pPr>
        <w:spacing w:after="120" w:line="276" w:lineRule="auto"/>
        <w:jc w:val="center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AD/1</w:t>
      </w:r>
    </w:p>
    <w:p w14:paraId="4C22835D" w14:textId="62393AC8" w:rsidR="00AE04BD" w:rsidRPr="00B542FB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szCs w:val="20"/>
          <w:lang w:val="sl-SI"/>
        </w:rPr>
        <w:t>Člani</w:t>
      </w:r>
      <w:r w:rsidR="0025549A" w:rsidRPr="00B542FB">
        <w:rPr>
          <w:rFonts w:eastAsia="Calibri" w:cs="Arial"/>
          <w:szCs w:val="20"/>
          <w:lang w:val="sl-SI"/>
        </w:rPr>
        <w:t xml:space="preserve"> SSM</w:t>
      </w:r>
      <w:r w:rsidRPr="00B542FB">
        <w:rPr>
          <w:rFonts w:eastAsia="Calibri" w:cs="Arial"/>
          <w:szCs w:val="20"/>
          <w:lang w:val="sl-SI"/>
        </w:rPr>
        <w:t xml:space="preserve"> so </w:t>
      </w:r>
      <w:r w:rsidR="00545895" w:rsidRPr="00B542FB">
        <w:rPr>
          <w:rFonts w:eastAsia="Calibri" w:cs="Arial"/>
          <w:szCs w:val="20"/>
          <w:lang w:val="sl-SI"/>
        </w:rPr>
        <w:t>sprejeli</w:t>
      </w:r>
      <w:r w:rsidR="0025549A" w:rsidRPr="00B542FB">
        <w:rPr>
          <w:rFonts w:eastAsia="Calibri" w:cs="Arial"/>
          <w:szCs w:val="20"/>
          <w:lang w:val="sl-SI"/>
        </w:rPr>
        <w:t xml:space="preserve"> </w:t>
      </w:r>
      <w:r w:rsidR="003D3239">
        <w:rPr>
          <w:rFonts w:eastAsia="Calibri" w:cs="Arial"/>
          <w:szCs w:val="20"/>
          <w:lang w:val="sl-SI"/>
        </w:rPr>
        <w:t>zapisnik 1</w:t>
      </w:r>
      <w:r w:rsidR="003216D3">
        <w:rPr>
          <w:rFonts w:eastAsia="Calibri" w:cs="Arial"/>
          <w:szCs w:val="20"/>
          <w:lang w:val="sl-SI"/>
        </w:rPr>
        <w:t>3</w:t>
      </w:r>
      <w:r w:rsidR="00E221C8" w:rsidRPr="00B542FB">
        <w:rPr>
          <w:rFonts w:eastAsia="Calibri" w:cs="Arial"/>
          <w:szCs w:val="20"/>
          <w:lang w:val="sl-SI"/>
        </w:rPr>
        <w:t>. seje</w:t>
      </w:r>
      <w:r w:rsidRPr="00B542FB">
        <w:rPr>
          <w:rFonts w:eastAsia="Calibri" w:cs="Arial"/>
          <w:szCs w:val="20"/>
          <w:lang w:val="sl-SI"/>
        </w:rPr>
        <w:t>.</w:t>
      </w:r>
    </w:p>
    <w:p w14:paraId="6316693D" w14:textId="77777777" w:rsidR="00AE04BD" w:rsidRPr="00B542FB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0EB3167" w14:textId="7B5839C2" w:rsidR="001910DE" w:rsidRPr="001910DE" w:rsidRDefault="00AE04BD" w:rsidP="00AE04B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Sklep št. 1</w:t>
      </w:r>
      <w:r w:rsidRPr="00B542FB">
        <w:rPr>
          <w:rFonts w:eastAsia="Calibri" w:cs="Arial"/>
          <w:szCs w:val="20"/>
          <w:lang w:val="sl-SI"/>
        </w:rPr>
        <w:t xml:space="preserve">: Strateški svet je sprejel zapisnik </w:t>
      </w:r>
      <w:r w:rsidR="003D3239">
        <w:rPr>
          <w:rFonts w:eastAsia="Calibri" w:cs="Arial"/>
          <w:szCs w:val="20"/>
          <w:lang w:val="sl-SI"/>
        </w:rPr>
        <w:t>1</w:t>
      </w:r>
      <w:r w:rsidR="003216D3">
        <w:rPr>
          <w:rFonts w:eastAsia="Calibri" w:cs="Arial"/>
          <w:szCs w:val="20"/>
          <w:lang w:val="sl-SI"/>
        </w:rPr>
        <w:t>3</w:t>
      </w:r>
      <w:r w:rsidR="00E221C8" w:rsidRPr="00B542FB">
        <w:rPr>
          <w:rFonts w:eastAsia="Calibri" w:cs="Arial"/>
          <w:szCs w:val="20"/>
          <w:lang w:val="sl-SI"/>
        </w:rPr>
        <w:t>.</w:t>
      </w:r>
      <w:r w:rsidRPr="00B542FB">
        <w:rPr>
          <w:rFonts w:eastAsia="Calibri" w:cs="Arial"/>
          <w:szCs w:val="20"/>
          <w:lang w:val="sl-SI"/>
        </w:rPr>
        <w:t xml:space="preserve"> </w:t>
      </w:r>
      <w:r w:rsidR="00C73433" w:rsidRPr="00B542FB">
        <w:rPr>
          <w:rFonts w:eastAsia="Calibri" w:cs="Arial"/>
          <w:szCs w:val="20"/>
          <w:lang w:val="sl-SI"/>
        </w:rPr>
        <w:t xml:space="preserve">seje </w:t>
      </w:r>
      <w:r w:rsidRPr="00B542FB">
        <w:rPr>
          <w:rFonts w:eastAsia="Calibri" w:cs="Arial"/>
          <w:szCs w:val="20"/>
          <w:lang w:val="sl-SI"/>
        </w:rPr>
        <w:t>SSM. Zapisnik</w:t>
      </w:r>
      <w:r w:rsidR="00E221C8" w:rsidRPr="00B542FB">
        <w:rPr>
          <w:rFonts w:eastAsia="Calibri" w:cs="Arial"/>
          <w:szCs w:val="20"/>
          <w:lang w:val="sl-SI"/>
        </w:rPr>
        <w:t xml:space="preserve"> </w:t>
      </w:r>
      <w:r w:rsidRPr="00B542FB">
        <w:rPr>
          <w:rFonts w:eastAsia="Calibri" w:cs="Arial"/>
          <w:szCs w:val="20"/>
          <w:lang w:val="sl-SI"/>
        </w:rPr>
        <w:t>se objavi na spletnih straneh Vlade RS.</w:t>
      </w:r>
    </w:p>
    <w:p w14:paraId="7B52926D" w14:textId="1B7C1A12" w:rsidR="00183BAF" w:rsidRPr="00B542FB" w:rsidRDefault="00420FE6" w:rsidP="00183BAF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 w:rsidRPr="00B542FB">
        <w:rPr>
          <w:rFonts w:eastAsia="Calibri" w:cs="Arial"/>
          <w:b/>
          <w:szCs w:val="20"/>
          <w:lang w:val="sl-SI"/>
        </w:rPr>
        <w:t>AD/2</w:t>
      </w:r>
    </w:p>
    <w:p w14:paraId="4F009698" w14:textId="67462D6D" w:rsidR="00756DA3" w:rsidRDefault="00783309" w:rsidP="00211AB1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Član </w:t>
      </w:r>
      <w:r w:rsidR="00F72CE0">
        <w:rPr>
          <w:rFonts w:eastAsia="Calibri" w:cs="Arial"/>
          <w:szCs w:val="20"/>
          <w:lang w:val="sl-SI"/>
        </w:rPr>
        <w:t xml:space="preserve">Strateškega </w:t>
      </w:r>
      <w:r>
        <w:rPr>
          <w:rFonts w:eastAsia="Calibri" w:cs="Arial"/>
          <w:szCs w:val="20"/>
          <w:lang w:val="sl-SI"/>
        </w:rPr>
        <w:t>sveta Bojan Ivanc je predstavil dokument</w:t>
      </w:r>
      <w:r w:rsidR="00B04FDB">
        <w:rPr>
          <w:rFonts w:eastAsia="Calibri" w:cs="Arial"/>
          <w:szCs w:val="20"/>
          <w:lang w:val="sl-SI"/>
        </w:rPr>
        <w:t>e</w:t>
      </w:r>
      <w:r>
        <w:rPr>
          <w:rFonts w:eastAsia="Calibri" w:cs="Arial"/>
          <w:szCs w:val="20"/>
          <w:lang w:val="sl-SI"/>
        </w:rPr>
        <w:t>, ki jih je pripravil (</w:t>
      </w:r>
      <w:r w:rsidR="00B04FDB">
        <w:rPr>
          <w:rFonts w:eastAsia="Calibri" w:cs="Arial"/>
          <w:szCs w:val="20"/>
          <w:lang w:val="sl-SI"/>
        </w:rPr>
        <w:t>"Aktualna gospodarska</w:t>
      </w:r>
      <w:r w:rsidR="00F72CE0">
        <w:rPr>
          <w:rFonts w:eastAsia="Calibri" w:cs="Arial"/>
          <w:szCs w:val="20"/>
          <w:lang w:val="sl-SI"/>
        </w:rPr>
        <w:t xml:space="preserve"> gibanja", "Neprijetna sporočila</w:t>
      </w:r>
      <w:r w:rsidR="00B04FDB">
        <w:rPr>
          <w:rFonts w:eastAsia="Calibri" w:cs="Arial"/>
          <w:szCs w:val="20"/>
          <w:lang w:val="sl-SI"/>
        </w:rPr>
        <w:t xml:space="preserve"> z </w:t>
      </w:r>
      <w:proofErr w:type="spellStart"/>
      <w:r w:rsidR="00B04FDB">
        <w:rPr>
          <w:rFonts w:eastAsia="Calibri" w:cs="Arial"/>
          <w:szCs w:val="20"/>
          <w:lang w:val="sl-SI"/>
        </w:rPr>
        <w:t>obvezniškega</w:t>
      </w:r>
      <w:proofErr w:type="spellEnd"/>
      <w:r w:rsidR="00B04FDB">
        <w:rPr>
          <w:rFonts w:eastAsia="Calibri" w:cs="Arial"/>
          <w:szCs w:val="20"/>
          <w:lang w:val="sl-SI"/>
        </w:rPr>
        <w:t xml:space="preserve"> trga" in "Slovenija izgublja Nemčijo").</w:t>
      </w:r>
    </w:p>
    <w:p w14:paraId="54A2B523" w14:textId="2AE545FF" w:rsidR="003F475F" w:rsidRDefault="005C26FA" w:rsidP="00211AB1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N</w:t>
      </w:r>
      <w:r w:rsidR="00D60AC5">
        <w:rPr>
          <w:rFonts w:eastAsia="Calibri" w:cs="Arial"/>
          <w:szCs w:val="20"/>
          <w:lang w:val="sl-SI"/>
        </w:rPr>
        <w:t>amestnik guvernerja Banke Slovenije dr. Primož Dolenc je predstavil dokument inštitucije, ki jo predstavlja (z imenom "Aktualna gospodarska gibanja").</w:t>
      </w:r>
    </w:p>
    <w:p w14:paraId="75336CEC" w14:textId="75C8BE3D" w:rsidR="005A5D40" w:rsidRDefault="00F72CE0" w:rsidP="00211AB1">
      <w:pPr>
        <w:spacing w:after="120" w:line="276" w:lineRule="auto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>Sledila je razprava, kjer je bilo p</w:t>
      </w:r>
      <w:r w:rsidR="002D37EE">
        <w:rPr>
          <w:rFonts w:eastAsia="Calibri" w:cs="Arial"/>
          <w:color w:val="000000" w:themeColor="text1"/>
          <w:szCs w:val="20"/>
          <w:lang w:val="sl-SI"/>
        </w:rPr>
        <w:t xml:space="preserve">oleg </w:t>
      </w:r>
      <w:r w:rsidR="00EE16C1">
        <w:rPr>
          <w:rFonts w:eastAsia="Calibri" w:cs="Arial"/>
          <w:color w:val="000000" w:themeColor="text1"/>
          <w:szCs w:val="20"/>
          <w:lang w:val="sl-SI"/>
        </w:rPr>
        <w:t>splošne debate</w:t>
      </w:r>
      <w:r w:rsidR="002D37EE">
        <w:rPr>
          <w:rFonts w:eastAsia="Calibri" w:cs="Arial"/>
          <w:color w:val="000000" w:themeColor="text1"/>
          <w:szCs w:val="20"/>
          <w:lang w:val="sl-SI"/>
        </w:rPr>
        <w:t xml:space="preserve"> o razmerah v gospodarstvu </w:t>
      </w:r>
      <w:r w:rsidR="001F595E">
        <w:rPr>
          <w:rFonts w:eastAsia="Calibri" w:cs="Arial"/>
          <w:color w:val="000000" w:themeColor="text1"/>
          <w:szCs w:val="20"/>
          <w:lang w:val="sl-SI"/>
        </w:rPr>
        <w:t>govora tudi o vplivu</w:t>
      </w:r>
      <w:r w:rsidR="000930CE">
        <w:rPr>
          <w:rFonts w:eastAsia="Calibri" w:cs="Arial"/>
          <w:color w:val="000000" w:themeColor="text1"/>
          <w:szCs w:val="20"/>
          <w:lang w:val="sl-SI"/>
        </w:rPr>
        <w:t xml:space="preserve"> na gospodarstvo, ki ga imaj</w:t>
      </w:r>
      <w:r w:rsidR="001F595E">
        <w:rPr>
          <w:rFonts w:eastAsia="Calibri" w:cs="Arial"/>
          <w:color w:val="000000" w:themeColor="text1"/>
          <w:szCs w:val="20"/>
          <w:lang w:val="sl-SI"/>
        </w:rPr>
        <w:t>o uvedbe carin na globalni ravni.</w:t>
      </w:r>
      <w:r w:rsidR="000930CE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1F595E">
        <w:rPr>
          <w:rFonts w:eastAsia="Calibri" w:cs="Arial"/>
          <w:color w:val="000000" w:themeColor="text1"/>
          <w:szCs w:val="20"/>
          <w:lang w:val="sl-SI"/>
        </w:rPr>
        <w:t>G</w:t>
      </w:r>
      <w:r w:rsidR="000930CE">
        <w:rPr>
          <w:rFonts w:eastAsia="Calibri" w:cs="Arial"/>
          <w:color w:val="000000" w:themeColor="text1"/>
          <w:szCs w:val="20"/>
          <w:lang w:val="sl-SI"/>
        </w:rPr>
        <w:t>re za strukturne spremembe</w:t>
      </w:r>
      <w:r w:rsidR="005A5D40">
        <w:rPr>
          <w:rFonts w:eastAsia="Calibri" w:cs="Arial"/>
          <w:color w:val="000000" w:themeColor="text1"/>
          <w:szCs w:val="20"/>
          <w:lang w:val="sl-SI"/>
        </w:rPr>
        <w:t>, ki bodo imele dolgoročne posledice tako ekonomske kot tudi politične narave.</w:t>
      </w:r>
    </w:p>
    <w:p w14:paraId="1243F563" w14:textId="18B13BE5" w:rsidR="00B714E0" w:rsidRPr="00386FDC" w:rsidRDefault="000930CE" w:rsidP="00211AB1">
      <w:pPr>
        <w:spacing w:after="120" w:line="276" w:lineRule="auto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 xml:space="preserve">Dodatno je bilo izpostavljeno dejstvo, da </w:t>
      </w:r>
      <w:r w:rsidR="00FA22F2">
        <w:rPr>
          <w:rFonts w:eastAsia="Calibri" w:cs="Arial"/>
          <w:color w:val="000000" w:themeColor="text1"/>
          <w:szCs w:val="20"/>
          <w:lang w:val="sl-SI"/>
        </w:rPr>
        <w:t xml:space="preserve">banke v Sloveniji (po obdobju finančne krize, ki se je začela leta 2008) </w:t>
      </w:r>
      <w:r w:rsidR="00381D95">
        <w:rPr>
          <w:rFonts w:eastAsia="Calibri" w:cs="Arial"/>
          <w:color w:val="000000" w:themeColor="text1"/>
          <w:szCs w:val="20"/>
          <w:lang w:val="sl-SI"/>
        </w:rPr>
        <w:t xml:space="preserve">primarno financirajo gospodinjstva in ne podjetja; nekatere družbe, ki bi si želele priti do svežega kapitala (npr. za </w:t>
      </w:r>
      <w:r w:rsidR="00E26504">
        <w:rPr>
          <w:rFonts w:eastAsia="Calibri" w:cs="Arial"/>
          <w:color w:val="000000" w:themeColor="text1"/>
          <w:szCs w:val="20"/>
          <w:lang w:val="sl-SI"/>
        </w:rPr>
        <w:t>širitev dejavnosti)</w:t>
      </w:r>
      <w:r w:rsidR="001F595E">
        <w:rPr>
          <w:rFonts w:eastAsia="Calibri" w:cs="Arial"/>
          <w:color w:val="000000" w:themeColor="text1"/>
          <w:szCs w:val="20"/>
          <w:lang w:val="sl-SI"/>
        </w:rPr>
        <w:t xml:space="preserve"> nimajo dostopa do le-tega</w:t>
      </w:r>
      <w:r w:rsidR="00E26504">
        <w:rPr>
          <w:rFonts w:eastAsia="Calibri" w:cs="Arial"/>
          <w:color w:val="000000" w:themeColor="text1"/>
          <w:szCs w:val="20"/>
          <w:lang w:val="sl-SI"/>
        </w:rPr>
        <w:t xml:space="preserve">. Člani so </w:t>
      </w:r>
      <w:r w:rsidR="00D535BD">
        <w:rPr>
          <w:rFonts w:eastAsia="Calibri" w:cs="Arial"/>
          <w:color w:val="000000" w:themeColor="text1"/>
          <w:szCs w:val="20"/>
          <w:lang w:val="sl-SI"/>
        </w:rPr>
        <w:t>obenem tudi povedali, da polovica podjetij v Sloveniji sploh ni zadolženih.</w:t>
      </w:r>
      <w:r w:rsidR="00B714E0">
        <w:rPr>
          <w:rFonts w:eastAsia="Calibri" w:cs="Arial"/>
          <w:color w:val="000000" w:themeColor="text1"/>
          <w:szCs w:val="20"/>
          <w:lang w:val="sl-SI"/>
        </w:rPr>
        <w:t xml:space="preserve"> Situacija je nekoliko zaskrbljujoča, ker trenutno slovenski bančni sistem</w:t>
      </w:r>
      <w:r w:rsidR="000D5016">
        <w:rPr>
          <w:rFonts w:eastAsia="Calibri" w:cs="Arial"/>
          <w:color w:val="000000" w:themeColor="text1"/>
          <w:szCs w:val="20"/>
          <w:lang w:val="sl-SI"/>
        </w:rPr>
        <w:t xml:space="preserve"> dejansko</w:t>
      </w:r>
      <w:r w:rsidR="00B714E0">
        <w:rPr>
          <w:rFonts w:eastAsia="Calibri" w:cs="Arial"/>
          <w:color w:val="000000" w:themeColor="text1"/>
          <w:szCs w:val="20"/>
          <w:lang w:val="sl-SI"/>
        </w:rPr>
        <w:t xml:space="preserve"> ne omogoča dolgoročnega financiranja investicij (na nivoju podjetij primarno financirajo likvidnost le-teh).</w:t>
      </w:r>
    </w:p>
    <w:p w14:paraId="234C072E" w14:textId="624964C0" w:rsidR="00A323DA" w:rsidRPr="00867C2C" w:rsidRDefault="00A323DA" w:rsidP="00211AB1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lastRenderedPageBreak/>
        <w:t>AD/</w:t>
      </w:r>
      <w:r w:rsidR="003216D3">
        <w:rPr>
          <w:rFonts w:eastAsia="Calibri" w:cs="Arial"/>
          <w:b/>
          <w:szCs w:val="20"/>
          <w:lang w:val="sl-SI"/>
        </w:rPr>
        <w:t>3 in AD/4</w:t>
      </w:r>
    </w:p>
    <w:p w14:paraId="75F02463" w14:textId="7F38AC5E" w:rsidR="001932DE" w:rsidRDefault="0054465E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Udeleženci so se</w:t>
      </w:r>
      <w:r w:rsidR="00A10457">
        <w:rPr>
          <w:rFonts w:eastAsia="Calibri" w:cs="Arial"/>
          <w:szCs w:val="20"/>
          <w:lang w:val="sl-SI"/>
        </w:rPr>
        <w:t xml:space="preserve"> strinja</w:t>
      </w:r>
      <w:r w:rsidR="00A44A26">
        <w:rPr>
          <w:rFonts w:eastAsia="Calibri" w:cs="Arial"/>
          <w:szCs w:val="20"/>
          <w:lang w:val="sl-SI"/>
        </w:rPr>
        <w:t xml:space="preserve">li, da pri predmetnih točkah dnevnega reda gre v bistvu za isto tematiko; posledično sta bili točki </w:t>
      </w:r>
      <w:r w:rsidR="00931506">
        <w:rPr>
          <w:rFonts w:eastAsia="Calibri" w:cs="Arial"/>
          <w:szCs w:val="20"/>
          <w:lang w:val="sl-SI"/>
        </w:rPr>
        <w:t>obravnavani skupaj</w:t>
      </w:r>
      <w:r w:rsidR="00A44A26">
        <w:rPr>
          <w:rFonts w:eastAsia="Calibri" w:cs="Arial"/>
          <w:szCs w:val="20"/>
          <w:lang w:val="sl-SI"/>
        </w:rPr>
        <w:t>.</w:t>
      </w:r>
    </w:p>
    <w:p w14:paraId="38BB017B" w14:textId="2574F94A" w:rsidR="005C26FA" w:rsidRDefault="00C33C0D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Predstavniki MF so uvodoma predstavili </w:t>
      </w:r>
      <w:r w:rsidR="00D70D27">
        <w:rPr>
          <w:rFonts w:eastAsia="Calibri" w:cs="Arial"/>
          <w:szCs w:val="20"/>
          <w:lang w:val="sl-SI"/>
        </w:rPr>
        <w:t>dokument "Krovni razvojni dokument – Strategija razvoja Slovenije 2040".</w:t>
      </w:r>
    </w:p>
    <w:p w14:paraId="48AE078A" w14:textId="76DF8BF3" w:rsidR="00F72CE0" w:rsidRDefault="00F72CE0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Splošno mnenje članov glede te</w:t>
      </w:r>
      <w:r w:rsidR="009E7732">
        <w:rPr>
          <w:rFonts w:eastAsia="Calibri" w:cs="Arial"/>
          <w:szCs w:val="20"/>
          <w:lang w:val="sl-SI"/>
        </w:rPr>
        <w:t xml:space="preserve"> tematike je</w:t>
      </w:r>
      <w:r w:rsidR="006923B5">
        <w:rPr>
          <w:rFonts w:eastAsia="Calibri" w:cs="Arial"/>
          <w:szCs w:val="20"/>
          <w:lang w:val="sl-SI"/>
        </w:rPr>
        <w:t>, da verjetno ne bo</w:t>
      </w:r>
      <w:r w:rsidR="009E7732">
        <w:rPr>
          <w:rFonts w:eastAsia="Calibri" w:cs="Arial"/>
          <w:szCs w:val="20"/>
          <w:lang w:val="sl-SI"/>
        </w:rPr>
        <w:t xml:space="preserve"> dovolj časa za </w:t>
      </w:r>
      <w:r w:rsidR="009D0998">
        <w:rPr>
          <w:rFonts w:eastAsia="Calibri" w:cs="Arial"/>
          <w:szCs w:val="20"/>
          <w:lang w:val="sl-SI"/>
        </w:rPr>
        <w:t>pripravo celotnega dokumenta do konca mandata.</w:t>
      </w:r>
      <w:r w:rsidR="004B71AA">
        <w:rPr>
          <w:rFonts w:eastAsia="Calibri" w:cs="Arial"/>
          <w:szCs w:val="20"/>
          <w:lang w:val="sl-SI"/>
        </w:rPr>
        <w:t xml:space="preserve"> Ocena pa je, da </w:t>
      </w:r>
      <w:r w:rsidR="00804B0A">
        <w:rPr>
          <w:rFonts w:eastAsia="Calibri" w:cs="Arial"/>
          <w:szCs w:val="20"/>
          <w:lang w:val="sl-SI"/>
        </w:rPr>
        <w:t>je še vedno dovolj časa, da se pripravijo smernice oz. okvir dokumenta.</w:t>
      </w:r>
    </w:p>
    <w:p w14:paraId="77E08F44" w14:textId="65148F76" w:rsidR="00C33C0D" w:rsidRDefault="009E15D4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Člani so tudi opozorili</w:t>
      </w:r>
      <w:r w:rsidR="004C4A69">
        <w:rPr>
          <w:rFonts w:eastAsia="Calibri" w:cs="Arial"/>
          <w:szCs w:val="20"/>
          <w:lang w:val="sl-SI"/>
        </w:rPr>
        <w:t xml:space="preserve"> na dejstvo, da se pogoji za kohezijo spreminjajo; posamične države bodo imele več manevrskega prostora</w:t>
      </w:r>
      <w:r w:rsidR="00255B6C">
        <w:rPr>
          <w:rFonts w:eastAsia="Calibri" w:cs="Arial"/>
          <w:szCs w:val="20"/>
          <w:lang w:val="sl-SI"/>
        </w:rPr>
        <w:t xml:space="preserve"> pri uvedbi ukrepov</w:t>
      </w:r>
      <w:r w:rsidR="004C4A69">
        <w:rPr>
          <w:rFonts w:eastAsia="Calibri" w:cs="Arial"/>
          <w:szCs w:val="20"/>
          <w:lang w:val="sl-SI"/>
        </w:rPr>
        <w:t xml:space="preserve"> in posledično bi bilo priporočljivo, če bi Slovenija ukrepala v sm</w:t>
      </w:r>
      <w:r w:rsidR="00ED7AEC">
        <w:rPr>
          <w:rFonts w:eastAsia="Calibri" w:cs="Arial"/>
          <w:szCs w:val="20"/>
          <w:lang w:val="sl-SI"/>
        </w:rPr>
        <w:t>islu, da bi se bolj osredotočila na steber</w:t>
      </w:r>
      <w:r w:rsidR="004C4A69">
        <w:rPr>
          <w:rFonts w:eastAsia="Calibri" w:cs="Arial"/>
          <w:szCs w:val="20"/>
          <w:lang w:val="sl-SI"/>
        </w:rPr>
        <w:t xml:space="preserve"> centraliziranih programov (spodbujali bi konkurenčnost in večje možnosti financiranja zagonskih in hitrorastočih podjetij, ki </w:t>
      </w:r>
      <w:r w:rsidR="00674761">
        <w:rPr>
          <w:rFonts w:eastAsia="Calibri" w:cs="Arial"/>
          <w:szCs w:val="20"/>
          <w:lang w:val="sl-SI"/>
        </w:rPr>
        <w:t xml:space="preserve">sedaj nimajo </w:t>
      </w:r>
      <w:r w:rsidR="006923B5">
        <w:rPr>
          <w:rFonts w:eastAsia="Calibri" w:cs="Arial"/>
          <w:szCs w:val="20"/>
          <w:lang w:val="sl-SI"/>
        </w:rPr>
        <w:t>enostavnega</w:t>
      </w:r>
      <w:r w:rsidR="001B07EA">
        <w:rPr>
          <w:rFonts w:eastAsia="Calibri" w:cs="Arial"/>
          <w:szCs w:val="20"/>
          <w:lang w:val="sl-SI"/>
        </w:rPr>
        <w:t xml:space="preserve"> </w:t>
      </w:r>
      <w:r w:rsidR="00674761">
        <w:rPr>
          <w:rFonts w:eastAsia="Calibri" w:cs="Arial"/>
          <w:szCs w:val="20"/>
          <w:lang w:val="sl-SI"/>
        </w:rPr>
        <w:t xml:space="preserve">dostopa do </w:t>
      </w:r>
      <w:r w:rsidR="00BA0FE1">
        <w:rPr>
          <w:rFonts w:eastAsia="Calibri" w:cs="Arial"/>
          <w:szCs w:val="20"/>
          <w:lang w:val="sl-SI"/>
        </w:rPr>
        <w:t>denarnih sredstev</w:t>
      </w:r>
      <w:r w:rsidR="004C4A69">
        <w:rPr>
          <w:rFonts w:eastAsia="Calibri" w:cs="Arial"/>
          <w:szCs w:val="20"/>
          <w:lang w:val="sl-SI"/>
        </w:rPr>
        <w:t>).</w:t>
      </w:r>
    </w:p>
    <w:p w14:paraId="5A12F8E2" w14:textId="6F8E7A9E" w:rsidR="00674761" w:rsidRDefault="005469D8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Na seji je prišlo tudi do ideje, da bi lahko tokrat </w:t>
      </w:r>
      <w:r w:rsidR="0093384B">
        <w:rPr>
          <w:rFonts w:eastAsia="Calibri" w:cs="Arial"/>
          <w:szCs w:val="20"/>
          <w:lang w:val="sl-SI"/>
        </w:rPr>
        <w:t>delovali tudi preko principa razvoja "</w:t>
      </w:r>
      <w:proofErr w:type="spellStart"/>
      <w:r w:rsidR="0093384B">
        <w:rPr>
          <w:rFonts w:eastAsia="Calibri" w:cs="Arial"/>
          <w:szCs w:val="20"/>
          <w:lang w:val="sl-SI"/>
        </w:rPr>
        <w:t>bottom</w:t>
      </w:r>
      <w:proofErr w:type="spellEnd"/>
      <w:r w:rsidR="0093384B">
        <w:rPr>
          <w:rFonts w:eastAsia="Calibri" w:cs="Arial"/>
          <w:szCs w:val="20"/>
          <w:lang w:val="sl-SI"/>
        </w:rPr>
        <w:t>-up" z implementacijo strategije za regionalni razvoj.</w:t>
      </w:r>
    </w:p>
    <w:p w14:paraId="3CF76832" w14:textId="7E7BCDF9" w:rsidR="000B5D47" w:rsidRDefault="00FD2444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Gled</w:t>
      </w:r>
      <w:r w:rsidR="00A8796D">
        <w:rPr>
          <w:rFonts w:eastAsia="Calibri" w:cs="Arial"/>
          <w:szCs w:val="20"/>
          <w:lang w:val="sl-SI"/>
        </w:rPr>
        <w:t>e dokumenta so člani predlagali</w:t>
      </w:r>
      <w:r>
        <w:rPr>
          <w:rFonts w:eastAsia="Calibri" w:cs="Arial"/>
          <w:szCs w:val="20"/>
          <w:lang w:val="sl-SI"/>
        </w:rPr>
        <w:t xml:space="preserve"> naj se najprej izv</w:t>
      </w:r>
      <w:r w:rsidR="00F6327D">
        <w:rPr>
          <w:rFonts w:eastAsia="Calibri" w:cs="Arial"/>
          <w:szCs w:val="20"/>
          <w:lang w:val="sl-SI"/>
        </w:rPr>
        <w:t xml:space="preserve">ede temeljita analiza stanja; kasneje naj se pripravi okvir in na koncu še dokument. Izpostavili so tudi, da naj bodo tisti, ki bodo pripravili dokument tudi vključeni v morebitna pogajanja z Evropsko komisijo. </w:t>
      </w:r>
      <w:r w:rsidR="000B5D47">
        <w:rPr>
          <w:rFonts w:eastAsia="Calibri" w:cs="Arial"/>
          <w:szCs w:val="20"/>
          <w:lang w:val="sl-SI"/>
        </w:rPr>
        <w:t>Prisotni so se tudi dogovorili, da bo okvir dokumenta pripravljen do konca novembra 2025.</w:t>
      </w:r>
    </w:p>
    <w:p w14:paraId="6CEA366C" w14:textId="20383809" w:rsidR="003216D3" w:rsidRPr="00867C2C" w:rsidRDefault="003216D3" w:rsidP="003216D3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AD/5</w:t>
      </w:r>
    </w:p>
    <w:p w14:paraId="7036C68A" w14:textId="57B28451" w:rsidR="003216D3" w:rsidRDefault="004A20A4" w:rsidP="00F54CF1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Člani Strateškega sveta dr. Janez Prašnikar (ki je dokument pripravil skupaj z mag. Boletom in dr. Komanom), Bojan Ivanc in </w:t>
      </w:r>
      <w:r w:rsidR="00F54CF1">
        <w:rPr>
          <w:rFonts w:eastAsia="Calibri" w:cs="Arial"/>
          <w:szCs w:val="20"/>
          <w:lang w:val="sl-SI"/>
        </w:rPr>
        <w:t>dr. Mojmir Mrak</w:t>
      </w:r>
      <w:r>
        <w:rPr>
          <w:rFonts w:eastAsia="Calibri" w:cs="Arial"/>
          <w:szCs w:val="20"/>
          <w:lang w:val="sl-SI"/>
        </w:rPr>
        <w:t xml:space="preserve"> so pred sejo poslali svoje prispevke na teme dnevnega reda. Prav tako so prispevke pripravili iz Mi</w:t>
      </w:r>
      <w:r w:rsidR="00F54CF1">
        <w:rPr>
          <w:rFonts w:eastAsia="Calibri" w:cs="Arial"/>
          <w:szCs w:val="20"/>
          <w:lang w:val="sl-SI"/>
        </w:rPr>
        <w:t xml:space="preserve">nistrstva za finance, </w:t>
      </w:r>
      <w:proofErr w:type="spellStart"/>
      <w:r w:rsidR="00F54CF1">
        <w:rPr>
          <w:rFonts w:eastAsia="Calibri" w:cs="Arial"/>
          <w:szCs w:val="20"/>
          <w:lang w:val="sl-SI"/>
        </w:rPr>
        <w:t>UMARja</w:t>
      </w:r>
      <w:proofErr w:type="spellEnd"/>
      <w:r w:rsidR="00F54CF1">
        <w:rPr>
          <w:rFonts w:eastAsia="Calibri" w:cs="Arial"/>
          <w:szCs w:val="20"/>
          <w:lang w:val="sl-SI"/>
        </w:rPr>
        <w:t xml:space="preserve"> in Banke Slovenije.</w:t>
      </w:r>
      <w:r>
        <w:rPr>
          <w:rFonts w:eastAsia="Calibri" w:cs="Arial"/>
          <w:szCs w:val="20"/>
          <w:lang w:val="sl-SI"/>
        </w:rPr>
        <w:t xml:space="preserve"> </w:t>
      </w:r>
    </w:p>
    <w:p w14:paraId="006B9F56" w14:textId="04F2E01F" w:rsidR="003216D3" w:rsidRDefault="003216D3" w:rsidP="003216D3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Seja se je zaključila ob 1</w:t>
      </w:r>
      <w:r w:rsidR="00AF6288">
        <w:rPr>
          <w:rFonts w:eastAsia="Calibri" w:cs="Arial"/>
          <w:szCs w:val="20"/>
          <w:lang w:val="sl-SI"/>
        </w:rPr>
        <w:t>7</w:t>
      </w:r>
      <w:r>
        <w:rPr>
          <w:rFonts w:eastAsia="Calibri" w:cs="Arial"/>
          <w:szCs w:val="20"/>
          <w:lang w:val="sl-SI"/>
        </w:rPr>
        <w:t>.</w:t>
      </w:r>
      <w:r w:rsidR="00AF6288">
        <w:rPr>
          <w:rFonts w:eastAsia="Calibri" w:cs="Arial"/>
          <w:szCs w:val="20"/>
          <w:lang w:val="sl-SI"/>
        </w:rPr>
        <w:t>45</w:t>
      </w:r>
      <w:r>
        <w:rPr>
          <w:rFonts w:eastAsia="Calibri" w:cs="Arial"/>
          <w:szCs w:val="20"/>
          <w:lang w:val="sl-SI"/>
        </w:rPr>
        <w:t xml:space="preserve"> uri.</w:t>
      </w:r>
    </w:p>
    <w:p w14:paraId="4966196D" w14:textId="77777777" w:rsidR="003216D3" w:rsidRDefault="003216D3" w:rsidP="001E577E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42B5853C" w14:textId="77777777" w:rsidR="00E221C8" w:rsidRDefault="00E221C8" w:rsidP="00A323DA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62AD0956" w14:textId="77777777" w:rsidR="00A323DA" w:rsidRDefault="00A323DA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0B32C748" w14:textId="77777777" w:rsidR="00FF077E" w:rsidRDefault="00FF077E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</w:p>
    <w:p w14:paraId="3613DC44" w14:textId="1F5F9A01" w:rsidR="00FF077E" w:rsidRPr="00867C2C" w:rsidRDefault="00FF077E" w:rsidP="00867C2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Zapisal: Erik Scheriani</w:t>
      </w:r>
    </w:p>
    <w:sectPr w:rsidR="00FF077E" w:rsidRPr="00867C2C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23F07" w14:textId="77777777" w:rsidR="00580730" w:rsidRDefault="00580730">
      <w:pPr>
        <w:spacing w:line="240" w:lineRule="auto"/>
      </w:pPr>
      <w:r>
        <w:separator/>
      </w:r>
    </w:p>
  </w:endnote>
  <w:endnote w:type="continuationSeparator" w:id="0">
    <w:p w14:paraId="780191D7" w14:textId="77777777" w:rsidR="00580730" w:rsidRDefault="00580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884C5" w14:textId="77777777" w:rsidR="00580730" w:rsidRDefault="00580730">
      <w:pPr>
        <w:spacing w:line="240" w:lineRule="auto"/>
      </w:pPr>
      <w:r>
        <w:separator/>
      </w:r>
    </w:p>
  </w:footnote>
  <w:footnote w:type="continuationSeparator" w:id="0">
    <w:p w14:paraId="25709B14" w14:textId="77777777" w:rsidR="00580730" w:rsidRDefault="00580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CB188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168FD39" wp14:editId="03C732BA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3827A" w14:textId="5DD342FD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r>
      <w:rPr>
        <w:rFonts w:ascii="Republika" w:hAnsi="Republika" w:cs="Arial"/>
        <w:color w:val="54A1BC"/>
        <w:sz w:val="24"/>
      </w:rPr>
      <w:t xml:space="preserve">Strateški svet za </w:t>
    </w:r>
    <w:r w:rsidR="00170078">
      <w:rPr>
        <w:rFonts w:ascii="Republika" w:hAnsi="Republika" w:cs="Arial"/>
        <w:color w:val="54A1BC"/>
        <w:sz w:val="24"/>
      </w:rPr>
      <w:t>makroekonomska vprašanja</w:t>
    </w:r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D4E"/>
    <w:multiLevelType w:val="hybridMultilevel"/>
    <w:tmpl w:val="B97C78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C86"/>
    <w:multiLevelType w:val="hybridMultilevel"/>
    <w:tmpl w:val="41C6BE82"/>
    <w:lvl w:ilvl="0" w:tplc="31608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0B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AD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05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A5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0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09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CD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9152D"/>
    <w:multiLevelType w:val="hybridMultilevel"/>
    <w:tmpl w:val="0D1A1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ECE"/>
    <w:multiLevelType w:val="hybridMultilevel"/>
    <w:tmpl w:val="3FB80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F24606"/>
    <w:multiLevelType w:val="hybridMultilevel"/>
    <w:tmpl w:val="052CD296"/>
    <w:lvl w:ilvl="0" w:tplc="54885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5783"/>
    <w:multiLevelType w:val="hybridMultilevel"/>
    <w:tmpl w:val="EC7CD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661D"/>
    <w:multiLevelType w:val="hybridMultilevel"/>
    <w:tmpl w:val="768EA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A56F5"/>
    <w:multiLevelType w:val="hybridMultilevel"/>
    <w:tmpl w:val="79A88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7463"/>
    <w:multiLevelType w:val="hybridMultilevel"/>
    <w:tmpl w:val="13EC8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5498C"/>
    <w:multiLevelType w:val="hybridMultilevel"/>
    <w:tmpl w:val="6EE83C1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8F45FF"/>
    <w:multiLevelType w:val="hybridMultilevel"/>
    <w:tmpl w:val="2B3CEA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E78C9"/>
    <w:multiLevelType w:val="hybridMultilevel"/>
    <w:tmpl w:val="2CD09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811BF"/>
    <w:multiLevelType w:val="hybridMultilevel"/>
    <w:tmpl w:val="F67819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A332F"/>
    <w:multiLevelType w:val="hybridMultilevel"/>
    <w:tmpl w:val="B05A1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52AD"/>
    <w:multiLevelType w:val="hybridMultilevel"/>
    <w:tmpl w:val="113218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DF641BB"/>
    <w:multiLevelType w:val="hybridMultilevel"/>
    <w:tmpl w:val="D8967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10A6B"/>
    <w:multiLevelType w:val="hybridMultilevel"/>
    <w:tmpl w:val="BB566578"/>
    <w:lvl w:ilvl="0" w:tplc="988225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7073A0"/>
    <w:multiLevelType w:val="hybridMultilevel"/>
    <w:tmpl w:val="287C7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5"/>
  </w:num>
  <w:num w:numId="8">
    <w:abstractNumId w:val="8"/>
  </w:num>
  <w:num w:numId="9">
    <w:abstractNumId w:val="18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17"/>
  </w:num>
  <w:num w:numId="17">
    <w:abstractNumId w:val="0"/>
  </w:num>
  <w:num w:numId="18">
    <w:abstractNumId w:val="19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12B62"/>
    <w:rsid w:val="00013722"/>
    <w:rsid w:val="000152C7"/>
    <w:rsid w:val="00023370"/>
    <w:rsid w:val="00023BF8"/>
    <w:rsid w:val="000339C0"/>
    <w:rsid w:val="00035359"/>
    <w:rsid w:val="000376BD"/>
    <w:rsid w:val="00043733"/>
    <w:rsid w:val="00044D21"/>
    <w:rsid w:val="00045B34"/>
    <w:rsid w:val="000501F2"/>
    <w:rsid w:val="00064772"/>
    <w:rsid w:val="00067CB9"/>
    <w:rsid w:val="00067F60"/>
    <w:rsid w:val="000769F7"/>
    <w:rsid w:val="00081B05"/>
    <w:rsid w:val="00085E74"/>
    <w:rsid w:val="000865F4"/>
    <w:rsid w:val="00086BE6"/>
    <w:rsid w:val="000930CE"/>
    <w:rsid w:val="00096D49"/>
    <w:rsid w:val="000B0933"/>
    <w:rsid w:val="000B5D47"/>
    <w:rsid w:val="000C574A"/>
    <w:rsid w:val="000D03A8"/>
    <w:rsid w:val="000D1389"/>
    <w:rsid w:val="000D5016"/>
    <w:rsid w:val="000D563D"/>
    <w:rsid w:val="000D69CB"/>
    <w:rsid w:val="000E4D89"/>
    <w:rsid w:val="000E5131"/>
    <w:rsid w:val="000E6E94"/>
    <w:rsid w:val="000F0C41"/>
    <w:rsid w:val="000F65C8"/>
    <w:rsid w:val="0011314A"/>
    <w:rsid w:val="001168CC"/>
    <w:rsid w:val="00116A0D"/>
    <w:rsid w:val="00117F92"/>
    <w:rsid w:val="001254F4"/>
    <w:rsid w:val="00126B0D"/>
    <w:rsid w:val="00133323"/>
    <w:rsid w:val="00134F15"/>
    <w:rsid w:val="00137C09"/>
    <w:rsid w:val="00142EC2"/>
    <w:rsid w:val="001468AA"/>
    <w:rsid w:val="001506C8"/>
    <w:rsid w:val="00161DDA"/>
    <w:rsid w:val="0017005A"/>
    <w:rsid w:val="00170078"/>
    <w:rsid w:val="00172076"/>
    <w:rsid w:val="00176842"/>
    <w:rsid w:val="00176DBC"/>
    <w:rsid w:val="00183BAF"/>
    <w:rsid w:val="001857FF"/>
    <w:rsid w:val="001910DE"/>
    <w:rsid w:val="001932DE"/>
    <w:rsid w:val="00193C78"/>
    <w:rsid w:val="001A4FAF"/>
    <w:rsid w:val="001A5DF0"/>
    <w:rsid w:val="001A6921"/>
    <w:rsid w:val="001B07EA"/>
    <w:rsid w:val="001B1EB0"/>
    <w:rsid w:val="001C5179"/>
    <w:rsid w:val="001D247E"/>
    <w:rsid w:val="001D4EA6"/>
    <w:rsid w:val="001E2A02"/>
    <w:rsid w:val="001E577E"/>
    <w:rsid w:val="001F1B59"/>
    <w:rsid w:val="001F595E"/>
    <w:rsid w:val="00204890"/>
    <w:rsid w:val="00204AB9"/>
    <w:rsid w:val="00205C1A"/>
    <w:rsid w:val="00206E4F"/>
    <w:rsid w:val="00211AB1"/>
    <w:rsid w:val="0021461D"/>
    <w:rsid w:val="00215F41"/>
    <w:rsid w:val="00221E07"/>
    <w:rsid w:val="0023645F"/>
    <w:rsid w:val="00240B06"/>
    <w:rsid w:val="002515EB"/>
    <w:rsid w:val="00253B88"/>
    <w:rsid w:val="0025549A"/>
    <w:rsid w:val="00255B6C"/>
    <w:rsid w:val="002577A6"/>
    <w:rsid w:val="0026064C"/>
    <w:rsid w:val="00263A4B"/>
    <w:rsid w:val="002654FA"/>
    <w:rsid w:val="00267A1E"/>
    <w:rsid w:val="00274111"/>
    <w:rsid w:val="00274628"/>
    <w:rsid w:val="00274EC0"/>
    <w:rsid w:val="00275E2C"/>
    <w:rsid w:val="00292E28"/>
    <w:rsid w:val="002A1A0D"/>
    <w:rsid w:val="002A2806"/>
    <w:rsid w:val="002A31FE"/>
    <w:rsid w:val="002A3B03"/>
    <w:rsid w:val="002B160D"/>
    <w:rsid w:val="002D25DD"/>
    <w:rsid w:val="002D37EE"/>
    <w:rsid w:val="002D422D"/>
    <w:rsid w:val="002E03EB"/>
    <w:rsid w:val="002E242E"/>
    <w:rsid w:val="002E3698"/>
    <w:rsid w:val="002E4558"/>
    <w:rsid w:val="002F68CA"/>
    <w:rsid w:val="002F7AAA"/>
    <w:rsid w:val="00300AB3"/>
    <w:rsid w:val="003010F3"/>
    <w:rsid w:val="003054DC"/>
    <w:rsid w:val="00306C25"/>
    <w:rsid w:val="003106B8"/>
    <w:rsid w:val="0031225A"/>
    <w:rsid w:val="00313E90"/>
    <w:rsid w:val="00314DBB"/>
    <w:rsid w:val="0031537D"/>
    <w:rsid w:val="00317BF7"/>
    <w:rsid w:val="003216D3"/>
    <w:rsid w:val="003243D1"/>
    <w:rsid w:val="00332C4E"/>
    <w:rsid w:val="00337D69"/>
    <w:rsid w:val="00346471"/>
    <w:rsid w:val="00351333"/>
    <w:rsid w:val="00355A07"/>
    <w:rsid w:val="00361474"/>
    <w:rsid w:val="003621E3"/>
    <w:rsid w:val="00363533"/>
    <w:rsid w:val="003755D9"/>
    <w:rsid w:val="00381D95"/>
    <w:rsid w:val="00381DAC"/>
    <w:rsid w:val="00385151"/>
    <w:rsid w:val="00386FDC"/>
    <w:rsid w:val="0039584D"/>
    <w:rsid w:val="003A3D46"/>
    <w:rsid w:val="003A5B79"/>
    <w:rsid w:val="003A67CD"/>
    <w:rsid w:val="003C054D"/>
    <w:rsid w:val="003C3EDA"/>
    <w:rsid w:val="003C6F5F"/>
    <w:rsid w:val="003D3239"/>
    <w:rsid w:val="003D3E71"/>
    <w:rsid w:val="003D52CA"/>
    <w:rsid w:val="003D5890"/>
    <w:rsid w:val="003E1DE1"/>
    <w:rsid w:val="003E30D5"/>
    <w:rsid w:val="003E418D"/>
    <w:rsid w:val="003E6541"/>
    <w:rsid w:val="003F475F"/>
    <w:rsid w:val="003F77B2"/>
    <w:rsid w:val="00401700"/>
    <w:rsid w:val="004047A3"/>
    <w:rsid w:val="00406AC3"/>
    <w:rsid w:val="00415ABD"/>
    <w:rsid w:val="00415DB8"/>
    <w:rsid w:val="00416C36"/>
    <w:rsid w:val="00416E84"/>
    <w:rsid w:val="004200F4"/>
    <w:rsid w:val="004207D1"/>
    <w:rsid w:val="00420FE6"/>
    <w:rsid w:val="00421706"/>
    <w:rsid w:val="00432771"/>
    <w:rsid w:val="00437AB9"/>
    <w:rsid w:val="00441333"/>
    <w:rsid w:val="004525B0"/>
    <w:rsid w:val="00460267"/>
    <w:rsid w:val="004704C2"/>
    <w:rsid w:val="00471236"/>
    <w:rsid w:val="00485916"/>
    <w:rsid w:val="00492D95"/>
    <w:rsid w:val="00494B71"/>
    <w:rsid w:val="00496898"/>
    <w:rsid w:val="004A20A4"/>
    <w:rsid w:val="004B4C39"/>
    <w:rsid w:val="004B5D40"/>
    <w:rsid w:val="004B71AA"/>
    <w:rsid w:val="004C23DE"/>
    <w:rsid w:val="004C4A69"/>
    <w:rsid w:val="004C6BE9"/>
    <w:rsid w:val="004D49F0"/>
    <w:rsid w:val="004D7A68"/>
    <w:rsid w:val="004E0C14"/>
    <w:rsid w:val="004E7C10"/>
    <w:rsid w:val="004F1010"/>
    <w:rsid w:val="004F1200"/>
    <w:rsid w:val="004F2BE3"/>
    <w:rsid w:val="004F5003"/>
    <w:rsid w:val="004F52AE"/>
    <w:rsid w:val="004F629C"/>
    <w:rsid w:val="005017EF"/>
    <w:rsid w:val="00502022"/>
    <w:rsid w:val="00506A5C"/>
    <w:rsid w:val="00531524"/>
    <w:rsid w:val="00531853"/>
    <w:rsid w:val="00534A1C"/>
    <w:rsid w:val="00540D44"/>
    <w:rsid w:val="0054465E"/>
    <w:rsid w:val="00545895"/>
    <w:rsid w:val="005469D8"/>
    <w:rsid w:val="00550795"/>
    <w:rsid w:val="00551B2D"/>
    <w:rsid w:val="00554D77"/>
    <w:rsid w:val="00562E16"/>
    <w:rsid w:val="0056662D"/>
    <w:rsid w:val="005674A4"/>
    <w:rsid w:val="0056782F"/>
    <w:rsid w:val="00576437"/>
    <w:rsid w:val="005775A4"/>
    <w:rsid w:val="00580730"/>
    <w:rsid w:val="00581D08"/>
    <w:rsid w:val="00591FC7"/>
    <w:rsid w:val="00595287"/>
    <w:rsid w:val="00597C32"/>
    <w:rsid w:val="005A2D6D"/>
    <w:rsid w:val="005A5D40"/>
    <w:rsid w:val="005B1CBF"/>
    <w:rsid w:val="005B3A58"/>
    <w:rsid w:val="005B5649"/>
    <w:rsid w:val="005C26FA"/>
    <w:rsid w:val="005D3AA5"/>
    <w:rsid w:val="005E49C3"/>
    <w:rsid w:val="005E7521"/>
    <w:rsid w:val="005F1601"/>
    <w:rsid w:val="006050C1"/>
    <w:rsid w:val="0061078F"/>
    <w:rsid w:val="006142D4"/>
    <w:rsid w:val="00614E35"/>
    <w:rsid w:val="00615FDF"/>
    <w:rsid w:val="00621E8B"/>
    <w:rsid w:val="006226A1"/>
    <w:rsid w:val="00622886"/>
    <w:rsid w:val="006258A2"/>
    <w:rsid w:val="00627795"/>
    <w:rsid w:val="006308C5"/>
    <w:rsid w:val="00631469"/>
    <w:rsid w:val="006351F7"/>
    <w:rsid w:val="0064495B"/>
    <w:rsid w:val="00645A22"/>
    <w:rsid w:val="006504A2"/>
    <w:rsid w:val="00655A05"/>
    <w:rsid w:val="006566CE"/>
    <w:rsid w:val="00660F0E"/>
    <w:rsid w:val="00674761"/>
    <w:rsid w:val="00674964"/>
    <w:rsid w:val="00674FD8"/>
    <w:rsid w:val="00675943"/>
    <w:rsid w:val="006839BD"/>
    <w:rsid w:val="00690762"/>
    <w:rsid w:val="00690CB0"/>
    <w:rsid w:val="006923B5"/>
    <w:rsid w:val="00697DFE"/>
    <w:rsid w:val="006A5A3D"/>
    <w:rsid w:val="006B7857"/>
    <w:rsid w:val="006D14ED"/>
    <w:rsid w:val="006D5021"/>
    <w:rsid w:val="006D74AB"/>
    <w:rsid w:val="006E089A"/>
    <w:rsid w:val="006E698A"/>
    <w:rsid w:val="006F432C"/>
    <w:rsid w:val="006F7680"/>
    <w:rsid w:val="007007C6"/>
    <w:rsid w:val="00703A15"/>
    <w:rsid w:val="0070761A"/>
    <w:rsid w:val="007076AA"/>
    <w:rsid w:val="00710C40"/>
    <w:rsid w:val="00713DE3"/>
    <w:rsid w:val="00717D64"/>
    <w:rsid w:val="00732F31"/>
    <w:rsid w:val="00744050"/>
    <w:rsid w:val="007459C6"/>
    <w:rsid w:val="00747A84"/>
    <w:rsid w:val="007559FA"/>
    <w:rsid w:val="00756DA3"/>
    <w:rsid w:val="00760855"/>
    <w:rsid w:val="00767E8C"/>
    <w:rsid w:val="00774489"/>
    <w:rsid w:val="00783309"/>
    <w:rsid w:val="00787CD6"/>
    <w:rsid w:val="00797829"/>
    <w:rsid w:val="007A1622"/>
    <w:rsid w:val="007A4E14"/>
    <w:rsid w:val="007A5E36"/>
    <w:rsid w:val="007B1F6E"/>
    <w:rsid w:val="007C2310"/>
    <w:rsid w:val="007C4352"/>
    <w:rsid w:val="007C5C8B"/>
    <w:rsid w:val="007C657B"/>
    <w:rsid w:val="007D1E7A"/>
    <w:rsid w:val="007F1D4C"/>
    <w:rsid w:val="007F6F17"/>
    <w:rsid w:val="007F750F"/>
    <w:rsid w:val="007F7560"/>
    <w:rsid w:val="007F7C66"/>
    <w:rsid w:val="008025B1"/>
    <w:rsid w:val="008031C0"/>
    <w:rsid w:val="00803943"/>
    <w:rsid w:val="00804B0A"/>
    <w:rsid w:val="00805B8D"/>
    <w:rsid w:val="0081316A"/>
    <w:rsid w:val="00824140"/>
    <w:rsid w:val="00833F6E"/>
    <w:rsid w:val="0084454A"/>
    <w:rsid w:val="00847357"/>
    <w:rsid w:val="00854CA5"/>
    <w:rsid w:val="008612B2"/>
    <w:rsid w:val="008617F4"/>
    <w:rsid w:val="00863D5C"/>
    <w:rsid w:val="00866EAE"/>
    <w:rsid w:val="00867C2C"/>
    <w:rsid w:val="008704A8"/>
    <w:rsid w:val="00880A25"/>
    <w:rsid w:val="008920E1"/>
    <w:rsid w:val="00896C86"/>
    <w:rsid w:val="008A544E"/>
    <w:rsid w:val="008A61D8"/>
    <w:rsid w:val="008B72DE"/>
    <w:rsid w:val="008C3074"/>
    <w:rsid w:val="008D0806"/>
    <w:rsid w:val="008D76E4"/>
    <w:rsid w:val="008F2AF6"/>
    <w:rsid w:val="008F6609"/>
    <w:rsid w:val="00906D56"/>
    <w:rsid w:val="00920723"/>
    <w:rsid w:val="00920D74"/>
    <w:rsid w:val="0092107B"/>
    <w:rsid w:val="009262BA"/>
    <w:rsid w:val="00926A3A"/>
    <w:rsid w:val="00931506"/>
    <w:rsid w:val="009315E7"/>
    <w:rsid w:val="0093384B"/>
    <w:rsid w:val="00941E7B"/>
    <w:rsid w:val="00943C37"/>
    <w:rsid w:val="00953E6E"/>
    <w:rsid w:val="00960963"/>
    <w:rsid w:val="00962C01"/>
    <w:rsid w:val="0096349C"/>
    <w:rsid w:val="009659FB"/>
    <w:rsid w:val="009702A1"/>
    <w:rsid w:val="00972146"/>
    <w:rsid w:val="009728DD"/>
    <w:rsid w:val="00977C33"/>
    <w:rsid w:val="00980EC3"/>
    <w:rsid w:val="00986C3C"/>
    <w:rsid w:val="00987859"/>
    <w:rsid w:val="00994873"/>
    <w:rsid w:val="00996459"/>
    <w:rsid w:val="009A00BE"/>
    <w:rsid w:val="009A2821"/>
    <w:rsid w:val="009B6DB9"/>
    <w:rsid w:val="009C0DAC"/>
    <w:rsid w:val="009D0998"/>
    <w:rsid w:val="009D2D02"/>
    <w:rsid w:val="009E01D2"/>
    <w:rsid w:val="009E15D4"/>
    <w:rsid w:val="009E6E2F"/>
    <w:rsid w:val="009E7732"/>
    <w:rsid w:val="009F227B"/>
    <w:rsid w:val="009F277D"/>
    <w:rsid w:val="009F7519"/>
    <w:rsid w:val="00A00328"/>
    <w:rsid w:val="00A02106"/>
    <w:rsid w:val="00A02584"/>
    <w:rsid w:val="00A0685E"/>
    <w:rsid w:val="00A07391"/>
    <w:rsid w:val="00A10457"/>
    <w:rsid w:val="00A13A2D"/>
    <w:rsid w:val="00A24CB2"/>
    <w:rsid w:val="00A323DA"/>
    <w:rsid w:val="00A348B0"/>
    <w:rsid w:val="00A354B3"/>
    <w:rsid w:val="00A36D31"/>
    <w:rsid w:val="00A41606"/>
    <w:rsid w:val="00A42FC3"/>
    <w:rsid w:val="00A44A26"/>
    <w:rsid w:val="00A4590A"/>
    <w:rsid w:val="00A52FEA"/>
    <w:rsid w:val="00A54920"/>
    <w:rsid w:val="00A66363"/>
    <w:rsid w:val="00A66F96"/>
    <w:rsid w:val="00A678E4"/>
    <w:rsid w:val="00A709A9"/>
    <w:rsid w:val="00A751C3"/>
    <w:rsid w:val="00A76CA3"/>
    <w:rsid w:val="00A77A92"/>
    <w:rsid w:val="00A83FB2"/>
    <w:rsid w:val="00A84301"/>
    <w:rsid w:val="00A84895"/>
    <w:rsid w:val="00A8688C"/>
    <w:rsid w:val="00A8796D"/>
    <w:rsid w:val="00A90D17"/>
    <w:rsid w:val="00A951D1"/>
    <w:rsid w:val="00AC2308"/>
    <w:rsid w:val="00AC2C01"/>
    <w:rsid w:val="00AC2F06"/>
    <w:rsid w:val="00AC4536"/>
    <w:rsid w:val="00AC729E"/>
    <w:rsid w:val="00AD6D04"/>
    <w:rsid w:val="00AE04BD"/>
    <w:rsid w:val="00AE151B"/>
    <w:rsid w:val="00AE2C96"/>
    <w:rsid w:val="00AF5D91"/>
    <w:rsid w:val="00AF6288"/>
    <w:rsid w:val="00B01831"/>
    <w:rsid w:val="00B0218E"/>
    <w:rsid w:val="00B04FDB"/>
    <w:rsid w:val="00B113D9"/>
    <w:rsid w:val="00B12207"/>
    <w:rsid w:val="00B42F5C"/>
    <w:rsid w:val="00B45324"/>
    <w:rsid w:val="00B46BBC"/>
    <w:rsid w:val="00B518E8"/>
    <w:rsid w:val="00B542FB"/>
    <w:rsid w:val="00B64082"/>
    <w:rsid w:val="00B714E0"/>
    <w:rsid w:val="00B807FC"/>
    <w:rsid w:val="00B813E2"/>
    <w:rsid w:val="00B84BCC"/>
    <w:rsid w:val="00B8565C"/>
    <w:rsid w:val="00B85FB5"/>
    <w:rsid w:val="00B87162"/>
    <w:rsid w:val="00B87390"/>
    <w:rsid w:val="00B93188"/>
    <w:rsid w:val="00B942A1"/>
    <w:rsid w:val="00B96267"/>
    <w:rsid w:val="00B9661F"/>
    <w:rsid w:val="00BA0DF3"/>
    <w:rsid w:val="00BA0FE1"/>
    <w:rsid w:val="00BA2346"/>
    <w:rsid w:val="00BB3DC4"/>
    <w:rsid w:val="00BC2171"/>
    <w:rsid w:val="00BD5A07"/>
    <w:rsid w:val="00BE144F"/>
    <w:rsid w:val="00BE4058"/>
    <w:rsid w:val="00BF08DB"/>
    <w:rsid w:val="00BF3760"/>
    <w:rsid w:val="00BF47A6"/>
    <w:rsid w:val="00BF68DA"/>
    <w:rsid w:val="00C013E8"/>
    <w:rsid w:val="00C015C6"/>
    <w:rsid w:val="00C02CB2"/>
    <w:rsid w:val="00C1794F"/>
    <w:rsid w:val="00C268FF"/>
    <w:rsid w:val="00C277E9"/>
    <w:rsid w:val="00C303B5"/>
    <w:rsid w:val="00C33C0D"/>
    <w:rsid w:val="00C409DF"/>
    <w:rsid w:val="00C520EF"/>
    <w:rsid w:val="00C52B4F"/>
    <w:rsid w:val="00C57BBB"/>
    <w:rsid w:val="00C640CA"/>
    <w:rsid w:val="00C66E85"/>
    <w:rsid w:val="00C705FB"/>
    <w:rsid w:val="00C72595"/>
    <w:rsid w:val="00C73433"/>
    <w:rsid w:val="00C7503C"/>
    <w:rsid w:val="00C776B1"/>
    <w:rsid w:val="00C777D4"/>
    <w:rsid w:val="00C83E66"/>
    <w:rsid w:val="00C96C93"/>
    <w:rsid w:val="00CA5B06"/>
    <w:rsid w:val="00CB37D4"/>
    <w:rsid w:val="00CB3DAC"/>
    <w:rsid w:val="00CB4CB7"/>
    <w:rsid w:val="00CB5AA3"/>
    <w:rsid w:val="00CC5C03"/>
    <w:rsid w:val="00CD768E"/>
    <w:rsid w:val="00CE0C45"/>
    <w:rsid w:val="00CE7155"/>
    <w:rsid w:val="00CF0798"/>
    <w:rsid w:val="00CF211B"/>
    <w:rsid w:val="00CF25B6"/>
    <w:rsid w:val="00D0166F"/>
    <w:rsid w:val="00D034C6"/>
    <w:rsid w:val="00D07763"/>
    <w:rsid w:val="00D07C2C"/>
    <w:rsid w:val="00D12510"/>
    <w:rsid w:val="00D12BF5"/>
    <w:rsid w:val="00D24B54"/>
    <w:rsid w:val="00D25E43"/>
    <w:rsid w:val="00D30820"/>
    <w:rsid w:val="00D35D97"/>
    <w:rsid w:val="00D4556F"/>
    <w:rsid w:val="00D4618C"/>
    <w:rsid w:val="00D51425"/>
    <w:rsid w:val="00D535BD"/>
    <w:rsid w:val="00D5590D"/>
    <w:rsid w:val="00D60AC5"/>
    <w:rsid w:val="00D60C73"/>
    <w:rsid w:val="00D70D27"/>
    <w:rsid w:val="00D7200B"/>
    <w:rsid w:val="00D72A04"/>
    <w:rsid w:val="00D72C18"/>
    <w:rsid w:val="00D72F8F"/>
    <w:rsid w:val="00D750EB"/>
    <w:rsid w:val="00D766E8"/>
    <w:rsid w:val="00D802AB"/>
    <w:rsid w:val="00D805FE"/>
    <w:rsid w:val="00D93800"/>
    <w:rsid w:val="00DA0CE5"/>
    <w:rsid w:val="00DA2F76"/>
    <w:rsid w:val="00DA5CD6"/>
    <w:rsid w:val="00DA6638"/>
    <w:rsid w:val="00DB0D5D"/>
    <w:rsid w:val="00DB120C"/>
    <w:rsid w:val="00DB2E86"/>
    <w:rsid w:val="00DB414C"/>
    <w:rsid w:val="00DD0C19"/>
    <w:rsid w:val="00DE323E"/>
    <w:rsid w:val="00DF14BF"/>
    <w:rsid w:val="00DF1B3E"/>
    <w:rsid w:val="00DF2AA8"/>
    <w:rsid w:val="00DF5130"/>
    <w:rsid w:val="00E06F17"/>
    <w:rsid w:val="00E07AC8"/>
    <w:rsid w:val="00E10658"/>
    <w:rsid w:val="00E108C1"/>
    <w:rsid w:val="00E1160F"/>
    <w:rsid w:val="00E1271C"/>
    <w:rsid w:val="00E173CF"/>
    <w:rsid w:val="00E221C8"/>
    <w:rsid w:val="00E26504"/>
    <w:rsid w:val="00E3006C"/>
    <w:rsid w:val="00E46E8D"/>
    <w:rsid w:val="00E538C7"/>
    <w:rsid w:val="00E555B4"/>
    <w:rsid w:val="00E57875"/>
    <w:rsid w:val="00E73D8A"/>
    <w:rsid w:val="00E760AD"/>
    <w:rsid w:val="00E848D5"/>
    <w:rsid w:val="00E92206"/>
    <w:rsid w:val="00E940DB"/>
    <w:rsid w:val="00E94A7B"/>
    <w:rsid w:val="00E95C40"/>
    <w:rsid w:val="00EA4684"/>
    <w:rsid w:val="00EA66DA"/>
    <w:rsid w:val="00EB0419"/>
    <w:rsid w:val="00EB7FEC"/>
    <w:rsid w:val="00EC0BE0"/>
    <w:rsid w:val="00ED5539"/>
    <w:rsid w:val="00ED62C7"/>
    <w:rsid w:val="00ED7AEC"/>
    <w:rsid w:val="00EE11B2"/>
    <w:rsid w:val="00EE16C1"/>
    <w:rsid w:val="00EF0A1B"/>
    <w:rsid w:val="00EF6270"/>
    <w:rsid w:val="00EF6846"/>
    <w:rsid w:val="00EF746D"/>
    <w:rsid w:val="00F26D35"/>
    <w:rsid w:val="00F3793D"/>
    <w:rsid w:val="00F425F1"/>
    <w:rsid w:val="00F43B1F"/>
    <w:rsid w:val="00F471AC"/>
    <w:rsid w:val="00F54CF1"/>
    <w:rsid w:val="00F562E9"/>
    <w:rsid w:val="00F57A85"/>
    <w:rsid w:val="00F61547"/>
    <w:rsid w:val="00F6327D"/>
    <w:rsid w:val="00F66E62"/>
    <w:rsid w:val="00F70D9D"/>
    <w:rsid w:val="00F71135"/>
    <w:rsid w:val="00F71DA7"/>
    <w:rsid w:val="00F72CE0"/>
    <w:rsid w:val="00F73425"/>
    <w:rsid w:val="00F76380"/>
    <w:rsid w:val="00F76897"/>
    <w:rsid w:val="00F80BBB"/>
    <w:rsid w:val="00F83D59"/>
    <w:rsid w:val="00F90847"/>
    <w:rsid w:val="00F90FE7"/>
    <w:rsid w:val="00F9302F"/>
    <w:rsid w:val="00F965B0"/>
    <w:rsid w:val="00FA12AE"/>
    <w:rsid w:val="00FA22F2"/>
    <w:rsid w:val="00FB169D"/>
    <w:rsid w:val="00FB1FD1"/>
    <w:rsid w:val="00FB58B3"/>
    <w:rsid w:val="00FB646D"/>
    <w:rsid w:val="00FB7FF2"/>
    <w:rsid w:val="00FC4463"/>
    <w:rsid w:val="00FC5E14"/>
    <w:rsid w:val="00FD2444"/>
    <w:rsid w:val="00FD75CA"/>
    <w:rsid w:val="00FE5EBC"/>
    <w:rsid w:val="00FF077E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2F6BE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7C2C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customStyle="1" w:styleId="Default">
    <w:name w:val="Default"/>
    <w:rsid w:val="006308C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59222C-C965-46BC-B5AF-37093F84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dc:description/>
  <cp:lastModifiedBy>Erik Scheriani</cp:lastModifiedBy>
  <cp:revision>2</cp:revision>
  <cp:lastPrinted>2023-12-29T11:48:00Z</cp:lastPrinted>
  <dcterms:created xsi:type="dcterms:W3CDTF">2026-03-04T15:29:00Z</dcterms:created>
  <dcterms:modified xsi:type="dcterms:W3CDTF">2026-03-04T15:29:00Z</dcterms:modified>
  <dc:language>sl-SI</dc:language>
</cp:coreProperties>
</file>