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42" w:rsidRDefault="00215242" w:rsidP="00215242">
      <w:pPr>
        <w:suppressAutoHyphens/>
        <w:spacing w:after="0" w:line="276" w:lineRule="auto"/>
        <w:ind w:left="1412" w:hanging="1412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ZAPISNIK</w:t>
      </w:r>
    </w:p>
    <w:p w:rsidR="00215242" w:rsidRDefault="00215242" w:rsidP="00215242">
      <w:pPr>
        <w:suppressAutoHyphens/>
        <w:spacing w:after="0" w:line="276" w:lineRule="auto"/>
        <w:ind w:left="1412" w:hanging="1412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5</w:t>
      </w:r>
      <w:r w:rsidRPr="00CB055F">
        <w:rPr>
          <w:rFonts w:eastAsia="Calibri" w:cstheme="minorHAnsi"/>
          <w:b/>
          <w:sz w:val="24"/>
          <w:szCs w:val="24"/>
        </w:rPr>
        <w:t>. SEJE DELOVNE SKUPINE VLADE REPUBLIKE SLOVENIJE ZA KOORDINACIJO PRIPRAVLJALNIH AKTIVNOSTI NA PROJEKTU JEK2</w:t>
      </w:r>
    </w:p>
    <w:p w:rsidR="00D40F2A" w:rsidRDefault="00D40F2A" w:rsidP="00D40F2A">
      <w:pPr>
        <w:suppressAutoHyphens/>
        <w:spacing w:after="0" w:line="23" w:lineRule="atLeast"/>
        <w:rPr>
          <w:rFonts w:eastAsia="Calibri" w:cstheme="minorHAnsi"/>
          <w:b/>
          <w:sz w:val="24"/>
          <w:szCs w:val="24"/>
        </w:rPr>
      </w:pPr>
    </w:p>
    <w:p w:rsidR="00D40F2A" w:rsidRPr="00D40F2A" w:rsidRDefault="00D40F2A" w:rsidP="00D40F2A">
      <w:pPr>
        <w:suppressAutoHyphens/>
        <w:spacing w:after="0" w:line="23" w:lineRule="atLeast"/>
        <w:rPr>
          <w:rFonts w:eastAsia="Calibri" w:cstheme="minorHAnsi"/>
        </w:rPr>
      </w:pPr>
    </w:p>
    <w:p w:rsidR="00D40F2A" w:rsidRPr="00D40F2A" w:rsidRDefault="009E21A8" w:rsidP="00D40F2A">
      <w:pPr>
        <w:suppressAutoHyphens/>
        <w:spacing w:after="0" w:line="23" w:lineRule="atLeast"/>
        <w:ind w:left="1412" w:hanging="1412"/>
        <w:jc w:val="center"/>
        <w:rPr>
          <w:rFonts w:eastAsia="Calibri" w:cstheme="minorHAnsi"/>
        </w:rPr>
      </w:pPr>
      <w:r w:rsidRPr="003F4BF8">
        <w:rPr>
          <w:rFonts w:eastAsia="Calibri" w:cstheme="minorHAnsi"/>
        </w:rPr>
        <w:t>petek, 2. 2</w:t>
      </w:r>
      <w:r w:rsidR="00D40F2A" w:rsidRPr="003F4BF8">
        <w:rPr>
          <w:rFonts w:eastAsia="Calibri" w:cstheme="minorHAnsi"/>
        </w:rPr>
        <w:t>. 2024</w:t>
      </w:r>
    </w:p>
    <w:p w:rsidR="00D40F2A" w:rsidRPr="00D40F2A" w:rsidRDefault="00D40F2A" w:rsidP="00D40F2A">
      <w:pPr>
        <w:suppressAutoHyphens/>
        <w:spacing w:after="120" w:line="23" w:lineRule="atLeast"/>
        <w:jc w:val="both"/>
        <w:rPr>
          <w:rFonts w:eastAsia="Calibri" w:cstheme="minorHAnsi"/>
          <w:b/>
        </w:rPr>
      </w:pPr>
    </w:p>
    <w:p w:rsidR="00D40F2A" w:rsidRPr="00D40F2A" w:rsidRDefault="00D40F2A" w:rsidP="00D40F2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D40F2A">
        <w:rPr>
          <w:rFonts w:eastAsia="Calibri" w:cstheme="minorHAnsi"/>
          <w:color w:val="000000" w:themeColor="text1"/>
        </w:rPr>
        <w:t xml:space="preserve">Prisotni člani </w:t>
      </w:r>
    </w:p>
    <w:p w:rsidR="00D40F2A" w:rsidRPr="00D40F2A" w:rsidRDefault="00D40F2A" w:rsidP="00D40F2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D40F2A">
        <w:rPr>
          <w:rFonts w:eastAsia="Calibri" w:cstheme="minorHAnsi"/>
          <w:color w:val="000000" w:themeColor="text1"/>
        </w:rPr>
        <w:t xml:space="preserve">in aktivni </w:t>
      </w:r>
    </w:p>
    <w:p w:rsidR="00D40F2A" w:rsidRPr="00D40F2A" w:rsidRDefault="00D40F2A" w:rsidP="00D40F2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highlight w:val="yellow"/>
        </w:rPr>
      </w:pPr>
      <w:r w:rsidRPr="00D40F2A">
        <w:rPr>
          <w:rFonts w:eastAsia="Calibri" w:cstheme="minorHAnsi"/>
          <w:color w:val="000000" w:themeColor="text1"/>
        </w:rPr>
        <w:t xml:space="preserve">udeleženci: </w:t>
      </w:r>
      <w:r w:rsidRPr="00D40F2A">
        <w:rPr>
          <w:rFonts w:eastAsia="Calibri" w:cstheme="minorHAnsi"/>
          <w:color w:val="000000" w:themeColor="text1"/>
        </w:rPr>
        <w:tab/>
      </w:r>
      <w:r w:rsidRPr="00997901">
        <w:rPr>
          <w:rFonts w:eastAsia="Calibri" w:cstheme="minorHAnsi"/>
        </w:rPr>
        <w:t>Danijel Levičar, mag. Andrej Rajh, mag. Tina Seršen, Ana Vidmar, Ervina Jarc</w:t>
      </w:r>
      <w:r w:rsidRPr="00997901">
        <w:rPr>
          <w:rFonts w:eastAsia="Calibri" w:cstheme="minorHAnsi"/>
          <w:color w:val="000000" w:themeColor="text1"/>
        </w:rPr>
        <w:t xml:space="preserve">, </w:t>
      </w:r>
      <w:r w:rsidRPr="00997901">
        <w:rPr>
          <w:rFonts w:eastAsia="Calibri" w:cstheme="minorHAnsi"/>
        </w:rPr>
        <w:t>dr. Dejan Paravan, Gorazd Pfeifer, dr. Tomaž Nemec,</w:t>
      </w:r>
      <w:r w:rsidRPr="00997901">
        <w:rPr>
          <w:rFonts w:eastAsia="Times New Roman" w:cstheme="minorHAnsi"/>
          <w:lang w:val="sl" w:eastAsia="en-GB"/>
        </w:rPr>
        <w:t xml:space="preserve"> Igor </w:t>
      </w:r>
      <w:proofErr w:type="spellStart"/>
      <w:r w:rsidRPr="00997901">
        <w:rPr>
          <w:rFonts w:eastAsia="Times New Roman" w:cstheme="minorHAnsi"/>
          <w:lang w:val="sl" w:eastAsia="en-GB"/>
        </w:rPr>
        <w:t>Feketija</w:t>
      </w:r>
      <w:proofErr w:type="spellEnd"/>
      <w:r w:rsidRPr="00997901">
        <w:rPr>
          <w:rFonts w:eastAsia="Times New Roman" w:cstheme="minorHAnsi"/>
          <w:lang w:val="sl" w:eastAsia="en-GB"/>
        </w:rPr>
        <w:t>,</w:t>
      </w:r>
      <w:r w:rsidR="003F4BF8" w:rsidRPr="00997901">
        <w:rPr>
          <w:rFonts w:eastAsia="Calibri" w:cstheme="minorHAnsi"/>
        </w:rPr>
        <w:t xml:space="preserve"> Igor </w:t>
      </w:r>
      <w:proofErr w:type="spellStart"/>
      <w:r w:rsidR="003F4BF8" w:rsidRPr="00997901">
        <w:rPr>
          <w:rFonts w:eastAsia="Calibri" w:cstheme="minorHAnsi"/>
        </w:rPr>
        <w:t>Sirc</w:t>
      </w:r>
      <w:proofErr w:type="spellEnd"/>
      <w:r w:rsidR="003F4BF8" w:rsidRPr="00997901">
        <w:rPr>
          <w:rFonts w:eastAsia="Calibri" w:cstheme="minorHAnsi"/>
        </w:rPr>
        <w:t xml:space="preserve">, Dejan </w:t>
      </w:r>
      <w:proofErr w:type="spellStart"/>
      <w:r w:rsidR="003F4BF8" w:rsidRPr="00997901">
        <w:rPr>
          <w:rFonts w:eastAsia="Calibri" w:cstheme="minorHAnsi"/>
        </w:rPr>
        <w:t>Vladić</w:t>
      </w:r>
      <w:proofErr w:type="spellEnd"/>
      <w:r w:rsidR="003F4BF8" w:rsidRPr="00997901">
        <w:rPr>
          <w:rFonts w:eastAsia="Calibri" w:cstheme="minorHAnsi"/>
        </w:rPr>
        <w:t xml:space="preserve">, </w:t>
      </w:r>
      <w:r w:rsidR="007B6AA7" w:rsidRPr="00997901">
        <w:rPr>
          <w:rFonts w:eastAsia="Calibri" w:cstheme="minorHAnsi"/>
        </w:rPr>
        <w:t>Božidar Krajnc</w:t>
      </w:r>
      <w:r w:rsidR="007B6AA7" w:rsidRPr="00997901">
        <w:rPr>
          <w:rFonts w:eastAsia="Calibri" w:cstheme="minorHAnsi"/>
        </w:rPr>
        <w:t xml:space="preserve">, </w:t>
      </w:r>
      <w:r w:rsidR="007B6AA7" w:rsidRPr="00997901">
        <w:rPr>
          <w:rFonts w:eastAsia="Calibri" w:cstheme="minorHAnsi"/>
        </w:rPr>
        <w:t>mag. Aleksander Mervar</w:t>
      </w:r>
      <w:r w:rsidR="00316D7A">
        <w:rPr>
          <w:rFonts w:eastAsia="Calibri" w:cstheme="minorHAnsi"/>
        </w:rPr>
        <w:t>.</w:t>
      </w:r>
    </w:p>
    <w:p w:rsidR="00D40F2A" w:rsidRPr="00D40F2A" w:rsidRDefault="00D40F2A" w:rsidP="00D40F2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  <w:highlight w:val="yellow"/>
        </w:rPr>
      </w:pPr>
    </w:p>
    <w:p w:rsidR="00D40F2A" w:rsidRPr="00D40F2A" w:rsidRDefault="00D40F2A" w:rsidP="00D40F2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D40F2A">
        <w:rPr>
          <w:rFonts w:eastAsia="Calibri" w:cstheme="minorHAnsi"/>
          <w:color w:val="000000" w:themeColor="text1"/>
        </w:rPr>
        <w:t>Odsotni:</w:t>
      </w:r>
      <w:r w:rsidRPr="00D40F2A">
        <w:rPr>
          <w:rFonts w:eastAsia="Calibri" w:cstheme="minorHAnsi"/>
          <w:color w:val="000000" w:themeColor="text1"/>
        </w:rPr>
        <w:tab/>
      </w:r>
      <w:r w:rsidRPr="00316D7A">
        <w:rPr>
          <w:rFonts w:eastAsia="Calibri" w:cstheme="minorHAnsi"/>
          <w:color w:val="000000" w:themeColor="text1"/>
        </w:rPr>
        <w:t>Jože Novak</w:t>
      </w:r>
      <w:r w:rsidRPr="00316D7A">
        <w:rPr>
          <w:rFonts w:eastAsia="Calibri" w:cstheme="minorHAnsi"/>
        </w:rPr>
        <w:t xml:space="preserve">, </w:t>
      </w:r>
      <w:r w:rsidRPr="00316D7A">
        <w:rPr>
          <w:rFonts w:eastAsia="Calibri" w:cstheme="minorHAnsi"/>
          <w:color w:val="000000" w:themeColor="text1"/>
        </w:rPr>
        <w:t xml:space="preserve">Matevž Frangež, </w:t>
      </w:r>
      <w:r w:rsidRPr="00316D7A">
        <w:rPr>
          <w:rFonts w:eastAsia="Calibri" w:cstheme="minorHAnsi"/>
          <w:lang w:val="sl" w:eastAsia="en-GB"/>
        </w:rPr>
        <w:t>dr. Jure Gašparič,</w:t>
      </w:r>
      <w:r w:rsidRPr="00316D7A">
        <w:rPr>
          <w:rFonts w:eastAsia="Calibri" w:cstheme="minorHAnsi"/>
        </w:rPr>
        <w:t xml:space="preserve"> mag. Marko Štucin</w:t>
      </w:r>
      <w:r w:rsidRPr="00316D7A">
        <w:rPr>
          <w:rFonts w:eastAsia="Calibri" w:cstheme="minorHAnsi"/>
          <w:color w:val="000000" w:themeColor="text1"/>
        </w:rPr>
        <w:t xml:space="preserve">, </w:t>
      </w:r>
      <w:r w:rsidRPr="00316D7A">
        <w:rPr>
          <w:rFonts w:eastAsia="Calibri" w:cstheme="minorHAnsi"/>
        </w:rPr>
        <w:t>Drago Bregar,  Luka Mesec,</w:t>
      </w:r>
      <w:r w:rsidRPr="00316D7A">
        <w:rPr>
          <w:rFonts w:eastAsia="Calibri" w:cstheme="minorHAnsi"/>
          <w:color w:val="000000" w:themeColor="text1"/>
        </w:rPr>
        <w:t xml:space="preserve"> dr. Matjaž Krajnc,</w:t>
      </w:r>
      <w:r w:rsidRPr="00316D7A">
        <w:rPr>
          <w:rFonts w:eastAsia="Calibri" w:cstheme="minorHAnsi"/>
        </w:rPr>
        <w:t xml:space="preserve"> </w:t>
      </w:r>
      <w:r w:rsidR="00997901" w:rsidRPr="00316D7A">
        <w:rPr>
          <w:rFonts w:eastAsia="Calibri" w:cstheme="minorHAnsi"/>
        </w:rPr>
        <w:t>mag. Matej Skočir,</w:t>
      </w:r>
      <w:r w:rsidR="003F4BF8" w:rsidRPr="00316D7A">
        <w:rPr>
          <w:rFonts w:eastAsia="Calibri" w:cstheme="minorHAnsi"/>
        </w:rPr>
        <w:t xml:space="preserve"> </w:t>
      </w:r>
      <w:r w:rsidR="003F4BF8" w:rsidRPr="00316D7A">
        <w:rPr>
          <w:rFonts w:eastAsia="Calibri" w:cstheme="minorHAnsi"/>
        </w:rPr>
        <w:t xml:space="preserve">mag. Hinko </w:t>
      </w:r>
      <w:proofErr w:type="spellStart"/>
      <w:r w:rsidR="003F4BF8" w:rsidRPr="00316D7A">
        <w:rPr>
          <w:rFonts w:eastAsia="Calibri" w:cstheme="minorHAnsi"/>
        </w:rPr>
        <w:t>Šolinc</w:t>
      </w:r>
      <w:proofErr w:type="spellEnd"/>
      <w:r w:rsidR="003F4BF8" w:rsidRPr="00316D7A">
        <w:rPr>
          <w:rFonts w:eastAsia="Calibri" w:cstheme="minorHAnsi"/>
        </w:rPr>
        <w:t>,</w:t>
      </w:r>
      <w:r w:rsidR="003F4BF8" w:rsidRPr="00316D7A">
        <w:rPr>
          <w:rFonts w:eastAsia="Calibri" w:cstheme="minorHAnsi"/>
        </w:rPr>
        <w:t xml:space="preserve"> </w:t>
      </w:r>
      <w:r w:rsidR="003F4BF8" w:rsidRPr="00316D7A">
        <w:rPr>
          <w:rFonts w:eastAsia="Calibri" w:cstheme="minorHAnsi"/>
        </w:rPr>
        <w:t>dr. Jurij Klančnik</w:t>
      </w:r>
      <w:r w:rsidR="003F4BF8" w:rsidRPr="00316D7A">
        <w:rPr>
          <w:rFonts w:eastAsia="Calibri" w:cstheme="minorHAnsi"/>
          <w:color w:val="000000" w:themeColor="text1"/>
        </w:rPr>
        <w:t>,</w:t>
      </w:r>
      <w:r w:rsidR="00997901" w:rsidRPr="00316D7A">
        <w:rPr>
          <w:rFonts w:eastAsia="Calibri" w:cstheme="minorHAnsi"/>
          <w:color w:val="000000" w:themeColor="text1"/>
        </w:rPr>
        <w:t xml:space="preserve"> mag.</w:t>
      </w:r>
      <w:r w:rsidR="003F4BF8" w:rsidRPr="00316D7A">
        <w:rPr>
          <w:rFonts w:eastAsia="Calibri" w:cstheme="minorHAnsi"/>
          <w:color w:val="000000" w:themeColor="text1"/>
        </w:rPr>
        <w:t xml:space="preserve"> </w:t>
      </w:r>
      <w:r w:rsidR="003F4BF8" w:rsidRPr="00316D7A">
        <w:rPr>
          <w:rFonts w:eastAsia="Calibri" w:cstheme="minorHAnsi"/>
          <w:color w:val="000000" w:themeColor="text1"/>
        </w:rPr>
        <w:t xml:space="preserve">Miranda </w:t>
      </w:r>
      <w:proofErr w:type="spellStart"/>
      <w:r w:rsidR="003F4BF8" w:rsidRPr="00316D7A">
        <w:rPr>
          <w:rFonts w:eastAsia="Calibri" w:cstheme="minorHAnsi"/>
          <w:color w:val="000000" w:themeColor="text1"/>
        </w:rPr>
        <w:t>Groff</w:t>
      </w:r>
      <w:proofErr w:type="spellEnd"/>
      <w:r w:rsidR="003F4BF8" w:rsidRPr="00316D7A">
        <w:rPr>
          <w:rFonts w:eastAsia="Calibri" w:cstheme="minorHAnsi"/>
          <w:color w:val="000000" w:themeColor="text1"/>
        </w:rPr>
        <w:t xml:space="preserve"> Ferjančič</w:t>
      </w:r>
      <w:r w:rsidR="003F4BF8" w:rsidRPr="00316D7A">
        <w:rPr>
          <w:rFonts w:eastAsia="Calibri" w:cstheme="minorHAnsi"/>
        </w:rPr>
        <w:t>,</w:t>
      </w:r>
      <w:r w:rsidR="003F4BF8" w:rsidRPr="00316D7A">
        <w:rPr>
          <w:rFonts w:eastAsia="Calibri" w:cstheme="minorHAnsi"/>
        </w:rPr>
        <w:t xml:space="preserve"> </w:t>
      </w:r>
      <w:r w:rsidR="00316D7A" w:rsidRPr="00316D7A">
        <w:rPr>
          <w:rFonts w:eastAsia="Calibri" w:cstheme="minorHAnsi"/>
        </w:rPr>
        <w:t>dr. Bruno Glaser.</w:t>
      </w:r>
    </w:p>
    <w:p w:rsidR="00D40F2A" w:rsidRPr="00D40F2A" w:rsidRDefault="00D40F2A" w:rsidP="00D40F2A">
      <w:pPr>
        <w:suppressAutoHyphens/>
        <w:spacing w:after="0" w:line="276" w:lineRule="auto"/>
        <w:ind w:left="1701" w:hanging="1701"/>
        <w:jc w:val="both"/>
        <w:rPr>
          <w:rFonts w:eastAsia="Times New Roman" w:cstheme="minorHAnsi"/>
          <w:lang w:val="sl" w:eastAsia="en-GB"/>
        </w:rPr>
      </w:pPr>
    </w:p>
    <w:p w:rsidR="00D40F2A" w:rsidRPr="00D40F2A" w:rsidRDefault="00D40F2A" w:rsidP="00D40F2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D40F2A">
        <w:rPr>
          <w:rFonts w:eastAsia="Calibri" w:cstheme="minorHAnsi"/>
          <w:color w:val="000000" w:themeColor="text1"/>
        </w:rPr>
        <w:t>Ostali prisotni:</w:t>
      </w:r>
      <w:r w:rsidRPr="00D40F2A">
        <w:rPr>
          <w:rFonts w:eastAsia="Calibri" w:cstheme="minorHAnsi"/>
          <w:color w:val="000000" w:themeColor="text1"/>
        </w:rPr>
        <w:tab/>
      </w:r>
      <w:r w:rsidR="003F4BF8">
        <w:rPr>
          <w:rFonts w:eastAsia="Calibri" w:cstheme="minorHAnsi"/>
          <w:color w:val="000000" w:themeColor="text1"/>
        </w:rPr>
        <w:t>dr</w:t>
      </w:r>
      <w:r w:rsidR="003F4BF8" w:rsidRPr="003F4BF8">
        <w:rPr>
          <w:rFonts w:eastAsia="Calibri" w:cstheme="minorHAnsi"/>
          <w:color w:val="000000" w:themeColor="text1"/>
        </w:rPr>
        <w:t xml:space="preserve">. Robert Golob, </w:t>
      </w:r>
      <w:r w:rsidR="003F4BF8">
        <w:rPr>
          <w:rFonts w:eastAsia="Calibri" w:cstheme="minorHAnsi"/>
          <w:color w:val="000000" w:themeColor="text1"/>
        </w:rPr>
        <w:t xml:space="preserve">mag. </w:t>
      </w:r>
      <w:r w:rsidR="003F4BF8" w:rsidRPr="003F4BF8">
        <w:rPr>
          <w:rFonts w:eastAsia="Calibri" w:cstheme="minorHAnsi"/>
          <w:color w:val="000000" w:themeColor="text1"/>
        </w:rPr>
        <w:t xml:space="preserve">Bojan Kumer, Melita Župevc, Andrej Pečjak, </w:t>
      </w:r>
      <w:r w:rsidRPr="003F4BF8">
        <w:rPr>
          <w:rFonts w:eastAsia="Calibri" w:cstheme="minorHAnsi"/>
          <w:color w:val="000000" w:themeColor="text1"/>
        </w:rPr>
        <w:t xml:space="preserve">dr. Janez Gale, </w:t>
      </w:r>
      <w:r w:rsidR="007B6AA7">
        <w:rPr>
          <w:rFonts w:eastAsia="Calibri" w:cstheme="minorHAnsi"/>
          <w:color w:val="000000" w:themeColor="text1"/>
        </w:rPr>
        <w:t xml:space="preserve">Robert Bergant, </w:t>
      </w:r>
      <w:r w:rsidR="00194E2A">
        <w:rPr>
          <w:rFonts w:eastAsia="Calibri" w:cstheme="minorHAnsi"/>
          <w:color w:val="000000" w:themeColor="text1"/>
        </w:rPr>
        <w:t xml:space="preserve">dr. </w:t>
      </w:r>
      <w:r w:rsidR="007B6AA7">
        <w:rPr>
          <w:rFonts w:eastAsia="Calibri" w:cstheme="minorHAnsi"/>
          <w:color w:val="000000" w:themeColor="text1"/>
        </w:rPr>
        <w:t xml:space="preserve">Danijel </w:t>
      </w:r>
      <w:proofErr w:type="spellStart"/>
      <w:r w:rsidR="000F4D84">
        <w:rPr>
          <w:rFonts w:eastAsia="Calibri" w:cstheme="minorHAnsi"/>
          <w:color w:val="000000" w:themeColor="text1"/>
        </w:rPr>
        <w:t>C</w:t>
      </w:r>
      <w:r w:rsidR="007B6AA7">
        <w:rPr>
          <w:rFonts w:eastAsia="Calibri" w:cstheme="minorHAnsi"/>
          <w:color w:val="000000" w:themeColor="text1"/>
        </w:rPr>
        <w:t>rn</w:t>
      </w:r>
      <w:r w:rsidR="000F4D84">
        <w:rPr>
          <w:rFonts w:eastAsia="Calibri" w:cstheme="minorHAnsi"/>
          <w:color w:val="000000" w:themeColor="text1"/>
        </w:rPr>
        <w:t>č</w:t>
      </w:r>
      <w:r w:rsidR="007B6AA7">
        <w:rPr>
          <w:rFonts w:eastAsia="Calibri" w:cstheme="minorHAnsi"/>
          <w:color w:val="000000" w:themeColor="text1"/>
        </w:rPr>
        <w:t>ec</w:t>
      </w:r>
      <w:proofErr w:type="spellEnd"/>
      <w:r w:rsidR="007B6AA7">
        <w:rPr>
          <w:rFonts w:eastAsia="Calibri" w:cstheme="minorHAnsi"/>
          <w:color w:val="000000" w:themeColor="text1"/>
        </w:rPr>
        <w:t xml:space="preserve">, </w:t>
      </w:r>
      <w:r w:rsidR="000F4D84">
        <w:rPr>
          <w:rFonts w:eastAsia="Calibri" w:cstheme="minorHAnsi"/>
          <w:color w:val="000000" w:themeColor="text1"/>
        </w:rPr>
        <w:t xml:space="preserve">mag. </w:t>
      </w:r>
      <w:r w:rsidR="007B6AA7">
        <w:rPr>
          <w:rFonts w:eastAsia="Calibri" w:cstheme="minorHAnsi"/>
          <w:color w:val="000000" w:themeColor="text1"/>
        </w:rPr>
        <w:t>Stane Merše</w:t>
      </w:r>
      <w:r w:rsidR="00997901">
        <w:rPr>
          <w:rFonts w:eastAsia="Calibri" w:cstheme="minorHAnsi"/>
          <w:color w:val="000000" w:themeColor="text1"/>
        </w:rPr>
        <w:t>, Tomaž Boh, mag. Marija Čebular Z</w:t>
      </w:r>
      <w:r w:rsidR="00316D7A">
        <w:rPr>
          <w:rFonts w:eastAsia="Calibri" w:cstheme="minorHAnsi"/>
          <w:color w:val="000000" w:themeColor="text1"/>
        </w:rPr>
        <w:t>ajec,</w:t>
      </w:r>
      <w:r w:rsidR="007B6AA7">
        <w:rPr>
          <w:rFonts w:eastAsia="Calibri" w:cstheme="minorHAnsi"/>
          <w:color w:val="000000" w:themeColor="text1"/>
        </w:rPr>
        <w:t xml:space="preserve"> </w:t>
      </w:r>
      <w:r w:rsidR="00477BF4">
        <w:rPr>
          <w:rFonts w:eastAsia="Calibri" w:cstheme="minorHAnsi"/>
          <w:color w:val="000000" w:themeColor="text1"/>
        </w:rPr>
        <w:t xml:space="preserve">mag. </w:t>
      </w:r>
      <w:r w:rsidR="00316D7A">
        <w:rPr>
          <w:rFonts w:eastAsia="Calibri" w:cstheme="minorHAnsi"/>
          <w:color w:val="000000" w:themeColor="text1"/>
        </w:rPr>
        <w:t xml:space="preserve">Miran Gajšek, </w:t>
      </w:r>
      <w:r w:rsidRPr="003F4BF8">
        <w:rPr>
          <w:rFonts w:eastAsia="Calibri" w:cstheme="minorHAnsi"/>
        </w:rPr>
        <w:t xml:space="preserve">Simona Pirnat </w:t>
      </w:r>
      <w:proofErr w:type="spellStart"/>
      <w:r w:rsidRPr="003F4BF8">
        <w:rPr>
          <w:rFonts w:eastAsia="Calibri" w:cstheme="minorHAnsi"/>
        </w:rPr>
        <w:t>Skeledžija</w:t>
      </w:r>
      <w:proofErr w:type="spellEnd"/>
      <w:r w:rsidRPr="003F4BF8">
        <w:rPr>
          <w:rFonts w:eastAsia="Calibri" w:cstheme="minorHAnsi"/>
        </w:rPr>
        <w:t xml:space="preserve">, </w:t>
      </w:r>
      <w:r w:rsidRPr="003F4BF8">
        <w:rPr>
          <w:rFonts w:eastAsia="Calibri" w:cstheme="minorHAnsi"/>
          <w:color w:val="000000" w:themeColor="text1"/>
        </w:rPr>
        <w:t>Polona Faletič.</w:t>
      </w:r>
    </w:p>
    <w:p w:rsidR="00D40F2A" w:rsidRPr="00D40F2A" w:rsidRDefault="00D40F2A" w:rsidP="00D40F2A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</w:p>
    <w:p w:rsidR="00D40F2A" w:rsidRPr="00D40F2A" w:rsidRDefault="00D40F2A" w:rsidP="00D40F2A">
      <w:pPr>
        <w:suppressAutoHyphens/>
        <w:spacing w:after="0" w:line="276" w:lineRule="auto"/>
        <w:ind w:left="1701" w:hanging="1701"/>
        <w:jc w:val="both"/>
        <w:rPr>
          <w:rFonts w:eastAsia="Times New Roman" w:cstheme="minorHAnsi"/>
          <w:lang w:eastAsia="ar-SA"/>
        </w:rPr>
      </w:pPr>
    </w:p>
    <w:p w:rsidR="00D40F2A" w:rsidRDefault="00D40F2A" w:rsidP="00D40F2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Peto</w:t>
      </w:r>
      <w:r w:rsidRPr="00D40F2A">
        <w:rPr>
          <w:rFonts w:eastAsia="Times New Roman" w:cstheme="minorHAnsi"/>
          <w:lang w:eastAsia="ar-SA"/>
        </w:rPr>
        <w:t xml:space="preserve"> sejo Delovne skupine Vlade Republike Slovenije za koordinacijo pripravljalnih aktivnosti na proje</w:t>
      </w:r>
      <w:r w:rsidR="009E21A8">
        <w:rPr>
          <w:rFonts w:eastAsia="Times New Roman" w:cstheme="minorHAnsi"/>
          <w:lang w:eastAsia="ar-SA"/>
        </w:rPr>
        <w:t>ktu JEK2, ki se je pričela ob 12</w:t>
      </w:r>
      <w:r w:rsidRPr="00D40F2A">
        <w:rPr>
          <w:rFonts w:eastAsia="Times New Roman" w:cstheme="minorHAnsi"/>
          <w:lang w:eastAsia="ar-SA"/>
        </w:rPr>
        <w:t xml:space="preserve">.00 uri, je vodil vodja delovne skupine, Danijel Levičar. </w:t>
      </w:r>
    </w:p>
    <w:p w:rsidR="004E63EE" w:rsidRDefault="004E63EE" w:rsidP="00D40F2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4E63EE" w:rsidRDefault="004E63EE" w:rsidP="00D40F2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Seje se je udeležil tudi predsednik vlade dr. Robert Golob, ki je v uvodnem nagovoru spregovoril o referendumu</w:t>
      </w:r>
      <w:r w:rsidR="00316D7A">
        <w:rPr>
          <w:rFonts w:eastAsia="Times New Roman" w:cstheme="minorHAnsi"/>
          <w:lang w:eastAsia="ar-SA"/>
        </w:rPr>
        <w:t xml:space="preserve"> in</w:t>
      </w:r>
      <w:r w:rsidR="002E49B4">
        <w:rPr>
          <w:rFonts w:eastAsia="Times New Roman" w:cstheme="minorHAnsi"/>
          <w:lang w:eastAsia="ar-SA"/>
        </w:rPr>
        <w:t xml:space="preserve"> R</w:t>
      </w:r>
      <w:r w:rsidR="00316D7A">
        <w:rPr>
          <w:rFonts w:eastAsia="Times New Roman" w:cstheme="minorHAnsi"/>
          <w:lang w:eastAsia="ar-SA"/>
        </w:rPr>
        <w:t>esoluciji</w:t>
      </w:r>
      <w:r w:rsidR="002E49B4">
        <w:rPr>
          <w:rFonts w:eastAsia="Times New Roman" w:cstheme="minorHAnsi"/>
          <w:lang w:eastAsia="ar-SA"/>
        </w:rPr>
        <w:t xml:space="preserve"> o dolgoročni miroljubni rabi jedrske energije v Sloveniji</w:t>
      </w:r>
      <w:r>
        <w:rPr>
          <w:rFonts w:eastAsia="Times New Roman" w:cstheme="minorHAnsi"/>
          <w:lang w:eastAsia="ar-SA"/>
        </w:rPr>
        <w:t>.</w:t>
      </w:r>
    </w:p>
    <w:p w:rsidR="00FD37A3" w:rsidRDefault="00FD37A3" w:rsidP="00D40F2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40F2A" w:rsidRPr="00D40F2A" w:rsidRDefault="00D40F2A" w:rsidP="00D40F2A">
      <w:pPr>
        <w:suppressAutoHyphens/>
        <w:spacing w:after="0" w:line="276" w:lineRule="auto"/>
        <w:jc w:val="both"/>
        <w:rPr>
          <w:rFonts w:eastAsia="Calibri" w:cstheme="minorHAnsi"/>
          <w:b/>
        </w:rPr>
      </w:pPr>
    </w:p>
    <w:p w:rsidR="00D40F2A" w:rsidRPr="00D40F2A" w:rsidRDefault="00D40F2A" w:rsidP="00D40F2A">
      <w:pPr>
        <w:suppressAutoHyphens/>
        <w:spacing w:after="0" w:line="276" w:lineRule="auto"/>
        <w:jc w:val="both"/>
        <w:rPr>
          <w:rFonts w:eastAsia="Calibri" w:cstheme="minorHAnsi"/>
          <w:b/>
        </w:rPr>
      </w:pPr>
      <w:r w:rsidRPr="00D40F2A">
        <w:rPr>
          <w:rFonts w:eastAsia="Calibri" w:cstheme="minorHAnsi"/>
          <w:b/>
        </w:rPr>
        <w:t>Dnevni red:</w:t>
      </w:r>
    </w:p>
    <w:p w:rsidR="00D40F2A" w:rsidRPr="00D40F2A" w:rsidRDefault="00D40F2A" w:rsidP="00D40F2A">
      <w:pPr>
        <w:suppressAutoHyphens/>
        <w:spacing w:after="0" w:line="276" w:lineRule="auto"/>
        <w:jc w:val="both"/>
        <w:rPr>
          <w:rFonts w:eastAsia="Calibri" w:cstheme="minorHAnsi"/>
        </w:rPr>
      </w:pPr>
    </w:p>
    <w:p w:rsidR="00D40F2A" w:rsidRPr="00D40F2A" w:rsidRDefault="00D40F2A" w:rsidP="00D40F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theme="minorHAnsi"/>
          <w:color w:val="000000"/>
        </w:rPr>
      </w:pPr>
      <w:r w:rsidRPr="00D40F2A">
        <w:rPr>
          <w:rFonts w:eastAsia="Arial Unicode MS" w:cstheme="minorHAnsi"/>
          <w:color w:val="000000"/>
        </w:rPr>
        <w:t>Potrditev dnevnega reda in zapisnika 4. seje delovne skupine JEK2.</w:t>
      </w:r>
    </w:p>
    <w:p w:rsidR="00D40F2A" w:rsidRDefault="00D40F2A" w:rsidP="00D40F2A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  <w:szCs w:val="20"/>
        </w:rPr>
      </w:pPr>
      <w:r w:rsidRPr="00D40F2A">
        <w:rPr>
          <w:rFonts w:eastAsia="Arial Unicode MS" w:cstheme="minorHAnsi"/>
          <w:color w:val="000000"/>
          <w:szCs w:val="20"/>
        </w:rPr>
        <w:t>Status projekta JEK2 skupaj s procesom strateškega odločanja, poročevalec: GEN energija.</w:t>
      </w:r>
    </w:p>
    <w:p w:rsidR="00DA3E12" w:rsidRPr="00D40F2A" w:rsidRDefault="00DA3E12" w:rsidP="00D40F2A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  <w:szCs w:val="20"/>
        </w:rPr>
      </w:pPr>
      <w:r>
        <w:rPr>
          <w:rFonts w:eastAsia="Arial Unicode MS" w:cstheme="minorHAnsi"/>
          <w:color w:val="000000"/>
          <w:szCs w:val="20"/>
        </w:rPr>
        <w:t>Resolucija o dolgoročni miroljubni rabi jedrske energije v Sloveniji.</w:t>
      </w:r>
    </w:p>
    <w:p w:rsidR="00D40F2A" w:rsidRPr="00D40F2A" w:rsidRDefault="00D40F2A" w:rsidP="00D40F2A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D40F2A">
        <w:rPr>
          <w:rFonts w:eastAsia="Arial Unicode MS" w:cstheme="minorHAnsi"/>
          <w:color w:val="000000"/>
        </w:rPr>
        <w:t xml:space="preserve">Predstavitev zadnje verzije osnutka </w:t>
      </w:r>
      <w:proofErr w:type="spellStart"/>
      <w:r w:rsidRPr="00D40F2A">
        <w:rPr>
          <w:rFonts w:eastAsia="Arial Unicode MS" w:cstheme="minorHAnsi"/>
          <w:color w:val="000000"/>
        </w:rPr>
        <w:t>NEPNa</w:t>
      </w:r>
      <w:proofErr w:type="spellEnd"/>
      <w:r w:rsidRPr="00D40F2A">
        <w:rPr>
          <w:rFonts w:eastAsia="Arial Unicode MS" w:cstheme="minorHAnsi"/>
          <w:color w:val="000000"/>
        </w:rPr>
        <w:t>, poročevalec</w:t>
      </w:r>
      <w:r w:rsidR="004F1D2B">
        <w:rPr>
          <w:rFonts w:eastAsia="Arial Unicode MS" w:cstheme="minorHAnsi"/>
          <w:color w:val="000000"/>
        </w:rPr>
        <w:t>:</w:t>
      </w:r>
      <w:r w:rsidRPr="00D40F2A">
        <w:rPr>
          <w:rFonts w:eastAsia="Arial Unicode MS" w:cstheme="minorHAnsi"/>
          <w:color w:val="000000"/>
        </w:rPr>
        <w:t xml:space="preserve"> MOPE.</w:t>
      </w:r>
    </w:p>
    <w:p w:rsidR="00D40F2A" w:rsidRPr="00D40F2A" w:rsidRDefault="00D40F2A" w:rsidP="00D40F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theme="minorHAnsi"/>
          <w:color w:val="000000"/>
        </w:rPr>
      </w:pPr>
      <w:r w:rsidRPr="00D40F2A">
        <w:rPr>
          <w:rFonts w:eastAsia="Arial Unicode MS" w:cstheme="minorHAnsi"/>
          <w:color w:val="000000"/>
        </w:rPr>
        <w:t>Poročanje ožje delovne skupine za spremljanje priprave pobude za državni prostorski načrt JEK2,    poročevalec: dr. Janez Gale, vodja ODS.</w:t>
      </w:r>
    </w:p>
    <w:p w:rsidR="00D40F2A" w:rsidRPr="00D40F2A" w:rsidRDefault="000418B5" w:rsidP="00D40F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theme="minorHAnsi"/>
          <w:color w:val="000000"/>
        </w:rPr>
      </w:pPr>
      <w:r w:rsidRPr="000418B5">
        <w:rPr>
          <w:rFonts w:eastAsia="Arial Unicode MS" w:cstheme="minorHAnsi"/>
          <w:color w:val="000000"/>
        </w:rPr>
        <w:t>Priporočena mednarodna praksa vodenja razvoja jedrskega programa in preliminarna ocena kadrovskih potreb</w:t>
      </w:r>
      <w:r w:rsidR="00D40F2A" w:rsidRPr="00D40F2A">
        <w:rPr>
          <w:rFonts w:eastAsia="Arial Unicode MS" w:cstheme="minorHAnsi"/>
          <w:color w:val="000000"/>
        </w:rPr>
        <w:t xml:space="preserve"> do začetka obratovanja JEK2.</w:t>
      </w:r>
    </w:p>
    <w:p w:rsidR="00D40F2A" w:rsidRPr="00D40F2A" w:rsidRDefault="00D40F2A" w:rsidP="00D40F2A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D40F2A">
        <w:rPr>
          <w:rFonts w:eastAsia="Arial Unicode MS" w:cstheme="minorHAnsi"/>
          <w:color w:val="000000"/>
        </w:rPr>
        <w:t xml:space="preserve">Seznanitev s pobudo OECD </w:t>
      </w:r>
      <w:proofErr w:type="spellStart"/>
      <w:r w:rsidRPr="00D40F2A">
        <w:rPr>
          <w:rFonts w:eastAsia="Arial Unicode MS" w:cstheme="minorHAnsi"/>
          <w:color w:val="000000"/>
        </w:rPr>
        <w:t>Nuclear</w:t>
      </w:r>
      <w:proofErr w:type="spellEnd"/>
      <w:r w:rsidRPr="00D40F2A">
        <w:rPr>
          <w:rFonts w:eastAsia="Arial Unicode MS" w:cstheme="minorHAnsi"/>
          <w:color w:val="000000"/>
        </w:rPr>
        <w:t xml:space="preserve"> </w:t>
      </w:r>
      <w:proofErr w:type="spellStart"/>
      <w:r w:rsidRPr="00D40F2A">
        <w:rPr>
          <w:rFonts w:eastAsia="Arial Unicode MS" w:cstheme="minorHAnsi"/>
          <w:color w:val="000000"/>
        </w:rPr>
        <w:t>Energy</w:t>
      </w:r>
      <w:proofErr w:type="spellEnd"/>
      <w:r w:rsidRPr="00D40F2A">
        <w:rPr>
          <w:rFonts w:eastAsia="Arial Unicode MS" w:cstheme="minorHAnsi"/>
          <w:color w:val="000000"/>
        </w:rPr>
        <w:t xml:space="preserve"> </w:t>
      </w:r>
      <w:proofErr w:type="spellStart"/>
      <w:r w:rsidRPr="00D40F2A">
        <w:rPr>
          <w:rFonts w:eastAsia="Arial Unicode MS" w:cstheme="minorHAnsi"/>
          <w:color w:val="000000"/>
        </w:rPr>
        <w:t>Agency</w:t>
      </w:r>
      <w:proofErr w:type="spellEnd"/>
      <w:r w:rsidRPr="00D40F2A">
        <w:rPr>
          <w:rFonts w:eastAsia="Arial Unicode MS" w:cstheme="minorHAnsi"/>
          <w:color w:val="000000"/>
        </w:rPr>
        <w:t xml:space="preserve"> (NEA) - </w:t>
      </w:r>
      <w:proofErr w:type="spellStart"/>
      <w:r w:rsidRPr="00D40F2A">
        <w:rPr>
          <w:rFonts w:eastAsia="Arial Unicode MS" w:cstheme="minorHAnsi"/>
          <w:i/>
          <w:iCs/>
          <w:color w:val="000000"/>
        </w:rPr>
        <w:t>Participation</w:t>
      </w:r>
      <w:proofErr w:type="spellEnd"/>
      <w:r w:rsidRPr="00D40F2A">
        <w:rPr>
          <w:rFonts w:eastAsia="Arial Unicode MS" w:cstheme="minorHAnsi"/>
          <w:i/>
          <w:iCs/>
          <w:color w:val="000000"/>
        </w:rPr>
        <w:t xml:space="preserve"> </w:t>
      </w:r>
      <w:proofErr w:type="spellStart"/>
      <w:r w:rsidRPr="00D40F2A">
        <w:rPr>
          <w:rFonts w:eastAsia="Arial Unicode MS" w:cstheme="minorHAnsi"/>
          <w:i/>
          <w:iCs/>
          <w:color w:val="000000"/>
        </w:rPr>
        <w:t>of</w:t>
      </w:r>
      <w:proofErr w:type="spellEnd"/>
      <w:r w:rsidRPr="00D40F2A">
        <w:rPr>
          <w:rFonts w:eastAsia="Arial Unicode MS" w:cstheme="minorHAnsi"/>
          <w:i/>
          <w:iCs/>
          <w:color w:val="000000"/>
        </w:rPr>
        <w:t xml:space="preserve"> </w:t>
      </w:r>
      <w:proofErr w:type="spellStart"/>
      <w:r w:rsidRPr="00D40F2A">
        <w:rPr>
          <w:rFonts w:eastAsia="Arial Unicode MS" w:cstheme="minorHAnsi"/>
          <w:i/>
          <w:iCs/>
          <w:color w:val="000000"/>
        </w:rPr>
        <w:t>Slovenia</w:t>
      </w:r>
      <w:proofErr w:type="spellEnd"/>
      <w:r w:rsidRPr="00D40F2A">
        <w:rPr>
          <w:rFonts w:eastAsia="Arial Unicode MS" w:cstheme="minorHAnsi"/>
          <w:i/>
          <w:iCs/>
          <w:color w:val="000000"/>
        </w:rPr>
        <w:t xml:space="preserve"> in a </w:t>
      </w:r>
      <w:proofErr w:type="spellStart"/>
      <w:r w:rsidRPr="00D40F2A">
        <w:rPr>
          <w:rFonts w:eastAsia="Arial Unicode MS" w:cstheme="minorHAnsi"/>
          <w:i/>
          <w:iCs/>
          <w:color w:val="000000"/>
        </w:rPr>
        <w:t>new</w:t>
      </w:r>
      <w:proofErr w:type="spellEnd"/>
      <w:r w:rsidRPr="00D40F2A">
        <w:rPr>
          <w:rFonts w:eastAsia="Arial Unicode MS" w:cstheme="minorHAnsi"/>
          <w:i/>
          <w:iCs/>
          <w:color w:val="000000"/>
        </w:rPr>
        <w:t xml:space="preserve"> </w:t>
      </w:r>
      <w:proofErr w:type="spellStart"/>
      <w:r w:rsidRPr="00D40F2A">
        <w:rPr>
          <w:rFonts w:eastAsia="Arial Unicode MS" w:cstheme="minorHAnsi"/>
          <w:i/>
          <w:iCs/>
          <w:color w:val="000000"/>
        </w:rPr>
        <w:t>cooperative</w:t>
      </w:r>
      <w:proofErr w:type="spellEnd"/>
      <w:r w:rsidRPr="00D40F2A">
        <w:rPr>
          <w:rFonts w:eastAsia="Arial Unicode MS" w:cstheme="minorHAnsi"/>
          <w:i/>
          <w:iCs/>
          <w:color w:val="000000"/>
        </w:rPr>
        <w:t xml:space="preserve"> </w:t>
      </w:r>
      <w:proofErr w:type="spellStart"/>
      <w:r w:rsidRPr="00D40F2A">
        <w:rPr>
          <w:rFonts w:eastAsia="Arial Unicode MS" w:cstheme="minorHAnsi"/>
          <w:i/>
          <w:iCs/>
          <w:color w:val="000000"/>
        </w:rPr>
        <w:t>framework</w:t>
      </w:r>
      <w:proofErr w:type="spellEnd"/>
      <w:r w:rsidRPr="00D40F2A">
        <w:rPr>
          <w:rFonts w:eastAsia="Arial Unicode MS" w:cstheme="minorHAnsi"/>
          <w:i/>
          <w:iCs/>
          <w:color w:val="000000"/>
        </w:rPr>
        <w:t xml:space="preserve"> </w:t>
      </w:r>
      <w:proofErr w:type="spellStart"/>
      <w:r w:rsidRPr="00D40F2A">
        <w:rPr>
          <w:rFonts w:eastAsia="Arial Unicode MS" w:cstheme="minorHAnsi"/>
          <w:i/>
          <w:iCs/>
          <w:color w:val="000000"/>
        </w:rPr>
        <w:t>by</w:t>
      </w:r>
      <w:proofErr w:type="spellEnd"/>
      <w:r w:rsidRPr="00D40F2A">
        <w:rPr>
          <w:rFonts w:eastAsia="Arial Unicode MS" w:cstheme="minorHAnsi"/>
          <w:i/>
          <w:iCs/>
          <w:color w:val="000000"/>
        </w:rPr>
        <w:t xml:space="preserve"> </w:t>
      </w:r>
      <w:proofErr w:type="spellStart"/>
      <w:r w:rsidRPr="00D40F2A">
        <w:rPr>
          <w:rFonts w:eastAsia="Arial Unicode MS" w:cstheme="minorHAnsi"/>
          <w:i/>
          <w:iCs/>
          <w:color w:val="000000"/>
        </w:rPr>
        <w:t>the</w:t>
      </w:r>
      <w:proofErr w:type="spellEnd"/>
      <w:r w:rsidRPr="00D40F2A">
        <w:rPr>
          <w:rFonts w:eastAsia="Arial Unicode MS" w:cstheme="minorHAnsi"/>
          <w:i/>
          <w:iCs/>
          <w:color w:val="000000"/>
        </w:rPr>
        <w:t xml:space="preserve"> NEA on </w:t>
      </w:r>
      <w:proofErr w:type="spellStart"/>
      <w:r w:rsidRPr="00D40F2A">
        <w:rPr>
          <w:rFonts w:eastAsia="Arial Unicode MS" w:cstheme="minorHAnsi"/>
          <w:i/>
          <w:iCs/>
          <w:color w:val="000000"/>
        </w:rPr>
        <w:t>Roadmaps</w:t>
      </w:r>
      <w:proofErr w:type="spellEnd"/>
      <w:r w:rsidRPr="00D40F2A">
        <w:rPr>
          <w:rFonts w:eastAsia="Arial Unicode MS" w:cstheme="minorHAnsi"/>
          <w:i/>
          <w:iCs/>
          <w:color w:val="000000"/>
        </w:rPr>
        <w:t xml:space="preserve"> to New </w:t>
      </w:r>
      <w:proofErr w:type="spellStart"/>
      <w:r w:rsidRPr="00D40F2A">
        <w:rPr>
          <w:rFonts w:eastAsia="Arial Unicode MS" w:cstheme="minorHAnsi"/>
          <w:i/>
          <w:iCs/>
          <w:color w:val="000000"/>
        </w:rPr>
        <w:t>Nuclear</w:t>
      </w:r>
      <w:proofErr w:type="spellEnd"/>
      <w:r w:rsidRPr="00D40F2A">
        <w:rPr>
          <w:rFonts w:eastAsia="Arial Unicode MS" w:cstheme="minorHAnsi"/>
          <w:i/>
          <w:iCs/>
          <w:color w:val="000000"/>
        </w:rPr>
        <w:t xml:space="preserve"> (R2NN).</w:t>
      </w:r>
    </w:p>
    <w:p w:rsidR="00D40F2A" w:rsidRPr="00D40F2A" w:rsidRDefault="00D40F2A" w:rsidP="00D40F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theme="minorHAnsi"/>
          <w:color w:val="000000"/>
        </w:rPr>
      </w:pPr>
      <w:r w:rsidRPr="00D40F2A">
        <w:rPr>
          <w:rFonts w:eastAsia="Arial Unicode MS" w:cstheme="minorHAnsi"/>
          <w:color w:val="000000"/>
        </w:rPr>
        <w:t>Razno.</w:t>
      </w:r>
    </w:p>
    <w:p w:rsidR="004E63EE" w:rsidRDefault="004E63EE" w:rsidP="0021524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4E63EE" w:rsidRDefault="004E63EE" w:rsidP="0021524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33770A" w:rsidRDefault="0033770A" w:rsidP="0021524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33770A" w:rsidRDefault="0033770A" w:rsidP="0021524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215242" w:rsidRPr="00CB055F" w:rsidRDefault="00215242" w:rsidP="00215242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 Unicode MS" w:cstheme="minorHAnsi"/>
          <w:b/>
          <w:color w:val="000000"/>
        </w:rPr>
      </w:pPr>
      <w:bookmarkStart w:id="0" w:name="_GoBack"/>
      <w:bookmarkEnd w:id="0"/>
    </w:p>
    <w:p w:rsidR="00215242" w:rsidRPr="004E63EE" w:rsidRDefault="00215242" w:rsidP="004E63E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CB055F">
        <w:rPr>
          <w:rFonts w:eastAsia="Arial Unicode MS" w:cstheme="minorHAnsi"/>
          <w:b/>
          <w:color w:val="000000"/>
        </w:rPr>
        <w:lastRenderedPageBreak/>
        <w:t>Potrdi</w:t>
      </w:r>
      <w:r>
        <w:rPr>
          <w:rFonts w:eastAsia="Arial Unicode MS" w:cstheme="minorHAnsi"/>
          <w:b/>
          <w:color w:val="000000"/>
        </w:rPr>
        <w:t>tev dnevnega reda in zapisnika 4</w:t>
      </w:r>
      <w:r w:rsidRPr="00CB055F">
        <w:rPr>
          <w:rFonts w:eastAsia="Arial Unicode MS" w:cstheme="minorHAnsi"/>
          <w:b/>
          <w:color w:val="000000"/>
        </w:rPr>
        <w:t>. seje delovne skupine JEK2.</w:t>
      </w:r>
    </w:p>
    <w:p w:rsidR="004E63EE" w:rsidRDefault="004E63EE" w:rsidP="004E63EE">
      <w:pPr>
        <w:spacing w:after="0" w:line="276" w:lineRule="auto"/>
        <w:jc w:val="both"/>
        <w:rPr>
          <w:rFonts w:eastAsia="Calibri" w:cstheme="minorHAnsi"/>
        </w:rPr>
      </w:pPr>
    </w:p>
    <w:p w:rsidR="00D60C0F" w:rsidRPr="00D60C0F" w:rsidRDefault="00D60C0F" w:rsidP="004E63EE">
      <w:pPr>
        <w:spacing w:after="0" w:line="276" w:lineRule="auto"/>
        <w:jc w:val="both"/>
        <w:rPr>
          <w:rFonts w:eastAsia="Calibri" w:cstheme="minorHAnsi"/>
        </w:rPr>
      </w:pPr>
      <w:r w:rsidRPr="00D60C0F">
        <w:rPr>
          <w:rFonts w:eastAsia="Calibri" w:cstheme="minorHAnsi"/>
        </w:rPr>
        <w:t>Vodja delovne</w:t>
      </w:r>
      <w:r>
        <w:rPr>
          <w:rFonts w:eastAsia="Calibri" w:cstheme="minorHAnsi"/>
        </w:rPr>
        <w:t xml:space="preserve"> </w:t>
      </w:r>
      <w:r w:rsidR="00316D7A">
        <w:rPr>
          <w:rFonts w:eastAsia="Calibri" w:cstheme="minorHAnsi"/>
        </w:rPr>
        <w:t>skupine je zaradi pomembnosti</w:t>
      </w:r>
      <w:r>
        <w:rPr>
          <w:rFonts w:eastAsia="Calibri" w:cstheme="minorHAnsi"/>
        </w:rPr>
        <w:t xml:space="preserve"> teme, ki jo je bilo potrebno obravnavati na seji, </w:t>
      </w:r>
      <w:r w:rsidRPr="00D60C0F">
        <w:rPr>
          <w:rFonts w:eastAsia="Calibri" w:cstheme="minorHAnsi"/>
        </w:rPr>
        <w:t xml:space="preserve">predlagal, </w:t>
      </w:r>
      <w:r>
        <w:rPr>
          <w:rFonts w:eastAsia="Calibri" w:cstheme="minorHAnsi"/>
        </w:rPr>
        <w:t>da se na dnevni red</w:t>
      </w:r>
      <w:r w:rsidR="00316D7A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za drugo točko uvrsti dodatna točka</w:t>
      </w:r>
      <w:r w:rsidR="009933F4">
        <w:rPr>
          <w:rFonts w:eastAsia="Calibri" w:cstheme="minorHAnsi"/>
        </w:rPr>
        <w:t>, in sicer</w:t>
      </w:r>
      <w:r>
        <w:rPr>
          <w:rFonts w:eastAsia="Calibri" w:cstheme="minorHAnsi"/>
        </w:rPr>
        <w:t xml:space="preserve"> Resolucija o dolgoročni miroljubni rabi jedrske energije v Sloveniji.  </w:t>
      </w:r>
    </w:p>
    <w:p w:rsidR="00D60C0F" w:rsidRPr="00CB055F" w:rsidRDefault="00D60C0F" w:rsidP="00215242">
      <w:pPr>
        <w:spacing w:after="0" w:line="276" w:lineRule="auto"/>
        <w:jc w:val="both"/>
        <w:rPr>
          <w:rFonts w:eastAsia="Calibri" w:cstheme="minorHAnsi"/>
          <w:b/>
        </w:rPr>
      </w:pPr>
    </w:p>
    <w:p w:rsidR="00215242" w:rsidRPr="00CB055F" w:rsidRDefault="00215242" w:rsidP="00215242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rFonts w:eastAsia="Calibri" w:cstheme="minorHAnsi"/>
          <w:b/>
        </w:rPr>
        <w:t>SKLEP št. 5</w:t>
      </w:r>
      <w:r w:rsidRPr="00CB055F">
        <w:rPr>
          <w:rFonts w:eastAsia="Calibri" w:cstheme="minorHAnsi"/>
          <w:b/>
        </w:rPr>
        <w:t>.1/1:</w:t>
      </w:r>
      <w:r w:rsidRPr="00CB055F">
        <w:rPr>
          <w:rFonts w:eastAsia="Calibri" w:cstheme="minorHAnsi"/>
        </w:rPr>
        <w:t xml:space="preserve"> </w:t>
      </w:r>
      <w:r w:rsidRPr="00CB055F">
        <w:rPr>
          <w:rFonts w:cstheme="minorHAnsi"/>
          <w:lang w:eastAsia="ar-SA"/>
        </w:rPr>
        <w:t xml:space="preserve">Delovna skupina Vlade Republike Slovenije za koordinacijo pripravljalnih aktivnosti na projektu JEK2 </w:t>
      </w:r>
      <w:r w:rsidRPr="00CB055F">
        <w:rPr>
          <w:rFonts w:eastAsia="Calibri" w:cstheme="minorHAnsi"/>
        </w:rPr>
        <w:t xml:space="preserve">je soglasno potrdila predlagani dnevni red in zapisnik </w:t>
      </w:r>
      <w:r>
        <w:rPr>
          <w:rFonts w:cstheme="minorHAnsi"/>
          <w:color w:val="000000"/>
        </w:rPr>
        <w:t>4</w:t>
      </w:r>
      <w:r w:rsidRPr="00CB055F">
        <w:rPr>
          <w:rFonts w:cstheme="minorHAnsi"/>
          <w:color w:val="000000"/>
        </w:rPr>
        <w:t>. seje delovne skupine JEK2.</w:t>
      </w:r>
    </w:p>
    <w:p w:rsidR="00215242" w:rsidRPr="00CB055F" w:rsidRDefault="00215242" w:rsidP="00215242">
      <w:pPr>
        <w:spacing w:after="0" w:line="276" w:lineRule="auto"/>
        <w:jc w:val="both"/>
        <w:rPr>
          <w:rFonts w:eastAsia="Calibri" w:cstheme="minorHAnsi"/>
        </w:rPr>
      </w:pPr>
    </w:p>
    <w:p w:rsidR="00215242" w:rsidRPr="00CB055F" w:rsidRDefault="00215242" w:rsidP="0021524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215242" w:rsidRDefault="00215242" w:rsidP="0021524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  <w:szCs w:val="20"/>
        </w:rPr>
      </w:pPr>
      <w:r w:rsidRPr="00CB055F">
        <w:rPr>
          <w:rFonts w:eastAsia="Arial Unicode MS" w:cstheme="minorHAnsi"/>
          <w:b/>
          <w:color w:val="000000"/>
          <w:szCs w:val="20"/>
        </w:rPr>
        <w:t>Status projekta JEK2 skupaj s procesom strateškega odločanja, poročevalec: GEN energija.</w:t>
      </w:r>
    </w:p>
    <w:p w:rsidR="004E63EE" w:rsidRDefault="004E63EE" w:rsidP="004E63EE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  <w:szCs w:val="20"/>
        </w:rPr>
      </w:pPr>
    </w:p>
    <w:p w:rsidR="004E63EE" w:rsidRPr="004E63EE" w:rsidRDefault="004E63EE" w:rsidP="004E63EE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 w:rsidRPr="004E63EE">
        <w:rPr>
          <w:rFonts w:eastAsia="Arial Unicode MS" w:cstheme="minorHAnsi"/>
          <w:color w:val="000000"/>
        </w:rPr>
        <w:t>GEN energija je pre</w:t>
      </w:r>
      <w:r w:rsidR="009933F4">
        <w:rPr>
          <w:rFonts w:eastAsia="Arial Unicode MS" w:cstheme="minorHAnsi"/>
          <w:color w:val="000000"/>
        </w:rPr>
        <w:t>dstavila status projekta JEK2 skupaj s procesom strateškega odločanja.</w:t>
      </w:r>
    </w:p>
    <w:p w:rsidR="004E63EE" w:rsidRPr="004E63EE" w:rsidRDefault="004E63EE" w:rsidP="004E63EE">
      <w:pPr>
        <w:autoSpaceDE w:val="0"/>
        <w:autoSpaceDN w:val="0"/>
        <w:adjustRightInd w:val="0"/>
        <w:spacing w:line="240" w:lineRule="auto"/>
        <w:ind w:left="348"/>
        <w:contextualSpacing/>
        <w:jc w:val="both"/>
        <w:rPr>
          <w:rFonts w:eastAsia="Arial Unicode MS" w:cstheme="minorHAnsi"/>
          <w:color w:val="000000"/>
        </w:rPr>
      </w:pPr>
    </w:p>
    <w:p w:rsidR="00215242" w:rsidRDefault="004E63EE" w:rsidP="0095129F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 w:rsidRPr="004E63EE">
        <w:rPr>
          <w:rFonts w:eastAsia="Arial Unicode MS" w:cstheme="minorHAnsi"/>
          <w:color w:val="000000"/>
        </w:rPr>
        <w:t xml:space="preserve">V razpravo </w:t>
      </w:r>
      <w:r w:rsidR="0095129F">
        <w:rPr>
          <w:rFonts w:eastAsia="Arial Unicode MS" w:cstheme="minorHAnsi"/>
          <w:color w:val="000000"/>
        </w:rPr>
        <w:t xml:space="preserve">glede </w:t>
      </w:r>
      <w:proofErr w:type="spellStart"/>
      <w:r w:rsidR="0095129F">
        <w:rPr>
          <w:rFonts w:eastAsia="Arial Unicode MS" w:cstheme="minorHAnsi"/>
          <w:color w:val="000000"/>
        </w:rPr>
        <w:t>časovnice</w:t>
      </w:r>
      <w:proofErr w:type="spellEnd"/>
      <w:r w:rsidR="0095129F">
        <w:rPr>
          <w:rFonts w:eastAsia="Arial Unicode MS" w:cstheme="minorHAnsi"/>
          <w:color w:val="000000"/>
        </w:rPr>
        <w:t xml:space="preserve"> umeščanja projekta JEK2 v prostor</w:t>
      </w:r>
      <w:r w:rsidR="00316D7A">
        <w:rPr>
          <w:rFonts w:eastAsia="Arial Unicode MS" w:cstheme="minorHAnsi"/>
          <w:color w:val="000000"/>
        </w:rPr>
        <w:t xml:space="preserve"> in optimizacije procesa DPN</w:t>
      </w:r>
      <w:r w:rsidR="0095129F">
        <w:rPr>
          <w:rFonts w:eastAsia="Arial Unicode MS" w:cstheme="minorHAnsi"/>
          <w:color w:val="000000"/>
        </w:rPr>
        <w:t xml:space="preserve"> </w:t>
      </w:r>
      <w:r w:rsidRPr="004E63EE">
        <w:rPr>
          <w:rFonts w:eastAsia="Arial Unicode MS" w:cstheme="minorHAnsi"/>
          <w:color w:val="000000"/>
        </w:rPr>
        <w:t xml:space="preserve">so se vključili </w:t>
      </w:r>
      <w:r>
        <w:rPr>
          <w:rFonts w:eastAsia="Arial Unicode MS" w:cstheme="minorHAnsi"/>
          <w:color w:val="000000"/>
        </w:rPr>
        <w:t xml:space="preserve">predsednik vlade, GEN energija, MOPE, in MNVP. </w:t>
      </w:r>
    </w:p>
    <w:p w:rsidR="0095129F" w:rsidRPr="0095129F" w:rsidRDefault="0095129F" w:rsidP="0095129F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</w:p>
    <w:p w:rsidR="0095129F" w:rsidRPr="0095129F" w:rsidRDefault="00215242" w:rsidP="0095129F">
      <w:pPr>
        <w:spacing w:after="0"/>
        <w:jc w:val="both"/>
        <w:rPr>
          <w:rFonts w:eastAsia="Arial Unicode MS" w:cstheme="minorHAnsi"/>
          <w:color w:val="000000"/>
        </w:rPr>
      </w:pPr>
      <w:r>
        <w:rPr>
          <w:rFonts w:eastAsia="Calibri" w:cstheme="minorHAnsi"/>
          <w:b/>
        </w:rPr>
        <w:t>SKLEP št. 5</w:t>
      </w:r>
      <w:r w:rsidRPr="00CB055F">
        <w:rPr>
          <w:rFonts w:eastAsia="Calibri" w:cstheme="minorHAnsi"/>
          <w:b/>
        </w:rPr>
        <w:t xml:space="preserve">.2/1: </w:t>
      </w:r>
      <w:r w:rsidRPr="00CB055F">
        <w:rPr>
          <w:rFonts w:eastAsia="Calibri" w:cstheme="minorHAnsi"/>
        </w:rPr>
        <w:t>Člani in aktivni udeleženci so se seznanili s statusom projekta JEK2 s</w:t>
      </w:r>
      <w:r>
        <w:rPr>
          <w:rFonts w:eastAsia="Arial Unicode MS" w:cstheme="minorHAnsi"/>
          <w:color w:val="000000"/>
        </w:rPr>
        <w:t>kupaj s procesom strateškega odločanja.</w:t>
      </w:r>
    </w:p>
    <w:p w:rsidR="00215242" w:rsidRDefault="00215242" w:rsidP="00215242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95129F" w:rsidRPr="00CB055F" w:rsidRDefault="0095129F" w:rsidP="00215242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95129F" w:rsidRDefault="0095129F" w:rsidP="0021524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Resolucija o dolgoročni miroljubni rabi jedrske energije v Sloveniji.</w:t>
      </w:r>
    </w:p>
    <w:p w:rsidR="0095129F" w:rsidRDefault="0095129F" w:rsidP="0095129F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95129F" w:rsidRDefault="00E617F8" w:rsidP="0095129F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  <w:r w:rsidRPr="00E617F8">
        <w:rPr>
          <w:rFonts w:eastAsia="Arial Unicode MS" w:cstheme="minorHAnsi"/>
          <w:color w:val="000000"/>
        </w:rPr>
        <w:t>Vodja delovne skupine, Danijel Levičar</w:t>
      </w:r>
      <w:r w:rsidR="003C1B0B">
        <w:rPr>
          <w:rFonts w:eastAsia="Arial Unicode MS" w:cstheme="minorHAnsi"/>
          <w:color w:val="000000"/>
        </w:rPr>
        <w:t xml:space="preserve"> je predstavil postopek obravnave resolucije</w:t>
      </w:r>
      <w:r w:rsidR="00316D7A">
        <w:rPr>
          <w:rFonts w:eastAsia="Arial Unicode MS" w:cstheme="minorHAnsi"/>
          <w:color w:val="000000"/>
        </w:rPr>
        <w:t xml:space="preserve"> </w:t>
      </w:r>
      <w:r w:rsidR="002E49B4">
        <w:rPr>
          <w:rFonts w:eastAsia="Arial Unicode MS" w:cstheme="minorHAnsi"/>
          <w:color w:val="000000"/>
        </w:rPr>
        <w:t xml:space="preserve">od meseca oktobra 2023 </w:t>
      </w:r>
      <w:r w:rsidR="003C1B0B">
        <w:rPr>
          <w:rFonts w:eastAsia="Arial Unicode MS" w:cstheme="minorHAnsi"/>
          <w:color w:val="000000"/>
        </w:rPr>
        <w:t xml:space="preserve">ter </w:t>
      </w:r>
      <w:proofErr w:type="spellStart"/>
      <w:r w:rsidR="00C610B0">
        <w:rPr>
          <w:rFonts w:eastAsia="Arial Unicode MS" w:cstheme="minorHAnsi"/>
          <w:color w:val="000000"/>
        </w:rPr>
        <w:t>časovnico</w:t>
      </w:r>
      <w:proofErr w:type="spellEnd"/>
      <w:r w:rsidR="002E49B4">
        <w:rPr>
          <w:rFonts w:eastAsia="Arial Unicode MS" w:cstheme="minorHAnsi"/>
          <w:color w:val="000000"/>
        </w:rPr>
        <w:t xml:space="preserve"> obravnave</w:t>
      </w:r>
      <w:r w:rsidR="00C610B0">
        <w:rPr>
          <w:rFonts w:eastAsia="Arial Unicode MS" w:cstheme="minorHAnsi"/>
          <w:color w:val="000000"/>
        </w:rPr>
        <w:t xml:space="preserve"> za naprej.</w:t>
      </w:r>
      <w:r w:rsidR="002E49B4">
        <w:rPr>
          <w:rFonts w:eastAsia="Arial Unicode MS" w:cstheme="minorHAnsi"/>
          <w:color w:val="000000"/>
        </w:rPr>
        <w:t xml:space="preserve"> Članom in aktivnim udeležencem je bil na seji razdeljen osnutek Resolucije o dolgoročni miroljubni rabi jedrske energije v Sloveniji, v katerem so že upoštevane pripombe, podane v postopku javne obravnave.</w:t>
      </w:r>
    </w:p>
    <w:p w:rsidR="00054A21" w:rsidRDefault="00054A21" w:rsidP="0095129F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</w:p>
    <w:p w:rsidR="00054A21" w:rsidRPr="00E617F8" w:rsidRDefault="00054A21" w:rsidP="0095129F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 xml:space="preserve">V razpravo so se vključili predsednik vlade, MOPE, ELES in GEN energija. </w:t>
      </w:r>
      <w:r w:rsidR="002E49B4">
        <w:rPr>
          <w:rFonts w:eastAsia="Arial Unicode MS" w:cstheme="minorHAnsi"/>
          <w:color w:val="000000"/>
        </w:rPr>
        <w:t xml:space="preserve">MOPE je predlagal, da se osnutek še uskladi, ELES pa je podal nekaj </w:t>
      </w:r>
      <w:r w:rsidR="00316D7A">
        <w:rPr>
          <w:rFonts w:eastAsia="Arial Unicode MS" w:cstheme="minorHAnsi"/>
          <w:color w:val="000000"/>
        </w:rPr>
        <w:t xml:space="preserve">možnosti </w:t>
      </w:r>
      <w:r w:rsidR="002E49B4">
        <w:rPr>
          <w:rFonts w:eastAsia="Arial Unicode MS" w:cstheme="minorHAnsi"/>
          <w:color w:val="000000"/>
        </w:rPr>
        <w:t xml:space="preserve">predlogov za izboljšave. </w:t>
      </w:r>
      <w:r w:rsidR="00C610B0">
        <w:rPr>
          <w:rFonts w:eastAsia="Arial Unicode MS" w:cstheme="minorHAnsi"/>
          <w:color w:val="000000"/>
        </w:rPr>
        <w:t xml:space="preserve">GEN energija je med drugim </w:t>
      </w:r>
      <w:r w:rsidR="000F4D84">
        <w:rPr>
          <w:rFonts w:eastAsia="Arial Unicode MS" w:cstheme="minorHAnsi"/>
          <w:color w:val="000000"/>
        </w:rPr>
        <w:t xml:space="preserve">izpostavila, da so v intenzivni komunikaciji z državami, ki imajo podoben jedrski program in </w:t>
      </w:r>
      <w:r w:rsidR="00C610B0">
        <w:rPr>
          <w:rFonts w:eastAsia="Arial Unicode MS" w:cstheme="minorHAnsi"/>
          <w:color w:val="000000"/>
        </w:rPr>
        <w:t>predlagala, da bi se ustanovila ožja delovna skupina za mednarodno sodelovanje.</w:t>
      </w:r>
      <w:r w:rsidR="00316D7A">
        <w:rPr>
          <w:rFonts w:eastAsia="Arial Unicode MS" w:cstheme="minorHAnsi"/>
          <w:color w:val="000000"/>
        </w:rPr>
        <w:t xml:space="preserve"> Predsednik vlade dr. Robert Golob je predlagal ponovno obravnavo resolucije na seji delovne skupine v čim krajšem času.</w:t>
      </w:r>
    </w:p>
    <w:p w:rsidR="00E617F8" w:rsidRDefault="00E617F8" w:rsidP="0095129F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316D7A" w:rsidRDefault="0095129F" w:rsidP="0095129F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SKLEP št. 5</w:t>
      </w:r>
      <w:r>
        <w:rPr>
          <w:rFonts w:eastAsia="Calibri" w:cstheme="minorHAnsi"/>
          <w:b/>
        </w:rPr>
        <w:t>.3</w:t>
      </w:r>
      <w:r w:rsidRPr="00CB055F">
        <w:rPr>
          <w:rFonts w:eastAsia="Calibri" w:cstheme="minorHAnsi"/>
          <w:b/>
        </w:rPr>
        <w:t xml:space="preserve">/1: </w:t>
      </w:r>
      <w:r w:rsidRPr="00CB055F">
        <w:rPr>
          <w:rFonts w:eastAsia="Calibri" w:cstheme="minorHAnsi"/>
        </w:rPr>
        <w:t xml:space="preserve">Člani in aktivni udeleženci so se seznanili </w:t>
      </w:r>
      <w:r>
        <w:rPr>
          <w:rFonts w:eastAsia="Calibri" w:cstheme="minorHAnsi"/>
        </w:rPr>
        <w:t xml:space="preserve">z osnutkom Resolucije o dolgoročni miroljubni rabi jedrske energije v Sloveniji </w:t>
      </w:r>
      <w:r w:rsidR="00316D7A">
        <w:rPr>
          <w:rFonts w:eastAsia="Calibri" w:cstheme="minorHAnsi"/>
        </w:rPr>
        <w:t>ter sklenili</w:t>
      </w:r>
      <w:r w:rsidR="00E617F8">
        <w:rPr>
          <w:rFonts w:eastAsia="Calibri" w:cstheme="minorHAnsi"/>
        </w:rPr>
        <w:t xml:space="preserve">, da bo </w:t>
      </w:r>
      <w:r w:rsidR="00316D7A">
        <w:rPr>
          <w:rFonts w:eastAsia="Calibri" w:cstheme="minorHAnsi"/>
        </w:rPr>
        <w:t>resolucija ponovno obravnavana</w:t>
      </w:r>
      <w:r w:rsidR="00316D7A" w:rsidRPr="00316D7A">
        <w:rPr>
          <w:rFonts w:eastAsia="Calibri" w:cstheme="minorHAnsi"/>
        </w:rPr>
        <w:t xml:space="preserve"> </w:t>
      </w:r>
      <w:r w:rsidR="00316D7A">
        <w:rPr>
          <w:rFonts w:eastAsia="Calibri" w:cstheme="minorHAnsi"/>
        </w:rPr>
        <w:t>na naslednji seji</w:t>
      </w:r>
      <w:r w:rsidR="00316D7A">
        <w:rPr>
          <w:rFonts w:eastAsia="Calibri" w:cstheme="minorHAnsi"/>
        </w:rPr>
        <w:t>.</w:t>
      </w:r>
    </w:p>
    <w:p w:rsidR="0095129F" w:rsidRDefault="0095129F" w:rsidP="0095129F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316D7A" w:rsidRPr="0095129F" w:rsidRDefault="00316D7A" w:rsidP="0095129F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215242" w:rsidRPr="00CB055F" w:rsidRDefault="00215242" w:rsidP="0021524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CB055F">
        <w:rPr>
          <w:rFonts w:eastAsia="Arial Unicode MS" w:cstheme="minorHAnsi"/>
          <w:b/>
          <w:color w:val="000000"/>
        </w:rPr>
        <w:t xml:space="preserve">Predstavitev zadnje verzije osnutka </w:t>
      </w:r>
      <w:proofErr w:type="spellStart"/>
      <w:r w:rsidRPr="00CB055F">
        <w:rPr>
          <w:rFonts w:eastAsia="Arial Unicode MS" w:cstheme="minorHAnsi"/>
          <w:b/>
          <w:color w:val="000000"/>
        </w:rPr>
        <w:t>NEPNa</w:t>
      </w:r>
      <w:proofErr w:type="spellEnd"/>
      <w:r w:rsidR="00E84B3F">
        <w:rPr>
          <w:rFonts w:eastAsia="Arial Unicode MS" w:cstheme="minorHAnsi"/>
          <w:b/>
          <w:color w:val="000000"/>
        </w:rPr>
        <w:t xml:space="preserve"> in pričakovan proces do sprejema</w:t>
      </w:r>
      <w:r w:rsidRPr="00CB055F">
        <w:rPr>
          <w:rFonts w:eastAsia="Arial Unicode MS" w:cstheme="minorHAnsi"/>
          <w:b/>
          <w:color w:val="000000"/>
        </w:rPr>
        <w:t>, poročevalec</w:t>
      </w:r>
      <w:r w:rsidR="004F1D2B">
        <w:rPr>
          <w:rFonts w:eastAsia="Arial Unicode MS" w:cstheme="minorHAnsi"/>
          <w:b/>
          <w:color w:val="000000"/>
        </w:rPr>
        <w:t>:</w:t>
      </w:r>
      <w:r w:rsidRPr="00CB055F">
        <w:rPr>
          <w:rFonts w:eastAsia="Arial Unicode MS" w:cstheme="minorHAnsi"/>
          <w:b/>
          <w:color w:val="000000"/>
        </w:rPr>
        <w:t xml:space="preserve"> MOPE.</w:t>
      </w:r>
    </w:p>
    <w:p w:rsidR="00215242" w:rsidRPr="00CB055F" w:rsidRDefault="00215242" w:rsidP="00215242">
      <w:pPr>
        <w:pStyle w:val="Odstavekseznama"/>
        <w:spacing w:after="0" w:line="276" w:lineRule="auto"/>
        <w:ind w:left="0"/>
        <w:jc w:val="both"/>
        <w:rPr>
          <w:rFonts w:eastAsia="Calibri" w:cstheme="minorHAnsi"/>
          <w:b/>
        </w:rPr>
      </w:pPr>
    </w:p>
    <w:p w:rsidR="00C610B0" w:rsidRDefault="00194E2A" w:rsidP="00215242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Dr. </w:t>
      </w:r>
      <w:r w:rsidR="000F4D84" w:rsidRPr="000F4D84">
        <w:rPr>
          <w:rFonts w:eastAsia="Calibri" w:cstheme="minorHAnsi"/>
        </w:rPr>
        <w:t xml:space="preserve">Danijel </w:t>
      </w:r>
      <w:proofErr w:type="spellStart"/>
      <w:r w:rsidR="000F4D84" w:rsidRPr="000F4D84">
        <w:rPr>
          <w:rFonts w:eastAsia="Calibri" w:cstheme="minorHAnsi"/>
        </w:rPr>
        <w:t>Crnčec</w:t>
      </w:r>
      <w:proofErr w:type="spellEnd"/>
      <w:r w:rsidR="000F4D84" w:rsidRPr="000F4D84">
        <w:rPr>
          <w:rFonts w:eastAsia="Calibri" w:cstheme="minorHAnsi"/>
        </w:rPr>
        <w:t xml:space="preserve"> (MOPE) in </w:t>
      </w:r>
      <w:r w:rsidR="000F4D84">
        <w:rPr>
          <w:rFonts w:eastAsia="Calibri" w:cstheme="minorHAnsi"/>
        </w:rPr>
        <w:t>mag. Stane Merše (</w:t>
      </w:r>
      <w:r w:rsidR="004F1D2B">
        <w:rPr>
          <w:rFonts w:eastAsia="Calibri" w:cstheme="minorHAnsi"/>
        </w:rPr>
        <w:t xml:space="preserve">CEU - </w:t>
      </w:r>
      <w:r w:rsidR="000F4D84">
        <w:rPr>
          <w:rFonts w:eastAsia="Calibri" w:cstheme="minorHAnsi"/>
        </w:rPr>
        <w:t>IJS)</w:t>
      </w:r>
      <w:r>
        <w:rPr>
          <w:rFonts w:eastAsia="Calibri" w:cstheme="minorHAnsi"/>
        </w:rPr>
        <w:t xml:space="preserve"> sta predstavila zadnjo verzijo osnutka </w:t>
      </w:r>
      <w:proofErr w:type="spellStart"/>
      <w:r>
        <w:rPr>
          <w:rFonts w:eastAsia="Calibri" w:cstheme="minorHAnsi"/>
        </w:rPr>
        <w:t>NEPNa</w:t>
      </w:r>
      <w:proofErr w:type="spellEnd"/>
      <w:r>
        <w:rPr>
          <w:rFonts w:eastAsia="Calibri" w:cstheme="minorHAnsi"/>
        </w:rPr>
        <w:t xml:space="preserve"> ter pričakovan proces do sprejema.</w:t>
      </w:r>
    </w:p>
    <w:p w:rsidR="00194E2A" w:rsidRDefault="00194E2A" w:rsidP="00215242">
      <w:pPr>
        <w:spacing w:after="0" w:line="276" w:lineRule="auto"/>
        <w:jc w:val="both"/>
        <w:rPr>
          <w:rFonts w:eastAsia="Calibri" w:cstheme="minorHAnsi"/>
        </w:rPr>
      </w:pPr>
    </w:p>
    <w:p w:rsidR="00194E2A" w:rsidRPr="000F4D84" w:rsidRDefault="00194E2A" w:rsidP="00215242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V razpravo glede dveh možnih scenarijev</w:t>
      </w:r>
      <w:r w:rsidR="004F1D2B">
        <w:rPr>
          <w:rFonts w:eastAsia="Calibri" w:cstheme="minorHAnsi"/>
        </w:rPr>
        <w:t xml:space="preserve"> razvoja slovenskega elektroenergetskega sistema </w:t>
      </w:r>
      <w:r>
        <w:rPr>
          <w:rFonts w:eastAsia="Calibri" w:cstheme="minorHAnsi"/>
        </w:rPr>
        <w:t>so se vključili MOPE, ELES in GEN energija.</w:t>
      </w:r>
    </w:p>
    <w:p w:rsidR="00C610B0" w:rsidRDefault="00C610B0" w:rsidP="00215242">
      <w:pPr>
        <w:spacing w:after="0" w:line="276" w:lineRule="auto"/>
        <w:jc w:val="both"/>
        <w:rPr>
          <w:rFonts w:eastAsia="Calibri" w:cstheme="minorHAnsi"/>
          <w:b/>
        </w:rPr>
      </w:pPr>
    </w:p>
    <w:p w:rsidR="0033770A" w:rsidRPr="00CB055F" w:rsidRDefault="0095129F" w:rsidP="00215242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SKLEP št. 5.4</w:t>
      </w:r>
      <w:r w:rsidR="00215242" w:rsidRPr="00CB055F">
        <w:rPr>
          <w:rFonts w:eastAsia="Calibri" w:cstheme="minorHAnsi"/>
          <w:b/>
        </w:rPr>
        <w:t xml:space="preserve">/1: </w:t>
      </w:r>
      <w:r w:rsidR="00215242" w:rsidRPr="00CB055F">
        <w:rPr>
          <w:rFonts w:eastAsia="Calibri" w:cstheme="minorHAnsi"/>
        </w:rPr>
        <w:t>Člani in aktivni udeleženci so se sezn</w:t>
      </w:r>
      <w:r w:rsidR="00194E2A">
        <w:rPr>
          <w:rFonts w:eastAsia="Calibri" w:cstheme="minorHAnsi"/>
        </w:rPr>
        <w:t xml:space="preserve">anili z zadnjo verzijo osnutka </w:t>
      </w:r>
      <w:proofErr w:type="spellStart"/>
      <w:r w:rsidR="00215242" w:rsidRPr="00CB055F">
        <w:rPr>
          <w:rFonts w:eastAsia="Calibri" w:cstheme="minorHAnsi"/>
        </w:rPr>
        <w:t>NEPNa</w:t>
      </w:r>
      <w:proofErr w:type="spellEnd"/>
      <w:r w:rsidR="004F1D2B">
        <w:rPr>
          <w:rFonts w:eastAsia="Calibri" w:cstheme="minorHAnsi"/>
        </w:rPr>
        <w:t xml:space="preserve"> in pričakovanim procesom do sprejema</w:t>
      </w:r>
      <w:r w:rsidR="00215242" w:rsidRPr="00CB055F">
        <w:rPr>
          <w:rFonts w:eastAsia="Calibri" w:cstheme="minorHAnsi"/>
        </w:rPr>
        <w:t>.</w:t>
      </w:r>
    </w:p>
    <w:p w:rsidR="00215242" w:rsidRPr="00CB055F" w:rsidRDefault="00215242" w:rsidP="0021524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CB055F">
        <w:rPr>
          <w:rFonts w:eastAsia="Arial Unicode MS" w:cstheme="minorHAnsi"/>
          <w:b/>
          <w:color w:val="000000"/>
        </w:rPr>
        <w:lastRenderedPageBreak/>
        <w:t>Poročanje ožje delovne skupine za spremljanje priprave pobude za državni prostorski načrt JEK2, poročevalec: dr. Janez Gale, vodja ODS.</w:t>
      </w:r>
    </w:p>
    <w:p w:rsidR="00215242" w:rsidRDefault="00215242" w:rsidP="00215242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194E2A" w:rsidRDefault="00194E2A" w:rsidP="00194E2A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 w:rsidRPr="00194E2A">
        <w:rPr>
          <w:rFonts w:eastAsia="Arial Unicode MS" w:cstheme="minorHAnsi"/>
          <w:color w:val="000000"/>
        </w:rPr>
        <w:t>Vodja ODS, dr. Janez Gale je seznanil člane in aktivne udeležence</w:t>
      </w:r>
      <w:r>
        <w:rPr>
          <w:rFonts w:eastAsia="Arial Unicode MS" w:cstheme="minorHAnsi"/>
          <w:color w:val="000000"/>
        </w:rPr>
        <w:t xml:space="preserve"> s </w:t>
      </w:r>
      <w:proofErr w:type="spellStart"/>
      <w:r>
        <w:rPr>
          <w:rFonts w:eastAsia="Arial Unicode MS" w:cstheme="minorHAnsi"/>
          <w:color w:val="000000"/>
        </w:rPr>
        <w:t>časovnico</w:t>
      </w:r>
      <w:proofErr w:type="spellEnd"/>
      <w:r>
        <w:rPr>
          <w:rFonts w:eastAsia="Arial Unicode MS" w:cstheme="minorHAnsi"/>
          <w:color w:val="000000"/>
        </w:rPr>
        <w:t xml:space="preserve"> pobude za DPN, ter vsebinami, ki so bile obravnavane na zadnji seji ODS.</w:t>
      </w:r>
      <w:r w:rsidRPr="00194E2A">
        <w:rPr>
          <w:rFonts w:eastAsia="Arial Unicode MS" w:cstheme="minorHAnsi"/>
          <w:color w:val="000000"/>
        </w:rPr>
        <w:t xml:space="preserve"> </w:t>
      </w:r>
    </w:p>
    <w:p w:rsidR="00194E2A" w:rsidRDefault="00194E2A" w:rsidP="00194E2A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</w:p>
    <w:p w:rsidR="00194E2A" w:rsidRPr="00194E2A" w:rsidRDefault="00194E2A" w:rsidP="00194E2A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V razpravo glede osnutka pobude za DPN sta se vključila URSJV in GEN energija.</w:t>
      </w:r>
    </w:p>
    <w:p w:rsidR="00194E2A" w:rsidRPr="00CB055F" w:rsidRDefault="00194E2A" w:rsidP="00215242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215242" w:rsidRPr="00CB055F" w:rsidRDefault="00215242" w:rsidP="00215242">
      <w:pPr>
        <w:spacing w:after="0" w:line="276" w:lineRule="auto"/>
        <w:jc w:val="both"/>
        <w:rPr>
          <w:rFonts w:eastAsia="Arial Unicode MS" w:cstheme="minorHAnsi"/>
          <w:b/>
          <w:color w:val="000000"/>
        </w:rPr>
      </w:pPr>
      <w:r>
        <w:rPr>
          <w:rFonts w:eastAsia="Calibri" w:cstheme="minorHAnsi"/>
          <w:b/>
        </w:rPr>
        <w:t>SKLEP št. 5</w:t>
      </w:r>
      <w:r w:rsidR="0095129F">
        <w:rPr>
          <w:rFonts w:eastAsia="Calibri" w:cstheme="minorHAnsi"/>
          <w:b/>
        </w:rPr>
        <w:t>.5</w:t>
      </w:r>
      <w:r w:rsidRPr="00CB055F">
        <w:rPr>
          <w:rFonts w:eastAsia="Calibri" w:cstheme="minorHAnsi"/>
          <w:b/>
        </w:rPr>
        <w:t xml:space="preserve">/1: </w:t>
      </w:r>
      <w:r w:rsidRPr="00CB055F">
        <w:rPr>
          <w:rFonts w:eastAsia="Calibri" w:cstheme="minorHAnsi"/>
        </w:rPr>
        <w:t xml:space="preserve">Člani in aktivni udeleženci so se seznanili z delom </w:t>
      </w:r>
      <w:r w:rsidRPr="00CB055F">
        <w:rPr>
          <w:rFonts w:eastAsia="Arial Unicode MS" w:cstheme="minorHAnsi"/>
          <w:color w:val="000000"/>
        </w:rPr>
        <w:t>ožje delovne skupine za spremljanje priprave pobude za državni prostorski načrt JEK2.</w:t>
      </w:r>
    </w:p>
    <w:p w:rsidR="00215242" w:rsidRPr="00CB055F" w:rsidRDefault="00215242" w:rsidP="00215242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215242" w:rsidRPr="00CB055F" w:rsidRDefault="00215242" w:rsidP="00215242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215242" w:rsidRPr="00CB055F" w:rsidRDefault="00194E2A" w:rsidP="0021524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Priporočena mednarodna praksa vodenja razvoja</w:t>
      </w:r>
      <w:r w:rsidR="000418B5">
        <w:rPr>
          <w:rFonts w:eastAsia="Arial Unicode MS" w:cstheme="minorHAnsi"/>
          <w:b/>
          <w:color w:val="000000"/>
        </w:rPr>
        <w:t xml:space="preserve"> jedrskega programa in preliminarna ocena kadrovskih potreb</w:t>
      </w:r>
      <w:r w:rsidR="00215242">
        <w:rPr>
          <w:rFonts w:eastAsia="Arial Unicode MS" w:cstheme="minorHAnsi"/>
          <w:b/>
          <w:color w:val="000000"/>
        </w:rPr>
        <w:t xml:space="preserve"> do začetka obratovanja JEK2.</w:t>
      </w:r>
    </w:p>
    <w:p w:rsidR="00215242" w:rsidRPr="00CB055F" w:rsidRDefault="00215242" w:rsidP="00215242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0418B5" w:rsidRPr="000418B5" w:rsidRDefault="00194E2A" w:rsidP="000418B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  <w:r w:rsidRPr="00E617F8">
        <w:rPr>
          <w:rFonts w:eastAsia="Arial Unicode MS" w:cstheme="minorHAnsi"/>
          <w:color w:val="000000"/>
        </w:rPr>
        <w:t>Vodja delovne skupine, Danijel Levičar</w:t>
      </w:r>
      <w:r>
        <w:rPr>
          <w:rFonts w:eastAsia="Arial Unicode MS" w:cstheme="minorHAnsi"/>
          <w:color w:val="000000"/>
        </w:rPr>
        <w:t xml:space="preserve"> je predstavil </w:t>
      </w:r>
      <w:r w:rsidR="000418B5" w:rsidRPr="000418B5">
        <w:rPr>
          <w:rFonts w:eastAsia="Arial Unicode MS" w:cstheme="minorHAnsi"/>
          <w:color w:val="000000"/>
        </w:rPr>
        <w:t>priporočeno mednarodno prakso vodenja razvoja jedrskega programa in preliminarno oceno kadrovskih potreb do začetka obratovanja JEK2.</w:t>
      </w:r>
    </w:p>
    <w:p w:rsidR="000418B5" w:rsidRDefault="000418B5" w:rsidP="00194E2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</w:p>
    <w:p w:rsidR="00CF5197" w:rsidRDefault="00C52933" w:rsidP="00215242">
      <w:pPr>
        <w:spacing w:after="0" w:line="276" w:lineRule="auto"/>
        <w:jc w:val="both"/>
        <w:rPr>
          <w:rFonts w:eastAsiaTheme="minorEastAsia" w:cstheme="minorHAnsi"/>
          <w:color w:val="000000" w:themeColor="text1"/>
          <w:kern w:val="24"/>
        </w:rPr>
      </w:pPr>
      <w:r w:rsidRPr="00C52933">
        <w:rPr>
          <w:rFonts w:eastAsia="Calibri" w:cstheme="minorHAnsi"/>
        </w:rPr>
        <w:t xml:space="preserve">V razpravo </w:t>
      </w:r>
      <w:r w:rsidR="004F1D2B">
        <w:rPr>
          <w:rFonts w:eastAsia="Calibri" w:cstheme="minorHAnsi"/>
        </w:rPr>
        <w:t xml:space="preserve">o potrebi po </w:t>
      </w:r>
      <w:r w:rsidR="004F1D2B">
        <w:rPr>
          <w:rFonts w:eastAsiaTheme="minorEastAsia" w:cstheme="minorHAnsi"/>
          <w:color w:val="000000" w:themeColor="text1"/>
          <w:kern w:val="24"/>
        </w:rPr>
        <w:t>organizaciji</w:t>
      </w:r>
      <w:r w:rsidRPr="000418B5">
        <w:rPr>
          <w:rFonts w:eastAsiaTheme="minorEastAsia" w:cstheme="minorHAnsi"/>
          <w:color w:val="000000" w:themeColor="text1"/>
          <w:kern w:val="24"/>
        </w:rPr>
        <w:t xml:space="preserve"> s kompetencami in resursi za prevzem odgovornosti in lastništva nad jedrskim programom in razvojnimi aktivnostmi</w:t>
      </w:r>
      <w:r>
        <w:rPr>
          <w:rFonts w:eastAsiaTheme="minorEastAsia" w:cstheme="minorHAnsi"/>
          <w:color w:val="000000" w:themeColor="text1"/>
          <w:kern w:val="24"/>
        </w:rPr>
        <w:t xml:space="preserve"> (NEPIO) so se vključili MOPE, ELES, URSJV, MNVP, </w:t>
      </w:r>
      <w:proofErr w:type="spellStart"/>
      <w:r>
        <w:rPr>
          <w:rFonts w:eastAsiaTheme="minorEastAsia" w:cstheme="minorHAnsi"/>
          <w:color w:val="000000" w:themeColor="text1"/>
          <w:kern w:val="24"/>
        </w:rPr>
        <w:t>MzI</w:t>
      </w:r>
      <w:proofErr w:type="spellEnd"/>
      <w:r>
        <w:rPr>
          <w:rFonts w:eastAsiaTheme="minorEastAsia" w:cstheme="minorHAnsi"/>
          <w:color w:val="000000" w:themeColor="text1"/>
          <w:kern w:val="24"/>
        </w:rPr>
        <w:t xml:space="preserve"> in MDDSZ. </w:t>
      </w:r>
    </w:p>
    <w:p w:rsidR="00CF5197" w:rsidRDefault="00CF5197" w:rsidP="00215242">
      <w:pPr>
        <w:spacing w:after="0" w:line="276" w:lineRule="auto"/>
        <w:jc w:val="both"/>
        <w:rPr>
          <w:rFonts w:eastAsiaTheme="minorEastAsia" w:cstheme="minorHAnsi"/>
          <w:color w:val="000000" w:themeColor="text1"/>
          <w:kern w:val="24"/>
        </w:rPr>
      </w:pPr>
    </w:p>
    <w:p w:rsidR="00194E2A" w:rsidRDefault="00C52933" w:rsidP="00215242">
      <w:pPr>
        <w:spacing w:after="0" w:line="276" w:lineRule="auto"/>
        <w:jc w:val="both"/>
        <w:rPr>
          <w:rFonts w:eastAsia="Calibri" w:cstheme="minorHAnsi"/>
          <w:b/>
        </w:rPr>
      </w:pPr>
      <w:r>
        <w:rPr>
          <w:rFonts w:eastAsiaTheme="minorEastAsia" w:cstheme="minorHAnsi"/>
          <w:color w:val="000000" w:themeColor="text1"/>
          <w:kern w:val="24"/>
        </w:rPr>
        <w:t>Sledilo je glasovanje</w:t>
      </w:r>
      <w:r w:rsidR="00CF5197">
        <w:rPr>
          <w:rFonts w:eastAsiaTheme="minorEastAsia" w:cstheme="minorHAnsi"/>
          <w:color w:val="000000" w:themeColor="text1"/>
          <w:kern w:val="24"/>
        </w:rPr>
        <w:t xml:space="preserve"> o sprejemu sklepa št. 5.6/2</w:t>
      </w:r>
      <w:r>
        <w:rPr>
          <w:rFonts w:eastAsiaTheme="minorEastAsia" w:cstheme="minorHAnsi"/>
          <w:color w:val="000000" w:themeColor="text1"/>
          <w:kern w:val="24"/>
        </w:rPr>
        <w:t xml:space="preserve">, </w:t>
      </w:r>
      <w:r w:rsidR="00CF5197">
        <w:rPr>
          <w:rFonts w:eastAsiaTheme="minorEastAsia" w:cstheme="minorHAnsi"/>
          <w:color w:val="000000" w:themeColor="text1"/>
          <w:kern w:val="24"/>
        </w:rPr>
        <w:t xml:space="preserve">da se vladi predlaga ustanovitev organizacije </w:t>
      </w:r>
      <w:r w:rsidR="00CF5197" w:rsidRPr="000418B5">
        <w:rPr>
          <w:rFonts w:eastAsiaTheme="minorEastAsia" w:cstheme="minorHAnsi"/>
          <w:color w:val="000000" w:themeColor="text1"/>
          <w:kern w:val="24"/>
        </w:rPr>
        <w:t>s kompetencami in resursi za prevzem odgovornosti in lastništva nad jedrskim programom in razvojnimi aktivnostmi.</w:t>
      </w:r>
      <w:r w:rsidR="00CF5197">
        <w:rPr>
          <w:rFonts w:eastAsiaTheme="minorEastAsia" w:cstheme="minorHAnsi"/>
          <w:color w:val="000000" w:themeColor="text1"/>
          <w:kern w:val="24"/>
        </w:rPr>
        <w:t xml:space="preserve"> </w:t>
      </w:r>
      <w:r>
        <w:rPr>
          <w:rFonts w:eastAsiaTheme="minorEastAsia" w:cstheme="minorHAnsi"/>
          <w:color w:val="000000" w:themeColor="text1"/>
          <w:kern w:val="24"/>
        </w:rPr>
        <w:t>MOPE</w:t>
      </w:r>
      <w:r w:rsidR="00CF5197">
        <w:rPr>
          <w:rFonts w:eastAsiaTheme="minorEastAsia" w:cstheme="minorHAnsi"/>
          <w:color w:val="000000" w:themeColor="text1"/>
          <w:kern w:val="24"/>
        </w:rPr>
        <w:t xml:space="preserve"> je</w:t>
      </w:r>
      <w:r>
        <w:rPr>
          <w:rFonts w:eastAsiaTheme="minorEastAsia" w:cstheme="minorHAnsi"/>
          <w:color w:val="000000" w:themeColor="text1"/>
          <w:kern w:val="24"/>
        </w:rPr>
        <w:t xml:space="preserve"> glasoval proti</w:t>
      </w:r>
      <w:r w:rsidR="00CF5197">
        <w:rPr>
          <w:rFonts w:eastAsiaTheme="minorEastAsia" w:cstheme="minorHAnsi"/>
          <w:color w:val="000000" w:themeColor="text1"/>
          <w:kern w:val="24"/>
        </w:rPr>
        <w:t xml:space="preserve"> sprejetju sklepa</w:t>
      </w:r>
      <w:r>
        <w:rPr>
          <w:rFonts w:eastAsiaTheme="minorEastAsia" w:cstheme="minorHAnsi"/>
          <w:color w:val="000000" w:themeColor="text1"/>
          <w:kern w:val="24"/>
        </w:rPr>
        <w:t>, ELES se je vzdržal, vsi preostali prisotni člani pa so glasovali za.</w:t>
      </w:r>
    </w:p>
    <w:p w:rsidR="00194E2A" w:rsidRDefault="00194E2A" w:rsidP="00215242">
      <w:pPr>
        <w:spacing w:after="0" w:line="276" w:lineRule="auto"/>
        <w:jc w:val="both"/>
        <w:rPr>
          <w:rFonts w:eastAsia="Calibri" w:cstheme="minorHAnsi"/>
          <w:b/>
        </w:rPr>
      </w:pPr>
    </w:p>
    <w:p w:rsidR="00C52933" w:rsidRDefault="00215242" w:rsidP="00C5293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0418B5">
        <w:rPr>
          <w:rFonts w:eastAsia="Calibri" w:cstheme="minorHAnsi"/>
          <w:b/>
        </w:rPr>
        <w:t>SKLEP št. 5</w:t>
      </w:r>
      <w:r w:rsidR="0095129F" w:rsidRPr="000418B5">
        <w:rPr>
          <w:rFonts w:eastAsia="Calibri" w:cstheme="minorHAnsi"/>
          <w:b/>
        </w:rPr>
        <w:t>.6</w:t>
      </w:r>
      <w:r w:rsidRPr="000418B5">
        <w:rPr>
          <w:rFonts w:eastAsia="Calibri" w:cstheme="minorHAnsi"/>
          <w:b/>
        </w:rPr>
        <w:t xml:space="preserve">/1: </w:t>
      </w:r>
      <w:r w:rsidRPr="000418B5">
        <w:rPr>
          <w:rFonts w:eastAsia="Calibri" w:cstheme="minorHAnsi"/>
        </w:rPr>
        <w:t xml:space="preserve">Člani in aktivni udeleženci so </w:t>
      </w:r>
      <w:r w:rsidR="000418B5">
        <w:rPr>
          <w:rFonts w:eastAsia="Calibri" w:cstheme="minorHAnsi"/>
        </w:rPr>
        <w:t xml:space="preserve">se </w:t>
      </w:r>
      <w:r w:rsidR="000418B5" w:rsidRPr="000418B5">
        <w:rPr>
          <w:rFonts w:eastAsia="Calibri" w:cstheme="minorHAnsi"/>
        </w:rPr>
        <w:t>seznanili s</w:t>
      </w:r>
      <w:r w:rsidRPr="000418B5">
        <w:rPr>
          <w:rFonts w:eastAsia="Calibri" w:cstheme="minorHAnsi"/>
        </w:rPr>
        <w:t xml:space="preserve"> </w:t>
      </w:r>
      <w:r w:rsidR="000418B5" w:rsidRPr="000418B5">
        <w:rPr>
          <w:rFonts w:eastAsia="Arial Unicode MS" w:cstheme="minorHAnsi"/>
          <w:color w:val="000000"/>
        </w:rPr>
        <w:t>priporočeno</w:t>
      </w:r>
      <w:r w:rsidR="000418B5" w:rsidRPr="000418B5">
        <w:rPr>
          <w:rFonts w:eastAsia="Arial Unicode MS" w:cstheme="minorHAnsi"/>
          <w:color w:val="000000"/>
        </w:rPr>
        <w:t xml:space="preserve"> m</w:t>
      </w:r>
      <w:r w:rsidR="000418B5" w:rsidRPr="000418B5">
        <w:rPr>
          <w:rFonts w:eastAsia="Arial Unicode MS" w:cstheme="minorHAnsi"/>
          <w:color w:val="000000"/>
        </w:rPr>
        <w:t>ednarodno prakso</w:t>
      </w:r>
      <w:r w:rsidR="000418B5" w:rsidRPr="000418B5">
        <w:rPr>
          <w:rFonts w:eastAsia="Arial Unicode MS" w:cstheme="minorHAnsi"/>
          <w:color w:val="000000"/>
        </w:rPr>
        <w:t xml:space="preserve"> vodenja razvoja jedrskega programa in preliminar</w:t>
      </w:r>
      <w:r w:rsidR="000418B5" w:rsidRPr="000418B5">
        <w:rPr>
          <w:rFonts w:eastAsia="Arial Unicode MS" w:cstheme="minorHAnsi"/>
          <w:color w:val="000000"/>
        </w:rPr>
        <w:t>no oceno</w:t>
      </w:r>
      <w:r w:rsidR="000418B5" w:rsidRPr="000418B5">
        <w:rPr>
          <w:rFonts w:eastAsia="Arial Unicode MS" w:cstheme="minorHAnsi"/>
          <w:color w:val="000000"/>
        </w:rPr>
        <w:t xml:space="preserve"> kadrovskih potreb do začetka obratovanja JEK2.</w:t>
      </w:r>
    </w:p>
    <w:p w:rsidR="00C52933" w:rsidRDefault="00C52933" w:rsidP="00C5293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</w:p>
    <w:p w:rsidR="000418B5" w:rsidRPr="00C52933" w:rsidRDefault="00215242" w:rsidP="00C5293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0418B5">
        <w:rPr>
          <w:rFonts w:eastAsia="Arial Unicode MS" w:cstheme="minorHAnsi"/>
          <w:b/>
          <w:color w:val="000000"/>
        </w:rPr>
        <w:t>SKLEP št. 5</w:t>
      </w:r>
      <w:r w:rsidR="0095129F" w:rsidRPr="000418B5">
        <w:rPr>
          <w:rFonts w:eastAsia="Arial Unicode MS" w:cstheme="minorHAnsi"/>
          <w:b/>
          <w:color w:val="000000"/>
        </w:rPr>
        <w:t>.6</w:t>
      </w:r>
      <w:r w:rsidR="000418B5" w:rsidRPr="000418B5">
        <w:rPr>
          <w:rFonts w:eastAsia="Arial Unicode MS" w:cstheme="minorHAnsi"/>
          <w:b/>
          <w:color w:val="000000"/>
        </w:rPr>
        <w:t>/2</w:t>
      </w:r>
      <w:r w:rsidRPr="000418B5">
        <w:rPr>
          <w:rFonts w:eastAsia="Arial Unicode MS" w:cstheme="minorHAnsi"/>
          <w:b/>
          <w:color w:val="000000"/>
        </w:rPr>
        <w:t>:</w:t>
      </w:r>
      <w:r w:rsidR="000418B5" w:rsidRPr="000418B5">
        <w:rPr>
          <w:rFonts w:eastAsia="Arial Unicode MS" w:cstheme="minorHAnsi"/>
          <w:b/>
          <w:color w:val="000000"/>
        </w:rPr>
        <w:t xml:space="preserve"> </w:t>
      </w:r>
      <w:r w:rsidR="009933F4">
        <w:rPr>
          <w:rFonts w:eastAsiaTheme="minorEastAsia" w:cstheme="minorHAnsi"/>
          <w:color w:val="000000" w:themeColor="text1"/>
          <w:kern w:val="24"/>
        </w:rPr>
        <w:t>Delovna skupina Vlade Republike Slovenije</w:t>
      </w:r>
      <w:r w:rsidR="000418B5" w:rsidRPr="000418B5">
        <w:rPr>
          <w:rFonts w:eastAsiaTheme="minorEastAsia" w:cstheme="minorHAnsi"/>
          <w:color w:val="000000" w:themeColor="text1"/>
          <w:kern w:val="24"/>
        </w:rPr>
        <w:t xml:space="preserve"> za koordinacijo </w:t>
      </w:r>
      <w:r w:rsidR="009933F4">
        <w:rPr>
          <w:rFonts w:eastAsiaTheme="minorEastAsia" w:cstheme="minorHAnsi"/>
          <w:color w:val="000000" w:themeColor="text1"/>
          <w:kern w:val="24"/>
        </w:rPr>
        <w:t xml:space="preserve">pripravljalnih aktivnosti na projektu </w:t>
      </w:r>
      <w:r w:rsidR="000418B5" w:rsidRPr="000418B5">
        <w:rPr>
          <w:rFonts w:eastAsiaTheme="minorEastAsia" w:cstheme="minorHAnsi"/>
          <w:color w:val="000000" w:themeColor="text1"/>
          <w:kern w:val="24"/>
        </w:rPr>
        <w:t>JEK2 vladi predlaga ustanovitev organizacije s kompetencami in resursi za prevzem odgovornosti in lastništva nad jedrskim programom in razvojnimi aktivnostmi.</w:t>
      </w:r>
    </w:p>
    <w:p w:rsidR="000418B5" w:rsidRPr="000418B5" w:rsidRDefault="000418B5" w:rsidP="000418B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0418B5" w:rsidRPr="00CB055F" w:rsidRDefault="000418B5" w:rsidP="00215242">
      <w:pPr>
        <w:spacing w:after="0" w:line="276" w:lineRule="auto"/>
        <w:jc w:val="both"/>
        <w:rPr>
          <w:rFonts w:eastAsia="Calibri" w:cstheme="minorHAnsi"/>
        </w:rPr>
      </w:pPr>
    </w:p>
    <w:p w:rsidR="00215242" w:rsidRPr="0033770A" w:rsidRDefault="00215242" w:rsidP="0021524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B126DB">
        <w:rPr>
          <w:rFonts w:eastAsia="Arial Unicode MS" w:cstheme="minorHAnsi"/>
          <w:b/>
          <w:color w:val="000000"/>
        </w:rPr>
        <w:t xml:space="preserve">Seznanitev s pobudo OECD </w:t>
      </w:r>
      <w:proofErr w:type="spellStart"/>
      <w:r w:rsidRPr="00B126DB">
        <w:rPr>
          <w:rFonts w:eastAsia="Arial Unicode MS" w:cstheme="minorHAnsi"/>
          <w:b/>
          <w:color w:val="000000"/>
        </w:rPr>
        <w:t>Nuclear</w:t>
      </w:r>
      <w:proofErr w:type="spellEnd"/>
      <w:r w:rsidRPr="00B126DB">
        <w:rPr>
          <w:rFonts w:eastAsia="Arial Unicode MS" w:cstheme="minorHAnsi"/>
          <w:b/>
          <w:color w:val="000000"/>
        </w:rPr>
        <w:t xml:space="preserve"> </w:t>
      </w:r>
      <w:proofErr w:type="spellStart"/>
      <w:r w:rsidRPr="00B126DB">
        <w:rPr>
          <w:rFonts w:eastAsia="Arial Unicode MS" w:cstheme="minorHAnsi"/>
          <w:b/>
          <w:color w:val="000000"/>
        </w:rPr>
        <w:t>Energy</w:t>
      </w:r>
      <w:proofErr w:type="spellEnd"/>
      <w:r w:rsidRPr="00B126DB">
        <w:rPr>
          <w:rFonts w:eastAsia="Arial Unicode MS" w:cstheme="minorHAnsi"/>
          <w:b/>
          <w:color w:val="000000"/>
        </w:rPr>
        <w:t xml:space="preserve"> </w:t>
      </w:r>
      <w:proofErr w:type="spellStart"/>
      <w:r w:rsidRPr="00B126DB">
        <w:rPr>
          <w:rFonts w:eastAsia="Arial Unicode MS" w:cstheme="minorHAnsi"/>
          <w:b/>
          <w:color w:val="000000"/>
        </w:rPr>
        <w:t>Agency</w:t>
      </w:r>
      <w:proofErr w:type="spellEnd"/>
      <w:r w:rsidRPr="00B126DB">
        <w:rPr>
          <w:rFonts w:eastAsia="Arial Unicode MS" w:cstheme="minorHAnsi"/>
          <w:b/>
          <w:color w:val="000000"/>
        </w:rPr>
        <w:t xml:space="preserve"> (NEA) - </w:t>
      </w:r>
      <w:proofErr w:type="spellStart"/>
      <w:r w:rsidRPr="00B126DB">
        <w:rPr>
          <w:rFonts w:eastAsia="Arial Unicode MS" w:cstheme="minorHAnsi"/>
          <w:b/>
          <w:i/>
          <w:iCs/>
          <w:color w:val="000000"/>
        </w:rPr>
        <w:t>Participation</w:t>
      </w:r>
      <w:proofErr w:type="spellEnd"/>
      <w:r w:rsidRPr="00B126DB">
        <w:rPr>
          <w:rFonts w:eastAsia="Arial Unicode MS" w:cstheme="minorHAnsi"/>
          <w:b/>
          <w:i/>
          <w:iCs/>
          <w:color w:val="000000"/>
        </w:rPr>
        <w:t xml:space="preserve"> </w:t>
      </w:r>
      <w:proofErr w:type="spellStart"/>
      <w:r w:rsidRPr="00B126DB">
        <w:rPr>
          <w:rFonts w:eastAsia="Arial Unicode MS" w:cstheme="minorHAnsi"/>
          <w:b/>
          <w:i/>
          <w:iCs/>
          <w:color w:val="000000"/>
        </w:rPr>
        <w:t>of</w:t>
      </w:r>
      <w:proofErr w:type="spellEnd"/>
      <w:r w:rsidRPr="00B126DB">
        <w:rPr>
          <w:rFonts w:eastAsia="Arial Unicode MS" w:cstheme="minorHAnsi"/>
          <w:b/>
          <w:i/>
          <w:iCs/>
          <w:color w:val="000000"/>
        </w:rPr>
        <w:t xml:space="preserve"> </w:t>
      </w:r>
      <w:proofErr w:type="spellStart"/>
      <w:r w:rsidRPr="00B126DB">
        <w:rPr>
          <w:rFonts w:eastAsia="Arial Unicode MS" w:cstheme="minorHAnsi"/>
          <w:b/>
          <w:i/>
          <w:iCs/>
          <w:color w:val="000000"/>
        </w:rPr>
        <w:t>Slovenia</w:t>
      </w:r>
      <w:proofErr w:type="spellEnd"/>
      <w:r w:rsidRPr="00B126DB">
        <w:rPr>
          <w:rFonts w:eastAsia="Arial Unicode MS" w:cstheme="minorHAnsi"/>
          <w:b/>
          <w:i/>
          <w:iCs/>
          <w:color w:val="000000"/>
        </w:rPr>
        <w:t xml:space="preserve"> in a </w:t>
      </w:r>
      <w:proofErr w:type="spellStart"/>
      <w:r w:rsidRPr="00B126DB">
        <w:rPr>
          <w:rFonts w:eastAsia="Arial Unicode MS" w:cstheme="minorHAnsi"/>
          <w:b/>
          <w:i/>
          <w:iCs/>
          <w:color w:val="000000"/>
        </w:rPr>
        <w:t>new</w:t>
      </w:r>
      <w:proofErr w:type="spellEnd"/>
      <w:r w:rsidRPr="00B126DB">
        <w:rPr>
          <w:rFonts w:eastAsia="Arial Unicode MS" w:cstheme="minorHAnsi"/>
          <w:b/>
          <w:i/>
          <w:iCs/>
          <w:color w:val="000000"/>
        </w:rPr>
        <w:t xml:space="preserve"> </w:t>
      </w:r>
      <w:proofErr w:type="spellStart"/>
      <w:r w:rsidRPr="00B126DB">
        <w:rPr>
          <w:rFonts w:eastAsia="Arial Unicode MS" w:cstheme="minorHAnsi"/>
          <w:b/>
          <w:i/>
          <w:iCs/>
          <w:color w:val="000000"/>
        </w:rPr>
        <w:t>cooperative</w:t>
      </w:r>
      <w:proofErr w:type="spellEnd"/>
      <w:r w:rsidRPr="00B126DB">
        <w:rPr>
          <w:rFonts w:eastAsia="Arial Unicode MS" w:cstheme="minorHAnsi"/>
          <w:b/>
          <w:i/>
          <w:iCs/>
          <w:color w:val="000000"/>
        </w:rPr>
        <w:t xml:space="preserve"> </w:t>
      </w:r>
      <w:proofErr w:type="spellStart"/>
      <w:r w:rsidRPr="00B126DB">
        <w:rPr>
          <w:rFonts w:eastAsia="Arial Unicode MS" w:cstheme="minorHAnsi"/>
          <w:b/>
          <w:i/>
          <w:iCs/>
          <w:color w:val="000000"/>
        </w:rPr>
        <w:t>framework</w:t>
      </w:r>
      <w:proofErr w:type="spellEnd"/>
      <w:r w:rsidRPr="00B126DB">
        <w:rPr>
          <w:rFonts w:eastAsia="Arial Unicode MS" w:cstheme="minorHAnsi"/>
          <w:b/>
          <w:i/>
          <w:iCs/>
          <w:color w:val="000000"/>
        </w:rPr>
        <w:t xml:space="preserve"> </w:t>
      </w:r>
      <w:proofErr w:type="spellStart"/>
      <w:r w:rsidRPr="00B126DB">
        <w:rPr>
          <w:rFonts w:eastAsia="Arial Unicode MS" w:cstheme="minorHAnsi"/>
          <w:b/>
          <w:i/>
          <w:iCs/>
          <w:color w:val="000000"/>
        </w:rPr>
        <w:t>by</w:t>
      </w:r>
      <w:proofErr w:type="spellEnd"/>
      <w:r w:rsidRPr="00B126DB">
        <w:rPr>
          <w:rFonts w:eastAsia="Arial Unicode MS" w:cstheme="minorHAnsi"/>
          <w:b/>
          <w:i/>
          <w:iCs/>
          <w:color w:val="000000"/>
        </w:rPr>
        <w:t xml:space="preserve"> </w:t>
      </w:r>
      <w:proofErr w:type="spellStart"/>
      <w:r w:rsidRPr="00B126DB">
        <w:rPr>
          <w:rFonts w:eastAsia="Arial Unicode MS" w:cstheme="minorHAnsi"/>
          <w:b/>
          <w:i/>
          <w:iCs/>
          <w:color w:val="000000"/>
        </w:rPr>
        <w:t>the</w:t>
      </w:r>
      <w:proofErr w:type="spellEnd"/>
      <w:r w:rsidRPr="00B126DB">
        <w:rPr>
          <w:rFonts w:eastAsia="Arial Unicode MS" w:cstheme="minorHAnsi"/>
          <w:b/>
          <w:i/>
          <w:iCs/>
          <w:color w:val="000000"/>
        </w:rPr>
        <w:t xml:space="preserve"> NEA on </w:t>
      </w:r>
      <w:proofErr w:type="spellStart"/>
      <w:r w:rsidRPr="00B126DB">
        <w:rPr>
          <w:rFonts w:eastAsia="Arial Unicode MS" w:cstheme="minorHAnsi"/>
          <w:b/>
          <w:i/>
          <w:iCs/>
          <w:color w:val="000000"/>
        </w:rPr>
        <w:t>Roadmaps</w:t>
      </w:r>
      <w:proofErr w:type="spellEnd"/>
      <w:r w:rsidRPr="00B126DB">
        <w:rPr>
          <w:rFonts w:eastAsia="Arial Unicode MS" w:cstheme="minorHAnsi"/>
          <w:b/>
          <w:i/>
          <w:iCs/>
          <w:color w:val="000000"/>
        </w:rPr>
        <w:t xml:space="preserve"> to New </w:t>
      </w:r>
      <w:proofErr w:type="spellStart"/>
      <w:r w:rsidRPr="00B126DB">
        <w:rPr>
          <w:rFonts w:eastAsia="Arial Unicode MS" w:cstheme="minorHAnsi"/>
          <w:b/>
          <w:i/>
          <w:iCs/>
          <w:color w:val="000000"/>
        </w:rPr>
        <w:t>Nuclear</w:t>
      </w:r>
      <w:proofErr w:type="spellEnd"/>
      <w:r w:rsidRPr="00B126DB">
        <w:rPr>
          <w:rFonts w:eastAsia="Arial Unicode MS" w:cstheme="minorHAnsi"/>
          <w:b/>
          <w:i/>
          <w:iCs/>
          <w:color w:val="000000"/>
        </w:rPr>
        <w:t xml:space="preserve"> (R2NN).</w:t>
      </w:r>
    </w:p>
    <w:p w:rsidR="0033770A" w:rsidRDefault="0033770A" w:rsidP="0033770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33770A" w:rsidRDefault="0033770A" w:rsidP="0033770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  <w:r w:rsidRPr="00E617F8">
        <w:rPr>
          <w:rFonts w:eastAsia="Arial Unicode MS" w:cstheme="minorHAnsi"/>
          <w:color w:val="000000"/>
        </w:rPr>
        <w:t>Vodja delovne skupine, Danijel Levičar</w:t>
      </w:r>
      <w:r>
        <w:rPr>
          <w:rFonts w:eastAsia="Arial Unicode MS" w:cstheme="minorHAnsi"/>
          <w:color w:val="000000"/>
        </w:rPr>
        <w:t xml:space="preserve"> je </w:t>
      </w:r>
      <w:r>
        <w:rPr>
          <w:rFonts w:eastAsia="Calibri" w:cstheme="minorHAnsi"/>
        </w:rPr>
        <w:t>člane in aktivne udeležence seznanil s pobudo O</w:t>
      </w:r>
      <w:r w:rsidRPr="0033770A">
        <w:rPr>
          <w:rFonts w:eastAsia="Calibri" w:cstheme="minorHAnsi"/>
        </w:rPr>
        <w:t xml:space="preserve">ECD </w:t>
      </w:r>
      <w:proofErr w:type="spellStart"/>
      <w:r w:rsidRPr="0033770A">
        <w:rPr>
          <w:rFonts w:eastAsia="Arial Unicode MS" w:cstheme="minorHAnsi"/>
          <w:color w:val="000000"/>
        </w:rPr>
        <w:t>Nuclear</w:t>
      </w:r>
      <w:proofErr w:type="spellEnd"/>
      <w:r w:rsidRPr="0033770A">
        <w:rPr>
          <w:rFonts w:eastAsia="Arial Unicode MS" w:cstheme="minorHAnsi"/>
          <w:color w:val="000000"/>
        </w:rPr>
        <w:t xml:space="preserve"> </w:t>
      </w:r>
      <w:proofErr w:type="spellStart"/>
      <w:r w:rsidRPr="0033770A">
        <w:rPr>
          <w:rFonts w:eastAsia="Arial Unicode MS" w:cstheme="minorHAnsi"/>
          <w:color w:val="000000"/>
        </w:rPr>
        <w:t>Energy</w:t>
      </w:r>
      <w:proofErr w:type="spellEnd"/>
      <w:r w:rsidRPr="0033770A">
        <w:rPr>
          <w:rFonts w:eastAsia="Arial Unicode MS" w:cstheme="minorHAnsi"/>
          <w:color w:val="000000"/>
        </w:rPr>
        <w:t xml:space="preserve"> </w:t>
      </w:r>
      <w:proofErr w:type="spellStart"/>
      <w:r w:rsidRPr="0033770A">
        <w:rPr>
          <w:rFonts w:eastAsia="Arial Unicode MS" w:cstheme="minorHAnsi"/>
          <w:color w:val="000000"/>
        </w:rPr>
        <w:t>Agency</w:t>
      </w:r>
      <w:proofErr w:type="spellEnd"/>
      <w:r w:rsidRPr="0033770A">
        <w:rPr>
          <w:rFonts w:eastAsia="Arial Unicode MS" w:cstheme="minorHAnsi"/>
          <w:color w:val="000000"/>
        </w:rPr>
        <w:t xml:space="preserve"> (NEA)</w:t>
      </w:r>
      <w:r>
        <w:rPr>
          <w:rFonts w:eastAsia="Arial Unicode MS" w:cstheme="minorHAnsi"/>
          <w:color w:val="000000"/>
        </w:rPr>
        <w:t xml:space="preserve">. Pojasnil je, da bo v kratkem potekal </w:t>
      </w:r>
      <w:proofErr w:type="spellStart"/>
      <w:r>
        <w:rPr>
          <w:rFonts w:eastAsia="Arial Unicode MS" w:cstheme="minorHAnsi"/>
          <w:color w:val="000000"/>
        </w:rPr>
        <w:t>seznanitveni</w:t>
      </w:r>
      <w:proofErr w:type="spellEnd"/>
      <w:r>
        <w:rPr>
          <w:rFonts w:eastAsia="Arial Unicode MS" w:cstheme="minorHAnsi"/>
          <w:color w:val="000000"/>
        </w:rPr>
        <w:t xml:space="preserve"> sestanek z NEA, po tem pa se bo odločalo o samem pristopu k pobudi.</w:t>
      </w:r>
    </w:p>
    <w:p w:rsidR="0033770A" w:rsidRDefault="0033770A" w:rsidP="0033770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</w:p>
    <w:p w:rsidR="0033770A" w:rsidRPr="00B126DB" w:rsidRDefault="0033770A" w:rsidP="0033770A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color w:val="000000"/>
        </w:rPr>
        <w:t>V razpravi sta ELES in MOPE podprla idejo za pristop k pobudi.</w:t>
      </w:r>
    </w:p>
    <w:p w:rsidR="00215242" w:rsidRPr="00CB055F" w:rsidRDefault="00215242" w:rsidP="00215242">
      <w:pPr>
        <w:spacing w:after="0" w:line="276" w:lineRule="auto"/>
        <w:jc w:val="both"/>
        <w:rPr>
          <w:rFonts w:eastAsia="Calibri" w:cstheme="minorHAnsi"/>
          <w:b/>
        </w:rPr>
      </w:pPr>
    </w:p>
    <w:p w:rsidR="00D40F2A" w:rsidRDefault="0095129F" w:rsidP="00CF5197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i/>
          <w:iCs/>
          <w:color w:val="000000"/>
        </w:rPr>
      </w:pPr>
      <w:r>
        <w:rPr>
          <w:rFonts w:eastAsia="Calibri" w:cstheme="minorHAnsi"/>
          <w:b/>
        </w:rPr>
        <w:t>SKLEP št. 5.7</w:t>
      </w:r>
      <w:r w:rsidR="00215242" w:rsidRPr="00B126DB">
        <w:rPr>
          <w:rFonts w:eastAsia="Calibri" w:cstheme="minorHAnsi"/>
          <w:b/>
        </w:rPr>
        <w:t xml:space="preserve">/1: </w:t>
      </w:r>
      <w:r w:rsidR="00215242" w:rsidRPr="00B126DB">
        <w:rPr>
          <w:rFonts w:eastAsia="Calibri" w:cstheme="minorHAnsi"/>
        </w:rPr>
        <w:t xml:space="preserve">Člani in aktivni udeleženci so se seznanili </w:t>
      </w:r>
      <w:r w:rsidR="00215242" w:rsidRPr="00B126DB">
        <w:rPr>
          <w:rFonts w:eastAsia="Arial Unicode MS" w:cstheme="minorHAnsi"/>
          <w:color w:val="000000"/>
        </w:rPr>
        <w:t xml:space="preserve">s pobudo OECD </w:t>
      </w:r>
      <w:proofErr w:type="spellStart"/>
      <w:r w:rsidR="00215242" w:rsidRPr="00B126DB">
        <w:rPr>
          <w:rFonts w:eastAsia="Arial Unicode MS" w:cstheme="minorHAnsi"/>
          <w:color w:val="000000"/>
        </w:rPr>
        <w:t>Nuclear</w:t>
      </w:r>
      <w:proofErr w:type="spellEnd"/>
      <w:r w:rsidR="00215242" w:rsidRPr="00B126DB">
        <w:rPr>
          <w:rFonts w:eastAsia="Arial Unicode MS" w:cstheme="minorHAnsi"/>
          <w:color w:val="000000"/>
        </w:rPr>
        <w:t xml:space="preserve"> </w:t>
      </w:r>
      <w:proofErr w:type="spellStart"/>
      <w:r w:rsidR="00215242" w:rsidRPr="00B126DB">
        <w:rPr>
          <w:rFonts w:eastAsia="Arial Unicode MS" w:cstheme="minorHAnsi"/>
          <w:color w:val="000000"/>
        </w:rPr>
        <w:t>Energy</w:t>
      </w:r>
      <w:proofErr w:type="spellEnd"/>
      <w:r w:rsidR="00215242" w:rsidRPr="00B126DB">
        <w:rPr>
          <w:rFonts w:eastAsia="Arial Unicode MS" w:cstheme="minorHAnsi"/>
          <w:color w:val="000000"/>
        </w:rPr>
        <w:t xml:space="preserve"> </w:t>
      </w:r>
      <w:proofErr w:type="spellStart"/>
      <w:r w:rsidR="00215242" w:rsidRPr="00B126DB">
        <w:rPr>
          <w:rFonts w:eastAsia="Arial Unicode MS" w:cstheme="minorHAnsi"/>
          <w:color w:val="000000"/>
        </w:rPr>
        <w:t>Agency</w:t>
      </w:r>
      <w:proofErr w:type="spellEnd"/>
      <w:r w:rsidR="00215242" w:rsidRPr="00B126DB">
        <w:rPr>
          <w:rFonts w:eastAsia="Arial Unicode MS" w:cstheme="minorHAnsi"/>
          <w:color w:val="000000"/>
        </w:rPr>
        <w:t xml:space="preserve"> (NEA) - </w:t>
      </w:r>
      <w:proofErr w:type="spellStart"/>
      <w:r w:rsidR="00215242" w:rsidRPr="00B126DB">
        <w:rPr>
          <w:rFonts w:eastAsia="Arial Unicode MS" w:cstheme="minorHAnsi"/>
          <w:i/>
          <w:iCs/>
          <w:color w:val="000000"/>
        </w:rPr>
        <w:t>Participation</w:t>
      </w:r>
      <w:proofErr w:type="spellEnd"/>
      <w:r w:rsidR="00215242" w:rsidRPr="00B126DB">
        <w:rPr>
          <w:rFonts w:eastAsia="Arial Unicode MS" w:cstheme="minorHAnsi"/>
          <w:i/>
          <w:iCs/>
          <w:color w:val="000000"/>
        </w:rPr>
        <w:t xml:space="preserve"> </w:t>
      </w:r>
      <w:proofErr w:type="spellStart"/>
      <w:r w:rsidR="00215242" w:rsidRPr="00B126DB">
        <w:rPr>
          <w:rFonts w:eastAsia="Arial Unicode MS" w:cstheme="minorHAnsi"/>
          <w:i/>
          <w:iCs/>
          <w:color w:val="000000"/>
        </w:rPr>
        <w:t>of</w:t>
      </w:r>
      <w:proofErr w:type="spellEnd"/>
      <w:r w:rsidR="00215242" w:rsidRPr="00B126DB">
        <w:rPr>
          <w:rFonts w:eastAsia="Arial Unicode MS" w:cstheme="minorHAnsi"/>
          <w:i/>
          <w:iCs/>
          <w:color w:val="000000"/>
        </w:rPr>
        <w:t xml:space="preserve"> </w:t>
      </w:r>
      <w:proofErr w:type="spellStart"/>
      <w:r w:rsidR="00215242" w:rsidRPr="00B126DB">
        <w:rPr>
          <w:rFonts w:eastAsia="Arial Unicode MS" w:cstheme="minorHAnsi"/>
          <w:i/>
          <w:iCs/>
          <w:color w:val="000000"/>
        </w:rPr>
        <w:t>Slovenia</w:t>
      </w:r>
      <w:proofErr w:type="spellEnd"/>
      <w:r w:rsidR="00215242" w:rsidRPr="00B126DB">
        <w:rPr>
          <w:rFonts w:eastAsia="Arial Unicode MS" w:cstheme="minorHAnsi"/>
          <w:i/>
          <w:iCs/>
          <w:color w:val="000000"/>
        </w:rPr>
        <w:t xml:space="preserve"> in a </w:t>
      </w:r>
      <w:proofErr w:type="spellStart"/>
      <w:r w:rsidR="00215242" w:rsidRPr="00B126DB">
        <w:rPr>
          <w:rFonts w:eastAsia="Arial Unicode MS" w:cstheme="minorHAnsi"/>
          <w:i/>
          <w:iCs/>
          <w:color w:val="000000"/>
        </w:rPr>
        <w:t>new</w:t>
      </w:r>
      <w:proofErr w:type="spellEnd"/>
      <w:r w:rsidR="00215242" w:rsidRPr="00B126DB">
        <w:rPr>
          <w:rFonts w:eastAsia="Arial Unicode MS" w:cstheme="minorHAnsi"/>
          <w:i/>
          <w:iCs/>
          <w:color w:val="000000"/>
        </w:rPr>
        <w:t xml:space="preserve"> </w:t>
      </w:r>
      <w:proofErr w:type="spellStart"/>
      <w:r w:rsidR="00215242" w:rsidRPr="00B126DB">
        <w:rPr>
          <w:rFonts w:eastAsia="Arial Unicode MS" w:cstheme="minorHAnsi"/>
          <w:i/>
          <w:iCs/>
          <w:color w:val="000000"/>
        </w:rPr>
        <w:t>cooperative</w:t>
      </w:r>
      <w:proofErr w:type="spellEnd"/>
      <w:r w:rsidR="00215242" w:rsidRPr="00B126DB">
        <w:rPr>
          <w:rFonts w:eastAsia="Arial Unicode MS" w:cstheme="minorHAnsi"/>
          <w:i/>
          <w:iCs/>
          <w:color w:val="000000"/>
        </w:rPr>
        <w:t xml:space="preserve"> </w:t>
      </w:r>
      <w:proofErr w:type="spellStart"/>
      <w:r w:rsidR="00215242" w:rsidRPr="00B126DB">
        <w:rPr>
          <w:rFonts w:eastAsia="Arial Unicode MS" w:cstheme="minorHAnsi"/>
          <w:i/>
          <w:iCs/>
          <w:color w:val="000000"/>
        </w:rPr>
        <w:t>framework</w:t>
      </w:r>
      <w:proofErr w:type="spellEnd"/>
      <w:r w:rsidR="00215242" w:rsidRPr="00B126DB">
        <w:rPr>
          <w:rFonts w:eastAsia="Arial Unicode MS" w:cstheme="minorHAnsi"/>
          <w:i/>
          <w:iCs/>
          <w:color w:val="000000"/>
        </w:rPr>
        <w:t xml:space="preserve"> </w:t>
      </w:r>
      <w:proofErr w:type="spellStart"/>
      <w:r w:rsidR="00215242" w:rsidRPr="00B126DB">
        <w:rPr>
          <w:rFonts w:eastAsia="Arial Unicode MS" w:cstheme="minorHAnsi"/>
          <w:i/>
          <w:iCs/>
          <w:color w:val="000000"/>
        </w:rPr>
        <w:t>by</w:t>
      </w:r>
      <w:proofErr w:type="spellEnd"/>
      <w:r w:rsidR="00215242" w:rsidRPr="00B126DB">
        <w:rPr>
          <w:rFonts w:eastAsia="Arial Unicode MS" w:cstheme="minorHAnsi"/>
          <w:i/>
          <w:iCs/>
          <w:color w:val="000000"/>
        </w:rPr>
        <w:t xml:space="preserve"> </w:t>
      </w:r>
      <w:proofErr w:type="spellStart"/>
      <w:r w:rsidR="00215242" w:rsidRPr="00B126DB">
        <w:rPr>
          <w:rFonts w:eastAsia="Arial Unicode MS" w:cstheme="minorHAnsi"/>
          <w:i/>
          <w:iCs/>
          <w:color w:val="000000"/>
        </w:rPr>
        <w:t>the</w:t>
      </w:r>
      <w:proofErr w:type="spellEnd"/>
      <w:r w:rsidR="00215242" w:rsidRPr="00B126DB">
        <w:rPr>
          <w:rFonts w:eastAsia="Arial Unicode MS" w:cstheme="minorHAnsi"/>
          <w:i/>
          <w:iCs/>
          <w:color w:val="000000"/>
        </w:rPr>
        <w:t xml:space="preserve"> NEA on </w:t>
      </w:r>
      <w:proofErr w:type="spellStart"/>
      <w:r w:rsidR="00215242" w:rsidRPr="00B126DB">
        <w:rPr>
          <w:rFonts w:eastAsia="Arial Unicode MS" w:cstheme="minorHAnsi"/>
          <w:i/>
          <w:iCs/>
          <w:color w:val="000000"/>
        </w:rPr>
        <w:t>Roadmaps</w:t>
      </w:r>
      <w:proofErr w:type="spellEnd"/>
      <w:r w:rsidR="00215242" w:rsidRPr="00B126DB">
        <w:rPr>
          <w:rFonts w:eastAsia="Arial Unicode MS" w:cstheme="minorHAnsi"/>
          <w:i/>
          <w:iCs/>
          <w:color w:val="000000"/>
        </w:rPr>
        <w:t xml:space="preserve"> to New </w:t>
      </w:r>
      <w:proofErr w:type="spellStart"/>
      <w:r w:rsidR="00215242" w:rsidRPr="00B126DB">
        <w:rPr>
          <w:rFonts w:eastAsia="Arial Unicode MS" w:cstheme="minorHAnsi"/>
          <w:i/>
          <w:iCs/>
          <w:color w:val="000000"/>
        </w:rPr>
        <w:t>Nuclear</w:t>
      </w:r>
      <w:proofErr w:type="spellEnd"/>
      <w:r w:rsidR="00215242" w:rsidRPr="00B126DB">
        <w:rPr>
          <w:rFonts w:eastAsia="Arial Unicode MS" w:cstheme="minorHAnsi"/>
          <w:i/>
          <w:iCs/>
          <w:color w:val="000000"/>
        </w:rPr>
        <w:t xml:space="preserve"> (R2NN).</w:t>
      </w:r>
    </w:p>
    <w:p w:rsidR="00217DEA" w:rsidRDefault="00217DEA" w:rsidP="00CF5197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i/>
          <w:iCs/>
          <w:color w:val="000000"/>
        </w:rPr>
      </w:pPr>
    </w:p>
    <w:p w:rsidR="00217DEA" w:rsidRPr="00CF5197" w:rsidRDefault="00217DEA" w:rsidP="00CF5197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</w:p>
    <w:p w:rsidR="00D40F2A" w:rsidRPr="00CB055F" w:rsidRDefault="00D40F2A" w:rsidP="0021524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Razno.</w:t>
      </w:r>
    </w:p>
    <w:p w:rsidR="00215242" w:rsidRPr="00CB055F" w:rsidRDefault="00215242" w:rsidP="00215242">
      <w:pPr>
        <w:spacing w:after="0"/>
        <w:jc w:val="both"/>
        <w:rPr>
          <w:rFonts w:cstheme="minorHAnsi"/>
          <w:b/>
        </w:rPr>
      </w:pPr>
    </w:p>
    <w:p w:rsidR="0033770A" w:rsidRPr="00A26B70" w:rsidRDefault="0033770A" w:rsidP="00A26B70">
      <w:pPr>
        <w:jc w:val="both"/>
        <w:rPr>
          <w:rFonts w:cstheme="minorHAnsi"/>
          <w:color w:val="000000"/>
        </w:rPr>
      </w:pPr>
    </w:p>
    <w:p w:rsidR="00A26B70" w:rsidRPr="00A26B70" w:rsidRDefault="00A26B70" w:rsidP="00A26B70">
      <w:pPr>
        <w:spacing w:after="0" w:line="276" w:lineRule="auto"/>
        <w:contextualSpacing/>
        <w:jc w:val="both"/>
        <w:rPr>
          <w:rFonts w:cstheme="minorHAnsi"/>
          <w:b/>
        </w:rPr>
      </w:pPr>
      <w:r w:rsidRPr="00A26B70">
        <w:rPr>
          <w:rFonts w:eastAsia="Calibri" w:cstheme="minorHAnsi"/>
        </w:rPr>
        <w:lastRenderedPageBreak/>
        <w:t xml:space="preserve">Naslednja seja delovne skupine bo potekala predvidoma v </w:t>
      </w:r>
      <w:r w:rsidR="0095129F">
        <w:rPr>
          <w:rFonts w:eastAsia="Calibri" w:cstheme="minorHAnsi"/>
        </w:rPr>
        <w:t>tednu med 12. in 16. 2. 2024.</w:t>
      </w:r>
    </w:p>
    <w:p w:rsidR="00A26B70" w:rsidRPr="00A26B70" w:rsidRDefault="00A26B70" w:rsidP="00A26B70">
      <w:pPr>
        <w:suppressAutoHyphens/>
        <w:spacing w:line="276" w:lineRule="auto"/>
        <w:ind w:left="348"/>
        <w:contextualSpacing/>
        <w:jc w:val="both"/>
        <w:rPr>
          <w:rFonts w:eastAsia="Calibri" w:cstheme="minorHAnsi"/>
        </w:rPr>
      </w:pPr>
    </w:p>
    <w:p w:rsidR="00A26B70" w:rsidRPr="00A26B70" w:rsidRDefault="00A26B70" w:rsidP="00A26B70">
      <w:pPr>
        <w:suppressAutoHyphens/>
        <w:spacing w:line="276" w:lineRule="auto"/>
        <w:ind w:left="348"/>
        <w:contextualSpacing/>
        <w:jc w:val="both"/>
        <w:rPr>
          <w:rFonts w:eastAsia="Calibri" w:cstheme="minorHAnsi"/>
        </w:rPr>
      </w:pPr>
    </w:p>
    <w:p w:rsidR="00A26B70" w:rsidRPr="00A26B70" w:rsidRDefault="00A26B70" w:rsidP="00A26B70">
      <w:pPr>
        <w:suppressAutoHyphens/>
        <w:spacing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Seja se je zaključila </w:t>
      </w:r>
      <w:r w:rsidRPr="00316D7A">
        <w:rPr>
          <w:rFonts w:eastAsia="Calibri" w:cstheme="minorHAnsi"/>
        </w:rPr>
        <w:t xml:space="preserve">ob </w:t>
      </w:r>
      <w:r w:rsidR="0095129F" w:rsidRPr="00316D7A">
        <w:rPr>
          <w:rFonts w:eastAsia="Calibri" w:cstheme="minorHAnsi"/>
        </w:rPr>
        <w:t xml:space="preserve">14:00 </w:t>
      </w:r>
      <w:r w:rsidRPr="00316D7A">
        <w:rPr>
          <w:rFonts w:eastAsia="Calibri" w:cstheme="minorHAnsi"/>
        </w:rPr>
        <w:t>uri</w:t>
      </w:r>
      <w:r w:rsidRPr="00A26B70">
        <w:rPr>
          <w:rFonts w:eastAsia="Calibri" w:cstheme="minorHAnsi"/>
        </w:rPr>
        <w:t>.</w:t>
      </w:r>
    </w:p>
    <w:p w:rsidR="00A26B70" w:rsidRPr="00A26B70" w:rsidRDefault="00A26B70" w:rsidP="00A26B70">
      <w:pPr>
        <w:suppressAutoHyphens/>
        <w:spacing w:after="0" w:line="276" w:lineRule="auto"/>
        <w:ind w:left="348"/>
        <w:contextualSpacing/>
        <w:jc w:val="both"/>
        <w:rPr>
          <w:rFonts w:eastAsia="Calibri" w:cstheme="minorHAnsi"/>
        </w:rPr>
      </w:pPr>
    </w:p>
    <w:p w:rsidR="00A26B70" w:rsidRPr="00A26B70" w:rsidRDefault="00A26B70" w:rsidP="00A26B70">
      <w:pPr>
        <w:suppressAutoHyphens/>
        <w:spacing w:after="0" w:line="276" w:lineRule="auto"/>
        <w:ind w:left="348" w:firstLine="5"/>
        <w:contextualSpacing/>
        <w:jc w:val="both"/>
        <w:rPr>
          <w:rFonts w:eastAsia="Calibri" w:cstheme="minorHAnsi"/>
        </w:rPr>
      </w:pPr>
    </w:p>
    <w:p w:rsidR="00A26B70" w:rsidRPr="00A26B70" w:rsidRDefault="00A26B70" w:rsidP="00A26B70">
      <w:pPr>
        <w:suppressAutoHyphens/>
        <w:spacing w:after="0" w:line="276" w:lineRule="auto"/>
        <w:contextualSpacing/>
        <w:jc w:val="both"/>
        <w:rPr>
          <w:rFonts w:eastAsia="Calibri" w:cstheme="minorHAnsi"/>
        </w:rPr>
      </w:pPr>
      <w:r w:rsidRPr="00A26B70">
        <w:rPr>
          <w:rFonts w:eastAsia="Calibri" w:cstheme="minorHAnsi"/>
        </w:rPr>
        <w:t>Zapisala: Polona Faletič</w:t>
      </w:r>
    </w:p>
    <w:p w:rsidR="00A26B70" w:rsidRPr="00A26B70" w:rsidRDefault="00A26B70" w:rsidP="00A26B70">
      <w:pPr>
        <w:suppressAutoHyphens/>
        <w:spacing w:after="0" w:line="276" w:lineRule="auto"/>
        <w:ind w:left="348" w:firstLine="5"/>
        <w:contextualSpacing/>
        <w:jc w:val="both"/>
        <w:rPr>
          <w:rFonts w:eastAsia="Calibri" w:cstheme="minorHAnsi"/>
        </w:rPr>
      </w:pPr>
    </w:p>
    <w:p w:rsidR="00A26B70" w:rsidRPr="00A26B70" w:rsidRDefault="00A26B70" w:rsidP="00A26B70">
      <w:pPr>
        <w:suppressAutoHyphens/>
        <w:spacing w:after="0" w:line="276" w:lineRule="auto"/>
        <w:ind w:left="348"/>
        <w:contextualSpacing/>
        <w:jc w:val="both"/>
        <w:rPr>
          <w:rFonts w:eastAsia="Calibri" w:cstheme="minorHAnsi"/>
          <w:b/>
        </w:rPr>
      </w:pPr>
    </w:p>
    <w:p w:rsidR="00A26B70" w:rsidRPr="00A26B70" w:rsidRDefault="00A26B70" w:rsidP="00A26B70">
      <w:pPr>
        <w:suppressAutoHyphens/>
        <w:spacing w:after="0" w:line="276" w:lineRule="auto"/>
        <w:ind w:left="4596" w:firstLine="5"/>
        <w:jc w:val="both"/>
        <w:rPr>
          <w:rFonts w:eastAsia="Calibri" w:cstheme="minorHAnsi"/>
        </w:rPr>
      </w:pPr>
      <w:r w:rsidRPr="00A26B70">
        <w:rPr>
          <w:rFonts w:eastAsia="Calibri" w:cstheme="minorHAnsi"/>
        </w:rPr>
        <w:t xml:space="preserve">                     Danijel Levičar</w:t>
      </w:r>
    </w:p>
    <w:p w:rsidR="00215242" w:rsidRPr="009E21A8" w:rsidRDefault="00A26B70" w:rsidP="009E21A8">
      <w:pPr>
        <w:suppressAutoHyphens/>
        <w:spacing w:after="0" w:line="260" w:lineRule="atLeast"/>
        <w:ind w:left="348"/>
        <w:jc w:val="both"/>
        <w:rPr>
          <w:rFonts w:eastAsia="Times New Roman" w:cstheme="minorHAnsi"/>
          <w:lang w:val="en-US"/>
        </w:rPr>
      </w:pPr>
      <w:r w:rsidRPr="00A26B70">
        <w:rPr>
          <w:rFonts w:eastAsia="Times New Roman" w:cstheme="minorHAnsi"/>
          <w:lang w:val="en-US"/>
        </w:rPr>
        <w:t xml:space="preserve">                                                                                               </w:t>
      </w:r>
      <w:r w:rsidR="009E21A8">
        <w:rPr>
          <w:rFonts w:eastAsia="Times New Roman" w:cstheme="minorHAnsi"/>
          <w:lang w:val="en-US"/>
        </w:rPr>
        <w:t xml:space="preserve">           </w:t>
      </w:r>
      <w:proofErr w:type="spellStart"/>
      <w:proofErr w:type="gramStart"/>
      <w:r w:rsidR="009E21A8">
        <w:rPr>
          <w:rFonts w:eastAsia="Times New Roman" w:cstheme="minorHAnsi"/>
          <w:lang w:val="en-US"/>
        </w:rPr>
        <w:t>vodja</w:t>
      </w:r>
      <w:proofErr w:type="spellEnd"/>
      <w:proofErr w:type="gramEnd"/>
      <w:r w:rsidR="009E21A8">
        <w:rPr>
          <w:rFonts w:eastAsia="Times New Roman" w:cstheme="minorHAnsi"/>
          <w:lang w:val="en-US"/>
        </w:rPr>
        <w:t xml:space="preserve"> </w:t>
      </w:r>
      <w:proofErr w:type="spellStart"/>
      <w:r w:rsidR="009E21A8">
        <w:rPr>
          <w:rFonts w:eastAsia="Times New Roman" w:cstheme="minorHAnsi"/>
          <w:lang w:val="en-US"/>
        </w:rPr>
        <w:t>delovne</w:t>
      </w:r>
      <w:proofErr w:type="spellEnd"/>
      <w:r w:rsidR="009E21A8">
        <w:rPr>
          <w:rFonts w:eastAsia="Times New Roman" w:cstheme="minorHAnsi"/>
          <w:lang w:val="en-US"/>
        </w:rPr>
        <w:t xml:space="preserve"> </w:t>
      </w:r>
      <w:proofErr w:type="spellStart"/>
      <w:r w:rsidR="009E21A8">
        <w:rPr>
          <w:rFonts w:eastAsia="Times New Roman" w:cstheme="minorHAnsi"/>
          <w:lang w:val="en-US"/>
        </w:rPr>
        <w:t>skupine</w:t>
      </w:r>
      <w:proofErr w:type="spellEnd"/>
    </w:p>
    <w:p w:rsidR="00215242" w:rsidRPr="00CB055F" w:rsidRDefault="00215242" w:rsidP="00215242">
      <w:pPr>
        <w:rPr>
          <w:rFonts w:cstheme="minorHAnsi"/>
        </w:rPr>
      </w:pPr>
    </w:p>
    <w:p w:rsidR="0057255A" w:rsidRDefault="0057255A"/>
    <w:sectPr w:rsidR="005725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70" w:rsidRDefault="00A26B70" w:rsidP="00A26B70">
      <w:pPr>
        <w:spacing w:after="0" w:line="240" w:lineRule="auto"/>
      </w:pPr>
      <w:r>
        <w:separator/>
      </w:r>
    </w:p>
  </w:endnote>
  <w:endnote w:type="continuationSeparator" w:id="0">
    <w:p w:rsidR="00A26B70" w:rsidRDefault="00A26B70" w:rsidP="00A2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533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6B70" w:rsidRPr="00A26B70" w:rsidRDefault="00A26B70">
        <w:pPr>
          <w:pStyle w:val="Noga"/>
          <w:jc w:val="center"/>
          <w:rPr>
            <w:sz w:val="16"/>
            <w:szCs w:val="16"/>
          </w:rPr>
        </w:pPr>
        <w:r w:rsidRPr="00A26B70">
          <w:rPr>
            <w:sz w:val="16"/>
            <w:szCs w:val="16"/>
          </w:rPr>
          <w:fldChar w:fldCharType="begin"/>
        </w:r>
        <w:r w:rsidRPr="00A26B70">
          <w:rPr>
            <w:sz w:val="16"/>
            <w:szCs w:val="16"/>
          </w:rPr>
          <w:instrText>PAGE   \* MERGEFORMAT</w:instrText>
        </w:r>
        <w:r w:rsidRPr="00A26B70">
          <w:rPr>
            <w:sz w:val="16"/>
            <w:szCs w:val="16"/>
          </w:rPr>
          <w:fldChar w:fldCharType="separate"/>
        </w:r>
        <w:r w:rsidR="00FD37A3">
          <w:rPr>
            <w:noProof/>
            <w:sz w:val="16"/>
            <w:szCs w:val="16"/>
          </w:rPr>
          <w:t>4</w:t>
        </w:r>
        <w:r w:rsidRPr="00A26B70">
          <w:rPr>
            <w:sz w:val="16"/>
            <w:szCs w:val="16"/>
          </w:rPr>
          <w:fldChar w:fldCharType="end"/>
        </w:r>
      </w:p>
    </w:sdtContent>
  </w:sdt>
  <w:p w:rsidR="00A26B70" w:rsidRDefault="00A26B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70" w:rsidRDefault="00A26B70" w:rsidP="00A26B70">
      <w:pPr>
        <w:spacing w:after="0" w:line="240" w:lineRule="auto"/>
      </w:pPr>
      <w:r>
        <w:separator/>
      </w:r>
    </w:p>
  </w:footnote>
  <w:footnote w:type="continuationSeparator" w:id="0">
    <w:p w:rsidR="00A26B70" w:rsidRDefault="00A26B70" w:rsidP="00A2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1551"/>
    <w:multiLevelType w:val="hybridMultilevel"/>
    <w:tmpl w:val="1114760E"/>
    <w:lvl w:ilvl="0" w:tplc="4034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FA122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8A27A0"/>
    <w:multiLevelType w:val="hybridMultilevel"/>
    <w:tmpl w:val="53D2F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2"/>
    <w:rsid w:val="000418B5"/>
    <w:rsid w:val="00054A21"/>
    <w:rsid w:val="000F4D84"/>
    <w:rsid w:val="00194E2A"/>
    <w:rsid w:val="00215242"/>
    <w:rsid w:val="00217DEA"/>
    <w:rsid w:val="002E49B4"/>
    <w:rsid w:val="00316D7A"/>
    <w:rsid w:val="0033770A"/>
    <w:rsid w:val="003C1B0B"/>
    <w:rsid w:val="003F4BF8"/>
    <w:rsid w:val="0045436E"/>
    <w:rsid w:val="00477BF4"/>
    <w:rsid w:val="004C7133"/>
    <w:rsid w:val="004E63EE"/>
    <w:rsid w:val="004F1D2B"/>
    <w:rsid w:val="0057255A"/>
    <w:rsid w:val="00661313"/>
    <w:rsid w:val="007B6AA7"/>
    <w:rsid w:val="0080707E"/>
    <w:rsid w:val="0095129F"/>
    <w:rsid w:val="009933F4"/>
    <w:rsid w:val="00997901"/>
    <w:rsid w:val="009E21A8"/>
    <w:rsid w:val="00A26B70"/>
    <w:rsid w:val="00B10C78"/>
    <w:rsid w:val="00C52933"/>
    <w:rsid w:val="00C610B0"/>
    <w:rsid w:val="00CF5197"/>
    <w:rsid w:val="00D40F2A"/>
    <w:rsid w:val="00D60C0F"/>
    <w:rsid w:val="00DA3E12"/>
    <w:rsid w:val="00E617F8"/>
    <w:rsid w:val="00E84B3F"/>
    <w:rsid w:val="00F65AC9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7BB0B-BC7C-41F9-AAE1-E46A830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524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524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2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6B70"/>
  </w:style>
  <w:style w:type="paragraph" w:styleId="Noga">
    <w:name w:val="footer"/>
    <w:basedOn w:val="Navaden"/>
    <w:link w:val="NogaZnak"/>
    <w:uiPriority w:val="99"/>
    <w:unhideWhenUsed/>
    <w:rsid w:val="00A2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6B70"/>
  </w:style>
  <w:style w:type="paragraph" w:styleId="Navadensplet">
    <w:name w:val="Normal (Web)"/>
    <w:basedOn w:val="Navaden"/>
    <w:uiPriority w:val="99"/>
    <w:semiHidden/>
    <w:unhideWhenUsed/>
    <w:rsid w:val="0004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B8ED7D-59E8-45A5-A2A8-0CFD132F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Faletič</dc:creator>
  <cp:keywords/>
  <dc:description/>
  <cp:lastModifiedBy>Polona Faletič</cp:lastModifiedBy>
  <cp:revision>5</cp:revision>
  <cp:lastPrinted>2024-02-05T15:56:00Z</cp:lastPrinted>
  <dcterms:created xsi:type="dcterms:W3CDTF">2024-02-05T15:54:00Z</dcterms:created>
  <dcterms:modified xsi:type="dcterms:W3CDTF">2024-02-05T16:03:00Z</dcterms:modified>
</cp:coreProperties>
</file>