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28" w:rsidRDefault="00540928" w:rsidP="00540928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ZAPISNIK</w:t>
      </w:r>
    </w:p>
    <w:p w:rsidR="00540928" w:rsidRDefault="00540928" w:rsidP="00540928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6</w:t>
      </w:r>
      <w:r w:rsidRPr="00CB055F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540928" w:rsidRDefault="00540928" w:rsidP="00540928">
      <w:pPr>
        <w:suppressAutoHyphens/>
        <w:spacing w:after="0" w:line="23" w:lineRule="atLeast"/>
        <w:rPr>
          <w:rFonts w:eastAsia="Calibri" w:cstheme="minorHAnsi"/>
          <w:b/>
          <w:sz w:val="24"/>
          <w:szCs w:val="24"/>
        </w:rPr>
      </w:pPr>
    </w:p>
    <w:p w:rsidR="00540928" w:rsidRPr="00D40F2A" w:rsidRDefault="00540928" w:rsidP="00540928">
      <w:pPr>
        <w:suppressAutoHyphens/>
        <w:spacing w:after="0" w:line="23" w:lineRule="atLeast"/>
        <w:rPr>
          <w:rFonts w:eastAsia="Calibri" w:cstheme="minorHAnsi"/>
        </w:rPr>
      </w:pPr>
    </w:p>
    <w:p w:rsidR="00540928" w:rsidRPr="00D40F2A" w:rsidRDefault="00540928" w:rsidP="00540928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ponedeljek</w:t>
      </w:r>
      <w:r w:rsidRPr="003F4BF8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1</w:t>
      </w:r>
      <w:r w:rsidRPr="003F4BF8">
        <w:rPr>
          <w:rFonts w:eastAsia="Calibri" w:cstheme="minorHAnsi"/>
        </w:rPr>
        <w:t>2. 2. 2024</w:t>
      </w:r>
    </w:p>
    <w:p w:rsidR="00540928" w:rsidRPr="00D40F2A" w:rsidRDefault="00540928" w:rsidP="00540928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 xml:space="preserve">Prisotni člani </w:t>
      </w: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 xml:space="preserve">in aktivni </w:t>
      </w: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highlight w:val="yellow"/>
        </w:rPr>
      </w:pPr>
      <w:r w:rsidRPr="00D40F2A">
        <w:rPr>
          <w:rFonts w:eastAsia="Calibri" w:cstheme="minorHAnsi"/>
          <w:color w:val="000000" w:themeColor="text1"/>
        </w:rPr>
        <w:t xml:space="preserve">udeleženci: </w:t>
      </w:r>
      <w:r w:rsidRPr="00D40F2A">
        <w:rPr>
          <w:rFonts w:eastAsia="Calibri" w:cstheme="minorHAnsi"/>
          <w:color w:val="000000" w:themeColor="text1"/>
        </w:rPr>
        <w:tab/>
      </w:r>
      <w:r w:rsidRPr="00997901">
        <w:rPr>
          <w:rFonts w:eastAsia="Calibri" w:cstheme="minorHAnsi"/>
        </w:rPr>
        <w:t xml:space="preserve">Danijel Levičar, mag. Andrej Rajh, Ana Vidmar, </w:t>
      </w:r>
      <w:r w:rsidR="003A0ADD">
        <w:rPr>
          <w:rFonts w:eastAsia="Calibri" w:cstheme="minorHAnsi"/>
          <w:color w:val="000000" w:themeColor="text1"/>
        </w:rPr>
        <w:t xml:space="preserve">mag. Miran Gajšek, </w:t>
      </w:r>
      <w:r w:rsidRPr="00997901">
        <w:rPr>
          <w:rFonts w:eastAsia="Calibri" w:cstheme="minorHAnsi"/>
        </w:rPr>
        <w:t>Ervina Jarc</w:t>
      </w:r>
      <w:r w:rsidRPr="00997901">
        <w:rPr>
          <w:rFonts w:eastAsia="Calibri" w:cstheme="minorHAnsi"/>
          <w:color w:val="000000" w:themeColor="text1"/>
        </w:rPr>
        <w:t xml:space="preserve">, </w:t>
      </w:r>
      <w:r w:rsidRPr="00997901">
        <w:rPr>
          <w:rFonts w:eastAsia="Calibri" w:cstheme="minorHAnsi"/>
        </w:rPr>
        <w:t xml:space="preserve">dr. Dejan Paravan, </w:t>
      </w:r>
      <w:r w:rsidR="00033719">
        <w:rPr>
          <w:rFonts w:eastAsia="Calibri" w:cstheme="minorHAnsi"/>
        </w:rPr>
        <w:t xml:space="preserve">dr. Bruno Glaser, </w:t>
      </w:r>
      <w:r w:rsidR="003A0ADD">
        <w:rPr>
          <w:rFonts w:eastAsia="Calibri" w:cstheme="minorHAnsi"/>
        </w:rPr>
        <w:t>Gorazd Pfeifer, dr. Tomaž Nemec</w:t>
      </w:r>
      <w:r w:rsidRPr="00997901">
        <w:rPr>
          <w:rFonts w:eastAsia="Times New Roman" w:cstheme="minorHAnsi"/>
          <w:lang w:val="sl" w:eastAsia="en-GB"/>
        </w:rPr>
        <w:t>,</w:t>
      </w:r>
      <w:r w:rsidRPr="00997901">
        <w:rPr>
          <w:rFonts w:eastAsia="Calibri" w:cstheme="minorHAnsi"/>
        </w:rPr>
        <w:t xml:space="preserve"> Igor </w:t>
      </w:r>
      <w:proofErr w:type="spellStart"/>
      <w:r w:rsidRPr="00997901">
        <w:rPr>
          <w:rFonts w:eastAsia="Calibri" w:cstheme="minorHAnsi"/>
        </w:rPr>
        <w:t>Sirc</w:t>
      </w:r>
      <w:proofErr w:type="spellEnd"/>
      <w:r w:rsidRPr="00997901">
        <w:rPr>
          <w:rFonts w:eastAsia="Calibri" w:cstheme="minorHAnsi"/>
        </w:rPr>
        <w:t xml:space="preserve">, Dejan </w:t>
      </w:r>
      <w:proofErr w:type="spellStart"/>
      <w:r w:rsidRPr="00997901">
        <w:rPr>
          <w:rFonts w:eastAsia="Calibri" w:cstheme="minorHAnsi"/>
        </w:rPr>
        <w:t>Vladić</w:t>
      </w:r>
      <w:proofErr w:type="spellEnd"/>
      <w:r w:rsidRPr="00997901">
        <w:rPr>
          <w:rFonts w:eastAsia="Calibri" w:cstheme="minorHAnsi"/>
        </w:rPr>
        <w:t>, Božidar Krajnc, mag. Aleksander Mervar</w:t>
      </w:r>
      <w:r w:rsidR="003A0ADD">
        <w:rPr>
          <w:rFonts w:eastAsia="Calibri" w:cstheme="minorHAnsi"/>
        </w:rPr>
        <w:t>,</w:t>
      </w:r>
      <w:r w:rsidR="003A0ADD" w:rsidRPr="003A0ADD">
        <w:rPr>
          <w:rFonts w:eastAsia="Calibri" w:cstheme="minorHAnsi"/>
        </w:rPr>
        <w:t xml:space="preserve"> </w:t>
      </w:r>
      <w:r w:rsidR="003A0ADD" w:rsidRPr="00316D7A">
        <w:rPr>
          <w:rFonts w:eastAsia="Calibri" w:cstheme="minorHAnsi"/>
        </w:rPr>
        <w:t>mag. Matej Skočir</w:t>
      </w:r>
      <w:r w:rsidR="003A0ADD">
        <w:rPr>
          <w:rFonts w:eastAsia="Calibri" w:cstheme="minorHAnsi"/>
        </w:rPr>
        <w:t>, dr. Janez Gale,</w:t>
      </w:r>
      <w:r w:rsidR="003A0ADD" w:rsidRPr="003A0ADD">
        <w:rPr>
          <w:rFonts w:eastAsia="Calibri" w:cstheme="minorHAnsi"/>
        </w:rPr>
        <w:t xml:space="preserve"> </w:t>
      </w:r>
      <w:r w:rsidR="003A0ADD" w:rsidRPr="00316D7A">
        <w:rPr>
          <w:rFonts w:eastAsia="Calibri" w:cstheme="minorHAnsi"/>
        </w:rPr>
        <w:t xml:space="preserve">mag. Hinko </w:t>
      </w:r>
      <w:proofErr w:type="spellStart"/>
      <w:r w:rsidR="003A0ADD" w:rsidRPr="00316D7A">
        <w:rPr>
          <w:rFonts w:eastAsia="Calibri" w:cstheme="minorHAnsi"/>
        </w:rPr>
        <w:t>Šolinc</w:t>
      </w:r>
      <w:proofErr w:type="spellEnd"/>
      <w:r w:rsidR="003A0ADD" w:rsidRPr="00316D7A">
        <w:rPr>
          <w:rFonts w:eastAsia="Calibri" w:cstheme="minorHAnsi"/>
        </w:rPr>
        <w:t>,</w:t>
      </w:r>
      <w:r w:rsidR="003A0ADD" w:rsidRPr="003A0ADD">
        <w:rPr>
          <w:rFonts w:eastAsia="Calibri" w:cstheme="minorHAnsi"/>
        </w:rPr>
        <w:t xml:space="preserve"> </w:t>
      </w:r>
      <w:r w:rsidR="003A0ADD" w:rsidRPr="00316D7A">
        <w:rPr>
          <w:rFonts w:eastAsia="Calibri" w:cstheme="minorHAnsi"/>
        </w:rPr>
        <w:t>dr. Jurij Klančnik</w:t>
      </w:r>
      <w:r w:rsidR="003A0ADD">
        <w:rPr>
          <w:rFonts w:eastAsia="Calibri" w:cstheme="minorHAnsi"/>
          <w:color w:val="000000" w:themeColor="text1"/>
        </w:rPr>
        <w:t>.</w:t>
      </w: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  <w:highlight w:val="yellow"/>
        </w:rPr>
      </w:pP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>Odsotni:</w:t>
      </w:r>
      <w:r w:rsidRPr="00D40F2A">
        <w:rPr>
          <w:rFonts w:eastAsia="Calibri" w:cstheme="minorHAnsi"/>
          <w:color w:val="000000" w:themeColor="text1"/>
        </w:rPr>
        <w:tab/>
      </w:r>
      <w:r w:rsidRPr="00316D7A">
        <w:rPr>
          <w:rFonts w:eastAsia="Calibri" w:cstheme="minorHAnsi"/>
          <w:color w:val="000000" w:themeColor="text1"/>
        </w:rPr>
        <w:t xml:space="preserve">Matevž Frangež, </w:t>
      </w:r>
      <w:r w:rsidRPr="00316D7A">
        <w:rPr>
          <w:rFonts w:eastAsia="Calibri" w:cstheme="minorHAnsi"/>
          <w:lang w:val="sl" w:eastAsia="en-GB"/>
        </w:rPr>
        <w:t>dr. Jure Gašparič,</w:t>
      </w:r>
      <w:r w:rsidRPr="00316D7A">
        <w:rPr>
          <w:rFonts w:eastAsia="Calibri" w:cstheme="minorHAnsi"/>
        </w:rPr>
        <w:t xml:space="preserve"> </w:t>
      </w:r>
      <w:r w:rsidR="00D61F35" w:rsidRPr="00316D7A">
        <w:rPr>
          <w:rFonts w:eastAsia="Calibri" w:cstheme="minorHAnsi"/>
          <w:color w:val="000000" w:themeColor="text1"/>
        </w:rPr>
        <w:t>dr. Matjaž Krajnc,</w:t>
      </w:r>
      <w:r w:rsidR="00D61F35" w:rsidRPr="00316D7A">
        <w:rPr>
          <w:rFonts w:eastAsia="Calibri" w:cstheme="minorHAnsi"/>
        </w:rPr>
        <w:t xml:space="preserve"> </w:t>
      </w:r>
      <w:r w:rsidRPr="00316D7A">
        <w:rPr>
          <w:rFonts w:eastAsia="Calibri" w:cstheme="minorHAnsi"/>
        </w:rPr>
        <w:t>mag. Marko Štucin</w:t>
      </w:r>
      <w:r w:rsidRPr="00316D7A">
        <w:rPr>
          <w:rFonts w:eastAsia="Calibri" w:cstheme="minorHAnsi"/>
          <w:color w:val="000000" w:themeColor="text1"/>
        </w:rPr>
        <w:t xml:space="preserve">, </w:t>
      </w:r>
      <w:r w:rsidR="003A0ADD">
        <w:rPr>
          <w:rFonts w:eastAsia="Calibri" w:cstheme="minorHAnsi"/>
        </w:rPr>
        <w:t xml:space="preserve">Drago Bregar, </w:t>
      </w:r>
      <w:r w:rsidRPr="00316D7A">
        <w:rPr>
          <w:rFonts w:eastAsia="Calibri" w:cstheme="minorHAnsi"/>
        </w:rPr>
        <w:t>Luka Mesec,</w:t>
      </w:r>
      <w:r w:rsidRPr="00316D7A">
        <w:rPr>
          <w:rFonts w:eastAsia="Calibri" w:cstheme="minorHAnsi"/>
          <w:color w:val="000000" w:themeColor="text1"/>
        </w:rPr>
        <w:t xml:space="preserve"> </w:t>
      </w:r>
      <w:r w:rsidR="003A0ADD" w:rsidRPr="00997901">
        <w:rPr>
          <w:rFonts w:eastAsia="Times New Roman" w:cstheme="minorHAnsi"/>
          <w:lang w:val="sl" w:eastAsia="en-GB"/>
        </w:rPr>
        <w:t xml:space="preserve">Igor </w:t>
      </w:r>
      <w:proofErr w:type="spellStart"/>
      <w:r w:rsidR="003A0ADD" w:rsidRPr="00997901">
        <w:rPr>
          <w:rFonts w:eastAsia="Times New Roman" w:cstheme="minorHAnsi"/>
          <w:lang w:val="sl" w:eastAsia="en-GB"/>
        </w:rPr>
        <w:t>Feketija</w:t>
      </w:r>
      <w:proofErr w:type="spellEnd"/>
      <w:r w:rsidR="003A0ADD">
        <w:rPr>
          <w:rFonts w:eastAsia="Times New Roman" w:cstheme="minorHAnsi"/>
          <w:lang w:val="sl" w:eastAsia="en-GB"/>
        </w:rPr>
        <w:t>,</w:t>
      </w:r>
      <w:r w:rsidR="003A0ADD" w:rsidRPr="00316D7A">
        <w:rPr>
          <w:rFonts w:eastAsia="Calibri" w:cstheme="minorHAnsi"/>
          <w:color w:val="000000" w:themeColor="text1"/>
        </w:rPr>
        <w:t xml:space="preserve"> </w:t>
      </w:r>
      <w:r w:rsidRPr="00316D7A">
        <w:rPr>
          <w:rFonts w:eastAsia="Calibri" w:cstheme="minorHAnsi"/>
          <w:color w:val="000000" w:themeColor="text1"/>
        </w:rPr>
        <w:t xml:space="preserve">mag. Miranda </w:t>
      </w:r>
      <w:proofErr w:type="spellStart"/>
      <w:r w:rsidRPr="00316D7A">
        <w:rPr>
          <w:rFonts w:eastAsia="Calibri" w:cstheme="minorHAnsi"/>
          <w:color w:val="000000" w:themeColor="text1"/>
        </w:rPr>
        <w:t>Groff</w:t>
      </w:r>
      <w:proofErr w:type="spellEnd"/>
      <w:r w:rsidRPr="00316D7A">
        <w:rPr>
          <w:rFonts w:eastAsia="Calibri" w:cstheme="minorHAnsi"/>
          <w:color w:val="000000" w:themeColor="text1"/>
        </w:rPr>
        <w:t xml:space="preserve"> Ferjančič</w:t>
      </w:r>
      <w:r w:rsidR="003A0ADD">
        <w:rPr>
          <w:rFonts w:eastAsia="Calibri" w:cstheme="minorHAnsi"/>
        </w:rPr>
        <w:t>.</w:t>
      </w: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val="sl" w:eastAsia="en-GB"/>
        </w:rPr>
      </w:pP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D40F2A">
        <w:rPr>
          <w:rFonts w:eastAsia="Calibri" w:cstheme="minorHAnsi"/>
          <w:color w:val="000000" w:themeColor="text1"/>
        </w:rPr>
        <w:t>Ostali prisotni:</w:t>
      </w:r>
      <w:r w:rsidRPr="00D40F2A">
        <w:rPr>
          <w:rFonts w:eastAsia="Calibri" w:cstheme="minorHAnsi"/>
          <w:color w:val="000000" w:themeColor="text1"/>
        </w:rPr>
        <w:tab/>
      </w:r>
      <w:r w:rsidRPr="003F4BF8">
        <w:rPr>
          <w:rFonts w:eastAsia="Calibri" w:cstheme="minorHAnsi"/>
          <w:color w:val="000000" w:themeColor="text1"/>
        </w:rPr>
        <w:t xml:space="preserve">Andrej Pečjak, </w:t>
      </w:r>
      <w:r w:rsidR="00E67DE7" w:rsidRPr="00DE6035">
        <w:rPr>
          <w:rFonts w:eastAsia="Calibri" w:cstheme="minorHAnsi"/>
          <w:color w:val="000000" w:themeColor="text1"/>
        </w:rPr>
        <w:t>Tomaž Boh</w:t>
      </w:r>
      <w:r w:rsidRPr="00DE6035">
        <w:rPr>
          <w:rFonts w:eastAsia="Calibri" w:cstheme="minorHAnsi"/>
          <w:color w:val="000000" w:themeColor="text1"/>
        </w:rPr>
        <w:t>,</w:t>
      </w:r>
      <w:r>
        <w:rPr>
          <w:rFonts w:eastAsia="Calibri" w:cstheme="minorHAnsi"/>
          <w:color w:val="000000" w:themeColor="text1"/>
        </w:rPr>
        <w:t xml:space="preserve"> </w:t>
      </w:r>
      <w:r w:rsidRPr="003F4BF8">
        <w:rPr>
          <w:rFonts w:eastAsia="Calibri" w:cstheme="minorHAnsi"/>
        </w:rPr>
        <w:t xml:space="preserve">Simona Pirnat </w:t>
      </w:r>
      <w:proofErr w:type="spellStart"/>
      <w:r w:rsidRPr="003F4BF8">
        <w:rPr>
          <w:rFonts w:eastAsia="Calibri" w:cstheme="minorHAnsi"/>
        </w:rPr>
        <w:t>Skeledžija</w:t>
      </w:r>
      <w:proofErr w:type="spellEnd"/>
      <w:r w:rsidRPr="003F4BF8">
        <w:rPr>
          <w:rFonts w:eastAsia="Calibri" w:cstheme="minorHAnsi"/>
        </w:rPr>
        <w:t xml:space="preserve">, </w:t>
      </w:r>
      <w:r w:rsidRPr="003F4BF8">
        <w:rPr>
          <w:rFonts w:eastAsia="Calibri" w:cstheme="minorHAnsi"/>
          <w:color w:val="000000" w:themeColor="text1"/>
        </w:rPr>
        <w:t>Polona Faletič.</w:t>
      </w: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540928" w:rsidRPr="00D40F2A" w:rsidRDefault="00540928" w:rsidP="00540928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540928" w:rsidRDefault="00540928" w:rsidP="0054092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Šesto</w:t>
      </w:r>
      <w:r w:rsidRPr="00D40F2A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14.3</w:t>
      </w:r>
      <w:r w:rsidRPr="00D40F2A">
        <w:rPr>
          <w:rFonts w:eastAsia="Times New Roman" w:cstheme="minorHAnsi"/>
          <w:lang w:eastAsia="ar-SA"/>
        </w:rPr>
        <w:t xml:space="preserve">0 uri, je vodil vodja delovne skupine, Danijel Levičar. </w:t>
      </w:r>
    </w:p>
    <w:p w:rsidR="00540928" w:rsidRDefault="00540928" w:rsidP="0054092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540928" w:rsidRPr="00D40F2A" w:rsidRDefault="00540928" w:rsidP="00540928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540928" w:rsidRPr="00D40F2A" w:rsidRDefault="00540928" w:rsidP="00540928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D40F2A">
        <w:rPr>
          <w:rFonts w:eastAsia="Calibri" w:cstheme="minorHAnsi"/>
          <w:b/>
        </w:rPr>
        <w:t>Dnevni red:</w:t>
      </w:r>
    </w:p>
    <w:p w:rsidR="00540928" w:rsidRPr="00D40F2A" w:rsidRDefault="00540928" w:rsidP="00540928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540928" w:rsidRPr="00D40F2A" w:rsidRDefault="00540928" w:rsidP="0054092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 w:rsidRPr="00D40F2A">
        <w:rPr>
          <w:rFonts w:eastAsia="Arial Unicode MS" w:cstheme="minorHAnsi"/>
          <w:color w:val="000000"/>
        </w:rPr>
        <w:t>Potrdi</w:t>
      </w:r>
      <w:r>
        <w:rPr>
          <w:rFonts w:eastAsia="Arial Unicode MS" w:cstheme="minorHAnsi"/>
          <w:color w:val="000000"/>
        </w:rPr>
        <w:t>tev dnevnega reda in zapisnika 5</w:t>
      </w:r>
      <w:r w:rsidRPr="00D40F2A">
        <w:rPr>
          <w:rFonts w:eastAsia="Arial Unicode MS" w:cstheme="minorHAnsi"/>
          <w:color w:val="000000"/>
        </w:rPr>
        <w:t>. seje delovne skupine JEK2.</w:t>
      </w:r>
    </w:p>
    <w:p w:rsidR="00540928" w:rsidRPr="00D40F2A" w:rsidRDefault="00E67DE7" w:rsidP="0054092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  <w:szCs w:val="20"/>
        </w:rPr>
      </w:pPr>
      <w:r>
        <w:rPr>
          <w:rFonts w:eastAsia="Arial Unicode MS" w:cstheme="minorHAnsi"/>
          <w:color w:val="000000"/>
          <w:szCs w:val="20"/>
        </w:rPr>
        <w:t>Pregled osnutka Resolucije</w:t>
      </w:r>
      <w:r w:rsidR="00540928">
        <w:rPr>
          <w:rFonts w:eastAsia="Arial Unicode MS" w:cstheme="minorHAnsi"/>
          <w:color w:val="000000"/>
          <w:szCs w:val="20"/>
        </w:rPr>
        <w:t xml:space="preserve"> o dolgoročni miroljubni rabi jedrske energije v Sloveniji.</w:t>
      </w:r>
    </w:p>
    <w:p w:rsidR="00540928" w:rsidRPr="00D40F2A" w:rsidRDefault="00540928" w:rsidP="0054092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 w:rsidRPr="00D40F2A">
        <w:rPr>
          <w:rFonts w:eastAsia="Arial Unicode MS" w:cstheme="minorHAnsi"/>
          <w:color w:val="000000"/>
        </w:rPr>
        <w:t>Razno.</w:t>
      </w:r>
    </w:p>
    <w:p w:rsidR="00540928" w:rsidRDefault="00540928" w:rsidP="0054092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40928" w:rsidRPr="00CB055F" w:rsidRDefault="00540928" w:rsidP="0054092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540928" w:rsidRPr="004E63EE" w:rsidRDefault="00540928" w:rsidP="0054092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Potrdi</w:t>
      </w:r>
      <w:r>
        <w:rPr>
          <w:rFonts w:eastAsia="Arial Unicode MS" w:cstheme="minorHAnsi"/>
          <w:b/>
          <w:color w:val="000000"/>
        </w:rPr>
        <w:t>tev dnevnega reda in zapisnika 5</w:t>
      </w:r>
      <w:r w:rsidRPr="00CB055F">
        <w:rPr>
          <w:rFonts w:eastAsia="Arial Unicode MS" w:cstheme="minorHAnsi"/>
          <w:b/>
          <w:color w:val="000000"/>
        </w:rPr>
        <w:t>. seje delovne skupine JEK2.</w:t>
      </w:r>
    </w:p>
    <w:p w:rsidR="00540928" w:rsidRPr="00CB055F" w:rsidRDefault="00540928" w:rsidP="00540928">
      <w:pPr>
        <w:spacing w:after="0" w:line="276" w:lineRule="auto"/>
        <w:jc w:val="both"/>
        <w:rPr>
          <w:rFonts w:eastAsia="Calibri" w:cstheme="minorHAnsi"/>
          <w:b/>
        </w:rPr>
      </w:pPr>
    </w:p>
    <w:p w:rsidR="00540928" w:rsidRPr="00CB055F" w:rsidRDefault="00540928" w:rsidP="00540928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t>SKLEP št. 6</w:t>
      </w:r>
      <w:r w:rsidRPr="00CB055F">
        <w:rPr>
          <w:rFonts w:eastAsia="Calibri" w:cstheme="minorHAnsi"/>
          <w:b/>
        </w:rPr>
        <w:t>.1/1:</w:t>
      </w:r>
      <w:r w:rsidRPr="00CB055F">
        <w:rPr>
          <w:rFonts w:eastAsia="Calibri" w:cstheme="minorHAnsi"/>
        </w:rPr>
        <w:t xml:space="preserve"> </w:t>
      </w:r>
      <w:r w:rsidRPr="00CB055F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CB055F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  <w:color w:val="000000"/>
        </w:rPr>
        <w:t>5</w:t>
      </w:r>
      <w:r w:rsidRPr="00CB055F">
        <w:rPr>
          <w:rFonts w:cstheme="minorHAnsi"/>
          <w:color w:val="000000"/>
        </w:rPr>
        <w:t>. seje delovne skupine JEK2.</w:t>
      </w:r>
    </w:p>
    <w:p w:rsidR="00540928" w:rsidRDefault="00540928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40928" w:rsidRPr="00CB055F" w:rsidRDefault="00540928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40928" w:rsidRDefault="00E67DE7" w:rsidP="0054092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Pregled osnutka Resolucije</w:t>
      </w:r>
      <w:r w:rsidR="00540928">
        <w:rPr>
          <w:rFonts w:eastAsia="Arial Unicode MS" w:cstheme="minorHAnsi"/>
          <w:b/>
          <w:color w:val="000000"/>
        </w:rPr>
        <w:t xml:space="preserve"> o dolgoročni miroljubni rabi jedrske energije v Sloveniji.</w:t>
      </w:r>
    </w:p>
    <w:p w:rsidR="00540928" w:rsidRDefault="00540928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C9611D" w:rsidRDefault="00E0036E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Na seji so bili obravnavani predlogi in</w:t>
      </w:r>
      <w:r w:rsidR="00C9611D">
        <w:rPr>
          <w:rFonts w:eastAsia="Arial Unicode MS" w:cstheme="minorHAnsi"/>
          <w:color w:val="000000"/>
        </w:rPr>
        <w:t xml:space="preserve"> pripombe</w:t>
      </w:r>
      <w:r>
        <w:rPr>
          <w:rFonts w:eastAsia="Arial Unicode MS" w:cstheme="minorHAnsi"/>
          <w:color w:val="000000"/>
        </w:rPr>
        <w:t xml:space="preserve"> </w:t>
      </w:r>
      <w:r w:rsidR="00C9611D">
        <w:rPr>
          <w:rFonts w:eastAsia="Arial Unicode MS" w:cstheme="minorHAnsi"/>
          <w:color w:val="000000"/>
        </w:rPr>
        <w:t xml:space="preserve">na osnutek resolucije, ki so jih </w:t>
      </w:r>
      <w:r w:rsidR="00691FEB">
        <w:rPr>
          <w:rFonts w:eastAsia="Arial Unicode MS" w:cstheme="minorHAnsi"/>
          <w:color w:val="000000"/>
        </w:rPr>
        <w:t xml:space="preserve">pisno oz. ustno na seji </w:t>
      </w:r>
      <w:r w:rsidR="00C9611D">
        <w:rPr>
          <w:rFonts w:eastAsia="Arial Unicode MS" w:cstheme="minorHAnsi"/>
          <w:color w:val="000000"/>
        </w:rPr>
        <w:t>podali nekateri člani in aktivni udeleženci</w:t>
      </w:r>
      <w:r w:rsidR="00691FEB">
        <w:rPr>
          <w:rFonts w:eastAsia="Arial Unicode MS" w:cstheme="minorHAnsi"/>
          <w:color w:val="000000"/>
        </w:rPr>
        <w:t xml:space="preserve"> (URSJV, MDD</w:t>
      </w:r>
      <w:r w:rsidR="00BB3985">
        <w:rPr>
          <w:rFonts w:eastAsia="Arial Unicode MS" w:cstheme="minorHAnsi"/>
          <w:color w:val="000000"/>
        </w:rPr>
        <w:t>SZ, ELES, MNVP, MF, MOPE, MZEZ</w:t>
      </w:r>
      <w:bookmarkStart w:id="0" w:name="_GoBack"/>
      <w:bookmarkEnd w:id="0"/>
      <w:r w:rsidR="00691FEB">
        <w:rPr>
          <w:rFonts w:eastAsia="Arial Unicode MS" w:cstheme="minorHAnsi"/>
          <w:color w:val="000000"/>
        </w:rPr>
        <w:t>)</w:t>
      </w:r>
      <w:r w:rsidR="00C9611D">
        <w:rPr>
          <w:rFonts w:eastAsia="Arial Unicode MS" w:cstheme="minorHAnsi"/>
          <w:color w:val="000000"/>
        </w:rPr>
        <w:t xml:space="preserve">. </w:t>
      </w:r>
    </w:p>
    <w:p w:rsidR="00C9611D" w:rsidRDefault="00C9611D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</w:p>
    <w:p w:rsidR="00540928" w:rsidRDefault="00C9611D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Nadalje se je odprla tudi razprava o referendumu. </w:t>
      </w:r>
    </w:p>
    <w:p w:rsidR="00C9611D" w:rsidRDefault="00C9611D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</w:p>
    <w:p w:rsidR="00C049B3" w:rsidRDefault="00691FEB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6</w:t>
      </w:r>
      <w:r w:rsidRPr="00CB055F">
        <w:rPr>
          <w:rFonts w:eastAsia="Calibri" w:cstheme="minorHAnsi"/>
          <w:b/>
        </w:rPr>
        <w:t>.2/1:</w:t>
      </w:r>
      <w:r>
        <w:rPr>
          <w:rFonts w:eastAsia="Calibri" w:cstheme="minorHAnsi"/>
          <w:b/>
        </w:rPr>
        <w:t xml:space="preserve"> </w:t>
      </w:r>
      <w:r w:rsidRPr="00E0036E">
        <w:rPr>
          <w:rFonts w:eastAsia="Calibri" w:cstheme="minorHAnsi"/>
        </w:rPr>
        <w:t xml:space="preserve">KPV in MOPE bosta smiselno upoštevala </w:t>
      </w:r>
      <w:r w:rsidR="00E0036E" w:rsidRPr="00E0036E">
        <w:rPr>
          <w:rFonts w:eastAsia="Calibri" w:cstheme="minorHAnsi"/>
        </w:rPr>
        <w:t xml:space="preserve">podane predloge članov in aktivnih udeležencev na osnutek Resolucije </w:t>
      </w:r>
      <w:r w:rsidR="00E0036E" w:rsidRPr="00E0036E">
        <w:rPr>
          <w:rFonts w:eastAsia="Arial Unicode MS" w:cstheme="minorHAnsi"/>
          <w:color w:val="000000"/>
        </w:rPr>
        <w:t>o dolgoročni miroljubni rabi jedrske energije v Sloveniji.</w:t>
      </w:r>
    </w:p>
    <w:p w:rsidR="00C9611D" w:rsidRDefault="00C9611D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</w:p>
    <w:p w:rsidR="00540928" w:rsidRDefault="00540928" w:rsidP="0054092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lastRenderedPageBreak/>
        <w:t>Razno.</w:t>
      </w:r>
    </w:p>
    <w:p w:rsidR="00540928" w:rsidRPr="00540928" w:rsidRDefault="00540928" w:rsidP="0054092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40928" w:rsidRPr="00A26B70" w:rsidRDefault="00540928" w:rsidP="00540928">
      <w:pPr>
        <w:spacing w:after="0" w:line="276" w:lineRule="auto"/>
        <w:contextualSpacing/>
        <w:jc w:val="both"/>
        <w:rPr>
          <w:rFonts w:cstheme="minorHAnsi"/>
          <w:b/>
        </w:rPr>
      </w:pPr>
      <w:r w:rsidRPr="00A26B70">
        <w:rPr>
          <w:rFonts w:eastAsia="Calibri" w:cstheme="minorHAnsi"/>
        </w:rPr>
        <w:t>Naslednja seja delovne skupine bo potekala</w:t>
      </w:r>
      <w:r>
        <w:rPr>
          <w:rFonts w:eastAsia="Calibri" w:cstheme="minorHAnsi"/>
        </w:rPr>
        <w:t xml:space="preserve"> v torek, 19. 3. 2024.</w:t>
      </w:r>
    </w:p>
    <w:p w:rsidR="00540928" w:rsidRPr="00A26B70" w:rsidRDefault="00540928" w:rsidP="00540928">
      <w:pPr>
        <w:suppressAutoHyphens/>
        <w:spacing w:line="276" w:lineRule="auto"/>
        <w:ind w:left="348"/>
        <w:contextualSpacing/>
        <w:jc w:val="both"/>
        <w:rPr>
          <w:rFonts w:eastAsia="Calibri" w:cstheme="minorHAnsi"/>
        </w:rPr>
      </w:pPr>
    </w:p>
    <w:p w:rsidR="00540928" w:rsidRPr="00A26B70" w:rsidRDefault="00540928" w:rsidP="00540928">
      <w:pPr>
        <w:suppressAutoHyphens/>
        <w:spacing w:line="276" w:lineRule="auto"/>
        <w:ind w:left="348"/>
        <w:contextualSpacing/>
        <w:jc w:val="both"/>
        <w:rPr>
          <w:rFonts w:eastAsia="Calibri" w:cstheme="minorHAnsi"/>
        </w:rPr>
      </w:pPr>
    </w:p>
    <w:p w:rsidR="00540928" w:rsidRPr="00A26B70" w:rsidRDefault="00540928" w:rsidP="00540928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Seja se je zaključila </w:t>
      </w:r>
      <w:r w:rsidRPr="00316D7A">
        <w:rPr>
          <w:rFonts w:eastAsia="Calibri" w:cstheme="minorHAnsi"/>
        </w:rPr>
        <w:t xml:space="preserve">ob </w:t>
      </w:r>
      <w:r>
        <w:rPr>
          <w:rFonts w:eastAsia="Calibri" w:cstheme="minorHAnsi"/>
        </w:rPr>
        <w:t>16</w:t>
      </w:r>
      <w:r w:rsidRPr="00316D7A">
        <w:rPr>
          <w:rFonts w:eastAsia="Calibri" w:cstheme="minorHAnsi"/>
        </w:rPr>
        <w:t>:00 uri</w:t>
      </w:r>
      <w:r w:rsidRPr="00A26B70">
        <w:rPr>
          <w:rFonts w:eastAsia="Calibri" w:cstheme="minorHAnsi"/>
        </w:rPr>
        <w:t>.</w:t>
      </w:r>
    </w:p>
    <w:p w:rsidR="00540928" w:rsidRPr="00A26B70" w:rsidRDefault="00540928" w:rsidP="00540928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</w:rPr>
      </w:pPr>
    </w:p>
    <w:p w:rsidR="00540928" w:rsidRPr="00A26B70" w:rsidRDefault="00540928" w:rsidP="00540928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540928" w:rsidRPr="00A26B70" w:rsidRDefault="00540928" w:rsidP="00540928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  <w:r w:rsidRPr="00A26B70">
        <w:rPr>
          <w:rFonts w:eastAsia="Calibri" w:cstheme="minorHAnsi"/>
        </w:rPr>
        <w:t>Zapisala: Polona Faletič</w:t>
      </w:r>
    </w:p>
    <w:p w:rsidR="00540928" w:rsidRPr="00A26B70" w:rsidRDefault="00540928" w:rsidP="00540928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540928" w:rsidRPr="00A26B70" w:rsidRDefault="00540928" w:rsidP="00540928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  <w:b/>
        </w:rPr>
      </w:pPr>
    </w:p>
    <w:p w:rsidR="00540928" w:rsidRPr="00A26B70" w:rsidRDefault="00540928" w:rsidP="00540928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A26B70">
        <w:rPr>
          <w:rFonts w:eastAsia="Calibri" w:cstheme="minorHAnsi"/>
        </w:rPr>
        <w:t xml:space="preserve">                     Danijel Levičar</w:t>
      </w:r>
    </w:p>
    <w:p w:rsidR="00540928" w:rsidRPr="009E21A8" w:rsidRDefault="00540928" w:rsidP="00540928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A26B70">
        <w:rPr>
          <w:rFonts w:eastAsia="Times New Roman" w:cstheme="minorHAnsi"/>
          <w:lang w:val="en-US"/>
        </w:rPr>
        <w:t xml:space="preserve">                                                                                               </w:t>
      </w:r>
      <w:r>
        <w:rPr>
          <w:rFonts w:eastAsia="Times New Roman" w:cstheme="minorHAnsi"/>
          <w:lang w:val="en-US"/>
        </w:rPr>
        <w:t xml:space="preserve">           </w:t>
      </w:r>
      <w:proofErr w:type="spellStart"/>
      <w:proofErr w:type="gramStart"/>
      <w:r>
        <w:rPr>
          <w:rFonts w:eastAsia="Times New Roman" w:cstheme="minorHAnsi"/>
          <w:lang w:val="en-US"/>
        </w:rPr>
        <w:t>vodja</w:t>
      </w:r>
      <w:proofErr w:type="spellEnd"/>
      <w:proofErr w:type="gram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delovne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skupine</w:t>
      </w:r>
      <w:proofErr w:type="spellEnd"/>
    </w:p>
    <w:p w:rsidR="00540928" w:rsidRPr="00CB055F" w:rsidRDefault="00540928" w:rsidP="00540928">
      <w:pPr>
        <w:rPr>
          <w:rFonts w:cstheme="minorHAnsi"/>
        </w:rPr>
      </w:pPr>
    </w:p>
    <w:p w:rsidR="00540928" w:rsidRDefault="00540928" w:rsidP="00540928"/>
    <w:p w:rsidR="008646F9" w:rsidRDefault="008646F9"/>
    <w:sectPr w:rsidR="008646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2D" w:rsidRDefault="00E0036E">
      <w:pPr>
        <w:spacing w:after="0" w:line="240" w:lineRule="auto"/>
      </w:pPr>
      <w:r>
        <w:separator/>
      </w:r>
    </w:p>
  </w:endnote>
  <w:endnote w:type="continuationSeparator" w:id="0">
    <w:p w:rsidR="00EF652D" w:rsidRDefault="00E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533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6B70" w:rsidRPr="00A26B70" w:rsidRDefault="00D61F35">
        <w:pPr>
          <w:pStyle w:val="Noga"/>
          <w:jc w:val="center"/>
          <w:rPr>
            <w:sz w:val="16"/>
            <w:szCs w:val="16"/>
          </w:rPr>
        </w:pPr>
        <w:r w:rsidRPr="00A26B70">
          <w:rPr>
            <w:sz w:val="16"/>
            <w:szCs w:val="16"/>
          </w:rPr>
          <w:fldChar w:fldCharType="begin"/>
        </w:r>
        <w:r w:rsidRPr="00A26B70">
          <w:rPr>
            <w:sz w:val="16"/>
            <w:szCs w:val="16"/>
          </w:rPr>
          <w:instrText>PAGE   \* MERGEFORMAT</w:instrText>
        </w:r>
        <w:r w:rsidRPr="00A26B70">
          <w:rPr>
            <w:sz w:val="16"/>
            <w:szCs w:val="16"/>
          </w:rPr>
          <w:fldChar w:fldCharType="separate"/>
        </w:r>
        <w:r w:rsidR="00BB3985">
          <w:rPr>
            <w:noProof/>
            <w:sz w:val="16"/>
            <w:szCs w:val="16"/>
          </w:rPr>
          <w:t>2</w:t>
        </w:r>
        <w:r w:rsidRPr="00A26B70">
          <w:rPr>
            <w:sz w:val="16"/>
            <w:szCs w:val="16"/>
          </w:rPr>
          <w:fldChar w:fldCharType="end"/>
        </w:r>
      </w:p>
    </w:sdtContent>
  </w:sdt>
  <w:p w:rsidR="00A26B70" w:rsidRDefault="00BB39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2D" w:rsidRDefault="00E0036E">
      <w:pPr>
        <w:spacing w:after="0" w:line="240" w:lineRule="auto"/>
      </w:pPr>
      <w:r>
        <w:separator/>
      </w:r>
    </w:p>
  </w:footnote>
  <w:footnote w:type="continuationSeparator" w:id="0">
    <w:p w:rsidR="00EF652D" w:rsidRDefault="00E0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1114760E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53D2F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28"/>
    <w:rsid w:val="00033719"/>
    <w:rsid w:val="003A0ADD"/>
    <w:rsid w:val="00540928"/>
    <w:rsid w:val="00691FEB"/>
    <w:rsid w:val="008646F9"/>
    <w:rsid w:val="00BB3985"/>
    <w:rsid w:val="00C049B3"/>
    <w:rsid w:val="00C9611D"/>
    <w:rsid w:val="00CC7DA7"/>
    <w:rsid w:val="00D61F35"/>
    <w:rsid w:val="00DE2BFE"/>
    <w:rsid w:val="00DE6035"/>
    <w:rsid w:val="00E0036E"/>
    <w:rsid w:val="00E67DE7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4055-165D-46C9-A244-B5F13496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0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092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4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11</cp:revision>
  <dcterms:created xsi:type="dcterms:W3CDTF">2024-02-12T15:26:00Z</dcterms:created>
  <dcterms:modified xsi:type="dcterms:W3CDTF">2024-03-04T12:53:00Z</dcterms:modified>
</cp:coreProperties>
</file>