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B1" w:rsidRPr="00833C1E" w:rsidRDefault="003C2BB1" w:rsidP="003C2BB1">
      <w:pPr>
        <w:pStyle w:val="podpisi"/>
        <w:jc w:val="both"/>
        <w:rPr>
          <w:rFonts w:cs="Arial"/>
          <w:b/>
          <w:szCs w:val="20"/>
          <w:lang w:val="sl-SI"/>
        </w:rPr>
      </w:pPr>
      <w:bookmarkStart w:id="0" w:name="_GoBack"/>
      <w:bookmarkEnd w:id="0"/>
      <w:r w:rsidRPr="00833C1E">
        <w:rPr>
          <w:rFonts w:cs="Arial"/>
          <w:b/>
          <w:szCs w:val="20"/>
          <w:lang w:val="sl-SI"/>
        </w:rPr>
        <w:t>PRILOGA 2 (spremni dopis – 2. del) – podatki o izvedbi notranjih postopkov pred odločitvijo na seji vlade:</w:t>
      </w:r>
    </w:p>
    <w:p w:rsidR="003C2BB1" w:rsidRPr="00833C1E" w:rsidRDefault="003C2BB1" w:rsidP="003C2BB1">
      <w:pPr>
        <w:rPr>
          <w:rFonts w:cs="Arial"/>
          <w:szCs w:val="20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369"/>
        <w:gridCol w:w="2683"/>
        <w:gridCol w:w="2600"/>
      </w:tblGrid>
      <w:tr w:rsidR="003C2BB1" w:rsidRPr="00833C1E" w:rsidTr="00DA6942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1. Zahteva predlagatelja za:</w:t>
            </w:r>
          </w:p>
        </w:tc>
      </w:tr>
      <w:tr w:rsidR="003C2BB1" w:rsidRPr="00833C1E" w:rsidTr="00DA6942">
        <w:tc>
          <w:tcPr>
            <w:tcW w:w="1448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DA/NE</w:t>
            </w:r>
          </w:p>
        </w:tc>
      </w:tr>
      <w:tr w:rsidR="003C2BB1" w:rsidRPr="00833C1E" w:rsidTr="00DA6942">
        <w:tc>
          <w:tcPr>
            <w:tcW w:w="1448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DA/NE</w:t>
            </w:r>
          </w:p>
        </w:tc>
      </w:tr>
      <w:tr w:rsidR="003C2BB1" w:rsidRPr="00833C1E" w:rsidTr="00DA6942">
        <w:tc>
          <w:tcPr>
            <w:tcW w:w="1448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33C1E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DA/NE</w:t>
            </w:r>
          </w:p>
        </w:tc>
      </w:tr>
      <w:tr w:rsidR="003C2BB1" w:rsidRPr="00833C1E" w:rsidTr="00DA6942">
        <w:tc>
          <w:tcPr>
            <w:tcW w:w="9100" w:type="dxa"/>
            <w:gridSpan w:val="4"/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2. Predlog za skrajšanje poslovniških rokov z obrazložitvijo razlogov:</w:t>
            </w:r>
          </w:p>
        </w:tc>
      </w:tr>
      <w:tr w:rsidR="003C2BB1" w:rsidRPr="00833C1E" w:rsidTr="00DA6942">
        <w:tc>
          <w:tcPr>
            <w:tcW w:w="9100" w:type="dxa"/>
            <w:gridSpan w:val="4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(Navedite razloge.)</w:t>
            </w:r>
          </w:p>
        </w:tc>
      </w:tr>
      <w:tr w:rsidR="003C2BB1" w:rsidRPr="00833C1E" w:rsidTr="00DA6942">
        <w:tc>
          <w:tcPr>
            <w:tcW w:w="6500" w:type="dxa"/>
            <w:gridSpan w:val="3"/>
          </w:tcPr>
          <w:p w:rsidR="003C2BB1" w:rsidRPr="00833C1E" w:rsidRDefault="003C2BB1" w:rsidP="00DA6942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 w:rsidRPr="00833C1E">
              <w:rPr>
                <w:bCs w:val="0"/>
                <w:color w:val="auto"/>
                <w:spacing w:val="0"/>
                <w:sz w:val="20"/>
                <w:szCs w:val="20"/>
              </w:rPr>
              <w:t>3. Gradivo se sme objaviti na svetovnem spletu:</w:t>
            </w:r>
          </w:p>
        </w:tc>
        <w:tc>
          <w:tcPr>
            <w:tcW w:w="2600" w:type="dxa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DA/NE</w:t>
            </w:r>
          </w:p>
          <w:p w:rsidR="003C2BB1" w:rsidRPr="00833C1E" w:rsidRDefault="003C2BB1" w:rsidP="00DA6942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(Če je odgovor NE, navedite razlog, ki izhaja iz predpisov o dostopu do informacij javnega značaja.)</w:t>
            </w:r>
          </w:p>
        </w:tc>
      </w:tr>
      <w:tr w:rsidR="003C2BB1" w:rsidRPr="00833C1E" w:rsidTr="00DA6942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4. Gradivo je lektorirano: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DA/NE</w:t>
            </w:r>
          </w:p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Lekturo opravil:</w:t>
            </w:r>
          </w:p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833C1E">
              <w:rPr>
                <w:b w:val="0"/>
                <w:sz w:val="20"/>
                <w:szCs w:val="20"/>
              </w:rPr>
              <w:t>(Navedite ime in priimek javnega uslužbenca, zaposlenega v Sektorju za prevajanje GSV.)</w:t>
            </w:r>
          </w:p>
        </w:tc>
      </w:tr>
      <w:tr w:rsidR="003C2BB1" w:rsidRPr="00833C1E" w:rsidTr="00DA6942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5. Gradivo je pripravljeno na podlagi sklepa vlade št. … z dne …</w:t>
            </w:r>
          </w:p>
        </w:tc>
      </w:tr>
      <w:tr w:rsidR="003C2BB1" w:rsidRPr="00833C1E" w:rsidTr="00DA6942">
        <w:tc>
          <w:tcPr>
            <w:tcW w:w="9100" w:type="dxa"/>
            <w:gridSpan w:val="4"/>
          </w:tcPr>
          <w:p w:rsidR="003C2BB1" w:rsidRPr="00833C1E" w:rsidRDefault="003C2BB1" w:rsidP="00DA6942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6. Predstavitev medresorskega usklajevanja:</w:t>
            </w:r>
          </w:p>
        </w:tc>
      </w:tr>
      <w:tr w:rsidR="003C2BB1" w:rsidRPr="00833C1E" w:rsidTr="00DA6942">
        <w:tc>
          <w:tcPr>
            <w:tcW w:w="9100" w:type="dxa"/>
            <w:gridSpan w:val="4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(Gradivo je bilo poslano v medresorsko usklajevanje:</w:t>
            </w:r>
          </w:p>
          <w:p w:rsidR="003C2BB1" w:rsidRPr="00833C1E" w:rsidRDefault="003C2BB1" w:rsidP="003C2BB1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…</w:t>
            </w:r>
          </w:p>
          <w:p w:rsidR="003C2BB1" w:rsidRPr="00833C1E" w:rsidRDefault="003C2BB1" w:rsidP="003C2BB1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…)</w:t>
            </w:r>
          </w:p>
        </w:tc>
      </w:tr>
      <w:tr w:rsidR="003C2BB1" w:rsidRPr="00833C1E" w:rsidTr="00DA6942">
        <w:tc>
          <w:tcPr>
            <w:tcW w:w="9100" w:type="dxa"/>
            <w:gridSpan w:val="4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(Datum pošiljanja:)</w:t>
            </w:r>
          </w:p>
        </w:tc>
      </w:tr>
      <w:tr w:rsidR="003C2BB1" w:rsidRPr="00833C1E" w:rsidTr="00DA6942">
        <w:trPr>
          <w:trHeight w:val="225"/>
        </w:trPr>
        <w:tc>
          <w:tcPr>
            <w:tcW w:w="3817" w:type="dxa"/>
            <w:gridSpan w:val="2"/>
            <w:vMerge w:val="restart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(Gradivo je usklajeno:</w:t>
            </w:r>
          </w:p>
        </w:tc>
        <w:tc>
          <w:tcPr>
            <w:tcW w:w="5283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v celoti/večinoma/delno</w:t>
            </w:r>
          </w:p>
        </w:tc>
      </w:tr>
      <w:tr w:rsidR="003C2BB1" w:rsidRPr="00833C1E" w:rsidTr="00DA6942">
        <w:trPr>
          <w:trHeight w:val="323"/>
        </w:trPr>
        <w:tc>
          <w:tcPr>
            <w:tcW w:w="3817" w:type="dxa"/>
            <w:gridSpan w:val="2"/>
            <w:vMerge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Bistvena neusklajena vprašanja in razlogi za to:</w:t>
            </w:r>
          </w:p>
          <w:p w:rsidR="003C2BB1" w:rsidRPr="00833C1E" w:rsidRDefault="003C2BB1" w:rsidP="003C2BB1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…</w:t>
            </w:r>
          </w:p>
          <w:p w:rsidR="003C2BB1" w:rsidRPr="00833C1E" w:rsidRDefault="003C2BB1" w:rsidP="003C2BB1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833C1E">
              <w:rPr>
                <w:sz w:val="20"/>
                <w:szCs w:val="20"/>
              </w:rPr>
              <w:t>…</w:t>
            </w:r>
          </w:p>
        </w:tc>
      </w:tr>
      <w:tr w:rsidR="003C2BB1" w:rsidRPr="00833C1E" w:rsidTr="00DA6942">
        <w:trPr>
          <w:trHeight w:val="322"/>
        </w:trPr>
        <w:tc>
          <w:tcPr>
            <w:tcW w:w="3817" w:type="dxa"/>
            <w:gridSpan w:val="2"/>
            <w:vMerge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 w:rsidR="003C2BB1" w:rsidRPr="00833C1E" w:rsidRDefault="003C2BB1" w:rsidP="00DA694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33C1E">
              <w:rPr>
                <w:iCs/>
                <w:sz w:val="20"/>
                <w:szCs w:val="20"/>
              </w:rPr>
              <w:t>Priložite mnenja organov, s katerimi gradivo ni usklajeno.)</w:t>
            </w:r>
          </w:p>
        </w:tc>
      </w:tr>
    </w:tbl>
    <w:p w:rsidR="003C2BB1" w:rsidRPr="00833C1E" w:rsidRDefault="003C2BB1" w:rsidP="003C2BB1">
      <w:pPr>
        <w:rPr>
          <w:rFonts w:cs="Arial"/>
          <w:szCs w:val="20"/>
        </w:rPr>
      </w:pPr>
    </w:p>
    <w:p w:rsidR="003C2BB1" w:rsidRPr="00833C1E" w:rsidRDefault="003C2BB1" w:rsidP="003C2BB1">
      <w:pPr>
        <w:jc w:val="both"/>
        <w:rPr>
          <w:rFonts w:cs="Arial"/>
          <w:szCs w:val="20"/>
        </w:rPr>
      </w:pPr>
      <w:r w:rsidRPr="00833C1E">
        <w:rPr>
          <w:rFonts w:cs="Arial"/>
          <w:szCs w:val="20"/>
        </w:rPr>
        <w:t>PRILOGE:</w:t>
      </w:r>
    </w:p>
    <w:p w:rsidR="003C2BB1" w:rsidRPr="00833C1E" w:rsidRDefault="003C2BB1" w:rsidP="003C2BB1">
      <w:pPr>
        <w:jc w:val="both"/>
        <w:rPr>
          <w:rFonts w:cs="Arial"/>
          <w:szCs w:val="20"/>
        </w:rPr>
      </w:pPr>
    </w:p>
    <w:p w:rsidR="003C2BB1" w:rsidRPr="00833C1E" w:rsidRDefault="003C2BB1" w:rsidP="003C2BB1">
      <w:pPr>
        <w:rPr>
          <w:rFonts w:cs="Arial"/>
          <w:b/>
          <w:szCs w:val="20"/>
        </w:rPr>
      </w:pPr>
      <w:r w:rsidRPr="00833C1E">
        <w:rPr>
          <w:rFonts w:cs="Arial"/>
          <w:b/>
          <w:iCs/>
          <w:szCs w:val="20"/>
        </w:rPr>
        <w:t>I. Mnenja:</w:t>
      </w:r>
    </w:p>
    <w:p w:rsidR="003C2BB1" w:rsidRPr="00833C1E" w:rsidRDefault="003C2BB1" w:rsidP="003C2BB1">
      <w:pPr>
        <w:rPr>
          <w:rFonts w:cs="Arial"/>
          <w:b/>
          <w:szCs w:val="20"/>
        </w:rPr>
      </w:pPr>
      <w:r w:rsidRPr="00833C1E">
        <w:rPr>
          <w:rFonts w:cs="Arial"/>
          <w:iCs/>
          <w:szCs w:val="20"/>
        </w:rPr>
        <w:t>(Vključite v ta dokument.)</w:t>
      </w:r>
    </w:p>
    <w:p w:rsidR="003C2BB1" w:rsidRPr="00833C1E" w:rsidRDefault="003C2BB1" w:rsidP="003C2BB1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left"/>
        <w:rPr>
          <w:sz w:val="20"/>
          <w:szCs w:val="20"/>
        </w:rPr>
      </w:pPr>
    </w:p>
    <w:p w:rsidR="003C2BB1" w:rsidRPr="00833C1E" w:rsidRDefault="003C2BB1" w:rsidP="003C2BB1">
      <w:pPr>
        <w:jc w:val="both"/>
        <w:rPr>
          <w:rFonts w:cs="Arial"/>
          <w:szCs w:val="20"/>
        </w:rPr>
      </w:pPr>
      <w:r w:rsidRPr="00833C1E">
        <w:rPr>
          <w:rFonts w:cs="Arial"/>
          <w:b/>
          <w:szCs w:val="20"/>
        </w:rPr>
        <w:t>II.</w:t>
      </w:r>
      <w:r w:rsidRPr="00833C1E">
        <w:rPr>
          <w:rFonts w:cs="Arial"/>
          <w:szCs w:val="20"/>
        </w:rPr>
        <w:t xml:space="preserve"> </w:t>
      </w:r>
      <w:r w:rsidRPr="00833C1E">
        <w:rPr>
          <w:rFonts w:cs="Arial"/>
          <w:b/>
          <w:szCs w:val="20"/>
        </w:rPr>
        <w:t>Pri predlogih podzakonskih predpisov</w:t>
      </w:r>
      <w:r w:rsidRPr="00833C1E">
        <w:rPr>
          <w:rFonts w:cs="Arial"/>
          <w:szCs w:val="20"/>
        </w:rPr>
        <w:t>: izjava o skladnosti predloga podzakonskega predpisa s pravnimi akti Evropske unije in korelacijska tabela, če se prenaša direktiva s podzakonskim predpisom</w:t>
      </w:r>
    </w:p>
    <w:p w:rsidR="003C2BB1" w:rsidRPr="00833C1E" w:rsidRDefault="003C2BB1" w:rsidP="003C2BB1">
      <w:pPr>
        <w:pStyle w:val="Neotevilenodstavek"/>
        <w:spacing w:before="0" w:after="0" w:line="260" w:lineRule="exact"/>
        <w:rPr>
          <w:sz w:val="20"/>
          <w:szCs w:val="20"/>
        </w:rPr>
      </w:pPr>
    </w:p>
    <w:p w:rsidR="003C2BB1" w:rsidRPr="00833C1E" w:rsidRDefault="003C2BB1" w:rsidP="003C2BB1">
      <w:pPr>
        <w:pStyle w:val="Neotevilenodstavek"/>
        <w:spacing w:before="0" w:after="0" w:line="260" w:lineRule="exact"/>
        <w:rPr>
          <w:sz w:val="20"/>
          <w:szCs w:val="20"/>
        </w:rPr>
      </w:pPr>
      <w:r w:rsidRPr="00833C1E">
        <w:rPr>
          <w:sz w:val="20"/>
          <w:szCs w:val="20"/>
        </w:rPr>
        <w:t>(Izjava o skladnosti (oblika pdf) – izvoz iz baze RPS</w:t>
      </w:r>
    </w:p>
    <w:p w:rsidR="003C2BB1" w:rsidRPr="00833C1E" w:rsidRDefault="003C2BB1" w:rsidP="003C2BB1">
      <w:pPr>
        <w:rPr>
          <w:rFonts w:cs="Arial"/>
        </w:rPr>
      </w:pPr>
      <w:r w:rsidRPr="00833C1E">
        <w:rPr>
          <w:rFonts w:cs="Arial"/>
          <w:szCs w:val="20"/>
        </w:rPr>
        <w:t>Korelacijska tabela (oblika pdf) – izvoz iz baze RPS)</w:t>
      </w: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3C2BB1" w:rsidRPr="00833C1E" w:rsidRDefault="003C2BB1" w:rsidP="003C2BB1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FB397B" w:rsidRDefault="00FB397B"/>
    <w:sectPr w:rsidR="00F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B1"/>
    <w:rsid w:val="001973E4"/>
    <w:rsid w:val="00216E24"/>
    <w:rsid w:val="00321A64"/>
    <w:rsid w:val="003C2BB1"/>
    <w:rsid w:val="00597BDE"/>
    <w:rsid w:val="00695EC3"/>
    <w:rsid w:val="008F210F"/>
    <w:rsid w:val="00990888"/>
    <w:rsid w:val="00B379A0"/>
    <w:rsid w:val="00BC1355"/>
    <w:rsid w:val="00C24B2C"/>
    <w:rsid w:val="00C44C5F"/>
    <w:rsid w:val="00E91F32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BC7E6-3E58-4882-9A26-5CB4ABF5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BB1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rstapredpisa">
    <w:name w:val="Vrsta predpisa"/>
    <w:basedOn w:val="Navaden"/>
    <w:link w:val="VrstapredpisaZnak"/>
    <w:qFormat/>
    <w:rsid w:val="003C2BB1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3C2BB1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3C2BB1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3C2BB1"/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3C2BB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3C2BB1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3C2BB1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3C2BB1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3C2BB1"/>
    <w:pPr>
      <w:numPr>
        <w:numId w:val="3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C2BB1"/>
    <w:rPr>
      <w:rFonts w:ascii="Arial" w:eastAsia="Times New Roman" w:hAnsi="Arial" w:cs="Arial"/>
      <w:lang w:eastAsia="sl-SI"/>
    </w:rPr>
  </w:style>
  <w:style w:type="paragraph" w:customStyle="1" w:styleId="podpisi">
    <w:name w:val="podpisi"/>
    <w:basedOn w:val="Navaden"/>
    <w:qFormat/>
    <w:rsid w:val="003C2BB1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Barbara Peternelj</cp:lastModifiedBy>
  <cp:revision>2</cp:revision>
  <dcterms:created xsi:type="dcterms:W3CDTF">2020-09-23T07:45:00Z</dcterms:created>
  <dcterms:modified xsi:type="dcterms:W3CDTF">2020-09-23T07:45:00Z</dcterms:modified>
</cp:coreProperties>
</file>