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2101F" w14:textId="56E91FF0" w:rsidR="00A075C0" w:rsidRDefault="00A075C0" w:rsidP="00893BAE">
      <w:pPr>
        <w:autoSpaceDE w:val="0"/>
        <w:autoSpaceDN w:val="0"/>
        <w:adjustRightInd w:val="0"/>
        <w:spacing w:line="240" w:lineRule="auto"/>
        <w:rPr>
          <w:rFonts w:ascii="Arial Nova" w:hAnsi="Arial Nova" w:cs="Arial"/>
          <w:color w:val="000000"/>
          <w:szCs w:val="20"/>
        </w:rPr>
      </w:pPr>
      <w:r w:rsidRPr="00EB1C51">
        <w:rPr>
          <w:rFonts w:ascii="Arial Nova" w:hAnsi="Arial Nova" w:cs="Arial"/>
          <w:color w:val="000000"/>
          <w:szCs w:val="20"/>
        </w:rPr>
        <w:t>SPOROČILO ZA JAVNOST</w:t>
      </w:r>
    </w:p>
    <w:p w14:paraId="7E9EA6CE" w14:textId="27721C08" w:rsidR="00BD6EA7" w:rsidRDefault="00BD6EA7" w:rsidP="00893BAE">
      <w:pPr>
        <w:autoSpaceDE w:val="0"/>
        <w:autoSpaceDN w:val="0"/>
        <w:adjustRightInd w:val="0"/>
        <w:spacing w:line="240" w:lineRule="auto"/>
        <w:rPr>
          <w:rFonts w:ascii="Arial Nova" w:hAnsi="Arial Nova" w:cs="Arial"/>
          <w:color w:val="000000"/>
          <w:szCs w:val="20"/>
        </w:rPr>
      </w:pPr>
    </w:p>
    <w:p w14:paraId="6CA833A7" w14:textId="4B8399D8" w:rsidR="00BD6EA7" w:rsidRDefault="00BD6EA7" w:rsidP="00BD6EA7">
      <w:pPr>
        <w:autoSpaceDE w:val="0"/>
        <w:autoSpaceDN w:val="0"/>
        <w:adjustRightInd w:val="0"/>
        <w:spacing w:line="240" w:lineRule="auto"/>
        <w:jc w:val="both"/>
        <w:rPr>
          <w:rFonts w:ascii="Arial Nova" w:hAnsi="Arial Nova" w:cs="Arial"/>
          <w:b/>
          <w:bCs/>
          <w:color w:val="000000"/>
          <w:sz w:val="28"/>
          <w:szCs w:val="28"/>
        </w:rPr>
      </w:pPr>
      <w:r>
        <w:rPr>
          <w:rFonts w:ascii="Arial Nova" w:hAnsi="Arial Nova" w:cs="Arial"/>
          <w:b/>
          <w:bCs/>
          <w:color w:val="000000"/>
          <w:sz w:val="28"/>
          <w:szCs w:val="28"/>
        </w:rPr>
        <w:t>1</w:t>
      </w:r>
      <w:r w:rsidR="007B3C9F">
        <w:rPr>
          <w:rFonts w:ascii="Arial Nova" w:hAnsi="Arial Nova" w:cs="Arial"/>
          <w:b/>
          <w:bCs/>
          <w:color w:val="000000"/>
          <w:sz w:val="28"/>
          <w:szCs w:val="28"/>
        </w:rPr>
        <w:t>20</w:t>
      </w:r>
      <w:r>
        <w:rPr>
          <w:rFonts w:ascii="Arial Nova" w:hAnsi="Arial Nova" w:cs="Arial"/>
          <w:b/>
          <w:bCs/>
          <w:color w:val="000000"/>
          <w:sz w:val="28"/>
          <w:szCs w:val="28"/>
        </w:rPr>
        <w:t>. redna seja Vlade Republike Slovenije</w:t>
      </w:r>
    </w:p>
    <w:p w14:paraId="68184A00" w14:textId="77777777" w:rsidR="002D2E48" w:rsidRDefault="002D2E48" w:rsidP="00893BAE">
      <w:pPr>
        <w:autoSpaceDE w:val="0"/>
        <w:autoSpaceDN w:val="0"/>
        <w:adjustRightInd w:val="0"/>
        <w:spacing w:line="240" w:lineRule="auto"/>
        <w:jc w:val="both"/>
        <w:rPr>
          <w:rFonts w:cs="Arial"/>
          <w:color w:val="000000"/>
          <w:szCs w:val="20"/>
        </w:rPr>
      </w:pPr>
    </w:p>
    <w:p w14:paraId="501C02EF" w14:textId="6C8604B4" w:rsidR="00A075C0" w:rsidRDefault="007B3C9F" w:rsidP="00893BAE">
      <w:pPr>
        <w:autoSpaceDE w:val="0"/>
        <w:autoSpaceDN w:val="0"/>
        <w:adjustRightInd w:val="0"/>
        <w:spacing w:line="240" w:lineRule="auto"/>
        <w:jc w:val="both"/>
        <w:rPr>
          <w:rFonts w:cs="Arial"/>
          <w:color w:val="000000"/>
          <w:szCs w:val="20"/>
        </w:rPr>
      </w:pPr>
      <w:r>
        <w:rPr>
          <w:rFonts w:cs="Arial"/>
          <w:color w:val="000000"/>
          <w:szCs w:val="20"/>
        </w:rPr>
        <w:t>31</w:t>
      </w:r>
      <w:r w:rsidR="001C4D83">
        <w:rPr>
          <w:rFonts w:cs="Arial"/>
          <w:color w:val="000000"/>
          <w:szCs w:val="20"/>
        </w:rPr>
        <w:t xml:space="preserve">. marec </w:t>
      </w:r>
      <w:r w:rsidR="00A45B9B" w:rsidRPr="00156E4E">
        <w:rPr>
          <w:rFonts w:cs="Arial"/>
          <w:color w:val="000000"/>
          <w:szCs w:val="20"/>
        </w:rPr>
        <w:t>202</w:t>
      </w:r>
      <w:r w:rsidR="005A4D41">
        <w:rPr>
          <w:rFonts w:cs="Arial"/>
          <w:color w:val="000000"/>
          <w:szCs w:val="20"/>
        </w:rPr>
        <w:t>2</w:t>
      </w:r>
    </w:p>
    <w:p w14:paraId="4DB87386" w14:textId="77777777" w:rsidR="00FE762C" w:rsidRPr="00FE762C" w:rsidRDefault="00FE762C" w:rsidP="00FE762C">
      <w:pPr>
        <w:autoSpaceDE w:val="0"/>
        <w:autoSpaceDN w:val="0"/>
        <w:adjustRightInd w:val="0"/>
        <w:spacing w:line="240" w:lineRule="auto"/>
        <w:jc w:val="both"/>
        <w:rPr>
          <w:rFonts w:cs="Arial"/>
          <w:b/>
          <w:bCs/>
          <w:color w:val="000000"/>
          <w:szCs w:val="20"/>
        </w:rPr>
      </w:pPr>
    </w:p>
    <w:p w14:paraId="036E4511" w14:textId="1B701DC0" w:rsidR="00B618E2" w:rsidRPr="00B618E2" w:rsidRDefault="00B618E2" w:rsidP="00B618E2">
      <w:pPr>
        <w:autoSpaceDE w:val="0"/>
        <w:autoSpaceDN w:val="0"/>
        <w:adjustRightInd w:val="0"/>
        <w:spacing w:line="240" w:lineRule="auto"/>
        <w:jc w:val="both"/>
        <w:rPr>
          <w:rFonts w:cs="Arial"/>
          <w:b/>
          <w:bCs/>
          <w:color w:val="000000"/>
          <w:szCs w:val="20"/>
        </w:rPr>
      </w:pPr>
      <w:r w:rsidRPr="00B618E2">
        <w:rPr>
          <w:rFonts w:cs="Arial"/>
          <w:b/>
          <w:bCs/>
          <w:color w:val="000000"/>
          <w:szCs w:val="20"/>
        </w:rPr>
        <w:t>Vlada izdala uredbo o podelitvi rudarske pravice v Šmarjah pri Jelšah</w:t>
      </w:r>
    </w:p>
    <w:p w14:paraId="385C4291" w14:textId="77777777" w:rsidR="00B618E2" w:rsidRPr="00B618E2" w:rsidRDefault="00B618E2" w:rsidP="00B618E2">
      <w:pPr>
        <w:autoSpaceDE w:val="0"/>
        <w:autoSpaceDN w:val="0"/>
        <w:adjustRightInd w:val="0"/>
        <w:spacing w:line="240" w:lineRule="auto"/>
        <w:jc w:val="both"/>
        <w:rPr>
          <w:rFonts w:cs="Arial"/>
          <w:color w:val="000000"/>
          <w:szCs w:val="20"/>
        </w:rPr>
      </w:pPr>
    </w:p>
    <w:p w14:paraId="467280A7" w14:textId="77777777" w:rsidR="00B618E2" w:rsidRPr="00B618E2" w:rsidRDefault="00B618E2" w:rsidP="00B618E2">
      <w:pPr>
        <w:autoSpaceDE w:val="0"/>
        <w:autoSpaceDN w:val="0"/>
        <w:adjustRightInd w:val="0"/>
        <w:spacing w:line="240" w:lineRule="auto"/>
        <w:jc w:val="both"/>
        <w:rPr>
          <w:rFonts w:cs="Arial"/>
          <w:color w:val="000000"/>
          <w:szCs w:val="20"/>
        </w:rPr>
      </w:pPr>
      <w:r w:rsidRPr="00B618E2">
        <w:rPr>
          <w:rFonts w:cs="Arial"/>
          <w:color w:val="000000"/>
          <w:szCs w:val="20"/>
        </w:rPr>
        <w:t>Vlada je izdala Uredbo o podelitvi rudarske pravice za izkoriščanje mineralne surovine tehnični kamen – apnenec v pridobivalnem prostoru Pijovci 2 v občini Šmarje pri Jelšah.</w:t>
      </w:r>
    </w:p>
    <w:p w14:paraId="31BE678D" w14:textId="77777777" w:rsidR="00B618E2" w:rsidRPr="00B618E2" w:rsidRDefault="00B618E2" w:rsidP="00B618E2">
      <w:pPr>
        <w:autoSpaceDE w:val="0"/>
        <w:autoSpaceDN w:val="0"/>
        <w:adjustRightInd w:val="0"/>
        <w:spacing w:line="240" w:lineRule="auto"/>
        <w:jc w:val="both"/>
        <w:rPr>
          <w:rFonts w:cs="Arial"/>
          <w:color w:val="000000"/>
          <w:szCs w:val="20"/>
        </w:rPr>
      </w:pPr>
    </w:p>
    <w:p w14:paraId="7A672EAA" w14:textId="5F8361CF" w:rsidR="00B618E2" w:rsidRPr="00B618E2" w:rsidRDefault="00B618E2" w:rsidP="00B618E2">
      <w:pPr>
        <w:autoSpaceDE w:val="0"/>
        <w:autoSpaceDN w:val="0"/>
        <w:adjustRightInd w:val="0"/>
        <w:spacing w:line="240" w:lineRule="auto"/>
        <w:jc w:val="both"/>
        <w:rPr>
          <w:rFonts w:cs="Arial"/>
          <w:color w:val="000000"/>
          <w:szCs w:val="20"/>
        </w:rPr>
      </w:pPr>
      <w:r w:rsidRPr="00B618E2">
        <w:rPr>
          <w:rFonts w:cs="Arial"/>
          <w:color w:val="000000"/>
          <w:szCs w:val="20"/>
        </w:rPr>
        <w:t>Vladno gradivo je koncesijski akt, s katerim vlada odloča o podelitvi rudarske pravice za izkoriščanje mineralne surovine.</w:t>
      </w:r>
      <w:r w:rsidR="00046487">
        <w:rPr>
          <w:rFonts w:cs="Arial"/>
          <w:color w:val="000000"/>
          <w:szCs w:val="20"/>
        </w:rPr>
        <w:t xml:space="preserve"> </w:t>
      </w:r>
      <w:r w:rsidRPr="00B618E2">
        <w:rPr>
          <w:rFonts w:cs="Arial"/>
          <w:color w:val="000000"/>
          <w:szCs w:val="20"/>
        </w:rPr>
        <w:t xml:space="preserve">Na podlagi tega koncesijskega akta se pravni osebi GRAMOZ-AP, </w:t>
      </w:r>
      <w:proofErr w:type="spellStart"/>
      <w:r w:rsidRPr="00B618E2">
        <w:rPr>
          <w:rFonts w:cs="Arial"/>
          <w:color w:val="000000"/>
          <w:szCs w:val="20"/>
        </w:rPr>
        <w:t>d.o.o</w:t>
      </w:r>
      <w:proofErr w:type="spellEnd"/>
      <w:r w:rsidRPr="00B618E2">
        <w:rPr>
          <w:rFonts w:cs="Arial"/>
          <w:color w:val="000000"/>
          <w:szCs w:val="20"/>
        </w:rPr>
        <w:t xml:space="preserve">., Dvor 6A, 3240 Šmarje pri Jelšah, podeljuje rudarska pravica za izkoriščanje mineralne surovine tehnični kamen – apnenec (v količini 491.670 kubičnih metrov v raščenem stanju) v pridobivalnem prostoru Pijovci 2 (s površino 4,6384 hektara do k. +303 m nadmorske višine) v občini Šmarje pri Jelšah za obdobje 18 let  v skladu z zakonodajo o rudarstvu. </w:t>
      </w:r>
    </w:p>
    <w:p w14:paraId="63762146" w14:textId="77777777" w:rsidR="00B618E2" w:rsidRPr="00B618E2" w:rsidRDefault="00B618E2" w:rsidP="00B618E2">
      <w:pPr>
        <w:autoSpaceDE w:val="0"/>
        <w:autoSpaceDN w:val="0"/>
        <w:adjustRightInd w:val="0"/>
        <w:spacing w:line="240" w:lineRule="auto"/>
        <w:jc w:val="both"/>
        <w:rPr>
          <w:rFonts w:cs="Arial"/>
          <w:color w:val="000000"/>
          <w:szCs w:val="20"/>
        </w:rPr>
      </w:pPr>
    </w:p>
    <w:p w14:paraId="26C37475" w14:textId="45E75B76" w:rsidR="00FE762C" w:rsidRPr="00B618E2" w:rsidRDefault="00B618E2" w:rsidP="00B618E2">
      <w:pPr>
        <w:autoSpaceDE w:val="0"/>
        <w:autoSpaceDN w:val="0"/>
        <w:adjustRightInd w:val="0"/>
        <w:spacing w:line="240" w:lineRule="auto"/>
        <w:jc w:val="both"/>
        <w:rPr>
          <w:rFonts w:cs="Arial"/>
          <w:color w:val="000000"/>
          <w:szCs w:val="20"/>
        </w:rPr>
      </w:pPr>
      <w:r w:rsidRPr="00B618E2">
        <w:rPr>
          <w:rFonts w:cs="Arial"/>
          <w:color w:val="000000"/>
          <w:szCs w:val="20"/>
        </w:rPr>
        <w:t>Vir: Ministrstvo za infrastrukturo</w:t>
      </w:r>
    </w:p>
    <w:p w14:paraId="33576D9E" w14:textId="77777777" w:rsidR="00FE762C" w:rsidRPr="00FE762C" w:rsidRDefault="00FE762C" w:rsidP="00FE762C">
      <w:pPr>
        <w:autoSpaceDE w:val="0"/>
        <w:autoSpaceDN w:val="0"/>
        <w:adjustRightInd w:val="0"/>
        <w:spacing w:line="240" w:lineRule="auto"/>
        <w:jc w:val="both"/>
        <w:rPr>
          <w:rFonts w:cs="Arial"/>
          <w:b/>
          <w:bCs/>
          <w:color w:val="000000"/>
          <w:szCs w:val="20"/>
        </w:rPr>
      </w:pPr>
    </w:p>
    <w:p w14:paraId="2247E2B5" w14:textId="7B179E6E" w:rsidR="001A41CF" w:rsidRPr="001A41CF" w:rsidRDefault="001A41CF" w:rsidP="001A41CF">
      <w:pPr>
        <w:autoSpaceDE w:val="0"/>
        <w:autoSpaceDN w:val="0"/>
        <w:adjustRightInd w:val="0"/>
        <w:spacing w:line="240" w:lineRule="auto"/>
        <w:jc w:val="both"/>
        <w:rPr>
          <w:rFonts w:cs="Arial"/>
          <w:b/>
          <w:bCs/>
          <w:color w:val="000000"/>
          <w:szCs w:val="20"/>
        </w:rPr>
      </w:pPr>
      <w:r w:rsidRPr="001A41CF">
        <w:rPr>
          <w:rFonts w:cs="Arial"/>
          <w:b/>
          <w:bCs/>
          <w:color w:val="000000"/>
          <w:szCs w:val="20"/>
        </w:rPr>
        <w:t>Prenehanje uporabe Uredbe o podatkih registra nepremičnin</w:t>
      </w:r>
    </w:p>
    <w:p w14:paraId="3AD0F3AD" w14:textId="77777777" w:rsidR="001A41CF" w:rsidRPr="001A41CF" w:rsidRDefault="001A41CF" w:rsidP="001A41CF">
      <w:pPr>
        <w:autoSpaceDE w:val="0"/>
        <w:autoSpaceDN w:val="0"/>
        <w:adjustRightInd w:val="0"/>
        <w:spacing w:line="240" w:lineRule="auto"/>
        <w:jc w:val="both"/>
        <w:rPr>
          <w:rFonts w:cs="Arial"/>
          <w:b/>
          <w:bCs/>
          <w:color w:val="000000"/>
          <w:szCs w:val="20"/>
        </w:rPr>
      </w:pPr>
    </w:p>
    <w:p w14:paraId="7D20F6FB" w14:textId="77777777" w:rsidR="001A41CF" w:rsidRPr="001A41CF" w:rsidRDefault="001A41CF" w:rsidP="001A41CF">
      <w:pPr>
        <w:autoSpaceDE w:val="0"/>
        <w:autoSpaceDN w:val="0"/>
        <w:adjustRightInd w:val="0"/>
        <w:spacing w:line="240" w:lineRule="auto"/>
        <w:jc w:val="both"/>
        <w:rPr>
          <w:rFonts w:cs="Arial"/>
          <w:color w:val="000000"/>
          <w:szCs w:val="20"/>
        </w:rPr>
      </w:pPr>
      <w:r w:rsidRPr="001A41CF">
        <w:rPr>
          <w:rFonts w:cs="Arial"/>
          <w:color w:val="000000"/>
          <w:szCs w:val="20"/>
        </w:rPr>
        <w:t>Vlada je izdala Uredbo o prenehanju uporabe Uredbe o podatkih registra nepremičnin. Uredba bo prenehala veljati 4. aprila 2022, ko se bo začel uporabljati Zakon o katastru nepremičnin (ZKN). Zakon o katastru nepremičnin (ZKN) določa, da je kataster nepremičnin uradna evidenca podatkov o parcelah, stavbah in delih stavb, ker je dosedanje vodenje zemljiškega katastra, katastra stavb in registra nepremičnin izkazalo potrebo po vzpostaviti sodobnega informacijskega sistema evidentiranja podatkov o parcelah, stavbah in delih stavb v enotni evidenci.</w:t>
      </w:r>
    </w:p>
    <w:p w14:paraId="74AFF1CB" w14:textId="77777777" w:rsidR="001A41CF" w:rsidRPr="001A41CF" w:rsidRDefault="001A41CF" w:rsidP="001A41CF">
      <w:pPr>
        <w:autoSpaceDE w:val="0"/>
        <w:autoSpaceDN w:val="0"/>
        <w:adjustRightInd w:val="0"/>
        <w:spacing w:line="240" w:lineRule="auto"/>
        <w:jc w:val="both"/>
        <w:rPr>
          <w:rFonts w:cs="Arial"/>
          <w:color w:val="000000"/>
          <w:szCs w:val="20"/>
        </w:rPr>
      </w:pPr>
    </w:p>
    <w:p w14:paraId="1CDBE745" w14:textId="77777777" w:rsidR="001A41CF" w:rsidRPr="001A41CF" w:rsidRDefault="001A41CF" w:rsidP="001A41CF">
      <w:pPr>
        <w:autoSpaceDE w:val="0"/>
        <w:autoSpaceDN w:val="0"/>
        <w:adjustRightInd w:val="0"/>
        <w:spacing w:line="240" w:lineRule="auto"/>
        <w:jc w:val="both"/>
        <w:rPr>
          <w:rFonts w:cs="Arial"/>
          <w:color w:val="000000"/>
          <w:szCs w:val="20"/>
        </w:rPr>
      </w:pPr>
      <w:r w:rsidRPr="001A41CF">
        <w:rPr>
          <w:rFonts w:cs="Arial"/>
          <w:color w:val="000000"/>
          <w:szCs w:val="20"/>
        </w:rPr>
        <w:t xml:space="preserve">Nov podzakonski predpis o vodenju podatkov v katastru nepremičnin, sprejet na podlagi ZKN, je Pravilnik o vodenju podatkov katastra nepremičnin. </w:t>
      </w:r>
    </w:p>
    <w:p w14:paraId="3B43F28C" w14:textId="77777777" w:rsidR="001A41CF" w:rsidRPr="001A41CF" w:rsidRDefault="001A41CF" w:rsidP="001A41CF">
      <w:pPr>
        <w:autoSpaceDE w:val="0"/>
        <w:autoSpaceDN w:val="0"/>
        <w:adjustRightInd w:val="0"/>
        <w:spacing w:line="240" w:lineRule="auto"/>
        <w:jc w:val="both"/>
        <w:rPr>
          <w:rFonts w:cs="Arial"/>
          <w:color w:val="000000"/>
          <w:szCs w:val="20"/>
        </w:rPr>
      </w:pPr>
    </w:p>
    <w:p w14:paraId="3C151A52" w14:textId="38BCAC57" w:rsidR="00FE762C" w:rsidRPr="001A41CF" w:rsidRDefault="001A41CF" w:rsidP="001A41CF">
      <w:pPr>
        <w:autoSpaceDE w:val="0"/>
        <w:autoSpaceDN w:val="0"/>
        <w:adjustRightInd w:val="0"/>
        <w:spacing w:line="240" w:lineRule="auto"/>
        <w:jc w:val="both"/>
        <w:rPr>
          <w:rFonts w:cs="Arial"/>
          <w:color w:val="000000"/>
          <w:szCs w:val="20"/>
        </w:rPr>
      </w:pPr>
      <w:r w:rsidRPr="001A41CF">
        <w:rPr>
          <w:rFonts w:cs="Arial"/>
          <w:color w:val="000000"/>
          <w:szCs w:val="20"/>
        </w:rPr>
        <w:t>Vir: Ministrstvo za okolje in prostor</w:t>
      </w:r>
    </w:p>
    <w:p w14:paraId="109F800D" w14:textId="77777777" w:rsidR="00FE762C" w:rsidRPr="00FE762C" w:rsidRDefault="00FE762C" w:rsidP="00FE762C">
      <w:pPr>
        <w:autoSpaceDE w:val="0"/>
        <w:autoSpaceDN w:val="0"/>
        <w:adjustRightInd w:val="0"/>
        <w:spacing w:line="240" w:lineRule="auto"/>
        <w:jc w:val="both"/>
        <w:rPr>
          <w:rFonts w:cs="Arial"/>
          <w:b/>
          <w:bCs/>
          <w:color w:val="000000"/>
          <w:szCs w:val="20"/>
        </w:rPr>
      </w:pPr>
    </w:p>
    <w:p w14:paraId="7B9A5E13" w14:textId="107F5D0E" w:rsidR="0000466E" w:rsidRPr="0000466E" w:rsidRDefault="0000466E" w:rsidP="0000466E">
      <w:pPr>
        <w:autoSpaceDE w:val="0"/>
        <w:autoSpaceDN w:val="0"/>
        <w:adjustRightInd w:val="0"/>
        <w:spacing w:line="240" w:lineRule="auto"/>
        <w:jc w:val="both"/>
        <w:rPr>
          <w:rFonts w:cs="Arial"/>
          <w:b/>
          <w:bCs/>
          <w:color w:val="000000"/>
          <w:szCs w:val="20"/>
        </w:rPr>
      </w:pPr>
      <w:r w:rsidRPr="0000466E">
        <w:rPr>
          <w:rFonts w:cs="Arial"/>
          <w:b/>
          <w:bCs/>
          <w:color w:val="000000"/>
          <w:szCs w:val="20"/>
        </w:rPr>
        <w:t>Vlada izdala Uredbo o izračunu višine povračila dela stroškov občinam zaradi povečanega nadzora državne meje</w:t>
      </w:r>
    </w:p>
    <w:p w14:paraId="6C17FAC2" w14:textId="77777777" w:rsidR="0000466E" w:rsidRPr="0000466E" w:rsidRDefault="0000466E" w:rsidP="0000466E">
      <w:pPr>
        <w:autoSpaceDE w:val="0"/>
        <w:autoSpaceDN w:val="0"/>
        <w:adjustRightInd w:val="0"/>
        <w:spacing w:line="240" w:lineRule="auto"/>
        <w:jc w:val="both"/>
        <w:rPr>
          <w:rFonts w:cs="Arial"/>
          <w:color w:val="000000"/>
          <w:szCs w:val="20"/>
        </w:rPr>
      </w:pPr>
    </w:p>
    <w:p w14:paraId="6EFBC80E" w14:textId="77777777" w:rsidR="0000466E" w:rsidRPr="0000466E" w:rsidRDefault="0000466E" w:rsidP="0000466E">
      <w:pPr>
        <w:autoSpaceDE w:val="0"/>
        <w:autoSpaceDN w:val="0"/>
        <w:adjustRightInd w:val="0"/>
        <w:spacing w:line="240" w:lineRule="auto"/>
        <w:jc w:val="both"/>
        <w:rPr>
          <w:rFonts w:cs="Arial"/>
          <w:color w:val="000000"/>
          <w:szCs w:val="20"/>
        </w:rPr>
      </w:pPr>
      <w:r w:rsidRPr="0000466E">
        <w:rPr>
          <w:rFonts w:cs="Arial"/>
          <w:color w:val="000000"/>
          <w:szCs w:val="20"/>
        </w:rPr>
        <w:t>Vlada Republike Slovenije je izdala Uredbo o izračunu višine povračila dela stroškov občinam zaradi povečanega nadzora državne meje in jo objavi v Uradnem listu Republike Slovenije. Uredba začne veljati naslednji dan po objavi v uradnem listu.</w:t>
      </w:r>
    </w:p>
    <w:p w14:paraId="4C36AA5C" w14:textId="77777777" w:rsidR="0000466E" w:rsidRPr="0000466E" w:rsidRDefault="0000466E" w:rsidP="0000466E">
      <w:pPr>
        <w:autoSpaceDE w:val="0"/>
        <w:autoSpaceDN w:val="0"/>
        <w:adjustRightInd w:val="0"/>
        <w:spacing w:line="240" w:lineRule="auto"/>
        <w:jc w:val="both"/>
        <w:rPr>
          <w:rFonts w:cs="Arial"/>
          <w:color w:val="000000"/>
          <w:szCs w:val="20"/>
        </w:rPr>
      </w:pPr>
    </w:p>
    <w:p w14:paraId="68326D33" w14:textId="77777777" w:rsidR="0000466E" w:rsidRPr="0000466E" w:rsidRDefault="0000466E" w:rsidP="0000466E">
      <w:pPr>
        <w:autoSpaceDE w:val="0"/>
        <w:autoSpaceDN w:val="0"/>
        <w:adjustRightInd w:val="0"/>
        <w:spacing w:line="240" w:lineRule="auto"/>
        <w:jc w:val="both"/>
        <w:rPr>
          <w:rFonts w:cs="Arial"/>
          <w:color w:val="000000"/>
          <w:szCs w:val="20"/>
        </w:rPr>
      </w:pPr>
      <w:r w:rsidRPr="0000466E">
        <w:rPr>
          <w:rFonts w:cs="Arial"/>
          <w:color w:val="000000"/>
          <w:szCs w:val="20"/>
        </w:rPr>
        <w:t xml:space="preserve">Z Zakonom o dopolnitvi Zakona o nadzoru državne meje (ZNDM-2) je bila vzpostavljena pravna podlaga za delno povrnitev stroškov občinam, ki mejijo z državno mejo, nastalih zaradi povečanega nadzora državne meje. ZNDM-2 določa, da vlada podrobneje določi merila, kriterije in metodologijo za izračun višine povračila dela stroškov ter način uveljavljanja povračila stroškov. </w:t>
      </w:r>
    </w:p>
    <w:p w14:paraId="71943F4D" w14:textId="77777777" w:rsidR="0000466E" w:rsidRPr="0000466E" w:rsidRDefault="0000466E" w:rsidP="0000466E">
      <w:pPr>
        <w:autoSpaceDE w:val="0"/>
        <w:autoSpaceDN w:val="0"/>
        <w:adjustRightInd w:val="0"/>
        <w:spacing w:line="240" w:lineRule="auto"/>
        <w:jc w:val="both"/>
        <w:rPr>
          <w:rFonts w:cs="Arial"/>
          <w:color w:val="000000"/>
          <w:szCs w:val="20"/>
        </w:rPr>
      </w:pPr>
    </w:p>
    <w:p w14:paraId="5F4D5DE3" w14:textId="77777777" w:rsidR="0000466E" w:rsidRPr="0000466E" w:rsidRDefault="0000466E" w:rsidP="0000466E">
      <w:pPr>
        <w:autoSpaceDE w:val="0"/>
        <w:autoSpaceDN w:val="0"/>
        <w:adjustRightInd w:val="0"/>
        <w:spacing w:line="240" w:lineRule="auto"/>
        <w:jc w:val="both"/>
        <w:rPr>
          <w:rFonts w:cs="Arial"/>
          <w:color w:val="000000"/>
          <w:szCs w:val="20"/>
        </w:rPr>
      </w:pPr>
      <w:r w:rsidRPr="0000466E">
        <w:rPr>
          <w:rFonts w:cs="Arial"/>
          <w:color w:val="000000"/>
          <w:szCs w:val="20"/>
        </w:rPr>
        <w:t xml:space="preserve">Finančne posledice so trenutno ocenjene na okoli pet milijonov evrov letno. Za naslednja proračunska leta se bodo sredstva načrtovala ob pripravi proračunov. </w:t>
      </w:r>
    </w:p>
    <w:p w14:paraId="3617C37A" w14:textId="77777777" w:rsidR="0000466E" w:rsidRPr="0000466E" w:rsidRDefault="0000466E" w:rsidP="0000466E">
      <w:pPr>
        <w:autoSpaceDE w:val="0"/>
        <w:autoSpaceDN w:val="0"/>
        <w:adjustRightInd w:val="0"/>
        <w:spacing w:line="240" w:lineRule="auto"/>
        <w:jc w:val="both"/>
        <w:rPr>
          <w:rFonts w:cs="Arial"/>
          <w:color w:val="000000"/>
          <w:szCs w:val="20"/>
        </w:rPr>
      </w:pPr>
    </w:p>
    <w:p w14:paraId="48B2FC62" w14:textId="77777777" w:rsidR="0000466E" w:rsidRPr="0000466E" w:rsidRDefault="0000466E" w:rsidP="0000466E">
      <w:pPr>
        <w:autoSpaceDE w:val="0"/>
        <w:autoSpaceDN w:val="0"/>
        <w:adjustRightInd w:val="0"/>
        <w:spacing w:line="240" w:lineRule="auto"/>
        <w:jc w:val="both"/>
        <w:rPr>
          <w:rFonts w:cs="Arial"/>
          <w:color w:val="000000"/>
          <w:szCs w:val="20"/>
        </w:rPr>
      </w:pPr>
      <w:r w:rsidRPr="0000466E">
        <w:rPr>
          <w:rFonts w:cs="Arial"/>
          <w:color w:val="000000"/>
          <w:szCs w:val="20"/>
        </w:rPr>
        <w:t>Sredstva, ki so v državnem proračunu v tekočem koledarskem letu zagotovljena za povračilo dela stroškov občinam zaradi povečanega nadzora državne meje, se med občine, v katerih vlada s sklepom ugotovi obstoj povečanega nadzora državne meje v preteklem koledarskem letu, razdeli glede na dolžino meje v posamezni občini, število mejnih prehodov, število prebivalcev občine, število nezakonitih prehodov, pa tudi druge okoliščine, ki pomembno vplivajo na varnost v lokalnem okolju.</w:t>
      </w:r>
    </w:p>
    <w:p w14:paraId="15890602" w14:textId="77777777" w:rsidR="0000466E" w:rsidRPr="0000466E" w:rsidRDefault="0000466E" w:rsidP="0000466E">
      <w:pPr>
        <w:autoSpaceDE w:val="0"/>
        <w:autoSpaceDN w:val="0"/>
        <w:adjustRightInd w:val="0"/>
        <w:spacing w:line="240" w:lineRule="auto"/>
        <w:jc w:val="both"/>
        <w:rPr>
          <w:rFonts w:cs="Arial"/>
          <w:color w:val="000000"/>
          <w:szCs w:val="20"/>
        </w:rPr>
      </w:pPr>
    </w:p>
    <w:p w14:paraId="52003868" w14:textId="44B83C5D" w:rsidR="00FE762C" w:rsidRPr="0000466E" w:rsidRDefault="0000466E" w:rsidP="0000466E">
      <w:pPr>
        <w:autoSpaceDE w:val="0"/>
        <w:autoSpaceDN w:val="0"/>
        <w:adjustRightInd w:val="0"/>
        <w:spacing w:line="240" w:lineRule="auto"/>
        <w:jc w:val="both"/>
        <w:rPr>
          <w:rFonts w:cs="Arial"/>
          <w:color w:val="000000"/>
          <w:szCs w:val="20"/>
        </w:rPr>
      </w:pPr>
      <w:r w:rsidRPr="0000466E">
        <w:rPr>
          <w:rFonts w:cs="Arial"/>
          <w:color w:val="000000"/>
          <w:szCs w:val="20"/>
        </w:rPr>
        <w:t>Vir: Ministrstvo za notranje zadeve</w:t>
      </w:r>
    </w:p>
    <w:p w14:paraId="6D80C4C5" w14:textId="77777777" w:rsidR="00FE762C" w:rsidRPr="0000466E" w:rsidRDefault="00FE762C" w:rsidP="00FE762C">
      <w:pPr>
        <w:autoSpaceDE w:val="0"/>
        <w:autoSpaceDN w:val="0"/>
        <w:adjustRightInd w:val="0"/>
        <w:spacing w:line="240" w:lineRule="auto"/>
        <w:jc w:val="both"/>
        <w:rPr>
          <w:rFonts w:cs="Arial"/>
          <w:color w:val="000000"/>
          <w:szCs w:val="20"/>
        </w:rPr>
      </w:pPr>
    </w:p>
    <w:p w14:paraId="0009B55A" w14:textId="39947AEA" w:rsidR="00FE762C" w:rsidRDefault="00164A96" w:rsidP="00FE762C">
      <w:pPr>
        <w:autoSpaceDE w:val="0"/>
        <w:autoSpaceDN w:val="0"/>
        <w:adjustRightInd w:val="0"/>
        <w:spacing w:line="240" w:lineRule="auto"/>
        <w:jc w:val="both"/>
        <w:rPr>
          <w:rFonts w:cs="Arial"/>
          <w:b/>
          <w:bCs/>
          <w:color w:val="000000"/>
          <w:szCs w:val="20"/>
        </w:rPr>
      </w:pPr>
      <w:r>
        <w:rPr>
          <w:rFonts w:cs="Arial"/>
          <w:b/>
          <w:bCs/>
          <w:color w:val="000000"/>
          <w:szCs w:val="20"/>
        </w:rPr>
        <w:lastRenderedPageBreak/>
        <w:t>U</w:t>
      </w:r>
      <w:r w:rsidR="00FE762C" w:rsidRPr="00FE762C">
        <w:rPr>
          <w:rFonts w:cs="Arial"/>
          <w:b/>
          <w:bCs/>
          <w:color w:val="000000"/>
          <w:szCs w:val="20"/>
        </w:rPr>
        <w:t>redb</w:t>
      </w:r>
      <w:r>
        <w:rPr>
          <w:rFonts w:cs="Arial"/>
          <w:b/>
          <w:bCs/>
          <w:color w:val="000000"/>
          <w:szCs w:val="20"/>
        </w:rPr>
        <w:t>a</w:t>
      </w:r>
      <w:r w:rsidR="00FE762C" w:rsidRPr="00FE762C">
        <w:rPr>
          <w:rFonts w:cs="Arial"/>
          <w:b/>
          <w:bCs/>
          <w:color w:val="000000"/>
          <w:szCs w:val="20"/>
        </w:rPr>
        <w:t xml:space="preserve"> o določitvi vzorca izjave o dostopnosti glede skladnosti spletišč in mobilnih aplikacij</w:t>
      </w:r>
      <w:r>
        <w:rPr>
          <w:rFonts w:cs="Arial"/>
          <w:b/>
          <w:bCs/>
          <w:color w:val="000000"/>
          <w:szCs w:val="20"/>
        </w:rPr>
        <w:t xml:space="preserve"> </w:t>
      </w:r>
      <w:r w:rsidR="00FE762C" w:rsidRPr="00FE762C">
        <w:rPr>
          <w:rFonts w:cs="Arial"/>
          <w:b/>
          <w:bCs/>
          <w:color w:val="000000"/>
          <w:szCs w:val="20"/>
        </w:rPr>
        <w:t>ter o metodologiji spremljanja skladnosti spletišč in mobilnih aplikacij</w:t>
      </w:r>
    </w:p>
    <w:p w14:paraId="0EDF7DAB" w14:textId="2EE4C8E3" w:rsidR="00164A96" w:rsidRDefault="00164A96" w:rsidP="00FE762C">
      <w:pPr>
        <w:autoSpaceDE w:val="0"/>
        <w:autoSpaceDN w:val="0"/>
        <w:adjustRightInd w:val="0"/>
        <w:spacing w:line="240" w:lineRule="auto"/>
        <w:jc w:val="both"/>
        <w:rPr>
          <w:rFonts w:cs="Arial"/>
          <w:b/>
          <w:bCs/>
          <w:color w:val="000000"/>
          <w:szCs w:val="20"/>
        </w:rPr>
      </w:pPr>
    </w:p>
    <w:p w14:paraId="12D4B4A6" w14:textId="77777777" w:rsidR="008A280F" w:rsidRPr="008A280F" w:rsidRDefault="008A280F" w:rsidP="008A280F">
      <w:pPr>
        <w:autoSpaceDE w:val="0"/>
        <w:autoSpaceDN w:val="0"/>
        <w:adjustRightInd w:val="0"/>
        <w:spacing w:line="240" w:lineRule="auto"/>
        <w:jc w:val="both"/>
        <w:rPr>
          <w:rFonts w:cs="Arial"/>
          <w:color w:val="000000"/>
          <w:szCs w:val="20"/>
        </w:rPr>
      </w:pPr>
      <w:r w:rsidRPr="008A280F">
        <w:rPr>
          <w:rFonts w:cs="Arial"/>
          <w:color w:val="000000"/>
          <w:szCs w:val="20"/>
        </w:rPr>
        <w:t>Vlada Republike Slovenije je sprejela Uredbo o določitvi vzorca izjave o dostopnosti glede skladnosti spletišč in mobilnih aplikacij z zahtevami glede dostopnosti ter o metodologiji spremljanja skladnosti spletišč in mobilnih aplikacij ter jo objavi v Uradnem listu Republike Slovenije.</w:t>
      </w:r>
    </w:p>
    <w:p w14:paraId="0522F9BC" w14:textId="77777777" w:rsidR="008A280F" w:rsidRPr="008A280F" w:rsidRDefault="008A280F" w:rsidP="008A280F">
      <w:pPr>
        <w:autoSpaceDE w:val="0"/>
        <w:autoSpaceDN w:val="0"/>
        <w:adjustRightInd w:val="0"/>
        <w:spacing w:line="240" w:lineRule="auto"/>
        <w:jc w:val="both"/>
        <w:rPr>
          <w:rFonts w:cs="Arial"/>
          <w:color w:val="000000"/>
          <w:szCs w:val="20"/>
        </w:rPr>
      </w:pPr>
    </w:p>
    <w:p w14:paraId="29D341F8" w14:textId="1AF63BBE" w:rsidR="008A280F" w:rsidRPr="008A280F" w:rsidRDefault="008A280F" w:rsidP="008A280F">
      <w:pPr>
        <w:autoSpaceDE w:val="0"/>
        <w:autoSpaceDN w:val="0"/>
        <w:adjustRightInd w:val="0"/>
        <w:spacing w:line="240" w:lineRule="auto"/>
        <w:jc w:val="both"/>
        <w:rPr>
          <w:rFonts w:cs="Arial"/>
          <w:color w:val="000000"/>
          <w:szCs w:val="20"/>
        </w:rPr>
      </w:pPr>
      <w:r w:rsidRPr="008A280F">
        <w:rPr>
          <w:rFonts w:cs="Arial"/>
          <w:color w:val="000000"/>
          <w:szCs w:val="20"/>
        </w:rPr>
        <w:t xml:space="preserve">Sprejeta Uredba </w:t>
      </w:r>
      <w:r w:rsidR="005876AB">
        <w:rPr>
          <w:rFonts w:cs="Arial"/>
          <w:color w:val="000000"/>
          <w:szCs w:val="20"/>
        </w:rPr>
        <w:t>je pripravljena</w:t>
      </w:r>
      <w:r w:rsidRPr="008A280F">
        <w:rPr>
          <w:rFonts w:cs="Arial"/>
          <w:color w:val="000000"/>
          <w:szCs w:val="20"/>
        </w:rPr>
        <w:t xml:space="preserve"> v skladu z Zakonom o spremembah Zakona o državni upravi (ZDU-1M) zaradi prenosa delovnega področja informacijske družbe in elektronskih komunikacij iz Ministrstva za javno upravo na Službo Vlade Republike Slovenije za digitalno preobrazbo in nadomešča dosedanji Pravilnik o določitvi vzorca izjave o dostopnosti glede skladnosti spletišč in mobilnih aplikacij z zahtevami glede dostopnosti in o metodologiji spremljanja skladnosti spletišč in mobilnih aplikacij. </w:t>
      </w:r>
    </w:p>
    <w:p w14:paraId="28968210" w14:textId="77777777" w:rsidR="008A280F" w:rsidRPr="008A280F" w:rsidRDefault="008A280F" w:rsidP="008A280F">
      <w:pPr>
        <w:autoSpaceDE w:val="0"/>
        <w:autoSpaceDN w:val="0"/>
        <w:adjustRightInd w:val="0"/>
        <w:spacing w:line="240" w:lineRule="auto"/>
        <w:jc w:val="both"/>
        <w:rPr>
          <w:rFonts w:cs="Arial"/>
          <w:color w:val="000000"/>
          <w:szCs w:val="20"/>
        </w:rPr>
      </w:pPr>
    </w:p>
    <w:p w14:paraId="310877C8" w14:textId="77777777" w:rsidR="008A280F" w:rsidRPr="008A280F" w:rsidRDefault="008A280F" w:rsidP="008A280F">
      <w:pPr>
        <w:autoSpaceDE w:val="0"/>
        <w:autoSpaceDN w:val="0"/>
        <w:adjustRightInd w:val="0"/>
        <w:spacing w:line="240" w:lineRule="auto"/>
        <w:jc w:val="both"/>
        <w:rPr>
          <w:rFonts w:cs="Arial"/>
          <w:color w:val="000000"/>
          <w:szCs w:val="20"/>
        </w:rPr>
      </w:pPr>
      <w:r w:rsidRPr="008A280F">
        <w:rPr>
          <w:rFonts w:cs="Arial"/>
          <w:color w:val="000000"/>
          <w:szCs w:val="20"/>
        </w:rPr>
        <w:t xml:space="preserve">S sprejeto uredbo se ne posega v samo vsebino, kot je bila predhodno opredeljena v omenjenem Pravilniku. Sprejeta uredba tako za namene izvajanja Zakona o dostopnosti spletišč in mobilnih aplikacij (ZDSMA) še naprej predpisuje ureditev vzorca izjave o dostopnosti in metodologije spremljanja skladnosti spletišč in mobilnih aplikacij z navezavo na izvedbene sklepe Evropske komisije, ki jih je ta sprejela na podlagi Direktive (EU) 2016/2120 Evropskega parlamenta in Sveta o dostopnosti spletišč in mobilnih aplikacij organov javnega sektorja. Postavljeno ureditev v skladu z ZDU-1M spremlja Inšpekcija za informacijsko družbo, kar je ustrezno upoštevano tudi v sprejeti uredbi. Uredba stopi v veljavo naslednji dan po objavi v Uradnem listu RS. </w:t>
      </w:r>
    </w:p>
    <w:p w14:paraId="2CE7F093" w14:textId="77777777" w:rsidR="008A280F" w:rsidRPr="008A280F" w:rsidRDefault="008A280F" w:rsidP="008A280F">
      <w:pPr>
        <w:autoSpaceDE w:val="0"/>
        <w:autoSpaceDN w:val="0"/>
        <w:adjustRightInd w:val="0"/>
        <w:spacing w:line="240" w:lineRule="auto"/>
        <w:jc w:val="both"/>
        <w:rPr>
          <w:rFonts w:cs="Arial"/>
          <w:color w:val="000000"/>
          <w:szCs w:val="20"/>
        </w:rPr>
      </w:pPr>
    </w:p>
    <w:p w14:paraId="19FB760C" w14:textId="590504BA" w:rsidR="00164A96" w:rsidRPr="008A280F" w:rsidRDefault="008A280F" w:rsidP="008A280F">
      <w:pPr>
        <w:autoSpaceDE w:val="0"/>
        <w:autoSpaceDN w:val="0"/>
        <w:adjustRightInd w:val="0"/>
        <w:spacing w:line="240" w:lineRule="auto"/>
        <w:jc w:val="both"/>
        <w:rPr>
          <w:rFonts w:cs="Arial"/>
          <w:color w:val="000000"/>
          <w:szCs w:val="20"/>
        </w:rPr>
      </w:pPr>
      <w:r w:rsidRPr="008A280F">
        <w:rPr>
          <w:rFonts w:cs="Arial"/>
          <w:color w:val="000000"/>
          <w:szCs w:val="20"/>
        </w:rPr>
        <w:t>Vir: Služba vlade za digitalno preobrazbo</w:t>
      </w:r>
    </w:p>
    <w:p w14:paraId="0F7EF3DF" w14:textId="77777777" w:rsidR="00FE762C" w:rsidRPr="00FE762C" w:rsidRDefault="00FE762C" w:rsidP="00FE762C">
      <w:pPr>
        <w:autoSpaceDE w:val="0"/>
        <w:autoSpaceDN w:val="0"/>
        <w:adjustRightInd w:val="0"/>
        <w:spacing w:line="240" w:lineRule="auto"/>
        <w:jc w:val="both"/>
        <w:rPr>
          <w:rFonts w:cs="Arial"/>
          <w:b/>
          <w:bCs/>
          <w:color w:val="000000"/>
          <w:szCs w:val="20"/>
        </w:rPr>
      </w:pPr>
    </w:p>
    <w:p w14:paraId="7B6F9E76" w14:textId="7F8C39B2" w:rsidR="00E71781" w:rsidRPr="00E71781" w:rsidRDefault="00E71781" w:rsidP="00E71781">
      <w:pPr>
        <w:autoSpaceDE w:val="0"/>
        <w:autoSpaceDN w:val="0"/>
        <w:adjustRightInd w:val="0"/>
        <w:spacing w:line="240" w:lineRule="auto"/>
        <w:jc w:val="both"/>
        <w:rPr>
          <w:rFonts w:cs="Arial"/>
          <w:b/>
          <w:bCs/>
          <w:color w:val="000000"/>
          <w:szCs w:val="20"/>
        </w:rPr>
      </w:pPr>
      <w:r w:rsidRPr="00E71781">
        <w:rPr>
          <w:rFonts w:cs="Arial"/>
          <w:b/>
          <w:bCs/>
          <w:color w:val="000000"/>
          <w:szCs w:val="20"/>
        </w:rPr>
        <w:t xml:space="preserve">Vlada Republike Slovenije je velikim podjetjem omogočila prejemanje pomoči za začetne investicije </w:t>
      </w:r>
    </w:p>
    <w:p w14:paraId="041F1320" w14:textId="77777777" w:rsidR="00E71781" w:rsidRPr="00E71781" w:rsidRDefault="00E71781" w:rsidP="00E71781">
      <w:pPr>
        <w:autoSpaceDE w:val="0"/>
        <w:autoSpaceDN w:val="0"/>
        <w:adjustRightInd w:val="0"/>
        <w:spacing w:line="240" w:lineRule="auto"/>
        <w:jc w:val="both"/>
        <w:rPr>
          <w:rFonts w:cs="Arial"/>
          <w:b/>
          <w:bCs/>
          <w:color w:val="000000"/>
          <w:szCs w:val="20"/>
        </w:rPr>
      </w:pPr>
    </w:p>
    <w:p w14:paraId="372D68A6" w14:textId="77777777" w:rsidR="00E71781" w:rsidRPr="00E71781" w:rsidRDefault="00E71781" w:rsidP="00E71781">
      <w:pPr>
        <w:autoSpaceDE w:val="0"/>
        <w:autoSpaceDN w:val="0"/>
        <w:adjustRightInd w:val="0"/>
        <w:spacing w:line="240" w:lineRule="auto"/>
        <w:jc w:val="both"/>
        <w:rPr>
          <w:rFonts w:cs="Arial"/>
          <w:color w:val="000000"/>
          <w:szCs w:val="20"/>
        </w:rPr>
      </w:pPr>
      <w:r w:rsidRPr="00E71781">
        <w:rPr>
          <w:rFonts w:cs="Arial"/>
          <w:color w:val="000000"/>
          <w:szCs w:val="20"/>
        </w:rPr>
        <w:t>Vlada Republike Slovenije je izdala Uredbo o dopolnitvi Uredbe o dodeljevanju regionalnih državnih pomoči ter načinu uveljavljanja regionalne spodbude za zaposlovanje ter davčnih olajšav za zaposlovanje in investiranje in jo objavi v Uradnem listu Republike Slovenije. Na ta način je omogočila, da bodo na upravičenih območjih »a«, opredeljenih v uredbi, ki ureja karto regionalne pomoči, pomoč za začetne investicije prejela tudi velika podjetja.</w:t>
      </w:r>
    </w:p>
    <w:p w14:paraId="641480B8" w14:textId="77777777" w:rsidR="00E71781" w:rsidRPr="00E71781" w:rsidRDefault="00E71781" w:rsidP="00E71781">
      <w:pPr>
        <w:autoSpaceDE w:val="0"/>
        <w:autoSpaceDN w:val="0"/>
        <w:adjustRightInd w:val="0"/>
        <w:spacing w:line="240" w:lineRule="auto"/>
        <w:jc w:val="both"/>
        <w:rPr>
          <w:rFonts w:cs="Arial"/>
          <w:color w:val="000000"/>
          <w:szCs w:val="20"/>
        </w:rPr>
      </w:pPr>
    </w:p>
    <w:p w14:paraId="019AF993" w14:textId="77777777" w:rsidR="00E71781" w:rsidRPr="00E71781" w:rsidRDefault="00E71781" w:rsidP="00E71781">
      <w:pPr>
        <w:autoSpaceDE w:val="0"/>
        <w:autoSpaceDN w:val="0"/>
        <w:adjustRightInd w:val="0"/>
        <w:spacing w:line="240" w:lineRule="auto"/>
        <w:jc w:val="both"/>
        <w:rPr>
          <w:rFonts w:cs="Arial"/>
          <w:color w:val="000000"/>
          <w:szCs w:val="20"/>
        </w:rPr>
      </w:pPr>
      <w:r w:rsidRPr="00E71781">
        <w:rPr>
          <w:rFonts w:cs="Arial"/>
          <w:color w:val="000000"/>
          <w:szCs w:val="20"/>
        </w:rPr>
        <w:t>Dne 26. februarja 2022 je namreč Vlada Republike Slovenije v Uradnem listu RS št. 27/22 objavila Uredbo o spremembah in dopolnitvah Uredbe o dodeljevanju regionalnih državnih pomoči ter načinu uveljavljanja regionalne spodbude za zaposlovanje ter davčnih olajšav za zaposlovanje in investiranje (v nadaljnjem besedilu: uredba). Besedilo te uredbe je bilo potrebno popraviti, ker je bila ob večkratnem usklajevanju in uvedbi kratice, ki označuje mala in srednja podjetja (MSP) v tretjem odstavku 10. člena pomotoma izpuščena besedna zveza "in velika podjetja". Vlada je z novo uredbo napako odpravila.</w:t>
      </w:r>
    </w:p>
    <w:p w14:paraId="31653101" w14:textId="77777777" w:rsidR="00E71781" w:rsidRPr="00E71781" w:rsidRDefault="00E71781" w:rsidP="00E71781">
      <w:pPr>
        <w:autoSpaceDE w:val="0"/>
        <w:autoSpaceDN w:val="0"/>
        <w:adjustRightInd w:val="0"/>
        <w:spacing w:line="240" w:lineRule="auto"/>
        <w:jc w:val="both"/>
        <w:rPr>
          <w:rFonts w:cs="Arial"/>
          <w:color w:val="000000"/>
          <w:szCs w:val="20"/>
        </w:rPr>
      </w:pPr>
    </w:p>
    <w:p w14:paraId="145E7201" w14:textId="1215BA79" w:rsidR="00FE762C" w:rsidRPr="00E71781" w:rsidRDefault="00E71781" w:rsidP="00E71781">
      <w:pPr>
        <w:autoSpaceDE w:val="0"/>
        <w:autoSpaceDN w:val="0"/>
        <w:adjustRightInd w:val="0"/>
        <w:spacing w:line="240" w:lineRule="auto"/>
        <w:jc w:val="both"/>
        <w:rPr>
          <w:rFonts w:cs="Arial"/>
          <w:color w:val="000000"/>
          <w:szCs w:val="20"/>
        </w:rPr>
      </w:pPr>
      <w:r w:rsidRPr="00E71781">
        <w:rPr>
          <w:rFonts w:cs="Arial"/>
          <w:color w:val="000000"/>
          <w:szCs w:val="20"/>
        </w:rPr>
        <w:t>Vir: Ministrstvo za gospodarski razvoj in tehnologijo</w:t>
      </w:r>
    </w:p>
    <w:p w14:paraId="06485625" w14:textId="77777777" w:rsidR="00FE762C" w:rsidRPr="00FE762C" w:rsidRDefault="00FE762C" w:rsidP="00FE762C">
      <w:pPr>
        <w:autoSpaceDE w:val="0"/>
        <w:autoSpaceDN w:val="0"/>
        <w:adjustRightInd w:val="0"/>
        <w:spacing w:line="240" w:lineRule="auto"/>
        <w:jc w:val="both"/>
        <w:rPr>
          <w:rFonts w:cs="Arial"/>
          <w:b/>
          <w:bCs/>
          <w:color w:val="000000"/>
          <w:szCs w:val="20"/>
        </w:rPr>
      </w:pPr>
    </w:p>
    <w:p w14:paraId="2EA44EA8" w14:textId="7D7EF70D" w:rsidR="004A1CE5" w:rsidRPr="004A1CE5" w:rsidRDefault="004A1CE5" w:rsidP="004A1CE5">
      <w:pPr>
        <w:autoSpaceDE w:val="0"/>
        <w:autoSpaceDN w:val="0"/>
        <w:adjustRightInd w:val="0"/>
        <w:spacing w:line="240" w:lineRule="auto"/>
        <w:jc w:val="both"/>
        <w:rPr>
          <w:rFonts w:cs="Arial"/>
          <w:b/>
          <w:bCs/>
          <w:color w:val="000000"/>
          <w:szCs w:val="20"/>
        </w:rPr>
      </w:pPr>
      <w:r w:rsidRPr="004A1CE5">
        <w:rPr>
          <w:rFonts w:cs="Arial"/>
          <w:b/>
          <w:bCs/>
          <w:color w:val="000000"/>
          <w:szCs w:val="20"/>
        </w:rPr>
        <w:t>Vlada izdala uredbo o spremembah upravljanja koprskega pristanišča</w:t>
      </w:r>
    </w:p>
    <w:p w14:paraId="706A5D18" w14:textId="77777777" w:rsidR="004A1CE5" w:rsidRPr="004A1CE5" w:rsidRDefault="004A1CE5" w:rsidP="004A1CE5">
      <w:pPr>
        <w:autoSpaceDE w:val="0"/>
        <w:autoSpaceDN w:val="0"/>
        <w:adjustRightInd w:val="0"/>
        <w:spacing w:line="240" w:lineRule="auto"/>
        <w:jc w:val="both"/>
        <w:rPr>
          <w:rFonts w:cs="Arial"/>
          <w:b/>
          <w:bCs/>
          <w:color w:val="000000"/>
          <w:szCs w:val="20"/>
        </w:rPr>
      </w:pPr>
    </w:p>
    <w:p w14:paraId="3B82484C" w14:textId="77777777" w:rsidR="004A1CE5" w:rsidRPr="004A1CE5" w:rsidRDefault="004A1CE5" w:rsidP="004A1CE5">
      <w:pPr>
        <w:autoSpaceDE w:val="0"/>
        <w:autoSpaceDN w:val="0"/>
        <w:adjustRightInd w:val="0"/>
        <w:spacing w:line="240" w:lineRule="auto"/>
        <w:jc w:val="both"/>
        <w:rPr>
          <w:rFonts w:cs="Arial"/>
          <w:color w:val="000000"/>
          <w:szCs w:val="20"/>
        </w:rPr>
      </w:pPr>
      <w:r w:rsidRPr="004A1CE5">
        <w:rPr>
          <w:rFonts w:cs="Arial"/>
          <w:color w:val="000000"/>
          <w:szCs w:val="20"/>
        </w:rPr>
        <w:t>Vlada je izdala Uredbo o spremembah in dopolnitvi Uredbe o upravljanju koprskega tovornega pristanišča, opravljanju pristaniške dejavnosti, podelitvi koncesije za upravljanje, vodenje, razvoj in redno vzdrževanje pristaniške infrastrukture v tem pristanišču.</w:t>
      </w:r>
    </w:p>
    <w:p w14:paraId="101C58B7" w14:textId="77777777" w:rsidR="004A1CE5" w:rsidRPr="004A1CE5" w:rsidRDefault="004A1CE5" w:rsidP="004A1CE5">
      <w:pPr>
        <w:autoSpaceDE w:val="0"/>
        <w:autoSpaceDN w:val="0"/>
        <w:adjustRightInd w:val="0"/>
        <w:spacing w:line="240" w:lineRule="auto"/>
        <w:jc w:val="both"/>
        <w:rPr>
          <w:rFonts w:cs="Arial"/>
          <w:color w:val="000000"/>
          <w:szCs w:val="20"/>
        </w:rPr>
      </w:pPr>
    </w:p>
    <w:p w14:paraId="2A841470" w14:textId="77777777" w:rsidR="004A1CE5" w:rsidRPr="004A1CE5" w:rsidRDefault="004A1CE5" w:rsidP="004A1CE5">
      <w:pPr>
        <w:autoSpaceDE w:val="0"/>
        <w:autoSpaceDN w:val="0"/>
        <w:adjustRightInd w:val="0"/>
        <w:spacing w:line="240" w:lineRule="auto"/>
        <w:jc w:val="both"/>
        <w:rPr>
          <w:rFonts w:cs="Arial"/>
          <w:color w:val="000000"/>
          <w:szCs w:val="20"/>
        </w:rPr>
      </w:pPr>
      <w:r w:rsidRPr="004A1CE5">
        <w:rPr>
          <w:rFonts w:cs="Arial"/>
          <w:color w:val="000000"/>
          <w:szCs w:val="20"/>
        </w:rPr>
        <w:t xml:space="preserve">S spremembami in dopolnitvijo Uredbe o upravljanju koprskega tovornega pristanišča, opravljanju pristaniške dejavnosti, podelitvi koncesije za upravljanje, vodenje, razvoj in redno vzdrževanje pristaniške infrastrukture v tem pristanišču se iz koncesijskega območja izvzame nepremičnine, ki so potrebne za izvedbo projekta ureditve območja  Ankaranskega obrobnega kanala – faza 1A, na katerih bo investitor Občina Ankaran oz. bo podeljena ustrezna pravica graditi Občini Ankaran. Dne 19. 10. 2021 je bil med Ministrstvom za infrastrukturo, Občino Ankaran in Luko Koper d. d. podpisan Sporazum o ureditvi razmerij pri projektu »Ureditev Ankaranskega obrobnega kanala – faza 1A«, iz katerega je izhajala zaveza, da Ministrstvo za </w:t>
      </w:r>
      <w:r w:rsidRPr="004A1CE5">
        <w:rPr>
          <w:rFonts w:cs="Arial"/>
          <w:color w:val="000000"/>
          <w:szCs w:val="20"/>
        </w:rPr>
        <w:lastRenderedPageBreak/>
        <w:t xml:space="preserve">infrastrukturo vladi predlaga izločitev predmetnih nepremičnin iz koncesijskega območja, kar je predmet predmetne spremembe uredbe. </w:t>
      </w:r>
    </w:p>
    <w:p w14:paraId="2810C9C1" w14:textId="77777777" w:rsidR="004A1CE5" w:rsidRPr="004A1CE5" w:rsidRDefault="004A1CE5" w:rsidP="004A1CE5">
      <w:pPr>
        <w:autoSpaceDE w:val="0"/>
        <w:autoSpaceDN w:val="0"/>
        <w:adjustRightInd w:val="0"/>
        <w:spacing w:line="240" w:lineRule="auto"/>
        <w:jc w:val="both"/>
        <w:rPr>
          <w:rFonts w:cs="Arial"/>
          <w:color w:val="000000"/>
          <w:szCs w:val="20"/>
        </w:rPr>
      </w:pPr>
    </w:p>
    <w:p w14:paraId="2718CC61" w14:textId="77777777" w:rsidR="004A1CE5" w:rsidRPr="004A1CE5" w:rsidRDefault="004A1CE5" w:rsidP="004A1CE5">
      <w:pPr>
        <w:autoSpaceDE w:val="0"/>
        <w:autoSpaceDN w:val="0"/>
        <w:adjustRightInd w:val="0"/>
        <w:spacing w:line="240" w:lineRule="auto"/>
        <w:jc w:val="both"/>
        <w:rPr>
          <w:rFonts w:cs="Arial"/>
          <w:color w:val="000000"/>
          <w:szCs w:val="20"/>
        </w:rPr>
      </w:pPr>
      <w:r w:rsidRPr="004A1CE5">
        <w:rPr>
          <w:rFonts w:cs="Arial"/>
          <w:color w:val="000000"/>
          <w:szCs w:val="20"/>
        </w:rPr>
        <w:t>Koncesijsko območje se širi na območje kasete 6A in območje kasete 7A, ki je namenjeno ureditvi novih nujno potrebnih skladiščnih površin. Koncesijsko območje se širi tudi na območje investicije v ureditev Zunanjega kamionskega terminala ter investicije v ureditev Ankaranskega obrobnega kanala v delu, kjer bo investitor Luka Koper d. d.. Na zahtevo Računskega sodišča se priloga 1 dopolni  s tabelo z navedbo nepremičnin, katastrskih občin, v katerih ležijo nepremičnine in velikosti posameznih nepremičnin, ki so del koncesijskega območja. Skladno z vsem navedenim se spreminjata priloga 1 in priloga 2, ki se ustrezno nadomestita z novo prilogo 1 in prilogo 2. V prilogi 1 je določeno območje koprskega tovornega pristanišča z novimi koordinatami, v prilogi 2 pa je določena pristaniška infrastruktura, namenjena javnemu prometu.</w:t>
      </w:r>
    </w:p>
    <w:p w14:paraId="7D6561DA" w14:textId="77777777" w:rsidR="004A1CE5" w:rsidRPr="004A1CE5" w:rsidRDefault="004A1CE5" w:rsidP="004A1CE5">
      <w:pPr>
        <w:autoSpaceDE w:val="0"/>
        <w:autoSpaceDN w:val="0"/>
        <w:adjustRightInd w:val="0"/>
        <w:spacing w:line="240" w:lineRule="auto"/>
        <w:jc w:val="both"/>
        <w:rPr>
          <w:rFonts w:cs="Arial"/>
          <w:color w:val="000000"/>
          <w:szCs w:val="20"/>
        </w:rPr>
      </w:pPr>
    </w:p>
    <w:p w14:paraId="25BF137B" w14:textId="3567E660" w:rsidR="00FE762C" w:rsidRPr="004A1CE5" w:rsidRDefault="004A1CE5" w:rsidP="004A1CE5">
      <w:pPr>
        <w:autoSpaceDE w:val="0"/>
        <w:autoSpaceDN w:val="0"/>
        <w:adjustRightInd w:val="0"/>
        <w:spacing w:line="240" w:lineRule="auto"/>
        <w:jc w:val="both"/>
        <w:rPr>
          <w:rFonts w:cs="Arial"/>
          <w:color w:val="000000"/>
          <w:szCs w:val="20"/>
        </w:rPr>
      </w:pPr>
      <w:r w:rsidRPr="004A1CE5">
        <w:rPr>
          <w:rFonts w:cs="Arial"/>
          <w:color w:val="000000"/>
          <w:szCs w:val="20"/>
        </w:rPr>
        <w:t>Vir: Ministrstvo za infrastrukturo</w:t>
      </w:r>
    </w:p>
    <w:p w14:paraId="2E5B0C4F" w14:textId="77777777" w:rsidR="00FE762C" w:rsidRPr="004A1CE5" w:rsidRDefault="00FE762C" w:rsidP="00FE762C">
      <w:pPr>
        <w:autoSpaceDE w:val="0"/>
        <w:autoSpaceDN w:val="0"/>
        <w:adjustRightInd w:val="0"/>
        <w:spacing w:line="240" w:lineRule="auto"/>
        <w:jc w:val="both"/>
        <w:rPr>
          <w:rFonts w:cs="Arial"/>
          <w:color w:val="000000"/>
          <w:szCs w:val="20"/>
        </w:rPr>
      </w:pPr>
    </w:p>
    <w:p w14:paraId="235A1EBA" w14:textId="14F1BBD1" w:rsidR="001A41CF" w:rsidRPr="001A41CF" w:rsidRDefault="001A41CF" w:rsidP="001A41CF">
      <w:pPr>
        <w:autoSpaceDE w:val="0"/>
        <w:autoSpaceDN w:val="0"/>
        <w:adjustRightInd w:val="0"/>
        <w:spacing w:line="240" w:lineRule="auto"/>
        <w:jc w:val="both"/>
        <w:rPr>
          <w:rFonts w:cs="Arial"/>
          <w:b/>
          <w:bCs/>
          <w:color w:val="000000"/>
          <w:szCs w:val="20"/>
        </w:rPr>
      </w:pPr>
      <w:r w:rsidRPr="001A41CF">
        <w:rPr>
          <w:rFonts w:cs="Arial"/>
          <w:b/>
          <w:bCs/>
          <w:color w:val="000000"/>
          <w:szCs w:val="20"/>
        </w:rPr>
        <w:t xml:space="preserve">Uredba o emisiji snovi v zrak iz nepremičnih virov onesnaževanja </w:t>
      </w:r>
    </w:p>
    <w:p w14:paraId="535981A9" w14:textId="77777777" w:rsidR="001A41CF" w:rsidRPr="001A41CF" w:rsidRDefault="001A41CF" w:rsidP="001A41CF">
      <w:pPr>
        <w:autoSpaceDE w:val="0"/>
        <w:autoSpaceDN w:val="0"/>
        <w:adjustRightInd w:val="0"/>
        <w:spacing w:line="240" w:lineRule="auto"/>
        <w:jc w:val="both"/>
        <w:rPr>
          <w:rFonts w:cs="Arial"/>
          <w:b/>
          <w:bCs/>
          <w:color w:val="000000"/>
          <w:szCs w:val="20"/>
        </w:rPr>
      </w:pPr>
    </w:p>
    <w:p w14:paraId="2BD02429" w14:textId="77777777" w:rsidR="001A41CF" w:rsidRPr="001A41CF" w:rsidRDefault="001A41CF" w:rsidP="001A41CF">
      <w:pPr>
        <w:autoSpaceDE w:val="0"/>
        <w:autoSpaceDN w:val="0"/>
        <w:adjustRightInd w:val="0"/>
        <w:spacing w:line="240" w:lineRule="auto"/>
        <w:jc w:val="both"/>
        <w:rPr>
          <w:rFonts w:cs="Arial"/>
          <w:color w:val="000000"/>
          <w:szCs w:val="20"/>
        </w:rPr>
      </w:pPr>
      <w:r w:rsidRPr="001A41CF">
        <w:rPr>
          <w:rFonts w:cs="Arial"/>
          <w:color w:val="000000"/>
          <w:szCs w:val="20"/>
        </w:rPr>
        <w:t xml:space="preserve">Vlada je izdala Uredbo o spremembah in dopolnitvah Uredbe o emisiji snovi v zrak iz nepremičnih virov onesnaževanja. </w:t>
      </w:r>
    </w:p>
    <w:p w14:paraId="6B0804B8" w14:textId="77777777" w:rsidR="001A41CF" w:rsidRPr="001A41CF" w:rsidRDefault="001A41CF" w:rsidP="001A41CF">
      <w:pPr>
        <w:autoSpaceDE w:val="0"/>
        <w:autoSpaceDN w:val="0"/>
        <w:adjustRightInd w:val="0"/>
        <w:spacing w:line="240" w:lineRule="auto"/>
        <w:jc w:val="both"/>
        <w:rPr>
          <w:rFonts w:cs="Arial"/>
          <w:color w:val="000000"/>
          <w:szCs w:val="20"/>
        </w:rPr>
      </w:pPr>
    </w:p>
    <w:p w14:paraId="2DAA0027" w14:textId="77777777" w:rsidR="001A41CF" w:rsidRPr="001A41CF" w:rsidRDefault="001A41CF" w:rsidP="001A41CF">
      <w:pPr>
        <w:autoSpaceDE w:val="0"/>
        <w:autoSpaceDN w:val="0"/>
        <w:adjustRightInd w:val="0"/>
        <w:spacing w:line="240" w:lineRule="auto"/>
        <w:jc w:val="both"/>
        <w:rPr>
          <w:rFonts w:cs="Arial"/>
          <w:color w:val="000000"/>
          <w:szCs w:val="20"/>
        </w:rPr>
      </w:pPr>
      <w:r w:rsidRPr="001A41CF">
        <w:rPr>
          <w:rFonts w:cs="Arial"/>
          <w:color w:val="000000"/>
          <w:szCs w:val="20"/>
        </w:rPr>
        <w:t>Veljavna Uredba o emisiji snovi v zrak iz nepremičnih virov onesnaževanja  določa:</w:t>
      </w:r>
    </w:p>
    <w:p w14:paraId="5FF843C5" w14:textId="77777777" w:rsidR="008A3310" w:rsidRDefault="001A41CF" w:rsidP="00A363EB">
      <w:pPr>
        <w:pStyle w:val="Odstavekseznama"/>
        <w:numPr>
          <w:ilvl w:val="0"/>
          <w:numId w:val="37"/>
        </w:numPr>
        <w:autoSpaceDE w:val="0"/>
        <w:autoSpaceDN w:val="0"/>
        <w:adjustRightInd w:val="0"/>
        <w:spacing w:line="240" w:lineRule="auto"/>
        <w:jc w:val="both"/>
        <w:rPr>
          <w:rFonts w:cs="Arial"/>
          <w:color w:val="000000"/>
          <w:szCs w:val="20"/>
        </w:rPr>
      </w:pPr>
      <w:r w:rsidRPr="008A3310">
        <w:rPr>
          <w:rFonts w:cs="Arial"/>
          <w:color w:val="000000"/>
          <w:szCs w:val="20"/>
        </w:rPr>
        <w:t xml:space="preserve">zahteve za obratovanje naprave, </w:t>
      </w:r>
    </w:p>
    <w:p w14:paraId="7E12215E" w14:textId="77777777" w:rsidR="008A3310" w:rsidRDefault="001A41CF" w:rsidP="004B7E6C">
      <w:pPr>
        <w:pStyle w:val="Odstavekseznama"/>
        <w:numPr>
          <w:ilvl w:val="0"/>
          <w:numId w:val="37"/>
        </w:numPr>
        <w:autoSpaceDE w:val="0"/>
        <w:autoSpaceDN w:val="0"/>
        <w:adjustRightInd w:val="0"/>
        <w:spacing w:line="240" w:lineRule="auto"/>
        <w:jc w:val="both"/>
        <w:rPr>
          <w:rFonts w:cs="Arial"/>
          <w:color w:val="000000"/>
          <w:szCs w:val="20"/>
        </w:rPr>
      </w:pPr>
      <w:r w:rsidRPr="008A3310">
        <w:rPr>
          <w:rFonts w:cs="Arial"/>
          <w:color w:val="000000"/>
          <w:szCs w:val="20"/>
        </w:rPr>
        <w:t>pogoje za pridobitev okoljevarstvenega dovoljenja za obratovanje naprave, zahteve v zvezi s preprečevanjem in zmanjševanjem škodljivih vplivov na zdravje ljudi, ki prebivajo ali se zadržujejo na območju vrednotenja obremenitve zunanjega zraka,</w:t>
      </w:r>
    </w:p>
    <w:p w14:paraId="14B5C8D3" w14:textId="77777777" w:rsidR="008A3310" w:rsidRDefault="001A41CF" w:rsidP="00BD34CC">
      <w:pPr>
        <w:pStyle w:val="Odstavekseznama"/>
        <w:numPr>
          <w:ilvl w:val="0"/>
          <w:numId w:val="37"/>
        </w:numPr>
        <w:autoSpaceDE w:val="0"/>
        <w:autoSpaceDN w:val="0"/>
        <w:adjustRightInd w:val="0"/>
        <w:spacing w:line="240" w:lineRule="auto"/>
        <w:jc w:val="both"/>
        <w:rPr>
          <w:rFonts w:cs="Arial"/>
          <w:color w:val="000000"/>
          <w:szCs w:val="20"/>
        </w:rPr>
      </w:pPr>
      <w:r w:rsidRPr="008A3310">
        <w:rPr>
          <w:rFonts w:cs="Arial"/>
          <w:color w:val="000000"/>
          <w:szCs w:val="20"/>
        </w:rPr>
        <w:t>ocenjevanje kakovosti zunanjega zraka na območju vrednotenja obremenitve zunanjega zraka,</w:t>
      </w:r>
    </w:p>
    <w:p w14:paraId="6151E3F5" w14:textId="77777777" w:rsidR="008A3310" w:rsidRDefault="001A41CF" w:rsidP="00E57934">
      <w:pPr>
        <w:pStyle w:val="Odstavekseznama"/>
        <w:numPr>
          <w:ilvl w:val="0"/>
          <w:numId w:val="37"/>
        </w:numPr>
        <w:autoSpaceDE w:val="0"/>
        <w:autoSpaceDN w:val="0"/>
        <w:adjustRightInd w:val="0"/>
        <w:spacing w:line="240" w:lineRule="auto"/>
        <w:jc w:val="both"/>
        <w:rPr>
          <w:rFonts w:cs="Arial"/>
          <w:color w:val="000000"/>
          <w:szCs w:val="20"/>
        </w:rPr>
      </w:pPr>
      <w:r w:rsidRPr="008A3310">
        <w:rPr>
          <w:rFonts w:cs="Arial"/>
          <w:color w:val="000000"/>
          <w:szCs w:val="20"/>
        </w:rPr>
        <w:t>mejne vrednosti emisije snovi v zrak,</w:t>
      </w:r>
    </w:p>
    <w:p w14:paraId="1FC45BE5" w14:textId="77777777" w:rsidR="008A3310" w:rsidRDefault="001A41CF" w:rsidP="004A45D8">
      <w:pPr>
        <w:pStyle w:val="Odstavekseznama"/>
        <w:numPr>
          <w:ilvl w:val="0"/>
          <w:numId w:val="37"/>
        </w:numPr>
        <w:autoSpaceDE w:val="0"/>
        <w:autoSpaceDN w:val="0"/>
        <w:adjustRightInd w:val="0"/>
        <w:spacing w:line="240" w:lineRule="auto"/>
        <w:jc w:val="both"/>
        <w:rPr>
          <w:rFonts w:cs="Arial"/>
          <w:color w:val="000000"/>
          <w:szCs w:val="20"/>
        </w:rPr>
      </w:pPr>
      <w:r w:rsidRPr="008A3310">
        <w:rPr>
          <w:rFonts w:cs="Arial"/>
          <w:color w:val="000000"/>
          <w:szCs w:val="20"/>
        </w:rPr>
        <w:t>zahteve v zvezi z mejnimi vrednostmi emisije snovi v zrak in v zvezi z uporabo najboljših razpoložljivih tehnik,</w:t>
      </w:r>
    </w:p>
    <w:p w14:paraId="05344ADE" w14:textId="77777777" w:rsidR="008A3310" w:rsidRDefault="001A41CF" w:rsidP="008978DD">
      <w:pPr>
        <w:pStyle w:val="Odstavekseznama"/>
        <w:numPr>
          <w:ilvl w:val="0"/>
          <w:numId w:val="37"/>
        </w:numPr>
        <w:autoSpaceDE w:val="0"/>
        <w:autoSpaceDN w:val="0"/>
        <w:adjustRightInd w:val="0"/>
        <w:spacing w:line="240" w:lineRule="auto"/>
        <w:jc w:val="both"/>
        <w:rPr>
          <w:rFonts w:cs="Arial"/>
          <w:color w:val="000000"/>
          <w:szCs w:val="20"/>
        </w:rPr>
      </w:pPr>
      <w:r w:rsidRPr="008A3310">
        <w:rPr>
          <w:rFonts w:cs="Arial"/>
          <w:color w:val="000000"/>
          <w:szCs w:val="20"/>
        </w:rPr>
        <w:t>vrednotenje emisije snovi v zrak,</w:t>
      </w:r>
    </w:p>
    <w:p w14:paraId="5FBD6C1C" w14:textId="77777777" w:rsidR="008A3310" w:rsidRDefault="001A41CF" w:rsidP="00E448CD">
      <w:pPr>
        <w:pStyle w:val="Odstavekseznama"/>
        <w:numPr>
          <w:ilvl w:val="0"/>
          <w:numId w:val="37"/>
        </w:numPr>
        <w:autoSpaceDE w:val="0"/>
        <w:autoSpaceDN w:val="0"/>
        <w:adjustRightInd w:val="0"/>
        <w:spacing w:line="240" w:lineRule="auto"/>
        <w:jc w:val="both"/>
        <w:rPr>
          <w:rFonts w:cs="Arial"/>
          <w:color w:val="000000"/>
          <w:szCs w:val="20"/>
        </w:rPr>
      </w:pPr>
      <w:r w:rsidRPr="008A3310">
        <w:rPr>
          <w:rFonts w:cs="Arial"/>
          <w:color w:val="000000"/>
          <w:szCs w:val="20"/>
        </w:rPr>
        <w:t>ukrepe za preprečevanje in zmanjševanje emisije snovi v zrak,</w:t>
      </w:r>
    </w:p>
    <w:p w14:paraId="790185E5" w14:textId="77777777" w:rsidR="008A3310" w:rsidRDefault="001A41CF" w:rsidP="00D37E48">
      <w:pPr>
        <w:pStyle w:val="Odstavekseznama"/>
        <w:numPr>
          <w:ilvl w:val="0"/>
          <w:numId w:val="37"/>
        </w:numPr>
        <w:autoSpaceDE w:val="0"/>
        <w:autoSpaceDN w:val="0"/>
        <w:adjustRightInd w:val="0"/>
        <w:spacing w:line="240" w:lineRule="auto"/>
        <w:jc w:val="both"/>
        <w:rPr>
          <w:rFonts w:cs="Arial"/>
          <w:color w:val="000000"/>
          <w:szCs w:val="20"/>
        </w:rPr>
      </w:pPr>
      <w:r w:rsidRPr="008A3310">
        <w:rPr>
          <w:rFonts w:cs="Arial"/>
          <w:color w:val="000000"/>
          <w:szCs w:val="20"/>
        </w:rPr>
        <w:t>pogoje za prilagoditev obstoječih naprav, ki povzročajo emisijo snovi v zrak, in</w:t>
      </w:r>
    </w:p>
    <w:p w14:paraId="5FAC201B" w14:textId="4A7A9CEC" w:rsidR="001A41CF" w:rsidRPr="008A3310" w:rsidRDefault="001A41CF" w:rsidP="00D37E48">
      <w:pPr>
        <w:pStyle w:val="Odstavekseznama"/>
        <w:numPr>
          <w:ilvl w:val="0"/>
          <w:numId w:val="37"/>
        </w:numPr>
        <w:autoSpaceDE w:val="0"/>
        <w:autoSpaceDN w:val="0"/>
        <w:adjustRightInd w:val="0"/>
        <w:spacing w:line="240" w:lineRule="auto"/>
        <w:jc w:val="both"/>
        <w:rPr>
          <w:rFonts w:cs="Arial"/>
          <w:color w:val="000000"/>
          <w:szCs w:val="20"/>
        </w:rPr>
      </w:pPr>
      <w:r w:rsidRPr="008A3310">
        <w:rPr>
          <w:rFonts w:cs="Arial"/>
          <w:color w:val="000000"/>
          <w:szCs w:val="20"/>
        </w:rPr>
        <w:t>prilagoditev obstoječih naprav določbam te uredbe.</w:t>
      </w:r>
    </w:p>
    <w:p w14:paraId="695893E2" w14:textId="77777777" w:rsidR="001A41CF" w:rsidRPr="001A41CF" w:rsidRDefault="001A41CF" w:rsidP="001A41CF">
      <w:pPr>
        <w:autoSpaceDE w:val="0"/>
        <w:autoSpaceDN w:val="0"/>
        <w:adjustRightInd w:val="0"/>
        <w:spacing w:line="240" w:lineRule="auto"/>
        <w:jc w:val="both"/>
        <w:rPr>
          <w:rFonts w:cs="Arial"/>
          <w:color w:val="000000"/>
          <w:szCs w:val="20"/>
        </w:rPr>
      </w:pPr>
    </w:p>
    <w:p w14:paraId="062E2A69" w14:textId="77777777" w:rsidR="001A41CF" w:rsidRPr="001A41CF" w:rsidRDefault="001A41CF" w:rsidP="001A41CF">
      <w:pPr>
        <w:autoSpaceDE w:val="0"/>
        <w:autoSpaceDN w:val="0"/>
        <w:adjustRightInd w:val="0"/>
        <w:spacing w:line="240" w:lineRule="auto"/>
        <w:jc w:val="both"/>
        <w:rPr>
          <w:rFonts w:cs="Arial"/>
          <w:color w:val="000000"/>
          <w:szCs w:val="20"/>
        </w:rPr>
      </w:pPr>
      <w:r w:rsidRPr="001A41CF">
        <w:rPr>
          <w:rFonts w:cs="Arial"/>
          <w:color w:val="000000"/>
          <w:szCs w:val="20"/>
        </w:rPr>
        <w:t xml:space="preserve">S spremembo uredbe so določeni ukrepi in postopki za preprečevanje ali zmanjševanje onesnaženosti zraka z vonjem. Za dejavnosti kot so: naprave za proizvodnjo komposta, naprave za biološko obdelavo odpadkov, naprave za sušenje odpadkov, naprave za sušenje blata iz čistilnih naprav, naprave za mehansko obdelavo mešanih komunalnih odpadkov ali odpadkov podobne sestave so predpisane tudi mejne koncentracije vonja, izmerjene z dinamično </w:t>
      </w:r>
      <w:proofErr w:type="spellStart"/>
      <w:r w:rsidRPr="001A41CF">
        <w:rPr>
          <w:rFonts w:cs="Arial"/>
          <w:color w:val="000000"/>
          <w:szCs w:val="20"/>
        </w:rPr>
        <w:t>olfaktometrijo</w:t>
      </w:r>
      <w:proofErr w:type="spellEnd"/>
      <w:r w:rsidRPr="001A41CF">
        <w:rPr>
          <w:rFonts w:cs="Arial"/>
          <w:color w:val="000000"/>
          <w:szCs w:val="20"/>
        </w:rPr>
        <w:t xml:space="preserve"> v skladu s standardom SIST EN 13725 (Ugotavljanje koncentracije vonja z dinamično </w:t>
      </w:r>
      <w:proofErr w:type="spellStart"/>
      <w:r w:rsidRPr="001A41CF">
        <w:rPr>
          <w:rFonts w:cs="Arial"/>
          <w:color w:val="000000"/>
          <w:szCs w:val="20"/>
        </w:rPr>
        <w:t>olfaktometrijo</w:t>
      </w:r>
      <w:proofErr w:type="spellEnd"/>
      <w:r w:rsidRPr="001A41CF">
        <w:rPr>
          <w:rFonts w:cs="Arial"/>
          <w:color w:val="000000"/>
          <w:szCs w:val="20"/>
        </w:rPr>
        <w:t>) ali drugim enakovrednim evropskim ali mednarodno priznanim standardom.</w:t>
      </w:r>
    </w:p>
    <w:p w14:paraId="0A4F2CE7" w14:textId="77777777" w:rsidR="008A3310" w:rsidRDefault="008A3310" w:rsidP="001A41CF">
      <w:pPr>
        <w:autoSpaceDE w:val="0"/>
        <w:autoSpaceDN w:val="0"/>
        <w:adjustRightInd w:val="0"/>
        <w:spacing w:line="240" w:lineRule="auto"/>
        <w:jc w:val="both"/>
        <w:rPr>
          <w:rFonts w:cs="Arial"/>
          <w:color w:val="000000"/>
          <w:szCs w:val="20"/>
        </w:rPr>
      </w:pPr>
    </w:p>
    <w:p w14:paraId="341DA170" w14:textId="1A7A448E" w:rsidR="001A41CF" w:rsidRDefault="001A41CF" w:rsidP="001A41CF">
      <w:pPr>
        <w:autoSpaceDE w:val="0"/>
        <w:autoSpaceDN w:val="0"/>
        <w:adjustRightInd w:val="0"/>
        <w:spacing w:line="240" w:lineRule="auto"/>
        <w:jc w:val="both"/>
        <w:rPr>
          <w:rFonts w:cs="Arial"/>
          <w:color w:val="000000"/>
          <w:szCs w:val="20"/>
        </w:rPr>
      </w:pPr>
      <w:r w:rsidRPr="001A41CF">
        <w:rPr>
          <w:rFonts w:cs="Arial"/>
          <w:color w:val="000000"/>
          <w:szCs w:val="20"/>
        </w:rPr>
        <w:t>Upravljavci naprav, ki se uvrščajo v dejavnosti :</w:t>
      </w:r>
    </w:p>
    <w:p w14:paraId="5FA4BC9F" w14:textId="77777777" w:rsidR="008A3310" w:rsidRPr="001A41CF" w:rsidRDefault="008A3310" w:rsidP="001A41CF">
      <w:pPr>
        <w:autoSpaceDE w:val="0"/>
        <w:autoSpaceDN w:val="0"/>
        <w:adjustRightInd w:val="0"/>
        <w:spacing w:line="240" w:lineRule="auto"/>
        <w:jc w:val="both"/>
        <w:rPr>
          <w:rFonts w:cs="Arial"/>
          <w:color w:val="000000"/>
          <w:szCs w:val="20"/>
        </w:rPr>
      </w:pPr>
    </w:p>
    <w:p w14:paraId="77C3B9C1" w14:textId="77777777" w:rsidR="008A3310" w:rsidRDefault="001A41CF" w:rsidP="003B0818">
      <w:pPr>
        <w:pStyle w:val="Odstavekseznama"/>
        <w:numPr>
          <w:ilvl w:val="0"/>
          <w:numId w:val="38"/>
        </w:numPr>
        <w:autoSpaceDE w:val="0"/>
        <w:autoSpaceDN w:val="0"/>
        <w:adjustRightInd w:val="0"/>
        <w:spacing w:line="240" w:lineRule="auto"/>
        <w:jc w:val="both"/>
        <w:rPr>
          <w:rFonts w:cs="Arial"/>
          <w:color w:val="000000"/>
          <w:szCs w:val="20"/>
        </w:rPr>
      </w:pPr>
      <w:r w:rsidRPr="008A3310">
        <w:rPr>
          <w:rFonts w:cs="Arial"/>
          <w:color w:val="000000"/>
          <w:szCs w:val="20"/>
        </w:rPr>
        <w:t xml:space="preserve">proizvodnja hrane, piva, tobaka in krme ter kmetijskih proizvodov; </w:t>
      </w:r>
    </w:p>
    <w:p w14:paraId="137C2B30" w14:textId="77777777" w:rsidR="008A3310" w:rsidRDefault="001A41CF" w:rsidP="008F32C5">
      <w:pPr>
        <w:pStyle w:val="Odstavekseznama"/>
        <w:numPr>
          <w:ilvl w:val="0"/>
          <w:numId w:val="38"/>
        </w:numPr>
        <w:autoSpaceDE w:val="0"/>
        <w:autoSpaceDN w:val="0"/>
        <w:adjustRightInd w:val="0"/>
        <w:spacing w:line="240" w:lineRule="auto"/>
        <w:jc w:val="both"/>
        <w:rPr>
          <w:rFonts w:cs="Arial"/>
          <w:color w:val="000000"/>
          <w:szCs w:val="20"/>
        </w:rPr>
      </w:pPr>
      <w:r w:rsidRPr="008A3310">
        <w:rPr>
          <w:rFonts w:cs="Arial"/>
          <w:color w:val="000000"/>
          <w:szCs w:val="20"/>
        </w:rPr>
        <w:t xml:space="preserve">naprave za proizvodnjo komposta iz organskih odpadkov, če je letna proizvodna zmogljivost večja od 3.000 ton; </w:t>
      </w:r>
    </w:p>
    <w:p w14:paraId="3795B636" w14:textId="77777777" w:rsidR="008A3310" w:rsidRDefault="001A41CF" w:rsidP="00110DA0">
      <w:pPr>
        <w:pStyle w:val="Odstavekseznama"/>
        <w:numPr>
          <w:ilvl w:val="0"/>
          <w:numId w:val="38"/>
        </w:numPr>
        <w:autoSpaceDE w:val="0"/>
        <w:autoSpaceDN w:val="0"/>
        <w:adjustRightInd w:val="0"/>
        <w:spacing w:line="240" w:lineRule="auto"/>
        <w:jc w:val="both"/>
        <w:rPr>
          <w:rFonts w:cs="Arial"/>
          <w:color w:val="000000"/>
          <w:szCs w:val="20"/>
        </w:rPr>
      </w:pPr>
      <w:r w:rsidRPr="008A3310">
        <w:rPr>
          <w:rFonts w:cs="Arial"/>
          <w:color w:val="000000"/>
          <w:szCs w:val="20"/>
        </w:rPr>
        <w:t xml:space="preserve">naprave za biološko obdelavo odpadkov s proizvodno zmogljivostjo, večjo od 1 t odpadkov na dan, razen za odpadke, ki se obdelujejo v napravah, ki se uvrščajo v skupini 8.5 in 8.7; </w:t>
      </w:r>
    </w:p>
    <w:p w14:paraId="20DFF84C" w14:textId="77777777" w:rsidR="008A3310" w:rsidRDefault="001A41CF" w:rsidP="00F43837">
      <w:pPr>
        <w:pStyle w:val="Odstavekseznama"/>
        <w:numPr>
          <w:ilvl w:val="0"/>
          <w:numId w:val="38"/>
        </w:numPr>
        <w:autoSpaceDE w:val="0"/>
        <w:autoSpaceDN w:val="0"/>
        <w:adjustRightInd w:val="0"/>
        <w:spacing w:line="240" w:lineRule="auto"/>
        <w:jc w:val="both"/>
        <w:rPr>
          <w:rFonts w:cs="Arial"/>
          <w:color w:val="000000"/>
          <w:szCs w:val="20"/>
        </w:rPr>
      </w:pPr>
      <w:r w:rsidRPr="008A3310">
        <w:rPr>
          <w:rFonts w:cs="Arial"/>
          <w:color w:val="000000"/>
          <w:szCs w:val="20"/>
        </w:rPr>
        <w:t xml:space="preserve">naprave za obdelavo onesnažene zemljine z biološkimi postopki, postopki za </w:t>
      </w:r>
      <w:proofErr w:type="spellStart"/>
      <w:r w:rsidRPr="008A3310">
        <w:rPr>
          <w:rFonts w:cs="Arial"/>
          <w:color w:val="000000"/>
          <w:szCs w:val="20"/>
        </w:rPr>
        <w:t>razplinjanje</w:t>
      </w:r>
      <w:proofErr w:type="spellEnd"/>
      <w:r w:rsidRPr="008A3310">
        <w:rPr>
          <w:rFonts w:cs="Arial"/>
          <w:color w:val="000000"/>
          <w:szCs w:val="20"/>
        </w:rPr>
        <w:t xml:space="preserve">, odstranjevanje ali pranje s proizvodno zmogljivostjo več kakor 1 t onesnažene zemljine na dan, in </w:t>
      </w:r>
    </w:p>
    <w:p w14:paraId="5C5A1F4D" w14:textId="4B453A06" w:rsidR="001A41CF" w:rsidRPr="008A3310" w:rsidRDefault="001A41CF" w:rsidP="00F43837">
      <w:pPr>
        <w:pStyle w:val="Odstavekseznama"/>
        <w:numPr>
          <w:ilvl w:val="0"/>
          <w:numId w:val="38"/>
        </w:numPr>
        <w:autoSpaceDE w:val="0"/>
        <w:autoSpaceDN w:val="0"/>
        <w:adjustRightInd w:val="0"/>
        <w:spacing w:line="240" w:lineRule="auto"/>
        <w:jc w:val="both"/>
        <w:rPr>
          <w:rFonts w:cs="Arial"/>
          <w:color w:val="000000"/>
          <w:szCs w:val="20"/>
        </w:rPr>
      </w:pPr>
      <w:r w:rsidRPr="008A3310">
        <w:rPr>
          <w:rFonts w:cs="Arial"/>
          <w:color w:val="000000"/>
          <w:szCs w:val="20"/>
        </w:rPr>
        <w:t>naprave za skladiščenje blata čistilnih naprav, če je skladiščna zmogljivost večja od 1 t ali je celotna zmogljivost skladiščenja večja od 10 t, razen začasnih skladišč blata na kraju njihovega nastanka;</w:t>
      </w:r>
    </w:p>
    <w:p w14:paraId="086FBFB1" w14:textId="77777777" w:rsidR="001A41CF" w:rsidRPr="001A41CF" w:rsidRDefault="001A41CF" w:rsidP="001A41CF">
      <w:pPr>
        <w:autoSpaceDE w:val="0"/>
        <w:autoSpaceDN w:val="0"/>
        <w:adjustRightInd w:val="0"/>
        <w:spacing w:line="240" w:lineRule="auto"/>
        <w:jc w:val="both"/>
        <w:rPr>
          <w:rFonts w:cs="Arial"/>
          <w:color w:val="000000"/>
          <w:szCs w:val="20"/>
        </w:rPr>
      </w:pPr>
      <w:r w:rsidRPr="001A41CF">
        <w:rPr>
          <w:rFonts w:cs="Arial"/>
          <w:color w:val="000000"/>
          <w:szCs w:val="20"/>
        </w:rPr>
        <w:lastRenderedPageBreak/>
        <w:t>morajo te naprave prilagoditi spremenjenim določbam uredbe, ki se nanašajo na koncentracijo vonja ali na kakovost zunanjega zraka, v 24 mesecih od uveljavitve te uredbe oziroma v 36 mesecih, če potrebujejo gradbeno dovoljenje v skladu s predpisi, ki urejajo graditev.</w:t>
      </w:r>
    </w:p>
    <w:p w14:paraId="4219A04C" w14:textId="77777777" w:rsidR="001A41CF" w:rsidRPr="001A41CF" w:rsidRDefault="001A41CF" w:rsidP="001A41CF">
      <w:pPr>
        <w:autoSpaceDE w:val="0"/>
        <w:autoSpaceDN w:val="0"/>
        <w:adjustRightInd w:val="0"/>
        <w:spacing w:line="240" w:lineRule="auto"/>
        <w:jc w:val="both"/>
        <w:rPr>
          <w:rFonts w:cs="Arial"/>
          <w:color w:val="000000"/>
          <w:szCs w:val="20"/>
        </w:rPr>
      </w:pPr>
    </w:p>
    <w:p w14:paraId="6C2769E2" w14:textId="77777777" w:rsidR="001A41CF" w:rsidRPr="001A41CF" w:rsidRDefault="001A41CF" w:rsidP="001A41CF">
      <w:pPr>
        <w:autoSpaceDE w:val="0"/>
        <w:autoSpaceDN w:val="0"/>
        <w:adjustRightInd w:val="0"/>
        <w:spacing w:line="240" w:lineRule="auto"/>
        <w:jc w:val="both"/>
        <w:rPr>
          <w:rFonts w:cs="Arial"/>
          <w:color w:val="000000"/>
          <w:szCs w:val="20"/>
        </w:rPr>
      </w:pPr>
      <w:r w:rsidRPr="001A41CF">
        <w:rPr>
          <w:rFonts w:cs="Arial"/>
          <w:color w:val="000000"/>
          <w:szCs w:val="20"/>
        </w:rPr>
        <w:t>Upravljavci naprav, ki se uvrščajo v dejavnosti :</w:t>
      </w:r>
    </w:p>
    <w:p w14:paraId="064B2274" w14:textId="77777777" w:rsidR="008A3310" w:rsidRDefault="001A41CF" w:rsidP="00EE665D">
      <w:pPr>
        <w:pStyle w:val="Odstavekseznama"/>
        <w:numPr>
          <w:ilvl w:val="0"/>
          <w:numId w:val="39"/>
        </w:numPr>
        <w:autoSpaceDE w:val="0"/>
        <w:autoSpaceDN w:val="0"/>
        <w:adjustRightInd w:val="0"/>
        <w:spacing w:line="240" w:lineRule="auto"/>
        <w:jc w:val="both"/>
        <w:rPr>
          <w:rFonts w:cs="Arial"/>
          <w:color w:val="000000"/>
          <w:szCs w:val="20"/>
        </w:rPr>
      </w:pPr>
      <w:r w:rsidRPr="008A3310">
        <w:rPr>
          <w:rFonts w:cs="Arial"/>
          <w:color w:val="000000"/>
          <w:szCs w:val="20"/>
        </w:rPr>
        <w:t>kamnolomi in dnevni kopi s površino, kjer se dejansko izkoriščajo mineralne surovine,  večjo od 5 hektarov in ne glede na površino, če se uporablja razstrelivo;</w:t>
      </w:r>
    </w:p>
    <w:p w14:paraId="4A307D04" w14:textId="0B756F3F" w:rsidR="001A41CF" w:rsidRPr="008A3310" w:rsidRDefault="001A41CF" w:rsidP="00EE665D">
      <w:pPr>
        <w:pStyle w:val="Odstavekseznama"/>
        <w:numPr>
          <w:ilvl w:val="0"/>
          <w:numId w:val="39"/>
        </w:numPr>
        <w:autoSpaceDE w:val="0"/>
        <w:autoSpaceDN w:val="0"/>
        <w:adjustRightInd w:val="0"/>
        <w:spacing w:line="240" w:lineRule="auto"/>
        <w:jc w:val="both"/>
        <w:rPr>
          <w:rFonts w:cs="Arial"/>
          <w:color w:val="000000"/>
          <w:szCs w:val="20"/>
        </w:rPr>
      </w:pPr>
      <w:r w:rsidRPr="008A3310">
        <w:rPr>
          <w:rFonts w:cs="Arial"/>
          <w:color w:val="000000"/>
          <w:szCs w:val="20"/>
        </w:rPr>
        <w:t xml:space="preserve">naprave za drobljenje, brušenje, struženje ali </w:t>
      </w:r>
      <w:proofErr w:type="spellStart"/>
      <w:r w:rsidRPr="008A3310">
        <w:rPr>
          <w:rFonts w:cs="Arial"/>
          <w:color w:val="000000"/>
          <w:szCs w:val="20"/>
        </w:rPr>
        <w:t>separiranje</w:t>
      </w:r>
      <w:proofErr w:type="spellEnd"/>
      <w:r w:rsidRPr="008A3310">
        <w:rPr>
          <w:rFonts w:cs="Arial"/>
          <w:color w:val="000000"/>
          <w:szCs w:val="20"/>
        </w:rPr>
        <w:t xml:space="preserve"> naravnih ali umetnih kamnin, razen naprav za </w:t>
      </w:r>
      <w:proofErr w:type="spellStart"/>
      <w:r w:rsidRPr="008A3310">
        <w:rPr>
          <w:rFonts w:cs="Arial"/>
          <w:color w:val="000000"/>
          <w:szCs w:val="20"/>
        </w:rPr>
        <w:t>separiranje</w:t>
      </w:r>
      <w:proofErr w:type="spellEnd"/>
      <w:r w:rsidRPr="008A3310">
        <w:rPr>
          <w:rFonts w:cs="Arial"/>
          <w:color w:val="000000"/>
          <w:szCs w:val="20"/>
        </w:rPr>
        <w:t xml:space="preserve"> peska in gramoza.</w:t>
      </w:r>
    </w:p>
    <w:p w14:paraId="767C272E" w14:textId="77777777" w:rsidR="008A3310" w:rsidRDefault="008A3310" w:rsidP="001A41CF">
      <w:pPr>
        <w:autoSpaceDE w:val="0"/>
        <w:autoSpaceDN w:val="0"/>
        <w:adjustRightInd w:val="0"/>
        <w:spacing w:line="240" w:lineRule="auto"/>
        <w:jc w:val="both"/>
        <w:rPr>
          <w:rFonts w:cs="Arial"/>
          <w:color w:val="000000"/>
          <w:szCs w:val="20"/>
        </w:rPr>
      </w:pPr>
    </w:p>
    <w:p w14:paraId="4138E881" w14:textId="39CFDDC8" w:rsidR="001A41CF" w:rsidRPr="001A41CF" w:rsidRDefault="001A41CF" w:rsidP="001A41CF">
      <w:pPr>
        <w:autoSpaceDE w:val="0"/>
        <w:autoSpaceDN w:val="0"/>
        <w:adjustRightInd w:val="0"/>
        <w:spacing w:line="240" w:lineRule="auto"/>
        <w:jc w:val="both"/>
        <w:rPr>
          <w:rFonts w:cs="Arial"/>
          <w:color w:val="000000"/>
          <w:szCs w:val="20"/>
        </w:rPr>
      </w:pPr>
      <w:r w:rsidRPr="001A41CF">
        <w:rPr>
          <w:rFonts w:cs="Arial"/>
          <w:color w:val="000000"/>
          <w:szCs w:val="20"/>
        </w:rPr>
        <w:t>Te naprave morajo prilagoditi spremenjenim določbam uredbe, ki se nanašajo na pridobitev okoljevarstvenega dovoljenja in ocenjevanje kakovosti zunanjega zraka, v 24 mesecih od uveljavitve te uredbe oziroma v 36 mesecih, če potrebujejo gradbeno dovoljenje v skladu s predpisi, ki urejajo graditev.</w:t>
      </w:r>
    </w:p>
    <w:p w14:paraId="3F3C85D7" w14:textId="77777777" w:rsidR="001A41CF" w:rsidRPr="001A41CF" w:rsidRDefault="001A41CF" w:rsidP="001A41CF">
      <w:pPr>
        <w:autoSpaceDE w:val="0"/>
        <w:autoSpaceDN w:val="0"/>
        <w:adjustRightInd w:val="0"/>
        <w:spacing w:line="240" w:lineRule="auto"/>
        <w:jc w:val="both"/>
        <w:rPr>
          <w:rFonts w:cs="Arial"/>
          <w:color w:val="000000"/>
          <w:szCs w:val="20"/>
        </w:rPr>
      </w:pPr>
    </w:p>
    <w:p w14:paraId="75F3F622" w14:textId="0FE74EF1" w:rsidR="00FE762C" w:rsidRPr="001A41CF" w:rsidRDefault="001A41CF" w:rsidP="001A41CF">
      <w:pPr>
        <w:autoSpaceDE w:val="0"/>
        <w:autoSpaceDN w:val="0"/>
        <w:adjustRightInd w:val="0"/>
        <w:spacing w:line="240" w:lineRule="auto"/>
        <w:jc w:val="both"/>
        <w:rPr>
          <w:rFonts w:cs="Arial"/>
          <w:color w:val="000000"/>
          <w:szCs w:val="20"/>
        </w:rPr>
      </w:pPr>
      <w:r w:rsidRPr="001A41CF">
        <w:rPr>
          <w:rFonts w:cs="Arial"/>
          <w:color w:val="000000"/>
          <w:szCs w:val="20"/>
        </w:rPr>
        <w:t>Vir: Ministrstvo za okolje in prostor</w:t>
      </w:r>
    </w:p>
    <w:p w14:paraId="2B36627A" w14:textId="77777777" w:rsidR="00FE762C" w:rsidRPr="00FE762C" w:rsidRDefault="00FE762C" w:rsidP="00FE762C">
      <w:pPr>
        <w:autoSpaceDE w:val="0"/>
        <w:autoSpaceDN w:val="0"/>
        <w:adjustRightInd w:val="0"/>
        <w:spacing w:line="240" w:lineRule="auto"/>
        <w:jc w:val="both"/>
        <w:rPr>
          <w:rFonts w:cs="Arial"/>
          <w:b/>
          <w:bCs/>
          <w:color w:val="000000"/>
          <w:szCs w:val="20"/>
        </w:rPr>
      </w:pPr>
    </w:p>
    <w:p w14:paraId="42C2A36E" w14:textId="5BEB6CB4" w:rsidR="00672CB8" w:rsidRPr="00672CB8" w:rsidRDefault="00672CB8" w:rsidP="00672CB8">
      <w:pPr>
        <w:autoSpaceDE w:val="0"/>
        <w:autoSpaceDN w:val="0"/>
        <w:adjustRightInd w:val="0"/>
        <w:spacing w:line="240" w:lineRule="auto"/>
        <w:jc w:val="both"/>
        <w:rPr>
          <w:rFonts w:cs="Arial"/>
          <w:b/>
          <w:bCs/>
          <w:color w:val="000000"/>
          <w:szCs w:val="20"/>
        </w:rPr>
      </w:pPr>
      <w:r w:rsidRPr="00672CB8">
        <w:rPr>
          <w:rFonts w:cs="Arial"/>
          <w:b/>
          <w:bCs/>
          <w:color w:val="000000"/>
          <w:szCs w:val="20"/>
        </w:rPr>
        <w:t>Vlada izdala Odlok o določitvi seznama varnih izvornih držav</w:t>
      </w:r>
    </w:p>
    <w:p w14:paraId="4004883B" w14:textId="77777777" w:rsidR="00672CB8" w:rsidRPr="00672CB8" w:rsidRDefault="00672CB8" w:rsidP="00672CB8">
      <w:pPr>
        <w:autoSpaceDE w:val="0"/>
        <w:autoSpaceDN w:val="0"/>
        <w:adjustRightInd w:val="0"/>
        <w:spacing w:line="240" w:lineRule="auto"/>
        <w:jc w:val="both"/>
        <w:rPr>
          <w:rFonts w:cs="Arial"/>
          <w:b/>
          <w:bCs/>
          <w:color w:val="000000"/>
          <w:szCs w:val="20"/>
        </w:rPr>
      </w:pPr>
    </w:p>
    <w:p w14:paraId="08EB0E09" w14:textId="77777777" w:rsidR="00672CB8" w:rsidRPr="00672CB8" w:rsidRDefault="00672CB8" w:rsidP="00672CB8">
      <w:pPr>
        <w:autoSpaceDE w:val="0"/>
        <w:autoSpaceDN w:val="0"/>
        <w:adjustRightInd w:val="0"/>
        <w:spacing w:line="240" w:lineRule="auto"/>
        <w:jc w:val="both"/>
        <w:rPr>
          <w:rFonts w:cs="Arial"/>
          <w:color w:val="000000"/>
          <w:szCs w:val="20"/>
        </w:rPr>
      </w:pPr>
      <w:r w:rsidRPr="00672CB8">
        <w:rPr>
          <w:rFonts w:cs="Arial"/>
          <w:color w:val="000000"/>
          <w:szCs w:val="20"/>
        </w:rPr>
        <w:t>Vlada Republike Slovenije je izdala Odlok o določitvi seznama varnih izvornih držav in ga objavi v Uradnem listu Republike Slovenije. O seznamu varnih izvornih držav obvesti Evropsko komisijo. Odlok začne veljati naslednji dan po objavi v uradnem listu.</w:t>
      </w:r>
    </w:p>
    <w:p w14:paraId="3C863780" w14:textId="77777777" w:rsidR="00672CB8" w:rsidRPr="00672CB8" w:rsidRDefault="00672CB8" w:rsidP="00672CB8">
      <w:pPr>
        <w:autoSpaceDE w:val="0"/>
        <w:autoSpaceDN w:val="0"/>
        <w:adjustRightInd w:val="0"/>
        <w:spacing w:line="240" w:lineRule="auto"/>
        <w:jc w:val="both"/>
        <w:rPr>
          <w:rFonts w:cs="Arial"/>
          <w:color w:val="000000"/>
          <w:szCs w:val="20"/>
        </w:rPr>
      </w:pPr>
    </w:p>
    <w:p w14:paraId="040C073D" w14:textId="77777777" w:rsidR="00672CB8" w:rsidRPr="00672CB8" w:rsidRDefault="00672CB8" w:rsidP="00672CB8">
      <w:pPr>
        <w:autoSpaceDE w:val="0"/>
        <w:autoSpaceDN w:val="0"/>
        <w:adjustRightInd w:val="0"/>
        <w:spacing w:line="240" w:lineRule="auto"/>
        <w:jc w:val="both"/>
        <w:rPr>
          <w:rFonts w:cs="Arial"/>
          <w:color w:val="000000"/>
          <w:szCs w:val="20"/>
        </w:rPr>
      </w:pPr>
      <w:r w:rsidRPr="00672CB8">
        <w:rPr>
          <w:rFonts w:cs="Arial"/>
          <w:color w:val="000000"/>
          <w:szCs w:val="20"/>
        </w:rPr>
        <w:t>Zakon o mednarodni zaščiti določa, da varno izvorno državo na podlagi meril, ki jih določa zakon, razglasi Vlada Republike Slovenije na predlog Ministrstva za notranje zadeve, ki redno spremlja razmere v državi na podlagi informacij drugih držav članic EU ter drugih institucij EU in ustreznih mednarodnih organizacij.</w:t>
      </w:r>
    </w:p>
    <w:p w14:paraId="5C7E6B8D" w14:textId="77777777" w:rsidR="00672CB8" w:rsidRPr="00672CB8" w:rsidRDefault="00672CB8" w:rsidP="00672CB8">
      <w:pPr>
        <w:autoSpaceDE w:val="0"/>
        <w:autoSpaceDN w:val="0"/>
        <w:adjustRightInd w:val="0"/>
        <w:spacing w:line="240" w:lineRule="auto"/>
        <w:jc w:val="both"/>
        <w:rPr>
          <w:rFonts w:cs="Arial"/>
          <w:color w:val="000000"/>
          <w:szCs w:val="20"/>
        </w:rPr>
      </w:pPr>
    </w:p>
    <w:p w14:paraId="78F0E97E" w14:textId="77777777" w:rsidR="00672CB8" w:rsidRPr="00672CB8" w:rsidRDefault="00672CB8" w:rsidP="00672CB8">
      <w:pPr>
        <w:autoSpaceDE w:val="0"/>
        <w:autoSpaceDN w:val="0"/>
        <w:adjustRightInd w:val="0"/>
        <w:spacing w:line="240" w:lineRule="auto"/>
        <w:jc w:val="both"/>
        <w:rPr>
          <w:rFonts w:cs="Arial"/>
          <w:color w:val="000000"/>
          <w:szCs w:val="20"/>
        </w:rPr>
      </w:pPr>
      <w:r w:rsidRPr="00672CB8">
        <w:rPr>
          <w:rFonts w:cs="Arial"/>
          <w:color w:val="000000"/>
          <w:szCs w:val="20"/>
        </w:rPr>
        <w:t>Kot varne izvorne države se določijo Albanija, Alžirija, Bangladeš, Bosna in Hercegovina, Črna gora, Egipt, Gana, Gambija, Gruzija, Kosovo, Maroko, Nepal, Senegal, Severna Makedonija, Srbija, Tunizija in Turčija.</w:t>
      </w:r>
    </w:p>
    <w:p w14:paraId="4D3A8ED8" w14:textId="77777777" w:rsidR="00672CB8" w:rsidRPr="00672CB8" w:rsidRDefault="00672CB8" w:rsidP="00672CB8">
      <w:pPr>
        <w:autoSpaceDE w:val="0"/>
        <w:autoSpaceDN w:val="0"/>
        <w:adjustRightInd w:val="0"/>
        <w:spacing w:line="240" w:lineRule="auto"/>
        <w:jc w:val="both"/>
        <w:rPr>
          <w:rFonts w:cs="Arial"/>
          <w:color w:val="000000"/>
          <w:szCs w:val="20"/>
        </w:rPr>
      </w:pPr>
    </w:p>
    <w:p w14:paraId="606C99FE" w14:textId="5A86C8E9" w:rsidR="00FE762C" w:rsidRPr="00672CB8" w:rsidRDefault="00672CB8" w:rsidP="00672CB8">
      <w:pPr>
        <w:autoSpaceDE w:val="0"/>
        <w:autoSpaceDN w:val="0"/>
        <w:adjustRightInd w:val="0"/>
        <w:spacing w:line="240" w:lineRule="auto"/>
        <w:jc w:val="both"/>
        <w:rPr>
          <w:rFonts w:cs="Arial"/>
          <w:color w:val="000000"/>
          <w:szCs w:val="20"/>
        </w:rPr>
      </w:pPr>
      <w:r w:rsidRPr="00672CB8">
        <w:rPr>
          <w:rFonts w:cs="Arial"/>
          <w:color w:val="000000"/>
          <w:szCs w:val="20"/>
        </w:rPr>
        <w:t>Vir: Ministrstvo za notranje zadeve</w:t>
      </w:r>
    </w:p>
    <w:p w14:paraId="415C7D8A" w14:textId="77777777" w:rsidR="00FE762C" w:rsidRPr="00FE762C" w:rsidRDefault="00FE762C" w:rsidP="00FE762C">
      <w:pPr>
        <w:autoSpaceDE w:val="0"/>
        <w:autoSpaceDN w:val="0"/>
        <w:adjustRightInd w:val="0"/>
        <w:spacing w:line="240" w:lineRule="auto"/>
        <w:jc w:val="both"/>
        <w:rPr>
          <w:rFonts w:cs="Arial"/>
          <w:b/>
          <w:bCs/>
          <w:color w:val="000000"/>
          <w:szCs w:val="20"/>
        </w:rPr>
      </w:pPr>
    </w:p>
    <w:p w14:paraId="266FAEB2" w14:textId="096F3D42" w:rsidR="008A05E0" w:rsidRPr="008A05E0" w:rsidRDefault="008A05E0" w:rsidP="008A05E0">
      <w:pPr>
        <w:autoSpaceDE w:val="0"/>
        <w:autoSpaceDN w:val="0"/>
        <w:adjustRightInd w:val="0"/>
        <w:spacing w:line="240" w:lineRule="auto"/>
        <w:jc w:val="both"/>
        <w:rPr>
          <w:rFonts w:cs="Arial"/>
          <w:b/>
          <w:bCs/>
          <w:color w:val="000000"/>
          <w:szCs w:val="20"/>
        </w:rPr>
      </w:pPr>
      <w:r w:rsidRPr="008A05E0">
        <w:rPr>
          <w:rFonts w:cs="Arial"/>
          <w:b/>
          <w:bCs/>
          <w:color w:val="000000"/>
          <w:szCs w:val="20"/>
        </w:rPr>
        <w:t>Obveznosti ravnanja z odpadnimi nagrobnimi svečami za koledarsko leto 2021</w:t>
      </w:r>
    </w:p>
    <w:p w14:paraId="258DBB02" w14:textId="77777777" w:rsidR="008A05E0" w:rsidRPr="008A05E0" w:rsidRDefault="008A05E0" w:rsidP="008A05E0">
      <w:pPr>
        <w:autoSpaceDE w:val="0"/>
        <w:autoSpaceDN w:val="0"/>
        <w:adjustRightInd w:val="0"/>
        <w:spacing w:line="240" w:lineRule="auto"/>
        <w:jc w:val="both"/>
        <w:rPr>
          <w:rFonts w:cs="Arial"/>
          <w:b/>
          <w:bCs/>
          <w:color w:val="000000"/>
          <w:szCs w:val="20"/>
        </w:rPr>
      </w:pPr>
    </w:p>
    <w:p w14:paraId="494BF51F" w14:textId="77777777" w:rsidR="008A05E0" w:rsidRPr="008A05E0" w:rsidRDefault="008A05E0" w:rsidP="008A05E0">
      <w:pPr>
        <w:autoSpaceDE w:val="0"/>
        <w:autoSpaceDN w:val="0"/>
        <w:adjustRightInd w:val="0"/>
        <w:spacing w:line="240" w:lineRule="auto"/>
        <w:jc w:val="both"/>
        <w:rPr>
          <w:rFonts w:cs="Arial"/>
          <w:color w:val="000000"/>
          <w:szCs w:val="20"/>
        </w:rPr>
      </w:pPr>
      <w:r w:rsidRPr="008A05E0">
        <w:rPr>
          <w:rFonts w:cs="Arial"/>
          <w:color w:val="000000"/>
          <w:szCs w:val="20"/>
        </w:rPr>
        <w:t xml:space="preserve">Vlada je sprejela Sklep o izpolnitvi celoletne obveznosti ravnanja z odpadnimi nagrobnimi svečami za koledarsko leto 2021. </w:t>
      </w:r>
    </w:p>
    <w:p w14:paraId="0207855A" w14:textId="77777777" w:rsidR="008A05E0" w:rsidRPr="008A05E0" w:rsidRDefault="008A05E0" w:rsidP="008A05E0">
      <w:pPr>
        <w:autoSpaceDE w:val="0"/>
        <w:autoSpaceDN w:val="0"/>
        <w:adjustRightInd w:val="0"/>
        <w:spacing w:line="240" w:lineRule="auto"/>
        <w:jc w:val="both"/>
        <w:rPr>
          <w:rFonts w:cs="Arial"/>
          <w:color w:val="000000"/>
          <w:szCs w:val="20"/>
        </w:rPr>
      </w:pPr>
    </w:p>
    <w:p w14:paraId="75936E10" w14:textId="77777777" w:rsidR="008A05E0" w:rsidRPr="008A05E0" w:rsidRDefault="008A05E0" w:rsidP="008A05E0">
      <w:pPr>
        <w:autoSpaceDE w:val="0"/>
        <w:autoSpaceDN w:val="0"/>
        <w:adjustRightInd w:val="0"/>
        <w:spacing w:line="240" w:lineRule="auto"/>
        <w:jc w:val="both"/>
        <w:rPr>
          <w:rFonts w:cs="Arial"/>
          <w:color w:val="000000"/>
          <w:szCs w:val="20"/>
        </w:rPr>
      </w:pPr>
      <w:r w:rsidRPr="008A05E0">
        <w:rPr>
          <w:rFonts w:cs="Arial"/>
          <w:color w:val="000000"/>
          <w:szCs w:val="20"/>
        </w:rPr>
        <w:t>Deleži izpolnitve celoletne obveznosti ravnanja z odpadnimi nagrobnimi svečami za koledarsko leto 2021 so:</w:t>
      </w:r>
    </w:p>
    <w:p w14:paraId="33F247A3" w14:textId="38B102FA" w:rsidR="008A05E0" w:rsidRPr="002E7862" w:rsidRDefault="008A05E0" w:rsidP="002E7862">
      <w:pPr>
        <w:pStyle w:val="Odstavekseznama"/>
        <w:numPr>
          <w:ilvl w:val="0"/>
          <w:numId w:val="40"/>
        </w:numPr>
        <w:autoSpaceDE w:val="0"/>
        <w:autoSpaceDN w:val="0"/>
        <w:adjustRightInd w:val="0"/>
        <w:spacing w:line="240" w:lineRule="auto"/>
        <w:jc w:val="both"/>
        <w:rPr>
          <w:rFonts w:cs="Arial"/>
          <w:color w:val="000000"/>
          <w:szCs w:val="20"/>
        </w:rPr>
      </w:pPr>
      <w:r w:rsidRPr="002E7862">
        <w:rPr>
          <w:rFonts w:cs="Arial"/>
          <w:color w:val="000000"/>
          <w:szCs w:val="20"/>
        </w:rPr>
        <w:t xml:space="preserve">za družbo PRONS, d. o. o., </w:t>
      </w:r>
      <w:r w:rsidRPr="002E7862">
        <w:rPr>
          <w:rFonts w:cs="Arial"/>
          <w:color w:val="000000"/>
          <w:szCs w:val="20"/>
        </w:rPr>
        <w:tab/>
      </w:r>
      <w:r w:rsidRPr="002E7862">
        <w:rPr>
          <w:rFonts w:cs="Arial"/>
          <w:color w:val="000000"/>
          <w:szCs w:val="20"/>
        </w:rPr>
        <w:tab/>
        <w:t>45,43 odstotka,</w:t>
      </w:r>
    </w:p>
    <w:p w14:paraId="70B3114D" w14:textId="0F83A476" w:rsidR="008A05E0" w:rsidRPr="002E7862" w:rsidRDefault="008A05E0" w:rsidP="002E7862">
      <w:pPr>
        <w:pStyle w:val="Odstavekseznama"/>
        <w:numPr>
          <w:ilvl w:val="0"/>
          <w:numId w:val="40"/>
        </w:numPr>
        <w:autoSpaceDE w:val="0"/>
        <w:autoSpaceDN w:val="0"/>
        <w:adjustRightInd w:val="0"/>
        <w:spacing w:line="240" w:lineRule="auto"/>
        <w:jc w:val="both"/>
        <w:rPr>
          <w:rFonts w:cs="Arial"/>
          <w:color w:val="000000"/>
          <w:szCs w:val="20"/>
        </w:rPr>
      </w:pPr>
      <w:r w:rsidRPr="002E7862">
        <w:rPr>
          <w:rFonts w:cs="Arial"/>
          <w:color w:val="000000"/>
          <w:szCs w:val="20"/>
        </w:rPr>
        <w:t xml:space="preserve">za družbo SVEKO d. o. o., </w:t>
      </w:r>
      <w:r w:rsidRPr="002E7862">
        <w:rPr>
          <w:rFonts w:cs="Arial"/>
          <w:color w:val="000000"/>
          <w:szCs w:val="20"/>
        </w:rPr>
        <w:tab/>
      </w:r>
      <w:r w:rsidRPr="002E7862">
        <w:rPr>
          <w:rFonts w:cs="Arial"/>
          <w:color w:val="000000"/>
          <w:szCs w:val="20"/>
        </w:rPr>
        <w:tab/>
        <w:t>27,67 odstotka,</w:t>
      </w:r>
    </w:p>
    <w:p w14:paraId="20ABB60E" w14:textId="15229E01" w:rsidR="008A05E0" w:rsidRPr="002E7862" w:rsidRDefault="008A05E0" w:rsidP="002E7862">
      <w:pPr>
        <w:pStyle w:val="Odstavekseznama"/>
        <w:numPr>
          <w:ilvl w:val="0"/>
          <w:numId w:val="40"/>
        </w:numPr>
        <w:autoSpaceDE w:val="0"/>
        <w:autoSpaceDN w:val="0"/>
        <w:adjustRightInd w:val="0"/>
        <w:spacing w:line="240" w:lineRule="auto"/>
        <w:jc w:val="both"/>
        <w:rPr>
          <w:rFonts w:cs="Arial"/>
          <w:color w:val="000000"/>
          <w:szCs w:val="20"/>
        </w:rPr>
      </w:pPr>
      <w:r w:rsidRPr="002E7862">
        <w:rPr>
          <w:rFonts w:cs="Arial"/>
          <w:color w:val="000000"/>
          <w:szCs w:val="20"/>
        </w:rPr>
        <w:t xml:space="preserve">za družbo ZEOS d. o. o., </w:t>
      </w:r>
      <w:r w:rsidRPr="002E7862">
        <w:rPr>
          <w:rFonts w:cs="Arial"/>
          <w:color w:val="000000"/>
          <w:szCs w:val="20"/>
        </w:rPr>
        <w:tab/>
      </w:r>
      <w:r w:rsidRPr="002E7862">
        <w:rPr>
          <w:rFonts w:cs="Arial"/>
          <w:color w:val="000000"/>
          <w:szCs w:val="20"/>
        </w:rPr>
        <w:tab/>
        <w:t>11,73 odstotka,</w:t>
      </w:r>
    </w:p>
    <w:p w14:paraId="7673ECF5" w14:textId="4648C53F" w:rsidR="008A05E0" w:rsidRPr="002E7862" w:rsidRDefault="008A05E0" w:rsidP="002E7862">
      <w:pPr>
        <w:pStyle w:val="Odstavekseznama"/>
        <w:numPr>
          <w:ilvl w:val="0"/>
          <w:numId w:val="40"/>
        </w:numPr>
        <w:autoSpaceDE w:val="0"/>
        <w:autoSpaceDN w:val="0"/>
        <w:adjustRightInd w:val="0"/>
        <w:spacing w:line="240" w:lineRule="auto"/>
        <w:jc w:val="both"/>
        <w:rPr>
          <w:rFonts w:cs="Arial"/>
          <w:color w:val="000000"/>
          <w:szCs w:val="20"/>
        </w:rPr>
      </w:pPr>
      <w:r w:rsidRPr="002E7862">
        <w:rPr>
          <w:rFonts w:cs="Arial"/>
          <w:color w:val="000000"/>
          <w:szCs w:val="20"/>
        </w:rPr>
        <w:t xml:space="preserve">za družbo INTERSEROH, d. o. o., </w:t>
      </w:r>
      <w:r w:rsidRPr="002E7862">
        <w:rPr>
          <w:rFonts w:cs="Arial"/>
          <w:color w:val="000000"/>
          <w:szCs w:val="20"/>
        </w:rPr>
        <w:tab/>
        <w:t>15,17 odstotka.</w:t>
      </w:r>
    </w:p>
    <w:p w14:paraId="585663D8" w14:textId="77777777" w:rsidR="008A05E0" w:rsidRPr="008A05E0" w:rsidRDefault="008A05E0" w:rsidP="008A05E0">
      <w:pPr>
        <w:autoSpaceDE w:val="0"/>
        <w:autoSpaceDN w:val="0"/>
        <w:adjustRightInd w:val="0"/>
        <w:spacing w:line="240" w:lineRule="auto"/>
        <w:jc w:val="both"/>
        <w:rPr>
          <w:rFonts w:cs="Arial"/>
          <w:color w:val="000000"/>
          <w:szCs w:val="20"/>
        </w:rPr>
      </w:pPr>
    </w:p>
    <w:p w14:paraId="1448EFED" w14:textId="05414497" w:rsidR="00FE762C" w:rsidRPr="008A05E0" w:rsidRDefault="008A05E0" w:rsidP="008A05E0">
      <w:pPr>
        <w:autoSpaceDE w:val="0"/>
        <w:autoSpaceDN w:val="0"/>
        <w:adjustRightInd w:val="0"/>
        <w:spacing w:line="240" w:lineRule="auto"/>
        <w:jc w:val="both"/>
        <w:rPr>
          <w:rFonts w:cs="Arial"/>
          <w:color w:val="000000"/>
          <w:szCs w:val="20"/>
        </w:rPr>
      </w:pPr>
      <w:r w:rsidRPr="008A05E0">
        <w:rPr>
          <w:rFonts w:cs="Arial"/>
          <w:color w:val="000000"/>
          <w:szCs w:val="20"/>
        </w:rPr>
        <w:t>Vir: Ministrstvo za okolje in prostor</w:t>
      </w:r>
    </w:p>
    <w:p w14:paraId="5782A593" w14:textId="4A16E26D" w:rsidR="001440DE" w:rsidRDefault="001440DE" w:rsidP="00FE762C">
      <w:pPr>
        <w:autoSpaceDE w:val="0"/>
        <w:autoSpaceDN w:val="0"/>
        <w:adjustRightInd w:val="0"/>
        <w:spacing w:line="240" w:lineRule="auto"/>
        <w:jc w:val="both"/>
        <w:rPr>
          <w:rFonts w:cs="Arial"/>
          <w:b/>
          <w:bCs/>
          <w:color w:val="000000"/>
          <w:szCs w:val="20"/>
        </w:rPr>
      </w:pPr>
    </w:p>
    <w:p w14:paraId="7C51FE3F" w14:textId="590BE526" w:rsidR="001440DE" w:rsidRPr="001440DE" w:rsidRDefault="001440DE" w:rsidP="001440DE">
      <w:pPr>
        <w:autoSpaceDE w:val="0"/>
        <w:autoSpaceDN w:val="0"/>
        <w:adjustRightInd w:val="0"/>
        <w:spacing w:line="240" w:lineRule="auto"/>
        <w:jc w:val="both"/>
        <w:rPr>
          <w:rFonts w:cs="Arial"/>
          <w:b/>
          <w:bCs/>
          <w:color w:val="000000"/>
          <w:szCs w:val="20"/>
        </w:rPr>
      </w:pPr>
      <w:r w:rsidRPr="001440DE">
        <w:rPr>
          <w:rFonts w:cs="Arial"/>
          <w:b/>
          <w:bCs/>
          <w:color w:val="000000"/>
          <w:szCs w:val="20"/>
        </w:rPr>
        <w:t>Program odprave posledic neposredne škode na stvareh zaradi neurij s poplavami 18. julija 2021</w:t>
      </w:r>
    </w:p>
    <w:p w14:paraId="7093AE05" w14:textId="77777777" w:rsidR="001440DE" w:rsidRPr="001440DE" w:rsidRDefault="001440DE" w:rsidP="001440DE">
      <w:pPr>
        <w:autoSpaceDE w:val="0"/>
        <w:autoSpaceDN w:val="0"/>
        <w:adjustRightInd w:val="0"/>
        <w:spacing w:line="240" w:lineRule="auto"/>
        <w:jc w:val="both"/>
        <w:rPr>
          <w:rFonts w:cs="Arial"/>
          <w:b/>
          <w:bCs/>
          <w:color w:val="000000"/>
          <w:szCs w:val="20"/>
        </w:rPr>
      </w:pPr>
    </w:p>
    <w:p w14:paraId="6C87EED3" w14:textId="77777777" w:rsidR="001440DE" w:rsidRPr="001440DE" w:rsidRDefault="001440DE" w:rsidP="001440DE">
      <w:pPr>
        <w:autoSpaceDE w:val="0"/>
        <w:autoSpaceDN w:val="0"/>
        <w:adjustRightInd w:val="0"/>
        <w:spacing w:line="240" w:lineRule="auto"/>
        <w:jc w:val="both"/>
        <w:rPr>
          <w:rFonts w:cs="Arial"/>
          <w:color w:val="000000"/>
          <w:szCs w:val="20"/>
        </w:rPr>
      </w:pPr>
      <w:r w:rsidRPr="001440DE">
        <w:rPr>
          <w:rFonts w:cs="Arial"/>
          <w:color w:val="000000"/>
          <w:szCs w:val="20"/>
        </w:rPr>
        <w:t>Vlada je sprejela Program odprave posledic neposredne škode na stvareh zaradi neurij s poplavami 18. julija 2021.</w:t>
      </w:r>
    </w:p>
    <w:p w14:paraId="35E1FBFB" w14:textId="77777777" w:rsidR="001440DE" w:rsidRPr="001440DE" w:rsidRDefault="001440DE" w:rsidP="001440DE">
      <w:pPr>
        <w:autoSpaceDE w:val="0"/>
        <w:autoSpaceDN w:val="0"/>
        <w:adjustRightInd w:val="0"/>
        <w:spacing w:line="240" w:lineRule="auto"/>
        <w:jc w:val="both"/>
        <w:rPr>
          <w:rFonts w:cs="Arial"/>
          <w:color w:val="000000"/>
          <w:szCs w:val="20"/>
        </w:rPr>
      </w:pPr>
    </w:p>
    <w:p w14:paraId="398C923E" w14:textId="77777777" w:rsidR="001440DE" w:rsidRPr="001440DE" w:rsidRDefault="001440DE" w:rsidP="001440DE">
      <w:pPr>
        <w:autoSpaceDE w:val="0"/>
        <w:autoSpaceDN w:val="0"/>
        <w:adjustRightInd w:val="0"/>
        <w:spacing w:line="240" w:lineRule="auto"/>
        <w:jc w:val="both"/>
        <w:rPr>
          <w:rFonts w:cs="Arial"/>
          <w:color w:val="000000"/>
          <w:szCs w:val="20"/>
        </w:rPr>
      </w:pPr>
      <w:r w:rsidRPr="001440DE">
        <w:rPr>
          <w:rFonts w:cs="Arial"/>
          <w:color w:val="000000"/>
          <w:szCs w:val="20"/>
        </w:rPr>
        <w:t xml:space="preserve">Na podlagi Zakona o odpravi posledic naravnih nesreč je Ministrstvo za okolje in prostor pripravilo Program odprave neposredne škode na stvareh zaradi neurij s poplavami 18. julija 2021. Sredstva za izvedbo se zagotavljajo v letu 2022 v okviru sredstev proračunske rezerve proračuna Republike Slovenije ter v nadaljevanju iz integralnega proračuna in skladov na Ministrstvu za okolje in prostor. V letu 2022 je predvideno 5.400.000,00 evrov. Namen in cilj programa je realizacija ukrepov, ki so potrebni za normalizacijo stanja na prizadetih območjih in preprečitev </w:t>
      </w:r>
      <w:r w:rsidRPr="001440DE">
        <w:rPr>
          <w:rFonts w:cs="Arial"/>
          <w:color w:val="000000"/>
          <w:szCs w:val="20"/>
        </w:rPr>
        <w:lastRenderedPageBreak/>
        <w:t>oziroma omilitev čezmerne škode do katere lahko pride v nadaljevanju, če se z zakonom opredeljeni ukrepi ne bi izvajali.</w:t>
      </w:r>
    </w:p>
    <w:p w14:paraId="60D327FE" w14:textId="77777777" w:rsidR="001440DE" w:rsidRPr="001440DE" w:rsidRDefault="001440DE" w:rsidP="001440DE">
      <w:pPr>
        <w:autoSpaceDE w:val="0"/>
        <w:autoSpaceDN w:val="0"/>
        <w:adjustRightInd w:val="0"/>
        <w:spacing w:line="240" w:lineRule="auto"/>
        <w:jc w:val="both"/>
        <w:rPr>
          <w:rFonts w:cs="Arial"/>
          <w:color w:val="000000"/>
          <w:szCs w:val="20"/>
        </w:rPr>
      </w:pPr>
    </w:p>
    <w:p w14:paraId="6AF94A42" w14:textId="0FE07431" w:rsidR="001440DE" w:rsidRDefault="001440DE" w:rsidP="001440DE">
      <w:pPr>
        <w:autoSpaceDE w:val="0"/>
        <w:autoSpaceDN w:val="0"/>
        <w:adjustRightInd w:val="0"/>
        <w:spacing w:line="240" w:lineRule="auto"/>
        <w:jc w:val="both"/>
        <w:rPr>
          <w:rFonts w:cs="Arial"/>
          <w:color w:val="000000"/>
          <w:szCs w:val="20"/>
        </w:rPr>
      </w:pPr>
      <w:r w:rsidRPr="001440DE">
        <w:rPr>
          <w:rFonts w:cs="Arial"/>
          <w:color w:val="000000"/>
          <w:szCs w:val="20"/>
        </w:rPr>
        <w:t>Vir: Ministrstvo za okolje in prostor</w:t>
      </w:r>
    </w:p>
    <w:p w14:paraId="30D62A2F" w14:textId="77777777" w:rsidR="001440DE" w:rsidRPr="001440DE" w:rsidRDefault="001440DE" w:rsidP="001440DE">
      <w:pPr>
        <w:autoSpaceDE w:val="0"/>
        <w:autoSpaceDN w:val="0"/>
        <w:adjustRightInd w:val="0"/>
        <w:spacing w:line="240" w:lineRule="auto"/>
        <w:jc w:val="both"/>
        <w:rPr>
          <w:rFonts w:cs="Arial"/>
          <w:color w:val="000000"/>
          <w:szCs w:val="20"/>
        </w:rPr>
      </w:pPr>
    </w:p>
    <w:p w14:paraId="1FA971D2" w14:textId="520CD162" w:rsidR="00FE762C" w:rsidRDefault="009F0703" w:rsidP="00FE762C">
      <w:pPr>
        <w:autoSpaceDE w:val="0"/>
        <w:autoSpaceDN w:val="0"/>
        <w:adjustRightInd w:val="0"/>
        <w:spacing w:line="240" w:lineRule="auto"/>
        <w:jc w:val="both"/>
        <w:rPr>
          <w:rFonts w:cs="Arial"/>
          <w:b/>
          <w:bCs/>
          <w:color w:val="000000"/>
          <w:szCs w:val="20"/>
        </w:rPr>
      </w:pPr>
      <w:r>
        <w:rPr>
          <w:rFonts w:cs="Arial"/>
          <w:b/>
          <w:bCs/>
          <w:color w:val="000000"/>
          <w:szCs w:val="20"/>
        </w:rPr>
        <w:t>A</w:t>
      </w:r>
      <w:r w:rsidR="00FE762C" w:rsidRPr="00FE762C">
        <w:rPr>
          <w:rFonts w:cs="Arial"/>
          <w:b/>
          <w:bCs/>
          <w:color w:val="000000"/>
          <w:szCs w:val="20"/>
        </w:rPr>
        <w:t>kcijsk</w:t>
      </w:r>
      <w:r>
        <w:rPr>
          <w:rFonts w:cs="Arial"/>
          <w:b/>
          <w:bCs/>
          <w:color w:val="000000"/>
          <w:szCs w:val="20"/>
        </w:rPr>
        <w:t>i</w:t>
      </w:r>
      <w:r w:rsidR="00FE762C" w:rsidRPr="00FE762C">
        <w:rPr>
          <w:rFonts w:cs="Arial"/>
          <w:b/>
          <w:bCs/>
          <w:color w:val="000000"/>
          <w:szCs w:val="20"/>
        </w:rPr>
        <w:t xml:space="preserve"> načrt za leti 2022 in 2023 za izvajanje Resolucije o nacionalnem programu duševnega zdravja</w:t>
      </w:r>
    </w:p>
    <w:p w14:paraId="70E2F245" w14:textId="77777777" w:rsidR="009F0703" w:rsidRPr="009F0703" w:rsidRDefault="009F0703" w:rsidP="009F0703">
      <w:pPr>
        <w:autoSpaceDE w:val="0"/>
        <w:autoSpaceDN w:val="0"/>
        <w:adjustRightInd w:val="0"/>
        <w:spacing w:line="240" w:lineRule="auto"/>
        <w:jc w:val="both"/>
        <w:rPr>
          <w:rFonts w:cs="Arial"/>
          <w:b/>
          <w:bCs/>
          <w:color w:val="000000"/>
          <w:szCs w:val="20"/>
        </w:rPr>
      </w:pPr>
    </w:p>
    <w:p w14:paraId="4D752E03" w14:textId="77777777" w:rsidR="009F0703" w:rsidRPr="009F0703" w:rsidRDefault="009F0703" w:rsidP="009F0703">
      <w:pPr>
        <w:autoSpaceDE w:val="0"/>
        <w:autoSpaceDN w:val="0"/>
        <w:adjustRightInd w:val="0"/>
        <w:spacing w:line="240" w:lineRule="auto"/>
        <w:jc w:val="both"/>
        <w:rPr>
          <w:rFonts w:cs="Arial"/>
          <w:color w:val="000000"/>
          <w:szCs w:val="20"/>
        </w:rPr>
      </w:pPr>
      <w:r w:rsidRPr="009F0703">
        <w:rPr>
          <w:rFonts w:cs="Arial"/>
          <w:color w:val="000000"/>
          <w:szCs w:val="20"/>
        </w:rPr>
        <w:t>Vlada Republike Slovenije je sprejela Akcijski načrt za leti 2022 in 2023 (AN22‒23) za izvajanje Resolucije o nacionalnem programu duševnega zdravja 2018‒2028 (</w:t>
      </w:r>
      <w:proofErr w:type="spellStart"/>
      <w:r w:rsidRPr="009F0703">
        <w:rPr>
          <w:rFonts w:cs="Arial"/>
          <w:color w:val="000000"/>
          <w:szCs w:val="20"/>
        </w:rPr>
        <w:t>ReNPDZ</w:t>
      </w:r>
      <w:proofErr w:type="spellEnd"/>
      <w:r w:rsidRPr="009F0703">
        <w:rPr>
          <w:rFonts w:cs="Arial"/>
          <w:color w:val="000000"/>
          <w:szCs w:val="20"/>
        </w:rPr>
        <w:t xml:space="preserve"> 18‒28). Ta opredeljuje cilje za povečanje dostopnosti do storitev za duševno zdravje, nadgradnjo in širitev mreže izvajalcev na primarni zdravstveni ravni ter krepitev specialističnih  storitev na sekundarni in terciarni zdravstveni ravni. </w:t>
      </w:r>
    </w:p>
    <w:p w14:paraId="23730720" w14:textId="77777777" w:rsidR="009F0703" w:rsidRPr="009F0703" w:rsidRDefault="009F0703" w:rsidP="009F0703">
      <w:pPr>
        <w:autoSpaceDE w:val="0"/>
        <w:autoSpaceDN w:val="0"/>
        <w:adjustRightInd w:val="0"/>
        <w:spacing w:line="240" w:lineRule="auto"/>
        <w:jc w:val="both"/>
        <w:rPr>
          <w:rFonts w:cs="Arial"/>
          <w:color w:val="000000"/>
          <w:szCs w:val="20"/>
        </w:rPr>
      </w:pPr>
    </w:p>
    <w:p w14:paraId="74689E39" w14:textId="77777777" w:rsidR="00E40949" w:rsidRDefault="009F0703" w:rsidP="009F0703">
      <w:pPr>
        <w:autoSpaceDE w:val="0"/>
        <w:autoSpaceDN w:val="0"/>
        <w:adjustRightInd w:val="0"/>
        <w:spacing w:line="240" w:lineRule="auto"/>
        <w:jc w:val="both"/>
        <w:rPr>
          <w:rFonts w:cs="Arial"/>
          <w:color w:val="000000"/>
          <w:szCs w:val="20"/>
        </w:rPr>
      </w:pPr>
      <w:r w:rsidRPr="009F0703">
        <w:rPr>
          <w:rFonts w:cs="Arial"/>
          <w:color w:val="000000"/>
          <w:szCs w:val="20"/>
        </w:rPr>
        <w:t xml:space="preserve">AN22‒23 določa aktivnosti, s katerimi bo zagotovljena podpora duševnega zdravja celotne populacije, še posebej pa bo pozornost namenjena duševnemu zdravju otrok in mladostnikov od 14. do 25. leta. Cilj akcijskega načrta je prav tako približati storitve promocije, preventive in obravnave na področju duševnega zdravja na primarni ravni in izboljšati njihovo dostopnost in kakovost. Strateški cilji dokumenta so tudi spodbujanje in krepitev medsektorskega sodelovanje služb na področju duševnega zdravja in boljši razvoj specialističnih storitev v psihiatričnih bolnišnicah.  </w:t>
      </w:r>
    </w:p>
    <w:p w14:paraId="2896B469" w14:textId="77777777" w:rsidR="00E40949" w:rsidRDefault="00E40949" w:rsidP="009F0703">
      <w:pPr>
        <w:autoSpaceDE w:val="0"/>
        <w:autoSpaceDN w:val="0"/>
        <w:adjustRightInd w:val="0"/>
        <w:spacing w:line="240" w:lineRule="auto"/>
        <w:jc w:val="both"/>
        <w:rPr>
          <w:rFonts w:cs="Arial"/>
          <w:color w:val="000000"/>
          <w:szCs w:val="20"/>
        </w:rPr>
      </w:pPr>
    </w:p>
    <w:p w14:paraId="1EF2D558" w14:textId="77777777" w:rsidR="00E40949" w:rsidRDefault="009F0703" w:rsidP="009F0703">
      <w:pPr>
        <w:autoSpaceDE w:val="0"/>
        <w:autoSpaceDN w:val="0"/>
        <w:adjustRightInd w:val="0"/>
        <w:spacing w:line="240" w:lineRule="auto"/>
        <w:jc w:val="both"/>
        <w:rPr>
          <w:rFonts w:cs="Arial"/>
          <w:color w:val="000000"/>
          <w:szCs w:val="20"/>
        </w:rPr>
      </w:pPr>
      <w:r w:rsidRPr="009F0703">
        <w:rPr>
          <w:rFonts w:cs="Arial"/>
          <w:color w:val="000000"/>
          <w:szCs w:val="20"/>
        </w:rPr>
        <w:t xml:space="preserve">Poleg omenjenega, prav tako vključuje cilje za zmanjšanje samomora in z alkoholom povezanih duševnih motenj, naloge za krepitev znanja in kompetenc na področju duševnega zdravja, za izvajanje socialnovarstvenih programov in programov v podporo družini in nenazadnje tudi cilje za aktivnosti in programe, s katerimi se vzpostavljajo podporna okolja v vzgojno‒izobraževalnih ustanovah, institucijah in lokalnih skupnostih. </w:t>
      </w:r>
    </w:p>
    <w:p w14:paraId="4B6F0C15" w14:textId="77777777" w:rsidR="00E40949" w:rsidRDefault="00E40949" w:rsidP="009F0703">
      <w:pPr>
        <w:autoSpaceDE w:val="0"/>
        <w:autoSpaceDN w:val="0"/>
        <w:adjustRightInd w:val="0"/>
        <w:spacing w:line="240" w:lineRule="auto"/>
        <w:jc w:val="both"/>
        <w:rPr>
          <w:rFonts w:cs="Arial"/>
          <w:color w:val="000000"/>
          <w:szCs w:val="20"/>
        </w:rPr>
      </w:pPr>
    </w:p>
    <w:p w14:paraId="0EE52EE5" w14:textId="64EF4D22" w:rsidR="009F0703" w:rsidRPr="009F0703" w:rsidRDefault="009F0703" w:rsidP="009F0703">
      <w:pPr>
        <w:autoSpaceDE w:val="0"/>
        <w:autoSpaceDN w:val="0"/>
        <w:adjustRightInd w:val="0"/>
        <w:spacing w:line="240" w:lineRule="auto"/>
        <w:jc w:val="both"/>
        <w:rPr>
          <w:rFonts w:cs="Arial"/>
          <w:color w:val="000000"/>
          <w:szCs w:val="20"/>
        </w:rPr>
      </w:pPr>
      <w:r w:rsidRPr="009F0703">
        <w:rPr>
          <w:rFonts w:cs="Arial"/>
          <w:color w:val="000000"/>
          <w:szCs w:val="20"/>
        </w:rPr>
        <w:t>Dokument prav tako opredeljuje načine zmanjševanja deficitarnosti poklicev na področju duševnega zdravja v Sloveniji.</w:t>
      </w:r>
    </w:p>
    <w:p w14:paraId="0944B99F" w14:textId="77777777" w:rsidR="009F0703" w:rsidRPr="009F0703" w:rsidRDefault="009F0703" w:rsidP="009F0703">
      <w:pPr>
        <w:autoSpaceDE w:val="0"/>
        <w:autoSpaceDN w:val="0"/>
        <w:adjustRightInd w:val="0"/>
        <w:spacing w:line="240" w:lineRule="auto"/>
        <w:jc w:val="both"/>
        <w:rPr>
          <w:rFonts w:cs="Arial"/>
          <w:color w:val="000000"/>
          <w:szCs w:val="20"/>
        </w:rPr>
      </w:pPr>
    </w:p>
    <w:p w14:paraId="7253684A" w14:textId="2C91C59B" w:rsidR="009F0703" w:rsidRPr="009F0703" w:rsidRDefault="009F0703" w:rsidP="009F0703">
      <w:pPr>
        <w:autoSpaceDE w:val="0"/>
        <w:autoSpaceDN w:val="0"/>
        <w:adjustRightInd w:val="0"/>
        <w:spacing w:line="240" w:lineRule="auto"/>
        <w:jc w:val="both"/>
        <w:rPr>
          <w:rFonts w:cs="Arial"/>
          <w:color w:val="000000"/>
          <w:szCs w:val="20"/>
        </w:rPr>
      </w:pPr>
      <w:r w:rsidRPr="009F0703">
        <w:rPr>
          <w:rFonts w:cs="Arial"/>
          <w:color w:val="000000"/>
          <w:szCs w:val="20"/>
        </w:rPr>
        <w:t>Vir: Ministrstvo za zdravje</w:t>
      </w:r>
    </w:p>
    <w:p w14:paraId="42803ED6" w14:textId="77777777" w:rsidR="00FE762C" w:rsidRPr="009F0703" w:rsidRDefault="00FE762C" w:rsidP="00FE762C">
      <w:pPr>
        <w:autoSpaceDE w:val="0"/>
        <w:autoSpaceDN w:val="0"/>
        <w:adjustRightInd w:val="0"/>
        <w:spacing w:line="240" w:lineRule="auto"/>
        <w:jc w:val="both"/>
        <w:rPr>
          <w:rFonts w:cs="Arial"/>
          <w:color w:val="000000"/>
          <w:szCs w:val="20"/>
        </w:rPr>
      </w:pPr>
    </w:p>
    <w:p w14:paraId="08B36B00" w14:textId="2A264B78" w:rsidR="008B4866" w:rsidRPr="008B4866" w:rsidRDefault="008B4866" w:rsidP="008B4866">
      <w:pPr>
        <w:autoSpaceDE w:val="0"/>
        <w:autoSpaceDN w:val="0"/>
        <w:adjustRightInd w:val="0"/>
        <w:spacing w:line="240" w:lineRule="auto"/>
        <w:jc w:val="both"/>
        <w:rPr>
          <w:rFonts w:cs="Arial"/>
          <w:b/>
          <w:bCs/>
          <w:color w:val="000000"/>
          <w:szCs w:val="20"/>
        </w:rPr>
      </w:pPr>
      <w:r w:rsidRPr="008B4866">
        <w:rPr>
          <w:rFonts w:cs="Arial"/>
          <w:b/>
          <w:bCs/>
          <w:color w:val="000000"/>
          <w:szCs w:val="20"/>
        </w:rPr>
        <w:t>Vlada dala soglasje k dopolnitvi Letnega načrta upravljanja kapitalskih naložb</w:t>
      </w:r>
    </w:p>
    <w:p w14:paraId="661C9565" w14:textId="77777777" w:rsidR="008B4866" w:rsidRPr="008B4866" w:rsidRDefault="008B4866" w:rsidP="008B4866">
      <w:pPr>
        <w:autoSpaceDE w:val="0"/>
        <w:autoSpaceDN w:val="0"/>
        <w:adjustRightInd w:val="0"/>
        <w:spacing w:line="240" w:lineRule="auto"/>
        <w:jc w:val="both"/>
        <w:rPr>
          <w:rFonts w:cs="Arial"/>
          <w:b/>
          <w:bCs/>
          <w:color w:val="000000"/>
          <w:szCs w:val="20"/>
        </w:rPr>
      </w:pPr>
    </w:p>
    <w:p w14:paraId="719C3EF2" w14:textId="77777777" w:rsidR="008B4866" w:rsidRPr="008B4866" w:rsidRDefault="008B4866" w:rsidP="008B4866">
      <w:pPr>
        <w:autoSpaceDE w:val="0"/>
        <w:autoSpaceDN w:val="0"/>
        <w:adjustRightInd w:val="0"/>
        <w:spacing w:line="240" w:lineRule="auto"/>
        <w:jc w:val="both"/>
        <w:rPr>
          <w:rFonts w:cs="Arial"/>
          <w:color w:val="000000"/>
          <w:szCs w:val="20"/>
        </w:rPr>
      </w:pPr>
      <w:r w:rsidRPr="008B4866">
        <w:rPr>
          <w:rFonts w:cs="Arial"/>
          <w:color w:val="000000"/>
          <w:szCs w:val="20"/>
        </w:rPr>
        <w:t>Vlada je Slovenskemu državnemu holdingu dala soglasje k dopolnitvi Letnega načrta upravljanja kapitalskih naložb za leto 2022 v točki, ki se nanaša na Slovenske železnice oziroma Skupino Slovenske železnice.</w:t>
      </w:r>
    </w:p>
    <w:p w14:paraId="1227C267" w14:textId="77777777" w:rsidR="008B4866" w:rsidRPr="008B4866" w:rsidRDefault="008B4866" w:rsidP="008B4866">
      <w:pPr>
        <w:autoSpaceDE w:val="0"/>
        <w:autoSpaceDN w:val="0"/>
        <w:adjustRightInd w:val="0"/>
        <w:spacing w:line="240" w:lineRule="auto"/>
        <w:jc w:val="both"/>
        <w:rPr>
          <w:rFonts w:cs="Arial"/>
          <w:color w:val="000000"/>
          <w:szCs w:val="20"/>
        </w:rPr>
      </w:pPr>
    </w:p>
    <w:p w14:paraId="1A599FE5" w14:textId="77777777" w:rsidR="008B4866" w:rsidRPr="008B4866" w:rsidRDefault="008B4866" w:rsidP="008B4866">
      <w:pPr>
        <w:autoSpaceDE w:val="0"/>
        <w:autoSpaceDN w:val="0"/>
        <w:adjustRightInd w:val="0"/>
        <w:spacing w:line="240" w:lineRule="auto"/>
        <w:jc w:val="both"/>
        <w:rPr>
          <w:rFonts w:cs="Arial"/>
          <w:color w:val="000000"/>
          <w:szCs w:val="20"/>
        </w:rPr>
      </w:pPr>
      <w:r w:rsidRPr="008B4866">
        <w:rPr>
          <w:rFonts w:cs="Arial"/>
          <w:color w:val="000000"/>
          <w:szCs w:val="20"/>
        </w:rPr>
        <w:t xml:space="preserve">Letni načrt upravljanja kapitalskih naložb je skladno z Zakonom o Slovenskem državnem holdingu akt upravljanja Slovenskega državnega holdinga, ki ga sprejme uprava holdinga, k njemu pa podata soglasje nadzorni svet holdinga in vlada. </w:t>
      </w:r>
    </w:p>
    <w:p w14:paraId="7B57C9B0" w14:textId="77777777" w:rsidR="008B4866" w:rsidRPr="008B4866" w:rsidRDefault="008B4866" w:rsidP="008B4866">
      <w:pPr>
        <w:autoSpaceDE w:val="0"/>
        <w:autoSpaceDN w:val="0"/>
        <w:adjustRightInd w:val="0"/>
        <w:spacing w:line="240" w:lineRule="auto"/>
        <w:jc w:val="both"/>
        <w:rPr>
          <w:rFonts w:cs="Arial"/>
          <w:color w:val="000000"/>
          <w:szCs w:val="20"/>
        </w:rPr>
      </w:pPr>
    </w:p>
    <w:p w14:paraId="71E1594C" w14:textId="77777777" w:rsidR="008B4866" w:rsidRPr="008B4866" w:rsidRDefault="008B4866" w:rsidP="008B4866">
      <w:pPr>
        <w:autoSpaceDE w:val="0"/>
        <w:autoSpaceDN w:val="0"/>
        <w:adjustRightInd w:val="0"/>
        <w:spacing w:line="240" w:lineRule="auto"/>
        <w:jc w:val="both"/>
        <w:rPr>
          <w:rFonts w:cs="Arial"/>
          <w:color w:val="000000"/>
          <w:szCs w:val="20"/>
        </w:rPr>
      </w:pPr>
      <w:r w:rsidRPr="008B4866">
        <w:rPr>
          <w:rFonts w:cs="Arial"/>
          <w:color w:val="000000"/>
          <w:szCs w:val="20"/>
        </w:rPr>
        <w:t xml:space="preserve">Uprava Slovenskega državnega holdinga je na pobudo družbe Slovenske železnice in po prejemu zagotovila Ministrstva za finance, da so sredstva v proračunu za namen dokapitalizacije družbe v višini 150 milijonov evrov zagotovljena, sprejela odločitev o dopolnitvi Letnega načrta upravljanja 2022 v delu, ki se nanaša na Slovenske železnice oziroma Skupino Slovenske železnice. </w:t>
      </w:r>
    </w:p>
    <w:p w14:paraId="6D2BBC42" w14:textId="77777777" w:rsidR="008B4866" w:rsidRPr="008B4866" w:rsidRDefault="008B4866" w:rsidP="008B4866">
      <w:pPr>
        <w:autoSpaceDE w:val="0"/>
        <w:autoSpaceDN w:val="0"/>
        <w:adjustRightInd w:val="0"/>
        <w:spacing w:line="240" w:lineRule="auto"/>
        <w:jc w:val="both"/>
        <w:rPr>
          <w:rFonts w:cs="Arial"/>
          <w:color w:val="000000"/>
          <w:szCs w:val="20"/>
        </w:rPr>
      </w:pPr>
    </w:p>
    <w:p w14:paraId="41E20F5C" w14:textId="77777777" w:rsidR="008B4866" w:rsidRPr="008B4866" w:rsidRDefault="008B4866" w:rsidP="008B4866">
      <w:pPr>
        <w:autoSpaceDE w:val="0"/>
        <w:autoSpaceDN w:val="0"/>
        <w:adjustRightInd w:val="0"/>
        <w:spacing w:line="240" w:lineRule="auto"/>
        <w:jc w:val="both"/>
        <w:rPr>
          <w:rFonts w:cs="Arial"/>
          <w:color w:val="000000"/>
          <w:szCs w:val="20"/>
        </w:rPr>
      </w:pPr>
      <w:r w:rsidRPr="008B4866">
        <w:rPr>
          <w:rFonts w:cs="Arial"/>
          <w:color w:val="000000"/>
          <w:szCs w:val="20"/>
        </w:rPr>
        <w:t>Slovenski državni holding bo izvedel vse upravljavske aktivnosti, ki bodo potrebne za realizacijo dokapitalizacije družbe s strani Republike Slovenije, in sicer z namenom realizacije investicij v nova vozna sredstva potniškega železniškega prometa v skladu s Strategijo upravljanja. Predvidena višina dokapitalizacije znaša 150 milijonov evrov.</w:t>
      </w:r>
    </w:p>
    <w:p w14:paraId="18741F1B" w14:textId="77777777" w:rsidR="008B4866" w:rsidRPr="008B4866" w:rsidRDefault="008B4866" w:rsidP="008B4866">
      <w:pPr>
        <w:autoSpaceDE w:val="0"/>
        <w:autoSpaceDN w:val="0"/>
        <w:adjustRightInd w:val="0"/>
        <w:spacing w:line="240" w:lineRule="auto"/>
        <w:jc w:val="both"/>
        <w:rPr>
          <w:rFonts w:cs="Arial"/>
          <w:color w:val="000000"/>
          <w:szCs w:val="20"/>
        </w:rPr>
      </w:pPr>
    </w:p>
    <w:p w14:paraId="4CF75E66" w14:textId="39DA0AC0" w:rsidR="00FE762C" w:rsidRPr="008B4866" w:rsidRDefault="008B4866" w:rsidP="008B4866">
      <w:pPr>
        <w:autoSpaceDE w:val="0"/>
        <w:autoSpaceDN w:val="0"/>
        <w:adjustRightInd w:val="0"/>
        <w:spacing w:line="240" w:lineRule="auto"/>
        <w:jc w:val="both"/>
        <w:rPr>
          <w:rFonts w:cs="Arial"/>
          <w:color w:val="000000"/>
          <w:szCs w:val="20"/>
        </w:rPr>
      </w:pPr>
      <w:r w:rsidRPr="008B4866">
        <w:rPr>
          <w:rFonts w:cs="Arial"/>
          <w:color w:val="000000"/>
          <w:szCs w:val="20"/>
        </w:rPr>
        <w:t>Vir: Ministrstvo za finance</w:t>
      </w:r>
    </w:p>
    <w:p w14:paraId="48ED53E8" w14:textId="77777777" w:rsidR="00FE762C" w:rsidRPr="00FE762C" w:rsidRDefault="00FE762C" w:rsidP="00FE762C">
      <w:pPr>
        <w:autoSpaceDE w:val="0"/>
        <w:autoSpaceDN w:val="0"/>
        <w:adjustRightInd w:val="0"/>
        <w:spacing w:line="240" w:lineRule="auto"/>
        <w:jc w:val="both"/>
        <w:rPr>
          <w:rFonts w:cs="Arial"/>
          <w:b/>
          <w:bCs/>
          <w:color w:val="000000"/>
          <w:szCs w:val="20"/>
        </w:rPr>
      </w:pPr>
    </w:p>
    <w:p w14:paraId="6B102787" w14:textId="4976644F" w:rsidR="00780B61" w:rsidRPr="00780B61" w:rsidRDefault="00780B61" w:rsidP="00780B61">
      <w:pPr>
        <w:autoSpaceDE w:val="0"/>
        <w:autoSpaceDN w:val="0"/>
        <w:adjustRightInd w:val="0"/>
        <w:spacing w:line="240" w:lineRule="auto"/>
        <w:jc w:val="both"/>
        <w:rPr>
          <w:rFonts w:cs="Arial"/>
          <w:b/>
          <w:bCs/>
          <w:color w:val="000000"/>
          <w:szCs w:val="20"/>
        </w:rPr>
      </w:pPr>
      <w:r w:rsidRPr="00780B61">
        <w:rPr>
          <w:rFonts w:cs="Arial"/>
          <w:b/>
          <w:bCs/>
          <w:color w:val="000000"/>
          <w:szCs w:val="20"/>
        </w:rPr>
        <w:t>Vlada Republike Slovenije je sprejela novo poslovno politiko Slovenskega regionalno razvojnega sklada</w:t>
      </w:r>
    </w:p>
    <w:p w14:paraId="65C94ECA" w14:textId="77777777" w:rsidR="00780B61" w:rsidRPr="00780B61" w:rsidRDefault="00780B61" w:rsidP="00780B61">
      <w:pPr>
        <w:autoSpaceDE w:val="0"/>
        <w:autoSpaceDN w:val="0"/>
        <w:adjustRightInd w:val="0"/>
        <w:spacing w:line="240" w:lineRule="auto"/>
        <w:jc w:val="both"/>
        <w:rPr>
          <w:rFonts w:cs="Arial"/>
          <w:b/>
          <w:bCs/>
          <w:color w:val="000000"/>
          <w:szCs w:val="20"/>
        </w:rPr>
      </w:pPr>
    </w:p>
    <w:p w14:paraId="76E0992F" w14:textId="77777777" w:rsidR="00780B61" w:rsidRPr="00780B61" w:rsidRDefault="00780B61" w:rsidP="00780B61">
      <w:pPr>
        <w:autoSpaceDE w:val="0"/>
        <w:autoSpaceDN w:val="0"/>
        <w:adjustRightInd w:val="0"/>
        <w:spacing w:line="240" w:lineRule="auto"/>
        <w:jc w:val="both"/>
        <w:rPr>
          <w:rFonts w:cs="Arial"/>
          <w:color w:val="000000"/>
          <w:szCs w:val="20"/>
        </w:rPr>
      </w:pPr>
      <w:r w:rsidRPr="00780B61">
        <w:rPr>
          <w:rFonts w:cs="Arial"/>
          <w:color w:val="000000"/>
          <w:szCs w:val="20"/>
        </w:rPr>
        <w:lastRenderedPageBreak/>
        <w:t xml:space="preserve">Vlada Republike Slovenije je sprejela Poslovno politiko, ki določa smernice delovanja Slovenskega regionalnega razvojnega sklada v obdobju 2022–2026, ob upoštevanju strateških in operativnih temeljnih usmeritvah Evropske unije in Republike Slovenije na področju regionalnega razvoja. </w:t>
      </w:r>
    </w:p>
    <w:p w14:paraId="21619F4E" w14:textId="77777777" w:rsidR="00780B61" w:rsidRPr="00780B61" w:rsidRDefault="00780B61" w:rsidP="00780B61">
      <w:pPr>
        <w:autoSpaceDE w:val="0"/>
        <w:autoSpaceDN w:val="0"/>
        <w:adjustRightInd w:val="0"/>
        <w:spacing w:line="240" w:lineRule="auto"/>
        <w:jc w:val="both"/>
        <w:rPr>
          <w:rFonts w:cs="Arial"/>
          <w:color w:val="000000"/>
          <w:szCs w:val="20"/>
        </w:rPr>
      </w:pPr>
    </w:p>
    <w:p w14:paraId="3929374C" w14:textId="77777777" w:rsidR="00780B61" w:rsidRPr="00780B61" w:rsidRDefault="00780B61" w:rsidP="00780B61">
      <w:pPr>
        <w:autoSpaceDE w:val="0"/>
        <w:autoSpaceDN w:val="0"/>
        <w:adjustRightInd w:val="0"/>
        <w:spacing w:line="240" w:lineRule="auto"/>
        <w:jc w:val="both"/>
        <w:rPr>
          <w:rFonts w:cs="Arial"/>
          <w:color w:val="000000"/>
          <w:szCs w:val="20"/>
        </w:rPr>
      </w:pPr>
      <w:r w:rsidRPr="00780B61">
        <w:rPr>
          <w:rFonts w:cs="Arial"/>
          <w:color w:val="000000"/>
          <w:szCs w:val="20"/>
        </w:rPr>
        <w:t xml:space="preserve">Spremembe v poslovni politiki so v veliki meri posledica prizadevanj na vseh ravneh, da se Slovenija </w:t>
      </w:r>
      <w:proofErr w:type="spellStart"/>
      <w:r w:rsidRPr="00780B61">
        <w:rPr>
          <w:rFonts w:cs="Arial"/>
          <w:color w:val="000000"/>
          <w:szCs w:val="20"/>
        </w:rPr>
        <w:t>ogljično</w:t>
      </w:r>
      <w:proofErr w:type="spellEnd"/>
      <w:r w:rsidRPr="00780B61">
        <w:rPr>
          <w:rFonts w:cs="Arial"/>
          <w:color w:val="000000"/>
          <w:szCs w:val="20"/>
        </w:rPr>
        <w:t xml:space="preserve"> in digitalno preobrazi ter postane podnebno nevtralna do leta 2050. Zastavljeni cilji in politike Sklada so hkrati usmerjene v glavne cilje regionalne politike Slovenije za to obdobje.</w:t>
      </w:r>
    </w:p>
    <w:p w14:paraId="7D3B2EC7" w14:textId="77777777" w:rsidR="00780B61" w:rsidRPr="00780B61" w:rsidRDefault="00780B61" w:rsidP="00780B61">
      <w:pPr>
        <w:autoSpaceDE w:val="0"/>
        <w:autoSpaceDN w:val="0"/>
        <w:adjustRightInd w:val="0"/>
        <w:spacing w:line="240" w:lineRule="auto"/>
        <w:jc w:val="both"/>
        <w:rPr>
          <w:rFonts w:cs="Arial"/>
          <w:color w:val="000000"/>
          <w:szCs w:val="20"/>
        </w:rPr>
      </w:pPr>
    </w:p>
    <w:p w14:paraId="627E9621" w14:textId="77777777" w:rsidR="00780B61" w:rsidRPr="00780B61" w:rsidRDefault="00780B61" w:rsidP="00780B61">
      <w:pPr>
        <w:autoSpaceDE w:val="0"/>
        <w:autoSpaceDN w:val="0"/>
        <w:adjustRightInd w:val="0"/>
        <w:spacing w:line="240" w:lineRule="auto"/>
        <w:jc w:val="both"/>
        <w:rPr>
          <w:rFonts w:cs="Arial"/>
          <w:color w:val="000000"/>
          <w:szCs w:val="20"/>
        </w:rPr>
      </w:pPr>
      <w:r w:rsidRPr="00780B61">
        <w:rPr>
          <w:rFonts w:cs="Arial"/>
          <w:color w:val="000000"/>
          <w:szCs w:val="20"/>
        </w:rPr>
        <w:t xml:space="preserve">Za izvedbo predvidenih programov oziroma ukrepov Sklad planira naložbe iz lastnih virov v višini skupaj najmanj 210 milijonov evrov in oblikovanje dodatnih finančnih spodbud v sodelovanju z drugimi organi v višini najmanj 40 milijonov evrov. </w:t>
      </w:r>
    </w:p>
    <w:p w14:paraId="2D526A59" w14:textId="77777777" w:rsidR="00780B61" w:rsidRPr="00780B61" w:rsidRDefault="00780B61" w:rsidP="00780B61">
      <w:pPr>
        <w:autoSpaceDE w:val="0"/>
        <w:autoSpaceDN w:val="0"/>
        <w:adjustRightInd w:val="0"/>
        <w:spacing w:line="240" w:lineRule="auto"/>
        <w:jc w:val="both"/>
        <w:rPr>
          <w:rFonts w:cs="Arial"/>
          <w:color w:val="000000"/>
          <w:szCs w:val="20"/>
        </w:rPr>
      </w:pPr>
    </w:p>
    <w:p w14:paraId="53B8D7DA" w14:textId="4DC6A38F" w:rsidR="00FE762C" w:rsidRPr="00780B61" w:rsidRDefault="00780B61" w:rsidP="00780B61">
      <w:pPr>
        <w:autoSpaceDE w:val="0"/>
        <w:autoSpaceDN w:val="0"/>
        <w:adjustRightInd w:val="0"/>
        <w:spacing w:line="240" w:lineRule="auto"/>
        <w:jc w:val="both"/>
        <w:rPr>
          <w:rFonts w:cs="Arial"/>
          <w:color w:val="000000"/>
          <w:szCs w:val="20"/>
        </w:rPr>
      </w:pPr>
      <w:r w:rsidRPr="00780B61">
        <w:rPr>
          <w:rFonts w:cs="Arial"/>
          <w:color w:val="000000"/>
          <w:szCs w:val="20"/>
        </w:rPr>
        <w:t>Vir: Ministrstvo za gospodarski razvoj in tehnologijo</w:t>
      </w:r>
    </w:p>
    <w:p w14:paraId="753DA799" w14:textId="77777777" w:rsidR="00FE762C" w:rsidRPr="00FE762C" w:rsidRDefault="00FE762C" w:rsidP="00FE762C">
      <w:pPr>
        <w:autoSpaceDE w:val="0"/>
        <w:autoSpaceDN w:val="0"/>
        <w:adjustRightInd w:val="0"/>
        <w:spacing w:line="240" w:lineRule="auto"/>
        <w:jc w:val="both"/>
        <w:rPr>
          <w:rFonts w:cs="Arial"/>
          <w:b/>
          <w:bCs/>
          <w:color w:val="000000"/>
          <w:szCs w:val="20"/>
        </w:rPr>
      </w:pPr>
    </w:p>
    <w:p w14:paraId="7598E5E2" w14:textId="57BBECB5" w:rsidR="00725289" w:rsidRPr="00725289" w:rsidRDefault="00725289" w:rsidP="00725289">
      <w:pPr>
        <w:autoSpaceDE w:val="0"/>
        <w:autoSpaceDN w:val="0"/>
        <w:adjustRightInd w:val="0"/>
        <w:spacing w:line="240" w:lineRule="auto"/>
        <w:jc w:val="both"/>
        <w:rPr>
          <w:rFonts w:cs="Arial"/>
          <w:b/>
          <w:bCs/>
          <w:color w:val="000000"/>
          <w:szCs w:val="20"/>
        </w:rPr>
      </w:pPr>
      <w:r w:rsidRPr="00725289">
        <w:rPr>
          <w:rFonts w:cs="Arial"/>
          <w:b/>
          <w:bCs/>
          <w:color w:val="000000"/>
          <w:szCs w:val="20"/>
        </w:rPr>
        <w:t>Poročilo o izvedbi programa dela državne geodetske službe za leto 2022</w:t>
      </w:r>
    </w:p>
    <w:p w14:paraId="05B808B7" w14:textId="77777777" w:rsidR="00725289" w:rsidRPr="00725289" w:rsidRDefault="00725289" w:rsidP="00725289">
      <w:pPr>
        <w:autoSpaceDE w:val="0"/>
        <w:autoSpaceDN w:val="0"/>
        <w:adjustRightInd w:val="0"/>
        <w:spacing w:line="240" w:lineRule="auto"/>
        <w:jc w:val="both"/>
        <w:rPr>
          <w:rFonts w:cs="Arial"/>
          <w:b/>
          <w:bCs/>
          <w:color w:val="000000"/>
          <w:szCs w:val="20"/>
        </w:rPr>
      </w:pPr>
    </w:p>
    <w:p w14:paraId="00330078" w14:textId="77777777" w:rsidR="00725289" w:rsidRPr="00725289" w:rsidRDefault="00725289" w:rsidP="00725289">
      <w:pPr>
        <w:autoSpaceDE w:val="0"/>
        <w:autoSpaceDN w:val="0"/>
        <w:adjustRightInd w:val="0"/>
        <w:spacing w:line="240" w:lineRule="auto"/>
        <w:jc w:val="both"/>
        <w:rPr>
          <w:rFonts w:cs="Arial"/>
          <w:color w:val="000000"/>
          <w:szCs w:val="20"/>
        </w:rPr>
      </w:pPr>
      <w:r w:rsidRPr="00725289">
        <w:rPr>
          <w:rFonts w:cs="Arial"/>
          <w:color w:val="000000"/>
          <w:szCs w:val="20"/>
        </w:rPr>
        <w:t>Vlada je sprejela Poročilo o izvedbi Programa dela državne geodetske službe za leto 2021. Poročilo o izvedbi Programa dela državne geodetske službe za leto 2021 je sestavljeno iz poročila o izvedbi programa dela državne geodetske službe za leto 2021 (poročilo o delu Geodetske uprave Republike Slovenije) in drugih ministrstev, ki so bila vključena v ta program, in vključuje tudi poročilo o izvedbi letnega programa Geodetskega inštituta Slovenije za leto 2021 in poročilo o realizaciji planiranih sredstev po proračunskih postavkah Geodetske uprave Republike Slovenije v letu 2021.</w:t>
      </w:r>
    </w:p>
    <w:p w14:paraId="3FA5A09C" w14:textId="77777777" w:rsidR="00725289" w:rsidRPr="00725289" w:rsidRDefault="00725289" w:rsidP="00725289">
      <w:pPr>
        <w:autoSpaceDE w:val="0"/>
        <w:autoSpaceDN w:val="0"/>
        <w:adjustRightInd w:val="0"/>
        <w:spacing w:line="240" w:lineRule="auto"/>
        <w:jc w:val="both"/>
        <w:rPr>
          <w:rFonts w:cs="Arial"/>
          <w:color w:val="000000"/>
          <w:szCs w:val="20"/>
        </w:rPr>
      </w:pPr>
    </w:p>
    <w:p w14:paraId="59539DE1" w14:textId="500F502C" w:rsidR="00FE762C" w:rsidRPr="00725289" w:rsidRDefault="00725289" w:rsidP="00725289">
      <w:pPr>
        <w:autoSpaceDE w:val="0"/>
        <w:autoSpaceDN w:val="0"/>
        <w:adjustRightInd w:val="0"/>
        <w:spacing w:line="240" w:lineRule="auto"/>
        <w:jc w:val="both"/>
        <w:rPr>
          <w:rFonts w:cs="Arial"/>
          <w:color w:val="000000"/>
          <w:szCs w:val="20"/>
        </w:rPr>
      </w:pPr>
      <w:r w:rsidRPr="00725289">
        <w:rPr>
          <w:rFonts w:cs="Arial"/>
          <w:color w:val="000000"/>
          <w:szCs w:val="20"/>
        </w:rPr>
        <w:t>Vir: Ministrstvo za okolje in prostor</w:t>
      </w:r>
    </w:p>
    <w:p w14:paraId="77DC9FF8" w14:textId="77777777" w:rsidR="00FE762C" w:rsidRPr="00FE762C" w:rsidRDefault="00FE762C" w:rsidP="00FE762C">
      <w:pPr>
        <w:autoSpaceDE w:val="0"/>
        <w:autoSpaceDN w:val="0"/>
        <w:adjustRightInd w:val="0"/>
        <w:spacing w:line="240" w:lineRule="auto"/>
        <w:jc w:val="both"/>
        <w:rPr>
          <w:rFonts w:cs="Arial"/>
          <w:b/>
          <w:bCs/>
          <w:color w:val="000000"/>
          <w:szCs w:val="20"/>
        </w:rPr>
      </w:pPr>
    </w:p>
    <w:p w14:paraId="30332D40" w14:textId="1F58AF2E" w:rsidR="00F37F8A" w:rsidRPr="00F37F8A" w:rsidRDefault="00F37F8A" w:rsidP="00F37F8A">
      <w:pPr>
        <w:autoSpaceDE w:val="0"/>
        <w:autoSpaceDN w:val="0"/>
        <w:adjustRightInd w:val="0"/>
        <w:spacing w:line="240" w:lineRule="auto"/>
        <w:jc w:val="both"/>
        <w:rPr>
          <w:rFonts w:cs="Arial"/>
          <w:b/>
          <w:bCs/>
          <w:color w:val="000000"/>
          <w:szCs w:val="20"/>
        </w:rPr>
      </w:pPr>
      <w:r>
        <w:rPr>
          <w:rFonts w:cs="Arial"/>
          <w:b/>
          <w:bCs/>
          <w:color w:val="000000"/>
          <w:szCs w:val="20"/>
        </w:rPr>
        <w:t>Vlada sprejela p</w:t>
      </w:r>
      <w:r w:rsidRPr="00F37F8A">
        <w:rPr>
          <w:rFonts w:cs="Arial"/>
          <w:b/>
          <w:bCs/>
          <w:color w:val="000000"/>
          <w:szCs w:val="20"/>
        </w:rPr>
        <w:t>rogram dela komisije za reševanje vprašanj prikritih grobišč in finančni načrt njenega dela za leto 2022</w:t>
      </w:r>
    </w:p>
    <w:p w14:paraId="365BCD9D" w14:textId="77777777" w:rsidR="00F37F8A" w:rsidRPr="00F37F8A" w:rsidRDefault="00F37F8A" w:rsidP="00F37F8A">
      <w:pPr>
        <w:autoSpaceDE w:val="0"/>
        <w:autoSpaceDN w:val="0"/>
        <w:adjustRightInd w:val="0"/>
        <w:spacing w:line="240" w:lineRule="auto"/>
        <w:jc w:val="both"/>
        <w:rPr>
          <w:rFonts w:cs="Arial"/>
          <w:b/>
          <w:bCs/>
          <w:color w:val="000000"/>
          <w:szCs w:val="20"/>
        </w:rPr>
      </w:pPr>
    </w:p>
    <w:p w14:paraId="7AEBBFF2" w14:textId="77777777" w:rsidR="00F37F8A" w:rsidRPr="00F37F8A" w:rsidRDefault="00F37F8A" w:rsidP="00F37F8A">
      <w:pPr>
        <w:autoSpaceDE w:val="0"/>
        <w:autoSpaceDN w:val="0"/>
        <w:adjustRightInd w:val="0"/>
        <w:spacing w:line="240" w:lineRule="auto"/>
        <w:jc w:val="both"/>
        <w:rPr>
          <w:rFonts w:cs="Arial"/>
          <w:color w:val="000000"/>
          <w:szCs w:val="20"/>
        </w:rPr>
      </w:pPr>
      <w:r w:rsidRPr="00F37F8A">
        <w:rPr>
          <w:rFonts w:cs="Arial"/>
          <w:color w:val="000000"/>
          <w:szCs w:val="20"/>
        </w:rPr>
        <w:t xml:space="preserve">Vlada Republike Slovenije je na današnji seji potrdila Program dela Komisije Vlade Republike Slovenije za reševanje vprašanj prikritih grobišč za leto 2022 in sprejela Finančni načrt dela Komisije Vlade Republike Slovenije za reševanje vprašanj prikritih grobišč za leto 2022. </w:t>
      </w:r>
    </w:p>
    <w:p w14:paraId="412FA4CB" w14:textId="77777777" w:rsidR="00F37F8A" w:rsidRPr="00F37F8A" w:rsidRDefault="00F37F8A" w:rsidP="00F37F8A">
      <w:pPr>
        <w:autoSpaceDE w:val="0"/>
        <w:autoSpaceDN w:val="0"/>
        <w:adjustRightInd w:val="0"/>
        <w:spacing w:line="240" w:lineRule="auto"/>
        <w:jc w:val="both"/>
        <w:rPr>
          <w:rFonts w:cs="Arial"/>
          <w:color w:val="000000"/>
          <w:szCs w:val="20"/>
        </w:rPr>
      </w:pPr>
    </w:p>
    <w:p w14:paraId="5BD1DF94" w14:textId="77777777" w:rsidR="00F37F8A" w:rsidRPr="00F37F8A" w:rsidRDefault="00F37F8A" w:rsidP="00F37F8A">
      <w:pPr>
        <w:autoSpaceDE w:val="0"/>
        <w:autoSpaceDN w:val="0"/>
        <w:adjustRightInd w:val="0"/>
        <w:spacing w:line="240" w:lineRule="auto"/>
        <w:jc w:val="both"/>
        <w:rPr>
          <w:rFonts w:cs="Arial"/>
          <w:color w:val="000000"/>
          <w:szCs w:val="20"/>
        </w:rPr>
      </w:pPr>
      <w:r w:rsidRPr="00F37F8A">
        <w:rPr>
          <w:rFonts w:cs="Arial"/>
          <w:color w:val="000000"/>
          <w:szCs w:val="20"/>
        </w:rPr>
        <w:t xml:space="preserve">Zakon o prikritih vojnih grobiščih in pokopu žrtev  v tretjem odstavku 4. člena določa, da mora Komisija Vlade Republike Slovenije za reševanje vprašanj prikritih grobišč posredovati Vladi Republike Slovenije v potrditev sprejeti letni program dela ter v sprejem pripravljen predlog finančnega načrta dela. </w:t>
      </w:r>
    </w:p>
    <w:p w14:paraId="1D7B16D2" w14:textId="77777777" w:rsidR="00F37F8A" w:rsidRPr="00F37F8A" w:rsidRDefault="00F37F8A" w:rsidP="00F37F8A">
      <w:pPr>
        <w:autoSpaceDE w:val="0"/>
        <w:autoSpaceDN w:val="0"/>
        <w:adjustRightInd w:val="0"/>
        <w:spacing w:line="240" w:lineRule="auto"/>
        <w:jc w:val="both"/>
        <w:rPr>
          <w:rFonts w:cs="Arial"/>
          <w:color w:val="000000"/>
          <w:szCs w:val="20"/>
        </w:rPr>
      </w:pPr>
    </w:p>
    <w:p w14:paraId="162738E7" w14:textId="77777777" w:rsidR="00F37F8A" w:rsidRPr="00F37F8A" w:rsidRDefault="00F37F8A" w:rsidP="00F37F8A">
      <w:pPr>
        <w:autoSpaceDE w:val="0"/>
        <w:autoSpaceDN w:val="0"/>
        <w:adjustRightInd w:val="0"/>
        <w:spacing w:line="240" w:lineRule="auto"/>
        <w:jc w:val="both"/>
        <w:rPr>
          <w:rFonts w:cs="Arial"/>
          <w:color w:val="000000"/>
          <w:szCs w:val="20"/>
        </w:rPr>
      </w:pPr>
      <w:r w:rsidRPr="00F37F8A">
        <w:rPr>
          <w:rFonts w:cs="Arial"/>
          <w:color w:val="000000"/>
          <w:szCs w:val="20"/>
        </w:rPr>
        <w:t>Program dela Komisije Vlade Republike Slovenije za reševanje vprašanj prikritih grobišč za leto 2022 je komisija sprejela na 34. redni seji. Program temelji na naslednjih točkah:</w:t>
      </w:r>
    </w:p>
    <w:p w14:paraId="79BEBBBF" w14:textId="50E8E330" w:rsidR="00F37F8A" w:rsidRPr="00135A94" w:rsidRDefault="00F37F8A" w:rsidP="00135A94">
      <w:pPr>
        <w:pStyle w:val="Odstavekseznama"/>
        <w:numPr>
          <w:ilvl w:val="0"/>
          <w:numId w:val="36"/>
        </w:numPr>
        <w:autoSpaceDE w:val="0"/>
        <w:autoSpaceDN w:val="0"/>
        <w:adjustRightInd w:val="0"/>
        <w:spacing w:line="240" w:lineRule="auto"/>
        <w:jc w:val="both"/>
        <w:rPr>
          <w:rFonts w:cs="Arial"/>
          <w:color w:val="000000"/>
          <w:szCs w:val="20"/>
        </w:rPr>
      </w:pPr>
      <w:r w:rsidRPr="00135A94">
        <w:rPr>
          <w:rFonts w:cs="Arial"/>
          <w:color w:val="000000"/>
          <w:szCs w:val="20"/>
        </w:rPr>
        <w:t>zbiranje in obdelava podatkov o prikritih vojnih grobiščih in grobovih - urejanje evidenc in baze;</w:t>
      </w:r>
    </w:p>
    <w:p w14:paraId="403327C6" w14:textId="77777777" w:rsidR="00135A94" w:rsidRDefault="00F37F8A" w:rsidP="00844A2B">
      <w:pPr>
        <w:pStyle w:val="Odstavekseznama"/>
        <w:numPr>
          <w:ilvl w:val="0"/>
          <w:numId w:val="36"/>
        </w:numPr>
        <w:autoSpaceDE w:val="0"/>
        <w:autoSpaceDN w:val="0"/>
        <w:adjustRightInd w:val="0"/>
        <w:spacing w:line="240" w:lineRule="auto"/>
        <w:jc w:val="both"/>
        <w:rPr>
          <w:rFonts w:cs="Arial"/>
          <w:color w:val="000000"/>
          <w:szCs w:val="20"/>
        </w:rPr>
      </w:pPr>
      <w:r w:rsidRPr="00135A94">
        <w:rPr>
          <w:rFonts w:cs="Arial"/>
          <w:color w:val="000000"/>
          <w:szCs w:val="20"/>
        </w:rPr>
        <w:t>priprava  predlogov za vpis urejenih grobišč v register vojnih grobišč in v register kulturne dediščine;</w:t>
      </w:r>
    </w:p>
    <w:p w14:paraId="3166973A" w14:textId="77777777" w:rsidR="00135A94" w:rsidRDefault="00F37F8A" w:rsidP="00AE64F9">
      <w:pPr>
        <w:pStyle w:val="Odstavekseznama"/>
        <w:numPr>
          <w:ilvl w:val="0"/>
          <w:numId w:val="36"/>
        </w:numPr>
        <w:autoSpaceDE w:val="0"/>
        <w:autoSpaceDN w:val="0"/>
        <w:adjustRightInd w:val="0"/>
        <w:spacing w:line="240" w:lineRule="auto"/>
        <w:jc w:val="both"/>
        <w:rPr>
          <w:rFonts w:cs="Arial"/>
          <w:color w:val="000000"/>
          <w:szCs w:val="20"/>
        </w:rPr>
      </w:pPr>
      <w:r w:rsidRPr="00135A94">
        <w:rPr>
          <w:rFonts w:cs="Arial"/>
          <w:color w:val="000000"/>
          <w:szCs w:val="20"/>
        </w:rPr>
        <w:t>potrjevanje grobišč/sondiranje;</w:t>
      </w:r>
    </w:p>
    <w:p w14:paraId="45D89A75" w14:textId="77777777" w:rsidR="00135A94" w:rsidRDefault="00F37F8A" w:rsidP="006E1C53">
      <w:pPr>
        <w:pStyle w:val="Odstavekseznama"/>
        <w:numPr>
          <w:ilvl w:val="0"/>
          <w:numId w:val="36"/>
        </w:numPr>
        <w:autoSpaceDE w:val="0"/>
        <w:autoSpaceDN w:val="0"/>
        <w:adjustRightInd w:val="0"/>
        <w:spacing w:line="240" w:lineRule="auto"/>
        <w:jc w:val="both"/>
        <w:rPr>
          <w:rFonts w:cs="Arial"/>
          <w:color w:val="000000"/>
          <w:szCs w:val="20"/>
        </w:rPr>
      </w:pPr>
      <w:r w:rsidRPr="00135A94">
        <w:rPr>
          <w:rFonts w:cs="Arial"/>
          <w:color w:val="000000"/>
          <w:szCs w:val="20"/>
        </w:rPr>
        <w:t>prekop žrtev iz grobišča Jama pod Macesnovo gorico ter ostali prekopi;</w:t>
      </w:r>
    </w:p>
    <w:p w14:paraId="7DF25D3A" w14:textId="77777777" w:rsidR="00135A94" w:rsidRDefault="00F37F8A" w:rsidP="00574C22">
      <w:pPr>
        <w:pStyle w:val="Odstavekseznama"/>
        <w:numPr>
          <w:ilvl w:val="0"/>
          <w:numId w:val="36"/>
        </w:numPr>
        <w:autoSpaceDE w:val="0"/>
        <w:autoSpaceDN w:val="0"/>
        <w:adjustRightInd w:val="0"/>
        <w:spacing w:line="240" w:lineRule="auto"/>
        <w:jc w:val="both"/>
        <w:rPr>
          <w:rFonts w:cs="Arial"/>
          <w:color w:val="000000"/>
          <w:szCs w:val="20"/>
        </w:rPr>
      </w:pPr>
      <w:r w:rsidRPr="00135A94">
        <w:rPr>
          <w:rFonts w:cs="Arial"/>
          <w:color w:val="000000"/>
          <w:szCs w:val="20"/>
        </w:rPr>
        <w:t>pokop žrtev in ureditev grobov na lokalnih pokopališčih;</w:t>
      </w:r>
    </w:p>
    <w:p w14:paraId="471B2154" w14:textId="77777777" w:rsidR="00135A94" w:rsidRDefault="00F37F8A" w:rsidP="0026738A">
      <w:pPr>
        <w:pStyle w:val="Odstavekseznama"/>
        <w:numPr>
          <w:ilvl w:val="0"/>
          <w:numId w:val="36"/>
        </w:numPr>
        <w:autoSpaceDE w:val="0"/>
        <w:autoSpaceDN w:val="0"/>
        <w:adjustRightInd w:val="0"/>
        <w:spacing w:line="240" w:lineRule="auto"/>
        <w:jc w:val="both"/>
        <w:rPr>
          <w:rFonts w:cs="Arial"/>
          <w:color w:val="000000"/>
          <w:szCs w:val="20"/>
        </w:rPr>
      </w:pPr>
      <w:r w:rsidRPr="00135A94">
        <w:rPr>
          <w:rFonts w:cs="Arial"/>
          <w:color w:val="000000"/>
          <w:szCs w:val="20"/>
        </w:rPr>
        <w:t>ureditev grobišč;</w:t>
      </w:r>
    </w:p>
    <w:p w14:paraId="48096052" w14:textId="76DA7B4A" w:rsidR="00F37F8A" w:rsidRPr="00135A94" w:rsidRDefault="00F37F8A" w:rsidP="0026738A">
      <w:pPr>
        <w:pStyle w:val="Odstavekseznama"/>
        <w:numPr>
          <w:ilvl w:val="0"/>
          <w:numId w:val="36"/>
        </w:numPr>
        <w:autoSpaceDE w:val="0"/>
        <w:autoSpaceDN w:val="0"/>
        <w:adjustRightInd w:val="0"/>
        <w:spacing w:line="240" w:lineRule="auto"/>
        <w:jc w:val="both"/>
        <w:rPr>
          <w:rFonts w:cs="Arial"/>
          <w:color w:val="000000"/>
          <w:szCs w:val="20"/>
        </w:rPr>
      </w:pPr>
      <w:r w:rsidRPr="00135A94">
        <w:rPr>
          <w:rFonts w:cs="Arial"/>
          <w:color w:val="000000"/>
          <w:szCs w:val="20"/>
        </w:rPr>
        <w:t>ureditev vprašanja hrambe predmetov.</w:t>
      </w:r>
    </w:p>
    <w:p w14:paraId="2AC0FEC2" w14:textId="77777777" w:rsidR="00F37F8A" w:rsidRPr="00F37F8A" w:rsidRDefault="00F37F8A" w:rsidP="00F37F8A">
      <w:pPr>
        <w:autoSpaceDE w:val="0"/>
        <w:autoSpaceDN w:val="0"/>
        <w:adjustRightInd w:val="0"/>
        <w:spacing w:line="240" w:lineRule="auto"/>
        <w:jc w:val="both"/>
        <w:rPr>
          <w:rFonts w:cs="Arial"/>
          <w:color w:val="000000"/>
          <w:szCs w:val="20"/>
        </w:rPr>
      </w:pPr>
    </w:p>
    <w:p w14:paraId="48FA3191" w14:textId="77777777" w:rsidR="00F37F8A" w:rsidRPr="00F37F8A" w:rsidRDefault="00F37F8A" w:rsidP="00F37F8A">
      <w:pPr>
        <w:autoSpaceDE w:val="0"/>
        <w:autoSpaceDN w:val="0"/>
        <w:adjustRightInd w:val="0"/>
        <w:spacing w:line="240" w:lineRule="auto"/>
        <w:jc w:val="both"/>
        <w:rPr>
          <w:rFonts w:cs="Arial"/>
          <w:color w:val="000000"/>
          <w:szCs w:val="20"/>
        </w:rPr>
      </w:pPr>
      <w:r w:rsidRPr="00F37F8A">
        <w:rPr>
          <w:rFonts w:cs="Arial"/>
          <w:color w:val="000000"/>
          <w:szCs w:val="20"/>
        </w:rPr>
        <w:t xml:space="preserve">Finančni načrt dela Komisije Vlade RS za reševanje vprašanj prikritih grobišč za leto 2022 je komisija sprejela na 34. redni seji. Sredstva za delo Komisije Vlade RS za reševanje vprašanj prikritih grobišč so zagotovljena v Proračunu Republike Slovenije za leto 2022, Uprava za vojaško dediščino, Ministrstvo za obrambo, v višini 400.000 evrov. Skladno s programom dela komisije za leto 2022 so proračunska  sredstva predvidena za vse stopnje postopka odkrivanja prikritih vojnih grobišč. Večina sredstev je namenjena sondiranju in prekopom žrtev iz prikritih vojnih grobišč. </w:t>
      </w:r>
    </w:p>
    <w:p w14:paraId="414C6064" w14:textId="77777777" w:rsidR="00F37F8A" w:rsidRPr="00F37F8A" w:rsidRDefault="00F37F8A" w:rsidP="00F37F8A">
      <w:pPr>
        <w:autoSpaceDE w:val="0"/>
        <w:autoSpaceDN w:val="0"/>
        <w:adjustRightInd w:val="0"/>
        <w:spacing w:line="240" w:lineRule="auto"/>
        <w:jc w:val="both"/>
        <w:rPr>
          <w:rFonts w:cs="Arial"/>
          <w:color w:val="000000"/>
          <w:szCs w:val="20"/>
        </w:rPr>
      </w:pPr>
    </w:p>
    <w:p w14:paraId="65F1E820" w14:textId="10F3FD8C" w:rsidR="00FE762C" w:rsidRPr="00F37F8A" w:rsidRDefault="00F37F8A" w:rsidP="00F37F8A">
      <w:pPr>
        <w:autoSpaceDE w:val="0"/>
        <w:autoSpaceDN w:val="0"/>
        <w:adjustRightInd w:val="0"/>
        <w:spacing w:line="240" w:lineRule="auto"/>
        <w:jc w:val="both"/>
        <w:rPr>
          <w:rFonts w:cs="Arial"/>
          <w:color w:val="000000"/>
          <w:szCs w:val="20"/>
        </w:rPr>
      </w:pPr>
      <w:r w:rsidRPr="00F37F8A">
        <w:rPr>
          <w:rFonts w:cs="Arial"/>
          <w:color w:val="000000"/>
          <w:szCs w:val="20"/>
        </w:rPr>
        <w:t>Vir: Ministrstvo za obrambo</w:t>
      </w:r>
    </w:p>
    <w:p w14:paraId="0C62F75C" w14:textId="77777777" w:rsidR="00FE762C" w:rsidRPr="00FE762C" w:rsidRDefault="00FE762C" w:rsidP="00FE762C">
      <w:pPr>
        <w:autoSpaceDE w:val="0"/>
        <w:autoSpaceDN w:val="0"/>
        <w:adjustRightInd w:val="0"/>
        <w:spacing w:line="240" w:lineRule="auto"/>
        <w:jc w:val="both"/>
        <w:rPr>
          <w:rFonts w:cs="Arial"/>
          <w:b/>
          <w:bCs/>
          <w:color w:val="000000"/>
          <w:szCs w:val="20"/>
        </w:rPr>
      </w:pPr>
    </w:p>
    <w:p w14:paraId="00F6FF72" w14:textId="22438BFB" w:rsidR="005C41FF" w:rsidRPr="005C41FF" w:rsidRDefault="005C41FF" w:rsidP="005C41FF">
      <w:pPr>
        <w:autoSpaceDE w:val="0"/>
        <w:autoSpaceDN w:val="0"/>
        <w:adjustRightInd w:val="0"/>
        <w:spacing w:line="240" w:lineRule="auto"/>
        <w:jc w:val="both"/>
        <w:rPr>
          <w:rFonts w:cs="Arial"/>
          <w:b/>
          <w:bCs/>
          <w:color w:val="000000"/>
          <w:szCs w:val="20"/>
        </w:rPr>
      </w:pPr>
      <w:r w:rsidRPr="005C41FF">
        <w:rPr>
          <w:rFonts w:cs="Arial"/>
          <w:b/>
          <w:bCs/>
          <w:color w:val="000000"/>
          <w:szCs w:val="20"/>
        </w:rPr>
        <w:t>Dopolnitve k vsebini razpisa za vpis v dodiplomske in magistrske študijske programe za študijsko leto 2022/2023</w:t>
      </w:r>
    </w:p>
    <w:p w14:paraId="1EB2685F" w14:textId="77777777" w:rsidR="005C41FF" w:rsidRPr="005C41FF" w:rsidRDefault="005C41FF" w:rsidP="005C41FF">
      <w:pPr>
        <w:autoSpaceDE w:val="0"/>
        <w:autoSpaceDN w:val="0"/>
        <w:adjustRightInd w:val="0"/>
        <w:spacing w:line="240" w:lineRule="auto"/>
        <w:jc w:val="both"/>
        <w:rPr>
          <w:rFonts w:cs="Arial"/>
          <w:b/>
          <w:bCs/>
          <w:color w:val="000000"/>
          <w:szCs w:val="20"/>
        </w:rPr>
      </w:pPr>
    </w:p>
    <w:p w14:paraId="3D5AC194" w14:textId="77777777" w:rsidR="005C41FF" w:rsidRPr="005C41FF" w:rsidRDefault="005C41FF" w:rsidP="005C41FF">
      <w:pPr>
        <w:autoSpaceDE w:val="0"/>
        <w:autoSpaceDN w:val="0"/>
        <w:adjustRightInd w:val="0"/>
        <w:spacing w:line="240" w:lineRule="auto"/>
        <w:jc w:val="both"/>
        <w:rPr>
          <w:rFonts w:cs="Arial"/>
          <w:color w:val="000000"/>
          <w:szCs w:val="20"/>
        </w:rPr>
      </w:pPr>
      <w:r w:rsidRPr="005C41FF">
        <w:rPr>
          <w:rFonts w:cs="Arial"/>
          <w:color w:val="000000"/>
          <w:szCs w:val="20"/>
        </w:rPr>
        <w:t xml:space="preserve">Vlada Republike Slovenije je dala soglasje k dopolnitvi sklepa vlade o soglasju k vsebini razpisa za vpis v dodiplomske in enovite magistrske študijske programe v študijskem letu 2022/2023. Razpis se dopolnjuje z vključitvijo dodatnih vpisnih mest za kandidate z začasno zaščito za razseljene osebe iz Ukrajine, ki jim je bil ta status dodeljen z vladnim sklepom o uvedbi začasne zaščite za razseljene osebe iz Ukrajine. </w:t>
      </w:r>
    </w:p>
    <w:p w14:paraId="5DC13187" w14:textId="77777777" w:rsidR="005C41FF" w:rsidRPr="005C41FF" w:rsidRDefault="005C41FF" w:rsidP="005C41FF">
      <w:pPr>
        <w:autoSpaceDE w:val="0"/>
        <w:autoSpaceDN w:val="0"/>
        <w:adjustRightInd w:val="0"/>
        <w:spacing w:line="240" w:lineRule="auto"/>
        <w:jc w:val="both"/>
        <w:rPr>
          <w:rFonts w:cs="Arial"/>
          <w:color w:val="000000"/>
          <w:szCs w:val="20"/>
        </w:rPr>
      </w:pPr>
    </w:p>
    <w:p w14:paraId="5795F9A2" w14:textId="77777777" w:rsidR="005C41FF" w:rsidRPr="005C41FF" w:rsidRDefault="005C41FF" w:rsidP="005C41FF">
      <w:pPr>
        <w:autoSpaceDE w:val="0"/>
        <w:autoSpaceDN w:val="0"/>
        <w:adjustRightInd w:val="0"/>
        <w:spacing w:line="240" w:lineRule="auto"/>
        <w:jc w:val="both"/>
        <w:rPr>
          <w:rFonts w:cs="Arial"/>
          <w:color w:val="000000"/>
          <w:szCs w:val="20"/>
        </w:rPr>
      </w:pPr>
      <w:r w:rsidRPr="005C41FF">
        <w:rPr>
          <w:rFonts w:cs="Arial"/>
          <w:color w:val="000000"/>
          <w:szCs w:val="20"/>
        </w:rPr>
        <w:t>V okviru razpisov za vpis v dodiplomske in enovite magistrske študijske programe se visokošolskim zavodom dovoljuje, da za te kandidate razpišejo dodatna vpisna mesta ter jim omogočijo vpis za študijsko leto 2022/2023.</w:t>
      </w:r>
    </w:p>
    <w:p w14:paraId="2F96A3C7" w14:textId="77777777" w:rsidR="005C41FF" w:rsidRPr="005C41FF" w:rsidRDefault="005C41FF" w:rsidP="005C41FF">
      <w:pPr>
        <w:autoSpaceDE w:val="0"/>
        <w:autoSpaceDN w:val="0"/>
        <w:adjustRightInd w:val="0"/>
        <w:spacing w:line="240" w:lineRule="auto"/>
        <w:jc w:val="both"/>
        <w:rPr>
          <w:rFonts w:cs="Arial"/>
          <w:color w:val="000000"/>
          <w:szCs w:val="20"/>
        </w:rPr>
      </w:pPr>
    </w:p>
    <w:p w14:paraId="4BB82ED5" w14:textId="4115E0A9" w:rsidR="00FE762C" w:rsidRPr="005C41FF" w:rsidRDefault="005C41FF" w:rsidP="005C41FF">
      <w:pPr>
        <w:autoSpaceDE w:val="0"/>
        <w:autoSpaceDN w:val="0"/>
        <w:adjustRightInd w:val="0"/>
        <w:spacing w:line="240" w:lineRule="auto"/>
        <w:jc w:val="both"/>
        <w:rPr>
          <w:rFonts w:cs="Arial"/>
          <w:color w:val="000000"/>
          <w:szCs w:val="20"/>
        </w:rPr>
      </w:pPr>
      <w:r w:rsidRPr="005C41FF">
        <w:rPr>
          <w:rFonts w:cs="Arial"/>
          <w:color w:val="000000"/>
          <w:szCs w:val="20"/>
        </w:rPr>
        <w:t>Vir: Ministrstvo za izobraževanje, znanost in šport</w:t>
      </w:r>
    </w:p>
    <w:p w14:paraId="73E973DF" w14:textId="77777777" w:rsidR="00FE762C" w:rsidRPr="00FE762C" w:rsidRDefault="00FE762C" w:rsidP="00FE762C">
      <w:pPr>
        <w:autoSpaceDE w:val="0"/>
        <w:autoSpaceDN w:val="0"/>
        <w:adjustRightInd w:val="0"/>
        <w:spacing w:line="240" w:lineRule="auto"/>
        <w:jc w:val="both"/>
        <w:rPr>
          <w:rFonts w:cs="Arial"/>
          <w:b/>
          <w:bCs/>
          <w:color w:val="000000"/>
          <w:szCs w:val="20"/>
        </w:rPr>
      </w:pPr>
    </w:p>
    <w:p w14:paraId="37E6E9E5" w14:textId="1A545F66" w:rsidR="005C41FF" w:rsidRPr="005C41FF" w:rsidRDefault="005C41FF" w:rsidP="005C41FF">
      <w:pPr>
        <w:autoSpaceDE w:val="0"/>
        <w:autoSpaceDN w:val="0"/>
        <w:adjustRightInd w:val="0"/>
        <w:spacing w:line="240" w:lineRule="auto"/>
        <w:jc w:val="both"/>
        <w:rPr>
          <w:rFonts w:cs="Arial"/>
          <w:b/>
          <w:bCs/>
          <w:color w:val="000000"/>
          <w:szCs w:val="20"/>
        </w:rPr>
      </w:pPr>
      <w:r w:rsidRPr="005C41FF">
        <w:rPr>
          <w:rFonts w:cs="Arial"/>
          <w:b/>
          <w:bCs/>
          <w:color w:val="000000"/>
          <w:szCs w:val="20"/>
        </w:rPr>
        <w:t>Dopolnitve k vsebini razpisa za vpis v doktorske študijske programe za študijsko leto 2022/2023</w:t>
      </w:r>
    </w:p>
    <w:p w14:paraId="30A7D966" w14:textId="77777777" w:rsidR="005C41FF" w:rsidRPr="005C41FF" w:rsidRDefault="005C41FF" w:rsidP="005C41FF">
      <w:pPr>
        <w:autoSpaceDE w:val="0"/>
        <w:autoSpaceDN w:val="0"/>
        <w:adjustRightInd w:val="0"/>
        <w:spacing w:line="240" w:lineRule="auto"/>
        <w:jc w:val="both"/>
        <w:rPr>
          <w:rFonts w:cs="Arial"/>
          <w:b/>
          <w:bCs/>
          <w:color w:val="000000"/>
          <w:szCs w:val="20"/>
        </w:rPr>
      </w:pPr>
    </w:p>
    <w:p w14:paraId="324BE46A" w14:textId="77777777" w:rsidR="005C41FF" w:rsidRPr="005C41FF" w:rsidRDefault="005C41FF" w:rsidP="005C41FF">
      <w:pPr>
        <w:autoSpaceDE w:val="0"/>
        <w:autoSpaceDN w:val="0"/>
        <w:adjustRightInd w:val="0"/>
        <w:spacing w:line="240" w:lineRule="auto"/>
        <w:jc w:val="both"/>
        <w:rPr>
          <w:rFonts w:cs="Arial"/>
          <w:color w:val="000000"/>
          <w:szCs w:val="20"/>
        </w:rPr>
      </w:pPr>
      <w:r w:rsidRPr="005C41FF">
        <w:rPr>
          <w:rFonts w:cs="Arial"/>
          <w:color w:val="000000"/>
          <w:szCs w:val="20"/>
        </w:rPr>
        <w:t>Vlada Republike Slovenije je dala soglasje k dopolnitvi sklepa vlade o soglasju k vsebini razpisa za vpis v doktorske študijske programe Univerze v Ljubljani, Univerze v Mariboru, Univerze na Primorskem in Fakultete za informacijske študije v Novem mestu za študijsko leto 2022/2023.</w:t>
      </w:r>
    </w:p>
    <w:p w14:paraId="24867F7D" w14:textId="77777777" w:rsidR="005C41FF" w:rsidRPr="005C41FF" w:rsidRDefault="005C41FF" w:rsidP="005C41FF">
      <w:pPr>
        <w:autoSpaceDE w:val="0"/>
        <w:autoSpaceDN w:val="0"/>
        <w:adjustRightInd w:val="0"/>
        <w:spacing w:line="240" w:lineRule="auto"/>
        <w:jc w:val="both"/>
        <w:rPr>
          <w:rFonts w:cs="Arial"/>
          <w:color w:val="000000"/>
          <w:szCs w:val="20"/>
        </w:rPr>
      </w:pPr>
    </w:p>
    <w:p w14:paraId="56D5B51A" w14:textId="77777777" w:rsidR="005C41FF" w:rsidRPr="005C41FF" w:rsidRDefault="005C41FF" w:rsidP="005C41FF">
      <w:pPr>
        <w:autoSpaceDE w:val="0"/>
        <w:autoSpaceDN w:val="0"/>
        <w:adjustRightInd w:val="0"/>
        <w:spacing w:line="240" w:lineRule="auto"/>
        <w:jc w:val="both"/>
        <w:rPr>
          <w:rFonts w:cs="Arial"/>
          <w:color w:val="000000"/>
          <w:szCs w:val="20"/>
        </w:rPr>
      </w:pPr>
      <w:r w:rsidRPr="005C41FF">
        <w:rPr>
          <w:rFonts w:cs="Arial"/>
          <w:color w:val="000000"/>
          <w:szCs w:val="20"/>
        </w:rPr>
        <w:t>Razpis se dopolnjuje z vključitvijo dodatnih vpisnih mest za kandidate z začasno zaščito za razseljene osebe iz Ukrajine, ki jim je bil ta status dodeljen z vladnim sklepom o uvedbi začasne zaščite za razseljene osebe iz Ukrajine. V okviru razpisov za vpis v doktorske študijske programe se visokošolskim zavodom dovoljuje, da za te kandidate razpišejo dodatna vpisna mesta ter jim omogočijo vpis za študijsko leto 2022/2023.</w:t>
      </w:r>
    </w:p>
    <w:p w14:paraId="5F91865A" w14:textId="77777777" w:rsidR="005C41FF" w:rsidRPr="005C41FF" w:rsidRDefault="005C41FF" w:rsidP="005C41FF">
      <w:pPr>
        <w:autoSpaceDE w:val="0"/>
        <w:autoSpaceDN w:val="0"/>
        <w:adjustRightInd w:val="0"/>
        <w:spacing w:line="240" w:lineRule="auto"/>
        <w:jc w:val="both"/>
        <w:rPr>
          <w:rFonts w:cs="Arial"/>
          <w:color w:val="000000"/>
          <w:szCs w:val="20"/>
        </w:rPr>
      </w:pPr>
    </w:p>
    <w:p w14:paraId="5E0F31B0" w14:textId="6CDC17B7" w:rsidR="00FE762C" w:rsidRPr="005C41FF" w:rsidRDefault="005C41FF" w:rsidP="005C41FF">
      <w:pPr>
        <w:autoSpaceDE w:val="0"/>
        <w:autoSpaceDN w:val="0"/>
        <w:adjustRightInd w:val="0"/>
        <w:spacing w:line="240" w:lineRule="auto"/>
        <w:jc w:val="both"/>
        <w:rPr>
          <w:rFonts w:cs="Arial"/>
          <w:color w:val="000000"/>
          <w:szCs w:val="20"/>
        </w:rPr>
      </w:pPr>
      <w:r w:rsidRPr="005C41FF">
        <w:rPr>
          <w:rFonts w:cs="Arial"/>
          <w:color w:val="000000"/>
          <w:szCs w:val="20"/>
        </w:rPr>
        <w:t>Vir: Ministrstvo za izobraževanje, znanost in šport</w:t>
      </w:r>
    </w:p>
    <w:p w14:paraId="07F21A90" w14:textId="77777777" w:rsidR="00FE762C" w:rsidRPr="00FE762C" w:rsidRDefault="00FE762C" w:rsidP="00FE762C">
      <w:pPr>
        <w:autoSpaceDE w:val="0"/>
        <w:autoSpaceDN w:val="0"/>
        <w:adjustRightInd w:val="0"/>
        <w:spacing w:line="240" w:lineRule="auto"/>
        <w:jc w:val="both"/>
        <w:rPr>
          <w:rFonts w:cs="Arial"/>
          <w:b/>
          <w:bCs/>
          <w:color w:val="000000"/>
          <w:szCs w:val="20"/>
        </w:rPr>
      </w:pPr>
    </w:p>
    <w:p w14:paraId="739A77F6" w14:textId="18DC4FCE" w:rsidR="00FD40C5" w:rsidRPr="00FD40C5" w:rsidRDefault="00FD40C5" w:rsidP="00FD40C5">
      <w:pPr>
        <w:autoSpaceDE w:val="0"/>
        <w:autoSpaceDN w:val="0"/>
        <w:adjustRightInd w:val="0"/>
        <w:spacing w:line="240" w:lineRule="auto"/>
        <w:jc w:val="both"/>
        <w:rPr>
          <w:rFonts w:cs="Arial"/>
          <w:b/>
          <w:bCs/>
          <w:color w:val="000000"/>
          <w:szCs w:val="20"/>
        </w:rPr>
      </w:pPr>
      <w:r w:rsidRPr="00FD40C5">
        <w:rPr>
          <w:rFonts w:cs="Arial"/>
          <w:b/>
          <w:bCs/>
          <w:color w:val="000000"/>
          <w:szCs w:val="20"/>
        </w:rPr>
        <w:t>Vlada o proračunskih prerazporeditvah</w:t>
      </w:r>
    </w:p>
    <w:p w14:paraId="07F90518" w14:textId="77777777" w:rsidR="00FD40C5" w:rsidRPr="00FD40C5" w:rsidRDefault="00FD40C5" w:rsidP="00FD40C5">
      <w:pPr>
        <w:autoSpaceDE w:val="0"/>
        <w:autoSpaceDN w:val="0"/>
        <w:adjustRightInd w:val="0"/>
        <w:spacing w:line="240" w:lineRule="auto"/>
        <w:jc w:val="both"/>
        <w:rPr>
          <w:rFonts w:cs="Arial"/>
          <w:color w:val="000000"/>
          <w:szCs w:val="20"/>
        </w:rPr>
      </w:pPr>
    </w:p>
    <w:p w14:paraId="77450C68" w14:textId="77777777" w:rsidR="00FD40C5" w:rsidRPr="00FD40C5" w:rsidRDefault="00FD40C5" w:rsidP="00FD40C5">
      <w:pPr>
        <w:autoSpaceDE w:val="0"/>
        <w:autoSpaceDN w:val="0"/>
        <w:adjustRightInd w:val="0"/>
        <w:spacing w:line="240" w:lineRule="auto"/>
        <w:jc w:val="both"/>
        <w:rPr>
          <w:rFonts w:cs="Arial"/>
          <w:color w:val="000000"/>
          <w:szCs w:val="20"/>
        </w:rPr>
      </w:pPr>
      <w:r w:rsidRPr="00FD40C5">
        <w:rPr>
          <w:rFonts w:cs="Arial"/>
          <w:color w:val="000000"/>
          <w:szCs w:val="20"/>
        </w:rPr>
        <w:t>Vlada je danes odločila o prerazporeditvah in razporeditvah pravic porabe v letošnjem državnem proračunu.</w:t>
      </w:r>
    </w:p>
    <w:p w14:paraId="2EF9F5CE" w14:textId="77777777" w:rsidR="00FD40C5" w:rsidRPr="00FD40C5" w:rsidRDefault="00FD40C5" w:rsidP="00FD40C5">
      <w:pPr>
        <w:autoSpaceDE w:val="0"/>
        <w:autoSpaceDN w:val="0"/>
        <w:adjustRightInd w:val="0"/>
        <w:spacing w:line="240" w:lineRule="auto"/>
        <w:jc w:val="both"/>
        <w:rPr>
          <w:rFonts w:cs="Arial"/>
          <w:color w:val="000000"/>
          <w:szCs w:val="20"/>
        </w:rPr>
      </w:pPr>
    </w:p>
    <w:p w14:paraId="4657BBC6" w14:textId="7AF73950" w:rsidR="00FD40C5" w:rsidRPr="00FD40C5" w:rsidRDefault="00FD40C5" w:rsidP="00FD40C5">
      <w:pPr>
        <w:autoSpaceDE w:val="0"/>
        <w:autoSpaceDN w:val="0"/>
        <w:adjustRightInd w:val="0"/>
        <w:spacing w:line="240" w:lineRule="auto"/>
        <w:jc w:val="both"/>
        <w:rPr>
          <w:rFonts w:cs="Arial"/>
          <w:color w:val="000000"/>
          <w:szCs w:val="20"/>
        </w:rPr>
      </w:pPr>
      <w:r w:rsidRPr="00FD40C5">
        <w:rPr>
          <w:rFonts w:cs="Arial"/>
          <w:color w:val="000000"/>
          <w:szCs w:val="20"/>
        </w:rPr>
        <w:t xml:space="preserve">Ministrstvo za zdravje bo prerazporedilo pravice porabe v okviru svojega finančnega načrta v višini 29.268.864,95 evra. Ministrstvo ocenjuje, da se bodo obveznosti skladno s sprejetim Zakonom o dolgotrajni oskrbi začele plačevati kasneje, kot je bilo predvideno ob pripravi proračuna. Pravice porabe v višini 29.268.864,95 </w:t>
      </w:r>
      <w:r>
        <w:rPr>
          <w:rFonts w:cs="Arial"/>
          <w:color w:val="000000"/>
          <w:szCs w:val="20"/>
        </w:rPr>
        <w:t>evrov</w:t>
      </w:r>
      <w:r w:rsidRPr="00FD40C5">
        <w:rPr>
          <w:rFonts w:cs="Arial"/>
          <w:color w:val="000000"/>
          <w:szCs w:val="20"/>
        </w:rPr>
        <w:t xml:space="preserve"> bodo zato prioritetno prerazporejene na postavke, namenjene pokrivanju izdatkov zaradi covida-19. </w:t>
      </w:r>
    </w:p>
    <w:p w14:paraId="2ECB6FE6" w14:textId="77777777" w:rsidR="00FD40C5" w:rsidRPr="00FD40C5" w:rsidRDefault="00FD40C5" w:rsidP="00FD40C5">
      <w:pPr>
        <w:autoSpaceDE w:val="0"/>
        <w:autoSpaceDN w:val="0"/>
        <w:adjustRightInd w:val="0"/>
        <w:spacing w:line="240" w:lineRule="auto"/>
        <w:jc w:val="both"/>
        <w:rPr>
          <w:rFonts w:cs="Arial"/>
          <w:color w:val="000000"/>
          <w:szCs w:val="20"/>
        </w:rPr>
      </w:pPr>
    </w:p>
    <w:p w14:paraId="4D90A3A5" w14:textId="77777777" w:rsidR="00FD40C5" w:rsidRPr="00FD40C5" w:rsidRDefault="00FD40C5" w:rsidP="00FD40C5">
      <w:pPr>
        <w:autoSpaceDE w:val="0"/>
        <w:autoSpaceDN w:val="0"/>
        <w:adjustRightInd w:val="0"/>
        <w:spacing w:line="240" w:lineRule="auto"/>
        <w:jc w:val="both"/>
        <w:rPr>
          <w:rFonts w:cs="Arial"/>
          <w:color w:val="000000"/>
          <w:szCs w:val="20"/>
        </w:rPr>
      </w:pPr>
      <w:r w:rsidRPr="00FD40C5">
        <w:rPr>
          <w:rFonts w:cs="Arial"/>
          <w:color w:val="000000"/>
          <w:szCs w:val="20"/>
        </w:rPr>
        <w:t>Ministrstvo za finance bo Ministrstvu za delo, družino, socialne zadeve in enake možnosti razporedilo sredstva splošne proračunske rezervacije v višini 1.767.784,28 evra, in sicer za povrnitev nadomestila plač zaradi karantene in višje sile.</w:t>
      </w:r>
    </w:p>
    <w:p w14:paraId="40E2C9A8" w14:textId="77777777" w:rsidR="00FD40C5" w:rsidRPr="00FD40C5" w:rsidRDefault="00FD40C5" w:rsidP="00FD40C5">
      <w:pPr>
        <w:autoSpaceDE w:val="0"/>
        <w:autoSpaceDN w:val="0"/>
        <w:adjustRightInd w:val="0"/>
        <w:spacing w:line="240" w:lineRule="auto"/>
        <w:jc w:val="both"/>
        <w:rPr>
          <w:rFonts w:cs="Arial"/>
          <w:color w:val="000000"/>
          <w:szCs w:val="20"/>
        </w:rPr>
      </w:pPr>
    </w:p>
    <w:p w14:paraId="575F0E44" w14:textId="77777777" w:rsidR="00FD40C5" w:rsidRPr="00FD40C5" w:rsidRDefault="00FD40C5" w:rsidP="00FD40C5">
      <w:pPr>
        <w:autoSpaceDE w:val="0"/>
        <w:autoSpaceDN w:val="0"/>
        <w:adjustRightInd w:val="0"/>
        <w:spacing w:line="240" w:lineRule="auto"/>
        <w:jc w:val="both"/>
        <w:rPr>
          <w:rFonts w:cs="Arial"/>
          <w:color w:val="000000"/>
          <w:szCs w:val="20"/>
        </w:rPr>
      </w:pPr>
      <w:r w:rsidRPr="00FD40C5">
        <w:rPr>
          <w:rFonts w:cs="Arial"/>
          <w:color w:val="000000"/>
          <w:szCs w:val="20"/>
        </w:rPr>
        <w:t xml:space="preserve">Ministrstvo za finance bo Ministrstvu za zunanje zadeve razporedilo sredstva splošne proračunske rezervacije v višini 1.446.365 evrov, in sicer za izvajanje projektov, ki se financirajo iz sredstev Evropske unije. </w:t>
      </w:r>
    </w:p>
    <w:p w14:paraId="74B3378B" w14:textId="77777777" w:rsidR="00FD40C5" w:rsidRPr="00FD40C5" w:rsidRDefault="00FD40C5" w:rsidP="00FD40C5">
      <w:pPr>
        <w:autoSpaceDE w:val="0"/>
        <w:autoSpaceDN w:val="0"/>
        <w:adjustRightInd w:val="0"/>
        <w:spacing w:line="240" w:lineRule="auto"/>
        <w:jc w:val="both"/>
        <w:rPr>
          <w:rFonts w:cs="Arial"/>
          <w:color w:val="000000"/>
          <w:szCs w:val="20"/>
        </w:rPr>
      </w:pPr>
    </w:p>
    <w:p w14:paraId="1A66BE78" w14:textId="77777777" w:rsidR="00FD40C5" w:rsidRPr="00FD40C5" w:rsidRDefault="00FD40C5" w:rsidP="00FD40C5">
      <w:pPr>
        <w:autoSpaceDE w:val="0"/>
        <w:autoSpaceDN w:val="0"/>
        <w:adjustRightInd w:val="0"/>
        <w:spacing w:line="240" w:lineRule="auto"/>
        <w:jc w:val="both"/>
        <w:rPr>
          <w:rFonts w:cs="Arial"/>
          <w:color w:val="000000"/>
          <w:szCs w:val="20"/>
        </w:rPr>
      </w:pPr>
      <w:r w:rsidRPr="00FD40C5">
        <w:rPr>
          <w:rFonts w:cs="Arial"/>
          <w:color w:val="000000"/>
          <w:szCs w:val="20"/>
        </w:rPr>
        <w:t xml:space="preserve">Ministrstvo za finance bo Upravi Republike Slovenije za zaščito in reševanje razporedilo sredstva splošne proračunske rezervacije v skupni višini 1.475.540 evrov, in sicer za izvajanje aktivnosti pri projektu </w:t>
      </w:r>
      <w:proofErr w:type="spellStart"/>
      <w:r w:rsidRPr="00FD40C5">
        <w:rPr>
          <w:rFonts w:cs="Arial"/>
          <w:color w:val="000000"/>
          <w:szCs w:val="20"/>
        </w:rPr>
        <w:t>RescEU</w:t>
      </w:r>
      <w:proofErr w:type="spellEnd"/>
      <w:r w:rsidRPr="00FD40C5">
        <w:rPr>
          <w:rFonts w:cs="Arial"/>
          <w:color w:val="000000"/>
          <w:szCs w:val="20"/>
        </w:rPr>
        <w:t xml:space="preserve"> za skladiščenje zalog zaščitne opreme v okviru mehanizma Evropske unije na področju civilne zaščite. </w:t>
      </w:r>
    </w:p>
    <w:p w14:paraId="72A5B584" w14:textId="77777777" w:rsidR="00FD40C5" w:rsidRPr="00FD40C5" w:rsidRDefault="00FD40C5" w:rsidP="00FD40C5">
      <w:pPr>
        <w:autoSpaceDE w:val="0"/>
        <w:autoSpaceDN w:val="0"/>
        <w:adjustRightInd w:val="0"/>
        <w:spacing w:line="240" w:lineRule="auto"/>
        <w:jc w:val="both"/>
        <w:rPr>
          <w:rFonts w:cs="Arial"/>
          <w:color w:val="000000"/>
          <w:szCs w:val="20"/>
        </w:rPr>
      </w:pPr>
    </w:p>
    <w:p w14:paraId="6DF1AFD2" w14:textId="5A31846F" w:rsidR="00FE762C" w:rsidRPr="00FD40C5" w:rsidRDefault="00FD40C5" w:rsidP="00FD40C5">
      <w:pPr>
        <w:autoSpaceDE w:val="0"/>
        <w:autoSpaceDN w:val="0"/>
        <w:adjustRightInd w:val="0"/>
        <w:spacing w:line="240" w:lineRule="auto"/>
        <w:jc w:val="both"/>
        <w:rPr>
          <w:rFonts w:cs="Arial"/>
          <w:color w:val="000000"/>
          <w:szCs w:val="20"/>
        </w:rPr>
      </w:pPr>
      <w:r w:rsidRPr="00FD40C5">
        <w:rPr>
          <w:rFonts w:cs="Arial"/>
          <w:color w:val="000000"/>
          <w:szCs w:val="20"/>
        </w:rPr>
        <w:t>Vir: Ministrstvo za finance</w:t>
      </w:r>
    </w:p>
    <w:p w14:paraId="6BF2FD41" w14:textId="77777777" w:rsidR="00FE762C" w:rsidRPr="00FE762C" w:rsidRDefault="00FE762C" w:rsidP="00FE762C">
      <w:pPr>
        <w:autoSpaceDE w:val="0"/>
        <w:autoSpaceDN w:val="0"/>
        <w:adjustRightInd w:val="0"/>
        <w:spacing w:line="240" w:lineRule="auto"/>
        <w:jc w:val="both"/>
        <w:rPr>
          <w:rFonts w:cs="Arial"/>
          <w:b/>
          <w:bCs/>
          <w:color w:val="000000"/>
          <w:szCs w:val="20"/>
        </w:rPr>
      </w:pPr>
    </w:p>
    <w:p w14:paraId="651BC65A" w14:textId="31ACC5D4" w:rsidR="00630037" w:rsidRPr="00630037" w:rsidRDefault="00630037" w:rsidP="00630037">
      <w:pPr>
        <w:autoSpaceDE w:val="0"/>
        <w:autoSpaceDN w:val="0"/>
        <w:adjustRightInd w:val="0"/>
        <w:spacing w:line="240" w:lineRule="auto"/>
        <w:jc w:val="both"/>
        <w:rPr>
          <w:rFonts w:cs="Arial"/>
          <w:b/>
          <w:bCs/>
          <w:color w:val="000000"/>
          <w:szCs w:val="20"/>
        </w:rPr>
      </w:pPr>
      <w:r w:rsidRPr="00630037">
        <w:rPr>
          <w:rFonts w:cs="Arial"/>
          <w:b/>
          <w:bCs/>
          <w:color w:val="000000"/>
          <w:szCs w:val="20"/>
        </w:rPr>
        <w:t>Za investicijo Steklarne Hrastnik bo Vlada RS prispevala 6,3 milijona evrov</w:t>
      </w:r>
    </w:p>
    <w:p w14:paraId="7595583D" w14:textId="77777777" w:rsidR="00630037" w:rsidRPr="00630037" w:rsidRDefault="00630037" w:rsidP="00630037">
      <w:pPr>
        <w:autoSpaceDE w:val="0"/>
        <w:autoSpaceDN w:val="0"/>
        <w:adjustRightInd w:val="0"/>
        <w:spacing w:line="240" w:lineRule="auto"/>
        <w:jc w:val="both"/>
        <w:rPr>
          <w:rFonts w:cs="Arial"/>
          <w:b/>
          <w:bCs/>
          <w:color w:val="000000"/>
          <w:szCs w:val="20"/>
        </w:rPr>
      </w:pPr>
    </w:p>
    <w:p w14:paraId="7D670B6D" w14:textId="77777777" w:rsidR="00630037" w:rsidRPr="00630037" w:rsidRDefault="00630037" w:rsidP="00630037">
      <w:pPr>
        <w:autoSpaceDE w:val="0"/>
        <w:autoSpaceDN w:val="0"/>
        <w:adjustRightInd w:val="0"/>
        <w:spacing w:line="240" w:lineRule="auto"/>
        <w:jc w:val="both"/>
        <w:rPr>
          <w:rFonts w:cs="Arial"/>
          <w:color w:val="000000"/>
          <w:szCs w:val="20"/>
        </w:rPr>
      </w:pPr>
      <w:r w:rsidRPr="00630037">
        <w:rPr>
          <w:rFonts w:cs="Arial"/>
          <w:color w:val="000000"/>
          <w:szCs w:val="20"/>
        </w:rPr>
        <w:lastRenderedPageBreak/>
        <w:t xml:space="preserve">Vlada Republike Slovenije je v veljavni načrt razvojnih programov 2022–2025 Proračuna Republike Slovenije uvrstila projekt »Avtomatizacija operacij Steklarne Hrastnik« in Steklarni Hrastnik v skladu z 15. členom Zakona o spodbujanju investicij odobrila sofinanciranje upravičenih stroškov investicije v višini največ 6.320.169,02 evrov. </w:t>
      </w:r>
    </w:p>
    <w:p w14:paraId="752E4AC2" w14:textId="77777777" w:rsidR="00630037" w:rsidRPr="00630037" w:rsidRDefault="00630037" w:rsidP="00630037">
      <w:pPr>
        <w:autoSpaceDE w:val="0"/>
        <w:autoSpaceDN w:val="0"/>
        <w:adjustRightInd w:val="0"/>
        <w:spacing w:line="240" w:lineRule="auto"/>
        <w:jc w:val="both"/>
        <w:rPr>
          <w:rFonts w:cs="Arial"/>
          <w:color w:val="000000"/>
          <w:szCs w:val="20"/>
        </w:rPr>
      </w:pPr>
    </w:p>
    <w:p w14:paraId="0BF6DF8D" w14:textId="77777777" w:rsidR="00630037" w:rsidRPr="00630037" w:rsidRDefault="00630037" w:rsidP="00630037">
      <w:pPr>
        <w:autoSpaceDE w:val="0"/>
        <w:autoSpaceDN w:val="0"/>
        <w:adjustRightInd w:val="0"/>
        <w:spacing w:line="240" w:lineRule="auto"/>
        <w:jc w:val="both"/>
        <w:rPr>
          <w:rFonts w:cs="Arial"/>
          <w:color w:val="000000"/>
          <w:szCs w:val="20"/>
        </w:rPr>
      </w:pPr>
      <w:r w:rsidRPr="00630037">
        <w:rPr>
          <w:rFonts w:cs="Arial"/>
          <w:color w:val="000000"/>
          <w:szCs w:val="20"/>
        </w:rPr>
        <w:t xml:space="preserve">Predmet investicije je gradnja prizidka kontrolne linije v Poslovni enoti </w:t>
      </w:r>
      <w:proofErr w:type="spellStart"/>
      <w:r w:rsidRPr="00630037">
        <w:rPr>
          <w:rFonts w:cs="Arial"/>
          <w:color w:val="000000"/>
          <w:szCs w:val="20"/>
        </w:rPr>
        <w:t>Special</w:t>
      </w:r>
      <w:proofErr w:type="spellEnd"/>
      <w:r w:rsidRPr="00630037">
        <w:rPr>
          <w:rFonts w:cs="Arial"/>
          <w:color w:val="000000"/>
          <w:szCs w:val="20"/>
        </w:rPr>
        <w:t>, postavitev nove hibridne B-peči, v sklopu katere se bo implementirala nova hibridna tehnologija taljenja stekla, informatiziranje večine procesov ter vpeljava naprednih nadzornih proizvodnih in poslovnih informacijskih sistemov. Steklarna Hrastnik bo zagotovila ohranitev 450-ih obstoječih delovnih mest, od tega najmanj 70 visokokvalificiranih, poleg tega pa bo najkasneje v treh letih po zaključku investicije imela najmanj 528 zaposlenih.</w:t>
      </w:r>
    </w:p>
    <w:p w14:paraId="18EAED6E" w14:textId="77777777" w:rsidR="00630037" w:rsidRPr="00630037" w:rsidRDefault="00630037" w:rsidP="00630037">
      <w:pPr>
        <w:autoSpaceDE w:val="0"/>
        <w:autoSpaceDN w:val="0"/>
        <w:adjustRightInd w:val="0"/>
        <w:spacing w:line="240" w:lineRule="auto"/>
        <w:jc w:val="both"/>
        <w:rPr>
          <w:rFonts w:cs="Arial"/>
          <w:color w:val="000000"/>
          <w:szCs w:val="20"/>
        </w:rPr>
      </w:pPr>
    </w:p>
    <w:p w14:paraId="07A35A33" w14:textId="77777777" w:rsidR="00630037" w:rsidRPr="00630037" w:rsidRDefault="00630037" w:rsidP="00630037">
      <w:pPr>
        <w:autoSpaceDE w:val="0"/>
        <w:autoSpaceDN w:val="0"/>
        <w:adjustRightInd w:val="0"/>
        <w:spacing w:line="240" w:lineRule="auto"/>
        <w:jc w:val="both"/>
        <w:rPr>
          <w:rFonts w:cs="Arial"/>
          <w:color w:val="000000"/>
          <w:szCs w:val="20"/>
        </w:rPr>
      </w:pPr>
      <w:r w:rsidRPr="00630037">
        <w:rPr>
          <w:rFonts w:cs="Arial"/>
          <w:color w:val="000000"/>
          <w:szCs w:val="20"/>
        </w:rPr>
        <w:t xml:space="preserve">Vrednost investicije znaša 37,7 milijona evrov brez davka na dodano vrednost (DDV), vrednost upravičenih stroškov pa znaša 36,6 milijona evrov brez DDV. Steklarni je vlada odobrila subvencijo za upravičene stroške naložb v opredmetena in neopredmetena osnovna sredstva do skupne višine 6.320.169,02 evrov, tako da se v letu 2022 izplača največ do 1.201.692,01 evrov, v letu 2023 največ do 2.700.252,67 evrov ter v letu 2024 največ do 2.418.224,34 evrov. </w:t>
      </w:r>
    </w:p>
    <w:p w14:paraId="20C803B6" w14:textId="77777777" w:rsidR="00630037" w:rsidRPr="00630037" w:rsidRDefault="00630037" w:rsidP="00630037">
      <w:pPr>
        <w:autoSpaceDE w:val="0"/>
        <w:autoSpaceDN w:val="0"/>
        <w:adjustRightInd w:val="0"/>
        <w:spacing w:line="240" w:lineRule="auto"/>
        <w:jc w:val="both"/>
        <w:rPr>
          <w:rFonts w:cs="Arial"/>
          <w:color w:val="000000"/>
          <w:szCs w:val="20"/>
        </w:rPr>
      </w:pPr>
    </w:p>
    <w:p w14:paraId="344324E6" w14:textId="77777777" w:rsidR="00630037" w:rsidRPr="00630037" w:rsidRDefault="00630037" w:rsidP="00630037">
      <w:pPr>
        <w:autoSpaceDE w:val="0"/>
        <w:autoSpaceDN w:val="0"/>
        <w:adjustRightInd w:val="0"/>
        <w:spacing w:line="240" w:lineRule="auto"/>
        <w:jc w:val="both"/>
        <w:rPr>
          <w:rFonts w:cs="Arial"/>
          <w:color w:val="000000"/>
          <w:szCs w:val="20"/>
        </w:rPr>
      </w:pPr>
      <w:r w:rsidRPr="00630037">
        <w:rPr>
          <w:rFonts w:cs="Arial"/>
          <w:color w:val="000000"/>
          <w:szCs w:val="20"/>
        </w:rPr>
        <w:t>Z investicijo je podjetje pričelo 1. julija 2021, investicijo pa bo zaključilo 30. junija 2024. Sredstva za navedeni projekt so za leti 2022 in 2023 zagotovljena v veljavnem proračunu Republike Slovenije, na proračunski postavki 534310 – Spodbujanje investicij. Ministrstvo za gospodarski razvoj in tehnologijo pa se je zavezalo, da bo načrt razvojnih programov za leto 2024 uskladilo s proračunskimi in z ostalimi viri financiranja ob pripravi proračuna za leto 2024.</w:t>
      </w:r>
    </w:p>
    <w:p w14:paraId="0EEB65D9" w14:textId="77777777" w:rsidR="00630037" w:rsidRPr="00630037" w:rsidRDefault="00630037" w:rsidP="00630037">
      <w:pPr>
        <w:autoSpaceDE w:val="0"/>
        <w:autoSpaceDN w:val="0"/>
        <w:adjustRightInd w:val="0"/>
        <w:spacing w:line="240" w:lineRule="auto"/>
        <w:jc w:val="both"/>
        <w:rPr>
          <w:rFonts w:cs="Arial"/>
          <w:color w:val="000000"/>
          <w:szCs w:val="20"/>
        </w:rPr>
      </w:pPr>
    </w:p>
    <w:p w14:paraId="63EA8B17" w14:textId="77AEE496" w:rsidR="00FE762C" w:rsidRPr="00630037" w:rsidRDefault="00630037" w:rsidP="00630037">
      <w:pPr>
        <w:autoSpaceDE w:val="0"/>
        <w:autoSpaceDN w:val="0"/>
        <w:adjustRightInd w:val="0"/>
        <w:spacing w:line="240" w:lineRule="auto"/>
        <w:jc w:val="both"/>
        <w:rPr>
          <w:rFonts w:cs="Arial"/>
          <w:color w:val="000000"/>
          <w:szCs w:val="20"/>
        </w:rPr>
      </w:pPr>
      <w:r w:rsidRPr="00630037">
        <w:rPr>
          <w:rFonts w:cs="Arial"/>
          <w:color w:val="000000"/>
          <w:szCs w:val="20"/>
        </w:rPr>
        <w:t>Vir: Ministrstvo za gospodarski razvoj in tehnologijo</w:t>
      </w:r>
    </w:p>
    <w:p w14:paraId="37E6E186" w14:textId="77777777" w:rsidR="00FE762C" w:rsidRPr="00FE762C" w:rsidRDefault="00FE762C" w:rsidP="00FE762C">
      <w:pPr>
        <w:autoSpaceDE w:val="0"/>
        <w:autoSpaceDN w:val="0"/>
        <w:adjustRightInd w:val="0"/>
        <w:spacing w:line="240" w:lineRule="auto"/>
        <w:jc w:val="both"/>
        <w:rPr>
          <w:rFonts w:cs="Arial"/>
          <w:b/>
          <w:bCs/>
          <w:color w:val="000000"/>
          <w:szCs w:val="20"/>
        </w:rPr>
      </w:pPr>
    </w:p>
    <w:p w14:paraId="582E848C" w14:textId="6EBD110D" w:rsidR="001244DF" w:rsidRPr="001244DF" w:rsidRDefault="001244DF" w:rsidP="001244DF">
      <w:pPr>
        <w:autoSpaceDE w:val="0"/>
        <w:autoSpaceDN w:val="0"/>
        <w:adjustRightInd w:val="0"/>
        <w:spacing w:line="240" w:lineRule="auto"/>
        <w:jc w:val="both"/>
        <w:rPr>
          <w:rFonts w:cs="Arial"/>
          <w:b/>
          <w:bCs/>
          <w:color w:val="000000"/>
          <w:szCs w:val="20"/>
        </w:rPr>
      </w:pPr>
      <w:r w:rsidRPr="001244DF">
        <w:rPr>
          <w:rFonts w:cs="Arial"/>
          <w:b/>
          <w:bCs/>
          <w:color w:val="000000"/>
          <w:szCs w:val="20"/>
        </w:rPr>
        <w:t>Vlada v Načrt razvojnih programov za obdobje 2022 – 2025 uvrstila projekt izgradnjo delavnic VDC Novo mesto v Trebnjem</w:t>
      </w:r>
    </w:p>
    <w:p w14:paraId="0B9FCC00" w14:textId="77777777" w:rsidR="001244DF" w:rsidRPr="001244DF" w:rsidRDefault="001244DF" w:rsidP="001244DF">
      <w:pPr>
        <w:autoSpaceDE w:val="0"/>
        <w:autoSpaceDN w:val="0"/>
        <w:adjustRightInd w:val="0"/>
        <w:spacing w:line="240" w:lineRule="auto"/>
        <w:jc w:val="both"/>
        <w:rPr>
          <w:rFonts w:cs="Arial"/>
          <w:b/>
          <w:bCs/>
          <w:color w:val="000000"/>
          <w:szCs w:val="20"/>
        </w:rPr>
      </w:pPr>
    </w:p>
    <w:p w14:paraId="0C61C703" w14:textId="4B7B28CB" w:rsidR="001244DF" w:rsidRPr="001244DF" w:rsidRDefault="001244DF" w:rsidP="001244DF">
      <w:pPr>
        <w:autoSpaceDE w:val="0"/>
        <w:autoSpaceDN w:val="0"/>
        <w:adjustRightInd w:val="0"/>
        <w:spacing w:line="240" w:lineRule="auto"/>
        <w:jc w:val="both"/>
        <w:rPr>
          <w:rFonts w:cs="Arial"/>
          <w:color w:val="000000"/>
          <w:szCs w:val="20"/>
        </w:rPr>
      </w:pPr>
      <w:r w:rsidRPr="001244DF">
        <w:rPr>
          <w:rFonts w:cs="Arial"/>
          <w:color w:val="000000"/>
          <w:szCs w:val="20"/>
        </w:rPr>
        <w:t xml:space="preserve">Vlada je v veljavni Načrt razvojnih programov 2022–2025 uvrstila nov projekt, in sicer izgradnjo delavnic VDC Novo mesto v Trebnjem. Ocenjena vrednost investicije je 1.551.837,49 </w:t>
      </w:r>
      <w:r>
        <w:rPr>
          <w:rFonts w:cs="Arial"/>
          <w:color w:val="000000"/>
          <w:szCs w:val="20"/>
        </w:rPr>
        <w:t>evrov</w:t>
      </w:r>
      <w:r w:rsidRPr="001244DF">
        <w:rPr>
          <w:rFonts w:cs="Arial"/>
          <w:color w:val="000000"/>
          <w:szCs w:val="20"/>
        </w:rPr>
        <w:t xml:space="preserve"> z DDV, izvajala pa se bo v letih 2022 in 2023. Z izvedbo investicije se bodo v novih ustreznih prostorih lahko združili uporabniki z različnih lokacij, hkrati pa bodo omogočene dodatne vključitve uporabnikov, ki so trenutno na čakalni listi. Zagotovljeno bo prijetno in varno okolje za uporabnike, izboljšala se bo kvaliteta storitev in dejavnosti, omogočeno pa bo tudi izvajanje vseh programov na prostem.</w:t>
      </w:r>
    </w:p>
    <w:p w14:paraId="1E1C7B9C" w14:textId="77777777" w:rsidR="001244DF" w:rsidRPr="001244DF" w:rsidRDefault="001244DF" w:rsidP="001244DF">
      <w:pPr>
        <w:autoSpaceDE w:val="0"/>
        <w:autoSpaceDN w:val="0"/>
        <w:adjustRightInd w:val="0"/>
        <w:spacing w:line="240" w:lineRule="auto"/>
        <w:jc w:val="both"/>
        <w:rPr>
          <w:rFonts w:cs="Arial"/>
          <w:color w:val="000000"/>
          <w:szCs w:val="20"/>
        </w:rPr>
      </w:pPr>
    </w:p>
    <w:p w14:paraId="0644F817" w14:textId="77777777" w:rsidR="00715C90" w:rsidRDefault="001244DF" w:rsidP="00CB7C5D">
      <w:pPr>
        <w:autoSpaceDE w:val="0"/>
        <w:autoSpaceDN w:val="0"/>
        <w:adjustRightInd w:val="0"/>
        <w:spacing w:line="240" w:lineRule="auto"/>
        <w:jc w:val="both"/>
        <w:rPr>
          <w:rFonts w:cs="Arial"/>
          <w:color w:val="000000"/>
          <w:szCs w:val="20"/>
        </w:rPr>
      </w:pPr>
      <w:r w:rsidRPr="001244DF">
        <w:rPr>
          <w:rFonts w:cs="Arial"/>
          <w:color w:val="000000"/>
          <w:szCs w:val="20"/>
        </w:rPr>
        <w:t>Vir: Ministrstvo za delo, družino, socialne zadeve in enake možnosti</w:t>
      </w:r>
    </w:p>
    <w:p w14:paraId="34036ED9" w14:textId="77777777" w:rsidR="00715C90" w:rsidRDefault="00715C90" w:rsidP="00CB7C5D">
      <w:pPr>
        <w:autoSpaceDE w:val="0"/>
        <w:autoSpaceDN w:val="0"/>
        <w:adjustRightInd w:val="0"/>
        <w:spacing w:line="240" w:lineRule="auto"/>
        <w:jc w:val="both"/>
        <w:rPr>
          <w:rFonts w:cs="Arial"/>
          <w:color w:val="000000"/>
          <w:szCs w:val="20"/>
        </w:rPr>
      </w:pPr>
    </w:p>
    <w:p w14:paraId="3669522F" w14:textId="6BCE09C6" w:rsidR="00CB7C5D" w:rsidRPr="00CB7C5D" w:rsidRDefault="00CB7C5D" w:rsidP="00CB7C5D">
      <w:pPr>
        <w:autoSpaceDE w:val="0"/>
        <w:autoSpaceDN w:val="0"/>
        <w:adjustRightInd w:val="0"/>
        <w:spacing w:line="240" w:lineRule="auto"/>
        <w:jc w:val="both"/>
        <w:rPr>
          <w:rFonts w:cs="Arial"/>
          <w:b/>
          <w:bCs/>
          <w:color w:val="000000"/>
          <w:szCs w:val="20"/>
        </w:rPr>
      </w:pPr>
      <w:r w:rsidRPr="00CB7C5D">
        <w:rPr>
          <w:rFonts w:cs="Arial"/>
          <w:b/>
          <w:bCs/>
          <w:color w:val="000000"/>
          <w:szCs w:val="20"/>
        </w:rPr>
        <w:t>V Načrt razvojnih programov</w:t>
      </w:r>
      <w:r w:rsidR="00852FCC">
        <w:rPr>
          <w:rFonts w:cs="Arial"/>
          <w:b/>
          <w:bCs/>
          <w:color w:val="000000"/>
          <w:szCs w:val="20"/>
        </w:rPr>
        <w:t xml:space="preserve"> </w:t>
      </w:r>
      <w:r w:rsidRPr="00CB7C5D">
        <w:rPr>
          <w:rFonts w:cs="Arial"/>
          <w:b/>
          <w:bCs/>
          <w:color w:val="000000"/>
          <w:szCs w:val="20"/>
        </w:rPr>
        <w:t>2022–2025 ponovno uvrščen projekt Medgeneracijskega centra v Občini Loški Potok</w:t>
      </w:r>
    </w:p>
    <w:p w14:paraId="0182B489" w14:textId="77777777" w:rsidR="00CB7C5D" w:rsidRPr="00CB7C5D" w:rsidRDefault="00CB7C5D" w:rsidP="00CB7C5D">
      <w:pPr>
        <w:autoSpaceDE w:val="0"/>
        <w:autoSpaceDN w:val="0"/>
        <w:adjustRightInd w:val="0"/>
        <w:spacing w:line="240" w:lineRule="auto"/>
        <w:jc w:val="both"/>
        <w:rPr>
          <w:rFonts w:cs="Arial"/>
          <w:b/>
          <w:bCs/>
          <w:color w:val="000000"/>
          <w:szCs w:val="20"/>
        </w:rPr>
      </w:pPr>
    </w:p>
    <w:p w14:paraId="0E54AEFC" w14:textId="77777777" w:rsidR="00CB7C5D" w:rsidRPr="00CB7C5D" w:rsidRDefault="00CB7C5D" w:rsidP="00CB7C5D">
      <w:pPr>
        <w:autoSpaceDE w:val="0"/>
        <w:autoSpaceDN w:val="0"/>
        <w:adjustRightInd w:val="0"/>
        <w:spacing w:line="240" w:lineRule="auto"/>
        <w:jc w:val="both"/>
        <w:rPr>
          <w:rFonts w:cs="Arial"/>
          <w:color w:val="000000"/>
          <w:szCs w:val="20"/>
        </w:rPr>
      </w:pPr>
      <w:r w:rsidRPr="00CB7C5D">
        <w:rPr>
          <w:rFonts w:cs="Arial"/>
          <w:color w:val="000000"/>
          <w:szCs w:val="20"/>
        </w:rPr>
        <w:t>Vlada RS je v veljavni Načrt razvojnih programov 2022–2025 ponovno uvrstila in spremenila projekt Medgeneracijski center in stanovanja Hrib 103. Gre za sofinanciranje rekonstrukcije in prizidave Medgeneracijskega centra v Občini Loški Potok, v katerem bodo urejena oskrbovana stanovanja in stanovanja za mlade družine. Ocenjena vrednost investicije se je zaradi dodatnih del in podražitve materialov povišala, tako da znaša 1.460.503,54 evrov, zaradi aktualnih epidemioloških razmer, ki niso dopuščale nemotenega izvajanja del pa se je v leto 2022 premaknil tudi predviden zaključek investicije. Z izvedbo investicije bo zagotovljena celovita oskrba starejših občanov v domačem kraju, izboljšala pa se bo tudi razpoložljivost in dostopnost storitev in programov.</w:t>
      </w:r>
    </w:p>
    <w:p w14:paraId="61C9AA66" w14:textId="77777777" w:rsidR="00CB7C5D" w:rsidRPr="00CB7C5D" w:rsidRDefault="00CB7C5D" w:rsidP="00CB7C5D">
      <w:pPr>
        <w:autoSpaceDE w:val="0"/>
        <w:autoSpaceDN w:val="0"/>
        <w:adjustRightInd w:val="0"/>
        <w:spacing w:line="240" w:lineRule="auto"/>
        <w:jc w:val="both"/>
        <w:rPr>
          <w:rFonts w:cs="Arial"/>
          <w:color w:val="000000"/>
          <w:szCs w:val="20"/>
        </w:rPr>
      </w:pPr>
    </w:p>
    <w:p w14:paraId="3044AC6A" w14:textId="109B00E2" w:rsidR="00FE762C" w:rsidRPr="00CB7C5D" w:rsidRDefault="00CB7C5D" w:rsidP="00CB7C5D">
      <w:pPr>
        <w:autoSpaceDE w:val="0"/>
        <w:autoSpaceDN w:val="0"/>
        <w:adjustRightInd w:val="0"/>
        <w:spacing w:line="240" w:lineRule="auto"/>
        <w:jc w:val="both"/>
        <w:rPr>
          <w:rFonts w:cs="Arial"/>
          <w:color w:val="000000"/>
          <w:szCs w:val="20"/>
        </w:rPr>
      </w:pPr>
      <w:r w:rsidRPr="00CB7C5D">
        <w:rPr>
          <w:rFonts w:cs="Arial"/>
          <w:color w:val="000000"/>
          <w:szCs w:val="20"/>
        </w:rPr>
        <w:t>Vir: Ministrstvo za delo, družino, socialne zadeve in enake možnosti</w:t>
      </w:r>
    </w:p>
    <w:p w14:paraId="55972E28" w14:textId="77777777" w:rsidR="00FE762C" w:rsidRPr="00FE762C" w:rsidRDefault="00FE762C" w:rsidP="00FE762C">
      <w:pPr>
        <w:autoSpaceDE w:val="0"/>
        <w:autoSpaceDN w:val="0"/>
        <w:adjustRightInd w:val="0"/>
        <w:spacing w:line="240" w:lineRule="auto"/>
        <w:jc w:val="both"/>
        <w:rPr>
          <w:rFonts w:cs="Arial"/>
          <w:b/>
          <w:bCs/>
          <w:color w:val="000000"/>
          <w:szCs w:val="20"/>
        </w:rPr>
      </w:pPr>
    </w:p>
    <w:p w14:paraId="38165235" w14:textId="4D401532" w:rsidR="000242DF" w:rsidRPr="000242DF" w:rsidRDefault="000242DF" w:rsidP="000242DF">
      <w:pPr>
        <w:autoSpaceDE w:val="0"/>
        <w:autoSpaceDN w:val="0"/>
        <w:adjustRightInd w:val="0"/>
        <w:spacing w:line="240" w:lineRule="auto"/>
        <w:jc w:val="both"/>
        <w:rPr>
          <w:rFonts w:cs="Arial"/>
          <w:b/>
          <w:bCs/>
          <w:color w:val="000000"/>
          <w:szCs w:val="20"/>
        </w:rPr>
      </w:pPr>
      <w:r w:rsidRPr="000242DF">
        <w:rPr>
          <w:rFonts w:cs="Arial"/>
          <w:b/>
          <w:bCs/>
          <w:color w:val="000000"/>
          <w:szCs w:val="20"/>
        </w:rPr>
        <w:t xml:space="preserve">Vlada podala soglasje Domu upokojencev dr. Franceta </w:t>
      </w:r>
      <w:proofErr w:type="spellStart"/>
      <w:r w:rsidRPr="000242DF">
        <w:rPr>
          <w:rFonts w:cs="Arial"/>
          <w:b/>
          <w:bCs/>
          <w:color w:val="000000"/>
          <w:szCs w:val="20"/>
        </w:rPr>
        <w:t>Bergelja</w:t>
      </w:r>
      <w:proofErr w:type="spellEnd"/>
      <w:r w:rsidRPr="000242DF">
        <w:rPr>
          <w:rFonts w:cs="Arial"/>
          <w:b/>
          <w:bCs/>
          <w:color w:val="000000"/>
          <w:szCs w:val="20"/>
        </w:rPr>
        <w:t xml:space="preserve"> Jesenice za sprejetje pogodbe o javno-zasebnem partnerstvu </w:t>
      </w:r>
    </w:p>
    <w:p w14:paraId="4B5C7DDD" w14:textId="77777777" w:rsidR="000242DF" w:rsidRPr="000242DF" w:rsidRDefault="000242DF" w:rsidP="000242DF">
      <w:pPr>
        <w:autoSpaceDE w:val="0"/>
        <w:autoSpaceDN w:val="0"/>
        <w:adjustRightInd w:val="0"/>
        <w:spacing w:line="240" w:lineRule="auto"/>
        <w:jc w:val="both"/>
        <w:rPr>
          <w:rFonts w:cs="Arial"/>
          <w:b/>
          <w:bCs/>
          <w:color w:val="000000"/>
          <w:szCs w:val="20"/>
        </w:rPr>
      </w:pPr>
    </w:p>
    <w:p w14:paraId="3655737C" w14:textId="77777777" w:rsidR="000242DF" w:rsidRPr="000242DF" w:rsidRDefault="000242DF" w:rsidP="000242DF">
      <w:pPr>
        <w:autoSpaceDE w:val="0"/>
        <w:autoSpaceDN w:val="0"/>
        <w:adjustRightInd w:val="0"/>
        <w:spacing w:line="240" w:lineRule="auto"/>
        <w:jc w:val="both"/>
        <w:rPr>
          <w:rFonts w:cs="Arial"/>
          <w:color w:val="000000"/>
          <w:szCs w:val="20"/>
        </w:rPr>
      </w:pPr>
      <w:r w:rsidRPr="000242DF">
        <w:rPr>
          <w:rFonts w:cs="Arial"/>
          <w:color w:val="000000"/>
          <w:szCs w:val="20"/>
        </w:rPr>
        <w:t xml:space="preserve">Vlada je sprejela sklep, da se Domu upokojencev dr. Franceta </w:t>
      </w:r>
      <w:proofErr w:type="spellStart"/>
      <w:r w:rsidRPr="000242DF">
        <w:rPr>
          <w:rFonts w:cs="Arial"/>
          <w:color w:val="000000"/>
          <w:szCs w:val="20"/>
        </w:rPr>
        <w:t>Bergelja</w:t>
      </w:r>
      <w:proofErr w:type="spellEnd"/>
      <w:r w:rsidRPr="000242DF">
        <w:rPr>
          <w:rFonts w:cs="Arial"/>
          <w:color w:val="000000"/>
          <w:szCs w:val="20"/>
        </w:rPr>
        <w:t xml:space="preserve"> Jesenice poda soglasje za sprejetje pogodbe o javno-zasebnem partnerstvu za projekt »Energetska sanacija stavb Doma upokojencev dr. Franceta </w:t>
      </w:r>
      <w:proofErr w:type="spellStart"/>
      <w:r w:rsidRPr="000242DF">
        <w:rPr>
          <w:rFonts w:cs="Arial"/>
          <w:color w:val="000000"/>
          <w:szCs w:val="20"/>
        </w:rPr>
        <w:t>Bergelja</w:t>
      </w:r>
      <w:proofErr w:type="spellEnd"/>
      <w:r w:rsidRPr="000242DF">
        <w:rPr>
          <w:rFonts w:cs="Arial"/>
          <w:color w:val="000000"/>
          <w:szCs w:val="20"/>
        </w:rPr>
        <w:t xml:space="preserve"> Jesenice«.</w:t>
      </w:r>
    </w:p>
    <w:p w14:paraId="073C1A9E" w14:textId="77777777" w:rsidR="000242DF" w:rsidRPr="000242DF" w:rsidRDefault="000242DF" w:rsidP="000242DF">
      <w:pPr>
        <w:autoSpaceDE w:val="0"/>
        <w:autoSpaceDN w:val="0"/>
        <w:adjustRightInd w:val="0"/>
        <w:spacing w:line="240" w:lineRule="auto"/>
        <w:jc w:val="both"/>
        <w:rPr>
          <w:rFonts w:cs="Arial"/>
          <w:color w:val="000000"/>
          <w:szCs w:val="20"/>
        </w:rPr>
      </w:pPr>
      <w:r w:rsidRPr="000242DF">
        <w:rPr>
          <w:rFonts w:cs="Arial"/>
          <w:color w:val="000000"/>
          <w:szCs w:val="20"/>
        </w:rPr>
        <w:lastRenderedPageBreak/>
        <w:t xml:space="preserve"> </w:t>
      </w:r>
    </w:p>
    <w:p w14:paraId="27D5C637" w14:textId="77777777" w:rsidR="000242DF" w:rsidRPr="000242DF" w:rsidRDefault="000242DF" w:rsidP="000242DF">
      <w:pPr>
        <w:autoSpaceDE w:val="0"/>
        <w:autoSpaceDN w:val="0"/>
        <w:adjustRightInd w:val="0"/>
        <w:spacing w:line="240" w:lineRule="auto"/>
        <w:jc w:val="both"/>
        <w:rPr>
          <w:rFonts w:cs="Arial"/>
          <w:color w:val="000000"/>
          <w:szCs w:val="20"/>
        </w:rPr>
      </w:pPr>
      <w:r w:rsidRPr="000242DF">
        <w:rPr>
          <w:rFonts w:cs="Arial"/>
          <w:color w:val="000000"/>
          <w:szCs w:val="20"/>
        </w:rPr>
        <w:t xml:space="preserve">Cilj je zagotoviti celovito energetsko sanacijo stavb Doma upokojencev dr. Franceta </w:t>
      </w:r>
      <w:proofErr w:type="spellStart"/>
      <w:r w:rsidRPr="000242DF">
        <w:rPr>
          <w:rFonts w:cs="Arial"/>
          <w:color w:val="000000"/>
          <w:szCs w:val="20"/>
        </w:rPr>
        <w:t>Bergelja</w:t>
      </w:r>
      <w:proofErr w:type="spellEnd"/>
      <w:r w:rsidRPr="000242DF">
        <w:rPr>
          <w:rFonts w:cs="Arial"/>
          <w:color w:val="000000"/>
          <w:szCs w:val="20"/>
        </w:rPr>
        <w:t xml:space="preserve"> Jesenice, izboljšati energetsko učinkovitost obravnavane stavbe, zmanjšati toplotne izgube objektov in zmanjšati porabo primarne energije, znižati stroške rabe energije, izboljšati zanesljivosti energetskega sistema ter izboljšanje delovnih pogojev z vidika </w:t>
      </w:r>
      <w:proofErr w:type="spellStart"/>
      <w:r w:rsidRPr="000242DF">
        <w:rPr>
          <w:rFonts w:cs="Arial"/>
          <w:color w:val="000000"/>
          <w:szCs w:val="20"/>
        </w:rPr>
        <w:t>mikroklimatskih</w:t>
      </w:r>
      <w:proofErr w:type="spellEnd"/>
      <w:r w:rsidRPr="000242DF">
        <w:rPr>
          <w:rFonts w:cs="Arial"/>
          <w:color w:val="000000"/>
          <w:szCs w:val="20"/>
        </w:rPr>
        <w:t xml:space="preserve"> pogojev. Operacija se izvaja v obliki javno - zasebnega partnerstva po principu energetskega </w:t>
      </w:r>
      <w:proofErr w:type="spellStart"/>
      <w:r w:rsidRPr="000242DF">
        <w:rPr>
          <w:rFonts w:cs="Arial"/>
          <w:color w:val="000000"/>
          <w:szCs w:val="20"/>
        </w:rPr>
        <w:t>pogodbeništva</w:t>
      </w:r>
      <w:proofErr w:type="spellEnd"/>
      <w:r w:rsidRPr="000242DF">
        <w:rPr>
          <w:rFonts w:cs="Arial"/>
          <w:color w:val="000000"/>
          <w:szCs w:val="20"/>
        </w:rPr>
        <w:t xml:space="preserve">. </w:t>
      </w:r>
    </w:p>
    <w:p w14:paraId="4F21E2E7" w14:textId="77777777" w:rsidR="000242DF" w:rsidRPr="000242DF" w:rsidRDefault="000242DF" w:rsidP="000242DF">
      <w:pPr>
        <w:autoSpaceDE w:val="0"/>
        <w:autoSpaceDN w:val="0"/>
        <w:adjustRightInd w:val="0"/>
        <w:spacing w:line="240" w:lineRule="auto"/>
        <w:jc w:val="both"/>
        <w:rPr>
          <w:rFonts w:cs="Arial"/>
          <w:color w:val="000000"/>
          <w:szCs w:val="20"/>
        </w:rPr>
      </w:pPr>
    </w:p>
    <w:p w14:paraId="23D29198" w14:textId="620A973A" w:rsidR="00FE762C" w:rsidRPr="000242DF" w:rsidRDefault="000242DF" w:rsidP="000242DF">
      <w:pPr>
        <w:autoSpaceDE w:val="0"/>
        <w:autoSpaceDN w:val="0"/>
        <w:adjustRightInd w:val="0"/>
        <w:spacing w:line="240" w:lineRule="auto"/>
        <w:jc w:val="both"/>
        <w:rPr>
          <w:rFonts w:cs="Arial"/>
          <w:color w:val="000000"/>
          <w:szCs w:val="20"/>
        </w:rPr>
      </w:pPr>
      <w:r w:rsidRPr="000242DF">
        <w:rPr>
          <w:rFonts w:cs="Arial"/>
          <w:color w:val="000000"/>
          <w:szCs w:val="20"/>
        </w:rPr>
        <w:t>Vir: Ministrstvo za delo, družino, socialne zadeve in enake možnosti</w:t>
      </w:r>
    </w:p>
    <w:p w14:paraId="60283E9F" w14:textId="77777777" w:rsidR="00FE762C" w:rsidRPr="000242DF" w:rsidRDefault="00FE762C" w:rsidP="00FE762C">
      <w:pPr>
        <w:autoSpaceDE w:val="0"/>
        <w:autoSpaceDN w:val="0"/>
        <w:adjustRightInd w:val="0"/>
        <w:spacing w:line="240" w:lineRule="auto"/>
        <w:jc w:val="both"/>
        <w:rPr>
          <w:rFonts w:cs="Arial"/>
          <w:color w:val="000000"/>
          <w:szCs w:val="20"/>
        </w:rPr>
      </w:pPr>
    </w:p>
    <w:p w14:paraId="562BAC9D" w14:textId="39902DEC" w:rsidR="005C41FF" w:rsidRPr="005C41FF" w:rsidRDefault="005C41FF" w:rsidP="005C41FF">
      <w:pPr>
        <w:autoSpaceDE w:val="0"/>
        <w:autoSpaceDN w:val="0"/>
        <w:adjustRightInd w:val="0"/>
        <w:spacing w:line="240" w:lineRule="auto"/>
        <w:jc w:val="both"/>
        <w:rPr>
          <w:rFonts w:cs="Arial"/>
          <w:b/>
          <w:bCs/>
          <w:color w:val="000000"/>
          <w:szCs w:val="20"/>
        </w:rPr>
      </w:pPr>
      <w:r w:rsidRPr="005C41FF">
        <w:rPr>
          <w:rFonts w:cs="Arial"/>
          <w:b/>
          <w:bCs/>
          <w:color w:val="000000"/>
          <w:szCs w:val="20"/>
        </w:rPr>
        <w:t>Soglasje Hokejski zvezi Slovenije</w:t>
      </w:r>
    </w:p>
    <w:p w14:paraId="6489EF4E" w14:textId="77777777" w:rsidR="005C41FF" w:rsidRPr="005C41FF" w:rsidRDefault="005C41FF" w:rsidP="005C41FF">
      <w:pPr>
        <w:autoSpaceDE w:val="0"/>
        <w:autoSpaceDN w:val="0"/>
        <w:adjustRightInd w:val="0"/>
        <w:spacing w:line="240" w:lineRule="auto"/>
        <w:jc w:val="both"/>
        <w:rPr>
          <w:rFonts w:cs="Arial"/>
          <w:color w:val="000000"/>
          <w:szCs w:val="20"/>
        </w:rPr>
      </w:pPr>
    </w:p>
    <w:p w14:paraId="1AAE6F3C" w14:textId="77777777" w:rsidR="005C41FF" w:rsidRPr="005C41FF" w:rsidRDefault="005C41FF" w:rsidP="005C41FF">
      <w:pPr>
        <w:autoSpaceDE w:val="0"/>
        <w:autoSpaceDN w:val="0"/>
        <w:adjustRightInd w:val="0"/>
        <w:spacing w:line="240" w:lineRule="auto"/>
        <w:jc w:val="both"/>
        <w:rPr>
          <w:rFonts w:cs="Arial"/>
          <w:color w:val="000000"/>
          <w:szCs w:val="20"/>
        </w:rPr>
      </w:pPr>
      <w:r w:rsidRPr="005C41FF">
        <w:rPr>
          <w:rFonts w:cs="Arial"/>
          <w:color w:val="000000"/>
          <w:szCs w:val="20"/>
        </w:rPr>
        <w:t>Vlada Republike Slovenije je Hokejski zvezi Slovenije izdala soglasje za vložitev kandidature pri Mednarodni hokejski zvezi za organizacijo Svetovnega prvenstva v hokeju na ledu, divizija 1A, ki bo od 2. do 8. maja 2022 v Ljubljani. Prav tako je vlada sklenila, da se organizacija prvenstva  sofinancira skladno z Letnim programom športa v Republiki Sloveniji za leto 2022 in na podlagi Pravilnika o sofinanciranju izvajanja letnega programa športa na državni ravni.</w:t>
      </w:r>
    </w:p>
    <w:p w14:paraId="30EE19DA" w14:textId="77777777" w:rsidR="005C41FF" w:rsidRPr="005C41FF" w:rsidRDefault="005C41FF" w:rsidP="005C41FF">
      <w:pPr>
        <w:autoSpaceDE w:val="0"/>
        <w:autoSpaceDN w:val="0"/>
        <w:adjustRightInd w:val="0"/>
        <w:spacing w:line="240" w:lineRule="auto"/>
        <w:jc w:val="both"/>
        <w:rPr>
          <w:rFonts w:cs="Arial"/>
          <w:color w:val="000000"/>
          <w:szCs w:val="20"/>
        </w:rPr>
      </w:pPr>
    </w:p>
    <w:p w14:paraId="02F741C4" w14:textId="39629DDB" w:rsidR="00FE762C" w:rsidRPr="005C41FF" w:rsidRDefault="005C41FF" w:rsidP="005C41FF">
      <w:pPr>
        <w:autoSpaceDE w:val="0"/>
        <w:autoSpaceDN w:val="0"/>
        <w:adjustRightInd w:val="0"/>
        <w:spacing w:line="240" w:lineRule="auto"/>
        <w:jc w:val="both"/>
        <w:rPr>
          <w:rFonts w:cs="Arial"/>
          <w:color w:val="000000"/>
          <w:szCs w:val="20"/>
        </w:rPr>
      </w:pPr>
      <w:r w:rsidRPr="005C41FF">
        <w:rPr>
          <w:rFonts w:cs="Arial"/>
          <w:color w:val="000000"/>
          <w:szCs w:val="20"/>
        </w:rPr>
        <w:t>Vir: Ministrstvo za izobraževanje, znanost in šport</w:t>
      </w:r>
    </w:p>
    <w:p w14:paraId="62A2B42C" w14:textId="77777777" w:rsidR="00FE762C" w:rsidRPr="00FE762C" w:rsidRDefault="00FE762C" w:rsidP="00FE762C">
      <w:pPr>
        <w:autoSpaceDE w:val="0"/>
        <w:autoSpaceDN w:val="0"/>
        <w:adjustRightInd w:val="0"/>
        <w:spacing w:line="240" w:lineRule="auto"/>
        <w:jc w:val="both"/>
        <w:rPr>
          <w:rFonts w:cs="Arial"/>
          <w:b/>
          <w:bCs/>
          <w:color w:val="000000"/>
          <w:szCs w:val="20"/>
        </w:rPr>
      </w:pPr>
    </w:p>
    <w:p w14:paraId="24D46567" w14:textId="01A6A077" w:rsidR="00C53869" w:rsidRPr="00C53869" w:rsidRDefault="00C53869" w:rsidP="00C53869">
      <w:pPr>
        <w:autoSpaceDE w:val="0"/>
        <w:autoSpaceDN w:val="0"/>
        <w:adjustRightInd w:val="0"/>
        <w:spacing w:line="240" w:lineRule="auto"/>
        <w:jc w:val="both"/>
        <w:rPr>
          <w:rFonts w:cs="Arial"/>
          <w:b/>
          <w:bCs/>
          <w:color w:val="000000"/>
          <w:szCs w:val="20"/>
        </w:rPr>
      </w:pPr>
      <w:r w:rsidRPr="00C53869">
        <w:rPr>
          <w:rFonts w:cs="Arial"/>
          <w:b/>
          <w:bCs/>
          <w:color w:val="000000"/>
          <w:szCs w:val="20"/>
        </w:rPr>
        <w:t xml:space="preserve">Pooblastilo za opravljanje </w:t>
      </w:r>
      <w:proofErr w:type="spellStart"/>
      <w:r w:rsidRPr="00C53869">
        <w:rPr>
          <w:rFonts w:cs="Arial"/>
          <w:b/>
          <w:bCs/>
          <w:color w:val="000000"/>
          <w:szCs w:val="20"/>
        </w:rPr>
        <w:t>aerosnemanj</w:t>
      </w:r>
      <w:proofErr w:type="spellEnd"/>
      <w:r w:rsidRPr="00C53869">
        <w:rPr>
          <w:rFonts w:cs="Arial"/>
          <w:b/>
          <w:bCs/>
          <w:color w:val="000000"/>
          <w:szCs w:val="20"/>
        </w:rPr>
        <w:t xml:space="preserve"> za izdelavo kartografskih publikacij </w:t>
      </w:r>
    </w:p>
    <w:p w14:paraId="0342F47E" w14:textId="77777777" w:rsidR="00C53869" w:rsidRPr="00C53869" w:rsidRDefault="00C53869" w:rsidP="00C53869">
      <w:pPr>
        <w:autoSpaceDE w:val="0"/>
        <w:autoSpaceDN w:val="0"/>
        <w:adjustRightInd w:val="0"/>
        <w:spacing w:line="240" w:lineRule="auto"/>
        <w:jc w:val="both"/>
        <w:rPr>
          <w:rFonts w:cs="Arial"/>
          <w:b/>
          <w:bCs/>
          <w:color w:val="000000"/>
          <w:szCs w:val="20"/>
        </w:rPr>
      </w:pPr>
    </w:p>
    <w:p w14:paraId="3AAA319B" w14:textId="77777777" w:rsidR="00C53869" w:rsidRPr="00C53869" w:rsidRDefault="00C53869" w:rsidP="00C53869">
      <w:pPr>
        <w:autoSpaceDE w:val="0"/>
        <w:autoSpaceDN w:val="0"/>
        <w:adjustRightInd w:val="0"/>
        <w:spacing w:line="240" w:lineRule="auto"/>
        <w:jc w:val="both"/>
        <w:rPr>
          <w:rFonts w:cs="Arial"/>
          <w:color w:val="000000"/>
          <w:szCs w:val="20"/>
        </w:rPr>
      </w:pPr>
      <w:r w:rsidRPr="00C53869">
        <w:rPr>
          <w:rFonts w:cs="Arial"/>
          <w:color w:val="000000"/>
          <w:szCs w:val="20"/>
        </w:rPr>
        <w:t xml:space="preserve">Vlada Republike Slovenije s sklepom pooblastila družbo </w:t>
      </w:r>
      <w:proofErr w:type="spellStart"/>
      <w:r w:rsidRPr="00C53869">
        <w:rPr>
          <w:rFonts w:cs="Arial"/>
          <w:color w:val="000000"/>
          <w:szCs w:val="20"/>
        </w:rPr>
        <w:t>Group</w:t>
      </w:r>
      <w:proofErr w:type="spellEnd"/>
      <w:r w:rsidRPr="00C53869">
        <w:rPr>
          <w:rFonts w:cs="Arial"/>
          <w:color w:val="000000"/>
          <w:szCs w:val="20"/>
        </w:rPr>
        <w:t xml:space="preserve"> </w:t>
      </w:r>
      <w:proofErr w:type="spellStart"/>
      <w:r w:rsidRPr="00C53869">
        <w:rPr>
          <w:rFonts w:cs="Arial"/>
          <w:color w:val="000000"/>
          <w:szCs w:val="20"/>
        </w:rPr>
        <w:t>Air</w:t>
      </w:r>
      <w:proofErr w:type="spellEnd"/>
      <w:r w:rsidRPr="00C53869">
        <w:rPr>
          <w:rFonts w:cs="Arial"/>
          <w:color w:val="000000"/>
          <w:szCs w:val="20"/>
        </w:rPr>
        <w:t xml:space="preserve">-Med S.A., </w:t>
      </w:r>
      <w:proofErr w:type="spellStart"/>
      <w:r w:rsidRPr="00C53869">
        <w:rPr>
          <w:rFonts w:cs="Arial"/>
          <w:color w:val="000000"/>
          <w:szCs w:val="20"/>
        </w:rPr>
        <w:t>Reus</w:t>
      </w:r>
      <w:proofErr w:type="spellEnd"/>
      <w:r w:rsidRPr="00C53869">
        <w:rPr>
          <w:rFonts w:cs="Arial"/>
          <w:color w:val="000000"/>
          <w:szCs w:val="20"/>
        </w:rPr>
        <w:t xml:space="preserve"> </w:t>
      </w:r>
      <w:proofErr w:type="spellStart"/>
      <w:r w:rsidRPr="00C53869">
        <w:rPr>
          <w:rFonts w:cs="Arial"/>
          <w:color w:val="000000"/>
          <w:szCs w:val="20"/>
        </w:rPr>
        <w:t>Tarragona</w:t>
      </w:r>
      <w:proofErr w:type="spellEnd"/>
      <w:r w:rsidRPr="00C53869">
        <w:rPr>
          <w:rFonts w:cs="Arial"/>
          <w:color w:val="000000"/>
          <w:szCs w:val="20"/>
        </w:rPr>
        <w:t xml:space="preserve"> iz Španije, za opravljanje </w:t>
      </w:r>
      <w:proofErr w:type="spellStart"/>
      <w:r w:rsidRPr="00C53869">
        <w:rPr>
          <w:rFonts w:cs="Arial"/>
          <w:color w:val="000000"/>
          <w:szCs w:val="20"/>
        </w:rPr>
        <w:t>aerosnemanj</w:t>
      </w:r>
      <w:proofErr w:type="spellEnd"/>
      <w:r w:rsidRPr="00C53869">
        <w:rPr>
          <w:rFonts w:cs="Arial"/>
          <w:color w:val="000000"/>
          <w:szCs w:val="20"/>
        </w:rPr>
        <w:t xml:space="preserve"> za izdelavo kartografskih publikacij.</w:t>
      </w:r>
    </w:p>
    <w:p w14:paraId="2E3DEB1E" w14:textId="77777777" w:rsidR="00C53869" w:rsidRPr="00C53869" w:rsidRDefault="00C53869" w:rsidP="00C53869">
      <w:pPr>
        <w:autoSpaceDE w:val="0"/>
        <w:autoSpaceDN w:val="0"/>
        <w:adjustRightInd w:val="0"/>
        <w:spacing w:line="240" w:lineRule="auto"/>
        <w:jc w:val="both"/>
        <w:rPr>
          <w:rFonts w:cs="Arial"/>
          <w:color w:val="000000"/>
          <w:szCs w:val="20"/>
        </w:rPr>
      </w:pPr>
    </w:p>
    <w:p w14:paraId="1871A648" w14:textId="77777777" w:rsidR="00C53869" w:rsidRPr="00C53869" w:rsidRDefault="00C53869" w:rsidP="00C53869">
      <w:pPr>
        <w:autoSpaceDE w:val="0"/>
        <w:autoSpaceDN w:val="0"/>
        <w:adjustRightInd w:val="0"/>
        <w:spacing w:line="240" w:lineRule="auto"/>
        <w:jc w:val="both"/>
        <w:rPr>
          <w:rFonts w:cs="Arial"/>
          <w:color w:val="000000"/>
          <w:szCs w:val="20"/>
        </w:rPr>
      </w:pPr>
      <w:r w:rsidRPr="00C53869">
        <w:rPr>
          <w:rFonts w:cs="Arial"/>
          <w:color w:val="000000"/>
          <w:szCs w:val="20"/>
        </w:rPr>
        <w:t xml:space="preserve">Na podlagi prvega odstavka 31. člena Zakona o obrambi lahko </w:t>
      </w:r>
      <w:proofErr w:type="spellStart"/>
      <w:r w:rsidRPr="00C53869">
        <w:rPr>
          <w:rFonts w:cs="Arial"/>
          <w:color w:val="000000"/>
          <w:szCs w:val="20"/>
        </w:rPr>
        <w:t>aerosnemanja</w:t>
      </w:r>
      <w:proofErr w:type="spellEnd"/>
      <w:r w:rsidRPr="00C53869">
        <w:rPr>
          <w:rFonts w:cs="Arial"/>
          <w:color w:val="000000"/>
          <w:szCs w:val="20"/>
        </w:rPr>
        <w:t xml:space="preserve"> za izdelavo kartografskih publikacij opravljajo le pravne osebe, ki jih pooblasti vlada. Družba </w:t>
      </w:r>
      <w:proofErr w:type="spellStart"/>
      <w:r w:rsidRPr="00C53869">
        <w:rPr>
          <w:rFonts w:cs="Arial"/>
          <w:color w:val="000000"/>
          <w:szCs w:val="20"/>
        </w:rPr>
        <w:t>Group</w:t>
      </w:r>
      <w:proofErr w:type="spellEnd"/>
      <w:r w:rsidRPr="00C53869">
        <w:rPr>
          <w:rFonts w:cs="Arial"/>
          <w:color w:val="000000"/>
          <w:szCs w:val="20"/>
        </w:rPr>
        <w:t xml:space="preserve"> </w:t>
      </w:r>
      <w:proofErr w:type="spellStart"/>
      <w:r w:rsidRPr="00C53869">
        <w:rPr>
          <w:rFonts w:cs="Arial"/>
          <w:color w:val="000000"/>
          <w:szCs w:val="20"/>
        </w:rPr>
        <w:t>Air</w:t>
      </w:r>
      <w:proofErr w:type="spellEnd"/>
      <w:r w:rsidRPr="00C53869">
        <w:rPr>
          <w:rFonts w:cs="Arial"/>
          <w:color w:val="000000"/>
          <w:szCs w:val="20"/>
        </w:rPr>
        <w:t xml:space="preserve">-Med S.A., </w:t>
      </w:r>
      <w:proofErr w:type="spellStart"/>
      <w:r w:rsidRPr="00C53869">
        <w:rPr>
          <w:rFonts w:cs="Arial"/>
          <w:color w:val="000000"/>
          <w:szCs w:val="20"/>
        </w:rPr>
        <w:t>Reus</w:t>
      </w:r>
      <w:proofErr w:type="spellEnd"/>
      <w:r w:rsidRPr="00C53869">
        <w:rPr>
          <w:rFonts w:cs="Arial"/>
          <w:color w:val="000000"/>
          <w:szCs w:val="20"/>
        </w:rPr>
        <w:t xml:space="preserve"> </w:t>
      </w:r>
      <w:proofErr w:type="spellStart"/>
      <w:r w:rsidRPr="00C53869">
        <w:rPr>
          <w:rFonts w:cs="Arial"/>
          <w:color w:val="000000"/>
          <w:szCs w:val="20"/>
        </w:rPr>
        <w:t>Tarragona</w:t>
      </w:r>
      <w:proofErr w:type="spellEnd"/>
      <w:r w:rsidRPr="00C53869">
        <w:rPr>
          <w:rFonts w:cs="Arial"/>
          <w:color w:val="000000"/>
          <w:szCs w:val="20"/>
        </w:rPr>
        <w:t xml:space="preserve"> je zaprosila za izdajo pooblastila za izvajanje </w:t>
      </w:r>
      <w:proofErr w:type="spellStart"/>
      <w:r w:rsidRPr="00C53869">
        <w:rPr>
          <w:rFonts w:cs="Arial"/>
          <w:color w:val="000000"/>
          <w:szCs w:val="20"/>
        </w:rPr>
        <w:t>aerosnemanj</w:t>
      </w:r>
      <w:proofErr w:type="spellEnd"/>
      <w:r w:rsidRPr="00C53869">
        <w:rPr>
          <w:rFonts w:cs="Arial"/>
          <w:color w:val="000000"/>
          <w:szCs w:val="20"/>
        </w:rPr>
        <w:t xml:space="preserve"> za izdelavo kartografskih publikacij zaradi izvedbe </w:t>
      </w:r>
      <w:proofErr w:type="spellStart"/>
      <w:r w:rsidRPr="00C53869">
        <w:rPr>
          <w:rFonts w:cs="Arial"/>
          <w:color w:val="000000"/>
          <w:szCs w:val="20"/>
        </w:rPr>
        <w:t>aerofotogrametričnih</w:t>
      </w:r>
      <w:proofErr w:type="spellEnd"/>
      <w:r w:rsidRPr="00C53869">
        <w:rPr>
          <w:rFonts w:cs="Arial"/>
          <w:color w:val="000000"/>
          <w:szCs w:val="20"/>
        </w:rPr>
        <w:t xml:space="preserve"> snemanj na območju Ljubljane in Maribora za naročnika Google </w:t>
      </w:r>
      <w:proofErr w:type="spellStart"/>
      <w:r w:rsidRPr="00C53869">
        <w:rPr>
          <w:rFonts w:cs="Arial"/>
          <w:color w:val="000000"/>
          <w:szCs w:val="20"/>
        </w:rPr>
        <w:t>Inc</w:t>
      </w:r>
      <w:proofErr w:type="spellEnd"/>
      <w:r w:rsidRPr="00C53869">
        <w:rPr>
          <w:rFonts w:cs="Arial"/>
          <w:color w:val="000000"/>
          <w:szCs w:val="20"/>
        </w:rPr>
        <w:t xml:space="preserve">. Iz preložene vloge je razvidno, da družba izpolnjuje vse formalne pogoje za izdajo pooblastila. </w:t>
      </w:r>
    </w:p>
    <w:p w14:paraId="5B04DD77" w14:textId="77777777" w:rsidR="00C53869" w:rsidRPr="00C53869" w:rsidRDefault="00C53869" w:rsidP="00C53869">
      <w:pPr>
        <w:autoSpaceDE w:val="0"/>
        <w:autoSpaceDN w:val="0"/>
        <w:adjustRightInd w:val="0"/>
        <w:spacing w:line="240" w:lineRule="auto"/>
        <w:jc w:val="both"/>
        <w:rPr>
          <w:rFonts w:cs="Arial"/>
          <w:color w:val="000000"/>
          <w:szCs w:val="20"/>
        </w:rPr>
      </w:pPr>
    </w:p>
    <w:p w14:paraId="16E6F021" w14:textId="64B0F8BE" w:rsidR="00FE762C" w:rsidRPr="00C53869" w:rsidRDefault="00C53869" w:rsidP="00C53869">
      <w:pPr>
        <w:autoSpaceDE w:val="0"/>
        <w:autoSpaceDN w:val="0"/>
        <w:adjustRightInd w:val="0"/>
        <w:spacing w:line="240" w:lineRule="auto"/>
        <w:jc w:val="both"/>
        <w:rPr>
          <w:rFonts w:cs="Arial"/>
          <w:color w:val="000000"/>
          <w:szCs w:val="20"/>
        </w:rPr>
      </w:pPr>
      <w:r w:rsidRPr="00C53869">
        <w:rPr>
          <w:rFonts w:cs="Arial"/>
          <w:color w:val="000000"/>
          <w:szCs w:val="20"/>
        </w:rPr>
        <w:t>Vir: Ministrstvo za obrambo</w:t>
      </w:r>
    </w:p>
    <w:p w14:paraId="3496DAEF" w14:textId="77777777" w:rsidR="00FE762C" w:rsidRPr="00FE762C" w:rsidRDefault="00FE762C" w:rsidP="00FE762C">
      <w:pPr>
        <w:autoSpaceDE w:val="0"/>
        <w:autoSpaceDN w:val="0"/>
        <w:adjustRightInd w:val="0"/>
        <w:spacing w:line="240" w:lineRule="auto"/>
        <w:jc w:val="both"/>
        <w:rPr>
          <w:rFonts w:cs="Arial"/>
          <w:b/>
          <w:bCs/>
          <w:color w:val="000000"/>
          <w:szCs w:val="20"/>
        </w:rPr>
      </w:pPr>
    </w:p>
    <w:p w14:paraId="28596A22" w14:textId="1D78A81D" w:rsidR="00C92578" w:rsidRPr="00C92578" w:rsidRDefault="00C92578" w:rsidP="00C92578">
      <w:pPr>
        <w:autoSpaceDE w:val="0"/>
        <w:autoSpaceDN w:val="0"/>
        <w:adjustRightInd w:val="0"/>
        <w:spacing w:line="240" w:lineRule="auto"/>
        <w:jc w:val="both"/>
        <w:rPr>
          <w:rFonts w:cs="Arial"/>
          <w:b/>
          <w:bCs/>
          <w:color w:val="000000"/>
          <w:szCs w:val="20"/>
        </w:rPr>
      </w:pPr>
      <w:r w:rsidRPr="00C92578">
        <w:rPr>
          <w:rFonts w:cs="Arial"/>
          <w:b/>
          <w:bCs/>
          <w:color w:val="000000"/>
          <w:szCs w:val="20"/>
        </w:rPr>
        <w:t>Vlada izdala odločbo o koncesiji za gradnjo žičniške naprave na Veliki Planini</w:t>
      </w:r>
    </w:p>
    <w:p w14:paraId="09495E04" w14:textId="77777777" w:rsidR="00C92578" w:rsidRPr="00C92578" w:rsidRDefault="00C92578" w:rsidP="00C92578">
      <w:pPr>
        <w:autoSpaceDE w:val="0"/>
        <w:autoSpaceDN w:val="0"/>
        <w:adjustRightInd w:val="0"/>
        <w:spacing w:line="240" w:lineRule="auto"/>
        <w:jc w:val="both"/>
        <w:rPr>
          <w:rFonts w:cs="Arial"/>
          <w:b/>
          <w:bCs/>
          <w:color w:val="000000"/>
          <w:szCs w:val="20"/>
        </w:rPr>
      </w:pPr>
    </w:p>
    <w:p w14:paraId="5EA873C0" w14:textId="77777777" w:rsidR="00C92578" w:rsidRPr="00C92578" w:rsidRDefault="00C92578" w:rsidP="00C92578">
      <w:pPr>
        <w:autoSpaceDE w:val="0"/>
        <w:autoSpaceDN w:val="0"/>
        <w:adjustRightInd w:val="0"/>
        <w:spacing w:line="240" w:lineRule="auto"/>
        <w:jc w:val="both"/>
        <w:rPr>
          <w:rFonts w:cs="Arial"/>
          <w:color w:val="000000"/>
          <w:szCs w:val="20"/>
        </w:rPr>
      </w:pPr>
      <w:r w:rsidRPr="00C92578">
        <w:rPr>
          <w:rFonts w:cs="Arial"/>
          <w:color w:val="000000"/>
          <w:szCs w:val="20"/>
        </w:rPr>
        <w:t xml:space="preserve">Vlada je izdala odločbo, s katero se gospodarski družbi VELIKA PLANINA, </w:t>
      </w:r>
      <w:proofErr w:type="spellStart"/>
      <w:r w:rsidRPr="00C92578">
        <w:rPr>
          <w:rFonts w:cs="Arial"/>
          <w:color w:val="000000"/>
          <w:szCs w:val="20"/>
        </w:rPr>
        <w:t>d.o.o</w:t>
      </w:r>
      <w:proofErr w:type="spellEnd"/>
      <w:r w:rsidRPr="00C92578">
        <w:rPr>
          <w:rFonts w:cs="Arial"/>
          <w:color w:val="000000"/>
          <w:szCs w:val="20"/>
        </w:rPr>
        <w:t>., podeli koncesija za graditev žičniške naprave Šimnovec.</w:t>
      </w:r>
    </w:p>
    <w:p w14:paraId="7F6D84B5" w14:textId="77777777" w:rsidR="00C92578" w:rsidRPr="00C92578" w:rsidRDefault="00C92578" w:rsidP="00C92578">
      <w:pPr>
        <w:autoSpaceDE w:val="0"/>
        <w:autoSpaceDN w:val="0"/>
        <w:adjustRightInd w:val="0"/>
        <w:spacing w:line="240" w:lineRule="auto"/>
        <w:jc w:val="both"/>
        <w:rPr>
          <w:rFonts w:cs="Arial"/>
          <w:color w:val="000000"/>
          <w:szCs w:val="20"/>
        </w:rPr>
      </w:pPr>
    </w:p>
    <w:p w14:paraId="27890C8A" w14:textId="77777777" w:rsidR="00C92578" w:rsidRPr="00C92578" w:rsidRDefault="00C92578" w:rsidP="00C92578">
      <w:pPr>
        <w:autoSpaceDE w:val="0"/>
        <w:autoSpaceDN w:val="0"/>
        <w:adjustRightInd w:val="0"/>
        <w:spacing w:line="240" w:lineRule="auto"/>
        <w:jc w:val="both"/>
        <w:rPr>
          <w:rFonts w:cs="Arial"/>
          <w:color w:val="000000"/>
          <w:szCs w:val="20"/>
        </w:rPr>
      </w:pPr>
      <w:r w:rsidRPr="00C92578">
        <w:rPr>
          <w:rFonts w:cs="Arial"/>
          <w:color w:val="000000"/>
          <w:szCs w:val="20"/>
        </w:rPr>
        <w:t>Vlada je sprejela Uredbo o koncesiji za graditev žičniške naprave Šimnovec, ki je podlaga za podelitev koncesije za gradnjo žičniške naprave. Na podlagi drugega odstavka 5. člena uredbe se koncesija podeli na podlagi vloge upravičenca iz prvega odstavka 29. člena zakona z upravno odločbo, ki jo izda vlada. Na podlagi drugega odstavka 28. člena Zakona o žičniških napravah za prevoz oseb se koncesija podeli brez javnega razpisa, saj gre za nadomestno gradnjo in je novi koncesionar isti, kot koncesionar že obstoječih žičniških naprav. Gospodarska družba je zaprosila za izdajo odločbe o koncesiji za graditev žičniške naprave in predložila vse, kar je bilo zahtevano v uredbi.</w:t>
      </w:r>
    </w:p>
    <w:p w14:paraId="4FB2DC7A" w14:textId="77777777" w:rsidR="00C92578" w:rsidRPr="00C92578" w:rsidRDefault="00C92578" w:rsidP="00C92578">
      <w:pPr>
        <w:autoSpaceDE w:val="0"/>
        <w:autoSpaceDN w:val="0"/>
        <w:adjustRightInd w:val="0"/>
        <w:spacing w:line="240" w:lineRule="auto"/>
        <w:jc w:val="both"/>
        <w:rPr>
          <w:rFonts w:cs="Arial"/>
          <w:color w:val="000000"/>
          <w:szCs w:val="20"/>
        </w:rPr>
      </w:pPr>
    </w:p>
    <w:p w14:paraId="1A59DE77" w14:textId="1BC12610" w:rsidR="00FE762C" w:rsidRPr="00C92578" w:rsidRDefault="00C92578" w:rsidP="00C92578">
      <w:pPr>
        <w:autoSpaceDE w:val="0"/>
        <w:autoSpaceDN w:val="0"/>
        <w:adjustRightInd w:val="0"/>
        <w:spacing w:line="240" w:lineRule="auto"/>
        <w:jc w:val="both"/>
        <w:rPr>
          <w:rFonts w:cs="Arial"/>
          <w:color w:val="000000"/>
          <w:szCs w:val="20"/>
        </w:rPr>
      </w:pPr>
      <w:r w:rsidRPr="00C92578">
        <w:rPr>
          <w:rFonts w:cs="Arial"/>
          <w:color w:val="000000"/>
          <w:szCs w:val="20"/>
        </w:rPr>
        <w:t>Vir: Ministrstvo za infrastrukturo</w:t>
      </w:r>
    </w:p>
    <w:p w14:paraId="04B83454" w14:textId="77777777" w:rsidR="00FE762C" w:rsidRPr="00FE762C" w:rsidRDefault="00FE762C" w:rsidP="00FE762C">
      <w:pPr>
        <w:autoSpaceDE w:val="0"/>
        <w:autoSpaceDN w:val="0"/>
        <w:adjustRightInd w:val="0"/>
        <w:spacing w:line="240" w:lineRule="auto"/>
        <w:jc w:val="both"/>
        <w:rPr>
          <w:rFonts w:cs="Arial"/>
          <w:b/>
          <w:bCs/>
          <w:color w:val="000000"/>
          <w:szCs w:val="20"/>
        </w:rPr>
      </w:pPr>
    </w:p>
    <w:p w14:paraId="2BDB149E" w14:textId="23311DE1" w:rsidR="00125F2C" w:rsidRPr="00125F2C" w:rsidRDefault="00125F2C" w:rsidP="00125F2C">
      <w:pPr>
        <w:autoSpaceDE w:val="0"/>
        <w:autoSpaceDN w:val="0"/>
        <w:adjustRightInd w:val="0"/>
        <w:spacing w:line="240" w:lineRule="auto"/>
        <w:jc w:val="both"/>
        <w:rPr>
          <w:rFonts w:cs="Arial"/>
          <w:b/>
          <w:bCs/>
          <w:color w:val="000000"/>
          <w:szCs w:val="20"/>
        </w:rPr>
      </w:pPr>
      <w:r w:rsidRPr="00125F2C">
        <w:rPr>
          <w:rFonts w:cs="Arial"/>
          <w:b/>
          <w:bCs/>
          <w:color w:val="000000"/>
          <w:szCs w:val="20"/>
        </w:rPr>
        <w:t>Vlada podaljšala koncesijo za prirejanje posebnih iger na srečo</w:t>
      </w:r>
    </w:p>
    <w:p w14:paraId="0EB2CBC4" w14:textId="77777777" w:rsidR="00125F2C" w:rsidRPr="00125F2C" w:rsidRDefault="00125F2C" w:rsidP="00125F2C">
      <w:pPr>
        <w:autoSpaceDE w:val="0"/>
        <w:autoSpaceDN w:val="0"/>
        <w:adjustRightInd w:val="0"/>
        <w:spacing w:line="240" w:lineRule="auto"/>
        <w:jc w:val="both"/>
        <w:rPr>
          <w:rFonts w:cs="Arial"/>
          <w:b/>
          <w:bCs/>
          <w:color w:val="000000"/>
          <w:szCs w:val="20"/>
        </w:rPr>
      </w:pPr>
    </w:p>
    <w:p w14:paraId="7C3FD3EC" w14:textId="77777777" w:rsidR="00125F2C" w:rsidRPr="00125F2C" w:rsidRDefault="00125F2C" w:rsidP="00125F2C">
      <w:pPr>
        <w:autoSpaceDE w:val="0"/>
        <w:autoSpaceDN w:val="0"/>
        <w:adjustRightInd w:val="0"/>
        <w:spacing w:line="240" w:lineRule="auto"/>
        <w:jc w:val="both"/>
        <w:rPr>
          <w:rFonts w:cs="Arial"/>
          <w:color w:val="000000"/>
          <w:szCs w:val="20"/>
        </w:rPr>
      </w:pPr>
      <w:r w:rsidRPr="00125F2C">
        <w:rPr>
          <w:rFonts w:cs="Arial"/>
          <w:color w:val="000000"/>
          <w:szCs w:val="20"/>
        </w:rPr>
        <w:t xml:space="preserve">Vlada je gospodarski družbi </w:t>
      </w:r>
      <w:proofErr w:type="spellStart"/>
      <w:r w:rsidRPr="00125F2C">
        <w:rPr>
          <w:rFonts w:cs="Arial"/>
          <w:color w:val="000000"/>
          <w:szCs w:val="20"/>
        </w:rPr>
        <w:t>Aleatorium</w:t>
      </w:r>
      <w:proofErr w:type="spellEnd"/>
      <w:r w:rsidRPr="00125F2C">
        <w:rPr>
          <w:rFonts w:cs="Arial"/>
          <w:color w:val="000000"/>
          <w:szCs w:val="20"/>
        </w:rPr>
        <w:t xml:space="preserve">, podjetje za turizem in igralništvo podaljšala koncesijo za prirejanje posebnih iger na srečo v igralnem salonu Casino Admiral, Ljubljana center – igralni salon. </w:t>
      </w:r>
    </w:p>
    <w:p w14:paraId="37B20E01" w14:textId="77777777" w:rsidR="00125F2C" w:rsidRPr="00125F2C" w:rsidRDefault="00125F2C" w:rsidP="00125F2C">
      <w:pPr>
        <w:autoSpaceDE w:val="0"/>
        <w:autoSpaceDN w:val="0"/>
        <w:adjustRightInd w:val="0"/>
        <w:spacing w:line="240" w:lineRule="auto"/>
        <w:jc w:val="both"/>
        <w:rPr>
          <w:rFonts w:cs="Arial"/>
          <w:color w:val="000000"/>
          <w:szCs w:val="20"/>
        </w:rPr>
      </w:pPr>
    </w:p>
    <w:p w14:paraId="44D00D36" w14:textId="77777777" w:rsidR="00125F2C" w:rsidRPr="00125F2C" w:rsidRDefault="00125F2C" w:rsidP="00125F2C">
      <w:pPr>
        <w:autoSpaceDE w:val="0"/>
        <w:autoSpaceDN w:val="0"/>
        <w:adjustRightInd w:val="0"/>
        <w:spacing w:line="240" w:lineRule="auto"/>
        <w:jc w:val="both"/>
        <w:rPr>
          <w:rFonts w:cs="Arial"/>
          <w:color w:val="000000"/>
          <w:szCs w:val="20"/>
        </w:rPr>
      </w:pPr>
      <w:r w:rsidRPr="00125F2C">
        <w:rPr>
          <w:rFonts w:cs="Arial"/>
          <w:color w:val="000000"/>
          <w:szCs w:val="20"/>
        </w:rPr>
        <w:t>Koncesija je bila gospodarski družbi dodeljena maja 2004 ter trikrat podaljšana v letih 2007, 2012 in 2017. Tokrat se koncesija omenjeni gospodarski družbi podaljšuje do aprila 2027.</w:t>
      </w:r>
    </w:p>
    <w:p w14:paraId="7C97AA14" w14:textId="77777777" w:rsidR="00125F2C" w:rsidRPr="00125F2C" w:rsidRDefault="00125F2C" w:rsidP="00125F2C">
      <w:pPr>
        <w:autoSpaceDE w:val="0"/>
        <w:autoSpaceDN w:val="0"/>
        <w:adjustRightInd w:val="0"/>
        <w:spacing w:line="240" w:lineRule="auto"/>
        <w:jc w:val="both"/>
        <w:rPr>
          <w:rFonts w:cs="Arial"/>
          <w:color w:val="000000"/>
          <w:szCs w:val="20"/>
        </w:rPr>
      </w:pPr>
    </w:p>
    <w:p w14:paraId="29BC3DBA" w14:textId="6164BCD2" w:rsidR="00FE762C" w:rsidRPr="00125F2C" w:rsidRDefault="00125F2C" w:rsidP="00125F2C">
      <w:pPr>
        <w:autoSpaceDE w:val="0"/>
        <w:autoSpaceDN w:val="0"/>
        <w:adjustRightInd w:val="0"/>
        <w:spacing w:line="240" w:lineRule="auto"/>
        <w:jc w:val="both"/>
        <w:rPr>
          <w:rFonts w:cs="Arial"/>
          <w:color w:val="000000"/>
          <w:szCs w:val="20"/>
        </w:rPr>
      </w:pPr>
      <w:r w:rsidRPr="00125F2C">
        <w:rPr>
          <w:rFonts w:cs="Arial"/>
          <w:color w:val="000000"/>
          <w:szCs w:val="20"/>
        </w:rPr>
        <w:t>Vir: Ministrstvo za finance</w:t>
      </w:r>
    </w:p>
    <w:p w14:paraId="3598DFCA" w14:textId="77777777" w:rsidR="00FE762C" w:rsidRPr="00FE762C" w:rsidRDefault="00FE762C" w:rsidP="00FE762C">
      <w:pPr>
        <w:autoSpaceDE w:val="0"/>
        <w:autoSpaceDN w:val="0"/>
        <w:adjustRightInd w:val="0"/>
        <w:spacing w:line="240" w:lineRule="auto"/>
        <w:jc w:val="both"/>
        <w:rPr>
          <w:rFonts w:cs="Arial"/>
          <w:b/>
          <w:bCs/>
          <w:color w:val="000000"/>
          <w:szCs w:val="20"/>
        </w:rPr>
      </w:pPr>
    </w:p>
    <w:p w14:paraId="40C14442" w14:textId="7FE040B7" w:rsidR="00A57933" w:rsidRPr="00A57933" w:rsidRDefault="00A57933" w:rsidP="00A57933">
      <w:pPr>
        <w:autoSpaceDE w:val="0"/>
        <w:autoSpaceDN w:val="0"/>
        <w:adjustRightInd w:val="0"/>
        <w:spacing w:line="240" w:lineRule="auto"/>
        <w:jc w:val="both"/>
        <w:rPr>
          <w:rFonts w:cs="Arial"/>
          <w:b/>
          <w:bCs/>
          <w:color w:val="000000"/>
          <w:szCs w:val="20"/>
        </w:rPr>
      </w:pPr>
      <w:r w:rsidRPr="00A57933">
        <w:rPr>
          <w:rFonts w:cs="Arial"/>
          <w:b/>
          <w:bCs/>
          <w:color w:val="000000"/>
          <w:szCs w:val="20"/>
        </w:rPr>
        <w:t xml:space="preserve">Vlada sprejela Poročilo Vlade Republike Slovenije v zvezi s pozivom Računskega sodišča </w:t>
      </w:r>
    </w:p>
    <w:p w14:paraId="516472CA" w14:textId="77777777" w:rsidR="00A57933" w:rsidRPr="00A57933" w:rsidRDefault="00A57933" w:rsidP="00A57933">
      <w:pPr>
        <w:autoSpaceDE w:val="0"/>
        <w:autoSpaceDN w:val="0"/>
        <w:adjustRightInd w:val="0"/>
        <w:spacing w:line="240" w:lineRule="auto"/>
        <w:jc w:val="both"/>
        <w:rPr>
          <w:rFonts w:cs="Arial"/>
          <w:b/>
          <w:bCs/>
          <w:color w:val="000000"/>
          <w:szCs w:val="20"/>
        </w:rPr>
      </w:pPr>
    </w:p>
    <w:p w14:paraId="15948EEB" w14:textId="77777777" w:rsidR="00A57933" w:rsidRPr="00A57933" w:rsidRDefault="00A57933" w:rsidP="00A57933">
      <w:pPr>
        <w:autoSpaceDE w:val="0"/>
        <w:autoSpaceDN w:val="0"/>
        <w:adjustRightInd w:val="0"/>
        <w:spacing w:line="240" w:lineRule="auto"/>
        <w:jc w:val="both"/>
        <w:rPr>
          <w:rFonts w:cs="Arial"/>
          <w:color w:val="000000"/>
          <w:szCs w:val="20"/>
        </w:rPr>
      </w:pPr>
      <w:r w:rsidRPr="00A57933">
        <w:rPr>
          <w:rFonts w:cs="Arial"/>
          <w:color w:val="000000"/>
          <w:szCs w:val="20"/>
        </w:rPr>
        <w:t>Vlada Republike Slovenije (RS) je sprejela Poročilo Vlade RS v zvezi s pozivom Računskega sodišča Republike Slovenije (RSRS) za ukrepanje za odpravo nesmotrnosti, ugotovljenih pri reviziji zagotavljanja učinkovitosti vstopa zdravnikov na trg dela.</w:t>
      </w:r>
    </w:p>
    <w:p w14:paraId="7F3B978C" w14:textId="77777777" w:rsidR="00A57933" w:rsidRPr="00A57933" w:rsidRDefault="00A57933" w:rsidP="00A57933">
      <w:pPr>
        <w:autoSpaceDE w:val="0"/>
        <w:autoSpaceDN w:val="0"/>
        <w:adjustRightInd w:val="0"/>
        <w:spacing w:line="240" w:lineRule="auto"/>
        <w:jc w:val="both"/>
        <w:rPr>
          <w:rFonts w:cs="Arial"/>
          <w:color w:val="000000"/>
          <w:szCs w:val="20"/>
        </w:rPr>
      </w:pPr>
    </w:p>
    <w:p w14:paraId="2C31CF52" w14:textId="77777777" w:rsidR="00A57933" w:rsidRPr="00A57933" w:rsidRDefault="00A57933" w:rsidP="00A57933">
      <w:pPr>
        <w:autoSpaceDE w:val="0"/>
        <w:autoSpaceDN w:val="0"/>
        <w:adjustRightInd w:val="0"/>
        <w:spacing w:line="240" w:lineRule="auto"/>
        <w:jc w:val="both"/>
        <w:rPr>
          <w:rFonts w:cs="Arial"/>
          <w:color w:val="000000"/>
          <w:szCs w:val="20"/>
        </w:rPr>
      </w:pPr>
      <w:r w:rsidRPr="00A57933">
        <w:rPr>
          <w:rFonts w:cs="Arial"/>
          <w:color w:val="000000"/>
          <w:szCs w:val="20"/>
        </w:rPr>
        <w:t xml:space="preserve">RSRS je v revizijskem poročilu Skrb za učinkovit vstop zdravnikov na trg dela oktobra 2021 Ministrstvu za zdravje (MZ) naložilo devet ukrepov za reševanje problematike upravljanja zdravstvenega sistema. MZ je skladno z revizijskim poročilom pripravilo načrt ukrepov za ureditev stanja. Izmed predlaganih, so bili za RSRS nezadovoljivi in delno zadovoljivi ukrepi, ki se nanašajo na zagotavljanje ustreznih podatkov o zdravniških zmogljivostih, spremljanje potreb po zdravnikih, optimizacijo mreže javne zdravstvene službe in določitev razporeda zdravniških delovnih mest. Prav tako bo MZ moralo urediti tudi aktivnosti, ki se nanašajo na analize števila, vrste ter zahtevnosti obravnav pacientov, obremenitve zdravnikov in z njimi povezano nagrajevanje ter aktivnosti programov za financiranje koncesionarjev. Ureditev omenjenih področij bo omogočila bolj učinkovito upravljanje zdravstvenega sistema. </w:t>
      </w:r>
    </w:p>
    <w:p w14:paraId="0DEB4134" w14:textId="77777777" w:rsidR="00A57933" w:rsidRPr="00A57933" w:rsidRDefault="00A57933" w:rsidP="00A57933">
      <w:pPr>
        <w:autoSpaceDE w:val="0"/>
        <w:autoSpaceDN w:val="0"/>
        <w:adjustRightInd w:val="0"/>
        <w:spacing w:line="240" w:lineRule="auto"/>
        <w:jc w:val="both"/>
        <w:rPr>
          <w:rFonts w:cs="Arial"/>
          <w:color w:val="000000"/>
          <w:szCs w:val="20"/>
        </w:rPr>
      </w:pPr>
    </w:p>
    <w:p w14:paraId="44CE0C58" w14:textId="15311526" w:rsidR="00FE762C" w:rsidRPr="00A57933" w:rsidRDefault="00A57933" w:rsidP="00A57933">
      <w:pPr>
        <w:autoSpaceDE w:val="0"/>
        <w:autoSpaceDN w:val="0"/>
        <w:adjustRightInd w:val="0"/>
        <w:spacing w:line="240" w:lineRule="auto"/>
        <w:jc w:val="both"/>
        <w:rPr>
          <w:rFonts w:cs="Arial"/>
          <w:color w:val="000000"/>
          <w:szCs w:val="20"/>
        </w:rPr>
      </w:pPr>
      <w:r w:rsidRPr="00A57933">
        <w:rPr>
          <w:rFonts w:cs="Arial"/>
          <w:color w:val="000000"/>
          <w:szCs w:val="20"/>
        </w:rPr>
        <w:t>Vir: Ministrstvo za zdravje</w:t>
      </w:r>
    </w:p>
    <w:p w14:paraId="2FBC5C25" w14:textId="77777777" w:rsidR="00FE762C" w:rsidRPr="00FE762C" w:rsidRDefault="00FE762C" w:rsidP="00FE762C">
      <w:pPr>
        <w:autoSpaceDE w:val="0"/>
        <w:autoSpaceDN w:val="0"/>
        <w:adjustRightInd w:val="0"/>
        <w:spacing w:line="240" w:lineRule="auto"/>
        <w:jc w:val="both"/>
        <w:rPr>
          <w:rFonts w:cs="Arial"/>
          <w:b/>
          <w:bCs/>
          <w:color w:val="000000"/>
          <w:szCs w:val="20"/>
        </w:rPr>
      </w:pPr>
    </w:p>
    <w:p w14:paraId="174B7EB2" w14:textId="73CCC808" w:rsidR="00897C33" w:rsidRPr="00897C33" w:rsidRDefault="00897C33" w:rsidP="00897C33">
      <w:pPr>
        <w:autoSpaceDE w:val="0"/>
        <w:autoSpaceDN w:val="0"/>
        <w:adjustRightInd w:val="0"/>
        <w:spacing w:line="240" w:lineRule="auto"/>
        <w:jc w:val="both"/>
        <w:rPr>
          <w:rFonts w:cs="Arial"/>
          <w:b/>
          <w:bCs/>
          <w:color w:val="000000"/>
          <w:szCs w:val="20"/>
        </w:rPr>
      </w:pPr>
      <w:r w:rsidRPr="00897C33">
        <w:rPr>
          <w:rFonts w:cs="Arial"/>
          <w:b/>
          <w:bCs/>
          <w:color w:val="000000"/>
          <w:szCs w:val="20"/>
        </w:rPr>
        <w:t>Mnenje vlade o izpolnjevanju zagotovil akreditacije sistema za izvajanje Evropske kohezijske politike</w:t>
      </w:r>
    </w:p>
    <w:p w14:paraId="46481F2C" w14:textId="77777777" w:rsidR="00897C33" w:rsidRPr="00897C33" w:rsidRDefault="00897C33" w:rsidP="00897C33">
      <w:pPr>
        <w:autoSpaceDE w:val="0"/>
        <w:autoSpaceDN w:val="0"/>
        <w:adjustRightInd w:val="0"/>
        <w:spacing w:line="240" w:lineRule="auto"/>
        <w:jc w:val="both"/>
        <w:rPr>
          <w:rFonts w:cs="Arial"/>
          <w:b/>
          <w:bCs/>
          <w:color w:val="000000"/>
          <w:szCs w:val="20"/>
        </w:rPr>
      </w:pPr>
    </w:p>
    <w:p w14:paraId="57E0B0C7" w14:textId="77777777" w:rsidR="00897C33" w:rsidRPr="00897C33" w:rsidRDefault="00897C33" w:rsidP="00897C33">
      <w:pPr>
        <w:autoSpaceDE w:val="0"/>
        <w:autoSpaceDN w:val="0"/>
        <w:adjustRightInd w:val="0"/>
        <w:spacing w:line="240" w:lineRule="auto"/>
        <w:jc w:val="both"/>
        <w:rPr>
          <w:rFonts w:cs="Arial"/>
          <w:color w:val="000000"/>
          <w:szCs w:val="20"/>
        </w:rPr>
      </w:pPr>
      <w:r w:rsidRPr="00897C33">
        <w:rPr>
          <w:rFonts w:cs="Arial"/>
          <w:color w:val="000000"/>
          <w:szCs w:val="20"/>
        </w:rPr>
        <w:t>Vlada je danes sprejela Mnenje o izpolnjevanju zagotovil akreditacije sistema za operativni program za izvajanje Evropske kohezijske politike v obdobju 2014 – 2020.</w:t>
      </w:r>
    </w:p>
    <w:p w14:paraId="61EA9B4E" w14:textId="77777777" w:rsidR="00897C33" w:rsidRPr="00897C33" w:rsidRDefault="00897C33" w:rsidP="00897C33">
      <w:pPr>
        <w:autoSpaceDE w:val="0"/>
        <w:autoSpaceDN w:val="0"/>
        <w:adjustRightInd w:val="0"/>
        <w:spacing w:line="240" w:lineRule="auto"/>
        <w:jc w:val="both"/>
        <w:rPr>
          <w:rFonts w:cs="Arial"/>
          <w:color w:val="000000"/>
          <w:szCs w:val="20"/>
        </w:rPr>
      </w:pPr>
    </w:p>
    <w:p w14:paraId="0054F773" w14:textId="77777777" w:rsidR="00897C33" w:rsidRPr="00897C33" w:rsidRDefault="00897C33" w:rsidP="00897C33">
      <w:pPr>
        <w:autoSpaceDE w:val="0"/>
        <w:autoSpaceDN w:val="0"/>
        <w:adjustRightInd w:val="0"/>
        <w:spacing w:line="240" w:lineRule="auto"/>
        <w:jc w:val="both"/>
        <w:rPr>
          <w:rFonts w:cs="Arial"/>
          <w:color w:val="000000"/>
          <w:szCs w:val="20"/>
        </w:rPr>
      </w:pPr>
      <w:r w:rsidRPr="00897C33">
        <w:rPr>
          <w:rFonts w:cs="Arial"/>
          <w:color w:val="000000"/>
          <w:szCs w:val="20"/>
        </w:rPr>
        <w:t>Urad Republike Slovenije za nadzor proračuna spremlja izpolnjevanje zagotovil akreditacije omenjenega sistema. Ocenjuje, ali sistem upravljanja in nadzora daje ustrezna zagotovila, ki so bila dana ob akreditaciji sistema.</w:t>
      </w:r>
    </w:p>
    <w:p w14:paraId="56A5B0C5" w14:textId="77777777" w:rsidR="00897C33" w:rsidRPr="00897C33" w:rsidRDefault="00897C33" w:rsidP="00897C33">
      <w:pPr>
        <w:autoSpaceDE w:val="0"/>
        <w:autoSpaceDN w:val="0"/>
        <w:adjustRightInd w:val="0"/>
        <w:spacing w:line="240" w:lineRule="auto"/>
        <w:jc w:val="both"/>
        <w:rPr>
          <w:rFonts w:cs="Arial"/>
          <w:color w:val="000000"/>
          <w:szCs w:val="20"/>
        </w:rPr>
      </w:pPr>
    </w:p>
    <w:p w14:paraId="2D7B6609" w14:textId="77777777" w:rsidR="00897C33" w:rsidRPr="00897C33" w:rsidRDefault="00897C33" w:rsidP="00897C33">
      <w:pPr>
        <w:autoSpaceDE w:val="0"/>
        <w:autoSpaceDN w:val="0"/>
        <w:adjustRightInd w:val="0"/>
        <w:spacing w:line="240" w:lineRule="auto"/>
        <w:jc w:val="both"/>
        <w:rPr>
          <w:rFonts w:cs="Arial"/>
          <w:color w:val="000000"/>
          <w:szCs w:val="20"/>
        </w:rPr>
      </w:pPr>
      <w:r w:rsidRPr="00897C33">
        <w:rPr>
          <w:rFonts w:cs="Arial"/>
          <w:color w:val="000000"/>
          <w:szCs w:val="20"/>
        </w:rPr>
        <w:t>Urad za nadzor proračuna na podlagi izvedenega ocenjevanja meni, da organ upravljanja (Služba Vlade Republike Slovenije za razvoj in evropsko kohezijsko politiko, skupaj s posredniškimi in izvajalskimi organi) in organ za potrjevanje (Sektor za upravljanje s sredstvi EU/CA na Ministrstvu za finance) izpolnjujeta merila za imenovanje ob akreditaciji sistema.</w:t>
      </w:r>
    </w:p>
    <w:p w14:paraId="720641C8" w14:textId="77777777" w:rsidR="00897C33" w:rsidRPr="00897C33" w:rsidRDefault="00897C33" w:rsidP="00897C33">
      <w:pPr>
        <w:autoSpaceDE w:val="0"/>
        <w:autoSpaceDN w:val="0"/>
        <w:adjustRightInd w:val="0"/>
        <w:spacing w:line="240" w:lineRule="auto"/>
        <w:jc w:val="both"/>
        <w:rPr>
          <w:rFonts w:cs="Arial"/>
          <w:color w:val="000000"/>
          <w:szCs w:val="20"/>
        </w:rPr>
      </w:pPr>
    </w:p>
    <w:p w14:paraId="6827B88D" w14:textId="75167FAD" w:rsidR="00FE762C" w:rsidRPr="00897C33" w:rsidRDefault="00897C33" w:rsidP="00897C33">
      <w:pPr>
        <w:autoSpaceDE w:val="0"/>
        <w:autoSpaceDN w:val="0"/>
        <w:adjustRightInd w:val="0"/>
        <w:spacing w:line="240" w:lineRule="auto"/>
        <w:jc w:val="both"/>
        <w:rPr>
          <w:rFonts w:cs="Arial"/>
          <w:color w:val="000000"/>
          <w:szCs w:val="20"/>
        </w:rPr>
      </w:pPr>
      <w:r w:rsidRPr="00897C33">
        <w:rPr>
          <w:rFonts w:cs="Arial"/>
          <w:color w:val="000000"/>
          <w:szCs w:val="20"/>
        </w:rPr>
        <w:t>Vir: Ministrstvo za finance</w:t>
      </w:r>
    </w:p>
    <w:p w14:paraId="56DFF381" w14:textId="77777777" w:rsidR="00FE762C" w:rsidRPr="00FE762C" w:rsidRDefault="00FE762C" w:rsidP="00FE762C">
      <w:pPr>
        <w:autoSpaceDE w:val="0"/>
        <w:autoSpaceDN w:val="0"/>
        <w:adjustRightInd w:val="0"/>
        <w:spacing w:line="240" w:lineRule="auto"/>
        <w:jc w:val="both"/>
        <w:rPr>
          <w:rFonts w:cs="Arial"/>
          <w:b/>
          <w:bCs/>
          <w:color w:val="000000"/>
          <w:szCs w:val="20"/>
        </w:rPr>
      </w:pPr>
    </w:p>
    <w:p w14:paraId="58669C4F" w14:textId="2834FB2B" w:rsidR="005941BA" w:rsidRPr="005941BA" w:rsidRDefault="005941BA" w:rsidP="005941BA">
      <w:pPr>
        <w:autoSpaceDE w:val="0"/>
        <w:autoSpaceDN w:val="0"/>
        <w:adjustRightInd w:val="0"/>
        <w:spacing w:line="240" w:lineRule="auto"/>
        <w:jc w:val="both"/>
        <w:rPr>
          <w:rFonts w:cs="Arial"/>
          <w:b/>
          <w:bCs/>
          <w:color w:val="000000"/>
          <w:szCs w:val="20"/>
        </w:rPr>
      </w:pPr>
      <w:r w:rsidRPr="005941BA">
        <w:rPr>
          <w:rFonts w:cs="Arial"/>
          <w:b/>
          <w:bCs/>
          <w:color w:val="000000"/>
          <w:szCs w:val="20"/>
        </w:rPr>
        <w:t>Vlada o pobudah za oceno ustavnosti Zakona o omejitvi in porazdelitvi valutnega tveganja med kreditodajalci in kreditojemalci kreditov v švicarskih frankih</w:t>
      </w:r>
    </w:p>
    <w:p w14:paraId="738760BB" w14:textId="77777777" w:rsidR="005941BA" w:rsidRPr="005941BA" w:rsidRDefault="005941BA" w:rsidP="005941BA">
      <w:pPr>
        <w:autoSpaceDE w:val="0"/>
        <w:autoSpaceDN w:val="0"/>
        <w:adjustRightInd w:val="0"/>
        <w:spacing w:line="240" w:lineRule="auto"/>
        <w:jc w:val="both"/>
        <w:rPr>
          <w:rFonts w:cs="Arial"/>
          <w:b/>
          <w:bCs/>
          <w:color w:val="000000"/>
          <w:szCs w:val="20"/>
        </w:rPr>
      </w:pPr>
    </w:p>
    <w:p w14:paraId="2B96E490" w14:textId="77777777" w:rsidR="005941BA" w:rsidRPr="005941BA" w:rsidRDefault="005941BA" w:rsidP="005941BA">
      <w:pPr>
        <w:autoSpaceDE w:val="0"/>
        <w:autoSpaceDN w:val="0"/>
        <w:adjustRightInd w:val="0"/>
        <w:spacing w:line="240" w:lineRule="auto"/>
        <w:jc w:val="both"/>
        <w:rPr>
          <w:rFonts w:cs="Arial"/>
          <w:color w:val="000000"/>
          <w:szCs w:val="20"/>
        </w:rPr>
      </w:pPr>
      <w:r w:rsidRPr="005941BA">
        <w:rPr>
          <w:rFonts w:cs="Arial"/>
          <w:color w:val="000000"/>
          <w:szCs w:val="20"/>
        </w:rPr>
        <w:t>Vlada je sprejela mnenje o pobudah za začetek postopka za oceno ustavnosti Zakona o omejitvi in porazdelitvi valutnega tveganja med kreditodajalci in kreditojemalci kreditov v švicarskih frankih.</w:t>
      </w:r>
    </w:p>
    <w:p w14:paraId="56CB4140" w14:textId="77777777" w:rsidR="005941BA" w:rsidRPr="005941BA" w:rsidRDefault="005941BA" w:rsidP="005941BA">
      <w:pPr>
        <w:autoSpaceDE w:val="0"/>
        <w:autoSpaceDN w:val="0"/>
        <w:adjustRightInd w:val="0"/>
        <w:spacing w:line="240" w:lineRule="auto"/>
        <w:jc w:val="both"/>
        <w:rPr>
          <w:rFonts w:cs="Arial"/>
          <w:color w:val="000000"/>
          <w:szCs w:val="20"/>
        </w:rPr>
      </w:pPr>
    </w:p>
    <w:p w14:paraId="4E932564" w14:textId="77777777" w:rsidR="005941BA" w:rsidRPr="005941BA" w:rsidRDefault="005941BA" w:rsidP="005941BA">
      <w:pPr>
        <w:autoSpaceDE w:val="0"/>
        <w:autoSpaceDN w:val="0"/>
        <w:adjustRightInd w:val="0"/>
        <w:spacing w:line="240" w:lineRule="auto"/>
        <w:jc w:val="both"/>
        <w:rPr>
          <w:rFonts w:cs="Arial"/>
          <w:color w:val="000000"/>
          <w:szCs w:val="20"/>
        </w:rPr>
      </w:pPr>
      <w:r w:rsidRPr="005941BA">
        <w:rPr>
          <w:rFonts w:cs="Arial"/>
          <w:color w:val="000000"/>
          <w:szCs w:val="20"/>
        </w:rPr>
        <w:t xml:space="preserve">Ustavno sodišče Republike Slovenije je Državnemu zboru Republike Slovenije poslalo pobudi pobudnic za začetek postopka za oceno ustavnosti Zakona o omejitvi in porazdelitvi valutnega tveganja med kreditodajalci in kreditojemalci kreditov v švicarskih frankih s predlogom za začasno zadržanje izvrševanja izpodbijanega zakona. </w:t>
      </w:r>
    </w:p>
    <w:p w14:paraId="7E0E51CE" w14:textId="77777777" w:rsidR="005941BA" w:rsidRPr="005941BA" w:rsidRDefault="005941BA" w:rsidP="005941BA">
      <w:pPr>
        <w:autoSpaceDE w:val="0"/>
        <w:autoSpaceDN w:val="0"/>
        <w:adjustRightInd w:val="0"/>
        <w:spacing w:line="240" w:lineRule="auto"/>
        <w:jc w:val="both"/>
        <w:rPr>
          <w:rFonts w:cs="Arial"/>
          <w:color w:val="000000"/>
          <w:szCs w:val="20"/>
        </w:rPr>
      </w:pPr>
    </w:p>
    <w:p w14:paraId="06653BEF" w14:textId="77777777" w:rsidR="005941BA" w:rsidRPr="005941BA" w:rsidRDefault="005941BA" w:rsidP="005941BA">
      <w:pPr>
        <w:autoSpaceDE w:val="0"/>
        <w:autoSpaceDN w:val="0"/>
        <w:adjustRightInd w:val="0"/>
        <w:spacing w:line="240" w:lineRule="auto"/>
        <w:jc w:val="both"/>
        <w:rPr>
          <w:rFonts w:cs="Arial"/>
          <w:color w:val="000000"/>
          <w:szCs w:val="20"/>
        </w:rPr>
      </w:pPr>
      <w:r w:rsidRPr="005941BA">
        <w:rPr>
          <w:rFonts w:cs="Arial"/>
          <w:color w:val="000000"/>
          <w:szCs w:val="20"/>
        </w:rPr>
        <w:t xml:space="preserve">Državni zbor je navedeni pobudi poslal vladi ter jo zaprosil za mnenje predvsem z vidika izvršilne veje oblasti. </w:t>
      </w:r>
    </w:p>
    <w:p w14:paraId="74B8E91B" w14:textId="77777777" w:rsidR="005941BA" w:rsidRPr="005941BA" w:rsidRDefault="005941BA" w:rsidP="005941BA">
      <w:pPr>
        <w:autoSpaceDE w:val="0"/>
        <w:autoSpaceDN w:val="0"/>
        <w:adjustRightInd w:val="0"/>
        <w:spacing w:line="240" w:lineRule="auto"/>
        <w:jc w:val="both"/>
        <w:rPr>
          <w:rFonts w:cs="Arial"/>
          <w:color w:val="000000"/>
          <w:szCs w:val="20"/>
        </w:rPr>
      </w:pPr>
    </w:p>
    <w:p w14:paraId="74D3B43B" w14:textId="245FFF54" w:rsidR="005941BA" w:rsidRPr="005941BA" w:rsidRDefault="005941BA" w:rsidP="005941BA">
      <w:pPr>
        <w:autoSpaceDE w:val="0"/>
        <w:autoSpaceDN w:val="0"/>
        <w:adjustRightInd w:val="0"/>
        <w:spacing w:line="240" w:lineRule="auto"/>
        <w:jc w:val="both"/>
        <w:rPr>
          <w:rFonts w:cs="Arial"/>
          <w:color w:val="000000"/>
          <w:szCs w:val="20"/>
        </w:rPr>
      </w:pPr>
      <w:r w:rsidRPr="005941BA">
        <w:rPr>
          <w:rFonts w:cs="Arial"/>
          <w:color w:val="000000"/>
          <w:szCs w:val="20"/>
        </w:rPr>
        <w:t xml:space="preserve">V mnenju so navedeni razlogi, zakaj vlada podpira pobudi pobudnic za začetek postopka za oceno ustavnosti zakona in meni, da je zakon v nasprotju z </w:t>
      </w:r>
      <w:r>
        <w:rPr>
          <w:rFonts w:cs="Arial"/>
          <w:color w:val="000000"/>
          <w:szCs w:val="20"/>
        </w:rPr>
        <w:t>u</w:t>
      </w:r>
      <w:r w:rsidRPr="005941BA">
        <w:rPr>
          <w:rFonts w:cs="Arial"/>
          <w:color w:val="000000"/>
          <w:szCs w:val="20"/>
        </w:rPr>
        <w:t>stavo.</w:t>
      </w:r>
    </w:p>
    <w:p w14:paraId="78B62C59" w14:textId="77777777" w:rsidR="005941BA" w:rsidRPr="005941BA" w:rsidRDefault="005941BA" w:rsidP="005941BA">
      <w:pPr>
        <w:autoSpaceDE w:val="0"/>
        <w:autoSpaceDN w:val="0"/>
        <w:adjustRightInd w:val="0"/>
        <w:spacing w:line="240" w:lineRule="auto"/>
        <w:jc w:val="both"/>
        <w:rPr>
          <w:rFonts w:cs="Arial"/>
          <w:color w:val="000000"/>
          <w:szCs w:val="20"/>
        </w:rPr>
      </w:pPr>
    </w:p>
    <w:p w14:paraId="688D867C" w14:textId="7FD04857" w:rsidR="00FE762C" w:rsidRPr="005941BA" w:rsidRDefault="005941BA" w:rsidP="005941BA">
      <w:pPr>
        <w:autoSpaceDE w:val="0"/>
        <w:autoSpaceDN w:val="0"/>
        <w:adjustRightInd w:val="0"/>
        <w:spacing w:line="240" w:lineRule="auto"/>
        <w:jc w:val="both"/>
        <w:rPr>
          <w:rFonts w:cs="Arial"/>
          <w:color w:val="000000"/>
          <w:szCs w:val="20"/>
        </w:rPr>
      </w:pPr>
      <w:r w:rsidRPr="005941BA">
        <w:rPr>
          <w:rFonts w:cs="Arial"/>
          <w:color w:val="000000"/>
          <w:szCs w:val="20"/>
        </w:rPr>
        <w:t>Vir: Ministrstvo za finance</w:t>
      </w:r>
    </w:p>
    <w:p w14:paraId="186D2F19" w14:textId="77777777" w:rsidR="00FE762C" w:rsidRPr="005941BA" w:rsidRDefault="00FE762C" w:rsidP="00FE762C">
      <w:pPr>
        <w:autoSpaceDE w:val="0"/>
        <w:autoSpaceDN w:val="0"/>
        <w:adjustRightInd w:val="0"/>
        <w:spacing w:line="240" w:lineRule="auto"/>
        <w:jc w:val="both"/>
        <w:rPr>
          <w:rFonts w:cs="Arial"/>
          <w:color w:val="000000"/>
          <w:szCs w:val="20"/>
        </w:rPr>
      </w:pPr>
    </w:p>
    <w:p w14:paraId="569D47AA" w14:textId="3ADB2DB0" w:rsidR="00ED0880" w:rsidRPr="00ED0880" w:rsidRDefault="00ED0880" w:rsidP="00ED0880">
      <w:pPr>
        <w:autoSpaceDE w:val="0"/>
        <w:autoSpaceDN w:val="0"/>
        <w:adjustRightInd w:val="0"/>
        <w:spacing w:line="240" w:lineRule="auto"/>
        <w:jc w:val="both"/>
        <w:rPr>
          <w:rFonts w:cs="Arial"/>
          <w:b/>
          <w:bCs/>
          <w:color w:val="000000"/>
          <w:szCs w:val="20"/>
        </w:rPr>
      </w:pPr>
      <w:r w:rsidRPr="00ED0880">
        <w:rPr>
          <w:rFonts w:cs="Arial"/>
          <w:b/>
          <w:bCs/>
          <w:color w:val="000000"/>
          <w:szCs w:val="20"/>
        </w:rPr>
        <w:t xml:space="preserve">Poročilo Ministrstva za kmetijstvo, gozdarstvo in prehrano o zamudah pri prenosu ali izvajanju prava EU za mesec februar 2022 </w:t>
      </w:r>
    </w:p>
    <w:p w14:paraId="6AD32497" w14:textId="77777777" w:rsidR="00ED0880" w:rsidRPr="00ED0880" w:rsidRDefault="00ED0880" w:rsidP="00ED0880">
      <w:pPr>
        <w:autoSpaceDE w:val="0"/>
        <w:autoSpaceDN w:val="0"/>
        <w:adjustRightInd w:val="0"/>
        <w:spacing w:line="240" w:lineRule="auto"/>
        <w:jc w:val="both"/>
        <w:rPr>
          <w:rFonts w:cs="Arial"/>
          <w:b/>
          <w:bCs/>
          <w:color w:val="000000"/>
          <w:szCs w:val="20"/>
        </w:rPr>
      </w:pPr>
    </w:p>
    <w:p w14:paraId="412F9AE8" w14:textId="77777777" w:rsidR="00ED0880" w:rsidRPr="00ED0880" w:rsidRDefault="00ED0880" w:rsidP="00ED0880">
      <w:pPr>
        <w:autoSpaceDE w:val="0"/>
        <w:autoSpaceDN w:val="0"/>
        <w:adjustRightInd w:val="0"/>
        <w:spacing w:line="240" w:lineRule="auto"/>
        <w:jc w:val="both"/>
        <w:rPr>
          <w:rFonts w:cs="Arial"/>
          <w:color w:val="000000"/>
          <w:szCs w:val="20"/>
        </w:rPr>
      </w:pPr>
      <w:r w:rsidRPr="00ED0880">
        <w:rPr>
          <w:rFonts w:cs="Arial"/>
          <w:color w:val="000000"/>
          <w:szCs w:val="20"/>
        </w:rPr>
        <w:lastRenderedPageBreak/>
        <w:t xml:space="preserve">Vlada se je seznanila z mesečnim poročilom Ministrstva za kmetijstvo, gozdarstvo in prehrano o stanju zadev, v zvezi s katerimi teče postopek ugotavljanja kršitev pravnega reda Evropske unije. </w:t>
      </w:r>
    </w:p>
    <w:p w14:paraId="5A569F68" w14:textId="77777777" w:rsidR="00ED0880" w:rsidRPr="00ED0880" w:rsidRDefault="00ED0880" w:rsidP="00ED0880">
      <w:pPr>
        <w:autoSpaceDE w:val="0"/>
        <w:autoSpaceDN w:val="0"/>
        <w:adjustRightInd w:val="0"/>
        <w:spacing w:line="240" w:lineRule="auto"/>
        <w:jc w:val="both"/>
        <w:rPr>
          <w:rFonts w:cs="Arial"/>
          <w:color w:val="000000"/>
          <w:szCs w:val="20"/>
        </w:rPr>
      </w:pPr>
    </w:p>
    <w:p w14:paraId="482E2C8D" w14:textId="77777777" w:rsidR="00ED0880" w:rsidRPr="00ED0880" w:rsidRDefault="00ED0880" w:rsidP="00ED0880">
      <w:pPr>
        <w:autoSpaceDE w:val="0"/>
        <w:autoSpaceDN w:val="0"/>
        <w:adjustRightInd w:val="0"/>
        <w:spacing w:line="240" w:lineRule="auto"/>
        <w:jc w:val="both"/>
        <w:rPr>
          <w:rFonts w:cs="Arial"/>
          <w:color w:val="000000"/>
          <w:szCs w:val="20"/>
        </w:rPr>
      </w:pPr>
      <w:r w:rsidRPr="00ED0880">
        <w:rPr>
          <w:rFonts w:cs="Arial"/>
          <w:color w:val="000000"/>
          <w:szCs w:val="20"/>
        </w:rPr>
        <w:t>V teku je en postopek pred Evropsko komisijo, in sicer zaradi nepravilnega prenosa nekaterih določb Direktive 2010/63/EU Evropskega parlamenta z dne 22. september 2010 o zaščiti živali, ki se uporabljajo v znanstvene namene v pravni red Republike Slovenije. Do zamude je prišlo zaradi dolgotrajnega postopka sprejemanja novele Zakona o zaščiti živali v Državnem zboru RS in posledično tudi sprejetja podzakonskega predpisa. Sprejeti in notificirani so bili vsi ukrepi za prenos te direktive zato se pričakuje, da bo Evropska komisija postopek kršitve zaključila.</w:t>
      </w:r>
    </w:p>
    <w:p w14:paraId="2E6FF9E9" w14:textId="77777777" w:rsidR="00ED0880" w:rsidRPr="00ED0880" w:rsidRDefault="00ED0880" w:rsidP="00ED0880">
      <w:pPr>
        <w:autoSpaceDE w:val="0"/>
        <w:autoSpaceDN w:val="0"/>
        <w:adjustRightInd w:val="0"/>
        <w:spacing w:line="240" w:lineRule="auto"/>
        <w:jc w:val="both"/>
        <w:rPr>
          <w:rFonts w:cs="Arial"/>
          <w:color w:val="000000"/>
          <w:szCs w:val="20"/>
        </w:rPr>
      </w:pPr>
    </w:p>
    <w:p w14:paraId="2FB482B6" w14:textId="18D32D93" w:rsidR="00FE762C" w:rsidRPr="00ED0880" w:rsidRDefault="00ED0880" w:rsidP="00ED0880">
      <w:pPr>
        <w:autoSpaceDE w:val="0"/>
        <w:autoSpaceDN w:val="0"/>
        <w:adjustRightInd w:val="0"/>
        <w:spacing w:line="240" w:lineRule="auto"/>
        <w:jc w:val="both"/>
        <w:rPr>
          <w:rFonts w:cs="Arial"/>
          <w:color w:val="000000"/>
          <w:szCs w:val="20"/>
        </w:rPr>
      </w:pPr>
      <w:r w:rsidRPr="00ED0880">
        <w:rPr>
          <w:rFonts w:cs="Arial"/>
          <w:color w:val="000000"/>
          <w:szCs w:val="20"/>
        </w:rPr>
        <w:t>Vir: Ministrstvo za kmetijstvo, gozdarstvo in prehrano</w:t>
      </w:r>
    </w:p>
    <w:p w14:paraId="3B075589" w14:textId="77777777" w:rsidR="00FE762C" w:rsidRPr="00FE762C" w:rsidRDefault="00FE762C" w:rsidP="00FE762C">
      <w:pPr>
        <w:autoSpaceDE w:val="0"/>
        <w:autoSpaceDN w:val="0"/>
        <w:adjustRightInd w:val="0"/>
        <w:spacing w:line="240" w:lineRule="auto"/>
        <w:jc w:val="both"/>
        <w:rPr>
          <w:rFonts w:cs="Arial"/>
          <w:b/>
          <w:bCs/>
          <w:color w:val="000000"/>
          <w:szCs w:val="20"/>
        </w:rPr>
      </w:pPr>
    </w:p>
    <w:p w14:paraId="37164B21" w14:textId="4AABAF51" w:rsidR="005C41FF" w:rsidRPr="005C41FF" w:rsidRDefault="005C41FF" w:rsidP="005C41FF">
      <w:pPr>
        <w:autoSpaceDE w:val="0"/>
        <w:autoSpaceDN w:val="0"/>
        <w:adjustRightInd w:val="0"/>
        <w:spacing w:line="240" w:lineRule="auto"/>
        <w:jc w:val="both"/>
        <w:rPr>
          <w:rFonts w:cs="Arial"/>
          <w:b/>
          <w:bCs/>
          <w:color w:val="000000"/>
          <w:szCs w:val="20"/>
        </w:rPr>
      </w:pPr>
      <w:r w:rsidRPr="005C41FF">
        <w:rPr>
          <w:rFonts w:cs="Arial"/>
          <w:b/>
          <w:bCs/>
          <w:color w:val="000000"/>
          <w:szCs w:val="20"/>
        </w:rPr>
        <w:t>Stališče Republike Slovenije v zvezi s Skupnim podjetjem za čipe</w:t>
      </w:r>
    </w:p>
    <w:p w14:paraId="6D4CFBFD" w14:textId="77777777" w:rsidR="005C41FF" w:rsidRPr="005C41FF" w:rsidRDefault="005C41FF" w:rsidP="005C41FF">
      <w:pPr>
        <w:autoSpaceDE w:val="0"/>
        <w:autoSpaceDN w:val="0"/>
        <w:adjustRightInd w:val="0"/>
        <w:spacing w:line="240" w:lineRule="auto"/>
        <w:jc w:val="both"/>
        <w:rPr>
          <w:rFonts w:cs="Arial"/>
          <w:b/>
          <w:bCs/>
          <w:color w:val="000000"/>
          <w:szCs w:val="20"/>
        </w:rPr>
      </w:pPr>
    </w:p>
    <w:p w14:paraId="3D6C124B" w14:textId="77777777" w:rsidR="005C41FF" w:rsidRPr="005C41FF" w:rsidRDefault="005C41FF" w:rsidP="005C41FF">
      <w:pPr>
        <w:autoSpaceDE w:val="0"/>
        <w:autoSpaceDN w:val="0"/>
        <w:adjustRightInd w:val="0"/>
        <w:spacing w:line="240" w:lineRule="auto"/>
        <w:jc w:val="both"/>
        <w:rPr>
          <w:rFonts w:cs="Arial"/>
          <w:color w:val="000000"/>
          <w:szCs w:val="20"/>
        </w:rPr>
      </w:pPr>
      <w:r w:rsidRPr="005C41FF">
        <w:rPr>
          <w:rFonts w:cs="Arial"/>
          <w:color w:val="000000"/>
          <w:szCs w:val="20"/>
        </w:rPr>
        <w:t xml:space="preserve">Vlada Republike Slovenije je sprejela stališče k predlogu uredbe Sveta EU o ustanovitvi skupnih podjetij v okviru Obzorja Evropa v zvezi s Skupnim podjetjem za čipe. </w:t>
      </w:r>
    </w:p>
    <w:p w14:paraId="7606AAF9" w14:textId="77777777" w:rsidR="005C41FF" w:rsidRPr="005C41FF" w:rsidRDefault="005C41FF" w:rsidP="005C41FF">
      <w:pPr>
        <w:autoSpaceDE w:val="0"/>
        <w:autoSpaceDN w:val="0"/>
        <w:adjustRightInd w:val="0"/>
        <w:spacing w:line="240" w:lineRule="auto"/>
        <w:jc w:val="both"/>
        <w:rPr>
          <w:rFonts w:cs="Arial"/>
          <w:color w:val="000000"/>
          <w:szCs w:val="20"/>
        </w:rPr>
      </w:pPr>
    </w:p>
    <w:p w14:paraId="78DA0997" w14:textId="77777777" w:rsidR="005C41FF" w:rsidRPr="005C41FF" w:rsidRDefault="005C41FF" w:rsidP="005C41FF">
      <w:pPr>
        <w:autoSpaceDE w:val="0"/>
        <w:autoSpaceDN w:val="0"/>
        <w:adjustRightInd w:val="0"/>
        <w:spacing w:line="240" w:lineRule="auto"/>
        <w:jc w:val="both"/>
        <w:rPr>
          <w:rFonts w:cs="Arial"/>
          <w:color w:val="000000"/>
          <w:szCs w:val="20"/>
        </w:rPr>
      </w:pPr>
      <w:r w:rsidRPr="005C41FF">
        <w:rPr>
          <w:rFonts w:cs="Arial"/>
          <w:color w:val="000000"/>
          <w:szCs w:val="20"/>
        </w:rPr>
        <w:t>Republika Slovenija pozdravlja namero Evropske komisije, da s svežnjem ukrepov na področju polprevodnikov okrepi vodilni položaj EU v raziskavah in na področju tehnologij, omogoči izgradnjo in krepitev lastnih zmogljivosti za inovacije na področju oblikovanja, proizvodnje in pakiranja naprednih čipov, vzpostavi ustrezen okvir za znatno povečanje proizvodnih zmogljivosti do leta 2030, odpravi pomanjkanje ustreznih spretnosti ter zagotovi razumevanje globalnih dobavnih verig polprevodnikov, kar so glavni elementi omenjenega svežnja. Obenem izraža resno zaskrbljenost, ker se Evropska komisija ob pripravi svežnja ni transparentno posvetovala z državami članicami o pripravljenosti sovlagati v razvoj in proizvodnjo polprevodnikov, kar bi bilo nujno za kredibilno oceno prispevka EU v Skupnem podjetju za čipe (1,3 milijarde evrov), saj so sredstva  v njem pogojena z vložkom v enaki višini s strani držav članic in zasebnega sektorja. Zadržanost izraža do predlaganih sprememb Uredbe, v skladu s katero bo lahko prejemnica projekta tudi zgolj ena sama organizacija (podjetje), ki jo bo identificirala Evropska komisija, namesto konzorcija najmanj 3 organizacij iz 3 držav, stopnja sofinanciranja pa bo lahko tudi višja od dovoljene.</w:t>
      </w:r>
    </w:p>
    <w:p w14:paraId="5FAEDEDD" w14:textId="77777777" w:rsidR="005C41FF" w:rsidRPr="005C41FF" w:rsidRDefault="005C41FF" w:rsidP="005C41FF">
      <w:pPr>
        <w:autoSpaceDE w:val="0"/>
        <w:autoSpaceDN w:val="0"/>
        <w:adjustRightInd w:val="0"/>
        <w:spacing w:line="240" w:lineRule="auto"/>
        <w:jc w:val="both"/>
        <w:rPr>
          <w:rFonts w:cs="Arial"/>
          <w:color w:val="000000"/>
          <w:szCs w:val="20"/>
        </w:rPr>
      </w:pPr>
    </w:p>
    <w:p w14:paraId="52A8AB9C" w14:textId="77777777" w:rsidR="005C41FF" w:rsidRPr="005C41FF" w:rsidRDefault="005C41FF" w:rsidP="005C41FF">
      <w:pPr>
        <w:autoSpaceDE w:val="0"/>
        <w:autoSpaceDN w:val="0"/>
        <w:adjustRightInd w:val="0"/>
        <w:spacing w:line="240" w:lineRule="auto"/>
        <w:jc w:val="both"/>
        <w:rPr>
          <w:rFonts w:cs="Arial"/>
          <w:color w:val="000000"/>
          <w:szCs w:val="20"/>
        </w:rPr>
      </w:pPr>
      <w:r w:rsidRPr="005C41FF">
        <w:rPr>
          <w:rFonts w:cs="Arial"/>
          <w:color w:val="000000"/>
          <w:szCs w:val="20"/>
        </w:rPr>
        <w:t>Republika Slovenija predlaga, da prenešena raziskovalno razvojna sredstva v na novo preoblikovano Skupno podjetje za čipe ohranijo svoj namen za raziskave, vključno na način, da ti projekti ohranijo pristop 100 odstotne stopnje financiranja stroškov iz skupnih sredstev brez obveznega sofinanciranja. Tako bi lahko zagotovili enakopravno vključevanje vseh deležnikov vseh držav članic v predvidene strukture na področju čipov in polprevodnikov.</w:t>
      </w:r>
    </w:p>
    <w:p w14:paraId="2BCC6C05" w14:textId="77777777" w:rsidR="005C41FF" w:rsidRPr="005C41FF" w:rsidRDefault="005C41FF" w:rsidP="005C41FF">
      <w:pPr>
        <w:autoSpaceDE w:val="0"/>
        <w:autoSpaceDN w:val="0"/>
        <w:adjustRightInd w:val="0"/>
        <w:spacing w:line="240" w:lineRule="auto"/>
        <w:jc w:val="both"/>
        <w:rPr>
          <w:rFonts w:cs="Arial"/>
          <w:color w:val="000000"/>
          <w:szCs w:val="20"/>
        </w:rPr>
      </w:pPr>
    </w:p>
    <w:p w14:paraId="5C58C851" w14:textId="77777777" w:rsidR="005C41FF" w:rsidRPr="005C41FF" w:rsidRDefault="005C41FF" w:rsidP="005C41FF">
      <w:pPr>
        <w:autoSpaceDE w:val="0"/>
        <w:autoSpaceDN w:val="0"/>
        <w:adjustRightInd w:val="0"/>
        <w:spacing w:line="240" w:lineRule="auto"/>
        <w:jc w:val="both"/>
        <w:rPr>
          <w:rFonts w:cs="Arial"/>
          <w:color w:val="000000"/>
          <w:szCs w:val="20"/>
        </w:rPr>
      </w:pPr>
      <w:r w:rsidRPr="005C41FF">
        <w:rPr>
          <w:rFonts w:cs="Arial"/>
          <w:color w:val="000000"/>
          <w:szCs w:val="20"/>
        </w:rPr>
        <w:t>Republika Slovenija si bo v pogajanjih prizadevala pridobiti pojasnila Evropske Komisije o naštetih vprašanjih in dilemah ter v uredbi Sveta o spremembi Uredbe EU doseči rešitve, ki bodo omogočile slovenski raziskovalni in industrijski skupnosti na področju čipov enakopravno sodelovanje v aktivnostih pobude, na drugi pa v luči predlaganih prerazporeditev sredstev kar se da zmanjšale negativne učinke na ostala področja, v katera je Slovenija že izvedla ali pa načrtuje pomembne vložke.</w:t>
      </w:r>
    </w:p>
    <w:p w14:paraId="5509B6B9" w14:textId="77777777" w:rsidR="005C41FF" w:rsidRPr="005C41FF" w:rsidRDefault="005C41FF" w:rsidP="005C41FF">
      <w:pPr>
        <w:autoSpaceDE w:val="0"/>
        <w:autoSpaceDN w:val="0"/>
        <w:adjustRightInd w:val="0"/>
        <w:spacing w:line="240" w:lineRule="auto"/>
        <w:jc w:val="both"/>
        <w:rPr>
          <w:rFonts w:cs="Arial"/>
          <w:color w:val="000000"/>
          <w:szCs w:val="20"/>
        </w:rPr>
      </w:pPr>
    </w:p>
    <w:p w14:paraId="2369454F" w14:textId="70B3B53D" w:rsidR="00FE762C" w:rsidRPr="005C41FF" w:rsidRDefault="005C41FF" w:rsidP="005C41FF">
      <w:pPr>
        <w:autoSpaceDE w:val="0"/>
        <w:autoSpaceDN w:val="0"/>
        <w:adjustRightInd w:val="0"/>
        <w:spacing w:line="240" w:lineRule="auto"/>
        <w:jc w:val="both"/>
        <w:rPr>
          <w:rFonts w:cs="Arial"/>
          <w:color w:val="000000"/>
          <w:szCs w:val="20"/>
        </w:rPr>
      </w:pPr>
      <w:r w:rsidRPr="005C41FF">
        <w:rPr>
          <w:rFonts w:cs="Arial"/>
          <w:color w:val="000000"/>
          <w:szCs w:val="20"/>
        </w:rPr>
        <w:t>Vir: Ministrstvo za izobraževanje, znanost in šport</w:t>
      </w:r>
    </w:p>
    <w:p w14:paraId="1894A7B1" w14:textId="77777777" w:rsidR="00FE762C" w:rsidRPr="00FE762C" w:rsidRDefault="00FE762C" w:rsidP="00FE762C">
      <w:pPr>
        <w:autoSpaceDE w:val="0"/>
        <w:autoSpaceDN w:val="0"/>
        <w:adjustRightInd w:val="0"/>
        <w:spacing w:line="240" w:lineRule="auto"/>
        <w:jc w:val="both"/>
        <w:rPr>
          <w:rFonts w:cs="Arial"/>
          <w:b/>
          <w:bCs/>
          <w:color w:val="000000"/>
          <w:szCs w:val="20"/>
        </w:rPr>
      </w:pPr>
    </w:p>
    <w:p w14:paraId="68578DAA" w14:textId="76517D04" w:rsidR="00D5496C" w:rsidRPr="00D5496C" w:rsidRDefault="00D5496C" w:rsidP="00D5496C">
      <w:pPr>
        <w:autoSpaceDE w:val="0"/>
        <w:autoSpaceDN w:val="0"/>
        <w:adjustRightInd w:val="0"/>
        <w:spacing w:line="240" w:lineRule="auto"/>
        <w:jc w:val="both"/>
        <w:rPr>
          <w:rFonts w:cs="Arial"/>
          <w:b/>
          <w:bCs/>
          <w:color w:val="000000"/>
          <w:szCs w:val="20"/>
        </w:rPr>
      </w:pPr>
      <w:r w:rsidRPr="00D5496C">
        <w:rPr>
          <w:rFonts w:cs="Arial"/>
          <w:b/>
          <w:bCs/>
          <w:color w:val="000000"/>
          <w:szCs w:val="20"/>
        </w:rPr>
        <w:t>Vlada Republike Slovenije je sprejela stališče glede okrepitve evropskega polprevodniškega ekosistema</w:t>
      </w:r>
    </w:p>
    <w:p w14:paraId="01E2A780" w14:textId="77777777" w:rsidR="00D5496C" w:rsidRPr="00D5496C" w:rsidRDefault="00D5496C" w:rsidP="00D5496C">
      <w:pPr>
        <w:autoSpaceDE w:val="0"/>
        <w:autoSpaceDN w:val="0"/>
        <w:adjustRightInd w:val="0"/>
        <w:spacing w:line="240" w:lineRule="auto"/>
        <w:jc w:val="both"/>
        <w:rPr>
          <w:rFonts w:cs="Arial"/>
          <w:b/>
          <w:bCs/>
          <w:color w:val="000000"/>
          <w:szCs w:val="20"/>
        </w:rPr>
      </w:pPr>
    </w:p>
    <w:p w14:paraId="6F408CD3" w14:textId="71A60953" w:rsidR="00D5496C" w:rsidRPr="00D5496C" w:rsidRDefault="00D5496C" w:rsidP="00D5496C">
      <w:pPr>
        <w:autoSpaceDE w:val="0"/>
        <w:autoSpaceDN w:val="0"/>
        <w:adjustRightInd w:val="0"/>
        <w:spacing w:line="240" w:lineRule="auto"/>
        <w:jc w:val="both"/>
        <w:rPr>
          <w:rFonts w:cs="Arial"/>
          <w:color w:val="000000"/>
          <w:szCs w:val="20"/>
        </w:rPr>
      </w:pPr>
      <w:r w:rsidRPr="00D5496C">
        <w:rPr>
          <w:rFonts w:cs="Arial"/>
          <w:color w:val="000000"/>
          <w:szCs w:val="20"/>
        </w:rPr>
        <w:t>Vlada Republike Slovenije je sprejela predlog stališča Republike Slovenije k zadevi Predlog uredbe Evropskega parlamenta in Sveta o vzpostavitvi okvira ukrepov za okrepitev evropskega polprevodniškega ekosistema.</w:t>
      </w:r>
    </w:p>
    <w:p w14:paraId="1A6764C1" w14:textId="77777777" w:rsidR="00D5496C" w:rsidRPr="00D5496C" w:rsidRDefault="00D5496C" w:rsidP="00D5496C">
      <w:pPr>
        <w:autoSpaceDE w:val="0"/>
        <w:autoSpaceDN w:val="0"/>
        <w:adjustRightInd w:val="0"/>
        <w:spacing w:line="240" w:lineRule="auto"/>
        <w:jc w:val="both"/>
        <w:rPr>
          <w:rFonts w:cs="Arial"/>
          <w:color w:val="000000"/>
          <w:szCs w:val="20"/>
        </w:rPr>
      </w:pPr>
    </w:p>
    <w:p w14:paraId="0B911277" w14:textId="77777777" w:rsidR="00D5496C" w:rsidRPr="00D5496C" w:rsidRDefault="00D5496C" w:rsidP="00D5496C">
      <w:pPr>
        <w:autoSpaceDE w:val="0"/>
        <w:autoSpaceDN w:val="0"/>
        <w:adjustRightInd w:val="0"/>
        <w:spacing w:line="240" w:lineRule="auto"/>
        <w:jc w:val="both"/>
        <w:rPr>
          <w:rFonts w:cs="Arial"/>
          <w:color w:val="000000"/>
          <w:szCs w:val="20"/>
        </w:rPr>
      </w:pPr>
      <w:r w:rsidRPr="00D5496C">
        <w:rPr>
          <w:rFonts w:cs="Arial"/>
          <w:color w:val="000000"/>
          <w:szCs w:val="20"/>
        </w:rPr>
        <w:t xml:space="preserve">Republika Slovenija podpira napore Evropske komisije za vzpostavitev močnega ekosistema polprevodnikov in čipov, vključno s krepitvijo proizvodnih zmogljivosti čipov v EU. Pandemija je razkrila globoko razsežnost odvisnosti EU od načrtovanja ter proizvodnje čipov in mikroprocesorjev, na katerih temeljijo tako infrastruktura kot ključni proizvodi, ki zagotavljajo temeljne pogoje za procese digitalizacije. </w:t>
      </w:r>
    </w:p>
    <w:p w14:paraId="577E043E" w14:textId="77777777" w:rsidR="00D5496C" w:rsidRPr="00D5496C" w:rsidRDefault="00D5496C" w:rsidP="00D5496C">
      <w:pPr>
        <w:autoSpaceDE w:val="0"/>
        <w:autoSpaceDN w:val="0"/>
        <w:adjustRightInd w:val="0"/>
        <w:spacing w:line="240" w:lineRule="auto"/>
        <w:jc w:val="both"/>
        <w:rPr>
          <w:rFonts w:cs="Arial"/>
          <w:color w:val="000000"/>
          <w:szCs w:val="20"/>
        </w:rPr>
      </w:pPr>
    </w:p>
    <w:p w14:paraId="1875B463" w14:textId="77777777" w:rsidR="00D5496C" w:rsidRPr="00D5496C" w:rsidRDefault="00D5496C" w:rsidP="00D5496C">
      <w:pPr>
        <w:autoSpaceDE w:val="0"/>
        <w:autoSpaceDN w:val="0"/>
        <w:adjustRightInd w:val="0"/>
        <w:spacing w:line="240" w:lineRule="auto"/>
        <w:jc w:val="both"/>
        <w:rPr>
          <w:rFonts w:cs="Arial"/>
          <w:color w:val="000000"/>
          <w:szCs w:val="20"/>
        </w:rPr>
      </w:pPr>
      <w:r w:rsidRPr="00D5496C">
        <w:rPr>
          <w:rFonts w:cs="Arial"/>
          <w:color w:val="000000"/>
          <w:szCs w:val="20"/>
        </w:rPr>
        <w:lastRenderedPageBreak/>
        <w:t xml:space="preserve">Republika Slovenija meni, da bo nadaljnji tehnološki razvoj polprevodnikov ter možnost njihove proizvodnje in uporabe v prihodnosti ključno vplival na uspešnost različnih gospodarskih panog, še posebej v smislu digitalizacije, energetske učinkovitosti, kibernetske varnosti in varstva podatkov ter s tem industrijske konkurenčnosti. Strinja se, da je nujen hiter odziv na trenutne motnje dobavne verige čipov, in da moramo v EU okrepiti zmogljivosti za razvoj in proizvodnjo čipov ter zagotoviti njihovo zanesljivo oskrbo in odpornost industrije. Dolgoročno mora EU postati vodilna regija z vidika tehnološkega razvoja in proizvodnje čipov. </w:t>
      </w:r>
    </w:p>
    <w:p w14:paraId="76960916" w14:textId="77777777" w:rsidR="00D5496C" w:rsidRPr="00D5496C" w:rsidRDefault="00D5496C" w:rsidP="00D5496C">
      <w:pPr>
        <w:autoSpaceDE w:val="0"/>
        <w:autoSpaceDN w:val="0"/>
        <w:adjustRightInd w:val="0"/>
        <w:spacing w:line="240" w:lineRule="auto"/>
        <w:jc w:val="both"/>
        <w:rPr>
          <w:rFonts w:cs="Arial"/>
          <w:color w:val="000000"/>
          <w:szCs w:val="20"/>
        </w:rPr>
      </w:pPr>
    </w:p>
    <w:p w14:paraId="19F1E96D" w14:textId="74E78A00" w:rsidR="00FE762C" w:rsidRPr="00D5496C" w:rsidRDefault="00D5496C" w:rsidP="00D5496C">
      <w:pPr>
        <w:autoSpaceDE w:val="0"/>
        <w:autoSpaceDN w:val="0"/>
        <w:adjustRightInd w:val="0"/>
        <w:spacing w:line="240" w:lineRule="auto"/>
        <w:jc w:val="both"/>
        <w:rPr>
          <w:rFonts w:cs="Arial"/>
          <w:color w:val="000000"/>
          <w:szCs w:val="20"/>
        </w:rPr>
      </w:pPr>
      <w:r w:rsidRPr="00D5496C">
        <w:rPr>
          <w:rFonts w:cs="Arial"/>
          <w:color w:val="000000"/>
          <w:szCs w:val="20"/>
        </w:rPr>
        <w:t>Vir: Ministrstvo za gospodarski razvoj in tehnologijo</w:t>
      </w:r>
    </w:p>
    <w:p w14:paraId="1F3D5201" w14:textId="77777777" w:rsidR="00307327" w:rsidRDefault="00307327" w:rsidP="005F5881">
      <w:pPr>
        <w:autoSpaceDE w:val="0"/>
        <w:autoSpaceDN w:val="0"/>
        <w:adjustRightInd w:val="0"/>
        <w:spacing w:line="240" w:lineRule="auto"/>
        <w:jc w:val="both"/>
        <w:rPr>
          <w:rFonts w:cs="Arial"/>
          <w:b/>
          <w:bCs/>
          <w:color w:val="000000"/>
          <w:szCs w:val="20"/>
        </w:rPr>
      </w:pPr>
    </w:p>
    <w:p w14:paraId="17AE5023" w14:textId="3DCDE7AB" w:rsidR="005F5881" w:rsidRPr="005F5881" w:rsidRDefault="005F5881" w:rsidP="005F5881">
      <w:pPr>
        <w:autoSpaceDE w:val="0"/>
        <w:autoSpaceDN w:val="0"/>
        <w:adjustRightInd w:val="0"/>
        <w:spacing w:line="240" w:lineRule="auto"/>
        <w:jc w:val="both"/>
        <w:rPr>
          <w:rFonts w:cs="Arial"/>
          <w:b/>
          <w:bCs/>
          <w:color w:val="000000"/>
          <w:szCs w:val="20"/>
        </w:rPr>
      </w:pPr>
      <w:r w:rsidRPr="005F5881">
        <w:rPr>
          <w:rFonts w:cs="Arial"/>
          <w:b/>
          <w:bCs/>
          <w:color w:val="000000"/>
          <w:szCs w:val="20"/>
        </w:rPr>
        <w:t>Predlog sklepa Sveta o stališču glede sprejetja smernic za vodenje foruma civilne družbe</w:t>
      </w:r>
    </w:p>
    <w:p w14:paraId="15450E68" w14:textId="77777777" w:rsidR="005F5881" w:rsidRPr="005F5881" w:rsidRDefault="005F5881" w:rsidP="005F5881">
      <w:pPr>
        <w:autoSpaceDE w:val="0"/>
        <w:autoSpaceDN w:val="0"/>
        <w:adjustRightInd w:val="0"/>
        <w:spacing w:line="240" w:lineRule="auto"/>
        <w:jc w:val="both"/>
        <w:rPr>
          <w:rFonts w:cs="Arial"/>
          <w:b/>
          <w:bCs/>
          <w:color w:val="000000"/>
          <w:szCs w:val="20"/>
        </w:rPr>
      </w:pPr>
    </w:p>
    <w:p w14:paraId="15466E65" w14:textId="77777777" w:rsidR="005F5881" w:rsidRPr="005F5881" w:rsidRDefault="005F5881" w:rsidP="005F5881">
      <w:pPr>
        <w:autoSpaceDE w:val="0"/>
        <w:autoSpaceDN w:val="0"/>
        <w:adjustRightInd w:val="0"/>
        <w:spacing w:line="240" w:lineRule="auto"/>
        <w:jc w:val="both"/>
        <w:rPr>
          <w:rFonts w:cs="Arial"/>
          <w:color w:val="000000"/>
          <w:szCs w:val="20"/>
        </w:rPr>
      </w:pPr>
      <w:r w:rsidRPr="005F5881">
        <w:rPr>
          <w:rFonts w:cs="Arial"/>
          <w:color w:val="000000"/>
          <w:szCs w:val="20"/>
        </w:rPr>
        <w:t>Vlada Republike Slovenije je podprla Predlog sklepa Sveta o stališču, ki se zastopa v imenu Evropske unije v Partnerskem svetu, ustanovljenem s Sporazumom o trgovini in sodelovanju med Evropsko unijo in Evropsko skupnostjo za atomsko energijo na eni strani ter Združenim kraljestvom Velika Britanija in Severna Irska na drugi strani glede sprejetja smernic za vodenje foruma civilne družbe.</w:t>
      </w:r>
    </w:p>
    <w:p w14:paraId="4A05DE86" w14:textId="77777777" w:rsidR="005F5881" w:rsidRPr="005F5881" w:rsidRDefault="005F5881" w:rsidP="005F5881">
      <w:pPr>
        <w:autoSpaceDE w:val="0"/>
        <w:autoSpaceDN w:val="0"/>
        <w:adjustRightInd w:val="0"/>
        <w:spacing w:line="240" w:lineRule="auto"/>
        <w:jc w:val="both"/>
        <w:rPr>
          <w:rFonts w:cs="Arial"/>
          <w:color w:val="000000"/>
          <w:szCs w:val="20"/>
        </w:rPr>
      </w:pPr>
      <w:r w:rsidRPr="005F5881">
        <w:rPr>
          <w:rFonts w:cs="Arial"/>
          <w:color w:val="000000"/>
          <w:szCs w:val="20"/>
        </w:rPr>
        <w:t>Sporazum o trgovini in sodelovanju vzpostavlja podlago za obsežne odnose med Evropsko unijo in Združenim kraljestvom in institucionalni okvir, vključno z mehanizmi, prek katerih se pogodbenici posvetujeta s civilno družbo o izvajanju sporazuma in morebitnih dopolnilnih sporazumov, predvsem v sodelovanju z notranjimi svetovalnimi skupinami in forumom civilne družbe.</w:t>
      </w:r>
    </w:p>
    <w:p w14:paraId="5E369F9B" w14:textId="77777777" w:rsidR="005F5881" w:rsidRPr="005F5881" w:rsidRDefault="005F5881" w:rsidP="005F5881">
      <w:pPr>
        <w:autoSpaceDE w:val="0"/>
        <w:autoSpaceDN w:val="0"/>
        <w:adjustRightInd w:val="0"/>
        <w:spacing w:line="240" w:lineRule="auto"/>
        <w:jc w:val="both"/>
        <w:rPr>
          <w:rFonts w:cs="Arial"/>
          <w:color w:val="000000"/>
          <w:szCs w:val="20"/>
        </w:rPr>
      </w:pPr>
    </w:p>
    <w:p w14:paraId="7095F0D8" w14:textId="77777777" w:rsidR="005F5881" w:rsidRPr="005F5881" w:rsidRDefault="005F5881" w:rsidP="005F5881">
      <w:pPr>
        <w:autoSpaceDE w:val="0"/>
        <w:autoSpaceDN w:val="0"/>
        <w:adjustRightInd w:val="0"/>
        <w:spacing w:line="240" w:lineRule="auto"/>
        <w:jc w:val="both"/>
        <w:rPr>
          <w:rFonts w:cs="Arial"/>
          <w:color w:val="000000"/>
          <w:szCs w:val="20"/>
        </w:rPr>
      </w:pPr>
      <w:r w:rsidRPr="005F5881">
        <w:rPr>
          <w:rFonts w:cs="Arial"/>
          <w:color w:val="000000"/>
          <w:szCs w:val="20"/>
        </w:rPr>
        <w:t xml:space="preserve">Sporazum predlaga vzpostavitev foruma civilne družbe, ki bi ga sestavljali predstavniki civilne družbe EU in Združenega kraljestva. Na njem bi se zbralo omejeno število fizičnih udeležencev na obeh straneh, hkrati pa bi se zagotovila širša udeležba prek elektronskih sredstev. Organiziran bo vsako leto ob istem času kot Odbor za trgovinsko partnerstvo, omogočal pa bo tako fizično kot digitalno udeležbo. Za organizacijo, ki se bo izmenjevala vsako leto, bo odgovorna pogodbenica, ki bo organizirala sestanek. Dnevni red bosta v dogovoru določili pogodbenici, zajemal pa bo vprašanja, povezana z izvajanjem drugega dela Sporazuma o trgovini in sodelovanju (trgovina, letalstvo, cestni promet, koordinacija sistemov socialne varnosti in vizumi za kratkotrajne obiske, ribištvo in druge določbe). </w:t>
      </w:r>
    </w:p>
    <w:p w14:paraId="4345921E" w14:textId="77777777" w:rsidR="005F5881" w:rsidRPr="005F5881" w:rsidRDefault="005F5881" w:rsidP="005F5881">
      <w:pPr>
        <w:autoSpaceDE w:val="0"/>
        <w:autoSpaceDN w:val="0"/>
        <w:adjustRightInd w:val="0"/>
        <w:spacing w:line="240" w:lineRule="auto"/>
        <w:jc w:val="both"/>
        <w:rPr>
          <w:rFonts w:cs="Arial"/>
          <w:color w:val="000000"/>
          <w:szCs w:val="20"/>
        </w:rPr>
      </w:pPr>
    </w:p>
    <w:p w14:paraId="132EBD58" w14:textId="5F036848" w:rsidR="00FE762C" w:rsidRPr="005F5881" w:rsidRDefault="005F5881" w:rsidP="005F5881">
      <w:pPr>
        <w:autoSpaceDE w:val="0"/>
        <w:autoSpaceDN w:val="0"/>
        <w:adjustRightInd w:val="0"/>
        <w:spacing w:line="240" w:lineRule="auto"/>
        <w:jc w:val="both"/>
        <w:rPr>
          <w:rFonts w:cs="Arial"/>
          <w:color w:val="000000"/>
          <w:szCs w:val="20"/>
        </w:rPr>
      </w:pPr>
      <w:r w:rsidRPr="005F5881">
        <w:rPr>
          <w:rFonts w:cs="Arial"/>
          <w:color w:val="000000"/>
          <w:szCs w:val="20"/>
        </w:rPr>
        <w:t>Vir: Ministrstvo za zunanje zadeve</w:t>
      </w:r>
    </w:p>
    <w:p w14:paraId="03229823" w14:textId="77777777" w:rsidR="00FE762C" w:rsidRPr="00FE762C" w:rsidRDefault="00FE762C" w:rsidP="00FE762C">
      <w:pPr>
        <w:autoSpaceDE w:val="0"/>
        <w:autoSpaceDN w:val="0"/>
        <w:adjustRightInd w:val="0"/>
        <w:spacing w:line="240" w:lineRule="auto"/>
        <w:jc w:val="both"/>
        <w:rPr>
          <w:rFonts w:cs="Arial"/>
          <w:b/>
          <w:bCs/>
          <w:color w:val="000000"/>
          <w:szCs w:val="20"/>
        </w:rPr>
      </w:pPr>
    </w:p>
    <w:p w14:paraId="68407FD2" w14:textId="7325DD43" w:rsidR="00407407" w:rsidRPr="00407407" w:rsidRDefault="00407407" w:rsidP="00407407">
      <w:pPr>
        <w:autoSpaceDE w:val="0"/>
        <w:autoSpaceDN w:val="0"/>
        <w:adjustRightInd w:val="0"/>
        <w:spacing w:line="240" w:lineRule="auto"/>
        <w:jc w:val="both"/>
        <w:rPr>
          <w:rFonts w:cs="Arial"/>
          <w:b/>
          <w:bCs/>
          <w:color w:val="000000"/>
          <w:szCs w:val="20"/>
        </w:rPr>
      </w:pPr>
      <w:r w:rsidRPr="00407407">
        <w:rPr>
          <w:rFonts w:cs="Arial"/>
          <w:b/>
          <w:bCs/>
          <w:color w:val="000000"/>
          <w:szCs w:val="20"/>
        </w:rPr>
        <w:t>Vlada sprejela predlog uredbe Evropskega parlamenta na področju digitalnih COVID potrdil Evropske Unije</w:t>
      </w:r>
    </w:p>
    <w:p w14:paraId="0D748CF5" w14:textId="77777777" w:rsidR="00407407" w:rsidRPr="00407407" w:rsidRDefault="00407407" w:rsidP="00407407">
      <w:pPr>
        <w:autoSpaceDE w:val="0"/>
        <w:autoSpaceDN w:val="0"/>
        <w:adjustRightInd w:val="0"/>
        <w:spacing w:line="240" w:lineRule="auto"/>
        <w:jc w:val="both"/>
        <w:rPr>
          <w:rFonts w:cs="Arial"/>
          <w:color w:val="000000"/>
          <w:szCs w:val="20"/>
        </w:rPr>
      </w:pPr>
    </w:p>
    <w:p w14:paraId="4B505B89" w14:textId="77777777" w:rsidR="00407407" w:rsidRPr="00407407" w:rsidRDefault="00407407" w:rsidP="00407407">
      <w:pPr>
        <w:autoSpaceDE w:val="0"/>
        <w:autoSpaceDN w:val="0"/>
        <w:adjustRightInd w:val="0"/>
        <w:spacing w:line="240" w:lineRule="auto"/>
        <w:jc w:val="both"/>
        <w:rPr>
          <w:rFonts w:cs="Arial"/>
          <w:color w:val="000000"/>
          <w:szCs w:val="20"/>
        </w:rPr>
      </w:pPr>
      <w:r w:rsidRPr="00407407">
        <w:rPr>
          <w:rFonts w:cs="Arial"/>
          <w:color w:val="000000"/>
          <w:szCs w:val="20"/>
        </w:rPr>
        <w:t xml:space="preserve">Vlada Republike Slovenije (RS) je sprejela Predlog uredbe Evropskega parlamenta in Sveta o spremembi Uredbe (EU) 2021/954 za izdajanje, preverjanje in priznavanje </w:t>
      </w:r>
      <w:proofErr w:type="spellStart"/>
      <w:r w:rsidRPr="00407407">
        <w:rPr>
          <w:rFonts w:cs="Arial"/>
          <w:color w:val="000000"/>
          <w:szCs w:val="20"/>
        </w:rPr>
        <w:t>interoperabilnih</w:t>
      </w:r>
      <w:proofErr w:type="spellEnd"/>
      <w:r w:rsidRPr="00407407">
        <w:rPr>
          <w:rFonts w:cs="Arial"/>
          <w:color w:val="000000"/>
          <w:szCs w:val="20"/>
        </w:rPr>
        <w:t xml:space="preserve"> potrdil o cepljenju, testu in preboleli bolezni COVID-19 (digitalno COVID potrdilo EU) v zvezi z državljani tretjih držav, ki se zakonito nahajajo ali prebivajo na ozemlju držav članic med pandemijo COVID-19.</w:t>
      </w:r>
    </w:p>
    <w:p w14:paraId="64D46A03" w14:textId="77777777" w:rsidR="00407407" w:rsidRPr="00407407" w:rsidRDefault="00407407" w:rsidP="00407407">
      <w:pPr>
        <w:autoSpaceDE w:val="0"/>
        <w:autoSpaceDN w:val="0"/>
        <w:adjustRightInd w:val="0"/>
        <w:spacing w:line="240" w:lineRule="auto"/>
        <w:jc w:val="both"/>
        <w:rPr>
          <w:rFonts w:cs="Arial"/>
          <w:color w:val="000000"/>
          <w:szCs w:val="20"/>
        </w:rPr>
      </w:pPr>
    </w:p>
    <w:p w14:paraId="43F3EDB9" w14:textId="77777777" w:rsidR="00407407" w:rsidRPr="00407407" w:rsidRDefault="00407407" w:rsidP="00407407">
      <w:pPr>
        <w:autoSpaceDE w:val="0"/>
        <w:autoSpaceDN w:val="0"/>
        <w:adjustRightInd w:val="0"/>
        <w:spacing w:line="240" w:lineRule="auto"/>
        <w:jc w:val="both"/>
        <w:rPr>
          <w:rFonts w:cs="Arial"/>
          <w:color w:val="000000"/>
          <w:szCs w:val="20"/>
        </w:rPr>
      </w:pPr>
      <w:r w:rsidRPr="00407407">
        <w:rPr>
          <w:rFonts w:cs="Arial"/>
          <w:color w:val="000000"/>
          <w:szCs w:val="20"/>
        </w:rPr>
        <w:t xml:space="preserve">Omenjeni predlog dopolnjuje predlog COM(2022) 50 </w:t>
      </w:r>
      <w:proofErr w:type="spellStart"/>
      <w:r w:rsidRPr="00407407">
        <w:rPr>
          <w:rFonts w:cs="Arial"/>
          <w:color w:val="000000"/>
          <w:szCs w:val="20"/>
        </w:rPr>
        <w:t>final</w:t>
      </w:r>
      <w:proofErr w:type="spellEnd"/>
      <w:r w:rsidRPr="00407407">
        <w:rPr>
          <w:rFonts w:cs="Arial"/>
          <w:color w:val="000000"/>
          <w:szCs w:val="20"/>
        </w:rPr>
        <w:t xml:space="preserve">. Namen COM(2022) 50 </w:t>
      </w:r>
      <w:proofErr w:type="spellStart"/>
      <w:r w:rsidRPr="00407407">
        <w:rPr>
          <w:rFonts w:cs="Arial"/>
          <w:color w:val="000000"/>
          <w:szCs w:val="20"/>
        </w:rPr>
        <w:t>final</w:t>
      </w:r>
      <w:proofErr w:type="spellEnd"/>
      <w:r w:rsidRPr="00407407">
        <w:rPr>
          <w:rFonts w:cs="Arial"/>
          <w:color w:val="000000"/>
          <w:szCs w:val="20"/>
        </w:rPr>
        <w:t xml:space="preserve"> je podaljšati obdobje uporabe Uredbe (EU) 2021/953. Predlog sprejete uredbe spreminja trajanje veljavnosti Uredbe (EU) 2021/954 in določa njeno trajanje do konca uporabe Uredbe (EU) 2021/953.</w:t>
      </w:r>
    </w:p>
    <w:p w14:paraId="7FF3BCFA" w14:textId="77777777" w:rsidR="00407407" w:rsidRPr="00407407" w:rsidRDefault="00407407" w:rsidP="00407407">
      <w:pPr>
        <w:autoSpaceDE w:val="0"/>
        <w:autoSpaceDN w:val="0"/>
        <w:adjustRightInd w:val="0"/>
        <w:spacing w:line="240" w:lineRule="auto"/>
        <w:jc w:val="both"/>
        <w:rPr>
          <w:rFonts w:cs="Arial"/>
          <w:color w:val="000000"/>
          <w:szCs w:val="20"/>
        </w:rPr>
      </w:pPr>
    </w:p>
    <w:p w14:paraId="039B8355" w14:textId="44A5BCCE" w:rsidR="00FE762C" w:rsidRPr="00407407" w:rsidRDefault="00407407" w:rsidP="00407407">
      <w:pPr>
        <w:autoSpaceDE w:val="0"/>
        <w:autoSpaceDN w:val="0"/>
        <w:adjustRightInd w:val="0"/>
        <w:spacing w:line="240" w:lineRule="auto"/>
        <w:jc w:val="both"/>
        <w:rPr>
          <w:rFonts w:cs="Arial"/>
          <w:color w:val="000000"/>
          <w:szCs w:val="20"/>
        </w:rPr>
      </w:pPr>
      <w:r w:rsidRPr="00407407">
        <w:rPr>
          <w:rFonts w:cs="Arial"/>
          <w:color w:val="000000"/>
          <w:szCs w:val="20"/>
        </w:rPr>
        <w:t>Vir: Ministrstvo za zdravje</w:t>
      </w:r>
    </w:p>
    <w:p w14:paraId="000A0077" w14:textId="77777777" w:rsidR="00FE762C" w:rsidRPr="00407407" w:rsidRDefault="00FE762C" w:rsidP="00FE762C">
      <w:pPr>
        <w:autoSpaceDE w:val="0"/>
        <w:autoSpaceDN w:val="0"/>
        <w:adjustRightInd w:val="0"/>
        <w:spacing w:line="240" w:lineRule="auto"/>
        <w:jc w:val="both"/>
        <w:rPr>
          <w:rFonts w:cs="Arial"/>
          <w:color w:val="000000"/>
          <w:szCs w:val="20"/>
        </w:rPr>
      </w:pPr>
      <w:r w:rsidRPr="00407407">
        <w:rPr>
          <w:rFonts w:cs="Arial"/>
          <w:color w:val="000000"/>
          <w:szCs w:val="20"/>
        </w:rPr>
        <w:tab/>
      </w:r>
    </w:p>
    <w:p w14:paraId="0373A62B" w14:textId="301F97BD" w:rsidR="00C4572F" w:rsidRPr="00C4572F" w:rsidRDefault="00C4572F" w:rsidP="00C4572F">
      <w:pPr>
        <w:autoSpaceDE w:val="0"/>
        <w:autoSpaceDN w:val="0"/>
        <w:adjustRightInd w:val="0"/>
        <w:spacing w:line="240" w:lineRule="auto"/>
        <w:jc w:val="both"/>
        <w:rPr>
          <w:rFonts w:cs="Arial"/>
          <w:b/>
          <w:bCs/>
          <w:color w:val="000000"/>
          <w:szCs w:val="20"/>
        </w:rPr>
      </w:pPr>
      <w:r w:rsidRPr="00C4572F">
        <w:rPr>
          <w:rFonts w:cs="Arial"/>
          <w:b/>
          <w:bCs/>
          <w:color w:val="000000"/>
          <w:szCs w:val="20"/>
        </w:rPr>
        <w:t xml:space="preserve">Slovenija bo sodelovala na vaji kibernetske obrambe in strateškega odločanja </w:t>
      </w:r>
      <w:proofErr w:type="spellStart"/>
      <w:r w:rsidRPr="00C4572F">
        <w:rPr>
          <w:rFonts w:cs="Arial"/>
          <w:b/>
          <w:bCs/>
          <w:color w:val="000000"/>
          <w:szCs w:val="20"/>
        </w:rPr>
        <w:t>Locked</w:t>
      </w:r>
      <w:proofErr w:type="spellEnd"/>
      <w:r w:rsidRPr="00C4572F">
        <w:rPr>
          <w:rFonts w:cs="Arial"/>
          <w:b/>
          <w:bCs/>
          <w:color w:val="000000"/>
          <w:szCs w:val="20"/>
        </w:rPr>
        <w:t xml:space="preserve"> </w:t>
      </w:r>
      <w:proofErr w:type="spellStart"/>
      <w:r w:rsidRPr="00C4572F">
        <w:rPr>
          <w:rFonts w:cs="Arial"/>
          <w:b/>
          <w:bCs/>
          <w:color w:val="000000"/>
          <w:szCs w:val="20"/>
        </w:rPr>
        <w:t>Shields</w:t>
      </w:r>
      <w:proofErr w:type="spellEnd"/>
      <w:r w:rsidRPr="00C4572F">
        <w:rPr>
          <w:rFonts w:cs="Arial"/>
          <w:b/>
          <w:bCs/>
          <w:color w:val="000000"/>
          <w:szCs w:val="20"/>
        </w:rPr>
        <w:t xml:space="preserve"> 2022</w:t>
      </w:r>
    </w:p>
    <w:p w14:paraId="06BA8396" w14:textId="77777777" w:rsidR="00C4572F" w:rsidRPr="00C4572F" w:rsidRDefault="00C4572F" w:rsidP="00C4572F">
      <w:pPr>
        <w:autoSpaceDE w:val="0"/>
        <w:autoSpaceDN w:val="0"/>
        <w:adjustRightInd w:val="0"/>
        <w:spacing w:line="240" w:lineRule="auto"/>
        <w:jc w:val="both"/>
        <w:rPr>
          <w:rFonts w:cs="Arial"/>
          <w:b/>
          <w:bCs/>
          <w:color w:val="000000"/>
          <w:szCs w:val="20"/>
        </w:rPr>
      </w:pPr>
    </w:p>
    <w:p w14:paraId="3C56BB4D" w14:textId="77777777" w:rsidR="00C4572F" w:rsidRPr="00C4572F" w:rsidRDefault="00C4572F" w:rsidP="00C4572F">
      <w:pPr>
        <w:autoSpaceDE w:val="0"/>
        <w:autoSpaceDN w:val="0"/>
        <w:adjustRightInd w:val="0"/>
        <w:spacing w:line="240" w:lineRule="auto"/>
        <w:jc w:val="both"/>
        <w:rPr>
          <w:rFonts w:cs="Arial"/>
          <w:color w:val="000000"/>
          <w:szCs w:val="20"/>
        </w:rPr>
      </w:pPr>
      <w:r w:rsidRPr="00C4572F">
        <w:rPr>
          <w:rFonts w:cs="Arial"/>
          <w:color w:val="000000"/>
          <w:szCs w:val="20"/>
        </w:rPr>
        <w:t xml:space="preserve">Vlada Republike Slovenije je sprejela Sklep o sodelovanju Republike Slovenije na vaji kibernetske obrambe in strateškega odločanja </w:t>
      </w:r>
      <w:proofErr w:type="spellStart"/>
      <w:r w:rsidRPr="00C4572F">
        <w:rPr>
          <w:rFonts w:cs="Arial"/>
          <w:color w:val="000000"/>
          <w:szCs w:val="20"/>
        </w:rPr>
        <w:t>Locked</w:t>
      </w:r>
      <w:proofErr w:type="spellEnd"/>
      <w:r w:rsidRPr="00C4572F">
        <w:rPr>
          <w:rFonts w:cs="Arial"/>
          <w:color w:val="000000"/>
          <w:szCs w:val="20"/>
        </w:rPr>
        <w:t xml:space="preserve"> </w:t>
      </w:r>
      <w:proofErr w:type="spellStart"/>
      <w:r w:rsidRPr="00C4572F">
        <w:rPr>
          <w:rFonts w:cs="Arial"/>
          <w:color w:val="000000"/>
          <w:szCs w:val="20"/>
        </w:rPr>
        <w:t>Shields</w:t>
      </w:r>
      <w:proofErr w:type="spellEnd"/>
      <w:r w:rsidRPr="00C4572F">
        <w:rPr>
          <w:rFonts w:cs="Arial"/>
          <w:color w:val="000000"/>
          <w:szCs w:val="20"/>
        </w:rPr>
        <w:t xml:space="preserve"> 2022 v organizaciji Natovega centra odličnosti za kibernetsko obrambo. </w:t>
      </w:r>
    </w:p>
    <w:p w14:paraId="665C6072" w14:textId="77777777" w:rsidR="00C4572F" w:rsidRPr="00C4572F" w:rsidRDefault="00C4572F" w:rsidP="00C4572F">
      <w:pPr>
        <w:autoSpaceDE w:val="0"/>
        <w:autoSpaceDN w:val="0"/>
        <w:adjustRightInd w:val="0"/>
        <w:spacing w:line="240" w:lineRule="auto"/>
        <w:jc w:val="both"/>
        <w:rPr>
          <w:rFonts w:cs="Arial"/>
          <w:color w:val="000000"/>
          <w:szCs w:val="20"/>
        </w:rPr>
      </w:pPr>
    </w:p>
    <w:p w14:paraId="00ECEFB4" w14:textId="77777777" w:rsidR="00C4572F" w:rsidRPr="00C4572F" w:rsidRDefault="00C4572F" w:rsidP="00C4572F">
      <w:pPr>
        <w:autoSpaceDE w:val="0"/>
        <w:autoSpaceDN w:val="0"/>
        <w:adjustRightInd w:val="0"/>
        <w:spacing w:line="240" w:lineRule="auto"/>
        <w:jc w:val="both"/>
        <w:rPr>
          <w:rFonts w:cs="Arial"/>
          <w:color w:val="000000"/>
          <w:szCs w:val="20"/>
        </w:rPr>
      </w:pPr>
      <w:r w:rsidRPr="00C4572F">
        <w:rPr>
          <w:rFonts w:cs="Arial"/>
          <w:color w:val="000000"/>
          <w:szCs w:val="20"/>
        </w:rPr>
        <w:t xml:space="preserve">Od 19. aprila do 22. aprila 2022 bo Republika Slovenija sodelovala na vaji kibernetske obrambe in strateškega odločanja </w:t>
      </w:r>
      <w:proofErr w:type="spellStart"/>
      <w:r w:rsidRPr="00C4572F">
        <w:rPr>
          <w:rFonts w:cs="Arial"/>
          <w:color w:val="000000"/>
          <w:szCs w:val="20"/>
        </w:rPr>
        <w:t>Locked</w:t>
      </w:r>
      <w:proofErr w:type="spellEnd"/>
      <w:r w:rsidRPr="00C4572F">
        <w:rPr>
          <w:rFonts w:cs="Arial"/>
          <w:color w:val="000000"/>
          <w:szCs w:val="20"/>
        </w:rPr>
        <w:t xml:space="preserve"> </w:t>
      </w:r>
      <w:proofErr w:type="spellStart"/>
      <w:r w:rsidRPr="00C4572F">
        <w:rPr>
          <w:rFonts w:cs="Arial"/>
          <w:color w:val="000000"/>
          <w:szCs w:val="20"/>
        </w:rPr>
        <w:t>Shields</w:t>
      </w:r>
      <w:proofErr w:type="spellEnd"/>
      <w:r w:rsidRPr="00C4572F">
        <w:rPr>
          <w:rFonts w:cs="Arial"/>
          <w:color w:val="000000"/>
          <w:szCs w:val="20"/>
        </w:rPr>
        <w:t xml:space="preserve"> 2022, ki jo organizira Natov center odličnosti za </w:t>
      </w:r>
      <w:r w:rsidRPr="00C4572F">
        <w:rPr>
          <w:rFonts w:cs="Arial"/>
          <w:color w:val="000000"/>
          <w:szCs w:val="20"/>
        </w:rPr>
        <w:lastRenderedPageBreak/>
        <w:t xml:space="preserve">kibernetsko obrambo v Talinu v Estoniji. Sodelovanje na vaji je predvideno z Načrtom vaj v obrambnem sistemu in sistemu varstva pred naravnimi in drugimi nesrečami v letu 2022. Na podlagi sprejetega sklepa o sodelovanju se bodo zagotovile pravočasne priprave na vajo, določeni bodo </w:t>
      </w:r>
      <w:proofErr w:type="spellStart"/>
      <w:r w:rsidRPr="00C4572F">
        <w:rPr>
          <w:rFonts w:cs="Arial"/>
          <w:color w:val="000000"/>
          <w:szCs w:val="20"/>
        </w:rPr>
        <w:t>vadbenci</w:t>
      </w:r>
      <w:proofErr w:type="spellEnd"/>
      <w:r w:rsidRPr="00C4572F">
        <w:rPr>
          <w:rFonts w:cs="Arial"/>
          <w:color w:val="000000"/>
          <w:szCs w:val="20"/>
        </w:rPr>
        <w:t xml:space="preserve"> ter sodelujoči na vaji, skladno z dokumenti Natovega centra odličnosti za kibernetsko obrambo ter glede na značilnosti vaje.</w:t>
      </w:r>
    </w:p>
    <w:p w14:paraId="1CB46A4A" w14:textId="77777777" w:rsidR="00C4572F" w:rsidRPr="00C4572F" w:rsidRDefault="00C4572F" w:rsidP="00C4572F">
      <w:pPr>
        <w:autoSpaceDE w:val="0"/>
        <w:autoSpaceDN w:val="0"/>
        <w:adjustRightInd w:val="0"/>
        <w:spacing w:line="240" w:lineRule="auto"/>
        <w:jc w:val="both"/>
        <w:rPr>
          <w:rFonts w:cs="Arial"/>
          <w:color w:val="000000"/>
          <w:szCs w:val="20"/>
        </w:rPr>
      </w:pPr>
    </w:p>
    <w:p w14:paraId="505E5E91" w14:textId="77777777" w:rsidR="00C4572F" w:rsidRPr="00C4572F" w:rsidRDefault="00C4572F" w:rsidP="00C4572F">
      <w:pPr>
        <w:autoSpaceDE w:val="0"/>
        <w:autoSpaceDN w:val="0"/>
        <w:adjustRightInd w:val="0"/>
        <w:spacing w:line="240" w:lineRule="auto"/>
        <w:jc w:val="both"/>
        <w:rPr>
          <w:rFonts w:cs="Arial"/>
          <w:color w:val="000000"/>
          <w:szCs w:val="20"/>
        </w:rPr>
      </w:pPr>
      <w:r w:rsidRPr="00C4572F">
        <w:rPr>
          <w:rFonts w:cs="Arial"/>
          <w:color w:val="000000"/>
          <w:szCs w:val="20"/>
        </w:rPr>
        <w:t xml:space="preserve"> S ciljem vzpostavitve tesnejšega sodelovanja med javnim in zasebnim sektorjem na področju kibernetske varnosti in obrambe, bodo na vaji poleg </w:t>
      </w:r>
      <w:proofErr w:type="spellStart"/>
      <w:r w:rsidRPr="00C4572F">
        <w:rPr>
          <w:rFonts w:cs="Arial"/>
          <w:color w:val="000000"/>
          <w:szCs w:val="20"/>
        </w:rPr>
        <w:t>vadbencev</w:t>
      </w:r>
      <w:proofErr w:type="spellEnd"/>
      <w:r w:rsidRPr="00C4572F">
        <w:rPr>
          <w:rFonts w:cs="Arial"/>
          <w:color w:val="000000"/>
          <w:szCs w:val="20"/>
        </w:rPr>
        <w:t xml:space="preserve"> državnih organov sodelovali tudi predstavniki gospodarskih družb, ki so združeni v Sekciji za kibernetsko varnost pri Gospodarski zbornici Slovenije.</w:t>
      </w:r>
    </w:p>
    <w:p w14:paraId="4F5EC32B" w14:textId="77777777" w:rsidR="00C4572F" w:rsidRPr="00C4572F" w:rsidRDefault="00C4572F" w:rsidP="00C4572F">
      <w:pPr>
        <w:autoSpaceDE w:val="0"/>
        <w:autoSpaceDN w:val="0"/>
        <w:adjustRightInd w:val="0"/>
        <w:spacing w:line="240" w:lineRule="auto"/>
        <w:jc w:val="both"/>
        <w:rPr>
          <w:rFonts w:cs="Arial"/>
          <w:color w:val="000000"/>
          <w:szCs w:val="20"/>
        </w:rPr>
      </w:pPr>
    </w:p>
    <w:p w14:paraId="01722CBB" w14:textId="77777777" w:rsidR="00C4572F" w:rsidRPr="00C4572F" w:rsidRDefault="00C4572F" w:rsidP="00C4572F">
      <w:pPr>
        <w:autoSpaceDE w:val="0"/>
        <w:autoSpaceDN w:val="0"/>
        <w:adjustRightInd w:val="0"/>
        <w:spacing w:line="240" w:lineRule="auto"/>
        <w:jc w:val="both"/>
        <w:rPr>
          <w:rFonts w:cs="Arial"/>
          <w:color w:val="000000"/>
          <w:szCs w:val="20"/>
        </w:rPr>
      </w:pPr>
      <w:r w:rsidRPr="00C4572F">
        <w:rPr>
          <w:rFonts w:cs="Arial"/>
          <w:color w:val="000000"/>
          <w:szCs w:val="20"/>
        </w:rPr>
        <w:t>Poglavitni namen vaje je vaditi tehnične postopke zoperstavljanja kibernetskim napadom, ki jih povzročajo simulirane ranljivosti zasebnega vadbenega omrežja. Na podlagi informacij, posredovanih s strani tehnične skupine, bodo pripravljene tudi možnosti sprejemanja strateških odločitev za zmanjšanje posledic kibernetskih napadov.</w:t>
      </w:r>
    </w:p>
    <w:p w14:paraId="142AA8D3" w14:textId="77777777" w:rsidR="00C4572F" w:rsidRPr="00C4572F" w:rsidRDefault="00C4572F" w:rsidP="00C4572F">
      <w:pPr>
        <w:autoSpaceDE w:val="0"/>
        <w:autoSpaceDN w:val="0"/>
        <w:adjustRightInd w:val="0"/>
        <w:spacing w:line="240" w:lineRule="auto"/>
        <w:jc w:val="both"/>
        <w:rPr>
          <w:rFonts w:cs="Arial"/>
          <w:color w:val="000000"/>
          <w:szCs w:val="20"/>
        </w:rPr>
      </w:pPr>
    </w:p>
    <w:p w14:paraId="1AC08BA2" w14:textId="439B648B" w:rsidR="00FE762C" w:rsidRPr="00C4572F" w:rsidRDefault="00C4572F" w:rsidP="00C4572F">
      <w:pPr>
        <w:autoSpaceDE w:val="0"/>
        <w:autoSpaceDN w:val="0"/>
        <w:adjustRightInd w:val="0"/>
        <w:spacing w:line="240" w:lineRule="auto"/>
        <w:jc w:val="both"/>
        <w:rPr>
          <w:rFonts w:cs="Arial"/>
          <w:color w:val="000000"/>
          <w:szCs w:val="20"/>
        </w:rPr>
      </w:pPr>
      <w:r w:rsidRPr="00C4572F">
        <w:rPr>
          <w:rFonts w:cs="Arial"/>
          <w:color w:val="000000"/>
          <w:szCs w:val="20"/>
        </w:rPr>
        <w:t>Vir: Ministrstvo za obrambo</w:t>
      </w:r>
    </w:p>
    <w:p w14:paraId="67B97462" w14:textId="77777777" w:rsidR="00FE762C" w:rsidRPr="00FE762C" w:rsidRDefault="00FE762C" w:rsidP="00FE762C">
      <w:pPr>
        <w:autoSpaceDE w:val="0"/>
        <w:autoSpaceDN w:val="0"/>
        <w:adjustRightInd w:val="0"/>
        <w:spacing w:line="240" w:lineRule="auto"/>
        <w:jc w:val="both"/>
        <w:rPr>
          <w:rFonts w:cs="Arial"/>
          <w:b/>
          <w:bCs/>
          <w:color w:val="000000"/>
          <w:szCs w:val="20"/>
        </w:rPr>
      </w:pPr>
    </w:p>
    <w:p w14:paraId="7E7EBA1A" w14:textId="271D0A51" w:rsidR="005138A7" w:rsidRPr="005138A7" w:rsidRDefault="005138A7" w:rsidP="005138A7">
      <w:pPr>
        <w:autoSpaceDE w:val="0"/>
        <w:autoSpaceDN w:val="0"/>
        <w:adjustRightInd w:val="0"/>
        <w:spacing w:line="240" w:lineRule="auto"/>
        <w:jc w:val="both"/>
        <w:rPr>
          <w:rFonts w:cs="Arial"/>
          <w:b/>
          <w:bCs/>
          <w:color w:val="000000"/>
          <w:szCs w:val="20"/>
        </w:rPr>
      </w:pPr>
      <w:r w:rsidRPr="005138A7">
        <w:rPr>
          <w:rFonts w:cs="Arial"/>
          <w:b/>
          <w:bCs/>
          <w:color w:val="000000"/>
          <w:szCs w:val="20"/>
        </w:rPr>
        <w:t>Vlada je odobrila napotitev policijskih atašejev</w:t>
      </w:r>
    </w:p>
    <w:p w14:paraId="5EB68030" w14:textId="77777777" w:rsidR="005138A7" w:rsidRPr="005138A7" w:rsidRDefault="005138A7" w:rsidP="005138A7">
      <w:pPr>
        <w:autoSpaceDE w:val="0"/>
        <w:autoSpaceDN w:val="0"/>
        <w:adjustRightInd w:val="0"/>
        <w:spacing w:line="240" w:lineRule="auto"/>
        <w:jc w:val="both"/>
        <w:rPr>
          <w:rFonts w:cs="Arial"/>
          <w:b/>
          <w:bCs/>
          <w:color w:val="000000"/>
          <w:szCs w:val="20"/>
        </w:rPr>
      </w:pPr>
    </w:p>
    <w:p w14:paraId="1A609E50" w14:textId="77777777" w:rsidR="005138A7" w:rsidRPr="005138A7" w:rsidRDefault="005138A7" w:rsidP="005138A7">
      <w:pPr>
        <w:autoSpaceDE w:val="0"/>
        <w:autoSpaceDN w:val="0"/>
        <w:adjustRightInd w:val="0"/>
        <w:spacing w:line="240" w:lineRule="auto"/>
        <w:jc w:val="both"/>
        <w:rPr>
          <w:rFonts w:cs="Arial"/>
          <w:color w:val="000000"/>
          <w:szCs w:val="20"/>
        </w:rPr>
      </w:pPr>
      <w:r w:rsidRPr="005138A7">
        <w:rPr>
          <w:rFonts w:cs="Arial"/>
          <w:color w:val="000000"/>
          <w:szCs w:val="20"/>
        </w:rPr>
        <w:t>Vlada Republike Slovenije je odobrila napotitev policijskih atašejev na Madžarsko (Budimpešta) in Črno goro (Podgorica) ter nerezidenčno pokrivanje Republike Kosovo (Priština), Republike Albanije (Tirana), Republike Bolgarije (Sofija), Romunije (Bukarešta) in Slovaške republike (Bratislava) z obstoječo mrežo rezidenčnih policijskih atašejev. Vlada je zadolžila ministrstvi za notranje zadeve in zunanje zadeve, da izvedeta postopek napotitve policijskih atašejev na delo v tujino in postopek nerezidenčnega pokrivanja z obstoječo mrežo policijskih atašejev v tujini.</w:t>
      </w:r>
    </w:p>
    <w:p w14:paraId="07A6139F" w14:textId="77777777" w:rsidR="005138A7" w:rsidRPr="005138A7" w:rsidRDefault="005138A7" w:rsidP="005138A7">
      <w:pPr>
        <w:autoSpaceDE w:val="0"/>
        <w:autoSpaceDN w:val="0"/>
        <w:adjustRightInd w:val="0"/>
        <w:spacing w:line="240" w:lineRule="auto"/>
        <w:jc w:val="both"/>
        <w:rPr>
          <w:rFonts w:cs="Arial"/>
          <w:color w:val="000000"/>
          <w:szCs w:val="20"/>
        </w:rPr>
      </w:pPr>
    </w:p>
    <w:p w14:paraId="094B62DA" w14:textId="77777777" w:rsidR="005138A7" w:rsidRPr="005138A7" w:rsidRDefault="005138A7" w:rsidP="005138A7">
      <w:pPr>
        <w:autoSpaceDE w:val="0"/>
        <w:autoSpaceDN w:val="0"/>
        <w:adjustRightInd w:val="0"/>
        <w:spacing w:line="240" w:lineRule="auto"/>
        <w:jc w:val="both"/>
        <w:rPr>
          <w:rFonts w:cs="Arial"/>
          <w:color w:val="000000"/>
          <w:szCs w:val="20"/>
        </w:rPr>
      </w:pPr>
      <w:r w:rsidRPr="005138A7">
        <w:rPr>
          <w:rFonts w:cs="Arial"/>
          <w:color w:val="000000"/>
          <w:szCs w:val="20"/>
        </w:rPr>
        <w:t>Glede na oceno potreb se predlaga napotitev policijskih atašejev na Madžarsko in v Črno goro. Razlogi so predvsem operativne narave, saj bi to močno olajšalo in pospešilo sodelovanje slovenske policije z varnostnimi organi teh držav. Iz istih razlogov se predlaga nadgraditev dosedanjega sodelovanja tudi z obliko nerezidenčnega pokrivanja v zgoraj navedenih državah.</w:t>
      </w:r>
    </w:p>
    <w:p w14:paraId="2C1BFF7E" w14:textId="77777777" w:rsidR="005138A7" w:rsidRPr="005138A7" w:rsidRDefault="005138A7" w:rsidP="005138A7">
      <w:pPr>
        <w:autoSpaceDE w:val="0"/>
        <w:autoSpaceDN w:val="0"/>
        <w:adjustRightInd w:val="0"/>
        <w:spacing w:line="240" w:lineRule="auto"/>
        <w:jc w:val="both"/>
        <w:rPr>
          <w:rFonts w:cs="Arial"/>
          <w:color w:val="000000"/>
          <w:szCs w:val="20"/>
        </w:rPr>
      </w:pPr>
    </w:p>
    <w:p w14:paraId="49254463" w14:textId="77777777" w:rsidR="005138A7" w:rsidRPr="005138A7" w:rsidRDefault="005138A7" w:rsidP="005138A7">
      <w:pPr>
        <w:autoSpaceDE w:val="0"/>
        <w:autoSpaceDN w:val="0"/>
        <w:adjustRightInd w:val="0"/>
        <w:spacing w:line="240" w:lineRule="auto"/>
        <w:jc w:val="both"/>
        <w:rPr>
          <w:rFonts w:cs="Arial"/>
          <w:color w:val="000000"/>
          <w:szCs w:val="20"/>
        </w:rPr>
      </w:pPr>
      <w:r w:rsidRPr="005138A7">
        <w:rPr>
          <w:rFonts w:cs="Arial"/>
          <w:color w:val="000000"/>
          <w:szCs w:val="20"/>
        </w:rPr>
        <w:t xml:space="preserve">Trenutno je v tujino napotenih pet policijskih atašejev, in sicer v Republiki Srbiji (od leta 2007, s krajšo prekinitvijo), Bosni in Hercegovini (od leta 2013), Severni Makedoniji (od februarja leta 2020), Republiki Avstriji (od februarja leta 2020) in Republiki Hrvaški (od aprila leta 2020). </w:t>
      </w:r>
    </w:p>
    <w:p w14:paraId="35BD6BF9" w14:textId="77777777" w:rsidR="005138A7" w:rsidRPr="005138A7" w:rsidRDefault="005138A7" w:rsidP="005138A7">
      <w:pPr>
        <w:autoSpaceDE w:val="0"/>
        <w:autoSpaceDN w:val="0"/>
        <w:adjustRightInd w:val="0"/>
        <w:spacing w:line="240" w:lineRule="auto"/>
        <w:jc w:val="both"/>
        <w:rPr>
          <w:rFonts w:cs="Arial"/>
          <w:color w:val="000000"/>
          <w:szCs w:val="20"/>
        </w:rPr>
      </w:pPr>
    </w:p>
    <w:p w14:paraId="7297AF81" w14:textId="3EE3F969" w:rsidR="00FE762C" w:rsidRPr="005138A7" w:rsidRDefault="005138A7" w:rsidP="005138A7">
      <w:pPr>
        <w:autoSpaceDE w:val="0"/>
        <w:autoSpaceDN w:val="0"/>
        <w:adjustRightInd w:val="0"/>
        <w:spacing w:line="240" w:lineRule="auto"/>
        <w:jc w:val="both"/>
        <w:rPr>
          <w:rFonts w:cs="Arial"/>
          <w:color w:val="000000"/>
          <w:szCs w:val="20"/>
        </w:rPr>
      </w:pPr>
      <w:r w:rsidRPr="005138A7">
        <w:rPr>
          <w:rFonts w:cs="Arial"/>
          <w:color w:val="000000"/>
          <w:szCs w:val="20"/>
        </w:rPr>
        <w:t>Vir: Ministrstvo za notranje zadeve</w:t>
      </w:r>
    </w:p>
    <w:p w14:paraId="4034D4F6" w14:textId="77777777" w:rsidR="00FE762C" w:rsidRPr="00FE762C" w:rsidRDefault="00FE762C" w:rsidP="00FE762C">
      <w:pPr>
        <w:autoSpaceDE w:val="0"/>
        <w:autoSpaceDN w:val="0"/>
        <w:adjustRightInd w:val="0"/>
        <w:spacing w:line="240" w:lineRule="auto"/>
        <w:jc w:val="both"/>
        <w:rPr>
          <w:rFonts w:cs="Arial"/>
          <w:b/>
          <w:bCs/>
          <w:color w:val="000000"/>
          <w:szCs w:val="20"/>
        </w:rPr>
      </w:pPr>
    </w:p>
    <w:p w14:paraId="57BC47C2" w14:textId="4C2E690E" w:rsidR="00811162" w:rsidRDefault="00811162" w:rsidP="00811162">
      <w:pPr>
        <w:autoSpaceDE w:val="0"/>
        <w:autoSpaceDN w:val="0"/>
        <w:adjustRightInd w:val="0"/>
        <w:spacing w:line="240" w:lineRule="auto"/>
        <w:jc w:val="both"/>
        <w:rPr>
          <w:rFonts w:cs="Arial"/>
          <w:b/>
          <w:bCs/>
          <w:color w:val="000000"/>
          <w:szCs w:val="20"/>
        </w:rPr>
      </w:pPr>
      <w:r w:rsidRPr="00811162">
        <w:rPr>
          <w:rFonts w:cs="Arial"/>
          <w:b/>
          <w:bCs/>
          <w:color w:val="000000"/>
          <w:szCs w:val="20"/>
        </w:rPr>
        <w:t xml:space="preserve">Poročilo o sodelovanju Republike Slovenije na Natovi vaji kibernetske obrambe </w:t>
      </w:r>
      <w:proofErr w:type="spellStart"/>
      <w:r w:rsidRPr="00811162">
        <w:rPr>
          <w:rFonts w:cs="Arial"/>
          <w:b/>
          <w:bCs/>
          <w:color w:val="000000"/>
          <w:szCs w:val="20"/>
        </w:rPr>
        <w:t>Cyber</w:t>
      </w:r>
      <w:proofErr w:type="spellEnd"/>
      <w:r w:rsidRPr="00811162">
        <w:rPr>
          <w:rFonts w:cs="Arial"/>
          <w:b/>
          <w:bCs/>
          <w:color w:val="000000"/>
          <w:szCs w:val="20"/>
        </w:rPr>
        <w:t xml:space="preserve"> </w:t>
      </w:r>
      <w:proofErr w:type="spellStart"/>
      <w:r w:rsidRPr="00811162">
        <w:rPr>
          <w:rFonts w:cs="Arial"/>
          <w:b/>
          <w:bCs/>
          <w:color w:val="000000"/>
          <w:szCs w:val="20"/>
        </w:rPr>
        <w:t>Coalition</w:t>
      </w:r>
      <w:proofErr w:type="spellEnd"/>
      <w:r w:rsidRPr="00811162">
        <w:rPr>
          <w:rFonts w:cs="Arial"/>
          <w:b/>
          <w:bCs/>
          <w:color w:val="000000"/>
          <w:szCs w:val="20"/>
        </w:rPr>
        <w:t xml:space="preserve"> 2021</w:t>
      </w:r>
    </w:p>
    <w:p w14:paraId="108E9999" w14:textId="77777777" w:rsidR="00811162" w:rsidRDefault="00811162" w:rsidP="00811162">
      <w:pPr>
        <w:autoSpaceDE w:val="0"/>
        <w:autoSpaceDN w:val="0"/>
        <w:adjustRightInd w:val="0"/>
        <w:spacing w:line="240" w:lineRule="auto"/>
        <w:jc w:val="both"/>
        <w:rPr>
          <w:rFonts w:cs="Arial"/>
          <w:b/>
          <w:bCs/>
          <w:color w:val="000000"/>
          <w:szCs w:val="20"/>
        </w:rPr>
      </w:pPr>
    </w:p>
    <w:p w14:paraId="722918C7" w14:textId="6D19C45A" w:rsidR="00811162" w:rsidRPr="00811162" w:rsidRDefault="00811162" w:rsidP="00811162">
      <w:pPr>
        <w:autoSpaceDE w:val="0"/>
        <w:autoSpaceDN w:val="0"/>
        <w:adjustRightInd w:val="0"/>
        <w:spacing w:line="240" w:lineRule="auto"/>
        <w:jc w:val="both"/>
        <w:rPr>
          <w:rFonts w:cs="Arial"/>
          <w:color w:val="000000"/>
          <w:szCs w:val="20"/>
        </w:rPr>
      </w:pPr>
      <w:r w:rsidRPr="00811162">
        <w:rPr>
          <w:rFonts w:cs="Arial"/>
          <w:color w:val="000000"/>
          <w:szCs w:val="20"/>
        </w:rPr>
        <w:t xml:space="preserve">Vlada Republike Slovenije je sprejela Poročilo o sodelovanju Republike Slovenije na Natovi vaji kibernetske obrambe </w:t>
      </w:r>
      <w:proofErr w:type="spellStart"/>
      <w:r w:rsidRPr="00811162">
        <w:rPr>
          <w:rFonts w:cs="Arial"/>
          <w:color w:val="000000"/>
          <w:szCs w:val="20"/>
        </w:rPr>
        <w:t>Cyber</w:t>
      </w:r>
      <w:proofErr w:type="spellEnd"/>
      <w:r w:rsidRPr="00811162">
        <w:rPr>
          <w:rFonts w:cs="Arial"/>
          <w:color w:val="000000"/>
          <w:szCs w:val="20"/>
        </w:rPr>
        <w:t xml:space="preserve"> </w:t>
      </w:r>
      <w:proofErr w:type="spellStart"/>
      <w:r w:rsidRPr="00811162">
        <w:rPr>
          <w:rFonts w:cs="Arial"/>
          <w:color w:val="000000"/>
          <w:szCs w:val="20"/>
        </w:rPr>
        <w:t>Coalition</w:t>
      </w:r>
      <w:proofErr w:type="spellEnd"/>
      <w:r w:rsidRPr="00811162">
        <w:rPr>
          <w:rFonts w:cs="Arial"/>
          <w:color w:val="000000"/>
          <w:szCs w:val="20"/>
        </w:rPr>
        <w:t xml:space="preserve"> 2021</w:t>
      </w:r>
    </w:p>
    <w:p w14:paraId="2DA86D0D" w14:textId="77777777" w:rsidR="00811162" w:rsidRPr="00811162" w:rsidRDefault="00811162" w:rsidP="00811162">
      <w:pPr>
        <w:autoSpaceDE w:val="0"/>
        <w:autoSpaceDN w:val="0"/>
        <w:adjustRightInd w:val="0"/>
        <w:spacing w:line="240" w:lineRule="auto"/>
        <w:jc w:val="both"/>
        <w:rPr>
          <w:rFonts w:cs="Arial"/>
          <w:color w:val="000000"/>
          <w:szCs w:val="20"/>
        </w:rPr>
      </w:pPr>
    </w:p>
    <w:p w14:paraId="316C4EC9" w14:textId="77777777" w:rsidR="00811162" w:rsidRPr="00811162" w:rsidRDefault="00811162" w:rsidP="00811162">
      <w:pPr>
        <w:autoSpaceDE w:val="0"/>
        <w:autoSpaceDN w:val="0"/>
        <w:adjustRightInd w:val="0"/>
        <w:spacing w:line="240" w:lineRule="auto"/>
        <w:jc w:val="both"/>
        <w:rPr>
          <w:rFonts w:cs="Arial"/>
          <w:color w:val="000000"/>
          <w:szCs w:val="20"/>
        </w:rPr>
      </w:pPr>
      <w:r w:rsidRPr="00811162">
        <w:rPr>
          <w:rFonts w:cs="Arial"/>
          <w:color w:val="000000"/>
          <w:szCs w:val="20"/>
        </w:rPr>
        <w:t xml:space="preserve">Vaja </w:t>
      </w:r>
      <w:proofErr w:type="spellStart"/>
      <w:r w:rsidRPr="00811162">
        <w:rPr>
          <w:rFonts w:cs="Arial"/>
          <w:color w:val="000000"/>
          <w:szCs w:val="20"/>
        </w:rPr>
        <w:t>Cyber</w:t>
      </w:r>
      <w:proofErr w:type="spellEnd"/>
      <w:r w:rsidRPr="00811162">
        <w:rPr>
          <w:rFonts w:cs="Arial"/>
          <w:color w:val="000000"/>
          <w:szCs w:val="20"/>
        </w:rPr>
        <w:t xml:space="preserve"> </w:t>
      </w:r>
      <w:proofErr w:type="spellStart"/>
      <w:r w:rsidRPr="00811162">
        <w:rPr>
          <w:rFonts w:cs="Arial"/>
          <w:color w:val="000000"/>
          <w:szCs w:val="20"/>
        </w:rPr>
        <w:t>Coalition</w:t>
      </w:r>
      <w:proofErr w:type="spellEnd"/>
      <w:r w:rsidRPr="00811162">
        <w:rPr>
          <w:rFonts w:cs="Arial"/>
          <w:color w:val="000000"/>
          <w:szCs w:val="20"/>
        </w:rPr>
        <w:t xml:space="preserve"> je največja vaja Nata s področja kibernetske obrambe. Namen vaje je vaditi in preveriti zmogljivosti, postopke in orodja, ki jih Nato in zaveznice uporabljajo pri svojem rednem delu za zaščito in obrambo kibernetskega prostora. Vaja </w:t>
      </w:r>
      <w:proofErr w:type="spellStart"/>
      <w:r w:rsidRPr="00811162">
        <w:rPr>
          <w:rFonts w:cs="Arial"/>
          <w:color w:val="000000"/>
          <w:szCs w:val="20"/>
        </w:rPr>
        <w:t>Cyber</w:t>
      </w:r>
      <w:proofErr w:type="spellEnd"/>
      <w:r w:rsidRPr="00811162">
        <w:rPr>
          <w:rFonts w:cs="Arial"/>
          <w:color w:val="000000"/>
          <w:szCs w:val="20"/>
        </w:rPr>
        <w:t xml:space="preserve"> </w:t>
      </w:r>
      <w:proofErr w:type="spellStart"/>
      <w:r w:rsidRPr="00811162">
        <w:rPr>
          <w:rFonts w:cs="Arial"/>
          <w:color w:val="000000"/>
          <w:szCs w:val="20"/>
        </w:rPr>
        <w:t>Coalition</w:t>
      </w:r>
      <w:proofErr w:type="spellEnd"/>
      <w:r w:rsidRPr="00811162">
        <w:rPr>
          <w:rFonts w:cs="Arial"/>
          <w:color w:val="000000"/>
          <w:szCs w:val="20"/>
        </w:rPr>
        <w:t xml:space="preserve"> 21 je, ob upoštevanju ukrepov za preprečevanje širjenja okužb s covidom-19, potekala od 29. novembra 2021 do 3. decembra 2021.</w:t>
      </w:r>
    </w:p>
    <w:p w14:paraId="23173E4D" w14:textId="77777777" w:rsidR="00811162" w:rsidRPr="00811162" w:rsidRDefault="00811162" w:rsidP="00811162">
      <w:pPr>
        <w:autoSpaceDE w:val="0"/>
        <w:autoSpaceDN w:val="0"/>
        <w:adjustRightInd w:val="0"/>
        <w:spacing w:line="240" w:lineRule="auto"/>
        <w:jc w:val="both"/>
        <w:rPr>
          <w:rFonts w:cs="Arial"/>
          <w:color w:val="000000"/>
          <w:szCs w:val="20"/>
        </w:rPr>
      </w:pPr>
      <w:r w:rsidRPr="00811162">
        <w:rPr>
          <w:rFonts w:cs="Arial"/>
          <w:color w:val="000000"/>
          <w:szCs w:val="20"/>
        </w:rPr>
        <w:t xml:space="preserve">Republika Slovenija je Natov scenarij vaje </w:t>
      </w:r>
      <w:proofErr w:type="spellStart"/>
      <w:r w:rsidRPr="00811162">
        <w:rPr>
          <w:rFonts w:cs="Arial"/>
          <w:color w:val="000000"/>
          <w:szCs w:val="20"/>
        </w:rPr>
        <w:t>Cyber</w:t>
      </w:r>
      <w:proofErr w:type="spellEnd"/>
      <w:r w:rsidRPr="00811162">
        <w:rPr>
          <w:rFonts w:cs="Arial"/>
          <w:color w:val="000000"/>
          <w:szCs w:val="20"/>
        </w:rPr>
        <w:t xml:space="preserve"> </w:t>
      </w:r>
      <w:proofErr w:type="spellStart"/>
      <w:r w:rsidRPr="00811162">
        <w:rPr>
          <w:rFonts w:cs="Arial"/>
          <w:color w:val="000000"/>
          <w:szCs w:val="20"/>
        </w:rPr>
        <w:t>Coalition</w:t>
      </w:r>
      <w:proofErr w:type="spellEnd"/>
      <w:r w:rsidRPr="00811162">
        <w:rPr>
          <w:rFonts w:cs="Arial"/>
          <w:color w:val="000000"/>
          <w:szCs w:val="20"/>
        </w:rPr>
        <w:t xml:space="preserve"> 2021 dopolnila z nacionalnim scenarijem, in tako  vajo razširila z nacionalno kibernetsko vajo, v katero je bil  vključen širši spekter deležnikov s področja kritične infrastrukture, gospodarskih družb, izvajalcev ključnih storitev in tudi državnih organov, ki so na vaji </w:t>
      </w:r>
      <w:proofErr w:type="spellStart"/>
      <w:r w:rsidRPr="00811162">
        <w:rPr>
          <w:rFonts w:cs="Arial"/>
          <w:color w:val="000000"/>
          <w:szCs w:val="20"/>
        </w:rPr>
        <w:t>Cyber</w:t>
      </w:r>
      <w:proofErr w:type="spellEnd"/>
      <w:r w:rsidRPr="00811162">
        <w:rPr>
          <w:rFonts w:cs="Arial"/>
          <w:color w:val="000000"/>
          <w:szCs w:val="20"/>
        </w:rPr>
        <w:t xml:space="preserve"> </w:t>
      </w:r>
      <w:proofErr w:type="spellStart"/>
      <w:r w:rsidRPr="00811162">
        <w:rPr>
          <w:rFonts w:cs="Arial"/>
          <w:color w:val="000000"/>
          <w:szCs w:val="20"/>
        </w:rPr>
        <w:t>Coalition</w:t>
      </w:r>
      <w:proofErr w:type="spellEnd"/>
      <w:r w:rsidRPr="00811162">
        <w:rPr>
          <w:rFonts w:cs="Arial"/>
          <w:color w:val="000000"/>
          <w:szCs w:val="20"/>
        </w:rPr>
        <w:t xml:space="preserve"> lani sodelovali prvič. Sodelovanje Republike Slovenije na vaji je bilo načrtovano z Načrtom vaj v obrambnem sistemu in sistemu varstva pred naravnimi in drugimi nesrečami v letu 2021. </w:t>
      </w:r>
    </w:p>
    <w:p w14:paraId="4DBDDC2D" w14:textId="77777777" w:rsidR="00811162" w:rsidRPr="00811162" w:rsidRDefault="00811162" w:rsidP="00811162">
      <w:pPr>
        <w:autoSpaceDE w:val="0"/>
        <w:autoSpaceDN w:val="0"/>
        <w:adjustRightInd w:val="0"/>
        <w:spacing w:line="240" w:lineRule="auto"/>
        <w:jc w:val="both"/>
        <w:rPr>
          <w:rFonts w:cs="Arial"/>
          <w:color w:val="000000"/>
          <w:szCs w:val="20"/>
        </w:rPr>
      </w:pPr>
    </w:p>
    <w:p w14:paraId="45DAA6D3" w14:textId="07B479C7" w:rsidR="00FE762C" w:rsidRPr="00811162" w:rsidRDefault="00811162" w:rsidP="00811162">
      <w:pPr>
        <w:autoSpaceDE w:val="0"/>
        <w:autoSpaceDN w:val="0"/>
        <w:adjustRightInd w:val="0"/>
        <w:spacing w:line="240" w:lineRule="auto"/>
        <w:jc w:val="both"/>
        <w:rPr>
          <w:rFonts w:cs="Arial"/>
          <w:color w:val="000000"/>
          <w:szCs w:val="20"/>
        </w:rPr>
      </w:pPr>
      <w:r w:rsidRPr="00811162">
        <w:rPr>
          <w:rFonts w:cs="Arial"/>
          <w:color w:val="000000"/>
          <w:szCs w:val="20"/>
        </w:rPr>
        <w:t>Vir: Ministrstvo za obrambo</w:t>
      </w:r>
    </w:p>
    <w:p w14:paraId="703ED51A" w14:textId="77777777" w:rsidR="00FE762C" w:rsidRPr="00FE762C" w:rsidRDefault="00FE762C" w:rsidP="00FE762C">
      <w:pPr>
        <w:autoSpaceDE w:val="0"/>
        <w:autoSpaceDN w:val="0"/>
        <w:adjustRightInd w:val="0"/>
        <w:spacing w:line="240" w:lineRule="auto"/>
        <w:jc w:val="both"/>
        <w:rPr>
          <w:rFonts w:cs="Arial"/>
          <w:b/>
          <w:bCs/>
          <w:color w:val="000000"/>
          <w:szCs w:val="20"/>
        </w:rPr>
      </w:pPr>
      <w:r w:rsidRPr="00FE762C">
        <w:rPr>
          <w:rFonts w:cs="Arial"/>
          <w:b/>
          <w:bCs/>
          <w:color w:val="000000"/>
          <w:szCs w:val="20"/>
        </w:rPr>
        <w:tab/>
      </w:r>
    </w:p>
    <w:p w14:paraId="4F912F05" w14:textId="3859EA70" w:rsidR="003B11AB" w:rsidRPr="003B11AB" w:rsidRDefault="003B11AB" w:rsidP="003B11AB">
      <w:pPr>
        <w:autoSpaceDE w:val="0"/>
        <w:autoSpaceDN w:val="0"/>
        <w:adjustRightInd w:val="0"/>
        <w:spacing w:line="240" w:lineRule="auto"/>
        <w:jc w:val="both"/>
        <w:rPr>
          <w:rFonts w:cs="Arial"/>
          <w:b/>
          <w:bCs/>
          <w:color w:val="000000"/>
          <w:szCs w:val="20"/>
        </w:rPr>
      </w:pPr>
      <w:r w:rsidRPr="003B11AB">
        <w:rPr>
          <w:rFonts w:cs="Arial"/>
          <w:b/>
          <w:bCs/>
          <w:color w:val="000000"/>
          <w:szCs w:val="20"/>
        </w:rPr>
        <w:t xml:space="preserve">Vlada podprla predlog novele Zakona o socialno varstvenih prejemkih </w:t>
      </w:r>
    </w:p>
    <w:p w14:paraId="0FC5A1DE" w14:textId="77777777" w:rsidR="003B11AB" w:rsidRPr="003B11AB" w:rsidRDefault="003B11AB" w:rsidP="003B11AB">
      <w:pPr>
        <w:autoSpaceDE w:val="0"/>
        <w:autoSpaceDN w:val="0"/>
        <w:adjustRightInd w:val="0"/>
        <w:spacing w:line="240" w:lineRule="auto"/>
        <w:jc w:val="both"/>
        <w:rPr>
          <w:rFonts w:cs="Arial"/>
          <w:b/>
          <w:bCs/>
          <w:color w:val="000000"/>
          <w:szCs w:val="20"/>
        </w:rPr>
      </w:pPr>
    </w:p>
    <w:p w14:paraId="2BDF8D54" w14:textId="77777777" w:rsidR="003B11AB" w:rsidRPr="003B11AB" w:rsidRDefault="003B11AB" w:rsidP="003B11AB">
      <w:pPr>
        <w:autoSpaceDE w:val="0"/>
        <w:autoSpaceDN w:val="0"/>
        <w:adjustRightInd w:val="0"/>
        <w:spacing w:line="240" w:lineRule="auto"/>
        <w:jc w:val="both"/>
        <w:rPr>
          <w:rFonts w:cs="Arial"/>
          <w:color w:val="000000"/>
          <w:szCs w:val="20"/>
        </w:rPr>
      </w:pPr>
      <w:r w:rsidRPr="003B11AB">
        <w:rPr>
          <w:rFonts w:cs="Arial"/>
          <w:color w:val="000000"/>
          <w:szCs w:val="20"/>
        </w:rPr>
        <w:lastRenderedPageBreak/>
        <w:t>Vlada je podprla predlog zakona o spremembah in dopolnitvah Zakona o socialnovarstvenih prejemkih, ki ga je Državnemu zboru predložila skupina poslank in poslancev, s prvopodpisanim Jožefom Horvatom (predlagatelj).</w:t>
      </w:r>
    </w:p>
    <w:p w14:paraId="3A3D9486" w14:textId="77777777" w:rsidR="003B11AB" w:rsidRPr="003B11AB" w:rsidRDefault="003B11AB" w:rsidP="003B11AB">
      <w:pPr>
        <w:autoSpaceDE w:val="0"/>
        <w:autoSpaceDN w:val="0"/>
        <w:adjustRightInd w:val="0"/>
        <w:spacing w:line="240" w:lineRule="auto"/>
        <w:jc w:val="both"/>
        <w:rPr>
          <w:rFonts w:cs="Arial"/>
          <w:color w:val="000000"/>
          <w:szCs w:val="20"/>
        </w:rPr>
      </w:pPr>
    </w:p>
    <w:p w14:paraId="6777BDAE" w14:textId="77777777" w:rsidR="003B11AB" w:rsidRPr="003B11AB" w:rsidRDefault="003B11AB" w:rsidP="003B11AB">
      <w:pPr>
        <w:autoSpaceDE w:val="0"/>
        <w:autoSpaceDN w:val="0"/>
        <w:adjustRightInd w:val="0"/>
        <w:spacing w:line="240" w:lineRule="auto"/>
        <w:jc w:val="both"/>
        <w:rPr>
          <w:rFonts w:cs="Arial"/>
          <w:color w:val="000000"/>
          <w:szCs w:val="20"/>
        </w:rPr>
      </w:pPr>
      <w:r w:rsidRPr="003B11AB">
        <w:rPr>
          <w:rFonts w:cs="Arial"/>
          <w:color w:val="000000"/>
          <w:szCs w:val="20"/>
        </w:rPr>
        <w:t xml:space="preserve">Predlagatelj predlaga obvezno izplačilo denarne socialne pomoči (DSP) v naravi, v primeru, ko otrok ne obiskuje pouka ali obstaja dolg do javnih služb ali vzgojno izobraževalnih zavodov; pravno podlago za zagotovitev izmenjave osebnih podatkov oseb v stiski, ki so v obravnavi na centru za socialno delo (CSD), in sicer med CSD in Zavodom Republike Slovenije za zaposlovanje (ZRSZ) ter med CSD in humanitarnimi organizacijami oziroma izvajalci socialnovarstvenih programov, če so bili tam v obravnavi; dopolnitev krivdnih razlogov, zaradi katerih oseba ni upravičena do DSP — to je pogojna obsodba na kazen zapora, izrečena za naklepno kaznivo dejanje (ta krivdni razlog učinkuje 6 mesecev od pravnomočne pogojne obsodbe, enako kot v primeru, ko oseba po lastni volji ali krivdi izgubi delovno razmerje ali je izbrisana iz evidence brezposelnih oseb; po preteku 6 mesecev oseba lahko sklene dogovor o aktivnem reševanju socialne problematike in ponovno pridobi DSP); da so obsojenci na hišni zapor (oseba kazen zapora ne prestaja v zavodu za prestajanje kazni zapora (kjer ima pokrite vse stroške – (bivanje, hrano) pač pa doma, razlog pa je skrb za nemočne, invalidne osebe, za starše ali za mladoletnega otroka) lahko upravičeni do DSP ter podaljšanje roka hrambe osebnih podatkov in dokumentov iz zbirke podatkov o DSP in varstvenem dodatku. </w:t>
      </w:r>
    </w:p>
    <w:p w14:paraId="77B4B6B7" w14:textId="77777777" w:rsidR="003B11AB" w:rsidRPr="003B11AB" w:rsidRDefault="003B11AB" w:rsidP="003B11AB">
      <w:pPr>
        <w:autoSpaceDE w:val="0"/>
        <w:autoSpaceDN w:val="0"/>
        <w:adjustRightInd w:val="0"/>
        <w:spacing w:line="240" w:lineRule="auto"/>
        <w:jc w:val="both"/>
        <w:rPr>
          <w:rFonts w:cs="Arial"/>
          <w:color w:val="000000"/>
          <w:szCs w:val="20"/>
        </w:rPr>
      </w:pPr>
    </w:p>
    <w:p w14:paraId="6AD28A02" w14:textId="77777777" w:rsidR="003B11AB" w:rsidRPr="003B11AB" w:rsidRDefault="003B11AB" w:rsidP="003B11AB">
      <w:pPr>
        <w:autoSpaceDE w:val="0"/>
        <w:autoSpaceDN w:val="0"/>
        <w:adjustRightInd w:val="0"/>
        <w:spacing w:line="240" w:lineRule="auto"/>
        <w:jc w:val="both"/>
        <w:rPr>
          <w:rFonts w:cs="Arial"/>
          <w:color w:val="000000"/>
          <w:szCs w:val="20"/>
        </w:rPr>
      </w:pPr>
      <w:r w:rsidRPr="003B11AB">
        <w:rPr>
          <w:rFonts w:cs="Arial"/>
          <w:color w:val="000000"/>
          <w:szCs w:val="20"/>
        </w:rPr>
        <w:t xml:space="preserve">V zvezi s predlogom zakona Vlada odgovarja, da se z njim strinja, saj se s predlogom delno uresničuje zaveza iz Koalicijske pogodbe o sodelovanju v Vladi Republike Slovenije 2020–2022, in sicer reforma politike socialnih transferjev s poudarkom na preprečevanju zlorab. </w:t>
      </w:r>
    </w:p>
    <w:p w14:paraId="2A054E90" w14:textId="77777777" w:rsidR="003B11AB" w:rsidRPr="003B11AB" w:rsidRDefault="003B11AB" w:rsidP="003B11AB">
      <w:pPr>
        <w:autoSpaceDE w:val="0"/>
        <w:autoSpaceDN w:val="0"/>
        <w:adjustRightInd w:val="0"/>
        <w:spacing w:line="240" w:lineRule="auto"/>
        <w:jc w:val="both"/>
        <w:rPr>
          <w:rFonts w:cs="Arial"/>
          <w:color w:val="000000"/>
          <w:szCs w:val="20"/>
        </w:rPr>
      </w:pPr>
    </w:p>
    <w:p w14:paraId="3582283A" w14:textId="28A3AA14" w:rsidR="00FE762C" w:rsidRPr="003B11AB" w:rsidRDefault="003B11AB" w:rsidP="003B11AB">
      <w:pPr>
        <w:autoSpaceDE w:val="0"/>
        <w:autoSpaceDN w:val="0"/>
        <w:adjustRightInd w:val="0"/>
        <w:spacing w:line="240" w:lineRule="auto"/>
        <w:jc w:val="both"/>
        <w:rPr>
          <w:rFonts w:cs="Arial"/>
          <w:color w:val="000000"/>
          <w:szCs w:val="20"/>
        </w:rPr>
      </w:pPr>
      <w:r w:rsidRPr="003B11AB">
        <w:rPr>
          <w:rFonts w:cs="Arial"/>
          <w:color w:val="000000"/>
          <w:szCs w:val="20"/>
        </w:rPr>
        <w:t>Vir: Ministrstvo za delo, družino, socialne zadeve in enake možnosti</w:t>
      </w:r>
    </w:p>
    <w:p w14:paraId="2728E556" w14:textId="77777777" w:rsidR="00A12CC8" w:rsidRDefault="00A12CC8" w:rsidP="00A12CC8">
      <w:pPr>
        <w:autoSpaceDE w:val="0"/>
        <w:autoSpaceDN w:val="0"/>
        <w:adjustRightInd w:val="0"/>
        <w:spacing w:line="240" w:lineRule="auto"/>
        <w:jc w:val="both"/>
        <w:rPr>
          <w:rFonts w:cs="Arial"/>
          <w:b/>
          <w:bCs/>
          <w:color w:val="000000"/>
          <w:szCs w:val="20"/>
        </w:rPr>
      </w:pPr>
    </w:p>
    <w:p w14:paraId="30D4C969" w14:textId="4749F72A" w:rsidR="00A12CC8" w:rsidRPr="00A12CC8" w:rsidRDefault="00A12CC8" w:rsidP="00A12CC8">
      <w:pPr>
        <w:autoSpaceDE w:val="0"/>
        <w:autoSpaceDN w:val="0"/>
        <w:adjustRightInd w:val="0"/>
        <w:spacing w:line="240" w:lineRule="auto"/>
        <w:jc w:val="both"/>
        <w:rPr>
          <w:rFonts w:cs="Arial"/>
          <w:b/>
          <w:bCs/>
          <w:color w:val="000000"/>
          <w:szCs w:val="20"/>
        </w:rPr>
      </w:pPr>
      <w:r w:rsidRPr="00A12CC8">
        <w:rPr>
          <w:rFonts w:cs="Arial"/>
          <w:b/>
          <w:bCs/>
          <w:color w:val="000000"/>
          <w:szCs w:val="20"/>
        </w:rPr>
        <w:t>Vlada podprla predlog novele Zakona o uveljavljanju pravic iz javnih sredstev</w:t>
      </w:r>
    </w:p>
    <w:p w14:paraId="6E3F8F98" w14:textId="77777777" w:rsidR="00A12CC8" w:rsidRPr="00A12CC8" w:rsidRDefault="00A12CC8" w:rsidP="00A12CC8">
      <w:pPr>
        <w:autoSpaceDE w:val="0"/>
        <w:autoSpaceDN w:val="0"/>
        <w:adjustRightInd w:val="0"/>
        <w:spacing w:line="240" w:lineRule="auto"/>
        <w:jc w:val="both"/>
        <w:rPr>
          <w:rFonts w:cs="Arial"/>
          <w:color w:val="000000"/>
          <w:szCs w:val="20"/>
        </w:rPr>
      </w:pPr>
    </w:p>
    <w:p w14:paraId="17749AE1" w14:textId="77777777" w:rsidR="00A12CC8" w:rsidRPr="00A12CC8" w:rsidRDefault="00A12CC8" w:rsidP="00A12CC8">
      <w:pPr>
        <w:autoSpaceDE w:val="0"/>
        <w:autoSpaceDN w:val="0"/>
        <w:adjustRightInd w:val="0"/>
        <w:spacing w:line="240" w:lineRule="auto"/>
        <w:jc w:val="both"/>
        <w:rPr>
          <w:rFonts w:cs="Arial"/>
          <w:color w:val="000000"/>
          <w:szCs w:val="20"/>
        </w:rPr>
      </w:pPr>
      <w:r w:rsidRPr="00A12CC8">
        <w:rPr>
          <w:rFonts w:cs="Arial"/>
          <w:color w:val="000000"/>
          <w:szCs w:val="20"/>
        </w:rPr>
        <w:t xml:space="preserve">Vlada podprla predlog zakon o spremembah in dopolnitvah Zakona o uveljavljanju pravic iz javnih sredstev, ki ga je Državnemu zboru predložila skupina poslank in poslancev, s prvopodpisanim Jožefom Horvatom (predlagatelj). </w:t>
      </w:r>
    </w:p>
    <w:p w14:paraId="6F666980" w14:textId="77777777" w:rsidR="00A12CC8" w:rsidRPr="00A12CC8" w:rsidRDefault="00A12CC8" w:rsidP="00A12CC8">
      <w:pPr>
        <w:autoSpaceDE w:val="0"/>
        <w:autoSpaceDN w:val="0"/>
        <w:adjustRightInd w:val="0"/>
        <w:spacing w:line="240" w:lineRule="auto"/>
        <w:jc w:val="both"/>
        <w:rPr>
          <w:rFonts w:cs="Arial"/>
          <w:color w:val="000000"/>
          <w:szCs w:val="20"/>
        </w:rPr>
      </w:pPr>
    </w:p>
    <w:p w14:paraId="46EA4371" w14:textId="77777777" w:rsidR="00A12CC8" w:rsidRPr="00A12CC8" w:rsidRDefault="00A12CC8" w:rsidP="00A12CC8">
      <w:pPr>
        <w:autoSpaceDE w:val="0"/>
        <w:autoSpaceDN w:val="0"/>
        <w:adjustRightInd w:val="0"/>
        <w:spacing w:line="240" w:lineRule="auto"/>
        <w:jc w:val="both"/>
        <w:rPr>
          <w:rFonts w:cs="Arial"/>
          <w:color w:val="000000"/>
          <w:szCs w:val="20"/>
        </w:rPr>
      </w:pPr>
      <w:r w:rsidRPr="00A12CC8">
        <w:rPr>
          <w:rFonts w:cs="Arial"/>
          <w:color w:val="000000"/>
          <w:szCs w:val="20"/>
        </w:rPr>
        <w:t xml:space="preserve">Predlagatelj predlaga, da se pri letnih pravicah iz javnih sredstev (otroški dodatek, državna štipendija, znižano plačilo vrtca, subvencija malice in subvencija kosila) pri ugotavljanju materialnega položaja upošteva le še dohodek, ne pa tudi premoženje (vpliv premoženja na pravice je namreč majhen, pomeni pa veliko obremenitev postopka), dvig meje za upravičenost do državne štipendije (izenačitev dohodkovnih razredov z otroškim dodatkom), da se otroški dodatek ne upošteva kot dohodek pri priznanju pravice do državne štipendije in subvencije najemnine, da se kadrovska štipendija in plačilo za študentsko delo v celoti ne upoštevata kot dohodek pri priznanju vseh pravic iz javnih sredstev ter poenostavitev postopka priznavanja letnih pravic (poenostavitev pravil upoštevanja dohodka), ki posledično omogoča učinkovito izdajo informativnih izračunov, kar posledično razbremenjuje centre za socialno delo. Predlagatelj predlaga tudi, da o podaljšanju pravice do varstvenega dodatka center za socialno delo odloča po uradni dolžnosti ter, da če je oseba upravičena do denarne socialne pomoči in varstvenega dodatka, je hkrati upravičena do pravice do kritja razlike do polne vrednosti zdravstvenih storitev, ki nadomešča dopolnilno zdravstveno zavarovanje. Predlagatelj predlaga še elektronsko vročanje odločb in informativnih izračunov, s čimer se pomembno razbremenjuje glavne pisarne centrov za socialno delo. </w:t>
      </w:r>
    </w:p>
    <w:p w14:paraId="242A2E47" w14:textId="77777777" w:rsidR="00A12CC8" w:rsidRPr="00A12CC8" w:rsidRDefault="00A12CC8" w:rsidP="00A12CC8">
      <w:pPr>
        <w:autoSpaceDE w:val="0"/>
        <w:autoSpaceDN w:val="0"/>
        <w:adjustRightInd w:val="0"/>
        <w:spacing w:line="240" w:lineRule="auto"/>
        <w:jc w:val="both"/>
        <w:rPr>
          <w:rFonts w:cs="Arial"/>
          <w:color w:val="000000"/>
          <w:szCs w:val="20"/>
        </w:rPr>
      </w:pPr>
    </w:p>
    <w:p w14:paraId="013E26AC" w14:textId="77777777" w:rsidR="00A12CC8" w:rsidRPr="00A12CC8" w:rsidRDefault="00A12CC8" w:rsidP="00A12CC8">
      <w:pPr>
        <w:autoSpaceDE w:val="0"/>
        <w:autoSpaceDN w:val="0"/>
        <w:adjustRightInd w:val="0"/>
        <w:spacing w:line="240" w:lineRule="auto"/>
        <w:jc w:val="both"/>
        <w:rPr>
          <w:rFonts w:cs="Arial"/>
          <w:color w:val="000000"/>
          <w:szCs w:val="20"/>
        </w:rPr>
      </w:pPr>
      <w:r w:rsidRPr="00A12CC8">
        <w:rPr>
          <w:rFonts w:cs="Arial"/>
          <w:color w:val="000000"/>
          <w:szCs w:val="20"/>
        </w:rPr>
        <w:t>Mnenje Vlade je, da se predlog Zakona o spremembah in dopolnitvah Zakona o uveljavljanju pravic iz javnih sredstev podpre.</w:t>
      </w:r>
    </w:p>
    <w:p w14:paraId="485E55E6" w14:textId="77777777" w:rsidR="00A12CC8" w:rsidRPr="00A12CC8" w:rsidRDefault="00A12CC8" w:rsidP="00A12CC8">
      <w:pPr>
        <w:autoSpaceDE w:val="0"/>
        <w:autoSpaceDN w:val="0"/>
        <w:adjustRightInd w:val="0"/>
        <w:spacing w:line="240" w:lineRule="auto"/>
        <w:jc w:val="both"/>
        <w:rPr>
          <w:rFonts w:cs="Arial"/>
          <w:color w:val="000000"/>
          <w:szCs w:val="20"/>
        </w:rPr>
      </w:pPr>
    </w:p>
    <w:p w14:paraId="17778379" w14:textId="67D6E3DD" w:rsidR="00FE762C" w:rsidRDefault="00A12CC8" w:rsidP="00A12CC8">
      <w:pPr>
        <w:autoSpaceDE w:val="0"/>
        <w:autoSpaceDN w:val="0"/>
        <w:adjustRightInd w:val="0"/>
        <w:spacing w:line="240" w:lineRule="auto"/>
        <w:jc w:val="both"/>
        <w:rPr>
          <w:rFonts w:cs="Arial"/>
          <w:color w:val="000000"/>
          <w:szCs w:val="20"/>
        </w:rPr>
      </w:pPr>
      <w:r w:rsidRPr="00A12CC8">
        <w:rPr>
          <w:rFonts w:cs="Arial"/>
          <w:color w:val="000000"/>
          <w:szCs w:val="20"/>
        </w:rPr>
        <w:t>Vir: Ministrstvo za delo, družino, socialne zadeve in enake možnosti</w:t>
      </w:r>
    </w:p>
    <w:p w14:paraId="270AA415" w14:textId="77777777" w:rsidR="00307327" w:rsidRDefault="00307327" w:rsidP="00E316FF">
      <w:pPr>
        <w:autoSpaceDE w:val="0"/>
        <w:autoSpaceDN w:val="0"/>
        <w:adjustRightInd w:val="0"/>
        <w:spacing w:line="240" w:lineRule="auto"/>
        <w:jc w:val="both"/>
        <w:rPr>
          <w:rFonts w:cs="Arial"/>
          <w:b/>
          <w:bCs/>
          <w:color w:val="000000"/>
          <w:szCs w:val="20"/>
        </w:rPr>
      </w:pPr>
    </w:p>
    <w:p w14:paraId="58EF4445" w14:textId="616178EB" w:rsidR="00E316FF" w:rsidRPr="005F44F4" w:rsidRDefault="00E316FF" w:rsidP="00E316FF">
      <w:pPr>
        <w:autoSpaceDE w:val="0"/>
        <w:autoSpaceDN w:val="0"/>
        <w:adjustRightInd w:val="0"/>
        <w:spacing w:line="240" w:lineRule="auto"/>
        <w:jc w:val="both"/>
        <w:rPr>
          <w:rFonts w:cs="Arial"/>
          <w:b/>
          <w:bCs/>
          <w:color w:val="000000"/>
          <w:szCs w:val="20"/>
        </w:rPr>
      </w:pPr>
      <w:r w:rsidRPr="005F44F4">
        <w:rPr>
          <w:rFonts w:cs="Arial"/>
          <w:b/>
          <w:bCs/>
          <w:color w:val="000000"/>
          <w:szCs w:val="20"/>
        </w:rPr>
        <w:t>Vlada sprejela informacijo o končnem revizijskem poročilu Evropske komisije za program Solidarnost in upravljanje migracijskih tokov 2007–2013</w:t>
      </w:r>
    </w:p>
    <w:p w14:paraId="6E1AE4D4" w14:textId="77777777" w:rsidR="00E316FF" w:rsidRPr="005F44F4" w:rsidRDefault="00E316FF" w:rsidP="00E316FF">
      <w:pPr>
        <w:autoSpaceDE w:val="0"/>
        <w:autoSpaceDN w:val="0"/>
        <w:adjustRightInd w:val="0"/>
        <w:spacing w:line="240" w:lineRule="auto"/>
        <w:jc w:val="both"/>
        <w:rPr>
          <w:rFonts w:cs="Arial"/>
          <w:b/>
          <w:bCs/>
          <w:color w:val="000000"/>
          <w:szCs w:val="20"/>
        </w:rPr>
      </w:pPr>
    </w:p>
    <w:p w14:paraId="18C98A16" w14:textId="77777777" w:rsidR="00E316FF" w:rsidRPr="005F44F4" w:rsidRDefault="00E316FF" w:rsidP="00E316FF">
      <w:pPr>
        <w:autoSpaceDE w:val="0"/>
        <w:autoSpaceDN w:val="0"/>
        <w:adjustRightInd w:val="0"/>
        <w:spacing w:line="240" w:lineRule="auto"/>
        <w:jc w:val="both"/>
        <w:rPr>
          <w:rFonts w:cs="Arial"/>
          <w:color w:val="000000"/>
          <w:szCs w:val="20"/>
        </w:rPr>
      </w:pPr>
      <w:r w:rsidRPr="005F44F4">
        <w:rPr>
          <w:rFonts w:cs="Arial"/>
          <w:color w:val="000000"/>
          <w:szCs w:val="20"/>
        </w:rPr>
        <w:t xml:space="preserve">Vlada Republike Slovenije je sprejela informacijo o končnem revizijskem poročilu Evropske komisije za program Solidarnost in upravljanje migracijskih tokov za obdobje 2007–2013 in nastalih neupravičenih izdatkih v višini 325.929,99 evra, ki skupaj s korekcijo Evropske komisije </w:t>
      </w:r>
      <w:r w:rsidRPr="005F44F4">
        <w:rPr>
          <w:rFonts w:cs="Arial"/>
          <w:color w:val="000000"/>
          <w:szCs w:val="20"/>
        </w:rPr>
        <w:lastRenderedPageBreak/>
        <w:t>v višini 198.882,39 evra znašajo 524.812,38 evra. Neupravičeni izdatki bodo povrnjeni iz proračunskih sredstev Ministrstva za pravosodje v višini 473.520,35 evra, Ministrstva za zunanje zadeve v višini 51.242,48 evra in Ministrstva za notranje zadeve v višini 49,55 evra.</w:t>
      </w:r>
    </w:p>
    <w:p w14:paraId="06C32538" w14:textId="77777777" w:rsidR="00E316FF" w:rsidRPr="005F44F4" w:rsidRDefault="00E316FF" w:rsidP="00E316FF">
      <w:pPr>
        <w:autoSpaceDE w:val="0"/>
        <w:autoSpaceDN w:val="0"/>
        <w:adjustRightInd w:val="0"/>
        <w:spacing w:line="240" w:lineRule="auto"/>
        <w:jc w:val="both"/>
        <w:rPr>
          <w:rFonts w:cs="Arial"/>
          <w:color w:val="000000"/>
          <w:szCs w:val="20"/>
        </w:rPr>
      </w:pPr>
    </w:p>
    <w:p w14:paraId="077783CE" w14:textId="77777777" w:rsidR="00E316FF" w:rsidRPr="005F44F4" w:rsidRDefault="00E316FF" w:rsidP="00E316FF">
      <w:pPr>
        <w:autoSpaceDE w:val="0"/>
        <w:autoSpaceDN w:val="0"/>
        <w:adjustRightInd w:val="0"/>
        <w:spacing w:line="240" w:lineRule="auto"/>
        <w:jc w:val="both"/>
        <w:rPr>
          <w:rFonts w:cs="Arial"/>
          <w:color w:val="000000"/>
          <w:szCs w:val="20"/>
        </w:rPr>
      </w:pPr>
      <w:r w:rsidRPr="005F44F4">
        <w:rPr>
          <w:rFonts w:cs="Arial"/>
          <w:color w:val="000000"/>
          <w:szCs w:val="20"/>
        </w:rPr>
        <w:t>Republika Slovenija je bila v okviru Finančne perspektive EU 2007–2013 upravičena za črpanje sredstev finančnih instrumentov v okviru podnaslova 3a Svoboda, varnost in pravice. Okvirni program Solidarnost in upravljanje migracijskih tokov s področja svobode so sestavljali štirje skladi: Evropski sklad za vključevanje državljanov tretjih držav, Sklad za zunanje meje, Evropski sklad za begunce in Evropski sklad za vračanje (SOLID). Ministrstvo za notranje zadeve je vzpostavilo enoten sistem upravljanja in nadzora za vse štiri sklade.</w:t>
      </w:r>
    </w:p>
    <w:p w14:paraId="0F081AA1" w14:textId="77777777" w:rsidR="00E316FF" w:rsidRPr="005F44F4" w:rsidRDefault="00E316FF" w:rsidP="00E316FF">
      <w:pPr>
        <w:autoSpaceDE w:val="0"/>
        <w:autoSpaceDN w:val="0"/>
        <w:adjustRightInd w:val="0"/>
        <w:spacing w:line="240" w:lineRule="auto"/>
        <w:jc w:val="both"/>
        <w:rPr>
          <w:rFonts w:cs="Arial"/>
          <w:color w:val="000000"/>
          <w:szCs w:val="20"/>
        </w:rPr>
      </w:pPr>
    </w:p>
    <w:p w14:paraId="44F24D15" w14:textId="77777777" w:rsidR="00E316FF" w:rsidRPr="005F44F4" w:rsidRDefault="00E316FF" w:rsidP="00E316FF">
      <w:pPr>
        <w:autoSpaceDE w:val="0"/>
        <w:autoSpaceDN w:val="0"/>
        <w:adjustRightInd w:val="0"/>
        <w:spacing w:line="240" w:lineRule="auto"/>
        <w:jc w:val="both"/>
        <w:rPr>
          <w:rFonts w:cs="Arial"/>
          <w:color w:val="000000"/>
          <w:szCs w:val="20"/>
        </w:rPr>
      </w:pPr>
      <w:r w:rsidRPr="005F44F4">
        <w:rPr>
          <w:rFonts w:cs="Arial"/>
          <w:color w:val="000000"/>
          <w:szCs w:val="20"/>
        </w:rPr>
        <w:t xml:space="preserve">Evropska komisija je izvedla revizijo SOLID skladov za 34 projektov v vrednosti 16,17 milijona evra za obdobje 2007–2013. Revizija je potekala od 17. julija 2017 do 11. oktobra 2017, 8. marca 2022 je Slovenija prejela končno poročilo. </w:t>
      </w:r>
    </w:p>
    <w:p w14:paraId="1E83FA1E" w14:textId="77777777" w:rsidR="00E316FF" w:rsidRPr="005F44F4" w:rsidRDefault="00E316FF" w:rsidP="00E316FF">
      <w:pPr>
        <w:autoSpaceDE w:val="0"/>
        <w:autoSpaceDN w:val="0"/>
        <w:adjustRightInd w:val="0"/>
        <w:spacing w:line="240" w:lineRule="auto"/>
        <w:jc w:val="both"/>
        <w:rPr>
          <w:rFonts w:cs="Arial"/>
          <w:color w:val="000000"/>
          <w:szCs w:val="20"/>
        </w:rPr>
      </w:pPr>
    </w:p>
    <w:p w14:paraId="481F226C" w14:textId="77777777" w:rsidR="00E316FF" w:rsidRPr="005F44F4" w:rsidRDefault="00E316FF" w:rsidP="00E316FF">
      <w:pPr>
        <w:autoSpaceDE w:val="0"/>
        <w:autoSpaceDN w:val="0"/>
        <w:adjustRightInd w:val="0"/>
        <w:spacing w:line="240" w:lineRule="auto"/>
        <w:jc w:val="both"/>
        <w:rPr>
          <w:rFonts w:cs="Arial"/>
          <w:color w:val="000000"/>
          <w:szCs w:val="20"/>
        </w:rPr>
      </w:pPr>
      <w:r w:rsidRPr="005F44F4">
        <w:rPr>
          <w:rFonts w:cs="Arial"/>
          <w:color w:val="000000"/>
          <w:szCs w:val="20"/>
        </w:rPr>
        <w:t xml:space="preserve">Revizija je ugotovila neupravičene izdatke v okviru Evropskega sklada za begunce (1.860,27 evra) in Evropskega sklada za vključevanje tretjih držav (2.234,47 evra) pri projektih, ki so jih izvajale nevladne organizacije. V okviru Sklada za zunanje meje so bili ugotovljeni neupravičeni izdatki v okviru projekta Ministrstva za pravosodje (294.075,54 evra), treh projektov Ministrstva za zunanje zadeve (31.823,68 evra) in projekta Policije (30,77 evra). </w:t>
      </w:r>
    </w:p>
    <w:p w14:paraId="6D7854AF" w14:textId="77777777" w:rsidR="00E316FF" w:rsidRPr="005F44F4" w:rsidRDefault="00E316FF" w:rsidP="00E316FF">
      <w:pPr>
        <w:autoSpaceDE w:val="0"/>
        <w:autoSpaceDN w:val="0"/>
        <w:adjustRightInd w:val="0"/>
        <w:spacing w:line="240" w:lineRule="auto"/>
        <w:jc w:val="both"/>
        <w:rPr>
          <w:rFonts w:cs="Arial"/>
          <w:color w:val="000000"/>
          <w:szCs w:val="20"/>
        </w:rPr>
      </w:pPr>
    </w:p>
    <w:p w14:paraId="3C55BA68" w14:textId="77777777" w:rsidR="00E316FF" w:rsidRPr="005F44F4" w:rsidRDefault="00E316FF" w:rsidP="00E316FF">
      <w:pPr>
        <w:autoSpaceDE w:val="0"/>
        <w:autoSpaceDN w:val="0"/>
        <w:adjustRightInd w:val="0"/>
        <w:spacing w:line="240" w:lineRule="auto"/>
        <w:jc w:val="both"/>
        <w:rPr>
          <w:rFonts w:cs="Arial"/>
          <w:color w:val="000000"/>
          <w:szCs w:val="20"/>
        </w:rPr>
      </w:pPr>
      <w:r w:rsidRPr="005F44F4">
        <w:rPr>
          <w:rFonts w:cs="Arial"/>
          <w:color w:val="000000"/>
          <w:szCs w:val="20"/>
        </w:rPr>
        <w:t>Vezano na višino ugotovljenih neupravičenih stroškov v okviru Sklada za zunanje meje (napaka nad dva % vzorca), se je Evropska komisija odločila za dodatno korekcijo v višini 198.882,39 evra, ki se glede na delež ugotovljene napake porazdeli med končnimi upravičenci.</w:t>
      </w:r>
    </w:p>
    <w:p w14:paraId="3FDCF2EF" w14:textId="77777777" w:rsidR="00E316FF" w:rsidRPr="005F44F4" w:rsidRDefault="00E316FF" w:rsidP="00E316FF">
      <w:pPr>
        <w:autoSpaceDE w:val="0"/>
        <w:autoSpaceDN w:val="0"/>
        <w:adjustRightInd w:val="0"/>
        <w:spacing w:line="240" w:lineRule="auto"/>
        <w:jc w:val="both"/>
        <w:rPr>
          <w:rFonts w:cs="Arial"/>
          <w:color w:val="000000"/>
          <w:szCs w:val="20"/>
        </w:rPr>
      </w:pPr>
    </w:p>
    <w:p w14:paraId="1A609BC9" w14:textId="77777777" w:rsidR="00E316FF" w:rsidRPr="005F44F4" w:rsidRDefault="00E316FF" w:rsidP="00E316FF">
      <w:pPr>
        <w:autoSpaceDE w:val="0"/>
        <w:autoSpaceDN w:val="0"/>
        <w:adjustRightInd w:val="0"/>
        <w:spacing w:line="240" w:lineRule="auto"/>
        <w:jc w:val="both"/>
        <w:rPr>
          <w:rFonts w:cs="Arial"/>
          <w:color w:val="000000"/>
          <w:szCs w:val="20"/>
        </w:rPr>
      </w:pPr>
      <w:r w:rsidRPr="005F44F4">
        <w:rPr>
          <w:rFonts w:cs="Arial"/>
          <w:color w:val="000000"/>
          <w:szCs w:val="20"/>
        </w:rPr>
        <w:t>Vir: Ministrstvo za notranje zadeve</w:t>
      </w:r>
    </w:p>
    <w:p w14:paraId="39F07618" w14:textId="4971597E" w:rsidR="00E316FF" w:rsidRDefault="00E316FF" w:rsidP="00A12CC8">
      <w:pPr>
        <w:autoSpaceDE w:val="0"/>
        <w:autoSpaceDN w:val="0"/>
        <w:adjustRightInd w:val="0"/>
        <w:spacing w:line="240" w:lineRule="auto"/>
        <w:jc w:val="both"/>
        <w:rPr>
          <w:rFonts w:cs="Arial"/>
          <w:color w:val="000000"/>
          <w:szCs w:val="20"/>
        </w:rPr>
      </w:pPr>
    </w:p>
    <w:p w14:paraId="74C444F7" w14:textId="2AD89FDF" w:rsidR="00986109" w:rsidRPr="00986109" w:rsidRDefault="00986109" w:rsidP="00986109">
      <w:pPr>
        <w:autoSpaceDE w:val="0"/>
        <w:autoSpaceDN w:val="0"/>
        <w:adjustRightInd w:val="0"/>
        <w:spacing w:line="240" w:lineRule="auto"/>
        <w:jc w:val="both"/>
        <w:rPr>
          <w:rFonts w:cs="Arial"/>
          <w:b/>
          <w:bCs/>
          <w:color w:val="000000"/>
          <w:szCs w:val="20"/>
        </w:rPr>
      </w:pPr>
      <w:r w:rsidRPr="00986109">
        <w:rPr>
          <w:rFonts w:cs="Arial"/>
          <w:b/>
          <w:bCs/>
          <w:color w:val="000000"/>
          <w:szCs w:val="20"/>
        </w:rPr>
        <w:t>Vlada sprejela sklep o aneksu k Pogodbi o opravljanju storitev upravljalca javne železniške infrastrukture</w:t>
      </w:r>
    </w:p>
    <w:p w14:paraId="2896A1D5" w14:textId="77777777" w:rsidR="00986109" w:rsidRPr="00986109" w:rsidRDefault="00986109" w:rsidP="00986109">
      <w:pPr>
        <w:autoSpaceDE w:val="0"/>
        <w:autoSpaceDN w:val="0"/>
        <w:adjustRightInd w:val="0"/>
        <w:spacing w:line="240" w:lineRule="auto"/>
        <w:jc w:val="both"/>
        <w:rPr>
          <w:rFonts w:cs="Arial"/>
          <w:b/>
          <w:bCs/>
          <w:color w:val="000000"/>
          <w:szCs w:val="20"/>
        </w:rPr>
      </w:pPr>
    </w:p>
    <w:p w14:paraId="35CB3ABA" w14:textId="397D4A70" w:rsidR="00986109" w:rsidRPr="00986109" w:rsidRDefault="00986109" w:rsidP="00986109">
      <w:pPr>
        <w:autoSpaceDE w:val="0"/>
        <w:autoSpaceDN w:val="0"/>
        <w:adjustRightInd w:val="0"/>
        <w:spacing w:line="240" w:lineRule="auto"/>
        <w:jc w:val="both"/>
        <w:rPr>
          <w:rFonts w:cs="Arial"/>
          <w:color w:val="000000"/>
          <w:szCs w:val="20"/>
        </w:rPr>
      </w:pPr>
      <w:r w:rsidRPr="00986109">
        <w:rPr>
          <w:rFonts w:cs="Arial"/>
          <w:color w:val="000000"/>
          <w:szCs w:val="20"/>
        </w:rPr>
        <w:t xml:space="preserve">Vlada je z družbo SŽ – Infrastruktura, </w:t>
      </w:r>
      <w:proofErr w:type="spellStart"/>
      <w:r w:rsidRPr="00986109">
        <w:rPr>
          <w:rFonts w:cs="Arial"/>
          <w:color w:val="000000"/>
          <w:szCs w:val="20"/>
        </w:rPr>
        <w:t>d.o.o</w:t>
      </w:r>
      <w:proofErr w:type="spellEnd"/>
      <w:r w:rsidRPr="00986109">
        <w:rPr>
          <w:rFonts w:cs="Arial"/>
          <w:color w:val="000000"/>
          <w:szCs w:val="20"/>
        </w:rPr>
        <w:t xml:space="preserve">. sklenila nov aneks k Pogodbi o opravljanju storitev upravljavca javne železniške infrastrukture za obdobje od 1. </w:t>
      </w:r>
      <w:r>
        <w:rPr>
          <w:rFonts w:cs="Arial"/>
          <w:color w:val="000000"/>
          <w:szCs w:val="20"/>
        </w:rPr>
        <w:t>januarja</w:t>
      </w:r>
      <w:r w:rsidRPr="00986109">
        <w:rPr>
          <w:rFonts w:cs="Arial"/>
          <w:color w:val="000000"/>
          <w:szCs w:val="20"/>
        </w:rPr>
        <w:t xml:space="preserve"> 2021 do 31. </w:t>
      </w:r>
      <w:r>
        <w:rPr>
          <w:rFonts w:cs="Arial"/>
          <w:color w:val="000000"/>
          <w:szCs w:val="20"/>
        </w:rPr>
        <w:t>decembra</w:t>
      </w:r>
      <w:r w:rsidRPr="00986109">
        <w:rPr>
          <w:rFonts w:cs="Arial"/>
          <w:color w:val="000000"/>
          <w:szCs w:val="20"/>
        </w:rPr>
        <w:t xml:space="preserve"> 2030. </w:t>
      </w:r>
    </w:p>
    <w:p w14:paraId="5098BCF3" w14:textId="77777777" w:rsidR="00986109" w:rsidRPr="00986109" w:rsidRDefault="00986109" w:rsidP="00986109">
      <w:pPr>
        <w:autoSpaceDE w:val="0"/>
        <w:autoSpaceDN w:val="0"/>
        <w:adjustRightInd w:val="0"/>
        <w:spacing w:line="240" w:lineRule="auto"/>
        <w:jc w:val="both"/>
        <w:rPr>
          <w:rFonts w:cs="Arial"/>
          <w:color w:val="000000"/>
          <w:szCs w:val="20"/>
        </w:rPr>
      </w:pPr>
    </w:p>
    <w:p w14:paraId="0E9585C8" w14:textId="25B22125" w:rsidR="00986109" w:rsidRPr="00986109" w:rsidRDefault="00986109" w:rsidP="00986109">
      <w:pPr>
        <w:autoSpaceDE w:val="0"/>
        <w:autoSpaceDN w:val="0"/>
        <w:adjustRightInd w:val="0"/>
        <w:spacing w:line="240" w:lineRule="auto"/>
        <w:jc w:val="both"/>
        <w:rPr>
          <w:rFonts w:cs="Arial"/>
          <w:color w:val="000000"/>
          <w:szCs w:val="20"/>
        </w:rPr>
      </w:pPr>
      <w:r w:rsidRPr="00986109">
        <w:rPr>
          <w:rFonts w:cs="Arial"/>
          <w:color w:val="000000"/>
          <w:szCs w:val="20"/>
        </w:rPr>
        <w:t xml:space="preserve">Vlada je sklenila z družbo SŽ–Infrastruktura, </w:t>
      </w:r>
      <w:proofErr w:type="spellStart"/>
      <w:r w:rsidRPr="00986109">
        <w:rPr>
          <w:rFonts w:cs="Arial"/>
          <w:color w:val="000000"/>
          <w:szCs w:val="20"/>
        </w:rPr>
        <w:t>d.o.o</w:t>
      </w:r>
      <w:proofErr w:type="spellEnd"/>
      <w:r w:rsidRPr="00986109">
        <w:rPr>
          <w:rFonts w:cs="Arial"/>
          <w:color w:val="000000"/>
          <w:szCs w:val="20"/>
        </w:rPr>
        <w:t>., Pogodbo o opravljanju storitev upravljavca javne železniške infrastrukture, aneks št. 1 k pogodbi, aneks št. 2 k pogodbi ter aneks št. 3 k pogodbi. V skladu s pogodbo se natančne vrednosti del po pogodbi in njihov obseg za vsako proračunsko obdobje v času veljavnosti pogodbe določijo v aneksu k pogodbi.</w:t>
      </w:r>
    </w:p>
    <w:p w14:paraId="1939F26C" w14:textId="77777777" w:rsidR="00986109" w:rsidRPr="00986109" w:rsidRDefault="00986109" w:rsidP="00986109">
      <w:pPr>
        <w:autoSpaceDE w:val="0"/>
        <w:autoSpaceDN w:val="0"/>
        <w:adjustRightInd w:val="0"/>
        <w:spacing w:line="240" w:lineRule="auto"/>
        <w:jc w:val="both"/>
        <w:rPr>
          <w:rFonts w:cs="Arial"/>
          <w:color w:val="000000"/>
          <w:szCs w:val="20"/>
        </w:rPr>
      </w:pPr>
    </w:p>
    <w:p w14:paraId="5F15C584" w14:textId="7BA8DCA5" w:rsidR="00986109" w:rsidRPr="00986109" w:rsidRDefault="00986109" w:rsidP="00986109">
      <w:pPr>
        <w:autoSpaceDE w:val="0"/>
        <w:autoSpaceDN w:val="0"/>
        <w:adjustRightInd w:val="0"/>
        <w:spacing w:line="240" w:lineRule="auto"/>
        <w:jc w:val="both"/>
        <w:rPr>
          <w:rFonts w:cs="Arial"/>
          <w:color w:val="000000"/>
          <w:szCs w:val="20"/>
        </w:rPr>
      </w:pPr>
      <w:r w:rsidRPr="00986109">
        <w:rPr>
          <w:rFonts w:cs="Arial"/>
          <w:color w:val="000000"/>
          <w:szCs w:val="20"/>
        </w:rPr>
        <w:t xml:space="preserve">Naročnik v predlogu aneksa št. 4 k Pogodbi o opravljanju storitev upravljavca javne železniške infrastrukture za obdobje od 1. </w:t>
      </w:r>
      <w:r>
        <w:rPr>
          <w:rFonts w:cs="Arial"/>
          <w:color w:val="000000"/>
          <w:szCs w:val="20"/>
        </w:rPr>
        <w:t>januarja</w:t>
      </w:r>
      <w:r w:rsidRPr="00986109">
        <w:rPr>
          <w:rFonts w:cs="Arial"/>
          <w:color w:val="000000"/>
          <w:szCs w:val="20"/>
        </w:rPr>
        <w:t xml:space="preserve"> 2021 do 31. </w:t>
      </w:r>
      <w:r>
        <w:rPr>
          <w:rFonts w:cs="Arial"/>
          <w:color w:val="000000"/>
          <w:szCs w:val="20"/>
        </w:rPr>
        <w:t>decembra</w:t>
      </w:r>
      <w:r w:rsidRPr="00986109">
        <w:rPr>
          <w:rFonts w:cs="Arial"/>
          <w:color w:val="000000"/>
          <w:szCs w:val="20"/>
        </w:rPr>
        <w:t xml:space="preserve"> 2030  določa vrednost in obseg izvajanja storitev upravljavca javne železniške infrastrukture (JŽI), ki bodo predvidoma opravljene v obdobju od 1.</w:t>
      </w:r>
      <w:r>
        <w:rPr>
          <w:rFonts w:cs="Arial"/>
          <w:color w:val="000000"/>
          <w:szCs w:val="20"/>
        </w:rPr>
        <w:t xml:space="preserve"> januarja </w:t>
      </w:r>
      <w:r w:rsidRPr="00986109">
        <w:rPr>
          <w:rFonts w:cs="Arial"/>
          <w:color w:val="000000"/>
          <w:szCs w:val="20"/>
        </w:rPr>
        <w:t>2022 do 31.</w:t>
      </w:r>
      <w:r>
        <w:rPr>
          <w:rFonts w:cs="Arial"/>
          <w:color w:val="000000"/>
          <w:szCs w:val="20"/>
        </w:rPr>
        <w:t xml:space="preserve"> decembra </w:t>
      </w:r>
      <w:r w:rsidRPr="00986109">
        <w:rPr>
          <w:rFonts w:cs="Arial"/>
          <w:color w:val="000000"/>
          <w:szCs w:val="20"/>
        </w:rPr>
        <w:t xml:space="preserve">2022. Pogodbeni stranki v predlogu aneksa št. 4 prav tako spreminjata letno višino upravičenih stroškov investicij za nakup nove interventne mehanizacije. </w:t>
      </w:r>
    </w:p>
    <w:p w14:paraId="61474034" w14:textId="77777777" w:rsidR="00986109" w:rsidRPr="00986109" w:rsidRDefault="00986109" w:rsidP="00986109">
      <w:pPr>
        <w:autoSpaceDE w:val="0"/>
        <w:autoSpaceDN w:val="0"/>
        <w:adjustRightInd w:val="0"/>
        <w:spacing w:line="240" w:lineRule="auto"/>
        <w:jc w:val="both"/>
        <w:rPr>
          <w:rFonts w:cs="Arial"/>
          <w:color w:val="000000"/>
          <w:szCs w:val="20"/>
        </w:rPr>
      </w:pPr>
    </w:p>
    <w:p w14:paraId="0576F046" w14:textId="2B25C174" w:rsidR="00986109" w:rsidRPr="00986109" w:rsidRDefault="00986109" w:rsidP="00986109">
      <w:pPr>
        <w:autoSpaceDE w:val="0"/>
        <w:autoSpaceDN w:val="0"/>
        <w:adjustRightInd w:val="0"/>
        <w:spacing w:line="240" w:lineRule="auto"/>
        <w:jc w:val="both"/>
        <w:rPr>
          <w:rFonts w:cs="Arial"/>
          <w:color w:val="000000"/>
          <w:szCs w:val="20"/>
        </w:rPr>
      </w:pPr>
      <w:r w:rsidRPr="00986109">
        <w:rPr>
          <w:rFonts w:cs="Arial"/>
          <w:color w:val="000000"/>
          <w:szCs w:val="20"/>
        </w:rPr>
        <w:t>Opravljanje obvezne gospodarske javne službe (OGJS) vzdrževanja in obnavljanja JŽI je za obdobje od 1.</w:t>
      </w:r>
      <w:r>
        <w:rPr>
          <w:rFonts w:cs="Arial"/>
          <w:color w:val="000000"/>
          <w:szCs w:val="20"/>
        </w:rPr>
        <w:t xml:space="preserve"> januarja </w:t>
      </w:r>
      <w:r w:rsidRPr="00986109">
        <w:rPr>
          <w:rFonts w:cs="Arial"/>
          <w:color w:val="000000"/>
          <w:szCs w:val="20"/>
        </w:rPr>
        <w:t>2022 do 31.</w:t>
      </w:r>
      <w:r>
        <w:rPr>
          <w:rFonts w:cs="Arial"/>
          <w:color w:val="000000"/>
          <w:szCs w:val="20"/>
        </w:rPr>
        <w:t xml:space="preserve"> decembra </w:t>
      </w:r>
      <w:r w:rsidRPr="00986109">
        <w:rPr>
          <w:rFonts w:cs="Arial"/>
          <w:color w:val="000000"/>
          <w:szCs w:val="20"/>
        </w:rPr>
        <w:t>2022 ovrednoteno v aneksu št. 4 k pogodbi v skupni višini 108.400.000,00 evrov, od tega za vzdrževalna dela na JŽI v višini 84.100.000,00 evrov in obnove v okviru vzdrževanja JŽI v višini 24.300.000,00 evrov.</w:t>
      </w:r>
    </w:p>
    <w:p w14:paraId="3EEC57B1" w14:textId="77777777" w:rsidR="00986109" w:rsidRPr="00986109" w:rsidRDefault="00986109" w:rsidP="00986109">
      <w:pPr>
        <w:autoSpaceDE w:val="0"/>
        <w:autoSpaceDN w:val="0"/>
        <w:adjustRightInd w:val="0"/>
        <w:spacing w:line="240" w:lineRule="auto"/>
        <w:jc w:val="both"/>
        <w:rPr>
          <w:rFonts w:cs="Arial"/>
          <w:color w:val="000000"/>
          <w:szCs w:val="20"/>
        </w:rPr>
      </w:pPr>
    </w:p>
    <w:p w14:paraId="0BECE5DD" w14:textId="59AADCC0" w:rsidR="00986109" w:rsidRPr="00986109" w:rsidRDefault="00986109" w:rsidP="00986109">
      <w:pPr>
        <w:autoSpaceDE w:val="0"/>
        <w:autoSpaceDN w:val="0"/>
        <w:adjustRightInd w:val="0"/>
        <w:spacing w:line="240" w:lineRule="auto"/>
        <w:jc w:val="both"/>
        <w:rPr>
          <w:rFonts w:cs="Arial"/>
          <w:color w:val="000000"/>
          <w:szCs w:val="20"/>
        </w:rPr>
      </w:pPr>
      <w:r w:rsidRPr="00986109">
        <w:rPr>
          <w:rFonts w:cs="Arial"/>
          <w:color w:val="000000"/>
          <w:szCs w:val="20"/>
        </w:rPr>
        <w:t>Opravljanje OGJS obratovanja JŽI je za obdobje od 1.</w:t>
      </w:r>
      <w:r>
        <w:rPr>
          <w:rFonts w:cs="Arial"/>
          <w:color w:val="000000"/>
          <w:szCs w:val="20"/>
        </w:rPr>
        <w:t xml:space="preserve"> januarja </w:t>
      </w:r>
      <w:r w:rsidRPr="00986109">
        <w:rPr>
          <w:rFonts w:cs="Arial"/>
          <w:color w:val="000000"/>
          <w:szCs w:val="20"/>
        </w:rPr>
        <w:t>2022 do 31.</w:t>
      </w:r>
      <w:r>
        <w:rPr>
          <w:rFonts w:cs="Arial"/>
          <w:color w:val="000000"/>
          <w:szCs w:val="20"/>
        </w:rPr>
        <w:t xml:space="preserve"> decembra </w:t>
      </w:r>
      <w:r w:rsidRPr="00986109">
        <w:rPr>
          <w:rFonts w:cs="Arial"/>
          <w:color w:val="000000"/>
          <w:szCs w:val="20"/>
        </w:rPr>
        <w:t xml:space="preserve">2022 ovrednoteno v aneksu št. 4 k pogodbi v višini 37.690.700,00 evrov. </w:t>
      </w:r>
    </w:p>
    <w:p w14:paraId="1A3B0A7B" w14:textId="77777777" w:rsidR="00986109" w:rsidRPr="00986109" w:rsidRDefault="00986109" w:rsidP="00986109">
      <w:pPr>
        <w:autoSpaceDE w:val="0"/>
        <w:autoSpaceDN w:val="0"/>
        <w:adjustRightInd w:val="0"/>
        <w:spacing w:line="240" w:lineRule="auto"/>
        <w:jc w:val="both"/>
        <w:rPr>
          <w:rFonts w:cs="Arial"/>
          <w:color w:val="000000"/>
          <w:szCs w:val="20"/>
        </w:rPr>
      </w:pPr>
    </w:p>
    <w:p w14:paraId="660DD730" w14:textId="2CFD870A" w:rsidR="00986109" w:rsidRPr="00986109" w:rsidRDefault="00986109" w:rsidP="00986109">
      <w:pPr>
        <w:autoSpaceDE w:val="0"/>
        <w:autoSpaceDN w:val="0"/>
        <w:adjustRightInd w:val="0"/>
        <w:spacing w:line="240" w:lineRule="auto"/>
        <w:jc w:val="both"/>
        <w:rPr>
          <w:rFonts w:cs="Arial"/>
          <w:color w:val="000000"/>
          <w:szCs w:val="20"/>
        </w:rPr>
      </w:pPr>
      <w:r w:rsidRPr="00986109">
        <w:rPr>
          <w:rFonts w:cs="Arial"/>
          <w:color w:val="000000"/>
          <w:szCs w:val="20"/>
        </w:rPr>
        <w:t>Naloge gospodarjenja z JŽI in druge naloge upravljavca so za obdobje od 1.</w:t>
      </w:r>
      <w:r>
        <w:rPr>
          <w:rFonts w:cs="Arial"/>
          <w:color w:val="000000"/>
          <w:szCs w:val="20"/>
        </w:rPr>
        <w:t xml:space="preserve"> januarja </w:t>
      </w:r>
      <w:r w:rsidRPr="00986109">
        <w:rPr>
          <w:rFonts w:cs="Arial"/>
          <w:color w:val="000000"/>
          <w:szCs w:val="20"/>
        </w:rPr>
        <w:t>2022 do 31.</w:t>
      </w:r>
      <w:r>
        <w:rPr>
          <w:rFonts w:cs="Arial"/>
          <w:color w:val="000000"/>
          <w:szCs w:val="20"/>
        </w:rPr>
        <w:t xml:space="preserve"> decembra </w:t>
      </w:r>
      <w:r w:rsidRPr="00986109">
        <w:rPr>
          <w:rFonts w:cs="Arial"/>
          <w:color w:val="000000"/>
          <w:szCs w:val="20"/>
        </w:rPr>
        <w:t>2022 ovrednotene v aneksu št. 4 k pogodbi v višini 5.483.240,00 evrov. Iz naslova trženja JŽI in železniških postajnih poslopij bo predvidoma v obdobju od 1.</w:t>
      </w:r>
      <w:r>
        <w:rPr>
          <w:rFonts w:cs="Arial"/>
          <w:color w:val="000000"/>
          <w:szCs w:val="20"/>
        </w:rPr>
        <w:t xml:space="preserve"> januarja </w:t>
      </w:r>
      <w:r w:rsidRPr="00986109">
        <w:rPr>
          <w:rFonts w:cs="Arial"/>
          <w:color w:val="000000"/>
          <w:szCs w:val="20"/>
        </w:rPr>
        <w:t>2022 do 31.</w:t>
      </w:r>
      <w:r>
        <w:rPr>
          <w:rFonts w:cs="Arial"/>
          <w:color w:val="000000"/>
          <w:szCs w:val="20"/>
        </w:rPr>
        <w:t xml:space="preserve"> decembra </w:t>
      </w:r>
      <w:r w:rsidRPr="00986109">
        <w:rPr>
          <w:rFonts w:cs="Arial"/>
          <w:color w:val="000000"/>
          <w:szCs w:val="20"/>
        </w:rPr>
        <w:t>2022 ustvarjenih 2.682.800,00 evrov prihodkov brez DDV, pri čemer se nakazani prihodki iz naslova trženja JŽI in železniških postajnih poslopij v predvideni višini 804.840,00 evrov uporabijo za plačilo opravljenih nalog iz naslova trženja JŽI in železniških postajnih poslopij, prihodki v predvideni višini 1.877.960,00 evrov pa se namensko uporabijo za vzdrževanje JŽI.</w:t>
      </w:r>
    </w:p>
    <w:p w14:paraId="3C0549B8" w14:textId="77777777" w:rsidR="00986109" w:rsidRPr="00986109" w:rsidRDefault="00986109" w:rsidP="00986109">
      <w:pPr>
        <w:autoSpaceDE w:val="0"/>
        <w:autoSpaceDN w:val="0"/>
        <w:adjustRightInd w:val="0"/>
        <w:spacing w:line="240" w:lineRule="auto"/>
        <w:jc w:val="both"/>
        <w:rPr>
          <w:rFonts w:cs="Arial"/>
          <w:color w:val="000000"/>
          <w:szCs w:val="20"/>
        </w:rPr>
      </w:pPr>
    </w:p>
    <w:p w14:paraId="31E9E64B" w14:textId="6B8082AE" w:rsidR="00986109" w:rsidRPr="00986109" w:rsidRDefault="00986109" w:rsidP="00986109">
      <w:pPr>
        <w:autoSpaceDE w:val="0"/>
        <w:autoSpaceDN w:val="0"/>
        <w:adjustRightInd w:val="0"/>
        <w:spacing w:line="240" w:lineRule="auto"/>
        <w:jc w:val="both"/>
        <w:rPr>
          <w:rFonts w:cs="Arial"/>
          <w:color w:val="000000"/>
          <w:szCs w:val="20"/>
        </w:rPr>
      </w:pPr>
      <w:r w:rsidRPr="00986109">
        <w:rPr>
          <w:rFonts w:cs="Arial"/>
          <w:color w:val="000000"/>
          <w:szCs w:val="20"/>
        </w:rPr>
        <w:t>Proračunska sredstva za financiranje storitev, opravljenih od 1.</w:t>
      </w:r>
      <w:r>
        <w:rPr>
          <w:rFonts w:cs="Arial"/>
          <w:color w:val="000000"/>
          <w:szCs w:val="20"/>
        </w:rPr>
        <w:t xml:space="preserve"> januarja </w:t>
      </w:r>
      <w:r w:rsidRPr="00986109">
        <w:rPr>
          <w:rFonts w:cs="Arial"/>
          <w:color w:val="000000"/>
          <w:szCs w:val="20"/>
        </w:rPr>
        <w:t>2022 do 31.</w:t>
      </w:r>
      <w:r>
        <w:rPr>
          <w:rFonts w:cs="Arial"/>
          <w:color w:val="000000"/>
          <w:szCs w:val="20"/>
        </w:rPr>
        <w:t xml:space="preserve"> decembra </w:t>
      </w:r>
      <w:r w:rsidRPr="00986109">
        <w:rPr>
          <w:rFonts w:cs="Arial"/>
          <w:color w:val="000000"/>
          <w:szCs w:val="20"/>
        </w:rPr>
        <w:t>2022 v skupni višini 128.764.293,63 evrov so načrtovana v proračunu RS za leto 2022 v višini 113.339.398,23 evrov ter v proračunu RS za leto 2023 višini 15.424.895,40 evrov. Manjkajoče sredstva v letu 2022 v višini 22.691.646,37 evrov in v letu 2023 v višini 118.000,00 evrov se zagotavljajo iz uporabnine.</w:t>
      </w:r>
    </w:p>
    <w:p w14:paraId="7534ABE7" w14:textId="77777777" w:rsidR="00986109" w:rsidRPr="00986109" w:rsidRDefault="00986109" w:rsidP="00986109">
      <w:pPr>
        <w:autoSpaceDE w:val="0"/>
        <w:autoSpaceDN w:val="0"/>
        <w:adjustRightInd w:val="0"/>
        <w:spacing w:line="240" w:lineRule="auto"/>
        <w:jc w:val="both"/>
        <w:rPr>
          <w:rFonts w:cs="Arial"/>
          <w:color w:val="000000"/>
          <w:szCs w:val="20"/>
        </w:rPr>
      </w:pPr>
    </w:p>
    <w:p w14:paraId="7B10AAF4" w14:textId="00B3A2E6" w:rsidR="00A454ED" w:rsidRPr="00986109" w:rsidRDefault="00986109" w:rsidP="00986109">
      <w:pPr>
        <w:autoSpaceDE w:val="0"/>
        <w:autoSpaceDN w:val="0"/>
        <w:adjustRightInd w:val="0"/>
        <w:spacing w:line="240" w:lineRule="auto"/>
        <w:jc w:val="both"/>
        <w:rPr>
          <w:rFonts w:cs="Arial"/>
          <w:color w:val="000000"/>
          <w:szCs w:val="20"/>
        </w:rPr>
      </w:pPr>
      <w:r w:rsidRPr="00986109">
        <w:rPr>
          <w:rFonts w:cs="Arial"/>
          <w:color w:val="000000"/>
          <w:szCs w:val="20"/>
        </w:rPr>
        <w:t>Vir: Ministrstvo za infrastrukturo</w:t>
      </w:r>
    </w:p>
    <w:p w14:paraId="5BA83359" w14:textId="77777777" w:rsidR="00307327" w:rsidRPr="00307327" w:rsidRDefault="00307327" w:rsidP="00307327">
      <w:pPr>
        <w:autoSpaceDE w:val="0"/>
        <w:autoSpaceDN w:val="0"/>
        <w:adjustRightInd w:val="0"/>
        <w:spacing w:line="240" w:lineRule="auto"/>
        <w:jc w:val="both"/>
        <w:rPr>
          <w:rFonts w:cs="Arial"/>
          <w:b/>
          <w:bCs/>
          <w:color w:val="000000"/>
          <w:szCs w:val="20"/>
        </w:rPr>
      </w:pPr>
    </w:p>
    <w:p w14:paraId="5EC6CE19" w14:textId="77777777" w:rsidR="00307327" w:rsidRPr="00307327" w:rsidRDefault="00307327" w:rsidP="00307327">
      <w:pPr>
        <w:autoSpaceDE w:val="0"/>
        <w:autoSpaceDN w:val="0"/>
        <w:adjustRightInd w:val="0"/>
        <w:spacing w:line="240" w:lineRule="auto"/>
        <w:jc w:val="both"/>
        <w:rPr>
          <w:rFonts w:cs="Arial"/>
          <w:b/>
          <w:bCs/>
          <w:color w:val="000000"/>
          <w:szCs w:val="20"/>
        </w:rPr>
      </w:pPr>
      <w:r w:rsidRPr="00307327">
        <w:rPr>
          <w:rFonts w:cs="Arial"/>
          <w:b/>
          <w:bCs/>
          <w:color w:val="000000"/>
          <w:szCs w:val="20"/>
        </w:rPr>
        <w:t>Vlada sprejela mnenje o predlogu za začasno zadržanje izvrševanja petega odstavka 160.a člena Zakona o kazenskem postopku</w:t>
      </w:r>
    </w:p>
    <w:p w14:paraId="0BDD7D16" w14:textId="77777777" w:rsidR="00307327" w:rsidRPr="00307327" w:rsidRDefault="00307327" w:rsidP="00307327">
      <w:pPr>
        <w:autoSpaceDE w:val="0"/>
        <w:autoSpaceDN w:val="0"/>
        <w:adjustRightInd w:val="0"/>
        <w:spacing w:line="240" w:lineRule="auto"/>
        <w:jc w:val="both"/>
        <w:rPr>
          <w:rFonts w:cs="Arial"/>
          <w:b/>
          <w:bCs/>
          <w:color w:val="000000"/>
          <w:szCs w:val="20"/>
        </w:rPr>
      </w:pPr>
    </w:p>
    <w:p w14:paraId="4B146CF7" w14:textId="77777777" w:rsidR="00307327" w:rsidRPr="00307327" w:rsidRDefault="00307327" w:rsidP="00307327">
      <w:pPr>
        <w:autoSpaceDE w:val="0"/>
        <w:autoSpaceDN w:val="0"/>
        <w:adjustRightInd w:val="0"/>
        <w:spacing w:line="240" w:lineRule="auto"/>
        <w:jc w:val="both"/>
        <w:rPr>
          <w:rFonts w:cs="Arial"/>
          <w:color w:val="000000"/>
          <w:szCs w:val="20"/>
        </w:rPr>
      </w:pPr>
      <w:r w:rsidRPr="00307327">
        <w:rPr>
          <w:rFonts w:cs="Arial"/>
          <w:color w:val="000000"/>
          <w:szCs w:val="20"/>
        </w:rPr>
        <w:t>Vlada je na današnji seji sprejela mnenje o predlogu za začasno zadržanje izvrševanja petega odstavka 160.a člena Zakona o kazenskem postopku, in sicer v delu, v katerem določa, da državnemu tožilcu roke in način usmerjanja predpiše Vlada Republike Slovenije, ter prvega stavka drugega odstavka 5. člena Uredbe o sodelovanju državnega tožilstva, policije in drugih pristojnih državnih organov in institucij pri odkrivanju in pregonu storilcev kaznivih dejanj ter delovanju specializiranih in skupnih preiskovalnih skupin, v katerem državnemu tožilcu nalaga obveznost pisnega dajanja navodil in predlogov policiji za ukrepanje v predkazenskem postopku ter tretjega in četrtega odstavka 12. člena navedene uredbe (št. U-I-77/22), in ga pošlje Državnemu zboru Republike Slovenije ter Ustavnemu sodišču Republike Slovenije.</w:t>
      </w:r>
    </w:p>
    <w:p w14:paraId="69A50D81" w14:textId="77777777" w:rsidR="00307327" w:rsidRPr="00307327" w:rsidRDefault="00307327" w:rsidP="00307327">
      <w:pPr>
        <w:autoSpaceDE w:val="0"/>
        <w:autoSpaceDN w:val="0"/>
        <w:adjustRightInd w:val="0"/>
        <w:spacing w:line="240" w:lineRule="auto"/>
        <w:jc w:val="both"/>
        <w:rPr>
          <w:rFonts w:cs="Arial"/>
          <w:color w:val="000000"/>
          <w:szCs w:val="20"/>
        </w:rPr>
      </w:pPr>
    </w:p>
    <w:p w14:paraId="7C03FC87" w14:textId="77777777" w:rsidR="00307327" w:rsidRPr="00307327" w:rsidRDefault="00307327" w:rsidP="00307327">
      <w:pPr>
        <w:autoSpaceDE w:val="0"/>
        <w:autoSpaceDN w:val="0"/>
        <w:adjustRightInd w:val="0"/>
        <w:spacing w:line="240" w:lineRule="auto"/>
        <w:jc w:val="both"/>
        <w:rPr>
          <w:rFonts w:cs="Arial"/>
          <w:color w:val="000000"/>
          <w:szCs w:val="20"/>
        </w:rPr>
      </w:pPr>
      <w:r w:rsidRPr="00307327">
        <w:rPr>
          <w:rFonts w:cs="Arial"/>
          <w:color w:val="000000"/>
          <w:szCs w:val="20"/>
        </w:rPr>
        <w:t xml:space="preserve">Pobudo za oceno ustavnosti je vložil generalni državni tožilec. S pobudo izpodbija veljavno ureditev usmerjanja policije s strani državnega tožilca in predlaga začasno zadržanje izpodbijane ureditve, pri čemer zatrjuje obstoj škodljivih posledic tako za ustavnopravni položaj državnega tožilca (njegovo samostojnost in neodvisnost) kot tudi za učinkovitost konkretnih predkazenskih postopkov. </w:t>
      </w:r>
    </w:p>
    <w:p w14:paraId="3FFBD21C" w14:textId="77777777" w:rsidR="00307327" w:rsidRPr="00307327" w:rsidRDefault="00307327" w:rsidP="00307327">
      <w:pPr>
        <w:autoSpaceDE w:val="0"/>
        <w:autoSpaceDN w:val="0"/>
        <w:adjustRightInd w:val="0"/>
        <w:spacing w:line="240" w:lineRule="auto"/>
        <w:jc w:val="both"/>
        <w:rPr>
          <w:rFonts w:cs="Arial"/>
          <w:color w:val="000000"/>
          <w:szCs w:val="20"/>
        </w:rPr>
      </w:pPr>
    </w:p>
    <w:p w14:paraId="3AB85ACF" w14:textId="77777777" w:rsidR="00307327" w:rsidRPr="00307327" w:rsidRDefault="00307327" w:rsidP="00307327">
      <w:pPr>
        <w:autoSpaceDE w:val="0"/>
        <w:autoSpaceDN w:val="0"/>
        <w:adjustRightInd w:val="0"/>
        <w:spacing w:line="240" w:lineRule="auto"/>
        <w:jc w:val="both"/>
        <w:rPr>
          <w:rFonts w:cs="Arial"/>
          <w:color w:val="000000"/>
          <w:szCs w:val="20"/>
        </w:rPr>
      </w:pPr>
      <w:r w:rsidRPr="00307327">
        <w:rPr>
          <w:rFonts w:cs="Arial"/>
          <w:color w:val="000000"/>
          <w:szCs w:val="20"/>
        </w:rPr>
        <w:t xml:space="preserve">Vlada v svojem mnenju pojasnjuje, da veljavna (pod)zakonska ureditev velja že dlje časa in doslej v tem delu ni bila problematizirana. Sprejeta je bila ravno z namenom določiti jasen pravni okvir za usmerjanje policije, ki je prej potekalo v praksi na način, ki ni vselej omogočal transparentnosti izvajanja </w:t>
      </w:r>
      <w:proofErr w:type="spellStart"/>
      <w:r w:rsidRPr="00307327">
        <w:rPr>
          <w:rFonts w:cs="Arial"/>
          <w:color w:val="000000"/>
          <w:szCs w:val="20"/>
        </w:rPr>
        <w:t>državnotožilskih</w:t>
      </w:r>
      <w:proofErr w:type="spellEnd"/>
      <w:r w:rsidRPr="00307327">
        <w:rPr>
          <w:rFonts w:cs="Arial"/>
          <w:color w:val="000000"/>
          <w:szCs w:val="20"/>
        </w:rPr>
        <w:t xml:space="preserve"> usmeritev v konkretnih policijskih postopkih. </w:t>
      </w:r>
    </w:p>
    <w:p w14:paraId="4D807A7C" w14:textId="77777777" w:rsidR="00307327" w:rsidRPr="00307327" w:rsidRDefault="00307327" w:rsidP="00307327">
      <w:pPr>
        <w:autoSpaceDE w:val="0"/>
        <w:autoSpaceDN w:val="0"/>
        <w:adjustRightInd w:val="0"/>
        <w:spacing w:line="240" w:lineRule="auto"/>
        <w:jc w:val="both"/>
        <w:rPr>
          <w:rFonts w:cs="Arial"/>
          <w:color w:val="000000"/>
          <w:szCs w:val="20"/>
        </w:rPr>
      </w:pPr>
    </w:p>
    <w:p w14:paraId="54E7C53B" w14:textId="77777777" w:rsidR="00307327" w:rsidRPr="00307327" w:rsidRDefault="00307327" w:rsidP="00307327">
      <w:pPr>
        <w:autoSpaceDE w:val="0"/>
        <w:autoSpaceDN w:val="0"/>
        <w:adjustRightInd w:val="0"/>
        <w:spacing w:line="240" w:lineRule="auto"/>
        <w:jc w:val="both"/>
        <w:rPr>
          <w:rFonts w:cs="Arial"/>
          <w:color w:val="000000"/>
          <w:szCs w:val="20"/>
        </w:rPr>
      </w:pPr>
      <w:r w:rsidRPr="00307327">
        <w:rPr>
          <w:rFonts w:cs="Arial"/>
          <w:color w:val="000000"/>
          <w:szCs w:val="20"/>
        </w:rPr>
        <w:t xml:space="preserve">Pobudnik ne konkretizira nastanka škodljivih posledic, četudi državni tožilci vodijo večje število predkazenskih postopkov, v katerih (tudi formalno) usmerjajo policijo. V vsem tem času torej konkretne škodljive posledice niso nastale (tudi v zadnjem letu od uveljavitve zadnjih izpodbijanih sprememb). Do spremembe v ureditvi je prišlo le glede tega, da se je zamaknil trenutek, s katerim se domneva, da je državni tožilec prevzel usmerjanje, ter da to vprašanje sedaj ureja podzakonski akt, in da so sedaj usmeritve pisne. Popolno vsebinsko odločanje glede prevzema in vodenja usmerjanja pa je še vedno v rokah državnega tožilca. Pričakovanje uvedbe disciplinskih postopkov, upoštevajoč  ureditev pogojev za ugotavljanje nevestnosti </w:t>
      </w:r>
      <w:proofErr w:type="spellStart"/>
      <w:r w:rsidRPr="00307327">
        <w:rPr>
          <w:rFonts w:cs="Arial"/>
          <w:color w:val="000000"/>
          <w:szCs w:val="20"/>
        </w:rPr>
        <w:t>državnotožilskega</w:t>
      </w:r>
      <w:proofErr w:type="spellEnd"/>
      <w:r w:rsidRPr="00307327">
        <w:rPr>
          <w:rFonts w:cs="Arial"/>
          <w:color w:val="000000"/>
          <w:szCs w:val="20"/>
        </w:rPr>
        <w:t xml:space="preserve"> dela in pristojnosti odločevalcev glede tega v primerih, ki jih izpostavlja pobudnik, ni upravičena. Usmerjevalne pristojnosti ministra za notranje zadeve, ki jih določa </w:t>
      </w:r>
      <w:proofErr w:type="spellStart"/>
      <w:r w:rsidRPr="00307327">
        <w:rPr>
          <w:rFonts w:cs="Arial"/>
          <w:color w:val="000000"/>
          <w:szCs w:val="20"/>
        </w:rPr>
        <w:t>ZODPol</w:t>
      </w:r>
      <w:proofErr w:type="spellEnd"/>
      <w:r w:rsidRPr="00307327">
        <w:rPr>
          <w:rFonts w:cs="Arial"/>
          <w:color w:val="000000"/>
          <w:szCs w:val="20"/>
        </w:rPr>
        <w:t xml:space="preserve"> (te pa izhajajo iz Zakona o državni upravi), v ničemer ne posegajo v izvirne pristojnosti tožilskega usmerjanja policije v konkretnih predkazenskih postopkih, ki so jasno opredeljene v ZKP.</w:t>
      </w:r>
    </w:p>
    <w:p w14:paraId="5A864EA2" w14:textId="77777777" w:rsidR="00307327" w:rsidRPr="00307327" w:rsidRDefault="00307327" w:rsidP="00307327">
      <w:pPr>
        <w:autoSpaceDE w:val="0"/>
        <w:autoSpaceDN w:val="0"/>
        <w:adjustRightInd w:val="0"/>
        <w:spacing w:line="240" w:lineRule="auto"/>
        <w:jc w:val="both"/>
        <w:rPr>
          <w:rFonts w:cs="Arial"/>
          <w:color w:val="000000"/>
          <w:szCs w:val="20"/>
        </w:rPr>
      </w:pPr>
    </w:p>
    <w:p w14:paraId="3ABB81DA" w14:textId="6D8393C3" w:rsidR="00307327" w:rsidRPr="00307327" w:rsidRDefault="00307327" w:rsidP="00307327">
      <w:pPr>
        <w:autoSpaceDE w:val="0"/>
        <w:autoSpaceDN w:val="0"/>
        <w:adjustRightInd w:val="0"/>
        <w:spacing w:line="240" w:lineRule="auto"/>
        <w:jc w:val="both"/>
        <w:rPr>
          <w:rFonts w:cs="Arial"/>
          <w:color w:val="000000"/>
          <w:szCs w:val="20"/>
        </w:rPr>
      </w:pPr>
      <w:r w:rsidRPr="00307327">
        <w:rPr>
          <w:rFonts w:cs="Arial"/>
          <w:color w:val="000000"/>
          <w:szCs w:val="20"/>
        </w:rPr>
        <w:t>Vir: Ministrstvo za pravosodje</w:t>
      </w:r>
    </w:p>
    <w:p w14:paraId="11B8B63C" w14:textId="77777777" w:rsidR="00A454ED" w:rsidRPr="00A454ED" w:rsidRDefault="00A454ED" w:rsidP="00A454ED">
      <w:pPr>
        <w:autoSpaceDE w:val="0"/>
        <w:autoSpaceDN w:val="0"/>
        <w:adjustRightInd w:val="0"/>
        <w:spacing w:line="240" w:lineRule="auto"/>
        <w:jc w:val="both"/>
        <w:rPr>
          <w:rFonts w:cs="Arial"/>
          <w:b/>
          <w:bCs/>
          <w:color w:val="000000"/>
          <w:szCs w:val="20"/>
        </w:rPr>
      </w:pPr>
    </w:p>
    <w:p w14:paraId="3ED658BB" w14:textId="78FE4389" w:rsidR="00861194" w:rsidRPr="00861194" w:rsidRDefault="00861194" w:rsidP="00861194">
      <w:pPr>
        <w:autoSpaceDE w:val="0"/>
        <w:autoSpaceDN w:val="0"/>
        <w:adjustRightInd w:val="0"/>
        <w:spacing w:line="240" w:lineRule="auto"/>
        <w:jc w:val="both"/>
        <w:rPr>
          <w:rFonts w:cs="Arial"/>
          <w:b/>
          <w:bCs/>
          <w:color w:val="000000"/>
          <w:szCs w:val="20"/>
        </w:rPr>
      </w:pPr>
      <w:r w:rsidRPr="00861194">
        <w:rPr>
          <w:rFonts w:cs="Arial"/>
          <w:b/>
          <w:bCs/>
          <w:color w:val="000000"/>
          <w:szCs w:val="20"/>
        </w:rPr>
        <w:t>Vlada podala soglasje predlogom amandmajev Zakona o poroštvu</w:t>
      </w:r>
    </w:p>
    <w:p w14:paraId="4016E27D" w14:textId="77777777" w:rsidR="00861194" w:rsidRPr="00861194" w:rsidRDefault="00861194" w:rsidP="00861194">
      <w:pPr>
        <w:autoSpaceDE w:val="0"/>
        <w:autoSpaceDN w:val="0"/>
        <w:adjustRightInd w:val="0"/>
        <w:spacing w:line="240" w:lineRule="auto"/>
        <w:jc w:val="both"/>
        <w:rPr>
          <w:rFonts w:cs="Arial"/>
          <w:b/>
          <w:bCs/>
          <w:color w:val="000000"/>
          <w:szCs w:val="20"/>
        </w:rPr>
      </w:pPr>
    </w:p>
    <w:p w14:paraId="48FBA61C" w14:textId="77777777" w:rsidR="00861194" w:rsidRPr="00861194" w:rsidRDefault="00861194" w:rsidP="00861194">
      <w:pPr>
        <w:autoSpaceDE w:val="0"/>
        <w:autoSpaceDN w:val="0"/>
        <w:adjustRightInd w:val="0"/>
        <w:spacing w:line="240" w:lineRule="auto"/>
        <w:jc w:val="both"/>
        <w:rPr>
          <w:rFonts w:cs="Arial"/>
          <w:color w:val="000000"/>
          <w:szCs w:val="20"/>
        </w:rPr>
      </w:pPr>
      <w:r w:rsidRPr="00861194">
        <w:rPr>
          <w:rFonts w:cs="Arial"/>
          <w:color w:val="000000"/>
          <w:szCs w:val="20"/>
        </w:rPr>
        <w:t>Vlada je s sklepom podala soglasje k predlogom amandmajev k predlogu Zakona o poroštvu Republike Slovenije za obveznosti družbe DARS, d. d. iz naslova kreditov in dolžniških vrednostnih papirjev, najetih oziroma izdanih za financiranje avtocestnih projektov v višini do 392,44 milijonov eurov.</w:t>
      </w:r>
    </w:p>
    <w:p w14:paraId="79204BB2" w14:textId="77777777" w:rsidR="00861194" w:rsidRPr="00861194" w:rsidRDefault="00861194" w:rsidP="00861194">
      <w:pPr>
        <w:autoSpaceDE w:val="0"/>
        <w:autoSpaceDN w:val="0"/>
        <w:adjustRightInd w:val="0"/>
        <w:spacing w:line="240" w:lineRule="auto"/>
        <w:jc w:val="both"/>
        <w:rPr>
          <w:rFonts w:cs="Arial"/>
          <w:color w:val="000000"/>
          <w:szCs w:val="20"/>
        </w:rPr>
      </w:pPr>
    </w:p>
    <w:p w14:paraId="6704EF76" w14:textId="77777777" w:rsidR="00861194" w:rsidRPr="00861194" w:rsidRDefault="00861194" w:rsidP="00861194">
      <w:pPr>
        <w:autoSpaceDE w:val="0"/>
        <w:autoSpaceDN w:val="0"/>
        <w:adjustRightInd w:val="0"/>
        <w:spacing w:line="240" w:lineRule="auto"/>
        <w:jc w:val="both"/>
        <w:rPr>
          <w:rFonts w:cs="Arial"/>
          <w:color w:val="000000"/>
          <w:szCs w:val="20"/>
        </w:rPr>
      </w:pPr>
      <w:r w:rsidRPr="00861194">
        <w:rPr>
          <w:rFonts w:cs="Arial"/>
          <w:color w:val="000000"/>
          <w:szCs w:val="20"/>
        </w:rPr>
        <w:t xml:space="preserve">Amandmaji so pripravljeni na podlagi mnenja Zakonodajno-pravne službe Državnega zbora. Z amandmaji se med drugim določneje opredeli vrednost investicije za posamezen odsek, glede na katero se določa omejitev 50-odstotnega poroštva. Vrednost po tekočih cenah brez vključenega DDV in stroškov financiranja izhaja iz investicijskega programa, ki je sprejet za vsak odsek, za katerega se daje poroštvo po tem zakonu. Za odseke 3. razvojna os sever - odsek 1: </w:t>
      </w:r>
      <w:r w:rsidRPr="00861194">
        <w:rPr>
          <w:rFonts w:cs="Arial"/>
          <w:color w:val="000000"/>
          <w:szCs w:val="20"/>
        </w:rPr>
        <w:lastRenderedPageBreak/>
        <w:t xml:space="preserve">Šentrupert–Velenje jug, 3. razvojna os jug - odsek 1: NM vzhod–Maline (3. in 4. etapa) in za razširitev avtocestnega odseka Koseze–Kozarje v šestpasovnico so bili investicijski programi (ločeno za vsak odsek) potrjeni 8. decembra 2021. Za odseka Markovci‒Gorišnica in Gorišnica‒Ormož, ki sta del odseka Markovci‒Ormož (po prejšnjem nacionalnem programu je bil to odsek Hajdina‒Ormož), pa je bil investicijski program potrjen 28. marca 2018. Upoštevane so bile tudi </w:t>
      </w:r>
      <w:proofErr w:type="spellStart"/>
      <w:r w:rsidRPr="00861194">
        <w:rPr>
          <w:rFonts w:cs="Arial"/>
          <w:color w:val="000000"/>
          <w:szCs w:val="20"/>
        </w:rPr>
        <w:t>nomotehnične</w:t>
      </w:r>
      <w:proofErr w:type="spellEnd"/>
      <w:r w:rsidRPr="00861194">
        <w:rPr>
          <w:rFonts w:cs="Arial"/>
          <w:color w:val="000000"/>
          <w:szCs w:val="20"/>
        </w:rPr>
        <w:t xml:space="preserve"> pripombe glede navajanja kratic za avtoceste in glavne ceste. Odseki so zdaj določno opredeljeni v 3. členu na način, kot izhaja iz veljavnega nacionalnega programa za razvoj prometa, tako da je njihova določljivost ustrezneje in jasneje urejena. </w:t>
      </w:r>
    </w:p>
    <w:p w14:paraId="43636F30" w14:textId="77777777" w:rsidR="00861194" w:rsidRPr="00861194" w:rsidRDefault="00861194" w:rsidP="00861194">
      <w:pPr>
        <w:autoSpaceDE w:val="0"/>
        <w:autoSpaceDN w:val="0"/>
        <w:adjustRightInd w:val="0"/>
        <w:spacing w:line="240" w:lineRule="auto"/>
        <w:jc w:val="both"/>
        <w:rPr>
          <w:rFonts w:cs="Arial"/>
          <w:color w:val="000000"/>
          <w:szCs w:val="20"/>
        </w:rPr>
      </w:pPr>
      <w:r w:rsidRPr="00861194">
        <w:rPr>
          <w:rFonts w:cs="Arial"/>
          <w:color w:val="000000"/>
          <w:szCs w:val="20"/>
        </w:rPr>
        <w:t xml:space="preserve">Z opredelitvijo, vezano na konkreten nacionalni program (kot izhaja iz predloga amandmaja k 3. členu), in podrobnejšim zapisom investicijske vrednosti, ki se upošteva pri izračunu 50-odstotnega deleža državnega poroštva za posamezen odsek, so tako izpolnjene zahteve o določnosti oziroma določljivosti poroštvenih obveznosti z zakonom, ki ureja poroštvo. Maksimalen znesek poroštva po tem zakonu je določen v drugem odstavku 1. člena, ki se z amandmaji ne spreminja. </w:t>
      </w:r>
    </w:p>
    <w:p w14:paraId="58AD5ECD" w14:textId="77777777" w:rsidR="00861194" w:rsidRPr="00861194" w:rsidRDefault="00861194" w:rsidP="00861194">
      <w:pPr>
        <w:autoSpaceDE w:val="0"/>
        <w:autoSpaceDN w:val="0"/>
        <w:adjustRightInd w:val="0"/>
        <w:spacing w:line="240" w:lineRule="auto"/>
        <w:jc w:val="both"/>
        <w:rPr>
          <w:rFonts w:cs="Arial"/>
          <w:color w:val="000000"/>
          <w:szCs w:val="20"/>
        </w:rPr>
      </w:pPr>
    </w:p>
    <w:p w14:paraId="0E1ABA90" w14:textId="77777777" w:rsidR="00861194" w:rsidRPr="00861194" w:rsidRDefault="00861194" w:rsidP="00861194">
      <w:pPr>
        <w:autoSpaceDE w:val="0"/>
        <w:autoSpaceDN w:val="0"/>
        <w:adjustRightInd w:val="0"/>
        <w:spacing w:line="240" w:lineRule="auto"/>
        <w:jc w:val="both"/>
        <w:rPr>
          <w:rFonts w:cs="Arial"/>
          <w:color w:val="000000"/>
          <w:szCs w:val="20"/>
        </w:rPr>
      </w:pPr>
      <w:r w:rsidRPr="00861194">
        <w:rPr>
          <w:rFonts w:cs="Arial"/>
          <w:color w:val="000000"/>
          <w:szCs w:val="20"/>
        </w:rPr>
        <w:t>Z amandmaji so prav tako jasno in določno opredeljeni odseki, za financiranje katerih se daje državno poroštvo po tem zakonu, in sicer s konkretno navezavo na veljavni nacionalni program, ki jih določa, tj. Resolucija o nacionalnem programu razvoja prometa v Republiki Sloveniji za obdobje do leta 2030. V navedenem strateškem dokumentu, ki ga je sprejel Državni zbor Republike Slovenije, imajo podlago vsi zadevni avtocestni odseki, tudi odseka glavne ceste Markovci‒Gorišnica in Gorišnica‒Ormož. Navedena odseka sta bila prvotno del Resolucije o nacionalnem programu izgradnje avtocest v Republiki Sloveniji (kot del odseka Hajdina‒Ormož), ki je bila kasneje razveljavljena, 30. novembra 2016 pa se je prenehala uporabljati. Vendar so vsi relevantni projekti prevzeti v sedaj veljavnem nacionalnem programu v okviru predvidenega odseka Markovci‒Ormož. V veljavnem nacionalnem programu je kot investitor navedena družba DARS, d. d., predvideno tudi je, da bosta oba odseka tudi cestninjena. Zakon o družbi za avtoceste v Republiki Sloveniji sicer določa, da se za avtoceste po tem zakonu štejejo tudi druge državne ceste, načrtovane v nacionalnem programu, ki ureja izgradnjo avtocest in je njihov investitor DARS, d. d.</w:t>
      </w:r>
    </w:p>
    <w:p w14:paraId="3273E2DB" w14:textId="77777777" w:rsidR="00861194" w:rsidRPr="00861194" w:rsidRDefault="00861194" w:rsidP="00861194">
      <w:pPr>
        <w:autoSpaceDE w:val="0"/>
        <w:autoSpaceDN w:val="0"/>
        <w:adjustRightInd w:val="0"/>
        <w:spacing w:line="240" w:lineRule="auto"/>
        <w:jc w:val="both"/>
        <w:rPr>
          <w:rFonts w:cs="Arial"/>
          <w:color w:val="000000"/>
          <w:szCs w:val="20"/>
        </w:rPr>
      </w:pPr>
    </w:p>
    <w:p w14:paraId="7633E4D9" w14:textId="22D2BC69" w:rsidR="00A454ED" w:rsidRPr="00861194" w:rsidRDefault="00861194" w:rsidP="00861194">
      <w:pPr>
        <w:autoSpaceDE w:val="0"/>
        <w:autoSpaceDN w:val="0"/>
        <w:adjustRightInd w:val="0"/>
        <w:spacing w:line="240" w:lineRule="auto"/>
        <w:jc w:val="both"/>
        <w:rPr>
          <w:rFonts w:cs="Arial"/>
          <w:color w:val="000000"/>
          <w:szCs w:val="20"/>
        </w:rPr>
      </w:pPr>
      <w:r w:rsidRPr="00861194">
        <w:rPr>
          <w:rFonts w:cs="Arial"/>
          <w:color w:val="000000"/>
          <w:szCs w:val="20"/>
        </w:rPr>
        <w:t>Vir: Ministrstvo za infrastrukturo</w:t>
      </w:r>
    </w:p>
    <w:p w14:paraId="3FDF5CDB" w14:textId="77777777" w:rsidR="00A454ED" w:rsidRPr="00A454ED" w:rsidRDefault="00A454ED" w:rsidP="00A454ED">
      <w:pPr>
        <w:autoSpaceDE w:val="0"/>
        <w:autoSpaceDN w:val="0"/>
        <w:adjustRightInd w:val="0"/>
        <w:spacing w:line="240" w:lineRule="auto"/>
        <w:jc w:val="both"/>
        <w:rPr>
          <w:rFonts w:cs="Arial"/>
          <w:b/>
          <w:bCs/>
          <w:color w:val="000000"/>
          <w:szCs w:val="20"/>
        </w:rPr>
      </w:pPr>
    </w:p>
    <w:p w14:paraId="577F2DDC" w14:textId="4ABB660A" w:rsidR="00307C3A" w:rsidRPr="00307C3A" w:rsidRDefault="00307C3A" w:rsidP="00307C3A">
      <w:pPr>
        <w:autoSpaceDE w:val="0"/>
        <w:autoSpaceDN w:val="0"/>
        <w:adjustRightInd w:val="0"/>
        <w:spacing w:line="240" w:lineRule="auto"/>
        <w:jc w:val="both"/>
        <w:rPr>
          <w:rFonts w:cs="Arial"/>
          <w:b/>
          <w:bCs/>
          <w:color w:val="000000"/>
          <w:szCs w:val="20"/>
        </w:rPr>
      </w:pPr>
      <w:r w:rsidRPr="00307C3A">
        <w:rPr>
          <w:rFonts w:cs="Arial"/>
          <w:b/>
          <w:bCs/>
          <w:color w:val="000000"/>
          <w:szCs w:val="20"/>
        </w:rPr>
        <w:t>Odloku o začasnem ukrepu pri izvajanju obveznega zdravstvenega zavarovanja zaradi preprečitve širjenja nalezljive bolezni COVID-19 prenehala veljavnost</w:t>
      </w:r>
    </w:p>
    <w:p w14:paraId="450F24EB" w14:textId="77777777" w:rsidR="00307C3A" w:rsidRPr="00307C3A" w:rsidRDefault="00307C3A" w:rsidP="00307C3A">
      <w:pPr>
        <w:autoSpaceDE w:val="0"/>
        <w:autoSpaceDN w:val="0"/>
        <w:adjustRightInd w:val="0"/>
        <w:spacing w:line="240" w:lineRule="auto"/>
        <w:jc w:val="both"/>
        <w:rPr>
          <w:rFonts w:cs="Arial"/>
          <w:b/>
          <w:bCs/>
          <w:color w:val="000000"/>
          <w:szCs w:val="20"/>
        </w:rPr>
      </w:pPr>
    </w:p>
    <w:p w14:paraId="71081699" w14:textId="77777777" w:rsidR="00307C3A" w:rsidRPr="00307C3A" w:rsidRDefault="00307C3A" w:rsidP="00307C3A">
      <w:pPr>
        <w:autoSpaceDE w:val="0"/>
        <w:autoSpaceDN w:val="0"/>
        <w:adjustRightInd w:val="0"/>
        <w:spacing w:line="240" w:lineRule="auto"/>
        <w:jc w:val="both"/>
        <w:rPr>
          <w:rFonts w:cs="Arial"/>
          <w:color w:val="000000"/>
          <w:szCs w:val="20"/>
        </w:rPr>
      </w:pPr>
      <w:r w:rsidRPr="00307C3A">
        <w:rPr>
          <w:rFonts w:cs="Arial"/>
          <w:color w:val="000000"/>
          <w:szCs w:val="20"/>
        </w:rPr>
        <w:t>Vlada je izdala Odlok o prenehanju veljavnosti Odloka o začasnem ukrepu pri izvajanju obveznega zdravstvenega zavarovanja zaradi preprečitve širjenja nalezljive bolezni COVID-19.</w:t>
      </w:r>
    </w:p>
    <w:p w14:paraId="5E57D382" w14:textId="77777777" w:rsidR="00307C3A" w:rsidRPr="00307C3A" w:rsidRDefault="00307C3A" w:rsidP="00307C3A">
      <w:pPr>
        <w:autoSpaceDE w:val="0"/>
        <w:autoSpaceDN w:val="0"/>
        <w:adjustRightInd w:val="0"/>
        <w:spacing w:line="240" w:lineRule="auto"/>
        <w:jc w:val="both"/>
        <w:rPr>
          <w:rFonts w:cs="Arial"/>
          <w:color w:val="000000"/>
          <w:szCs w:val="20"/>
        </w:rPr>
      </w:pPr>
    </w:p>
    <w:p w14:paraId="6A59F9AA" w14:textId="77777777" w:rsidR="00307C3A" w:rsidRPr="00307C3A" w:rsidRDefault="00307C3A" w:rsidP="00307C3A">
      <w:pPr>
        <w:autoSpaceDE w:val="0"/>
        <w:autoSpaceDN w:val="0"/>
        <w:adjustRightInd w:val="0"/>
        <w:spacing w:line="240" w:lineRule="auto"/>
        <w:jc w:val="both"/>
        <w:rPr>
          <w:rFonts w:cs="Arial"/>
          <w:color w:val="000000"/>
          <w:szCs w:val="20"/>
        </w:rPr>
      </w:pPr>
      <w:r w:rsidRPr="00307C3A">
        <w:rPr>
          <w:rFonts w:cs="Arial"/>
          <w:color w:val="000000"/>
          <w:szCs w:val="20"/>
        </w:rPr>
        <w:t>Odlok o prenehanju veljavnosti Odloka o začasnem ukrepu pri izvajanju obveznega zdravstvenega zavarovanja zaradi preprečitve širjenja nalezljive bolezni COVID-19, v skladu z mnenjem Strokovne svetovalne skupine ministra za zdravje za zajezitev in obvladovanje epidemije COVID-19 z dne 22. marec 2022, uveljavlja prenehanje veljavnosti Odloka o začasnem ukrepu pri izvajanju obveznega zdravstvenega zavarovanja zaradi preprečitve širjenja nalezljive bolezni COVID-19.</w:t>
      </w:r>
    </w:p>
    <w:p w14:paraId="18CBEDFD" w14:textId="77777777" w:rsidR="00307C3A" w:rsidRPr="00307C3A" w:rsidRDefault="00307C3A" w:rsidP="00307C3A">
      <w:pPr>
        <w:autoSpaceDE w:val="0"/>
        <w:autoSpaceDN w:val="0"/>
        <w:adjustRightInd w:val="0"/>
        <w:spacing w:line="240" w:lineRule="auto"/>
        <w:jc w:val="both"/>
        <w:rPr>
          <w:rFonts w:cs="Arial"/>
          <w:color w:val="000000"/>
          <w:szCs w:val="20"/>
        </w:rPr>
      </w:pPr>
    </w:p>
    <w:p w14:paraId="6275C6B8" w14:textId="77777777" w:rsidR="00307C3A" w:rsidRPr="00307C3A" w:rsidRDefault="00307C3A" w:rsidP="00307C3A">
      <w:pPr>
        <w:autoSpaceDE w:val="0"/>
        <w:autoSpaceDN w:val="0"/>
        <w:adjustRightInd w:val="0"/>
        <w:spacing w:line="240" w:lineRule="auto"/>
        <w:jc w:val="both"/>
        <w:rPr>
          <w:rFonts w:cs="Arial"/>
          <w:color w:val="000000"/>
          <w:szCs w:val="20"/>
        </w:rPr>
      </w:pPr>
      <w:r w:rsidRPr="00307C3A">
        <w:rPr>
          <w:rFonts w:cs="Arial"/>
          <w:color w:val="000000"/>
          <w:szCs w:val="20"/>
        </w:rPr>
        <w:t xml:space="preserve">Odlok v 2. členu določa, da imenovani zdravnik in zdravstvena komisija odločata o zadevah iz svoje pristojnosti na podlagi 81. in 82. člena Zakona o zdravstvenem varstvu in zdravstvenem zavarovanju le na podlagi razpoložljive dokumentacije. V prvem odstavku 237. člena Pravil obveznega zdravstvenega zavarovanja je sicer določeno, da mora biti pregled pri imenovanem zdravniku ali zdravstveni komisiji opravljen v primeru, če to zahteva zavarovanec. </w:t>
      </w:r>
    </w:p>
    <w:p w14:paraId="5B556971" w14:textId="77777777" w:rsidR="00307C3A" w:rsidRPr="00307C3A" w:rsidRDefault="00307C3A" w:rsidP="00307C3A">
      <w:pPr>
        <w:autoSpaceDE w:val="0"/>
        <w:autoSpaceDN w:val="0"/>
        <w:adjustRightInd w:val="0"/>
        <w:spacing w:line="240" w:lineRule="auto"/>
        <w:jc w:val="both"/>
        <w:rPr>
          <w:rFonts w:cs="Arial"/>
          <w:color w:val="000000"/>
          <w:szCs w:val="20"/>
        </w:rPr>
      </w:pPr>
    </w:p>
    <w:p w14:paraId="76BB03C4" w14:textId="77777777" w:rsidR="00307C3A" w:rsidRPr="00307C3A" w:rsidRDefault="00307C3A" w:rsidP="00307C3A">
      <w:pPr>
        <w:autoSpaceDE w:val="0"/>
        <w:autoSpaceDN w:val="0"/>
        <w:adjustRightInd w:val="0"/>
        <w:spacing w:line="240" w:lineRule="auto"/>
        <w:jc w:val="both"/>
        <w:rPr>
          <w:rFonts w:cs="Arial"/>
          <w:color w:val="000000"/>
          <w:szCs w:val="20"/>
        </w:rPr>
      </w:pPr>
      <w:r w:rsidRPr="00307C3A">
        <w:rPr>
          <w:rFonts w:cs="Arial"/>
          <w:color w:val="000000"/>
          <w:szCs w:val="20"/>
        </w:rPr>
        <w:t>Strokovna skupina je v zapisniku z dne 22. marca 2022 zapisala, da glede na veljavne ukrepe ni strokovnih zadržkov, da bi imenovani zdravniki in zdravstvena komisija odločali le na podlagi dokumentacije ter da če je potrebno, se lahko obravnave udeleži tudi zavarovanec. Skladno z navedenim stališčem se preneha veljavnost odloka, saj zanj glede na spremenjene epidemiološke razmere ni več strokovne podlage.</w:t>
      </w:r>
    </w:p>
    <w:p w14:paraId="7F8C6FBC" w14:textId="77777777" w:rsidR="00307C3A" w:rsidRPr="00307C3A" w:rsidRDefault="00307C3A" w:rsidP="00307C3A">
      <w:pPr>
        <w:autoSpaceDE w:val="0"/>
        <w:autoSpaceDN w:val="0"/>
        <w:adjustRightInd w:val="0"/>
        <w:spacing w:line="240" w:lineRule="auto"/>
        <w:jc w:val="both"/>
        <w:rPr>
          <w:rFonts w:cs="Arial"/>
          <w:color w:val="000000"/>
          <w:szCs w:val="20"/>
        </w:rPr>
      </w:pPr>
    </w:p>
    <w:p w14:paraId="76FA197E" w14:textId="49A7711D" w:rsidR="00A454ED" w:rsidRPr="00307C3A" w:rsidRDefault="00307C3A" w:rsidP="00307C3A">
      <w:pPr>
        <w:autoSpaceDE w:val="0"/>
        <w:autoSpaceDN w:val="0"/>
        <w:adjustRightInd w:val="0"/>
        <w:spacing w:line="240" w:lineRule="auto"/>
        <w:jc w:val="both"/>
        <w:rPr>
          <w:rFonts w:cs="Arial"/>
          <w:color w:val="000000"/>
          <w:szCs w:val="20"/>
        </w:rPr>
      </w:pPr>
      <w:r w:rsidRPr="00307C3A">
        <w:rPr>
          <w:rFonts w:cs="Arial"/>
          <w:color w:val="000000"/>
          <w:szCs w:val="20"/>
        </w:rPr>
        <w:t>Vir: Ministrstvo za zdravje</w:t>
      </w:r>
    </w:p>
    <w:p w14:paraId="73B0F21A" w14:textId="77777777" w:rsidR="00A454ED" w:rsidRPr="00A454ED" w:rsidRDefault="00A454ED" w:rsidP="00A454ED">
      <w:pPr>
        <w:autoSpaceDE w:val="0"/>
        <w:autoSpaceDN w:val="0"/>
        <w:adjustRightInd w:val="0"/>
        <w:spacing w:line="240" w:lineRule="auto"/>
        <w:jc w:val="both"/>
        <w:rPr>
          <w:rFonts w:cs="Arial"/>
          <w:b/>
          <w:bCs/>
          <w:color w:val="000000"/>
          <w:szCs w:val="20"/>
        </w:rPr>
      </w:pPr>
    </w:p>
    <w:p w14:paraId="1FD87D0C" w14:textId="01482A27" w:rsidR="00896B47" w:rsidRPr="00896B47" w:rsidRDefault="00896B47" w:rsidP="00896B47">
      <w:pPr>
        <w:autoSpaceDE w:val="0"/>
        <w:autoSpaceDN w:val="0"/>
        <w:adjustRightInd w:val="0"/>
        <w:spacing w:line="240" w:lineRule="auto"/>
        <w:jc w:val="both"/>
        <w:rPr>
          <w:rFonts w:cs="Arial"/>
          <w:b/>
          <w:bCs/>
          <w:color w:val="000000"/>
          <w:szCs w:val="20"/>
        </w:rPr>
      </w:pPr>
      <w:r w:rsidRPr="00896B47">
        <w:rPr>
          <w:rFonts w:cs="Arial"/>
          <w:b/>
          <w:bCs/>
          <w:color w:val="000000"/>
          <w:szCs w:val="20"/>
        </w:rPr>
        <w:t>Vlada sprejela mnenje o predlogu Zakona o stanovanjski jamstveni shemi</w:t>
      </w:r>
    </w:p>
    <w:p w14:paraId="4F41EFF4" w14:textId="77777777" w:rsidR="00896B47" w:rsidRPr="00896B47" w:rsidRDefault="00896B47" w:rsidP="00896B47">
      <w:pPr>
        <w:autoSpaceDE w:val="0"/>
        <w:autoSpaceDN w:val="0"/>
        <w:adjustRightInd w:val="0"/>
        <w:spacing w:line="240" w:lineRule="auto"/>
        <w:jc w:val="both"/>
        <w:rPr>
          <w:rFonts w:cs="Arial"/>
          <w:b/>
          <w:bCs/>
          <w:color w:val="000000"/>
          <w:szCs w:val="20"/>
        </w:rPr>
      </w:pPr>
    </w:p>
    <w:p w14:paraId="2F9F3F21" w14:textId="77777777" w:rsidR="00896B47" w:rsidRPr="00896B47" w:rsidRDefault="00896B47" w:rsidP="00896B47">
      <w:pPr>
        <w:autoSpaceDE w:val="0"/>
        <w:autoSpaceDN w:val="0"/>
        <w:adjustRightInd w:val="0"/>
        <w:spacing w:line="240" w:lineRule="auto"/>
        <w:jc w:val="both"/>
        <w:rPr>
          <w:rFonts w:cs="Arial"/>
          <w:color w:val="000000"/>
          <w:szCs w:val="20"/>
        </w:rPr>
      </w:pPr>
      <w:r w:rsidRPr="00896B47">
        <w:rPr>
          <w:rFonts w:cs="Arial"/>
          <w:color w:val="000000"/>
          <w:szCs w:val="20"/>
        </w:rPr>
        <w:t>Vlada je sprejela mnenje o predlogu Zakona o stanovanjski jamstveni shemi, ki ga je Državnemu zboru Republike Slovenije predložila skupina poslank in poslancev, s prvo podpisanim Danijelom Krivcem.</w:t>
      </w:r>
    </w:p>
    <w:p w14:paraId="0B45A684" w14:textId="77777777" w:rsidR="00896B47" w:rsidRPr="00896B47" w:rsidRDefault="00896B47" w:rsidP="00896B47">
      <w:pPr>
        <w:autoSpaceDE w:val="0"/>
        <w:autoSpaceDN w:val="0"/>
        <w:adjustRightInd w:val="0"/>
        <w:spacing w:line="240" w:lineRule="auto"/>
        <w:jc w:val="both"/>
        <w:rPr>
          <w:rFonts w:cs="Arial"/>
          <w:color w:val="000000"/>
          <w:szCs w:val="20"/>
        </w:rPr>
      </w:pPr>
    </w:p>
    <w:p w14:paraId="0A11BB0C" w14:textId="77777777" w:rsidR="00896B47" w:rsidRPr="00896B47" w:rsidRDefault="00896B47" w:rsidP="00896B47">
      <w:pPr>
        <w:autoSpaceDE w:val="0"/>
        <w:autoSpaceDN w:val="0"/>
        <w:adjustRightInd w:val="0"/>
        <w:spacing w:line="240" w:lineRule="auto"/>
        <w:jc w:val="both"/>
        <w:rPr>
          <w:rFonts w:cs="Arial"/>
          <w:color w:val="000000"/>
          <w:szCs w:val="20"/>
        </w:rPr>
      </w:pPr>
      <w:r w:rsidRPr="00896B47">
        <w:rPr>
          <w:rFonts w:cs="Arial"/>
          <w:color w:val="000000"/>
          <w:szCs w:val="20"/>
        </w:rPr>
        <w:t>Skupina poslank in poslancev je Državnemu zboru Republike Slovenije v obravnavo in sprejetje predložila predlog Zakona o stanovanjski jamstveni shemi, v katerem predlagajo oblikovanje jamstvene sheme za zadolževanje državljanov Slovenije, ki rešujejo stanovanjsko problematiko.</w:t>
      </w:r>
    </w:p>
    <w:p w14:paraId="58C0E96B" w14:textId="77777777" w:rsidR="00896B47" w:rsidRPr="00896B47" w:rsidRDefault="00896B47" w:rsidP="00896B47">
      <w:pPr>
        <w:autoSpaceDE w:val="0"/>
        <w:autoSpaceDN w:val="0"/>
        <w:adjustRightInd w:val="0"/>
        <w:spacing w:line="240" w:lineRule="auto"/>
        <w:jc w:val="both"/>
        <w:rPr>
          <w:rFonts w:cs="Arial"/>
          <w:color w:val="000000"/>
          <w:szCs w:val="20"/>
        </w:rPr>
      </w:pPr>
    </w:p>
    <w:p w14:paraId="65416B76" w14:textId="33CCF432" w:rsidR="00896B47" w:rsidRPr="00896B47" w:rsidRDefault="00896B47" w:rsidP="00896B47">
      <w:pPr>
        <w:autoSpaceDE w:val="0"/>
        <w:autoSpaceDN w:val="0"/>
        <w:adjustRightInd w:val="0"/>
        <w:spacing w:line="240" w:lineRule="auto"/>
        <w:jc w:val="both"/>
        <w:rPr>
          <w:rFonts w:cs="Arial"/>
          <w:color w:val="000000"/>
          <w:szCs w:val="20"/>
        </w:rPr>
      </w:pPr>
      <w:r w:rsidRPr="00896B47">
        <w:rPr>
          <w:rFonts w:cs="Arial"/>
          <w:color w:val="000000"/>
          <w:szCs w:val="20"/>
        </w:rPr>
        <w:t>Vlada v mnenju navaja, da podpira idejo o reševanju stanovanjskega problema mladih, ki si ustvarjajo družino. Kljub temu pa vlada meni, da je predlog zakona v določenih delih vsebinsko neusklajen, zato glede posameznih določb zakona predlaga nadaljnji razmislek v smeri izboljšav predloga zakona.</w:t>
      </w:r>
    </w:p>
    <w:p w14:paraId="19CEF656" w14:textId="77777777" w:rsidR="00896B47" w:rsidRPr="00896B47" w:rsidRDefault="00896B47" w:rsidP="00896B47">
      <w:pPr>
        <w:autoSpaceDE w:val="0"/>
        <w:autoSpaceDN w:val="0"/>
        <w:adjustRightInd w:val="0"/>
        <w:spacing w:line="240" w:lineRule="auto"/>
        <w:jc w:val="both"/>
        <w:rPr>
          <w:rFonts w:cs="Arial"/>
          <w:color w:val="000000"/>
          <w:szCs w:val="20"/>
        </w:rPr>
      </w:pPr>
    </w:p>
    <w:p w14:paraId="19C47F3D" w14:textId="49D209CE" w:rsidR="00896B47" w:rsidRPr="00896B47" w:rsidRDefault="00896B47" w:rsidP="00896B47">
      <w:pPr>
        <w:autoSpaceDE w:val="0"/>
        <w:autoSpaceDN w:val="0"/>
        <w:adjustRightInd w:val="0"/>
        <w:spacing w:line="240" w:lineRule="auto"/>
        <w:jc w:val="both"/>
        <w:rPr>
          <w:rFonts w:cs="Arial"/>
          <w:color w:val="000000"/>
          <w:szCs w:val="20"/>
        </w:rPr>
      </w:pPr>
      <w:r w:rsidRPr="00896B47">
        <w:rPr>
          <w:rFonts w:cs="Arial"/>
          <w:color w:val="000000"/>
          <w:szCs w:val="20"/>
        </w:rPr>
        <w:t>Vlada meni, da bi bilo treba predlog zakona v okviru nadaljnje obravnave ustrezno dopolniti oziroma popraviti.</w:t>
      </w:r>
    </w:p>
    <w:p w14:paraId="2251F3D2" w14:textId="77777777" w:rsidR="00896B47" w:rsidRPr="00896B47" w:rsidRDefault="00896B47" w:rsidP="00896B47">
      <w:pPr>
        <w:autoSpaceDE w:val="0"/>
        <w:autoSpaceDN w:val="0"/>
        <w:adjustRightInd w:val="0"/>
        <w:spacing w:line="240" w:lineRule="auto"/>
        <w:jc w:val="both"/>
        <w:rPr>
          <w:rFonts w:cs="Arial"/>
          <w:color w:val="000000"/>
          <w:szCs w:val="20"/>
        </w:rPr>
      </w:pPr>
    </w:p>
    <w:p w14:paraId="1C8317CF" w14:textId="26A335AB" w:rsidR="00A454ED" w:rsidRDefault="00896B47" w:rsidP="00896B47">
      <w:pPr>
        <w:autoSpaceDE w:val="0"/>
        <w:autoSpaceDN w:val="0"/>
        <w:adjustRightInd w:val="0"/>
        <w:spacing w:line="240" w:lineRule="auto"/>
        <w:jc w:val="both"/>
        <w:rPr>
          <w:rFonts w:cs="Arial"/>
          <w:color w:val="000000"/>
          <w:szCs w:val="20"/>
        </w:rPr>
      </w:pPr>
      <w:r w:rsidRPr="00896B47">
        <w:rPr>
          <w:rFonts w:cs="Arial"/>
          <w:color w:val="000000"/>
          <w:szCs w:val="20"/>
        </w:rPr>
        <w:t>Vir: Ministrstvo za finance</w:t>
      </w:r>
    </w:p>
    <w:p w14:paraId="5EFB8469" w14:textId="77777777" w:rsidR="00FE762C" w:rsidRPr="00FE762C" w:rsidRDefault="00FE762C" w:rsidP="00FE762C">
      <w:pPr>
        <w:autoSpaceDE w:val="0"/>
        <w:autoSpaceDN w:val="0"/>
        <w:adjustRightInd w:val="0"/>
        <w:spacing w:line="240" w:lineRule="auto"/>
        <w:jc w:val="both"/>
        <w:rPr>
          <w:rFonts w:cs="Arial"/>
          <w:b/>
          <w:bCs/>
          <w:color w:val="000000"/>
          <w:szCs w:val="20"/>
        </w:rPr>
      </w:pPr>
    </w:p>
    <w:p w14:paraId="30FAC761" w14:textId="2A6C2E14" w:rsidR="00552A8A" w:rsidRPr="00552A8A" w:rsidRDefault="00552A8A" w:rsidP="00552A8A">
      <w:pPr>
        <w:autoSpaceDE w:val="0"/>
        <w:autoSpaceDN w:val="0"/>
        <w:adjustRightInd w:val="0"/>
        <w:spacing w:line="240" w:lineRule="auto"/>
        <w:jc w:val="both"/>
        <w:rPr>
          <w:rFonts w:cs="Arial"/>
          <w:b/>
          <w:bCs/>
          <w:color w:val="000000"/>
          <w:szCs w:val="20"/>
        </w:rPr>
      </w:pPr>
      <w:r w:rsidRPr="00552A8A">
        <w:rPr>
          <w:rFonts w:cs="Arial"/>
          <w:b/>
          <w:bCs/>
          <w:color w:val="000000"/>
          <w:szCs w:val="20"/>
        </w:rPr>
        <w:t>Vlada je določila besedilo predloga ZDVGOMP</w:t>
      </w:r>
    </w:p>
    <w:p w14:paraId="1FBFAB28" w14:textId="77777777" w:rsidR="00552A8A" w:rsidRPr="00552A8A" w:rsidRDefault="00552A8A" w:rsidP="00552A8A">
      <w:pPr>
        <w:autoSpaceDE w:val="0"/>
        <w:autoSpaceDN w:val="0"/>
        <w:adjustRightInd w:val="0"/>
        <w:spacing w:line="240" w:lineRule="auto"/>
        <w:jc w:val="both"/>
        <w:rPr>
          <w:rFonts w:cs="Arial"/>
          <w:b/>
          <w:bCs/>
          <w:color w:val="000000"/>
          <w:szCs w:val="20"/>
        </w:rPr>
      </w:pPr>
    </w:p>
    <w:p w14:paraId="1715EBFC" w14:textId="77777777" w:rsidR="00552A8A" w:rsidRPr="00552A8A" w:rsidRDefault="00552A8A" w:rsidP="00552A8A">
      <w:pPr>
        <w:autoSpaceDE w:val="0"/>
        <w:autoSpaceDN w:val="0"/>
        <w:adjustRightInd w:val="0"/>
        <w:spacing w:line="240" w:lineRule="auto"/>
        <w:jc w:val="both"/>
        <w:rPr>
          <w:rFonts w:cs="Arial"/>
          <w:color w:val="000000"/>
          <w:szCs w:val="20"/>
        </w:rPr>
      </w:pPr>
      <w:r w:rsidRPr="00552A8A">
        <w:rPr>
          <w:rFonts w:cs="Arial"/>
          <w:color w:val="000000"/>
          <w:szCs w:val="20"/>
        </w:rPr>
        <w:t>Vlada Republike Slovenije je določila besedilo predloga Zakona o spremembi Zakona o graditvi objektov na mejnih prehodih (ZDVGOMP) in ga pošlje državnemu zboru v obravnavo po skrajšanem postopku.</w:t>
      </w:r>
    </w:p>
    <w:p w14:paraId="3F0ADCD7" w14:textId="77777777" w:rsidR="00552A8A" w:rsidRPr="00552A8A" w:rsidRDefault="00552A8A" w:rsidP="00552A8A">
      <w:pPr>
        <w:autoSpaceDE w:val="0"/>
        <w:autoSpaceDN w:val="0"/>
        <w:adjustRightInd w:val="0"/>
        <w:spacing w:line="240" w:lineRule="auto"/>
        <w:jc w:val="both"/>
        <w:rPr>
          <w:rFonts w:cs="Arial"/>
          <w:color w:val="000000"/>
          <w:szCs w:val="20"/>
        </w:rPr>
      </w:pPr>
    </w:p>
    <w:p w14:paraId="1EC70A16" w14:textId="77777777" w:rsidR="00552A8A" w:rsidRPr="00552A8A" w:rsidRDefault="00552A8A" w:rsidP="00552A8A">
      <w:pPr>
        <w:autoSpaceDE w:val="0"/>
        <w:autoSpaceDN w:val="0"/>
        <w:adjustRightInd w:val="0"/>
        <w:spacing w:line="240" w:lineRule="auto"/>
        <w:jc w:val="both"/>
        <w:rPr>
          <w:rFonts w:cs="Arial"/>
          <w:color w:val="000000"/>
          <w:szCs w:val="20"/>
        </w:rPr>
      </w:pPr>
      <w:r w:rsidRPr="00552A8A">
        <w:rPr>
          <w:rFonts w:cs="Arial"/>
          <w:color w:val="000000"/>
          <w:szCs w:val="20"/>
        </w:rPr>
        <w:t>Gre za manj zahtevne dopolnitve zakona, ki se nanašajo na medsebojno uskladitev zakonodaje. Zakon o spremembah in dopolnitvi Zakona o državni upravi določa, da do 1. januarja 2022 Ministrstvo za notranje zadeve postane upravljavec nepremičnin na območju mejnih prehodov. Z dogovorom o prenosu upravljanja mejnih prehodov sta se ministrstvi za notranje zadeve in javno upravo dogovorili, da Ministrstvo za notranje zadeve 1. junija 2021 prevzame in aktivno začne opravljati vse aktivnosti kot upravljavec nepremičnin na mejnih prehodih z Republiko Hrvaško, na vseh ostalih mejnih prehodih pa 1. oktobra 2021. Skladno s tem je treba uskladiti tudi vsebino ZDVGOMP.</w:t>
      </w:r>
    </w:p>
    <w:p w14:paraId="54DAA9A2" w14:textId="77777777" w:rsidR="00552A8A" w:rsidRPr="00552A8A" w:rsidRDefault="00552A8A" w:rsidP="00552A8A">
      <w:pPr>
        <w:autoSpaceDE w:val="0"/>
        <w:autoSpaceDN w:val="0"/>
        <w:adjustRightInd w:val="0"/>
        <w:spacing w:line="240" w:lineRule="auto"/>
        <w:jc w:val="both"/>
        <w:rPr>
          <w:rFonts w:cs="Arial"/>
          <w:color w:val="000000"/>
          <w:szCs w:val="20"/>
        </w:rPr>
      </w:pPr>
    </w:p>
    <w:p w14:paraId="50AE52BA" w14:textId="63AA9C2B" w:rsidR="00FE762C" w:rsidRPr="00552A8A" w:rsidRDefault="00552A8A" w:rsidP="00552A8A">
      <w:pPr>
        <w:autoSpaceDE w:val="0"/>
        <w:autoSpaceDN w:val="0"/>
        <w:adjustRightInd w:val="0"/>
        <w:spacing w:line="240" w:lineRule="auto"/>
        <w:jc w:val="both"/>
        <w:rPr>
          <w:rFonts w:cs="Arial"/>
          <w:color w:val="000000"/>
          <w:szCs w:val="20"/>
        </w:rPr>
      </w:pPr>
      <w:r w:rsidRPr="00552A8A">
        <w:rPr>
          <w:rFonts w:cs="Arial"/>
          <w:color w:val="000000"/>
          <w:szCs w:val="20"/>
        </w:rPr>
        <w:t>Vir: Ministrstvo za notranje zadeve</w:t>
      </w:r>
    </w:p>
    <w:p w14:paraId="4AA89458" w14:textId="539476EB" w:rsidR="00FE762C" w:rsidRDefault="00FE762C" w:rsidP="00FE762C">
      <w:pPr>
        <w:autoSpaceDE w:val="0"/>
        <w:autoSpaceDN w:val="0"/>
        <w:adjustRightInd w:val="0"/>
        <w:spacing w:line="240" w:lineRule="auto"/>
        <w:jc w:val="both"/>
        <w:rPr>
          <w:rFonts w:cs="Arial"/>
          <w:b/>
          <w:bCs/>
          <w:color w:val="000000"/>
          <w:szCs w:val="20"/>
        </w:rPr>
      </w:pPr>
    </w:p>
    <w:p w14:paraId="66D8ED15" w14:textId="3CD33502" w:rsidR="00E316FF" w:rsidRPr="00CD7B9D" w:rsidRDefault="00E316FF" w:rsidP="00E316FF">
      <w:pPr>
        <w:autoSpaceDE w:val="0"/>
        <w:autoSpaceDN w:val="0"/>
        <w:adjustRightInd w:val="0"/>
        <w:spacing w:line="240" w:lineRule="auto"/>
        <w:jc w:val="both"/>
        <w:rPr>
          <w:rFonts w:cs="Arial"/>
          <w:b/>
          <w:bCs/>
          <w:color w:val="000000"/>
          <w:szCs w:val="20"/>
        </w:rPr>
      </w:pPr>
      <w:r w:rsidRPr="00CD7B9D">
        <w:rPr>
          <w:rFonts w:cs="Arial"/>
          <w:b/>
          <w:bCs/>
          <w:color w:val="000000"/>
          <w:szCs w:val="20"/>
        </w:rPr>
        <w:t>Vlada določila metodologijo ocenjevanja škode v gospodarstvu zaradi dviga cen energentov</w:t>
      </w:r>
    </w:p>
    <w:p w14:paraId="2B0C365E" w14:textId="77777777" w:rsidR="00E316FF" w:rsidRPr="00CD7B9D" w:rsidRDefault="00E316FF" w:rsidP="00E316FF">
      <w:pPr>
        <w:autoSpaceDE w:val="0"/>
        <w:autoSpaceDN w:val="0"/>
        <w:adjustRightInd w:val="0"/>
        <w:spacing w:line="240" w:lineRule="auto"/>
        <w:jc w:val="both"/>
        <w:rPr>
          <w:rFonts w:cs="Arial"/>
          <w:b/>
          <w:bCs/>
          <w:color w:val="000000"/>
          <w:szCs w:val="20"/>
        </w:rPr>
      </w:pPr>
    </w:p>
    <w:p w14:paraId="0E8E7D22" w14:textId="77777777" w:rsidR="00E316FF" w:rsidRPr="00CD7B9D" w:rsidRDefault="00E316FF" w:rsidP="00E316FF">
      <w:pPr>
        <w:autoSpaceDE w:val="0"/>
        <w:autoSpaceDN w:val="0"/>
        <w:adjustRightInd w:val="0"/>
        <w:spacing w:line="240" w:lineRule="auto"/>
        <w:jc w:val="both"/>
        <w:rPr>
          <w:rFonts w:cs="Arial"/>
          <w:color w:val="000000"/>
          <w:szCs w:val="20"/>
        </w:rPr>
      </w:pPr>
      <w:r w:rsidRPr="00CD7B9D">
        <w:rPr>
          <w:rFonts w:cs="Arial"/>
          <w:color w:val="000000"/>
          <w:szCs w:val="20"/>
        </w:rPr>
        <w:t xml:space="preserve">Vlada Republike Slovenije je izdala Uredbo o metodologiji ocenjevanja škode v gospodarstvu zaradi dviga cen energentov, s katero gospodarskim upravičencem po Zakonu o ukrepih za omilitev posledic dviga cen energentov v gospodarstvu in kmetijstvu omogoči dostop do pomoči države. </w:t>
      </w:r>
    </w:p>
    <w:p w14:paraId="0B6331AF" w14:textId="77777777" w:rsidR="00E316FF" w:rsidRPr="00CD7B9D" w:rsidRDefault="00E316FF" w:rsidP="00E316FF">
      <w:pPr>
        <w:autoSpaceDE w:val="0"/>
        <w:autoSpaceDN w:val="0"/>
        <w:adjustRightInd w:val="0"/>
        <w:spacing w:line="240" w:lineRule="auto"/>
        <w:jc w:val="both"/>
        <w:rPr>
          <w:rFonts w:cs="Arial"/>
          <w:color w:val="000000"/>
          <w:szCs w:val="20"/>
        </w:rPr>
      </w:pPr>
    </w:p>
    <w:p w14:paraId="7775C01E" w14:textId="77777777" w:rsidR="00E316FF" w:rsidRPr="00CD7B9D" w:rsidRDefault="00E316FF" w:rsidP="00E316FF">
      <w:pPr>
        <w:autoSpaceDE w:val="0"/>
        <w:autoSpaceDN w:val="0"/>
        <w:adjustRightInd w:val="0"/>
        <w:spacing w:line="240" w:lineRule="auto"/>
        <w:jc w:val="both"/>
        <w:rPr>
          <w:rFonts w:cs="Arial"/>
          <w:color w:val="000000"/>
          <w:szCs w:val="20"/>
        </w:rPr>
      </w:pPr>
      <w:r w:rsidRPr="00CD7B9D">
        <w:rPr>
          <w:rFonts w:cs="Arial"/>
          <w:color w:val="000000"/>
          <w:szCs w:val="20"/>
        </w:rPr>
        <w:t xml:space="preserve">Uredba poleg metodologije izračuna škode, ki je nastala upravičencem iz zakona, vsebuje še izračun višine pomoči s strani države. Višina pomoči lahko namreč znaša do 60 odstotkov nastale škode upravičenca iz naslova zvišanja cen energentov in največjih zneskov pomoči iz tabele v 2. členu zakona. Dodatno je pomoč omejena še s pavšalnimi zneski po posameznih kategorijah upravičencev glede na njihove prihodke od prodaje in deleža stroškov energije v poslovnih odhodkih. </w:t>
      </w:r>
    </w:p>
    <w:p w14:paraId="7B582BEA" w14:textId="77777777" w:rsidR="00E316FF" w:rsidRPr="00CD7B9D" w:rsidRDefault="00E316FF" w:rsidP="00E316FF">
      <w:pPr>
        <w:autoSpaceDE w:val="0"/>
        <w:autoSpaceDN w:val="0"/>
        <w:adjustRightInd w:val="0"/>
        <w:spacing w:line="240" w:lineRule="auto"/>
        <w:jc w:val="both"/>
        <w:rPr>
          <w:rFonts w:cs="Arial"/>
          <w:color w:val="000000"/>
          <w:szCs w:val="20"/>
        </w:rPr>
      </w:pPr>
    </w:p>
    <w:p w14:paraId="0099BB4E" w14:textId="77777777" w:rsidR="00E316FF" w:rsidRPr="00CD7B9D" w:rsidRDefault="00E316FF" w:rsidP="00E316FF">
      <w:pPr>
        <w:autoSpaceDE w:val="0"/>
        <w:autoSpaceDN w:val="0"/>
        <w:adjustRightInd w:val="0"/>
        <w:spacing w:line="240" w:lineRule="auto"/>
        <w:jc w:val="both"/>
        <w:rPr>
          <w:rFonts w:cs="Arial"/>
          <w:color w:val="000000"/>
          <w:szCs w:val="20"/>
        </w:rPr>
      </w:pPr>
      <w:r w:rsidRPr="00CD7B9D">
        <w:rPr>
          <w:rFonts w:cs="Arial"/>
          <w:color w:val="000000"/>
          <w:szCs w:val="20"/>
        </w:rPr>
        <w:t>Uredba določa tudi sam postopek dodelitve pomoči – upravičenci morajo predložiti vloge prek informacijskega sistema Finančne uprave Republike Slovenije do 15. aprila 2022, izplačila pa prejmejo do 5. maja 2022. Vlogo bodo lahko podale pravne in fizične osebe, ki opravljajo gospodarsko dejavnost in so bile registrirane v Republiki Sloveniji najkasneje do 1. decembra 2021 ter ocenjujejo, da jim bodo stroški energije v letu 2022 v primerjavi z letom 2021 narasli za več kot 40 odstotkov.</w:t>
      </w:r>
    </w:p>
    <w:p w14:paraId="24B3463A" w14:textId="77777777" w:rsidR="00E316FF" w:rsidRPr="00CD7B9D" w:rsidRDefault="00E316FF" w:rsidP="00E316FF">
      <w:pPr>
        <w:autoSpaceDE w:val="0"/>
        <w:autoSpaceDN w:val="0"/>
        <w:adjustRightInd w:val="0"/>
        <w:spacing w:line="240" w:lineRule="auto"/>
        <w:jc w:val="both"/>
        <w:rPr>
          <w:rFonts w:cs="Arial"/>
          <w:color w:val="000000"/>
          <w:szCs w:val="20"/>
        </w:rPr>
      </w:pPr>
    </w:p>
    <w:p w14:paraId="0C99DCF7" w14:textId="77777777" w:rsidR="00E316FF" w:rsidRPr="00CD7B9D" w:rsidRDefault="00E316FF" w:rsidP="00E316FF">
      <w:pPr>
        <w:autoSpaceDE w:val="0"/>
        <w:autoSpaceDN w:val="0"/>
        <w:adjustRightInd w:val="0"/>
        <w:spacing w:line="240" w:lineRule="auto"/>
        <w:jc w:val="both"/>
        <w:rPr>
          <w:rFonts w:cs="Arial"/>
          <w:color w:val="000000"/>
          <w:szCs w:val="20"/>
        </w:rPr>
      </w:pPr>
      <w:r w:rsidRPr="00CD7B9D">
        <w:rPr>
          <w:rFonts w:cs="Arial"/>
          <w:color w:val="000000"/>
          <w:szCs w:val="20"/>
        </w:rPr>
        <w:t>Vir: Ministrstvo za gospodarski razvoj in tehnologijo</w:t>
      </w:r>
    </w:p>
    <w:p w14:paraId="0EECEC90" w14:textId="77777777" w:rsidR="00E020FC" w:rsidRDefault="00E020FC" w:rsidP="00E020FC">
      <w:pPr>
        <w:autoSpaceDE w:val="0"/>
        <w:autoSpaceDN w:val="0"/>
        <w:adjustRightInd w:val="0"/>
        <w:spacing w:line="240" w:lineRule="auto"/>
        <w:jc w:val="both"/>
        <w:rPr>
          <w:rFonts w:cs="Arial"/>
          <w:b/>
          <w:bCs/>
          <w:color w:val="000000"/>
          <w:szCs w:val="20"/>
        </w:rPr>
      </w:pPr>
    </w:p>
    <w:p w14:paraId="5A24518D" w14:textId="4A5BD664" w:rsidR="00056441" w:rsidRPr="00056441" w:rsidRDefault="00056441" w:rsidP="00056441">
      <w:pPr>
        <w:autoSpaceDE w:val="0"/>
        <w:autoSpaceDN w:val="0"/>
        <w:adjustRightInd w:val="0"/>
        <w:spacing w:line="240" w:lineRule="auto"/>
        <w:jc w:val="both"/>
        <w:rPr>
          <w:rFonts w:cs="Arial"/>
          <w:b/>
          <w:bCs/>
          <w:color w:val="000000"/>
          <w:szCs w:val="20"/>
        </w:rPr>
      </w:pPr>
      <w:r w:rsidRPr="00056441">
        <w:rPr>
          <w:rFonts w:cs="Arial"/>
          <w:b/>
          <w:bCs/>
          <w:color w:val="000000"/>
          <w:szCs w:val="20"/>
        </w:rPr>
        <w:lastRenderedPageBreak/>
        <w:t>Vlada Republike Slovenije je začasno določila najvišje veleprodajne cene določenih naftnih derivatov</w:t>
      </w:r>
    </w:p>
    <w:p w14:paraId="3E596211" w14:textId="77777777" w:rsidR="00056441" w:rsidRPr="00056441" w:rsidRDefault="00056441" w:rsidP="00056441">
      <w:pPr>
        <w:autoSpaceDE w:val="0"/>
        <w:autoSpaceDN w:val="0"/>
        <w:adjustRightInd w:val="0"/>
        <w:spacing w:line="240" w:lineRule="auto"/>
        <w:jc w:val="both"/>
        <w:rPr>
          <w:rFonts w:cs="Arial"/>
          <w:b/>
          <w:bCs/>
          <w:color w:val="000000"/>
          <w:szCs w:val="20"/>
        </w:rPr>
      </w:pPr>
    </w:p>
    <w:p w14:paraId="061409D6" w14:textId="77777777" w:rsidR="00056441" w:rsidRPr="00056441" w:rsidRDefault="00056441" w:rsidP="00056441">
      <w:pPr>
        <w:autoSpaceDE w:val="0"/>
        <w:autoSpaceDN w:val="0"/>
        <w:adjustRightInd w:val="0"/>
        <w:spacing w:line="240" w:lineRule="auto"/>
        <w:jc w:val="both"/>
        <w:rPr>
          <w:rFonts w:cs="Arial"/>
          <w:color w:val="000000"/>
          <w:szCs w:val="20"/>
        </w:rPr>
      </w:pPr>
      <w:r w:rsidRPr="00056441">
        <w:rPr>
          <w:rFonts w:cs="Arial"/>
          <w:color w:val="000000"/>
          <w:szCs w:val="20"/>
        </w:rPr>
        <w:t>Vlada Republike Slovenije je izdala Uredbo o dopolnitvah Uredbe o določitvi cen določenih naftnih derivatov, s katero je začasno določila še najvišji dovoljeni veleprodajni ceni neosvinčenega 95-oktanskega bencina in dizelskega goriva. Najvišja dovoljena veleprodajna cena z davkom na dodano vrednost za motorni bencin NMB-95 tako znaša 1,483 evra na liter, za dizel pa 1,521 evra na liter. To je končna najvišja možna bruto veleprodajna cena, ki jo veletrgovci lahko zaračunajo pri preprodaji in vključuje tudi DDV. Sprememba podaljšuje veljavnost ukrepov do vključno 30. aprila 2022.</w:t>
      </w:r>
    </w:p>
    <w:p w14:paraId="554E2A18" w14:textId="77777777" w:rsidR="00261C28" w:rsidRDefault="00261C28" w:rsidP="00056441">
      <w:pPr>
        <w:autoSpaceDE w:val="0"/>
        <w:autoSpaceDN w:val="0"/>
        <w:adjustRightInd w:val="0"/>
        <w:spacing w:line="240" w:lineRule="auto"/>
        <w:jc w:val="both"/>
        <w:rPr>
          <w:rFonts w:cs="Arial"/>
          <w:color w:val="000000"/>
          <w:szCs w:val="20"/>
        </w:rPr>
      </w:pPr>
    </w:p>
    <w:p w14:paraId="49C9FA2F" w14:textId="53CC07A5" w:rsidR="00056441" w:rsidRPr="00056441" w:rsidRDefault="00056441" w:rsidP="00056441">
      <w:pPr>
        <w:autoSpaceDE w:val="0"/>
        <w:autoSpaceDN w:val="0"/>
        <w:adjustRightInd w:val="0"/>
        <w:spacing w:line="240" w:lineRule="auto"/>
        <w:jc w:val="both"/>
        <w:rPr>
          <w:rFonts w:cs="Arial"/>
          <w:color w:val="000000"/>
          <w:szCs w:val="20"/>
        </w:rPr>
      </w:pPr>
      <w:r w:rsidRPr="00056441">
        <w:rPr>
          <w:rFonts w:cs="Arial"/>
          <w:color w:val="000000"/>
          <w:szCs w:val="20"/>
        </w:rPr>
        <w:t>Najvišja dovoljena veleprodajna cena je za 0,02 evra na liter nižja od določene drobnoprodajne cene. Cena je določena na podlagi ocene, da takšna razlika med drobno in veleprodajno ceno predvsem omogoča prodajo derivatov tudi malim trgovcem, ki jim veletrgovci v zadnjem obdobju niso dobavljali ustreznih količin goriv.</w:t>
      </w:r>
    </w:p>
    <w:p w14:paraId="67A4D565" w14:textId="77777777" w:rsidR="00261C28" w:rsidRDefault="00261C28" w:rsidP="00056441">
      <w:pPr>
        <w:autoSpaceDE w:val="0"/>
        <w:autoSpaceDN w:val="0"/>
        <w:adjustRightInd w:val="0"/>
        <w:spacing w:line="240" w:lineRule="auto"/>
        <w:jc w:val="both"/>
        <w:rPr>
          <w:rFonts w:cs="Arial"/>
          <w:color w:val="000000"/>
          <w:szCs w:val="20"/>
        </w:rPr>
      </w:pPr>
    </w:p>
    <w:p w14:paraId="648FB3B0" w14:textId="32B1BCCD" w:rsidR="00056441" w:rsidRPr="00056441" w:rsidRDefault="00056441" w:rsidP="00056441">
      <w:pPr>
        <w:autoSpaceDE w:val="0"/>
        <w:autoSpaceDN w:val="0"/>
        <w:adjustRightInd w:val="0"/>
        <w:spacing w:line="240" w:lineRule="auto"/>
        <w:jc w:val="both"/>
        <w:rPr>
          <w:rFonts w:cs="Arial"/>
          <w:color w:val="000000"/>
          <w:szCs w:val="20"/>
        </w:rPr>
      </w:pPr>
      <w:r w:rsidRPr="00056441">
        <w:rPr>
          <w:rFonts w:cs="Arial"/>
          <w:color w:val="000000"/>
          <w:szCs w:val="20"/>
        </w:rPr>
        <w:t xml:space="preserve">Prav tako je vlada sklenila, da bo za čas trajanja sprejetega ukrepa določila nadomestilo podjetjem, katerim ta ukrep povzroča občutno škodo. Nadomestilo bo določila z odlokom po izteku ukrepa. Posledično podjetjem vlada nalaga, da zaradi ukrepa določitve najvišje dovoljene drobnoprodajne in veleprodajne cene naftnih derivatov, ne smejo prenehati prodajati omenjenega blaga. </w:t>
      </w:r>
    </w:p>
    <w:p w14:paraId="77ED663D" w14:textId="77777777" w:rsidR="00056441" w:rsidRPr="00056441" w:rsidRDefault="00056441" w:rsidP="00056441">
      <w:pPr>
        <w:autoSpaceDE w:val="0"/>
        <w:autoSpaceDN w:val="0"/>
        <w:adjustRightInd w:val="0"/>
        <w:spacing w:line="240" w:lineRule="auto"/>
        <w:jc w:val="both"/>
        <w:rPr>
          <w:rFonts w:cs="Arial"/>
          <w:color w:val="000000"/>
          <w:szCs w:val="20"/>
        </w:rPr>
      </w:pPr>
    </w:p>
    <w:p w14:paraId="687B0400" w14:textId="6978234D" w:rsidR="00E020FC" w:rsidRPr="00056441" w:rsidRDefault="00056441" w:rsidP="00056441">
      <w:pPr>
        <w:autoSpaceDE w:val="0"/>
        <w:autoSpaceDN w:val="0"/>
        <w:adjustRightInd w:val="0"/>
        <w:spacing w:line="240" w:lineRule="auto"/>
        <w:jc w:val="both"/>
        <w:rPr>
          <w:rFonts w:cs="Arial"/>
          <w:color w:val="000000"/>
          <w:szCs w:val="20"/>
        </w:rPr>
      </w:pPr>
      <w:r w:rsidRPr="00056441">
        <w:rPr>
          <w:rFonts w:cs="Arial"/>
          <w:color w:val="000000"/>
          <w:szCs w:val="20"/>
        </w:rPr>
        <w:t>Vir: Ministrstvo za gospodarski razvoj in tehnologijo</w:t>
      </w:r>
    </w:p>
    <w:p w14:paraId="3464F7D1" w14:textId="77777777" w:rsidR="00FE762C" w:rsidRPr="00FE762C" w:rsidRDefault="00FE762C" w:rsidP="00FE762C">
      <w:pPr>
        <w:autoSpaceDE w:val="0"/>
        <w:autoSpaceDN w:val="0"/>
        <w:adjustRightInd w:val="0"/>
        <w:spacing w:line="240" w:lineRule="auto"/>
        <w:jc w:val="both"/>
        <w:rPr>
          <w:rFonts w:cs="Arial"/>
          <w:b/>
          <w:bCs/>
          <w:color w:val="000000"/>
          <w:szCs w:val="20"/>
        </w:rPr>
      </w:pPr>
    </w:p>
    <w:p w14:paraId="6C0C6ACD" w14:textId="79F19B10" w:rsidR="00285E16" w:rsidRPr="00285E16" w:rsidRDefault="00285E16" w:rsidP="00285E16">
      <w:pPr>
        <w:autoSpaceDE w:val="0"/>
        <w:autoSpaceDN w:val="0"/>
        <w:adjustRightInd w:val="0"/>
        <w:spacing w:line="240" w:lineRule="auto"/>
        <w:jc w:val="both"/>
        <w:rPr>
          <w:rFonts w:cs="Arial"/>
          <w:b/>
          <w:bCs/>
          <w:color w:val="000000"/>
          <w:szCs w:val="20"/>
        </w:rPr>
      </w:pPr>
      <w:r w:rsidRPr="00285E16">
        <w:rPr>
          <w:rFonts w:cs="Arial"/>
          <w:b/>
          <w:bCs/>
          <w:color w:val="000000"/>
          <w:szCs w:val="20"/>
        </w:rPr>
        <w:t>Zaključno poročilo o predsedovanju Republike Slovenije Svetu Evropske unije 2021</w:t>
      </w:r>
    </w:p>
    <w:p w14:paraId="336A28EB" w14:textId="77777777" w:rsidR="00285E16" w:rsidRPr="00285E16" w:rsidRDefault="00285E16" w:rsidP="00285E16">
      <w:pPr>
        <w:autoSpaceDE w:val="0"/>
        <w:autoSpaceDN w:val="0"/>
        <w:adjustRightInd w:val="0"/>
        <w:spacing w:line="240" w:lineRule="auto"/>
        <w:jc w:val="both"/>
        <w:rPr>
          <w:rFonts w:cs="Arial"/>
          <w:b/>
          <w:bCs/>
          <w:color w:val="000000"/>
          <w:szCs w:val="20"/>
        </w:rPr>
      </w:pPr>
    </w:p>
    <w:p w14:paraId="0AB08F53" w14:textId="77777777" w:rsidR="00285E16" w:rsidRPr="00285E16" w:rsidRDefault="00285E16" w:rsidP="00285E16">
      <w:pPr>
        <w:autoSpaceDE w:val="0"/>
        <w:autoSpaceDN w:val="0"/>
        <w:adjustRightInd w:val="0"/>
        <w:spacing w:line="240" w:lineRule="auto"/>
        <w:jc w:val="both"/>
        <w:rPr>
          <w:rFonts w:cs="Arial"/>
          <w:color w:val="000000"/>
          <w:szCs w:val="20"/>
        </w:rPr>
      </w:pPr>
      <w:r w:rsidRPr="00285E16">
        <w:rPr>
          <w:rFonts w:cs="Arial"/>
          <w:color w:val="000000"/>
          <w:szCs w:val="20"/>
        </w:rPr>
        <w:t xml:space="preserve">Vlada Republike Slovenije je potrdila celovito zaključno poročilo o posebnem vladnem projektu Predsedovanje Republike Slovenije Svetu Evropske unije 2021, ki je potekal med 1. julijem in 31. decembrom 2021. </w:t>
      </w:r>
    </w:p>
    <w:p w14:paraId="32770F5C" w14:textId="77777777" w:rsidR="00285E16" w:rsidRPr="00285E16" w:rsidRDefault="00285E16" w:rsidP="00285E16">
      <w:pPr>
        <w:autoSpaceDE w:val="0"/>
        <w:autoSpaceDN w:val="0"/>
        <w:adjustRightInd w:val="0"/>
        <w:spacing w:line="240" w:lineRule="auto"/>
        <w:jc w:val="both"/>
        <w:rPr>
          <w:rFonts w:cs="Arial"/>
          <w:color w:val="000000"/>
          <w:szCs w:val="20"/>
        </w:rPr>
      </w:pPr>
    </w:p>
    <w:p w14:paraId="1C951CB5" w14:textId="77777777" w:rsidR="00285E16" w:rsidRPr="00285E16" w:rsidRDefault="00285E16" w:rsidP="00285E16">
      <w:pPr>
        <w:autoSpaceDE w:val="0"/>
        <w:autoSpaceDN w:val="0"/>
        <w:adjustRightInd w:val="0"/>
        <w:spacing w:line="240" w:lineRule="auto"/>
        <w:jc w:val="both"/>
        <w:rPr>
          <w:rFonts w:cs="Arial"/>
          <w:color w:val="000000"/>
          <w:szCs w:val="20"/>
        </w:rPr>
      </w:pPr>
      <w:r w:rsidRPr="00285E16">
        <w:rPr>
          <w:rFonts w:cs="Arial"/>
          <w:color w:val="000000"/>
          <w:szCs w:val="20"/>
        </w:rPr>
        <w:t xml:space="preserve">Poročilo je bilo pripravljeno v skladu z načrtom zastavljenim v Projektni nalogi za  posebni vladni projekt predsedovanja. Aktivnosti projekta sta usmerjali širša in ožja delovna skupina za priprave in izvedbo predsedovanja Republike Slovenije Svetu Evropske unije 2021. Njuno delo so podpirale posamezne področne podskupine - Podskupine za program predsedovanja, Podskupine za kadre predsedovanja, Podskupine za komunikacijo z javnostmi in promocijo, Podskupine za proračun predsedovanja in Sekretariata za koordinacijo priprav, logistične organizacije in izvedbe predsedovanja. </w:t>
      </w:r>
    </w:p>
    <w:p w14:paraId="1F7B0EE4" w14:textId="77777777" w:rsidR="00285E16" w:rsidRPr="00285E16" w:rsidRDefault="00285E16" w:rsidP="00285E16">
      <w:pPr>
        <w:autoSpaceDE w:val="0"/>
        <w:autoSpaceDN w:val="0"/>
        <w:adjustRightInd w:val="0"/>
        <w:spacing w:line="240" w:lineRule="auto"/>
        <w:jc w:val="both"/>
        <w:rPr>
          <w:rFonts w:cs="Arial"/>
          <w:color w:val="000000"/>
          <w:szCs w:val="20"/>
        </w:rPr>
      </w:pPr>
    </w:p>
    <w:p w14:paraId="4EF71113" w14:textId="77777777" w:rsidR="00285E16" w:rsidRPr="00285E16" w:rsidRDefault="00285E16" w:rsidP="00285E16">
      <w:pPr>
        <w:autoSpaceDE w:val="0"/>
        <w:autoSpaceDN w:val="0"/>
        <w:adjustRightInd w:val="0"/>
        <w:spacing w:line="240" w:lineRule="auto"/>
        <w:jc w:val="both"/>
        <w:rPr>
          <w:rFonts w:cs="Arial"/>
          <w:color w:val="000000"/>
          <w:szCs w:val="20"/>
        </w:rPr>
      </w:pPr>
      <w:r w:rsidRPr="00285E16">
        <w:rPr>
          <w:rFonts w:cs="Arial"/>
          <w:color w:val="000000"/>
          <w:szCs w:val="20"/>
        </w:rPr>
        <w:t xml:space="preserve">Poročilo zajema predstavitev opravljenih nalog in dosežkov po posameznih področjih izvedbe predsedovanja, ki jih je predvidela projektna naloga. V poročilu in pripadajočih prilogah so podrobneje predstavljeni vsebinski dosežki predsedovanja, kot tudi pregled vseh izvedenih dogodkov, nalog in storitev, ki jih je Slovenija izvedla v vlogi predsedujoče Svetu Evropske Unije. Poročilo vključuje pregled porabe finančnih sredstev za izvedbo predsedovanja. Njegov namen je tudi evidentiranje podatkov in načina izvedbe posameznih nalog v podporo načrtovanju in izvedbi prihodnjega predsedovanja Svetu EU oz. podobnih zahtevnih multilateralnih dogodkov.  </w:t>
      </w:r>
    </w:p>
    <w:p w14:paraId="7756F458" w14:textId="77777777" w:rsidR="00285E16" w:rsidRPr="00285E16" w:rsidRDefault="00285E16" w:rsidP="00285E16">
      <w:pPr>
        <w:autoSpaceDE w:val="0"/>
        <w:autoSpaceDN w:val="0"/>
        <w:adjustRightInd w:val="0"/>
        <w:spacing w:line="240" w:lineRule="auto"/>
        <w:jc w:val="both"/>
        <w:rPr>
          <w:rFonts w:cs="Arial"/>
          <w:color w:val="000000"/>
          <w:szCs w:val="20"/>
        </w:rPr>
      </w:pPr>
    </w:p>
    <w:p w14:paraId="5DE8CA21" w14:textId="77777777" w:rsidR="00285E16" w:rsidRPr="00285E16" w:rsidRDefault="00285E16" w:rsidP="00285E16">
      <w:pPr>
        <w:autoSpaceDE w:val="0"/>
        <w:autoSpaceDN w:val="0"/>
        <w:adjustRightInd w:val="0"/>
        <w:spacing w:line="240" w:lineRule="auto"/>
        <w:jc w:val="both"/>
        <w:rPr>
          <w:rFonts w:cs="Arial"/>
          <w:color w:val="000000"/>
          <w:szCs w:val="20"/>
        </w:rPr>
      </w:pPr>
      <w:r w:rsidRPr="00285E16">
        <w:rPr>
          <w:rFonts w:cs="Arial"/>
          <w:color w:val="000000"/>
          <w:szCs w:val="20"/>
        </w:rPr>
        <w:t>Iz poročila je razvidno, da so bile predvidene naloge v kontekstu predsedovanja Slovenije Svetu Evropske unije kljub omejitvam v povezavi s pandemijo in soočanju z nepredvidljivimi situacijami opravljene zelo uspešno.</w:t>
      </w:r>
    </w:p>
    <w:p w14:paraId="469F3F10" w14:textId="77777777" w:rsidR="00285E16" w:rsidRPr="00285E16" w:rsidRDefault="00285E16" w:rsidP="00285E16">
      <w:pPr>
        <w:autoSpaceDE w:val="0"/>
        <w:autoSpaceDN w:val="0"/>
        <w:adjustRightInd w:val="0"/>
        <w:spacing w:line="240" w:lineRule="auto"/>
        <w:jc w:val="both"/>
        <w:rPr>
          <w:rFonts w:cs="Arial"/>
          <w:color w:val="000000"/>
          <w:szCs w:val="20"/>
        </w:rPr>
      </w:pPr>
    </w:p>
    <w:p w14:paraId="2083CA12" w14:textId="664311F1" w:rsidR="00FE762C" w:rsidRPr="00285E16" w:rsidRDefault="00285E16" w:rsidP="00285E16">
      <w:pPr>
        <w:autoSpaceDE w:val="0"/>
        <w:autoSpaceDN w:val="0"/>
        <w:adjustRightInd w:val="0"/>
        <w:spacing w:line="240" w:lineRule="auto"/>
        <w:jc w:val="both"/>
        <w:rPr>
          <w:rFonts w:cs="Arial"/>
          <w:color w:val="000000"/>
          <w:szCs w:val="20"/>
        </w:rPr>
      </w:pPr>
      <w:r w:rsidRPr="00285E16">
        <w:rPr>
          <w:rFonts w:cs="Arial"/>
          <w:color w:val="000000"/>
          <w:szCs w:val="20"/>
        </w:rPr>
        <w:t>Vir: Ministrstvo za zunanje zadeve</w:t>
      </w:r>
    </w:p>
    <w:p w14:paraId="7AEBD067" w14:textId="77777777" w:rsidR="00FE762C" w:rsidRPr="00FE762C" w:rsidRDefault="00FE762C" w:rsidP="00FE762C">
      <w:pPr>
        <w:autoSpaceDE w:val="0"/>
        <w:autoSpaceDN w:val="0"/>
        <w:adjustRightInd w:val="0"/>
        <w:spacing w:line="240" w:lineRule="auto"/>
        <w:jc w:val="both"/>
        <w:rPr>
          <w:rFonts w:cs="Arial"/>
          <w:b/>
          <w:bCs/>
          <w:color w:val="000000"/>
          <w:szCs w:val="20"/>
        </w:rPr>
      </w:pPr>
    </w:p>
    <w:p w14:paraId="43A704A4" w14:textId="2DE20599" w:rsidR="00FE762C" w:rsidRPr="00FE762C" w:rsidRDefault="00FE762C" w:rsidP="00FE762C">
      <w:pPr>
        <w:autoSpaceDE w:val="0"/>
        <w:autoSpaceDN w:val="0"/>
        <w:adjustRightInd w:val="0"/>
        <w:spacing w:line="240" w:lineRule="auto"/>
        <w:jc w:val="both"/>
        <w:rPr>
          <w:rFonts w:cs="Arial"/>
          <w:b/>
          <w:bCs/>
          <w:color w:val="000000"/>
          <w:szCs w:val="20"/>
        </w:rPr>
      </w:pPr>
      <w:r w:rsidRPr="00FE762C">
        <w:rPr>
          <w:rFonts w:cs="Arial"/>
          <w:b/>
          <w:bCs/>
          <w:color w:val="000000"/>
          <w:szCs w:val="20"/>
        </w:rPr>
        <w:t>Predlogi Komisije Vlade Republike Slovenije za administrativne zadeve in imenovanja</w:t>
      </w:r>
    </w:p>
    <w:p w14:paraId="64FED8D9" w14:textId="77777777" w:rsidR="007E6689" w:rsidRDefault="007E6689" w:rsidP="00FE762C">
      <w:pPr>
        <w:autoSpaceDE w:val="0"/>
        <w:autoSpaceDN w:val="0"/>
        <w:adjustRightInd w:val="0"/>
        <w:spacing w:line="240" w:lineRule="auto"/>
        <w:jc w:val="both"/>
        <w:rPr>
          <w:rFonts w:cs="Arial"/>
          <w:b/>
          <w:bCs/>
          <w:color w:val="000000"/>
          <w:szCs w:val="20"/>
        </w:rPr>
      </w:pPr>
    </w:p>
    <w:p w14:paraId="4459A7E5" w14:textId="660D038A" w:rsidR="007E6689" w:rsidRPr="007E6689" w:rsidRDefault="007E6689" w:rsidP="007E6689">
      <w:pPr>
        <w:autoSpaceDE w:val="0"/>
        <w:autoSpaceDN w:val="0"/>
        <w:adjustRightInd w:val="0"/>
        <w:spacing w:line="240" w:lineRule="auto"/>
        <w:jc w:val="both"/>
        <w:rPr>
          <w:rFonts w:cs="Arial"/>
          <w:b/>
          <w:bCs/>
          <w:color w:val="000000"/>
          <w:szCs w:val="20"/>
        </w:rPr>
      </w:pPr>
      <w:r w:rsidRPr="007E6689">
        <w:rPr>
          <w:rFonts w:cs="Arial"/>
          <w:b/>
          <w:bCs/>
          <w:color w:val="000000"/>
          <w:szCs w:val="20"/>
        </w:rPr>
        <w:t>Sklepi o odpoklicih veleposlanikov Republike Slovenije in imenovanje nove nacionalne koordinatorke za odnose Republike Slovenije z Unijo za Sredozemlje</w:t>
      </w:r>
    </w:p>
    <w:p w14:paraId="3E8ACCD1" w14:textId="77777777" w:rsidR="007E6689" w:rsidRPr="007E6689" w:rsidRDefault="007E6689" w:rsidP="007E6689">
      <w:pPr>
        <w:autoSpaceDE w:val="0"/>
        <w:autoSpaceDN w:val="0"/>
        <w:adjustRightInd w:val="0"/>
        <w:spacing w:line="240" w:lineRule="auto"/>
        <w:jc w:val="both"/>
        <w:rPr>
          <w:rFonts w:cs="Arial"/>
          <w:b/>
          <w:bCs/>
          <w:color w:val="000000"/>
          <w:szCs w:val="20"/>
        </w:rPr>
      </w:pPr>
    </w:p>
    <w:p w14:paraId="6DE0327C" w14:textId="77777777" w:rsidR="007E6689" w:rsidRPr="007E6689" w:rsidRDefault="007E6689" w:rsidP="007E6689">
      <w:pPr>
        <w:autoSpaceDE w:val="0"/>
        <w:autoSpaceDN w:val="0"/>
        <w:adjustRightInd w:val="0"/>
        <w:spacing w:line="240" w:lineRule="auto"/>
        <w:jc w:val="both"/>
        <w:rPr>
          <w:rFonts w:cs="Arial"/>
          <w:color w:val="000000"/>
          <w:szCs w:val="20"/>
        </w:rPr>
      </w:pPr>
      <w:r w:rsidRPr="007E6689">
        <w:rPr>
          <w:rFonts w:cs="Arial"/>
          <w:color w:val="000000"/>
          <w:szCs w:val="20"/>
        </w:rPr>
        <w:t xml:space="preserve">Zaradi poteka časa razporeditve v tujini, je Vlada Republike Slovenije z dolžnosti odpoklicala izrednega in pooblaščenega veleposlanika Republike Slovenije v Republiki Hrvaška Vojislava </w:t>
      </w:r>
      <w:proofErr w:type="spellStart"/>
      <w:r w:rsidRPr="007E6689">
        <w:rPr>
          <w:rFonts w:cs="Arial"/>
          <w:color w:val="000000"/>
          <w:szCs w:val="20"/>
        </w:rPr>
        <w:t>Šuca</w:t>
      </w:r>
      <w:proofErr w:type="spellEnd"/>
      <w:r w:rsidRPr="007E6689">
        <w:rPr>
          <w:rFonts w:cs="Arial"/>
          <w:color w:val="000000"/>
          <w:szCs w:val="20"/>
        </w:rPr>
        <w:t xml:space="preserve"> z dne 31. maj 2022 ter dr. Rada </w:t>
      </w:r>
      <w:proofErr w:type="spellStart"/>
      <w:r w:rsidRPr="007E6689">
        <w:rPr>
          <w:rFonts w:cs="Arial"/>
          <w:color w:val="000000"/>
          <w:szCs w:val="20"/>
        </w:rPr>
        <w:t>Genoria</w:t>
      </w:r>
      <w:proofErr w:type="spellEnd"/>
      <w:r w:rsidRPr="007E6689">
        <w:rPr>
          <w:rFonts w:cs="Arial"/>
          <w:color w:val="000000"/>
          <w:szCs w:val="20"/>
        </w:rPr>
        <w:t xml:space="preserve"> z dolžnosti izrednega in pooblaščenega </w:t>
      </w:r>
      <w:r w:rsidRPr="007E6689">
        <w:rPr>
          <w:rFonts w:cs="Arial"/>
          <w:color w:val="000000"/>
          <w:szCs w:val="20"/>
        </w:rPr>
        <w:lastRenderedPageBreak/>
        <w:t>veleposlanika Republike Slovenije v Republiki Zelenortski otoki, Velikem vojvodstvu Luksemburg, Federativni demokratični republiki Etiopiji, pri Afriški uniji in v Kraljevini Belgiji s sedežem v Bruslju z dne 27. april 2022.</w:t>
      </w:r>
    </w:p>
    <w:p w14:paraId="044EBEDB" w14:textId="77777777" w:rsidR="00F13DE2" w:rsidRDefault="00F13DE2" w:rsidP="007E6689">
      <w:pPr>
        <w:autoSpaceDE w:val="0"/>
        <w:autoSpaceDN w:val="0"/>
        <w:adjustRightInd w:val="0"/>
        <w:spacing w:line="240" w:lineRule="auto"/>
        <w:jc w:val="both"/>
        <w:rPr>
          <w:rFonts w:cs="Arial"/>
          <w:color w:val="000000"/>
          <w:szCs w:val="20"/>
        </w:rPr>
      </w:pPr>
    </w:p>
    <w:p w14:paraId="4CFDA09A" w14:textId="41EEE187" w:rsidR="007E6689" w:rsidRPr="007E6689" w:rsidRDefault="007E6689" w:rsidP="007E6689">
      <w:pPr>
        <w:autoSpaceDE w:val="0"/>
        <w:autoSpaceDN w:val="0"/>
        <w:adjustRightInd w:val="0"/>
        <w:spacing w:line="240" w:lineRule="auto"/>
        <w:jc w:val="both"/>
        <w:rPr>
          <w:rFonts w:cs="Arial"/>
          <w:color w:val="000000"/>
          <w:szCs w:val="20"/>
        </w:rPr>
      </w:pPr>
      <w:r w:rsidRPr="007E6689">
        <w:rPr>
          <w:rFonts w:cs="Arial"/>
          <w:color w:val="000000"/>
          <w:szCs w:val="20"/>
        </w:rPr>
        <w:t xml:space="preserve">Vlada Republike Slovenije je prav tako z mesta nacionalne koordinatorke za odnose Republike Slovenije z Unijo za Sredozemlje razrešila </w:t>
      </w:r>
      <w:proofErr w:type="spellStart"/>
      <w:r w:rsidRPr="007E6689">
        <w:rPr>
          <w:rFonts w:cs="Arial"/>
          <w:color w:val="000000"/>
          <w:szCs w:val="20"/>
        </w:rPr>
        <w:t>Natalio</w:t>
      </w:r>
      <w:proofErr w:type="spellEnd"/>
      <w:r w:rsidRPr="007E6689">
        <w:rPr>
          <w:rFonts w:cs="Arial"/>
          <w:color w:val="000000"/>
          <w:szCs w:val="20"/>
        </w:rPr>
        <w:t xml:space="preserve"> Al </w:t>
      </w:r>
      <w:proofErr w:type="spellStart"/>
      <w:r w:rsidRPr="007E6689">
        <w:rPr>
          <w:rFonts w:cs="Arial"/>
          <w:color w:val="000000"/>
          <w:szCs w:val="20"/>
        </w:rPr>
        <w:t>Mansour</w:t>
      </w:r>
      <w:proofErr w:type="spellEnd"/>
      <w:r w:rsidRPr="007E6689">
        <w:rPr>
          <w:rFonts w:cs="Arial"/>
          <w:color w:val="000000"/>
          <w:szCs w:val="20"/>
        </w:rPr>
        <w:t xml:space="preserve"> in na mesto imenovala Petro Kežman. </w:t>
      </w:r>
    </w:p>
    <w:p w14:paraId="1C19CD43" w14:textId="77777777" w:rsidR="007E6689" w:rsidRPr="007E6689" w:rsidRDefault="007E6689" w:rsidP="007E6689">
      <w:pPr>
        <w:autoSpaceDE w:val="0"/>
        <w:autoSpaceDN w:val="0"/>
        <w:adjustRightInd w:val="0"/>
        <w:spacing w:line="240" w:lineRule="auto"/>
        <w:jc w:val="both"/>
        <w:rPr>
          <w:rFonts w:cs="Arial"/>
          <w:color w:val="000000"/>
          <w:szCs w:val="20"/>
        </w:rPr>
      </w:pPr>
    </w:p>
    <w:p w14:paraId="4DECA8B3" w14:textId="0B10BC70" w:rsidR="007E6689" w:rsidRPr="007E6689" w:rsidRDefault="007E6689" w:rsidP="007E6689">
      <w:pPr>
        <w:autoSpaceDE w:val="0"/>
        <w:autoSpaceDN w:val="0"/>
        <w:adjustRightInd w:val="0"/>
        <w:spacing w:line="240" w:lineRule="auto"/>
        <w:jc w:val="both"/>
        <w:rPr>
          <w:rFonts w:cs="Arial"/>
          <w:color w:val="000000"/>
          <w:szCs w:val="20"/>
        </w:rPr>
      </w:pPr>
      <w:r w:rsidRPr="007E6689">
        <w:rPr>
          <w:rFonts w:cs="Arial"/>
          <w:color w:val="000000"/>
          <w:szCs w:val="20"/>
        </w:rPr>
        <w:t>Vir: Ministrstvo za zunanje zadeve</w:t>
      </w:r>
    </w:p>
    <w:p w14:paraId="5020414F" w14:textId="61888895" w:rsidR="00FE762C" w:rsidRPr="00FE762C" w:rsidRDefault="00FE762C" w:rsidP="007E6689">
      <w:pPr>
        <w:autoSpaceDE w:val="0"/>
        <w:autoSpaceDN w:val="0"/>
        <w:adjustRightInd w:val="0"/>
        <w:spacing w:line="240" w:lineRule="auto"/>
        <w:jc w:val="both"/>
        <w:rPr>
          <w:rFonts w:cs="Arial"/>
          <w:b/>
          <w:bCs/>
          <w:color w:val="000000"/>
          <w:szCs w:val="20"/>
        </w:rPr>
      </w:pPr>
      <w:r w:rsidRPr="00FE762C">
        <w:rPr>
          <w:rFonts w:cs="Arial"/>
          <w:b/>
          <w:bCs/>
          <w:color w:val="000000"/>
          <w:szCs w:val="20"/>
        </w:rPr>
        <w:tab/>
      </w:r>
    </w:p>
    <w:p w14:paraId="51981C98" w14:textId="647595CF" w:rsidR="009C067F" w:rsidRPr="009C067F" w:rsidRDefault="009C067F" w:rsidP="009C067F">
      <w:pPr>
        <w:autoSpaceDE w:val="0"/>
        <w:autoSpaceDN w:val="0"/>
        <w:adjustRightInd w:val="0"/>
        <w:spacing w:line="240" w:lineRule="auto"/>
        <w:jc w:val="both"/>
        <w:rPr>
          <w:rFonts w:cs="Arial"/>
          <w:b/>
          <w:bCs/>
          <w:color w:val="000000"/>
          <w:szCs w:val="20"/>
        </w:rPr>
      </w:pPr>
      <w:r w:rsidRPr="009C067F">
        <w:rPr>
          <w:rFonts w:cs="Arial"/>
          <w:b/>
          <w:bCs/>
          <w:color w:val="000000"/>
          <w:szCs w:val="20"/>
        </w:rPr>
        <w:t xml:space="preserve">Mag. Boris </w:t>
      </w:r>
      <w:proofErr w:type="spellStart"/>
      <w:r w:rsidRPr="009C067F">
        <w:rPr>
          <w:rFonts w:cs="Arial"/>
          <w:b/>
          <w:bCs/>
          <w:color w:val="000000"/>
          <w:szCs w:val="20"/>
        </w:rPr>
        <w:t>Munišič</w:t>
      </w:r>
      <w:proofErr w:type="spellEnd"/>
      <w:r w:rsidRPr="009C067F">
        <w:rPr>
          <w:rFonts w:cs="Arial"/>
          <w:b/>
          <w:bCs/>
          <w:color w:val="000000"/>
          <w:szCs w:val="20"/>
        </w:rPr>
        <w:t xml:space="preserve"> imenovan za generalnega direktorja Direktorata za investicije</w:t>
      </w:r>
    </w:p>
    <w:p w14:paraId="538DE244" w14:textId="77777777" w:rsidR="009C067F" w:rsidRPr="009C067F" w:rsidRDefault="009C067F" w:rsidP="009C067F">
      <w:pPr>
        <w:autoSpaceDE w:val="0"/>
        <w:autoSpaceDN w:val="0"/>
        <w:adjustRightInd w:val="0"/>
        <w:spacing w:line="240" w:lineRule="auto"/>
        <w:jc w:val="both"/>
        <w:rPr>
          <w:rFonts w:cs="Arial"/>
          <w:b/>
          <w:bCs/>
          <w:color w:val="000000"/>
          <w:szCs w:val="20"/>
        </w:rPr>
      </w:pPr>
    </w:p>
    <w:p w14:paraId="052E1C87" w14:textId="3799F5DD" w:rsidR="009C067F" w:rsidRPr="009C067F" w:rsidRDefault="009C067F" w:rsidP="009C067F">
      <w:pPr>
        <w:autoSpaceDE w:val="0"/>
        <w:autoSpaceDN w:val="0"/>
        <w:adjustRightInd w:val="0"/>
        <w:spacing w:line="240" w:lineRule="auto"/>
        <w:jc w:val="both"/>
        <w:rPr>
          <w:rFonts w:cs="Arial"/>
          <w:color w:val="000000"/>
          <w:szCs w:val="20"/>
        </w:rPr>
      </w:pPr>
      <w:r w:rsidRPr="009C067F">
        <w:rPr>
          <w:rFonts w:cs="Arial"/>
          <w:color w:val="000000"/>
          <w:szCs w:val="20"/>
        </w:rPr>
        <w:t xml:space="preserve">Vlada Republike Slovenije je izdala odločbo, s katero se mag. Boris </w:t>
      </w:r>
      <w:proofErr w:type="spellStart"/>
      <w:r w:rsidRPr="009C067F">
        <w:rPr>
          <w:rFonts w:cs="Arial"/>
          <w:color w:val="000000"/>
          <w:szCs w:val="20"/>
        </w:rPr>
        <w:t>Munišič</w:t>
      </w:r>
      <w:proofErr w:type="spellEnd"/>
      <w:r w:rsidRPr="009C067F">
        <w:rPr>
          <w:rFonts w:cs="Arial"/>
          <w:color w:val="000000"/>
          <w:szCs w:val="20"/>
        </w:rPr>
        <w:t xml:space="preserve"> </w:t>
      </w:r>
      <w:r>
        <w:rPr>
          <w:rFonts w:cs="Arial"/>
          <w:color w:val="000000"/>
          <w:szCs w:val="20"/>
        </w:rPr>
        <w:t>s</w:t>
      </w:r>
      <w:r w:rsidRPr="009C067F">
        <w:rPr>
          <w:rFonts w:cs="Arial"/>
          <w:color w:val="000000"/>
          <w:szCs w:val="20"/>
        </w:rPr>
        <w:t xml:space="preserve"> 1. </w:t>
      </w:r>
      <w:r>
        <w:rPr>
          <w:rFonts w:cs="Arial"/>
          <w:color w:val="000000"/>
          <w:szCs w:val="20"/>
        </w:rPr>
        <w:t xml:space="preserve">aprilom </w:t>
      </w:r>
      <w:r w:rsidRPr="009C067F">
        <w:rPr>
          <w:rFonts w:cs="Arial"/>
          <w:color w:val="000000"/>
          <w:szCs w:val="20"/>
        </w:rPr>
        <w:t xml:space="preserve">2022  imenuje na položaj generalnega direktorja Direktorata za investicije, za mandatno dobo petih let in sicer od 1. </w:t>
      </w:r>
      <w:r>
        <w:rPr>
          <w:rFonts w:cs="Arial"/>
          <w:color w:val="000000"/>
          <w:szCs w:val="20"/>
        </w:rPr>
        <w:t>aprila</w:t>
      </w:r>
      <w:r w:rsidRPr="009C067F">
        <w:rPr>
          <w:rFonts w:cs="Arial"/>
          <w:color w:val="000000"/>
          <w:szCs w:val="20"/>
        </w:rPr>
        <w:t xml:space="preserve"> 2022 do 31. </w:t>
      </w:r>
      <w:r>
        <w:rPr>
          <w:rFonts w:cs="Arial"/>
          <w:color w:val="000000"/>
          <w:szCs w:val="20"/>
        </w:rPr>
        <w:t xml:space="preserve">marca </w:t>
      </w:r>
      <w:r w:rsidRPr="009C067F">
        <w:rPr>
          <w:rFonts w:cs="Arial"/>
          <w:color w:val="000000"/>
          <w:szCs w:val="20"/>
        </w:rPr>
        <w:t xml:space="preserve">2027. </w:t>
      </w:r>
    </w:p>
    <w:p w14:paraId="55092801" w14:textId="77777777" w:rsidR="009C067F" w:rsidRPr="009C067F" w:rsidRDefault="009C067F" w:rsidP="009C067F">
      <w:pPr>
        <w:autoSpaceDE w:val="0"/>
        <w:autoSpaceDN w:val="0"/>
        <w:adjustRightInd w:val="0"/>
        <w:spacing w:line="240" w:lineRule="auto"/>
        <w:jc w:val="both"/>
        <w:rPr>
          <w:rFonts w:cs="Arial"/>
          <w:color w:val="000000"/>
          <w:szCs w:val="20"/>
        </w:rPr>
      </w:pPr>
    </w:p>
    <w:p w14:paraId="00764500" w14:textId="5B509AB5" w:rsidR="00FE762C" w:rsidRPr="009C067F" w:rsidRDefault="009C067F" w:rsidP="009C067F">
      <w:pPr>
        <w:autoSpaceDE w:val="0"/>
        <w:autoSpaceDN w:val="0"/>
        <w:adjustRightInd w:val="0"/>
        <w:spacing w:line="240" w:lineRule="auto"/>
        <w:jc w:val="both"/>
        <w:rPr>
          <w:rFonts w:cs="Arial"/>
          <w:color w:val="000000"/>
          <w:szCs w:val="20"/>
        </w:rPr>
      </w:pPr>
      <w:r w:rsidRPr="009C067F">
        <w:rPr>
          <w:rFonts w:cs="Arial"/>
          <w:color w:val="000000"/>
          <w:szCs w:val="20"/>
        </w:rPr>
        <w:t>Vir: Ministrstvo za izobraževanje, znanost in šport</w:t>
      </w:r>
    </w:p>
    <w:p w14:paraId="5441C78C" w14:textId="77777777" w:rsidR="00FE762C" w:rsidRPr="00FE762C" w:rsidRDefault="00FE762C" w:rsidP="00FE762C">
      <w:pPr>
        <w:autoSpaceDE w:val="0"/>
        <w:autoSpaceDN w:val="0"/>
        <w:adjustRightInd w:val="0"/>
        <w:spacing w:line="240" w:lineRule="auto"/>
        <w:jc w:val="both"/>
        <w:rPr>
          <w:rFonts w:cs="Arial"/>
          <w:b/>
          <w:bCs/>
          <w:color w:val="000000"/>
          <w:szCs w:val="20"/>
        </w:rPr>
      </w:pPr>
    </w:p>
    <w:p w14:paraId="1E91E694" w14:textId="33668EF4" w:rsidR="001A1A6A" w:rsidRPr="001A1A6A" w:rsidRDefault="001A1A6A" w:rsidP="001A1A6A">
      <w:pPr>
        <w:autoSpaceDE w:val="0"/>
        <w:autoSpaceDN w:val="0"/>
        <w:adjustRightInd w:val="0"/>
        <w:spacing w:line="240" w:lineRule="auto"/>
        <w:jc w:val="both"/>
        <w:rPr>
          <w:rFonts w:cs="Arial"/>
          <w:b/>
          <w:bCs/>
          <w:color w:val="000000"/>
          <w:szCs w:val="20"/>
        </w:rPr>
      </w:pPr>
      <w:r w:rsidRPr="001A1A6A">
        <w:rPr>
          <w:rFonts w:cs="Arial"/>
          <w:b/>
          <w:bCs/>
          <w:color w:val="000000"/>
          <w:szCs w:val="20"/>
        </w:rPr>
        <w:t>Vlada imenovala direktorja Urada Republike Slovenije za nadzor proračuna</w:t>
      </w:r>
    </w:p>
    <w:p w14:paraId="5E47833F" w14:textId="77777777" w:rsidR="001A1A6A" w:rsidRPr="001A1A6A" w:rsidRDefault="001A1A6A" w:rsidP="001A1A6A">
      <w:pPr>
        <w:autoSpaceDE w:val="0"/>
        <w:autoSpaceDN w:val="0"/>
        <w:adjustRightInd w:val="0"/>
        <w:spacing w:line="240" w:lineRule="auto"/>
        <w:jc w:val="both"/>
        <w:rPr>
          <w:rFonts w:cs="Arial"/>
          <w:color w:val="000000"/>
          <w:szCs w:val="20"/>
        </w:rPr>
      </w:pPr>
    </w:p>
    <w:p w14:paraId="7882ECAA" w14:textId="58614E95" w:rsidR="001A1A6A" w:rsidRPr="001A1A6A" w:rsidRDefault="001A1A6A" w:rsidP="001A1A6A">
      <w:pPr>
        <w:autoSpaceDE w:val="0"/>
        <w:autoSpaceDN w:val="0"/>
        <w:adjustRightInd w:val="0"/>
        <w:spacing w:line="240" w:lineRule="auto"/>
        <w:jc w:val="both"/>
        <w:rPr>
          <w:rFonts w:cs="Arial"/>
          <w:color w:val="000000"/>
          <w:szCs w:val="20"/>
        </w:rPr>
      </w:pPr>
      <w:r w:rsidRPr="001A1A6A">
        <w:rPr>
          <w:rFonts w:cs="Arial"/>
          <w:color w:val="000000"/>
          <w:szCs w:val="20"/>
        </w:rPr>
        <w:t xml:space="preserve">Vlada je danes izdala odločbo, s katero je mag. Gregorja Greifa imenovala za direktorja Urada Republike Slovenije za nadzor proračuna, in sicer za pet let, od 1. </w:t>
      </w:r>
      <w:r>
        <w:rPr>
          <w:rFonts w:cs="Arial"/>
          <w:color w:val="000000"/>
          <w:szCs w:val="20"/>
        </w:rPr>
        <w:t>aprila</w:t>
      </w:r>
      <w:r w:rsidRPr="001A1A6A">
        <w:rPr>
          <w:rFonts w:cs="Arial"/>
          <w:color w:val="000000"/>
          <w:szCs w:val="20"/>
        </w:rPr>
        <w:t xml:space="preserve"> 2022 do najdlje 31. </w:t>
      </w:r>
      <w:r>
        <w:rPr>
          <w:rFonts w:cs="Arial"/>
          <w:color w:val="000000"/>
          <w:szCs w:val="20"/>
        </w:rPr>
        <w:t xml:space="preserve">marca </w:t>
      </w:r>
      <w:r w:rsidRPr="001A1A6A">
        <w:rPr>
          <w:rFonts w:cs="Arial"/>
          <w:color w:val="000000"/>
          <w:szCs w:val="20"/>
        </w:rPr>
        <w:t>2027, z možnostjo ponovnega imenovanja.</w:t>
      </w:r>
    </w:p>
    <w:p w14:paraId="51BE1B5C" w14:textId="77777777" w:rsidR="001A1A6A" w:rsidRPr="001A1A6A" w:rsidRDefault="001A1A6A" w:rsidP="001A1A6A">
      <w:pPr>
        <w:autoSpaceDE w:val="0"/>
        <w:autoSpaceDN w:val="0"/>
        <w:adjustRightInd w:val="0"/>
        <w:spacing w:line="240" w:lineRule="auto"/>
        <w:jc w:val="both"/>
        <w:rPr>
          <w:rFonts w:cs="Arial"/>
          <w:color w:val="000000"/>
          <w:szCs w:val="20"/>
        </w:rPr>
      </w:pPr>
    </w:p>
    <w:p w14:paraId="052C7DF4" w14:textId="77777777" w:rsidR="001A1A6A" w:rsidRPr="001A1A6A" w:rsidRDefault="001A1A6A" w:rsidP="001A1A6A">
      <w:pPr>
        <w:autoSpaceDE w:val="0"/>
        <w:autoSpaceDN w:val="0"/>
        <w:adjustRightInd w:val="0"/>
        <w:spacing w:line="240" w:lineRule="auto"/>
        <w:jc w:val="both"/>
        <w:rPr>
          <w:rFonts w:cs="Arial"/>
          <w:color w:val="000000"/>
          <w:szCs w:val="20"/>
        </w:rPr>
      </w:pPr>
      <w:r w:rsidRPr="001A1A6A">
        <w:rPr>
          <w:rFonts w:cs="Arial"/>
          <w:color w:val="000000"/>
          <w:szCs w:val="20"/>
        </w:rPr>
        <w:t>Zakon o javnih uslužbencih določa, da generalne sekretarje in generalne direktorje na ministrstvih, direktorje organov v sestavi ministrstev in direktorje vladnih služb imenuje vlada na predlog ministra oziroma funkcionarja, ki mu je direktor vladne službe odgovoren. Izbirajo se na podlagi javnega natečaja. Posebna natečajna komisija ugotovi, kateri kandidati izpolnjujejo pogoje za položaj in kateri kandidati so glede na svojo usposobljenost primerni za ta položaj. Natečajna komisija seznam kandidatov, ki so po njeni oceni glede na strokovno usposobljenost primerni za položaj, predloži funkcionarju, ki mu je uradnik na položaju odgovoren. Med temi kandidati funkcionar izbere tistega, ki je po njegovi presoji najprimernejši.</w:t>
      </w:r>
    </w:p>
    <w:p w14:paraId="16E8B1D7" w14:textId="77777777" w:rsidR="001A1A6A" w:rsidRPr="001A1A6A" w:rsidRDefault="001A1A6A" w:rsidP="001A1A6A">
      <w:pPr>
        <w:autoSpaceDE w:val="0"/>
        <w:autoSpaceDN w:val="0"/>
        <w:adjustRightInd w:val="0"/>
        <w:spacing w:line="240" w:lineRule="auto"/>
        <w:jc w:val="both"/>
        <w:rPr>
          <w:rFonts w:cs="Arial"/>
          <w:color w:val="000000"/>
          <w:szCs w:val="20"/>
        </w:rPr>
      </w:pPr>
    </w:p>
    <w:p w14:paraId="77FB416B" w14:textId="60E0BF29" w:rsidR="001A1A6A" w:rsidRPr="001A1A6A" w:rsidRDefault="001A1A6A" w:rsidP="001A1A6A">
      <w:pPr>
        <w:autoSpaceDE w:val="0"/>
        <w:autoSpaceDN w:val="0"/>
        <w:adjustRightInd w:val="0"/>
        <w:spacing w:line="240" w:lineRule="auto"/>
        <w:jc w:val="both"/>
        <w:rPr>
          <w:rFonts w:cs="Arial"/>
          <w:color w:val="000000"/>
          <w:szCs w:val="20"/>
        </w:rPr>
      </w:pPr>
      <w:r w:rsidRPr="001A1A6A">
        <w:rPr>
          <w:rFonts w:cs="Arial"/>
          <w:color w:val="000000"/>
          <w:szCs w:val="20"/>
        </w:rPr>
        <w:t xml:space="preserve">Mandat sedanjemu direktorju Urada Republike Slovenije za nadzor proračuna poteče 31. </w:t>
      </w:r>
      <w:r>
        <w:rPr>
          <w:rFonts w:cs="Arial"/>
          <w:color w:val="000000"/>
          <w:szCs w:val="20"/>
        </w:rPr>
        <w:t>marca</w:t>
      </w:r>
      <w:r w:rsidRPr="001A1A6A">
        <w:rPr>
          <w:rFonts w:cs="Arial"/>
          <w:color w:val="000000"/>
          <w:szCs w:val="20"/>
        </w:rPr>
        <w:t xml:space="preserve"> 2022. Ministrstvo za finance je 6. </w:t>
      </w:r>
      <w:r>
        <w:rPr>
          <w:rFonts w:cs="Arial"/>
          <w:color w:val="000000"/>
          <w:szCs w:val="20"/>
        </w:rPr>
        <w:t>septembra</w:t>
      </w:r>
      <w:r w:rsidRPr="001A1A6A">
        <w:rPr>
          <w:rFonts w:cs="Arial"/>
          <w:color w:val="000000"/>
          <w:szCs w:val="20"/>
        </w:rPr>
        <w:t xml:space="preserve"> 2021 na spletnem portalu GOV.SI objavilo posebni javni natečaj za položaj direktorja urada. Posebna natečajna komisija je ministra za finance obvestila, da so za položaj direktorja urada primerni trije kandidati. Glede na navedeno je minister za finance predlagal vladi, da na položaj imenuje Gregorja Greifa.</w:t>
      </w:r>
    </w:p>
    <w:p w14:paraId="7D09AE89" w14:textId="77777777" w:rsidR="001A1A6A" w:rsidRPr="001A1A6A" w:rsidRDefault="001A1A6A" w:rsidP="001A1A6A">
      <w:pPr>
        <w:autoSpaceDE w:val="0"/>
        <w:autoSpaceDN w:val="0"/>
        <w:adjustRightInd w:val="0"/>
        <w:spacing w:line="240" w:lineRule="auto"/>
        <w:jc w:val="both"/>
        <w:rPr>
          <w:rFonts w:cs="Arial"/>
          <w:color w:val="000000"/>
          <w:szCs w:val="20"/>
        </w:rPr>
      </w:pPr>
    </w:p>
    <w:p w14:paraId="7779C9F5" w14:textId="77777777" w:rsidR="001A1A6A" w:rsidRPr="001A1A6A" w:rsidRDefault="001A1A6A" w:rsidP="001A1A6A">
      <w:pPr>
        <w:autoSpaceDE w:val="0"/>
        <w:autoSpaceDN w:val="0"/>
        <w:adjustRightInd w:val="0"/>
        <w:spacing w:line="240" w:lineRule="auto"/>
        <w:jc w:val="both"/>
        <w:rPr>
          <w:rFonts w:cs="Arial"/>
          <w:color w:val="000000"/>
          <w:szCs w:val="20"/>
        </w:rPr>
      </w:pPr>
      <w:r w:rsidRPr="001A1A6A">
        <w:rPr>
          <w:rFonts w:cs="Arial"/>
          <w:color w:val="000000"/>
          <w:szCs w:val="20"/>
        </w:rPr>
        <w:t>Uredba o notranji organizaciji, sistemizaciji, delovnih mestih in nazivih v organih javne uprave in v pravosodnih organih določa, da se delo direktorja urada za nadzor proračuna opravlja v nazivu prve stopnje. Akt o notranji organizaciji in sistemizaciji delovnih mest v uradu za nadzor proračuna določa, da se položaj direktorja urada opravlja v nazivu prve stopnje: Notranji revizor višji sekretar.</w:t>
      </w:r>
    </w:p>
    <w:p w14:paraId="1645B684" w14:textId="77777777" w:rsidR="001A1A6A" w:rsidRPr="001A1A6A" w:rsidRDefault="001A1A6A" w:rsidP="001A1A6A">
      <w:pPr>
        <w:autoSpaceDE w:val="0"/>
        <w:autoSpaceDN w:val="0"/>
        <w:adjustRightInd w:val="0"/>
        <w:spacing w:line="240" w:lineRule="auto"/>
        <w:jc w:val="both"/>
        <w:rPr>
          <w:rFonts w:cs="Arial"/>
          <w:color w:val="000000"/>
          <w:szCs w:val="20"/>
        </w:rPr>
      </w:pPr>
    </w:p>
    <w:p w14:paraId="0B7798D5" w14:textId="5714B7F1" w:rsidR="001A1A6A" w:rsidRPr="001A1A6A" w:rsidRDefault="001A1A6A" w:rsidP="001A1A6A">
      <w:pPr>
        <w:autoSpaceDE w:val="0"/>
        <w:autoSpaceDN w:val="0"/>
        <w:adjustRightInd w:val="0"/>
        <w:spacing w:line="240" w:lineRule="auto"/>
        <w:jc w:val="both"/>
        <w:rPr>
          <w:rFonts w:cs="Arial"/>
          <w:color w:val="000000"/>
          <w:szCs w:val="20"/>
        </w:rPr>
      </w:pPr>
      <w:r w:rsidRPr="001A1A6A">
        <w:rPr>
          <w:rFonts w:cs="Arial"/>
          <w:color w:val="000000"/>
          <w:szCs w:val="20"/>
        </w:rPr>
        <w:t xml:space="preserve">Vlada je zato danes izdala tudi odločbo, s katero se javni uslužbenec mag. Gregor Greif z dnem 1. </w:t>
      </w:r>
      <w:r>
        <w:rPr>
          <w:rFonts w:cs="Arial"/>
          <w:color w:val="000000"/>
          <w:szCs w:val="20"/>
        </w:rPr>
        <w:t>aprilom</w:t>
      </w:r>
      <w:r w:rsidRPr="001A1A6A">
        <w:rPr>
          <w:rFonts w:cs="Arial"/>
          <w:color w:val="000000"/>
          <w:szCs w:val="20"/>
        </w:rPr>
        <w:t xml:space="preserve"> 2022 imenuje v uradniški naziv prve stopnje</w:t>
      </w:r>
      <w:r>
        <w:rPr>
          <w:rFonts w:cs="Arial"/>
          <w:color w:val="000000"/>
          <w:szCs w:val="20"/>
        </w:rPr>
        <w:t xml:space="preserve"> n</w:t>
      </w:r>
      <w:r w:rsidRPr="001A1A6A">
        <w:rPr>
          <w:rFonts w:cs="Arial"/>
          <w:color w:val="000000"/>
          <w:szCs w:val="20"/>
        </w:rPr>
        <w:t>otranji revizor višji sekretar.</w:t>
      </w:r>
    </w:p>
    <w:p w14:paraId="062EE3AC" w14:textId="77777777" w:rsidR="001A1A6A" w:rsidRPr="001A1A6A" w:rsidRDefault="001A1A6A" w:rsidP="001A1A6A">
      <w:pPr>
        <w:autoSpaceDE w:val="0"/>
        <w:autoSpaceDN w:val="0"/>
        <w:adjustRightInd w:val="0"/>
        <w:spacing w:line="240" w:lineRule="auto"/>
        <w:jc w:val="both"/>
        <w:rPr>
          <w:rFonts w:cs="Arial"/>
          <w:color w:val="000000"/>
          <w:szCs w:val="20"/>
        </w:rPr>
      </w:pPr>
    </w:p>
    <w:p w14:paraId="7A9128B0" w14:textId="4FE0EB1D" w:rsidR="00FE762C" w:rsidRPr="001A1A6A" w:rsidRDefault="001A1A6A" w:rsidP="001A1A6A">
      <w:pPr>
        <w:autoSpaceDE w:val="0"/>
        <w:autoSpaceDN w:val="0"/>
        <w:adjustRightInd w:val="0"/>
        <w:spacing w:line="240" w:lineRule="auto"/>
        <w:jc w:val="both"/>
        <w:rPr>
          <w:rFonts w:cs="Arial"/>
          <w:color w:val="000000"/>
          <w:szCs w:val="20"/>
        </w:rPr>
      </w:pPr>
      <w:r w:rsidRPr="001A1A6A">
        <w:rPr>
          <w:rFonts w:cs="Arial"/>
          <w:color w:val="000000"/>
          <w:szCs w:val="20"/>
        </w:rPr>
        <w:t>Vir: Ministrstvo za finance</w:t>
      </w:r>
    </w:p>
    <w:p w14:paraId="2DD2E3A5" w14:textId="77777777" w:rsidR="00FE762C" w:rsidRPr="00FE762C" w:rsidRDefault="00FE762C" w:rsidP="00FE762C">
      <w:pPr>
        <w:autoSpaceDE w:val="0"/>
        <w:autoSpaceDN w:val="0"/>
        <w:adjustRightInd w:val="0"/>
        <w:spacing w:line="240" w:lineRule="auto"/>
        <w:jc w:val="both"/>
        <w:rPr>
          <w:rFonts w:cs="Arial"/>
          <w:b/>
          <w:bCs/>
          <w:color w:val="000000"/>
          <w:szCs w:val="20"/>
        </w:rPr>
      </w:pPr>
    </w:p>
    <w:p w14:paraId="21B24B7F" w14:textId="5C56DAEF" w:rsidR="006267DB" w:rsidRPr="006267DB" w:rsidRDefault="006267DB" w:rsidP="006267DB">
      <w:pPr>
        <w:autoSpaceDE w:val="0"/>
        <w:autoSpaceDN w:val="0"/>
        <w:adjustRightInd w:val="0"/>
        <w:spacing w:line="240" w:lineRule="auto"/>
        <w:jc w:val="both"/>
        <w:rPr>
          <w:rFonts w:cs="Arial"/>
          <w:b/>
          <w:bCs/>
          <w:color w:val="000000"/>
          <w:szCs w:val="20"/>
        </w:rPr>
      </w:pPr>
      <w:r w:rsidRPr="006267DB">
        <w:rPr>
          <w:rFonts w:cs="Arial"/>
          <w:b/>
          <w:bCs/>
          <w:color w:val="000000"/>
          <w:szCs w:val="20"/>
        </w:rPr>
        <w:t xml:space="preserve">Vlada </w:t>
      </w:r>
      <w:r>
        <w:rPr>
          <w:rFonts w:cs="Arial"/>
          <w:b/>
          <w:bCs/>
          <w:color w:val="000000"/>
          <w:szCs w:val="20"/>
        </w:rPr>
        <w:t>s</w:t>
      </w:r>
      <w:r w:rsidRPr="006267DB">
        <w:rPr>
          <w:rFonts w:cs="Arial"/>
          <w:b/>
          <w:bCs/>
          <w:color w:val="000000"/>
          <w:szCs w:val="20"/>
        </w:rPr>
        <w:t>ogl</w:t>
      </w:r>
      <w:r>
        <w:rPr>
          <w:rFonts w:cs="Arial"/>
          <w:b/>
          <w:bCs/>
          <w:color w:val="000000"/>
          <w:szCs w:val="20"/>
        </w:rPr>
        <w:t>ašala z</w:t>
      </w:r>
      <w:r w:rsidRPr="006267DB">
        <w:rPr>
          <w:rFonts w:cs="Arial"/>
          <w:b/>
          <w:bCs/>
          <w:color w:val="000000"/>
          <w:szCs w:val="20"/>
        </w:rPr>
        <w:t xml:space="preserve"> imenovanj</w:t>
      </w:r>
      <w:r>
        <w:rPr>
          <w:rFonts w:cs="Arial"/>
          <w:b/>
          <w:bCs/>
          <w:color w:val="000000"/>
          <w:szCs w:val="20"/>
        </w:rPr>
        <w:t>em</w:t>
      </w:r>
      <w:r w:rsidRPr="006267DB">
        <w:rPr>
          <w:rFonts w:cs="Arial"/>
          <w:b/>
          <w:bCs/>
          <w:color w:val="000000"/>
          <w:szCs w:val="20"/>
        </w:rPr>
        <w:t xml:space="preserve"> Simone Mikec za direktorico javnega zavoda Hiša za otroke </w:t>
      </w:r>
    </w:p>
    <w:p w14:paraId="500700D5" w14:textId="77777777" w:rsidR="006267DB" w:rsidRPr="006267DB" w:rsidRDefault="006267DB" w:rsidP="006267DB">
      <w:pPr>
        <w:autoSpaceDE w:val="0"/>
        <w:autoSpaceDN w:val="0"/>
        <w:adjustRightInd w:val="0"/>
        <w:spacing w:line="240" w:lineRule="auto"/>
        <w:jc w:val="both"/>
        <w:rPr>
          <w:rFonts w:cs="Arial"/>
          <w:b/>
          <w:bCs/>
          <w:color w:val="000000"/>
          <w:szCs w:val="20"/>
        </w:rPr>
      </w:pPr>
    </w:p>
    <w:p w14:paraId="37B7BFF9" w14:textId="77777777" w:rsidR="006267DB" w:rsidRPr="006267DB" w:rsidRDefault="006267DB" w:rsidP="006267DB">
      <w:pPr>
        <w:autoSpaceDE w:val="0"/>
        <w:autoSpaceDN w:val="0"/>
        <w:adjustRightInd w:val="0"/>
        <w:spacing w:line="240" w:lineRule="auto"/>
        <w:jc w:val="both"/>
        <w:rPr>
          <w:rFonts w:cs="Arial"/>
          <w:color w:val="000000"/>
          <w:szCs w:val="20"/>
        </w:rPr>
      </w:pPr>
      <w:r w:rsidRPr="006267DB">
        <w:rPr>
          <w:rFonts w:cs="Arial"/>
          <w:color w:val="000000"/>
          <w:szCs w:val="20"/>
        </w:rPr>
        <w:t>Vlada je na današnji seji dala soglasje k imenovanju Simone Mikec za direktorico javnega zavoda Hiša za otroke.</w:t>
      </w:r>
    </w:p>
    <w:p w14:paraId="1F4C9012" w14:textId="77777777" w:rsidR="006267DB" w:rsidRPr="006267DB" w:rsidRDefault="006267DB" w:rsidP="006267DB">
      <w:pPr>
        <w:autoSpaceDE w:val="0"/>
        <w:autoSpaceDN w:val="0"/>
        <w:adjustRightInd w:val="0"/>
        <w:spacing w:line="240" w:lineRule="auto"/>
        <w:jc w:val="both"/>
        <w:rPr>
          <w:rFonts w:cs="Arial"/>
          <w:color w:val="000000"/>
          <w:szCs w:val="20"/>
        </w:rPr>
      </w:pPr>
    </w:p>
    <w:p w14:paraId="573FC97F" w14:textId="77777777" w:rsidR="006267DB" w:rsidRPr="006267DB" w:rsidRDefault="006267DB" w:rsidP="006267DB">
      <w:pPr>
        <w:autoSpaceDE w:val="0"/>
        <w:autoSpaceDN w:val="0"/>
        <w:adjustRightInd w:val="0"/>
        <w:spacing w:line="240" w:lineRule="auto"/>
        <w:jc w:val="both"/>
        <w:rPr>
          <w:rFonts w:cs="Arial"/>
          <w:color w:val="000000"/>
          <w:szCs w:val="20"/>
        </w:rPr>
      </w:pPr>
      <w:r w:rsidRPr="006267DB">
        <w:rPr>
          <w:rFonts w:cs="Arial"/>
          <w:color w:val="000000"/>
          <w:szCs w:val="20"/>
        </w:rPr>
        <w:t xml:space="preserve">Zakon o zaščiti otrok v kazenskem postopku in njihovi celostni obravnavi v hiši za otroke, določa, da se celostna obravnava otrok izvaja kot javna služba v javnem zavodu, ki ga ustanovi Republika Slovenija. </w:t>
      </w:r>
    </w:p>
    <w:p w14:paraId="4521E780" w14:textId="77777777" w:rsidR="006267DB" w:rsidRPr="006267DB" w:rsidRDefault="006267DB" w:rsidP="006267DB">
      <w:pPr>
        <w:autoSpaceDE w:val="0"/>
        <w:autoSpaceDN w:val="0"/>
        <w:adjustRightInd w:val="0"/>
        <w:spacing w:line="240" w:lineRule="auto"/>
        <w:jc w:val="both"/>
        <w:rPr>
          <w:rFonts w:cs="Arial"/>
          <w:color w:val="000000"/>
          <w:szCs w:val="20"/>
        </w:rPr>
      </w:pPr>
    </w:p>
    <w:p w14:paraId="40BAF596" w14:textId="77777777" w:rsidR="006267DB" w:rsidRPr="006267DB" w:rsidRDefault="006267DB" w:rsidP="006267DB">
      <w:pPr>
        <w:autoSpaceDE w:val="0"/>
        <w:autoSpaceDN w:val="0"/>
        <w:adjustRightInd w:val="0"/>
        <w:spacing w:line="240" w:lineRule="auto"/>
        <w:jc w:val="both"/>
        <w:rPr>
          <w:rFonts w:cs="Arial"/>
          <w:color w:val="000000"/>
          <w:szCs w:val="20"/>
        </w:rPr>
      </w:pPr>
      <w:r w:rsidRPr="006267DB">
        <w:rPr>
          <w:rFonts w:cs="Arial"/>
          <w:color w:val="000000"/>
          <w:szCs w:val="20"/>
        </w:rPr>
        <w:lastRenderedPageBreak/>
        <w:t xml:space="preserve">Poslovodni organ zavoda je direktor, ki mora imeti najmanj izobrazbo osme ravni v skladu z zakonom, ki ureja slovensko ogrodje kvalifikacij, psihološke ali medicinske smeri, socialnega dela ali specialnih disciplin pedagoške smeri in najmanj sedem let delovnih izkušenj z delom z otroki. Direktor organizira in vodi strokovno delo in poslovanje zavoda, predstavlja in zastopa zavod, ter je odgovoren za zakonitost njegovega poslovanja. V skladu z drugim odstavkom 11. člena Sklepa o ustanovitvi Javnega zavoda Hiša za otroke direktorja imenuje svet zavoda s predhodnim soglasjem vlade. </w:t>
      </w:r>
    </w:p>
    <w:p w14:paraId="5F6C5E65" w14:textId="77777777" w:rsidR="006267DB" w:rsidRPr="006267DB" w:rsidRDefault="006267DB" w:rsidP="006267DB">
      <w:pPr>
        <w:autoSpaceDE w:val="0"/>
        <w:autoSpaceDN w:val="0"/>
        <w:adjustRightInd w:val="0"/>
        <w:spacing w:line="240" w:lineRule="auto"/>
        <w:jc w:val="both"/>
        <w:rPr>
          <w:rFonts w:cs="Arial"/>
          <w:color w:val="000000"/>
          <w:szCs w:val="20"/>
        </w:rPr>
      </w:pPr>
    </w:p>
    <w:p w14:paraId="5B6E3FE7" w14:textId="04B8B364" w:rsidR="006267DB" w:rsidRPr="006267DB" w:rsidRDefault="006267DB" w:rsidP="006267DB">
      <w:pPr>
        <w:autoSpaceDE w:val="0"/>
        <w:autoSpaceDN w:val="0"/>
        <w:adjustRightInd w:val="0"/>
        <w:spacing w:line="240" w:lineRule="auto"/>
        <w:jc w:val="both"/>
        <w:rPr>
          <w:rFonts w:cs="Arial"/>
          <w:color w:val="000000"/>
          <w:szCs w:val="20"/>
        </w:rPr>
      </w:pPr>
      <w:r w:rsidRPr="006267DB">
        <w:rPr>
          <w:rFonts w:cs="Arial"/>
          <w:color w:val="000000"/>
          <w:szCs w:val="20"/>
        </w:rPr>
        <w:t xml:space="preserve">Na podlagi javnega razpisa je svet zavoda na svoji 5. seji 18. </w:t>
      </w:r>
      <w:r w:rsidR="009547CE">
        <w:rPr>
          <w:rFonts w:cs="Arial"/>
          <w:color w:val="000000"/>
          <w:szCs w:val="20"/>
        </w:rPr>
        <w:t xml:space="preserve">marca </w:t>
      </w:r>
      <w:r w:rsidRPr="006267DB">
        <w:rPr>
          <w:rFonts w:cs="Arial"/>
          <w:color w:val="000000"/>
          <w:szCs w:val="20"/>
        </w:rPr>
        <w:t>2022 kot najprimernejšo kandidatko ocenil Simono Mikec.</w:t>
      </w:r>
    </w:p>
    <w:p w14:paraId="2F965A62" w14:textId="77777777" w:rsidR="006267DB" w:rsidRPr="006267DB" w:rsidRDefault="006267DB" w:rsidP="006267DB">
      <w:pPr>
        <w:autoSpaceDE w:val="0"/>
        <w:autoSpaceDN w:val="0"/>
        <w:adjustRightInd w:val="0"/>
        <w:spacing w:line="240" w:lineRule="auto"/>
        <w:jc w:val="both"/>
        <w:rPr>
          <w:rFonts w:cs="Arial"/>
          <w:color w:val="000000"/>
          <w:szCs w:val="20"/>
        </w:rPr>
      </w:pPr>
    </w:p>
    <w:p w14:paraId="0E740696" w14:textId="361636CC" w:rsidR="00FE762C" w:rsidRPr="006267DB" w:rsidRDefault="006267DB" w:rsidP="006267DB">
      <w:pPr>
        <w:autoSpaceDE w:val="0"/>
        <w:autoSpaceDN w:val="0"/>
        <w:adjustRightInd w:val="0"/>
        <w:spacing w:line="240" w:lineRule="auto"/>
        <w:jc w:val="both"/>
        <w:rPr>
          <w:rFonts w:cs="Arial"/>
          <w:color w:val="000000"/>
          <w:szCs w:val="20"/>
        </w:rPr>
      </w:pPr>
      <w:r w:rsidRPr="006267DB">
        <w:rPr>
          <w:rFonts w:cs="Arial"/>
          <w:color w:val="000000"/>
          <w:szCs w:val="20"/>
        </w:rPr>
        <w:t>Vir: Ministrstvo za pravosodje</w:t>
      </w:r>
    </w:p>
    <w:p w14:paraId="27C36070" w14:textId="77777777" w:rsidR="00FA2AB9" w:rsidRDefault="00FA2AB9" w:rsidP="00FE762C">
      <w:pPr>
        <w:autoSpaceDE w:val="0"/>
        <w:autoSpaceDN w:val="0"/>
        <w:adjustRightInd w:val="0"/>
        <w:spacing w:line="240" w:lineRule="auto"/>
        <w:jc w:val="both"/>
        <w:rPr>
          <w:rFonts w:cs="Arial"/>
          <w:b/>
          <w:bCs/>
          <w:color w:val="000000"/>
          <w:szCs w:val="20"/>
        </w:rPr>
      </w:pPr>
    </w:p>
    <w:p w14:paraId="023CF4B7" w14:textId="1ECF6E2D" w:rsidR="00ED70BA" w:rsidRPr="00ED70BA" w:rsidRDefault="00ED70BA" w:rsidP="00ED70BA">
      <w:pPr>
        <w:autoSpaceDE w:val="0"/>
        <w:autoSpaceDN w:val="0"/>
        <w:adjustRightInd w:val="0"/>
        <w:spacing w:line="240" w:lineRule="auto"/>
        <w:jc w:val="both"/>
        <w:rPr>
          <w:rFonts w:cs="Arial"/>
          <w:b/>
          <w:bCs/>
          <w:color w:val="000000"/>
          <w:szCs w:val="20"/>
        </w:rPr>
      </w:pPr>
      <w:r w:rsidRPr="00ED70BA">
        <w:rPr>
          <w:rFonts w:cs="Arial"/>
          <w:b/>
          <w:bCs/>
          <w:color w:val="000000"/>
          <w:szCs w:val="20"/>
        </w:rPr>
        <w:t xml:space="preserve">Vlada imenovala Marjana Sušlja in Olgo </w:t>
      </w:r>
      <w:proofErr w:type="spellStart"/>
      <w:r w:rsidRPr="00ED70BA">
        <w:rPr>
          <w:rFonts w:cs="Arial"/>
          <w:b/>
          <w:bCs/>
          <w:color w:val="000000"/>
          <w:szCs w:val="20"/>
        </w:rPr>
        <w:t>Petrak</w:t>
      </w:r>
      <w:proofErr w:type="spellEnd"/>
      <w:r w:rsidRPr="00ED70BA">
        <w:rPr>
          <w:rFonts w:cs="Arial"/>
          <w:b/>
          <w:bCs/>
          <w:color w:val="000000"/>
          <w:szCs w:val="20"/>
        </w:rPr>
        <w:t xml:space="preserve"> za zastopnika pacientovih pravic  </w:t>
      </w:r>
    </w:p>
    <w:p w14:paraId="7784C6E0" w14:textId="77777777" w:rsidR="00ED70BA" w:rsidRPr="00ED70BA" w:rsidRDefault="00ED70BA" w:rsidP="00ED70BA">
      <w:pPr>
        <w:autoSpaceDE w:val="0"/>
        <w:autoSpaceDN w:val="0"/>
        <w:adjustRightInd w:val="0"/>
        <w:spacing w:line="240" w:lineRule="auto"/>
        <w:jc w:val="both"/>
        <w:rPr>
          <w:rFonts w:cs="Arial"/>
          <w:b/>
          <w:bCs/>
          <w:color w:val="000000"/>
          <w:szCs w:val="20"/>
        </w:rPr>
      </w:pPr>
    </w:p>
    <w:p w14:paraId="3BCE7AA3" w14:textId="77777777" w:rsidR="00ED70BA" w:rsidRPr="00ED70BA" w:rsidRDefault="00ED70BA" w:rsidP="00ED70BA">
      <w:pPr>
        <w:autoSpaceDE w:val="0"/>
        <w:autoSpaceDN w:val="0"/>
        <w:adjustRightInd w:val="0"/>
        <w:spacing w:line="240" w:lineRule="auto"/>
        <w:jc w:val="both"/>
        <w:rPr>
          <w:rFonts w:cs="Arial"/>
          <w:color w:val="000000"/>
          <w:szCs w:val="20"/>
        </w:rPr>
      </w:pPr>
      <w:r w:rsidRPr="00ED70BA">
        <w:rPr>
          <w:rFonts w:cs="Arial"/>
          <w:color w:val="000000"/>
          <w:szCs w:val="20"/>
        </w:rPr>
        <w:t xml:space="preserve">Vlada Republike Slovenije je imenovala Marjana Sušlja za zastopnika pacientovih pravic za območje območne enote Nacionalnega inštituta za javno zdravje Ljubljana. Prav tako je imenovala tudi Olgo </w:t>
      </w:r>
      <w:proofErr w:type="spellStart"/>
      <w:r w:rsidRPr="00ED70BA">
        <w:rPr>
          <w:rFonts w:cs="Arial"/>
          <w:color w:val="000000"/>
          <w:szCs w:val="20"/>
        </w:rPr>
        <w:t>Petrak</w:t>
      </w:r>
      <w:proofErr w:type="spellEnd"/>
      <w:r w:rsidRPr="00ED70BA">
        <w:rPr>
          <w:rFonts w:cs="Arial"/>
          <w:color w:val="000000"/>
          <w:szCs w:val="20"/>
        </w:rPr>
        <w:t xml:space="preserve"> za zastopnico pacientovih pravic za območje območne enote Nacionalnega inštituta za javno zdravje Celje.</w:t>
      </w:r>
    </w:p>
    <w:p w14:paraId="7B4381F9" w14:textId="77777777" w:rsidR="00ED70BA" w:rsidRPr="00ED70BA" w:rsidRDefault="00ED70BA" w:rsidP="00ED70BA">
      <w:pPr>
        <w:autoSpaceDE w:val="0"/>
        <w:autoSpaceDN w:val="0"/>
        <w:adjustRightInd w:val="0"/>
        <w:spacing w:line="240" w:lineRule="auto"/>
        <w:jc w:val="both"/>
        <w:rPr>
          <w:rFonts w:cs="Arial"/>
          <w:color w:val="000000"/>
          <w:szCs w:val="20"/>
        </w:rPr>
      </w:pPr>
      <w:r w:rsidRPr="00ED70BA">
        <w:rPr>
          <w:rFonts w:cs="Arial"/>
          <w:color w:val="000000"/>
          <w:szCs w:val="20"/>
        </w:rPr>
        <w:t xml:space="preserve"> </w:t>
      </w:r>
    </w:p>
    <w:p w14:paraId="67DE2797" w14:textId="77777777" w:rsidR="00ED70BA" w:rsidRPr="00ED70BA" w:rsidRDefault="00ED70BA" w:rsidP="00ED70BA">
      <w:pPr>
        <w:autoSpaceDE w:val="0"/>
        <w:autoSpaceDN w:val="0"/>
        <w:adjustRightInd w:val="0"/>
        <w:spacing w:line="240" w:lineRule="auto"/>
        <w:jc w:val="both"/>
        <w:rPr>
          <w:rFonts w:cs="Arial"/>
          <w:color w:val="000000"/>
          <w:szCs w:val="20"/>
        </w:rPr>
      </w:pPr>
      <w:r w:rsidRPr="00ED70BA">
        <w:rPr>
          <w:rFonts w:cs="Arial"/>
          <w:color w:val="000000"/>
          <w:szCs w:val="20"/>
        </w:rPr>
        <w:t xml:space="preserve">Ministrstvo za zdravje (MZ) je Marjana Sušlja, univ. dipl. psih, izbralo na podlagi javnega poziva, objavljenega na spletni strani MZ, ki ga je sprejela Vlada Republike Slovenije. Predlagani kandidat, ki izpolnjuje vse pogoje za imenovanje za zastopnika pacientovih pravic, je bil imenovan za dobo petih let, od 19. aprila 2022 do 18. aprila 2027, z možnostjo ponovnega imenovanja. </w:t>
      </w:r>
    </w:p>
    <w:p w14:paraId="50A1A8B1" w14:textId="77777777" w:rsidR="00ED70BA" w:rsidRPr="00ED70BA" w:rsidRDefault="00ED70BA" w:rsidP="00ED70BA">
      <w:pPr>
        <w:autoSpaceDE w:val="0"/>
        <w:autoSpaceDN w:val="0"/>
        <w:adjustRightInd w:val="0"/>
        <w:spacing w:line="240" w:lineRule="auto"/>
        <w:jc w:val="both"/>
        <w:rPr>
          <w:rFonts w:cs="Arial"/>
          <w:color w:val="000000"/>
          <w:szCs w:val="20"/>
        </w:rPr>
      </w:pPr>
    </w:p>
    <w:p w14:paraId="64D16A29" w14:textId="77777777" w:rsidR="00ED70BA" w:rsidRPr="00ED70BA" w:rsidRDefault="00ED70BA" w:rsidP="00ED70BA">
      <w:pPr>
        <w:autoSpaceDE w:val="0"/>
        <w:autoSpaceDN w:val="0"/>
        <w:adjustRightInd w:val="0"/>
        <w:spacing w:line="240" w:lineRule="auto"/>
        <w:jc w:val="both"/>
        <w:rPr>
          <w:rFonts w:cs="Arial"/>
          <w:color w:val="000000"/>
          <w:szCs w:val="20"/>
        </w:rPr>
      </w:pPr>
      <w:r w:rsidRPr="00ED70BA">
        <w:rPr>
          <w:rFonts w:cs="Arial"/>
          <w:color w:val="000000"/>
          <w:szCs w:val="20"/>
        </w:rPr>
        <w:t xml:space="preserve">Prav tako je MZ za zastopnico pacientovih pravic za območje območne enote Nacionalnega inštituta za javno zdravje Celje izbralo Olgo </w:t>
      </w:r>
      <w:proofErr w:type="spellStart"/>
      <w:r w:rsidRPr="00ED70BA">
        <w:rPr>
          <w:rFonts w:cs="Arial"/>
          <w:color w:val="000000"/>
          <w:szCs w:val="20"/>
        </w:rPr>
        <w:t>Petrak</w:t>
      </w:r>
      <w:proofErr w:type="spellEnd"/>
      <w:r w:rsidRPr="00ED70BA">
        <w:rPr>
          <w:rFonts w:cs="Arial"/>
          <w:color w:val="000000"/>
          <w:szCs w:val="20"/>
        </w:rPr>
        <w:t xml:space="preserve">, univ. dipl. psih., na podlagi javnega poziva, ki ga je sprejela Vlada Republike Slovenije. Za zastopnico pacientovih pravic na območju območne enote Nacionalnega inštituta za javno zdravje Celje jo je v roku za oddajo prijav predlagalo Društvo za boj proti raku Celje. Predlagana kandidatka je bila imenovana za dobo petih let, od 19. aprila 2022 do 18. aprila 2027, z možnostjo ponovnega imenovanja. </w:t>
      </w:r>
    </w:p>
    <w:p w14:paraId="50E29B42" w14:textId="77777777" w:rsidR="00ED70BA" w:rsidRPr="00ED70BA" w:rsidRDefault="00ED70BA" w:rsidP="00ED70BA">
      <w:pPr>
        <w:autoSpaceDE w:val="0"/>
        <w:autoSpaceDN w:val="0"/>
        <w:adjustRightInd w:val="0"/>
        <w:spacing w:line="240" w:lineRule="auto"/>
        <w:jc w:val="both"/>
        <w:rPr>
          <w:rFonts w:cs="Arial"/>
          <w:color w:val="000000"/>
          <w:szCs w:val="20"/>
        </w:rPr>
      </w:pPr>
    </w:p>
    <w:p w14:paraId="5BCFDCC7" w14:textId="206B1031" w:rsidR="00FA2AB9" w:rsidRPr="00ED70BA" w:rsidRDefault="00ED70BA" w:rsidP="00ED70BA">
      <w:pPr>
        <w:autoSpaceDE w:val="0"/>
        <w:autoSpaceDN w:val="0"/>
        <w:adjustRightInd w:val="0"/>
        <w:spacing w:line="240" w:lineRule="auto"/>
        <w:jc w:val="both"/>
        <w:rPr>
          <w:rFonts w:cs="Arial"/>
          <w:color w:val="000000"/>
          <w:szCs w:val="20"/>
        </w:rPr>
      </w:pPr>
      <w:r w:rsidRPr="00ED70BA">
        <w:rPr>
          <w:rFonts w:cs="Arial"/>
          <w:color w:val="000000"/>
          <w:szCs w:val="20"/>
        </w:rPr>
        <w:t>Vir: Ministrstvo za zdravje</w:t>
      </w:r>
    </w:p>
    <w:p w14:paraId="3C462D67" w14:textId="79A576EA" w:rsidR="00FE762C" w:rsidRPr="00FE762C" w:rsidRDefault="00FE762C" w:rsidP="00FA2AB9">
      <w:pPr>
        <w:autoSpaceDE w:val="0"/>
        <w:autoSpaceDN w:val="0"/>
        <w:adjustRightInd w:val="0"/>
        <w:spacing w:line="240" w:lineRule="auto"/>
        <w:jc w:val="both"/>
        <w:rPr>
          <w:rFonts w:cs="Arial"/>
          <w:b/>
          <w:bCs/>
          <w:color w:val="000000"/>
          <w:szCs w:val="20"/>
        </w:rPr>
      </w:pPr>
      <w:r w:rsidRPr="00FE762C">
        <w:rPr>
          <w:rFonts w:cs="Arial"/>
          <w:b/>
          <w:bCs/>
          <w:color w:val="000000"/>
          <w:szCs w:val="20"/>
        </w:rPr>
        <w:tab/>
      </w:r>
    </w:p>
    <w:p w14:paraId="388456D5" w14:textId="2DE989D8" w:rsidR="008B1DDD" w:rsidRPr="008B1DDD" w:rsidRDefault="008B1DDD" w:rsidP="008B1DDD">
      <w:pPr>
        <w:autoSpaceDE w:val="0"/>
        <w:autoSpaceDN w:val="0"/>
        <w:adjustRightInd w:val="0"/>
        <w:spacing w:line="240" w:lineRule="auto"/>
        <w:jc w:val="both"/>
        <w:rPr>
          <w:rFonts w:cs="Arial"/>
          <w:b/>
          <w:bCs/>
          <w:color w:val="000000"/>
          <w:szCs w:val="20"/>
        </w:rPr>
      </w:pPr>
      <w:r w:rsidRPr="008B1DDD">
        <w:rPr>
          <w:rFonts w:cs="Arial"/>
          <w:b/>
          <w:bCs/>
          <w:color w:val="000000"/>
          <w:szCs w:val="20"/>
        </w:rPr>
        <w:t>Imenovanje predstavnikov ustanovitelja v Svet javnega zavoda Moderna galerija</w:t>
      </w:r>
    </w:p>
    <w:p w14:paraId="4803F9A0" w14:textId="77777777" w:rsidR="008B1DDD" w:rsidRPr="008B1DDD" w:rsidRDefault="008B1DDD" w:rsidP="008B1DDD">
      <w:pPr>
        <w:autoSpaceDE w:val="0"/>
        <w:autoSpaceDN w:val="0"/>
        <w:adjustRightInd w:val="0"/>
        <w:spacing w:line="240" w:lineRule="auto"/>
        <w:jc w:val="both"/>
        <w:rPr>
          <w:rFonts w:cs="Arial"/>
          <w:b/>
          <w:bCs/>
          <w:color w:val="000000"/>
          <w:szCs w:val="20"/>
        </w:rPr>
      </w:pPr>
    </w:p>
    <w:p w14:paraId="5B8C5D91" w14:textId="77777777" w:rsidR="008B1DDD" w:rsidRPr="008B1DDD" w:rsidRDefault="008B1DDD" w:rsidP="008B1DDD">
      <w:pPr>
        <w:autoSpaceDE w:val="0"/>
        <w:autoSpaceDN w:val="0"/>
        <w:adjustRightInd w:val="0"/>
        <w:spacing w:line="240" w:lineRule="auto"/>
        <w:jc w:val="both"/>
        <w:rPr>
          <w:rFonts w:cs="Arial"/>
          <w:color w:val="000000"/>
          <w:szCs w:val="20"/>
        </w:rPr>
      </w:pPr>
      <w:r w:rsidRPr="008B1DDD">
        <w:rPr>
          <w:rFonts w:cs="Arial"/>
          <w:color w:val="000000"/>
          <w:szCs w:val="20"/>
        </w:rPr>
        <w:t>Vlada je na današnji seji v svet javnega zavoda Moderna galerija za mandatno dobo štirih let od ustanovitvene seje sveta zavoda, z možnostjo ponovnega imenovanja, kot predstavnike ustanovitelja imenovala:</w:t>
      </w:r>
    </w:p>
    <w:p w14:paraId="32EE79D7" w14:textId="77777777" w:rsidR="008B1DDD" w:rsidRPr="008B1DDD" w:rsidRDefault="008B1DDD" w:rsidP="008B1DDD">
      <w:pPr>
        <w:autoSpaceDE w:val="0"/>
        <w:autoSpaceDN w:val="0"/>
        <w:adjustRightInd w:val="0"/>
        <w:spacing w:line="240" w:lineRule="auto"/>
        <w:jc w:val="both"/>
        <w:rPr>
          <w:rFonts w:cs="Arial"/>
          <w:color w:val="000000"/>
          <w:szCs w:val="20"/>
        </w:rPr>
      </w:pPr>
    </w:p>
    <w:p w14:paraId="0603BFF1" w14:textId="77777777" w:rsidR="008B1DDD" w:rsidRPr="008B1DDD" w:rsidRDefault="008B1DDD" w:rsidP="007D3D46">
      <w:pPr>
        <w:pStyle w:val="Odstavekseznama"/>
        <w:numPr>
          <w:ilvl w:val="0"/>
          <w:numId w:val="34"/>
        </w:numPr>
        <w:autoSpaceDE w:val="0"/>
        <w:autoSpaceDN w:val="0"/>
        <w:adjustRightInd w:val="0"/>
        <w:spacing w:line="240" w:lineRule="auto"/>
        <w:jc w:val="both"/>
        <w:rPr>
          <w:rFonts w:cs="Arial"/>
          <w:color w:val="000000"/>
          <w:szCs w:val="20"/>
        </w:rPr>
      </w:pPr>
      <w:r w:rsidRPr="008B1DDD">
        <w:rPr>
          <w:rFonts w:cs="Arial"/>
          <w:color w:val="000000"/>
          <w:szCs w:val="20"/>
        </w:rPr>
        <w:t xml:space="preserve">Aleksandra </w:t>
      </w:r>
      <w:proofErr w:type="spellStart"/>
      <w:r w:rsidRPr="008B1DDD">
        <w:rPr>
          <w:rFonts w:cs="Arial"/>
          <w:color w:val="000000"/>
          <w:szCs w:val="20"/>
        </w:rPr>
        <w:t>Bassina</w:t>
      </w:r>
      <w:proofErr w:type="spellEnd"/>
      <w:r w:rsidRPr="008B1DDD">
        <w:rPr>
          <w:rFonts w:cs="Arial"/>
          <w:color w:val="000000"/>
          <w:szCs w:val="20"/>
        </w:rPr>
        <w:t xml:space="preserve">, </w:t>
      </w:r>
    </w:p>
    <w:p w14:paraId="34E441A3" w14:textId="77777777" w:rsidR="008B1DDD" w:rsidRPr="008B1DDD" w:rsidRDefault="008B1DDD" w:rsidP="009C0ECB">
      <w:pPr>
        <w:pStyle w:val="Odstavekseznama"/>
        <w:numPr>
          <w:ilvl w:val="0"/>
          <w:numId w:val="34"/>
        </w:numPr>
        <w:autoSpaceDE w:val="0"/>
        <w:autoSpaceDN w:val="0"/>
        <w:adjustRightInd w:val="0"/>
        <w:spacing w:line="240" w:lineRule="auto"/>
        <w:jc w:val="both"/>
        <w:rPr>
          <w:rFonts w:cs="Arial"/>
          <w:color w:val="000000"/>
          <w:szCs w:val="20"/>
        </w:rPr>
      </w:pPr>
      <w:proofErr w:type="spellStart"/>
      <w:r w:rsidRPr="008B1DDD">
        <w:rPr>
          <w:rFonts w:cs="Arial"/>
          <w:color w:val="000000"/>
          <w:szCs w:val="20"/>
        </w:rPr>
        <w:t>Ermino</w:t>
      </w:r>
      <w:proofErr w:type="spellEnd"/>
      <w:r w:rsidRPr="008B1DDD">
        <w:rPr>
          <w:rFonts w:cs="Arial"/>
          <w:color w:val="000000"/>
          <w:szCs w:val="20"/>
        </w:rPr>
        <w:t xml:space="preserve"> </w:t>
      </w:r>
      <w:proofErr w:type="spellStart"/>
      <w:r w:rsidRPr="008B1DDD">
        <w:rPr>
          <w:rFonts w:cs="Arial"/>
          <w:color w:val="000000"/>
          <w:szCs w:val="20"/>
        </w:rPr>
        <w:t>Bender</w:t>
      </w:r>
      <w:proofErr w:type="spellEnd"/>
      <w:r w:rsidRPr="008B1DDD">
        <w:rPr>
          <w:rFonts w:cs="Arial"/>
          <w:color w:val="000000"/>
          <w:szCs w:val="20"/>
        </w:rPr>
        <w:t xml:space="preserve">, </w:t>
      </w:r>
    </w:p>
    <w:p w14:paraId="5ABAE486" w14:textId="77777777" w:rsidR="008B1DDD" w:rsidRPr="008B1DDD" w:rsidRDefault="008B1DDD" w:rsidP="00487D97">
      <w:pPr>
        <w:pStyle w:val="Odstavekseznama"/>
        <w:numPr>
          <w:ilvl w:val="0"/>
          <w:numId w:val="34"/>
        </w:numPr>
        <w:autoSpaceDE w:val="0"/>
        <w:autoSpaceDN w:val="0"/>
        <w:adjustRightInd w:val="0"/>
        <w:spacing w:line="240" w:lineRule="auto"/>
        <w:jc w:val="both"/>
        <w:rPr>
          <w:rFonts w:cs="Arial"/>
          <w:color w:val="000000"/>
          <w:szCs w:val="20"/>
        </w:rPr>
      </w:pPr>
      <w:proofErr w:type="spellStart"/>
      <w:r w:rsidRPr="008B1DDD">
        <w:rPr>
          <w:rFonts w:cs="Arial"/>
          <w:color w:val="000000"/>
          <w:szCs w:val="20"/>
        </w:rPr>
        <w:t>Margarito</w:t>
      </w:r>
      <w:proofErr w:type="spellEnd"/>
      <w:r w:rsidRPr="008B1DDD">
        <w:rPr>
          <w:rFonts w:cs="Arial"/>
          <w:color w:val="000000"/>
          <w:szCs w:val="20"/>
        </w:rPr>
        <w:t xml:space="preserve"> Mario Dolinar in</w:t>
      </w:r>
    </w:p>
    <w:p w14:paraId="494F689E" w14:textId="1EE1E27F" w:rsidR="008B1DDD" w:rsidRPr="008B1DDD" w:rsidRDefault="008B1DDD" w:rsidP="00487D97">
      <w:pPr>
        <w:pStyle w:val="Odstavekseznama"/>
        <w:numPr>
          <w:ilvl w:val="0"/>
          <w:numId w:val="34"/>
        </w:numPr>
        <w:autoSpaceDE w:val="0"/>
        <w:autoSpaceDN w:val="0"/>
        <w:adjustRightInd w:val="0"/>
        <w:spacing w:line="240" w:lineRule="auto"/>
        <w:jc w:val="both"/>
        <w:rPr>
          <w:rFonts w:cs="Arial"/>
          <w:color w:val="000000"/>
          <w:szCs w:val="20"/>
        </w:rPr>
      </w:pPr>
      <w:r w:rsidRPr="008B1DDD">
        <w:rPr>
          <w:rFonts w:cs="Arial"/>
          <w:color w:val="000000"/>
          <w:szCs w:val="20"/>
        </w:rPr>
        <w:t xml:space="preserve"> Uroša Stibilja.</w:t>
      </w:r>
    </w:p>
    <w:p w14:paraId="066D61AD" w14:textId="77777777" w:rsidR="008B1DDD" w:rsidRPr="008B1DDD" w:rsidRDefault="008B1DDD" w:rsidP="008B1DDD">
      <w:pPr>
        <w:autoSpaceDE w:val="0"/>
        <w:autoSpaceDN w:val="0"/>
        <w:adjustRightInd w:val="0"/>
        <w:spacing w:line="240" w:lineRule="auto"/>
        <w:jc w:val="both"/>
        <w:rPr>
          <w:rFonts w:cs="Arial"/>
          <w:color w:val="000000"/>
          <w:szCs w:val="20"/>
        </w:rPr>
      </w:pPr>
    </w:p>
    <w:p w14:paraId="6B488D20" w14:textId="2D48D6E2" w:rsidR="00FE762C" w:rsidRPr="008B1DDD" w:rsidRDefault="008B1DDD" w:rsidP="008B1DDD">
      <w:pPr>
        <w:autoSpaceDE w:val="0"/>
        <w:autoSpaceDN w:val="0"/>
        <w:adjustRightInd w:val="0"/>
        <w:spacing w:line="240" w:lineRule="auto"/>
        <w:jc w:val="both"/>
        <w:rPr>
          <w:rFonts w:cs="Arial"/>
          <w:color w:val="000000"/>
          <w:szCs w:val="20"/>
        </w:rPr>
      </w:pPr>
      <w:r w:rsidRPr="008B1DDD">
        <w:rPr>
          <w:rFonts w:cs="Arial"/>
          <w:color w:val="000000"/>
          <w:szCs w:val="20"/>
        </w:rPr>
        <w:t>Vir: Ministrstvo za kulturo</w:t>
      </w:r>
    </w:p>
    <w:p w14:paraId="595AF41E" w14:textId="77777777" w:rsidR="00FE762C" w:rsidRPr="00FE762C" w:rsidRDefault="00FE762C" w:rsidP="00FE762C">
      <w:pPr>
        <w:autoSpaceDE w:val="0"/>
        <w:autoSpaceDN w:val="0"/>
        <w:adjustRightInd w:val="0"/>
        <w:spacing w:line="240" w:lineRule="auto"/>
        <w:jc w:val="both"/>
        <w:rPr>
          <w:rFonts w:cs="Arial"/>
          <w:b/>
          <w:bCs/>
          <w:color w:val="000000"/>
          <w:szCs w:val="20"/>
        </w:rPr>
      </w:pPr>
    </w:p>
    <w:p w14:paraId="3358EB7C" w14:textId="10F49A3B" w:rsidR="00F46EC6" w:rsidRPr="00F46EC6" w:rsidRDefault="00F46EC6" w:rsidP="00F46EC6">
      <w:pPr>
        <w:autoSpaceDE w:val="0"/>
        <w:autoSpaceDN w:val="0"/>
        <w:adjustRightInd w:val="0"/>
        <w:spacing w:line="240" w:lineRule="auto"/>
        <w:jc w:val="both"/>
        <w:rPr>
          <w:rFonts w:cs="Arial"/>
          <w:b/>
          <w:bCs/>
          <w:color w:val="000000"/>
          <w:szCs w:val="20"/>
        </w:rPr>
      </w:pPr>
      <w:r w:rsidRPr="00F46EC6">
        <w:rPr>
          <w:rFonts w:cs="Arial"/>
          <w:b/>
          <w:bCs/>
          <w:color w:val="000000"/>
          <w:szCs w:val="20"/>
        </w:rPr>
        <w:t>Vlada sprejela Sklep o imenovanju predstavnikov ustanovitelja v Svet javnih zdravstvenih zavodov</w:t>
      </w:r>
    </w:p>
    <w:p w14:paraId="754EC378" w14:textId="77777777" w:rsidR="00F46EC6" w:rsidRPr="00F46EC6" w:rsidRDefault="00F46EC6" w:rsidP="00F46EC6">
      <w:pPr>
        <w:autoSpaceDE w:val="0"/>
        <w:autoSpaceDN w:val="0"/>
        <w:adjustRightInd w:val="0"/>
        <w:spacing w:line="240" w:lineRule="auto"/>
        <w:jc w:val="both"/>
        <w:rPr>
          <w:rFonts w:cs="Arial"/>
          <w:b/>
          <w:bCs/>
          <w:color w:val="000000"/>
          <w:szCs w:val="20"/>
        </w:rPr>
      </w:pPr>
    </w:p>
    <w:p w14:paraId="69ADC11C" w14:textId="77777777" w:rsidR="00F46EC6" w:rsidRPr="00F46EC6" w:rsidRDefault="00F46EC6" w:rsidP="00F46EC6">
      <w:pPr>
        <w:autoSpaceDE w:val="0"/>
        <w:autoSpaceDN w:val="0"/>
        <w:adjustRightInd w:val="0"/>
        <w:spacing w:line="240" w:lineRule="auto"/>
        <w:jc w:val="both"/>
        <w:rPr>
          <w:rFonts w:cs="Arial"/>
          <w:color w:val="000000"/>
          <w:szCs w:val="20"/>
        </w:rPr>
      </w:pPr>
      <w:r w:rsidRPr="00F46EC6">
        <w:rPr>
          <w:rFonts w:cs="Arial"/>
          <w:color w:val="000000"/>
          <w:szCs w:val="20"/>
        </w:rPr>
        <w:t xml:space="preserve">Vlada Republike Slovenije je sprejela Sklep o imenovanju predstavnikov ustanovitelja v Svet javnega zdravstvenega zavoda Bolnišnice Sežana,  Bolnišnice Topolšica in  Zdravstvenega doma za študente Univerze v Ljubljani. </w:t>
      </w:r>
    </w:p>
    <w:p w14:paraId="49D64C60" w14:textId="77777777" w:rsidR="00F46EC6" w:rsidRPr="00F46EC6" w:rsidRDefault="00F46EC6" w:rsidP="00F46EC6">
      <w:pPr>
        <w:autoSpaceDE w:val="0"/>
        <w:autoSpaceDN w:val="0"/>
        <w:adjustRightInd w:val="0"/>
        <w:spacing w:line="240" w:lineRule="auto"/>
        <w:jc w:val="both"/>
        <w:rPr>
          <w:rFonts w:cs="Arial"/>
          <w:color w:val="000000"/>
          <w:szCs w:val="20"/>
        </w:rPr>
      </w:pPr>
    </w:p>
    <w:p w14:paraId="3D3CECB8" w14:textId="77777777" w:rsidR="00F46EC6" w:rsidRPr="00F46EC6" w:rsidRDefault="00F46EC6" w:rsidP="00F46EC6">
      <w:pPr>
        <w:autoSpaceDE w:val="0"/>
        <w:autoSpaceDN w:val="0"/>
        <w:adjustRightInd w:val="0"/>
        <w:spacing w:line="240" w:lineRule="auto"/>
        <w:jc w:val="both"/>
        <w:rPr>
          <w:rFonts w:cs="Arial"/>
          <w:color w:val="000000"/>
          <w:szCs w:val="20"/>
        </w:rPr>
      </w:pPr>
      <w:r w:rsidRPr="00F46EC6">
        <w:rPr>
          <w:rFonts w:cs="Arial"/>
          <w:color w:val="000000"/>
          <w:szCs w:val="20"/>
        </w:rPr>
        <w:t>V Svet javnega zdravstvenega zavoda Bolnišnice Sežana so bili za mandatno dobo štirih let, kot predstavniki ustanovitelja imenovani:</w:t>
      </w:r>
    </w:p>
    <w:p w14:paraId="3822BE06" w14:textId="77777777" w:rsidR="00F46EC6" w:rsidRDefault="00F46EC6" w:rsidP="006742D8">
      <w:pPr>
        <w:pStyle w:val="Odstavekseznama"/>
        <w:numPr>
          <w:ilvl w:val="0"/>
          <w:numId w:val="41"/>
        </w:numPr>
        <w:autoSpaceDE w:val="0"/>
        <w:autoSpaceDN w:val="0"/>
        <w:adjustRightInd w:val="0"/>
        <w:spacing w:line="240" w:lineRule="auto"/>
        <w:jc w:val="both"/>
        <w:rPr>
          <w:rFonts w:cs="Arial"/>
          <w:color w:val="000000"/>
          <w:szCs w:val="20"/>
        </w:rPr>
      </w:pPr>
      <w:r w:rsidRPr="00F46EC6">
        <w:rPr>
          <w:rFonts w:cs="Arial"/>
          <w:color w:val="000000"/>
          <w:szCs w:val="20"/>
        </w:rPr>
        <w:t xml:space="preserve">mag. </w:t>
      </w:r>
      <w:proofErr w:type="spellStart"/>
      <w:r w:rsidRPr="00F46EC6">
        <w:rPr>
          <w:rFonts w:cs="Arial"/>
          <w:color w:val="000000"/>
          <w:szCs w:val="20"/>
        </w:rPr>
        <w:t>Egidij</w:t>
      </w:r>
      <w:proofErr w:type="spellEnd"/>
      <w:r w:rsidRPr="00F46EC6">
        <w:rPr>
          <w:rFonts w:cs="Arial"/>
          <w:color w:val="000000"/>
          <w:szCs w:val="20"/>
        </w:rPr>
        <w:t xml:space="preserve"> Čretnik,</w:t>
      </w:r>
    </w:p>
    <w:p w14:paraId="35B10791" w14:textId="77777777" w:rsidR="00F46EC6" w:rsidRDefault="00F46EC6" w:rsidP="00C55D53">
      <w:pPr>
        <w:pStyle w:val="Odstavekseznama"/>
        <w:numPr>
          <w:ilvl w:val="0"/>
          <w:numId w:val="41"/>
        </w:numPr>
        <w:autoSpaceDE w:val="0"/>
        <w:autoSpaceDN w:val="0"/>
        <w:adjustRightInd w:val="0"/>
        <w:spacing w:line="240" w:lineRule="auto"/>
        <w:jc w:val="both"/>
        <w:rPr>
          <w:rFonts w:cs="Arial"/>
          <w:color w:val="000000"/>
          <w:szCs w:val="20"/>
        </w:rPr>
      </w:pPr>
      <w:r w:rsidRPr="00F46EC6">
        <w:rPr>
          <w:rFonts w:cs="Arial"/>
          <w:color w:val="000000"/>
          <w:szCs w:val="20"/>
        </w:rPr>
        <w:t>dr. Andrej Janžič,</w:t>
      </w:r>
    </w:p>
    <w:p w14:paraId="6D0AE24D" w14:textId="77777777" w:rsidR="00F46EC6" w:rsidRDefault="00F46EC6" w:rsidP="00CB0FE3">
      <w:pPr>
        <w:pStyle w:val="Odstavekseznama"/>
        <w:numPr>
          <w:ilvl w:val="0"/>
          <w:numId w:val="41"/>
        </w:numPr>
        <w:autoSpaceDE w:val="0"/>
        <w:autoSpaceDN w:val="0"/>
        <w:adjustRightInd w:val="0"/>
        <w:spacing w:line="240" w:lineRule="auto"/>
        <w:jc w:val="both"/>
        <w:rPr>
          <w:rFonts w:cs="Arial"/>
          <w:color w:val="000000"/>
          <w:szCs w:val="20"/>
        </w:rPr>
      </w:pPr>
      <w:r w:rsidRPr="00F46EC6">
        <w:rPr>
          <w:rFonts w:cs="Arial"/>
          <w:color w:val="000000"/>
          <w:szCs w:val="20"/>
        </w:rPr>
        <w:t>Matej Forte,</w:t>
      </w:r>
    </w:p>
    <w:p w14:paraId="1E537CA0" w14:textId="55989902" w:rsidR="00F46EC6" w:rsidRPr="00F46EC6" w:rsidRDefault="00F46EC6" w:rsidP="00CB0FE3">
      <w:pPr>
        <w:pStyle w:val="Odstavekseznama"/>
        <w:numPr>
          <w:ilvl w:val="0"/>
          <w:numId w:val="41"/>
        </w:numPr>
        <w:autoSpaceDE w:val="0"/>
        <w:autoSpaceDN w:val="0"/>
        <w:adjustRightInd w:val="0"/>
        <w:spacing w:line="240" w:lineRule="auto"/>
        <w:jc w:val="both"/>
        <w:rPr>
          <w:rFonts w:cs="Arial"/>
          <w:color w:val="000000"/>
          <w:szCs w:val="20"/>
        </w:rPr>
      </w:pPr>
      <w:r w:rsidRPr="00F46EC6">
        <w:rPr>
          <w:rFonts w:cs="Arial"/>
          <w:color w:val="000000"/>
          <w:szCs w:val="20"/>
        </w:rPr>
        <w:t>Irena Orel.</w:t>
      </w:r>
    </w:p>
    <w:p w14:paraId="03E0C272" w14:textId="77777777" w:rsidR="00F46EC6" w:rsidRPr="00F46EC6" w:rsidRDefault="00F46EC6" w:rsidP="00F46EC6">
      <w:pPr>
        <w:autoSpaceDE w:val="0"/>
        <w:autoSpaceDN w:val="0"/>
        <w:adjustRightInd w:val="0"/>
        <w:spacing w:line="240" w:lineRule="auto"/>
        <w:jc w:val="both"/>
        <w:rPr>
          <w:rFonts w:cs="Arial"/>
          <w:color w:val="000000"/>
          <w:szCs w:val="20"/>
        </w:rPr>
      </w:pPr>
      <w:r w:rsidRPr="00F46EC6">
        <w:rPr>
          <w:rFonts w:cs="Arial"/>
          <w:color w:val="000000"/>
          <w:szCs w:val="20"/>
        </w:rPr>
        <w:lastRenderedPageBreak/>
        <w:tab/>
      </w:r>
    </w:p>
    <w:p w14:paraId="60904B5B" w14:textId="77777777" w:rsidR="00F46EC6" w:rsidRPr="00F46EC6" w:rsidRDefault="00F46EC6" w:rsidP="00F46EC6">
      <w:pPr>
        <w:autoSpaceDE w:val="0"/>
        <w:autoSpaceDN w:val="0"/>
        <w:adjustRightInd w:val="0"/>
        <w:spacing w:line="240" w:lineRule="auto"/>
        <w:jc w:val="both"/>
        <w:rPr>
          <w:rFonts w:cs="Arial"/>
          <w:color w:val="000000"/>
          <w:szCs w:val="20"/>
        </w:rPr>
      </w:pPr>
      <w:r w:rsidRPr="00F46EC6">
        <w:rPr>
          <w:rFonts w:cs="Arial"/>
          <w:color w:val="000000"/>
          <w:szCs w:val="20"/>
        </w:rPr>
        <w:t>V Svet javnega zdravstvenega zavoda Bolnišnice Topolšica so bili za mandatno dobo štirih let, kot predstavniki ustanovitelja imenovani:</w:t>
      </w:r>
    </w:p>
    <w:p w14:paraId="7BFE4F77" w14:textId="77777777" w:rsidR="00F46EC6" w:rsidRDefault="00F46EC6" w:rsidP="009C7C45">
      <w:pPr>
        <w:pStyle w:val="Odstavekseznama"/>
        <w:numPr>
          <w:ilvl w:val="0"/>
          <w:numId w:val="42"/>
        </w:numPr>
        <w:autoSpaceDE w:val="0"/>
        <w:autoSpaceDN w:val="0"/>
        <w:adjustRightInd w:val="0"/>
        <w:spacing w:line="240" w:lineRule="auto"/>
        <w:jc w:val="both"/>
        <w:rPr>
          <w:rFonts w:cs="Arial"/>
          <w:color w:val="000000"/>
          <w:szCs w:val="20"/>
        </w:rPr>
      </w:pPr>
      <w:r w:rsidRPr="00F46EC6">
        <w:rPr>
          <w:rFonts w:cs="Arial"/>
          <w:color w:val="000000"/>
          <w:szCs w:val="20"/>
        </w:rPr>
        <w:t>Nejc Klančnik,</w:t>
      </w:r>
    </w:p>
    <w:p w14:paraId="7256D79E" w14:textId="77777777" w:rsidR="00F46EC6" w:rsidRDefault="00F46EC6" w:rsidP="00FB018D">
      <w:pPr>
        <w:pStyle w:val="Odstavekseznama"/>
        <w:numPr>
          <w:ilvl w:val="0"/>
          <w:numId w:val="42"/>
        </w:numPr>
        <w:autoSpaceDE w:val="0"/>
        <w:autoSpaceDN w:val="0"/>
        <w:adjustRightInd w:val="0"/>
        <w:spacing w:line="240" w:lineRule="auto"/>
        <w:jc w:val="both"/>
        <w:rPr>
          <w:rFonts w:cs="Arial"/>
          <w:color w:val="000000"/>
          <w:szCs w:val="20"/>
        </w:rPr>
      </w:pPr>
      <w:r w:rsidRPr="00F46EC6">
        <w:rPr>
          <w:rFonts w:cs="Arial"/>
          <w:color w:val="000000"/>
          <w:szCs w:val="20"/>
        </w:rPr>
        <w:t xml:space="preserve">Omar </w:t>
      </w:r>
      <w:proofErr w:type="spellStart"/>
      <w:r w:rsidRPr="00F46EC6">
        <w:rPr>
          <w:rFonts w:cs="Arial"/>
          <w:color w:val="000000"/>
          <w:szCs w:val="20"/>
        </w:rPr>
        <w:t>Hanuna</w:t>
      </w:r>
      <w:proofErr w:type="spellEnd"/>
      <w:r w:rsidRPr="00F46EC6">
        <w:rPr>
          <w:rFonts w:cs="Arial"/>
          <w:color w:val="000000"/>
          <w:szCs w:val="20"/>
        </w:rPr>
        <w:t>,</w:t>
      </w:r>
    </w:p>
    <w:p w14:paraId="13E748A2" w14:textId="77777777" w:rsidR="00F46EC6" w:rsidRDefault="00F46EC6" w:rsidP="00051569">
      <w:pPr>
        <w:pStyle w:val="Odstavekseznama"/>
        <w:numPr>
          <w:ilvl w:val="0"/>
          <w:numId w:val="42"/>
        </w:numPr>
        <w:autoSpaceDE w:val="0"/>
        <w:autoSpaceDN w:val="0"/>
        <w:adjustRightInd w:val="0"/>
        <w:spacing w:line="240" w:lineRule="auto"/>
        <w:jc w:val="both"/>
        <w:rPr>
          <w:rFonts w:cs="Arial"/>
          <w:color w:val="000000"/>
          <w:szCs w:val="20"/>
        </w:rPr>
      </w:pPr>
      <w:r w:rsidRPr="00F46EC6">
        <w:rPr>
          <w:rFonts w:cs="Arial"/>
          <w:color w:val="000000"/>
          <w:szCs w:val="20"/>
        </w:rPr>
        <w:t>Drago Koren,</w:t>
      </w:r>
    </w:p>
    <w:p w14:paraId="1C83B78A" w14:textId="2ADA26F9" w:rsidR="00F46EC6" w:rsidRPr="00F46EC6" w:rsidRDefault="00F46EC6" w:rsidP="00051569">
      <w:pPr>
        <w:pStyle w:val="Odstavekseznama"/>
        <w:numPr>
          <w:ilvl w:val="0"/>
          <w:numId w:val="42"/>
        </w:numPr>
        <w:autoSpaceDE w:val="0"/>
        <w:autoSpaceDN w:val="0"/>
        <w:adjustRightInd w:val="0"/>
        <w:spacing w:line="240" w:lineRule="auto"/>
        <w:jc w:val="both"/>
        <w:rPr>
          <w:rFonts w:cs="Arial"/>
          <w:color w:val="000000"/>
          <w:szCs w:val="20"/>
        </w:rPr>
      </w:pPr>
      <w:r w:rsidRPr="00F46EC6">
        <w:rPr>
          <w:rFonts w:cs="Arial"/>
          <w:color w:val="000000"/>
          <w:szCs w:val="20"/>
        </w:rPr>
        <w:t>Franci Lenart.</w:t>
      </w:r>
    </w:p>
    <w:p w14:paraId="0424DA84" w14:textId="77777777" w:rsidR="00F46EC6" w:rsidRPr="00F46EC6" w:rsidRDefault="00F46EC6" w:rsidP="00F46EC6">
      <w:pPr>
        <w:autoSpaceDE w:val="0"/>
        <w:autoSpaceDN w:val="0"/>
        <w:adjustRightInd w:val="0"/>
        <w:spacing w:line="240" w:lineRule="auto"/>
        <w:jc w:val="both"/>
        <w:rPr>
          <w:rFonts w:cs="Arial"/>
          <w:color w:val="000000"/>
          <w:szCs w:val="20"/>
        </w:rPr>
      </w:pPr>
    </w:p>
    <w:p w14:paraId="14DFA1F8" w14:textId="77777777" w:rsidR="00F46EC6" w:rsidRPr="00F46EC6" w:rsidRDefault="00F46EC6" w:rsidP="00F46EC6">
      <w:pPr>
        <w:autoSpaceDE w:val="0"/>
        <w:autoSpaceDN w:val="0"/>
        <w:adjustRightInd w:val="0"/>
        <w:spacing w:line="240" w:lineRule="auto"/>
        <w:jc w:val="both"/>
        <w:rPr>
          <w:rFonts w:cs="Arial"/>
          <w:color w:val="000000"/>
          <w:szCs w:val="20"/>
        </w:rPr>
      </w:pPr>
      <w:r w:rsidRPr="00F46EC6">
        <w:rPr>
          <w:rFonts w:cs="Arial"/>
          <w:color w:val="000000"/>
          <w:szCs w:val="20"/>
        </w:rPr>
        <w:t>V Svet javnega zdravstvenega zavoda Zdravstveni dom za študente Univerze v Ljubljani so bili za mandatno dobo štirih let, kot predstavniki ustanovitelja imenovani:</w:t>
      </w:r>
    </w:p>
    <w:p w14:paraId="31B1EB42" w14:textId="77777777" w:rsidR="00F46EC6" w:rsidRDefault="00F46EC6" w:rsidP="00A27E39">
      <w:pPr>
        <w:pStyle w:val="Odstavekseznama"/>
        <w:numPr>
          <w:ilvl w:val="0"/>
          <w:numId w:val="43"/>
        </w:numPr>
        <w:autoSpaceDE w:val="0"/>
        <w:autoSpaceDN w:val="0"/>
        <w:adjustRightInd w:val="0"/>
        <w:spacing w:line="240" w:lineRule="auto"/>
        <w:jc w:val="both"/>
        <w:rPr>
          <w:rFonts w:cs="Arial"/>
          <w:color w:val="000000"/>
          <w:szCs w:val="20"/>
        </w:rPr>
      </w:pPr>
      <w:r w:rsidRPr="00F46EC6">
        <w:rPr>
          <w:rFonts w:cs="Arial"/>
          <w:color w:val="000000"/>
          <w:szCs w:val="20"/>
        </w:rPr>
        <w:t>Vesna Barovič,</w:t>
      </w:r>
    </w:p>
    <w:p w14:paraId="708A184D" w14:textId="77777777" w:rsidR="00F46EC6" w:rsidRDefault="00F46EC6" w:rsidP="00222242">
      <w:pPr>
        <w:pStyle w:val="Odstavekseznama"/>
        <w:numPr>
          <w:ilvl w:val="0"/>
          <w:numId w:val="43"/>
        </w:numPr>
        <w:autoSpaceDE w:val="0"/>
        <w:autoSpaceDN w:val="0"/>
        <w:adjustRightInd w:val="0"/>
        <w:spacing w:line="240" w:lineRule="auto"/>
        <w:jc w:val="both"/>
        <w:rPr>
          <w:rFonts w:cs="Arial"/>
          <w:color w:val="000000"/>
          <w:szCs w:val="20"/>
        </w:rPr>
      </w:pPr>
      <w:r w:rsidRPr="00F46EC6">
        <w:rPr>
          <w:rFonts w:cs="Arial"/>
          <w:color w:val="000000"/>
          <w:szCs w:val="20"/>
        </w:rPr>
        <w:t>Tilen Vesenjak,</w:t>
      </w:r>
    </w:p>
    <w:p w14:paraId="45FB9BFA" w14:textId="77777777" w:rsidR="00F46EC6" w:rsidRDefault="00F46EC6" w:rsidP="00676A8B">
      <w:pPr>
        <w:pStyle w:val="Odstavekseznama"/>
        <w:numPr>
          <w:ilvl w:val="0"/>
          <w:numId w:val="43"/>
        </w:numPr>
        <w:autoSpaceDE w:val="0"/>
        <w:autoSpaceDN w:val="0"/>
        <w:adjustRightInd w:val="0"/>
        <w:spacing w:line="240" w:lineRule="auto"/>
        <w:jc w:val="both"/>
        <w:rPr>
          <w:rFonts w:cs="Arial"/>
          <w:color w:val="000000"/>
          <w:szCs w:val="20"/>
        </w:rPr>
      </w:pPr>
      <w:r w:rsidRPr="00F46EC6">
        <w:rPr>
          <w:rFonts w:cs="Arial"/>
          <w:color w:val="000000"/>
          <w:szCs w:val="20"/>
        </w:rPr>
        <w:t xml:space="preserve">Janez </w:t>
      </w:r>
      <w:proofErr w:type="spellStart"/>
      <w:r w:rsidRPr="00F46EC6">
        <w:rPr>
          <w:rFonts w:cs="Arial"/>
          <w:color w:val="000000"/>
          <w:szCs w:val="20"/>
        </w:rPr>
        <w:t>Rifel</w:t>
      </w:r>
      <w:proofErr w:type="spellEnd"/>
      <w:r w:rsidRPr="00F46EC6">
        <w:rPr>
          <w:rFonts w:cs="Arial"/>
          <w:color w:val="000000"/>
          <w:szCs w:val="20"/>
        </w:rPr>
        <w:t>,</w:t>
      </w:r>
    </w:p>
    <w:p w14:paraId="57C70D5F" w14:textId="609BAB1F" w:rsidR="00F46EC6" w:rsidRPr="00F46EC6" w:rsidRDefault="00F46EC6" w:rsidP="00676A8B">
      <w:pPr>
        <w:pStyle w:val="Odstavekseznama"/>
        <w:numPr>
          <w:ilvl w:val="0"/>
          <w:numId w:val="43"/>
        </w:numPr>
        <w:autoSpaceDE w:val="0"/>
        <w:autoSpaceDN w:val="0"/>
        <w:adjustRightInd w:val="0"/>
        <w:spacing w:line="240" w:lineRule="auto"/>
        <w:jc w:val="both"/>
        <w:rPr>
          <w:rFonts w:cs="Arial"/>
          <w:color w:val="000000"/>
          <w:szCs w:val="20"/>
        </w:rPr>
      </w:pPr>
      <w:r w:rsidRPr="00F46EC6">
        <w:rPr>
          <w:rFonts w:cs="Arial"/>
          <w:color w:val="000000"/>
          <w:szCs w:val="20"/>
        </w:rPr>
        <w:t xml:space="preserve">Ermina </w:t>
      </w:r>
      <w:proofErr w:type="spellStart"/>
      <w:r w:rsidRPr="00F46EC6">
        <w:rPr>
          <w:rFonts w:cs="Arial"/>
          <w:color w:val="000000"/>
          <w:szCs w:val="20"/>
        </w:rPr>
        <w:t>Bender</w:t>
      </w:r>
      <w:proofErr w:type="spellEnd"/>
      <w:r w:rsidRPr="00F46EC6">
        <w:rPr>
          <w:rFonts w:cs="Arial"/>
          <w:color w:val="000000"/>
          <w:szCs w:val="20"/>
        </w:rPr>
        <w:t>.</w:t>
      </w:r>
    </w:p>
    <w:p w14:paraId="0DE08CCF" w14:textId="77777777" w:rsidR="00F46EC6" w:rsidRDefault="00F46EC6" w:rsidP="00F46EC6">
      <w:pPr>
        <w:autoSpaceDE w:val="0"/>
        <w:autoSpaceDN w:val="0"/>
        <w:adjustRightInd w:val="0"/>
        <w:spacing w:line="240" w:lineRule="auto"/>
        <w:jc w:val="both"/>
        <w:rPr>
          <w:rFonts w:cs="Arial"/>
          <w:color w:val="000000"/>
          <w:szCs w:val="20"/>
        </w:rPr>
      </w:pPr>
    </w:p>
    <w:p w14:paraId="792ED521" w14:textId="0A58DB45" w:rsidR="00FE762C" w:rsidRPr="00F46EC6" w:rsidRDefault="00F46EC6" w:rsidP="00F46EC6">
      <w:pPr>
        <w:autoSpaceDE w:val="0"/>
        <w:autoSpaceDN w:val="0"/>
        <w:adjustRightInd w:val="0"/>
        <w:spacing w:line="240" w:lineRule="auto"/>
        <w:jc w:val="both"/>
        <w:rPr>
          <w:rFonts w:cs="Arial"/>
          <w:color w:val="000000"/>
          <w:szCs w:val="20"/>
        </w:rPr>
      </w:pPr>
      <w:r w:rsidRPr="00F46EC6">
        <w:rPr>
          <w:rFonts w:cs="Arial"/>
          <w:color w:val="000000"/>
          <w:szCs w:val="20"/>
        </w:rPr>
        <w:t>Vir: Ministrstvo za zdravje</w:t>
      </w:r>
    </w:p>
    <w:p w14:paraId="14B35E82" w14:textId="77777777" w:rsidR="00FE762C" w:rsidRPr="00FE762C" w:rsidRDefault="00FE762C" w:rsidP="00FE762C">
      <w:pPr>
        <w:autoSpaceDE w:val="0"/>
        <w:autoSpaceDN w:val="0"/>
        <w:adjustRightInd w:val="0"/>
        <w:spacing w:line="240" w:lineRule="auto"/>
        <w:jc w:val="both"/>
        <w:rPr>
          <w:rFonts w:cs="Arial"/>
          <w:b/>
          <w:bCs/>
          <w:color w:val="000000"/>
          <w:szCs w:val="20"/>
        </w:rPr>
      </w:pPr>
    </w:p>
    <w:p w14:paraId="16540F13" w14:textId="549C5BB6" w:rsidR="00C53869" w:rsidRDefault="00533C63" w:rsidP="00B92A58">
      <w:pPr>
        <w:autoSpaceDE w:val="0"/>
        <w:autoSpaceDN w:val="0"/>
        <w:adjustRightInd w:val="0"/>
        <w:spacing w:line="240" w:lineRule="auto"/>
        <w:jc w:val="both"/>
        <w:rPr>
          <w:rFonts w:cs="Arial"/>
          <w:b/>
          <w:bCs/>
          <w:color w:val="000000"/>
          <w:szCs w:val="20"/>
        </w:rPr>
      </w:pPr>
      <w:r w:rsidRPr="00B92A58">
        <w:rPr>
          <w:rFonts w:cs="Arial"/>
          <w:b/>
          <w:bCs/>
          <w:color w:val="000000"/>
          <w:szCs w:val="20"/>
        </w:rPr>
        <w:t>Sklep o imenovanju članov Sveta za razvoj informatike</w:t>
      </w:r>
    </w:p>
    <w:p w14:paraId="09481F22" w14:textId="77777777" w:rsidR="00C53869" w:rsidRDefault="00C53869" w:rsidP="00B92A58">
      <w:pPr>
        <w:autoSpaceDE w:val="0"/>
        <w:autoSpaceDN w:val="0"/>
        <w:adjustRightInd w:val="0"/>
        <w:spacing w:line="240" w:lineRule="auto"/>
        <w:jc w:val="both"/>
        <w:rPr>
          <w:rFonts w:cs="Arial"/>
          <w:b/>
          <w:bCs/>
          <w:color w:val="000000"/>
          <w:szCs w:val="20"/>
        </w:rPr>
      </w:pPr>
    </w:p>
    <w:p w14:paraId="364486E3" w14:textId="77777777" w:rsidR="007A29B1" w:rsidRPr="007A29B1" w:rsidRDefault="007A29B1" w:rsidP="007A29B1">
      <w:pPr>
        <w:autoSpaceDE w:val="0"/>
        <w:autoSpaceDN w:val="0"/>
        <w:adjustRightInd w:val="0"/>
        <w:spacing w:line="240" w:lineRule="auto"/>
        <w:jc w:val="both"/>
        <w:rPr>
          <w:rFonts w:cs="Arial"/>
          <w:color w:val="000000"/>
          <w:szCs w:val="20"/>
        </w:rPr>
      </w:pPr>
      <w:r w:rsidRPr="007A29B1">
        <w:rPr>
          <w:rFonts w:cs="Arial"/>
          <w:color w:val="000000"/>
          <w:szCs w:val="20"/>
        </w:rPr>
        <w:t xml:space="preserve">Vlada je sprejela Sklep o imenovanju članov Sveta za razvoj informatike. </w:t>
      </w:r>
    </w:p>
    <w:p w14:paraId="7DF793CB" w14:textId="77777777" w:rsidR="007A29B1" w:rsidRPr="007A29B1" w:rsidRDefault="007A29B1" w:rsidP="007A29B1">
      <w:pPr>
        <w:autoSpaceDE w:val="0"/>
        <w:autoSpaceDN w:val="0"/>
        <w:adjustRightInd w:val="0"/>
        <w:spacing w:line="240" w:lineRule="auto"/>
        <w:jc w:val="both"/>
        <w:rPr>
          <w:rFonts w:cs="Arial"/>
          <w:color w:val="000000"/>
          <w:szCs w:val="20"/>
        </w:rPr>
      </w:pPr>
    </w:p>
    <w:p w14:paraId="1DEDD114" w14:textId="77777777" w:rsidR="007A29B1" w:rsidRPr="007A29B1" w:rsidRDefault="007A29B1" w:rsidP="007A29B1">
      <w:pPr>
        <w:autoSpaceDE w:val="0"/>
        <w:autoSpaceDN w:val="0"/>
        <w:adjustRightInd w:val="0"/>
        <w:spacing w:line="240" w:lineRule="auto"/>
        <w:jc w:val="both"/>
        <w:rPr>
          <w:rFonts w:cs="Arial"/>
          <w:color w:val="000000"/>
          <w:szCs w:val="20"/>
        </w:rPr>
      </w:pPr>
      <w:r w:rsidRPr="007A29B1">
        <w:rPr>
          <w:rFonts w:cs="Arial"/>
          <w:color w:val="000000"/>
          <w:szCs w:val="20"/>
        </w:rPr>
        <w:t>Z nastopom predhodne in nove vlade je funkcija nekaterim članom sveta prenehala, zato je vlada konec februarja 2022 izdala Odlok o Svetu za razvoj informatike, s čimer se bosta na novo uredila sestava in delovanje sveta. Z imenovanjem članov in imenovanjem nove sestave sveta bo ponovno vzpostavljena in zagotovljena enotna točka za usklajevanje aktivnosti na operativni ravni, ki so povezane z vlaganji v informacijsko tehnologijo, standardi, zalednimi sistemi in drugimi razvojno tehnološkimi vprašanji, pri katerih je kompatibilnost sistemov ključna za njihovo učinkovito delovanje in racionalno vzdrževanje.</w:t>
      </w:r>
    </w:p>
    <w:p w14:paraId="477AA955" w14:textId="77777777" w:rsidR="007A29B1" w:rsidRPr="007A29B1" w:rsidRDefault="007A29B1" w:rsidP="007A29B1">
      <w:pPr>
        <w:autoSpaceDE w:val="0"/>
        <w:autoSpaceDN w:val="0"/>
        <w:adjustRightInd w:val="0"/>
        <w:spacing w:line="240" w:lineRule="auto"/>
        <w:jc w:val="both"/>
        <w:rPr>
          <w:rFonts w:cs="Arial"/>
          <w:color w:val="000000"/>
          <w:szCs w:val="20"/>
        </w:rPr>
      </w:pPr>
    </w:p>
    <w:p w14:paraId="47BEFD24" w14:textId="77777777" w:rsidR="007A29B1" w:rsidRPr="007A29B1" w:rsidRDefault="007A29B1" w:rsidP="007A29B1">
      <w:pPr>
        <w:autoSpaceDE w:val="0"/>
        <w:autoSpaceDN w:val="0"/>
        <w:adjustRightInd w:val="0"/>
        <w:spacing w:line="240" w:lineRule="auto"/>
        <w:jc w:val="both"/>
        <w:rPr>
          <w:rFonts w:cs="Arial"/>
          <w:color w:val="000000"/>
          <w:szCs w:val="20"/>
        </w:rPr>
      </w:pPr>
      <w:r w:rsidRPr="007A29B1">
        <w:rPr>
          <w:rFonts w:cs="Arial"/>
          <w:color w:val="000000"/>
          <w:szCs w:val="20"/>
        </w:rPr>
        <w:t>V skladu z odlokom vlada imenuje člane Sveta za razvoj informatike in člane operativne delovne skupine.</w:t>
      </w:r>
    </w:p>
    <w:p w14:paraId="05023110" w14:textId="77777777" w:rsidR="007A29B1" w:rsidRPr="007A29B1" w:rsidRDefault="007A29B1" w:rsidP="007A29B1">
      <w:pPr>
        <w:autoSpaceDE w:val="0"/>
        <w:autoSpaceDN w:val="0"/>
        <w:adjustRightInd w:val="0"/>
        <w:spacing w:line="240" w:lineRule="auto"/>
        <w:jc w:val="both"/>
        <w:rPr>
          <w:rFonts w:cs="Arial"/>
          <w:color w:val="000000"/>
          <w:szCs w:val="20"/>
        </w:rPr>
      </w:pPr>
    </w:p>
    <w:p w14:paraId="4020E444" w14:textId="77777777" w:rsidR="007A29B1" w:rsidRPr="007A29B1" w:rsidRDefault="007A29B1" w:rsidP="007A29B1">
      <w:pPr>
        <w:autoSpaceDE w:val="0"/>
        <w:autoSpaceDN w:val="0"/>
        <w:adjustRightInd w:val="0"/>
        <w:spacing w:line="240" w:lineRule="auto"/>
        <w:jc w:val="both"/>
        <w:rPr>
          <w:rFonts w:cs="Arial"/>
          <w:color w:val="000000"/>
          <w:szCs w:val="20"/>
        </w:rPr>
      </w:pPr>
      <w:r w:rsidRPr="007A29B1">
        <w:rPr>
          <w:rFonts w:cs="Arial"/>
          <w:color w:val="000000"/>
          <w:szCs w:val="20"/>
        </w:rPr>
        <w:t>V Svet za razvoj informatike se imenujejo:</w:t>
      </w:r>
    </w:p>
    <w:p w14:paraId="13AE4BBA" w14:textId="77777777" w:rsidR="007A29B1" w:rsidRDefault="007A29B1" w:rsidP="0008781A">
      <w:pPr>
        <w:pStyle w:val="Odstavekseznama"/>
        <w:numPr>
          <w:ilvl w:val="0"/>
          <w:numId w:val="44"/>
        </w:numPr>
        <w:autoSpaceDE w:val="0"/>
        <w:autoSpaceDN w:val="0"/>
        <w:adjustRightInd w:val="0"/>
        <w:spacing w:line="240" w:lineRule="auto"/>
        <w:jc w:val="both"/>
        <w:rPr>
          <w:rFonts w:cs="Arial"/>
          <w:color w:val="000000"/>
          <w:szCs w:val="20"/>
        </w:rPr>
      </w:pPr>
      <w:r w:rsidRPr="007A29B1">
        <w:rPr>
          <w:rFonts w:cs="Arial"/>
          <w:color w:val="000000"/>
          <w:szCs w:val="20"/>
        </w:rPr>
        <w:t xml:space="preserve">Boštjan </w:t>
      </w:r>
      <w:proofErr w:type="spellStart"/>
      <w:r w:rsidRPr="007A29B1">
        <w:rPr>
          <w:rFonts w:cs="Arial"/>
          <w:color w:val="000000"/>
          <w:szCs w:val="20"/>
        </w:rPr>
        <w:t>Jambrovič</w:t>
      </w:r>
      <w:proofErr w:type="spellEnd"/>
      <w:r w:rsidRPr="007A29B1">
        <w:rPr>
          <w:rFonts w:cs="Arial"/>
          <w:color w:val="000000"/>
          <w:szCs w:val="20"/>
        </w:rPr>
        <w:t xml:space="preserve">, državni sekretar, Ministrstvo za javno upravo, predsednik, </w:t>
      </w:r>
    </w:p>
    <w:p w14:paraId="446F7033" w14:textId="77777777" w:rsidR="007A29B1" w:rsidRDefault="007A29B1" w:rsidP="006538D9">
      <w:pPr>
        <w:pStyle w:val="Odstavekseznama"/>
        <w:numPr>
          <w:ilvl w:val="0"/>
          <w:numId w:val="44"/>
        </w:numPr>
        <w:autoSpaceDE w:val="0"/>
        <w:autoSpaceDN w:val="0"/>
        <w:adjustRightInd w:val="0"/>
        <w:spacing w:line="240" w:lineRule="auto"/>
        <w:jc w:val="both"/>
        <w:rPr>
          <w:rFonts w:cs="Arial"/>
          <w:color w:val="000000"/>
          <w:szCs w:val="20"/>
        </w:rPr>
      </w:pPr>
      <w:r w:rsidRPr="007A29B1">
        <w:rPr>
          <w:rFonts w:cs="Arial"/>
          <w:color w:val="000000"/>
          <w:szCs w:val="20"/>
        </w:rPr>
        <w:t xml:space="preserve">mag. Peter Geršak, državni sekretar, Služba Vlade RS za digitalno preobrazbo, namestnik predsednika, </w:t>
      </w:r>
    </w:p>
    <w:p w14:paraId="53FF4B5D" w14:textId="77777777" w:rsidR="007A29B1" w:rsidRDefault="007A29B1" w:rsidP="00EF61A9">
      <w:pPr>
        <w:pStyle w:val="Odstavekseznama"/>
        <w:numPr>
          <w:ilvl w:val="0"/>
          <w:numId w:val="44"/>
        </w:numPr>
        <w:autoSpaceDE w:val="0"/>
        <w:autoSpaceDN w:val="0"/>
        <w:adjustRightInd w:val="0"/>
        <w:spacing w:line="240" w:lineRule="auto"/>
        <w:jc w:val="both"/>
        <w:rPr>
          <w:rFonts w:cs="Arial"/>
          <w:color w:val="000000"/>
          <w:szCs w:val="20"/>
        </w:rPr>
      </w:pPr>
      <w:r w:rsidRPr="007A29B1">
        <w:rPr>
          <w:rFonts w:cs="Arial"/>
          <w:color w:val="000000"/>
          <w:szCs w:val="20"/>
        </w:rPr>
        <w:t xml:space="preserve">dr. Katja Triller Vrtovec, državna sekretarka, Kabinet predsednika vlade, članica, </w:t>
      </w:r>
    </w:p>
    <w:p w14:paraId="25B7935F" w14:textId="77777777" w:rsidR="007A29B1" w:rsidRDefault="007A29B1" w:rsidP="003406AD">
      <w:pPr>
        <w:pStyle w:val="Odstavekseznama"/>
        <w:numPr>
          <w:ilvl w:val="0"/>
          <w:numId w:val="44"/>
        </w:numPr>
        <w:autoSpaceDE w:val="0"/>
        <w:autoSpaceDN w:val="0"/>
        <w:adjustRightInd w:val="0"/>
        <w:spacing w:line="240" w:lineRule="auto"/>
        <w:jc w:val="both"/>
        <w:rPr>
          <w:rFonts w:cs="Arial"/>
          <w:color w:val="000000"/>
          <w:szCs w:val="20"/>
        </w:rPr>
      </w:pPr>
      <w:r w:rsidRPr="007A29B1">
        <w:rPr>
          <w:rFonts w:cs="Arial"/>
          <w:color w:val="000000"/>
          <w:szCs w:val="20"/>
        </w:rPr>
        <w:t>dr. Uroš Svete, direktor Urada Vlade RS za informacijsko varnost, član,</w:t>
      </w:r>
    </w:p>
    <w:p w14:paraId="4C2704E3" w14:textId="77777777" w:rsidR="007A29B1" w:rsidRDefault="007A29B1" w:rsidP="00093449">
      <w:pPr>
        <w:pStyle w:val="Odstavekseznama"/>
        <w:numPr>
          <w:ilvl w:val="0"/>
          <w:numId w:val="44"/>
        </w:numPr>
        <w:autoSpaceDE w:val="0"/>
        <w:autoSpaceDN w:val="0"/>
        <w:adjustRightInd w:val="0"/>
        <w:spacing w:line="240" w:lineRule="auto"/>
        <w:jc w:val="both"/>
        <w:rPr>
          <w:rFonts w:cs="Arial"/>
          <w:color w:val="000000"/>
          <w:szCs w:val="20"/>
        </w:rPr>
      </w:pPr>
      <w:r w:rsidRPr="007A29B1">
        <w:rPr>
          <w:rFonts w:cs="Arial"/>
          <w:color w:val="000000"/>
          <w:szCs w:val="20"/>
        </w:rPr>
        <w:t xml:space="preserve">Irena </w:t>
      </w:r>
      <w:proofErr w:type="spellStart"/>
      <w:r w:rsidRPr="007A29B1">
        <w:rPr>
          <w:rFonts w:cs="Arial"/>
          <w:color w:val="000000"/>
          <w:szCs w:val="20"/>
        </w:rPr>
        <w:t>Drmaž</w:t>
      </w:r>
      <w:proofErr w:type="spellEnd"/>
      <w:r w:rsidRPr="007A29B1">
        <w:rPr>
          <w:rFonts w:cs="Arial"/>
          <w:color w:val="000000"/>
          <w:szCs w:val="20"/>
        </w:rPr>
        <w:t xml:space="preserve">, državna sekretarka, Ministrstvo za finance, članica, </w:t>
      </w:r>
    </w:p>
    <w:p w14:paraId="3A5C3E20" w14:textId="77777777" w:rsidR="007A29B1" w:rsidRDefault="007A29B1" w:rsidP="00722337">
      <w:pPr>
        <w:pStyle w:val="Odstavekseznama"/>
        <w:numPr>
          <w:ilvl w:val="0"/>
          <w:numId w:val="44"/>
        </w:numPr>
        <w:autoSpaceDE w:val="0"/>
        <w:autoSpaceDN w:val="0"/>
        <w:adjustRightInd w:val="0"/>
        <w:spacing w:line="240" w:lineRule="auto"/>
        <w:jc w:val="both"/>
        <w:rPr>
          <w:rFonts w:cs="Arial"/>
          <w:color w:val="000000"/>
          <w:szCs w:val="20"/>
        </w:rPr>
      </w:pPr>
      <w:r w:rsidRPr="007A29B1">
        <w:rPr>
          <w:rFonts w:cs="Arial"/>
          <w:color w:val="000000"/>
          <w:szCs w:val="20"/>
        </w:rPr>
        <w:t>mag. Monika Kirbiš-Rojs, državna sekretarka, Služba Vlade RS za razvoj in evropsko kohezijsko politiko, članica in</w:t>
      </w:r>
    </w:p>
    <w:p w14:paraId="580CAA8D" w14:textId="7FC824DE" w:rsidR="007A29B1" w:rsidRPr="007A29B1" w:rsidRDefault="007A29B1" w:rsidP="00722337">
      <w:pPr>
        <w:pStyle w:val="Odstavekseznama"/>
        <w:numPr>
          <w:ilvl w:val="0"/>
          <w:numId w:val="44"/>
        </w:numPr>
        <w:autoSpaceDE w:val="0"/>
        <w:autoSpaceDN w:val="0"/>
        <w:adjustRightInd w:val="0"/>
        <w:spacing w:line="240" w:lineRule="auto"/>
        <w:jc w:val="both"/>
        <w:rPr>
          <w:rFonts w:cs="Arial"/>
          <w:color w:val="000000"/>
          <w:szCs w:val="20"/>
        </w:rPr>
      </w:pPr>
      <w:r w:rsidRPr="007A29B1">
        <w:rPr>
          <w:rFonts w:cs="Arial"/>
          <w:color w:val="000000"/>
          <w:szCs w:val="20"/>
        </w:rPr>
        <w:t>Peter Grum, generalni direktor Direktorata za informatiko, Ministrstvo za javno upravo, član.</w:t>
      </w:r>
    </w:p>
    <w:p w14:paraId="78F7CC6B" w14:textId="77777777" w:rsidR="007A29B1" w:rsidRPr="007A29B1" w:rsidRDefault="007A29B1" w:rsidP="007A29B1">
      <w:pPr>
        <w:autoSpaceDE w:val="0"/>
        <w:autoSpaceDN w:val="0"/>
        <w:adjustRightInd w:val="0"/>
        <w:spacing w:line="240" w:lineRule="auto"/>
        <w:jc w:val="both"/>
        <w:rPr>
          <w:rFonts w:cs="Arial"/>
          <w:color w:val="000000"/>
          <w:szCs w:val="20"/>
        </w:rPr>
      </w:pPr>
    </w:p>
    <w:p w14:paraId="556A25F9" w14:textId="77777777" w:rsidR="007A29B1" w:rsidRPr="007A29B1" w:rsidRDefault="007A29B1" w:rsidP="007A29B1">
      <w:pPr>
        <w:autoSpaceDE w:val="0"/>
        <w:autoSpaceDN w:val="0"/>
        <w:adjustRightInd w:val="0"/>
        <w:spacing w:line="240" w:lineRule="auto"/>
        <w:jc w:val="both"/>
        <w:rPr>
          <w:rFonts w:cs="Arial"/>
          <w:color w:val="000000"/>
          <w:szCs w:val="20"/>
        </w:rPr>
      </w:pPr>
      <w:r w:rsidRPr="007A29B1">
        <w:rPr>
          <w:rFonts w:cs="Arial"/>
          <w:color w:val="000000"/>
          <w:szCs w:val="20"/>
        </w:rPr>
        <w:t>V operativno delovno skupino je vlada imenovala predstavnike ministrstev, organov v njihovi sestavi in vladnih služb.</w:t>
      </w:r>
    </w:p>
    <w:p w14:paraId="643F9A18" w14:textId="77777777" w:rsidR="007A29B1" w:rsidRPr="007A29B1" w:rsidRDefault="007A29B1" w:rsidP="007A29B1">
      <w:pPr>
        <w:autoSpaceDE w:val="0"/>
        <w:autoSpaceDN w:val="0"/>
        <w:adjustRightInd w:val="0"/>
        <w:spacing w:line="240" w:lineRule="auto"/>
        <w:jc w:val="both"/>
        <w:rPr>
          <w:rFonts w:cs="Arial"/>
          <w:color w:val="000000"/>
          <w:szCs w:val="20"/>
        </w:rPr>
      </w:pPr>
    </w:p>
    <w:p w14:paraId="71CA98F1" w14:textId="77078659" w:rsidR="00B92A58" w:rsidRPr="00B92A58" w:rsidRDefault="007A29B1" w:rsidP="007A29B1">
      <w:pPr>
        <w:autoSpaceDE w:val="0"/>
        <w:autoSpaceDN w:val="0"/>
        <w:adjustRightInd w:val="0"/>
        <w:spacing w:line="240" w:lineRule="auto"/>
        <w:jc w:val="both"/>
        <w:rPr>
          <w:rFonts w:cs="Arial"/>
          <w:color w:val="000000"/>
          <w:szCs w:val="20"/>
        </w:rPr>
      </w:pPr>
      <w:r w:rsidRPr="007A29B1">
        <w:rPr>
          <w:rFonts w:cs="Arial"/>
          <w:color w:val="000000"/>
          <w:szCs w:val="20"/>
        </w:rPr>
        <w:t>Vir: Ministrstvo za javno upravo</w:t>
      </w:r>
    </w:p>
    <w:p w14:paraId="0D294095" w14:textId="77777777" w:rsidR="00FE762C" w:rsidRPr="00FE762C" w:rsidRDefault="00FE762C" w:rsidP="00FE762C">
      <w:pPr>
        <w:autoSpaceDE w:val="0"/>
        <w:autoSpaceDN w:val="0"/>
        <w:adjustRightInd w:val="0"/>
        <w:spacing w:line="240" w:lineRule="auto"/>
        <w:jc w:val="both"/>
        <w:rPr>
          <w:rFonts w:cs="Arial"/>
          <w:b/>
          <w:bCs/>
          <w:color w:val="000000"/>
          <w:szCs w:val="20"/>
        </w:rPr>
      </w:pPr>
    </w:p>
    <w:p w14:paraId="6E2F09FA" w14:textId="629B64FB" w:rsidR="00AE15CA" w:rsidRPr="00AE15CA" w:rsidRDefault="00AE15CA" w:rsidP="00AE15CA">
      <w:pPr>
        <w:autoSpaceDE w:val="0"/>
        <w:autoSpaceDN w:val="0"/>
        <w:adjustRightInd w:val="0"/>
        <w:spacing w:line="240" w:lineRule="auto"/>
        <w:jc w:val="both"/>
        <w:rPr>
          <w:rFonts w:cs="Arial"/>
          <w:b/>
          <w:bCs/>
          <w:color w:val="000000"/>
          <w:szCs w:val="20"/>
        </w:rPr>
      </w:pPr>
      <w:r w:rsidRPr="00AE15CA">
        <w:rPr>
          <w:rFonts w:cs="Arial"/>
          <w:b/>
          <w:bCs/>
          <w:color w:val="000000"/>
          <w:szCs w:val="20"/>
        </w:rPr>
        <w:t>Vlada spremenila odlok o ustanovitvi Sveta Republike za varovanje civilnega letalstva</w:t>
      </w:r>
    </w:p>
    <w:p w14:paraId="1D9EB3A2" w14:textId="77777777" w:rsidR="00AE15CA" w:rsidRPr="00AE15CA" w:rsidRDefault="00AE15CA" w:rsidP="00AE15CA">
      <w:pPr>
        <w:autoSpaceDE w:val="0"/>
        <w:autoSpaceDN w:val="0"/>
        <w:adjustRightInd w:val="0"/>
        <w:spacing w:line="240" w:lineRule="auto"/>
        <w:jc w:val="both"/>
        <w:rPr>
          <w:rFonts w:cs="Arial"/>
          <w:b/>
          <w:bCs/>
          <w:color w:val="000000"/>
          <w:szCs w:val="20"/>
        </w:rPr>
      </w:pPr>
    </w:p>
    <w:p w14:paraId="6C5E1269" w14:textId="77777777" w:rsidR="00AE15CA" w:rsidRPr="00AE15CA" w:rsidRDefault="00AE15CA" w:rsidP="00AE15CA">
      <w:pPr>
        <w:autoSpaceDE w:val="0"/>
        <w:autoSpaceDN w:val="0"/>
        <w:adjustRightInd w:val="0"/>
        <w:spacing w:line="240" w:lineRule="auto"/>
        <w:jc w:val="both"/>
        <w:rPr>
          <w:rFonts w:cs="Arial"/>
          <w:color w:val="000000"/>
          <w:szCs w:val="20"/>
        </w:rPr>
      </w:pPr>
      <w:r w:rsidRPr="00AE15CA">
        <w:rPr>
          <w:rFonts w:cs="Arial"/>
          <w:color w:val="000000"/>
          <w:szCs w:val="20"/>
        </w:rPr>
        <w:t>Vlada je izdala Odlok o dopolnitvi Odloka o ustanovitvi Sveta Republike Slovenije za varovanje civilnega letalstva, ki se objavi v Uradnem listu Republike Slovenije.</w:t>
      </w:r>
    </w:p>
    <w:p w14:paraId="6FF527B3" w14:textId="77777777" w:rsidR="00AE15CA" w:rsidRPr="00AE15CA" w:rsidRDefault="00AE15CA" w:rsidP="00AE15CA">
      <w:pPr>
        <w:autoSpaceDE w:val="0"/>
        <w:autoSpaceDN w:val="0"/>
        <w:adjustRightInd w:val="0"/>
        <w:spacing w:line="240" w:lineRule="auto"/>
        <w:jc w:val="both"/>
        <w:rPr>
          <w:rFonts w:cs="Arial"/>
          <w:color w:val="000000"/>
          <w:szCs w:val="20"/>
        </w:rPr>
      </w:pPr>
    </w:p>
    <w:p w14:paraId="2B00EB0D" w14:textId="77777777" w:rsidR="00AE15CA" w:rsidRPr="00AE15CA" w:rsidRDefault="00AE15CA" w:rsidP="00AE15CA">
      <w:pPr>
        <w:autoSpaceDE w:val="0"/>
        <w:autoSpaceDN w:val="0"/>
        <w:adjustRightInd w:val="0"/>
        <w:spacing w:line="240" w:lineRule="auto"/>
        <w:jc w:val="both"/>
        <w:rPr>
          <w:rFonts w:cs="Arial"/>
          <w:color w:val="000000"/>
          <w:szCs w:val="20"/>
        </w:rPr>
      </w:pPr>
      <w:r w:rsidRPr="00AE15CA">
        <w:rPr>
          <w:rFonts w:cs="Arial"/>
          <w:color w:val="000000"/>
          <w:szCs w:val="20"/>
        </w:rPr>
        <w:t xml:space="preserve">Zakon o letalstvu določa, da za pripravo ukrepov za usklajeno delovanje ministrstev in njihovih organov, različnih služb, agencij in drugih organizacij, ki pripravljajo in izvajajo različne vidike varovanja ali so za to odgovorne, in za usklajevanje dejavnosti v zvezi z varovanjem na predlog ministra, pristojnega za promet, vlada ustanovi Svet Republike Slovenije za varovanje civilnega letalstva. </w:t>
      </w:r>
    </w:p>
    <w:p w14:paraId="748D9E91" w14:textId="77777777" w:rsidR="00386515" w:rsidRDefault="00386515" w:rsidP="00AE15CA">
      <w:pPr>
        <w:autoSpaceDE w:val="0"/>
        <w:autoSpaceDN w:val="0"/>
        <w:adjustRightInd w:val="0"/>
        <w:spacing w:line="240" w:lineRule="auto"/>
        <w:jc w:val="both"/>
        <w:rPr>
          <w:rFonts w:cs="Arial"/>
          <w:color w:val="000000"/>
          <w:szCs w:val="20"/>
        </w:rPr>
      </w:pPr>
    </w:p>
    <w:p w14:paraId="5D461049" w14:textId="19412DFA" w:rsidR="00AE15CA" w:rsidRPr="00AE15CA" w:rsidRDefault="00AE15CA" w:rsidP="00AE15CA">
      <w:pPr>
        <w:autoSpaceDE w:val="0"/>
        <w:autoSpaceDN w:val="0"/>
        <w:adjustRightInd w:val="0"/>
        <w:spacing w:line="240" w:lineRule="auto"/>
        <w:jc w:val="both"/>
        <w:rPr>
          <w:rFonts w:cs="Arial"/>
          <w:color w:val="000000"/>
          <w:szCs w:val="20"/>
        </w:rPr>
      </w:pPr>
      <w:r w:rsidRPr="00AE15CA">
        <w:rPr>
          <w:rFonts w:cs="Arial"/>
          <w:color w:val="000000"/>
          <w:szCs w:val="20"/>
        </w:rPr>
        <w:t>Za celovito zagotovitev varnosti mednarodnega civilnega letalstva je treba zagotoviti tudi njegovo varovanje pred nezakonitimi dejanji, kot je npr. terorizem. Slednje je treba zagotoviti tako na podlagi predpisov Mednarodne organizacije za civilno letalstvo (ICAO), in sicer Priloge 17 h Konvenciji o mednarodnem civilnem letalstvu kot na podlagi Uredbe št. 300/2008 Evropskega parlamenta in Sveta o skupnih pravilih na področju varovanja civilnega letalstva.</w:t>
      </w:r>
    </w:p>
    <w:p w14:paraId="10B24FE6" w14:textId="77777777" w:rsidR="00386515" w:rsidRDefault="00386515" w:rsidP="00AE15CA">
      <w:pPr>
        <w:autoSpaceDE w:val="0"/>
        <w:autoSpaceDN w:val="0"/>
        <w:adjustRightInd w:val="0"/>
        <w:spacing w:line="240" w:lineRule="auto"/>
        <w:jc w:val="both"/>
        <w:rPr>
          <w:rFonts w:cs="Arial"/>
          <w:color w:val="000000"/>
          <w:szCs w:val="20"/>
        </w:rPr>
      </w:pPr>
    </w:p>
    <w:p w14:paraId="63EBB40F" w14:textId="78091D34" w:rsidR="00AE15CA" w:rsidRPr="00AE15CA" w:rsidRDefault="00AE15CA" w:rsidP="00AE15CA">
      <w:pPr>
        <w:autoSpaceDE w:val="0"/>
        <w:autoSpaceDN w:val="0"/>
        <w:adjustRightInd w:val="0"/>
        <w:spacing w:line="240" w:lineRule="auto"/>
        <w:jc w:val="both"/>
        <w:rPr>
          <w:rFonts w:cs="Arial"/>
          <w:color w:val="000000"/>
          <w:szCs w:val="20"/>
        </w:rPr>
      </w:pPr>
      <w:r w:rsidRPr="00AE15CA">
        <w:rPr>
          <w:rFonts w:cs="Arial"/>
          <w:color w:val="000000"/>
          <w:szCs w:val="20"/>
        </w:rPr>
        <w:t>Varovanje v letalstvu namreč pomeni kombinacijo ukrepov, osebja in materialnih virov, namenjenih varovanju v civilnem letalstvu pred dejanji nezakonitega vmešavanja, ki ogrožajo varovanje civilnega letalstva. Glede na področja in pristojnosti različnih državnih organov, ki pri tem sodelujejo, je potrebno njihovo usklajeno delovanje.</w:t>
      </w:r>
    </w:p>
    <w:p w14:paraId="307201B6" w14:textId="77777777" w:rsidR="00386515" w:rsidRDefault="00386515" w:rsidP="00AE15CA">
      <w:pPr>
        <w:autoSpaceDE w:val="0"/>
        <w:autoSpaceDN w:val="0"/>
        <w:adjustRightInd w:val="0"/>
        <w:spacing w:line="240" w:lineRule="auto"/>
        <w:jc w:val="both"/>
        <w:rPr>
          <w:rFonts w:cs="Arial"/>
          <w:color w:val="000000"/>
          <w:szCs w:val="20"/>
        </w:rPr>
      </w:pPr>
    </w:p>
    <w:p w14:paraId="646780BC" w14:textId="23AFF5B6" w:rsidR="00AE15CA" w:rsidRPr="00AE15CA" w:rsidRDefault="00AE15CA" w:rsidP="00AE15CA">
      <w:pPr>
        <w:autoSpaceDE w:val="0"/>
        <w:autoSpaceDN w:val="0"/>
        <w:adjustRightInd w:val="0"/>
        <w:spacing w:line="240" w:lineRule="auto"/>
        <w:jc w:val="both"/>
        <w:rPr>
          <w:rFonts w:cs="Arial"/>
          <w:color w:val="000000"/>
          <w:szCs w:val="20"/>
        </w:rPr>
      </w:pPr>
      <w:r w:rsidRPr="00AE15CA">
        <w:rPr>
          <w:rFonts w:cs="Arial"/>
          <w:color w:val="000000"/>
          <w:szCs w:val="20"/>
        </w:rPr>
        <w:t>Za zagotovitev odločnega ukrepanja je v skladu z mednarodnimi standardi priporočeno, da so člani Sveta Republike Slovenije za varovanje civilnega letalstva visoki vladni uradniki, ki imajo lahko glede na svoj položaj in zaradi svoje sestave medresorski pregled nad zagotavljanjem odločnega ukrepanja na področju varovanja civilnega letalstva. V skladu z mednarodnimi standardi bi v Svetu za varovanje civilnega letalstva morali biti člani, pristojni za civilno letalstvo, varnostne sile in službe, ter organi, odgovorni za notranje zadeve, priseljevanje, carino in nadzor meja.</w:t>
      </w:r>
    </w:p>
    <w:p w14:paraId="60DDD1D4" w14:textId="77777777" w:rsidR="00386515" w:rsidRDefault="00386515" w:rsidP="00AE15CA">
      <w:pPr>
        <w:autoSpaceDE w:val="0"/>
        <w:autoSpaceDN w:val="0"/>
        <w:adjustRightInd w:val="0"/>
        <w:spacing w:line="240" w:lineRule="auto"/>
        <w:jc w:val="both"/>
        <w:rPr>
          <w:rFonts w:cs="Arial"/>
          <w:color w:val="000000"/>
          <w:szCs w:val="20"/>
        </w:rPr>
      </w:pPr>
    </w:p>
    <w:p w14:paraId="71C28B9A" w14:textId="20B87E9B" w:rsidR="00AE15CA" w:rsidRPr="00AE15CA" w:rsidRDefault="00AE15CA" w:rsidP="00AE15CA">
      <w:pPr>
        <w:autoSpaceDE w:val="0"/>
        <w:autoSpaceDN w:val="0"/>
        <w:adjustRightInd w:val="0"/>
        <w:spacing w:line="240" w:lineRule="auto"/>
        <w:jc w:val="both"/>
        <w:rPr>
          <w:rFonts w:cs="Arial"/>
          <w:color w:val="000000"/>
          <w:szCs w:val="20"/>
        </w:rPr>
      </w:pPr>
      <w:r w:rsidRPr="00AE15CA">
        <w:rPr>
          <w:rFonts w:cs="Arial"/>
          <w:color w:val="000000"/>
          <w:szCs w:val="20"/>
        </w:rPr>
        <w:t xml:space="preserve">Za zagotovitev odločnega ukrepanja na področju elektronskih komunikacij in zagotavljanja informacijske varnosti ter dviga odpornosti na kibernetske grožnje se v Svet za varovanje civilnega letalstva vključi še predstavnika Ministrstva za javno upravo ter Urada vlade Republike Slovenije za informacijsko varnost. </w:t>
      </w:r>
    </w:p>
    <w:p w14:paraId="4F7294F2" w14:textId="77777777" w:rsidR="00AE15CA" w:rsidRPr="00AE15CA" w:rsidRDefault="00AE15CA" w:rsidP="00AE15CA">
      <w:pPr>
        <w:autoSpaceDE w:val="0"/>
        <w:autoSpaceDN w:val="0"/>
        <w:adjustRightInd w:val="0"/>
        <w:spacing w:line="240" w:lineRule="auto"/>
        <w:jc w:val="both"/>
        <w:rPr>
          <w:rFonts w:cs="Arial"/>
          <w:color w:val="000000"/>
          <w:szCs w:val="20"/>
        </w:rPr>
      </w:pPr>
    </w:p>
    <w:p w14:paraId="536CEC2B" w14:textId="79C8E772" w:rsidR="00FE762C" w:rsidRPr="00AE15CA" w:rsidRDefault="00AE15CA" w:rsidP="00AE15CA">
      <w:pPr>
        <w:autoSpaceDE w:val="0"/>
        <w:autoSpaceDN w:val="0"/>
        <w:adjustRightInd w:val="0"/>
        <w:spacing w:line="240" w:lineRule="auto"/>
        <w:jc w:val="both"/>
        <w:rPr>
          <w:rFonts w:cs="Arial"/>
          <w:color w:val="000000"/>
          <w:szCs w:val="20"/>
        </w:rPr>
      </w:pPr>
      <w:r w:rsidRPr="00AE15CA">
        <w:rPr>
          <w:rFonts w:cs="Arial"/>
          <w:color w:val="000000"/>
          <w:szCs w:val="20"/>
        </w:rPr>
        <w:t>Vir: Ministrstvo za infrastrukturo</w:t>
      </w:r>
    </w:p>
    <w:p w14:paraId="14AD177F" w14:textId="77777777" w:rsidR="00FE762C" w:rsidRPr="00AE15CA" w:rsidRDefault="00FE762C" w:rsidP="00FE762C">
      <w:pPr>
        <w:autoSpaceDE w:val="0"/>
        <w:autoSpaceDN w:val="0"/>
        <w:adjustRightInd w:val="0"/>
        <w:spacing w:line="240" w:lineRule="auto"/>
        <w:jc w:val="both"/>
        <w:rPr>
          <w:rFonts w:cs="Arial"/>
          <w:color w:val="000000"/>
          <w:szCs w:val="20"/>
        </w:rPr>
      </w:pPr>
      <w:r w:rsidRPr="00AE15CA">
        <w:rPr>
          <w:rFonts w:cs="Arial"/>
          <w:color w:val="000000"/>
          <w:szCs w:val="20"/>
        </w:rPr>
        <w:tab/>
      </w:r>
    </w:p>
    <w:p w14:paraId="0946D143" w14:textId="6765A8DE" w:rsidR="00777801" w:rsidRPr="00777801" w:rsidRDefault="00777801" w:rsidP="00777801">
      <w:pPr>
        <w:autoSpaceDE w:val="0"/>
        <w:autoSpaceDN w:val="0"/>
        <w:adjustRightInd w:val="0"/>
        <w:spacing w:line="240" w:lineRule="auto"/>
        <w:jc w:val="both"/>
        <w:rPr>
          <w:rFonts w:cs="Arial"/>
          <w:b/>
          <w:bCs/>
          <w:color w:val="000000"/>
          <w:szCs w:val="20"/>
        </w:rPr>
      </w:pPr>
      <w:r w:rsidRPr="00777801">
        <w:rPr>
          <w:rFonts w:cs="Arial"/>
          <w:b/>
          <w:bCs/>
          <w:color w:val="000000"/>
          <w:szCs w:val="20"/>
        </w:rPr>
        <w:t>Vlada sprejela sklep o javni koristi za razlastitev nekaterih zemljišč v Goriči vasi</w:t>
      </w:r>
    </w:p>
    <w:p w14:paraId="7CD6B6CD" w14:textId="77777777" w:rsidR="00777801" w:rsidRPr="00777801" w:rsidRDefault="00777801" w:rsidP="00777801">
      <w:pPr>
        <w:autoSpaceDE w:val="0"/>
        <w:autoSpaceDN w:val="0"/>
        <w:adjustRightInd w:val="0"/>
        <w:spacing w:line="240" w:lineRule="auto"/>
        <w:jc w:val="both"/>
        <w:rPr>
          <w:rFonts w:cs="Arial"/>
          <w:color w:val="000000"/>
          <w:szCs w:val="20"/>
        </w:rPr>
      </w:pPr>
    </w:p>
    <w:p w14:paraId="542FD0E8" w14:textId="77777777" w:rsidR="00777801" w:rsidRPr="00777801" w:rsidRDefault="00777801" w:rsidP="00777801">
      <w:pPr>
        <w:autoSpaceDE w:val="0"/>
        <w:autoSpaceDN w:val="0"/>
        <w:adjustRightInd w:val="0"/>
        <w:spacing w:line="240" w:lineRule="auto"/>
        <w:jc w:val="both"/>
        <w:rPr>
          <w:rFonts w:cs="Arial"/>
          <w:color w:val="000000"/>
          <w:szCs w:val="20"/>
        </w:rPr>
      </w:pPr>
      <w:r w:rsidRPr="00777801">
        <w:rPr>
          <w:rFonts w:cs="Arial"/>
          <w:color w:val="000000"/>
          <w:szCs w:val="20"/>
        </w:rPr>
        <w:t xml:space="preserve">Vlada je sprejela sklep o ugotovitvi javne koristi za razlastitev (delov) zemljišč v katastrski občini Goriča vas zaradi izgradnje povezovalne ceste zaradi ukinitve nivojskih prehodov v km 34+484,50 (Ribnica 5), v km 34+824 (Ribnica 6) in v km 35+204 (Hrovača) v sklopu projekta »Modernizacija Kočevske proge – 2. faza/ 2. etapa. </w:t>
      </w:r>
    </w:p>
    <w:p w14:paraId="496E26A1" w14:textId="77777777" w:rsidR="00777801" w:rsidRPr="00777801" w:rsidRDefault="00777801" w:rsidP="00777801">
      <w:pPr>
        <w:autoSpaceDE w:val="0"/>
        <w:autoSpaceDN w:val="0"/>
        <w:adjustRightInd w:val="0"/>
        <w:spacing w:line="240" w:lineRule="auto"/>
        <w:jc w:val="both"/>
        <w:rPr>
          <w:rFonts w:cs="Arial"/>
          <w:color w:val="000000"/>
          <w:szCs w:val="20"/>
        </w:rPr>
      </w:pPr>
    </w:p>
    <w:p w14:paraId="4F6B2FDD" w14:textId="21CCB9DE" w:rsidR="00FE762C" w:rsidRPr="00AE15CA" w:rsidRDefault="00777801" w:rsidP="00777801">
      <w:pPr>
        <w:autoSpaceDE w:val="0"/>
        <w:autoSpaceDN w:val="0"/>
        <w:adjustRightInd w:val="0"/>
        <w:spacing w:line="240" w:lineRule="auto"/>
        <w:jc w:val="both"/>
        <w:rPr>
          <w:rFonts w:cs="Arial"/>
          <w:color w:val="000000"/>
          <w:szCs w:val="20"/>
        </w:rPr>
      </w:pPr>
      <w:r w:rsidRPr="00777801">
        <w:rPr>
          <w:rFonts w:cs="Arial"/>
          <w:color w:val="000000"/>
          <w:szCs w:val="20"/>
        </w:rPr>
        <w:t>Vir: Ministrstvo za infrastrukturo</w:t>
      </w:r>
    </w:p>
    <w:p w14:paraId="45F81502" w14:textId="77777777" w:rsidR="00777801" w:rsidRDefault="00777801" w:rsidP="00FE762C">
      <w:pPr>
        <w:autoSpaceDE w:val="0"/>
        <w:autoSpaceDN w:val="0"/>
        <w:adjustRightInd w:val="0"/>
        <w:spacing w:line="240" w:lineRule="auto"/>
        <w:jc w:val="both"/>
        <w:rPr>
          <w:rFonts w:cs="Arial"/>
          <w:color w:val="000000"/>
          <w:szCs w:val="20"/>
        </w:rPr>
      </w:pPr>
    </w:p>
    <w:p w14:paraId="683248E8" w14:textId="4E6D2D8A" w:rsidR="00777801" w:rsidRPr="00777801" w:rsidRDefault="00777801" w:rsidP="00777801">
      <w:pPr>
        <w:autoSpaceDE w:val="0"/>
        <w:autoSpaceDN w:val="0"/>
        <w:adjustRightInd w:val="0"/>
        <w:spacing w:line="240" w:lineRule="auto"/>
        <w:jc w:val="both"/>
        <w:rPr>
          <w:rFonts w:cs="Arial"/>
          <w:b/>
          <w:bCs/>
          <w:color w:val="000000"/>
          <w:szCs w:val="20"/>
        </w:rPr>
      </w:pPr>
      <w:r w:rsidRPr="00777801">
        <w:rPr>
          <w:rFonts w:cs="Arial"/>
          <w:b/>
          <w:bCs/>
          <w:color w:val="000000"/>
          <w:szCs w:val="20"/>
        </w:rPr>
        <w:t>Vlada sprejela sklep o vknjiž</w:t>
      </w:r>
      <w:r>
        <w:rPr>
          <w:rFonts w:cs="Arial"/>
          <w:b/>
          <w:bCs/>
          <w:color w:val="000000"/>
          <w:szCs w:val="20"/>
        </w:rPr>
        <w:t xml:space="preserve">bi </w:t>
      </w:r>
      <w:r w:rsidRPr="00777801">
        <w:rPr>
          <w:rFonts w:cs="Arial"/>
          <w:b/>
          <w:bCs/>
          <w:color w:val="000000"/>
          <w:szCs w:val="20"/>
        </w:rPr>
        <w:t>lastninske pravice v korist DARS na nekaterih nepremičninah v katastrski občini Dolnje Ležeče</w:t>
      </w:r>
    </w:p>
    <w:p w14:paraId="6C23D494" w14:textId="77777777" w:rsidR="00777801" w:rsidRPr="00777801" w:rsidRDefault="00777801" w:rsidP="00777801">
      <w:pPr>
        <w:autoSpaceDE w:val="0"/>
        <w:autoSpaceDN w:val="0"/>
        <w:adjustRightInd w:val="0"/>
        <w:spacing w:line="240" w:lineRule="auto"/>
        <w:jc w:val="both"/>
        <w:rPr>
          <w:rFonts w:cs="Arial"/>
          <w:color w:val="000000"/>
          <w:szCs w:val="20"/>
        </w:rPr>
      </w:pPr>
    </w:p>
    <w:p w14:paraId="359F2BFA" w14:textId="0883EA8C" w:rsidR="00777801" w:rsidRPr="00777801" w:rsidRDefault="00777801" w:rsidP="00777801">
      <w:pPr>
        <w:autoSpaceDE w:val="0"/>
        <w:autoSpaceDN w:val="0"/>
        <w:adjustRightInd w:val="0"/>
        <w:spacing w:line="240" w:lineRule="auto"/>
        <w:jc w:val="both"/>
        <w:rPr>
          <w:rFonts w:cs="Arial"/>
          <w:color w:val="000000"/>
          <w:szCs w:val="20"/>
        </w:rPr>
      </w:pPr>
      <w:r w:rsidRPr="00777801">
        <w:rPr>
          <w:rFonts w:cs="Arial"/>
          <w:color w:val="000000"/>
          <w:szCs w:val="20"/>
        </w:rPr>
        <w:t>Vlada je sprejela sklep</w:t>
      </w:r>
      <w:r>
        <w:rPr>
          <w:rFonts w:cs="Arial"/>
          <w:color w:val="000000"/>
          <w:szCs w:val="20"/>
        </w:rPr>
        <w:t xml:space="preserve">, da se </w:t>
      </w:r>
      <w:r w:rsidRPr="00777801">
        <w:rPr>
          <w:rFonts w:cs="Arial"/>
          <w:color w:val="000000"/>
          <w:szCs w:val="20"/>
        </w:rPr>
        <w:t>pri nekaterih nepremičninah v katastrski občini Dolnje Ležeče, ki v naravi predstavljajo nepremičnini, potrebni za opravljanje spremljajočih dejavnosti ob avtocestah,  vknjiži lastninska pravica v korist imetnika Družba za avtoceste v Republiki Sloveniji.</w:t>
      </w:r>
    </w:p>
    <w:p w14:paraId="3666D330" w14:textId="77777777" w:rsidR="00777801" w:rsidRPr="00777801" w:rsidRDefault="00777801" w:rsidP="00777801">
      <w:pPr>
        <w:autoSpaceDE w:val="0"/>
        <w:autoSpaceDN w:val="0"/>
        <w:adjustRightInd w:val="0"/>
        <w:spacing w:line="240" w:lineRule="auto"/>
        <w:jc w:val="both"/>
        <w:rPr>
          <w:rFonts w:cs="Arial"/>
          <w:color w:val="000000"/>
          <w:szCs w:val="20"/>
        </w:rPr>
      </w:pPr>
    </w:p>
    <w:p w14:paraId="5E180B1F" w14:textId="21C0A936" w:rsidR="00FE762C" w:rsidRPr="00AE15CA" w:rsidRDefault="00777801" w:rsidP="00777801">
      <w:pPr>
        <w:autoSpaceDE w:val="0"/>
        <w:autoSpaceDN w:val="0"/>
        <w:adjustRightInd w:val="0"/>
        <w:spacing w:line="240" w:lineRule="auto"/>
        <w:jc w:val="both"/>
        <w:rPr>
          <w:rFonts w:cs="Arial"/>
          <w:color w:val="000000"/>
          <w:szCs w:val="20"/>
        </w:rPr>
      </w:pPr>
      <w:r w:rsidRPr="00777801">
        <w:rPr>
          <w:rFonts w:cs="Arial"/>
          <w:color w:val="000000"/>
          <w:szCs w:val="20"/>
        </w:rPr>
        <w:t>Vir: Ministrstvo za infrastrukturo</w:t>
      </w:r>
      <w:r w:rsidR="00FE762C" w:rsidRPr="00AE15CA">
        <w:rPr>
          <w:rFonts w:cs="Arial"/>
          <w:color w:val="000000"/>
          <w:szCs w:val="20"/>
        </w:rPr>
        <w:tab/>
      </w:r>
    </w:p>
    <w:p w14:paraId="74643C55" w14:textId="77777777" w:rsidR="001017EC" w:rsidRDefault="001017EC" w:rsidP="00FE762C">
      <w:pPr>
        <w:autoSpaceDE w:val="0"/>
        <w:autoSpaceDN w:val="0"/>
        <w:adjustRightInd w:val="0"/>
        <w:spacing w:line="240" w:lineRule="auto"/>
        <w:jc w:val="both"/>
        <w:rPr>
          <w:rFonts w:cs="Arial"/>
          <w:b/>
          <w:bCs/>
          <w:color w:val="000000"/>
          <w:szCs w:val="20"/>
        </w:rPr>
      </w:pPr>
    </w:p>
    <w:p w14:paraId="37E2107E" w14:textId="77777777" w:rsidR="001017EC" w:rsidRPr="001017EC" w:rsidRDefault="001017EC" w:rsidP="001017EC">
      <w:pPr>
        <w:autoSpaceDE w:val="0"/>
        <w:autoSpaceDN w:val="0"/>
        <w:adjustRightInd w:val="0"/>
        <w:spacing w:line="240" w:lineRule="auto"/>
        <w:jc w:val="both"/>
        <w:rPr>
          <w:rFonts w:cs="Arial"/>
          <w:b/>
          <w:bCs/>
          <w:color w:val="000000"/>
          <w:szCs w:val="20"/>
        </w:rPr>
      </w:pPr>
      <w:r w:rsidRPr="001017EC">
        <w:rPr>
          <w:rFonts w:cs="Arial"/>
          <w:b/>
          <w:bCs/>
          <w:color w:val="000000"/>
          <w:szCs w:val="20"/>
        </w:rPr>
        <w:t>Vlada sprejela sklep o vknjižbi lastninske pravice v korist DARS na nekaterih nepremičninah v katastrski občini Dolnje Ležeče</w:t>
      </w:r>
    </w:p>
    <w:p w14:paraId="769F708F" w14:textId="77777777" w:rsidR="001017EC" w:rsidRPr="001017EC" w:rsidRDefault="001017EC" w:rsidP="001017EC">
      <w:pPr>
        <w:autoSpaceDE w:val="0"/>
        <w:autoSpaceDN w:val="0"/>
        <w:adjustRightInd w:val="0"/>
        <w:spacing w:line="240" w:lineRule="auto"/>
        <w:jc w:val="both"/>
        <w:rPr>
          <w:rFonts w:cs="Arial"/>
          <w:color w:val="000000"/>
          <w:szCs w:val="20"/>
        </w:rPr>
      </w:pPr>
    </w:p>
    <w:p w14:paraId="5DAE2664" w14:textId="77777777" w:rsidR="001017EC" w:rsidRPr="001017EC" w:rsidRDefault="001017EC" w:rsidP="001017EC">
      <w:pPr>
        <w:autoSpaceDE w:val="0"/>
        <w:autoSpaceDN w:val="0"/>
        <w:adjustRightInd w:val="0"/>
        <w:spacing w:line="240" w:lineRule="auto"/>
        <w:jc w:val="both"/>
        <w:rPr>
          <w:rFonts w:cs="Arial"/>
          <w:color w:val="000000"/>
          <w:szCs w:val="20"/>
        </w:rPr>
      </w:pPr>
      <w:r w:rsidRPr="001017EC">
        <w:rPr>
          <w:rFonts w:cs="Arial"/>
          <w:color w:val="000000"/>
          <w:szCs w:val="20"/>
        </w:rPr>
        <w:t>Vlada je sprejela sklep, da se pri nekaterih nepremičninah v katastrski občini Dolnje Ležeče, ki v naravi predstavljajo nepremičnini, potrebni za opravljanje spremljajočih dejavnosti ob avtocestah, vknjiži lastninska pravica v korist imetnika Družba za avtoceste v Republiki Sloveniji.</w:t>
      </w:r>
    </w:p>
    <w:p w14:paraId="7D03C1AF" w14:textId="77777777" w:rsidR="001017EC" w:rsidRPr="001017EC" w:rsidRDefault="001017EC" w:rsidP="001017EC">
      <w:pPr>
        <w:autoSpaceDE w:val="0"/>
        <w:autoSpaceDN w:val="0"/>
        <w:adjustRightInd w:val="0"/>
        <w:spacing w:line="240" w:lineRule="auto"/>
        <w:jc w:val="both"/>
        <w:rPr>
          <w:rFonts w:cs="Arial"/>
          <w:color w:val="000000"/>
          <w:szCs w:val="20"/>
        </w:rPr>
      </w:pPr>
    </w:p>
    <w:p w14:paraId="5B6F9C4C" w14:textId="142A6457" w:rsidR="00FE762C" w:rsidRPr="001017EC" w:rsidRDefault="001017EC" w:rsidP="001017EC">
      <w:pPr>
        <w:autoSpaceDE w:val="0"/>
        <w:autoSpaceDN w:val="0"/>
        <w:adjustRightInd w:val="0"/>
        <w:spacing w:line="240" w:lineRule="auto"/>
        <w:jc w:val="both"/>
        <w:rPr>
          <w:rFonts w:cs="Arial"/>
          <w:color w:val="000000"/>
          <w:szCs w:val="20"/>
        </w:rPr>
      </w:pPr>
      <w:r w:rsidRPr="001017EC">
        <w:rPr>
          <w:rFonts w:cs="Arial"/>
          <w:color w:val="000000"/>
          <w:szCs w:val="20"/>
        </w:rPr>
        <w:t>Vir: Ministrstvo za infrastrukturo</w:t>
      </w:r>
      <w:r w:rsidR="00FE762C" w:rsidRPr="001017EC">
        <w:rPr>
          <w:rFonts w:cs="Arial"/>
          <w:color w:val="000000"/>
          <w:szCs w:val="20"/>
        </w:rPr>
        <w:tab/>
      </w:r>
    </w:p>
    <w:p w14:paraId="63CBE8FF" w14:textId="77777777" w:rsidR="00FE762C" w:rsidRPr="00FE762C" w:rsidRDefault="00FE762C" w:rsidP="00FE762C">
      <w:pPr>
        <w:autoSpaceDE w:val="0"/>
        <w:autoSpaceDN w:val="0"/>
        <w:adjustRightInd w:val="0"/>
        <w:spacing w:line="240" w:lineRule="auto"/>
        <w:jc w:val="both"/>
        <w:rPr>
          <w:rFonts w:cs="Arial"/>
          <w:b/>
          <w:bCs/>
          <w:color w:val="000000"/>
          <w:szCs w:val="20"/>
        </w:rPr>
      </w:pPr>
      <w:r w:rsidRPr="00FE762C">
        <w:rPr>
          <w:rFonts w:cs="Arial"/>
          <w:b/>
          <w:bCs/>
          <w:color w:val="000000"/>
          <w:szCs w:val="20"/>
        </w:rPr>
        <w:tab/>
      </w:r>
    </w:p>
    <w:p w14:paraId="42923C8B" w14:textId="77777777" w:rsidR="00C533E7" w:rsidRPr="00C533E7" w:rsidRDefault="00C533E7" w:rsidP="00C533E7">
      <w:pPr>
        <w:autoSpaceDE w:val="0"/>
        <w:autoSpaceDN w:val="0"/>
        <w:adjustRightInd w:val="0"/>
        <w:spacing w:line="240" w:lineRule="auto"/>
        <w:jc w:val="both"/>
        <w:rPr>
          <w:rFonts w:cs="Arial"/>
          <w:b/>
          <w:bCs/>
          <w:color w:val="000000"/>
          <w:szCs w:val="20"/>
        </w:rPr>
      </w:pPr>
      <w:r w:rsidRPr="00C533E7">
        <w:rPr>
          <w:rFonts w:cs="Arial"/>
          <w:b/>
          <w:bCs/>
          <w:color w:val="000000"/>
          <w:szCs w:val="20"/>
        </w:rPr>
        <w:t xml:space="preserve">Vlada sprejela sklep o vknjižbi lastninske pravice v korist DARS na nekaterih nepremičninah v katastrski občini </w:t>
      </w:r>
      <w:proofErr w:type="spellStart"/>
      <w:r w:rsidRPr="00C533E7">
        <w:rPr>
          <w:rFonts w:cs="Arial"/>
          <w:b/>
          <w:bCs/>
          <w:color w:val="000000"/>
          <w:szCs w:val="20"/>
        </w:rPr>
        <w:t>Podmežakla</w:t>
      </w:r>
      <w:proofErr w:type="spellEnd"/>
    </w:p>
    <w:p w14:paraId="7F2971A4" w14:textId="77777777" w:rsidR="00C533E7" w:rsidRPr="00C533E7" w:rsidRDefault="00C533E7" w:rsidP="00C533E7">
      <w:pPr>
        <w:autoSpaceDE w:val="0"/>
        <w:autoSpaceDN w:val="0"/>
        <w:adjustRightInd w:val="0"/>
        <w:spacing w:line="240" w:lineRule="auto"/>
        <w:jc w:val="both"/>
        <w:rPr>
          <w:rFonts w:cs="Arial"/>
          <w:b/>
          <w:bCs/>
          <w:color w:val="000000"/>
          <w:szCs w:val="20"/>
        </w:rPr>
      </w:pPr>
    </w:p>
    <w:p w14:paraId="73F995EA" w14:textId="77777777" w:rsidR="00C533E7" w:rsidRPr="00C533E7" w:rsidRDefault="00C533E7" w:rsidP="00C533E7">
      <w:pPr>
        <w:autoSpaceDE w:val="0"/>
        <w:autoSpaceDN w:val="0"/>
        <w:adjustRightInd w:val="0"/>
        <w:spacing w:line="240" w:lineRule="auto"/>
        <w:jc w:val="both"/>
        <w:rPr>
          <w:rFonts w:cs="Arial"/>
          <w:color w:val="000000"/>
          <w:szCs w:val="20"/>
        </w:rPr>
      </w:pPr>
      <w:r w:rsidRPr="00C533E7">
        <w:rPr>
          <w:rFonts w:cs="Arial"/>
          <w:color w:val="000000"/>
          <w:szCs w:val="20"/>
        </w:rPr>
        <w:t xml:space="preserve">Vlada je sprejela sklep, da se pri nekaterih nepremičninah v katastrski občini </w:t>
      </w:r>
      <w:proofErr w:type="spellStart"/>
      <w:r w:rsidRPr="00C533E7">
        <w:rPr>
          <w:rFonts w:cs="Arial"/>
          <w:color w:val="000000"/>
          <w:szCs w:val="20"/>
        </w:rPr>
        <w:t>Podmežakla</w:t>
      </w:r>
      <w:proofErr w:type="spellEnd"/>
      <w:r w:rsidRPr="00C533E7">
        <w:rPr>
          <w:rFonts w:cs="Arial"/>
          <w:color w:val="000000"/>
          <w:szCs w:val="20"/>
        </w:rPr>
        <w:t>, ki v naravi predstavljajo nepremičnine, potrebni za opravljanje spremljajočih dejavnosti ob avtocestah, vknjiži lastninska pravica v korist imetnika Družba za avtoceste v Republiki Sloveniji.</w:t>
      </w:r>
    </w:p>
    <w:p w14:paraId="48F91D3B" w14:textId="77777777" w:rsidR="00C533E7" w:rsidRPr="00C533E7" w:rsidRDefault="00C533E7" w:rsidP="00C533E7">
      <w:pPr>
        <w:autoSpaceDE w:val="0"/>
        <w:autoSpaceDN w:val="0"/>
        <w:adjustRightInd w:val="0"/>
        <w:spacing w:line="240" w:lineRule="auto"/>
        <w:jc w:val="both"/>
        <w:rPr>
          <w:rFonts w:cs="Arial"/>
          <w:color w:val="000000"/>
          <w:szCs w:val="20"/>
        </w:rPr>
      </w:pPr>
    </w:p>
    <w:p w14:paraId="0ED17E77" w14:textId="0A48C947" w:rsidR="00FE762C" w:rsidRDefault="00C533E7" w:rsidP="00C533E7">
      <w:pPr>
        <w:autoSpaceDE w:val="0"/>
        <w:autoSpaceDN w:val="0"/>
        <w:adjustRightInd w:val="0"/>
        <w:spacing w:line="240" w:lineRule="auto"/>
        <w:jc w:val="both"/>
        <w:rPr>
          <w:rFonts w:cs="Arial"/>
          <w:color w:val="000000"/>
          <w:szCs w:val="20"/>
        </w:rPr>
      </w:pPr>
      <w:r w:rsidRPr="00C533E7">
        <w:rPr>
          <w:rFonts w:cs="Arial"/>
          <w:color w:val="000000"/>
          <w:szCs w:val="20"/>
        </w:rPr>
        <w:t>Vir: Ministrstvo za infrastrukturo</w:t>
      </w:r>
    </w:p>
    <w:p w14:paraId="255E71C6" w14:textId="333F8F9F" w:rsidR="00DB047E" w:rsidRDefault="00DB047E" w:rsidP="00C533E7">
      <w:pPr>
        <w:autoSpaceDE w:val="0"/>
        <w:autoSpaceDN w:val="0"/>
        <w:adjustRightInd w:val="0"/>
        <w:spacing w:line="240" w:lineRule="auto"/>
        <w:jc w:val="both"/>
        <w:rPr>
          <w:rFonts w:cs="Arial"/>
          <w:color w:val="000000"/>
          <w:szCs w:val="20"/>
        </w:rPr>
      </w:pPr>
    </w:p>
    <w:p w14:paraId="5BDDFD59" w14:textId="1875F208" w:rsidR="00DB047E" w:rsidRPr="00DB047E" w:rsidRDefault="00DB047E" w:rsidP="00DB047E">
      <w:pPr>
        <w:autoSpaceDE w:val="0"/>
        <w:autoSpaceDN w:val="0"/>
        <w:adjustRightInd w:val="0"/>
        <w:spacing w:line="240" w:lineRule="auto"/>
        <w:jc w:val="both"/>
        <w:rPr>
          <w:rFonts w:cs="Arial"/>
          <w:b/>
          <w:bCs/>
          <w:color w:val="000000"/>
          <w:szCs w:val="20"/>
        </w:rPr>
      </w:pPr>
      <w:r w:rsidRPr="00DB047E">
        <w:rPr>
          <w:rFonts w:cs="Arial"/>
          <w:b/>
          <w:bCs/>
          <w:color w:val="000000"/>
          <w:szCs w:val="20"/>
        </w:rPr>
        <w:t>Ostali predlogi administrativnih zadev in imenovanj</w:t>
      </w:r>
    </w:p>
    <w:p w14:paraId="3B184ADA" w14:textId="77777777" w:rsidR="008A709A" w:rsidRDefault="008A709A" w:rsidP="006A3F1D">
      <w:pPr>
        <w:autoSpaceDE w:val="0"/>
        <w:autoSpaceDN w:val="0"/>
        <w:adjustRightInd w:val="0"/>
        <w:spacing w:line="240" w:lineRule="auto"/>
        <w:jc w:val="both"/>
        <w:rPr>
          <w:rFonts w:cs="Arial"/>
          <w:b/>
          <w:bCs/>
          <w:color w:val="000000"/>
          <w:szCs w:val="20"/>
        </w:rPr>
      </w:pPr>
    </w:p>
    <w:p w14:paraId="5D70365C" w14:textId="56B36436" w:rsidR="006A3F1D" w:rsidRPr="006A3F1D" w:rsidRDefault="006A3F1D" w:rsidP="006A3F1D">
      <w:pPr>
        <w:autoSpaceDE w:val="0"/>
        <w:autoSpaceDN w:val="0"/>
        <w:adjustRightInd w:val="0"/>
        <w:spacing w:line="240" w:lineRule="auto"/>
        <w:jc w:val="both"/>
        <w:rPr>
          <w:rFonts w:cs="Arial"/>
          <w:b/>
          <w:bCs/>
          <w:color w:val="000000"/>
          <w:szCs w:val="20"/>
        </w:rPr>
      </w:pPr>
      <w:r w:rsidRPr="006A3F1D">
        <w:rPr>
          <w:rFonts w:cs="Arial"/>
          <w:b/>
          <w:bCs/>
          <w:color w:val="000000"/>
          <w:szCs w:val="20"/>
        </w:rPr>
        <w:t>Vlada ponovno imenovala v. d. generalne direktorice Direktorata za upravne notranje zadeve</w:t>
      </w:r>
    </w:p>
    <w:p w14:paraId="34E251D2" w14:textId="77777777" w:rsidR="006A3F1D" w:rsidRPr="006A3F1D" w:rsidRDefault="006A3F1D" w:rsidP="006A3F1D">
      <w:pPr>
        <w:autoSpaceDE w:val="0"/>
        <w:autoSpaceDN w:val="0"/>
        <w:adjustRightInd w:val="0"/>
        <w:spacing w:line="240" w:lineRule="auto"/>
        <w:jc w:val="both"/>
        <w:rPr>
          <w:rFonts w:cs="Arial"/>
          <w:b/>
          <w:bCs/>
          <w:color w:val="000000"/>
          <w:szCs w:val="20"/>
        </w:rPr>
      </w:pPr>
    </w:p>
    <w:p w14:paraId="6969BC6E" w14:textId="77777777" w:rsidR="006A3F1D" w:rsidRPr="006A3F1D" w:rsidRDefault="006A3F1D" w:rsidP="006A3F1D">
      <w:pPr>
        <w:autoSpaceDE w:val="0"/>
        <w:autoSpaceDN w:val="0"/>
        <w:adjustRightInd w:val="0"/>
        <w:spacing w:line="240" w:lineRule="auto"/>
        <w:jc w:val="both"/>
        <w:rPr>
          <w:rFonts w:cs="Arial"/>
          <w:color w:val="000000"/>
          <w:szCs w:val="20"/>
        </w:rPr>
      </w:pPr>
      <w:r w:rsidRPr="006A3F1D">
        <w:rPr>
          <w:rFonts w:cs="Arial"/>
          <w:color w:val="000000"/>
          <w:szCs w:val="20"/>
        </w:rPr>
        <w:t>Urška Židan se s 1. aprilom 2022 ponovno imenuje za vršilko dolžnosti generalne direktorice Direktorata za upravne notranje zadeve v Ministrstvu za notranje zadeve do imenovanja generalnega direktorja po opravljenem natečajnem postopku, vendar največ za šest mesecev, in sicer najdlje do 30. septembra 2022.</w:t>
      </w:r>
    </w:p>
    <w:p w14:paraId="186EAB52" w14:textId="77777777" w:rsidR="006A3F1D" w:rsidRPr="006A3F1D" w:rsidRDefault="006A3F1D" w:rsidP="006A3F1D">
      <w:pPr>
        <w:autoSpaceDE w:val="0"/>
        <w:autoSpaceDN w:val="0"/>
        <w:adjustRightInd w:val="0"/>
        <w:spacing w:line="240" w:lineRule="auto"/>
        <w:jc w:val="both"/>
        <w:rPr>
          <w:rFonts w:cs="Arial"/>
          <w:color w:val="000000"/>
          <w:szCs w:val="20"/>
        </w:rPr>
      </w:pPr>
    </w:p>
    <w:p w14:paraId="68AF16B8" w14:textId="77777777" w:rsidR="006A3F1D" w:rsidRPr="006A3F1D" w:rsidRDefault="006A3F1D" w:rsidP="006A3F1D">
      <w:pPr>
        <w:autoSpaceDE w:val="0"/>
        <w:autoSpaceDN w:val="0"/>
        <w:adjustRightInd w:val="0"/>
        <w:spacing w:line="240" w:lineRule="auto"/>
        <w:jc w:val="both"/>
        <w:rPr>
          <w:rFonts w:cs="Arial"/>
          <w:color w:val="000000"/>
          <w:szCs w:val="20"/>
        </w:rPr>
      </w:pPr>
      <w:r w:rsidRPr="006A3F1D">
        <w:rPr>
          <w:rFonts w:cs="Arial"/>
          <w:color w:val="000000"/>
          <w:szCs w:val="20"/>
        </w:rPr>
        <w:t xml:space="preserve">Zakon o javnih uslužbencih določa, da lahko v času od sprožitve natečajnega postopka do imenovanja novega uradnika na položaj brez javnega natečaja največ šest mesecev naloge na tem položaju opravlja vršilec dolžnosti. Za vršilca dolžnosti je brez javnega natečaja lahko imenovana oseba, ki izpolnjuje predpisane pogoje. V primeru ponovitve postopka javnega natečaja prične rok iz tega odstavka ponovno teči. </w:t>
      </w:r>
    </w:p>
    <w:p w14:paraId="200777F3" w14:textId="77777777" w:rsidR="006A3F1D" w:rsidRPr="006A3F1D" w:rsidRDefault="006A3F1D" w:rsidP="006A3F1D">
      <w:pPr>
        <w:autoSpaceDE w:val="0"/>
        <w:autoSpaceDN w:val="0"/>
        <w:adjustRightInd w:val="0"/>
        <w:spacing w:line="240" w:lineRule="auto"/>
        <w:jc w:val="both"/>
        <w:rPr>
          <w:rFonts w:cs="Arial"/>
          <w:color w:val="000000"/>
          <w:szCs w:val="20"/>
        </w:rPr>
      </w:pPr>
    </w:p>
    <w:p w14:paraId="5991565B" w14:textId="6981C327" w:rsidR="006A3F1D" w:rsidRPr="006A3F1D" w:rsidRDefault="006A3F1D" w:rsidP="006A3F1D">
      <w:pPr>
        <w:autoSpaceDE w:val="0"/>
        <w:autoSpaceDN w:val="0"/>
        <w:adjustRightInd w:val="0"/>
        <w:spacing w:line="240" w:lineRule="auto"/>
        <w:jc w:val="both"/>
        <w:rPr>
          <w:rFonts w:cs="Arial"/>
          <w:color w:val="000000"/>
          <w:szCs w:val="20"/>
        </w:rPr>
      </w:pPr>
      <w:r w:rsidRPr="006A3F1D">
        <w:rPr>
          <w:rFonts w:cs="Arial"/>
          <w:color w:val="000000"/>
          <w:szCs w:val="20"/>
        </w:rPr>
        <w:t xml:space="preserve">Minister za notranje zadeve je sprožil natečajni postopek za položaj generalnega direktorja Direktorata za upravne notranje zadeve, vendar postopek še ni zaključen. Minister je zato vladi predlagal, da se Urška Židan, ki izpolnjuje vse pogoje, s 1. </w:t>
      </w:r>
      <w:r>
        <w:rPr>
          <w:rFonts w:cs="Arial"/>
          <w:color w:val="000000"/>
          <w:szCs w:val="20"/>
        </w:rPr>
        <w:t>aprilom</w:t>
      </w:r>
      <w:r w:rsidRPr="006A3F1D">
        <w:rPr>
          <w:rFonts w:cs="Arial"/>
          <w:color w:val="000000"/>
          <w:szCs w:val="20"/>
        </w:rPr>
        <w:t xml:space="preserve"> 2022 ponovno imenuje za vršilko dolžnosti generalne direktorice Direktorata za upravne notranje zadeve.</w:t>
      </w:r>
    </w:p>
    <w:p w14:paraId="37AAB9ED" w14:textId="77777777" w:rsidR="006A3F1D" w:rsidRPr="006A3F1D" w:rsidRDefault="006A3F1D" w:rsidP="006A3F1D">
      <w:pPr>
        <w:autoSpaceDE w:val="0"/>
        <w:autoSpaceDN w:val="0"/>
        <w:adjustRightInd w:val="0"/>
        <w:spacing w:line="240" w:lineRule="auto"/>
        <w:jc w:val="both"/>
        <w:rPr>
          <w:rFonts w:cs="Arial"/>
          <w:color w:val="000000"/>
          <w:szCs w:val="20"/>
        </w:rPr>
      </w:pPr>
    </w:p>
    <w:p w14:paraId="21CAFC21" w14:textId="2BAB7CE9" w:rsidR="00DB047E" w:rsidRPr="006A3F1D" w:rsidRDefault="006A3F1D" w:rsidP="006A3F1D">
      <w:pPr>
        <w:autoSpaceDE w:val="0"/>
        <w:autoSpaceDN w:val="0"/>
        <w:adjustRightInd w:val="0"/>
        <w:spacing w:line="240" w:lineRule="auto"/>
        <w:jc w:val="both"/>
        <w:rPr>
          <w:rFonts w:cs="Arial"/>
          <w:color w:val="000000"/>
          <w:szCs w:val="20"/>
        </w:rPr>
      </w:pPr>
      <w:r w:rsidRPr="006A3F1D">
        <w:rPr>
          <w:rFonts w:cs="Arial"/>
          <w:color w:val="000000"/>
          <w:szCs w:val="20"/>
        </w:rPr>
        <w:t>Vir: Ministrstvo za notranje zadeve</w:t>
      </w:r>
    </w:p>
    <w:p w14:paraId="03373D4F" w14:textId="77777777" w:rsidR="00DB047E" w:rsidRPr="00DB047E" w:rsidRDefault="00DB047E" w:rsidP="00DB047E">
      <w:pPr>
        <w:autoSpaceDE w:val="0"/>
        <w:autoSpaceDN w:val="0"/>
        <w:adjustRightInd w:val="0"/>
        <w:spacing w:line="240" w:lineRule="auto"/>
        <w:jc w:val="both"/>
        <w:rPr>
          <w:rFonts w:cs="Arial"/>
          <w:b/>
          <w:bCs/>
          <w:color w:val="000000"/>
          <w:szCs w:val="20"/>
        </w:rPr>
      </w:pPr>
    </w:p>
    <w:p w14:paraId="027B7D68" w14:textId="2D1EFF96" w:rsidR="003B006A" w:rsidRPr="003B006A" w:rsidRDefault="003B006A" w:rsidP="003B006A">
      <w:pPr>
        <w:autoSpaceDE w:val="0"/>
        <w:autoSpaceDN w:val="0"/>
        <w:adjustRightInd w:val="0"/>
        <w:spacing w:line="240" w:lineRule="auto"/>
        <w:jc w:val="both"/>
        <w:rPr>
          <w:rFonts w:cs="Arial"/>
          <w:b/>
          <w:bCs/>
          <w:color w:val="000000"/>
          <w:szCs w:val="20"/>
        </w:rPr>
      </w:pPr>
      <w:r w:rsidRPr="003B006A">
        <w:rPr>
          <w:rFonts w:cs="Arial"/>
          <w:b/>
          <w:bCs/>
          <w:color w:val="000000"/>
          <w:szCs w:val="20"/>
        </w:rPr>
        <w:t xml:space="preserve">Marko </w:t>
      </w:r>
      <w:proofErr w:type="spellStart"/>
      <w:r w:rsidRPr="003B006A">
        <w:rPr>
          <w:rFonts w:cs="Arial"/>
          <w:b/>
          <w:bCs/>
          <w:color w:val="000000"/>
          <w:szCs w:val="20"/>
        </w:rPr>
        <w:t>Kandolf</w:t>
      </w:r>
      <w:proofErr w:type="spellEnd"/>
      <w:r w:rsidRPr="003B006A">
        <w:rPr>
          <w:rFonts w:cs="Arial"/>
          <w:b/>
          <w:bCs/>
          <w:color w:val="000000"/>
          <w:szCs w:val="20"/>
        </w:rPr>
        <w:t xml:space="preserve"> s 1. aprilom 2022 imenovan na položaj glavnega inšpektorja v IRSNZ</w:t>
      </w:r>
    </w:p>
    <w:p w14:paraId="5686A8D1" w14:textId="77777777" w:rsidR="003B006A" w:rsidRPr="003B006A" w:rsidRDefault="003B006A" w:rsidP="003B006A">
      <w:pPr>
        <w:autoSpaceDE w:val="0"/>
        <w:autoSpaceDN w:val="0"/>
        <w:adjustRightInd w:val="0"/>
        <w:spacing w:line="240" w:lineRule="auto"/>
        <w:jc w:val="both"/>
        <w:rPr>
          <w:rFonts w:cs="Arial"/>
          <w:b/>
          <w:bCs/>
          <w:color w:val="000000"/>
          <w:szCs w:val="20"/>
        </w:rPr>
      </w:pPr>
    </w:p>
    <w:p w14:paraId="07072FF3" w14:textId="77777777" w:rsidR="003B006A" w:rsidRPr="003B006A" w:rsidRDefault="003B006A" w:rsidP="003B006A">
      <w:pPr>
        <w:autoSpaceDE w:val="0"/>
        <w:autoSpaceDN w:val="0"/>
        <w:adjustRightInd w:val="0"/>
        <w:spacing w:line="240" w:lineRule="auto"/>
        <w:jc w:val="both"/>
        <w:rPr>
          <w:rFonts w:cs="Arial"/>
          <w:color w:val="000000"/>
          <w:szCs w:val="20"/>
        </w:rPr>
      </w:pPr>
      <w:r w:rsidRPr="003B006A">
        <w:rPr>
          <w:rFonts w:cs="Arial"/>
          <w:color w:val="000000"/>
          <w:szCs w:val="20"/>
        </w:rPr>
        <w:t xml:space="preserve">Vlada Republike Slovenije je s 1. aprilom 2022 Marka </w:t>
      </w:r>
      <w:proofErr w:type="spellStart"/>
      <w:r w:rsidRPr="003B006A">
        <w:rPr>
          <w:rFonts w:cs="Arial"/>
          <w:color w:val="000000"/>
          <w:szCs w:val="20"/>
        </w:rPr>
        <w:t>Kandolfa</w:t>
      </w:r>
      <w:proofErr w:type="spellEnd"/>
      <w:r w:rsidRPr="003B006A">
        <w:rPr>
          <w:rFonts w:cs="Arial"/>
          <w:color w:val="000000"/>
          <w:szCs w:val="20"/>
        </w:rPr>
        <w:t xml:space="preserve"> imenovala na položaj glavnega inšpektorja v Inšpektoratu Republike Slovenije za notranje zadeve za dobo petih let z možnostjo ponovnega imenovanja.</w:t>
      </w:r>
    </w:p>
    <w:p w14:paraId="39C73579" w14:textId="77777777" w:rsidR="003B006A" w:rsidRPr="003B006A" w:rsidRDefault="003B006A" w:rsidP="003B006A">
      <w:pPr>
        <w:autoSpaceDE w:val="0"/>
        <w:autoSpaceDN w:val="0"/>
        <w:adjustRightInd w:val="0"/>
        <w:spacing w:line="240" w:lineRule="auto"/>
        <w:jc w:val="both"/>
        <w:rPr>
          <w:rFonts w:cs="Arial"/>
          <w:color w:val="000000"/>
          <w:szCs w:val="20"/>
        </w:rPr>
      </w:pPr>
    </w:p>
    <w:p w14:paraId="2A5B45A4" w14:textId="77777777" w:rsidR="003B006A" w:rsidRPr="003B006A" w:rsidRDefault="003B006A" w:rsidP="003B006A">
      <w:pPr>
        <w:autoSpaceDE w:val="0"/>
        <w:autoSpaceDN w:val="0"/>
        <w:adjustRightInd w:val="0"/>
        <w:spacing w:line="240" w:lineRule="auto"/>
        <w:jc w:val="both"/>
        <w:rPr>
          <w:rFonts w:cs="Arial"/>
          <w:color w:val="000000"/>
          <w:szCs w:val="20"/>
        </w:rPr>
      </w:pPr>
      <w:r w:rsidRPr="003B006A">
        <w:rPr>
          <w:rFonts w:cs="Arial"/>
          <w:color w:val="000000"/>
          <w:szCs w:val="20"/>
        </w:rPr>
        <w:t xml:space="preserve">Po izvedenem posebnem javnem natečaju za omenjeni položaj je posebna natečajna komisija izvedla postopek ugotavljanja strokovne usposobljenosti in primernosti kandidata ter na podlagi Standardov strokovne usposobljenosti z merili za izbiro in metodami preverjanja usposobljenosti uradnikov na položajih v državni upravi ugotovila, da je Marko </w:t>
      </w:r>
      <w:proofErr w:type="spellStart"/>
      <w:r w:rsidRPr="003B006A">
        <w:rPr>
          <w:rFonts w:cs="Arial"/>
          <w:color w:val="000000"/>
          <w:szCs w:val="20"/>
        </w:rPr>
        <w:t>Kandolf</w:t>
      </w:r>
      <w:proofErr w:type="spellEnd"/>
      <w:r w:rsidRPr="003B006A">
        <w:rPr>
          <w:rFonts w:cs="Arial"/>
          <w:color w:val="000000"/>
          <w:szCs w:val="20"/>
        </w:rPr>
        <w:t xml:space="preserve"> primeren kandidat za ta položaj.</w:t>
      </w:r>
    </w:p>
    <w:p w14:paraId="0A8B6086" w14:textId="77777777" w:rsidR="003B006A" w:rsidRPr="003B006A" w:rsidRDefault="003B006A" w:rsidP="003B006A">
      <w:pPr>
        <w:autoSpaceDE w:val="0"/>
        <w:autoSpaceDN w:val="0"/>
        <w:adjustRightInd w:val="0"/>
        <w:spacing w:line="240" w:lineRule="auto"/>
        <w:jc w:val="both"/>
        <w:rPr>
          <w:rFonts w:cs="Arial"/>
          <w:color w:val="000000"/>
          <w:szCs w:val="20"/>
        </w:rPr>
      </w:pPr>
    </w:p>
    <w:p w14:paraId="2002B425" w14:textId="77777777" w:rsidR="003B006A" w:rsidRPr="003B006A" w:rsidRDefault="003B006A" w:rsidP="003B006A">
      <w:pPr>
        <w:autoSpaceDE w:val="0"/>
        <w:autoSpaceDN w:val="0"/>
        <w:adjustRightInd w:val="0"/>
        <w:spacing w:line="240" w:lineRule="auto"/>
        <w:jc w:val="both"/>
        <w:rPr>
          <w:rFonts w:cs="Arial"/>
          <w:color w:val="000000"/>
          <w:szCs w:val="20"/>
        </w:rPr>
      </w:pPr>
      <w:r w:rsidRPr="003B006A">
        <w:rPr>
          <w:rFonts w:cs="Arial"/>
          <w:color w:val="000000"/>
          <w:szCs w:val="20"/>
        </w:rPr>
        <w:t xml:space="preserve">Marko </w:t>
      </w:r>
      <w:proofErr w:type="spellStart"/>
      <w:r w:rsidRPr="003B006A">
        <w:rPr>
          <w:rFonts w:cs="Arial"/>
          <w:color w:val="000000"/>
          <w:szCs w:val="20"/>
        </w:rPr>
        <w:t>Kandolf</w:t>
      </w:r>
      <w:proofErr w:type="spellEnd"/>
      <w:r w:rsidRPr="003B006A">
        <w:rPr>
          <w:rFonts w:cs="Arial"/>
          <w:color w:val="000000"/>
          <w:szCs w:val="20"/>
        </w:rPr>
        <w:t xml:space="preserve"> trenutno opravlja funkcijo vršilca dolžnosti glavnega inšpektorja v Inšpektoratu RS za notranje zadeve.</w:t>
      </w:r>
    </w:p>
    <w:p w14:paraId="22C5C383" w14:textId="77777777" w:rsidR="003B006A" w:rsidRPr="003B006A" w:rsidRDefault="003B006A" w:rsidP="003B006A">
      <w:pPr>
        <w:autoSpaceDE w:val="0"/>
        <w:autoSpaceDN w:val="0"/>
        <w:adjustRightInd w:val="0"/>
        <w:spacing w:line="240" w:lineRule="auto"/>
        <w:jc w:val="both"/>
        <w:rPr>
          <w:rFonts w:cs="Arial"/>
          <w:color w:val="000000"/>
          <w:szCs w:val="20"/>
        </w:rPr>
      </w:pPr>
    </w:p>
    <w:p w14:paraId="79379F77" w14:textId="17EA4ACA" w:rsidR="00DB047E" w:rsidRPr="003B006A" w:rsidRDefault="003B006A" w:rsidP="003B006A">
      <w:pPr>
        <w:autoSpaceDE w:val="0"/>
        <w:autoSpaceDN w:val="0"/>
        <w:adjustRightInd w:val="0"/>
        <w:spacing w:line="240" w:lineRule="auto"/>
        <w:jc w:val="both"/>
        <w:rPr>
          <w:rFonts w:cs="Arial"/>
          <w:color w:val="000000"/>
          <w:szCs w:val="20"/>
        </w:rPr>
      </w:pPr>
      <w:r w:rsidRPr="003B006A">
        <w:rPr>
          <w:rFonts w:cs="Arial"/>
          <w:color w:val="000000"/>
          <w:szCs w:val="20"/>
        </w:rPr>
        <w:t>Vir: Ministrstvo za notranje zadeve</w:t>
      </w:r>
    </w:p>
    <w:p w14:paraId="65ED9908" w14:textId="77777777" w:rsidR="00DB047E" w:rsidRPr="00DB047E" w:rsidRDefault="00DB047E" w:rsidP="00DB047E">
      <w:pPr>
        <w:autoSpaceDE w:val="0"/>
        <w:autoSpaceDN w:val="0"/>
        <w:adjustRightInd w:val="0"/>
        <w:spacing w:line="240" w:lineRule="auto"/>
        <w:jc w:val="both"/>
        <w:rPr>
          <w:rFonts w:cs="Arial"/>
          <w:b/>
          <w:bCs/>
          <w:color w:val="000000"/>
          <w:szCs w:val="20"/>
        </w:rPr>
      </w:pPr>
    </w:p>
    <w:p w14:paraId="45F56D3D" w14:textId="0A6EDF45" w:rsidR="00B23451" w:rsidRPr="00B23451" w:rsidRDefault="00B23451" w:rsidP="00B23451">
      <w:pPr>
        <w:autoSpaceDE w:val="0"/>
        <w:autoSpaceDN w:val="0"/>
        <w:adjustRightInd w:val="0"/>
        <w:spacing w:line="240" w:lineRule="auto"/>
        <w:jc w:val="both"/>
        <w:rPr>
          <w:rFonts w:cs="Arial"/>
          <w:b/>
          <w:bCs/>
          <w:color w:val="000000"/>
          <w:szCs w:val="20"/>
        </w:rPr>
      </w:pPr>
      <w:r w:rsidRPr="00B23451">
        <w:rPr>
          <w:rFonts w:cs="Arial"/>
          <w:b/>
          <w:bCs/>
          <w:color w:val="000000"/>
          <w:szCs w:val="20"/>
        </w:rPr>
        <w:t>Strokovna komisija za izbiro koncesionarjev za ureditev izvajanja državne gospodarske javne službe ravnanja s stranskimi živalskimi proizvodi</w:t>
      </w:r>
    </w:p>
    <w:p w14:paraId="736C8BC2" w14:textId="77777777" w:rsidR="00B23451" w:rsidRPr="00B23451" w:rsidRDefault="00B23451" w:rsidP="00B23451">
      <w:pPr>
        <w:autoSpaceDE w:val="0"/>
        <w:autoSpaceDN w:val="0"/>
        <w:adjustRightInd w:val="0"/>
        <w:spacing w:line="240" w:lineRule="auto"/>
        <w:jc w:val="both"/>
        <w:rPr>
          <w:rFonts w:cs="Arial"/>
          <w:b/>
          <w:bCs/>
          <w:color w:val="000000"/>
          <w:szCs w:val="20"/>
        </w:rPr>
      </w:pPr>
    </w:p>
    <w:p w14:paraId="263A8013" w14:textId="77777777" w:rsidR="00B23451" w:rsidRPr="00B23451" w:rsidRDefault="00B23451" w:rsidP="00B23451">
      <w:pPr>
        <w:autoSpaceDE w:val="0"/>
        <w:autoSpaceDN w:val="0"/>
        <w:adjustRightInd w:val="0"/>
        <w:spacing w:line="240" w:lineRule="auto"/>
        <w:jc w:val="both"/>
        <w:rPr>
          <w:rFonts w:cs="Arial"/>
          <w:color w:val="000000"/>
          <w:szCs w:val="20"/>
        </w:rPr>
      </w:pPr>
      <w:r w:rsidRPr="00B23451">
        <w:rPr>
          <w:rFonts w:cs="Arial"/>
          <w:color w:val="000000"/>
          <w:szCs w:val="20"/>
        </w:rPr>
        <w:t xml:space="preserve">Vlada je v Strokovno komisijo za izbiro koncesionarjev za ureditev izvajanja državne gospodarske javne službe ravnanja s stranskimi živalskimi proizvodi kategorije 1 in 2, imenovala Mateja Kovačiča kot predstavnika Ministrstva za okolje in prostor in predsednika komisije. Imenovala je tudi dva člana komisije, in sicer kot predstavnika Ministrstva za kmetijstvo, gozdarstvo in prehrano mag. Ivana Ambrožiča in </w:t>
      </w:r>
      <w:proofErr w:type="spellStart"/>
      <w:r w:rsidRPr="00B23451">
        <w:rPr>
          <w:rFonts w:cs="Arial"/>
          <w:color w:val="000000"/>
          <w:szCs w:val="20"/>
        </w:rPr>
        <w:t>Ervino</w:t>
      </w:r>
      <w:proofErr w:type="spellEnd"/>
      <w:r w:rsidRPr="00B23451">
        <w:rPr>
          <w:rFonts w:cs="Arial"/>
          <w:color w:val="000000"/>
          <w:szCs w:val="20"/>
        </w:rPr>
        <w:t xml:space="preserve"> Jarc kot predstavnico Ministrstva za finance. </w:t>
      </w:r>
    </w:p>
    <w:p w14:paraId="2D501047" w14:textId="77777777" w:rsidR="00B23451" w:rsidRPr="00B23451" w:rsidRDefault="00B23451" w:rsidP="00B23451">
      <w:pPr>
        <w:autoSpaceDE w:val="0"/>
        <w:autoSpaceDN w:val="0"/>
        <w:adjustRightInd w:val="0"/>
        <w:spacing w:line="240" w:lineRule="auto"/>
        <w:jc w:val="both"/>
        <w:rPr>
          <w:rFonts w:cs="Arial"/>
          <w:color w:val="000000"/>
          <w:szCs w:val="20"/>
        </w:rPr>
      </w:pPr>
    </w:p>
    <w:p w14:paraId="6714C1F6" w14:textId="738D302F" w:rsidR="00DB047E" w:rsidRPr="00B23451" w:rsidRDefault="00B23451" w:rsidP="00B23451">
      <w:pPr>
        <w:autoSpaceDE w:val="0"/>
        <w:autoSpaceDN w:val="0"/>
        <w:adjustRightInd w:val="0"/>
        <w:spacing w:line="240" w:lineRule="auto"/>
        <w:jc w:val="both"/>
        <w:rPr>
          <w:rFonts w:cs="Arial"/>
          <w:color w:val="000000"/>
          <w:szCs w:val="20"/>
        </w:rPr>
      </w:pPr>
      <w:r w:rsidRPr="00B23451">
        <w:rPr>
          <w:rFonts w:cs="Arial"/>
          <w:color w:val="000000"/>
          <w:szCs w:val="20"/>
        </w:rPr>
        <w:t>Vir: Ministrstvo za okolje in prostor</w:t>
      </w:r>
    </w:p>
    <w:p w14:paraId="2261F673" w14:textId="77777777" w:rsidR="00DB047E" w:rsidRPr="00DB047E" w:rsidRDefault="00DB047E" w:rsidP="00DB047E">
      <w:pPr>
        <w:autoSpaceDE w:val="0"/>
        <w:autoSpaceDN w:val="0"/>
        <w:adjustRightInd w:val="0"/>
        <w:spacing w:line="240" w:lineRule="auto"/>
        <w:jc w:val="both"/>
        <w:rPr>
          <w:rFonts w:cs="Arial"/>
          <w:b/>
          <w:bCs/>
          <w:color w:val="000000"/>
          <w:szCs w:val="20"/>
        </w:rPr>
      </w:pPr>
    </w:p>
    <w:p w14:paraId="4C8468B4" w14:textId="78628FF7" w:rsidR="005246C1" w:rsidRPr="005246C1" w:rsidRDefault="005246C1" w:rsidP="005246C1">
      <w:pPr>
        <w:autoSpaceDE w:val="0"/>
        <w:autoSpaceDN w:val="0"/>
        <w:adjustRightInd w:val="0"/>
        <w:spacing w:line="240" w:lineRule="auto"/>
        <w:jc w:val="both"/>
        <w:rPr>
          <w:rFonts w:cs="Arial"/>
          <w:b/>
          <w:bCs/>
          <w:color w:val="000000"/>
          <w:szCs w:val="20"/>
        </w:rPr>
      </w:pPr>
      <w:r w:rsidRPr="005246C1">
        <w:rPr>
          <w:rFonts w:cs="Arial"/>
          <w:b/>
          <w:bCs/>
          <w:color w:val="000000"/>
          <w:szCs w:val="20"/>
        </w:rPr>
        <w:t>Vlada Republike Slovenije bo z javnim pozivom zbirala predloge za štiri člane sveta Javne agencije Republike Slovenije za varstvo konkurence</w:t>
      </w:r>
    </w:p>
    <w:p w14:paraId="0EB19636" w14:textId="77777777" w:rsidR="005246C1" w:rsidRPr="005246C1" w:rsidRDefault="005246C1" w:rsidP="005246C1">
      <w:pPr>
        <w:autoSpaceDE w:val="0"/>
        <w:autoSpaceDN w:val="0"/>
        <w:adjustRightInd w:val="0"/>
        <w:spacing w:line="240" w:lineRule="auto"/>
        <w:jc w:val="both"/>
        <w:rPr>
          <w:rFonts w:cs="Arial"/>
          <w:b/>
          <w:bCs/>
          <w:color w:val="000000"/>
          <w:szCs w:val="20"/>
        </w:rPr>
      </w:pPr>
    </w:p>
    <w:p w14:paraId="4DDC60C5" w14:textId="77777777" w:rsidR="005246C1" w:rsidRPr="005246C1" w:rsidRDefault="005246C1" w:rsidP="005246C1">
      <w:pPr>
        <w:autoSpaceDE w:val="0"/>
        <w:autoSpaceDN w:val="0"/>
        <w:adjustRightInd w:val="0"/>
        <w:spacing w:line="240" w:lineRule="auto"/>
        <w:jc w:val="both"/>
        <w:rPr>
          <w:rFonts w:cs="Arial"/>
          <w:color w:val="000000"/>
          <w:szCs w:val="20"/>
        </w:rPr>
      </w:pPr>
      <w:r w:rsidRPr="005246C1">
        <w:rPr>
          <w:rFonts w:cs="Arial"/>
          <w:color w:val="000000"/>
          <w:szCs w:val="20"/>
        </w:rPr>
        <w:t xml:space="preserve">Vlada Republike Slovenije je določila besedilo javnega poziva za zbiranje predlogov kandidatov za štiri člane sveta Javne agencije Republike Slovenije za varstvo konkurence, Ministrstvo za gospodarski razvoj in tehnologijo pa pooblašča, da izvede vsa potrebna opravila v postopku </w:t>
      </w:r>
      <w:r w:rsidRPr="005246C1">
        <w:rPr>
          <w:rFonts w:cs="Arial"/>
          <w:color w:val="000000"/>
          <w:szCs w:val="20"/>
        </w:rPr>
        <w:lastRenderedPageBreak/>
        <w:t>priprave predloga kandidatov za člane sveta agencije ter vladi predlaga štiri kandidate, ki izpolnjujejo predpisane kriterije.</w:t>
      </w:r>
    </w:p>
    <w:p w14:paraId="1A794687" w14:textId="77777777" w:rsidR="005246C1" w:rsidRPr="005246C1" w:rsidRDefault="005246C1" w:rsidP="005246C1">
      <w:pPr>
        <w:autoSpaceDE w:val="0"/>
        <w:autoSpaceDN w:val="0"/>
        <w:adjustRightInd w:val="0"/>
        <w:spacing w:line="240" w:lineRule="auto"/>
        <w:jc w:val="both"/>
        <w:rPr>
          <w:rFonts w:cs="Arial"/>
          <w:color w:val="000000"/>
          <w:szCs w:val="20"/>
        </w:rPr>
      </w:pPr>
    </w:p>
    <w:p w14:paraId="39935E2B" w14:textId="77777777" w:rsidR="005246C1" w:rsidRPr="005246C1" w:rsidRDefault="005246C1" w:rsidP="005246C1">
      <w:pPr>
        <w:autoSpaceDE w:val="0"/>
        <w:autoSpaceDN w:val="0"/>
        <w:adjustRightInd w:val="0"/>
        <w:spacing w:line="240" w:lineRule="auto"/>
        <w:jc w:val="both"/>
        <w:rPr>
          <w:rFonts w:cs="Arial"/>
          <w:color w:val="000000"/>
          <w:szCs w:val="20"/>
        </w:rPr>
      </w:pPr>
      <w:r w:rsidRPr="005246C1">
        <w:rPr>
          <w:rFonts w:cs="Arial"/>
          <w:color w:val="000000"/>
          <w:szCs w:val="20"/>
        </w:rPr>
        <w:t>Na podlagi šestega odstavka 21. člena Zakona o Vladi Republike Slovenije in 12.a člena Zakona o preprečevanju omejevanja konkurence sta namreč organa Javne agencije Republike Slovenije za varstvo konkurence svet agencije in direktor agencije. Svet agencije ima pet članov, od katerih je eden direktor agencije, ki je po funkciji tudi predsednik sveta. Člane sveta agencije imenuje in razrešuje Državni zbor Republike Slovenije na predlog Vlade Republike Slovenije. Člani sveta so imenovani za pet let in so lahko ponovno imenovani.</w:t>
      </w:r>
    </w:p>
    <w:p w14:paraId="65906924" w14:textId="77777777" w:rsidR="005246C1" w:rsidRPr="005246C1" w:rsidRDefault="005246C1" w:rsidP="005246C1">
      <w:pPr>
        <w:autoSpaceDE w:val="0"/>
        <w:autoSpaceDN w:val="0"/>
        <w:adjustRightInd w:val="0"/>
        <w:spacing w:line="240" w:lineRule="auto"/>
        <w:jc w:val="both"/>
        <w:rPr>
          <w:rFonts w:cs="Arial"/>
          <w:color w:val="000000"/>
          <w:szCs w:val="20"/>
        </w:rPr>
      </w:pPr>
    </w:p>
    <w:p w14:paraId="5ABF8C59" w14:textId="77777777" w:rsidR="001D312C" w:rsidRDefault="005246C1" w:rsidP="001D312C">
      <w:pPr>
        <w:autoSpaceDE w:val="0"/>
        <w:autoSpaceDN w:val="0"/>
        <w:adjustRightInd w:val="0"/>
        <w:spacing w:line="288" w:lineRule="auto"/>
        <w:ind w:right="181"/>
        <w:jc w:val="both"/>
        <w:rPr>
          <w:rFonts w:cs="Arial"/>
          <w:szCs w:val="20"/>
          <w:lang w:eastAsia="en-GB"/>
        </w:rPr>
      </w:pPr>
      <w:r w:rsidRPr="005246C1">
        <w:rPr>
          <w:rFonts w:cs="Arial"/>
          <w:color w:val="000000"/>
          <w:szCs w:val="20"/>
        </w:rPr>
        <w:t xml:space="preserve">Trenutno svet ne deluje v popolni sestavi, enemu izmed članov sveta je 3. marca 2021 potekel mandat, en član pa je v minulem letu odstopil. Za ti dve mesti je bil objavljen javni poziv za zbiranje predlogov kandidatov, a se je postopek zaključil brez predloga za imenovanje kandidatov Državnemu zboru. Vlada se je seznanila tudi z dejstvom, da bo dvema članoma, to je mag. Karli Pinter in Francu Pušenjaku, petletni mandat potekel 8. januarja 2023. </w:t>
      </w:r>
      <w:r w:rsidR="001D312C">
        <w:rPr>
          <w:rFonts w:cs="Arial"/>
          <w:szCs w:val="20"/>
          <w:lang w:eastAsia="en-GB"/>
        </w:rPr>
        <w:t>Iz tega razloga bo Vlada Republike Slovenije sedaj z javnim pozivom iskala štiri člane sveta za petletno obdobje.</w:t>
      </w:r>
    </w:p>
    <w:p w14:paraId="5C83D6A8" w14:textId="77777777" w:rsidR="005246C1" w:rsidRPr="005246C1" w:rsidRDefault="005246C1" w:rsidP="005246C1">
      <w:pPr>
        <w:autoSpaceDE w:val="0"/>
        <w:autoSpaceDN w:val="0"/>
        <w:adjustRightInd w:val="0"/>
        <w:spacing w:line="240" w:lineRule="auto"/>
        <w:jc w:val="both"/>
        <w:rPr>
          <w:rFonts w:cs="Arial"/>
          <w:color w:val="000000"/>
          <w:szCs w:val="20"/>
        </w:rPr>
      </w:pPr>
    </w:p>
    <w:p w14:paraId="23386BD3" w14:textId="48CEDC8C" w:rsidR="00DB047E" w:rsidRPr="005246C1" w:rsidRDefault="005246C1" w:rsidP="005246C1">
      <w:pPr>
        <w:autoSpaceDE w:val="0"/>
        <w:autoSpaceDN w:val="0"/>
        <w:adjustRightInd w:val="0"/>
        <w:spacing w:line="240" w:lineRule="auto"/>
        <w:jc w:val="both"/>
        <w:rPr>
          <w:rFonts w:cs="Arial"/>
          <w:color w:val="000000"/>
          <w:szCs w:val="20"/>
        </w:rPr>
      </w:pPr>
      <w:r w:rsidRPr="005246C1">
        <w:rPr>
          <w:rFonts w:cs="Arial"/>
          <w:color w:val="000000"/>
          <w:szCs w:val="20"/>
        </w:rPr>
        <w:t>Vir: Ministrstvo za gospodarski razvoj in tehnologijo</w:t>
      </w:r>
    </w:p>
    <w:p w14:paraId="468D5385" w14:textId="77777777" w:rsidR="00DB047E" w:rsidRPr="00DB047E" w:rsidRDefault="00DB047E" w:rsidP="00DB047E">
      <w:pPr>
        <w:autoSpaceDE w:val="0"/>
        <w:autoSpaceDN w:val="0"/>
        <w:adjustRightInd w:val="0"/>
        <w:spacing w:line="240" w:lineRule="auto"/>
        <w:jc w:val="both"/>
        <w:rPr>
          <w:rFonts w:cs="Arial"/>
          <w:b/>
          <w:bCs/>
          <w:color w:val="000000"/>
          <w:szCs w:val="20"/>
        </w:rPr>
      </w:pPr>
    </w:p>
    <w:p w14:paraId="07516FBE" w14:textId="1EFAC5D8" w:rsidR="004D16D2" w:rsidRPr="004D16D2" w:rsidRDefault="004D16D2" w:rsidP="004D16D2">
      <w:pPr>
        <w:autoSpaceDE w:val="0"/>
        <w:autoSpaceDN w:val="0"/>
        <w:adjustRightInd w:val="0"/>
        <w:spacing w:line="240" w:lineRule="auto"/>
        <w:jc w:val="both"/>
        <w:rPr>
          <w:rFonts w:cs="Arial"/>
          <w:b/>
          <w:bCs/>
          <w:color w:val="000000"/>
          <w:szCs w:val="20"/>
        </w:rPr>
      </w:pPr>
      <w:r w:rsidRPr="004D16D2">
        <w:rPr>
          <w:rFonts w:cs="Arial"/>
          <w:b/>
          <w:bCs/>
          <w:color w:val="000000"/>
          <w:szCs w:val="20"/>
        </w:rPr>
        <w:t>Vlada zaradi prenehanja funkcije razrešila člana delegacije Meddržavne komisije v zvezi z NEK</w:t>
      </w:r>
    </w:p>
    <w:p w14:paraId="5A388DE2" w14:textId="77777777" w:rsidR="004D16D2" w:rsidRPr="004D16D2" w:rsidRDefault="004D16D2" w:rsidP="004D16D2">
      <w:pPr>
        <w:autoSpaceDE w:val="0"/>
        <w:autoSpaceDN w:val="0"/>
        <w:adjustRightInd w:val="0"/>
        <w:spacing w:line="240" w:lineRule="auto"/>
        <w:jc w:val="both"/>
        <w:rPr>
          <w:rFonts w:cs="Arial"/>
          <w:color w:val="000000"/>
          <w:szCs w:val="20"/>
        </w:rPr>
      </w:pPr>
    </w:p>
    <w:p w14:paraId="46A80A57" w14:textId="77777777" w:rsidR="004D16D2" w:rsidRPr="004D16D2" w:rsidRDefault="004D16D2" w:rsidP="004D16D2">
      <w:pPr>
        <w:autoSpaceDE w:val="0"/>
        <w:autoSpaceDN w:val="0"/>
        <w:adjustRightInd w:val="0"/>
        <w:spacing w:line="240" w:lineRule="auto"/>
        <w:jc w:val="both"/>
        <w:rPr>
          <w:rFonts w:cs="Arial"/>
          <w:color w:val="000000"/>
          <w:szCs w:val="20"/>
        </w:rPr>
      </w:pPr>
      <w:r w:rsidRPr="004D16D2">
        <w:rPr>
          <w:rFonts w:cs="Arial"/>
          <w:color w:val="000000"/>
          <w:szCs w:val="20"/>
        </w:rPr>
        <w:t xml:space="preserve">Vlada je zaradi prenehanja funkcije državnega sekretarja Blaža </w:t>
      </w:r>
      <w:proofErr w:type="spellStart"/>
      <w:r w:rsidRPr="004D16D2">
        <w:rPr>
          <w:rFonts w:cs="Arial"/>
          <w:color w:val="000000"/>
          <w:szCs w:val="20"/>
        </w:rPr>
        <w:t>Košoroka</w:t>
      </w:r>
      <w:proofErr w:type="spellEnd"/>
      <w:r w:rsidRPr="004D16D2">
        <w:rPr>
          <w:rFonts w:cs="Arial"/>
          <w:color w:val="000000"/>
          <w:szCs w:val="20"/>
        </w:rPr>
        <w:t xml:space="preserve"> razrešila kot člana slovenske delegacije Meddržavne komisije za spremljanje izvajanja Pogodbe med Vlado Republike Slovenije in Vlado Republike Hrvaške o ureditvi statusnih in drugih pravnih razmerij, povezanih z vlaganjem v Nuklearne elektrarno Krško, njenim izkoriščanjem in razgradnjo.</w:t>
      </w:r>
    </w:p>
    <w:p w14:paraId="37A19362" w14:textId="77777777" w:rsidR="004D16D2" w:rsidRPr="004D16D2" w:rsidRDefault="004D16D2" w:rsidP="004D16D2">
      <w:pPr>
        <w:autoSpaceDE w:val="0"/>
        <w:autoSpaceDN w:val="0"/>
        <w:adjustRightInd w:val="0"/>
        <w:spacing w:line="240" w:lineRule="auto"/>
        <w:jc w:val="both"/>
        <w:rPr>
          <w:rFonts w:cs="Arial"/>
          <w:color w:val="000000"/>
          <w:szCs w:val="20"/>
        </w:rPr>
      </w:pPr>
    </w:p>
    <w:p w14:paraId="4C9FE008" w14:textId="77777777" w:rsidR="004D16D2" w:rsidRPr="004D16D2" w:rsidRDefault="004D16D2" w:rsidP="004D16D2">
      <w:pPr>
        <w:autoSpaceDE w:val="0"/>
        <w:autoSpaceDN w:val="0"/>
        <w:adjustRightInd w:val="0"/>
        <w:spacing w:line="240" w:lineRule="auto"/>
        <w:jc w:val="both"/>
        <w:rPr>
          <w:rFonts w:cs="Arial"/>
          <w:color w:val="000000"/>
          <w:szCs w:val="20"/>
        </w:rPr>
      </w:pPr>
      <w:r w:rsidRPr="004D16D2">
        <w:rPr>
          <w:rFonts w:cs="Arial"/>
          <w:color w:val="000000"/>
          <w:szCs w:val="20"/>
        </w:rPr>
        <w:t xml:space="preserve">Vlada je namesto njega za člana imenovala mag. Hinka </w:t>
      </w:r>
      <w:proofErr w:type="spellStart"/>
      <w:r w:rsidRPr="004D16D2">
        <w:rPr>
          <w:rFonts w:cs="Arial"/>
          <w:color w:val="000000"/>
          <w:szCs w:val="20"/>
        </w:rPr>
        <w:t>Šolinca</w:t>
      </w:r>
      <w:proofErr w:type="spellEnd"/>
      <w:r w:rsidRPr="004D16D2">
        <w:rPr>
          <w:rFonts w:cs="Arial"/>
          <w:color w:val="000000"/>
          <w:szCs w:val="20"/>
        </w:rPr>
        <w:t xml:space="preserve">, direktorja Direktorata za energijo na Ministrstvu za infrastrukturo. </w:t>
      </w:r>
    </w:p>
    <w:p w14:paraId="2C626D0C" w14:textId="77777777" w:rsidR="004D16D2" w:rsidRPr="004D16D2" w:rsidRDefault="004D16D2" w:rsidP="004D16D2">
      <w:pPr>
        <w:autoSpaceDE w:val="0"/>
        <w:autoSpaceDN w:val="0"/>
        <w:adjustRightInd w:val="0"/>
        <w:spacing w:line="240" w:lineRule="auto"/>
        <w:jc w:val="both"/>
        <w:rPr>
          <w:rFonts w:cs="Arial"/>
          <w:color w:val="000000"/>
          <w:szCs w:val="20"/>
        </w:rPr>
      </w:pPr>
    </w:p>
    <w:p w14:paraId="36C9F54D" w14:textId="56FE2C8A" w:rsidR="00DB047E" w:rsidRPr="004D16D2" w:rsidRDefault="004D16D2" w:rsidP="004D16D2">
      <w:pPr>
        <w:autoSpaceDE w:val="0"/>
        <w:autoSpaceDN w:val="0"/>
        <w:adjustRightInd w:val="0"/>
        <w:spacing w:line="240" w:lineRule="auto"/>
        <w:jc w:val="both"/>
        <w:rPr>
          <w:rFonts w:cs="Arial"/>
          <w:color w:val="000000"/>
          <w:szCs w:val="20"/>
        </w:rPr>
      </w:pPr>
      <w:r w:rsidRPr="004D16D2">
        <w:rPr>
          <w:rFonts w:cs="Arial"/>
          <w:color w:val="000000"/>
          <w:szCs w:val="20"/>
        </w:rPr>
        <w:t>Vir: Ministrstvo za infrastrukturo</w:t>
      </w:r>
    </w:p>
    <w:p w14:paraId="7AECCA4F" w14:textId="77777777" w:rsidR="008A709A" w:rsidRDefault="008A709A" w:rsidP="003C0235">
      <w:pPr>
        <w:autoSpaceDE w:val="0"/>
        <w:autoSpaceDN w:val="0"/>
        <w:adjustRightInd w:val="0"/>
        <w:spacing w:line="240" w:lineRule="auto"/>
        <w:jc w:val="both"/>
        <w:rPr>
          <w:rFonts w:cs="Arial"/>
          <w:b/>
          <w:bCs/>
          <w:color w:val="000000"/>
          <w:szCs w:val="20"/>
        </w:rPr>
      </w:pPr>
    </w:p>
    <w:p w14:paraId="6E4A1AFB" w14:textId="07B9B8A2" w:rsidR="003C0235" w:rsidRPr="003C0235" w:rsidRDefault="003C0235" w:rsidP="003C0235">
      <w:pPr>
        <w:autoSpaceDE w:val="0"/>
        <w:autoSpaceDN w:val="0"/>
        <w:adjustRightInd w:val="0"/>
        <w:spacing w:line="240" w:lineRule="auto"/>
        <w:jc w:val="both"/>
        <w:rPr>
          <w:rFonts w:cs="Arial"/>
          <w:b/>
          <w:bCs/>
          <w:color w:val="000000"/>
          <w:szCs w:val="20"/>
        </w:rPr>
      </w:pPr>
      <w:r w:rsidRPr="003C0235">
        <w:rPr>
          <w:rFonts w:cs="Arial"/>
          <w:b/>
          <w:bCs/>
          <w:color w:val="000000"/>
          <w:szCs w:val="20"/>
        </w:rPr>
        <w:t>Vlada sprejela sklep o ustanovitvi delovne skupine za pripravo sprememb plačnega sistema v zdravstvu</w:t>
      </w:r>
    </w:p>
    <w:p w14:paraId="2BF9F071" w14:textId="77777777" w:rsidR="003C0235" w:rsidRPr="003C0235" w:rsidRDefault="003C0235" w:rsidP="003C0235">
      <w:pPr>
        <w:autoSpaceDE w:val="0"/>
        <w:autoSpaceDN w:val="0"/>
        <w:adjustRightInd w:val="0"/>
        <w:spacing w:line="240" w:lineRule="auto"/>
        <w:jc w:val="both"/>
        <w:rPr>
          <w:rFonts w:cs="Arial"/>
          <w:b/>
          <w:bCs/>
          <w:color w:val="000000"/>
          <w:szCs w:val="20"/>
        </w:rPr>
      </w:pPr>
    </w:p>
    <w:p w14:paraId="2E89F033" w14:textId="77777777" w:rsidR="003C0235" w:rsidRPr="003C0235" w:rsidRDefault="003C0235" w:rsidP="003C0235">
      <w:pPr>
        <w:autoSpaceDE w:val="0"/>
        <w:autoSpaceDN w:val="0"/>
        <w:adjustRightInd w:val="0"/>
        <w:spacing w:line="240" w:lineRule="auto"/>
        <w:jc w:val="both"/>
        <w:rPr>
          <w:rFonts w:cs="Arial"/>
          <w:color w:val="000000"/>
          <w:szCs w:val="20"/>
        </w:rPr>
      </w:pPr>
      <w:r w:rsidRPr="003C0235">
        <w:rPr>
          <w:rFonts w:cs="Arial"/>
          <w:color w:val="000000"/>
          <w:szCs w:val="20"/>
        </w:rPr>
        <w:t xml:space="preserve">Vlada Republike Slovenije je na današnji seji  sprejela sklep o ustanovitvi delovne skupine vlade za pripravo sprememb plačnega sistema v zdravstvu. Naloga delovne skupine je pripraviti izhodišča za zakonske podlage za spremembo plačnega sistema na področju zdravstva v Sloveniji. Za predsednico delovne skupine je bila imenovana državna sekretarka v Kabinetu predsednika vlade dr. Katja Triller Vrtovec, za namestnico pa Anamarija Mežan, sekretarka v Kabinetu predsednika vlade. </w:t>
      </w:r>
    </w:p>
    <w:p w14:paraId="7CD0A380" w14:textId="77777777" w:rsidR="003C0235" w:rsidRPr="003C0235" w:rsidRDefault="003C0235" w:rsidP="003C0235">
      <w:pPr>
        <w:autoSpaceDE w:val="0"/>
        <w:autoSpaceDN w:val="0"/>
        <w:adjustRightInd w:val="0"/>
        <w:spacing w:line="240" w:lineRule="auto"/>
        <w:jc w:val="both"/>
        <w:rPr>
          <w:rFonts w:cs="Arial"/>
          <w:color w:val="000000"/>
          <w:szCs w:val="20"/>
        </w:rPr>
      </w:pPr>
    </w:p>
    <w:p w14:paraId="6B1D5092" w14:textId="77777777" w:rsidR="003C0235" w:rsidRPr="003C0235" w:rsidRDefault="003C0235" w:rsidP="003C0235">
      <w:pPr>
        <w:autoSpaceDE w:val="0"/>
        <w:autoSpaceDN w:val="0"/>
        <w:adjustRightInd w:val="0"/>
        <w:spacing w:line="240" w:lineRule="auto"/>
        <w:jc w:val="both"/>
        <w:rPr>
          <w:rFonts w:cs="Arial"/>
          <w:color w:val="000000"/>
          <w:szCs w:val="20"/>
        </w:rPr>
      </w:pPr>
      <w:r w:rsidRPr="003C0235">
        <w:rPr>
          <w:rFonts w:cs="Arial"/>
          <w:color w:val="000000"/>
          <w:szCs w:val="20"/>
        </w:rPr>
        <w:t xml:space="preserve">V delovno skupino so bili imenovani še: Peter </w:t>
      </w:r>
      <w:proofErr w:type="spellStart"/>
      <w:r w:rsidRPr="003C0235">
        <w:rPr>
          <w:rFonts w:cs="Arial"/>
          <w:color w:val="000000"/>
          <w:szCs w:val="20"/>
        </w:rPr>
        <w:t>Renčel</w:t>
      </w:r>
      <w:proofErr w:type="spellEnd"/>
      <w:r w:rsidRPr="003C0235">
        <w:rPr>
          <w:rFonts w:cs="Arial"/>
          <w:color w:val="000000"/>
          <w:szCs w:val="20"/>
        </w:rPr>
        <w:t xml:space="preserve">, vodja oddelka za pravne zadeve pri Zdravniški zbornici, član; mag. Dorijan Marušič, predstavnik Zdravniške zbornice Slovenije, član; Helena Ulčar </w:t>
      </w:r>
      <w:proofErr w:type="spellStart"/>
      <w:r w:rsidRPr="003C0235">
        <w:rPr>
          <w:rFonts w:cs="Arial"/>
          <w:color w:val="000000"/>
          <w:szCs w:val="20"/>
        </w:rPr>
        <w:t>Šumčić</w:t>
      </w:r>
      <w:proofErr w:type="spellEnd"/>
      <w:r w:rsidRPr="003C0235">
        <w:rPr>
          <w:rFonts w:cs="Arial"/>
          <w:color w:val="000000"/>
          <w:szCs w:val="20"/>
        </w:rPr>
        <w:t>, generalna direktorica Direktorata za zdravstveno ekonomiko, Ministrstvo za zdravje, članica; mag. Vlasta Mežek, vodja Sektorja za koordinacijo izvajalcev zdravstvene dejavnosti, Ministrstvo za zdravje, članica; Konrad Kuštrin, predsednik sindikata Zdravnikov in zobozdravnikov Slovenije FIDES, član; dr. Gregor Zemljič, sindikat Zdravnikov in zobozdravnikov Slovenije FIDES, namestnik člana; Bojan Popovič, pravna služba sindikata Zdravnikov in zobozdravnikov Slovenije FIDES, član; Katjuša Bizjak, generalna sekretarka sindikata Zdravnikov in zobozdravnikov Slovenije FIDES, namestnica člana; Monika Ažman, predsednica Zbornice zdravstvene in babiške nege Slovenije - Zveze strokovnih društev medicinskih sester, babic in zdravstvenih tehnikov Slovenije, članica; mag. Janez Kramar, podpredsednik Zbornice zdravstvene in babiške nege Slovenije - Zveze strokovnih društev medicinskih sester, babic in zdravstvenih tehnikov Slovenije, namestnik člana.</w:t>
      </w:r>
    </w:p>
    <w:p w14:paraId="5EA8E09B" w14:textId="77777777" w:rsidR="003C0235" w:rsidRPr="003C0235" w:rsidRDefault="003C0235" w:rsidP="003C0235">
      <w:pPr>
        <w:autoSpaceDE w:val="0"/>
        <w:autoSpaceDN w:val="0"/>
        <w:adjustRightInd w:val="0"/>
        <w:spacing w:line="240" w:lineRule="auto"/>
        <w:jc w:val="both"/>
        <w:rPr>
          <w:rFonts w:cs="Arial"/>
          <w:color w:val="000000"/>
          <w:szCs w:val="20"/>
        </w:rPr>
      </w:pPr>
    </w:p>
    <w:p w14:paraId="72F1828E" w14:textId="0FBD85FC" w:rsidR="00DB047E" w:rsidRPr="003C0235" w:rsidRDefault="003C0235" w:rsidP="003C0235">
      <w:pPr>
        <w:autoSpaceDE w:val="0"/>
        <w:autoSpaceDN w:val="0"/>
        <w:adjustRightInd w:val="0"/>
        <w:spacing w:line="240" w:lineRule="auto"/>
        <w:jc w:val="both"/>
        <w:rPr>
          <w:rFonts w:cs="Arial"/>
          <w:color w:val="000000"/>
          <w:szCs w:val="20"/>
        </w:rPr>
      </w:pPr>
      <w:r w:rsidRPr="003C0235">
        <w:rPr>
          <w:rFonts w:cs="Arial"/>
          <w:color w:val="000000"/>
          <w:szCs w:val="20"/>
        </w:rPr>
        <w:t>Vir: Kabinet predsednika vlade</w:t>
      </w:r>
    </w:p>
    <w:p w14:paraId="2875A6AC" w14:textId="77777777" w:rsidR="00DB047E" w:rsidRPr="00DB047E" w:rsidRDefault="00DB047E" w:rsidP="00C533E7">
      <w:pPr>
        <w:autoSpaceDE w:val="0"/>
        <w:autoSpaceDN w:val="0"/>
        <w:adjustRightInd w:val="0"/>
        <w:spacing w:line="240" w:lineRule="auto"/>
        <w:jc w:val="both"/>
        <w:rPr>
          <w:rFonts w:cs="Arial"/>
          <w:b/>
          <w:bCs/>
          <w:color w:val="000000"/>
          <w:szCs w:val="20"/>
        </w:rPr>
      </w:pPr>
    </w:p>
    <w:sectPr w:rsidR="00DB047E" w:rsidRPr="00DB047E" w:rsidSect="00F02D7D">
      <w:headerReference w:type="default" r:id="rId8"/>
      <w:footerReference w:type="even" r:id="rId9"/>
      <w:footerReference w:type="default" r:id="rId10"/>
      <w:headerReference w:type="first" r:id="rId11"/>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867893" w14:textId="77777777" w:rsidR="00054114" w:rsidRDefault="00054114">
      <w:r>
        <w:separator/>
      </w:r>
    </w:p>
  </w:endnote>
  <w:endnote w:type="continuationSeparator" w:id="0">
    <w:p w14:paraId="332C810C" w14:textId="77777777" w:rsidR="00054114" w:rsidRDefault="000541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EE"/>
    <w:family w:val="swiss"/>
    <w:pitch w:val="variable"/>
    <w:sig w:usb0="000006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Verdana">
    <w:panose1 w:val="020B0604030504040204"/>
    <w:charset w:val="EE"/>
    <w:family w:val="swiss"/>
    <w:pitch w:val="variable"/>
    <w:sig w:usb0="A00006FF" w:usb1="4000205B" w:usb2="00000010" w:usb3="00000000" w:csb0="0000019F" w:csb1="00000000"/>
  </w:font>
  <w:font w:name="Frutiger">
    <w:altName w:val="Times New Roman"/>
    <w:charset w:val="00"/>
    <w:family w:val="auto"/>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Nova">
    <w:altName w:val="Arial Nova"/>
    <w:charset w:val="00"/>
    <w:family w:val="swiss"/>
    <w:pitch w:val="variable"/>
    <w:sig w:usb0="0000028F" w:usb1="00000002" w:usb2="00000000" w:usb3="00000000" w:csb0="0000019F" w:csb1="00000000"/>
  </w:font>
  <w:font w:name="Republika">
    <w:altName w:val="Calibri"/>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29C3A" w14:textId="77777777" w:rsidR="00B250A3" w:rsidRDefault="00B250A3" w:rsidP="0016143C">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3E304B71" w14:textId="77777777" w:rsidR="00B250A3" w:rsidRDefault="00B250A3" w:rsidP="00B21516">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E04DB" w14:textId="1FA750F1" w:rsidR="00B250A3" w:rsidRDefault="00B250A3" w:rsidP="0016143C">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31</w:t>
    </w:r>
    <w:r>
      <w:rPr>
        <w:rStyle w:val="tevilkastrani"/>
      </w:rPr>
      <w:fldChar w:fldCharType="end"/>
    </w:r>
  </w:p>
  <w:p w14:paraId="6DBD2DB5" w14:textId="77777777" w:rsidR="00B250A3" w:rsidRDefault="00B250A3" w:rsidP="00B21516">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9C3109" w14:textId="77777777" w:rsidR="00054114" w:rsidRDefault="00054114">
      <w:r>
        <w:separator/>
      </w:r>
    </w:p>
  </w:footnote>
  <w:footnote w:type="continuationSeparator" w:id="0">
    <w:p w14:paraId="37F39D4E" w14:textId="77777777" w:rsidR="00054114" w:rsidRDefault="000541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448AD" w14:textId="77777777" w:rsidR="00B250A3" w:rsidRPr="00110CBD" w:rsidRDefault="00B250A3"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B250A3" w:rsidRPr="008F3500" w14:paraId="5A6B3F31" w14:textId="77777777">
      <w:trPr>
        <w:cantSplit/>
        <w:trHeight w:hRule="exact" w:val="847"/>
      </w:trPr>
      <w:tc>
        <w:tcPr>
          <w:tcW w:w="567" w:type="dxa"/>
        </w:tcPr>
        <w:p w14:paraId="51238327" w14:textId="77777777" w:rsidR="00B250A3" w:rsidRPr="008F3500" w:rsidRDefault="00B250A3" w:rsidP="00D248DE">
          <w:pPr>
            <w:autoSpaceDE w:val="0"/>
            <w:autoSpaceDN w:val="0"/>
            <w:adjustRightInd w:val="0"/>
            <w:spacing w:line="240" w:lineRule="auto"/>
            <w:rPr>
              <w:rFonts w:ascii="Republika" w:hAnsi="Republika"/>
              <w:color w:val="529DBA"/>
              <w:sz w:val="60"/>
              <w:szCs w:val="60"/>
            </w:rPr>
          </w:pPr>
        </w:p>
      </w:tc>
    </w:tr>
  </w:tbl>
  <w:p w14:paraId="5F641457" w14:textId="3BEC4C44" w:rsidR="00B250A3" w:rsidRDefault="00B250A3" w:rsidP="00A075C0">
    <w:pPr>
      <w:pStyle w:val="Glava"/>
      <w:tabs>
        <w:tab w:val="clear" w:pos="4320"/>
        <w:tab w:val="left" w:pos="5112"/>
      </w:tabs>
      <w:spacing w:before="120" w:line="240" w:lineRule="exact"/>
      <w:rPr>
        <w:rFonts w:cs="Arial"/>
        <w:sz w:val="16"/>
      </w:rPr>
    </w:pPr>
    <w:r>
      <w:rPr>
        <w:noProof/>
        <w:lang w:eastAsia="sl-SI"/>
      </w:rPr>
      <w:drawing>
        <wp:anchor distT="0" distB="0" distL="114300" distR="114300" simplePos="0" relativeHeight="251657728" behindDoc="0" locked="0" layoutInCell="1" allowOverlap="1" wp14:anchorId="7153C71C" wp14:editId="7B350420">
          <wp:simplePos x="0" y="0"/>
          <wp:positionH relativeFrom="page">
            <wp:posOffset>0</wp:posOffset>
          </wp:positionH>
          <wp:positionV relativeFrom="page">
            <wp:posOffset>0</wp:posOffset>
          </wp:positionV>
          <wp:extent cx="4321810" cy="972185"/>
          <wp:effectExtent l="0" t="0" r="0" b="0"/>
          <wp:wrapSquare wrapText="bothSides"/>
          <wp:docPr id="21" name="Slika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pic:spPr>
              </pic:pic>
            </a:graphicData>
          </a:graphic>
          <wp14:sizeRelH relativeFrom="page">
            <wp14:pctWidth>0</wp14:pctWidth>
          </wp14:sizeRelH>
          <wp14:sizeRelV relativeFrom="page">
            <wp14:pctHeight>0</wp14:pctHeight>
          </wp14:sizeRelV>
        </wp:anchor>
      </w:drawing>
    </w:r>
    <w:r>
      <w:rPr>
        <w:rFonts w:cs="Arial"/>
        <w:sz w:val="16"/>
      </w:rPr>
      <w:tab/>
    </w:r>
  </w:p>
  <w:p w14:paraId="1D6D29C5" w14:textId="77777777" w:rsidR="00B250A3" w:rsidRPr="008F3500" w:rsidRDefault="00B250A3" w:rsidP="000202C0">
    <w:pPr>
      <w:pStyle w:val="Glava"/>
      <w:tabs>
        <w:tab w:val="clear" w:pos="4320"/>
        <w:tab w:val="clear" w:pos="8640"/>
        <w:tab w:val="left" w:pos="170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257B1"/>
    <w:multiLevelType w:val="hybridMultilevel"/>
    <w:tmpl w:val="7BA29672"/>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A1D1D5A"/>
    <w:multiLevelType w:val="hybridMultilevel"/>
    <w:tmpl w:val="4D40F4C2"/>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A923671"/>
    <w:multiLevelType w:val="multilevel"/>
    <w:tmpl w:val="B3D0DD0E"/>
    <w:lvl w:ilvl="0">
      <w:start w:val="1"/>
      <w:numFmt w:val="decimal"/>
      <w:pStyle w:val="Alineazaodstavkom"/>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0D5A737F"/>
    <w:multiLevelType w:val="hybridMultilevel"/>
    <w:tmpl w:val="3E3CCF28"/>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1075A4E"/>
    <w:multiLevelType w:val="hybridMultilevel"/>
    <w:tmpl w:val="1F0A04B4"/>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1603D3B"/>
    <w:multiLevelType w:val="hybridMultilevel"/>
    <w:tmpl w:val="9C48E38A"/>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1813F10"/>
    <w:multiLevelType w:val="hybridMultilevel"/>
    <w:tmpl w:val="2B5604C4"/>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50B0E9E"/>
    <w:multiLevelType w:val="hybridMultilevel"/>
    <w:tmpl w:val="4FA863FE"/>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68E0A20"/>
    <w:multiLevelType w:val="hybridMultilevel"/>
    <w:tmpl w:val="5D1A1D20"/>
    <w:lvl w:ilvl="0" w:tplc="5044B500">
      <w:start w:val="1"/>
      <w:numFmt w:val="bullet"/>
      <w:lvlText w:val=""/>
      <w:lvlJc w:val="left"/>
      <w:pPr>
        <w:ind w:left="780" w:hanging="360"/>
      </w:pPr>
      <w:rPr>
        <w:rFonts w:ascii="Symbol" w:hAnsi="Symbol" w:hint="default"/>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9" w15:restartNumberingAfterBreak="0">
    <w:nsid w:val="1DA9233A"/>
    <w:multiLevelType w:val="hybridMultilevel"/>
    <w:tmpl w:val="9A68135C"/>
    <w:lvl w:ilvl="0" w:tplc="5044B500">
      <w:start w:val="1"/>
      <w:numFmt w:val="bullet"/>
      <w:lvlText w:val=""/>
      <w:lvlJc w:val="left"/>
      <w:pPr>
        <w:ind w:left="780" w:hanging="360"/>
      </w:pPr>
      <w:rPr>
        <w:rFonts w:ascii="Symbol" w:hAnsi="Symbol" w:hint="default"/>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10" w15:restartNumberingAfterBreak="0">
    <w:nsid w:val="1EF84FAD"/>
    <w:multiLevelType w:val="hybridMultilevel"/>
    <w:tmpl w:val="D8C81076"/>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0244675"/>
    <w:multiLevelType w:val="hybridMultilevel"/>
    <w:tmpl w:val="59B86464"/>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0A46B1A"/>
    <w:multiLevelType w:val="hybridMultilevel"/>
    <w:tmpl w:val="432420FE"/>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11F6C02"/>
    <w:multiLevelType w:val="hybridMultilevel"/>
    <w:tmpl w:val="25020C2C"/>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34550A0"/>
    <w:multiLevelType w:val="hybridMultilevel"/>
    <w:tmpl w:val="2360941E"/>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6996731"/>
    <w:multiLevelType w:val="hybridMultilevel"/>
    <w:tmpl w:val="E3642218"/>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73A1F79"/>
    <w:multiLevelType w:val="hybridMultilevel"/>
    <w:tmpl w:val="C916E288"/>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29EE4412"/>
    <w:multiLevelType w:val="hybridMultilevel"/>
    <w:tmpl w:val="3618C56E"/>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2B3E1505"/>
    <w:multiLevelType w:val="hybridMultilevel"/>
    <w:tmpl w:val="3C782E92"/>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2E411F48"/>
    <w:multiLevelType w:val="hybridMultilevel"/>
    <w:tmpl w:val="953C891C"/>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2F976FC2"/>
    <w:multiLevelType w:val="hybridMultilevel"/>
    <w:tmpl w:val="61DA7990"/>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2FF5048A"/>
    <w:multiLevelType w:val="hybridMultilevel"/>
    <w:tmpl w:val="9920C87C"/>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23" w15:restartNumberingAfterBreak="0">
    <w:nsid w:val="3C4848A6"/>
    <w:multiLevelType w:val="hybridMultilevel"/>
    <w:tmpl w:val="8D5A3E54"/>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3D5649BD"/>
    <w:multiLevelType w:val="hybridMultilevel"/>
    <w:tmpl w:val="2F4CD302"/>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3EDD5D1F"/>
    <w:multiLevelType w:val="hybridMultilevel"/>
    <w:tmpl w:val="0A14101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3FB0746F"/>
    <w:multiLevelType w:val="hybridMultilevel"/>
    <w:tmpl w:val="4966353C"/>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42D53A9B"/>
    <w:multiLevelType w:val="multilevel"/>
    <w:tmpl w:val="C3B46078"/>
    <w:lvl w:ilvl="0">
      <w:start w:val="1"/>
      <w:numFmt w:val="decimal"/>
      <w:pStyle w:val="Odsek"/>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430E28B8"/>
    <w:multiLevelType w:val="hybridMultilevel"/>
    <w:tmpl w:val="E3364CAA"/>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43A31525"/>
    <w:multiLevelType w:val="hybridMultilevel"/>
    <w:tmpl w:val="E8BE8572"/>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494C1BE0"/>
    <w:multiLevelType w:val="hybridMultilevel"/>
    <w:tmpl w:val="0388CD2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4EAE2167"/>
    <w:multiLevelType w:val="multilevel"/>
    <w:tmpl w:val="99CA707C"/>
    <w:lvl w:ilvl="0">
      <w:start w:val="1"/>
      <w:numFmt w:val="decimal"/>
      <w:pStyle w:val="tevilnatoka"/>
      <w:lvlText w:val="%1."/>
      <w:lvlJc w:val="left"/>
      <w:pPr>
        <w:tabs>
          <w:tab w:val="num" w:pos="425"/>
        </w:tabs>
        <w:ind w:left="425" w:hanging="425"/>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lvlRestart w:val="0"/>
      <w:pStyle w:val="tevilnatoka11Nova"/>
      <w:isLgl/>
      <w:lvlText w:val="%1.%2"/>
      <w:lvlJc w:val="left"/>
      <w:pPr>
        <w:tabs>
          <w:tab w:val="num" w:pos="425"/>
        </w:tabs>
        <w:ind w:left="425" w:hanging="425"/>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lvlRestart w:val="0"/>
      <w:pStyle w:val="tevilnatoka111"/>
      <w:isLgl/>
      <w:lvlText w:val="%1.%2.%3"/>
      <w:lvlJc w:val="left"/>
      <w:pPr>
        <w:tabs>
          <w:tab w:val="num" w:pos="454"/>
        </w:tabs>
        <w:ind w:left="454" w:hanging="454"/>
      </w:pPr>
      <w:rPr>
        <w:rFonts w:cs="Times New Roman" w:hint="default"/>
        <w:b w:val="0"/>
        <w:bCs w:val="0"/>
        <w:i w:val="0"/>
        <w:iCs w:val="0"/>
        <w:caps w:val="0"/>
        <w:smallCaps w:val="0"/>
        <w:strike w:val="0"/>
        <w:dstrike w:val="0"/>
        <w:noProof w:val="0"/>
        <w:vanish w:val="0"/>
        <w:color w:val="000000"/>
        <w:spacing w:val="-20"/>
        <w:kern w:val="0"/>
        <w:position w:val="0"/>
        <w:u w:val="none"/>
        <w:vertAlign w:val="baseline"/>
        <w:em w:val="none"/>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2" w15:restartNumberingAfterBreak="0">
    <w:nsid w:val="4FA242DA"/>
    <w:multiLevelType w:val="hybridMultilevel"/>
    <w:tmpl w:val="BAE80D38"/>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522F2C4F"/>
    <w:multiLevelType w:val="hybridMultilevel"/>
    <w:tmpl w:val="4AF63F98"/>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58795A6F"/>
    <w:multiLevelType w:val="hybridMultilevel"/>
    <w:tmpl w:val="568EF90A"/>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61F83F97"/>
    <w:multiLevelType w:val="hybridMultilevel"/>
    <w:tmpl w:val="BE9E27B0"/>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64A13D68"/>
    <w:multiLevelType w:val="hybridMultilevel"/>
    <w:tmpl w:val="FF96DB3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67C54543"/>
    <w:multiLevelType w:val="hybridMultilevel"/>
    <w:tmpl w:val="B5D8CD84"/>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6F474A24"/>
    <w:multiLevelType w:val="hybridMultilevel"/>
    <w:tmpl w:val="724A027E"/>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7562083A"/>
    <w:multiLevelType w:val="hybridMultilevel"/>
    <w:tmpl w:val="3DD8EB9E"/>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79CB2306"/>
    <w:multiLevelType w:val="hybridMultilevel"/>
    <w:tmpl w:val="9982BDEA"/>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7AD76A00"/>
    <w:multiLevelType w:val="hybridMultilevel"/>
    <w:tmpl w:val="BD2E04E4"/>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7BD31B35"/>
    <w:multiLevelType w:val="hybridMultilevel"/>
    <w:tmpl w:val="A036E310"/>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7EA30984"/>
    <w:multiLevelType w:val="hybridMultilevel"/>
    <w:tmpl w:val="746A918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2"/>
  </w:num>
  <w:num w:numId="2">
    <w:abstractNumId w:val="27"/>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1"/>
  </w:num>
  <w:num w:numId="5">
    <w:abstractNumId w:val="13"/>
  </w:num>
  <w:num w:numId="6">
    <w:abstractNumId w:val="16"/>
  </w:num>
  <w:num w:numId="7">
    <w:abstractNumId w:val="34"/>
  </w:num>
  <w:num w:numId="8">
    <w:abstractNumId w:val="29"/>
  </w:num>
  <w:num w:numId="9">
    <w:abstractNumId w:val="32"/>
  </w:num>
  <w:num w:numId="10">
    <w:abstractNumId w:val="35"/>
  </w:num>
  <w:num w:numId="11">
    <w:abstractNumId w:val="42"/>
  </w:num>
  <w:num w:numId="12">
    <w:abstractNumId w:val="39"/>
  </w:num>
  <w:num w:numId="13">
    <w:abstractNumId w:val="26"/>
  </w:num>
  <w:num w:numId="14">
    <w:abstractNumId w:val="21"/>
  </w:num>
  <w:num w:numId="15">
    <w:abstractNumId w:val="7"/>
  </w:num>
  <w:num w:numId="16">
    <w:abstractNumId w:val="0"/>
  </w:num>
  <w:num w:numId="17">
    <w:abstractNumId w:val="6"/>
  </w:num>
  <w:num w:numId="18">
    <w:abstractNumId w:val="38"/>
  </w:num>
  <w:num w:numId="19">
    <w:abstractNumId w:val="30"/>
  </w:num>
  <w:num w:numId="20">
    <w:abstractNumId w:val="14"/>
  </w:num>
  <w:num w:numId="21">
    <w:abstractNumId w:val="1"/>
  </w:num>
  <w:num w:numId="22">
    <w:abstractNumId w:val="37"/>
  </w:num>
  <w:num w:numId="23">
    <w:abstractNumId w:val="15"/>
  </w:num>
  <w:num w:numId="24">
    <w:abstractNumId w:val="4"/>
  </w:num>
  <w:num w:numId="25">
    <w:abstractNumId w:val="18"/>
  </w:num>
  <w:num w:numId="26">
    <w:abstractNumId w:val="28"/>
  </w:num>
  <w:num w:numId="27">
    <w:abstractNumId w:val="33"/>
  </w:num>
  <w:num w:numId="28">
    <w:abstractNumId w:val="9"/>
  </w:num>
  <w:num w:numId="29">
    <w:abstractNumId w:val="25"/>
  </w:num>
  <w:num w:numId="30">
    <w:abstractNumId w:val="11"/>
  </w:num>
  <w:num w:numId="31">
    <w:abstractNumId w:val="17"/>
  </w:num>
  <w:num w:numId="32">
    <w:abstractNumId w:val="24"/>
  </w:num>
  <w:num w:numId="33">
    <w:abstractNumId w:val="3"/>
  </w:num>
  <w:num w:numId="34">
    <w:abstractNumId w:val="36"/>
  </w:num>
  <w:num w:numId="35">
    <w:abstractNumId w:val="43"/>
  </w:num>
  <w:num w:numId="36">
    <w:abstractNumId w:val="5"/>
  </w:num>
  <w:num w:numId="37">
    <w:abstractNumId w:val="19"/>
  </w:num>
  <w:num w:numId="38">
    <w:abstractNumId w:val="8"/>
  </w:num>
  <w:num w:numId="39">
    <w:abstractNumId w:val="23"/>
  </w:num>
  <w:num w:numId="40">
    <w:abstractNumId w:val="40"/>
  </w:num>
  <w:num w:numId="41">
    <w:abstractNumId w:val="41"/>
  </w:num>
  <w:num w:numId="42">
    <w:abstractNumId w:val="12"/>
  </w:num>
  <w:num w:numId="43">
    <w:abstractNumId w:val="10"/>
  </w:num>
  <w:num w:numId="44">
    <w:abstractNumId w:val="2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605"/>
    <w:rsid w:val="00000012"/>
    <w:rsid w:val="00000C43"/>
    <w:rsid w:val="00000F6B"/>
    <w:rsid w:val="0000138F"/>
    <w:rsid w:val="000015AD"/>
    <w:rsid w:val="00001AED"/>
    <w:rsid w:val="00001BF4"/>
    <w:rsid w:val="00002433"/>
    <w:rsid w:val="000027DE"/>
    <w:rsid w:val="00002847"/>
    <w:rsid w:val="00003138"/>
    <w:rsid w:val="0000328F"/>
    <w:rsid w:val="00003AA0"/>
    <w:rsid w:val="0000466E"/>
    <w:rsid w:val="00004B21"/>
    <w:rsid w:val="00004D49"/>
    <w:rsid w:val="00005797"/>
    <w:rsid w:val="00005A4F"/>
    <w:rsid w:val="0000638B"/>
    <w:rsid w:val="00006394"/>
    <w:rsid w:val="000069F1"/>
    <w:rsid w:val="00006D16"/>
    <w:rsid w:val="00006E80"/>
    <w:rsid w:val="000070A1"/>
    <w:rsid w:val="00007833"/>
    <w:rsid w:val="00007A60"/>
    <w:rsid w:val="00007AB0"/>
    <w:rsid w:val="00007FB5"/>
    <w:rsid w:val="000102B1"/>
    <w:rsid w:val="0001077F"/>
    <w:rsid w:val="00010811"/>
    <w:rsid w:val="00010DD4"/>
    <w:rsid w:val="00011E15"/>
    <w:rsid w:val="000120CF"/>
    <w:rsid w:val="0001295F"/>
    <w:rsid w:val="00012AC1"/>
    <w:rsid w:val="00012B4B"/>
    <w:rsid w:val="000130A2"/>
    <w:rsid w:val="00013D09"/>
    <w:rsid w:val="0001408D"/>
    <w:rsid w:val="00014608"/>
    <w:rsid w:val="0001483E"/>
    <w:rsid w:val="0001499F"/>
    <w:rsid w:val="000150D4"/>
    <w:rsid w:val="00015628"/>
    <w:rsid w:val="00015941"/>
    <w:rsid w:val="000160B3"/>
    <w:rsid w:val="000166D6"/>
    <w:rsid w:val="00016899"/>
    <w:rsid w:val="00016E7D"/>
    <w:rsid w:val="00017DBE"/>
    <w:rsid w:val="00017FFB"/>
    <w:rsid w:val="0002019A"/>
    <w:rsid w:val="000202C0"/>
    <w:rsid w:val="000208EE"/>
    <w:rsid w:val="000208F2"/>
    <w:rsid w:val="00020F3B"/>
    <w:rsid w:val="00021818"/>
    <w:rsid w:val="00021FC2"/>
    <w:rsid w:val="00022066"/>
    <w:rsid w:val="000220E4"/>
    <w:rsid w:val="000228EC"/>
    <w:rsid w:val="000229E1"/>
    <w:rsid w:val="00022D10"/>
    <w:rsid w:val="00022E3C"/>
    <w:rsid w:val="000230CE"/>
    <w:rsid w:val="00023A88"/>
    <w:rsid w:val="00023E4F"/>
    <w:rsid w:val="000242DF"/>
    <w:rsid w:val="00024395"/>
    <w:rsid w:val="00024A3C"/>
    <w:rsid w:val="00024E5D"/>
    <w:rsid w:val="0002514A"/>
    <w:rsid w:val="000258ED"/>
    <w:rsid w:val="00025FE8"/>
    <w:rsid w:val="000262F4"/>
    <w:rsid w:val="00026605"/>
    <w:rsid w:val="00026B9D"/>
    <w:rsid w:val="00026C97"/>
    <w:rsid w:val="00027030"/>
    <w:rsid w:val="000271AE"/>
    <w:rsid w:val="00027A26"/>
    <w:rsid w:val="00027E49"/>
    <w:rsid w:val="00030158"/>
    <w:rsid w:val="000304A2"/>
    <w:rsid w:val="00030546"/>
    <w:rsid w:val="00030EB6"/>
    <w:rsid w:val="00031166"/>
    <w:rsid w:val="00031230"/>
    <w:rsid w:val="000317F4"/>
    <w:rsid w:val="000328E2"/>
    <w:rsid w:val="00032EC5"/>
    <w:rsid w:val="0003341B"/>
    <w:rsid w:val="0003364B"/>
    <w:rsid w:val="0003390E"/>
    <w:rsid w:val="00033C5C"/>
    <w:rsid w:val="00033ED8"/>
    <w:rsid w:val="00034B36"/>
    <w:rsid w:val="00035086"/>
    <w:rsid w:val="00035B3C"/>
    <w:rsid w:val="00035CFA"/>
    <w:rsid w:val="0003600E"/>
    <w:rsid w:val="00036191"/>
    <w:rsid w:val="00036978"/>
    <w:rsid w:val="00036C17"/>
    <w:rsid w:val="000374F9"/>
    <w:rsid w:val="0003753B"/>
    <w:rsid w:val="00037F2C"/>
    <w:rsid w:val="0004020C"/>
    <w:rsid w:val="000405D2"/>
    <w:rsid w:val="00041AD8"/>
    <w:rsid w:val="00042385"/>
    <w:rsid w:val="00042737"/>
    <w:rsid w:val="0004285C"/>
    <w:rsid w:val="000431A1"/>
    <w:rsid w:val="000437A0"/>
    <w:rsid w:val="00044614"/>
    <w:rsid w:val="000448D3"/>
    <w:rsid w:val="00044D74"/>
    <w:rsid w:val="000456E3"/>
    <w:rsid w:val="00046359"/>
    <w:rsid w:val="00046487"/>
    <w:rsid w:val="00046B5D"/>
    <w:rsid w:val="00046D9B"/>
    <w:rsid w:val="0004753F"/>
    <w:rsid w:val="000479E7"/>
    <w:rsid w:val="00047F7C"/>
    <w:rsid w:val="00050316"/>
    <w:rsid w:val="0005051C"/>
    <w:rsid w:val="00050C32"/>
    <w:rsid w:val="00051493"/>
    <w:rsid w:val="00051C01"/>
    <w:rsid w:val="00052220"/>
    <w:rsid w:val="0005248C"/>
    <w:rsid w:val="00053134"/>
    <w:rsid w:val="000535F2"/>
    <w:rsid w:val="000538A1"/>
    <w:rsid w:val="00053F1D"/>
    <w:rsid w:val="00054114"/>
    <w:rsid w:val="00054167"/>
    <w:rsid w:val="00054532"/>
    <w:rsid w:val="00054F6B"/>
    <w:rsid w:val="000550E3"/>
    <w:rsid w:val="00055839"/>
    <w:rsid w:val="00055EFE"/>
    <w:rsid w:val="00055F80"/>
    <w:rsid w:val="00056441"/>
    <w:rsid w:val="00056AB7"/>
    <w:rsid w:val="0005760B"/>
    <w:rsid w:val="00057674"/>
    <w:rsid w:val="00060516"/>
    <w:rsid w:val="00060536"/>
    <w:rsid w:val="000606AA"/>
    <w:rsid w:val="00060BDB"/>
    <w:rsid w:val="00060C7D"/>
    <w:rsid w:val="000611B1"/>
    <w:rsid w:val="00061743"/>
    <w:rsid w:val="00061E02"/>
    <w:rsid w:val="00061E89"/>
    <w:rsid w:val="000627D1"/>
    <w:rsid w:val="00062B09"/>
    <w:rsid w:val="00063981"/>
    <w:rsid w:val="00063C83"/>
    <w:rsid w:val="00063FB5"/>
    <w:rsid w:val="00064844"/>
    <w:rsid w:val="00064D1F"/>
    <w:rsid w:val="0006501A"/>
    <w:rsid w:val="000652B4"/>
    <w:rsid w:val="000654D3"/>
    <w:rsid w:val="0006568C"/>
    <w:rsid w:val="000656B8"/>
    <w:rsid w:val="00066761"/>
    <w:rsid w:val="00066B71"/>
    <w:rsid w:val="0007003B"/>
    <w:rsid w:val="00071491"/>
    <w:rsid w:val="00071627"/>
    <w:rsid w:val="00071ABF"/>
    <w:rsid w:val="00071F49"/>
    <w:rsid w:val="0007278E"/>
    <w:rsid w:val="00072A0B"/>
    <w:rsid w:val="00072A5A"/>
    <w:rsid w:val="00072B0B"/>
    <w:rsid w:val="00072C79"/>
    <w:rsid w:val="00072CE7"/>
    <w:rsid w:val="00072E60"/>
    <w:rsid w:val="00073434"/>
    <w:rsid w:val="000735E5"/>
    <w:rsid w:val="00073E0D"/>
    <w:rsid w:val="000745D7"/>
    <w:rsid w:val="0007469C"/>
    <w:rsid w:val="000748DE"/>
    <w:rsid w:val="000749F7"/>
    <w:rsid w:val="00074D3E"/>
    <w:rsid w:val="00075111"/>
    <w:rsid w:val="00075423"/>
    <w:rsid w:val="000761A9"/>
    <w:rsid w:val="000770E6"/>
    <w:rsid w:val="00077190"/>
    <w:rsid w:val="0007779B"/>
    <w:rsid w:val="00080124"/>
    <w:rsid w:val="00080840"/>
    <w:rsid w:val="00080AEC"/>
    <w:rsid w:val="00081A67"/>
    <w:rsid w:val="00081B64"/>
    <w:rsid w:val="00082602"/>
    <w:rsid w:val="0008262B"/>
    <w:rsid w:val="000826FE"/>
    <w:rsid w:val="0008272F"/>
    <w:rsid w:val="000830E8"/>
    <w:rsid w:val="000835A9"/>
    <w:rsid w:val="00083998"/>
    <w:rsid w:val="00083D20"/>
    <w:rsid w:val="00084F58"/>
    <w:rsid w:val="0008629E"/>
    <w:rsid w:val="000872C7"/>
    <w:rsid w:val="00087506"/>
    <w:rsid w:val="00090127"/>
    <w:rsid w:val="0009022B"/>
    <w:rsid w:val="000903B7"/>
    <w:rsid w:val="0009042D"/>
    <w:rsid w:val="000906C8"/>
    <w:rsid w:val="000907BE"/>
    <w:rsid w:val="00090F0F"/>
    <w:rsid w:val="00091012"/>
    <w:rsid w:val="00092060"/>
    <w:rsid w:val="0009233A"/>
    <w:rsid w:val="0009243C"/>
    <w:rsid w:val="000933C9"/>
    <w:rsid w:val="000944FC"/>
    <w:rsid w:val="000947A0"/>
    <w:rsid w:val="00094859"/>
    <w:rsid w:val="00094E2C"/>
    <w:rsid w:val="000965BF"/>
    <w:rsid w:val="0009661D"/>
    <w:rsid w:val="00096634"/>
    <w:rsid w:val="00097524"/>
    <w:rsid w:val="00097A16"/>
    <w:rsid w:val="00097B9A"/>
    <w:rsid w:val="000A024A"/>
    <w:rsid w:val="000A0AE9"/>
    <w:rsid w:val="000A12A4"/>
    <w:rsid w:val="000A140B"/>
    <w:rsid w:val="000A1413"/>
    <w:rsid w:val="000A192E"/>
    <w:rsid w:val="000A1C5F"/>
    <w:rsid w:val="000A1D74"/>
    <w:rsid w:val="000A21C4"/>
    <w:rsid w:val="000A254A"/>
    <w:rsid w:val="000A2610"/>
    <w:rsid w:val="000A2C16"/>
    <w:rsid w:val="000A2CD7"/>
    <w:rsid w:val="000A34D9"/>
    <w:rsid w:val="000A38AF"/>
    <w:rsid w:val="000A49FE"/>
    <w:rsid w:val="000A5C60"/>
    <w:rsid w:val="000A5CD4"/>
    <w:rsid w:val="000A6254"/>
    <w:rsid w:val="000A62F1"/>
    <w:rsid w:val="000A65A3"/>
    <w:rsid w:val="000A6766"/>
    <w:rsid w:val="000A6A1C"/>
    <w:rsid w:val="000A6D38"/>
    <w:rsid w:val="000A70BA"/>
    <w:rsid w:val="000A7238"/>
    <w:rsid w:val="000A737B"/>
    <w:rsid w:val="000A7B43"/>
    <w:rsid w:val="000A7D98"/>
    <w:rsid w:val="000B025A"/>
    <w:rsid w:val="000B0AF2"/>
    <w:rsid w:val="000B0D49"/>
    <w:rsid w:val="000B150A"/>
    <w:rsid w:val="000B1BC1"/>
    <w:rsid w:val="000B2319"/>
    <w:rsid w:val="000B2F02"/>
    <w:rsid w:val="000B32BE"/>
    <w:rsid w:val="000B3C32"/>
    <w:rsid w:val="000B3F0E"/>
    <w:rsid w:val="000B3F99"/>
    <w:rsid w:val="000B4C93"/>
    <w:rsid w:val="000B51D4"/>
    <w:rsid w:val="000B5815"/>
    <w:rsid w:val="000B5F65"/>
    <w:rsid w:val="000B6207"/>
    <w:rsid w:val="000B6ECD"/>
    <w:rsid w:val="000B710E"/>
    <w:rsid w:val="000B7728"/>
    <w:rsid w:val="000B7836"/>
    <w:rsid w:val="000B7870"/>
    <w:rsid w:val="000C05CB"/>
    <w:rsid w:val="000C0853"/>
    <w:rsid w:val="000C0BEF"/>
    <w:rsid w:val="000C0CD6"/>
    <w:rsid w:val="000C0E99"/>
    <w:rsid w:val="000C16A7"/>
    <w:rsid w:val="000C17D5"/>
    <w:rsid w:val="000C19E6"/>
    <w:rsid w:val="000C274F"/>
    <w:rsid w:val="000C2A7B"/>
    <w:rsid w:val="000C3469"/>
    <w:rsid w:val="000C35AB"/>
    <w:rsid w:val="000C3939"/>
    <w:rsid w:val="000C3BA1"/>
    <w:rsid w:val="000C41BC"/>
    <w:rsid w:val="000C4442"/>
    <w:rsid w:val="000C5317"/>
    <w:rsid w:val="000C585E"/>
    <w:rsid w:val="000C5DEB"/>
    <w:rsid w:val="000C7018"/>
    <w:rsid w:val="000C721D"/>
    <w:rsid w:val="000C72A8"/>
    <w:rsid w:val="000C7BD1"/>
    <w:rsid w:val="000D039B"/>
    <w:rsid w:val="000D0BA8"/>
    <w:rsid w:val="000D0E9D"/>
    <w:rsid w:val="000D0F26"/>
    <w:rsid w:val="000D1364"/>
    <w:rsid w:val="000D2205"/>
    <w:rsid w:val="000D3230"/>
    <w:rsid w:val="000D3911"/>
    <w:rsid w:val="000D3C3F"/>
    <w:rsid w:val="000D412F"/>
    <w:rsid w:val="000D42A5"/>
    <w:rsid w:val="000D4639"/>
    <w:rsid w:val="000D4B1A"/>
    <w:rsid w:val="000D4DBE"/>
    <w:rsid w:val="000D50CF"/>
    <w:rsid w:val="000D54A0"/>
    <w:rsid w:val="000D5AD0"/>
    <w:rsid w:val="000D6280"/>
    <w:rsid w:val="000D62B6"/>
    <w:rsid w:val="000D743B"/>
    <w:rsid w:val="000D7743"/>
    <w:rsid w:val="000D78BC"/>
    <w:rsid w:val="000D7D10"/>
    <w:rsid w:val="000E04B9"/>
    <w:rsid w:val="000E0863"/>
    <w:rsid w:val="000E09A9"/>
    <w:rsid w:val="000E0D9B"/>
    <w:rsid w:val="000E0E24"/>
    <w:rsid w:val="000E10DE"/>
    <w:rsid w:val="000E14C1"/>
    <w:rsid w:val="000E194B"/>
    <w:rsid w:val="000E257C"/>
    <w:rsid w:val="000E398D"/>
    <w:rsid w:val="000E42DF"/>
    <w:rsid w:val="000E43C0"/>
    <w:rsid w:val="000E45EC"/>
    <w:rsid w:val="000E4C7B"/>
    <w:rsid w:val="000E561F"/>
    <w:rsid w:val="000E5C34"/>
    <w:rsid w:val="000E60D8"/>
    <w:rsid w:val="000E6133"/>
    <w:rsid w:val="000E679B"/>
    <w:rsid w:val="000E69F6"/>
    <w:rsid w:val="000E7072"/>
    <w:rsid w:val="000E72C1"/>
    <w:rsid w:val="000E73D0"/>
    <w:rsid w:val="000E7674"/>
    <w:rsid w:val="000E7925"/>
    <w:rsid w:val="000F06BC"/>
    <w:rsid w:val="000F0A9A"/>
    <w:rsid w:val="000F0B93"/>
    <w:rsid w:val="000F0F7A"/>
    <w:rsid w:val="000F1369"/>
    <w:rsid w:val="000F1A78"/>
    <w:rsid w:val="000F1DD6"/>
    <w:rsid w:val="000F1ED9"/>
    <w:rsid w:val="000F1F4F"/>
    <w:rsid w:val="000F24BE"/>
    <w:rsid w:val="000F2A3F"/>
    <w:rsid w:val="000F42E2"/>
    <w:rsid w:val="000F453B"/>
    <w:rsid w:val="000F5375"/>
    <w:rsid w:val="000F6DCD"/>
    <w:rsid w:val="000F75A9"/>
    <w:rsid w:val="00100002"/>
    <w:rsid w:val="00100C11"/>
    <w:rsid w:val="00100C36"/>
    <w:rsid w:val="00100D22"/>
    <w:rsid w:val="00100DCA"/>
    <w:rsid w:val="00101589"/>
    <w:rsid w:val="001017EC"/>
    <w:rsid w:val="00102347"/>
    <w:rsid w:val="001024B5"/>
    <w:rsid w:val="00102E36"/>
    <w:rsid w:val="00103025"/>
    <w:rsid w:val="0010314B"/>
    <w:rsid w:val="00103CD8"/>
    <w:rsid w:val="001042D7"/>
    <w:rsid w:val="001042F2"/>
    <w:rsid w:val="0010472F"/>
    <w:rsid w:val="001055F2"/>
    <w:rsid w:val="00105850"/>
    <w:rsid w:val="00105B3B"/>
    <w:rsid w:val="001068AB"/>
    <w:rsid w:val="00106BD9"/>
    <w:rsid w:val="001072D9"/>
    <w:rsid w:val="0011006A"/>
    <w:rsid w:val="001103F3"/>
    <w:rsid w:val="0011049B"/>
    <w:rsid w:val="0011068F"/>
    <w:rsid w:val="001106DC"/>
    <w:rsid w:val="00110C23"/>
    <w:rsid w:val="0011103F"/>
    <w:rsid w:val="00111169"/>
    <w:rsid w:val="001111E1"/>
    <w:rsid w:val="001119A2"/>
    <w:rsid w:val="001123D0"/>
    <w:rsid w:val="00113077"/>
    <w:rsid w:val="001138CE"/>
    <w:rsid w:val="00113B94"/>
    <w:rsid w:val="0011433B"/>
    <w:rsid w:val="001146F3"/>
    <w:rsid w:val="00114B5A"/>
    <w:rsid w:val="0011527B"/>
    <w:rsid w:val="00115655"/>
    <w:rsid w:val="00115AD8"/>
    <w:rsid w:val="00115BB8"/>
    <w:rsid w:val="00116621"/>
    <w:rsid w:val="0011688A"/>
    <w:rsid w:val="00116ED4"/>
    <w:rsid w:val="00117026"/>
    <w:rsid w:val="00117971"/>
    <w:rsid w:val="00120055"/>
    <w:rsid w:val="00120548"/>
    <w:rsid w:val="001206D6"/>
    <w:rsid w:val="00120779"/>
    <w:rsid w:val="00120791"/>
    <w:rsid w:val="001209CA"/>
    <w:rsid w:val="00120E62"/>
    <w:rsid w:val="0012124F"/>
    <w:rsid w:val="00121581"/>
    <w:rsid w:val="00121AF9"/>
    <w:rsid w:val="00121BC4"/>
    <w:rsid w:val="001225C9"/>
    <w:rsid w:val="00123355"/>
    <w:rsid w:val="00123D66"/>
    <w:rsid w:val="00123F27"/>
    <w:rsid w:val="0012435D"/>
    <w:rsid w:val="001244DF"/>
    <w:rsid w:val="00124A40"/>
    <w:rsid w:val="00125A59"/>
    <w:rsid w:val="00125AE7"/>
    <w:rsid w:val="00125C9E"/>
    <w:rsid w:val="00125D08"/>
    <w:rsid w:val="00125F2C"/>
    <w:rsid w:val="00126466"/>
    <w:rsid w:val="00126FF3"/>
    <w:rsid w:val="00127402"/>
    <w:rsid w:val="00130539"/>
    <w:rsid w:val="00130F9F"/>
    <w:rsid w:val="001323AE"/>
    <w:rsid w:val="001324A5"/>
    <w:rsid w:val="001324BB"/>
    <w:rsid w:val="00133AB0"/>
    <w:rsid w:val="00133EE3"/>
    <w:rsid w:val="0013455A"/>
    <w:rsid w:val="001347BB"/>
    <w:rsid w:val="00134825"/>
    <w:rsid w:val="00135651"/>
    <w:rsid w:val="001357B2"/>
    <w:rsid w:val="00135A94"/>
    <w:rsid w:val="00135D74"/>
    <w:rsid w:val="00135E90"/>
    <w:rsid w:val="00136711"/>
    <w:rsid w:val="0013679C"/>
    <w:rsid w:val="00136885"/>
    <w:rsid w:val="00136A9A"/>
    <w:rsid w:val="00136F58"/>
    <w:rsid w:val="001371C8"/>
    <w:rsid w:val="001379C1"/>
    <w:rsid w:val="00140F37"/>
    <w:rsid w:val="00141836"/>
    <w:rsid w:val="00141B5C"/>
    <w:rsid w:val="00141FF6"/>
    <w:rsid w:val="00142BE0"/>
    <w:rsid w:val="00142CC0"/>
    <w:rsid w:val="00142DDB"/>
    <w:rsid w:val="00142FC8"/>
    <w:rsid w:val="001430CA"/>
    <w:rsid w:val="001436D6"/>
    <w:rsid w:val="00143795"/>
    <w:rsid w:val="001437B7"/>
    <w:rsid w:val="00143EB4"/>
    <w:rsid w:val="00144038"/>
    <w:rsid w:val="001440DE"/>
    <w:rsid w:val="001444C9"/>
    <w:rsid w:val="00145619"/>
    <w:rsid w:val="001459B5"/>
    <w:rsid w:val="00145A32"/>
    <w:rsid w:val="001461ED"/>
    <w:rsid w:val="00146FCB"/>
    <w:rsid w:val="00146FD9"/>
    <w:rsid w:val="00150EAA"/>
    <w:rsid w:val="001511CF"/>
    <w:rsid w:val="00151B2F"/>
    <w:rsid w:val="00152138"/>
    <w:rsid w:val="0015222A"/>
    <w:rsid w:val="00152A48"/>
    <w:rsid w:val="00152CA7"/>
    <w:rsid w:val="00152F3A"/>
    <w:rsid w:val="00153079"/>
    <w:rsid w:val="00153346"/>
    <w:rsid w:val="00153E33"/>
    <w:rsid w:val="00154435"/>
    <w:rsid w:val="00154A6E"/>
    <w:rsid w:val="00154B58"/>
    <w:rsid w:val="00154D90"/>
    <w:rsid w:val="001550B8"/>
    <w:rsid w:val="00155329"/>
    <w:rsid w:val="00155A12"/>
    <w:rsid w:val="00155CB9"/>
    <w:rsid w:val="0015634F"/>
    <w:rsid w:val="001568AA"/>
    <w:rsid w:val="00156C47"/>
    <w:rsid w:val="00156E45"/>
    <w:rsid w:val="00156E4E"/>
    <w:rsid w:val="00156F3E"/>
    <w:rsid w:val="00157483"/>
    <w:rsid w:val="001574E2"/>
    <w:rsid w:val="001579CC"/>
    <w:rsid w:val="001600F5"/>
    <w:rsid w:val="001602F0"/>
    <w:rsid w:val="00160EBB"/>
    <w:rsid w:val="00161086"/>
    <w:rsid w:val="0016143C"/>
    <w:rsid w:val="00161C4A"/>
    <w:rsid w:val="00162045"/>
    <w:rsid w:val="001626A8"/>
    <w:rsid w:val="00162804"/>
    <w:rsid w:val="00162DD7"/>
    <w:rsid w:val="00162E75"/>
    <w:rsid w:val="0016335F"/>
    <w:rsid w:val="001633D5"/>
    <w:rsid w:val="0016376B"/>
    <w:rsid w:val="00163F68"/>
    <w:rsid w:val="00163FE4"/>
    <w:rsid w:val="00164699"/>
    <w:rsid w:val="001648AB"/>
    <w:rsid w:val="00164A96"/>
    <w:rsid w:val="001652A0"/>
    <w:rsid w:val="00165650"/>
    <w:rsid w:val="00165A80"/>
    <w:rsid w:val="00165E15"/>
    <w:rsid w:val="00165FB7"/>
    <w:rsid w:val="00166A46"/>
    <w:rsid w:val="00166AD0"/>
    <w:rsid w:val="00167455"/>
    <w:rsid w:val="001679C0"/>
    <w:rsid w:val="001705B0"/>
    <w:rsid w:val="001720AE"/>
    <w:rsid w:val="00172E26"/>
    <w:rsid w:val="001737D3"/>
    <w:rsid w:val="00173A3B"/>
    <w:rsid w:val="00173BF1"/>
    <w:rsid w:val="00173C2E"/>
    <w:rsid w:val="00173E27"/>
    <w:rsid w:val="0017478F"/>
    <w:rsid w:val="00174C29"/>
    <w:rsid w:val="00174DC9"/>
    <w:rsid w:val="00175126"/>
    <w:rsid w:val="00175354"/>
    <w:rsid w:val="00175B37"/>
    <w:rsid w:val="001764F8"/>
    <w:rsid w:val="001766EA"/>
    <w:rsid w:val="00177076"/>
    <w:rsid w:val="001772E6"/>
    <w:rsid w:val="00177A59"/>
    <w:rsid w:val="00177E8D"/>
    <w:rsid w:val="001805D0"/>
    <w:rsid w:val="001808DF"/>
    <w:rsid w:val="00180908"/>
    <w:rsid w:val="0018098A"/>
    <w:rsid w:val="001813A9"/>
    <w:rsid w:val="0018148E"/>
    <w:rsid w:val="00181541"/>
    <w:rsid w:val="001820CB"/>
    <w:rsid w:val="0018217A"/>
    <w:rsid w:val="0018255C"/>
    <w:rsid w:val="00182A9E"/>
    <w:rsid w:val="001832B1"/>
    <w:rsid w:val="001834D4"/>
    <w:rsid w:val="00183A0F"/>
    <w:rsid w:val="001844B8"/>
    <w:rsid w:val="001851E4"/>
    <w:rsid w:val="00185740"/>
    <w:rsid w:val="00185A0A"/>
    <w:rsid w:val="00185A88"/>
    <w:rsid w:val="00186060"/>
    <w:rsid w:val="00186405"/>
    <w:rsid w:val="00186516"/>
    <w:rsid w:val="001867B1"/>
    <w:rsid w:val="00186F3B"/>
    <w:rsid w:val="00187137"/>
    <w:rsid w:val="00187FA2"/>
    <w:rsid w:val="00190BE2"/>
    <w:rsid w:val="00191476"/>
    <w:rsid w:val="00191E12"/>
    <w:rsid w:val="001928E2"/>
    <w:rsid w:val="00192F99"/>
    <w:rsid w:val="00194000"/>
    <w:rsid w:val="00194235"/>
    <w:rsid w:val="0019486F"/>
    <w:rsid w:val="001948CA"/>
    <w:rsid w:val="0019557B"/>
    <w:rsid w:val="00195A56"/>
    <w:rsid w:val="0019606D"/>
    <w:rsid w:val="0019667B"/>
    <w:rsid w:val="001968D8"/>
    <w:rsid w:val="00196CBD"/>
    <w:rsid w:val="00196CD0"/>
    <w:rsid w:val="00197C9E"/>
    <w:rsid w:val="001A0331"/>
    <w:rsid w:val="001A0605"/>
    <w:rsid w:val="001A065E"/>
    <w:rsid w:val="001A09B7"/>
    <w:rsid w:val="001A0A1F"/>
    <w:rsid w:val="001A0D1F"/>
    <w:rsid w:val="001A100A"/>
    <w:rsid w:val="001A1119"/>
    <w:rsid w:val="001A15DA"/>
    <w:rsid w:val="001A1A3D"/>
    <w:rsid w:val="001A1A6A"/>
    <w:rsid w:val="001A1AEC"/>
    <w:rsid w:val="001A1BF0"/>
    <w:rsid w:val="001A3114"/>
    <w:rsid w:val="001A316E"/>
    <w:rsid w:val="001A3B03"/>
    <w:rsid w:val="001A4018"/>
    <w:rsid w:val="001A41CF"/>
    <w:rsid w:val="001A4A33"/>
    <w:rsid w:val="001A5833"/>
    <w:rsid w:val="001A60D9"/>
    <w:rsid w:val="001A6480"/>
    <w:rsid w:val="001A69BD"/>
    <w:rsid w:val="001A6DDC"/>
    <w:rsid w:val="001A749A"/>
    <w:rsid w:val="001A777C"/>
    <w:rsid w:val="001B0C76"/>
    <w:rsid w:val="001B0E99"/>
    <w:rsid w:val="001B1145"/>
    <w:rsid w:val="001B18FF"/>
    <w:rsid w:val="001B1967"/>
    <w:rsid w:val="001B1E47"/>
    <w:rsid w:val="001B24F0"/>
    <w:rsid w:val="001B25B5"/>
    <w:rsid w:val="001B26C9"/>
    <w:rsid w:val="001B272E"/>
    <w:rsid w:val="001B3835"/>
    <w:rsid w:val="001B4302"/>
    <w:rsid w:val="001B4B0A"/>
    <w:rsid w:val="001B544B"/>
    <w:rsid w:val="001B5492"/>
    <w:rsid w:val="001B5626"/>
    <w:rsid w:val="001B58FC"/>
    <w:rsid w:val="001B5923"/>
    <w:rsid w:val="001B5C1D"/>
    <w:rsid w:val="001B5E99"/>
    <w:rsid w:val="001B5F38"/>
    <w:rsid w:val="001B6376"/>
    <w:rsid w:val="001B63F0"/>
    <w:rsid w:val="001B641C"/>
    <w:rsid w:val="001B6CB8"/>
    <w:rsid w:val="001B6E45"/>
    <w:rsid w:val="001B77ED"/>
    <w:rsid w:val="001B7DC2"/>
    <w:rsid w:val="001C0034"/>
    <w:rsid w:val="001C01ED"/>
    <w:rsid w:val="001C0292"/>
    <w:rsid w:val="001C04D4"/>
    <w:rsid w:val="001C0A4D"/>
    <w:rsid w:val="001C0FBA"/>
    <w:rsid w:val="001C1AF6"/>
    <w:rsid w:val="001C301B"/>
    <w:rsid w:val="001C3021"/>
    <w:rsid w:val="001C3CD3"/>
    <w:rsid w:val="001C3F8F"/>
    <w:rsid w:val="001C4815"/>
    <w:rsid w:val="001C49FD"/>
    <w:rsid w:val="001C4D83"/>
    <w:rsid w:val="001C4F5C"/>
    <w:rsid w:val="001C504A"/>
    <w:rsid w:val="001C56BD"/>
    <w:rsid w:val="001C5987"/>
    <w:rsid w:val="001C6548"/>
    <w:rsid w:val="001C6A3D"/>
    <w:rsid w:val="001C7D8B"/>
    <w:rsid w:val="001C7DB6"/>
    <w:rsid w:val="001D08A3"/>
    <w:rsid w:val="001D08C1"/>
    <w:rsid w:val="001D0BAF"/>
    <w:rsid w:val="001D1095"/>
    <w:rsid w:val="001D1607"/>
    <w:rsid w:val="001D17F4"/>
    <w:rsid w:val="001D1845"/>
    <w:rsid w:val="001D1A6D"/>
    <w:rsid w:val="001D1E89"/>
    <w:rsid w:val="001D203B"/>
    <w:rsid w:val="001D2EC3"/>
    <w:rsid w:val="001D312C"/>
    <w:rsid w:val="001D3CC9"/>
    <w:rsid w:val="001D3E73"/>
    <w:rsid w:val="001D3F0B"/>
    <w:rsid w:val="001D4F1F"/>
    <w:rsid w:val="001D516A"/>
    <w:rsid w:val="001D62DF"/>
    <w:rsid w:val="001D631C"/>
    <w:rsid w:val="001D6C73"/>
    <w:rsid w:val="001D6F7E"/>
    <w:rsid w:val="001D7099"/>
    <w:rsid w:val="001D75A9"/>
    <w:rsid w:val="001D7E92"/>
    <w:rsid w:val="001D7ED8"/>
    <w:rsid w:val="001E00C2"/>
    <w:rsid w:val="001E091F"/>
    <w:rsid w:val="001E138C"/>
    <w:rsid w:val="001E1AE2"/>
    <w:rsid w:val="001E1B58"/>
    <w:rsid w:val="001E218A"/>
    <w:rsid w:val="001E2204"/>
    <w:rsid w:val="001E2BB2"/>
    <w:rsid w:val="001E2C3D"/>
    <w:rsid w:val="001E2F72"/>
    <w:rsid w:val="001E30FD"/>
    <w:rsid w:val="001E322D"/>
    <w:rsid w:val="001E32CB"/>
    <w:rsid w:val="001E36A4"/>
    <w:rsid w:val="001E3A0A"/>
    <w:rsid w:val="001E3B50"/>
    <w:rsid w:val="001E3BE8"/>
    <w:rsid w:val="001E42CE"/>
    <w:rsid w:val="001E43E5"/>
    <w:rsid w:val="001E4521"/>
    <w:rsid w:val="001E4E85"/>
    <w:rsid w:val="001E56D9"/>
    <w:rsid w:val="001E57DF"/>
    <w:rsid w:val="001E62A7"/>
    <w:rsid w:val="001E6ED4"/>
    <w:rsid w:val="001E7310"/>
    <w:rsid w:val="001E765D"/>
    <w:rsid w:val="001F0123"/>
    <w:rsid w:val="001F0346"/>
    <w:rsid w:val="001F0631"/>
    <w:rsid w:val="001F0849"/>
    <w:rsid w:val="001F0945"/>
    <w:rsid w:val="001F1976"/>
    <w:rsid w:val="001F1CCD"/>
    <w:rsid w:val="001F1FA6"/>
    <w:rsid w:val="001F2396"/>
    <w:rsid w:val="001F23AB"/>
    <w:rsid w:val="001F2999"/>
    <w:rsid w:val="001F2ABE"/>
    <w:rsid w:val="001F33A8"/>
    <w:rsid w:val="001F33BF"/>
    <w:rsid w:val="001F34AA"/>
    <w:rsid w:val="001F3CB0"/>
    <w:rsid w:val="001F3FC2"/>
    <w:rsid w:val="001F41F6"/>
    <w:rsid w:val="001F44C4"/>
    <w:rsid w:val="001F4691"/>
    <w:rsid w:val="001F49FC"/>
    <w:rsid w:val="001F4A49"/>
    <w:rsid w:val="001F50BC"/>
    <w:rsid w:val="001F5C9A"/>
    <w:rsid w:val="001F60E7"/>
    <w:rsid w:val="001F692A"/>
    <w:rsid w:val="001F6EE5"/>
    <w:rsid w:val="001F7151"/>
    <w:rsid w:val="001F7307"/>
    <w:rsid w:val="001F7376"/>
    <w:rsid w:val="001F76B4"/>
    <w:rsid w:val="001F7A49"/>
    <w:rsid w:val="002004C2"/>
    <w:rsid w:val="002009C9"/>
    <w:rsid w:val="002009D1"/>
    <w:rsid w:val="00200E71"/>
    <w:rsid w:val="00201151"/>
    <w:rsid w:val="002014C2"/>
    <w:rsid w:val="00201627"/>
    <w:rsid w:val="00201E69"/>
    <w:rsid w:val="00202103"/>
    <w:rsid w:val="00202A77"/>
    <w:rsid w:val="00203F27"/>
    <w:rsid w:val="0020407D"/>
    <w:rsid w:val="0020435C"/>
    <w:rsid w:val="00205502"/>
    <w:rsid w:val="00205F91"/>
    <w:rsid w:val="0020631F"/>
    <w:rsid w:val="002063D7"/>
    <w:rsid w:val="002064C8"/>
    <w:rsid w:val="00206B25"/>
    <w:rsid w:val="00207489"/>
    <w:rsid w:val="002074BF"/>
    <w:rsid w:val="00207509"/>
    <w:rsid w:val="00207AE9"/>
    <w:rsid w:val="00207B9B"/>
    <w:rsid w:val="002111FC"/>
    <w:rsid w:val="00211C97"/>
    <w:rsid w:val="002121A1"/>
    <w:rsid w:val="00212364"/>
    <w:rsid w:val="00212A08"/>
    <w:rsid w:val="00213036"/>
    <w:rsid w:val="002130DD"/>
    <w:rsid w:val="002134DD"/>
    <w:rsid w:val="002139AB"/>
    <w:rsid w:val="00213C98"/>
    <w:rsid w:val="00213CFF"/>
    <w:rsid w:val="0021516F"/>
    <w:rsid w:val="00215261"/>
    <w:rsid w:val="00215B04"/>
    <w:rsid w:val="00217585"/>
    <w:rsid w:val="00217846"/>
    <w:rsid w:val="002200CD"/>
    <w:rsid w:val="00220350"/>
    <w:rsid w:val="00220F57"/>
    <w:rsid w:val="0022129C"/>
    <w:rsid w:val="0022189D"/>
    <w:rsid w:val="00221AFD"/>
    <w:rsid w:val="00222067"/>
    <w:rsid w:val="002220C2"/>
    <w:rsid w:val="00222374"/>
    <w:rsid w:val="002225A4"/>
    <w:rsid w:val="00222956"/>
    <w:rsid w:val="00222CAC"/>
    <w:rsid w:val="00222CCF"/>
    <w:rsid w:val="00222D9B"/>
    <w:rsid w:val="00222F36"/>
    <w:rsid w:val="00223A86"/>
    <w:rsid w:val="002240C9"/>
    <w:rsid w:val="00224E95"/>
    <w:rsid w:val="00225224"/>
    <w:rsid w:val="002252A4"/>
    <w:rsid w:val="002255B1"/>
    <w:rsid w:val="002255E3"/>
    <w:rsid w:val="002257B4"/>
    <w:rsid w:val="00225EAC"/>
    <w:rsid w:val="002275F2"/>
    <w:rsid w:val="00227EB8"/>
    <w:rsid w:val="00230C40"/>
    <w:rsid w:val="00231330"/>
    <w:rsid w:val="002315CB"/>
    <w:rsid w:val="002334D1"/>
    <w:rsid w:val="00233512"/>
    <w:rsid w:val="002336C4"/>
    <w:rsid w:val="00233868"/>
    <w:rsid w:val="002339C0"/>
    <w:rsid w:val="00233AB8"/>
    <w:rsid w:val="00233BCE"/>
    <w:rsid w:val="00233D18"/>
    <w:rsid w:val="00233F94"/>
    <w:rsid w:val="0023437B"/>
    <w:rsid w:val="00234A59"/>
    <w:rsid w:val="00234CAB"/>
    <w:rsid w:val="00235A8B"/>
    <w:rsid w:val="00235D0F"/>
    <w:rsid w:val="00236220"/>
    <w:rsid w:val="00236CA0"/>
    <w:rsid w:val="00236D86"/>
    <w:rsid w:val="00237245"/>
    <w:rsid w:val="00237A96"/>
    <w:rsid w:val="00237D2B"/>
    <w:rsid w:val="00240953"/>
    <w:rsid w:val="00240A34"/>
    <w:rsid w:val="00240AFD"/>
    <w:rsid w:val="00240F7B"/>
    <w:rsid w:val="0024101D"/>
    <w:rsid w:val="00241209"/>
    <w:rsid w:val="00242539"/>
    <w:rsid w:val="0024352A"/>
    <w:rsid w:val="0024393F"/>
    <w:rsid w:val="00243D04"/>
    <w:rsid w:val="00243DF7"/>
    <w:rsid w:val="00243F10"/>
    <w:rsid w:val="00243FB1"/>
    <w:rsid w:val="0024404F"/>
    <w:rsid w:val="002445DB"/>
    <w:rsid w:val="00244D2E"/>
    <w:rsid w:val="0024500D"/>
    <w:rsid w:val="00245972"/>
    <w:rsid w:val="00245C13"/>
    <w:rsid w:val="00246179"/>
    <w:rsid w:val="00246282"/>
    <w:rsid w:val="00246828"/>
    <w:rsid w:val="0024683E"/>
    <w:rsid w:val="0024686F"/>
    <w:rsid w:val="0024698F"/>
    <w:rsid w:val="00246BF9"/>
    <w:rsid w:val="002471DB"/>
    <w:rsid w:val="00247530"/>
    <w:rsid w:val="00247655"/>
    <w:rsid w:val="00247DC2"/>
    <w:rsid w:val="00250184"/>
    <w:rsid w:val="002506F4"/>
    <w:rsid w:val="0025104D"/>
    <w:rsid w:val="002511F4"/>
    <w:rsid w:val="00251205"/>
    <w:rsid w:val="002515DF"/>
    <w:rsid w:val="00251A06"/>
    <w:rsid w:val="00251D38"/>
    <w:rsid w:val="00251D62"/>
    <w:rsid w:val="00251FD4"/>
    <w:rsid w:val="00252A1A"/>
    <w:rsid w:val="00253590"/>
    <w:rsid w:val="00253596"/>
    <w:rsid w:val="00253673"/>
    <w:rsid w:val="002538AF"/>
    <w:rsid w:val="00253BD4"/>
    <w:rsid w:val="002541DC"/>
    <w:rsid w:val="002545F3"/>
    <w:rsid w:val="00254DBF"/>
    <w:rsid w:val="00254E7D"/>
    <w:rsid w:val="0025639B"/>
    <w:rsid w:val="002563AE"/>
    <w:rsid w:val="002564F6"/>
    <w:rsid w:val="00256A0F"/>
    <w:rsid w:val="002572AD"/>
    <w:rsid w:val="00257488"/>
    <w:rsid w:val="002576B2"/>
    <w:rsid w:val="00257FA2"/>
    <w:rsid w:val="00260186"/>
    <w:rsid w:val="00260779"/>
    <w:rsid w:val="00260BD5"/>
    <w:rsid w:val="00260DD0"/>
    <w:rsid w:val="00260E89"/>
    <w:rsid w:val="002611E9"/>
    <w:rsid w:val="002618A0"/>
    <w:rsid w:val="002618BD"/>
    <w:rsid w:val="00261C28"/>
    <w:rsid w:val="0026289F"/>
    <w:rsid w:val="00262EBC"/>
    <w:rsid w:val="00262F9D"/>
    <w:rsid w:val="002635E0"/>
    <w:rsid w:val="0026384D"/>
    <w:rsid w:val="00263CFD"/>
    <w:rsid w:val="00264428"/>
    <w:rsid w:val="002645CD"/>
    <w:rsid w:val="00264E30"/>
    <w:rsid w:val="00264FC6"/>
    <w:rsid w:val="00265AD5"/>
    <w:rsid w:val="00265CBF"/>
    <w:rsid w:val="002665BF"/>
    <w:rsid w:val="00266C84"/>
    <w:rsid w:val="00266CDB"/>
    <w:rsid w:val="00267398"/>
    <w:rsid w:val="0026744B"/>
    <w:rsid w:val="0026763D"/>
    <w:rsid w:val="00267B77"/>
    <w:rsid w:val="002703B3"/>
    <w:rsid w:val="002704FF"/>
    <w:rsid w:val="0027084B"/>
    <w:rsid w:val="002717BC"/>
    <w:rsid w:val="0027188C"/>
    <w:rsid w:val="00271CE5"/>
    <w:rsid w:val="00271DE3"/>
    <w:rsid w:val="00272088"/>
    <w:rsid w:val="00272540"/>
    <w:rsid w:val="0027278B"/>
    <w:rsid w:val="00272BFA"/>
    <w:rsid w:val="00272D54"/>
    <w:rsid w:val="00273176"/>
    <w:rsid w:val="0027325C"/>
    <w:rsid w:val="002733CB"/>
    <w:rsid w:val="00273A6E"/>
    <w:rsid w:val="00273EB2"/>
    <w:rsid w:val="00273FA9"/>
    <w:rsid w:val="00274883"/>
    <w:rsid w:val="0027511C"/>
    <w:rsid w:val="002756EC"/>
    <w:rsid w:val="002759E9"/>
    <w:rsid w:val="00276657"/>
    <w:rsid w:val="00276AD5"/>
    <w:rsid w:val="00276C3A"/>
    <w:rsid w:val="00277224"/>
    <w:rsid w:val="00277504"/>
    <w:rsid w:val="002778F0"/>
    <w:rsid w:val="002800D9"/>
    <w:rsid w:val="00281265"/>
    <w:rsid w:val="00281BFC"/>
    <w:rsid w:val="00282020"/>
    <w:rsid w:val="0028279C"/>
    <w:rsid w:val="0028287F"/>
    <w:rsid w:val="00282C34"/>
    <w:rsid w:val="00282FF5"/>
    <w:rsid w:val="00283342"/>
    <w:rsid w:val="00283723"/>
    <w:rsid w:val="0028374C"/>
    <w:rsid w:val="00283F76"/>
    <w:rsid w:val="002841E6"/>
    <w:rsid w:val="00284EB4"/>
    <w:rsid w:val="0028514C"/>
    <w:rsid w:val="00285B00"/>
    <w:rsid w:val="00285E16"/>
    <w:rsid w:val="0028618B"/>
    <w:rsid w:val="00286275"/>
    <w:rsid w:val="00286A18"/>
    <w:rsid w:val="00286D32"/>
    <w:rsid w:val="00286EAA"/>
    <w:rsid w:val="00287D18"/>
    <w:rsid w:val="00290269"/>
    <w:rsid w:val="00290338"/>
    <w:rsid w:val="00290570"/>
    <w:rsid w:val="00290B51"/>
    <w:rsid w:val="00290E60"/>
    <w:rsid w:val="00290F6F"/>
    <w:rsid w:val="0029110C"/>
    <w:rsid w:val="002912DD"/>
    <w:rsid w:val="002920EF"/>
    <w:rsid w:val="00292A44"/>
    <w:rsid w:val="00292B89"/>
    <w:rsid w:val="00293032"/>
    <w:rsid w:val="00293964"/>
    <w:rsid w:val="00293D96"/>
    <w:rsid w:val="00293DAF"/>
    <w:rsid w:val="00293EE3"/>
    <w:rsid w:val="0029431B"/>
    <w:rsid w:val="002951CB"/>
    <w:rsid w:val="002956FF"/>
    <w:rsid w:val="00296076"/>
    <w:rsid w:val="00296D61"/>
    <w:rsid w:val="00296DC2"/>
    <w:rsid w:val="00296EF9"/>
    <w:rsid w:val="002977E6"/>
    <w:rsid w:val="002A168C"/>
    <w:rsid w:val="002A20F4"/>
    <w:rsid w:val="002A284D"/>
    <w:rsid w:val="002A2B0A"/>
    <w:rsid w:val="002A2B69"/>
    <w:rsid w:val="002A2F5B"/>
    <w:rsid w:val="002A3475"/>
    <w:rsid w:val="002A34D0"/>
    <w:rsid w:val="002A37EB"/>
    <w:rsid w:val="002A3CEB"/>
    <w:rsid w:val="002A42D1"/>
    <w:rsid w:val="002A467C"/>
    <w:rsid w:val="002A4751"/>
    <w:rsid w:val="002A5188"/>
    <w:rsid w:val="002A54B5"/>
    <w:rsid w:val="002A55C1"/>
    <w:rsid w:val="002A55FA"/>
    <w:rsid w:val="002A5AD4"/>
    <w:rsid w:val="002A5D55"/>
    <w:rsid w:val="002A62EA"/>
    <w:rsid w:val="002A64D3"/>
    <w:rsid w:val="002A6730"/>
    <w:rsid w:val="002A73AB"/>
    <w:rsid w:val="002A75B7"/>
    <w:rsid w:val="002A786B"/>
    <w:rsid w:val="002A7931"/>
    <w:rsid w:val="002A7EB6"/>
    <w:rsid w:val="002B02D9"/>
    <w:rsid w:val="002B0794"/>
    <w:rsid w:val="002B0853"/>
    <w:rsid w:val="002B10BA"/>
    <w:rsid w:val="002B1672"/>
    <w:rsid w:val="002B1D86"/>
    <w:rsid w:val="002B23C5"/>
    <w:rsid w:val="002B241C"/>
    <w:rsid w:val="002B27BB"/>
    <w:rsid w:val="002B2881"/>
    <w:rsid w:val="002B2A21"/>
    <w:rsid w:val="002B2E17"/>
    <w:rsid w:val="002B3346"/>
    <w:rsid w:val="002B3AB8"/>
    <w:rsid w:val="002B4261"/>
    <w:rsid w:val="002B4581"/>
    <w:rsid w:val="002B4E6C"/>
    <w:rsid w:val="002B5351"/>
    <w:rsid w:val="002B58D6"/>
    <w:rsid w:val="002B5930"/>
    <w:rsid w:val="002B5976"/>
    <w:rsid w:val="002B5C98"/>
    <w:rsid w:val="002B5DA9"/>
    <w:rsid w:val="002B64C3"/>
    <w:rsid w:val="002B6696"/>
    <w:rsid w:val="002B675C"/>
    <w:rsid w:val="002B72A2"/>
    <w:rsid w:val="002B7315"/>
    <w:rsid w:val="002C0545"/>
    <w:rsid w:val="002C056D"/>
    <w:rsid w:val="002C0CAE"/>
    <w:rsid w:val="002C1402"/>
    <w:rsid w:val="002C1766"/>
    <w:rsid w:val="002C18A8"/>
    <w:rsid w:val="002C1B9C"/>
    <w:rsid w:val="002C25E8"/>
    <w:rsid w:val="002C2795"/>
    <w:rsid w:val="002C2AA9"/>
    <w:rsid w:val="002C2D19"/>
    <w:rsid w:val="002C2DBC"/>
    <w:rsid w:val="002C33EF"/>
    <w:rsid w:val="002C352E"/>
    <w:rsid w:val="002C4026"/>
    <w:rsid w:val="002C4679"/>
    <w:rsid w:val="002C4720"/>
    <w:rsid w:val="002C4FF9"/>
    <w:rsid w:val="002C5478"/>
    <w:rsid w:val="002C56D0"/>
    <w:rsid w:val="002C59E9"/>
    <w:rsid w:val="002C5F19"/>
    <w:rsid w:val="002C61FF"/>
    <w:rsid w:val="002C62F5"/>
    <w:rsid w:val="002C6702"/>
    <w:rsid w:val="002C6779"/>
    <w:rsid w:val="002C685C"/>
    <w:rsid w:val="002C6C95"/>
    <w:rsid w:val="002C7707"/>
    <w:rsid w:val="002D02DE"/>
    <w:rsid w:val="002D0497"/>
    <w:rsid w:val="002D109F"/>
    <w:rsid w:val="002D18E5"/>
    <w:rsid w:val="002D1C5B"/>
    <w:rsid w:val="002D2117"/>
    <w:rsid w:val="002D2817"/>
    <w:rsid w:val="002D2CE3"/>
    <w:rsid w:val="002D2E48"/>
    <w:rsid w:val="002D2F83"/>
    <w:rsid w:val="002D3305"/>
    <w:rsid w:val="002D3C00"/>
    <w:rsid w:val="002D3C0B"/>
    <w:rsid w:val="002D3D93"/>
    <w:rsid w:val="002D3FC0"/>
    <w:rsid w:val="002D48A4"/>
    <w:rsid w:val="002D4A87"/>
    <w:rsid w:val="002D4D63"/>
    <w:rsid w:val="002D4ECC"/>
    <w:rsid w:val="002D4EF5"/>
    <w:rsid w:val="002D70C6"/>
    <w:rsid w:val="002D7486"/>
    <w:rsid w:val="002D77BF"/>
    <w:rsid w:val="002D7F08"/>
    <w:rsid w:val="002E014A"/>
    <w:rsid w:val="002E01D3"/>
    <w:rsid w:val="002E0299"/>
    <w:rsid w:val="002E0376"/>
    <w:rsid w:val="002E06A4"/>
    <w:rsid w:val="002E0772"/>
    <w:rsid w:val="002E0BFB"/>
    <w:rsid w:val="002E0D91"/>
    <w:rsid w:val="002E17E7"/>
    <w:rsid w:val="002E1C32"/>
    <w:rsid w:val="002E21C8"/>
    <w:rsid w:val="002E2E0C"/>
    <w:rsid w:val="002E3119"/>
    <w:rsid w:val="002E324F"/>
    <w:rsid w:val="002E3419"/>
    <w:rsid w:val="002E3B1E"/>
    <w:rsid w:val="002E3CCB"/>
    <w:rsid w:val="002E3F48"/>
    <w:rsid w:val="002E434A"/>
    <w:rsid w:val="002E469C"/>
    <w:rsid w:val="002E56AA"/>
    <w:rsid w:val="002E644B"/>
    <w:rsid w:val="002E654F"/>
    <w:rsid w:val="002E68AB"/>
    <w:rsid w:val="002E6B59"/>
    <w:rsid w:val="002E6DD5"/>
    <w:rsid w:val="002E782D"/>
    <w:rsid w:val="002E7862"/>
    <w:rsid w:val="002E7A54"/>
    <w:rsid w:val="002E7D73"/>
    <w:rsid w:val="002F034A"/>
    <w:rsid w:val="002F0430"/>
    <w:rsid w:val="002F063B"/>
    <w:rsid w:val="002F0BAC"/>
    <w:rsid w:val="002F1012"/>
    <w:rsid w:val="002F10C0"/>
    <w:rsid w:val="002F156E"/>
    <w:rsid w:val="002F168D"/>
    <w:rsid w:val="002F19F7"/>
    <w:rsid w:val="002F1F69"/>
    <w:rsid w:val="002F2303"/>
    <w:rsid w:val="002F25E7"/>
    <w:rsid w:val="002F3E2F"/>
    <w:rsid w:val="002F3E69"/>
    <w:rsid w:val="002F3F45"/>
    <w:rsid w:val="002F46E3"/>
    <w:rsid w:val="002F533B"/>
    <w:rsid w:val="002F55E2"/>
    <w:rsid w:val="002F6CCF"/>
    <w:rsid w:val="002F6F7E"/>
    <w:rsid w:val="002F7BAB"/>
    <w:rsid w:val="002F7D89"/>
    <w:rsid w:val="0030048E"/>
    <w:rsid w:val="00300EAB"/>
    <w:rsid w:val="003011A9"/>
    <w:rsid w:val="003016EA"/>
    <w:rsid w:val="00301717"/>
    <w:rsid w:val="003017F1"/>
    <w:rsid w:val="00302479"/>
    <w:rsid w:val="00303102"/>
    <w:rsid w:val="00303302"/>
    <w:rsid w:val="00303A35"/>
    <w:rsid w:val="00303A96"/>
    <w:rsid w:val="00303B14"/>
    <w:rsid w:val="00303DE2"/>
    <w:rsid w:val="003043D5"/>
    <w:rsid w:val="003044DE"/>
    <w:rsid w:val="00304869"/>
    <w:rsid w:val="00304991"/>
    <w:rsid w:val="00304FD9"/>
    <w:rsid w:val="003054C6"/>
    <w:rsid w:val="00305A4E"/>
    <w:rsid w:val="00305D47"/>
    <w:rsid w:val="00305DAD"/>
    <w:rsid w:val="00306B97"/>
    <w:rsid w:val="003071D4"/>
    <w:rsid w:val="00307327"/>
    <w:rsid w:val="00307441"/>
    <w:rsid w:val="003074C2"/>
    <w:rsid w:val="00307A75"/>
    <w:rsid w:val="00307B0F"/>
    <w:rsid w:val="00307C3A"/>
    <w:rsid w:val="00307D86"/>
    <w:rsid w:val="00310116"/>
    <w:rsid w:val="00310A75"/>
    <w:rsid w:val="003113B2"/>
    <w:rsid w:val="003114CE"/>
    <w:rsid w:val="00311519"/>
    <w:rsid w:val="00311625"/>
    <w:rsid w:val="00311793"/>
    <w:rsid w:val="003121F1"/>
    <w:rsid w:val="003124ED"/>
    <w:rsid w:val="00313480"/>
    <w:rsid w:val="00313513"/>
    <w:rsid w:val="00314861"/>
    <w:rsid w:val="00314BA0"/>
    <w:rsid w:val="00314BC5"/>
    <w:rsid w:val="00314D0D"/>
    <w:rsid w:val="0031518F"/>
    <w:rsid w:val="003155FF"/>
    <w:rsid w:val="00315761"/>
    <w:rsid w:val="00315DC9"/>
    <w:rsid w:val="003160B3"/>
    <w:rsid w:val="003160E6"/>
    <w:rsid w:val="00316B1B"/>
    <w:rsid w:val="00317940"/>
    <w:rsid w:val="00317C32"/>
    <w:rsid w:val="00317CA2"/>
    <w:rsid w:val="00320304"/>
    <w:rsid w:val="00320B80"/>
    <w:rsid w:val="00320EB4"/>
    <w:rsid w:val="0032191F"/>
    <w:rsid w:val="00321BB4"/>
    <w:rsid w:val="00321D58"/>
    <w:rsid w:val="00322A07"/>
    <w:rsid w:val="00322C9C"/>
    <w:rsid w:val="00322CEE"/>
    <w:rsid w:val="003234A4"/>
    <w:rsid w:val="00323924"/>
    <w:rsid w:val="00324A12"/>
    <w:rsid w:val="0032504F"/>
    <w:rsid w:val="003250F1"/>
    <w:rsid w:val="0032566B"/>
    <w:rsid w:val="003256FB"/>
    <w:rsid w:val="00325B24"/>
    <w:rsid w:val="00326891"/>
    <w:rsid w:val="00327F51"/>
    <w:rsid w:val="00327FB7"/>
    <w:rsid w:val="003303D8"/>
    <w:rsid w:val="00330C76"/>
    <w:rsid w:val="00330D37"/>
    <w:rsid w:val="00330F7C"/>
    <w:rsid w:val="0033140F"/>
    <w:rsid w:val="00331535"/>
    <w:rsid w:val="003316D9"/>
    <w:rsid w:val="00331FB3"/>
    <w:rsid w:val="003323CD"/>
    <w:rsid w:val="00332D84"/>
    <w:rsid w:val="003332E2"/>
    <w:rsid w:val="00333712"/>
    <w:rsid w:val="003338C6"/>
    <w:rsid w:val="003341AF"/>
    <w:rsid w:val="003344CE"/>
    <w:rsid w:val="003346F2"/>
    <w:rsid w:val="00334701"/>
    <w:rsid w:val="00334B7A"/>
    <w:rsid w:val="00335616"/>
    <w:rsid w:val="00335E34"/>
    <w:rsid w:val="0033647A"/>
    <w:rsid w:val="003365FC"/>
    <w:rsid w:val="00336850"/>
    <w:rsid w:val="003373B1"/>
    <w:rsid w:val="00337FBF"/>
    <w:rsid w:val="00340434"/>
    <w:rsid w:val="0034048D"/>
    <w:rsid w:val="0034050F"/>
    <w:rsid w:val="00340DF8"/>
    <w:rsid w:val="003418C5"/>
    <w:rsid w:val="00341A11"/>
    <w:rsid w:val="00342BE8"/>
    <w:rsid w:val="003444B7"/>
    <w:rsid w:val="003448C0"/>
    <w:rsid w:val="00344B09"/>
    <w:rsid w:val="00344D03"/>
    <w:rsid w:val="0034519A"/>
    <w:rsid w:val="003468F4"/>
    <w:rsid w:val="0034726B"/>
    <w:rsid w:val="003477DB"/>
    <w:rsid w:val="00350E6F"/>
    <w:rsid w:val="00350F72"/>
    <w:rsid w:val="003512B2"/>
    <w:rsid w:val="00351D5A"/>
    <w:rsid w:val="00352A35"/>
    <w:rsid w:val="00352AC1"/>
    <w:rsid w:val="00352C3E"/>
    <w:rsid w:val="00353E17"/>
    <w:rsid w:val="00354796"/>
    <w:rsid w:val="003548C1"/>
    <w:rsid w:val="00354F73"/>
    <w:rsid w:val="003551A6"/>
    <w:rsid w:val="0035615E"/>
    <w:rsid w:val="00356235"/>
    <w:rsid w:val="00356576"/>
    <w:rsid w:val="00356AB8"/>
    <w:rsid w:val="00356B0C"/>
    <w:rsid w:val="00357F34"/>
    <w:rsid w:val="0036030D"/>
    <w:rsid w:val="0036055B"/>
    <w:rsid w:val="00360891"/>
    <w:rsid w:val="003611DD"/>
    <w:rsid w:val="003618B5"/>
    <w:rsid w:val="003619B9"/>
    <w:rsid w:val="00361AD1"/>
    <w:rsid w:val="00361D08"/>
    <w:rsid w:val="003621DC"/>
    <w:rsid w:val="0036240E"/>
    <w:rsid w:val="003627C9"/>
    <w:rsid w:val="00362E5F"/>
    <w:rsid w:val="0036302C"/>
    <w:rsid w:val="003633E5"/>
    <w:rsid w:val="003634D6"/>
    <w:rsid w:val="003636BF"/>
    <w:rsid w:val="00363FD4"/>
    <w:rsid w:val="0036427C"/>
    <w:rsid w:val="00364C19"/>
    <w:rsid w:val="00364CC3"/>
    <w:rsid w:val="003650B0"/>
    <w:rsid w:val="00365851"/>
    <w:rsid w:val="00365D22"/>
    <w:rsid w:val="0036662B"/>
    <w:rsid w:val="00366A59"/>
    <w:rsid w:val="00366D4E"/>
    <w:rsid w:val="00367124"/>
    <w:rsid w:val="00367C1C"/>
    <w:rsid w:val="00367E37"/>
    <w:rsid w:val="00367EEB"/>
    <w:rsid w:val="003701BF"/>
    <w:rsid w:val="003704F4"/>
    <w:rsid w:val="003709D5"/>
    <w:rsid w:val="003710F2"/>
    <w:rsid w:val="00371442"/>
    <w:rsid w:val="003714F5"/>
    <w:rsid w:val="00372475"/>
    <w:rsid w:val="003727E9"/>
    <w:rsid w:val="00372C2B"/>
    <w:rsid w:val="00372F36"/>
    <w:rsid w:val="003730A7"/>
    <w:rsid w:val="003731B9"/>
    <w:rsid w:val="00373571"/>
    <w:rsid w:val="003741CC"/>
    <w:rsid w:val="003756CB"/>
    <w:rsid w:val="003756F7"/>
    <w:rsid w:val="00376426"/>
    <w:rsid w:val="00376502"/>
    <w:rsid w:val="00376653"/>
    <w:rsid w:val="00376662"/>
    <w:rsid w:val="00376BEA"/>
    <w:rsid w:val="00380470"/>
    <w:rsid w:val="00381045"/>
    <w:rsid w:val="00381356"/>
    <w:rsid w:val="00381463"/>
    <w:rsid w:val="003819B5"/>
    <w:rsid w:val="0038201F"/>
    <w:rsid w:val="0038237C"/>
    <w:rsid w:val="00382791"/>
    <w:rsid w:val="003829EE"/>
    <w:rsid w:val="00382A00"/>
    <w:rsid w:val="00382A1B"/>
    <w:rsid w:val="00382EE5"/>
    <w:rsid w:val="00383C04"/>
    <w:rsid w:val="00383D41"/>
    <w:rsid w:val="00383E23"/>
    <w:rsid w:val="003843F9"/>
    <w:rsid w:val="0038451D"/>
    <w:rsid w:val="003845AD"/>
    <w:rsid w:val="003845B4"/>
    <w:rsid w:val="003846C5"/>
    <w:rsid w:val="0038499E"/>
    <w:rsid w:val="00384AF1"/>
    <w:rsid w:val="003850B1"/>
    <w:rsid w:val="003851FF"/>
    <w:rsid w:val="00385362"/>
    <w:rsid w:val="003857E4"/>
    <w:rsid w:val="00385A83"/>
    <w:rsid w:val="00385D37"/>
    <w:rsid w:val="0038615A"/>
    <w:rsid w:val="00386515"/>
    <w:rsid w:val="00386AE5"/>
    <w:rsid w:val="00386F9D"/>
    <w:rsid w:val="003873A0"/>
    <w:rsid w:val="003875EB"/>
    <w:rsid w:val="00387B1A"/>
    <w:rsid w:val="00387BA9"/>
    <w:rsid w:val="00387C18"/>
    <w:rsid w:val="00387EE4"/>
    <w:rsid w:val="00390190"/>
    <w:rsid w:val="003905DB"/>
    <w:rsid w:val="00390661"/>
    <w:rsid w:val="00390C2F"/>
    <w:rsid w:val="00390CD1"/>
    <w:rsid w:val="003914E0"/>
    <w:rsid w:val="00391577"/>
    <w:rsid w:val="003923DE"/>
    <w:rsid w:val="00392A0D"/>
    <w:rsid w:val="00392C75"/>
    <w:rsid w:val="00393748"/>
    <w:rsid w:val="00393800"/>
    <w:rsid w:val="00393EA1"/>
    <w:rsid w:val="003941BF"/>
    <w:rsid w:val="00394318"/>
    <w:rsid w:val="00394848"/>
    <w:rsid w:val="00395073"/>
    <w:rsid w:val="003952DC"/>
    <w:rsid w:val="0039588A"/>
    <w:rsid w:val="00395C68"/>
    <w:rsid w:val="003960A5"/>
    <w:rsid w:val="003961EE"/>
    <w:rsid w:val="003963CE"/>
    <w:rsid w:val="00396FA9"/>
    <w:rsid w:val="003971DA"/>
    <w:rsid w:val="00397803"/>
    <w:rsid w:val="0039797E"/>
    <w:rsid w:val="00397D21"/>
    <w:rsid w:val="003A1044"/>
    <w:rsid w:val="003A106F"/>
    <w:rsid w:val="003A1331"/>
    <w:rsid w:val="003A1A1E"/>
    <w:rsid w:val="003A1EB8"/>
    <w:rsid w:val="003A1F63"/>
    <w:rsid w:val="003A2494"/>
    <w:rsid w:val="003A262C"/>
    <w:rsid w:val="003A2F96"/>
    <w:rsid w:val="003A3A81"/>
    <w:rsid w:val="003A442E"/>
    <w:rsid w:val="003A51D8"/>
    <w:rsid w:val="003A6341"/>
    <w:rsid w:val="003A6625"/>
    <w:rsid w:val="003A6754"/>
    <w:rsid w:val="003A7422"/>
    <w:rsid w:val="003B006A"/>
    <w:rsid w:val="003B006E"/>
    <w:rsid w:val="003B035D"/>
    <w:rsid w:val="003B0542"/>
    <w:rsid w:val="003B06D1"/>
    <w:rsid w:val="003B0AD5"/>
    <w:rsid w:val="003B0E6C"/>
    <w:rsid w:val="003B11AB"/>
    <w:rsid w:val="003B1550"/>
    <w:rsid w:val="003B19F8"/>
    <w:rsid w:val="003B1A6B"/>
    <w:rsid w:val="003B3015"/>
    <w:rsid w:val="003B32C8"/>
    <w:rsid w:val="003B346F"/>
    <w:rsid w:val="003B3FF6"/>
    <w:rsid w:val="003B43DE"/>
    <w:rsid w:val="003B5182"/>
    <w:rsid w:val="003B576E"/>
    <w:rsid w:val="003B5A66"/>
    <w:rsid w:val="003B5B0D"/>
    <w:rsid w:val="003B5E4E"/>
    <w:rsid w:val="003B623D"/>
    <w:rsid w:val="003B6263"/>
    <w:rsid w:val="003B6D37"/>
    <w:rsid w:val="003B6EAE"/>
    <w:rsid w:val="003B7009"/>
    <w:rsid w:val="003B7119"/>
    <w:rsid w:val="003B7156"/>
    <w:rsid w:val="003B765D"/>
    <w:rsid w:val="003B7B74"/>
    <w:rsid w:val="003C0235"/>
    <w:rsid w:val="003C065C"/>
    <w:rsid w:val="003C0767"/>
    <w:rsid w:val="003C1284"/>
    <w:rsid w:val="003C137F"/>
    <w:rsid w:val="003C17E0"/>
    <w:rsid w:val="003C1A64"/>
    <w:rsid w:val="003C1F0C"/>
    <w:rsid w:val="003C245B"/>
    <w:rsid w:val="003C2938"/>
    <w:rsid w:val="003C29D0"/>
    <w:rsid w:val="003C2DBD"/>
    <w:rsid w:val="003C3989"/>
    <w:rsid w:val="003C3C82"/>
    <w:rsid w:val="003C5CA1"/>
    <w:rsid w:val="003C5DC4"/>
    <w:rsid w:val="003C5EE5"/>
    <w:rsid w:val="003C5F49"/>
    <w:rsid w:val="003C6552"/>
    <w:rsid w:val="003C6842"/>
    <w:rsid w:val="003C6B03"/>
    <w:rsid w:val="003C7086"/>
    <w:rsid w:val="003C752B"/>
    <w:rsid w:val="003C7B4E"/>
    <w:rsid w:val="003C7C18"/>
    <w:rsid w:val="003D0171"/>
    <w:rsid w:val="003D02D8"/>
    <w:rsid w:val="003D1252"/>
    <w:rsid w:val="003D12FE"/>
    <w:rsid w:val="003D1C5D"/>
    <w:rsid w:val="003D1D55"/>
    <w:rsid w:val="003D1E30"/>
    <w:rsid w:val="003D2117"/>
    <w:rsid w:val="003D26DF"/>
    <w:rsid w:val="003D2E36"/>
    <w:rsid w:val="003D4714"/>
    <w:rsid w:val="003D4AD6"/>
    <w:rsid w:val="003D4FCA"/>
    <w:rsid w:val="003D54EA"/>
    <w:rsid w:val="003D57B2"/>
    <w:rsid w:val="003D58C5"/>
    <w:rsid w:val="003D5B10"/>
    <w:rsid w:val="003D5B17"/>
    <w:rsid w:val="003D5C21"/>
    <w:rsid w:val="003D5C97"/>
    <w:rsid w:val="003D5CCB"/>
    <w:rsid w:val="003D6499"/>
    <w:rsid w:val="003D6B68"/>
    <w:rsid w:val="003D7112"/>
    <w:rsid w:val="003D746D"/>
    <w:rsid w:val="003D7BB2"/>
    <w:rsid w:val="003D7D54"/>
    <w:rsid w:val="003E0A59"/>
    <w:rsid w:val="003E0B15"/>
    <w:rsid w:val="003E0E9F"/>
    <w:rsid w:val="003E1A40"/>
    <w:rsid w:val="003E1B5C"/>
    <w:rsid w:val="003E1C74"/>
    <w:rsid w:val="003E1D8E"/>
    <w:rsid w:val="003E1E9C"/>
    <w:rsid w:val="003E1F25"/>
    <w:rsid w:val="003E1FA9"/>
    <w:rsid w:val="003E2170"/>
    <w:rsid w:val="003E23A2"/>
    <w:rsid w:val="003E2D65"/>
    <w:rsid w:val="003E30E8"/>
    <w:rsid w:val="003E3818"/>
    <w:rsid w:val="003E3E65"/>
    <w:rsid w:val="003E3E84"/>
    <w:rsid w:val="003E4404"/>
    <w:rsid w:val="003E515C"/>
    <w:rsid w:val="003E5221"/>
    <w:rsid w:val="003E5B33"/>
    <w:rsid w:val="003E5BC5"/>
    <w:rsid w:val="003E612E"/>
    <w:rsid w:val="003E6169"/>
    <w:rsid w:val="003E6194"/>
    <w:rsid w:val="003E6429"/>
    <w:rsid w:val="003E662C"/>
    <w:rsid w:val="003E6A05"/>
    <w:rsid w:val="003E6C86"/>
    <w:rsid w:val="003E727B"/>
    <w:rsid w:val="003F0534"/>
    <w:rsid w:val="003F0C82"/>
    <w:rsid w:val="003F10A9"/>
    <w:rsid w:val="003F17ED"/>
    <w:rsid w:val="003F1C02"/>
    <w:rsid w:val="003F1F5F"/>
    <w:rsid w:val="003F23CF"/>
    <w:rsid w:val="003F3A43"/>
    <w:rsid w:val="003F3ABE"/>
    <w:rsid w:val="003F4143"/>
    <w:rsid w:val="003F42F7"/>
    <w:rsid w:val="003F43BC"/>
    <w:rsid w:val="003F4417"/>
    <w:rsid w:val="003F4BF5"/>
    <w:rsid w:val="003F6105"/>
    <w:rsid w:val="003F648B"/>
    <w:rsid w:val="003F6B0F"/>
    <w:rsid w:val="003F712C"/>
    <w:rsid w:val="003F7277"/>
    <w:rsid w:val="003F740A"/>
    <w:rsid w:val="003F7581"/>
    <w:rsid w:val="003F7EC0"/>
    <w:rsid w:val="00400277"/>
    <w:rsid w:val="0040029A"/>
    <w:rsid w:val="004003E1"/>
    <w:rsid w:val="004006A3"/>
    <w:rsid w:val="004007A2"/>
    <w:rsid w:val="00400852"/>
    <w:rsid w:val="004009CB"/>
    <w:rsid w:val="00400AD5"/>
    <w:rsid w:val="00400C1F"/>
    <w:rsid w:val="00400C6A"/>
    <w:rsid w:val="00402B2B"/>
    <w:rsid w:val="00402B5D"/>
    <w:rsid w:val="00403527"/>
    <w:rsid w:val="004037A0"/>
    <w:rsid w:val="00403ACD"/>
    <w:rsid w:val="00403EAA"/>
    <w:rsid w:val="0040419E"/>
    <w:rsid w:val="00404F6E"/>
    <w:rsid w:val="004053AA"/>
    <w:rsid w:val="004053E8"/>
    <w:rsid w:val="00405ED5"/>
    <w:rsid w:val="00405F92"/>
    <w:rsid w:val="00406380"/>
    <w:rsid w:val="00406BD7"/>
    <w:rsid w:val="00407012"/>
    <w:rsid w:val="004072DD"/>
    <w:rsid w:val="00407313"/>
    <w:rsid w:val="00407407"/>
    <w:rsid w:val="00407CC0"/>
    <w:rsid w:val="00407EDE"/>
    <w:rsid w:val="00410A0D"/>
    <w:rsid w:val="00410DCE"/>
    <w:rsid w:val="00410EBD"/>
    <w:rsid w:val="00411161"/>
    <w:rsid w:val="0041166A"/>
    <w:rsid w:val="00411A9E"/>
    <w:rsid w:val="0041247D"/>
    <w:rsid w:val="00412BFB"/>
    <w:rsid w:val="004132AE"/>
    <w:rsid w:val="0041335F"/>
    <w:rsid w:val="00413DF1"/>
    <w:rsid w:val="0041431C"/>
    <w:rsid w:val="004143F9"/>
    <w:rsid w:val="00414413"/>
    <w:rsid w:val="00415A5B"/>
    <w:rsid w:val="00415A75"/>
    <w:rsid w:val="00415DD9"/>
    <w:rsid w:val="0041609A"/>
    <w:rsid w:val="0041615B"/>
    <w:rsid w:val="004161F5"/>
    <w:rsid w:val="004163F4"/>
    <w:rsid w:val="004166A3"/>
    <w:rsid w:val="0041768F"/>
    <w:rsid w:val="00420877"/>
    <w:rsid w:val="00421C82"/>
    <w:rsid w:val="00421F13"/>
    <w:rsid w:val="0042209B"/>
    <w:rsid w:val="00422D69"/>
    <w:rsid w:val="004236FF"/>
    <w:rsid w:val="00423F49"/>
    <w:rsid w:val="00424197"/>
    <w:rsid w:val="004247FA"/>
    <w:rsid w:val="00424B3A"/>
    <w:rsid w:val="00424C03"/>
    <w:rsid w:val="004251EF"/>
    <w:rsid w:val="0042586C"/>
    <w:rsid w:val="00425DE8"/>
    <w:rsid w:val="0042629E"/>
    <w:rsid w:val="004269E2"/>
    <w:rsid w:val="00426F53"/>
    <w:rsid w:val="0042766D"/>
    <w:rsid w:val="00427EE4"/>
    <w:rsid w:val="00430AD9"/>
    <w:rsid w:val="00430E07"/>
    <w:rsid w:val="00431A40"/>
    <w:rsid w:val="00431CF2"/>
    <w:rsid w:val="004324E3"/>
    <w:rsid w:val="00432BC4"/>
    <w:rsid w:val="0043301E"/>
    <w:rsid w:val="004331A2"/>
    <w:rsid w:val="0043354F"/>
    <w:rsid w:val="00433640"/>
    <w:rsid w:val="00433A73"/>
    <w:rsid w:val="00434234"/>
    <w:rsid w:val="00435842"/>
    <w:rsid w:val="00435FD3"/>
    <w:rsid w:val="004365E4"/>
    <w:rsid w:val="004367EC"/>
    <w:rsid w:val="00436B7B"/>
    <w:rsid w:val="00436FB4"/>
    <w:rsid w:val="00436FDF"/>
    <w:rsid w:val="0043773D"/>
    <w:rsid w:val="004379C5"/>
    <w:rsid w:val="00437C08"/>
    <w:rsid w:val="00437D8C"/>
    <w:rsid w:val="004405AA"/>
    <w:rsid w:val="00441376"/>
    <w:rsid w:val="004415CB"/>
    <w:rsid w:val="00441CA1"/>
    <w:rsid w:val="00441FDD"/>
    <w:rsid w:val="00441FED"/>
    <w:rsid w:val="004424C5"/>
    <w:rsid w:val="00442567"/>
    <w:rsid w:val="0044262C"/>
    <w:rsid w:val="0044278A"/>
    <w:rsid w:val="00442888"/>
    <w:rsid w:val="0044293D"/>
    <w:rsid w:val="00443428"/>
    <w:rsid w:val="00443787"/>
    <w:rsid w:val="00443839"/>
    <w:rsid w:val="00443C3F"/>
    <w:rsid w:val="00443C6D"/>
    <w:rsid w:val="00444D64"/>
    <w:rsid w:val="0044627B"/>
    <w:rsid w:val="00446B22"/>
    <w:rsid w:val="00447074"/>
    <w:rsid w:val="00447889"/>
    <w:rsid w:val="00447AF9"/>
    <w:rsid w:val="00450079"/>
    <w:rsid w:val="0045043F"/>
    <w:rsid w:val="004513BC"/>
    <w:rsid w:val="00451ACB"/>
    <w:rsid w:val="0045228A"/>
    <w:rsid w:val="00452866"/>
    <w:rsid w:val="00452F07"/>
    <w:rsid w:val="00453B10"/>
    <w:rsid w:val="00453B5F"/>
    <w:rsid w:val="00453E4A"/>
    <w:rsid w:val="00453F32"/>
    <w:rsid w:val="00454381"/>
    <w:rsid w:val="00454EB5"/>
    <w:rsid w:val="004559B5"/>
    <w:rsid w:val="004575E7"/>
    <w:rsid w:val="00457684"/>
    <w:rsid w:val="00457C89"/>
    <w:rsid w:val="004601BD"/>
    <w:rsid w:val="004603B6"/>
    <w:rsid w:val="004605B6"/>
    <w:rsid w:val="00460C4B"/>
    <w:rsid w:val="004610D8"/>
    <w:rsid w:val="004614AB"/>
    <w:rsid w:val="00462319"/>
    <w:rsid w:val="004625CC"/>
    <w:rsid w:val="00462734"/>
    <w:rsid w:val="00462C2A"/>
    <w:rsid w:val="00463344"/>
    <w:rsid w:val="0046366D"/>
    <w:rsid w:val="0046392F"/>
    <w:rsid w:val="00464119"/>
    <w:rsid w:val="004657EE"/>
    <w:rsid w:val="00465838"/>
    <w:rsid w:val="0046630A"/>
    <w:rsid w:val="00466F8F"/>
    <w:rsid w:val="00467109"/>
    <w:rsid w:val="004675B5"/>
    <w:rsid w:val="00467715"/>
    <w:rsid w:val="0047006B"/>
    <w:rsid w:val="00470359"/>
    <w:rsid w:val="004703A3"/>
    <w:rsid w:val="00471998"/>
    <w:rsid w:val="00471AD5"/>
    <w:rsid w:val="00472495"/>
    <w:rsid w:val="004725E8"/>
    <w:rsid w:val="00472855"/>
    <w:rsid w:val="0047297C"/>
    <w:rsid w:val="004729B6"/>
    <w:rsid w:val="00472B47"/>
    <w:rsid w:val="00473A03"/>
    <w:rsid w:val="00474418"/>
    <w:rsid w:val="00474FF9"/>
    <w:rsid w:val="0047574E"/>
    <w:rsid w:val="00475CCD"/>
    <w:rsid w:val="00477A3C"/>
    <w:rsid w:val="00480410"/>
    <w:rsid w:val="00480994"/>
    <w:rsid w:val="00481371"/>
    <w:rsid w:val="00481A94"/>
    <w:rsid w:val="00481FA4"/>
    <w:rsid w:val="004822B7"/>
    <w:rsid w:val="00482933"/>
    <w:rsid w:val="004830FE"/>
    <w:rsid w:val="00483154"/>
    <w:rsid w:val="00483303"/>
    <w:rsid w:val="00483AC9"/>
    <w:rsid w:val="004845E8"/>
    <w:rsid w:val="00484B4E"/>
    <w:rsid w:val="00484DBD"/>
    <w:rsid w:val="00484F8C"/>
    <w:rsid w:val="004852B2"/>
    <w:rsid w:val="00485A58"/>
    <w:rsid w:val="00485BB9"/>
    <w:rsid w:val="00485C66"/>
    <w:rsid w:val="00485CF1"/>
    <w:rsid w:val="00485EAD"/>
    <w:rsid w:val="00486B3A"/>
    <w:rsid w:val="00487265"/>
    <w:rsid w:val="004878C9"/>
    <w:rsid w:val="00487C6F"/>
    <w:rsid w:val="0049012C"/>
    <w:rsid w:val="00490B07"/>
    <w:rsid w:val="00490FDA"/>
    <w:rsid w:val="0049121B"/>
    <w:rsid w:val="00491B85"/>
    <w:rsid w:val="00491E4F"/>
    <w:rsid w:val="00492701"/>
    <w:rsid w:val="004927BE"/>
    <w:rsid w:val="00493630"/>
    <w:rsid w:val="004937FC"/>
    <w:rsid w:val="00493B83"/>
    <w:rsid w:val="00494137"/>
    <w:rsid w:val="004942AD"/>
    <w:rsid w:val="00494581"/>
    <w:rsid w:val="004945FA"/>
    <w:rsid w:val="004954CF"/>
    <w:rsid w:val="004956E6"/>
    <w:rsid w:val="00495EB6"/>
    <w:rsid w:val="0049613E"/>
    <w:rsid w:val="004964AA"/>
    <w:rsid w:val="00496E80"/>
    <w:rsid w:val="00497455"/>
    <w:rsid w:val="00497672"/>
    <w:rsid w:val="0049776E"/>
    <w:rsid w:val="004A0658"/>
    <w:rsid w:val="004A0742"/>
    <w:rsid w:val="004A0790"/>
    <w:rsid w:val="004A085A"/>
    <w:rsid w:val="004A15B0"/>
    <w:rsid w:val="004A1A9D"/>
    <w:rsid w:val="004A1BE2"/>
    <w:rsid w:val="004A1CE5"/>
    <w:rsid w:val="004A2853"/>
    <w:rsid w:val="004A3971"/>
    <w:rsid w:val="004A39F3"/>
    <w:rsid w:val="004A3A16"/>
    <w:rsid w:val="004A3A74"/>
    <w:rsid w:val="004A3B68"/>
    <w:rsid w:val="004A3C92"/>
    <w:rsid w:val="004A434F"/>
    <w:rsid w:val="004A48EA"/>
    <w:rsid w:val="004A4E2B"/>
    <w:rsid w:val="004A5333"/>
    <w:rsid w:val="004A5C0E"/>
    <w:rsid w:val="004A5F14"/>
    <w:rsid w:val="004A62C7"/>
    <w:rsid w:val="004A6DA7"/>
    <w:rsid w:val="004A743E"/>
    <w:rsid w:val="004A7BA5"/>
    <w:rsid w:val="004A7DDB"/>
    <w:rsid w:val="004A7FB6"/>
    <w:rsid w:val="004B05D2"/>
    <w:rsid w:val="004B089F"/>
    <w:rsid w:val="004B098E"/>
    <w:rsid w:val="004B0CD3"/>
    <w:rsid w:val="004B1579"/>
    <w:rsid w:val="004B2D8C"/>
    <w:rsid w:val="004B2FFD"/>
    <w:rsid w:val="004B33D4"/>
    <w:rsid w:val="004B3D4D"/>
    <w:rsid w:val="004B4241"/>
    <w:rsid w:val="004B4485"/>
    <w:rsid w:val="004B46E4"/>
    <w:rsid w:val="004B504D"/>
    <w:rsid w:val="004B55CF"/>
    <w:rsid w:val="004B5BCB"/>
    <w:rsid w:val="004B5CFB"/>
    <w:rsid w:val="004B5D05"/>
    <w:rsid w:val="004B5F71"/>
    <w:rsid w:val="004B5FB0"/>
    <w:rsid w:val="004B66A9"/>
    <w:rsid w:val="004B69F7"/>
    <w:rsid w:val="004B7087"/>
    <w:rsid w:val="004B7090"/>
    <w:rsid w:val="004B7250"/>
    <w:rsid w:val="004C08BF"/>
    <w:rsid w:val="004C0AD1"/>
    <w:rsid w:val="004C0BEC"/>
    <w:rsid w:val="004C1541"/>
    <w:rsid w:val="004C1953"/>
    <w:rsid w:val="004C20A9"/>
    <w:rsid w:val="004C28DD"/>
    <w:rsid w:val="004C2E4B"/>
    <w:rsid w:val="004C3106"/>
    <w:rsid w:val="004C3585"/>
    <w:rsid w:val="004C407C"/>
    <w:rsid w:val="004C44BD"/>
    <w:rsid w:val="004C45DB"/>
    <w:rsid w:val="004C45EF"/>
    <w:rsid w:val="004C46D5"/>
    <w:rsid w:val="004C480F"/>
    <w:rsid w:val="004C50F2"/>
    <w:rsid w:val="004C5203"/>
    <w:rsid w:val="004C54B5"/>
    <w:rsid w:val="004C597B"/>
    <w:rsid w:val="004C5D82"/>
    <w:rsid w:val="004C603C"/>
    <w:rsid w:val="004C65A4"/>
    <w:rsid w:val="004C68D4"/>
    <w:rsid w:val="004C6E62"/>
    <w:rsid w:val="004C75E6"/>
    <w:rsid w:val="004C7E0C"/>
    <w:rsid w:val="004D034B"/>
    <w:rsid w:val="004D0376"/>
    <w:rsid w:val="004D0397"/>
    <w:rsid w:val="004D085A"/>
    <w:rsid w:val="004D105A"/>
    <w:rsid w:val="004D1080"/>
    <w:rsid w:val="004D16D2"/>
    <w:rsid w:val="004D1B12"/>
    <w:rsid w:val="004D1E4D"/>
    <w:rsid w:val="004D1FA0"/>
    <w:rsid w:val="004D24D3"/>
    <w:rsid w:val="004D2AF3"/>
    <w:rsid w:val="004D2C10"/>
    <w:rsid w:val="004D3552"/>
    <w:rsid w:val="004D3586"/>
    <w:rsid w:val="004D4BA9"/>
    <w:rsid w:val="004D4DA8"/>
    <w:rsid w:val="004D4DF4"/>
    <w:rsid w:val="004D72A3"/>
    <w:rsid w:val="004D764E"/>
    <w:rsid w:val="004D768B"/>
    <w:rsid w:val="004D78D7"/>
    <w:rsid w:val="004E0445"/>
    <w:rsid w:val="004E0B92"/>
    <w:rsid w:val="004E1030"/>
    <w:rsid w:val="004E118A"/>
    <w:rsid w:val="004E1202"/>
    <w:rsid w:val="004E1B93"/>
    <w:rsid w:val="004E1F43"/>
    <w:rsid w:val="004E2D90"/>
    <w:rsid w:val="004E37D4"/>
    <w:rsid w:val="004E3B48"/>
    <w:rsid w:val="004E3F59"/>
    <w:rsid w:val="004E40F1"/>
    <w:rsid w:val="004E4205"/>
    <w:rsid w:val="004E45D6"/>
    <w:rsid w:val="004E4CC7"/>
    <w:rsid w:val="004E4DFF"/>
    <w:rsid w:val="004E4F45"/>
    <w:rsid w:val="004E5AC1"/>
    <w:rsid w:val="004E705F"/>
    <w:rsid w:val="004E7131"/>
    <w:rsid w:val="004E7133"/>
    <w:rsid w:val="004E73D2"/>
    <w:rsid w:val="004E7C31"/>
    <w:rsid w:val="004E7FB7"/>
    <w:rsid w:val="004F0301"/>
    <w:rsid w:val="004F0B02"/>
    <w:rsid w:val="004F0C01"/>
    <w:rsid w:val="004F0C0A"/>
    <w:rsid w:val="004F0DCB"/>
    <w:rsid w:val="004F0F55"/>
    <w:rsid w:val="004F1496"/>
    <w:rsid w:val="004F1A5A"/>
    <w:rsid w:val="004F20F9"/>
    <w:rsid w:val="004F2194"/>
    <w:rsid w:val="004F37A8"/>
    <w:rsid w:val="004F3B6F"/>
    <w:rsid w:val="004F4A3B"/>
    <w:rsid w:val="004F4E78"/>
    <w:rsid w:val="004F4FDF"/>
    <w:rsid w:val="004F5131"/>
    <w:rsid w:val="004F51AF"/>
    <w:rsid w:val="004F545F"/>
    <w:rsid w:val="004F5F6F"/>
    <w:rsid w:val="004F6103"/>
    <w:rsid w:val="004F6352"/>
    <w:rsid w:val="004F642F"/>
    <w:rsid w:val="004F649D"/>
    <w:rsid w:val="004F6FE9"/>
    <w:rsid w:val="004F7727"/>
    <w:rsid w:val="004F7B2F"/>
    <w:rsid w:val="005000FB"/>
    <w:rsid w:val="0050011F"/>
    <w:rsid w:val="0050024C"/>
    <w:rsid w:val="005006B2"/>
    <w:rsid w:val="00500DCB"/>
    <w:rsid w:val="005012D7"/>
    <w:rsid w:val="005015EC"/>
    <w:rsid w:val="00501839"/>
    <w:rsid w:val="005023B8"/>
    <w:rsid w:val="005025FE"/>
    <w:rsid w:val="0050273E"/>
    <w:rsid w:val="005027DF"/>
    <w:rsid w:val="00502DC2"/>
    <w:rsid w:val="00503050"/>
    <w:rsid w:val="00503427"/>
    <w:rsid w:val="005037D0"/>
    <w:rsid w:val="00503AD6"/>
    <w:rsid w:val="00503C3F"/>
    <w:rsid w:val="00503F85"/>
    <w:rsid w:val="0050426B"/>
    <w:rsid w:val="005048D1"/>
    <w:rsid w:val="005051A3"/>
    <w:rsid w:val="005057C6"/>
    <w:rsid w:val="00505F4E"/>
    <w:rsid w:val="00506311"/>
    <w:rsid w:val="00506587"/>
    <w:rsid w:val="00506B5E"/>
    <w:rsid w:val="005070EC"/>
    <w:rsid w:val="005074A8"/>
    <w:rsid w:val="00507911"/>
    <w:rsid w:val="00507EB1"/>
    <w:rsid w:val="00507F4F"/>
    <w:rsid w:val="00510416"/>
    <w:rsid w:val="0051080F"/>
    <w:rsid w:val="00510EDE"/>
    <w:rsid w:val="0051100E"/>
    <w:rsid w:val="005110DB"/>
    <w:rsid w:val="005112B5"/>
    <w:rsid w:val="005112ED"/>
    <w:rsid w:val="00511550"/>
    <w:rsid w:val="00511663"/>
    <w:rsid w:val="00511A6A"/>
    <w:rsid w:val="0051218F"/>
    <w:rsid w:val="00512522"/>
    <w:rsid w:val="0051289D"/>
    <w:rsid w:val="00512B80"/>
    <w:rsid w:val="00512C21"/>
    <w:rsid w:val="00512FF2"/>
    <w:rsid w:val="005138A7"/>
    <w:rsid w:val="0051437F"/>
    <w:rsid w:val="0051455E"/>
    <w:rsid w:val="005145F0"/>
    <w:rsid w:val="00514C20"/>
    <w:rsid w:val="00516246"/>
    <w:rsid w:val="0051626B"/>
    <w:rsid w:val="0051703F"/>
    <w:rsid w:val="005176A1"/>
    <w:rsid w:val="00517918"/>
    <w:rsid w:val="0051797C"/>
    <w:rsid w:val="0052008A"/>
    <w:rsid w:val="0052029F"/>
    <w:rsid w:val="005202C1"/>
    <w:rsid w:val="0052033A"/>
    <w:rsid w:val="0052058D"/>
    <w:rsid w:val="00521459"/>
    <w:rsid w:val="0052157E"/>
    <w:rsid w:val="005217E2"/>
    <w:rsid w:val="00521BE4"/>
    <w:rsid w:val="00522047"/>
    <w:rsid w:val="0052231C"/>
    <w:rsid w:val="005224E7"/>
    <w:rsid w:val="005224F2"/>
    <w:rsid w:val="00522A6B"/>
    <w:rsid w:val="00522D2C"/>
    <w:rsid w:val="00522F6E"/>
    <w:rsid w:val="00523C8A"/>
    <w:rsid w:val="00523D68"/>
    <w:rsid w:val="00523FB2"/>
    <w:rsid w:val="005246C1"/>
    <w:rsid w:val="00524B52"/>
    <w:rsid w:val="005251CA"/>
    <w:rsid w:val="00525B3E"/>
    <w:rsid w:val="00525B95"/>
    <w:rsid w:val="00525BE2"/>
    <w:rsid w:val="00525E92"/>
    <w:rsid w:val="00526246"/>
    <w:rsid w:val="00527649"/>
    <w:rsid w:val="0053029C"/>
    <w:rsid w:val="005303C8"/>
    <w:rsid w:val="00530B79"/>
    <w:rsid w:val="00530F05"/>
    <w:rsid w:val="0053102E"/>
    <w:rsid w:val="00531A40"/>
    <w:rsid w:val="00531D85"/>
    <w:rsid w:val="005320F1"/>
    <w:rsid w:val="005327F4"/>
    <w:rsid w:val="0053283C"/>
    <w:rsid w:val="00532A44"/>
    <w:rsid w:val="00532CBE"/>
    <w:rsid w:val="00533450"/>
    <w:rsid w:val="0053346C"/>
    <w:rsid w:val="00533C63"/>
    <w:rsid w:val="00533D29"/>
    <w:rsid w:val="0053437B"/>
    <w:rsid w:val="005343FC"/>
    <w:rsid w:val="00535C61"/>
    <w:rsid w:val="00536039"/>
    <w:rsid w:val="005364ED"/>
    <w:rsid w:val="00536729"/>
    <w:rsid w:val="00536DE4"/>
    <w:rsid w:val="00536E26"/>
    <w:rsid w:val="00537AFA"/>
    <w:rsid w:val="00540373"/>
    <w:rsid w:val="005406E4"/>
    <w:rsid w:val="0054078F"/>
    <w:rsid w:val="005417ED"/>
    <w:rsid w:val="00541B1E"/>
    <w:rsid w:val="00541C72"/>
    <w:rsid w:val="00541FC5"/>
    <w:rsid w:val="00542414"/>
    <w:rsid w:val="005428E9"/>
    <w:rsid w:val="005428F7"/>
    <w:rsid w:val="00542CAB"/>
    <w:rsid w:val="0054342A"/>
    <w:rsid w:val="00543666"/>
    <w:rsid w:val="00543876"/>
    <w:rsid w:val="005439A0"/>
    <w:rsid w:val="0054412D"/>
    <w:rsid w:val="0054459F"/>
    <w:rsid w:val="00544A19"/>
    <w:rsid w:val="005456B5"/>
    <w:rsid w:val="00545846"/>
    <w:rsid w:val="00545E28"/>
    <w:rsid w:val="00546351"/>
    <w:rsid w:val="00546631"/>
    <w:rsid w:val="0054664E"/>
    <w:rsid w:val="00546917"/>
    <w:rsid w:val="0054697C"/>
    <w:rsid w:val="00546FDE"/>
    <w:rsid w:val="005477FC"/>
    <w:rsid w:val="00547946"/>
    <w:rsid w:val="00550007"/>
    <w:rsid w:val="005503A7"/>
    <w:rsid w:val="0055046B"/>
    <w:rsid w:val="00550BF1"/>
    <w:rsid w:val="0055111A"/>
    <w:rsid w:val="00551859"/>
    <w:rsid w:val="00551D10"/>
    <w:rsid w:val="00552A8A"/>
    <w:rsid w:val="00552FF3"/>
    <w:rsid w:val="0055330B"/>
    <w:rsid w:val="00553B95"/>
    <w:rsid w:val="0055486B"/>
    <w:rsid w:val="00555094"/>
    <w:rsid w:val="005551AF"/>
    <w:rsid w:val="005556B6"/>
    <w:rsid w:val="00555C91"/>
    <w:rsid w:val="00555DDA"/>
    <w:rsid w:val="00556663"/>
    <w:rsid w:val="00557355"/>
    <w:rsid w:val="005574FA"/>
    <w:rsid w:val="005575F5"/>
    <w:rsid w:val="0055766D"/>
    <w:rsid w:val="00557CBC"/>
    <w:rsid w:val="00560291"/>
    <w:rsid w:val="005602D8"/>
    <w:rsid w:val="00560987"/>
    <w:rsid w:val="005619EA"/>
    <w:rsid w:val="00561E83"/>
    <w:rsid w:val="005620C8"/>
    <w:rsid w:val="0056275D"/>
    <w:rsid w:val="005628CD"/>
    <w:rsid w:val="00562969"/>
    <w:rsid w:val="005639E8"/>
    <w:rsid w:val="005642F1"/>
    <w:rsid w:val="00564689"/>
    <w:rsid w:val="00564786"/>
    <w:rsid w:val="005647FA"/>
    <w:rsid w:val="0056480A"/>
    <w:rsid w:val="00564D06"/>
    <w:rsid w:val="0056542F"/>
    <w:rsid w:val="0056647E"/>
    <w:rsid w:val="00567106"/>
    <w:rsid w:val="0056715C"/>
    <w:rsid w:val="005676A9"/>
    <w:rsid w:val="00567D63"/>
    <w:rsid w:val="00567E71"/>
    <w:rsid w:val="0057011E"/>
    <w:rsid w:val="005702D5"/>
    <w:rsid w:val="0057058F"/>
    <w:rsid w:val="005708D9"/>
    <w:rsid w:val="005711D8"/>
    <w:rsid w:val="00571403"/>
    <w:rsid w:val="00571B2A"/>
    <w:rsid w:val="00572719"/>
    <w:rsid w:val="00572C5B"/>
    <w:rsid w:val="0057424F"/>
    <w:rsid w:val="0057469A"/>
    <w:rsid w:val="00574703"/>
    <w:rsid w:val="00574C80"/>
    <w:rsid w:val="0057542E"/>
    <w:rsid w:val="005757AD"/>
    <w:rsid w:val="005757DA"/>
    <w:rsid w:val="005757E6"/>
    <w:rsid w:val="00576579"/>
    <w:rsid w:val="005765CC"/>
    <w:rsid w:val="00577B0F"/>
    <w:rsid w:val="00580126"/>
    <w:rsid w:val="0058151A"/>
    <w:rsid w:val="00581804"/>
    <w:rsid w:val="00581B85"/>
    <w:rsid w:val="0058245E"/>
    <w:rsid w:val="00582D8D"/>
    <w:rsid w:val="005834B8"/>
    <w:rsid w:val="00583542"/>
    <w:rsid w:val="00583C04"/>
    <w:rsid w:val="00583E13"/>
    <w:rsid w:val="00583F12"/>
    <w:rsid w:val="00583FA4"/>
    <w:rsid w:val="005843A7"/>
    <w:rsid w:val="00584611"/>
    <w:rsid w:val="005846D2"/>
    <w:rsid w:val="005849C2"/>
    <w:rsid w:val="00584B1F"/>
    <w:rsid w:val="00584EFB"/>
    <w:rsid w:val="00585B2D"/>
    <w:rsid w:val="00586698"/>
    <w:rsid w:val="00586784"/>
    <w:rsid w:val="00586B37"/>
    <w:rsid w:val="005870AA"/>
    <w:rsid w:val="0058718D"/>
    <w:rsid w:val="005876AB"/>
    <w:rsid w:val="00590CED"/>
    <w:rsid w:val="00590D1C"/>
    <w:rsid w:val="00590D48"/>
    <w:rsid w:val="005911B5"/>
    <w:rsid w:val="00591A5B"/>
    <w:rsid w:val="00592B10"/>
    <w:rsid w:val="005939A2"/>
    <w:rsid w:val="005941BA"/>
    <w:rsid w:val="00594400"/>
    <w:rsid w:val="005949B5"/>
    <w:rsid w:val="005956E8"/>
    <w:rsid w:val="005974EA"/>
    <w:rsid w:val="00597823"/>
    <w:rsid w:val="00597FB0"/>
    <w:rsid w:val="005A081E"/>
    <w:rsid w:val="005A0839"/>
    <w:rsid w:val="005A1559"/>
    <w:rsid w:val="005A1C50"/>
    <w:rsid w:val="005A2A21"/>
    <w:rsid w:val="005A2C90"/>
    <w:rsid w:val="005A330C"/>
    <w:rsid w:val="005A35E7"/>
    <w:rsid w:val="005A38EB"/>
    <w:rsid w:val="005A3A86"/>
    <w:rsid w:val="005A3D9A"/>
    <w:rsid w:val="005A3EE4"/>
    <w:rsid w:val="005A418C"/>
    <w:rsid w:val="005A41BB"/>
    <w:rsid w:val="005A4D17"/>
    <w:rsid w:val="005A4D41"/>
    <w:rsid w:val="005A500D"/>
    <w:rsid w:val="005A5C95"/>
    <w:rsid w:val="005A5FE0"/>
    <w:rsid w:val="005A69AC"/>
    <w:rsid w:val="005A6E9C"/>
    <w:rsid w:val="005A6F26"/>
    <w:rsid w:val="005A6F52"/>
    <w:rsid w:val="005A7156"/>
    <w:rsid w:val="005A7F85"/>
    <w:rsid w:val="005B03CB"/>
    <w:rsid w:val="005B06FF"/>
    <w:rsid w:val="005B0944"/>
    <w:rsid w:val="005B1631"/>
    <w:rsid w:val="005B1FE5"/>
    <w:rsid w:val="005B209D"/>
    <w:rsid w:val="005B3419"/>
    <w:rsid w:val="005B4838"/>
    <w:rsid w:val="005B4D62"/>
    <w:rsid w:val="005B50A9"/>
    <w:rsid w:val="005B519C"/>
    <w:rsid w:val="005B538F"/>
    <w:rsid w:val="005B5DFE"/>
    <w:rsid w:val="005B6949"/>
    <w:rsid w:val="005B6B28"/>
    <w:rsid w:val="005B70BE"/>
    <w:rsid w:val="005B7D95"/>
    <w:rsid w:val="005C0154"/>
    <w:rsid w:val="005C0FDA"/>
    <w:rsid w:val="005C17E0"/>
    <w:rsid w:val="005C1C96"/>
    <w:rsid w:val="005C2166"/>
    <w:rsid w:val="005C2AB4"/>
    <w:rsid w:val="005C2D84"/>
    <w:rsid w:val="005C340D"/>
    <w:rsid w:val="005C3847"/>
    <w:rsid w:val="005C3AC9"/>
    <w:rsid w:val="005C4043"/>
    <w:rsid w:val="005C41FF"/>
    <w:rsid w:val="005C507B"/>
    <w:rsid w:val="005C52A4"/>
    <w:rsid w:val="005C54D2"/>
    <w:rsid w:val="005C5893"/>
    <w:rsid w:val="005C58AE"/>
    <w:rsid w:val="005C58FB"/>
    <w:rsid w:val="005C5BB4"/>
    <w:rsid w:val="005C5F48"/>
    <w:rsid w:val="005C5F93"/>
    <w:rsid w:val="005C61EB"/>
    <w:rsid w:val="005C6334"/>
    <w:rsid w:val="005C6D72"/>
    <w:rsid w:val="005C77FC"/>
    <w:rsid w:val="005C7C67"/>
    <w:rsid w:val="005D0120"/>
    <w:rsid w:val="005D06B6"/>
    <w:rsid w:val="005D0943"/>
    <w:rsid w:val="005D0A12"/>
    <w:rsid w:val="005D1477"/>
    <w:rsid w:val="005D14A0"/>
    <w:rsid w:val="005D152D"/>
    <w:rsid w:val="005D16B7"/>
    <w:rsid w:val="005D18AB"/>
    <w:rsid w:val="005D222C"/>
    <w:rsid w:val="005D26FD"/>
    <w:rsid w:val="005D342F"/>
    <w:rsid w:val="005D3D01"/>
    <w:rsid w:val="005D4B1B"/>
    <w:rsid w:val="005D4F20"/>
    <w:rsid w:val="005D53F6"/>
    <w:rsid w:val="005D5E98"/>
    <w:rsid w:val="005D682B"/>
    <w:rsid w:val="005D6F4F"/>
    <w:rsid w:val="005D77FF"/>
    <w:rsid w:val="005D7861"/>
    <w:rsid w:val="005D790C"/>
    <w:rsid w:val="005E0963"/>
    <w:rsid w:val="005E0BFB"/>
    <w:rsid w:val="005E0C8C"/>
    <w:rsid w:val="005E0FD4"/>
    <w:rsid w:val="005E1145"/>
    <w:rsid w:val="005E1A08"/>
    <w:rsid w:val="005E1D3C"/>
    <w:rsid w:val="005E248F"/>
    <w:rsid w:val="005E27B8"/>
    <w:rsid w:val="005E2A78"/>
    <w:rsid w:val="005E2CD1"/>
    <w:rsid w:val="005E2FA2"/>
    <w:rsid w:val="005E31F0"/>
    <w:rsid w:val="005E3A61"/>
    <w:rsid w:val="005E3ADC"/>
    <w:rsid w:val="005E3BE4"/>
    <w:rsid w:val="005E3C0C"/>
    <w:rsid w:val="005E4C60"/>
    <w:rsid w:val="005E50E3"/>
    <w:rsid w:val="005E5255"/>
    <w:rsid w:val="005E56B6"/>
    <w:rsid w:val="005E6474"/>
    <w:rsid w:val="005E717D"/>
    <w:rsid w:val="005E7417"/>
    <w:rsid w:val="005E7D24"/>
    <w:rsid w:val="005E7DD9"/>
    <w:rsid w:val="005E7FDF"/>
    <w:rsid w:val="005F0732"/>
    <w:rsid w:val="005F0CE4"/>
    <w:rsid w:val="005F12B5"/>
    <w:rsid w:val="005F14A0"/>
    <w:rsid w:val="005F1C7A"/>
    <w:rsid w:val="005F1CC8"/>
    <w:rsid w:val="005F26A7"/>
    <w:rsid w:val="005F290A"/>
    <w:rsid w:val="005F2CD6"/>
    <w:rsid w:val="005F31FC"/>
    <w:rsid w:val="005F346A"/>
    <w:rsid w:val="005F34F6"/>
    <w:rsid w:val="005F3FC5"/>
    <w:rsid w:val="005F4360"/>
    <w:rsid w:val="005F44F4"/>
    <w:rsid w:val="005F46DE"/>
    <w:rsid w:val="005F4A53"/>
    <w:rsid w:val="005F4B8B"/>
    <w:rsid w:val="005F5881"/>
    <w:rsid w:val="005F5A36"/>
    <w:rsid w:val="005F5ABB"/>
    <w:rsid w:val="005F614D"/>
    <w:rsid w:val="005F63C5"/>
    <w:rsid w:val="005F66F1"/>
    <w:rsid w:val="005F6777"/>
    <w:rsid w:val="005F765D"/>
    <w:rsid w:val="005F76D9"/>
    <w:rsid w:val="005F78F3"/>
    <w:rsid w:val="0060039E"/>
    <w:rsid w:val="006004F0"/>
    <w:rsid w:val="0060059D"/>
    <w:rsid w:val="00600841"/>
    <w:rsid w:val="006009CD"/>
    <w:rsid w:val="00600F3B"/>
    <w:rsid w:val="00601764"/>
    <w:rsid w:val="00601803"/>
    <w:rsid w:val="00601944"/>
    <w:rsid w:val="00602414"/>
    <w:rsid w:val="006024FC"/>
    <w:rsid w:val="0060261E"/>
    <w:rsid w:val="00603241"/>
    <w:rsid w:val="006038FE"/>
    <w:rsid w:val="00603D0B"/>
    <w:rsid w:val="0060499B"/>
    <w:rsid w:val="00604A00"/>
    <w:rsid w:val="00604C11"/>
    <w:rsid w:val="006052B0"/>
    <w:rsid w:val="0060599C"/>
    <w:rsid w:val="00605B7E"/>
    <w:rsid w:val="0060630E"/>
    <w:rsid w:val="00606670"/>
    <w:rsid w:val="00606683"/>
    <w:rsid w:val="00606B6A"/>
    <w:rsid w:val="00606D13"/>
    <w:rsid w:val="00607663"/>
    <w:rsid w:val="00607685"/>
    <w:rsid w:val="00607F67"/>
    <w:rsid w:val="00610058"/>
    <w:rsid w:val="00610589"/>
    <w:rsid w:val="0061096A"/>
    <w:rsid w:val="00610C25"/>
    <w:rsid w:val="00610FD8"/>
    <w:rsid w:val="006110B1"/>
    <w:rsid w:val="00611E16"/>
    <w:rsid w:val="006125C5"/>
    <w:rsid w:val="00612762"/>
    <w:rsid w:val="00612D08"/>
    <w:rsid w:val="00612DC0"/>
    <w:rsid w:val="00613618"/>
    <w:rsid w:val="00614115"/>
    <w:rsid w:val="006141CA"/>
    <w:rsid w:val="00614763"/>
    <w:rsid w:val="006148C1"/>
    <w:rsid w:val="00614B0D"/>
    <w:rsid w:val="0061590F"/>
    <w:rsid w:val="00616406"/>
    <w:rsid w:val="00616DCF"/>
    <w:rsid w:val="00620970"/>
    <w:rsid w:val="00620DE5"/>
    <w:rsid w:val="00620E17"/>
    <w:rsid w:val="006210F3"/>
    <w:rsid w:val="006214EB"/>
    <w:rsid w:val="00621C8E"/>
    <w:rsid w:val="006224E1"/>
    <w:rsid w:val="0062264F"/>
    <w:rsid w:val="00623D1C"/>
    <w:rsid w:val="00623E10"/>
    <w:rsid w:val="0062428C"/>
    <w:rsid w:val="00624CFF"/>
    <w:rsid w:val="00624F71"/>
    <w:rsid w:val="00625101"/>
    <w:rsid w:val="00625284"/>
    <w:rsid w:val="006252E5"/>
    <w:rsid w:val="00625312"/>
    <w:rsid w:val="00625337"/>
    <w:rsid w:val="00625977"/>
    <w:rsid w:val="00625AE6"/>
    <w:rsid w:val="00625E12"/>
    <w:rsid w:val="006267DB"/>
    <w:rsid w:val="006269C0"/>
    <w:rsid w:val="006276CA"/>
    <w:rsid w:val="006277D3"/>
    <w:rsid w:val="00627BD2"/>
    <w:rsid w:val="00627FE9"/>
    <w:rsid w:val="00630037"/>
    <w:rsid w:val="00630088"/>
    <w:rsid w:val="00630336"/>
    <w:rsid w:val="00630433"/>
    <w:rsid w:val="00630857"/>
    <w:rsid w:val="006308E6"/>
    <w:rsid w:val="00630DDC"/>
    <w:rsid w:val="00631601"/>
    <w:rsid w:val="00631A8B"/>
    <w:rsid w:val="0063222E"/>
    <w:rsid w:val="00632253"/>
    <w:rsid w:val="00632676"/>
    <w:rsid w:val="00633551"/>
    <w:rsid w:val="0063383A"/>
    <w:rsid w:val="00633DAF"/>
    <w:rsid w:val="00633E77"/>
    <w:rsid w:val="00633F83"/>
    <w:rsid w:val="0063447A"/>
    <w:rsid w:val="00634E7B"/>
    <w:rsid w:val="00635B38"/>
    <w:rsid w:val="00635D00"/>
    <w:rsid w:val="00635F60"/>
    <w:rsid w:val="006362EC"/>
    <w:rsid w:val="006365E6"/>
    <w:rsid w:val="00636E33"/>
    <w:rsid w:val="00637757"/>
    <w:rsid w:val="006403CD"/>
    <w:rsid w:val="00640D68"/>
    <w:rsid w:val="00640EFD"/>
    <w:rsid w:val="00640F45"/>
    <w:rsid w:val="00641804"/>
    <w:rsid w:val="00641A78"/>
    <w:rsid w:val="00641E68"/>
    <w:rsid w:val="006426EF"/>
    <w:rsid w:val="00642714"/>
    <w:rsid w:val="00643CC4"/>
    <w:rsid w:val="006443AD"/>
    <w:rsid w:val="00644855"/>
    <w:rsid w:val="00644AAD"/>
    <w:rsid w:val="006455CE"/>
    <w:rsid w:val="006469ED"/>
    <w:rsid w:val="00646DF6"/>
    <w:rsid w:val="00647D2A"/>
    <w:rsid w:val="006502D0"/>
    <w:rsid w:val="006508B1"/>
    <w:rsid w:val="006508BF"/>
    <w:rsid w:val="006517A4"/>
    <w:rsid w:val="006517E5"/>
    <w:rsid w:val="006519D0"/>
    <w:rsid w:val="00651EC7"/>
    <w:rsid w:val="0065220A"/>
    <w:rsid w:val="0065268E"/>
    <w:rsid w:val="00652AAA"/>
    <w:rsid w:val="0065348A"/>
    <w:rsid w:val="00653DDF"/>
    <w:rsid w:val="006544E5"/>
    <w:rsid w:val="006548FC"/>
    <w:rsid w:val="00655409"/>
    <w:rsid w:val="00655841"/>
    <w:rsid w:val="006559D5"/>
    <w:rsid w:val="0065600F"/>
    <w:rsid w:val="0065609A"/>
    <w:rsid w:val="00656851"/>
    <w:rsid w:val="00656B7C"/>
    <w:rsid w:val="00657691"/>
    <w:rsid w:val="006576BA"/>
    <w:rsid w:val="00657749"/>
    <w:rsid w:val="00657872"/>
    <w:rsid w:val="00657A97"/>
    <w:rsid w:val="00657E9B"/>
    <w:rsid w:val="0066024A"/>
    <w:rsid w:val="00660815"/>
    <w:rsid w:val="00660BCD"/>
    <w:rsid w:val="006619A4"/>
    <w:rsid w:val="0066286B"/>
    <w:rsid w:val="006634B9"/>
    <w:rsid w:val="0066363A"/>
    <w:rsid w:val="0066363F"/>
    <w:rsid w:val="006643FE"/>
    <w:rsid w:val="00664B11"/>
    <w:rsid w:val="00665AED"/>
    <w:rsid w:val="00665C8A"/>
    <w:rsid w:val="00665FA6"/>
    <w:rsid w:val="00666417"/>
    <w:rsid w:val="00666604"/>
    <w:rsid w:val="00666814"/>
    <w:rsid w:val="006668D6"/>
    <w:rsid w:val="00666A41"/>
    <w:rsid w:val="00666B50"/>
    <w:rsid w:val="00667243"/>
    <w:rsid w:val="006701C7"/>
    <w:rsid w:val="00670B09"/>
    <w:rsid w:val="006713B3"/>
    <w:rsid w:val="0067155F"/>
    <w:rsid w:val="00672370"/>
    <w:rsid w:val="00672456"/>
    <w:rsid w:val="00672CB8"/>
    <w:rsid w:val="00672E50"/>
    <w:rsid w:val="0067340C"/>
    <w:rsid w:val="006735AB"/>
    <w:rsid w:val="006737B6"/>
    <w:rsid w:val="0067412A"/>
    <w:rsid w:val="00674190"/>
    <w:rsid w:val="00674199"/>
    <w:rsid w:val="00674865"/>
    <w:rsid w:val="006749F0"/>
    <w:rsid w:val="00674A82"/>
    <w:rsid w:val="006754E0"/>
    <w:rsid w:val="00675932"/>
    <w:rsid w:val="00675E3D"/>
    <w:rsid w:val="006760B1"/>
    <w:rsid w:val="00676150"/>
    <w:rsid w:val="0067679B"/>
    <w:rsid w:val="00676CF1"/>
    <w:rsid w:val="00677278"/>
    <w:rsid w:val="006800ED"/>
    <w:rsid w:val="00680A75"/>
    <w:rsid w:val="0068223D"/>
    <w:rsid w:val="006822DA"/>
    <w:rsid w:val="00682424"/>
    <w:rsid w:val="0068272F"/>
    <w:rsid w:val="006831E7"/>
    <w:rsid w:val="00683B64"/>
    <w:rsid w:val="00683C89"/>
    <w:rsid w:val="006842CB"/>
    <w:rsid w:val="00684A04"/>
    <w:rsid w:val="00684D63"/>
    <w:rsid w:val="00685269"/>
    <w:rsid w:val="00685ED3"/>
    <w:rsid w:val="0068642C"/>
    <w:rsid w:val="00687484"/>
    <w:rsid w:val="006875B0"/>
    <w:rsid w:val="00687847"/>
    <w:rsid w:val="00687BD4"/>
    <w:rsid w:val="00687E18"/>
    <w:rsid w:val="006905DE"/>
    <w:rsid w:val="00690B22"/>
    <w:rsid w:val="00690E9B"/>
    <w:rsid w:val="00691692"/>
    <w:rsid w:val="00691A5F"/>
    <w:rsid w:val="00692131"/>
    <w:rsid w:val="006923B4"/>
    <w:rsid w:val="00692418"/>
    <w:rsid w:val="00692656"/>
    <w:rsid w:val="00692833"/>
    <w:rsid w:val="00693C8A"/>
    <w:rsid w:val="00694090"/>
    <w:rsid w:val="006948EB"/>
    <w:rsid w:val="00694953"/>
    <w:rsid w:val="00694D15"/>
    <w:rsid w:val="00694E2E"/>
    <w:rsid w:val="006951E9"/>
    <w:rsid w:val="006952BD"/>
    <w:rsid w:val="0069537C"/>
    <w:rsid w:val="006958E7"/>
    <w:rsid w:val="00696542"/>
    <w:rsid w:val="00696EF0"/>
    <w:rsid w:val="00696F5A"/>
    <w:rsid w:val="0069700D"/>
    <w:rsid w:val="0069714F"/>
    <w:rsid w:val="00697232"/>
    <w:rsid w:val="00697296"/>
    <w:rsid w:val="006972D6"/>
    <w:rsid w:val="00697583"/>
    <w:rsid w:val="00697636"/>
    <w:rsid w:val="006A03C0"/>
    <w:rsid w:val="006A0510"/>
    <w:rsid w:val="006A0AE4"/>
    <w:rsid w:val="006A170B"/>
    <w:rsid w:val="006A1D9B"/>
    <w:rsid w:val="006A2063"/>
    <w:rsid w:val="006A2B6D"/>
    <w:rsid w:val="006A2D13"/>
    <w:rsid w:val="006A33A4"/>
    <w:rsid w:val="006A33CD"/>
    <w:rsid w:val="006A36BB"/>
    <w:rsid w:val="006A3833"/>
    <w:rsid w:val="006A38C8"/>
    <w:rsid w:val="006A3E6C"/>
    <w:rsid w:val="006A3F1D"/>
    <w:rsid w:val="006A411A"/>
    <w:rsid w:val="006A443D"/>
    <w:rsid w:val="006A4500"/>
    <w:rsid w:val="006A4F46"/>
    <w:rsid w:val="006A5192"/>
    <w:rsid w:val="006A58F5"/>
    <w:rsid w:val="006A76B1"/>
    <w:rsid w:val="006A7853"/>
    <w:rsid w:val="006A78AD"/>
    <w:rsid w:val="006A7EC2"/>
    <w:rsid w:val="006B02A0"/>
    <w:rsid w:val="006B039E"/>
    <w:rsid w:val="006B0D28"/>
    <w:rsid w:val="006B0F72"/>
    <w:rsid w:val="006B0F97"/>
    <w:rsid w:val="006B14E1"/>
    <w:rsid w:val="006B1A4E"/>
    <w:rsid w:val="006B1C75"/>
    <w:rsid w:val="006B2B8D"/>
    <w:rsid w:val="006B2D7B"/>
    <w:rsid w:val="006B3716"/>
    <w:rsid w:val="006B3BFA"/>
    <w:rsid w:val="006B3C63"/>
    <w:rsid w:val="006B3F0A"/>
    <w:rsid w:val="006B4A68"/>
    <w:rsid w:val="006B5011"/>
    <w:rsid w:val="006B54D3"/>
    <w:rsid w:val="006B57C0"/>
    <w:rsid w:val="006B5F15"/>
    <w:rsid w:val="006B6692"/>
    <w:rsid w:val="006B6B12"/>
    <w:rsid w:val="006B7458"/>
    <w:rsid w:val="006B7D30"/>
    <w:rsid w:val="006C005F"/>
    <w:rsid w:val="006C0064"/>
    <w:rsid w:val="006C0427"/>
    <w:rsid w:val="006C082E"/>
    <w:rsid w:val="006C112C"/>
    <w:rsid w:val="006C16F6"/>
    <w:rsid w:val="006C18B8"/>
    <w:rsid w:val="006C1A62"/>
    <w:rsid w:val="006C1EB3"/>
    <w:rsid w:val="006C1F68"/>
    <w:rsid w:val="006C20D5"/>
    <w:rsid w:val="006C27BB"/>
    <w:rsid w:val="006C2B0C"/>
    <w:rsid w:val="006C3613"/>
    <w:rsid w:val="006C3861"/>
    <w:rsid w:val="006C3C2F"/>
    <w:rsid w:val="006C3C95"/>
    <w:rsid w:val="006C3FD8"/>
    <w:rsid w:val="006C4083"/>
    <w:rsid w:val="006C447D"/>
    <w:rsid w:val="006C5021"/>
    <w:rsid w:val="006C6059"/>
    <w:rsid w:val="006C60C9"/>
    <w:rsid w:val="006C6B42"/>
    <w:rsid w:val="006C6FEB"/>
    <w:rsid w:val="006D07CB"/>
    <w:rsid w:val="006D0E1A"/>
    <w:rsid w:val="006D0F35"/>
    <w:rsid w:val="006D1013"/>
    <w:rsid w:val="006D1DC1"/>
    <w:rsid w:val="006D2090"/>
    <w:rsid w:val="006D364F"/>
    <w:rsid w:val="006D3667"/>
    <w:rsid w:val="006D3C41"/>
    <w:rsid w:val="006D4588"/>
    <w:rsid w:val="006D4CFE"/>
    <w:rsid w:val="006D4DF9"/>
    <w:rsid w:val="006D4E7F"/>
    <w:rsid w:val="006D4FD7"/>
    <w:rsid w:val="006D57C0"/>
    <w:rsid w:val="006D5CCE"/>
    <w:rsid w:val="006D61EE"/>
    <w:rsid w:val="006D6484"/>
    <w:rsid w:val="006D6A72"/>
    <w:rsid w:val="006D6CC2"/>
    <w:rsid w:val="006D7017"/>
    <w:rsid w:val="006D7899"/>
    <w:rsid w:val="006D78B8"/>
    <w:rsid w:val="006E112B"/>
    <w:rsid w:val="006E1281"/>
    <w:rsid w:val="006E12D4"/>
    <w:rsid w:val="006E1AB3"/>
    <w:rsid w:val="006E1D2F"/>
    <w:rsid w:val="006E1DE2"/>
    <w:rsid w:val="006E1EA7"/>
    <w:rsid w:val="006E23B2"/>
    <w:rsid w:val="006E260A"/>
    <w:rsid w:val="006E2AAA"/>
    <w:rsid w:val="006E2AC1"/>
    <w:rsid w:val="006E3C14"/>
    <w:rsid w:val="006E42AF"/>
    <w:rsid w:val="006E4646"/>
    <w:rsid w:val="006E4722"/>
    <w:rsid w:val="006E5708"/>
    <w:rsid w:val="006E617E"/>
    <w:rsid w:val="006E64D4"/>
    <w:rsid w:val="006E6578"/>
    <w:rsid w:val="006E6858"/>
    <w:rsid w:val="006E70C3"/>
    <w:rsid w:val="006E7176"/>
    <w:rsid w:val="006E7B4C"/>
    <w:rsid w:val="006E7D8C"/>
    <w:rsid w:val="006E7E4A"/>
    <w:rsid w:val="006F0E05"/>
    <w:rsid w:val="006F0FFD"/>
    <w:rsid w:val="006F1125"/>
    <w:rsid w:val="006F14FA"/>
    <w:rsid w:val="006F1A07"/>
    <w:rsid w:val="006F1B06"/>
    <w:rsid w:val="006F22C8"/>
    <w:rsid w:val="006F2D40"/>
    <w:rsid w:val="006F375C"/>
    <w:rsid w:val="006F4D54"/>
    <w:rsid w:val="006F58E3"/>
    <w:rsid w:val="006F633C"/>
    <w:rsid w:val="006F6894"/>
    <w:rsid w:val="006F6997"/>
    <w:rsid w:val="006F6CB8"/>
    <w:rsid w:val="006F6EDB"/>
    <w:rsid w:val="006F743E"/>
    <w:rsid w:val="006F772D"/>
    <w:rsid w:val="006F79B8"/>
    <w:rsid w:val="0070038A"/>
    <w:rsid w:val="00700BC5"/>
    <w:rsid w:val="0070179E"/>
    <w:rsid w:val="0070184F"/>
    <w:rsid w:val="007018D3"/>
    <w:rsid w:val="00701CE0"/>
    <w:rsid w:val="00701ED8"/>
    <w:rsid w:val="007020C1"/>
    <w:rsid w:val="007021E9"/>
    <w:rsid w:val="0070222D"/>
    <w:rsid w:val="00702350"/>
    <w:rsid w:val="00702760"/>
    <w:rsid w:val="007028E6"/>
    <w:rsid w:val="007029E1"/>
    <w:rsid w:val="00703329"/>
    <w:rsid w:val="00703CB9"/>
    <w:rsid w:val="00703E55"/>
    <w:rsid w:val="00703F08"/>
    <w:rsid w:val="0070471A"/>
    <w:rsid w:val="00704C28"/>
    <w:rsid w:val="00705225"/>
    <w:rsid w:val="007052A6"/>
    <w:rsid w:val="0070531E"/>
    <w:rsid w:val="00705B3C"/>
    <w:rsid w:val="00705D43"/>
    <w:rsid w:val="00706786"/>
    <w:rsid w:val="00706EC8"/>
    <w:rsid w:val="007070CE"/>
    <w:rsid w:val="00707152"/>
    <w:rsid w:val="00710244"/>
    <w:rsid w:val="0071064E"/>
    <w:rsid w:val="0071102E"/>
    <w:rsid w:val="00711B1D"/>
    <w:rsid w:val="00711E43"/>
    <w:rsid w:val="00711F8A"/>
    <w:rsid w:val="007122F0"/>
    <w:rsid w:val="007123A2"/>
    <w:rsid w:val="007123CF"/>
    <w:rsid w:val="00712594"/>
    <w:rsid w:val="007134B0"/>
    <w:rsid w:val="00713527"/>
    <w:rsid w:val="00713629"/>
    <w:rsid w:val="0071372F"/>
    <w:rsid w:val="00713886"/>
    <w:rsid w:val="007145F4"/>
    <w:rsid w:val="00714F9B"/>
    <w:rsid w:val="007150B4"/>
    <w:rsid w:val="00715347"/>
    <w:rsid w:val="00715C90"/>
    <w:rsid w:val="007160A9"/>
    <w:rsid w:val="00716911"/>
    <w:rsid w:val="00716AAD"/>
    <w:rsid w:val="00720052"/>
    <w:rsid w:val="0072074B"/>
    <w:rsid w:val="00720B56"/>
    <w:rsid w:val="00721626"/>
    <w:rsid w:val="007216CF"/>
    <w:rsid w:val="00721BC4"/>
    <w:rsid w:val="00721DDF"/>
    <w:rsid w:val="00722072"/>
    <w:rsid w:val="00722411"/>
    <w:rsid w:val="007224D3"/>
    <w:rsid w:val="00722756"/>
    <w:rsid w:val="007228F2"/>
    <w:rsid w:val="0072293A"/>
    <w:rsid w:val="00722DC6"/>
    <w:rsid w:val="007233EE"/>
    <w:rsid w:val="00723612"/>
    <w:rsid w:val="00724110"/>
    <w:rsid w:val="007243BB"/>
    <w:rsid w:val="007244E0"/>
    <w:rsid w:val="00724622"/>
    <w:rsid w:val="0072492C"/>
    <w:rsid w:val="007251A8"/>
    <w:rsid w:val="00725289"/>
    <w:rsid w:val="007252D5"/>
    <w:rsid w:val="0072537B"/>
    <w:rsid w:val="007253D0"/>
    <w:rsid w:val="00725916"/>
    <w:rsid w:val="00725C9A"/>
    <w:rsid w:val="00725F39"/>
    <w:rsid w:val="007261EC"/>
    <w:rsid w:val="007266AD"/>
    <w:rsid w:val="007268C8"/>
    <w:rsid w:val="00726D75"/>
    <w:rsid w:val="0072724B"/>
    <w:rsid w:val="00727658"/>
    <w:rsid w:val="00727736"/>
    <w:rsid w:val="0072774A"/>
    <w:rsid w:val="00727A57"/>
    <w:rsid w:val="0073016A"/>
    <w:rsid w:val="007304D9"/>
    <w:rsid w:val="0073090C"/>
    <w:rsid w:val="00730FA7"/>
    <w:rsid w:val="00731217"/>
    <w:rsid w:val="007318B9"/>
    <w:rsid w:val="00732250"/>
    <w:rsid w:val="00732526"/>
    <w:rsid w:val="00733017"/>
    <w:rsid w:val="00734665"/>
    <w:rsid w:val="00734F4E"/>
    <w:rsid w:val="00735260"/>
    <w:rsid w:val="007358CF"/>
    <w:rsid w:val="00735F13"/>
    <w:rsid w:val="007360E1"/>
    <w:rsid w:val="00736945"/>
    <w:rsid w:val="00736D08"/>
    <w:rsid w:val="00736E00"/>
    <w:rsid w:val="0073706E"/>
    <w:rsid w:val="007373D1"/>
    <w:rsid w:val="0073789C"/>
    <w:rsid w:val="00737DCD"/>
    <w:rsid w:val="007410D4"/>
    <w:rsid w:val="007416CE"/>
    <w:rsid w:val="00741A45"/>
    <w:rsid w:val="007422C1"/>
    <w:rsid w:val="007425B4"/>
    <w:rsid w:val="007429BD"/>
    <w:rsid w:val="00742F0C"/>
    <w:rsid w:val="00744265"/>
    <w:rsid w:val="00744911"/>
    <w:rsid w:val="00744D46"/>
    <w:rsid w:val="007456AF"/>
    <w:rsid w:val="007459D3"/>
    <w:rsid w:val="0074621D"/>
    <w:rsid w:val="00746740"/>
    <w:rsid w:val="00746B7F"/>
    <w:rsid w:val="007470D5"/>
    <w:rsid w:val="00747564"/>
    <w:rsid w:val="00747706"/>
    <w:rsid w:val="0075011C"/>
    <w:rsid w:val="007501CB"/>
    <w:rsid w:val="0075033E"/>
    <w:rsid w:val="00750647"/>
    <w:rsid w:val="00751A99"/>
    <w:rsid w:val="00751C72"/>
    <w:rsid w:val="007527DF"/>
    <w:rsid w:val="0075299E"/>
    <w:rsid w:val="007533BF"/>
    <w:rsid w:val="00753FC1"/>
    <w:rsid w:val="00754524"/>
    <w:rsid w:val="007568FC"/>
    <w:rsid w:val="00756913"/>
    <w:rsid w:val="007569FD"/>
    <w:rsid w:val="00756E09"/>
    <w:rsid w:val="00757613"/>
    <w:rsid w:val="0076056E"/>
    <w:rsid w:val="007607B1"/>
    <w:rsid w:val="007611CD"/>
    <w:rsid w:val="00761849"/>
    <w:rsid w:val="007618B4"/>
    <w:rsid w:val="00761A90"/>
    <w:rsid w:val="00761B8B"/>
    <w:rsid w:val="00761D0F"/>
    <w:rsid w:val="00762383"/>
    <w:rsid w:val="00762621"/>
    <w:rsid w:val="00762A47"/>
    <w:rsid w:val="00763150"/>
    <w:rsid w:val="0076417F"/>
    <w:rsid w:val="007642D5"/>
    <w:rsid w:val="007648BB"/>
    <w:rsid w:val="00764FA3"/>
    <w:rsid w:val="007651CA"/>
    <w:rsid w:val="00765744"/>
    <w:rsid w:val="00765758"/>
    <w:rsid w:val="00765AE2"/>
    <w:rsid w:val="00765D2C"/>
    <w:rsid w:val="00765D96"/>
    <w:rsid w:val="00766312"/>
    <w:rsid w:val="00766CD3"/>
    <w:rsid w:val="00766DCE"/>
    <w:rsid w:val="00767251"/>
    <w:rsid w:val="00767493"/>
    <w:rsid w:val="00767A1F"/>
    <w:rsid w:val="00767CF9"/>
    <w:rsid w:val="00770022"/>
    <w:rsid w:val="007700AD"/>
    <w:rsid w:val="00770854"/>
    <w:rsid w:val="00770A06"/>
    <w:rsid w:val="00770CE5"/>
    <w:rsid w:val="007711D7"/>
    <w:rsid w:val="007713DF"/>
    <w:rsid w:val="00771981"/>
    <w:rsid w:val="00771D27"/>
    <w:rsid w:val="00772640"/>
    <w:rsid w:val="00773344"/>
    <w:rsid w:val="00773B10"/>
    <w:rsid w:val="00773DAC"/>
    <w:rsid w:val="007741D7"/>
    <w:rsid w:val="007742FD"/>
    <w:rsid w:val="0077451B"/>
    <w:rsid w:val="007745D6"/>
    <w:rsid w:val="00774653"/>
    <w:rsid w:val="0077490C"/>
    <w:rsid w:val="00774CCA"/>
    <w:rsid w:val="00774D6C"/>
    <w:rsid w:val="00775617"/>
    <w:rsid w:val="0077673D"/>
    <w:rsid w:val="00776A09"/>
    <w:rsid w:val="0077745B"/>
    <w:rsid w:val="00777801"/>
    <w:rsid w:val="00777B22"/>
    <w:rsid w:val="00777E51"/>
    <w:rsid w:val="007801AE"/>
    <w:rsid w:val="00780613"/>
    <w:rsid w:val="007806C9"/>
    <w:rsid w:val="00780B61"/>
    <w:rsid w:val="00781A9F"/>
    <w:rsid w:val="00781E7F"/>
    <w:rsid w:val="00782066"/>
    <w:rsid w:val="00783310"/>
    <w:rsid w:val="00783431"/>
    <w:rsid w:val="0078354A"/>
    <w:rsid w:val="0078374F"/>
    <w:rsid w:val="00784580"/>
    <w:rsid w:val="00785121"/>
    <w:rsid w:val="0078533D"/>
    <w:rsid w:val="007859A8"/>
    <w:rsid w:val="0078795C"/>
    <w:rsid w:val="00787F38"/>
    <w:rsid w:val="00787F9C"/>
    <w:rsid w:val="00790429"/>
    <w:rsid w:val="00790646"/>
    <w:rsid w:val="00790A67"/>
    <w:rsid w:val="00790FD0"/>
    <w:rsid w:val="00791E28"/>
    <w:rsid w:val="00791F3C"/>
    <w:rsid w:val="007921A4"/>
    <w:rsid w:val="00792D3B"/>
    <w:rsid w:val="00793BBC"/>
    <w:rsid w:val="00793D0E"/>
    <w:rsid w:val="00794107"/>
    <w:rsid w:val="00794C5F"/>
    <w:rsid w:val="00795322"/>
    <w:rsid w:val="007953E5"/>
    <w:rsid w:val="0079543E"/>
    <w:rsid w:val="0079574C"/>
    <w:rsid w:val="0079599B"/>
    <w:rsid w:val="00795A5E"/>
    <w:rsid w:val="00795C38"/>
    <w:rsid w:val="00795E2C"/>
    <w:rsid w:val="00795F34"/>
    <w:rsid w:val="0079668D"/>
    <w:rsid w:val="00796D10"/>
    <w:rsid w:val="0079726A"/>
    <w:rsid w:val="0079728C"/>
    <w:rsid w:val="007973A5"/>
    <w:rsid w:val="0079741E"/>
    <w:rsid w:val="00797475"/>
    <w:rsid w:val="007974BA"/>
    <w:rsid w:val="00797BDD"/>
    <w:rsid w:val="007A00AC"/>
    <w:rsid w:val="007A03FC"/>
    <w:rsid w:val="007A0961"/>
    <w:rsid w:val="007A0F76"/>
    <w:rsid w:val="007A1086"/>
    <w:rsid w:val="007A1F6E"/>
    <w:rsid w:val="007A22B3"/>
    <w:rsid w:val="007A29B1"/>
    <w:rsid w:val="007A2DD0"/>
    <w:rsid w:val="007A31C4"/>
    <w:rsid w:val="007A3295"/>
    <w:rsid w:val="007A3E83"/>
    <w:rsid w:val="007A4804"/>
    <w:rsid w:val="007A49C0"/>
    <w:rsid w:val="007A4A6D"/>
    <w:rsid w:val="007A5215"/>
    <w:rsid w:val="007A53C2"/>
    <w:rsid w:val="007A5BC8"/>
    <w:rsid w:val="007A5D6F"/>
    <w:rsid w:val="007A62A5"/>
    <w:rsid w:val="007A6544"/>
    <w:rsid w:val="007A671D"/>
    <w:rsid w:val="007A7CC4"/>
    <w:rsid w:val="007A7EC4"/>
    <w:rsid w:val="007B076C"/>
    <w:rsid w:val="007B07B5"/>
    <w:rsid w:val="007B09A3"/>
    <w:rsid w:val="007B0BDD"/>
    <w:rsid w:val="007B0D5C"/>
    <w:rsid w:val="007B1556"/>
    <w:rsid w:val="007B1735"/>
    <w:rsid w:val="007B20F9"/>
    <w:rsid w:val="007B2E67"/>
    <w:rsid w:val="007B32B3"/>
    <w:rsid w:val="007B35E3"/>
    <w:rsid w:val="007B3A29"/>
    <w:rsid w:val="007B3C9F"/>
    <w:rsid w:val="007B3EDB"/>
    <w:rsid w:val="007B4008"/>
    <w:rsid w:val="007B42A6"/>
    <w:rsid w:val="007B45C0"/>
    <w:rsid w:val="007B48C5"/>
    <w:rsid w:val="007B4C9F"/>
    <w:rsid w:val="007B4F48"/>
    <w:rsid w:val="007B5DAE"/>
    <w:rsid w:val="007B5E59"/>
    <w:rsid w:val="007B65FB"/>
    <w:rsid w:val="007B6954"/>
    <w:rsid w:val="007B7309"/>
    <w:rsid w:val="007B74F5"/>
    <w:rsid w:val="007B76F1"/>
    <w:rsid w:val="007B78C1"/>
    <w:rsid w:val="007B78FB"/>
    <w:rsid w:val="007B7E9C"/>
    <w:rsid w:val="007C031E"/>
    <w:rsid w:val="007C0CF2"/>
    <w:rsid w:val="007C0E2B"/>
    <w:rsid w:val="007C12A2"/>
    <w:rsid w:val="007C18D8"/>
    <w:rsid w:val="007C1AB2"/>
    <w:rsid w:val="007C1F61"/>
    <w:rsid w:val="007C231E"/>
    <w:rsid w:val="007C28C6"/>
    <w:rsid w:val="007C2B5E"/>
    <w:rsid w:val="007C2C41"/>
    <w:rsid w:val="007C3662"/>
    <w:rsid w:val="007C37EC"/>
    <w:rsid w:val="007C3C88"/>
    <w:rsid w:val="007C3DB0"/>
    <w:rsid w:val="007C4161"/>
    <w:rsid w:val="007C62AF"/>
    <w:rsid w:val="007C6EF2"/>
    <w:rsid w:val="007C74BF"/>
    <w:rsid w:val="007C771C"/>
    <w:rsid w:val="007C7B79"/>
    <w:rsid w:val="007D02EA"/>
    <w:rsid w:val="007D0302"/>
    <w:rsid w:val="007D05CF"/>
    <w:rsid w:val="007D068C"/>
    <w:rsid w:val="007D0895"/>
    <w:rsid w:val="007D1571"/>
    <w:rsid w:val="007D17F3"/>
    <w:rsid w:val="007D1B24"/>
    <w:rsid w:val="007D1BCF"/>
    <w:rsid w:val="007D1DAB"/>
    <w:rsid w:val="007D1DE6"/>
    <w:rsid w:val="007D214A"/>
    <w:rsid w:val="007D2C35"/>
    <w:rsid w:val="007D3A34"/>
    <w:rsid w:val="007D3CBA"/>
    <w:rsid w:val="007D3DF8"/>
    <w:rsid w:val="007D3F7C"/>
    <w:rsid w:val="007D4183"/>
    <w:rsid w:val="007D4D06"/>
    <w:rsid w:val="007D528C"/>
    <w:rsid w:val="007D55F0"/>
    <w:rsid w:val="007D68E2"/>
    <w:rsid w:val="007D75CF"/>
    <w:rsid w:val="007D75FC"/>
    <w:rsid w:val="007D7DA5"/>
    <w:rsid w:val="007E0440"/>
    <w:rsid w:val="007E082B"/>
    <w:rsid w:val="007E0F3E"/>
    <w:rsid w:val="007E12F2"/>
    <w:rsid w:val="007E20A6"/>
    <w:rsid w:val="007E219B"/>
    <w:rsid w:val="007E22F2"/>
    <w:rsid w:val="007E37F7"/>
    <w:rsid w:val="007E48E4"/>
    <w:rsid w:val="007E547A"/>
    <w:rsid w:val="007E55D9"/>
    <w:rsid w:val="007E59C1"/>
    <w:rsid w:val="007E5A64"/>
    <w:rsid w:val="007E6599"/>
    <w:rsid w:val="007E6689"/>
    <w:rsid w:val="007E6DC5"/>
    <w:rsid w:val="007E6F2B"/>
    <w:rsid w:val="007E72EA"/>
    <w:rsid w:val="007E77AC"/>
    <w:rsid w:val="007E782E"/>
    <w:rsid w:val="007E7D73"/>
    <w:rsid w:val="007F016D"/>
    <w:rsid w:val="007F03E8"/>
    <w:rsid w:val="007F066D"/>
    <w:rsid w:val="007F0828"/>
    <w:rsid w:val="007F0D3F"/>
    <w:rsid w:val="007F0E84"/>
    <w:rsid w:val="007F0EC2"/>
    <w:rsid w:val="007F13E1"/>
    <w:rsid w:val="007F1B76"/>
    <w:rsid w:val="007F1C61"/>
    <w:rsid w:val="007F1C9E"/>
    <w:rsid w:val="007F1E30"/>
    <w:rsid w:val="007F2818"/>
    <w:rsid w:val="007F2D39"/>
    <w:rsid w:val="007F2E4C"/>
    <w:rsid w:val="007F3234"/>
    <w:rsid w:val="007F33BD"/>
    <w:rsid w:val="007F3842"/>
    <w:rsid w:val="007F3FB9"/>
    <w:rsid w:val="007F4776"/>
    <w:rsid w:val="007F4833"/>
    <w:rsid w:val="007F4A06"/>
    <w:rsid w:val="007F4D82"/>
    <w:rsid w:val="007F4E93"/>
    <w:rsid w:val="007F53D6"/>
    <w:rsid w:val="007F5433"/>
    <w:rsid w:val="007F5E69"/>
    <w:rsid w:val="007F5ED6"/>
    <w:rsid w:val="007F619B"/>
    <w:rsid w:val="007F6AB6"/>
    <w:rsid w:val="007F6B4A"/>
    <w:rsid w:val="007F6E12"/>
    <w:rsid w:val="007F7512"/>
    <w:rsid w:val="007F7D02"/>
    <w:rsid w:val="007F7FC1"/>
    <w:rsid w:val="0080080C"/>
    <w:rsid w:val="00800D68"/>
    <w:rsid w:val="00800DBE"/>
    <w:rsid w:val="00801646"/>
    <w:rsid w:val="00801A0C"/>
    <w:rsid w:val="00801B35"/>
    <w:rsid w:val="0080208A"/>
    <w:rsid w:val="00802AE3"/>
    <w:rsid w:val="00802C1D"/>
    <w:rsid w:val="00802C87"/>
    <w:rsid w:val="008033B6"/>
    <w:rsid w:val="0080353E"/>
    <w:rsid w:val="00803733"/>
    <w:rsid w:val="00803953"/>
    <w:rsid w:val="0080514A"/>
    <w:rsid w:val="00805A60"/>
    <w:rsid w:val="008060B3"/>
    <w:rsid w:val="008061CE"/>
    <w:rsid w:val="00806AF4"/>
    <w:rsid w:val="00806D0E"/>
    <w:rsid w:val="0080708D"/>
    <w:rsid w:val="008073BD"/>
    <w:rsid w:val="008074E9"/>
    <w:rsid w:val="00807605"/>
    <w:rsid w:val="00810458"/>
    <w:rsid w:val="0081101B"/>
    <w:rsid w:val="00811162"/>
    <w:rsid w:val="00811243"/>
    <w:rsid w:val="0081179C"/>
    <w:rsid w:val="00811E53"/>
    <w:rsid w:val="00812897"/>
    <w:rsid w:val="0081294B"/>
    <w:rsid w:val="00812D65"/>
    <w:rsid w:val="0081353B"/>
    <w:rsid w:val="00813C9D"/>
    <w:rsid w:val="008140D2"/>
    <w:rsid w:val="0081480E"/>
    <w:rsid w:val="00815190"/>
    <w:rsid w:val="00815F48"/>
    <w:rsid w:val="008160E3"/>
    <w:rsid w:val="0081612D"/>
    <w:rsid w:val="00816304"/>
    <w:rsid w:val="008168E9"/>
    <w:rsid w:val="00816E87"/>
    <w:rsid w:val="00816F8E"/>
    <w:rsid w:val="008202D7"/>
    <w:rsid w:val="008204EF"/>
    <w:rsid w:val="00820664"/>
    <w:rsid w:val="0082131C"/>
    <w:rsid w:val="0082132E"/>
    <w:rsid w:val="008214F7"/>
    <w:rsid w:val="00821785"/>
    <w:rsid w:val="0082194E"/>
    <w:rsid w:val="00821974"/>
    <w:rsid w:val="00821A3A"/>
    <w:rsid w:val="00821B67"/>
    <w:rsid w:val="008221F7"/>
    <w:rsid w:val="00822516"/>
    <w:rsid w:val="0082325F"/>
    <w:rsid w:val="00823BE8"/>
    <w:rsid w:val="00823EED"/>
    <w:rsid w:val="008242CF"/>
    <w:rsid w:val="0082441A"/>
    <w:rsid w:val="008244B9"/>
    <w:rsid w:val="00824757"/>
    <w:rsid w:val="00824C0C"/>
    <w:rsid w:val="00824CBF"/>
    <w:rsid w:val="0082581F"/>
    <w:rsid w:val="00826B64"/>
    <w:rsid w:val="00830119"/>
    <w:rsid w:val="008304EC"/>
    <w:rsid w:val="00830C06"/>
    <w:rsid w:val="00830E2B"/>
    <w:rsid w:val="0083127D"/>
    <w:rsid w:val="00831A4B"/>
    <w:rsid w:val="00831BE9"/>
    <w:rsid w:val="0083251A"/>
    <w:rsid w:val="0083279C"/>
    <w:rsid w:val="008329CD"/>
    <w:rsid w:val="00832F05"/>
    <w:rsid w:val="008330FE"/>
    <w:rsid w:val="00833F72"/>
    <w:rsid w:val="00834B64"/>
    <w:rsid w:val="00834BBB"/>
    <w:rsid w:val="00834C63"/>
    <w:rsid w:val="008352B3"/>
    <w:rsid w:val="00836147"/>
    <w:rsid w:val="00836349"/>
    <w:rsid w:val="00836602"/>
    <w:rsid w:val="00836648"/>
    <w:rsid w:val="00836DC0"/>
    <w:rsid w:val="00836FD0"/>
    <w:rsid w:val="00837CFA"/>
    <w:rsid w:val="00840114"/>
    <w:rsid w:val="0084048B"/>
    <w:rsid w:val="008406DB"/>
    <w:rsid w:val="00840781"/>
    <w:rsid w:val="008409EC"/>
    <w:rsid w:val="00840F95"/>
    <w:rsid w:val="00840FAF"/>
    <w:rsid w:val="008419AF"/>
    <w:rsid w:val="00841ACD"/>
    <w:rsid w:val="008424CB"/>
    <w:rsid w:val="00842921"/>
    <w:rsid w:val="00843D73"/>
    <w:rsid w:val="00843EAF"/>
    <w:rsid w:val="008448FC"/>
    <w:rsid w:val="00844BFC"/>
    <w:rsid w:val="00844FBA"/>
    <w:rsid w:val="0084502A"/>
    <w:rsid w:val="008450F9"/>
    <w:rsid w:val="008456F1"/>
    <w:rsid w:val="00845A7B"/>
    <w:rsid w:val="00845BC1"/>
    <w:rsid w:val="00845C8D"/>
    <w:rsid w:val="0084600F"/>
    <w:rsid w:val="00846A14"/>
    <w:rsid w:val="00846B28"/>
    <w:rsid w:val="00846EFE"/>
    <w:rsid w:val="0084717A"/>
    <w:rsid w:val="0084792E"/>
    <w:rsid w:val="008501FD"/>
    <w:rsid w:val="00850D77"/>
    <w:rsid w:val="00850DD8"/>
    <w:rsid w:val="00850FF0"/>
    <w:rsid w:val="0085108D"/>
    <w:rsid w:val="0085112B"/>
    <w:rsid w:val="008512DC"/>
    <w:rsid w:val="008513EE"/>
    <w:rsid w:val="00851902"/>
    <w:rsid w:val="00851F19"/>
    <w:rsid w:val="00852098"/>
    <w:rsid w:val="0085211F"/>
    <w:rsid w:val="00852392"/>
    <w:rsid w:val="00852524"/>
    <w:rsid w:val="0085272A"/>
    <w:rsid w:val="00852D14"/>
    <w:rsid w:val="00852FCC"/>
    <w:rsid w:val="00853896"/>
    <w:rsid w:val="00854353"/>
    <w:rsid w:val="00854B8E"/>
    <w:rsid w:val="00855144"/>
    <w:rsid w:val="00855C71"/>
    <w:rsid w:val="00855CCC"/>
    <w:rsid w:val="008563EA"/>
    <w:rsid w:val="008569ED"/>
    <w:rsid w:val="0085795F"/>
    <w:rsid w:val="00857B25"/>
    <w:rsid w:val="00860960"/>
    <w:rsid w:val="008609B0"/>
    <w:rsid w:val="00861194"/>
    <w:rsid w:val="008618B9"/>
    <w:rsid w:val="008618CE"/>
    <w:rsid w:val="00862876"/>
    <w:rsid w:val="00862C25"/>
    <w:rsid w:val="00863AB9"/>
    <w:rsid w:val="00863B6E"/>
    <w:rsid w:val="00863D7D"/>
    <w:rsid w:val="0086411C"/>
    <w:rsid w:val="008643C8"/>
    <w:rsid w:val="0086471F"/>
    <w:rsid w:val="008649B5"/>
    <w:rsid w:val="0086536A"/>
    <w:rsid w:val="008654AF"/>
    <w:rsid w:val="00865C60"/>
    <w:rsid w:val="008661F2"/>
    <w:rsid w:val="008668F7"/>
    <w:rsid w:val="008700BC"/>
    <w:rsid w:val="00870938"/>
    <w:rsid w:val="00870950"/>
    <w:rsid w:val="00870BC8"/>
    <w:rsid w:val="0087103D"/>
    <w:rsid w:val="008711D6"/>
    <w:rsid w:val="008712D5"/>
    <w:rsid w:val="00871391"/>
    <w:rsid w:val="00871BA1"/>
    <w:rsid w:val="008722EB"/>
    <w:rsid w:val="008723F9"/>
    <w:rsid w:val="00872766"/>
    <w:rsid w:val="0087354B"/>
    <w:rsid w:val="0087403D"/>
    <w:rsid w:val="008748EC"/>
    <w:rsid w:val="00875031"/>
    <w:rsid w:val="0087591C"/>
    <w:rsid w:val="00875EBD"/>
    <w:rsid w:val="008763E4"/>
    <w:rsid w:val="008764FA"/>
    <w:rsid w:val="00876A96"/>
    <w:rsid w:val="00876CDA"/>
    <w:rsid w:val="00876F83"/>
    <w:rsid w:val="0087746B"/>
    <w:rsid w:val="0087751D"/>
    <w:rsid w:val="00877880"/>
    <w:rsid w:val="0087794A"/>
    <w:rsid w:val="00877B84"/>
    <w:rsid w:val="00877DF8"/>
    <w:rsid w:val="00880037"/>
    <w:rsid w:val="0088009A"/>
    <w:rsid w:val="0088043C"/>
    <w:rsid w:val="00880A91"/>
    <w:rsid w:val="00880E24"/>
    <w:rsid w:val="0088164B"/>
    <w:rsid w:val="0088171E"/>
    <w:rsid w:val="00881C9D"/>
    <w:rsid w:val="00882C40"/>
    <w:rsid w:val="00883FBB"/>
    <w:rsid w:val="0088421C"/>
    <w:rsid w:val="0088428D"/>
    <w:rsid w:val="008847C3"/>
    <w:rsid w:val="00884889"/>
    <w:rsid w:val="00884952"/>
    <w:rsid w:val="00884EC9"/>
    <w:rsid w:val="00885322"/>
    <w:rsid w:val="00885783"/>
    <w:rsid w:val="00885810"/>
    <w:rsid w:val="008864A1"/>
    <w:rsid w:val="0088695F"/>
    <w:rsid w:val="00887ACB"/>
    <w:rsid w:val="00887BC5"/>
    <w:rsid w:val="00887CAF"/>
    <w:rsid w:val="00887F9A"/>
    <w:rsid w:val="008904EB"/>
    <w:rsid w:val="008906C9"/>
    <w:rsid w:val="008907BA"/>
    <w:rsid w:val="008911FF"/>
    <w:rsid w:val="0089142B"/>
    <w:rsid w:val="00891B62"/>
    <w:rsid w:val="00892AF0"/>
    <w:rsid w:val="00892B07"/>
    <w:rsid w:val="00892EFC"/>
    <w:rsid w:val="00893059"/>
    <w:rsid w:val="00893077"/>
    <w:rsid w:val="008936F8"/>
    <w:rsid w:val="008938BB"/>
    <w:rsid w:val="00893BAE"/>
    <w:rsid w:val="008948B5"/>
    <w:rsid w:val="0089563E"/>
    <w:rsid w:val="00895902"/>
    <w:rsid w:val="00895D0F"/>
    <w:rsid w:val="00896B47"/>
    <w:rsid w:val="00896DCC"/>
    <w:rsid w:val="008973AB"/>
    <w:rsid w:val="00897C33"/>
    <w:rsid w:val="00897DEA"/>
    <w:rsid w:val="008A01C0"/>
    <w:rsid w:val="008A04E3"/>
    <w:rsid w:val="008A05E0"/>
    <w:rsid w:val="008A1ACE"/>
    <w:rsid w:val="008A2158"/>
    <w:rsid w:val="008A280F"/>
    <w:rsid w:val="008A2BB3"/>
    <w:rsid w:val="008A2FE0"/>
    <w:rsid w:val="008A318A"/>
    <w:rsid w:val="008A3310"/>
    <w:rsid w:val="008A334F"/>
    <w:rsid w:val="008A3610"/>
    <w:rsid w:val="008A3A5F"/>
    <w:rsid w:val="008A3BAC"/>
    <w:rsid w:val="008A40CF"/>
    <w:rsid w:val="008A4AC2"/>
    <w:rsid w:val="008A5355"/>
    <w:rsid w:val="008A5837"/>
    <w:rsid w:val="008A5C5A"/>
    <w:rsid w:val="008A5C8B"/>
    <w:rsid w:val="008A5CBA"/>
    <w:rsid w:val="008A629E"/>
    <w:rsid w:val="008A62EE"/>
    <w:rsid w:val="008A6309"/>
    <w:rsid w:val="008A6ACA"/>
    <w:rsid w:val="008A709A"/>
    <w:rsid w:val="008A78CB"/>
    <w:rsid w:val="008A79E6"/>
    <w:rsid w:val="008A7B3E"/>
    <w:rsid w:val="008A7DE6"/>
    <w:rsid w:val="008B002E"/>
    <w:rsid w:val="008B005E"/>
    <w:rsid w:val="008B01ED"/>
    <w:rsid w:val="008B05EA"/>
    <w:rsid w:val="008B0E13"/>
    <w:rsid w:val="008B0F16"/>
    <w:rsid w:val="008B10A8"/>
    <w:rsid w:val="008B13EF"/>
    <w:rsid w:val="008B13F5"/>
    <w:rsid w:val="008B1DDD"/>
    <w:rsid w:val="008B2360"/>
    <w:rsid w:val="008B2B14"/>
    <w:rsid w:val="008B3536"/>
    <w:rsid w:val="008B3E81"/>
    <w:rsid w:val="008B42D6"/>
    <w:rsid w:val="008B444F"/>
    <w:rsid w:val="008B451F"/>
    <w:rsid w:val="008B4866"/>
    <w:rsid w:val="008B4CDC"/>
    <w:rsid w:val="008B4DE8"/>
    <w:rsid w:val="008B5026"/>
    <w:rsid w:val="008B530C"/>
    <w:rsid w:val="008B5751"/>
    <w:rsid w:val="008B622D"/>
    <w:rsid w:val="008B6284"/>
    <w:rsid w:val="008B6355"/>
    <w:rsid w:val="008B63DB"/>
    <w:rsid w:val="008B656F"/>
    <w:rsid w:val="008B6FED"/>
    <w:rsid w:val="008B7053"/>
    <w:rsid w:val="008B73E9"/>
    <w:rsid w:val="008B7490"/>
    <w:rsid w:val="008B7BFA"/>
    <w:rsid w:val="008B7CBE"/>
    <w:rsid w:val="008B7E57"/>
    <w:rsid w:val="008C048B"/>
    <w:rsid w:val="008C065E"/>
    <w:rsid w:val="008C1B86"/>
    <w:rsid w:val="008C200A"/>
    <w:rsid w:val="008C2281"/>
    <w:rsid w:val="008C2F3B"/>
    <w:rsid w:val="008C2F6A"/>
    <w:rsid w:val="008C304C"/>
    <w:rsid w:val="008C31B2"/>
    <w:rsid w:val="008C38EF"/>
    <w:rsid w:val="008C44BE"/>
    <w:rsid w:val="008C45DF"/>
    <w:rsid w:val="008C50EB"/>
    <w:rsid w:val="008C50F2"/>
    <w:rsid w:val="008C5181"/>
    <w:rsid w:val="008C530E"/>
    <w:rsid w:val="008C572D"/>
    <w:rsid w:val="008C5738"/>
    <w:rsid w:val="008C71A8"/>
    <w:rsid w:val="008C77DE"/>
    <w:rsid w:val="008C7A52"/>
    <w:rsid w:val="008D04F0"/>
    <w:rsid w:val="008D0767"/>
    <w:rsid w:val="008D0F96"/>
    <w:rsid w:val="008D12FB"/>
    <w:rsid w:val="008D1C6D"/>
    <w:rsid w:val="008D1F12"/>
    <w:rsid w:val="008D1F36"/>
    <w:rsid w:val="008D20B5"/>
    <w:rsid w:val="008D223A"/>
    <w:rsid w:val="008D225F"/>
    <w:rsid w:val="008D234A"/>
    <w:rsid w:val="008D241E"/>
    <w:rsid w:val="008D39A1"/>
    <w:rsid w:val="008D3EB8"/>
    <w:rsid w:val="008D40DC"/>
    <w:rsid w:val="008D45FD"/>
    <w:rsid w:val="008D53A2"/>
    <w:rsid w:val="008D5AAA"/>
    <w:rsid w:val="008D5F2B"/>
    <w:rsid w:val="008D635C"/>
    <w:rsid w:val="008D641B"/>
    <w:rsid w:val="008D695B"/>
    <w:rsid w:val="008D6969"/>
    <w:rsid w:val="008D70BE"/>
    <w:rsid w:val="008D7288"/>
    <w:rsid w:val="008D7DAC"/>
    <w:rsid w:val="008E0067"/>
    <w:rsid w:val="008E04B6"/>
    <w:rsid w:val="008E0862"/>
    <w:rsid w:val="008E16E4"/>
    <w:rsid w:val="008E19BA"/>
    <w:rsid w:val="008E1D09"/>
    <w:rsid w:val="008E1EB4"/>
    <w:rsid w:val="008E25AA"/>
    <w:rsid w:val="008E2D69"/>
    <w:rsid w:val="008E3BE7"/>
    <w:rsid w:val="008E3D7B"/>
    <w:rsid w:val="008E3EA2"/>
    <w:rsid w:val="008E4597"/>
    <w:rsid w:val="008E4A2D"/>
    <w:rsid w:val="008E5CE5"/>
    <w:rsid w:val="008E5CFA"/>
    <w:rsid w:val="008E5DB7"/>
    <w:rsid w:val="008E5E95"/>
    <w:rsid w:val="008E66B8"/>
    <w:rsid w:val="008E73DE"/>
    <w:rsid w:val="008E7FB5"/>
    <w:rsid w:val="008F17A2"/>
    <w:rsid w:val="008F20C6"/>
    <w:rsid w:val="008F22DC"/>
    <w:rsid w:val="008F2970"/>
    <w:rsid w:val="008F2F48"/>
    <w:rsid w:val="008F3500"/>
    <w:rsid w:val="008F3892"/>
    <w:rsid w:val="008F3E17"/>
    <w:rsid w:val="008F43F1"/>
    <w:rsid w:val="008F4E1D"/>
    <w:rsid w:val="008F4E3A"/>
    <w:rsid w:val="008F4FC5"/>
    <w:rsid w:val="008F6063"/>
    <w:rsid w:val="008F6525"/>
    <w:rsid w:val="008F67C2"/>
    <w:rsid w:val="008F704A"/>
    <w:rsid w:val="008F7525"/>
    <w:rsid w:val="008F760C"/>
    <w:rsid w:val="008F7789"/>
    <w:rsid w:val="00900B45"/>
    <w:rsid w:val="00900B97"/>
    <w:rsid w:val="00900D72"/>
    <w:rsid w:val="00900E9E"/>
    <w:rsid w:val="00901654"/>
    <w:rsid w:val="0090204C"/>
    <w:rsid w:val="00902449"/>
    <w:rsid w:val="00903080"/>
    <w:rsid w:val="009030F2"/>
    <w:rsid w:val="009033D7"/>
    <w:rsid w:val="009036EF"/>
    <w:rsid w:val="009039D9"/>
    <w:rsid w:val="009041F4"/>
    <w:rsid w:val="009048D7"/>
    <w:rsid w:val="00905BD4"/>
    <w:rsid w:val="00905C06"/>
    <w:rsid w:val="00905CEE"/>
    <w:rsid w:val="00906B25"/>
    <w:rsid w:val="00906BC9"/>
    <w:rsid w:val="00907230"/>
    <w:rsid w:val="0090759D"/>
    <w:rsid w:val="009075F3"/>
    <w:rsid w:val="009107E0"/>
    <w:rsid w:val="009109EA"/>
    <w:rsid w:val="009112EC"/>
    <w:rsid w:val="00911E88"/>
    <w:rsid w:val="00911EA4"/>
    <w:rsid w:val="009120AB"/>
    <w:rsid w:val="00913744"/>
    <w:rsid w:val="00913ADD"/>
    <w:rsid w:val="00913E78"/>
    <w:rsid w:val="00913EBE"/>
    <w:rsid w:val="00914239"/>
    <w:rsid w:val="00915512"/>
    <w:rsid w:val="00915751"/>
    <w:rsid w:val="009159B0"/>
    <w:rsid w:val="00915A7F"/>
    <w:rsid w:val="00915A8B"/>
    <w:rsid w:val="0091699B"/>
    <w:rsid w:val="00916C8E"/>
    <w:rsid w:val="00916F4A"/>
    <w:rsid w:val="00917BB3"/>
    <w:rsid w:val="009204B8"/>
    <w:rsid w:val="009204F0"/>
    <w:rsid w:val="00921477"/>
    <w:rsid w:val="009218BF"/>
    <w:rsid w:val="0092214E"/>
    <w:rsid w:val="00922180"/>
    <w:rsid w:val="00922426"/>
    <w:rsid w:val="009228EB"/>
    <w:rsid w:val="00922BCC"/>
    <w:rsid w:val="00923C34"/>
    <w:rsid w:val="00923DA6"/>
    <w:rsid w:val="00923F47"/>
    <w:rsid w:val="009240F1"/>
    <w:rsid w:val="00924225"/>
    <w:rsid w:val="0092431B"/>
    <w:rsid w:val="009246EF"/>
    <w:rsid w:val="0092477D"/>
    <w:rsid w:val="0092493D"/>
    <w:rsid w:val="00924B60"/>
    <w:rsid w:val="00924E3C"/>
    <w:rsid w:val="00925594"/>
    <w:rsid w:val="00925EE3"/>
    <w:rsid w:val="009263F7"/>
    <w:rsid w:val="009272C6"/>
    <w:rsid w:val="009273E3"/>
    <w:rsid w:val="009275C0"/>
    <w:rsid w:val="00927FEB"/>
    <w:rsid w:val="00930250"/>
    <w:rsid w:val="009308EB"/>
    <w:rsid w:val="00930D17"/>
    <w:rsid w:val="00930E94"/>
    <w:rsid w:val="00931267"/>
    <w:rsid w:val="009313BF"/>
    <w:rsid w:val="00931E3B"/>
    <w:rsid w:val="00932326"/>
    <w:rsid w:val="00932370"/>
    <w:rsid w:val="009324B1"/>
    <w:rsid w:val="00932833"/>
    <w:rsid w:val="00932FF0"/>
    <w:rsid w:val="0093304F"/>
    <w:rsid w:val="00933107"/>
    <w:rsid w:val="00933603"/>
    <w:rsid w:val="00933F43"/>
    <w:rsid w:val="009340D3"/>
    <w:rsid w:val="00934B0E"/>
    <w:rsid w:val="00934C09"/>
    <w:rsid w:val="00934CBD"/>
    <w:rsid w:val="009355CE"/>
    <w:rsid w:val="009364C5"/>
    <w:rsid w:val="0093655C"/>
    <w:rsid w:val="00936821"/>
    <w:rsid w:val="00936E23"/>
    <w:rsid w:val="00936EBB"/>
    <w:rsid w:val="0093788B"/>
    <w:rsid w:val="00937989"/>
    <w:rsid w:val="00937C2E"/>
    <w:rsid w:val="00937D02"/>
    <w:rsid w:val="00940760"/>
    <w:rsid w:val="00940A8C"/>
    <w:rsid w:val="00940F86"/>
    <w:rsid w:val="009426E1"/>
    <w:rsid w:val="0094290C"/>
    <w:rsid w:val="00942C1A"/>
    <w:rsid w:val="00942F27"/>
    <w:rsid w:val="009434EF"/>
    <w:rsid w:val="009441BA"/>
    <w:rsid w:val="00944599"/>
    <w:rsid w:val="0094460F"/>
    <w:rsid w:val="009447A3"/>
    <w:rsid w:val="00944BA3"/>
    <w:rsid w:val="009458EA"/>
    <w:rsid w:val="00945AEE"/>
    <w:rsid w:val="00945CC0"/>
    <w:rsid w:val="009466D3"/>
    <w:rsid w:val="00946F5E"/>
    <w:rsid w:val="009475A0"/>
    <w:rsid w:val="009475CA"/>
    <w:rsid w:val="00947763"/>
    <w:rsid w:val="0094788B"/>
    <w:rsid w:val="00947A6C"/>
    <w:rsid w:val="00947A76"/>
    <w:rsid w:val="00947F99"/>
    <w:rsid w:val="009502E0"/>
    <w:rsid w:val="009503B5"/>
    <w:rsid w:val="00950C22"/>
    <w:rsid w:val="00950DC9"/>
    <w:rsid w:val="00950FCF"/>
    <w:rsid w:val="00951146"/>
    <w:rsid w:val="00952A75"/>
    <w:rsid w:val="00952FDE"/>
    <w:rsid w:val="009541FF"/>
    <w:rsid w:val="009546C2"/>
    <w:rsid w:val="009547CE"/>
    <w:rsid w:val="00954EA8"/>
    <w:rsid w:val="00956B81"/>
    <w:rsid w:val="009573DF"/>
    <w:rsid w:val="0095777C"/>
    <w:rsid w:val="00957D71"/>
    <w:rsid w:val="009610E6"/>
    <w:rsid w:val="009611BF"/>
    <w:rsid w:val="009612BB"/>
    <w:rsid w:val="009619C9"/>
    <w:rsid w:val="00961A86"/>
    <w:rsid w:val="009620CE"/>
    <w:rsid w:val="00962287"/>
    <w:rsid w:val="00962670"/>
    <w:rsid w:val="009626E7"/>
    <w:rsid w:val="00962968"/>
    <w:rsid w:val="00962A0B"/>
    <w:rsid w:val="00962A31"/>
    <w:rsid w:val="00962ACF"/>
    <w:rsid w:val="00962CD3"/>
    <w:rsid w:val="00962DED"/>
    <w:rsid w:val="00962E97"/>
    <w:rsid w:val="009638E7"/>
    <w:rsid w:val="00963ED8"/>
    <w:rsid w:val="00964523"/>
    <w:rsid w:val="0096479D"/>
    <w:rsid w:val="00964939"/>
    <w:rsid w:val="00964E09"/>
    <w:rsid w:val="0096573D"/>
    <w:rsid w:val="009662DD"/>
    <w:rsid w:val="009667C7"/>
    <w:rsid w:val="009669EB"/>
    <w:rsid w:val="00966A44"/>
    <w:rsid w:val="00966BC5"/>
    <w:rsid w:val="009677D7"/>
    <w:rsid w:val="0097041B"/>
    <w:rsid w:val="0097060D"/>
    <w:rsid w:val="00970663"/>
    <w:rsid w:val="0097082C"/>
    <w:rsid w:val="00970894"/>
    <w:rsid w:val="00970CF3"/>
    <w:rsid w:val="00970D73"/>
    <w:rsid w:val="00971C5D"/>
    <w:rsid w:val="0097279D"/>
    <w:rsid w:val="00972D3C"/>
    <w:rsid w:val="00972F1E"/>
    <w:rsid w:val="009735B2"/>
    <w:rsid w:val="0097372B"/>
    <w:rsid w:val="00973799"/>
    <w:rsid w:val="0097398D"/>
    <w:rsid w:val="00973AF2"/>
    <w:rsid w:val="00973BE8"/>
    <w:rsid w:val="00973EE5"/>
    <w:rsid w:val="009744A2"/>
    <w:rsid w:val="0097484A"/>
    <w:rsid w:val="009749A6"/>
    <w:rsid w:val="00974E45"/>
    <w:rsid w:val="00976396"/>
    <w:rsid w:val="009765D1"/>
    <w:rsid w:val="00976CE0"/>
    <w:rsid w:val="00976EBE"/>
    <w:rsid w:val="0097776F"/>
    <w:rsid w:val="00977914"/>
    <w:rsid w:val="00977A96"/>
    <w:rsid w:val="00977B26"/>
    <w:rsid w:val="00977E38"/>
    <w:rsid w:val="009808D7"/>
    <w:rsid w:val="00980A98"/>
    <w:rsid w:val="00980C9E"/>
    <w:rsid w:val="00980F08"/>
    <w:rsid w:val="00981243"/>
    <w:rsid w:val="00981587"/>
    <w:rsid w:val="00981EC0"/>
    <w:rsid w:val="009825C4"/>
    <w:rsid w:val="009829F3"/>
    <w:rsid w:val="00982ABE"/>
    <w:rsid w:val="00983702"/>
    <w:rsid w:val="0098399C"/>
    <w:rsid w:val="00983A93"/>
    <w:rsid w:val="00984E86"/>
    <w:rsid w:val="00985098"/>
    <w:rsid w:val="0098561C"/>
    <w:rsid w:val="009856EE"/>
    <w:rsid w:val="00985E57"/>
    <w:rsid w:val="00986109"/>
    <w:rsid w:val="009862DB"/>
    <w:rsid w:val="00986773"/>
    <w:rsid w:val="00986A66"/>
    <w:rsid w:val="00986BF1"/>
    <w:rsid w:val="00986BF6"/>
    <w:rsid w:val="009871C6"/>
    <w:rsid w:val="00987AF7"/>
    <w:rsid w:val="00990389"/>
    <w:rsid w:val="00990CC6"/>
    <w:rsid w:val="00991035"/>
    <w:rsid w:val="0099131F"/>
    <w:rsid w:val="0099148A"/>
    <w:rsid w:val="009914B0"/>
    <w:rsid w:val="00992175"/>
    <w:rsid w:val="00992684"/>
    <w:rsid w:val="009927A5"/>
    <w:rsid w:val="00992C07"/>
    <w:rsid w:val="00992CD0"/>
    <w:rsid w:val="00993936"/>
    <w:rsid w:val="00993EC1"/>
    <w:rsid w:val="0099488B"/>
    <w:rsid w:val="009948B8"/>
    <w:rsid w:val="00994C12"/>
    <w:rsid w:val="00994D57"/>
    <w:rsid w:val="009957F9"/>
    <w:rsid w:val="00995A13"/>
    <w:rsid w:val="0099652B"/>
    <w:rsid w:val="009972BF"/>
    <w:rsid w:val="00997CFE"/>
    <w:rsid w:val="009A00CB"/>
    <w:rsid w:val="009A0222"/>
    <w:rsid w:val="009A07C9"/>
    <w:rsid w:val="009A0E9D"/>
    <w:rsid w:val="009A0EA1"/>
    <w:rsid w:val="009A1B01"/>
    <w:rsid w:val="009A1E90"/>
    <w:rsid w:val="009A201D"/>
    <w:rsid w:val="009A2280"/>
    <w:rsid w:val="009A35DF"/>
    <w:rsid w:val="009A3CD9"/>
    <w:rsid w:val="009A41E9"/>
    <w:rsid w:val="009A5293"/>
    <w:rsid w:val="009A58F5"/>
    <w:rsid w:val="009A5B2B"/>
    <w:rsid w:val="009A63DF"/>
    <w:rsid w:val="009A6ADF"/>
    <w:rsid w:val="009A6E6F"/>
    <w:rsid w:val="009A713F"/>
    <w:rsid w:val="009A76F3"/>
    <w:rsid w:val="009A78CF"/>
    <w:rsid w:val="009A7E67"/>
    <w:rsid w:val="009B07D1"/>
    <w:rsid w:val="009B112B"/>
    <w:rsid w:val="009B14AB"/>
    <w:rsid w:val="009B1DD3"/>
    <w:rsid w:val="009B1E64"/>
    <w:rsid w:val="009B2BEF"/>
    <w:rsid w:val="009B2F69"/>
    <w:rsid w:val="009B39A0"/>
    <w:rsid w:val="009B3BB0"/>
    <w:rsid w:val="009B4358"/>
    <w:rsid w:val="009B530A"/>
    <w:rsid w:val="009B543C"/>
    <w:rsid w:val="009B58D2"/>
    <w:rsid w:val="009B5BE5"/>
    <w:rsid w:val="009B5CC3"/>
    <w:rsid w:val="009B61AE"/>
    <w:rsid w:val="009B77E7"/>
    <w:rsid w:val="009B78B5"/>
    <w:rsid w:val="009B7A9E"/>
    <w:rsid w:val="009C0102"/>
    <w:rsid w:val="009C067F"/>
    <w:rsid w:val="009C0809"/>
    <w:rsid w:val="009C093F"/>
    <w:rsid w:val="009C0CCD"/>
    <w:rsid w:val="009C13AD"/>
    <w:rsid w:val="009C1401"/>
    <w:rsid w:val="009C28B6"/>
    <w:rsid w:val="009C3674"/>
    <w:rsid w:val="009C382F"/>
    <w:rsid w:val="009C398A"/>
    <w:rsid w:val="009C44E7"/>
    <w:rsid w:val="009C4FA5"/>
    <w:rsid w:val="009C5291"/>
    <w:rsid w:val="009C55D4"/>
    <w:rsid w:val="009C56CA"/>
    <w:rsid w:val="009C59DB"/>
    <w:rsid w:val="009C5C52"/>
    <w:rsid w:val="009C6E5B"/>
    <w:rsid w:val="009C740A"/>
    <w:rsid w:val="009C7888"/>
    <w:rsid w:val="009D0241"/>
    <w:rsid w:val="009D0D91"/>
    <w:rsid w:val="009D0EE4"/>
    <w:rsid w:val="009D1383"/>
    <w:rsid w:val="009D169B"/>
    <w:rsid w:val="009D19BF"/>
    <w:rsid w:val="009D210A"/>
    <w:rsid w:val="009D2DB5"/>
    <w:rsid w:val="009D2F48"/>
    <w:rsid w:val="009D3EFB"/>
    <w:rsid w:val="009D40D7"/>
    <w:rsid w:val="009D4D50"/>
    <w:rsid w:val="009D507B"/>
    <w:rsid w:val="009D53A2"/>
    <w:rsid w:val="009D550E"/>
    <w:rsid w:val="009D5969"/>
    <w:rsid w:val="009D613D"/>
    <w:rsid w:val="009D6589"/>
    <w:rsid w:val="009D65AD"/>
    <w:rsid w:val="009D6626"/>
    <w:rsid w:val="009E07FC"/>
    <w:rsid w:val="009E0971"/>
    <w:rsid w:val="009E0987"/>
    <w:rsid w:val="009E1CEA"/>
    <w:rsid w:val="009E1F03"/>
    <w:rsid w:val="009E1FF9"/>
    <w:rsid w:val="009E2878"/>
    <w:rsid w:val="009E2AC4"/>
    <w:rsid w:val="009E2B90"/>
    <w:rsid w:val="009E2F74"/>
    <w:rsid w:val="009E2FC5"/>
    <w:rsid w:val="009E30B3"/>
    <w:rsid w:val="009E3714"/>
    <w:rsid w:val="009E4EE7"/>
    <w:rsid w:val="009E503C"/>
    <w:rsid w:val="009E594D"/>
    <w:rsid w:val="009E668B"/>
    <w:rsid w:val="009E6EF2"/>
    <w:rsid w:val="009E71F0"/>
    <w:rsid w:val="009E7F47"/>
    <w:rsid w:val="009E7FA2"/>
    <w:rsid w:val="009F0703"/>
    <w:rsid w:val="009F0925"/>
    <w:rsid w:val="009F0B7C"/>
    <w:rsid w:val="009F0C81"/>
    <w:rsid w:val="009F1188"/>
    <w:rsid w:val="009F12BF"/>
    <w:rsid w:val="009F1508"/>
    <w:rsid w:val="009F16F9"/>
    <w:rsid w:val="009F1724"/>
    <w:rsid w:val="009F1AD4"/>
    <w:rsid w:val="009F1C55"/>
    <w:rsid w:val="009F2561"/>
    <w:rsid w:val="009F2B68"/>
    <w:rsid w:val="009F329C"/>
    <w:rsid w:val="009F37B7"/>
    <w:rsid w:val="009F3A49"/>
    <w:rsid w:val="009F3E90"/>
    <w:rsid w:val="009F4697"/>
    <w:rsid w:val="009F4744"/>
    <w:rsid w:val="009F510C"/>
    <w:rsid w:val="009F525F"/>
    <w:rsid w:val="009F5293"/>
    <w:rsid w:val="009F57A1"/>
    <w:rsid w:val="009F5971"/>
    <w:rsid w:val="009F5ABD"/>
    <w:rsid w:val="009F65B3"/>
    <w:rsid w:val="009F6698"/>
    <w:rsid w:val="009F6B70"/>
    <w:rsid w:val="009F6BC6"/>
    <w:rsid w:val="009F74F1"/>
    <w:rsid w:val="009F779F"/>
    <w:rsid w:val="009F7940"/>
    <w:rsid w:val="00A0040F"/>
    <w:rsid w:val="00A00460"/>
    <w:rsid w:val="00A0057A"/>
    <w:rsid w:val="00A007E9"/>
    <w:rsid w:val="00A01931"/>
    <w:rsid w:val="00A01BF4"/>
    <w:rsid w:val="00A0280A"/>
    <w:rsid w:val="00A02DE7"/>
    <w:rsid w:val="00A04067"/>
    <w:rsid w:val="00A044A0"/>
    <w:rsid w:val="00A046AD"/>
    <w:rsid w:val="00A04826"/>
    <w:rsid w:val="00A04B41"/>
    <w:rsid w:val="00A05441"/>
    <w:rsid w:val="00A057CB"/>
    <w:rsid w:val="00A05B84"/>
    <w:rsid w:val="00A05CE6"/>
    <w:rsid w:val="00A06A8E"/>
    <w:rsid w:val="00A06E0A"/>
    <w:rsid w:val="00A06E0B"/>
    <w:rsid w:val="00A0723D"/>
    <w:rsid w:val="00A0738B"/>
    <w:rsid w:val="00A073CF"/>
    <w:rsid w:val="00A075C0"/>
    <w:rsid w:val="00A104AD"/>
    <w:rsid w:val="00A10E34"/>
    <w:rsid w:val="00A10F71"/>
    <w:rsid w:val="00A111E9"/>
    <w:rsid w:val="00A11DD7"/>
    <w:rsid w:val="00A11EB9"/>
    <w:rsid w:val="00A120A6"/>
    <w:rsid w:val="00A125C5"/>
    <w:rsid w:val="00A127B1"/>
    <w:rsid w:val="00A12CC8"/>
    <w:rsid w:val="00A12F13"/>
    <w:rsid w:val="00A135EB"/>
    <w:rsid w:val="00A144D5"/>
    <w:rsid w:val="00A151D0"/>
    <w:rsid w:val="00A1537F"/>
    <w:rsid w:val="00A15408"/>
    <w:rsid w:val="00A15D80"/>
    <w:rsid w:val="00A15DB1"/>
    <w:rsid w:val="00A16476"/>
    <w:rsid w:val="00A16669"/>
    <w:rsid w:val="00A16D9D"/>
    <w:rsid w:val="00A17180"/>
    <w:rsid w:val="00A171E0"/>
    <w:rsid w:val="00A1732A"/>
    <w:rsid w:val="00A176D1"/>
    <w:rsid w:val="00A178FE"/>
    <w:rsid w:val="00A17EDC"/>
    <w:rsid w:val="00A17EE2"/>
    <w:rsid w:val="00A211D8"/>
    <w:rsid w:val="00A21A78"/>
    <w:rsid w:val="00A22677"/>
    <w:rsid w:val="00A22BBD"/>
    <w:rsid w:val="00A22D74"/>
    <w:rsid w:val="00A236EE"/>
    <w:rsid w:val="00A2395D"/>
    <w:rsid w:val="00A23B55"/>
    <w:rsid w:val="00A242FD"/>
    <w:rsid w:val="00A24377"/>
    <w:rsid w:val="00A2451C"/>
    <w:rsid w:val="00A24B0C"/>
    <w:rsid w:val="00A24B52"/>
    <w:rsid w:val="00A24E18"/>
    <w:rsid w:val="00A252A4"/>
    <w:rsid w:val="00A25D7C"/>
    <w:rsid w:val="00A25FB1"/>
    <w:rsid w:val="00A2618B"/>
    <w:rsid w:val="00A26238"/>
    <w:rsid w:val="00A2651E"/>
    <w:rsid w:val="00A26CFB"/>
    <w:rsid w:val="00A26DCC"/>
    <w:rsid w:val="00A2738B"/>
    <w:rsid w:val="00A30E44"/>
    <w:rsid w:val="00A31267"/>
    <w:rsid w:val="00A3149E"/>
    <w:rsid w:val="00A3282F"/>
    <w:rsid w:val="00A32EFD"/>
    <w:rsid w:val="00A330B9"/>
    <w:rsid w:val="00A33BA1"/>
    <w:rsid w:val="00A34685"/>
    <w:rsid w:val="00A35714"/>
    <w:rsid w:val="00A357F2"/>
    <w:rsid w:val="00A357F8"/>
    <w:rsid w:val="00A35948"/>
    <w:rsid w:val="00A35EB5"/>
    <w:rsid w:val="00A364E8"/>
    <w:rsid w:val="00A36B7B"/>
    <w:rsid w:val="00A37482"/>
    <w:rsid w:val="00A374F9"/>
    <w:rsid w:val="00A37508"/>
    <w:rsid w:val="00A40321"/>
    <w:rsid w:val="00A4034D"/>
    <w:rsid w:val="00A41FC0"/>
    <w:rsid w:val="00A424F1"/>
    <w:rsid w:val="00A4273D"/>
    <w:rsid w:val="00A4362F"/>
    <w:rsid w:val="00A43E11"/>
    <w:rsid w:val="00A44770"/>
    <w:rsid w:val="00A454ED"/>
    <w:rsid w:val="00A457F6"/>
    <w:rsid w:val="00A45940"/>
    <w:rsid w:val="00A45A00"/>
    <w:rsid w:val="00A45B9B"/>
    <w:rsid w:val="00A45FC8"/>
    <w:rsid w:val="00A46453"/>
    <w:rsid w:val="00A468AD"/>
    <w:rsid w:val="00A4743A"/>
    <w:rsid w:val="00A50248"/>
    <w:rsid w:val="00A508A2"/>
    <w:rsid w:val="00A50C3C"/>
    <w:rsid w:val="00A50C6E"/>
    <w:rsid w:val="00A51181"/>
    <w:rsid w:val="00A5165D"/>
    <w:rsid w:val="00A51BE6"/>
    <w:rsid w:val="00A51C5B"/>
    <w:rsid w:val="00A51EDB"/>
    <w:rsid w:val="00A523FA"/>
    <w:rsid w:val="00A52AC8"/>
    <w:rsid w:val="00A538C7"/>
    <w:rsid w:val="00A53F75"/>
    <w:rsid w:val="00A5437F"/>
    <w:rsid w:val="00A54A57"/>
    <w:rsid w:val="00A54F82"/>
    <w:rsid w:val="00A54FB0"/>
    <w:rsid w:val="00A56603"/>
    <w:rsid w:val="00A567F1"/>
    <w:rsid w:val="00A568E7"/>
    <w:rsid w:val="00A56B91"/>
    <w:rsid w:val="00A56CFC"/>
    <w:rsid w:val="00A56E67"/>
    <w:rsid w:val="00A57132"/>
    <w:rsid w:val="00A57492"/>
    <w:rsid w:val="00A57933"/>
    <w:rsid w:val="00A579D8"/>
    <w:rsid w:val="00A60433"/>
    <w:rsid w:val="00A60B8B"/>
    <w:rsid w:val="00A60EEF"/>
    <w:rsid w:val="00A60FA2"/>
    <w:rsid w:val="00A610CE"/>
    <w:rsid w:val="00A61298"/>
    <w:rsid w:val="00A61ED8"/>
    <w:rsid w:val="00A62038"/>
    <w:rsid w:val="00A6366D"/>
    <w:rsid w:val="00A63A92"/>
    <w:rsid w:val="00A63D77"/>
    <w:rsid w:val="00A65A6D"/>
    <w:rsid w:val="00A65EE7"/>
    <w:rsid w:val="00A679A2"/>
    <w:rsid w:val="00A67B5F"/>
    <w:rsid w:val="00A67D16"/>
    <w:rsid w:val="00A70133"/>
    <w:rsid w:val="00A7052E"/>
    <w:rsid w:val="00A70789"/>
    <w:rsid w:val="00A70B67"/>
    <w:rsid w:val="00A70EAB"/>
    <w:rsid w:val="00A7139C"/>
    <w:rsid w:val="00A71C63"/>
    <w:rsid w:val="00A71F1B"/>
    <w:rsid w:val="00A72351"/>
    <w:rsid w:val="00A7294E"/>
    <w:rsid w:val="00A72C59"/>
    <w:rsid w:val="00A72FED"/>
    <w:rsid w:val="00A7319F"/>
    <w:rsid w:val="00A736F9"/>
    <w:rsid w:val="00A739A4"/>
    <w:rsid w:val="00A73B12"/>
    <w:rsid w:val="00A73E29"/>
    <w:rsid w:val="00A74514"/>
    <w:rsid w:val="00A7461D"/>
    <w:rsid w:val="00A74828"/>
    <w:rsid w:val="00A74A25"/>
    <w:rsid w:val="00A74D8D"/>
    <w:rsid w:val="00A74E36"/>
    <w:rsid w:val="00A754FC"/>
    <w:rsid w:val="00A75A20"/>
    <w:rsid w:val="00A76333"/>
    <w:rsid w:val="00A770A6"/>
    <w:rsid w:val="00A771CB"/>
    <w:rsid w:val="00A77510"/>
    <w:rsid w:val="00A775B2"/>
    <w:rsid w:val="00A776E8"/>
    <w:rsid w:val="00A77729"/>
    <w:rsid w:val="00A77893"/>
    <w:rsid w:val="00A77901"/>
    <w:rsid w:val="00A77CAA"/>
    <w:rsid w:val="00A77EAC"/>
    <w:rsid w:val="00A77EE2"/>
    <w:rsid w:val="00A8027C"/>
    <w:rsid w:val="00A806B7"/>
    <w:rsid w:val="00A80782"/>
    <w:rsid w:val="00A80BAD"/>
    <w:rsid w:val="00A81012"/>
    <w:rsid w:val="00A810B3"/>
    <w:rsid w:val="00A813B1"/>
    <w:rsid w:val="00A8151E"/>
    <w:rsid w:val="00A81D7A"/>
    <w:rsid w:val="00A81FF0"/>
    <w:rsid w:val="00A82187"/>
    <w:rsid w:val="00A821C2"/>
    <w:rsid w:val="00A82916"/>
    <w:rsid w:val="00A832D8"/>
    <w:rsid w:val="00A83C2E"/>
    <w:rsid w:val="00A83C88"/>
    <w:rsid w:val="00A83EE9"/>
    <w:rsid w:val="00A8428C"/>
    <w:rsid w:val="00A84F1D"/>
    <w:rsid w:val="00A850AF"/>
    <w:rsid w:val="00A85234"/>
    <w:rsid w:val="00A8528B"/>
    <w:rsid w:val="00A8534E"/>
    <w:rsid w:val="00A855C1"/>
    <w:rsid w:val="00A857ED"/>
    <w:rsid w:val="00A857FE"/>
    <w:rsid w:val="00A85870"/>
    <w:rsid w:val="00A859EC"/>
    <w:rsid w:val="00A85A24"/>
    <w:rsid w:val="00A864D7"/>
    <w:rsid w:val="00A867A2"/>
    <w:rsid w:val="00A86F14"/>
    <w:rsid w:val="00A86FB9"/>
    <w:rsid w:val="00A87BD9"/>
    <w:rsid w:val="00A87C2B"/>
    <w:rsid w:val="00A87C78"/>
    <w:rsid w:val="00A9006C"/>
    <w:rsid w:val="00A90FE4"/>
    <w:rsid w:val="00A911A5"/>
    <w:rsid w:val="00A918F3"/>
    <w:rsid w:val="00A91DC2"/>
    <w:rsid w:val="00A91DEE"/>
    <w:rsid w:val="00A91F58"/>
    <w:rsid w:val="00A92034"/>
    <w:rsid w:val="00A921AF"/>
    <w:rsid w:val="00A9248B"/>
    <w:rsid w:val="00A92B3B"/>
    <w:rsid w:val="00A92E92"/>
    <w:rsid w:val="00A935B3"/>
    <w:rsid w:val="00A9366C"/>
    <w:rsid w:val="00A9381C"/>
    <w:rsid w:val="00A94FE2"/>
    <w:rsid w:val="00A95524"/>
    <w:rsid w:val="00A9678D"/>
    <w:rsid w:val="00A968AC"/>
    <w:rsid w:val="00A96C87"/>
    <w:rsid w:val="00A9732D"/>
    <w:rsid w:val="00A97843"/>
    <w:rsid w:val="00A97A0C"/>
    <w:rsid w:val="00A97BA3"/>
    <w:rsid w:val="00AA0353"/>
    <w:rsid w:val="00AA0B0F"/>
    <w:rsid w:val="00AA14E3"/>
    <w:rsid w:val="00AA14F6"/>
    <w:rsid w:val="00AA19B6"/>
    <w:rsid w:val="00AA1CF4"/>
    <w:rsid w:val="00AA1E3F"/>
    <w:rsid w:val="00AA2404"/>
    <w:rsid w:val="00AA240E"/>
    <w:rsid w:val="00AA2B8C"/>
    <w:rsid w:val="00AA3398"/>
    <w:rsid w:val="00AA3429"/>
    <w:rsid w:val="00AA3712"/>
    <w:rsid w:val="00AA3888"/>
    <w:rsid w:val="00AA3A08"/>
    <w:rsid w:val="00AA3A3D"/>
    <w:rsid w:val="00AA3BF6"/>
    <w:rsid w:val="00AA46CC"/>
    <w:rsid w:val="00AA4F08"/>
    <w:rsid w:val="00AA4FCF"/>
    <w:rsid w:val="00AA5050"/>
    <w:rsid w:val="00AA58E9"/>
    <w:rsid w:val="00AA6090"/>
    <w:rsid w:val="00AA60CA"/>
    <w:rsid w:val="00AA63A9"/>
    <w:rsid w:val="00AA6B18"/>
    <w:rsid w:val="00AB00D7"/>
    <w:rsid w:val="00AB051C"/>
    <w:rsid w:val="00AB189C"/>
    <w:rsid w:val="00AB2733"/>
    <w:rsid w:val="00AB31AF"/>
    <w:rsid w:val="00AB32EB"/>
    <w:rsid w:val="00AB3346"/>
    <w:rsid w:val="00AB34E5"/>
    <w:rsid w:val="00AB36C4"/>
    <w:rsid w:val="00AB376A"/>
    <w:rsid w:val="00AB3A86"/>
    <w:rsid w:val="00AB3D01"/>
    <w:rsid w:val="00AB4330"/>
    <w:rsid w:val="00AB4E0E"/>
    <w:rsid w:val="00AB4E70"/>
    <w:rsid w:val="00AB4ECA"/>
    <w:rsid w:val="00AB5239"/>
    <w:rsid w:val="00AB5371"/>
    <w:rsid w:val="00AB5703"/>
    <w:rsid w:val="00AB59C5"/>
    <w:rsid w:val="00AB5C80"/>
    <w:rsid w:val="00AB5CFC"/>
    <w:rsid w:val="00AB5E41"/>
    <w:rsid w:val="00AB6CE9"/>
    <w:rsid w:val="00AB6DF6"/>
    <w:rsid w:val="00AB751C"/>
    <w:rsid w:val="00AB76FA"/>
    <w:rsid w:val="00AB7952"/>
    <w:rsid w:val="00AB7B18"/>
    <w:rsid w:val="00AB7E13"/>
    <w:rsid w:val="00AB7F50"/>
    <w:rsid w:val="00AC0427"/>
    <w:rsid w:val="00AC0A9A"/>
    <w:rsid w:val="00AC0F7B"/>
    <w:rsid w:val="00AC0F8F"/>
    <w:rsid w:val="00AC14B8"/>
    <w:rsid w:val="00AC1C95"/>
    <w:rsid w:val="00AC1D9C"/>
    <w:rsid w:val="00AC2BA8"/>
    <w:rsid w:val="00AC2EE0"/>
    <w:rsid w:val="00AC2F72"/>
    <w:rsid w:val="00AC3223"/>
    <w:rsid w:val="00AC3224"/>
    <w:rsid w:val="00AC32B2"/>
    <w:rsid w:val="00AC330D"/>
    <w:rsid w:val="00AC3A45"/>
    <w:rsid w:val="00AC426D"/>
    <w:rsid w:val="00AC4D8F"/>
    <w:rsid w:val="00AC508C"/>
    <w:rsid w:val="00AC50A8"/>
    <w:rsid w:val="00AC5644"/>
    <w:rsid w:val="00AC5A44"/>
    <w:rsid w:val="00AC63D3"/>
    <w:rsid w:val="00AC6F5B"/>
    <w:rsid w:val="00AC7307"/>
    <w:rsid w:val="00AC7467"/>
    <w:rsid w:val="00AC786C"/>
    <w:rsid w:val="00AC7BBE"/>
    <w:rsid w:val="00AC7C21"/>
    <w:rsid w:val="00AC7C4E"/>
    <w:rsid w:val="00AD06E6"/>
    <w:rsid w:val="00AD0955"/>
    <w:rsid w:val="00AD09B1"/>
    <w:rsid w:val="00AD09BF"/>
    <w:rsid w:val="00AD0BCE"/>
    <w:rsid w:val="00AD17EC"/>
    <w:rsid w:val="00AD1CE2"/>
    <w:rsid w:val="00AD2035"/>
    <w:rsid w:val="00AD20B8"/>
    <w:rsid w:val="00AD221C"/>
    <w:rsid w:val="00AD27B5"/>
    <w:rsid w:val="00AD28FD"/>
    <w:rsid w:val="00AD2E73"/>
    <w:rsid w:val="00AD336F"/>
    <w:rsid w:val="00AD364A"/>
    <w:rsid w:val="00AD3A0A"/>
    <w:rsid w:val="00AD3BE3"/>
    <w:rsid w:val="00AD3FFE"/>
    <w:rsid w:val="00AD4651"/>
    <w:rsid w:val="00AD47C0"/>
    <w:rsid w:val="00AD5CE0"/>
    <w:rsid w:val="00AD5D46"/>
    <w:rsid w:val="00AD6EE9"/>
    <w:rsid w:val="00AD7252"/>
    <w:rsid w:val="00AD75FB"/>
    <w:rsid w:val="00AE06BC"/>
    <w:rsid w:val="00AE0FA2"/>
    <w:rsid w:val="00AE1037"/>
    <w:rsid w:val="00AE10E4"/>
    <w:rsid w:val="00AE1309"/>
    <w:rsid w:val="00AE15CA"/>
    <w:rsid w:val="00AE1781"/>
    <w:rsid w:val="00AE19AA"/>
    <w:rsid w:val="00AE1A81"/>
    <w:rsid w:val="00AE2356"/>
    <w:rsid w:val="00AE3758"/>
    <w:rsid w:val="00AE37AF"/>
    <w:rsid w:val="00AE3806"/>
    <w:rsid w:val="00AE4410"/>
    <w:rsid w:val="00AE4579"/>
    <w:rsid w:val="00AE5176"/>
    <w:rsid w:val="00AE5D76"/>
    <w:rsid w:val="00AE61D3"/>
    <w:rsid w:val="00AE718D"/>
    <w:rsid w:val="00AE724A"/>
    <w:rsid w:val="00AE724B"/>
    <w:rsid w:val="00AE7317"/>
    <w:rsid w:val="00AE7938"/>
    <w:rsid w:val="00AE7A12"/>
    <w:rsid w:val="00AF04C7"/>
    <w:rsid w:val="00AF05C4"/>
    <w:rsid w:val="00AF05F9"/>
    <w:rsid w:val="00AF0D89"/>
    <w:rsid w:val="00AF129A"/>
    <w:rsid w:val="00AF164D"/>
    <w:rsid w:val="00AF19FF"/>
    <w:rsid w:val="00AF1B3D"/>
    <w:rsid w:val="00AF3310"/>
    <w:rsid w:val="00AF3559"/>
    <w:rsid w:val="00AF3ECA"/>
    <w:rsid w:val="00AF4768"/>
    <w:rsid w:val="00AF55E8"/>
    <w:rsid w:val="00AF5D2F"/>
    <w:rsid w:val="00AF5DB4"/>
    <w:rsid w:val="00AF5FEC"/>
    <w:rsid w:val="00AF6997"/>
    <w:rsid w:val="00AF728B"/>
    <w:rsid w:val="00AF75D0"/>
    <w:rsid w:val="00AF7666"/>
    <w:rsid w:val="00AF7B3A"/>
    <w:rsid w:val="00B00695"/>
    <w:rsid w:val="00B00E34"/>
    <w:rsid w:val="00B011F1"/>
    <w:rsid w:val="00B01778"/>
    <w:rsid w:val="00B02269"/>
    <w:rsid w:val="00B022F0"/>
    <w:rsid w:val="00B02750"/>
    <w:rsid w:val="00B02B22"/>
    <w:rsid w:val="00B02CA5"/>
    <w:rsid w:val="00B03D46"/>
    <w:rsid w:val="00B03DD5"/>
    <w:rsid w:val="00B03E9A"/>
    <w:rsid w:val="00B03F10"/>
    <w:rsid w:val="00B05272"/>
    <w:rsid w:val="00B05C4C"/>
    <w:rsid w:val="00B06093"/>
    <w:rsid w:val="00B065ED"/>
    <w:rsid w:val="00B069AA"/>
    <w:rsid w:val="00B06D43"/>
    <w:rsid w:val="00B06E69"/>
    <w:rsid w:val="00B06F7D"/>
    <w:rsid w:val="00B075AD"/>
    <w:rsid w:val="00B105A0"/>
    <w:rsid w:val="00B11ECE"/>
    <w:rsid w:val="00B1230B"/>
    <w:rsid w:val="00B12632"/>
    <w:rsid w:val="00B13F36"/>
    <w:rsid w:val="00B1437E"/>
    <w:rsid w:val="00B145B1"/>
    <w:rsid w:val="00B14FDC"/>
    <w:rsid w:val="00B154AE"/>
    <w:rsid w:val="00B15D45"/>
    <w:rsid w:val="00B15D54"/>
    <w:rsid w:val="00B16208"/>
    <w:rsid w:val="00B16BF2"/>
    <w:rsid w:val="00B16E65"/>
    <w:rsid w:val="00B17141"/>
    <w:rsid w:val="00B17160"/>
    <w:rsid w:val="00B17223"/>
    <w:rsid w:val="00B17452"/>
    <w:rsid w:val="00B17889"/>
    <w:rsid w:val="00B20010"/>
    <w:rsid w:val="00B200CA"/>
    <w:rsid w:val="00B201D9"/>
    <w:rsid w:val="00B20727"/>
    <w:rsid w:val="00B20C3E"/>
    <w:rsid w:val="00B2116D"/>
    <w:rsid w:val="00B213F4"/>
    <w:rsid w:val="00B21516"/>
    <w:rsid w:val="00B2212B"/>
    <w:rsid w:val="00B226D3"/>
    <w:rsid w:val="00B2272E"/>
    <w:rsid w:val="00B23451"/>
    <w:rsid w:val="00B23E6E"/>
    <w:rsid w:val="00B23F2F"/>
    <w:rsid w:val="00B240A0"/>
    <w:rsid w:val="00B242B7"/>
    <w:rsid w:val="00B244AC"/>
    <w:rsid w:val="00B250A3"/>
    <w:rsid w:val="00B25284"/>
    <w:rsid w:val="00B255D1"/>
    <w:rsid w:val="00B259B2"/>
    <w:rsid w:val="00B25D06"/>
    <w:rsid w:val="00B26E48"/>
    <w:rsid w:val="00B26EEC"/>
    <w:rsid w:val="00B2720F"/>
    <w:rsid w:val="00B27430"/>
    <w:rsid w:val="00B274D9"/>
    <w:rsid w:val="00B30279"/>
    <w:rsid w:val="00B310F2"/>
    <w:rsid w:val="00B31575"/>
    <w:rsid w:val="00B32234"/>
    <w:rsid w:val="00B32271"/>
    <w:rsid w:val="00B32E25"/>
    <w:rsid w:val="00B339CC"/>
    <w:rsid w:val="00B33D2B"/>
    <w:rsid w:val="00B340AA"/>
    <w:rsid w:val="00B341D9"/>
    <w:rsid w:val="00B3500B"/>
    <w:rsid w:val="00B35048"/>
    <w:rsid w:val="00B35570"/>
    <w:rsid w:val="00B35C3E"/>
    <w:rsid w:val="00B35F57"/>
    <w:rsid w:val="00B362AE"/>
    <w:rsid w:val="00B37CAD"/>
    <w:rsid w:val="00B37DDF"/>
    <w:rsid w:val="00B37E67"/>
    <w:rsid w:val="00B405D0"/>
    <w:rsid w:val="00B41109"/>
    <w:rsid w:val="00B41115"/>
    <w:rsid w:val="00B413D3"/>
    <w:rsid w:val="00B41FA9"/>
    <w:rsid w:val="00B42011"/>
    <w:rsid w:val="00B42527"/>
    <w:rsid w:val="00B427F4"/>
    <w:rsid w:val="00B4289A"/>
    <w:rsid w:val="00B42A8E"/>
    <w:rsid w:val="00B431C6"/>
    <w:rsid w:val="00B43910"/>
    <w:rsid w:val="00B445D6"/>
    <w:rsid w:val="00B445F4"/>
    <w:rsid w:val="00B45016"/>
    <w:rsid w:val="00B45086"/>
    <w:rsid w:val="00B45A90"/>
    <w:rsid w:val="00B45B4C"/>
    <w:rsid w:val="00B45D44"/>
    <w:rsid w:val="00B4623C"/>
    <w:rsid w:val="00B469E9"/>
    <w:rsid w:val="00B46EB9"/>
    <w:rsid w:val="00B47B0D"/>
    <w:rsid w:val="00B47B70"/>
    <w:rsid w:val="00B5028E"/>
    <w:rsid w:val="00B50457"/>
    <w:rsid w:val="00B50669"/>
    <w:rsid w:val="00B50A57"/>
    <w:rsid w:val="00B50DE1"/>
    <w:rsid w:val="00B520EE"/>
    <w:rsid w:val="00B52815"/>
    <w:rsid w:val="00B53268"/>
    <w:rsid w:val="00B537AF"/>
    <w:rsid w:val="00B53B62"/>
    <w:rsid w:val="00B542CF"/>
    <w:rsid w:val="00B54AB0"/>
    <w:rsid w:val="00B54D74"/>
    <w:rsid w:val="00B54EFD"/>
    <w:rsid w:val="00B559BD"/>
    <w:rsid w:val="00B5603B"/>
    <w:rsid w:val="00B570DB"/>
    <w:rsid w:val="00B57A06"/>
    <w:rsid w:val="00B57A14"/>
    <w:rsid w:val="00B57C18"/>
    <w:rsid w:val="00B60131"/>
    <w:rsid w:val="00B60BD2"/>
    <w:rsid w:val="00B61044"/>
    <w:rsid w:val="00B61424"/>
    <w:rsid w:val="00B6178A"/>
    <w:rsid w:val="00B618E2"/>
    <w:rsid w:val="00B61C6E"/>
    <w:rsid w:val="00B61CDC"/>
    <w:rsid w:val="00B6247A"/>
    <w:rsid w:val="00B6294B"/>
    <w:rsid w:val="00B63C00"/>
    <w:rsid w:val="00B64C42"/>
    <w:rsid w:val="00B64CAC"/>
    <w:rsid w:val="00B651C4"/>
    <w:rsid w:val="00B6583D"/>
    <w:rsid w:val="00B6591C"/>
    <w:rsid w:val="00B65BE2"/>
    <w:rsid w:val="00B66B21"/>
    <w:rsid w:val="00B66D0A"/>
    <w:rsid w:val="00B679B8"/>
    <w:rsid w:val="00B67C81"/>
    <w:rsid w:val="00B70166"/>
    <w:rsid w:val="00B7017B"/>
    <w:rsid w:val="00B70E32"/>
    <w:rsid w:val="00B71B89"/>
    <w:rsid w:val="00B71B8C"/>
    <w:rsid w:val="00B71CF2"/>
    <w:rsid w:val="00B71EEC"/>
    <w:rsid w:val="00B7263C"/>
    <w:rsid w:val="00B72AF8"/>
    <w:rsid w:val="00B73150"/>
    <w:rsid w:val="00B734AD"/>
    <w:rsid w:val="00B738FF"/>
    <w:rsid w:val="00B73F6E"/>
    <w:rsid w:val="00B7465F"/>
    <w:rsid w:val="00B74B8B"/>
    <w:rsid w:val="00B74D38"/>
    <w:rsid w:val="00B74F5A"/>
    <w:rsid w:val="00B74FF0"/>
    <w:rsid w:val="00B7506E"/>
    <w:rsid w:val="00B7536E"/>
    <w:rsid w:val="00B7542D"/>
    <w:rsid w:val="00B755A3"/>
    <w:rsid w:val="00B7566C"/>
    <w:rsid w:val="00B759F2"/>
    <w:rsid w:val="00B76175"/>
    <w:rsid w:val="00B76A1B"/>
    <w:rsid w:val="00B76C1A"/>
    <w:rsid w:val="00B76FD5"/>
    <w:rsid w:val="00B77E77"/>
    <w:rsid w:val="00B80352"/>
    <w:rsid w:val="00B8079F"/>
    <w:rsid w:val="00B80BBC"/>
    <w:rsid w:val="00B80CFF"/>
    <w:rsid w:val="00B80D3F"/>
    <w:rsid w:val="00B80D56"/>
    <w:rsid w:val="00B819DC"/>
    <w:rsid w:val="00B83066"/>
    <w:rsid w:val="00B832E2"/>
    <w:rsid w:val="00B83402"/>
    <w:rsid w:val="00B8365E"/>
    <w:rsid w:val="00B84334"/>
    <w:rsid w:val="00B84FAA"/>
    <w:rsid w:val="00B850D6"/>
    <w:rsid w:val="00B8547D"/>
    <w:rsid w:val="00B8552B"/>
    <w:rsid w:val="00B85896"/>
    <w:rsid w:val="00B85A91"/>
    <w:rsid w:val="00B85DF3"/>
    <w:rsid w:val="00B85EB3"/>
    <w:rsid w:val="00B86BEF"/>
    <w:rsid w:val="00B874D8"/>
    <w:rsid w:val="00B875FA"/>
    <w:rsid w:val="00B90197"/>
    <w:rsid w:val="00B903DD"/>
    <w:rsid w:val="00B905C3"/>
    <w:rsid w:val="00B9063E"/>
    <w:rsid w:val="00B909B8"/>
    <w:rsid w:val="00B90EB9"/>
    <w:rsid w:val="00B90FDA"/>
    <w:rsid w:val="00B9140F"/>
    <w:rsid w:val="00B91474"/>
    <w:rsid w:val="00B918CC"/>
    <w:rsid w:val="00B91C0E"/>
    <w:rsid w:val="00B91EFE"/>
    <w:rsid w:val="00B91FEE"/>
    <w:rsid w:val="00B92985"/>
    <w:rsid w:val="00B92A58"/>
    <w:rsid w:val="00B92A5E"/>
    <w:rsid w:val="00B92AB6"/>
    <w:rsid w:val="00B92BEB"/>
    <w:rsid w:val="00B92D23"/>
    <w:rsid w:val="00B92D24"/>
    <w:rsid w:val="00B93484"/>
    <w:rsid w:val="00B93488"/>
    <w:rsid w:val="00B938AF"/>
    <w:rsid w:val="00B93E8A"/>
    <w:rsid w:val="00B93ED1"/>
    <w:rsid w:val="00B94100"/>
    <w:rsid w:val="00B95350"/>
    <w:rsid w:val="00B95AD8"/>
    <w:rsid w:val="00B95F4F"/>
    <w:rsid w:val="00B95FE9"/>
    <w:rsid w:val="00B96622"/>
    <w:rsid w:val="00B96947"/>
    <w:rsid w:val="00B96E17"/>
    <w:rsid w:val="00B974BB"/>
    <w:rsid w:val="00B97D04"/>
    <w:rsid w:val="00BA0416"/>
    <w:rsid w:val="00BA08B9"/>
    <w:rsid w:val="00BA0BA2"/>
    <w:rsid w:val="00BA1357"/>
    <w:rsid w:val="00BA13D3"/>
    <w:rsid w:val="00BA17E1"/>
    <w:rsid w:val="00BA2C93"/>
    <w:rsid w:val="00BA2EBF"/>
    <w:rsid w:val="00BA30F4"/>
    <w:rsid w:val="00BA3BEE"/>
    <w:rsid w:val="00BA4016"/>
    <w:rsid w:val="00BA47F5"/>
    <w:rsid w:val="00BA4CAF"/>
    <w:rsid w:val="00BA515D"/>
    <w:rsid w:val="00BA53C9"/>
    <w:rsid w:val="00BA544B"/>
    <w:rsid w:val="00BA5538"/>
    <w:rsid w:val="00BA55F0"/>
    <w:rsid w:val="00BA5B82"/>
    <w:rsid w:val="00BA5C8E"/>
    <w:rsid w:val="00BA5E93"/>
    <w:rsid w:val="00BA66B6"/>
    <w:rsid w:val="00BA6E69"/>
    <w:rsid w:val="00BA7FC0"/>
    <w:rsid w:val="00BB0328"/>
    <w:rsid w:val="00BB0CD4"/>
    <w:rsid w:val="00BB0E1F"/>
    <w:rsid w:val="00BB0E2D"/>
    <w:rsid w:val="00BB0FC3"/>
    <w:rsid w:val="00BB1807"/>
    <w:rsid w:val="00BB1938"/>
    <w:rsid w:val="00BB2080"/>
    <w:rsid w:val="00BB2436"/>
    <w:rsid w:val="00BB27F5"/>
    <w:rsid w:val="00BB34C3"/>
    <w:rsid w:val="00BB37E7"/>
    <w:rsid w:val="00BB4827"/>
    <w:rsid w:val="00BB4CA1"/>
    <w:rsid w:val="00BB4DC2"/>
    <w:rsid w:val="00BB4FCC"/>
    <w:rsid w:val="00BB53E3"/>
    <w:rsid w:val="00BB5D4F"/>
    <w:rsid w:val="00BB5F44"/>
    <w:rsid w:val="00BB5F7F"/>
    <w:rsid w:val="00BB60EA"/>
    <w:rsid w:val="00BB654B"/>
    <w:rsid w:val="00BB6DD9"/>
    <w:rsid w:val="00BB7329"/>
    <w:rsid w:val="00BB7742"/>
    <w:rsid w:val="00BB7D19"/>
    <w:rsid w:val="00BB7D2C"/>
    <w:rsid w:val="00BC0465"/>
    <w:rsid w:val="00BC0D01"/>
    <w:rsid w:val="00BC1E32"/>
    <w:rsid w:val="00BC1F46"/>
    <w:rsid w:val="00BC1FDD"/>
    <w:rsid w:val="00BC2409"/>
    <w:rsid w:val="00BC2F6B"/>
    <w:rsid w:val="00BC34E5"/>
    <w:rsid w:val="00BC3DE4"/>
    <w:rsid w:val="00BC4320"/>
    <w:rsid w:val="00BC4375"/>
    <w:rsid w:val="00BC47AA"/>
    <w:rsid w:val="00BC522B"/>
    <w:rsid w:val="00BC546D"/>
    <w:rsid w:val="00BC57F2"/>
    <w:rsid w:val="00BC5B2E"/>
    <w:rsid w:val="00BC5E0E"/>
    <w:rsid w:val="00BC5EF5"/>
    <w:rsid w:val="00BC6062"/>
    <w:rsid w:val="00BC6078"/>
    <w:rsid w:val="00BC6290"/>
    <w:rsid w:val="00BC67A7"/>
    <w:rsid w:val="00BC6A8A"/>
    <w:rsid w:val="00BC6D00"/>
    <w:rsid w:val="00BC6E2B"/>
    <w:rsid w:val="00BC7542"/>
    <w:rsid w:val="00BC75FA"/>
    <w:rsid w:val="00BC76B2"/>
    <w:rsid w:val="00BC7F1B"/>
    <w:rsid w:val="00BD0B5C"/>
    <w:rsid w:val="00BD0CCB"/>
    <w:rsid w:val="00BD158A"/>
    <w:rsid w:val="00BD1AF7"/>
    <w:rsid w:val="00BD2AF6"/>
    <w:rsid w:val="00BD3149"/>
    <w:rsid w:val="00BD32F7"/>
    <w:rsid w:val="00BD33F5"/>
    <w:rsid w:val="00BD48FD"/>
    <w:rsid w:val="00BD4F52"/>
    <w:rsid w:val="00BD4FF8"/>
    <w:rsid w:val="00BD519C"/>
    <w:rsid w:val="00BD5544"/>
    <w:rsid w:val="00BD5BF1"/>
    <w:rsid w:val="00BD5C47"/>
    <w:rsid w:val="00BD5F33"/>
    <w:rsid w:val="00BD6349"/>
    <w:rsid w:val="00BD652B"/>
    <w:rsid w:val="00BD65D2"/>
    <w:rsid w:val="00BD6CC3"/>
    <w:rsid w:val="00BD6EA7"/>
    <w:rsid w:val="00BD6EAD"/>
    <w:rsid w:val="00BD7578"/>
    <w:rsid w:val="00BD7D39"/>
    <w:rsid w:val="00BE0308"/>
    <w:rsid w:val="00BE07B7"/>
    <w:rsid w:val="00BE13A8"/>
    <w:rsid w:val="00BE152A"/>
    <w:rsid w:val="00BE35CF"/>
    <w:rsid w:val="00BE3901"/>
    <w:rsid w:val="00BE39CE"/>
    <w:rsid w:val="00BE3CEC"/>
    <w:rsid w:val="00BE447B"/>
    <w:rsid w:val="00BE4F49"/>
    <w:rsid w:val="00BE50AF"/>
    <w:rsid w:val="00BE563D"/>
    <w:rsid w:val="00BE5D59"/>
    <w:rsid w:val="00BE5E1A"/>
    <w:rsid w:val="00BE681E"/>
    <w:rsid w:val="00BE706C"/>
    <w:rsid w:val="00BE7B41"/>
    <w:rsid w:val="00BF0243"/>
    <w:rsid w:val="00BF032F"/>
    <w:rsid w:val="00BF096E"/>
    <w:rsid w:val="00BF0DA7"/>
    <w:rsid w:val="00BF111F"/>
    <w:rsid w:val="00BF116E"/>
    <w:rsid w:val="00BF2866"/>
    <w:rsid w:val="00BF3135"/>
    <w:rsid w:val="00BF3476"/>
    <w:rsid w:val="00BF3E6E"/>
    <w:rsid w:val="00BF3FEF"/>
    <w:rsid w:val="00BF4238"/>
    <w:rsid w:val="00BF550C"/>
    <w:rsid w:val="00BF596E"/>
    <w:rsid w:val="00BF6689"/>
    <w:rsid w:val="00BF691D"/>
    <w:rsid w:val="00BF7494"/>
    <w:rsid w:val="00BF78AD"/>
    <w:rsid w:val="00BF7FBD"/>
    <w:rsid w:val="00C00161"/>
    <w:rsid w:val="00C00211"/>
    <w:rsid w:val="00C005B8"/>
    <w:rsid w:val="00C00891"/>
    <w:rsid w:val="00C00B6B"/>
    <w:rsid w:val="00C01307"/>
    <w:rsid w:val="00C0186B"/>
    <w:rsid w:val="00C01D03"/>
    <w:rsid w:val="00C02308"/>
    <w:rsid w:val="00C02793"/>
    <w:rsid w:val="00C030B0"/>
    <w:rsid w:val="00C0314E"/>
    <w:rsid w:val="00C04284"/>
    <w:rsid w:val="00C04446"/>
    <w:rsid w:val="00C044C2"/>
    <w:rsid w:val="00C04D4F"/>
    <w:rsid w:val="00C04E43"/>
    <w:rsid w:val="00C04F7C"/>
    <w:rsid w:val="00C04F9C"/>
    <w:rsid w:val="00C053B8"/>
    <w:rsid w:val="00C05BE2"/>
    <w:rsid w:val="00C05D53"/>
    <w:rsid w:val="00C06BFC"/>
    <w:rsid w:val="00C06E3E"/>
    <w:rsid w:val="00C0706D"/>
    <w:rsid w:val="00C10693"/>
    <w:rsid w:val="00C1092C"/>
    <w:rsid w:val="00C10AE0"/>
    <w:rsid w:val="00C10E98"/>
    <w:rsid w:val="00C10F7B"/>
    <w:rsid w:val="00C1120B"/>
    <w:rsid w:val="00C112DE"/>
    <w:rsid w:val="00C115D3"/>
    <w:rsid w:val="00C11F83"/>
    <w:rsid w:val="00C12027"/>
    <w:rsid w:val="00C123E9"/>
    <w:rsid w:val="00C12992"/>
    <w:rsid w:val="00C12ACE"/>
    <w:rsid w:val="00C13330"/>
    <w:rsid w:val="00C13E8A"/>
    <w:rsid w:val="00C143EB"/>
    <w:rsid w:val="00C1444C"/>
    <w:rsid w:val="00C144B8"/>
    <w:rsid w:val="00C14BC0"/>
    <w:rsid w:val="00C14DBB"/>
    <w:rsid w:val="00C154BA"/>
    <w:rsid w:val="00C1558F"/>
    <w:rsid w:val="00C15CC7"/>
    <w:rsid w:val="00C16520"/>
    <w:rsid w:val="00C16A4E"/>
    <w:rsid w:val="00C16CE1"/>
    <w:rsid w:val="00C17099"/>
    <w:rsid w:val="00C174BB"/>
    <w:rsid w:val="00C17A10"/>
    <w:rsid w:val="00C17B3D"/>
    <w:rsid w:val="00C17E7D"/>
    <w:rsid w:val="00C17F80"/>
    <w:rsid w:val="00C20067"/>
    <w:rsid w:val="00C2007E"/>
    <w:rsid w:val="00C200D7"/>
    <w:rsid w:val="00C2055A"/>
    <w:rsid w:val="00C20D9E"/>
    <w:rsid w:val="00C211A8"/>
    <w:rsid w:val="00C21312"/>
    <w:rsid w:val="00C22A9C"/>
    <w:rsid w:val="00C22B46"/>
    <w:rsid w:val="00C22FB2"/>
    <w:rsid w:val="00C230F1"/>
    <w:rsid w:val="00C237A7"/>
    <w:rsid w:val="00C23974"/>
    <w:rsid w:val="00C243B1"/>
    <w:rsid w:val="00C243E2"/>
    <w:rsid w:val="00C24E95"/>
    <w:rsid w:val="00C250D5"/>
    <w:rsid w:val="00C256DE"/>
    <w:rsid w:val="00C25CD1"/>
    <w:rsid w:val="00C25DA1"/>
    <w:rsid w:val="00C26034"/>
    <w:rsid w:val="00C26672"/>
    <w:rsid w:val="00C26FB3"/>
    <w:rsid w:val="00C2724F"/>
    <w:rsid w:val="00C27B81"/>
    <w:rsid w:val="00C27D7C"/>
    <w:rsid w:val="00C300AE"/>
    <w:rsid w:val="00C303BE"/>
    <w:rsid w:val="00C30C7B"/>
    <w:rsid w:val="00C310C6"/>
    <w:rsid w:val="00C31370"/>
    <w:rsid w:val="00C31421"/>
    <w:rsid w:val="00C317BB"/>
    <w:rsid w:val="00C31863"/>
    <w:rsid w:val="00C31D4B"/>
    <w:rsid w:val="00C31D79"/>
    <w:rsid w:val="00C3286D"/>
    <w:rsid w:val="00C328AE"/>
    <w:rsid w:val="00C3298D"/>
    <w:rsid w:val="00C32A85"/>
    <w:rsid w:val="00C333DA"/>
    <w:rsid w:val="00C33D81"/>
    <w:rsid w:val="00C34410"/>
    <w:rsid w:val="00C34DE9"/>
    <w:rsid w:val="00C3518A"/>
    <w:rsid w:val="00C35666"/>
    <w:rsid w:val="00C35AF9"/>
    <w:rsid w:val="00C3694A"/>
    <w:rsid w:val="00C36E9D"/>
    <w:rsid w:val="00C374AE"/>
    <w:rsid w:val="00C3794F"/>
    <w:rsid w:val="00C37AF1"/>
    <w:rsid w:val="00C37BA9"/>
    <w:rsid w:val="00C37D08"/>
    <w:rsid w:val="00C40C25"/>
    <w:rsid w:val="00C41121"/>
    <w:rsid w:val="00C4169C"/>
    <w:rsid w:val="00C41E23"/>
    <w:rsid w:val="00C426FF"/>
    <w:rsid w:val="00C42FBA"/>
    <w:rsid w:val="00C42FDB"/>
    <w:rsid w:val="00C4323A"/>
    <w:rsid w:val="00C4431B"/>
    <w:rsid w:val="00C4444B"/>
    <w:rsid w:val="00C448FE"/>
    <w:rsid w:val="00C4498B"/>
    <w:rsid w:val="00C45159"/>
    <w:rsid w:val="00C4557B"/>
    <w:rsid w:val="00C455C6"/>
    <w:rsid w:val="00C4565B"/>
    <w:rsid w:val="00C4572F"/>
    <w:rsid w:val="00C46DE3"/>
    <w:rsid w:val="00C47E2F"/>
    <w:rsid w:val="00C504C2"/>
    <w:rsid w:val="00C506C9"/>
    <w:rsid w:val="00C5133E"/>
    <w:rsid w:val="00C51621"/>
    <w:rsid w:val="00C5193F"/>
    <w:rsid w:val="00C51EEB"/>
    <w:rsid w:val="00C5254C"/>
    <w:rsid w:val="00C52A54"/>
    <w:rsid w:val="00C53245"/>
    <w:rsid w:val="00C5335B"/>
    <w:rsid w:val="00C533E7"/>
    <w:rsid w:val="00C535B8"/>
    <w:rsid w:val="00C53869"/>
    <w:rsid w:val="00C538BF"/>
    <w:rsid w:val="00C53D02"/>
    <w:rsid w:val="00C54294"/>
    <w:rsid w:val="00C5499C"/>
    <w:rsid w:val="00C55B81"/>
    <w:rsid w:val="00C56820"/>
    <w:rsid w:val="00C56A8C"/>
    <w:rsid w:val="00C56EF5"/>
    <w:rsid w:val="00C57686"/>
    <w:rsid w:val="00C60CA2"/>
    <w:rsid w:val="00C60F7F"/>
    <w:rsid w:val="00C61510"/>
    <w:rsid w:val="00C625CE"/>
    <w:rsid w:val="00C6261D"/>
    <w:rsid w:val="00C62949"/>
    <w:rsid w:val="00C632D6"/>
    <w:rsid w:val="00C63575"/>
    <w:rsid w:val="00C63B02"/>
    <w:rsid w:val="00C6419A"/>
    <w:rsid w:val="00C64500"/>
    <w:rsid w:val="00C64692"/>
    <w:rsid w:val="00C647D2"/>
    <w:rsid w:val="00C64829"/>
    <w:rsid w:val="00C651EA"/>
    <w:rsid w:val="00C655F5"/>
    <w:rsid w:val="00C65783"/>
    <w:rsid w:val="00C65B8A"/>
    <w:rsid w:val="00C65E51"/>
    <w:rsid w:val="00C6639B"/>
    <w:rsid w:val="00C66536"/>
    <w:rsid w:val="00C66743"/>
    <w:rsid w:val="00C66A66"/>
    <w:rsid w:val="00C6720D"/>
    <w:rsid w:val="00C674BC"/>
    <w:rsid w:val="00C6772A"/>
    <w:rsid w:val="00C7092B"/>
    <w:rsid w:val="00C70A99"/>
    <w:rsid w:val="00C70C3C"/>
    <w:rsid w:val="00C70C9A"/>
    <w:rsid w:val="00C71209"/>
    <w:rsid w:val="00C71249"/>
    <w:rsid w:val="00C7128C"/>
    <w:rsid w:val="00C715E7"/>
    <w:rsid w:val="00C71E1E"/>
    <w:rsid w:val="00C71E26"/>
    <w:rsid w:val="00C72BD9"/>
    <w:rsid w:val="00C73B8A"/>
    <w:rsid w:val="00C7483E"/>
    <w:rsid w:val="00C74D23"/>
    <w:rsid w:val="00C76000"/>
    <w:rsid w:val="00C7605B"/>
    <w:rsid w:val="00C76597"/>
    <w:rsid w:val="00C76D39"/>
    <w:rsid w:val="00C76E2D"/>
    <w:rsid w:val="00C76E7A"/>
    <w:rsid w:val="00C76F85"/>
    <w:rsid w:val="00C775E4"/>
    <w:rsid w:val="00C800E3"/>
    <w:rsid w:val="00C812E1"/>
    <w:rsid w:val="00C81311"/>
    <w:rsid w:val="00C81648"/>
    <w:rsid w:val="00C81C90"/>
    <w:rsid w:val="00C81E8B"/>
    <w:rsid w:val="00C8253E"/>
    <w:rsid w:val="00C825C2"/>
    <w:rsid w:val="00C82AF8"/>
    <w:rsid w:val="00C834F7"/>
    <w:rsid w:val="00C837FB"/>
    <w:rsid w:val="00C83C85"/>
    <w:rsid w:val="00C8438B"/>
    <w:rsid w:val="00C84E62"/>
    <w:rsid w:val="00C85F1F"/>
    <w:rsid w:val="00C86158"/>
    <w:rsid w:val="00C864E7"/>
    <w:rsid w:val="00C8670E"/>
    <w:rsid w:val="00C86869"/>
    <w:rsid w:val="00C872B8"/>
    <w:rsid w:val="00C878C2"/>
    <w:rsid w:val="00C87C80"/>
    <w:rsid w:val="00C87FA5"/>
    <w:rsid w:val="00C906BE"/>
    <w:rsid w:val="00C911F6"/>
    <w:rsid w:val="00C918F0"/>
    <w:rsid w:val="00C92578"/>
    <w:rsid w:val="00C92898"/>
    <w:rsid w:val="00C9296E"/>
    <w:rsid w:val="00C93965"/>
    <w:rsid w:val="00C93B05"/>
    <w:rsid w:val="00C9417D"/>
    <w:rsid w:val="00C943B7"/>
    <w:rsid w:val="00C94455"/>
    <w:rsid w:val="00C94936"/>
    <w:rsid w:val="00C94CAD"/>
    <w:rsid w:val="00C95153"/>
    <w:rsid w:val="00C9543B"/>
    <w:rsid w:val="00C95728"/>
    <w:rsid w:val="00C96150"/>
    <w:rsid w:val="00C9672F"/>
    <w:rsid w:val="00C96AF7"/>
    <w:rsid w:val="00C97008"/>
    <w:rsid w:val="00C976FA"/>
    <w:rsid w:val="00C97835"/>
    <w:rsid w:val="00C97B4F"/>
    <w:rsid w:val="00C97F3F"/>
    <w:rsid w:val="00CA08C1"/>
    <w:rsid w:val="00CA09C2"/>
    <w:rsid w:val="00CA0ACD"/>
    <w:rsid w:val="00CA0F18"/>
    <w:rsid w:val="00CA122A"/>
    <w:rsid w:val="00CA14DE"/>
    <w:rsid w:val="00CA1C5A"/>
    <w:rsid w:val="00CA1FA8"/>
    <w:rsid w:val="00CA20A0"/>
    <w:rsid w:val="00CA2535"/>
    <w:rsid w:val="00CA32E4"/>
    <w:rsid w:val="00CA39B8"/>
    <w:rsid w:val="00CA421B"/>
    <w:rsid w:val="00CA4268"/>
    <w:rsid w:val="00CA4340"/>
    <w:rsid w:val="00CA46CF"/>
    <w:rsid w:val="00CA4E05"/>
    <w:rsid w:val="00CA4F3A"/>
    <w:rsid w:val="00CA55BC"/>
    <w:rsid w:val="00CA59A2"/>
    <w:rsid w:val="00CA5E7D"/>
    <w:rsid w:val="00CA6250"/>
    <w:rsid w:val="00CA6435"/>
    <w:rsid w:val="00CA67A5"/>
    <w:rsid w:val="00CA6975"/>
    <w:rsid w:val="00CA6977"/>
    <w:rsid w:val="00CA704E"/>
    <w:rsid w:val="00CA70D7"/>
    <w:rsid w:val="00CA72AE"/>
    <w:rsid w:val="00CA764C"/>
    <w:rsid w:val="00CA76E9"/>
    <w:rsid w:val="00CB055B"/>
    <w:rsid w:val="00CB0E72"/>
    <w:rsid w:val="00CB0F29"/>
    <w:rsid w:val="00CB112D"/>
    <w:rsid w:val="00CB16D1"/>
    <w:rsid w:val="00CB1D74"/>
    <w:rsid w:val="00CB25A9"/>
    <w:rsid w:val="00CB2767"/>
    <w:rsid w:val="00CB27D2"/>
    <w:rsid w:val="00CB29BD"/>
    <w:rsid w:val="00CB3281"/>
    <w:rsid w:val="00CB40A9"/>
    <w:rsid w:val="00CB456A"/>
    <w:rsid w:val="00CB4B16"/>
    <w:rsid w:val="00CB4C4C"/>
    <w:rsid w:val="00CB5656"/>
    <w:rsid w:val="00CB5D6E"/>
    <w:rsid w:val="00CB6938"/>
    <w:rsid w:val="00CB72A0"/>
    <w:rsid w:val="00CB7C5D"/>
    <w:rsid w:val="00CB7DFA"/>
    <w:rsid w:val="00CC053B"/>
    <w:rsid w:val="00CC0687"/>
    <w:rsid w:val="00CC0DFE"/>
    <w:rsid w:val="00CC14B3"/>
    <w:rsid w:val="00CC18C6"/>
    <w:rsid w:val="00CC23C0"/>
    <w:rsid w:val="00CC2CDB"/>
    <w:rsid w:val="00CC2D48"/>
    <w:rsid w:val="00CC35CD"/>
    <w:rsid w:val="00CC36DB"/>
    <w:rsid w:val="00CC3EF6"/>
    <w:rsid w:val="00CC409B"/>
    <w:rsid w:val="00CC49DB"/>
    <w:rsid w:val="00CC4DD7"/>
    <w:rsid w:val="00CC4EA3"/>
    <w:rsid w:val="00CC53A7"/>
    <w:rsid w:val="00CC56E6"/>
    <w:rsid w:val="00CC58E8"/>
    <w:rsid w:val="00CC64C4"/>
    <w:rsid w:val="00CC6871"/>
    <w:rsid w:val="00CC703D"/>
    <w:rsid w:val="00CC768C"/>
    <w:rsid w:val="00CC79DE"/>
    <w:rsid w:val="00CC7C17"/>
    <w:rsid w:val="00CC7C53"/>
    <w:rsid w:val="00CC7F72"/>
    <w:rsid w:val="00CD00CA"/>
    <w:rsid w:val="00CD03B7"/>
    <w:rsid w:val="00CD08E1"/>
    <w:rsid w:val="00CD1C09"/>
    <w:rsid w:val="00CD1C2E"/>
    <w:rsid w:val="00CD1DDA"/>
    <w:rsid w:val="00CD1F59"/>
    <w:rsid w:val="00CD20DB"/>
    <w:rsid w:val="00CD2C5A"/>
    <w:rsid w:val="00CD2CF2"/>
    <w:rsid w:val="00CD2D86"/>
    <w:rsid w:val="00CD2F21"/>
    <w:rsid w:val="00CD3E12"/>
    <w:rsid w:val="00CD4471"/>
    <w:rsid w:val="00CD44A6"/>
    <w:rsid w:val="00CD49E0"/>
    <w:rsid w:val="00CD4A1E"/>
    <w:rsid w:val="00CD535C"/>
    <w:rsid w:val="00CD5960"/>
    <w:rsid w:val="00CD5F12"/>
    <w:rsid w:val="00CD5FD7"/>
    <w:rsid w:val="00CD6981"/>
    <w:rsid w:val="00CD6B67"/>
    <w:rsid w:val="00CD6F4A"/>
    <w:rsid w:val="00CD7B9D"/>
    <w:rsid w:val="00CE05A0"/>
    <w:rsid w:val="00CE088F"/>
    <w:rsid w:val="00CE0C4E"/>
    <w:rsid w:val="00CE0F6B"/>
    <w:rsid w:val="00CE126E"/>
    <w:rsid w:val="00CE1477"/>
    <w:rsid w:val="00CE1C60"/>
    <w:rsid w:val="00CE21B5"/>
    <w:rsid w:val="00CE29C7"/>
    <w:rsid w:val="00CE2DB1"/>
    <w:rsid w:val="00CE3647"/>
    <w:rsid w:val="00CE370F"/>
    <w:rsid w:val="00CE3A14"/>
    <w:rsid w:val="00CE410D"/>
    <w:rsid w:val="00CE45BC"/>
    <w:rsid w:val="00CE4739"/>
    <w:rsid w:val="00CE478E"/>
    <w:rsid w:val="00CE486B"/>
    <w:rsid w:val="00CE4D13"/>
    <w:rsid w:val="00CE4DC6"/>
    <w:rsid w:val="00CE5238"/>
    <w:rsid w:val="00CE53D5"/>
    <w:rsid w:val="00CE5CA3"/>
    <w:rsid w:val="00CE5F5A"/>
    <w:rsid w:val="00CE655F"/>
    <w:rsid w:val="00CE73C5"/>
    <w:rsid w:val="00CE7514"/>
    <w:rsid w:val="00CE7C48"/>
    <w:rsid w:val="00CE7C74"/>
    <w:rsid w:val="00CF027F"/>
    <w:rsid w:val="00CF049D"/>
    <w:rsid w:val="00CF0AA0"/>
    <w:rsid w:val="00CF10BA"/>
    <w:rsid w:val="00CF17B8"/>
    <w:rsid w:val="00CF1E68"/>
    <w:rsid w:val="00CF21BE"/>
    <w:rsid w:val="00CF2C39"/>
    <w:rsid w:val="00CF3823"/>
    <w:rsid w:val="00CF382E"/>
    <w:rsid w:val="00CF3B33"/>
    <w:rsid w:val="00CF404F"/>
    <w:rsid w:val="00CF4378"/>
    <w:rsid w:val="00CF442B"/>
    <w:rsid w:val="00CF4AE5"/>
    <w:rsid w:val="00CF4E40"/>
    <w:rsid w:val="00CF63FE"/>
    <w:rsid w:val="00CF6F98"/>
    <w:rsid w:val="00CF709A"/>
    <w:rsid w:val="00CF729F"/>
    <w:rsid w:val="00CF793E"/>
    <w:rsid w:val="00CF7E9C"/>
    <w:rsid w:val="00CF7FFB"/>
    <w:rsid w:val="00D0020C"/>
    <w:rsid w:val="00D006CE"/>
    <w:rsid w:val="00D01148"/>
    <w:rsid w:val="00D01565"/>
    <w:rsid w:val="00D015B8"/>
    <w:rsid w:val="00D020E3"/>
    <w:rsid w:val="00D0215A"/>
    <w:rsid w:val="00D0215E"/>
    <w:rsid w:val="00D02201"/>
    <w:rsid w:val="00D02358"/>
    <w:rsid w:val="00D02409"/>
    <w:rsid w:val="00D0294B"/>
    <w:rsid w:val="00D034EE"/>
    <w:rsid w:val="00D03F4F"/>
    <w:rsid w:val="00D04605"/>
    <w:rsid w:val="00D0465E"/>
    <w:rsid w:val="00D04B64"/>
    <w:rsid w:val="00D05180"/>
    <w:rsid w:val="00D05D0A"/>
    <w:rsid w:val="00D05E33"/>
    <w:rsid w:val="00D0699B"/>
    <w:rsid w:val="00D06CB9"/>
    <w:rsid w:val="00D0747B"/>
    <w:rsid w:val="00D07806"/>
    <w:rsid w:val="00D10415"/>
    <w:rsid w:val="00D10F9A"/>
    <w:rsid w:val="00D11D69"/>
    <w:rsid w:val="00D12903"/>
    <w:rsid w:val="00D12EB4"/>
    <w:rsid w:val="00D13602"/>
    <w:rsid w:val="00D13A1B"/>
    <w:rsid w:val="00D14264"/>
    <w:rsid w:val="00D14743"/>
    <w:rsid w:val="00D15159"/>
    <w:rsid w:val="00D15308"/>
    <w:rsid w:val="00D1553F"/>
    <w:rsid w:val="00D15ECD"/>
    <w:rsid w:val="00D168F7"/>
    <w:rsid w:val="00D1777A"/>
    <w:rsid w:val="00D1789B"/>
    <w:rsid w:val="00D17904"/>
    <w:rsid w:val="00D179B8"/>
    <w:rsid w:val="00D179C5"/>
    <w:rsid w:val="00D17DB2"/>
    <w:rsid w:val="00D20198"/>
    <w:rsid w:val="00D20326"/>
    <w:rsid w:val="00D20588"/>
    <w:rsid w:val="00D208CE"/>
    <w:rsid w:val="00D20F09"/>
    <w:rsid w:val="00D2124F"/>
    <w:rsid w:val="00D21348"/>
    <w:rsid w:val="00D21BB1"/>
    <w:rsid w:val="00D223D9"/>
    <w:rsid w:val="00D22939"/>
    <w:rsid w:val="00D22F4E"/>
    <w:rsid w:val="00D230D3"/>
    <w:rsid w:val="00D23258"/>
    <w:rsid w:val="00D23340"/>
    <w:rsid w:val="00D23860"/>
    <w:rsid w:val="00D248DE"/>
    <w:rsid w:val="00D249CB"/>
    <w:rsid w:val="00D24EC1"/>
    <w:rsid w:val="00D24F6E"/>
    <w:rsid w:val="00D2508E"/>
    <w:rsid w:val="00D25849"/>
    <w:rsid w:val="00D259AE"/>
    <w:rsid w:val="00D25BBF"/>
    <w:rsid w:val="00D25DA4"/>
    <w:rsid w:val="00D2677F"/>
    <w:rsid w:val="00D2678F"/>
    <w:rsid w:val="00D26CA7"/>
    <w:rsid w:val="00D26CC7"/>
    <w:rsid w:val="00D26D4B"/>
    <w:rsid w:val="00D276E3"/>
    <w:rsid w:val="00D27F73"/>
    <w:rsid w:val="00D27F7D"/>
    <w:rsid w:val="00D301AB"/>
    <w:rsid w:val="00D302AB"/>
    <w:rsid w:val="00D308D5"/>
    <w:rsid w:val="00D3094D"/>
    <w:rsid w:val="00D30990"/>
    <w:rsid w:val="00D309AC"/>
    <w:rsid w:val="00D30AF6"/>
    <w:rsid w:val="00D30ECD"/>
    <w:rsid w:val="00D3170D"/>
    <w:rsid w:val="00D32189"/>
    <w:rsid w:val="00D323A6"/>
    <w:rsid w:val="00D32582"/>
    <w:rsid w:val="00D32B62"/>
    <w:rsid w:val="00D32E9A"/>
    <w:rsid w:val="00D334B7"/>
    <w:rsid w:val="00D3378D"/>
    <w:rsid w:val="00D33976"/>
    <w:rsid w:val="00D33A09"/>
    <w:rsid w:val="00D33A11"/>
    <w:rsid w:val="00D33A4B"/>
    <w:rsid w:val="00D33F0F"/>
    <w:rsid w:val="00D341D3"/>
    <w:rsid w:val="00D342D7"/>
    <w:rsid w:val="00D3440F"/>
    <w:rsid w:val="00D352A2"/>
    <w:rsid w:val="00D35E4A"/>
    <w:rsid w:val="00D35F25"/>
    <w:rsid w:val="00D36474"/>
    <w:rsid w:val="00D364E2"/>
    <w:rsid w:val="00D36623"/>
    <w:rsid w:val="00D36D22"/>
    <w:rsid w:val="00D374D2"/>
    <w:rsid w:val="00D378F6"/>
    <w:rsid w:val="00D37DEA"/>
    <w:rsid w:val="00D37FF5"/>
    <w:rsid w:val="00D400DF"/>
    <w:rsid w:val="00D4028D"/>
    <w:rsid w:val="00D403E4"/>
    <w:rsid w:val="00D40783"/>
    <w:rsid w:val="00D41101"/>
    <w:rsid w:val="00D42032"/>
    <w:rsid w:val="00D42DAC"/>
    <w:rsid w:val="00D433D5"/>
    <w:rsid w:val="00D43B24"/>
    <w:rsid w:val="00D43B27"/>
    <w:rsid w:val="00D442A4"/>
    <w:rsid w:val="00D44CA5"/>
    <w:rsid w:val="00D45077"/>
    <w:rsid w:val="00D45432"/>
    <w:rsid w:val="00D45693"/>
    <w:rsid w:val="00D45788"/>
    <w:rsid w:val="00D45904"/>
    <w:rsid w:val="00D45E50"/>
    <w:rsid w:val="00D46851"/>
    <w:rsid w:val="00D4686F"/>
    <w:rsid w:val="00D46E00"/>
    <w:rsid w:val="00D46F02"/>
    <w:rsid w:val="00D471FD"/>
    <w:rsid w:val="00D47AE8"/>
    <w:rsid w:val="00D47F7E"/>
    <w:rsid w:val="00D507BA"/>
    <w:rsid w:val="00D50CCD"/>
    <w:rsid w:val="00D50CF7"/>
    <w:rsid w:val="00D51113"/>
    <w:rsid w:val="00D51317"/>
    <w:rsid w:val="00D51451"/>
    <w:rsid w:val="00D524B6"/>
    <w:rsid w:val="00D52DDE"/>
    <w:rsid w:val="00D531D3"/>
    <w:rsid w:val="00D539A7"/>
    <w:rsid w:val="00D54158"/>
    <w:rsid w:val="00D54543"/>
    <w:rsid w:val="00D5483B"/>
    <w:rsid w:val="00D5496C"/>
    <w:rsid w:val="00D55501"/>
    <w:rsid w:val="00D55A61"/>
    <w:rsid w:val="00D5636D"/>
    <w:rsid w:val="00D56B6C"/>
    <w:rsid w:val="00D56EB0"/>
    <w:rsid w:val="00D57001"/>
    <w:rsid w:val="00D5797A"/>
    <w:rsid w:val="00D57AEB"/>
    <w:rsid w:val="00D6051B"/>
    <w:rsid w:val="00D60675"/>
    <w:rsid w:val="00D607A3"/>
    <w:rsid w:val="00D60E8B"/>
    <w:rsid w:val="00D60FA5"/>
    <w:rsid w:val="00D61365"/>
    <w:rsid w:val="00D6192A"/>
    <w:rsid w:val="00D61DD4"/>
    <w:rsid w:val="00D61E07"/>
    <w:rsid w:val="00D62751"/>
    <w:rsid w:val="00D629F2"/>
    <w:rsid w:val="00D62DBA"/>
    <w:rsid w:val="00D63C3E"/>
    <w:rsid w:val="00D63F01"/>
    <w:rsid w:val="00D64A5B"/>
    <w:rsid w:val="00D65013"/>
    <w:rsid w:val="00D65240"/>
    <w:rsid w:val="00D65ACD"/>
    <w:rsid w:val="00D65EB7"/>
    <w:rsid w:val="00D66BF1"/>
    <w:rsid w:val="00D66F7C"/>
    <w:rsid w:val="00D67096"/>
    <w:rsid w:val="00D67F50"/>
    <w:rsid w:val="00D7072C"/>
    <w:rsid w:val="00D70C5C"/>
    <w:rsid w:val="00D717E0"/>
    <w:rsid w:val="00D7182E"/>
    <w:rsid w:val="00D72A73"/>
    <w:rsid w:val="00D73247"/>
    <w:rsid w:val="00D73517"/>
    <w:rsid w:val="00D73665"/>
    <w:rsid w:val="00D73C0E"/>
    <w:rsid w:val="00D7415B"/>
    <w:rsid w:val="00D745B5"/>
    <w:rsid w:val="00D747C7"/>
    <w:rsid w:val="00D74904"/>
    <w:rsid w:val="00D74989"/>
    <w:rsid w:val="00D76307"/>
    <w:rsid w:val="00D768B5"/>
    <w:rsid w:val="00D76CD7"/>
    <w:rsid w:val="00D76D73"/>
    <w:rsid w:val="00D77110"/>
    <w:rsid w:val="00D7744A"/>
    <w:rsid w:val="00D7764E"/>
    <w:rsid w:val="00D77D53"/>
    <w:rsid w:val="00D803A4"/>
    <w:rsid w:val="00D80990"/>
    <w:rsid w:val="00D80991"/>
    <w:rsid w:val="00D8148F"/>
    <w:rsid w:val="00D814B6"/>
    <w:rsid w:val="00D8181C"/>
    <w:rsid w:val="00D822A1"/>
    <w:rsid w:val="00D822DA"/>
    <w:rsid w:val="00D8261D"/>
    <w:rsid w:val="00D82700"/>
    <w:rsid w:val="00D82B34"/>
    <w:rsid w:val="00D82DD6"/>
    <w:rsid w:val="00D84379"/>
    <w:rsid w:val="00D852E2"/>
    <w:rsid w:val="00D8542D"/>
    <w:rsid w:val="00D8576E"/>
    <w:rsid w:val="00D8595F"/>
    <w:rsid w:val="00D85E7A"/>
    <w:rsid w:val="00D865AD"/>
    <w:rsid w:val="00D86F86"/>
    <w:rsid w:val="00D87211"/>
    <w:rsid w:val="00D874F9"/>
    <w:rsid w:val="00D87AAB"/>
    <w:rsid w:val="00D87DB3"/>
    <w:rsid w:val="00D87FBF"/>
    <w:rsid w:val="00D9059E"/>
    <w:rsid w:val="00D907C7"/>
    <w:rsid w:val="00D90872"/>
    <w:rsid w:val="00D910C1"/>
    <w:rsid w:val="00D919A6"/>
    <w:rsid w:val="00D91DC2"/>
    <w:rsid w:val="00D92280"/>
    <w:rsid w:val="00D92B59"/>
    <w:rsid w:val="00D9321D"/>
    <w:rsid w:val="00D9380C"/>
    <w:rsid w:val="00D93B34"/>
    <w:rsid w:val="00D93DDF"/>
    <w:rsid w:val="00D94429"/>
    <w:rsid w:val="00D95719"/>
    <w:rsid w:val="00D962DB"/>
    <w:rsid w:val="00D96788"/>
    <w:rsid w:val="00D9716A"/>
    <w:rsid w:val="00D97ECB"/>
    <w:rsid w:val="00DA03FF"/>
    <w:rsid w:val="00DA0869"/>
    <w:rsid w:val="00DA0E45"/>
    <w:rsid w:val="00DA0FBB"/>
    <w:rsid w:val="00DA12DF"/>
    <w:rsid w:val="00DA1458"/>
    <w:rsid w:val="00DA1B47"/>
    <w:rsid w:val="00DA1B92"/>
    <w:rsid w:val="00DA1BD1"/>
    <w:rsid w:val="00DA1E2E"/>
    <w:rsid w:val="00DA2525"/>
    <w:rsid w:val="00DA28FA"/>
    <w:rsid w:val="00DA2958"/>
    <w:rsid w:val="00DA3F59"/>
    <w:rsid w:val="00DA48B3"/>
    <w:rsid w:val="00DA4A7C"/>
    <w:rsid w:val="00DA515F"/>
    <w:rsid w:val="00DA52CA"/>
    <w:rsid w:val="00DA5426"/>
    <w:rsid w:val="00DA596E"/>
    <w:rsid w:val="00DA5A70"/>
    <w:rsid w:val="00DA60F4"/>
    <w:rsid w:val="00DA63BE"/>
    <w:rsid w:val="00DA6567"/>
    <w:rsid w:val="00DA6A81"/>
    <w:rsid w:val="00DA6AE4"/>
    <w:rsid w:val="00DA6CC8"/>
    <w:rsid w:val="00DA7812"/>
    <w:rsid w:val="00DA7C0D"/>
    <w:rsid w:val="00DB00B7"/>
    <w:rsid w:val="00DB047E"/>
    <w:rsid w:val="00DB06DC"/>
    <w:rsid w:val="00DB0E31"/>
    <w:rsid w:val="00DB11B1"/>
    <w:rsid w:val="00DB1F9A"/>
    <w:rsid w:val="00DB206E"/>
    <w:rsid w:val="00DB32DC"/>
    <w:rsid w:val="00DB56C3"/>
    <w:rsid w:val="00DB57C4"/>
    <w:rsid w:val="00DB5C63"/>
    <w:rsid w:val="00DB64F4"/>
    <w:rsid w:val="00DB6A84"/>
    <w:rsid w:val="00DB6ACC"/>
    <w:rsid w:val="00DB724F"/>
    <w:rsid w:val="00DB731A"/>
    <w:rsid w:val="00DB7326"/>
    <w:rsid w:val="00DB74A5"/>
    <w:rsid w:val="00DB75DA"/>
    <w:rsid w:val="00DB7CB3"/>
    <w:rsid w:val="00DB7F11"/>
    <w:rsid w:val="00DC0E35"/>
    <w:rsid w:val="00DC10AB"/>
    <w:rsid w:val="00DC1ABA"/>
    <w:rsid w:val="00DC2615"/>
    <w:rsid w:val="00DC2EAD"/>
    <w:rsid w:val="00DC303B"/>
    <w:rsid w:val="00DC3129"/>
    <w:rsid w:val="00DC3199"/>
    <w:rsid w:val="00DC3969"/>
    <w:rsid w:val="00DC408D"/>
    <w:rsid w:val="00DC4516"/>
    <w:rsid w:val="00DC4517"/>
    <w:rsid w:val="00DC4C1D"/>
    <w:rsid w:val="00DC53A5"/>
    <w:rsid w:val="00DC5748"/>
    <w:rsid w:val="00DC5AB7"/>
    <w:rsid w:val="00DC6080"/>
    <w:rsid w:val="00DC61C6"/>
    <w:rsid w:val="00DC6927"/>
    <w:rsid w:val="00DC6A71"/>
    <w:rsid w:val="00DC6CA8"/>
    <w:rsid w:val="00DC7799"/>
    <w:rsid w:val="00DC7A18"/>
    <w:rsid w:val="00DC7D5F"/>
    <w:rsid w:val="00DD047D"/>
    <w:rsid w:val="00DD0E0D"/>
    <w:rsid w:val="00DD0F6B"/>
    <w:rsid w:val="00DD12BF"/>
    <w:rsid w:val="00DD1FC4"/>
    <w:rsid w:val="00DD2180"/>
    <w:rsid w:val="00DD254C"/>
    <w:rsid w:val="00DD3074"/>
    <w:rsid w:val="00DD37C4"/>
    <w:rsid w:val="00DD37EC"/>
    <w:rsid w:val="00DD3A93"/>
    <w:rsid w:val="00DD3BF5"/>
    <w:rsid w:val="00DD4054"/>
    <w:rsid w:val="00DD4748"/>
    <w:rsid w:val="00DD4822"/>
    <w:rsid w:val="00DD4A63"/>
    <w:rsid w:val="00DD4E12"/>
    <w:rsid w:val="00DD4F1D"/>
    <w:rsid w:val="00DD5777"/>
    <w:rsid w:val="00DD57F6"/>
    <w:rsid w:val="00DD5D38"/>
    <w:rsid w:val="00DD63D5"/>
    <w:rsid w:val="00DD6651"/>
    <w:rsid w:val="00DD7141"/>
    <w:rsid w:val="00DD7F1C"/>
    <w:rsid w:val="00DE0962"/>
    <w:rsid w:val="00DE0AE2"/>
    <w:rsid w:val="00DE0BA9"/>
    <w:rsid w:val="00DE109B"/>
    <w:rsid w:val="00DE12AA"/>
    <w:rsid w:val="00DE1445"/>
    <w:rsid w:val="00DE17C6"/>
    <w:rsid w:val="00DE30BD"/>
    <w:rsid w:val="00DE3595"/>
    <w:rsid w:val="00DE3857"/>
    <w:rsid w:val="00DE39F4"/>
    <w:rsid w:val="00DE3AFE"/>
    <w:rsid w:val="00DE4433"/>
    <w:rsid w:val="00DE4F85"/>
    <w:rsid w:val="00DE4FBD"/>
    <w:rsid w:val="00DE5061"/>
    <w:rsid w:val="00DE52D6"/>
    <w:rsid w:val="00DE5BC1"/>
    <w:rsid w:val="00DE6017"/>
    <w:rsid w:val="00DE602F"/>
    <w:rsid w:val="00DE61DA"/>
    <w:rsid w:val="00DE62CE"/>
    <w:rsid w:val="00DE6754"/>
    <w:rsid w:val="00DE6BA6"/>
    <w:rsid w:val="00DE7242"/>
    <w:rsid w:val="00DE7505"/>
    <w:rsid w:val="00DE782B"/>
    <w:rsid w:val="00DE78ED"/>
    <w:rsid w:val="00DE796C"/>
    <w:rsid w:val="00DE7E65"/>
    <w:rsid w:val="00DF0F68"/>
    <w:rsid w:val="00DF1B8D"/>
    <w:rsid w:val="00DF1E86"/>
    <w:rsid w:val="00DF22C5"/>
    <w:rsid w:val="00DF243F"/>
    <w:rsid w:val="00DF27C1"/>
    <w:rsid w:val="00DF2A82"/>
    <w:rsid w:val="00DF2D47"/>
    <w:rsid w:val="00DF2D52"/>
    <w:rsid w:val="00DF323E"/>
    <w:rsid w:val="00DF33CB"/>
    <w:rsid w:val="00DF3E93"/>
    <w:rsid w:val="00DF4240"/>
    <w:rsid w:val="00DF4869"/>
    <w:rsid w:val="00DF48A2"/>
    <w:rsid w:val="00DF49FB"/>
    <w:rsid w:val="00DF50BB"/>
    <w:rsid w:val="00DF538F"/>
    <w:rsid w:val="00DF58D6"/>
    <w:rsid w:val="00DF5AA6"/>
    <w:rsid w:val="00DF5B23"/>
    <w:rsid w:val="00DF61EA"/>
    <w:rsid w:val="00DF636E"/>
    <w:rsid w:val="00DF6713"/>
    <w:rsid w:val="00DF6B5C"/>
    <w:rsid w:val="00DF6C30"/>
    <w:rsid w:val="00DF7550"/>
    <w:rsid w:val="00DF7B31"/>
    <w:rsid w:val="00DF7BAC"/>
    <w:rsid w:val="00DF7E0F"/>
    <w:rsid w:val="00E005F8"/>
    <w:rsid w:val="00E00D2A"/>
    <w:rsid w:val="00E00F4B"/>
    <w:rsid w:val="00E015C9"/>
    <w:rsid w:val="00E020FC"/>
    <w:rsid w:val="00E0237E"/>
    <w:rsid w:val="00E023C1"/>
    <w:rsid w:val="00E026A2"/>
    <w:rsid w:val="00E0283B"/>
    <w:rsid w:val="00E02A00"/>
    <w:rsid w:val="00E02A19"/>
    <w:rsid w:val="00E02C87"/>
    <w:rsid w:val="00E03385"/>
    <w:rsid w:val="00E0357D"/>
    <w:rsid w:val="00E03E42"/>
    <w:rsid w:val="00E03E6F"/>
    <w:rsid w:val="00E03FF6"/>
    <w:rsid w:val="00E04569"/>
    <w:rsid w:val="00E04790"/>
    <w:rsid w:val="00E04791"/>
    <w:rsid w:val="00E0482E"/>
    <w:rsid w:val="00E04A01"/>
    <w:rsid w:val="00E04A34"/>
    <w:rsid w:val="00E04EBE"/>
    <w:rsid w:val="00E050EB"/>
    <w:rsid w:val="00E05E38"/>
    <w:rsid w:val="00E060C5"/>
    <w:rsid w:val="00E06C4C"/>
    <w:rsid w:val="00E07754"/>
    <w:rsid w:val="00E07AA5"/>
    <w:rsid w:val="00E07FA2"/>
    <w:rsid w:val="00E07FBB"/>
    <w:rsid w:val="00E10CD1"/>
    <w:rsid w:val="00E11203"/>
    <w:rsid w:val="00E114D8"/>
    <w:rsid w:val="00E11704"/>
    <w:rsid w:val="00E11FF2"/>
    <w:rsid w:val="00E12134"/>
    <w:rsid w:val="00E12360"/>
    <w:rsid w:val="00E12687"/>
    <w:rsid w:val="00E12C2B"/>
    <w:rsid w:val="00E13A64"/>
    <w:rsid w:val="00E13D99"/>
    <w:rsid w:val="00E13DFD"/>
    <w:rsid w:val="00E141A7"/>
    <w:rsid w:val="00E1522A"/>
    <w:rsid w:val="00E16444"/>
    <w:rsid w:val="00E16545"/>
    <w:rsid w:val="00E16848"/>
    <w:rsid w:val="00E16E17"/>
    <w:rsid w:val="00E16EDB"/>
    <w:rsid w:val="00E1705B"/>
    <w:rsid w:val="00E1748F"/>
    <w:rsid w:val="00E17501"/>
    <w:rsid w:val="00E1790E"/>
    <w:rsid w:val="00E17EFE"/>
    <w:rsid w:val="00E2033C"/>
    <w:rsid w:val="00E20402"/>
    <w:rsid w:val="00E20DC7"/>
    <w:rsid w:val="00E20E64"/>
    <w:rsid w:val="00E20F9C"/>
    <w:rsid w:val="00E21DF9"/>
    <w:rsid w:val="00E22AC4"/>
    <w:rsid w:val="00E2363A"/>
    <w:rsid w:val="00E23918"/>
    <w:rsid w:val="00E23B9C"/>
    <w:rsid w:val="00E249A4"/>
    <w:rsid w:val="00E24FDC"/>
    <w:rsid w:val="00E250D8"/>
    <w:rsid w:val="00E251AE"/>
    <w:rsid w:val="00E2530C"/>
    <w:rsid w:val="00E2557C"/>
    <w:rsid w:val="00E2632B"/>
    <w:rsid w:val="00E2676C"/>
    <w:rsid w:val="00E26782"/>
    <w:rsid w:val="00E26DDE"/>
    <w:rsid w:val="00E273E2"/>
    <w:rsid w:val="00E27412"/>
    <w:rsid w:val="00E27562"/>
    <w:rsid w:val="00E27B8A"/>
    <w:rsid w:val="00E30961"/>
    <w:rsid w:val="00E309A9"/>
    <w:rsid w:val="00E30AD6"/>
    <w:rsid w:val="00E315D3"/>
    <w:rsid w:val="00E316FF"/>
    <w:rsid w:val="00E3199B"/>
    <w:rsid w:val="00E31F2F"/>
    <w:rsid w:val="00E32CD5"/>
    <w:rsid w:val="00E33E94"/>
    <w:rsid w:val="00E33EDD"/>
    <w:rsid w:val="00E34630"/>
    <w:rsid w:val="00E34A1A"/>
    <w:rsid w:val="00E34A75"/>
    <w:rsid w:val="00E34D34"/>
    <w:rsid w:val="00E353AB"/>
    <w:rsid w:val="00E35961"/>
    <w:rsid w:val="00E35AC9"/>
    <w:rsid w:val="00E367AA"/>
    <w:rsid w:val="00E37068"/>
    <w:rsid w:val="00E371F5"/>
    <w:rsid w:val="00E4016E"/>
    <w:rsid w:val="00E4044E"/>
    <w:rsid w:val="00E408F2"/>
    <w:rsid w:val="00E40949"/>
    <w:rsid w:val="00E40A2E"/>
    <w:rsid w:val="00E40DC8"/>
    <w:rsid w:val="00E41C81"/>
    <w:rsid w:val="00E41D25"/>
    <w:rsid w:val="00E41D59"/>
    <w:rsid w:val="00E42302"/>
    <w:rsid w:val="00E43634"/>
    <w:rsid w:val="00E4386D"/>
    <w:rsid w:val="00E43FEE"/>
    <w:rsid w:val="00E4404C"/>
    <w:rsid w:val="00E44C1A"/>
    <w:rsid w:val="00E44F93"/>
    <w:rsid w:val="00E45A17"/>
    <w:rsid w:val="00E45E17"/>
    <w:rsid w:val="00E46577"/>
    <w:rsid w:val="00E4726B"/>
    <w:rsid w:val="00E47488"/>
    <w:rsid w:val="00E476F0"/>
    <w:rsid w:val="00E476F1"/>
    <w:rsid w:val="00E477AF"/>
    <w:rsid w:val="00E5034D"/>
    <w:rsid w:val="00E515B2"/>
    <w:rsid w:val="00E5180A"/>
    <w:rsid w:val="00E51BE5"/>
    <w:rsid w:val="00E51D9C"/>
    <w:rsid w:val="00E52DCF"/>
    <w:rsid w:val="00E52E53"/>
    <w:rsid w:val="00E5312F"/>
    <w:rsid w:val="00E53DBC"/>
    <w:rsid w:val="00E53EA0"/>
    <w:rsid w:val="00E55578"/>
    <w:rsid w:val="00E55BDD"/>
    <w:rsid w:val="00E55BF2"/>
    <w:rsid w:val="00E55CA0"/>
    <w:rsid w:val="00E55FAB"/>
    <w:rsid w:val="00E566BC"/>
    <w:rsid w:val="00E56CA9"/>
    <w:rsid w:val="00E56F75"/>
    <w:rsid w:val="00E5750A"/>
    <w:rsid w:val="00E577C4"/>
    <w:rsid w:val="00E57C9D"/>
    <w:rsid w:val="00E57D8A"/>
    <w:rsid w:val="00E6004C"/>
    <w:rsid w:val="00E60110"/>
    <w:rsid w:val="00E6034B"/>
    <w:rsid w:val="00E60498"/>
    <w:rsid w:val="00E608C0"/>
    <w:rsid w:val="00E60ADD"/>
    <w:rsid w:val="00E60B52"/>
    <w:rsid w:val="00E60E34"/>
    <w:rsid w:val="00E615D0"/>
    <w:rsid w:val="00E61FA6"/>
    <w:rsid w:val="00E62E67"/>
    <w:rsid w:val="00E62F37"/>
    <w:rsid w:val="00E630A7"/>
    <w:rsid w:val="00E637A2"/>
    <w:rsid w:val="00E648DE"/>
    <w:rsid w:val="00E65203"/>
    <w:rsid w:val="00E65B59"/>
    <w:rsid w:val="00E65CEC"/>
    <w:rsid w:val="00E65F7A"/>
    <w:rsid w:val="00E66C87"/>
    <w:rsid w:val="00E66CAB"/>
    <w:rsid w:val="00E66CAC"/>
    <w:rsid w:val="00E67942"/>
    <w:rsid w:val="00E679C4"/>
    <w:rsid w:val="00E701E8"/>
    <w:rsid w:val="00E70461"/>
    <w:rsid w:val="00E7048F"/>
    <w:rsid w:val="00E70620"/>
    <w:rsid w:val="00E70D92"/>
    <w:rsid w:val="00E71089"/>
    <w:rsid w:val="00E7111E"/>
    <w:rsid w:val="00E71781"/>
    <w:rsid w:val="00E71A9F"/>
    <w:rsid w:val="00E71D1B"/>
    <w:rsid w:val="00E71DD5"/>
    <w:rsid w:val="00E72442"/>
    <w:rsid w:val="00E733A6"/>
    <w:rsid w:val="00E7364F"/>
    <w:rsid w:val="00E73814"/>
    <w:rsid w:val="00E738DE"/>
    <w:rsid w:val="00E744BE"/>
    <w:rsid w:val="00E744E2"/>
    <w:rsid w:val="00E74511"/>
    <w:rsid w:val="00E745F2"/>
    <w:rsid w:val="00E74611"/>
    <w:rsid w:val="00E74776"/>
    <w:rsid w:val="00E74B7F"/>
    <w:rsid w:val="00E74C2E"/>
    <w:rsid w:val="00E754CC"/>
    <w:rsid w:val="00E757A3"/>
    <w:rsid w:val="00E760D5"/>
    <w:rsid w:val="00E769F9"/>
    <w:rsid w:val="00E77667"/>
    <w:rsid w:val="00E777C8"/>
    <w:rsid w:val="00E778FB"/>
    <w:rsid w:val="00E77B82"/>
    <w:rsid w:val="00E80224"/>
    <w:rsid w:val="00E813CD"/>
    <w:rsid w:val="00E818CB"/>
    <w:rsid w:val="00E81F5A"/>
    <w:rsid w:val="00E82263"/>
    <w:rsid w:val="00E827D3"/>
    <w:rsid w:val="00E82EB1"/>
    <w:rsid w:val="00E83351"/>
    <w:rsid w:val="00E83C87"/>
    <w:rsid w:val="00E85126"/>
    <w:rsid w:val="00E854D2"/>
    <w:rsid w:val="00E8579E"/>
    <w:rsid w:val="00E858C7"/>
    <w:rsid w:val="00E85A27"/>
    <w:rsid w:val="00E85E20"/>
    <w:rsid w:val="00E85EE6"/>
    <w:rsid w:val="00E86092"/>
    <w:rsid w:val="00E8655B"/>
    <w:rsid w:val="00E86A72"/>
    <w:rsid w:val="00E86C26"/>
    <w:rsid w:val="00E86CAC"/>
    <w:rsid w:val="00E86ED0"/>
    <w:rsid w:val="00E87716"/>
    <w:rsid w:val="00E87AB7"/>
    <w:rsid w:val="00E87F60"/>
    <w:rsid w:val="00E904B8"/>
    <w:rsid w:val="00E9085A"/>
    <w:rsid w:val="00E90D54"/>
    <w:rsid w:val="00E90F1A"/>
    <w:rsid w:val="00E91143"/>
    <w:rsid w:val="00E915AF"/>
    <w:rsid w:val="00E91D6E"/>
    <w:rsid w:val="00E9209B"/>
    <w:rsid w:val="00E9288B"/>
    <w:rsid w:val="00E92B16"/>
    <w:rsid w:val="00E92F83"/>
    <w:rsid w:val="00E933FA"/>
    <w:rsid w:val="00E935F6"/>
    <w:rsid w:val="00E93ADB"/>
    <w:rsid w:val="00E93ED7"/>
    <w:rsid w:val="00E93EFA"/>
    <w:rsid w:val="00E94397"/>
    <w:rsid w:val="00E94629"/>
    <w:rsid w:val="00E953C8"/>
    <w:rsid w:val="00E95882"/>
    <w:rsid w:val="00E96159"/>
    <w:rsid w:val="00E961C0"/>
    <w:rsid w:val="00E970AF"/>
    <w:rsid w:val="00E97A97"/>
    <w:rsid w:val="00E97F3A"/>
    <w:rsid w:val="00EA0AD5"/>
    <w:rsid w:val="00EA0B44"/>
    <w:rsid w:val="00EA1930"/>
    <w:rsid w:val="00EA1C7B"/>
    <w:rsid w:val="00EA20FA"/>
    <w:rsid w:val="00EA3DB4"/>
    <w:rsid w:val="00EA414B"/>
    <w:rsid w:val="00EA48CD"/>
    <w:rsid w:val="00EA48F3"/>
    <w:rsid w:val="00EA4E72"/>
    <w:rsid w:val="00EA5412"/>
    <w:rsid w:val="00EA57C9"/>
    <w:rsid w:val="00EA61E8"/>
    <w:rsid w:val="00EA6368"/>
    <w:rsid w:val="00EA74A2"/>
    <w:rsid w:val="00EA75D0"/>
    <w:rsid w:val="00EA7600"/>
    <w:rsid w:val="00EA7D44"/>
    <w:rsid w:val="00EB0BA5"/>
    <w:rsid w:val="00EB12F7"/>
    <w:rsid w:val="00EB140C"/>
    <w:rsid w:val="00EB17C9"/>
    <w:rsid w:val="00EB1C51"/>
    <w:rsid w:val="00EB2314"/>
    <w:rsid w:val="00EB2C17"/>
    <w:rsid w:val="00EB3E89"/>
    <w:rsid w:val="00EB3F03"/>
    <w:rsid w:val="00EB469A"/>
    <w:rsid w:val="00EB4E7E"/>
    <w:rsid w:val="00EB5780"/>
    <w:rsid w:val="00EB59BE"/>
    <w:rsid w:val="00EB5BE2"/>
    <w:rsid w:val="00EB5FFA"/>
    <w:rsid w:val="00EB69C9"/>
    <w:rsid w:val="00EB6BF9"/>
    <w:rsid w:val="00EB6D37"/>
    <w:rsid w:val="00EB718C"/>
    <w:rsid w:val="00EB7212"/>
    <w:rsid w:val="00EB784A"/>
    <w:rsid w:val="00EB7A16"/>
    <w:rsid w:val="00EB7D1A"/>
    <w:rsid w:val="00EC0640"/>
    <w:rsid w:val="00EC1148"/>
    <w:rsid w:val="00EC1946"/>
    <w:rsid w:val="00EC1A10"/>
    <w:rsid w:val="00EC1A9F"/>
    <w:rsid w:val="00EC1CFA"/>
    <w:rsid w:val="00EC22D5"/>
    <w:rsid w:val="00EC2DC4"/>
    <w:rsid w:val="00EC3525"/>
    <w:rsid w:val="00EC3B94"/>
    <w:rsid w:val="00EC495F"/>
    <w:rsid w:val="00EC4DC8"/>
    <w:rsid w:val="00EC5127"/>
    <w:rsid w:val="00EC5272"/>
    <w:rsid w:val="00EC536C"/>
    <w:rsid w:val="00EC58F3"/>
    <w:rsid w:val="00EC595F"/>
    <w:rsid w:val="00EC637A"/>
    <w:rsid w:val="00EC6B0B"/>
    <w:rsid w:val="00EC6DC7"/>
    <w:rsid w:val="00EC7467"/>
    <w:rsid w:val="00EC76C7"/>
    <w:rsid w:val="00EC770D"/>
    <w:rsid w:val="00EC7946"/>
    <w:rsid w:val="00EC7CC5"/>
    <w:rsid w:val="00EC7D13"/>
    <w:rsid w:val="00ED0446"/>
    <w:rsid w:val="00ED0880"/>
    <w:rsid w:val="00ED08AC"/>
    <w:rsid w:val="00ED0A77"/>
    <w:rsid w:val="00ED0C73"/>
    <w:rsid w:val="00ED0EA8"/>
    <w:rsid w:val="00ED110D"/>
    <w:rsid w:val="00ED115F"/>
    <w:rsid w:val="00ED1238"/>
    <w:rsid w:val="00ED1875"/>
    <w:rsid w:val="00ED1884"/>
    <w:rsid w:val="00ED1A89"/>
    <w:rsid w:val="00ED1C3E"/>
    <w:rsid w:val="00ED20B3"/>
    <w:rsid w:val="00ED29B5"/>
    <w:rsid w:val="00ED2DF8"/>
    <w:rsid w:val="00ED33A7"/>
    <w:rsid w:val="00ED3A8E"/>
    <w:rsid w:val="00ED4081"/>
    <w:rsid w:val="00ED40BE"/>
    <w:rsid w:val="00ED51AC"/>
    <w:rsid w:val="00ED550B"/>
    <w:rsid w:val="00ED591F"/>
    <w:rsid w:val="00ED593B"/>
    <w:rsid w:val="00ED5CA8"/>
    <w:rsid w:val="00ED6869"/>
    <w:rsid w:val="00ED69D4"/>
    <w:rsid w:val="00ED6B9B"/>
    <w:rsid w:val="00ED70BA"/>
    <w:rsid w:val="00ED7326"/>
    <w:rsid w:val="00ED7DD5"/>
    <w:rsid w:val="00ED7FF1"/>
    <w:rsid w:val="00EE01A6"/>
    <w:rsid w:val="00EE01FD"/>
    <w:rsid w:val="00EE042D"/>
    <w:rsid w:val="00EE0A97"/>
    <w:rsid w:val="00EE1DD3"/>
    <w:rsid w:val="00EE223D"/>
    <w:rsid w:val="00EE2340"/>
    <w:rsid w:val="00EE26B4"/>
    <w:rsid w:val="00EE29F3"/>
    <w:rsid w:val="00EE30C1"/>
    <w:rsid w:val="00EE3311"/>
    <w:rsid w:val="00EE3F15"/>
    <w:rsid w:val="00EE47E7"/>
    <w:rsid w:val="00EE48B9"/>
    <w:rsid w:val="00EE49C0"/>
    <w:rsid w:val="00EE4A4E"/>
    <w:rsid w:val="00EE5166"/>
    <w:rsid w:val="00EE5168"/>
    <w:rsid w:val="00EE52D0"/>
    <w:rsid w:val="00EE53FD"/>
    <w:rsid w:val="00EE56C6"/>
    <w:rsid w:val="00EE6625"/>
    <w:rsid w:val="00EE6768"/>
    <w:rsid w:val="00EE7163"/>
    <w:rsid w:val="00EE73FE"/>
    <w:rsid w:val="00EE7480"/>
    <w:rsid w:val="00EE7B71"/>
    <w:rsid w:val="00EF025A"/>
    <w:rsid w:val="00EF082A"/>
    <w:rsid w:val="00EF0A26"/>
    <w:rsid w:val="00EF0C2F"/>
    <w:rsid w:val="00EF146E"/>
    <w:rsid w:val="00EF1769"/>
    <w:rsid w:val="00EF17C8"/>
    <w:rsid w:val="00EF224E"/>
    <w:rsid w:val="00EF252A"/>
    <w:rsid w:val="00EF28D7"/>
    <w:rsid w:val="00EF2F62"/>
    <w:rsid w:val="00EF3CB0"/>
    <w:rsid w:val="00EF407C"/>
    <w:rsid w:val="00EF4325"/>
    <w:rsid w:val="00EF5D9F"/>
    <w:rsid w:val="00EF614F"/>
    <w:rsid w:val="00EF7934"/>
    <w:rsid w:val="00EF7C7B"/>
    <w:rsid w:val="00F00BC1"/>
    <w:rsid w:val="00F00E9C"/>
    <w:rsid w:val="00F016B3"/>
    <w:rsid w:val="00F01950"/>
    <w:rsid w:val="00F0199A"/>
    <w:rsid w:val="00F01A30"/>
    <w:rsid w:val="00F01D51"/>
    <w:rsid w:val="00F01DBF"/>
    <w:rsid w:val="00F01E02"/>
    <w:rsid w:val="00F01E3F"/>
    <w:rsid w:val="00F01F03"/>
    <w:rsid w:val="00F022FB"/>
    <w:rsid w:val="00F02520"/>
    <w:rsid w:val="00F02D7D"/>
    <w:rsid w:val="00F02E3E"/>
    <w:rsid w:val="00F03A39"/>
    <w:rsid w:val="00F03CEA"/>
    <w:rsid w:val="00F041DF"/>
    <w:rsid w:val="00F04459"/>
    <w:rsid w:val="00F0477E"/>
    <w:rsid w:val="00F04B71"/>
    <w:rsid w:val="00F04C3A"/>
    <w:rsid w:val="00F0545C"/>
    <w:rsid w:val="00F05C24"/>
    <w:rsid w:val="00F069AF"/>
    <w:rsid w:val="00F06A00"/>
    <w:rsid w:val="00F06B74"/>
    <w:rsid w:val="00F06C0F"/>
    <w:rsid w:val="00F06C6C"/>
    <w:rsid w:val="00F07345"/>
    <w:rsid w:val="00F0748F"/>
    <w:rsid w:val="00F1018F"/>
    <w:rsid w:val="00F10492"/>
    <w:rsid w:val="00F11124"/>
    <w:rsid w:val="00F114B9"/>
    <w:rsid w:val="00F1163C"/>
    <w:rsid w:val="00F1171F"/>
    <w:rsid w:val="00F11DBE"/>
    <w:rsid w:val="00F125F4"/>
    <w:rsid w:val="00F12E22"/>
    <w:rsid w:val="00F12E2C"/>
    <w:rsid w:val="00F12E66"/>
    <w:rsid w:val="00F13D6E"/>
    <w:rsid w:val="00F13DE2"/>
    <w:rsid w:val="00F13E60"/>
    <w:rsid w:val="00F13E68"/>
    <w:rsid w:val="00F13FA8"/>
    <w:rsid w:val="00F14077"/>
    <w:rsid w:val="00F14768"/>
    <w:rsid w:val="00F14E6A"/>
    <w:rsid w:val="00F14EE4"/>
    <w:rsid w:val="00F1519A"/>
    <w:rsid w:val="00F15DC2"/>
    <w:rsid w:val="00F160E8"/>
    <w:rsid w:val="00F16B5B"/>
    <w:rsid w:val="00F16EDD"/>
    <w:rsid w:val="00F17934"/>
    <w:rsid w:val="00F17C16"/>
    <w:rsid w:val="00F17FAE"/>
    <w:rsid w:val="00F206C8"/>
    <w:rsid w:val="00F20B08"/>
    <w:rsid w:val="00F20E61"/>
    <w:rsid w:val="00F2149A"/>
    <w:rsid w:val="00F21656"/>
    <w:rsid w:val="00F218FD"/>
    <w:rsid w:val="00F21E72"/>
    <w:rsid w:val="00F21F06"/>
    <w:rsid w:val="00F22A16"/>
    <w:rsid w:val="00F22CA5"/>
    <w:rsid w:val="00F2311F"/>
    <w:rsid w:val="00F23565"/>
    <w:rsid w:val="00F240BB"/>
    <w:rsid w:val="00F240FE"/>
    <w:rsid w:val="00F242CE"/>
    <w:rsid w:val="00F24B2C"/>
    <w:rsid w:val="00F260D0"/>
    <w:rsid w:val="00F260F0"/>
    <w:rsid w:val="00F263BE"/>
    <w:rsid w:val="00F2642B"/>
    <w:rsid w:val="00F26C18"/>
    <w:rsid w:val="00F26C85"/>
    <w:rsid w:val="00F26E8D"/>
    <w:rsid w:val="00F278EA"/>
    <w:rsid w:val="00F27FF5"/>
    <w:rsid w:val="00F3008F"/>
    <w:rsid w:val="00F30917"/>
    <w:rsid w:val="00F31431"/>
    <w:rsid w:val="00F3166A"/>
    <w:rsid w:val="00F31AED"/>
    <w:rsid w:val="00F321F3"/>
    <w:rsid w:val="00F3233C"/>
    <w:rsid w:val="00F32A6E"/>
    <w:rsid w:val="00F33BC0"/>
    <w:rsid w:val="00F342B9"/>
    <w:rsid w:val="00F3435D"/>
    <w:rsid w:val="00F34BB1"/>
    <w:rsid w:val="00F34BF4"/>
    <w:rsid w:val="00F353EA"/>
    <w:rsid w:val="00F3590A"/>
    <w:rsid w:val="00F35937"/>
    <w:rsid w:val="00F36BF1"/>
    <w:rsid w:val="00F36D2B"/>
    <w:rsid w:val="00F37575"/>
    <w:rsid w:val="00F37F8A"/>
    <w:rsid w:val="00F409EB"/>
    <w:rsid w:val="00F409FD"/>
    <w:rsid w:val="00F40AAB"/>
    <w:rsid w:val="00F4149E"/>
    <w:rsid w:val="00F41892"/>
    <w:rsid w:val="00F4217D"/>
    <w:rsid w:val="00F42276"/>
    <w:rsid w:val="00F42B96"/>
    <w:rsid w:val="00F42DC3"/>
    <w:rsid w:val="00F42F66"/>
    <w:rsid w:val="00F43548"/>
    <w:rsid w:val="00F43843"/>
    <w:rsid w:val="00F43B87"/>
    <w:rsid w:val="00F43DDA"/>
    <w:rsid w:val="00F43EA6"/>
    <w:rsid w:val="00F44750"/>
    <w:rsid w:val="00F4477C"/>
    <w:rsid w:val="00F4482C"/>
    <w:rsid w:val="00F44C86"/>
    <w:rsid w:val="00F45234"/>
    <w:rsid w:val="00F453BF"/>
    <w:rsid w:val="00F45C9D"/>
    <w:rsid w:val="00F46A7A"/>
    <w:rsid w:val="00F46E1A"/>
    <w:rsid w:val="00F46E81"/>
    <w:rsid w:val="00F46EC6"/>
    <w:rsid w:val="00F4719A"/>
    <w:rsid w:val="00F47357"/>
    <w:rsid w:val="00F475FF"/>
    <w:rsid w:val="00F4795E"/>
    <w:rsid w:val="00F47C33"/>
    <w:rsid w:val="00F503AC"/>
    <w:rsid w:val="00F5048A"/>
    <w:rsid w:val="00F509D5"/>
    <w:rsid w:val="00F50B07"/>
    <w:rsid w:val="00F51A79"/>
    <w:rsid w:val="00F52A64"/>
    <w:rsid w:val="00F53D80"/>
    <w:rsid w:val="00F5438B"/>
    <w:rsid w:val="00F5441B"/>
    <w:rsid w:val="00F545B2"/>
    <w:rsid w:val="00F54A55"/>
    <w:rsid w:val="00F54CAF"/>
    <w:rsid w:val="00F54E6C"/>
    <w:rsid w:val="00F552D9"/>
    <w:rsid w:val="00F556C8"/>
    <w:rsid w:val="00F56359"/>
    <w:rsid w:val="00F564A3"/>
    <w:rsid w:val="00F565FF"/>
    <w:rsid w:val="00F568F9"/>
    <w:rsid w:val="00F569D9"/>
    <w:rsid w:val="00F569DD"/>
    <w:rsid w:val="00F56B66"/>
    <w:rsid w:val="00F578FD"/>
    <w:rsid w:val="00F57FED"/>
    <w:rsid w:val="00F60449"/>
    <w:rsid w:val="00F60C7A"/>
    <w:rsid w:val="00F61319"/>
    <w:rsid w:val="00F61416"/>
    <w:rsid w:val="00F61480"/>
    <w:rsid w:val="00F619F8"/>
    <w:rsid w:val="00F61B34"/>
    <w:rsid w:val="00F61BFA"/>
    <w:rsid w:val="00F61E43"/>
    <w:rsid w:val="00F61F01"/>
    <w:rsid w:val="00F62692"/>
    <w:rsid w:val="00F62884"/>
    <w:rsid w:val="00F628E1"/>
    <w:rsid w:val="00F62E99"/>
    <w:rsid w:val="00F63113"/>
    <w:rsid w:val="00F633E8"/>
    <w:rsid w:val="00F638E9"/>
    <w:rsid w:val="00F63C44"/>
    <w:rsid w:val="00F64558"/>
    <w:rsid w:val="00F64672"/>
    <w:rsid w:val="00F648CA"/>
    <w:rsid w:val="00F6490F"/>
    <w:rsid w:val="00F64BEA"/>
    <w:rsid w:val="00F65235"/>
    <w:rsid w:val="00F652E8"/>
    <w:rsid w:val="00F65B53"/>
    <w:rsid w:val="00F66383"/>
    <w:rsid w:val="00F66498"/>
    <w:rsid w:val="00F66555"/>
    <w:rsid w:val="00F66581"/>
    <w:rsid w:val="00F66BC2"/>
    <w:rsid w:val="00F67372"/>
    <w:rsid w:val="00F6758D"/>
    <w:rsid w:val="00F679D0"/>
    <w:rsid w:val="00F700BC"/>
    <w:rsid w:val="00F70896"/>
    <w:rsid w:val="00F71B6C"/>
    <w:rsid w:val="00F71D84"/>
    <w:rsid w:val="00F72356"/>
    <w:rsid w:val="00F725AD"/>
    <w:rsid w:val="00F72D89"/>
    <w:rsid w:val="00F72E89"/>
    <w:rsid w:val="00F731D3"/>
    <w:rsid w:val="00F73285"/>
    <w:rsid w:val="00F73298"/>
    <w:rsid w:val="00F734CB"/>
    <w:rsid w:val="00F73E0C"/>
    <w:rsid w:val="00F73FC3"/>
    <w:rsid w:val="00F74950"/>
    <w:rsid w:val="00F75194"/>
    <w:rsid w:val="00F75A90"/>
    <w:rsid w:val="00F75C22"/>
    <w:rsid w:val="00F7621E"/>
    <w:rsid w:val="00F76367"/>
    <w:rsid w:val="00F76372"/>
    <w:rsid w:val="00F76958"/>
    <w:rsid w:val="00F76A8F"/>
    <w:rsid w:val="00F76D3D"/>
    <w:rsid w:val="00F76D44"/>
    <w:rsid w:val="00F76FCA"/>
    <w:rsid w:val="00F77869"/>
    <w:rsid w:val="00F8020D"/>
    <w:rsid w:val="00F80261"/>
    <w:rsid w:val="00F80CB4"/>
    <w:rsid w:val="00F80D32"/>
    <w:rsid w:val="00F81BC7"/>
    <w:rsid w:val="00F8288C"/>
    <w:rsid w:val="00F83363"/>
    <w:rsid w:val="00F83B5D"/>
    <w:rsid w:val="00F83F05"/>
    <w:rsid w:val="00F84241"/>
    <w:rsid w:val="00F843B8"/>
    <w:rsid w:val="00F84581"/>
    <w:rsid w:val="00F84788"/>
    <w:rsid w:val="00F85BF5"/>
    <w:rsid w:val="00F867C4"/>
    <w:rsid w:val="00F878E4"/>
    <w:rsid w:val="00F900E9"/>
    <w:rsid w:val="00F90365"/>
    <w:rsid w:val="00F904CA"/>
    <w:rsid w:val="00F908C5"/>
    <w:rsid w:val="00F90CCD"/>
    <w:rsid w:val="00F914CC"/>
    <w:rsid w:val="00F916FF"/>
    <w:rsid w:val="00F917D9"/>
    <w:rsid w:val="00F91EDF"/>
    <w:rsid w:val="00F92620"/>
    <w:rsid w:val="00F928F8"/>
    <w:rsid w:val="00F93768"/>
    <w:rsid w:val="00F937CF"/>
    <w:rsid w:val="00F93C05"/>
    <w:rsid w:val="00F945F3"/>
    <w:rsid w:val="00F94F1D"/>
    <w:rsid w:val="00F951D8"/>
    <w:rsid w:val="00F9555E"/>
    <w:rsid w:val="00F958D3"/>
    <w:rsid w:val="00F95E59"/>
    <w:rsid w:val="00F9633C"/>
    <w:rsid w:val="00F96A27"/>
    <w:rsid w:val="00F96C43"/>
    <w:rsid w:val="00F96DB4"/>
    <w:rsid w:val="00F97031"/>
    <w:rsid w:val="00F97329"/>
    <w:rsid w:val="00F97A18"/>
    <w:rsid w:val="00F97D24"/>
    <w:rsid w:val="00FA1156"/>
    <w:rsid w:val="00FA12D4"/>
    <w:rsid w:val="00FA1773"/>
    <w:rsid w:val="00FA228D"/>
    <w:rsid w:val="00FA25C1"/>
    <w:rsid w:val="00FA28B5"/>
    <w:rsid w:val="00FA2AB9"/>
    <w:rsid w:val="00FA2F3E"/>
    <w:rsid w:val="00FA30FA"/>
    <w:rsid w:val="00FA3D60"/>
    <w:rsid w:val="00FA3EC1"/>
    <w:rsid w:val="00FA3F8A"/>
    <w:rsid w:val="00FA403F"/>
    <w:rsid w:val="00FA453F"/>
    <w:rsid w:val="00FA4C53"/>
    <w:rsid w:val="00FA5263"/>
    <w:rsid w:val="00FA539F"/>
    <w:rsid w:val="00FA5458"/>
    <w:rsid w:val="00FA5A28"/>
    <w:rsid w:val="00FA6666"/>
    <w:rsid w:val="00FA66E6"/>
    <w:rsid w:val="00FA689E"/>
    <w:rsid w:val="00FA6A72"/>
    <w:rsid w:val="00FA7268"/>
    <w:rsid w:val="00FA72F5"/>
    <w:rsid w:val="00FA76B2"/>
    <w:rsid w:val="00FA7B42"/>
    <w:rsid w:val="00FA7DA4"/>
    <w:rsid w:val="00FA7E0A"/>
    <w:rsid w:val="00FB0064"/>
    <w:rsid w:val="00FB0F68"/>
    <w:rsid w:val="00FB12ED"/>
    <w:rsid w:val="00FB1F21"/>
    <w:rsid w:val="00FB2383"/>
    <w:rsid w:val="00FB2A60"/>
    <w:rsid w:val="00FB2B2C"/>
    <w:rsid w:val="00FB2BCE"/>
    <w:rsid w:val="00FB2DDA"/>
    <w:rsid w:val="00FB3124"/>
    <w:rsid w:val="00FB321F"/>
    <w:rsid w:val="00FB364A"/>
    <w:rsid w:val="00FB4022"/>
    <w:rsid w:val="00FB41F9"/>
    <w:rsid w:val="00FB4651"/>
    <w:rsid w:val="00FB4AFE"/>
    <w:rsid w:val="00FB4CAC"/>
    <w:rsid w:val="00FB548C"/>
    <w:rsid w:val="00FB5759"/>
    <w:rsid w:val="00FB583C"/>
    <w:rsid w:val="00FB59A1"/>
    <w:rsid w:val="00FB5A37"/>
    <w:rsid w:val="00FB5B0D"/>
    <w:rsid w:val="00FB626A"/>
    <w:rsid w:val="00FB6301"/>
    <w:rsid w:val="00FB76B8"/>
    <w:rsid w:val="00FB7E10"/>
    <w:rsid w:val="00FB7F69"/>
    <w:rsid w:val="00FC031B"/>
    <w:rsid w:val="00FC07EF"/>
    <w:rsid w:val="00FC08E2"/>
    <w:rsid w:val="00FC0A83"/>
    <w:rsid w:val="00FC0ABF"/>
    <w:rsid w:val="00FC18EC"/>
    <w:rsid w:val="00FC27A2"/>
    <w:rsid w:val="00FC2F40"/>
    <w:rsid w:val="00FC3DDB"/>
    <w:rsid w:val="00FC426F"/>
    <w:rsid w:val="00FC4601"/>
    <w:rsid w:val="00FC4722"/>
    <w:rsid w:val="00FC480B"/>
    <w:rsid w:val="00FC4A78"/>
    <w:rsid w:val="00FC50C7"/>
    <w:rsid w:val="00FC547D"/>
    <w:rsid w:val="00FC559E"/>
    <w:rsid w:val="00FC58F7"/>
    <w:rsid w:val="00FC5C9C"/>
    <w:rsid w:val="00FC639A"/>
    <w:rsid w:val="00FC6576"/>
    <w:rsid w:val="00FC65C2"/>
    <w:rsid w:val="00FC6676"/>
    <w:rsid w:val="00FC6956"/>
    <w:rsid w:val="00FC69B1"/>
    <w:rsid w:val="00FC6EC6"/>
    <w:rsid w:val="00FC7643"/>
    <w:rsid w:val="00FC7B1D"/>
    <w:rsid w:val="00FC7F6D"/>
    <w:rsid w:val="00FD0357"/>
    <w:rsid w:val="00FD03D1"/>
    <w:rsid w:val="00FD087B"/>
    <w:rsid w:val="00FD144A"/>
    <w:rsid w:val="00FD1CFF"/>
    <w:rsid w:val="00FD2DC0"/>
    <w:rsid w:val="00FD2E5B"/>
    <w:rsid w:val="00FD37B8"/>
    <w:rsid w:val="00FD39EA"/>
    <w:rsid w:val="00FD40C5"/>
    <w:rsid w:val="00FD486A"/>
    <w:rsid w:val="00FD4AB7"/>
    <w:rsid w:val="00FD4EF0"/>
    <w:rsid w:val="00FD5822"/>
    <w:rsid w:val="00FD6735"/>
    <w:rsid w:val="00FD6C63"/>
    <w:rsid w:val="00FD7483"/>
    <w:rsid w:val="00FD771C"/>
    <w:rsid w:val="00FD784C"/>
    <w:rsid w:val="00FD7F08"/>
    <w:rsid w:val="00FE0CC8"/>
    <w:rsid w:val="00FE1093"/>
    <w:rsid w:val="00FE1489"/>
    <w:rsid w:val="00FE1E32"/>
    <w:rsid w:val="00FE21C1"/>
    <w:rsid w:val="00FE29A4"/>
    <w:rsid w:val="00FE2E4D"/>
    <w:rsid w:val="00FE323A"/>
    <w:rsid w:val="00FE3802"/>
    <w:rsid w:val="00FE45BE"/>
    <w:rsid w:val="00FE4B20"/>
    <w:rsid w:val="00FE4FF9"/>
    <w:rsid w:val="00FE50D0"/>
    <w:rsid w:val="00FE53E5"/>
    <w:rsid w:val="00FE57E8"/>
    <w:rsid w:val="00FE5B2A"/>
    <w:rsid w:val="00FE616B"/>
    <w:rsid w:val="00FE67C0"/>
    <w:rsid w:val="00FE6ACD"/>
    <w:rsid w:val="00FE6D9F"/>
    <w:rsid w:val="00FE75EB"/>
    <w:rsid w:val="00FE762C"/>
    <w:rsid w:val="00FE7A73"/>
    <w:rsid w:val="00FE7AF4"/>
    <w:rsid w:val="00FE7F0E"/>
    <w:rsid w:val="00FF0605"/>
    <w:rsid w:val="00FF070B"/>
    <w:rsid w:val="00FF12E0"/>
    <w:rsid w:val="00FF1574"/>
    <w:rsid w:val="00FF1928"/>
    <w:rsid w:val="00FF2540"/>
    <w:rsid w:val="00FF3558"/>
    <w:rsid w:val="00FF3B29"/>
    <w:rsid w:val="00FF3CBB"/>
    <w:rsid w:val="00FF3EA4"/>
    <w:rsid w:val="00FF4022"/>
    <w:rsid w:val="00FF4401"/>
    <w:rsid w:val="00FF446F"/>
    <w:rsid w:val="00FF4A6D"/>
    <w:rsid w:val="00FF4A96"/>
    <w:rsid w:val="00FF5181"/>
    <w:rsid w:val="00FF6322"/>
    <w:rsid w:val="00FF68BC"/>
    <w:rsid w:val="00FF6EE2"/>
    <w:rsid w:val="00FF6F3D"/>
    <w:rsid w:val="00FF76C2"/>
    <w:rsid w:val="00FF782C"/>
    <w:rsid w:val="00FF7B0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4A3F4BCB"/>
  <w15:chartTrackingRefBased/>
  <w15:docId w15:val="{5610AA07-BFEA-4779-A7DC-09AD58E0B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annotation text" w:uiPriority="99"/>
    <w:lsdException w:name="header" w:uiPriority="99"/>
    <w:lsdException w:name="caption" w:semiHidden="1" w:uiPriority="35" w:unhideWhenUsed="1" w:qFormat="1"/>
    <w:lsdException w:name="footnote reference" w:uiPriority="99"/>
    <w:lsdException w:name="Title" w:uiPriority="10" w:qFormat="1"/>
    <w:lsdException w:name="Subtitle" w:qFormat="1"/>
    <w:lsdException w:name="Strong" w:uiPriority="22" w:qFormat="1"/>
    <w:lsdException w:name="Emphasis" w:uiPriority="20" w:qFormat="1"/>
    <w:lsdException w:name="Normal (Web)" w:uiPriority="99"/>
    <w:lsdException w:name="HTML Keyboard" w:semiHidden="1" w:unhideWhenUsed="1"/>
    <w:lsdException w:name="HTML Preformatted" w:uiPriority="99"/>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AB4ECA"/>
    <w:pPr>
      <w:spacing w:line="260" w:lineRule="exact"/>
    </w:pPr>
    <w:rPr>
      <w:rFonts w:ascii="Arial" w:hAnsi="Arial"/>
      <w:szCs w:val="24"/>
      <w:lang w:eastAsia="en-US"/>
    </w:rPr>
  </w:style>
  <w:style w:type="paragraph" w:styleId="Naslov1">
    <w:name w:val="heading 1"/>
    <w:aliases w:val="NASLOV"/>
    <w:basedOn w:val="Navaden"/>
    <w:next w:val="Navaden"/>
    <w:autoRedefine/>
    <w:qFormat/>
    <w:rsid w:val="00DF2D47"/>
    <w:pPr>
      <w:keepNext/>
      <w:shd w:val="clear" w:color="auto" w:fill="FFFFFF"/>
      <w:spacing w:before="240"/>
      <w:jc w:val="both"/>
      <w:outlineLvl w:val="0"/>
    </w:pPr>
    <w:rPr>
      <w:rFonts w:eastAsia="Calibri" w:cs="Arial"/>
      <w:b/>
      <w:bCs/>
      <w:color w:val="000000"/>
      <w:kern w:val="32"/>
      <w:szCs w:val="20"/>
      <w:lang w:eastAsia="sl-SI"/>
    </w:rPr>
  </w:style>
  <w:style w:type="paragraph" w:styleId="Naslov2">
    <w:name w:val="heading 2"/>
    <w:basedOn w:val="Navaden"/>
    <w:next w:val="Navaden"/>
    <w:link w:val="Naslov2Znak"/>
    <w:semiHidden/>
    <w:unhideWhenUsed/>
    <w:qFormat/>
    <w:rsid w:val="00D507BA"/>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APEK-4,Header Char Char,Header Char1 Char Char,Header Char Char Char Char,Header Char1 Char Char Char Char,Header Char Char Char Char Char Char,Header Char1 Char Char Char Char Char Char,Header Char Char Char Char Char Char Char Char"/>
    <w:basedOn w:val="Navaden"/>
    <w:link w:val="GlavaZnak"/>
    <w:uiPriority w:val="99"/>
    <w:rsid w:val="00AD2B87"/>
    <w:pPr>
      <w:tabs>
        <w:tab w:val="center" w:pos="4320"/>
        <w:tab w:val="right" w:pos="8640"/>
      </w:tabs>
    </w:pPr>
  </w:style>
  <w:style w:type="paragraph" w:styleId="Noga">
    <w:name w:val="footer"/>
    <w:basedOn w:val="Navaden"/>
    <w:link w:val="NogaZnak"/>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aliases w:val="APEK-4 Znak,Header Char Char Znak,Header Char1 Char Char Znak,Header Char Char Char Char Znak,Header Char1 Char Char Char Char Znak,Header Char Char Char Char Char Char Znak,Header Char1 Char Char Char Char Char Char Znak"/>
    <w:link w:val="Glava"/>
    <w:uiPriority w:val="99"/>
    <w:rsid w:val="000202C0"/>
    <w:rPr>
      <w:rFonts w:ascii="Arial" w:hAnsi="Arial"/>
      <w:szCs w:val="24"/>
      <w:lang w:val="en-US" w:eastAsia="en-US"/>
    </w:rPr>
  </w:style>
  <w:style w:type="character" w:styleId="tevilkastrani">
    <w:name w:val="page number"/>
    <w:basedOn w:val="Privzetapisavaodstavka"/>
    <w:rsid w:val="00B21516"/>
  </w:style>
  <w:style w:type="paragraph" w:customStyle="1" w:styleId="odstavek">
    <w:name w:val="odstavek"/>
    <w:basedOn w:val="Navaden"/>
    <w:rsid w:val="00A075C0"/>
    <w:pPr>
      <w:spacing w:before="100" w:beforeAutospacing="1" w:after="100" w:afterAutospacing="1" w:line="240" w:lineRule="auto"/>
    </w:pPr>
    <w:rPr>
      <w:rFonts w:ascii="Times New Roman" w:hAnsi="Times New Roman"/>
      <w:sz w:val="24"/>
      <w:lang w:eastAsia="sl-SI"/>
    </w:rPr>
  </w:style>
  <w:style w:type="paragraph" w:styleId="Brezrazmikov">
    <w:name w:val="No Spacing"/>
    <w:aliases w:val="SUBHEADING,Clips Body,No Spacing1,ARTICLE TEXT,Medium Grid 21,Spacing,ISSUE AREA,Nessuna spaziatura,B"/>
    <w:link w:val="BrezrazmikovZnak"/>
    <w:uiPriority w:val="1"/>
    <w:qFormat/>
    <w:rsid w:val="00A075C0"/>
    <w:rPr>
      <w:rFonts w:ascii="Calibri" w:eastAsia="Calibri" w:hAnsi="Calibri"/>
      <w:sz w:val="22"/>
      <w:szCs w:val="22"/>
      <w:lang w:eastAsia="en-US"/>
    </w:rPr>
  </w:style>
  <w:style w:type="character" w:customStyle="1" w:styleId="BrezrazmikovZnak">
    <w:name w:val="Brez razmikov Znak"/>
    <w:aliases w:val="SUBHEADING Znak,Clips Body Znak,No Spacing1 Znak,ARTICLE TEXT Znak,Medium Grid 21 Znak,Spacing Znak,ISSUE AREA Znak,Nessuna spaziatura Znak,B Znak"/>
    <w:link w:val="Brezrazmikov"/>
    <w:uiPriority w:val="1"/>
    <w:locked/>
    <w:rsid w:val="00A075C0"/>
    <w:rPr>
      <w:rFonts w:ascii="Calibri" w:eastAsia="Calibri" w:hAnsi="Calibri"/>
      <w:sz w:val="22"/>
      <w:szCs w:val="22"/>
      <w:lang w:eastAsia="en-US"/>
    </w:rPr>
  </w:style>
  <w:style w:type="paragraph" w:styleId="Navadensplet">
    <w:name w:val="Normal (Web)"/>
    <w:basedOn w:val="Navaden"/>
    <w:uiPriority w:val="99"/>
    <w:rsid w:val="00A075C0"/>
    <w:pPr>
      <w:spacing w:before="100" w:beforeAutospacing="1" w:after="100" w:afterAutospacing="1" w:line="240" w:lineRule="auto"/>
    </w:pPr>
    <w:rPr>
      <w:rFonts w:ascii="Times New Roman" w:hAnsi="Times New Roman"/>
      <w:sz w:val="24"/>
      <w:lang w:eastAsia="sl-SI"/>
    </w:rPr>
  </w:style>
  <w:style w:type="paragraph" w:customStyle="1" w:styleId="Neotevilenodstavek">
    <w:name w:val="Neoštevilčen odstavek"/>
    <w:basedOn w:val="Navaden"/>
    <w:link w:val="NeotevilenodstavekZnak"/>
    <w:qFormat/>
    <w:rsid w:val="00A075C0"/>
    <w:pPr>
      <w:overflowPunct w:val="0"/>
      <w:autoSpaceDE w:val="0"/>
      <w:autoSpaceDN w:val="0"/>
      <w:adjustRightInd w:val="0"/>
      <w:spacing w:before="60" w:after="60" w:line="200" w:lineRule="exact"/>
      <w:jc w:val="both"/>
      <w:textAlignment w:val="baseline"/>
    </w:pPr>
    <w:rPr>
      <w:rFonts w:cs="Arial"/>
      <w:sz w:val="22"/>
      <w:szCs w:val="22"/>
      <w:lang w:eastAsia="sl-SI"/>
    </w:rPr>
  </w:style>
  <w:style w:type="character" w:customStyle="1" w:styleId="NeotevilenodstavekZnak">
    <w:name w:val="Neoštevilčen odstavek Znak"/>
    <w:link w:val="Neotevilenodstavek"/>
    <w:locked/>
    <w:rsid w:val="00A075C0"/>
    <w:rPr>
      <w:rFonts w:ascii="Arial" w:hAnsi="Arial" w:cs="Arial"/>
      <w:sz w:val="22"/>
      <w:szCs w:val="22"/>
    </w:rPr>
  </w:style>
  <w:style w:type="paragraph" w:customStyle="1" w:styleId="Default">
    <w:name w:val="Default"/>
    <w:qFormat/>
    <w:rsid w:val="00A075C0"/>
    <w:pPr>
      <w:autoSpaceDE w:val="0"/>
      <w:autoSpaceDN w:val="0"/>
      <w:adjustRightInd w:val="0"/>
    </w:pPr>
    <w:rPr>
      <w:rFonts w:ascii="Arial" w:eastAsia="Calibri" w:hAnsi="Arial" w:cs="Arial"/>
      <w:color w:val="000000"/>
      <w:sz w:val="24"/>
      <w:szCs w:val="24"/>
      <w:lang w:eastAsia="en-US"/>
    </w:rPr>
  </w:style>
  <w:style w:type="paragraph" w:styleId="Naslov">
    <w:name w:val="Title"/>
    <w:basedOn w:val="Navaden"/>
    <w:link w:val="NaslovZnak"/>
    <w:uiPriority w:val="10"/>
    <w:qFormat/>
    <w:rsid w:val="00A075C0"/>
    <w:pPr>
      <w:spacing w:line="240" w:lineRule="auto"/>
      <w:jc w:val="center"/>
    </w:pPr>
    <w:rPr>
      <w:rFonts w:ascii="Times New Roman" w:hAnsi="Times New Roman"/>
      <w:b/>
      <w:bCs/>
      <w:sz w:val="28"/>
    </w:rPr>
  </w:style>
  <w:style w:type="character" w:customStyle="1" w:styleId="NaslovZnak">
    <w:name w:val="Naslov Znak"/>
    <w:link w:val="Naslov"/>
    <w:uiPriority w:val="10"/>
    <w:rsid w:val="00A075C0"/>
    <w:rPr>
      <w:b/>
      <w:bCs/>
      <w:sz w:val="28"/>
      <w:szCs w:val="24"/>
      <w:lang w:eastAsia="en-US"/>
    </w:rPr>
  </w:style>
  <w:style w:type="character" w:customStyle="1" w:styleId="NaslovpredpisaZnak">
    <w:name w:val="Naslov_predpisa Znak"/>
    <w:link w:val="Naslovpredpisa"/>
    <w:locked/>
    <w:rsid w:val="00A075C0"/>
    <w:rPr>
      <w:rFonts w:ascii="Arial" w:hAnsi="Arial"/>
      <w:b/>
      <w:bCs/>
    </w:rPr>
  </w:style>
  <w:style w:type="paragraph" w:customStyle="1" w:styleId="Naslovpredpisa">
    <w:name w:val="Naslov_predpisa"/>
    <w:basedOn w:val="Navaden"/>
    <w:link w:val="NaslovpredpisaZnak"/>
    <w:qFormat/>
    <w:rsid w:val="00A075C0"/>
    <w:pPr>
      <w:overflowPunct w:val="0"/>
      <w:autoSpaceDE w:val="0"/>
      <w:autoSpaceDN w:val="0"/>
      <w:spacing w:before="120" w:after="160" w:line="200" w:lineRule="exact"/>
      <w:jc w:val="center"/>
    </w:pPr>
    <w:rPr>
      <w:b/>
      <w:bCs/>
      <w:szCs w:val="20"/>
      <w:lang w:eastAsia="sl-SI"/>
    </w:rPr>
  </w:style>
  <w:style w:type="paragraph" w:styleId="Telobesedila">
    <w:name w:val="Body Text"/>
    <w:basedOn w:val="Navaden"/>
    <w:link w:val="TelobesedilaZnak"/>
    <w:rsid w:val="00283723"/>
    <w:pPr>
      <w:suppressAutoHyphens/>
      <w:spacing w:after="120" w:line="240" w:lineRule="auto"/>
    </w:pPr>
    <w:rPr>
      <w:rFonts w:ascii="Times New Roman" w:hAnsi="Times New Roman"/>
      <w:sz w:val="24"/>
      <w:lang w:val="x-none" w:eastAsia="ar-SA"/>
    </w:rPr>
  </w:style>
  <w:style w:type="character" w:customStyle="1" w:styleId="TelobesedilaZnak">
    <w:name w:val="Telo besedila Znak"/>
    <w:link w:val="Telobesedila"/>
    <w:rsid w:val="00283723"/>
    <w:rPr>
      <w:sz w:val="24"/>
      <w:szCs w:val="24"/>
      <w:lang w:val="x-none" w:eastAsia="ar-SA"/>
    </w:rPr>
  </w:style>
  <w:style w:type="paragraph" w:styleId="Odstavekseznama">
    <w:name w:val="List Paragraph"/>
    <w:aliases w:val="Bullet 1,Bullet Points,Bullet layer,Colorful List - Accent 11,Dot pt,F5 List Paragraph,Indicator Text,Issue Action POC,List Paragraph Char Char Char,List Paragraph1,List Paragraph2,MAIN CONTENT,Normal numbered,numbered list,3,Bulle"/>
    <w:basedOn w:val="Navaden"/>
    <w:link w:val="OdstavekseznamaZnak"/>
    <w:uiPriority w:val="34"/>
    <w:qFormat/>
    <w:rsid w:val="00C10AE0"/>
    <w:pPr>
      <w:spacing w:line="260" w:lineRule="atLeast"/>
      <w:ind w:left="720"/>
      <w:contextualSpacing/>
    </w:pPr>
  </w:style>
  <w:style w:type="character" w:customStyle="1" w:styleId="OdstavekseznamaZnak">
    <w:name w:val="Odstavek seznama Znak"/>
    <w:aliases w:val="Bullet 1 Znak,Bullet Points Znak,Bullet layer Znak,Colorful List - Accent 11 Znak,Dot pt Znak,F5 List Paragraph Znak,Indicator Text Znak,Issue Action POC Znak,List Paragraph Char Char Char Znak,List Paragraph1 Znak,3 Znak"/>
    <w:link w:val="Odstavekseznama"/>
    <w:uiPriority w:val="34"/>
    <w:qFormat/>
    <w:locked/>
    <w:rsid w:val="00C10AE0"/>
    <w:rPr>
      <w:rFonts w:ascii="Arial" w:hAnsi="Arial"/>
      <w:szCs w:val="24"/>
      <w:lang w:eastAsia="en-US"/>
    </w:rPr>
  </w:style>
  <w:style w:type="character" w:customStyle="1" w:styleId="Bodytext2">
    <w:name w:val="Body text (2)_"/>
    <w:link w:val="Bodytext20"/>
    <w:uiPriority w:val="99"/>
    <w:rsid w:val="00830119"/>
    <w:rPr>
      <w:rFonts w:ascii="Arial" w:hAnsi="Arial" w:cs="Arial"/>
      <w:sz w:val="22"/>
      <w:szCs w:val="22"/>
      <w:shd w:val="clear" w:color="auto" w:fill="FFFFFF"/>
    </w:rPr>
  </w:style>
  <w:style w:type="paragraph" w:customStyle="1" w:styleId="Bodytext20">
    <w:name w:val="Body text (2)"/>
    <w:basedOn w:val="Navaden"/>
    <w:link w:val="Bodytext2"/>
    <w:uiPriority w:val="99"/>
    <w:rsid w:val="00830119"/>
    <w:pPr>
      <w:widowControl w:val="0"/>
      <w:shd w:val="clear" w:color="auto" w:fill="FFFFFF"/>
      <w:spacing w:before="780" w:line="240" w:lineRule="atLeast"/>
      <w:ind w:hanging="340"/>
      <w:jc w:val="both"/>
    </w:pPr>
    <w:rPr>
      <w:rFonts w:cs="Arial"/>
      <w:sz w:val="22"/>
      <w:szCs w:val="22"/>
      <w:lang w:eastAsia="sl-SI"/>
    </w:rPr>
  </w:style>
  <w:style w:type="paragraph" w:styleId="Sprotnaopomba-besedilo">
    <w:name w:val="footnote text"/>
    <w:aliases w:val="Footnote,Char Char Char Char,Sprotna opomba - besedilo Znak1,Sprotna opomba - besedilo Znak Znak2,Sprotna opomba - besedilo Znak1 Znak Znak1,Sprotna opomba - besedilo Znak1 Znak Znak Znak Char Char,Char Char Char,Char Char,fn,o"/>
    <w:basedOn w:val="Navaden"/>
    <w:link w:val="Sprotnaopomba-besediloZnak"/>
    <w:uiPriority w:val="99"/>
    <w:qFormat/>
    <w:rsid w:val="00451ACB"/>
    <w:rPr>
      <w:szCs w:val="20"/>
      <w:lang w:val="en-US"/>
    </w:rPr>
  </w:style>
  <w:style w:type="character" w:customStyle="1" w:styleId="Sprotnaopomba-besediloZnak">
    <w:name w:val="Sprotna opomba - besedilo Znak"/>
    <w:aliases w:val="Footnote Znak,Char Char Char Char Znak,Sprotna opomba - besedilo Znak1 Znak,Sprotna opomba - besedilo Znak Znak2 Znak,Sprotna opomba - besedilo Znak1 Znak Znak1 Znak,Char Char Char Znak,Char Char Znak,fn Znak,o Znak"/>
    <w:link w:val="Sprotnaopomba-besedilo"/>
    <w:uiPriority w:val="99"/>
    <w:rsid w:val="00451ACB"/>
    <w:rPr>
      <w:rFonts w:ascii="Arial" w:hAnsi="Arial"/>
      <w:lang w:val="en-US" w:eastAsia="en-US"/>
    </w:rPr>
  </w:style>
  <w:style w:type="paragraph" w:customStyle="1" w:styleId="alineazaodstavkom1">
    <w:name w:val="alineazaodstavkom1"/>
    <w:basedOn w:val="Navaden"/>
    <w:rsid w:val="003905DB"/>
    <w:pPr>
      <w:spacing w:line="240" w:lineRule="auto"/>
      <w:ind w:left="425" w:hanging="425"/>
      <w:jc w:val="both"/>
    </w:pPr>
    <w:rPr>
      <w:rFonts w:cs="Arial"/>
      <w:sz w:val="22"/>
      <w:szCs w:val="22"/>
      <w:lang w:eastAsia="sl-SI"/>
    </w:rPr>
  </w:style>
  <w:style w:type="paragraph" w:styleId="Telobesedila2">
    <w:name w:val="Body Text 2"/>
    <w:basedOn w:val="Navaden"/>
    <w:link w:val="Telobesedila2Znak"/>
    <w:rsid w:val="00260BD5"/>
    <w:pPr>
      <w:spacing w:after="120" w:line="480" w:lineRule="auto"/>
    </w:pPr>
  </w:style>
  <w:style w:type="character" w:customStyle="1" w:styleId="Telobesedila2Znak">
    <w:name w:val="Telo besedila 2 Znak"/>
    <w:link w:val="Telobesedila2"/>
    <w:rsid w:val="00260BD5"/>
    <w:rPr>
      <w:rFonts w:ascii="Arial" w:hAnsi="Arial"/>
      <w:szCs w:val="24"/>
      <w:lang w:eastAsia="en-US"/>
    </w:rPr>
  </w:style>
  <w:style w:type="paragraph" w:customStyle="1" w:styleId="VRSTeloBesedila">
    <w:name w:val="VRS TeloBesedila"/>
    <w:basedOn w:val="Navaden"/>
    <w:qFormat/>
    <w:rsid w:val="00B200CA"/>
    <w:pPr>
      <w:tabs>
        <w:tab w:val="left" w:pos="567"/>
      </w:tabs>
      <w:suppressAutoHyphens/>
      <w:spacing w:before="240"/>
      <w:jc w:val="both"/>
    </w:pPr>
    <w:rPr>
      <w:rFonts w:eastAsia="Calibri"/>
      <w:szCs w:val="22"/>
    </w:rPr>
  </w:style>
  <w:style w:type="character" w:customStyle="1" w:styleId="tlid-translation">
    <w:name w:val="tlid-translation"/>
    <w:rsid w:val="000D412F"/>
  </w:style>
  <w:style w:type="character" w:styleId="Krepko">
    <w:name w:val="Strong"/>
    <w:uiPriority w:val="22"/>
    <w:qFormat/>
    <w:rsid w:val="00532A44"/>
    <w:rPr>
      <w:b/>
      <w:bCs/>
    </w:rPr>
  </w:style>
  <w:style w:type="character" w:customStyle="1" w:styleId="NogaZnak">
    <w:name w:val="Noga Znak"/>
    <w:link w:val="Noga"/>
    <w:rsid w:val="001106DC"/>
    <w:rPr>
      <w:rFonts w:ascii="Arial" w:hAnsi="Arial"/>
      <w:szCs w:val="24"/>
      <w:lang w:eastAsia="en-US"/>
    </w:rPr>
  </w:style>
  <w:style w:type="paragraph" w:customStyle="1" w:styleId="Oddelek">
    <w:name w:val="Oddelek"/>
    <w:basedOn w:val="Navaden"/>
    <w:link w:val="OddelekZnak1"/>
    <w:qFormat/>
    <w:rsid w:val="00362E5F"/>
    <w:pPr>
      <w:numPr>
        <w:numId w:val="1"/>
      </w:numPr>
      <w:suppressAutoHyphens/>
      <w:overflowPunct w:val="0"/>
      <w:autoSpaceDE w:val="0"/>
      <w:autoSpaceDN w:val="0"/>
      <w:adjustRightInd w:val="0"/>
      <w:spacing w:before="280" w:after="60" w:line="200" w:lineRule="exact"/>
      <w:ind w:left="0" w:firstLine="0"/>
      <w:jc w:val="center"/>
      <w:textAlignment w:val="baseline"/>
      <w:outlineLvl w:val="3"/>
    </w:pPr>
    <w:rPr>
      <w:rFonts w:cs="Arial"/>
      <w:b/>
      <w:sz w:val="22"/>
      <w:szCs w:val="22"/>
      <w:lang w:eastAsia="sl-SI"/>
    </w:rPr>
  </w:style>
  <w:style w:type="character" w:customStyle="1" w:styleId="OddelekZnak1">
    <w:name w:val="Oddelek Znak1"/>
    <w:link w:val="Oddelek"/>
    <w:rsid w:val="00362E5F"/>
    <w:rPr>
      <w:rFonts w:ascii="Arial" w:hAnsi="Arial" w:cs="Arial"/>
      <w:b/>
      <w:sz w:val="22"/>
      <w:szCs w:val="22"/>
    </w:rPr>
  </w:style>
  <w:style w:type="character" w:styleId="Poudarek">
    <w:name w:val="Emphasis"/>
    <w:uiPriority w:val="20"/>
    <w:qFormat/>
    <w:rsid w:val="00774D6C"/>
    <w:rPr>
      <w:i/>
      <w:iCs/>
    </w:rPr>
  </w:style>
  <w:style w:type="paragraph" w:customStyle="1" w:styleId="Brezrazmikov1">
    <w:name w:val="Brez razmikov1"/>
    <w:qFormat/>
    <w:rsid w:val="005C17E0"/>
    <w:rPr>
      <w:rFonts w:ascii="Calibri" w:eastAsia="Calibri" w:hAnsi="Calibri"/>
      <w:sz w:val="22"/>
      <w:szCs w:val="22"/>
      <w:lang w:eastAsia="en-US"/>
    </w:rPr>
  </w:style>
  <w:style w:type="paragraph" w:customStyle="1" w:styleId="tevilnatoka1">
    <w:name w:val="tevilnatoka1"/>
    <w:basedOn w:val="Navaden"/>
    <w:rsid w:val="00F06C6C"/>
    <w:pPr>
      <w:spacing w:line="240" w:lineRule="auto"/>
      <w:ind w:left="425" w:hanging="425"/>
      <w:jc w:val="both"/>
    </w:pPr>
    <w:rPr>
      <w:rFonts w:cs="Arial"/>
      <w:sz w:val="22"/>
      <w:szCs w:val="22"/>
      <w:lang w:eastAsia="sl-SI"/>
    </w:rPr>
  </w:style>
  <w:style w:type="character" w:customStyle="1" w:styleId="mrppsc">
    <w:name w:val="mrppsc"/>
    <w:rsid w:val="0049776E"/>
  </w:style>
  <w:style w:type="paragraph" w:customStyle="1" w:styleId="align-center">
    <w:name w:val="align-center"/>
    <w:basedOn w:val="Navaden"/>
    <w:rsid w:val="00AE1A81"/>
    <w:pPr>
      <w:spacing w:before="100" w:beforeAutospacing="1" w:after="100" w:afterAutospacing="1" w:line="240" w:lineRule="auto"/>
    </w:pPr>
    <w:rPr>
      <w:rFonts w:ascii="Times New Roman" w:hAnsi="Times New Roman"/>
      <w:sz w:val="24"/>
      <w:lang w:eastAsia="sl-SI"/>
    </w:rPr>
  </w:style>
  <w:style w:type="paragraph" w:customStyle="1" w:styleId="lv">
    <w:name w:val="lv"/>
    <w:basedOn w:val="Navaden"/>
    <w:rsid w:val="008A6ACA"/>
    <w:pPr>
      <w:widowControl w:val="0"/>
      <w:overflowPunct w:val="0"/>
      <w:autoSpaceDE w:val="0"/>
      <w:autoSpaceDN w:val="0"/>
      <w:adjustRightInd w:val="0"/>
      <w:spacing w:line="240" w:lineRule="auto"/>
      <w:jc w:val="both"/>
      <w:textAlignment w:val="baseline"/>
    </w:pPr>
    <w:rPr>
      <w:rFonts w:ascii="Times New Roman" w:hAnsi="Times New Roman"/>
      <w:sz w:val="24"/>
      <w:szCs w:val="20"/>
      <w:lang w:eastAsia="sl-SI"/>
    </w:rPr>
  </w:style>
  <w:style w:type="character" w:customStyle="1" w:styleId="NeotevilenodstavekZnakZnakZnak">
    <w:name w:val="Neoštevilčen odstavek Znak Znak Znak"/>
    <w:link w:val="NeotevilenodstavekZnakZnak"/>
    <w:locked/>
    <w:rsid w:val="005037D0"/>
    <w:rPr>
      <w:rFonts w:ascii="Arial" w:hAnsi="Arial" w:cs="Arial"/>
      <w:sz w:val="22"/>
      <w:szCs w:val="22"/>
    </w:rPr>
  </w:style>
  <w:style w:type="paragraph" w:customStyle="1" w:styleId="NeotevilenodstavekZnakZnak">
    <w:name w:val="Neoštevilčen odstavek Znak Znak"/>
    <w:basedOn w:val="Navaden"/>
    <w:link w:val="NeotevilenodstavekZnakZnakZnak"/>
    <w:qFormat/>
    <w:rsid w:val="005037D0"/>
    <w:pPr>
      <w:overflowPunct w:val="0"/>
      <w:autoSpaceDE w:val="0"/>
      <w:autoSpaceDN w:val="0"/>
      <w:adjustRightInd w:val="0"/>
      <w:spacing w:before="60" w:after="60" w:line="200" w:lineRule="exact"/>
      <w:jc w:val="both"/>
    </w:pPr>
    <w:rPr>
      <w:rFonts w:cs="Arial"/>
      <w:sz w:val="22"/>
      <w:szCs w:val="22"/>
      <w:lang w:eastAsia="sl-SI"/>
    </w:rPr>
  </w:style>
  <w:style w:type="paragraph" w:customStyle="1" w:styleId="bodytext">
    <w:name w:val="bodytext"/>
    <w:basedOn w:val="Navaden"/>
    <w:rsid w:val="00E94397"/>
    <w:pPr>
      <w:spacing w:before="100" w:beforeAutospacing="1" w:after="100" w:afterAutospacing="1" w:line="240" w:lineRule="auto"/>
    </w:pPr>
    <w:rPr>
      <w:rFonts w:ascii="Times New Roman" w:hAnsi="Times New Roman"/>
      <w:sz w:val="24"/>
      <w:lang w:val="en-GB" w:eastAsia="en-GB"/>
    </w:rPr>
  </w:style>
  <w:style w:type="character" w:customStyle="1" w:styleId="OdstavekseznamaZnak1">
    <w:name w:val="Odstavek seznama Znak1"/>
    <w:uiPriority w:val="99"/>
    <w:rsid w:val="00C81311"/>
    <w:rPr>
      <w:rFonts w:eastAsia="SimSun" w:cs="Calibri"/>
      <w:sz w:val="22"/>
      <w:szCs w:val="22"/>
      <w:lang w:eastAsia="zh-CN"/>
    </w:rPr>
  </w:style>
  <w:style w:type="paragraph" w:customStyle="1" w:styleId="text-center">
    <w:name w:val="text-center"/>
    <w:basedOn w:val="Navaden"/>
    <w:rsid w:val="00C31D79"/>
    <w:pPr>
      <w:spacing w:before="100" w:beforeAutospacing="1" w:after="100" w:afterAutospacing="1" w:line="240" w:lineRule="auto"/>
    </w:pPr>
    <w:rPr>
      <w:rFonts w:ascii="Times New Roman" w:hAnsi="Times New Roman"/>
      <w:sz w:val="24"/>
      <w:lang w:eastAsia="sl-SI"/>
    </w:rPr>
  </w:style>
  <w:style w:type="paragraph" w:customStyle="1" w:styleId="text-justify">
    <w:name w:val="text-justify"/>
    <w:basedOn w:val="Navaden"/>
    <w:rsid w:val="00406380"/>
    <w:pPr>
      <w:spacing w:before="100" w:beforeAutospacing="1" w:after="100" w:afterAutospacing="1" w:line="240" w:lineRule="auto"/>
    </w:pPr>
    <w:rPr>
      <w:rFonts w:ascii="Times New Roman" w:hAnsi="Times New Roman"/>
      <w:sz w:val="24"/>
      <w:lang w:eastAsia="sl-SI"/>
    </w:rPr>
  </w:style>
  <w:style w:type="paragraph" w:customStyle="1" w:styleId="Style10">
    <w:name w:val="Style10"/>
    <w:basedOn w:val="Navaden"/>
    <w:uiPriority w:val="99"/>
    <w:rsid w:val="005708D9"/>
    <w:pPr>
      <w:widowControl w:val="0"/>
      <w:autoSpaceDE w:val="0"/>
      <w:autoSpaceDN w:val="0"/>
      <w:adjustRightInd w:val="0"/>
      <w:spacing w:line="259" w:lineRule="exact"/>
      <w:jc w:val="both"/>
    </w:pPr>
    <w:rPr>
      <w:rFonts w:ascii="Trebuchet MS" w:hAnsi="Trebuchet MS"/>
      <w:sz w:val="24"/>
      <w:lang w:eastAsia="sl-SI"/>
    </w:rPr>
  </w:style>
  <w:style w:type="character" w:customStyle="1" w:styleId="FontStyle18">
    <w:name w:val="Font Style18"/>
    <w:uiPriority w:val="99"/>
    <w:rsid w:val="005708D9"/>
    <w:rPr>
      <w:rFonts w:ascii="Arial" w:hAnsi="Arial" w:cs="Arial"/>
      <w:sz w:val="20"/>
      <w:szCs w:val="20"/>
    </w:rPr>
  </w:style>
  <w:style w:type="paragraph" w:customStyle="1" w:styleId="1">
    <w:name w:val="1"/>
    <w:basedOn w:val="Navaden"/>
    <w:qFormat/>
    <w:rsid w:val="009434EF"/>
    <w:pPr>
      <w:spacing w:line="260" w:lineRule="atLeast"/>
      <w:jc w:val="both"/>
    </w:pPr>
    <w:rPr>
      <w:rFonts w:cs="Arial"/>
      <w:szCs w:val="20"/>
    </w:rPr>
  </w:style>
  <w:style w:type="character" w:styleId="Neensklic">
    <w:name w:val="Subtle Reference"/>
    <w:uiPriority w:val="31"/>
    <w:qFormat/>
    <w:rsid w:val="006269C0"/>
    <w:rPr>
      <w:b/>
      <w:bCs/>
      <w:color w:val="5B9BD5"/>
    </w:rPr>
  </w:style>
  <w:style w:type="paragraph" w:styleId="Golobesedilo">
    <w:name w:val="Plain Text"/>
    <w:basedOn w:val="Navaden"/>
    <w:link w:val="GolobesediloZnak"/>
    <w:unhideWhenUsed/>
    <w:rsid w:val="00F34BF4"/>
    <w:pPr>
      <w:spacing w:line="240" w:lineRule="auto"/>
    </w:pPr>
    <w:rPr>
      <w:rFonts w:ascii="Consolas" w:eastAsia="Calibri" w:hAnsi="Consolas"/>
      <w:sz w:val="21"/>
      <w:szCs w:val="21"/>
    </w:rPr>
  </w:style>
  <w:style w:type="character" w:customStyle="1" w:styleId="GolobesediloZnak">
    <w:name w:val="Golo besedilo Znak"/>
    <w:link w:val="Golobesedilo"/>
    <w:rsid w:val="00F34BF4"/>
    <w:rPr>
      <w:rFonts w:ascii="Consolas" w:eastAsia="Calibri" w:hAnsi="Consolas"/>
      <w:sz w:val="21"/>
      <w:szCs w:val="21"/>
      <w:lang w:eastAsia="en-US"/>
    </w:rPr>
  </w:style>
  <w:style w:type="character" w:customStyle="1" w:styleId="Bodytext3">
    <w:name w:val="Body text (3)_"/>
    <w:link w:val="Bodytext30"/>
    <w:uiPriority w:val="99"/>
    <w:rsid w:val="00F61BFA"/>
    <w:rPr>
      <w:rFonts w:ascii="Verdana" w:hAnsi="Verdana" w:cs="Verdana"/>
      <w:b/>
      <w:bCs/>
      <w:sz w:val="16"/>
      <w:szCs w:val="16"/>
      <w:shd w:val="clear" w:color="auto" w:fill="FFFFFF"/>
    </w:rPr>
  </w:style>
  <w:style w:type="paragraph" w:customStyle="1" w:styleId="Bodytext30">
    <w:name w:val="Body text (3)"/>
    <w:basedOn w:val="Navaden"/>
    <w:link w:val="Bodytext3"/>
    <w:uiPriority w:val="99"/>
    <w:rsid w:val="00F61BFA"/>
    <w:pPr>
      <w:widowControl w:val="0"/>
      <w:shd w:val="clear" w:color="auto" w:fill="FFFFFF"/>
      <w:spacing w:after="600" w:line="240" w:lineRule="atLeast"/>
      <w:ind w:hanging="440"/>
      <w:jc w:val="right"/>
    </w:pPr>
    <w:rPr>
      <w:rFonts w:ascii="Verdana" w:hAnsi="Verdana" w:cs="Verdana"/>
      <w:b/>
      <w:bCs/>
      <w:sz w:val="16"/>
      <w:szCs w:val="16"/>
      <w:lang w:eastAsia="sl-SI"/>
    </w:rPr>
  </w:style>
  <w:style w:type="paragraph" w:customStyle="1" w:styleId="tevilnatoka0">
    <w:name w:val="tevilnatoka"/>
    <w:basedOn w:val="Navaden"/>
    <w:rsid w:val="00F61BFA"/>
    <w:pPr>
      <w:spacing w:before="100" w:beforeAutospacing="1" w:after="100" w:afterAutospacing="1" w:line="240" w:lineRule="auto"/>
    </w:pPr>
    <w:rPr>
      <w:rFonts w:ascii="Times New Roman" w:hAnsi="Times New Roman"/>
      <w:sz w:val="24"/>
      <w:lang w:eastAsia="sl-SI"/>
    </w:rPr>
  </w:style>
  <w:style w:type="paragraph" w:customStyle="1" w:styleId="alineazaodstavkom0">
    <w:name w:val="alineazaodstavkom"/>
    <w:basedOn w:val="Navaden"/>
    <w:rsid w:val="00236CA0"/>
    <w:pPr>
      <w:spacing w:before="100" w:beforeAutospacing="1" w:after="100" w:afterAutospacing="1" w:line="240" w:lineRule="auto"/>
    </w:pPr>
    <w:rPr>
      <w:rFonts w:ascii="Times New Roman" w:hAnsi="Times New Roman"/>
      <w:noProof/>
      <w:sz w:val="24"/>
      <w:lang w:eastAsia="sl-SI"/>
    </w:rPr>
  </w:style>
  <w:style w:type="paragraph" w:styleId="Pripombabesedilo">
    <w:name w:val="annotation text"/>
    <w:basedOn w:val="Navaden"/>
    <w:link w:val="PripombabesediloZnak"/>
    <w:uiPriority w:val="99"/>
    <w:unhideWhenUsed/>
    <w:rsid w:val="007A5215"/>
    <w:pPr>
      <w:spacing w:line="240" w:lineRule="auto"/>
    </w:pPr>
    <w:rPr>
      <w:szCs w:val="20"/>
    </w:rPr>
  </w:style>
  <w:style w:type="character" w:customStyle="1" w:styleId="PripombabesediloZnak">
    <w:name w:val="Pripomba – besedilo Znak"/>
    <w:link w:val="Pripombabesedilo"/>
    <w:uiPriority w:val="99"/>
    <w:rsid w:val="007A5215"/>
    <w:rPr>
      <w:rFonts w:ascii="Arial" w:hAnsi="Arial"/>
      <w:lang w:eastAsia="en-US"/>
    </w:rPr>
  </w:style>
  <w:style w:type="paragraph" w:customStyle="1" w:styleId="esegmenth4">
    <w:name w:val="esegment_h4"/>
    <w:basedOn w:val="Navaden"/>
    <w:rsid w:val="000B51D4"/>
    <w:pPr>
      <w:suppressAutoHyphens/>
      <w:spacing w:after="192" w:line="240" w:lineRule="auto"/>
      <w:jc w:val="center"/>
    </w:pPr>
    <w:rPr>
      <w:rFonts w:ascii="Times New Roman" w:hAnsi="Times New Roman"/>
      <w:b/>
      <w:bCs/>
      <w:color w:val="313131"/>
      <w:sz w:val="24"/>
      <w:lang w:eastAsia="zh-CN"/>
    </w:rPr>
  </w:style>
  <w:style w:type="character" w:styleId="Sprotnaopomba-sklic">
    <w:name w:val="footnote reference"/>
    <w:uiPriority w:val="99"/>
    <w:rsid w:val="008B002E"/>
    <w:rPr>
      <w:vertAlign w:val="superscript"/>
    </w:rPr>
  </w:style>
  <w:style w:type="paragraph" w:customStyle="1" w:styleId="ECVSubSectionHeading">
    <w:name w:val="_ECV_SubSectionHeading"/>
    <w:basedOn w:val="Navaden"/>
    <w:rsid w:val="0081101B"/>
    <w:pPr>
      <w:widowControl w:val="0"/>
      <w:suppressLineNumbers/>
      <w:suppressAutoHyphens/>
      <w:spacing w:line="100" w:lineRule="atLeast"/>
    </w:pPr>
    <w:rPr>
      <w:rFonts w:ascii="Times New Roman" w:hAnsi="Times New Roman"/>
      <w:szCs w:val="20"/>
      <w:lang w:val="en-US"/>
    </w:rPr>
  </w:style>
  <w:style w:type="paragraph" w:styleId="Telobesedila3">
    <w:name w:val="Body Text 3"/>
    <w:basedOn w:val="Navaden"/>
    <w:link w:val="Telobesedila3Znak"/>
    <w:rsid w:val="000C05CB"/>
    <w:pPr>
      <w:spacing w:after="120"/>
    </w:pPr>
    <w:rPr>
      <w:sz w:val="16"/>
      <w:szCs w:val="16"/>
    </w:rPr>
  </w:style>
  <w:style w:type="character" w:customStyle="1" w:styleId="Telobesedila3Znak">
    <w:name w:val="Telo besedila 3 Znak"/>
    <w:link w:val="Telobesedila3"/>
    <w:rsid w:val="000C05CB"/>
    <w:rPr>
      <w:rFonts w:ascii="Arial" w:hAnsi="Arial"/>
      <w:sz w:val="16"/>
      <w:szCs w:val="16"/>
      <w:lang w:eastAsia="en-US"/>
    </w:rPr>
  </w:style>
  <w:style w:type="character" w:customStyle="1" w:styleId="st">
    <w:name w:val="st"/>
    <w:rsid w:val="002515DF"/>
  </w:style>
  <w:style w:type="paragraph" w:customStyle="1" w:styleId="Poglavje">
    <w:name w:val="Poglavje"/>
    <w:basedOn w:val="Navaden"/>
    <w:uiPriority w:val="99"/>
    <w:qFormat/>
    <w:rsid w:val="00471998"/>
    <w:pPr>
      <w:suppressAutoHyphens/>
      <w:overflowPunct w:val="0"/>
      <w:autoSpaceDE w:val="0"/>
      <w:autoSpaceDN w:val="0"/>
      <w:adjustRightInd w:val="0"/>
      <w:spacing w:before="360" w:after="60" w:line="200" w:lineRule="exact"/>
      <w:jc w:val="center"/>
      <w:outlineLvl w:val="3"/>
    </w:pPr>
    <w:rPr>
      <w:rFonts w:cs="Arial"/>
      <w:b/>
      <w:sz w:val="22"/>
      <w:szCs w:val="22"/>
      <w:lang w:eastAsia="sl-SI"/>
    </w:rPr>
  </w:style>
  <w:style w:type="paragraph" w:customStyle="1" w:styleId="Odsek">
    <w:name w:val="Odsek"/>
    <w:basedOn w:val="Navaden"/>
    <w:link w:val="OdsekZnak"/>
    <w:qFormat/>
    <w:rsid w:val="005620C8"/>
    <w:pPr>
      <w:numPr>
        <w:numId w:val="2"/>
      </w:numPr>
      <w:suppressAutoHyphens/>
      <w:overflowPunct w:val="0"/>
      <w:autoSpaceDE w:val="0"/>
      <w:autoSpaceDN w:val="0"/>
      <w:adjustRightInd w:val="0"/>
      <w:spacing w:before="280" w:after="60" w:line="200" w:lineRule="exact"/>
      <w:ind w:left="0" w:firstLine="0"/>
      <w:jc w:val="center"/>
      <w:textAlignment w:val="baseline"/>
      <w:outlineLvl w:val="3"/>
    </w:pPr>
    <w:rPr>
      <w:rFonts w:eastAsia="Calibri"/>
      <w:b/>
      <w:sz w:val="22"/>
      <w:szCs w:val="22"/>
      <w:lang w:val="x-none" w:eastAsia="x-none"/>
    </w:rPr>
  </w:style>
  <w:style w:type="character" w:customStyle="1" w:styleId="OdsekZnak">
    <w:name w:val="Odsek Znak"/>
    <w:link w:val="Odsek"/>
    <w:rsid w:val="005620C8"/>
    <w:rPr>
      <w:rFonts w:ascii="Arial" w:eastAsia="Calibri" w:hAnsi="Arial"/>
      <w:b/>
      <w:sz w:val="22"/>
      <w:szCs w:val="22"/>
      <w:lang w:val="x-none" w:eastAsia="x-none"/>
    </w:rPr>
  </w:style>
  <w:style w:type="paragraph" w:customStyle="1" w:styleId="align-left1">
    <w:name w:val="align-left1"/>
    <w:basedOn w:val="Navaden"/>
    <w:rsid w:val="006822DA"/>
    <w:pPr>
      <w:spacing w:line="240" w:lineRule="auto"/>
    </w:pPr>
    <w:rPr>
      <w:rFonts w:ascii="Times New Roman" w:hAnsi="Times New Roman"/>
      <w:sz w:val="24"/>
      <w:lang w:eastAsia="sl-SI"/>
    </w:rPr>
  </w:style>
  <w:style w:type="character" w:customStyle="1" w:styleId="besediloZnak">
    <w:name w:val="besedilo Znak"/>
    <w:link w:val="besedilo"/>
    <w:locked/>
    <w:rsid w:val="0034048D"/>
    <w:rPr>
      <w:rFonts w:ascii="Arial" w:hAnsi="Arial"/>
      <w:sz w:val="24"/>
    </w:rPr>
  </w:style>
  <w:style w:type="paragraph" w:customStyle="1" w:styleId="besedilo">
    <w:name w:val="besedilo"/>
    <w:basedOn w:val="Navaden"/>
    <w:link w:val="besediloZnak"/>
    <w:qFormat/>
    <w:rsid w:val="0034048D"/>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jc w:val="both"/>
    </w:pPr>
    <w:rPr>
      <w:sz w:val="24"/>
      <w:szCs w:val="20"/>
      <w:lang w:eastAsia="sl-SI"/>
    </w:rPr>
  </w:style>
  <w:style w:type="paragraph" w:customStyle="1" w:styleId="Odstavek0">
    <w:name w:val="Odstavek"/>
    <w:basedOn w:val="Navaden"/>
    <w:link w:val="OdstavekZnak"/>
    <w:qFormat/>
    <w:rsid w:val="00CE0C4E"/>
    <w:pPr>
      <w:overflowPunct w:val="0"/>
      <w:autoSpaceDE w:val="0"/>
      <w:autoSpaceDN w:val="0"/>
      <w:adjustRightInd w:val="0"/>
      <w:spacing w:before="240" w:line="240" w:lineRule="auto"/>
      <w:ind w:firstLine="1021"/>
      <w:jc w:val="both"/>
      <w:textAlignment w:val="baseline"/>
    </w:pPr>
    <w:rPr>
      <w:sz w:val="22"/>
      <w:szCs w:val="22"/>
      <w:lang w:val="x-none" w:eastAsia="x-none"/>
    </w:rPr>
  </w:style>
  <w:style w:type="character" w:customStyle="1" w:styleId="OdstavekZnak">
    <w:name w:val="Odstavek Znak"/>
    <w:link w:val="Odstavek0"/>
    <w:rsid w:val="00CE0C4E"/>
    <w:rPr>
      <w:rFonts w:ascii="Arial" w:hAnsi="Arial"/>
      <w:sz w:val="22"/>
      <w:szCs w:val="22"/>
      <w:lang w:val="x-none" w:eastAsia="x-none"/>
    </w:rPr>
  </w:style>
  <w:style w:type="paragraph" w:customStyle="1" w:styleId="Standard">
    <w:name w:val="Standard"/>
    <w:rsid w:val="008E5E95"/>
    <w:pPr>
      <w:suppressAutoHyphens/>
      <w:autoSpaceDN w:val="0"/>
      <w:spacing w:after="160" w:line="259" w:lineRule="auto"/>
      <w:textAlignment w:val="baseline"/>
    </w:pPr>
    <w:rPr>
      <w:rFonts w:ascii="Calibri" w:eastAsia="Calibri" w:hAnsi="Calibri" w:cs="Tahoma"/>
      <w:sz w:val="22"/>
      <w:szCs w:val="22"/>
      <w:lang w:eastAsia="en-US"/>
    </w:rPr>
  </w:style>
  <w:style w:type="paragraph" w:customStyle="1" w:styleId="odstavek1">
    <w:name w:val="odstavek1"/>
    <w:basedOn w:val="Navaden"/>
    <w:rsid w:val="00922180"/>
    <w:pPr>
      <w:spacing w:before="240" w:line="240" w:lineRule="auto"/>
      <w:ind w:firstLine="1021"/>
      <w:jc w:val="both"/>
    </w:pPr>
    <w:rPr>
      <w:rFonts w:cs="Arial"/>
      <w:sz w:val="22"/>
      <w:szCs w:val="22"/>
      <w:lang w:eastAsia="sl-SI"/>
    </w:rPr>
  </w:style>
  <w:style w:type="character" w:customStyle="1" w:styleId="AlineazaodstavkomZnak">
    <w:name w:val="Alinea za odstavkom Znak"/>
    <w:link w:val="Alineazaodstavkom"/>
    <w:locked/>
    <w:rsid w:val="00922180"/>
    <w:rPr>
      <w:rFonts w:ascii="Arial" w:hAnsi="Arial" w:cs="Arial"/>
      <w:sz w:val="22"/>
      <w:szCs w:val="22"/>
    </w:rPr>
  </w:style>
  <w:style w:type="paragraph" w:customStyle="1" w:styleId="Alineazaodstavkom">
    <w:name w:val="Alinea za odstavkom"/>
    <w:basedOn w:val="Navaden"/>
    <w:link w:val="AlineazaodstavkomZnak"/>
    <w:qFormat/>
    <w:rsid w:val="00922180"/>
    <w:pPr>
      <w:numPr>
        <w:numId w:val="3"/>
      </w:numPr>
      <w:overflowPunct w:val="0"/>
      <w:autoSpaceDE w:val="0"/>
      <w:autoSpaceDN w:val="0"/>
      <w:adjustRightInd w:val="0"/>
      <w:spacing w:line="200" w:lineRule="exact"/>
      <w:ind w:left="709" w:hanging="284"/>
      <w:jc w:val="both"/>
    </w:pPr>
    <w:rPr>
      <w:rFonts w:cs="Arial"/>
      <w:sz w:val="22"/>
      <w:szCs w:val="22"/>
      <w:lang w:eastAsia="sl-SI"/>
    </w:rPr>
  </w:style>
  <w:style w:type="paragraph" w:styleId="Napis">
    <w:name w:val="caption"/>
    <w:basedOn w:val="Navaden"/>
    <w:next w:val="Navaden"/>
    <w:uiPriority w:val="35"/>
    <w:qFormat/>
    <w:rsid w:val="00A91DEE"/>
    <w:pPr>
      <w:suppressAutoHyphens/>
      <w:spacing w:line="240" w:lineRule="auto"/>
    </w:pPr>
    <w:rPr>
      <w:rFonts w:ascii="Tahoma" w:hAnsi="Tahoma"/>
      <w:b/>
      <w:bCs/>
      <w:szCs w:val="20"/>
      <w:lang w:eastAsia="ar-SA"/>
    </w:rPr>
  </w:style>
  <w:style w:type="paragraph" w:styleId="Seznam">
    <w:name w:val="List"/>
    <w:basedOn w:val="Telobesedila"/>
    <w:rsid w:val="00E2676C"/>
    <w:pPr>
      <w:tabs>
        <w:tab w:val="left" w:pos="284"/>
        <w:tab w:val="left" w:pos="567"/>
        <w:tab w:val="left" w:pos="851"/>
        <w:tab w:val="left" w:pos="1134"/>
        <w:tab w:val="left" w:pos="1418"/>
        <w:tab w:val="left" w:pos="1701"/>
        <w:tab w:val="left" w:pos="2268"/>
        <w:tab w:val="left" w:pos="2835"/>
        <w:tab w:val="left" w:pos="3402"/>
      </w:tabs>
      <w:suppressAutoHyphens w:val="0"/>
      <w:spacing w:after="0" w:line="259" w:lineRule="auto"/>
      <w:ind w:left="284" w:hanging="284"/>
      <w:jc w:val="both"/>
    </w:pPr>
    <w:rPr>
      <w:rFonts w:ascii="Frutiger" w:hAnsi="Frutiger"/>
      <w:w w:val="90"/>
      <w:sz w:val="22"/>
      <w:szCs w:val="20"/>
      <w:lang w:eastAsia="x-none"/>
    </w:rPr>
  </w:style>
  <w:style w:type="paragraph" w:styleId="Besedilooblaka">
    <w:name w:val="Balloon Text"/>
    <w:basedOn w:val="Navaden"/>
    <w:link w:val="BesedilooblakaZnak"/>
    <w:rsid w:val="0044293D"/>
    <w:pPr>
      <w:spacing w:line="240" w:lineRule="auto"/>
    </w:pPr>
    <w:rPr>
      <w:rFonts w:ascii="Segoe UI" w:hAnsi="Segoe UI" w:cs="Segoe UI"/>
      <w:sz w:val="18"/>
      <w:szCs w:val="18"/>
    </w:rPr>
  </w:style>
  <w:style w:type="character" w:customStyle="1" w:styleId="BesedilooblakaZnak">
    <w:name w:val="Besedilo oblačka Znak"/>
    <w:link w:val="Besedilooblaka"/>
    <w:rsid w:val="0044293D"/>
    <w:rPr>
      <w:rFonts w:ascii="Segoe UI" w:hAnsi="Segoe UI" w:cs="Segoe UI"/>
      <w:sz w:val="18"/>
      <w:szCs w:val="18"/>
      <w:lang w:eastAsia="en-US"/>
    </w:rPr>
  </w:style>
  <w:style w:type="character" w:styleId="SledenaHiperpovezava">
    <w:name w:val="FollowedHyperlink"/>
    <w:rsid w:val="008649B5"/>
    <w:rPr>
      <w:color w:val="954F72"/>
      <w:u w:val="single"/>
    </w:rPr>
  </w:style>
  <w:style w:type="character" w:customStyle="1" w:styleId="highlight">
    <w:name w:val="highlight"/>
    <w:rsid w:val="000229E1"/>
  </w:style>
  <w:style w:type="paragraph" w:styleId="HTML-oblikovano">
    <w:name w:val="HTML Preformatted"/>
    <w:basedOn w:val="Navaden"/>
    <w:link w:val="HTML-oblikovanoZnak"/>
    <w:uiPriority w:val="99"/>
    <w:unhideWhenUsed/>
    <w:rsid w:val="009825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Cs w:val="20"/>
      <w:lang w:eastAsia="sl-SI"/>
    </w:rPr>
  </w:style>
  <w:style w:type="character" w:customStyle="1" w:styleId="HTML-oblikovanoZnak">
    <w:name w:val="HTML-oblikovano Znak"/>
    <w:basedOn w:val="Privzetapisavaodstavka"/>
    <w:link w:val="HTML-oblikovano"/>
    <w:uiPriority w:val="99"/>
    <w:rsid w:val="009825C4"/>
    <w:rPr>
      <w:rFonts w:ascii="Courier New" w:hAnsi="Courier New" w:cs="Courier New"/>
    </w:rPr>
  </w:style>
  <w:style w:type="character" w:customStyle="1" w:styleId="Naslov2Znak">
    <w:name w:val="Naslov 2 Znak"/>
    <w:basedOn w:val="Privzetapisavaodstavka"/>
    <w:link w:val="Naslov2"/>
    <w:semiHidden/>
    <w:rsid w:val="00D507BA"/>
    <w:rPr>
      <w:rFonts w:asciiTheme="majorHAnsi" w:eastAsiaTheme="majorEastAsia" w:hAnsiTheme="majorHAnsi" w:cstheme="majorBidi"/>
      <w:color w:val="2F5496" w:themeColor="accent1" w:themeShade="BF"/>
      <w:sz w:val="26"/>
      <w:szCs w:val="26"/>
      <w:lang w:eastAsia="en-US"/>
    </w:rPr>
  </w:style>
  <w:style w:type="character" w:styleId="Pripombasklic">
    <w:name w:val="annotation reference"/>
    <w:basedOn w:val="Privzetapisavaodstavka"/>
    <w:rsid w:val="008E1EB4"/>
    <w:rPr>
      <w:sz w:val="16"/>
      <w:szCs w:val="16"/>
    </w:rPr>
  </w:style>
  <w:style w:type="paragraph" w:styleId="Zadevapripombe">
    <w:name w:val="annotation subject"/>
    <w:basedOn w:val="Pripombabesedilo"/>
    <w:next w:val="Pripombabesedilo"/>
    <w:link w:val="ZadevapripombeZnak"/>
    <w:semiHidden/>
    <w:unhideWhenUsed/>
    <w:rsid w:val="008E1EB4"/>
    <w:rPr>
      <w:b/>
      <w:bCs/>
    </w:rPr>
  </w:style>
  <w:style w:type="character" w:customStyle="1" w:styleId="ZadevapripombeZnak">
    <w:name w:val="Zadeva pripombe Znak"/>
    <w:basedOn w:val="PripombabesediloZnak"/>
    <w:link w:val="Zadevapripombe"/>
    <w:semiHidden/>
    <w:rsid w:val="008E1EB4"/>
    <w:rPr>
      <w:rFonts w:ascii="Arial" w:hAnsi="Arial"/>
      <w:b/>
      <w:bCs/>
      <w:lang w:eastAsia="en-US"/>
    </w:rPr>
  </w:style>
  <w:style w:type="paragraph" w:customStyle="1" w:styleId="tevilnatoka111">
    <w:name w:val="Številčna točka 1.1.1"/>
    <w:basedOn w:val="Navaden"/>
    <w:qFormat/>
    <w:rsid w:val="007070CE"/>
    <w:pPr>
      <w:widowControl w:val="0"/>
      <w:numPr>
        <w:ilvl w:val="2"/>
        <w:numId w:val="4"/>
      </w:numPr>
      <w:overflowPunct w:val="0"/>
      <w:autoSpaceDE w:val="0"/>
      <w:autoSpaceDN w:val="0"/>
      <w:adjustRightInd w:val="0"/>
      <w:spacing w:line="240" w:lineRule="auto"/>
      <w:jc w:val="both"/>
      <w:textAlignment w:val="baseline"/>
    </w:pPr>
    <w:rPr>
      <w:sz w:val="22"/>
      <w:szCs w:val="16"/>
      <w:lang w:eastAsia="sl-SI"/>
    </w:rPr>
  </w:style>
  <w:style w:type="paragraph" w:customStyle="1" w:styleId="tevilnatoka">
    <w:name w:val="Številčna točka"/>
    <w:basedOn w:val="Navaden"/>
    <w:link w:val="tevilnatokaZnak"/>
    <w:qFormat/>
    <w:rsid w:val="007070CE"/>
    <w:pPr>
      <w:numPr>
        <w:numId w:val="4"/>
      </w:numPr>
      <w:spacing w:line="240" w:lineRule="auto"/>
      <w:jc w:val="both"/>
    </w:pPr>
    <w:rPr>
      <w:rFonts w:cs="Arial"/>
      <w:sz w:val="22"/>
      <w:szCs w:val="22"/>
      <w:lang w:eastAsia="sl-SI"/>
    </w:rPr>
  </w:style>
  <w:style w:type="character" w:customStyle="1" w:styleId="tevilnatokaZnak">
    <w:name w:val="Številčna točka Znak"/>
    <w:link w:val="tevilnatoka"/>
    <w:rsid w:val="007070CE"/>
    <w:rPr>
      <w:rFonts w:ascii="Arial" w:hAnsi="Arial" w:cs="Arial"/>
      <w:sz w:val="22"/>
      <w:szCs w:val="22"/>
    </w:rPr>
  </w:style>
  <w:style w:type="paragraph" w:customStyle="1" w:styleId="tevilnatoka11Nova">
    <w:name w:val="Številčna točka 1.1 Nova"/>
    <w:basedOn w:val="tevilnatoka"/>
    <w:qFormat/>
    <w:rsid w:val="007070CE"/>
    <w:pPr>
      <w:numPr>
        <w:ilvl w:val="1"/>
      </w:numPr>
      <w:tabs>
        <w:tab w:val="clear" w:pos="425"/>
      </w:tabs>
      <w:ind w:left="1222"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937451">
      <w:bodyDiv w:val="1"/>
      <w:marLeft w:val="0"/>
      <w:marRight w:val="0"/>
      <w:marTop w:val="0"/>
      <w:marBottom w:val="0"/>
      <w:divBdr>
        <w:top w:val="none" w:sz="0" w:space="0" w:color="auto"/>
        <w:left w:val="none" w:sz="0" w:space="0" w:color="auto"/>
        <w:bottom w:val="none" w:sz="0" w:space="0" w:color="auto"/>
        <w:right w:val="none" w:sz="0" w:space="0" w:color="auto"/>
      </w:divBdr>
    </w:div>
    <w:div w:id="87040400">
      <w:bodyDiv w:val="1"/>
      <w:marLeft w:val="0"/>
      <w:marRight w:val="0"/>
      <w:marTop w:val="0"/>
      <w:marBottom w:val="0"/>
      <w:divBdr>
        <w:top w:val="none" w:sz="0" w:space="0" w:color="auto"/>
        <w:left w:val="none" w:sz="0" w:space="0" w:color="auto"/>
        <w:bottom w:val="none" w:sz="0" w:space="0" w:color="auto"/>
        <w:right w:val="none" w:sz="0" w:space="0" w:color="auto"/>
      </w:divBdr>
    </w:div>
    <w:div w:id="179584387">
      <w:bodyDiv w:val="1"/>
      <w:marLeft w:val="0"/>
      <w:marRight w:val="0"/>
      <w:marTop w:val="0"/>
      <w:marBottom w:val="0"/>
      <w:divBdr>
        <w:top w:val="none" w:sz="0" w:space="0" w:color="auto"/>
        <w:left w:val="none" w:sz="0" w:space="0" w:color="auto"/>
        <w:bottom w:val="none" w:sz="0" w:space="0" w:color="auto"/>
        <w:right w:val="none" w:sz="0" w:space="0" w:color="auto"/>
      </w:divBdr>
    </w:div>
    <w:div w:id="182524866">
      <w:bodyDiv w:val="1"/>
      <w:marLeft w:val="0"/>
      <w:marRight w:val="0"/>
      <w:marTop w:val="0"/>
      <w:marBottom w:val="0"/>
      <w:divBdr>
        <w:top w:val="none" w:sz="0" w:space="0" w:color="auto"/>
        <w:left w:val="none" w:sz="0" w:space="0" w:color="auto"/>
        <w:bottom w:val="none" w:sz="0" w:space="0" w:color="auto"/>
        <w:right w:val="none" w:sz="0" w:space="0" w:color="auto"/>
      </w:divBdr>
    </w:div>
    <w:div w:id="232619771">
      <w:bodyDiv w:val="1"/>
      <w:marLeft w:val="0"/>
      <w:marRight w:val="0"/>
      <w:marTop w:val="0"/>
      <w:marBottom w:val="0"/>
      <w:divBdr>
        <w:top w:val="none" w:sz="0" w:space="0" w:color="auto"/>
        <w:left w:val="none" w:sz="0" w:space="0" w:color="auto"/>
        <w:bottom w:val="none" w:sz="0" w:space="0" w:color="auto"/>
        <w:right w:val="none" w:sz="0" w:space="0" w:color="auto"/>
      </w:divBdr>
    </w:div>
    <w:div w:id="276110628">
      <w:bodyDiv w:val="1"/>
      <w:marLeft w:val="0"/>
      <w:marRight w:val="0"/>
      <w:marTop w:val="0"/>
      <w:marBottom w:val="0"/>
      <w:divBdr>
        <w:top w:val="none" w:sz="0" w:space="0" w:color="auto"/>
        <w:left w:val="none" w:sz="0" w:space="0" w:color="auto"/>
        <w:bottom w:val="none" w:sz="0" w:space="0" w:color="auto"/>
        <w:right w:val="none" w:sz="0" w:space="0" w:color="auto"/>
      </w:divBdr>
    </w:div>
    <w:div w:id="302926028">
      <w:bodyDiv w:val="1"/>
      <w:marLeft w:val="0"/>
      <w:marRight w:val="0"/>
      <w:marTop w:val="0"/>
      <w:marBottom w:val="0"/>
      <w:divBdr>
        <w:top w:val="none" w:sz="0" w:space="0" w:color="auto"/>
        <w:left w:val="none" w:sz="0" w:space="0" w:color="auto"/>
        <w:bottom w:val="none" w:sz="0" w:space="0" w:color="auto"/>
        <w:right w:val="none" w:sz="0" w:space="0" w:color="auto"/>
      </w:divBdr>
    </w:div>
    <w:div w:id="309140500">
      <w:bodyDiv w:val="1"/>
      <w:marLeft w:val="0"/>
      <w:marRight w:val="0"/>
      <w:marTop w:val="0"/>
      <w:marBottom w:val="0"/>
      <w:divBdr>
        <w:top w:val="none" w:sz="0" w:space="0" w:color="auto"/>
        <w:left w:val="none" w:sz="0" w:space="0" w:color="auto"/>
        <w:bottom w:val="none" w:sz="0" w:space="0" w:color="auto"/>
        <w:right w:val="none" w:sz="0" w:space="0" w:color="auto"/>
      </w:divBdr>
    </w:div>
    <w:div w:id="378094097">
      <w:bodyDiv w:val="1"/>
      <w:marLeft w:val="0"/>
      <w:marRight w:val="0"/>
      <w:marTop w:val="0"/>
      <w:marBottom w:val="0"/>
      <w:divBdr>
        <w:top w:val="none" w:sz="0" w:space="0" w:color="auto"/>
        <w:left w:val="none" w:sz="0" w:space="0" w:color="auto"/>
        <w:bottom w:val="none" w:sz="0" w:space="0" w:color="auto"/>
        <w:right w:val="none" w:sz="0" w:space="0" w:color="auto"/>
      </w:divBdr>
    </w:div>
    <w:div w:id="420175575">
      <w:bodyDiv w:val="1"/>
      <w:marLeft w:val="0"/>
      <w:marRight w:val="0"/>
      <w:marTop w:val="0"/>
      <w:marBottom w:val="0"/>
      <w:divBdr>
        <w:top w:val="none" w:sz="0" w:space="0" w:color="auto"/>
        <w:left w:val="none" w:sz="0" w:space="0" w:color="auto"/>
        <w:bottom w:val="none" w:sz="0" w:space="0" w:color="auto"/>
        <w:right w:val="none" w:sz="0" w:space="0" w:color="auto"/>
      </w:divBdr>
    </w:div>
    <w:div w:id="447970868">
      <w:bodyDiv w:val="1"/>
      <w:marLeft w:val="0"/>
      <w:marRight w:val="0"/>
      <w:marTop w:val="0"/>
      <w:marBottom w:val="0"/>
      <w:divBdr>
        <w:top w:val="none" w:sz="0" w:space="0" w:color="auto"/>
        <w:left w:val="none" w:sz="0" w:space="0" w:color="auto"/>
        <w:bottom w:val="none" w:sz="0" w:space="0" w:color="auto"/>
        <w:right w:val="none" w:sz="0" w:space="0" w:color="auto"/>
      </w:divBdr>
      <w:divsChild>
        <w:div w:id="1544512379">
          <w:marLeft w:val="0"/>
          <w:marRight w:val="0"/>
          <w:marTop w:val="0"/>
          <w:marBottom w:val="0"/>
          <w:divBdr>
            <w:top w:val="none" w:sz="0" w:space="0" w:color="auto"/>
            <w:left w:val="none" w:sz="0" w:space="0" w:color="auto"/>
            <w:bottom w:val="none" w:sz="0" w:space="0" w:color="auto"/>
            <w:right w:val="none" w:sz="0" w:space="0" w:color="auto"/>
          </w:divBdr>
        </w:div>
      </w:divsChild>
    </w:div>
    <w:div w:id="480582348">
      <w:bodyDiv w:val="1"/>
      <w:marLeft w:val="0"/>
      <w:marRight w:val="0"/>
      <w:marTop w:val="0"/>
      <w:marBottom w:val="0"/>
      <w:divBdr>
        <w:top w:val="none" w:sz="0" w:space="0" w:color="auto"/>
        <w:left w:val="none" w:sz="0" w:space="0" w:color="auto"/>
        <w:bottom w:val="none" w:sz="0" w:space="0" w:color="auto"/>
        <w:right w:val="none" w:sz="0" w:space="0" w:color="auto"/>
      </w:divBdr>
      <w:divsChild>
        <w:div w:id="1958218543">
          <w:marLeft w:val="0"/>
          <w:marRight w:val="0"/>
          <w:marTop w:val="0"/>
          <w:marBottom w:val="0"/>
          <w:divBdr>
            <w:top w:val="none" w:sz="0" w:space="0" w:color="auto"/>
            <w:left w:val="none" w:sz="0" w:space="0" w:color="auto"/>
            <w:bottom w:val="none" w:sz="0" w:space="0" w:color="auto"/>
            <w:right w:val="none" w:sz="0" w:space="0" w:color="auto"/>
          </w:divBdr>
          <w:divsChild>
            <w:div w:id="193536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429796">
      <w:bodyDiv w:val="1"/>
      <w:marLeft w:val="0"/>
      <w:marRight w:val="0"/>
      <w:marTop w:val="0"/>
      <w:marBottom w:val="0"/>
      <w:divBdr>
        <w:top w:val="none" w:sz="0" w:space="0" w:color="auto"/>
        <w:left w:val="none" w:sz="0" w:space="0" w:color="auto"/>
        <w:bottom w:val="none" w:sz="0" w:space="0" w:color="auto"/>
        <w:right w:val="none" w:sz="0" w:space="0" w:color="auto"/>
      </w:divBdr>
    </w:div>
    <w:div w:id="731200849">
      <w:bodyDiv w:val="1"/>
      <w:marLeft w:val="0"/>
      <w:marRight w:val="0"/>
      <w:marTop w:val="0"/>
      <w:marBottom w:val="0"/>
      <w:divBdr>
        <w:top w:val="none" w:sz="0" w:space="0" w:color="auto"/>
        <w:left w:val="none" w:sz="0" w:space="0" w:color="auto"/>
        <w:bottom w:val="none" w:sz="0" w:space="0" w:color="auto"/>
        <w:right w:val="none" w:sz="0" w:space="0" w:color="auto"/>
      </w:divBdr>
      <w:divsChild>
        <w:div w:id="1620068298">
          <w:marLeft w:val="0"/>
          <w:marRight w:val="0"/>
          <w:marTop w:val="0"/>
          <w:marBottom w:val="0"/>
          <w:divBdr>
            <w:top w:val="none" w:sz="0" w:space="0" w:color="auto"/>
            <w:left w:val="none" w:sz="0" w:space="0" w:color="auto"/>
            <w:bottom w:val="none" w:sz="0" w:space="0" w:color="auto"/>
            <w:right w:val="none" w:sz="0" w:space="0" w:color="auto"/>
          </w:divBdr>
          <w:divsChild>
            <w:div w:id="1031489393">
              <w:marLeft w:val="0"/>
              <w:marRight w:val="0"/>
              <w:marTop w:val="0"/>
              <w:marBottom w:val="0"/>
              <w:divBdr>
                <w:top w:val="none" w:sz="0" w:space="0" w:color="auto"/>
                <w:left w:val="none" w:sz="0" w:space="0" w:color="auto"/>
                <w:bottom w:val="none" w:sz="0" w:space="0" w:color="auto"/>
                <w:right w:val="none" w:sz="0" w:space="0" w:color="auto"/>
              </w:divBdr>
            </w:div>
            <w:div w:id="147653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338957">
      <w:bodyDiv w:val="1"/>
      <w:marLeft w:val="0"/>
      <w:marRight w:val="0"/>
      <w:marTop w:val="0"/>
      <w:marBottom w:val="0"/>
      <w:divBdr>
        <w:top w:val="none" w:sz="0" w:space="0" w:color="auto"/>
        <w:left w:val="none" w:sz="0" w:space="0" w:color="auto"/>
        <w:bottom w:val="none" w:sz="0" w:space="0" w:color="auto"/>
        <w:right w:val="none" w:sz="0" w:space="0" w:color="auto"/>
      </w:divBdr>
    </w:div>
    <w:div w:id="860240251">
      <w:bodyDiv w:val="1"/>
      <w:marLeft w:val="0"/>
      <w:marRight w:val="0"/>
      <w:marTop w:val="0"/>
      <w:marBottom w:val="0"/>
      <w:divBdr>
        <w:top w:val="none" w:sz="0" w:space="0" w:color="auto"/>
        <w:left w:val="none" w:sz="0" w:space="0" w:color="auto"/>
        <w:bottom w:val="none" w:sz="0" w:space="0" w:color="auto"/>
        <w:right w:val="none" w:sz="0" w:space="0" w:color="auto"/>
      </w:divBdr>
    </w:div>
    <w:div w:id="892816427">
      <w:bodyDiv w:val="1"/>
      <w:marLeft w:val="0"/>
      <w:marRight w:val="0"/>
      <w:marTop w:val="0"/>
      <w:marBottom w:val="0"/>
      <w:divBdr>
        <w:top w:val="none" w:sz="0" w:space="0" w:color="auto"/>
        <w:left w:val="none" w:sz="0" w:space="0" w:color="auto"/>
        <w:bottom w:val="none" w:sz="0" w:space="0" w:color="auto"/>
        <w:right w:val="none" w:sz="0" w:space="0" w:color="auto"/>
      </w:divBdr>
    </w:div>
    <w:div w:id="1062294154">
      <w:bodyDiv w:val="1"/>
      <w:marLeft w:val="0"/>
      <w:marRight w:val="0"/>
      <w:marTop w:val="0"/>
      <w:marBottom w:val="0"/>
      <w:divBdr>
        <w:top w:val="none" w:sz="0" w:space="0" w:color="auto"/>
        <w:left w:val="none" w:sz="0" w:space="0" w:color="auto"/>
        <w:bottom w:val="none" w:sz="0" w:space="0" w:color="auto"/>
        <w:right w:val="none" w:sz="0" w:space="0" w:color="auto"/>
      </w:divBdr>
    </w:div>
    <w:div w:id="1130198820">
      <w:bodyDiv w:val="1"/>
      <w:marLeft w:val="0"/>
      <w:marRight w:val="0"/>
      <w:marTop w:val="0"/>
      <w:marBottom w:val="0"/>
      <w:divBdr>
        <w:top w:val="none" w:sz="0" w:space="0" w:color="auto"/>
        <w:left w:val="none" w:sz="0" w:space="0" w:color="auto"/>
        <w:bottom w:val="none" w:sz="0" w:space="0" w:color="auto"/>
        <w:right w:val="none" w:sz="0" w:space="0" w:color="auto"/>
      </w:divBdr>
    </w:div>
    <w:div w:id="1142429468">
      <w:bodyDiv w:val="1"/>
      <w:marLeft w:val="0"/>
      <w:marRight w:val="0"/>
      <w:marTop w:val="0"/>
      <w:marBottom w:val="0"/>
      <w:divBdr>
        <w:top w:val="none" w:sz="0" w:space="0" w:color="auto"/>
        <w:left w:val="none" w:sz="0" w:space="0" w:color="auto"/>
        <w:bottom w:val="none" w:sz="0" w:space="0" w:color="auto"/>
        <w:right w:val="none" w:sz="0" w:space="0" w:color="auto"/>
      </w:divBdr>
    </w:div>
    <w:div w:id="1241865245">
      <w:bodyDiv w:val="1"/>
      <w:marLeft w:val="0"/>
      <w:marRight w:val="0"/>
      <w:marTop w:val="0"/>
      <w:marBottom w:val="0"/>
      <w:divBdr>
        <w:top w:val="none" w:sz="0" w:space="0" w:color="auto"/>
        <w:left w:val="none" w:sz="0" w:space="0" w:color="auto"/>
        <w:bottom w:val="none" w:sz="0" w:space="0" w:color="auto"/>
        <w:right w:val="none" w:sz="0" w:space="0" w:color="auto"/>
      </w:divBdr>
    </w:div>
    <w:div w:id="1249537780">
      <w:bodyDiv w:val="1"/>
      <w:marLeft w:val="0"/>
      <w:marRight w:val="0"/>
      <w:marTop w:val="0"/>
      <w:marBottom w:val="0"/>
      <w:divBdr>
        <w:top w:val="none" w:sz="0" w:space="0" w:color="auto"/>
        <w:left w:val="none" w:sz="0" w:space="0" w:color="auto"/>
        <w:bottom w:val="none" w:sz="0" w:space="0" w:color="auto"/>
        <w:right w:val="none" w:sz="0" w:space="0" w:color="auto"/>
      </w:divBdr>
    </w:div>
    <w:div w:id="1280333146">
      <w:bodyDiv w:val="1"/>
      <w:marLeft w:val="0"/>
      <w:marRight w:val="0"/>
      <w:marTop w:val="0"/>
      <w:marBottom w:val="0"/>
      <w:divBdr>
        <w:top w:val="none" w:sz="0" w:space="0" w:color="auto"/>
        <w:left w:val="none" w:sz="0" w:space="0" w:color="auto"/>
        <w:bottom w:val="none" w:sz="0" w:space="0" w:color="auto"/>
        <w:right w:val="none" w:sz="0" w:space="0" w:color="auto"/>
      </w:divBdr>
    </w:div>
    <w:div w:id="1471165890">
      <w:bodyDiv w:val="1"/>
      <w:marLeft w:val="0"/>
      <w:marRight w:val="0"/>
      <w:marTop w:val="0"/>
      <w:marBottom w:val="0"/>
      <w:divBdr>
        <w:top w:val="none" w:sz="0" w:space="0" w:color="auto"/>
        <w:left w:val="none" w:sz="0" w:space="0" w:color="auto"/>
        <w:bottom w:val="none" w:sz="0" w:space="0" w:color="auto"/>
        <w:right w:val="none" w:sz="0" w:space="0" w:color="auto"/>
      </w:divBdr>
    </w:div>
    <w:div w:id="1491873613">
      <w:bodyDiv w:val="1"/>
      <w:marLeft w:val="0"/>
      <w:marRight w:val="0"/>
      <w:marTop w:val="0"/>
      <w:marBottom w:val="0"/>
      <w:divBdr>
        <w:top w:val="none" w:sz="0" w:space="0" w:color="auto"/>
        <w:left w:val="none" w:sz="0" w:space="0" w:color="auto"/>
        <w:bottom w:val="none" w:sz="0" w:space="0" w:color="auto"/>
        <w:right w:val="none" w:sz="0" w:space="0" w:color="auto"/>
      </w:divBdr>
      <w:divsChild>
        <w:div w:id="1804033503">
          <w:marLeft w:val="0"/>
          <w:marRight w:val="0"/>
          <w:marTop w:val="0"/>
          <w:marBottom w:val="0"/>
          <w:divBdr>
            <w:top w:val="none" w:sz="0" w:space="0" w:color="auto"/>
            <w:left w:val="none" w:sz="0" w:space="0" w:color="auto"/>
            <w:bottom w:val="none" w:sz="0" w:space="0" w:color="auto"/>
            <w:right w:val="none" w:sz="0" w:space="0" w:color="auto"/>
          </w:divBdr>
        </w:div>
      </w:divsChild>
    </w:div>
    <w:div w:id="1519199114">
      <w:bodyDiv w:val="1"/>
      <w:marLeft w:val="0"/>
      <w:marRight w:val="0"/>
      <w:marTop w:val="0"/>
      <w:marBottom w:val="0"/>
      <w:divBdr>
        <w:top w:val="none" w:sz="0" w:space="0" w:color="auto"/>
        <w:left w:val="none" w:sz="0" w:space="0" w:color="auto"/>
        <w:bottom w:val="none" w:sz="0" w:space="0" w:color="auto"/>
        <w:right w:val="none" w:sz="0" w:space="0" w:color="auto"/>
      </w:divBdr>
    </w:div>
    <w:div w:id="1621305610">
      <w:bodyDiv w:val="1"/>
      <w:marLeft w:val="0"/>
      <w:marRight w:val="0"/>
      <w:marTop w:val="0"/>
      <w:marBottom w:val="0"/>
      <w:divBdr>
        <w:top w:val="none" w:sz="0" w:space="0" w:color="auto"/>
        <w:left w:val="none" w:sz="0" w:space="0" w:color="auto"/>
        <w:bottom w:val="none" w:sz="0" w:space="0" w:color="auto"/>
        <w:right w:val="none" w:sz="0" w:space="0" w:color="auto"/>
      </w:divBdr>
    </w:div>
    <w:div w:id="1695619149">
      <w:bodyDiv w:val="1"/>
      <w:marLeft w:val="0"/>
      <w:marRight w:val="0"/>
      <w:marTop w:val="0"/>
      <w:marBottom w:val="0"/>
      <w:divBdr>
        <w:top w:val="none" w:sz="0" w:space="0" w:color="auto"/>
        <w:left w:val="none" w:sz="0" w:space="0" w:color="auto"/>
        <w:bottom w:val="none" w:sz="0" w:space="0" w:color="auto"/>
        <w:right w:val="none" w:sz="0" w:space="0" w:color="auto"/>
      </w:divBdr>
    </w:div>
    <w:div w:id="1713118459">
      <w:bodyDiv w:val="1"/>
      <w:marLeft w:val="0"/>
      <w:marRight w:val="0"/>
      <w:marTop w:val="0"/>
      <w:marBottom w:val="0"/>
      <w:divBdr>
        <w:top w:val="none" w:sz="0" w:space="0" w:color="auto"/>
        <w:left w:val="none" w:sz="0" w:space="0" w:color="auto"/>
        <w:bottom w:val="none" w:sz="0" w:space="0" w:color="auto"/>
        <w:right w:val="none" w:sz="0" w:space="0" w:color="auto"/>
      </w:divBdr>
    </w:div>
    <w:div w:id="1725643479">
      <w:bodyDiv w:val="1"/>
      <w:marLeft w:val="0"/>
      <w:marRight w:val="0"/>
      <w:marTop w:val="0"/>
      <w:marBottom w:val="0"/>
      <w:divBdr>
        <w:top w:val="none" w:sz="0" w:space="0" w:color="auto"/>
        <w:left w:val="none" w:sz="0" w:space="0" w:color="auto"/>
        <w:bottom w:val="none" w:sz="0" w:space="0" w:color="auto"/>
        <w:right w:val="none" w:sz="0" w:space="0" w:color="auto"/>
      </w:divBdr>
    </w:div>
    <w:div w:id="1766805916">
      <w:bodyDiv w:val="1"/>
      <w:marLeft w:val="0"/>
      <w:marRight w:val="0"/>
      <w:marTop w:val="0"/>
      <w:marBottom w:val="0"/>
      <w:divBdr>
        <w:top w:val="none" w:sz="0" w:space="0" w:color="auto"/>
        <w:left w:val="none" w:sz="0" w:space="0" w:color="auto"/>
        <w:bottom w:val="none" w:sz="0" w:space="0" w:color="auto"/>
        <w:right w:val="none" w:sz="0" w:space="0" w:color="auto"/>
      </w:divBdr>
      <w:divsChild>
        <w:div w:id="470944184">
          <w:marLeft w:val="0"/>
          <w:marRight w:val="0"/>
          <w:marTop w:val="0"/>
          <w:marBottom w:val="0"/>
          <w:divBdr>
            <w:top w:val="none" w:sz="0" w:space="0" w:color="auto"/>
            <w:left w:val="none" w:sz="0" w:space="0" w:color="auto"/>
            <w:bottom w:val="none" w:sz="0" w:space="0" w:color="auto"/>
            <w:right w:val="none" w:sz="0" w:space="0" w:color="auto"/>
          </w:divBdr>
        </w:div>
      </w:divsChild>
    </w:div>
    <w:div w:id="1885017996">
      <w:bodyDiv w:val="1"/>
      <w:marLeft w:val="0"/>
      <w:marRight w:val="0"/>
      <w:marTop w:val="0"/>
      <w:marBottom w:val="0"/>
      <w:divBdr>
        <w:top w:val="none" w:sz="0" w:space="0" w:color="auto"/>
        <w:left w:val="none" w:sz="0" w:space="0" w:color="auto"/>
        <w:bottom w:val="none" w:sz="0" w:space="0" w:color="auto"/>
        <w:right w:val="none" w:sz="0" w:space="0" w:color="auto"/>
      </w:divBdr>
      <w:divsChild>
        <w:div w:id="2099592523">
          <w:marLeft w:val="0"/>
          <w:marRight w:val="0"/>
          <w:marTop w:val="0"/>
          <w:marBottom w:val="0"/>
          <w:divBdr>
            <w:top w:val="none" w:sz="0" w:space="0" w:color="auto"/>
            <w:left w:val="none" w:sz="0" w:space="0" w:color="auto"/>
            <w:bottom w:val="none" w:sz="0" w:space="0" w:color="auto"/>
            <w:right w:val="none" w:sz="0" w:space="0" w:color="auto"/>
          </w:divBdr>
          <w:divsChild>
            <w:div w:id="59601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40939">
      <w:bodyDiv w:val="1"/>
      <w:marLeft w:val="0"/>
      <w:marRight w:val="0"/>
      <w:marTop w:val="0"/>
      <w:marBottom w:val="0"/>
      <w:divBdr>
        <w:top w:val="none" w:sz="0" w:space="0" w:color="auto"/>
        <w:left w:val="none" w:sz="0" w:space="0" w:color="auto"/>
        <w:bottom w:val="none" w:sz="0" w:space="0" w:color="auto"/>
        <w:right w:val="none" w:sz="0" w:space="0" w:color="auto"/>
      </w:divBdr>
    </w:div>
    <w:div w:id="1921058013">
      <w:bodyDiv w:val="1"/>
      <w:marLeft w:val="0"/>
      <w:marRight w:val="0"/>
      <w:marTop w:val="0"/>
      <w:marBottom w:val="0"/>
      <w:divBdr>
        <w:top w:val="none" w:sz="0" w:space="0" w:color="auto"/>
        <w:left w:val="none" w:sz="0" w:space="0" w:color="auto"/>
        <w:bottom w:val="none" w:sz="0" w:space="0" w:color="auto"/>
        <w:right w:val="none" w:sz="0" w:space="0" w:color="auto"/>
      </w:divBdr>
    </w:div>
    <w:div w:id="1982999555">
      <w:bodyDiv w:val="1"/>
      <w:marLeft w:val="0"/>
      <w:marRight w:val="0"/>
      <w:marTop w:val="0"/>
      <w:marBottom w:val="0"/>
      <w:divBdr>
        <w:top w:val="none" w:sz="0" w:space="0" w:color="auto"/>
        <w:left w:val="none" w:sz="0" w:space="0" w:color="auto"/>
        <w:bottom w:val="none" w:sz="0" w:space="0" w:color="auto"/>
        <w:right w:val="none" w:sz="0" w:space="0" w:color="auto"/>
      </w:divBdr>
    </w:div>
    <w:div w:id="2032368089">
      <w:bodyDiv w:val="1"/>
      <w:marLeft w:val="0"/>
      <w:marRight w:val="0"/>
      <w:marTop w:val="0"/>
      <w:marBottom w:val="0"/>
      <w:divBdr>
        <w:top w:val="none" w:sz="0" w:space="0" w:color="auto"/>
        <w:left w:val="none" w:sz="0" w:space="0" w:color="auto"/>
        <w:bottom w:val="none" w:sz="0" w:space="0" w:color="auto"/>
        <w:right w:val="none" w:sz="0" w:space="0" w:color="auto"/>
      </w:divBdr>
    </w:div>
    <w:div w:id="2070764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07506E5-8507-496C-88F0-37A46E434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12381</Words>
  <Characters>76187</Characters>
  <Application>Microsoft Office Word</Application>
  <DocSecurity>0</DocSecurity>
  <Lines>634</Lines>
  <Paragraphs>176</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88392</CharactersWithSpaces>
  <SharedDoc>false</SharedDoc>
  <HLinks>
    <vt:vector size="6" baseType="variant">
      <vt:variant>
        <vt:i4>4522003</vt:i4>
      </vt:variant>
      <vt:variant>
        <vt:i4>0</vt:i4>
      </vt:variant>
      <vt:variant>
        <vt:i4>0</vt:i4>
      </vt:variant>
      <vt:variant>
        <vt:i4>5</vt:i4>
      </vt:variant>
      <vt:variant>
        <vt:lpwstr>https://ec.europa.eu/growth/tools-databases/tris/sl/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Mirjana Oražem</dc:creator>
  <cp:keywords/>
  <cp:lastModifiedBy>Sonja Bence Kozole</cp:lastModifiedBy>
  <cp:revision>2</cp:revision>
  <cp:lastPrinted>2020-12-09T13:48:00Z</cp:lastPrinted>
  <dcterms:created xsi:type="dcterms:W3CDTF">2022-04-05T08:51:00Z</dcterms:created>
  <dcterms:modified xsi:type="dcterms:W3CDTF">2022-04-05T08:51:00Z</dcterms:modified>
</cp:coreProperties>
</file>