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11E3332"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3EA3F9B3"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4B098E">
        <w:rPr>
          <w:rFonts w:ascii="Arial Nova" w:hAnsi="Arial Nova" w:cs="Arial"/>
          <w:b/>
          <w:bCs/>
          <w:color w:val="000000"/>
          <w:sz w:val="28"/>
          <w:szCs w:val="28"/>
        </w:rPr>
        <w:t>1</w:t>
      </w:r>
      <w:r w:rsidR="001C4D83">
        <w:rPr>
          <w:rFonts w:ascii="Arial Nova" w:hAnsi="Arial Nova" w:cs="Arial"/>
          <w:b/>
          <w:bCs/>
          <w:color w:val="000000"/>
          <w:sz w:val="28"/>
          <w:szCs w:val="28"/>
        </w:rPr>
        <w:t>6</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17080BF8" w:rsidR="00A075C0" w:rsidRDefault="001C4D83" w:rsidP="00893BAE">
      <w:pPr>
        <w:autoSpaceDE w:val="0"/>
        <w:autoSpaceDN w:val="0"/>
        <w:adjustRightInd w:val="0"/>
        <w:spacing w:line="240" w:lineRule="auto"/>
        <w:jc w:val="both"/>
        <w:rPr>
          <w:rFonts w:cs="Arial"/>
          <w:color w:val="000000"/>
          <w:szCs w:val="20"/>
        </w:rPr>
      </w:pPr>
      <w:r>
        <w:rPr>
          <w:rFonts w:cs="Arial"/>
          <w:color w:val="000000"/>
          <w:szCs w:val="20"/>
        </w:rPr>
        <w:t xml:space="preserve">3. marec </w:t>
      </w:r>
      <w:r w:rsidR="00A45B9B" w:rsidRPr="00156E4E">
        <w:rPr>
          <w:rFonts w:cs="Arial"/>
          <w:color w:val="000000"/>
          <w:szCs w:val="20"/>
        </w:rPr>
        <w:t>202</w:t>
      </w:r>
      <w:r w:rsidR="005A4D41">
        <w:rPr>
          <w:rFonts w:cs="Arial"/>
          <w:color w:val="000000"/>
          <w:szCs w:val="20"/>
        </w:rPr>
        <w:t>2</w:t>
      </w:r>
    </w:p>
    <w:p w14:paraId="2859250B" w14:textId="77777777" w:rsidR="0097398D" w:rsidRPr="0097398D" w:rsidRDefault="0097398D"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ab/>
      </w:r>
    </w:p>
    <w:p w14:paraId="407C8408" w14:textId="7E8097A0" w:rsidR="004625CC" w:rsidRPr="004625CC" w:rsidRDefault="004625CC" w:rsidP="004625CC">
      <w:pPr>
        <w:autoSpaceDE w:val="0"/>
        <w:autoSpaceDN w:val="0"/>
        <w:adjustRightInd w:val="0"/>
        <w:spacing w:line="240" w:lineRule="auto"/>
        <w:jc w:val="both"/>
        <w:rPr>
          <w:rFonts w:cs="Arial"/>
          <w:b/>
          <w:bCs/>
          <w:color w:val="000000"/>
          <w:szCs w:val="20"/>
        </w:rPr>
      </w:pPr>
      <w:r w:rsidRPr="004625CC">
        <w:rPr>
          <w:rFonts w:cs="Arial"/>
          <w:b/>
          <w:bCs/>
          <w:color w:val="000000"/>
          <w:szCs w:val="20"/>
        </w:rPr>
        <w:t>Vlada sprejela uredbo o določitvi sredstev elektronske identifikacije in uporabi centralne storitve za spletno prijavo in elektronski podpis</w:t>
      </w:r>
    </w:p>
    <w:p w14:paraId="03E205E2" w14:textId="77777777" w:rsidR="004625CC" w:rsidRPr="004625CC" w:rsidRDefault="004625CC" w:rsidP="004625CC">
      <w:pPr>
        <w:autoSpaceDE w:val="0"/>
        <w:autoSpaceDN w:val="0"/>
        <w:adjustRightInd w:val="0"/>
        <w:spacing w:line="240" w:lineRule="auto"/>
        <w:jc w:val="both"/>
        <w:rPr>
          <w:rFonts w:cs="Arial"/>
          <w:b/>
          <w:bCs/>
          <w:color w:val="000000"/>
          <w:szCs w:val="20"/>
        </w:rPr>
      </w:pPr>
    </w:p>
    <w:p w14:paraId="1108582A" w14:textId="75182FC4" w:rsidR="004625CC" w:rsidRPr="004625CC" w:rsidRDefault="004625CC" w:rsidP="004625CC">
      <w:pPr>
        <w:autoSpaceDE w:val="0"/>
        <w:autoSpaceDN w:val="0"/>
        <w:adjustRightInd w:val="0"/>
        <w:spacing w:line="240" w:lineRule="auto"/>
        <w:jc w:val="both"/>
        <w:rPr>
          <w:rFonts w:cs="Arial"/>
          <w:color w:val="000000"/>
          <w:szCs w:val="20"/>
        </w:rPr>
      </w:pPr>
      <w:r w:rsidRPr="004625CC">
        <w:rPr>
          <w:rFonts w:cs="Arial"/>
          <w:color w:val="000000"/>
          <w:szCs w:val="20"/>
        </w:rPr>
        <w:t>Sprejeta uredba za namene izvajanja Zakon</w:t>
      </w:r>
      <w:r w:rsidR="007F2818">
        <w:rPr>
          <w:rFonts w:cs="Arial"/>
          <w:color w:val="000000"/>
          <w:szCs w:val="20"/>
        </w:rPr>
        <w:t>a</w:t>
      </w:r>
      <w:r w:rsidRPr="004625CC">
        <w:rPr>
          <w:rFonts w:cs="Arial"/>
          <w:color w:val="000000"/>
          <w:szCs w:val="20"/>
        </w:rPr>
        <w:t xml:space="preserve"> o elektronski identifikaciji in storitvah zaupanja</w:t>
      </w:r>
      <w:r>
        <w:rPr>
          <w:rFonts w:cs="Arial"/>
          <w:color w:val="000000"/>
          <w:szCs w:val="20"/>
        </w:rPr>
        <w:t xml:space="preserve"> (</w:t>
      </w:r>
      <w:r w:rsidRPr="004625CC">
        <w:rPr>
          <w:rFonts w:cs="Arial"/>
          <w:color w:val="000000"/>
          <w:szCs w:val="20"/>
        </w:rPr>
        <w:t>ZEISZ</w:t>
      </w:r>
      <w:r>
        <w:rPr>
          <w:rFonts w:cs="Arial"/>
          <w:color w:val="000000"/>
          <w:szCs w:val="20"/>
        </w:rPr>
        <w:t>)</w:t>
      </w:r>
      <w:r w:rsidRPr="004625CC">
        <w:rPr>
          <w:rFonts w:cs="Arial"/>
          <w:color w:val="000000"/>
          <w:szCs w:val="20"/>
        </w:rPr>
        <w:t xml:space="preserve"> določa sredstva elektronske identifikacije, ki so izdana z namenom dokazovanja osebne e- identitete.</w:t>
      </w:r>
    </w:p>
    <w:p w14:paraId="082B0B6B" w14:textId="77777777" w:rsidR="004625CC" w:rsidRPr="004625CC" w:rsidRDefault="004625CC" w:rsidP="004625CC">
      <w:pPr>
        <w:autoSpaceDE w:val="0"/>
        <w:autoSpaceDN w:val="0"/>
        <w:adjustRightInd w:val="0"/>
        <w:spacing w:line="240" w:lineRule="auto"/>
        <w:jc w:val="both"/>
        <w:rPr>
          <w:rFonts w:cs="Arial"/>
          <w:color w:val="000000"/>
          <w:szCs w:val="20"/>
        </w:rPr>
      </w:pPr>
    </w:p>
    <w:p w14:paraId="7661B846" w14:textId="77777777" w:rsidR="004625CC" w:rsidRPr="004625CC" w:rsidRDefault="004625CC" w:rsidP="004625CC">
      <w:pPr>
        <w:autoSpaceDE w:val="0"/>
        <w:autoSpaceDN w:val="0"/>
        <w:adjustRightInd w:val="0"/>
        <w:spacing w:line="240" w:lineRule="auto"/>
        <w:jc w:val="both"/>
        <w:rPr>
          <w:rFonts w:cs="Arial"/>
          <w:color w:val="000000"/>
          <w:szCs w:val="20"/>
        </w:rPr>
      </w:pPr>
      <w:r w:rsidRPr="004625CC">
        <w:rPr>
          <w:rFonts w:cs="Arial"/>
          <w:color w:val="000000"/>
          <w:szCs w:val="20"/>
        </w:rPr>
        <w:t>V sprejeti uredbi se predpisuje obliko sredstev elektronske identifikacije, njihovo raven zanesljivosti, obdobje veljavnosti, najnižjo starost, pri kateri oseba lahko pridobi sredstvo elektronske identifikacije, organe, pristojne za sprejem vlog in preverjanje istovetnosti, način izdaje, preklica in začasne razveljavitve ter tehnične specifikacije posameznega sredstva elektronske identifikacije.</w:t>
      </w:r>
    </w:p>
    <w:p w14:paraId="1DE73C4F" w14:textId="77777777" w:rsidR="004625CC" w:rsidRPr="004625CC" w:rsidRDefault="004625CC" w:rsidP="004625CC">
      <w:pPr>
        <w:autoSpaceDE w:val="0"/>
        <w:autoSpaceDN w:val="0"/>
        <w:adjustRightInd w:val="0"/>
        <w:spacing w:line="240" w:lineRule="auto"/>
        <w:jc w:val="both"/>
        <w:rPr>
          <w:rFonts w:cs="Arial"/>
          <w:color w:val="000000"/>
          <w:szCs w:val="20"/>
        </w:rPr>
      </w:pPr>
    </w:p>
    <w:p w14:paraId="4B01654F" w14:textId="16A3ADF4" w:rsidR="004625CC" w:rsidRPr="004625CC" w:rsidRDefault="004625CC" w:rsidP="004625CC">
      <w:pPr>
        <w:autoSpaceDE w:val="0"/>
        <w:autoSpaceDN w:val="0"/>
        <w:adjustRightInd w:val="0"/>
        <w:spacing w:line="240" w:lineRule="auto"/>
        <w:jc w:val="both"/>
        <w:rPr>
          <w:rFonts w:cs="Arial"/>
          <w:color w:val="000000"/>
          <w:szCs w:val="20"/>
        </w:rPr>
      </w:pPr>
      <w:r w:rsidRPr="004625CC">
        <w:rPr>
          <w:rFonts w:cs="Arial"/>
          <w:color w:val="000000"/>
          <w:szCs w:val="20"/>
        </w:rPr>
        <w:t xml:space="preserve">Uveljavitev predlagane uredbe je predvidena 28. </w:t>
      </w:r>
      <w:r>
        <w:rPr>
          <w:rFonts w:cs="Arial"/>
          <w:color w:val="000000"/>
          <w:szCs w:val="20"/>
        </w:rPr>
        <w:t>marca</w:t>
      </w:r>
      <w:r w:rsidRPr="004625CC">
        <w:rPr>
          <w:rFonts w:cs="Arial"/>
          <w:color w:val="000000"/>
          <w:szCs w:val="20"/>
        </w:rPr>
        <w:t xml:space="preserve"> 2022, kar sovpada z dnem pričetka izdajanja novih biometričnih osebnih izkaznic, ki bodo tudi nosilke nekaterih sredstev elektronske identifikacije. S tem se bo posameznemu državljanu nad 12 let omogočilo e- identifikacijo in </w:t>
      </w:r>
      <w:proofErr w:type="spellStart"/>
      <w:r w:rsidRPr="004625CC">
        <w:rPr>
          <w:rFonts w:cs="Arial"/>
          <w:color w:val="000000"/>
          <w:szCs w:val="20"/>
        </w:rPr>
        <w:t>avtentikacijo</w:t>
      </w:r>
      <w:proofErr w:type="spellEnd"/>
      <w:r w:rsidRPr="004625CC">
        <w:rPr>
          <w:rFonts w:cs="Arial"/>
          <w:color w:val="000000"/>
          <w:szCs w:val="20"/>
        </w:rPr>
        <w:t xml:space="preserve"> za dostop do elektronskih storitev ter elektronsko podpisovanje. Navedeno ocenjujemo kot ključni pogoj za izkoriščanje razvojnega potenciala e-poslovanja za nadaljnji razvoj digitalnega gospodarstva in družbe v okvirih notranjega trga EU. Gre za omogočanje čezmejnega e-poslovanja, obstoj čezmejne elektronske identifikacije ter zagotavljanje učinkovitega elektronskega poslovanja slovenskih državljanov, javne uprave in poslovnih subjektov.</w:t>
      </w:r>
    </w:p>
    <w:p w14:paraId="0F9873E6" w14:textId="77777777" w:rsidR="004625CC" w:rsidRPr="004625CC" w:rsidRDefault="004625CC" w:rsidP="004625CC">
      <w:pPr>
        <w:autoSpaceDE w:val="0"/>
        <w:autoSpaceDN w:val="0"/>
        <w:adjustRightInd w:val="0"/>
        <w:spacing w:line="240" w:lineRule="auto"/>
        <w:jc w:val="both"/>
        <w:rPr>
          <w:rFonts w:cs="Arial"/>
          <w:color w:val="000000"/>
          <w:szCs w:val="20"/>
        </w:rPr>
      </w:pPr>
    </w:p>
    <w:p w14:paraId="7EEEF1CE" w14:textId="66A2FD1E" w:rsidR="0097398D" w:rsidRPr="004625CC" w:rsidRDefault="004625CC" w:rsidP="004625CC">
      <w:pPr>
        <w:autoSpaceDE w:val="0"/>
        <w:autoSpaceDN w:val="0"/>
        <w:adjustRightInd w:val="0"/>
        <w:spacing w:line="240" w:lineRule="auto"/>
        <w:jc w:val="both"/>
        <w:rPr>
          <w:rFonts w:cs="Arial"/>
          <w:color w:val="000000"/>
          <w:szCs w:val="20"/>
        </w:rPr>
      </w:pPr>
      <w:r w:rsidRPr="004625CC">
        <w:rPr>
          <w:rFonts w:cs="Arial"/>
          <w:color w:val="000000"/>
          <w:szCs w:val="20"/>
        </w:rPr>
        <w:t>Vir: Služba vlade za digitalno preobrazbo</w:t>
      </w:r>
    </w:p>
    <w:p w14:paraId="2FBF71BC"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CD2022F" w14:textId="263E40F9" w:rsidR="00D82B34" w:rsidRPr="00D82B34" w:rsidRDefault="00D82B34" w:rsidP="00D82B34">
      <w:pPr>
        <w:autoSpaceDE w:val="0"/>
        <w:autoSpaceDN w:val="0"/>
        <w:adjustRightInd w:val="0"/>
        <w:spacing w:line="240" w:lineRule="auto"/>
        <w:jc w:val="both"/>
        <w:rPr>
          <w:rFonts w:cs="Arial"/>
          <w:b/>
          <w:bCs/>
          <w:color w:val="000000"/>
          <w:szCs w:val="20"/>
        </w:rPr>
      </w:pPr>
      <w:r w:rsidRPr="00D82B34">
        <w:rPr>
          <w:rFonts w:cs="Arial"/>
          <w:b/>
          <w:bCs/>
          <w:color w:val="000000"/>
          <w:szCs w:val="20"/>
        </w:rPr>
        <w:t>Vlada izdala spremenjeno Uredbo o notranji organizaciji, sistemizaciji, delovnih mestih in nazivih v organih javne uprave in v pravosodnih organih</w:t>
      </w:r>
    </w:p>
    <w:p w14:paraId="7FAAAA13" w14:textId="77777777" w:rsidR="00D82B34" w:rsidRPr="00D82B34" w:rsidRDefault="00D82B34" w:rsidP="00D82B34">
      <w:pPr>
        <w:autoSpaceDE w:val="0"/>
        <w:autoSpaceDN w:val="0"/>
        <w:adjustRightInd w:val="0"/>
        <w:spacing w:line="240" w:lineRule="auto"/>
        <w:jc w:val="both"/>
        <w:rPr>
          <w:rFonts w:cs="Arial"/>
          <w:color w:val="000000"/>
          <w:szCs w:val="20"/>
        </w:rPr>
      </w:pPr>
    </w:p>
    <w:p w14:paraId="514B9569" w14:textId="77777777" w:rsidR="00D82B34" w:rsidRPr="00D82B34" w:rsidRDefault="00D82B34" w:rsidP="00D82B34">
      <w:pPr>
        <w:autoSpaceDE w:val="0"/>
        <w:autoSpaceDN w:val="0"/>
        <w:adjustRightInd w:val="0"/>
        <w:spacing w:line="240" w:lineRule="auto"/>
        <w:jc w:val="both"/>
        <w:rPr>
          <w:rFonts w:cs="Arial"/>
          <w:color w:val="000000"/>
          <w:szCs w:val="20"/>
        </w:rPr>
      </w:pPr>
      <w:r w:rsidRPr="00D82B34">
        <w:rPr>
          <w:rFonts w:cs="Arial"/>
          <w:color w:val="000000"/>
          <w:szCs w:val="20"/>
        </w:rPr>
        <w:t>Vlada Republike Slovenije je izdala Uredbo o spremembah in dopolnitvi Uredbe o notranji organizaciji, sistemizaciji, delovnih mestih in nazivih v organih javne uprave in v pravosodnih organih ter jo objavi v Uradnem listu Republike Slovenije.</w:t>
      </w:r>
    </w:p>
    <w:p w14:paraId="5BAFB662" w14:textId="77777777" w:rsidR="00D82B34" w:rsidRPr="00D82B34" w:rsidRDefault="00D82B34" w:rsidP="00D82B34">
      <w:pPr>
        <w:autoSpaceDE w:val="0"/>
        <w:autoSpaceDN w:val="0"/>
        <w:adjustRightInd w:val="0"/>
        <w:spacing w:line="240" w:lineRule="auto"/>
        <w:jc w:val="both"/>
        <w:rPr>
          <w:rFonts w:cs="Arial"/>
          <w:color w:val="000000"/>
          <w:szCs w:val="20"/>
        </w:rPr>
      </w:pPr>
    </w:p>
    <w:p w14:paraId="7EF4B440" w14:textId="77777777" w:rsidR="00D82B34" w:rsidRPr="00D82B34" w:rsidRDefault="00D82B34" w:rsidP="00D82B34">
      <w:pPr>
        <w:autoSpaceDE w:val="0"/>
        <w:autoSpaceDN w:val="0"/>
        <w:adjustRightInd w:val="0"/>
        <w:spacing w:line="240" w:lineRule="auto"/>
        <w:jc w:val="both"/>
        <w:rPr>
          <w:rFonts w:cs="Arial"/>
          <w:color w:val="000000"/>
          <w:szCs w:val="20"/>
        </w:rPr>
      </w:pPr>
      <w:r w:rsidRPr="00D82B34">
        <w:rPr>
          <w:rFonts w:cs="Arial"/>
          <w:color w:val="000000"/>
          <w:szCs w:val="20"/>
        </w:rPr>
        <w:t>V 38. členu uredbe in v prilogi II, ki določata uradniške položaje, se poimenovanje položajnega delovnega mesta na policijskih postajah iz »komandir« spreminja v »načelnik«. 55. člen uredbe pa se dopolnjuje tako, da se – ne glede na prilogo II te uredbe, ki določa, da se delo na položaju lahko opravlja v dveh zaporednih nazivih – delo na položajih v Policiji lahko opravlja samo v enem nazivu.</w:t>
      </w:r>
    </w:p>
    <w:p w14:paraId="0CB3F59D" w14:textId="77777777" w:rsidR="00D82B34" w:rsidRPr="00D82B34" w:rsidRDefault="00D82B34" w:rsidP="00D82B34">
      <w:pPr>
        <w:autoSpaceDE w:val="0"/>
        <w:autoSpaceDN w:val="0"/>
        <w:adjustRightInd w:val="0"/>
        <w:spacing w:line="240" w:lineRule="auto"/>
        <w:jc w:val="both"/>
        <w:rPr>
          <w:rFonts w:cs="Arial"/>
          <w:color w:val="000000"/>
          <w:szCs w:val="20"/>
        </w:rPr>
      </w:pPr>
    </w:p>
    <w:p w14:paraId="6EE22CF9" w14:textId="77777777" w:rsidR="00D82B34" w:rsidRPr="00D82B34" w:rsidRDefault="00D82B34" w:rsidP="00D82B34">
      <w:pPr>
        <w:autoSpaceDE w:val="0"/>
        <w:autoSpaceDN w:val="0"/>
        <w:adjustRightInd w:val="0"/>
        <w:spacing w:line="240" w:lineRule="auto"/>
        <w:jc w:val="both"/>
        <w:rPr>
          <w:rFonts w:cs="Arial"/>
          <w:color w:val="000000"/>
          <w:szCs w:val="20"/>
        </w:rPr>
      </w:pPr>
      <w:r w:rsidRPr="00D82B34">
        <w:rPr>
          <w:rFonts w:cs="Arial"/>
          <w:color w:val="000000"/>
          <w:szCs w:val="20"/>
        </w:rPr>
        <w:t>Prehodna določba določa, da se akt o notranji organizaciji in sistemizaciji delovnih mest v Ministrstvu za notranje zadeve s to uredbo uskladi najpozneje v enem mesecu po njeni uveljavitvi. Predlagana uredba začne veljati naslednji dan po objavi v Uradnem listu Republike Slovenije.</w:t>
      </w:r>
    </w:p>
    <w:p w14:paraId="75E43B59" w14:textId="77777777" w:rsidR="00D82B34" w:rsidRPr="00D82B34" w:rsidRDefault="00D82B34" w:rsidP="00D82B34">
      <w:pPr>
        <w:autoSpaceDE w:val="0"/>
        <w:autoSpaceDN w:val="0"/>
        <w:adjustRightInd w:val="0"/>
        <w:spacing w:line="240" w:lineRule="auto"/>
        <w:jc w:val="both"/>
        <w:rPr>
          <w:rFonts w:cs="Arial"/>
          <w:color w:val="000000"/>
          <w:szCs w:val="20"/>
        </w:rPr>
      </w:pPr>
    </w:p>
    <w:p w14:paraId="5E7B038D" w14:textId="4FC5BEF1" w:rsidR="0097398D" w:rsidRPr="00D82B34" w:rsidRDefault="00D82B34" w:rsidP="00D82B34">
      <w:pPr>
        <w:autoSpaceDE w:val="0"/>
        <w:autoSpaceDN w:val="0"/>
        <w:adjustRightInd w:val="0"/>
        <w:spacing w:line="240" w:lineRule="auto"/>
        <w:jc w:val="both"/>
        <w:rPr>
          <w:rFonts w:cs="Arial"/>
          <w:color w:val="000000"/>
          <w:szCs w:val="20"/>
        </w:rPr>
      </w:pPr>
      <w:r w:rsidRPr="00D82B34">
        <w:rPr>
          <w:rFonts w:cs="Arial"/>
          <w:color w:val="000000"/>
          <w:szCs w:val="20"/>
        </w:rPr>
        <w:t>Vir: Ministrstvo za javno upravo</w:t>
      </w:r>
    </w:p>
    <w:p w14:paraId="3044124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706ABFD2" w14:textId="3709F64B" w:rsidR="00CD1C09" w:rsidRPr="00CD1C09" w:rsidRDefault="00CD1C09" w:rsidP="00CD1C09">
      <w:pPr>
        <w:autoSpaceDE w:val="0"/>
        <w:autoSpaceDN w:val="0"/>
        <w:adjustRightInd w:val="0"/>
        <w:spacing w:line="240" w:lineRule="auto"/>
        <w:jc w:val="both"/>
        <w:rPr>
          <w:rFonts w:cs="Arial"/>
          <w:b/>
          <w:bCs/>
          <w:color w:val="000000"/>
          <w:szCs w:val="20"/>
        </w:rPr>
      </w:pPr>
      <w:r w:rsidRPr="00CD1C09">
        <w:rPr>
          <w:rFonts w:cs="Arial"/>
          <w:b/>
          <w:bCs/>
          <w:color w:val="000000"/>
          <w:szCs w:val="20"/>
        </w:rPr>
        <w:t>Uredba o prejemkih pripadnikov Slovenske vojske na delu v tujini usklajena z zakonom</w:t>
      </w:r>
    </w:p>
    <w:p w14:paraId="4A4DC34A" w14:textId="77777777" w:rsidR="00CD1C09" w:rsidRPr="00CD1C09" w:rsidRDefault="00CD1C09" w:rsidP="00CD1C09">
      <w:pPr>
        <w:autoSpaceDE w:val="0"/>
        <w:autoSpaceDN w:val="0"/>
        <w:adjustRightInd w:val="0"/>
        <w:spacing w:line="240" w:lineRule="auto"/>
        <w:jc w:val="both"/>
        <w:rPr>
          <w:rFonts w:cs="Arial"/>
          <w:b/>
          <w:bCs/>
          <w:color w:val="000000"/>
          <w:szCs w:val="20"/>
        </w:rPr>
      </w:pPr>
    </w:p>
    <w:p w14:paraId="2449CC38"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Vlada je danes izdala Uredbo o spremembah in dopolnitvah Uredbe o plačah in drugih prejemkih pripadnikov Slovenske vojske pri izvajanju obveznosti, prevzetih v mednarodnih organizacijah oziroma z mednarodnimi pogodbami. Uredba bo objavljena v Uradnem listu Republike Slovenije.</w:t>
      </w:r>
    </w:p>
    <w:p w14:paraId="3E2C4E1F" w14:textId="77777777" w:rsidR="00CD1C09" w:rsidRPr="00CD1C09" w:rsidRDefault="00CD1C09" w:rsidP="00CD1C09">
      <w:pPr>
        <w:autoSpaceDE w:val="0"/>
        <w:autoSpaceDN w:val="0"/>
        <w:adjustRightInd w:val="0"/>
        <w:spacing w:line="240" w:lineRule="auto"/>
        <w:jc w:val="both"/>
        <w:rPr>
          <w:rFonts w:cs="Arial"/>
          <w:color w:val="000000"/>
          <w:szCs w:val="20"/>
        </w:rPr>
      </w:pPr>
    </w:p>
    <w:p w14:paraId="44BDC391"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 xml:space="preserve">Nova uredba o plačah in drugih prejemkih pripadnikov Slovenske vojske pri izvajanju obveznosti, prevzetih v mednarodnih organizacijah oziroma z mednarodnimi pogodbami je posledica </w:t>
      </w:r>
      <w:r w:rsidRPr="00CD1C09">
        <w:rPr>
          <w:rFonts w:cs="Arial"/>
          <w:color w:val="000000"/>
          <w:szCs w:val="20"/>
        </w:rPr>
        <w:lastRenderedPageBreak/>
        <w:t>uskladitve tega predpisa z Zakonom o spremembah in dopolnitvah Zakona o službi v Slovenski vojski. Uskladitev se nanaša predvsem na spremembo 53. člena Zakona o službi v Slovenski vojski, ki ureja delovni čas, odmor in počitek pri opravljanju vojaške službe izven države. V spremembi uredbe se to ureja s spremembo 5. člena, ki se nanaša na obdobje obračuna plače, 16. člena, ki govori o povračilu potnih stroškov za izrabo dopusta v Sloveniji, ter z dopolnitvijo 6. člena- Slednji opredeljuje plačo za vojaško službo izven države.</w:t>
      </w:r>
    </w:p>
    <w:p w14:paraId="3F047661" w14:textId="77777777" w:rsidR="00CD1C09" w:rsidRPr="00CD1C09" w:rsidRDefault="00CD1C09" w:rsidP="00CD1C09">
      <w:pPr>
        <w:autoSpaceDE w:val="0"/>
        <w:autoSpaceDN w:val="0"/>
        <w:adjustRightInd w:val="0"/>
        <w:spacing w:line="240" w:lineRule="auto"/>
        <w:jc w:val="both"/>
        <w:rPr>
          <w:rFonts w:cs="Arial"/>
          <w:color w:val="000000"/>
          <w:szCs w:val="20"/>
        </w:rPr>
      </w:pPr>
    </w:p>
    <w:p w14:paraId="293E45E0"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Zaradi različnega načina opravljanja dela v mednarodnih operacijah in misijah (MOM) sta spremenjena in dopolnjena 7. člen, ki opredeljuje vrste dodatkov med vojaško službo izven države, in 11. člen uredbe, tako da so v dodatek za poveljevanje vključeni tudi delavci, ki v MOM izvršujejo pooblastila v zvezi z vodenjem. 12. člen uredbe, ki govori o vrstah povračil in nadomestil med vojaško službo v drugi državi, je spremenjen tako, da je pripadnik na individualnih MOM upravičen do povračila stroškov za najem vozila, ko mu ni zagotovljen prevoz na delo in tudi nima možnosti javnega prevoza ter mora za prevoz na delo najeti vozilo; pripadniku na individualnih MOM pripada povračilo stroškov interneta, ko mu ta storitev ni zagotovljena v vojaški bazi ali objektih oziroma jo na drug primeren način ne zagotovi ministrstvo, Slovenska vojska oziroma druga vojaška ali mednarodna organizacija; je pripadnik v MOM upravičen do povračila stroškov prehrane, če mu ta ni zagotovljena. V 13. členu uredbe o dnevnicah je besedna zveza »izven države« spremenjena v »območje delovanja določeno z mandatom MOM«, dopolnjen je 19. člen uredbe glede akontacije plače in sicer tako, da pripadniku na individualnih MOM, ki mora najeti stanovanje, pripada akontacija v višini njegove mesečne plače za delo v tujini.</w:t>
      </w:r>
    </w:p>
    <w:p w14:paraId="550B65A9" w14:textId="77777777" w:rsidR="00CD1C09" w:rsidRPr="00CD1C09" w:rsidRDefault="00CD1C09" w:rsidP="00CD1C09">
      <w:pPr>
        <w:autoSpaceDE w:val="0"/>
        <w:autoSpaceDN w:val="0"/>
        <w:adjustRightInd w:val="0"/>
        <w:spacing w:line="240" w:lineRule="auto"/>
        <w:jc w:val="both"/>
        <w:rPr>
          <w:rFonts w:cs="Arial"/>
          <w:color w:val="000000"/>
          <w:szCs w:val="20"/>
        </w:rPr>
      </w:pPr>
    </w:p>
    <w:p w14:paraId="3E7E6119" w14:textId="3147E295" w:rsidR="0097398D"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Vir: Ministrstvo za obrambo</w:t>
      </w:r>
    </w:p>
    <w:p w14:paraId="115FC91D"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67CA505" w14:textId="68309D67" w:rsidR="00A63A92" w:rsidRPr="00A63A92" w:rsidRDefault="00A63A92" w:rsidP="00A63A92">
      <w:pPr>
        <w:autoSpaceDE w:val="0"/>
        <w:autoSpaceDN w:val="0"/>
        <w:adjustRightInd w:val="0"/>
        <w:spacing w:line="240" w:lineRule="auto"/>
        <w:jc w:val="both"/>
        <w:rPr>
          <w:rFonts w:cs="Arial"/>
          <w:b/>
          <w:bCs/>
          <w:color w:val="000000"/>
          <w:szCs w:val="20"/>
        </w:rPr>
      </w:pPr>
      <w:r w:rsidRPr="00A63A92">
        <w:rPr>
          <w:rFonts w:cs="Arial"/>
          <w:b/>
          <w:bCs/>
          <w:color w:val="000000"/>
          <w:szCs w:val="20"/>
        </w:rPr>
        <w:t>Sprememba sklepa o najvišji višini priznanih stroškov nakupa posamezne čebelarske opreme in sredstev za prevoz čebel na pašo za programsko obdobje 2020–2022</w:t>
      </w:r>
    </w:p>
    <w:p w14:paraId="76D36616" w14:textId="77777777" w:rsidR="00A63A92" w:rsidRPr="00A63A92" w:rsidRDefault="00A63A92" w:rsidP="00A63A92">
      <w:pPr>
        <w:autoSpaceDE w:val="0"/>
        <w:autoSpaceDN w:val="0"/>
        <w:adjustRightInd w:val="0"/>
        <w:spacing w:line="240" w:lineRule="auto"/>
        <w:jc w:val="both"/>
        <w:rPr>
          <w:rFonts w:cs="Arial"/>
          <w:b/>
          <w:bCs/>
          <w:color w:val="000000"/>
          <w:szCs w:val="20"/>
        </w:rPr>
      </w:pPr>
    </w:p>
    <w:p w14:paraId="27005FD1" w14:textId="77777777" w:rsidR="00A63A92" w:rsidRPr="00A63A92" w:rsidRDefault="00A63A92" w:rsidP="00A63A92">
      <w:pPr>
        <w:autoSpaceDE w:val="0"/>
        <w:autoSpaceDN w:val="0"/>
        <w:adjustRightInd w:val="0"/>
        <w:spacing w:line="240" w:lineRule="auto"/>
        <w:jc w:val="both"/>
        <w:rPr>
          <w:rFonts w:cs="Arial"/>
          <w:color w:val="000000"/>
          <w:szCs w:val="20"/>
        </w:rPr>
      </w:pPr>
      <w:r w:rsidRPr="00A63A92">
        <w:rPr>
          <w:rFonts w:cs="Arial"/>
          <w:color w:val="000000"/>
          <w:szCs w:val="20"/>
        </w:rPr>
        <w:t>Vlada je sprejela Sklep o spremembah Sklepa o najvišji višini priznanih stroškov nakupa posamezne čebelarske opreme in novih sredstev za prevoz čebel na pašo za programsko obdobje 2020–2022.</w:t>
      </w:r>
    </w:p>
    <w:p w14:paraId="54689849" w14:textId="77777777" w:rsidR="00A63A92" w:rsidRPr="00A63A92" w:rsidRDefault="00A63A92" w:rsidP="00A63A92">
      <w:pPr>
        <w:autoSpaceDE w:val="0"/>
        <w:autoSpaceDN w:val="0"/>
        <w:adjustRightInd w:val="0"/>
        <w:spacing w:line="240" w:lineRule="auto"/>
        <w:jc w:val="both"/>
        <w:rPr>
          <w:rFonts w:cs="Arial"/>
          <w:color w:val="000000"/>
          <w:szCs w:val="20"/>
        </w:rPr>
      </w:pPr>
    </w:p>
    <w:p w14:paraId="4BA70DAC" w14:textId="77777777" w:rsidR="00A63A92" w:rsidRPr="00A63A92" w:rsidRDefault="00A63A92" w:rsidP="00A63A92">
      <w:pPr>
        <w:autoSpaceDE w:val="0"/>
        <w:autoSpaceDN w:val="0"/>
        <w:adjustRightInd w:val="0"/>
        <w:spacing w:line="240" w:lineRule="auto"/>
        <w:jc w:val="both"/>
        <w:rPr>
          <w:rFonts w:cs="Arial"/>
          <w:color w:val="000000"/>
          <w:szCs w:val="20"/>
        </w:rPr>
      </w:pPr>
      <w:r w:rsidRPr="00A63A92">
        <w:rPr>
          <w:rFonts w:cs="Arial"/>
          <w:color w:val="000000"/>
          <w:szCs w:val="20"/>
        </w:rPr>
        <w:t>Namen sklepa je, da se v prilogi pri vseh skupinah čebelarske opreme in sredstev za prevoz čebel na pašo povišajo vrednosti, ki se uporabljajo za določanje najvišje višine priznanih stroškov nakupa posamezne čebelarske opreme in novih sredstev za prevoz čebel na pašo. Glede na povišanje cen kovinarske proizvodnje in cen dela v kovinarstvu v Republiki Sloveniji v letu 2021 se vse vrednosti posameznih skupin iz priloge sklepa zvišajo za 12 odstotkov.</w:t>
      </w:r>
    </w:p>
    <w:p w14:paraId="62C46190" w14:textId="77777777" w:rsidR="00A63A92" w:rsidRPr="00A63A92" w:rsidRDefault="00A63A92" w:rsidP="00A63A92">
      <w:pPr>
        <w:autoSpaceDE w:val="0"/>
        <w:autoSpaceDN w:val="0"/>
        <w:adjustRightInd w:val="0"/>
        <w:spacing w:line="240" w:lineRule="auto"/>
        <w:jc w:val="both"/>
        <w:rPr>
          <w:rFonts w:cs="Arial"/>
          <w:color w:val="000000"/>
          <w:szCs w:val="20"/>
        </w:rPr>
      </w:pPr>
    </w:p>
    <w:p w14:paraId="22B30686" w14:textId="22DFC89A" w:rsidR="0097398D" w:rsidRPr="00A63A92" w:rsidRDefault="00A63A92" w:rsidP="00A63A92">
      <w:pPr>
        <w:autoSpaceDE w:val="0"/>
        <w:autoSpaceDN w:val="0"/>
        <w:adjustRightInd w:val="0"/>
        <w:spacing w:line="240" w:lineRule="auto"/>
        <w:jc w:val="both"/>
        <w:rPr>
          <w:rFonts w:cs="Arial"/>
          <w:color w:val="000000"/>
          <w:szCs w:val="20"/>
        </w:rPr>
      </w:pPr>
      <w:r w:rsidRPr="00A63A92">
        <w:rPr>
          <w:rFonts w:cs="Arial"/>
          <w:color w:val="000000"/>
          <w:szCs w:val="20"/>
        </w:rPr>
        <w:t>Vir: Ministrstvo za kmetijstvo, gozdarstvo in prehrano</w:t>
      </w:r>
    </w:p>
    <w:p w14:paraId="490E03DE"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39B7368A" w14:textId="3D7457A1" w:rsidR="0097398D" w:rsidRDefault="0097398D"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Strateške usmeritve in prioritete inšpektoratov oziroma inšpekcij v letu 2022</w:t>
      </w:r>
    </w:p>
    <w:p w14:paraId="52C00BB5" w14:textId="2C8DFD64" w:rsidR="00315761" w:rsidRDefault="00315761" w:rsidP="0097398D">
      <w:pPr>
        <w:autoSpaceDE w:val="0"/>
        <w:autoSpaceDN w:val="0"/>
        <w:adjustRightInd w:val="0"/>
        <w:spacing w:line="240" w:lineRule="auto"/>
        <w:jc w:val="both"/>
        <w:rPr>
          <w:rFonts w:cs="Arial"/>
          <w:b/>
          <w:bCs/>
          <w:color w:val="000000"/>
          <w:szCs w:val="20"/>
        </w:rPr>
      </w:pPr>
    </w:p>
    <w:p w14:paraId="0B79D9C2" w14:textId="77777777" w:rsidR="00315761" w:rsidRPr="00315761" w:rsidRDefault="00315761" w:rsidP="00315761">
      <w:pPr>
        <w:autoSpaceDE w:val="0"/>
        <w:autoSpaceDN w:val="0"/>
        <w:adjustRightInd w:val="0"/>
        <w:spacing w:line="240" w:lineRule="auto"/>
        <w:jc w:val="both"/>
        <w:rPr>
          <w:rFonts w:cs="Arial"/>
          <w:color w:val="000000"/>
          <w:szCs w:val="20"/>
        </w:rPr>
      </w:pPr>
      <w:r w:rsidRPr="00315761">
        <w:rPr>
          <w:rFonts w:cs="Arial"/>
          <w:color w:val="000000"/>
          <w:szCs w:val="20"/>
        </w:rPr>
        <w:t>Vlada Republike Slovenije se je seznanila s Strateškimi usmeritvami in prioritetami inšpektoratov oziroma inšpekcij v letu 2022.</w:t>
      </w:r>
    </w:p>
    <w:p w14:paraId="5CA39170" w14:textId="77777777" w:rsidR="00315761" w:rsidRPr="00315761" w:rsidRDefault="00315761" w:rsidP="00315761">
      <w:pPr>
        <w:autoSpaceDE w:val="0"/>
        <w:autoSpaceDN w:val="0"/>
        <w:adjustRightInd w:val="0"/>
        <w:spacing w:line="240" w:lineRule="auto"/>
        <w:jc w:val="both"/>
        <w:rPr>
          <w:rFonts w:cs="Arial"/>
          <w:color w:val="000000"/>
          <w:szCs w:val="20"/>
        </w:rPr>
      </w:pPr>
    </w:p>
    <w:p w14:paraId="0A0F5BBC" w14:textId="77777777" w:rsidR="00315761" w:rsidRPr="00315761" w:rsidRDefault="00315761" w:rsidP="00315761">
      <w:pPr>
        <w:autoSpaceDE w:val="0"/>
        <w:autoSpaceDN w:val="0"/>
        <w:adjustRightInd w:val="0"/>
        <w:spacing w:line="240" w:lineRule="auto"/>
        <w:jc w:val="both"/>
        <w:rPr>
          <w:rFonts w:cs="Arial"/>
          <w:color w:val="000000"/>
          <w:szCs w:val="20"/>
        </w:rPr>
      </w:pPr>
      <w:r w:rsidRPr="00315761">
        <w:rPr>
          <w:rFonts w:cs="Arial"/>
          <w:color w:val="000000"/>
          <w:szCs w:val="20"/>
        </w:rPr>
        <w:t>Drugi odstavek 11.a člena Zakona o inšpekcijskem nadzoru določa obveznost ministra, pristojnega za upravo, da do 1. marca tekočega leta vlado seznani s strateškimi usmeritvami in prioritetami, ki izhajajo iz letnih programov dela inšpektoratov oziroma inšpekcij.</w:t>
      </w:r>
    </w:p>
    <w:p w14:paraId="0A3EEEA0" w14:textId="77777777" w:rsidR="00315761" w:rsidRPr="00315761" w:rsidRDefault="00315761" w:rsidP="00315761">
      <w:pPr>
        <w:autoSpaceDE w:val="0"/>
        <w:autoSpaceDN w:val="0"/>
        <w:adjustRightInd w:val="0"/>
        <w:spacing w:line="240" w:lineRule="auto"/>
        <w:jc w:val="both"/>
        <w:rPr>
          <w:rFonts w:cs="Arial"/>
          <w:color w:val="000000"/>
          <w:szCs w:val="20"/>
        </w:rPr>
      </w:pPr>
    </w:p>
    <w:p w14:paraId="2B5533DD" w14:textId="77777777" w:rsidR="00315761" w:rsidRPr="00315761" w:rsidRDefault="00315761" w:rsidP="00315761">
      <w:pPr>
        <w:autoSpaceDE w:val="0"/>
        <w:autoSpaceDN w:val="0"/>
        <w:adjustRightInd w:val="0"/>
        <w:spacing w:line="240" w:lineRule="auto"/>
        <w:jc w:val="both"/>
        <w:rPr>
          <w:rFonts w:cs="Arial"/>
          <w:color w:val="000000"/>
          <w:szCs w:val="20"/>
        </w:rPr>
      </w:pPr>
      <w:r w:rsidRPr="00315761">
        <w:rPr>
          <w:rFonts w:cs="Arial"/>
          <w:color w:val="000000"/>
          <w:szCs w:val="20"/>
        </w:rPr>
        <w:t xml:space="preserve">Ministrstvo za javno upravo je na tej podlagi pozvalo Urad Vlade RS za informacijsko varnost in ministrstva oziroma inšpekcijske organe, da posredujejo strateške usmeritve in prioritete dela posamezne inšpekcije oziroma inšpektorata iz svoje pristojnosti, s tem, da upoštevajo naslednje: </w:t>
      </w:r>
    </w:p>
    <w:p w14:paraId="7EB3608D" w14:textId="54C1928E" w:rsidR="00315761" w:rsidRPr="00315761" w:rsidRDefault="00315761" w:rsidP="00BF116E">
      <w:pPr>
        <w:pStyle w:val="Odstavekseznama"/>
        <w:numPr>
          <w:ilvl w:val="0"/>
          <w:numId w:val="5"/>
        </w:numPr>
        <w:autoSpaceDE w:val="0"/>
        <w:autoSpaceDN w:val="0"/>
        <w:adjustRightInd w:val="0"/>
        <w:spacing w:line="240" w:lineRule="auto"/>
        <w:jc w:val="both"/>
        <w:rPr>
          <w:rFonts w:cs="Arial"/>
          <w:color w:val="000000"/>
          <w:szCs w:val="20"/>
        </w:rPr>
      </w:pPr>
      <w:r w:rsidRPr="00315761">
        <w:rPr>
          <w:rFonts w:cs="Arial"/>
          <w:color w:val="000000"/>
          <w:szCs w:val="20"/>
        </w:rPr>
        <w:t>sistemske inšpekcijske nadzore (na podlagi količnika ocene tveganja in na podlagi izbranih aktualnih vsebinskih področij);</w:t>
      </w:r>
    </w:p>
    <w:p w14:paraId="428BF510" w14:textId="6B8EF5F6" w:rsidR="00315761" w:rsidRPr="00315761" w:rsidRDefault="00315761" w:rsidP="00BF116E">
      <w:pPr>
        <w:pStyle w:val="Odstavekseznama"/>
        <w:numPr>
          <w:ilvl w:val="0"/>
          <w:numId w:val="5"/>
        </w:numPr>
        <w:autoSpaceDE w:val="0"/>
        <w:autoSpaceDN w:val="0"/>
        <w:adjustRightInd w:val="0"/>
        <w:spacing w:line="240" w:lineRule="auto"/>
        <w:jc w:val="both"/>
        <w:rPr>
          <w:rFonts w:cs="Arial"/>
          <w:color w:val="000000"/>
          <w:szCs w:val="20"/>
        </w:rPr>
      </w:pPr>
      <w:r w:rsidRPr="00315761">
        <w:rPr>
          <w:rFonts w:cs="Arial"/>
          <w:color w:val="000000"/>
          <w:szCs w:val="20"/>
        </w:rPr>
        <w:t>prioritetne inšpekcijske nadzore na osnovi prejetih pobud in prijav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inštitucij odvisno od ugotovitev inšpektorjev; kadar gre za več različnih prijav, ki se nanašajo na istega inšpekcijskega zavezanca);</w:t>
      </w:r>
    </w:p>
    <w:p w14:paraId="0E4539C3" w14:textId="4C9539EC" w:rsidR="00315761" w:rsidRPr="00315761" w:rsidRDefault="00315761" w:rsidP="00BF116E">
      <w:pPr>
        <w:pStyle w:val="Odstavekseznama"/>
        <w:numPr>
          <w:ilvl w:val="0"/>
          <w:numId w:val="5"/>
        </w:numPr>
        <w:autoSpaceDE w:val="0"/>
        <w:autoSpaceDN w:val="0"/>
        <w:adjustRightInd w:val="0"/>
        <w:spacing w:line="240" w:lineRule="auto"/>
        <w:jc w:val="both"/>
        <w:rPr>
          <w:rFonts w:cs="Arial"/>
          <w:color w:val="000000"/>
          <w:szCs w:val="20"/>
        </w:rPr>
      </w:pPr>
      <w:r w:rsidRPr="00315761">
        <w:rPr>
          <w:rFonts w:cs="Arial"/>
          <w:color w:val="000000"/>
          <w:szCs w:val="20"/>
        </w:rPr>
        <w:lastRenderedPageBreak/>
        <w:t>inšpekcijske nadzore na osnovi ostalih prejetih pobud in prijav, ki niso bili določeni kot prioritetni;</w:t>
      </w:r>
    </w:p>
    <w:p w14:paraId="10C5A43E" w14:textId="0B6591FD" w:rsidR="00315761" w:rsidRPr="00315761" w:rsidRDefault="00315761" w:rsidP="00BF116E">
      <w:pPr>
        <w:pStyle w:val="Odstavekseznama"/>
        <w:numPr>
          <w:ilvl w:val="0"/>
          <w:numId w:val="5"/>
        </w:numPr>
        <w:autoSpaceDE w:val="0"/>
        <w:autoSpaceDN w:val="0"/>
        <w:adjustRightInd w:val="0"/>
        <w:spacing w:line="240" w:lineRule="auto"/>
        <w:jc w:val="both"/>
        <w:rPr>
          <w:rFonts w:cs="Arial"/>
          <w:color w:val="000000"/>
          <w:szCs w:val="20"/>
        </w:rPr>
      </w:pPr>
      <w:proofErr w:type="spellStart"/>
      <w:r w:rsidRPr="00315761">
        <w:rPr>
          <w:rFonts w:cs="Arial"/>
          <w:color w:val="000000"/>
          <w:szCs w:val="20"/>
        </w:rPr>
        <w:t>prekrškovne</w:t>
      </w:r>
      <w:proofErr w:type="spellEnd"/>
      <w:r w:rsidRPr="00315761">
        <w:rPr>
          <w:rFonts w:cs="Arial"/>
          <w:color w:val="000000"/>
          <w:szCs w:val="20"/>
        </w:rPr>
        <w:t xml:space="preserve"> postopke;</w:t>
      </w:r>
    </w:p>
    <w:p w14:paraId="093A8D0F" w14:textId="33F4C9B3" w:rsidR="00315761" w:rsidRPr="00315761" w:rsidRDefault="00315761" w:rsidP="00BF116E">
      <w:pPr>
        <w:pStyle w:val="Odstavekseznama"/>
        <w:numPr>
          <w:ilvl w:val="0"/>
          <w:numId w:val="5"/>
        </w:numPr>
        <w:autoSpaceDE w:val="0"/>
        <w:autoSpaceDN w:val="0"/>
        <w:adjustRightInd w:val="0"/>
        <w:spacing w:line="240" w:lineRule="auto"/>
        <w:jc w:val="both"/>
        <w:rPr>
          <w:rFonts w:cs="Arial"/>
          <w:color w:val="000000"/>
          <w:szCs w:val="20"/>
        </w:rPr>
      </w:pPr>
      <w:r w:rsidRPr="00315761">
        <w:rPr>
          <w:rFonts w:cs="Arial"/>
          <w:color w:val="000000"/>
          <w:szCs w:val="20"/>
        </w:rPr>
        <w:t>skupne inšpekcijske nadzore (oziroma sodelovanja) in</w:t>
      </w:r>
    </w:p>
    <w:p w14:paraId="26422436" w14:textId="40478335" w:rsidR="00315761" w:rsidRPr="00315761" w:rsidRDefault="00315761" w:rsidP="00BF116E">
      <w:pPr>
        <w:pStyle w:val="Odstavekseznama"/>
        <w:numPr>
          <w:ilvl w:val="0"/>
          <w:numId w:val="5"/>
        </w:numPr>
        <w:autoSpaceDE w:val="0"/>
        <w:autoSpaceDN w:val="0"/>
        <w:adjustRightInd w:val="0"/>
        <w:spacing w:line="240" w:lineRule="auto"/>
        <w:jc w:val="both"/>
        <w:rPr>
          <w:rFonts w:cs="Arial"/>
          <w:color w:val="000000"/>
          <w:szCs w:val="20"/>
        </w:rPr>
      </w:pPr>
      <w:r w:rsidRPr="00315761">
        <w:rPr>
          <w:rFonts w:cs="Arial"/>
          <w:color w:val="000000"/>
          <w:szCs w:val="20"/>
        </w:rPr>
        <w:t>inšpekcijske nadzore v zvezi z Zakonom o nalezljivih boleznih in vladnimi odloki, izdanimi z namenom zajezitve širjenja nalezljive bolezni COVID-19.</w:t>
      </w:r>
    </w:p>
    <w:p w14:paraId="5273E217" w14:textId="77777777" w:rsidR="00315761" w:rsidRPr="00315761" w:rsidRDefault="00315761" w:rsidP="00315761">
      <w:pPr>
        <w:autoSpaceDE w:val="0"/>
        <w:autoSpaceDN w:val="0"/>
        <w:adjustRightInd w:val="0"/>
        <w:spacing w:line="240" w:lineRule="auto"/>
        <w:jc w:val="both"/>
        <w:rPr>
          <w:rFonts w:cs="Arial"/>
          <w:color w:val="000000"/>
          <w:szCs w:val="20"/>
        </w:rPr>
      </w:pPr>
    </w:p>
    <w:p w14:paraId="42B56838" w14:textId="77777777" w:rsidR="00315761" w:rsidRPr="00315761" w:rsidRDefault="00315761" w:rsidP="00315761">
      <w:pPr>
        <w:autoSpaceDE w:val="0"/>
        <w:autoSpaceDN w:val="0"/>
        <w:adjustRightInd w:val="0"/>
        <w:spacing w:line="240" w:lineRule="auto"/>
        <w:jc w:val="both"/>
        <w:rPr>
          <w:rFonts w:cs="Arial"/>
          <w:color w:val="000000"/>
          <w:szCs w:val="20"/>
        </w:rPr>
      </w:pPr>
      <w:r w:rsidRPr="00315761">
        <w:rPr>
          <w:rFonts w:cs="Arial"/>
          <w:color w:val="000000"/>
          <w:szCs w:val="20"/>
        </w:rPr>
        <w:t xml:space="preserve">S sprejemom strateških usmeritev in prioritet bo vzpodbujena tudi javnost k zavedanju, da mora vsakdo spoštovati predpise in da osnovni namen inšpekcijskih nadzorov ni izrekanje sankcij, temveč zagotavljanje zakonitosti in urejenosti področij, ki sodijo v pristojnost posamezne inšpekcije. </w:t>
      </w:r>
    </w:p>
    <w:p w14:paraId="446BFA58" w14:textId="77777777" w:rsidR="00315761" w:rsidRPr="00315761" w:rsidRDefault="00315761" w:rsidP="00315761">
      <w:pPr>
        <w:autoSpaceDE w:val="0"/>
        <w:autoSpaceDN w:val="0"/>
        <w:adjustRightInd w:val="0"/>
        <w:spacing w:line="240" w:lineRule="auto"/>
        <w:jc w:val="both"/>
        <w:rPr>
          <w:rFonts w:cs="Arial"/>
          <w:color w:val="000000"/>
          <w:szCs w:val="20"/>
        </w:rPr>
      </w:pPr>
    </w:p>
    <w:p w14:paraId="5E3EA89D" w14:textId="7D6FDF2D" w:rsidR="00315761" w:rsidRPr="00315761" w:rsidRDefault="00315761" w:rsidP="00315761">
      <w:pPr>
        <w:autoSpaceDE w:val="0"/>
        <w:autoSpaceDN w:val="0"/>
        <w:adjustRightInd w:val="0"/>
        <w:spacing w:line="240" w:lineRule="auto"/>
        <w:jc w:val="both"/>
        <w:rPr>
          <w:rFonts w:cs="Arial"/>
          <w:color w:val="000000"/>
          <w:szCs w:val="20"/>
        </w:rPr>
      </w:pPr>
      <w:r w:rsidRPr="00315761">
        <w:rPr>
          <w:rFonts w:cs="Arial"/>
          <w:color w:val="000000"/>
          <w:szCs w:val="20"/>
        </w:rPr>
        <w:t>Vir: Ministrstvo za javno upravo</w:t>
      </w:r>
    </w:p>
    <w:p w14:paraId="44B40C45"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6D7CFB12" w14:textId="1DFBA74C" w:rsidR="00F63C44" w:rsidRPr="00F63C44" w:rsidRDefault="00F63C44" w:rsidP="00F63C44">
      <w:pPr>
        <w:autoSpaceDE w:val="0"/>
        <w:autoSpaceDN w:val="0"/>
        <w:adjustRightInd w:val="0"/>
        <w:spacing w:line="240" w:lineRule="auto"/>
        <w:jc w:val="both"/>
        <w:rPr>
          <w:rFonts w:cs="Arial"/>
          <w:b/>
          <w:bCs/>
          <w:color w:val="000000"/>
          <w:szCs w:val="20"/>
        </w:rPr>
      </w:pPr>
      <w:r w:rsidRPr="00F63C44">
        <w:rPr>
          <w:rFonts w:cs="Arial"/>
          <w:b/>
          <w:bCs/>
          <w:color w:val="000000"/>
          <w:szCs w:val="20"/>
        </w:rPr>
        <w:t xml:space="preserve">Vlada Republike Slovenije je sprejela spremembe aktualnega programa spodbujanja gospodarske osnove madžarske narodne skupnosti </w:t>
      </w:r>
    </w:p>
    <w:p w14:paraId="6EB8DD3E" w14:textId="77777777" w:rsidR="00F63C44" w:rsidRPr="00F63C44" w:rsidRDefault="00F63C44" w:rsidP="00F63C44">
      <w:pPr>
        <w:autoSpaceDE w:val="0"/>
        <w:autoSpaceDN w:val="0"/>
        <w:adjustRightInd w:val="0"/>
        <w:spacing w:line="240" w:lineRule="auto"/>
        <w:jc w:val="both"/>
        <w:rPr>
          <w:rFonts w:cs="Arial"/>
          <w:color w:val="000000"/>
          <w:szCs w:val="20"/>
        </w:rPr>
      </w:pPr>
    </w:p>
    <w:p w14:paraId="450C8F88" w14:textId="77777777" w:rsidR="00F63C44" w:rsidRPr="00F63C44" w:rsidRDefault="00F63C44" w:rsidP="00F63C44">
      <w:pPr>
        <w:autoSpaceDE w:val="0"/>
        <w:autoSpaceDN w:val="0"/>
        <w:adjustRightInd w:val="0"/>
        <w:spacing w:line="240" w:lineRule="auto"/>
        <w:jc w:val="both"/>
        <w:rPr>
          <w:rFonts w:cs="Arial"/>
          <w:color w:val="000000"/>
          <w:szCs w:val="20"/>
        </w:rPr>
      </w:pPr>
      <w:r w:rsidRPr="00F63C44">
        <w:rPr>
          <w:rFonts w:cs="Arial"/>
          <w:color w:val="000000"/>
          <w:szCs w:val="20"/>
        </w:rPr>
        <w:t>V letu 2021 so bile sprejete spremembe in dopolnitve Programa spodbujanja gospodarske osnove madžarske narodne skupnosti 2021-2024. Ker zaradi objektivnih razlogov oziroma prekratkega obdobja, ki je bilo na voljo za izvedbo aktivnosti v minulem letu, ni prišlo do podpisa pogodbe, je bilo potrebno program spremeniti in dopolniti.</w:t>
      </w:r>
    </w:p>
    <w:p w14:paraId="0DEB1F90" w14:textId="77777777" w:rsidR="00F63C44" w:rsidRPr="00F63C44" w:rsidRDefault="00F63C44" w:rsidP="00F63C44">
      <w:pPr>
        <w:autoSpaceDE w:val="0"/>
        <w:autoSpaceDN w:val="0"/>
        <w:adjustRightInd w:val="0"/>
        <w:spacing w:line="240" w:lineRule="auto"/>
        <w:jc w:val="both"/>
        <w:rPr>
          <w:rFonts w:cs="Arial"/>
          <w:color w:val="000000"/>
          <w:szCs w:val="20"/>
        </w:rPr>
      </w:pPr>
    </w:p>
    <w:p w14:paraId="102691E9" w14:textId="77777777" w:rsidR="00F63C44" w:rsidRPr="00F63C44" w:rsidRDefault="00F63C44" w:rsidP="00F63C44">
      <w:pPr>
        <w:autoSpaceDE w:val="0"/>
        <w:autoSpaceDN w:val="0"/>
        <w:adjustRightInd w:val="0"/>
        <w:spacing w:line="240" w:lineRule="auto"/>
        <w:jc w:val="both"/>
        <w:rPr>
          <w:rFonts w:cs="Arial"/>
          <w:color w:val="000000"/>
          <w:szCs w:val="20"/>
        </w:rPr>
      </w:pPr>
      <w:r w:rsidRPr="00F63C44">
        <w:rPr>
          <w:rFonts w:cs="Arial"/>
          <w:color w:val="000000"/>
          <w:szCs w:val="20"/>
        </w:rPr>
        <w:t xml:space="preserve">Aktualni program se tako spreminja v finančnem delu, kjer se bodo sredstva 2021 črtala, saj jih zaradi kratke </w:t>
      </w:r>
      <w:proofErr w:type="spellStart"/>
      <w:r w:rsidRPr="00F63C44">
        <w:rPr>
          <w:rFonts w:cs="Arial"/>
          <w:color w:val="000000"/>
          <w:szCs w:val="20"/>
        </w:rPr>
        <w:t>časovnice</w:t>
      </w:r>
      <w:proofErr w:type="spellEnd"/>
      <w:r w:rsidRPr="00F63C44">
        <w:rPr>
          <w:rFonts w:cs="Arial"/>
          <w:color w:val="000000"/>
          <w:szCs w:val="20"/>
        </w:rPr>
        <w:t xml:space="preserve"> za pripravo vseh dokumentov pred podpisom pogodbe ni bilo možno porabiti. Sredstva za leto 2021 so se tako prerazporedila v naslednja tri leta in ostajajo v višini 8 milijonov evrov.</w:t>
      </w:r>
    </w:p>
    <w:p w14:paraId="32B84CC5" w14:textId="77777777" w:rsidR="00F63C44" w:rsidRPr="00F63C44" w:rsidRDefault="00F63C44" w:rsidP="00F63C44">
      <w:pPr>
        <w:autoSpaceDE w:val="0"/>
        <w:autoSpaceDN w:val="0"/>
        <w:adjustRightInd w:val="0"/>
        <w:spacing w:line="240" w:lineRule="auto"/>
        <w:jc w:val="both"/>
        <w:rPr>
          <w:rFonts w:cs="Arial"/>
          <w:color w:val="000000"/>
          <w:szCs w:val="20"/>
        </w:rPr>
      </w:pPr>
    </w:p>
    <w:p w14:paraId="6365F316" w14:textId="77777777" w:rsidR="00F63C44" w:rsidRPr="00F63C44" w:rsidRDefault="00F63C44" w:rsidP="00F63C44">
      <w:pPr>
        <w:autoSpaceDE w:val="0"/>
        <w:autoSpaceDN w:val="0"/>
        <w:adjustRightInd w:val="0"/>
        <w:spacing w:line="240" w:lineRule="auto"/>
        <w:jc w:val="both"/>
        <w:rPr>
          <w:rFonts w:cs="Arial"/>
          <w:color w:val="000000"/>
          <w:szCs w:val="20"/>
        </w:rPr>
      </w:pPr>
      <w:r w:rsidRPr="00F63C44">
        <w:rPr>
          <w:rFonts w:cs="Arial"/>
          <w:color w:val="000000"/>
          <w:szCs w:val="20"/>
        </w:rPr>
        <w:t>Prav tako so pripravljavci programa tekom usklajevanja pogodbe ugotovili nekatere pomanjkljivosti v samem besedilu programa, zlasti glede nejasnosti upravičenih stroškov, od kdaj so kateri stroški upravičeni in kaj je sestavni del pogodbe. Zato so besedilo v tem delu programa zapisali bolj jasno.</w:t>
      </w:r>
    </w:p>
    <w:p w14:paraId="592B84CF" w14:textId="77777777" w:rsidR="00F63C44" w:rsidRPr="00F63C44" w:rsidRDefault="00F63C44" w:rsidP="00F63C44">
      <w:pPr>
        <w:autoSpaceDE w:val="0"/>
        <w:autoSpaceDN w:val="0"/>
        <w:adjustRightInd w:val="0"/>
        <w:spacing w:line="240" w:lineRule="auto"/>
        <w:jc w:val="both"/>
        <w:rPr>
          <w:rFonts w:cs="Arial"/>
          <w:color w:val="000000"/>
          <w:szCs w:val="20"/>
        </w:rPr>
      </w:pPr>
    </w:p>
    <w:p w14:paraId="4A479F7D" w14:textId="7592CFAA" w:rsidR="0097398D" w:rsidRPr="00F63C44" w:rsidRDefault="00F63C44" w:rsidP="00F63C44">
      <w:pPr>
        <w:autoSpaceDE w:val="0"/>
        <w:autoSpaceDN w:val="0"/>
        <w:adjustRightInd w:val="0"/>
        <w:spacing w:line="240" w:lineRule="auto"/>
        <w:jc w:val="both"/>
        <w:rPr>
          <w:rFonts w:cs="Arial"/>
          <w:color w:val="000000"/>
          <w:szCs w:val="20"/>
        </w:rPr>
      </w:pPr>
      <w:r w:rsidRPr="00F63C44">
        <w:rPr>
          <w:rFonts w:cs="Arial"/>
          <w:color w:val="000000"/>
          <w:szCs w:val="20"/>
        </w:rPr>
        <w:t>Vir: Ministrstvo za gospodarski razvoj in tehnologijo</w:t>
      </w:r>
    </w:p>
    <w:p w14:paraId="38BE51E2"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7D6F88E" w14:textId="3CAC797E" w:rsidR="003C245B" w:rsidRPr="003C245B" w:rsidRDefault="003C245B" w:rsidP="003C245B">
      <w:pPr>
        <w:autoSpaceDE w:val="0"/>
        <w:autoSpaceDN w:val="0"/>
        <w:adjustRightInd w:val="0"/>
        <w:spacing w:line="240" w:lineRule="auto"/>
        <w:jc w:val="both"/>
        <w:rPr>
          <w:rFonts w:cs="Arial"/>
          <w:b/>
          <w:bCs/>
          <w:color w:val="000000"/>
          <w:szCs w:val="20"/>
        </w:rPr>
      </w:pPr>
      <w:r w:rsidRPr="003C245B">
        <w:rPr>
          <w:rFonts w:cs="Arial"/>
          <w:b/>
          <w:bCs/>
          <w:color w:val="000000"/>
          <w:szCs w:val="20"/>
        </w:rPr>
        <w:t>Vlada določila zavezance za obvezno organiziranje varovanje</w:t>
      </w:r>
    </w:p>
    <w:p w14:paraId="6D0A48A2" w14:textId="77777777" w:rsidR="003C245B" w:rsidRPr="003C245B" w:rsidRDefault="003C245B" w:rsidP="003C245B">
      <w:pPr>
        <w:autoSpaceDE w:val="0"/>
        <w:autoSpaceDN w:val="0"/>
        <w:adjustRightInd w:val="0"/>
        <w:spacing w:line="240" w:lineRule="auto"/>
        <w:jc w:val="both"/>
        <w:rPr>
          <w:rFonts w:cs="Arial"/>
          <w:b/>
          <w:bCs/>
          <w:color w:val="000000"/>
          <w:szCs w:val="20"/>
        </w:rPr>
      </w:pPr>
    </w:p>
    <w:p w14:paraId="3E916204" w14:textId="77777777" w:rsidR="003C245B"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 xml:space="preserve">Na podlagi Zakona o zasebnem varovanju in Uredbe o obveznem organiziranju varovanja je Ministrstvo za finance vladi predlagalo, da določi več zavezancev za obvezno organiziranje varovanja. Vlada je danes za zavezance za obvezno organizacijo varovanja določila Banko Slovenije, Ministrstvo za finance, Finančno upravo Republike Slovenije, Upravo za javna plačila in družbo </w:t>
      </w:r>
      <w:proofErr w:type="spellStart"/>
      <w:r w:rsidRPr="003C245B">
        <w:rPr>
          <w:rFonts w:cs="Arial"/>
          <w:color w:val="000000"/>
          <w:szCs w:val="20"/>
        </w:rPr>
        <w:t>Bankart</w:t>
      </w:r>
      <w:proofErr w:type="spellEnd"/>
      <w:r w:rsidRPr="003C245B">
        <w:rPr>
          <w:rFonts w:cs="Arial"/>
          <w:color w:val="000000"/>
          <w:szCs w:val="20"/>
        </w:rPr>
        <w:t>.</w:t>
      </w:r>
    </w:p>
    <w:p w14:paraId="6A6A1455" w14:textId="77777777" w:rsidR="003C245B" w:rsidRPr="003C245B" w:rsidRDefault="003C245B" w:rsidP="003C245B">
      <w:pPr>
        <w:autoSpaceDE w:val="0"/>
        <w:autoSpaceDN w:val="0"/>
        <w:adjustRightInd w:val="0"/>
        <w:spacing w:line="240" w:lineRule="auto"/>
        <w:jc w:val="both"/>
        <w:rPr>
          <w:rFonts w:cs="Arial"/>
          <w:color w:val="000000"/>
          <w:szCs w:val="20"/>
        </w:rPr>
      </w:pPr>
    </w:p>
    <w:p w14:paraId="029AFBC4" w14:textId="77777777" w:rsidR="003C245B"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 xml:space="preserve">Banka Slovenije je kot upravljavec preskrbe z gotovino in izvajalec plačilnih storitev dolžna organizirati varovanje in tako zagotavljati nemoteno delovanje plačilnega prometa in preskrbe z gotovino. Obveznost organizacije varovanja je utemeljena zaradi izvajanja nalog Banke Slovenije. Obsega varovanje območij in objektov, katerih okvara ali uničenje bi zaradi nezmožnosti vzdrževanja teh funkcij imela resne posledice za gospodarsko in družbeno blaginjo ter nacionalno varnost Republike Slovenije. Določitev ne posega na področje pristojnosti Banke Slovenije ali Evropskega sistema centralnih bank, ki jih urejajo predpisi Evropske unije. </w:t>
      </w:r>
    </w:p>
    <w:p w14:paraId="0EB93D7C" w14:textId="77777777" w:rsidR="003C245B" w:rsidRPr="003C245B" w:rsidRDefault="003C245B" w:rsidP="003C245B">
      <w:pPr>
        <w:autoSpaceDE w:val="0"/>
        <w:autoSpaceDN w:val="0"/>
        <w:adjustRightInd w:val="0"/>
        <w:spacing w:line="240" w:lineRule="auto"/>
        <w:jc w:val="both"/>
        <w:rPr>
          <w:rFonts w:cs="Arial"/>
          <w:color w:val="000000"/>
          <w:szCs w:val="20"/>
        </w:rPr>
      </w:pPr>
    </w:p>
    <w:p w14:paraId="73788920" w14:textId="77777777" w:rsidR="003C245B"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 xml:space="preserve">Ministrstvo za finance je kot izvajalec storitev, ki zagotavljajo izvrševanje proračuna, spremljanje zadolževanja in poroštev ter upravljanje likvidnosti zakladniškega podračuna, dolžno organizirati varovanje in zagotavljati nemoteno delovanje teh storitev. Obveznost organizacije varovanja je utemeljena zaradi izvajanja navedenih nalog in obsega varovanje  območij in objektov, katerih okvara ali uničenje bi zaradi nezmožnosti vzdrževanja teh funkcij imela resne posledice za gospodarsko in družbeno blaginjo ter nacionalno varnost Republike Slovenije. </w:t>
      </w:r>
    </w:p>
    <w:p w14:paraId="7231819D" w14:textId="77777777" w:rsidR="003C245B" w:rsidRPr="003C245B" w:rsidRDefault="003C245B" w:rsidP="003C245B">
      <w:pPr>
        <w:autoSpaceDE w:val="0"/>
        <w:autoSpaceDN w:val="0"/>
        <w:adjustRightInd w:val="0"/>
        <w:spacing w:line="240" w:lineRule="auto"/>
        <w:jc w:val="both"/>
        <w:rPr>
          <w:rFonts w:cs="Arial"/>
          <w:color w:val="000000"/>
          <w:szCs w:val="20"/>
        </w:rPr>
      </w:pPr>
    </w:p>
    <w:p w14:paraId="704660F0" w14:textId="77777777" w:rsidR="003C245B"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 xml:space="preserve">Finančna uprava Republike Slovenije je kot izvajalec za pobiranje javnofinančnih prihodkov upravljavec trošarinskega informacijskega sistema, sistema za upravljanje uvoznih deklaracij, sistema za vplačevanje in knjigovodstvo obveznih dajatev in davčnega informacijskega sistema </w:t>
      </w:r>
      <w:r w:rsidRPr="003C245B">
        <w:rPr>
          <w:rFonts w:cs="Arial"/>
          <w:color w:val="000000"/>
          <w:szCs w:val="20"/>
        </w:rPr>
        <w:lastRenderedPageBreak/>
        <w:t>dolžna organizirati varovanje in tako zagotavljati nemoteno delovanje državnega proračuna. Obveznost organizacije varovanja je utemeljena zaradi izvajanja navedenih nalog Finančne uprave Republike Slovenije in obsega varovanje območij in objektov, katerih okvara ali uničenje bi zaradi nezmožnosti vzdrževanja teh funkcij imela resne posledice za gospodarsko in družbeno blaginjo ter nacionalno varnost Republike Slovenije.</w:t>
      </w:r>
    </w:p>
    <w:p w14:paraId="5701CF99" w14:textId="77777777" w:rsidR="003C245B" w:rsidRPr="003C245B" w:rsidRDefault="003C245B" w:rsidP="003C245B">
      <w:pPr>
        <w:autoSpaceDE w:val="0"/>
        <w:autoSpaceDN w:val="0"/>
        <w:adjustRightInd w:val="0"/>
        <w:spacing w:line="240" w:lineRule="auto"/>
        <w:jc w:val="both"/>
        <w:rPr>
          <w:rFonts w:cs="Arial"/>
          <w:color w:val="000000"/>
          <w:szCs w:val="20"/>
        </w:rPr>
      </w:pPr>
    </w:p>
    <w:p w14:paraId="7B85F685" w14:textId="77777777" w:rsidR="003C245B"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 xml:space="preserve">Uprava Republike Slovenije za javna plačila je kot izvajalec plačilnega prometa, ki obsega plačilne storitve za neposredne in posredne proračunske uporabnike, izmenjave podatkov z Banko Slovenije, izmenjave podatkov registra transakcijskih računov z Agencijo Republike Slovenije za javnopravne evidence in storitve ter storitve prejemanja in razporejanja vplačil iz naslova javnofinančnih prihodkov, dolžna organizirati varovanje in zagotavljati nemoteno delovanje teh storitev.  </w:t>
      </w:r>
    </w:p>
    <w:p w14:paraId="5D4F59A1" w14:textId="77777777" w:rsidR="003C245B" w:rsidRPr="003C245B" w:rsidRDefault="003C245B" w:rsidP="003C245B">
      <w:pPr>
        <w:autoSpaceDE w:val="0"/>
        <w:autoSpaceDN w:val="0"/>
        <w:adjustRightInd w:val="0"/>
        <w:spacing w:line="240" w:lineRule="auto"/>
        <w:jc w:val="both"/>
        <w:rPr>
          <w:rFonts w:cs="Arial"/>
          <w:color w:val="000000"/>
          <w:szCs w:val="20"/>
        </w:rPr>
      </w:pPr>
    </w:p>
    <w:p w14:paraId="482E6582" w14:textId="77777777" w:rsidR="003C245B"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 xml:space="preserve">Tudi družba </w:t>
      </w:r>
      <w:proofErr w:type="spellStart"/>
      <w:r w:rsidRPr="003C245B">
        <w:rPr>
          <w:rFonts w:cs="Arial"/>
          <w:color w:val="000000"/>
          <w:szCs w:val="20"/>
        </w:rPr>
        <w:t>Bankart</w:t>
      </w:r>
      <w:proofErr w:type="spellEnd"/>
      <w:r w:rsidRPr="003C245B">
        <w:rPr>
          <w:rFonts w:cs="Arial"/>
          <w:color w:val="000000"/>
          <w:szCs w:val="20"/>
        </w:rPr>
        <w:t xml:space="preserve"> je kot izvajalec plačilnih storitev dolžna organizirati varovanje in tako zagotavljati nemoteno delovanje plačilnega prometa. </w:t>
      </w:r>
    </w:p>
    <w:p w14:paraId="36F8F4E8" w14:textId="77777777" w:rsidR="003C245B" w:rsidRPr="003C245B" w:rsidRDefault="003C245B" w:rsidP="003C245B">
      <w:pPr>
        <w:autoSpaceDE w:val="0"/>
        <w:autoSpaceDN w:val="0"/>
        <w:adjustRightInd w:val="0"/>
        <w:spacing w:line="240" w:lineRule="auto"/>
        <w:jc w:val="both"/>
        <w:rPr>
          <w:rFonts w:cs="Arial"/>
          <w:color w:val="000000"/>
          <w:szCs w:val="20"/>
        </w:rPr>
      </w:pPr>
    </w:p>
    <w:p w14:paraId="3D86D7B8" w14:textId="07D84978" w:rsidR="0097398D" w:rsidRPr="003C245B" w:rsidRDefault="003C245B" w:rsidP="003C245B">
      <w:pPr>
        <w:autoSpaceDE w:val="0"/>
        <w:autoSpaceDN w:val="0"/>
        <w:adjustRightInd w:val="0"/>
        <w:spacing w:line="240" w:lineRule="auto"/>
        <w:jc w:val="both"/>
        <w:rPr>
          <w:rFonts w:cs="Arial"/>
          <w:color w:val="000000"/>
          <w:szCs w:val="20"/>
        </w:rPr>
      </w:pPr>
      <w:r w:rsidRPr="003C245B">
        <w:rPr>
          <w:rFonts w:cs="Arial"/>
          <w:color w:val="000000"/>
          <w:szCs w:val="20"/>
        </w:rPr>
        <w:t>Vir: Ministrstvo za finance</w:t>
      </w:r>
    </w:p>
    <w:p w14:paraId="790E8715"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3719CFA2" w14:textId="2B8ED1C3" w:rsidR="00D24F6E" w:rsidRPr="00D24F6E" w:rsidRDefault="00D24F6E" w:rsidP="00D24F6E">
      <w:pPr>
        <w:autoSpaceDE w:val="0"/>
        <w:autoSpaceDN w:val="0"/>
        <w:adjustRightInd w:val="0"/>
        <w:spacing w:line="240" w:lineRule="auto"/>
        <w:jc w:val="both"/>
        <w:rPr>
          <w:rFonts w:cs="Arial"/>
          <w:b/>
          <w:bCs/>
          <w:color w:val="000000"/>
          <w:szCs w:val="20"/>
        </w:rPr>
      </w:pPr>
      <w:r w:rsidRPr="00D24F6E">
        <w:rPr>
          <w:rFonts w:cs="Arial"/>
          <w:b/>
          <w:bCs/>
          <w:color w:val="000000"/>
          <w:szCs w:val="20"/>
        </w:rPr>
        <w:t>Vlada prerazporedila sredstva državnega proračuna</w:t>
      </w:r>
    </w:p>
    <w:p w14:paraId="743F539D" w14:textId="77777777" w:rsidR="00D24F6E" w:rsidRPr="00D24F6E" w:rsidRDefault="00D24F6E" w:rsidP="00D24F6E">
      <w:pPr>
        <w:autoSpaceDE w:val="0"/>
        <w:autoSpaceDN w:val="0"/>
        <w:adjustRightInd w:val="0"/>
        <w:spacing w:line="240" w:lineRule="auto"/>
        <w:jc w:val="both"/>
        <w:rPr>
          <w:rFonts w:cs="Arial"/>
          <w:b/>
          <w:bCs/>
          <w:color w:val="000000"/>
          <w:szCs w:val="20"/>
        </w:rPr>
      </w:pPr>
    </w:p>
    <w:p w14:paraId="3C779F1A" w14:textId="77777777" w:rsidR="00D24F6E" w:rsidRPr="00C834F7" w:rsidRDefault="00D24F6E" w:rsidP="00D24F6E">
      <w:pPr>
        <w:autoSpaceDE w:val="0"/>
        <w:autoSpaceDN w:val="0"/>
        <w:adjustRightInd w:val="0"/>
        <w:spacing w:line="240" w:lineRule="auto"/>
        <w:jc w:val="both"/>
        <w:rPr>
          <w:rFonts w:cs="Arial"/>
          <w:color w:val="000000"/>
          <w:szCs w:val="20"/>
        </w:rPr>
      </w:pPr>
      <w:r w:rsidRPr="00C834F7">
        <w:rPr>
          <w:rFonts w:cs="Arial"/>
          <w:color w:val="000000"/>
          <w:szCs w:val="20"/>
        </w:rPr>
        <w:t xml:space="preserve">Vlada je na današnji seji prerazporedila več sredstev državnega proračuna. Med drugim je znotraj finančnega načrta Ministrstva za gospodarski razvoj in tehnologijo prerazporedila dva milijona evrov za namen javnega razpisa za spodbujanje ponovne vzpostavitve letalske povezljivosti Slovenije z evropskimi in tretjimi državami. Cilj je ohraniti obstoječe in spodbuditi vzpostavitev novih rednih mednarodnih letalskih linij prevoznikov, ki so zaradi posledic pandemije prenehali leteti v Republiko Slovenijo. V Sloveniji želimo omogočiti vzpostavitev 22 destinacij v poletni sezoni v letu 2022 in preprečiti zmanjšanje letov zaradi številnih omejitev, ki so posledica epidemije. </w:t>
      </w:r>
    </w:p>
    <w:p w14:paraId="541F8608" w14:textId="77777777" w:rsidR="00D24F6E" w:rsidRPr="00C834F7" w:rsidRDefault="00D24F6E" w:rsidP="00D24F6E">
      <w:pPr>
        <w:autoSpaceDE w:val="0"/>
        <w:autoSpaceDN w:val="0"/>
        <w:adjustRightInd w:val="0"/>
        <w:spacing w:line="240" w:lineRule="auto"/>
        <w:jc w:val="both"/>
        <w:rPr>
          <w:rFonts w:cs="Arial"/>
          <w:color w:val="000000"/>
          <w:szCs w:val="20"/>
        </w:rPr>
      </w:pPr>
    </w:p>
    <w:p w14:paraId="5865B5B9" w14:textId="77777777" w:rsidR="00D24F6E" w:rsidRPr="00C834F7" w:rsidRDefault="00D24F6E" w:rsidP="00D24F6E">
      <w:pPr>
        <w:autoSpaceDE w:val="0"/>
        <w:autoSpaceDN w:val="0"/>
        <w:adjustRightInd w:val="0"/>
        <w:spacing w:line="240" w:lineRule="auto"/>
        <w:jc w:val="both"/>
        <w:rPr>
          <w:rFonts w:cs="Arial"/>
          <w:color w:val="000000"/>
          <w:szCs w:val="20"/>
        </w:rPr>
      </w:pPr>
      <w:r w:rsidRPr="00C834F7">
        <w:rPr>
          <w:rFonts w:cs="Arial"/>
          <w:color w:val="000000"/>
          <w:szCs w:val="20"/>
        </w:rPr>
        <w:t xml:space="preserve">Prav tako znotraj finančnega načrta Ministrstva za gospodarski razvoj in tehnologijo je vlada prerazporedila 2,5 milijona evrov. Zaradi epidemije covid-19 in posledično sprejetih ukrepov za preprečevanje širjenja virusa je bilo nekaterim sektorjem gospodarstva, kot so to turistične agencije, podjetja s sektorja industrije srečanj in organizacije dogodkov, bistveno omejeno delovanje in poslovanje na trgu, zaradi česar so ta podjetja omejila svoje delovanje na le nujne aktivnosti, ki še omogočajo njihov obstoj. Zaradi hude prizadetosti tega dela gospodarstva in ob pričakovanem sproščanju in odpravi omejitev je za ta podjetja nujno potrebna pomoč za ponovni zagon njihove dejavnosti po epidemiji. Za sofinanciranje stroškov ponovnega zagona dejavnosti po epidemiji bo izveden javni razpis na podlagi Zakona o podpornem okolju za podjetništvo. </w:t>
      </w:r>
    </w:p>
    <w:p w14:paraId="50F96BB9" w14:textId="77777777" w:rsidR="00D24F6E" w:rsidRPr="00C834F7" w:rsidRDefault="00D24F6E" w:rsidP="00D24F6E">
      <w:pPr>
        <w:autoSpaceDE w:val="0"/>
        <w:autoSpaceDN w:val="0"/>
        <w:adjustRightInd w:val="0"/>
        <w:spacing w:line="240" w:lineRule="auto"/>
        <w:jc w:val="both"/>
        <w:rPr>
          <w:rFonts w:cs="Arial"/>
          <w:color w:val="000000"/>
          <w:szCs w:val="20"/>
        </w:rPr>
      </w:pPr>
    </w:p>
    <w:p w14:paraId="3D611748" w14:textId="0BA6792B" w:rsidR="0097398D" w:rsidRPr="00C834F7" w:rsidRDefault="00D24F6E" w:rsidP="00D24F6E">
      <w:pPr>
        <w:autoSpaceDE w:val="0"/>
        <w:autoSpaceDN w:val="0"/>
        <w:adjustRightInd w:val="0"/>
        <w:spacing w:line="240" w:lineRule="auto"/>
        <w:jc w:val="both"/>
        <w:rPr>
          <w:rFonts w:cs="Arial"/>
          <w:color w:val="000000"/>
          <w:szCs w:val="20"/>
        </w:rPr>
      </w:pPr>
      <w:r w:rsidRPr="00C834F7">
        <w:rPr>
          <w:rFonts w:cs="Arial"/>
          <w:color w:val="000000"/>
          <w:szCs w:val="20"/>
        </w:rPr>
        <w:t>Vir: Ministrstvo za finance</w:t>
      </w:r>
    </w:p>
    <w:p w14:paraId="50C6F94D"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79DB43DF" w14:textId="4244EA06" w:rsidR="00C834F7" w:rsidRPr="00CD1C09" w:rsidRDefault="00C834F7" w:rsidP="00CD1C09">
      <w:pPr>
        <w:autoSpaceDE w:val="0"/>
        <w:autoSpaceDN w:val="0"/>
        <w:adjustRightInd w:val="0"/>
        <w:spacing w:line="240" w:lineRule="auto"/>
        <w:jc w:val="both"/>
        <w:rPr>
          <w:b/>
          <w:bCs/>
          <w:szCs w:val="20"/>
        </w:rPr>
      </w:pPr>
      <w:r w:rsidRPr="00CD1C09">
        <w:rPr>
          <w:b/>
          <w:bCs/>
          <w:szCs w:val="20"/>
        </w:rPr>
        <w:t>Vlada o prerazporeditvah sredstev državnega proračuna</w:t>
      </w:r>
    </w:p>
    <w:p w14:paraId="6BC7BE51" w14:textId="77777777" w:rsidR="00C834F7" w:rsidRPr="00D66BD3" w:rsidRDefault="00C834F7" w:rsidP="00C834F7">
      <w:pPr>
        <w:spacing w:line="240" w:lineRule="auto"/>
        <w:jc w:val="both"/>
        <w:rPr>
          <w:b/>
          <w:bCs/>
        </w:rPr>
      </w:pPr>
    </w:p>
    <w:p w14:paraId="68DD1073" w14:textId="77777777" w:rsidR="00C834F7" w:rsidRPr="00D66BD3" w:rsidRDefault="00C834F7" w:rsidP="00C834F7">
      <w:pPr>
        <w:spacing w:line="240" w:lineRule="auto"/>
        <w:jc w:val="both"/>
        <w:rPr>
          <w:lang w:eastAsia="sl-SI"/>
        </w:rPr>
      </w:pPr>
      <w:r w:rsidRPr="00D66BD3">
        <w:t xml:space="preserve">Vlada je danes med drugim Ministrstvu za zdravje prerazporedila skoraj devet milijonov evrov za plačilo zahtevka Zavoda za zdravstveno zavarovanje Slovenije </w:t>
      </w:r>
      <w:r w:rsidRPr="00D66BD3">
        <w:rPr>
          <w:lang w:eastAsia="sl-SI"/>
        </w:rPr>
        <w:t>za PCR testiranja v mesecu januarju. Zahtevek zavoda sicer znaša 17,6 milijona evrov, vendar na proračunski postavki za ta namen Ministrstvu za zdravje manjka slabih devet milijonov evrov</w:t>
      </w:r>
      <w:r>
        <w:rPr>
          <w:lang w:eastAsia="sl-SI"/>
        </w:rPr>
        <w:t>.</w:t>
      </w:r>
    </w:p>
    <w:p w14:paraId="03CD02B1" w14:textId="77777777" w:rsidR="00C834F7" w:rsidRDefault="00C834F7" w:rsidP="00C834F7">
      <w:pPr>
        <w:spacing w:line="240" w:lineRule="auto"/>
        <w:jc w:val="both"/>
        <w:rPr>
          <w:rFonts w:cs="Arial"/>
          <w:b/>
          <w:bCs/>
          <w:color w:val="000000"/>
          <w:szCs w:val="20"/>
        </w:rPr>
      </w:pPr>
    </w:p>
    <w:p w14:paraId="6AECFDE4" w14:textId="77777777" w:rsidR="00C834F7" w:rsidRDefault="00C834F7" w:rsidP="00C834F7">
      <w:pPr>
        <w:spacing w:line="240" w:lineRule="auto"/>
        <w:jc w:val="both"/>
        <w:rPr>
          <w:color w:val="000000"/>
        </w:rPr>
      </w:pPr>
      <w:r w:rsidRPr="00D66BD3">
        <w:rPr>
          <w:color w:val="000000"/>
        </w:rPr>
        <w:t xml:space="preserve">Finančni upravi Republike Slovenije je vlada razporedila 2,5 milijona evrov </w:t>
      </w:r>
      <w:r>
        <w:rPr>
          <w:color w:val="000000"/>
        </w:rPr>
        <w:t xml:space="preserve">za pokritje obveznosti do upravičencev za delno povrnitev izgubljenega dohodka za čas trajanja karantene na domu ali nezmožnosti opravljanja dela zaradi višje sile zaradi obveznosti varstva otroka. </w:t>
      </w:r>
    </w:p>
    <w:p w14:paraId="20D4F982" w14:textId="77777777" w:rsidR="00C834F7" w:rsidRPr="00D66BD3" w:rsidRDefault="00C834F7" w:rsidP="00C834F7">
      <w:pPr>
        <w:pStyle w:val="HTML-oblikovano"/>
        <w:shd w:val="clear" w:color="auto" w:fill="FFFFFF"/>
        <w:jc w:val="both"/>
        <w:rPr>
          <w:rFonts w:ascii="Arial" w:hAnsi="Arial" w:cs="Arial"/>
          <w:lang w:eastAsia="en-US"/>
        </w:rPr>
      </w:pPr>
    </w:p>
    <w:p w14:paraId="2574B670" w14:textId="77777777" w:rsidR="00C834F7" w:rsidRDefault="00C834F7" w:rsidP="00C834F7">
      <w:pPr>
        <w:spacing w:line="240" w:lineRule="auto"/>
        <w:jc w:val="both"/>
        <w:rPr>
          <w:rFonts w:cs="Arial"/>
          <w:szCs w:val="20"/>
        </w:rPr>
      </w:pPr>
      <w:r w:rsidRPr="00D66BD3">
        <w:rPr>
          <w:rFonts w:cs="Arial"/>
          <w:szCs w:val="20"/>
        </w:rPr>
        <w:t xml:space="preserve">Znotraj finančnega načrta Ministrstva za gospodarski razvoj in tehnologijo je vlada prerazporedila 1,6 milijona evrov. </w:t>
      </w:r>
      <w:r>
        <w:rPr>
          <w:rFonts w:cs="Arial"/>
          <w:szCs w:val="20"/>
        </w:rPr>
        <w:t xml:space="preserve">Zaradi epidemije covid-19 in posledično sprejetih ukrepov za preprečevanje širjenja virusa je bilo nekaterim sektorjem gospodarstva, kot so to turistične agencije, podjetja s sektorja industrije srečanj in organizacije dogodkov, bistveno omejeno delovanje in poslovanje na trgu, zaradi česar so ta podjetja omejila svoje delovanje na le nujne aktivnosti, ki še omogočajo njihov obstoj. Zaradi hude prizadetosti tega dela gospodarstva in ob pričakovanem sproščanju in odpravi omejitev je tem podjetjem treba pomagati pri ponovnem zagonu njihove dejavnosti po </w:t>
      </w:r>
      <w:r>
        <w:rPr>
          <w:rFonts w:cs="Arial"/>
          <w:szCs w:val="20"/>
        </w:rPr>
        <w:lastRenderedPageBreak/>
        <w:t xml:space="preserve">epidemiji. Za sofinanciranje stroškov ponovnega zagona dejavnosti po epidemiji bo izveden javni razpis na podlagi </w:t>
      </w:r>
      <w:r w:rsidRPr="00D66BD3">
        <w:rPr>
          <w:rFonts w:cs="Arial"/>
          <w:szCs w:val="20"/>
        </w:rPr>
        <w:t>Zakon</w:t>
      </w:r>
      <w:r>
        <w:rPr>
          <w:rFonts w:cs="Arial"/>
          <w:szCs w:val="20"/>
        </w:rPr>
        <w:t>a</w:t>
      </w:r>
      <w:r w:rsidRPr="00D66BD3">
        <w:rPr>
          <w:rFonts w:cs="Arial"/>
          <w:szCs w:val="20"/>
        </w:rPr>
        <w:t xml:space="preserve"> o podpornem okolju za podjetništvo</w:t>
      </w:r>
      <w:r>
        <w:rPr>
          <w:rFonts w:cs="Arial"/>
          <w:szCs w:val="20"/>
        </w:rPr>
        <w:t>.</w:t>
      </w:r>
    </w:p>
    <w:p w14:paraId="0987A1BC" w14:textId="77777777" w:rsidR="00C834F7" w:rsidRDefault="00C834F7" w:rsidP="00C834F7">
      <w:pPr>
        <w:spacing w:line="240" w:lineRule="auto"/>
        <w:jc w:val="both"/>
        <w:rPr>
          <w:rFonts w:cs="Arial"/>
          <w:szCs w:val="20"/>
        </w:rPr>
      </w:pPr>
    </w:p>
    <w:p w14:paraId="335461DE" w14:textId="77777777" w:rsidR="00C834F7" w:rsidRPr="00CB4D46" w:rsidRDefault="00C834F7" w:rsidP="00C834F7">
      <w:pPr>
        <w:spacing w:line="240" w:lineRule="auto"/>
        <w:jc w:val="both"/>
        <w:rPr>
          <w:rFonts w:ascii="ArialMT" w:hAnsi="ArialMT"/>
          <w:szCs w:val="20"/>
          <w:lang w:eastAsia="sl-SI"/>
        </w:rPr>
      </w:pPr>
      <w:r w:rsidRPr="00CB4D46">
        <w:t xml:space="preserve">Vlada je v okviru finančnega načrta Ministrstva za delo, družino, socialne zadeve in enake možnosti prerazporedila dober milijon evrov za pokritje obveznosti do </w:t>
      </w:r>
      <w:r w:rsidRPr="00CB4D46">
        <w:rPr>
          <w:rFonts w:cs="Arial"/>
          <w:szCs w:val="20"/>
          <w:lang w:eastAsia="sl-SI"/>
        </w:rPr>
        <w:t>87 izvajalcev</w:t>
      </w:r>
      <w:r w:rsidRPr="00CB4D46">
        <w:rPr>
          <w:rFonts w:cs="Arial"/>
          <w:color w:val="000000"/>
          <w:szCs w:val="20"/>
          <w:lang w:eastAsia="sl-SI"/>
        </w:rPr>
        <w:t xml:space="preserve"> socialnovarstvene storitve institucionalnega varstva, </w:t>
      </w:r>
      <w:r w:rsidRPr="00CB4D46">
        <w:rPr>
          <w:rFonts w:ascii="ArialMT" w:hAnsi="ArialMT"/>
          <w:szCs w:val="20"/>
          <w:lang w:eastAsia="sl-SI"/>
        </w:rPr>
        <w:t xml:space="preserve">za kritje izpada prihodkov za nezasedene kapacitete. </w:t>
      </w:r>
    </w:p>
    <w:p w14:paraId="473B60CF" w14:textId="77777777" w:rsidR="00C834F7" w:rsidRDefault="00C834F7" w:rsidP="00C834F7">
      <w:pPr>
        <w:autoSpaceDE w:val="0"/>
        <w:autoSpaceDN w:val="0"/>
        <w:spacing w:line="240" w:lineRule="auto"/>
        <w:rPr>
          <w:rFonts w:ascii="ArialMT" w:hAnsi="ArialMT" w:cs="Calibri"/>
          <w:szCs w:val="20"/>
          <w:lang w:eastAsia="sl-SI"/>
        </w:rPr>
      </w:pPr>
    </w:p>
    <w:p w14:paraId="4BFDB2E6" w14:textId="77777777" w:rsidR="00C834F7" w:rsidRPr="00CB4D46" w:rsidRDefault="00C834F7" w:rsidP="00C834F7">
      <w:pPr>
        <w:autoSpaceDE w:val="0"/>
        <w:autoSpaceDN w:val="0"/>
        <w:spacing w:line="240" w:lineRule="auto"/>
        <w:jc w:val="both"/>
        <w:rPr>
          <w:rFonts w:cs="Arial"/>
          <w:szCs w:val="20"/>
        </w:rPr>
      </w:pPr>
      <w:r w:rsidRPr="00CB4D46">
        <w:t xml:space="preserve">Ministrstvu za delo, družino, socialne zadeve in enake možnosti je vlada iz splošne proračunske rezervacije zagotovila 896 tisoč evrov. </w:t>
      </w:r>
      <w:r w:rsidRPr="00CB4D46">
        <w:rPr>
          <w:rFonts w:cs="Arial"/>
          <w:szCs w:val="20"/>
        </w:rPr>
        <w:t xml:space="preserve">Sredstva </w:t>
      </w:r>
      <w:r w:rsidRPr="00CB4D46">
        <w:t xml:space="preserve">se bodo zagotovila Zavodu za pokojninsko in invalidsko zavarovanje Slovenije, ki </w:t>
      </w:r>
      <w:r w:rsidRPr="00CB4D46">
        <w:rPr>
          <w:rFonts w:cs="Arial"/>
          <w:szCs w:val="20"/>
        </w:rPr>
        <w:t>bo pri nakazilu z valuto 28. februar 2022, izplačal enkratni solidarnostni dodatek v višini 150 evrov 5.974 upravičencem do nadomestila po Zakonu o socialnem vključevanju invalidov.</w:t>
      </w:r>
    </w:p>
    <w:p w14:paraId="5EC50941" w14:textId="77777777" w:rsidR="00C834F7" w:rsidRPr="00CB4D46" w:rsidRDefault="00C834F7" w:rsidP="00C834F7">
      <w:pPr>
        <w:pStyle w:val="HTML-oblikovano"/>
        <w:shd w:val="clear" w:color="auto" w:fill="FFFFFF"/>
        <w:jc w:val="both"/>
        <w:rPr>
          <w:rFonts w:ascii="Arial" w:hAnsi="Arial" w:cs="Arial"/>
          <w:lang w:eastAsia="en-US"/>
        </w:rPr>
      </w:pPr>
    </w:p>
    <w:p w14:paraId="4800EB70" w14:textId="77777777" w:rsidR="00C834F7" w:rsidRPr="00DB7E8A" w:rsidRDefault="00C834F7" w:rsidP="00C834F7">
      <w:pPr>
        <w:spacing w:line="240" w:lineRule="auto"/>
        <w:jc w:val="both"/>
        <w:rPr>
          <w:rFonts w:cs="Arial"/>
          <w:color w:val="000000"/>
          <w:szCs w:val="20"/>
        </w:rPr>
      </w:pPr>
      <w:bookmarkStart w:id="0" w:name="_Hlk96600702"/>
      <w:r w:rsidRPr="00CB4D46">
        <w:rPr>
          <w:rFonts w:cs="Arial"/>
          <w:color w:val="000000"/>
          <w:szCs w:val="20"/>
        </w:rPr>
        <w:t>Ministrstvu za izobraževanje, znanost in šport je vlada splošne proračunske rezervacije zagotovila 797 tisoč evrov za izplačilo nagrad nosilcem olimpijskih medalj in strokovnim delavcem.</w:t>
      </w:r>
      <w:r>
        <w:rPr>
          <w:rFonts w:cs="Arial"/>
          <w:color w:val="000000"/>
          <w:szCs w:val="20"/>
        </w:rPr>
        <w:t xml:space="preserve"> </w:t>
      </w:r>
      <w:r w:rsidRPr="00DB7E8A">
        <w:rPr>
          <w:rFonts w:cs="Arial"/>
          <w:color w:val="000000"/>
          <w:szCs w:val="20"/>
        </w:rPr>
        <w:t>Glede na izjemno uspešnost naših športnic in športnikov na letošnjih olimpijskih igrah, še posebej, ker gre za kar dve ekipni medalji, sredstva v finančnem načrtu M</w:t>
      </w:r>
      <w:r>
        <w:rPr>
          <w:rFonts w:cs="Arial"/>
          <w:color w:val="000000"/>
          <w:szCs w:val="20"/>
        </w:rPr>
        <w:t>inistrstva za izobraževanje, znanost in šport, n</w:t>
      </w:r>
      <w:r w:rsidRPr="00DB7E8A">
        <w:rPr>
          <w:rFonts w:cs="Arial"/>
          <w:color w:val="000000"/>
          <w:szCs w:val="20"/>
        </w:rPr>
        <w:t>iso zagotovljena v zadostni višini.</w:t>
      </w:r>
    </w:p>
    <w:bookmarkEnd w:id="0"/>
    <w:p w14:paraId="79CF1BC2" w14:textId="77777777" w:rsidR="00D24F6E" w:rsidRPr="00D24F6E" w:rsidRDefault="00D24F6E" w:rsidP="00D24F6E">
      <w:pPr>
        <w:autoSpaceDE w:val="0"/>
        <w:autoSpaceDN w:val="0"/>
        <w:adjustRightInd w:val="0"/>
        <w:spacing w:line="240" w:lineRule="auto"/>
        <w:jc w:val="both"/>
        <w:rPr>
          <w:rFonts w:cs="Arial"/>
          <w:color w:val="000000"/>
          <w:szCs w:val="20"/>
        </w:rPr>
      </w:pPr>
    </w:p>
    <w:p w14:paraId="7C56D822" w14:textId="1968EB1F" w:rsidR="0097398D" w:rsidRPr="00D24F6E" w:rsidRDefault="00D24F6E" w:rsidP="00D24F6E">
      <w:pPr>
        <w:autoSpaceDE w:val="0"/>
        <w:autoSpaceDN w:val="0"/>
        <w:adjustRightInd w:val="0"/>
        <w:spacing w:line="240" w:lineRule="auto"/>
        <w:jc w:val="both"/>
        <w:rPr>
          <w:rFonts w:cs="Arial"/>
          <w:color w:val="000000"/>
          <w:szCs w:val="20"/>
        </w:rPr>
      </w:pPr>
      <w:r w:rsidRPr="00D24F6E">
        <w:rPr>
          <w:rFonts w:cs="Arial"/>
          <w:color w:val="000000"/>
          <w:szCs w:val="20"/>
        </w:rPr>
        <w:t>Vir: Ministrstvo za finance</w:t>
      </w:r>
    </w:p>
    <w:p w14:paraId="2AAE9666"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45F48774" w14:textId="2A70F55C" w:rsidR="00F908C5" w:rsidRPr="00F908C5" w:rsidRDefault="00F908C5" w:rsidP="00F908C5">
      <w:pPr>
        <w:autoSpaceDE w:val="0"/>
        <w:autoSpaceDN w:val="0"/>
        <w:adjustRightInd w:val="0"/>
        <w:spacing w:line="240" w:lineRule="auto"/>
        <w:jc w:val="both"/>
        <w:rPr>
          <w:rFonts w:cs="Arial"/>
          <w:b/>
          <w:bCs/>
          <w:color w:val="000000"/>
          <w:szCs w:val="20"/>
        </w:rPr>
      </w:pPr>
      <w:r w:rsidRPr="00F908C5">
        <w:rPr>
          <w:rFonts w:cs="Arial"/>
          <w:b/>
          <w:bCs/>
          <w:color w:val="000000"/>
          <w:szCs w:val="20"/>
        </w:rPr>
        <w:t>Sprememba izhodiščne vrednosti projekta sanacije požara Livade v veljavnem Načrtu razvojnih programov 2022-2025</w:t>
      </w:r>
    </w:p>
    <w:p w14:paraId="50FD4422" w14:textId="77777777" w:rsidR="00F908C5" w:rsidRPr="00F908C5" w:rsidRDefault="00F908C5" w:rsidP="00F908C5">
      <w:pPr>
        <w:autoSpaceDE w:val="0"/>
        <w:autoSpaceDN w:val="0"/>
        <w:adjustRightInd w:val="0"/>
        <w:spacing w:line="240" w:lineRule="auto"/>
        <w:jc w:val="both"/>
        <w:rPr>
          <w:rFonts w:cs="Arial"/>
          <w:b/>
          <w:bCs/>
          <w:color w:val="000000"/>
          <w:szCs w:val="20"/>
        </w:rPr>
      </w:pPr>
    </w:p>
    <w:p w14:paraId="1F2BA1C6" w14:textId="77777777" w:rsidR="00F908C5" w:rsidRPr="00F908C5" w:rsidRDefault="00F908C5" w:rsidP="00F908C5">
      <w:pPr>
        <w:autoSpaceDE w:val="0"/>
        <w:autoSpaceDN w:val="0"/>
        <w:adjustRightInd w:val="0"/>
        <w:spacing w:line="240" w:lineRule="auto"/>
        <w:jc w:val="both"/>
        <w:rPr>
          <w:rFonts w:cs="Arial"/>
          <w:color w:val="000000"/>
          <w:szCs w:val="20"/>
        </w:rPr>
      </w:pPr>
      <w:r w:rsidRPr="00F908C5">
        <w:rPr>
          <w:rFonts w:cs="Arial"/>
          <w:color w:val="000000"/>
          <w:szCs w:val="20"/>
        </w:rPr>
        <w:t>Vlada Republike Slovenije je sklenila, da se v Načrtu razvojnih programov za obdobje 2022-2025 poveča vrednost projekta UP – Sanacija požara Livade. Namen projekta je ponovno vzpostaviti uporabo prostorov v Univerzitetnem kampusu Livade v stanje pred požarom, ki se je zgodil oktobra 2017, in tako omogočiti nemoteno izvajanje študijske in raziskovalne dejavnosti dveh članic Univerze na Primorskem, Fakultete za matematiko, naravoslovje in informacijske tehnologije ter Inštituta Andreja Marušiča.</w:t>
      </w:r>
    </w:p>
    <w:p w14:paraId="67E9DF1A" w14:textId="77777777" w:rsidR="00F908C5" w:rsidRPr="00F908C5" w:rsidRDefault="00F908C5" w:rsidP="00F908C5">
      <w:pPr>
        <w:autoSpaceDE w:val="0"/>
        <w:autoSpaceDN w:val="0"/>
        <w:adjustRightInd w:val="0"/>
        <w:spacing w:line="240" w:lineRule="auto"/>
        <w:jc w:val="both"/>
        <w:rPr>
          <w:rFonts w:cs="Arial"/>
          <w:color w:val="000000"/>
          <w:szCs w:val="20"/>
        </w:rPr>
      </w:pPr>
    </w:p>
    <w:p w14:paraId="1220CECD" w14:textId="77777777" w:rsidR="00F908C5" w:rsidRPr="00F908C5" w:rsidRDefault="00F908C5" w:rsidP="00F908C5">
      <w:pPr>
        <w:autoSpaceDE w:val="0"/>
        <w:autoSpaceDN w:val="0"/>
        <w:adjustRightInd w:val="0"/>
        <w:spacing w:line="240" w:lineRule="auto"/>
        <w:jc w:val="both"/>
        <w:rPr>
          <w:rFonts w:cs="Arial"/>
          <w:color w:val="000000"/>
          <w:szCs w:val="20"/>
        </w:rPr>
      </w:pPr>
      <w:r w:rsidRPr="00F908C5">
        <w:rPr>
          <w:rFonts w:cs="Arial"/>
          <w:color w:val="000000"/>
          <w:szCs w:val="20"/>
        </w:rPr>
        <w:t>Namen investicije je tudi zagotoviti opremljene prostore za umestitev novih vsebin UP Fakultete za vede o zdravju za potrebe raziskovanja s področja prehranskega svetovanja in s tem ustvarjanje pogojev za normalen učni proces programov Univerze na Primorskem. Hkrati investicija na objektu Livade 1.0 vključuje tudi nujne izboljšave in odpravo pomanjkljivosti, ki so jih zaznali v času uporabe objekta do požara.</w:t>
      </w:r>
    </w:p>
    <w:p w14:paraId="0FAA4699" w14:textId="77777777" w:rsidR="00F908C5" w:rsidRPr="00F908C5" w:rsidRDefault="00F908C5" w:rsidP="00F908C5">
      <w:pPr>
        <w:autoSpaceDE w:val="0"/>
        <w:autoSpaceDN w:val="0"/>
        <w:adjustRightInd w:val="0"/>
        <w:spacing w:line="240" w:lineRule="auto"/>
        <w:jc w:val="both"/>
        <w:rPr>
          <w:rFonts w:cs="Arial"/>
          <w:color w:val="000000"/>
          <w:szCs w:val="20"/>
        </w:rPr>
      </w:pPr>
    </w:p>
    <w:p w14:paraId="126310EF" w14:textId="77777777" w:rsidR="00F908C5" w:rsidRPr="00F908C5" w:rsidRDefault="00F908C5" w:rsidP="00F908C5">
      <w:pPr>
        <w:autoSpaceDE w:val="0"/>
        <w:autoSpaceDN w:val="0"/>
        <w:adjustRightInd w:val="0"/>
        <w:spacing w:line="240" w:lineRule="auto"/>
        <w:jc w:val="both"/>
        <w:rPr>
          <w:rFonts w:cs="Arial"/>
          <w:color w:val="000000"/>
          <w:szCs w:val="20"/>
        </w:rPr>
      </w:pPr>
      <w:r w:rsidRPr="00F908C5">
        <w:rPr>
          <w:rFonts w:cs="Arial"/>
          <w:color w:val="000000"/>
          <w:szCs w:val="20"/>
        </w:rPr>
        <w:t xml:space="preserve">Vrednost projekta sanacije požara Livade se je v skladu s potrjeno </w:t>
      </w:r>
      <w:proofErr w:type="spellStart"/>
      <w:r w:rsidRPr="00F908C5">
        <w:rPr>
          <w:rFonts w:cs="Arial"/>
          <w:color w:val="000000"/>
          <w:szCs w:val="20"/>
        </w:rPr>
        <w:t>novelacijo</w:t>
      </w:r>
      <w:proofErr w:type="spellEnd"/>
      <w:r w:rsidRPr="00F908C5">
        <w:rPr>
          <w:rFonts w:cs="Arial"/>
          <w:color w:val="000000"/>
          <w:szCs w:val="20"/>
        </w:rPr>
        <w:t xml:space="preserve"> investicijskega programa skupno povečala za nekaj več kot 47 odstotkov, glede na izhodiščno vrednost investicija za 1.030.345,20 EUR, skupna nova vrednost projekta pa znaša nekaj več kot 3,2 milijona evrov.</w:t>
      </w:r>
    </w:p>
    <w:p w14:paraId="7D8D60E2" w14:textId="77777777" w:rsidR="00F908C5" w:rsidRPr="00F908C5" w:rsidRDefault="00F908C5" w:rsidP="00F908C5">
      <w:pPr>
        <w:autoSpaceDE w:val="0"/>
        <w:autoSpaceDN w:val="0"/>
        <w:adjustRightInd w:val="0"/>
        <w:spacing w:line="240" w:lineRule="auto"/>
        <w:jc w:val="both"/>
        <w:rPr>
          <w:rFonts w:cs="Arial"/>
          <w:color w:val="000000"/>
          <w:szCs w:val="20"/>
        </w:rPr>
      </w:pPr>
    </w:p>
    <w:p w14:paraId="06CC9F40" w14:textId="33CAC9EB" w:rsidR="0097398D" w:rsidRPr="00F908C5" w:rsidRDefault="00F908C5" w:rsidP="00F908C5">
      <w:pPr>
        <w:autoSpaceDE w:val="0"/>
        <w:autoSpaceDN w:val="0"/>
        <w:adjustRightInd w:val="0"/>
        <w:spacing w:line="240" w:lineRule="auto"/>
        <w:jc w:val="both"/>
        <w:rPr>
          <w:rFonts w:cs="Arial"/>
          <w:color w:val="000000"/>
          <w:szCs w:val="20"/>
        </w:rPr>
      </w:pPr>
      <w:r w:rsidRPr="00F908C5">
        <w:rPr>
          <w:rFonts w:cs="Arial"/>
          <w:color w:val="000000"/>
          <w:szCs w:val="20"/>
        </w:rPr>
        <w:t>Vir: Ministrstvo za izobraževanje, znanost in šport</w:t>
      </w:r>
    </w:p>
    <w:p w14:paraId="730605B5"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6E5F7597" w14:textId="0AA31B9F" w:rsidR="009B530A" w:rsidRPr="009B530A" w:rsidRDefault="009B530A" w:rsidP="009B530A">
      <w:pPr>
        <w:autoSpaceDE w:val="0"/>
        <w:autoSpaceDN w:val="0"/>
        <w:adjustRightInd w:val="0"/>
        <w:spacing w:line="240" w:lineRule="auto"/>
        <w:jc w:val="both"/>
        <w:rPr>
          <w:rFonts w:cs="Arial"/>
          <w:b/>
          <w:bCs/>
          <w:color w:val="000000"/>
          <w:szCs w:val="20"/>
        </w:rPr>
      </w:pPr>
      <w:r w:rsidRPr="009B530A">
        <w:rPr>
          <w:rFonts w:cs="Arial"/>
          <w:b/>
          <w:bCs/>
          <w:color w:val="000000"/>
          <w:szCs w:val="20"/>
        </w:rPr>
        <w:t>Prizidava Doma dr. Jožeta Potrča, enota Slovenska Bistrica</w:t>
      </w:r>
    </w:p>
    <w:p w14:paraId="5F2F267A" w14:textId="77777777" w:rsidR="009B530A" w:rsidRPr="009B530A" w:rsidRDefault="009B530A" w:rsidP="009B530A">
      <w:pPr>
        <w:autoSpaceDE w:val="0"/>
        <w:autoSpaceDN w:val="0"/>
        <w:adjustRightInd w:val="0"/>
        <w:spacing w:line="240" w:lineRule="auto"/>
        <w:jc w:val="both"/>
        <w:rPr>
          <w:rFonts w:cs="Arial"/>
          <w:b/>
          <w:bCs/>
          <w:color w:val="000000"/>
          <w:szCs w:val="20"/>
        </w:rPr>
      </w:pPr>
    </w:p>
    <w:p w14:paraId="2EE403A4" w14:textId="77777777"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Vlada je v veljavni Načrt razvojnih programov 2022–2025 uvrstila nov projekt, in sicer Nadzidava in prizidava Doma dr. Jožeta Potrča, enota Slovenska Bistrica, ki sodi v skupino projektov, 2611-11-S018 – Izvajanje enovitega sistema dolgotrajne oskrbe.</w:t>
      </w:r>
    </w:p>
    <w:p w14:paraId="7C6C84F0" w14:textId="77777777" w:rsidR="009B530A" w:rsidRPr="009B530A" w:rsidRDefault="009B530A" w:rsidP="009B530A">
      <w:pPr>
        <w:autoSpaceDE w:val="0"/>
        <w:autoSpaceDN w:val="0"/>
        <w:adjustRightInd w:val="0"/>
        <w:spacing w:line="240" w:lineRule="auto"/>
        <w:jc w:val="both"/>
        <w:rPr>
          <w:rFonts w:cs="Arial"/>
          <w:color w:val="000000"/>
          <w:szCs w:val="20"/>
        </w:rPr>
      </w:pPr>
    </w:p>
    <w:p w14:paraId="6A34EDA3" w14:textId="77777777"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Namen investicije je zagotoviti ustrezne prostorske pogoje za povečanje kapacitet v enoti doma v Slovenski Bistrici na 12 oddelkov, ki bodo zagotavljali bivanje do 200 starejšim osebam in s tem omogočiti bivanje in oskrbo večjemu številu ljudi. Ob tem se bo primerno povečal spremljajoči zdravstveni in servisni program, predvsem kuhinja.</w:t>
      </w:r>
    </w:p>
    <w:p w14:paraId="0B8D6933" w14:textId="77777777" w:rsidR="009B530A" w:rsidRPr="009B530A" w:rsidRDefault="009B530A" w:rsidP="009B530A">
      <w:pPr>
        <w:autoSpaceDE w:val="0"/>
        <w:autoSpaceDN w:val="0"/>
        <w:adjustRightInd w:val="0"/>
        <w:spacing w:line="240" w:lineRule="auto"/>
        <w:jc w:val="both"/>
        <w:rPr>
          <w:rFonts w:cs="Arial"/>
          <w:color w:val="000000"/>
          <w:szCs w:val="20"/>
        </w:rPr>
      </w:pPr>
    </w:p>
    <w:p w14:paraId="4B097AFB" w14:textId="77777777"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Z izvedbo investicije bo zagotovljena ustrezna socialnovarstvena infrastruktura, ki bo sledila demografskim trendom in omogočala kakovostno skrb za starostnike, zmanjšala število čakajočih za sprejem v oskrbo ter pripomogla k dvigu kakovosti družbenega okolja.</w:t>
      </w:r>
    </w:p>
    <w:p w14:paraId="45BFC487" w14:textId="77777777" w:rsidR="009B530A" w:rsidRPr="009B530A" w:rsidRDefault="009B530A" w:rsidP="009B530A">
      <w:pPr>
        <w:autoSpaceDE w:val="0"/>
        <w:autoSpaceDN w:val="0"/>
        <w:adjustRightInd w:val="0"/>
        <w:spacing w:line="240" w:lineRule="auto"/>
        <w:jc w:val="both"/>
        <w:rPr>
          <w:rFonts w:cs="Arial"/>
          <w:color w:val="000000"/>
          <w:szCs w:val="20"/>
        </w:rPr>
      </w:pPr>
    </w:p>
    <w:p w14:paraId="68E3449C" w14:textId="22B21785"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lastRenderedPageBreak/>
        <w:t>Ocenjena vrednost investicije znaša 4.223.601,99</w:t>
      </w:r>
      <w:r w:rsidR="001E765D">
        <w:rPr>
          <w:rFonts w:cs="Arial"/>
          <w:color w:val="000000"/>
          <w:szCs w:val="20"/>
        </w:rPr>
        <w:t xml:space="preserve"> evrov</w:t>
      </w:r>
      <w:r w:rsidRPr="009B530A">
        <w:rPr>
          <w:rFonts w:cs="Arial"/>
          <w:color w:val="000000"/>
          <w:szCs w:val="20"/>
        </w:rPr>
        <w:t xml:space="preserve"> z DDV. </w:t>
      </w:r>
    </w:p>
    <w:p w14:paraId="71CBFF24" w14:textId="77777777" w:rsidR="009B530A" w:rsidRPr="009B530A" w:rsidRDefault="009B530A" w:rsidP="009B530A">
      <w:pPr>
        <w:autoSpaceDE w:val="0"/>
        <w:autoSpaceDN w:val="0"/>
        <w:adjustRightInd w:val="0"/>
        <w:spacing w:line="240" w:lineRule="auto"/>
        <w:jc w:val="both"/>
        <w:rPr>
          <w:rFonts w:cs="Arial"/>
          <w:color w:val="000000"/>
          <w:szCs w:val="20"/>
        </w:rPr>
      </w:pPr>
    </w:p>
    <w:p w14:paraId="3A080C8D" w14:textId="77777777"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Sredstva za investicijo bodo zagotovljena na naslednji način:</w:t>
      </w:r>
    </w:p>
    <w:p w14:paraId="60A389F8" w14:textId="7402B25C" w:rsidR="009B530A" w:rsidRPr="009B530A" w:rsidRDefault="009B530A" w:rsidP="00BF116E">
      <w:pPr>
        <w:pStyle w:val="Odstavekseznama"/>
        <w:numPr>
          <w:ilvl w:val="0"/>
          <w:numId w:val="9"/>
        </w:numPr>
        <w:autoSpaceDE w:val="0"/>
        <w:autoSpaceDN w:val="0"/>
        <w:adjustRightInd w:val="0"/>
        <w:spacing w:line="240" w:lineRule="auto"/>
        <w:jc w:val="both"/>
        <w:rPr>
          <w:rFonts w:cs="Arial"/>
          <w:color w:val="000000"/>
          <w:szCs w:val="20"/>
        </w:rPr>
      </w:pPr>
      <w:r w:rsidRPr="009B530A">
        <w:rPr>
          <w:rFonts w:cs="Arial"/>
          <w:color w:val="000000"/>
          <w:szCs w:val="20"/>
        </w:rPr>
        <w:t xml:space="preserve">ministrstvo: 4.173.426,99 </w:t>
      </w:r>
      <w:r w:rsidR="001E765D">
        <w:rPr>
          <w:rFonts w:cs="Arial"/>
          <w:color w:val="000000"/>
          <w:szCs w:val="20"/>
        </w:rPr>
        <w:t>evrov</w:t>
      </w:r>
      <w:r w:rsidRPr="009B530A">
        <w:rPr>
          <w:rFonts w:cs="Arial"/>
          <w:color w:val="000000"/>
          <w:szCs w:val="20"/>
        </w:rPr>
        <w:t xml:space="preserve">, od tega v letu 2022 v višini 2.540.771,00 </w:t>
      </w:r>
      <w:r w:rsidR="001E765D">
        <w:rPr>
          <w:rFonts w:cs="Arial"/>
          <w:color w:val="000000"/>
          <w:szCs w:val="20"/>
        </w:rPr>
        <w:t xml:space="preserve">evrov </w:t>
      </w:r>
      <w:r w:rsidRPr="009B530A">
        <w:rPr>
          <w:rFonts w:cs="Arial"/>
          <w:color w:val="000000"/>
          <w:szCs w:val="20"/>
        </w:rPr>
        <w:t xml:space="preserve"> in   v letu 2023 v višini 1.632.655,99 </w:t>
      </w:r>
      <w:r w:rsidR="001E765D">
        <w:rPr>
          <w:rFonts w:cs="Arial"/>
          <w:color w:val="000000"/>
          <w:szCs w:val="20"/>
        </w:rPr>
        <w:t>evrov</w:t>
      </w:r>
    </w:p>
    <w:p w14:paraId="406CBB8D" w14:textId="03C44BD6" w:rsidR="009B530A" w:rsidRPr="009B530A" w:rsidRDefault="009B530A" w:rsidP="00BF116E">
      <w:pPr>
        <w:pStyle w:val="Odstavekseznama"/>
        <w:numPr>
          <w:ilvl w:val="0"/>
          <w:numId w:val="9"/>
        </w:numPr>
        <w:autoSpaceDE w:val="0"/>
        <w:autoSpaceDN w:val="0"/>
        <w:adjustRightInd w:val="0"/>
        <w:spacing w:line="240" w:lineRule="auto"/>
        <w:jc w:val="both"/>
        <w:rPr>
          <w:rFonts w:cs="Arial"/>
          <w:color w:val="000000"/>
          <w:szCs w:val="20"/>
        </w:rPr>
      </w:pPr>
      <w:r w:rsidRPr="009B530A">
        <w:rPr>
          <w:rFonts w:cs="Arial"/>
          <w:color w:val="000000"/>
          <w:szCs w:val="20"/>
        </w:rPr>
        <w:t xml:space="preserve">Občina Slovenska Bistrica: 50.175,00 </w:t>
      </w:r>
      <w:r w:rsidR="001E765D">
        <w:rPr>
          <w:rFonts w:cs="Arial"/>
          <w:color w:val="000000"/>
          <w:szCs w:val="20"/>
        </w:rPr>
        <w:t>evrov</w:t>
      </w:r>
      <w:r w:rsidRPr="009B530A">
        <w:rPr>
          <w:rFonts w:cs="Arial"/>
          <w:color w:val="000000"/>
          <w:szCs w:val="20"/>
        </w:rPr>
        <w:t xml:space="preserve"> v letu 2021</w:t>
      </w:r>
    </w:p>
    <w:p w14:paraId="621179BE" w14:textId="77777777"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 xml:space="preserve"> </w:t>
      </w:r>
    </w:p>
    <w:p w14:paraId="53784FA7" w14:textId="77777777" w:rsidR="009B530A"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Priprave na investicijo so se začele v letu 2021 (priprava investicijske dokumentacije), gradbena dela pa se bodo izvajala v letih 2022 in 2023.</w:t>
      </w:r>
    </w:p>
    <w:p w14:paraId="4994AD82" w14:textId="77777777" w:rsidR="009B530A" w:rsidRPr="009B530A" w:rsidRDefault="009B530A" w:rsidP="009B530A">
      <w:pPr>
        <w:autoSpaceDE w:val="0"/>
        <w:autoSpaceDN w:val="0"/>
        <w:adjustRightInd w:val="0"/>
        <w:spacing w:line="240" w:lineRule="auto"/>
        <w:jc w:val="both"/>
        <w:rPr>
          <w:rFonts w:cs="Arial"/>
          <w:color w:val="000000"/>
          <w:szCs w:val="20"/>
        </w:rPr>
      </w:pPr>
    </w:p>
    <w:p w14:paraId="4915D814" w14:textId="67D12705" w:rsidR="0097398D" w:rsidRPr="009B530A" w:rsidRDefault="009B530A" w:rsidP="009B530A">
      <w:pPr>
        <w:autoSpaceDE w:val="0"/>
        <w:autoSpaceDN w:val="0"/>
        <w:adjustRightInd w:val="0"/>
        <w:spacing w:line="240" w:lineRule="auto"/>
        <w:jc w:val="both"/>
        <w:rPr>
          <w:rFonts w:cs="Arial"/>
          <w:color w:val="000000"/>
          <w:szCs w:val="20"/>
        </w:rPr>
      </w:pPr>
      <w:r w:rsidRPr="009B530A">
        <w:rPr>
          <w:rFonts w:cs="Arial"/>
          <w:color w:val="000000"/>
          <w:szCs w:val="20"/>
        </w:rPr>
        <w:t xml:space="preserve"> Vir: Ministrstvo za delo, družino, socialne zadeve in enake možnosti</w:t>
      </w:r>
    </w:p>
    <w:p w14:paraId="660F63AF"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46FE2197" w14:textId="4D1530FE" w:rsidR="001E765D" w:rsidRPr="001E765D" w:rsidRDefault="001E765D" w:rsidP="001E765D">
      <w:pPr>
        <w:autoSpaceDE w:val="0"/>
        <w:autoSpaceDN w:val="0"/>
        <w:adjustRightInd w:val="0"/>
        <w:spacing w:line="240" w:lineRule="auto"/>
        <w:jc w:val="both"/>
        <w:rPr>
          <w:rFonts w:cs="Arial"/>
          <w:b/>
          <w:bCs/>
          <w:color w:val="000000"/>
          <w:szCs w:val="20"/>
        </w:rPr>
      </w:pPr>
      <w:r w:rsidRPr="001E765D">
        <w:rPr>
          <w:rFonts w:cs="Arial"/>
          <w:b/>
          <w:bCs/>
          <w:color w:val="000000"/>
          <w:szCs w:val="20"/>
        </w:rPr>
        <w:t>Gradnja Doma upokojencev Šmarje pri Jelšah – dislocirana enota Podčetrtek</w:t>
      </w:r>
    </w:p>
    <w:p w14:paraId="1E5B74B3" w14:textId="77777777" w:rsidR="001E765D" w:rsidRPr="001E765D" w:rsidRDefault="001E765D" w:rsidP="001E765D">
      <w:pPr>
        <w:autoSpaceDE w:val="0"/>
        <w:autoSpaceDN w:val="0"/>
        <w:adjustRightInd w:val="0"/>
        <w:spacing w:line="240" w:lineRule="auto"/>
        <w:jc w:val="both"/>
        <w:rPr>
          <w:rFonts w:cs="Arial"/>
          <w:b/>
          <w:bCs/>
          <w:color w:val="000000"/>
          <w:szCs w:val="20"/>
        </w:rPr>
      </w:pPr>
    </w:p>
    <w:p w14:paraId="3598BE83" w14:textId="5A7B1C21"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Vlada je v veljavni Načrt razvojnih programov 2022–2025 uvrstila nov projekt, in sicer Gradnja Doma upokojencev Šmarje pri Jelšah – dislocirana enota Podčetrtek, ki sodi v skupino projektov 2611-11-S018 – Izvajanje enovitega sistema dolgotrajne oskrbe.</w:t>
      </w:r>
    </w:p>
    <w:p w14:paraId="3FD16601" w14:textId="77777777" w:rsidR="001E765D" w:rsidRPr="001E765D" w:rsidRDefault="001E765D" w:rsidP="001E765D">
      <w:pPr>
        <w:autoSpaceDE w:val="0"/>
        <w:autoSpaceDN w:val="0"/>
        <w:adjustRightInd w:val="0"/>
        <w:spacing w:line="240" w:lineRule="auto"/>
        <w:jc w:val="both"/>
        <w:rPr>
          <w:rFonts w:cs="Arial"/>
          <w:color w:val="000000"/>
          <w:szCs w:val="20"/>
        </w:rPr>
      </w:pPr>
    </w:p>
    <w:p w14:paraId="5F4319F7"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Zaradi vsakoletnega povečanega povpraševanja po različnih oblikah varstva in oskrbe, povpraševanja po negovalnih in zdravstvenih storitvah, storitvah prevozov, drugih podpornih storitvah za oskrbo starejših ter možnosti organiziranja rdeče cone za izolacijo oseb z nalezljivimi boleznimi, se je pokazala potreba po izgradnji nove enote doma ob obstoječem objektu v Podčetrtku.</w:t>
      </w:r>
    </w:p>
    <w:p w14:paraId="2C47FE43" w14:textId="77777777" w:rsidR="001E765D" w:rsidRPr="001E765D" w:rsidRDefault="001E765D" w:rsidP="001E765D">
      <w:pPr>
        <w:autoSpaceDE w:val="0"/>
        <w:autoSpaceDN w:val="0"/>
        <w:adjustRightInd w:val="0"/>
        <w:spacing w:line="240" w:lineRule="auto"/>
        <w:jc w:val="both"/>
        <w:rPr>
          <w:rFonts w:cs="Arial"/>
          <w:color w:val="000000"/>
          <w:szCs w:val="20"/>
        </w:rPr>
      </w:pPr>
    </w:p>
    <w:p w14:paraId="60F20889"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Namen investicije je izgradnja enote, s čimer se bodo zagotovile ustrezne kapacitete v domačem okolju bodisi v obliki institucionalnega varstva bodisi dnevnega varstva, izboljšali življenjski pogoji za stanovalce ter omogočili pogoji za ustrezno preprečevanje širjenja virusnih okužb, hkrati pa bo stanovalcem zagotovljeno kakovostno preživljanje starostnega obdobja.</w:t>
      </w:r>
    </w:p>
    <w:p w14:paraId="403E5273" w14:textId="77777777" w:rsidR="001E765D" w:rsidRPr="001E765D" w:rsidRDefault="001E765D" w:rsidP="001E765D">
      <w:pPr>
        <w:autoSpaceDE w:val="0"/>
        <w:autoSpaceDN w:val="0"/>
        <w:adjustRightInd w:val="0"/>
        <w:spacing w:line="240" w:lineRule="auto"/>
        <w:jc w:val="both"/>
        <w:rPr>
          <w:rFonts w:cs="Arial"/>
          <w:color w:val="000000"/>
          <w:szCs w:val="20"/>
        </w:rPr>
      </w:pPr>
    </w:p>
    <w:p w14:paraId="31EDE816"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 xml:space="preserve">Z izvedbo investicije bo zgrajen nov objekt, ki bo uporabnikom omogočal institucionalno varstvo, socialno oskrbo in zdravstvene storitve v njihovi življenjski sredini, kar jim bo omogočalo optimalno povezanost s svojci in domačim okoljem, hkrati pa bodo zagotovljene potrebne dodatne kapacitete. </w:t>
      </w:r>
    </w:p>
    <w:p w14:paraId="0EED5376" w14:textId="77777777" w:rsidR="001E765D" w:rsidRPr="001E765D" w:rsidRDefault="001E765D" w:rsidP="001E765D">
      <w:pPr>
        <w:autoSpaceDE w:val="0"/>
        <w:autoSpaceDN w:val="0"/>
        <w:adjustRightInd w:val="0"/>
        <w:spacing w:line="240" w:lineRule="auto"/>
        <w:jc w:val="both"/>
        <w:rPr>
          <w:rFonts w:cs="Arial"/>
          <w:color w:val="000000"/>
          <w:szCs w:val="20"/>
        </w:rPr>
      </w:pPr>
    </w:p>
    <w:p w14:paraId="41A78393"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 xml:space="preserve">Ocenjena vrednost investicije znaša 3.484.867,42 evrov z DDV. </w:t>
      </w:r>
    </w:p>
    <w:p w14:paraId="526F7099" w14:textId="77777777" w:rsidR="001E765D" w:rsidRPr="001E765D" w:rsidRDefault="001E765D" w:rsidP="001E765D">
      <w:pPr>
        <w:autoSpaceDE w:val="0"/>
        <w:autoSpaceDN w:val="0"/>
        <w:adjustRightInd w:val="0"/>
        <w:spacing w:line="240" w:lineRule="auto"/>
        <w:jc w:val="both"/>
        <w:rPr>
          <w:rFonts w:cs="Arial"/>
          <w:color w:val="000000"/>
          <w:szCs w:val="20"/>
        </w:rPr>
      </w:pPr>
    </w:p>
    <w:p w14:paraId="183F8164"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Sredstva za izvedbo investicije bosta zagotovila ministrstvo in dom, in sicer:</w:t>
      </w:r>
    </w:p>
    <w:p w14:paraId="57538AB4" w14:textId="77777777" w:rsidR="001E765D" w:rsidRPr="001E765D" w:rsidRDefault="001E765D" w:rsidP="001E765D">
      <w:pPr>
        <w:autoSpaceDE w:val="0"/>
        <w:autoSpaceDN w:val="0"/>
        <w:adjustRightInd w:val="0"/>
        <w:spacing w:line="240" w:lineRule="auto"/>
        <w:jc w:val="both"/>
        <w:rPr>
          <w:rFonts w:cs="Arial"/>
          <w:color w:val="000000"/>
          <w:szCs w:val="20"/>
        </w:rPr>
      </w:pPr>
    </w:p>
    <w:p w14:paraId="3AFD1021" w14:textId="2180780E" w:rsidR="001E765D" w:rsidRPr="00F42B96" w:rsidRDefault="001E765D" w:rsidP="00BF116E">
      <w:pPr>
        <w:pStyle w:val="Odstavekseznama"/>
        <w:numPr>
          <w:ilvl w:val="0"/>
          <w:numId w:val="10"/>
        </w:numPr>
        <w:autoSpaceDE w:val="0"/>
        <w:autoSpaceDN w:val="0"/>
        <w:adjustRightInd w:val="0"/>
        <w:spacing w:line="240" w:lineRule="auto"/>
        <w:jc w:val="both"/>
        <w:rPr>
          <w:rFonts w:cs="Arial"/>
          <w:color w:val="000000"/>
          <w:szCs w:val="20"/>
        </w:rPr>
      </w:pPr>
      <w:r w:rsidRPr="00F42B96">
        <w:rPr>
          <w:rFonts w:cs="Arial"/>
          <w:color w:val="000000"/>
          <w:szCs w:val="20"/>
        </w:rPr>
        <w:t>ministrstvo v višini 3.482.884,06 evrov, od tega 1.304.249,99 evrov v letu 2022 in 2.178.634,07 evrov v letu 2023</w:t>
      </w:r>
    </w:p>
    <w:p w14:paraId="19609BAE" w14:textId="039AA8F1" w:rsidR="001E765D" w:rsidRPr="00F42B96" w:rsidRDefault="001E765D" w:rsidP="00BF116E">
      <w:pPr>
        <w:pStyle w:val="Odstavekseznama"/>
        <w:numPr>
          <w:ilvl w:val="0"/>
          <w:numId w:val="10"/>
        </w:numPr>
        <w:autoSpaceDE w:val="0"/>
        <w:autoSpaceDN w:val="0"/>
        <w:adjustRightInd w:val="0"/>
        <w:spacing w:line="240" w:lineRule="auto"/>
        <w:jc w:val="both"/>
        <w:rPr>
          <w:rFonts w:cs="Arial"/>
          <w:color w:val="000000"/>
          <w:szCs w:val="20"/>
        </w:rPr>
      </w:pPr>
      <w:r w:rsidRPr="00F42B96">
        <w:rPr>
          <w:rFonts w:cs="Arial"/>
          <w:color w:val="000000"/>
          <w:szCs w:val="20"/>
        </w:rPr>
        <w:t>dom v višini 1.983,36 evrov v letu 2021.</w:t>
      </w:r>
    </w:p>
    <w:p w14:paraId="2A4125F3" w14:textId="77777777" w:rsidR="001E765D" w:rsidRPr="001E765D" w:rsidRDefault="001E765D" w:rsidP="001E765D">
      <w:pPr>
        <w:autoSpaceDE w:val="0"/>
        <w:autoSpaceDN w:val="0"/>
        <w:adjustRightInd w:val="0"/>
        <w:spacing w:line="240" w:lineRule="auto"/>
        <w:jc w:val="both"/>
        <w:rPr>
          <w:rFonts w:cs="Arial"/>
          <w:color w:val="000000"/>
          <w:szCs w:val="20"/>
        </w:rPr>
      </w:pPr>
    </w:p>
    <w:p w14:paraId="2059968C"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Izdelava investicijske dokumentacije se je začela v letu 2021, sama investicija pa se bo izvajala v letih 2022 in 2023.</w:t>
      </w:r>
    </w:p>
    <w:p w14:paraId="27F14656" w14:textId="77777777" w:rsidR="001E765D" w:rsidRPr="001E765D" w:rsidRDefault="001E765D" w:rsidP="001E765D">
      <w:pPr>
        <w:autoSpaceDE w:val="0"/>
        <w:autoSpaceDN w:val="0"/>
        <w:adjustRightInd w:val="0"/>
        <w:spacing w:line="240" w:lineRule="auto"/>
        <w:jc w:val="both"/>
        <w:rPr>
          <w:rFonts w:cs="Arial"/>
          <w:color w:val="000000"/>
          <w:szCs w:val="20"/>
        </w:rPr>
      </w:pPr>
    </w:p>
    <w:p w14:paraId="6E242409" w14:textId="77777777" w:rsidR="001E765D" w:rsidRPr="001E765D" w:rsidRDefault="001E765D" w:rsidP="001E765D">
      <w:pPr>
        <w:autoSpaceDE w:val="0"/>
        <w:autoSpaceDN w:val="0"/>
        <w:adjustRightInd w:val="0"/>
        <w:spacing w:line="240" w:lineRule="auto"/>
        <w:jc w:val="both"/>
        <w:rPr>
          <w:rFonts w:cs="Arial"/>
          <w:color w:val="000000"/>
          <w:szCs w:val="20"/>
        </w:rPr>
      </w:pPr>
      <w:r w:rsidRPr="001E765D">
        <w:rPr>
          <w:rFonts w:cs="Arial"/>
          <w:color w:val="000000"/>
          <w:szCs w:val="20"/>
        </w:rPr>
        <w:t xml:space="preserve">Vir: Ministrstvo za delo, družino, socialne zadeve in enake možnosti </w:t>
      </w:r>
    </w:p>
    <w:p w14:paraId="1B059B7E"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602D5BFF" w14:textId="3C147BCD" w:rsidR="008D641B" w:rsidRPr="008D641B" w:rsidRDefault="008D641B" w:rsidP="008D641B">
      <w:pPr>
        <w:autoSpaceDE w:val="0"/>
        <w:autoSpaceDN w:val="0"/>
        <w:adjustRightInd w:val="0"/>
        <w:spacing w:line="240" w:lineRule="auto"/>
        <w:jc w:val="both"/>
        <w:rPr>
          <w:rFonts w:cs="Arial"/>
          <w:b/>
          <w:bCs/>
          <w:color w:val="000000"/>
          <w:szCs w:val="20"/>
        </w:rPr>
      </w:pPr>
      <w:r w:rsidRPr="008D641B">
        <w:rPr>
          <w:rFonts w:cs="Arial"/>
          <w:b/>
          <w:bCs/>
          <w:color w:val="000000"/>
          <w:szCs w:val="20"/>
        </w:rPr>
        <w:t xml:space="preserve">Predlog za uvrstitev novega projekta 2330-22-0003 Izgradnja </w:t>
      </w:r>
      <w:proofErr w:type="spellStart"/>
      <w:r w:rsidRPr="008D641B">
        <w:rPr>
          <w:rFonts w:cs="Arial"/>
          <w:b/>
          <w:bCs/>
          <w:color w:val="000000"/>
          <w:szCs w:val="20"/>
        </w:rPr>
        <w:t>reinjekcijske</w:t>
      </w:r>
      <w:proofErr w:type="spellEnd"/>
      <w:r w:rsidRPr="008D641B">
        <w:rPr>
          <w:rFonts w:cs="Arial"/>
          <w:b/>
          <w:bCs/>
          <w:color w:val="000000"/>
          <w:szCs w:val="20"/>
        </w:rPr>
        <w:t xml:space="preserve"> vrtine v veljavni Načrt razvojnih programov 2022–2025</w:t>
      </w:r>
    </w:p>
    <w:p w14:paraId="472F3534" w14:textId="77777777" w:rsidR="008D641B" w:rsidRPr="008D641B" w:rsidRDefault="008D641B" w:rsidP="008D641B">
      <w:pPr>
        <w:autoSpaceDE w:val="0"/>
        <w:autoSpaceDN w:val="0"/>
        <w:adjustRightInd w:val="0"/>
        <w:spacing w:line="240" w:lineRule="auto"/>
        <w:jc w:val="both"/>
        <w:rPr>
          <w:rFonts w:cs="Arial"/>
          <w:b/>
          <w:bCs/>
          <w:color w:val="000000"/>
          <w:szCs w:val="20"/>
        </w:rPr>
      </w:pPr>
    </w:p>
    <w:p w14:paraId="7918F77C" w14:textId="77777777" w:rsidR="008D641B" w:rsidRPr="008D641B" w:rsidRDefault="008D641B" w:rsidP="008D641B">
      <w:pPr>
        <w:autoSpaceDE w:val="0"/>
        <w:autoSpaceDN w:val="0"/>
        <w:adjustRightInd w:val="0"/>
        <w:spacing w:line="240" w:lineRule="auto"/>
        <w:jc w:val="both"/>
        <w:rPr>
          <w:rFonts w:cs="Arial"/>
          <w:color w:val="000000"/>
          <w:szCs w:val="20"/>
        </w:rPr>
      </w:pPr>
      <w:r w:rsidRPr="008D641B">
        <w:rPr>
          <w:rFonts w:cs="Arial"/>
          <w:color w:val="000000"/>
          <w:szCs w:val="20"/>
        </w:rPr>
        <w:t xml:space="preserve">Vlada je sprejela sklep, da se v veljavni Načrt razvojnih programov 2022-2025 uvrsti projekt 2330-22-0003 »Izgradnja </w:t>
      </w:r>
      <w:proofErr w:type="spellStart"/>
      <w:r w:rsidRPr="008D641B">
        <w:rPr>
          <w:rFonts w:cs="Arial"/>
          <w:color w:val="000000"/>
          <w:szCs w:val="20"/>
        </w:rPr>
        <w:t>reinjekcijske</w:t>
      </w:r>
      <w:proofErr w:type="spellEnd"/>
      <w:r w:rsidRPr="008D641B">
        <w:rPr>
          <w:rFonts w:cs="Arial"/>
          <w:color w:val="000000"/>
          <w:szCs w:val="20"/>
        </w:rPr>
        <w:t xml:space="preserve"> vrtine«, ki sodi v skupino projektov »Prilagajanje podnebnim spremembam«.</w:t>
      </w:r>
    </w:p>
    <w:p w14:paraId="4DDB49F4" w14:textId="77777777" w:rsidR="008D641B" w:rsidRPr="008D641B" w:rsidRDefault="008D641B" w:rsidP="008D641B">
      <w:pPr>
        <w:autoSpaceDE w:val="0"/>
        <w:autoSpaceDN w:val="0"/>
        <w:adjustRightInd w:val="0"/>
        <w:spacing w:line="240" w:lineRule="auto"/>
        <w:jc w:val="both"/>
        <w:rPr>
          <w:rFonts w:cs="Arial"/>
          <w:color w:val="000000"/>
          <w:szCs w:val="20"/>
        </w:rPr>
      </w:pPr>
    </w:p>
    <w:p w14:paraId="70B103DC" w14:textId="77777777" w:rsidR="008D641B" w:rsidRPr="008D641B" w:rsidRDefault="008D641B" w:rsidP="008D641B">
      <w:pPr>
        <w:autoSpaceDE w:val="0"/>
        <w:autoSpaceDN w:val="0"/>
        <w:adjustRightInd w:val="0"/>
        <w:spacing w:line="240" w:lineRule="auto"/>
        <w:jc w:val="both"/>
        <w:rPr>
          <w:rFonts w:cs="Arial"/>
          <w:color w:val="000000"/>
          <w:szCs w:val="20"/>
        </w:rPr>
      </w:pPr>
      <w:r w:rsidRPr="008D641B">
        <w:rPr>
          <w:rFonts w:cs="Arial"/>
          <w:color w:val="000000"/>
          <w:szCs w:val="20"/>
        </w:rPr>
        <w:t xml:space="preserve">Gre za naložbo v </w:t>
      </w:r>
      <w:proofErr w:type="spellStart"/>
      <w:r w:rsidRPr="008D641B">
        <w:rPr>
          <w:rFonts w:cs="Arial"/>
          <w:color w:val="000000"/>
          <w:szCs w:val="20"/>
        </w:rPr>
        <w:t>ponikovalno</w:t>
      </w:r>
      <w:proofErr w:type="spellEnd"/>
      <w:r w:rsidRPr="008D641B">
        <w:rPr>
          <w:rFonts w:cs="Arial"/>
          <w:color w:val="000000"/>
          <w:szCs w:val="20"/>
        </w:rPr>
        <w:t>/</w:t>
      </w:r>
      <w:proofErr w:type="spellStart"/>
      <w:r w:rsidRPr="008D641B">
        <w:rPr>
          <w:rFonts w:cs="Arial"/>
          <w:color w:val="000000"/>
          <w:szCs w:val="20"/>
        </w:rPr>
        <w:t>reinjekcijsko</w:t>
      </w:r>
      <w:proofErr w:type="spellEnd"/>
      <w:r w:rsidRPr="008D641B">
        <w:rPr>
          <w:rFonts w:cs="Arial"/>
          <w:color w:val="000000"/>
          <w:szCs w:val="20"/>
        </w:rPr>
        <w:t xml:space="preserve"> vrtino. To je objekt, ki v naravi predstavlja dve povezani vertikalni </w:t>
      </w:r>
      <w:proofErr w:type="spellStart"/>
      <w:r w:rsidRPr="008D641B">
        <w:rPr>
          <w:rFonts w:cs="Arial"/>
          <w:color w:val="000000"/>
          <w:szCs w:val="20"/>
        </w:rPr>
        <w:t>reinjekcijski</w:t>
      </w:r>
      <w:proofErr w:type="spellEnd"/>
      <w:r w:rsidRPr="008D641B">
        <w:rPr>
          <w:rFonts w:cs="Arial"/>
          <w:color w:val="000000"/>
          <w:szCs w:val="20"/>
        </w:rPr>
        <w:t xml:space="preserve"> vrtini, položeni v izvrtano zemljino do določene končne globine. Gre za nadaljevanje vlaganja podjetja Ocean </w:t>
      </w:r>
      <w:proofErr w:type="spellStart"/>
      <w:r w:rsidRPr="008D641B">
        <w:rPr>
          <w:rFonts w:cs="Arial"/>
          <w:color w:val="000000"/>
          <w:szCs w:val="20"/>
        </w:rPr>
        <w:t>Orchids</w:t>
      </w:r>
      <w:proofErr w:type="spellEnd"/>
      <w:r w:rsidRPr="008D641B">
        <w:rPr>
          <w:rFonts w:cs="Arial"/>
          <w:color w:val="000000"/>
          <w:szCs w:val="20"/>
        </w:rPr>
        <w:t xml:space="preserve"> </w:t>
      </w:r>
      <w:proofErr w:type="spellStart"/>
      <w:r w:rsidRPr="008D641B">
        <w:rPr>
          <w:rFonts w:cs="Arial"/>
          <w:color w:val="000000"/>
          <w:szCs w:val="20"/>
        </w:rPr>
        <w:t>d.o.o</w:t>
      </w:r>
      <w:proofErr w:type="spellEnd"/>
      <w:r w:rsidRPr="008D641B">
        <w:rPr>
          <w:rFonts w:cs="Arial"/>
          <w:color w:val="000000"/>
          <w:szCs w:val="20"/>
        </w:rPr>
        <w:t xml:space="preserve">. v obnovljive vire energije. Podjetje namreč že izkorišča eksploatacijsko vrtino, ki je bila izvrtana leta 2004 za potrebe družbe Ocean </w:t>
      </w:r>
      <w:proofErr w:type="spellStart"/>
      <w:r w:rsidRPr="008D641B">
        <w:rPr>
          <w:rFonts w:cs="Arial"/>
          <w:color w:val="000000"/>
          <w:szCs w:val="20"/>
        </w:rPr>
        <w:t>Orchids</w:t>
      </w:r>
      <w:proofErr w:type="spellEnd"/>
      <w:r w:rsidRPr="008D641B">
        <w:rPr>
          <w:rFonts w:cs="Arial"/>
          <w:color w:val="000000"/>
          <w:szCs w:val="20"/>
        </w:rPr>
        <w:t xml:space="preserve">, torej za ogrevanje rastlinjaka. Nova vrtina bo nadgradila obstoječi sistem tako, da bo možno vračanje načrpane vode za ogrevanje rastlinjaka iz obstoječe vrtine nazaj v isti </w:t>
      </w:r>
      <w:r w:rsidRPr="008D641B">
        <w:rPr>
          <w:rFonts w:cs="Arial"/>
          <w:color w:val="000000"/>
          <w:szCs w:val="20"/>
        </w:rPr>
        <w:lastRenderedPageBreak/>
        <w:t xml:space="preserve">vodonosnik. Na ta način se bo vzpostavil energetsko, </w:t>
      </w:r>
      <w:proofErr w:type="spellStart"/>
      <w:r w:rsidRPr="008D641B">
        <w:rPr>
          <w:rFonts w:cs="Arial"/>
          <w:color w:val="000000"/>
          <w:szCs w:val="20"/>
        </w:rPr>
        <w:t>okoljsko</w:t>
      </w:r>
      <w:proofErr w:type="spellEnd"/>
      <w:r w:rsidRPr="008D641B">
        <w:rPr>
          <w:rFonts w:cs="Arial"/>
          <w:color w:val="000000"/>
          <w:szCs w:val="20"/>
        </w:rPr>
        <w:t xml:space="preserve"> in ekonomsko dovršen sistem, ki bo omogočil po eni strani izpolnjevanje novih </w:t>
      </w:r>
      <w:proofErr w:type="spellStart"/>
      <w:r w:rsidRPr="008D641B">
        <w:rPr>
          <w:rFonts w:cs="Arial"/>
          <w:color w:val="000000"/>
          <w:szCs w:val="20"/>
        </w:rPr>
        <w:t>okoljskih</w:t>
      </w:r>
      <w:proofErr w:type="spellEnd"/>
      <w:r w:rsidRPr="008D641B">
        <w:rPr>
          <w:rFonts w:cs="Arial"/>
          <w:color w:val="000000"/>
          <w:szCs w:val="20"/>
        </w:rPr>
        <w:t xml:space="preserve"> zahtev ter po drugi strani nadaljnji razvoj družbe Ocean </w:t>
      </w:r>
      <w:proofErr w:type="spellStart"/>
      <w:r w:rsidRPr="008D641B">
        <w:rPr>
          <w:rFonts w:cs="Arial"/>
          <w:color w:val="000000"/>
          <w:szCs w:val="20"/>
        </w:rPr>
        <w:t>Orchids</w:t>
      </w:r>
      <w:proofErr w:type="spellEnd"/>
      <w:r w:rsidRPr="008D641B">
        <w:rPr>
          <w:rFonts w:cs="Arial"/>
          <w:color w:val="000000"/>
          <w:szCs w:val="20"/>
        </w:rPr>
        <w:t>.</w:t>
      </w:r>
    </w:p>
    <w:p w14:paraId="51EDF02E" w14:textId="77777777" w:rsidR="008D641B" w:rsidRPr="008D641B" w:rsidRDefault="008D641B" w:rsidP="008D641B">
      <w:pPr>
        <w:autoSpaceDE w:val="0"/>
        <w:autoSpaceDN w:val="0"/>
        <w:adjustRightInd w:val="0"/>
        <w:spacing w:line="240" w:lineRule="auto"/>
        <w:jc w:val="both"/>
        <w:rPr>
          <w:rFonts w:cs="Arial"/>
          <w:color w:val="000000"/>
          <w:szCs w:val="20"/>
        </w:rPr>
      </w:pPr>
    </w:p>
    <w:p w14:paraId="3023E5DC" w14:textId="77777777" w:rsidR="008D641B" w:rsidRPr="008D641B" w:rsidRDefault="008D641B" w:rsidP="008D641B">
      <w:pPr>
        <w:autoSpaceDE w:val="0"/>
        <w:autoSpaceDN w:val="0"/>
        <w:adjustRightInd w:val="0"/>
        <w:spacing w:line="240" w:lineRule="auto"/>
        <w:jc w:val="both"/>
        <w:rPr>
          <w:rFonts w:cs="Arial"/>
          <w:color w:val="000000"/>
          <w:szCs w:val="20"/>
        </w:rPr>
      </w:pPr>
      <w:r w:rsidRPr="008D641B">
        <w:rPr>
          <w:rFonts w:cs="Arial"/>
          <w:color w:val="000000"/>
          <w:szCs w:val="20"/>
        </w:rPr>
        <w:t>Ocenjena vrednost projekta znaša 2.984.834,00 evrov, od tega predstavljajo proračunske vire sredstva Podnebnega sklada v višini nekaj več kot 2.000.000 evrov, medtem ko so lastna sredstva upravičenca ocenjena na nekaj več kot 900.000 evrov.</w:t>
      </w:r>
    </w:p>
    <w:p w14:paraId="6C35F7E5" w14:textId="77777777" w:rsidR="008D641B" w:rsidRPr="008D641B" w:rsidRDefault="008D641B" w:rsidP="008D641B">
      <w:pPr>
        <w:autoSpaceDE w:val="0"/>
        <w:autoSpaceDN w:val="0"/>
        <w:adjustRightInd w:val="0"/>
        <w:spacing w:line="240" w:lineRule="auto"/>
        <w:jc w:val="both"/>
        <w:rPr>
          <w:rFonts w:cs="Arial"/>
          <w:color w:val="000000"/>
          <w:szCs w:val="20"/>
        </w:rPr>
      </w:pPr>
    </w:p>
    <w:p w14:paraId="412AE61F" w14:textId="6D73F743" w:rsidR="0097398D" w:rsidRPr="008D641B" w:rsidRDefault="008D641B" w:rsidP="008D641B">
      <w:pPr>
        <w:autoSpaceDE w:val="0"/>
        <w:autoSpaceDN w:val="0"/>
        <w:adjustRightInd w:val="0"/>
        <w:spacing w:line="240" w:lineRule="auto"/>
        <w:jc w:val="both"/>
        <w:rPr>
          <w:rFonts w:cs="Arial"/>
          <w:color w:val="000000"/>
          <w:szCs w:val="20"/>
        </w:rPr>
      </w:pPr>
      <w:r w:rsidRPr="008D641B">
        <w:rPr>
          <w:rFonts w:cs="Arial"/>
          <w:color w:val="000000"/>
          <w:szCs w:val="20"/>
        </w:rPr>
        <w:t>Vir: Ministrstvo za kmetijstvo, gozdarstvo in prehrano</w:t>
      </w:r>
    </w:p>
    <w:p w14:paraId="25CB19B1"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150F2EEA" w14:textId="2A9390EB" w:rsidR="00E71DD5" w:rsidRPr="00E71DD5" w:rsidRDefault="00E71DD5" w:rsidP="00E71DD5">
      <w:pPr>
        <w:autoSpaceDE w:val="0"/>
        <w:autoSpaceDN w:val="0"/>
        <w:adjustRightInd w:val="0"/>
        <w:spacing w:line="240" w:lineRule="auto"/>
        <w:jc w:val="both"/>
        <w:rPr>
          <w:rFonts w:cs="Arial"/>
          <w:b/>
          <w:bCs/>
          <w:color w:val="000000"/>
          <w:szCs w:val="20"/>
        </w:rPr>
      </w:pPr>
      <w:r w:rsidRPr="00E71DD5">
        <w:rPr>
          <w:rFonts w:cs="Arial"/>
          <w:b/>
          <w:bCs/>
          <w:color w:val="000000"/>
          <w:szCs w:val="20"/>
        </w:rPr>
        <w:t>Soglasje vlade k Letnemu programu dela in finančnemu načrtu JGZ Rinka</w:t>
      </w:r>
    </w:p>
    <w:p w14:paraId="028776E4" w14:textId="77777777" w:rsidR="00E71DD5" w:rsidRPr="00E71DD5" w:rsidRDefault="00E71DD5" w:rsidP="00E71DD5">
      <w:pPr>
        <w:autoSpaceDE w:val="0"/>
        <w:autoSpaceDN w:val="0"/>
        <w:adjustRightInd w:val="0"/>
        <w:spacing w:line="240" w:lineRule="auto"/>
        <w:jc w:val="both"/>
        <w:rPr>
          <w:rFonts w:cs="Arial"/>
          <w:b/>
          <w:bCs/>
          <w:color w:val="000000"/>
          <w:szCs w:val="20"/>
        </w:rPr>
      </w:pPr>
    </w:p>
    <w:p w14:paraId="21E8BEEE" w14:textId="77777777" w:rsidR="00E71DD5" w:rsidRPr="00E71DD5" w:rsidRDefault="00E71DD5" w:rsidP="00E71DD5">
      <w:pPr>
        <w:autoSpaceDE w:val="0"/>
        <w:autoSpaceDN w:val="0"/>
        <w:adjustRightInd w:val="0"/>
        <w:spacing w:line="240" w:lineRule="auto"/>
        <w:jc w:val="both"/>
        <w:rPr>
          <w:rFonts w:cs="Arial"/>
          <w:color w:val="000000"/>
          <w:szCs w:val="20"/>
        </w:rPr>
      </w:pPr>
      <w:r w:rsidRPr="00E71DD5">
        <w:rPr>
          <w:rFonts w:cs="Arial"/>
          <w:color w:val="000000"/>
          <w:szCs w:val="20"/>
        </w:rPr>
        <w:t>Vlada Republike Slovenije je na današnji seji dala soglasje k Letnemu programu dela in finančnemu načrtu Javnega gospodarskega zavoda Rinka za leto 2022.</w:t>
      </w:r>
    </w:p>
    <w:p w14:paraId="78F1697B" w14:textId="77777777" w:rsidR="00E71DD5" w:rsidRPr="00E71DD5" w:rsidRDefault="00E71DD5" w:rsidP="00E71DD5">
      <w:pPr>
        <w:autoSpaceDE w:val="0"/>
        <w:autoSpaceDN w:val="0"/>
        <w:adjustRightInd w:val="0"/>
        <w:spacing w:line="240" w:lineRule="auto"/>
        <w:jc w:val="both"/>
        <w:rPr>
          <w:rFonts w:cs="Arial"/>
          <w:color w:val="000000"/>
          <w:szCs w:val="20"/>
        </w:rPr>
      </w:pPr>
    </w:p>
    <w:p w14:paraId="60688D4A" w14:textId="77777777" w:rsidR="00E71DD5" w:rsidRPr="00E71DD5" w:rsidRDefault="00E71DD5" w:rsidP="00E71DD5">
      <w:pPr>
        <w:autoSpaceDE w:val="0"/>
        <w:autoSpaceDN w:val="0"/>
        <w:adjustRightInd w:val="0"/>
        <w:spacing w:line="240" w:lineRule="auto"/>
        <w:jc w:val="both"/>
        <w:rPr>
          <w:rFonts w:cs="Arial"/>
          <w:color w:val="000000"/>
          <w:szCs w:val="20"/>
        </w:rPr>
      </w:pPr>
      <w:r w:rsidRPr="00E71DD5">
        <w:rPr>
          <w:rFonts w:cs="Arial"/>
          <w:color w:val="000000"/>
          <w:szCs w:val="20"/>
        </w:rPr>
        <w:t xml:space="preserve">Republika Slovenija je ustanoviteljica zavoda, ustanoviteljske pravice pa uresničuje in obveznosti izpolnjuje Vlada Republike Slovenije. V skladu z Odlokom o ustanovitvi Javnega gospodarskega zavoda Rinka upravni odbor JGZ Rinka na predlog direktorja sprejme letni program dela in finančni načrt ter ju predloži v soglasje ustanoviteljici. </w:t>
      </w:r>
    </w:p>
    <w:p w14:paraId="26014898" w14:textId="77777777" w:rsidR="00E71DD5" w:rsidRPr="00E71DD5" w:rsidRDefault="00E71DD5" w:rsidP="00E71DD5">
      <w:pPr>
        <w:autoSpaceDE w:val="0"/>
        <w:autoSpaceDN w:val="0"/>
        <w:adjustRightInd w:val="0"/>
        <w:spacing w:line="240" w:lineRule="auto"/>
        <w:jc w:val="both"/>
        <w:rPr>
          <w:rFonts w:cs="Arial"/>
          <w:color w:val="000000"/>
          <w:szCs w:val="20"/>
        </w:rPr>
      </w:pPr>
    </w:p>
    <w:p w14:paraId="1A4ABA99" w14:textId="358B69C3" w:rsidR="00E71DD5" w:rsidRPr="00E71DD5" w:rsidRDefault="00E71DD5" w:rsidP="00E71DD5">
      <w:pPr>
        <w:autoSpaceDE w:val="0"/>
        <w:autoSpaceDN w:val="0"/>
        <w:adjustRightInd w:val="0"/>
        <w:spacing w:line="240" w:lineRule="auto"/>
        <w:jc w:val="both"/>
        <w:rPr>
          <w:rFonts w:cs="Arial"/>
          <w:color w:val="000000"/>
          <w:szCs w:val="20"/>
        </w:rPr>
      </w:pPr>
      <w:r w:rsidRPr="00E71DD5">
        <w:rPr>
          <w:rFonts w:cs="Arial"/>
          <w:color w:val="000000"/>
          <w:szCs w:val="20"/>
        </w:rPr>
        <w:t>Upravni odbor JGZ Rinka je na podlagi predloga direktorja na svoji 10. redni seji  dne 16. decembra 2021 soglasno sprejel Letni program dela in finančni načrt JGZ Rinka za leto 2022, h kateremu je Vlada Republike Slovenije na današnji seji dala soglasje.</w:t>
      </w:r>
    </w:p>
    <w:p w14:paraId="3FE54F15" w14:textId="77777777" w:rsidR="00E71DD5" w:rsidRPr="00E71DD5" w:rsidRDefault="00E71DD5" w:rsidP="00E71DD5">
      <w:pPr>
        <w:autoSpaceDE w:val="0"/>
        <w:autoSpaceDN w:val="0"/>
        <w:adjustRightInd w:val="0"/>
        <w:spacing w:line="240" w:lineRule="auto"/>
        <w:jc w:val="both"/>
        <w:rPr>
          <w:rFonts w:cs="Arial"/>
          <w:color w:val="000000"/>
          <w:szCs w:val="20"/>
        </w:rPr>
      </w:pPr>
    </w:p>
    <w:p w14:paraId="7BA55A63" w14:textId="5B17A7C0" w:rsidR="0097398D" w:rsidRPr="00E71DD5" w:rsidRDefault="00E71DD5" w:rsidP="00E71DD5">
      <w:pPr>
        <w:autoSpaceDE w:val="0"/>
        <w:autoSpaceDN w:val="0"/>
        <w:adjustRightInd w:val="0"/>
        <w:spacing w:line="240" w:lineRule="auto"/>
        <w:jc w:val="both"/>
        <w:rPr>
          <w:rFonts w:cs="Arial"/>
          <w:color w:val="000000"/>
          <w:szCs w:val="20"/>
        </w:rPr>
      </w:pPr>
      <w:r w:rsidRPr="00E71DD5">
        <w:rPr>
          <w:rFonts w:cs="Arial"/>
          <w:color w:val="000000"/>
          <w:szCs w:val="20"/>
        </w:rPr>
        <w:t>Vir: Ministrstvo za pravosodje</w:t>
      </w:r>
    </w:p>
    <w:p w14:paraId="118985EC"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4C2E1D35" w14:textId="78C03D19" w:rsidR="00EC4DC8" w:rsidRPr="00EC4DC8" w:rsidRDefault="00EC4DC8" w:rsidP="00EC4DC8">
      <w:pPr>
        <w:autoSpaceDE w:val="0"/>
        <w:autoSpaceDN w:val="0"/>
        <w:adjustRightInd w:val="0"/>
        <w:spacing w:line="240" w:lineRule="auto"/>
        <w:jc w:val="both"/>
        <w:rPr>
          <w:rFonts w:cs="Arial"/>
          <w:b/>
          <w:bCs/>
          <w:color w:val="000000"/>
          <w:szCs w:val="20"/>
        </w:rPr>
      </w:pPr>
      <w:r w:rsidRPr="00EC4DC8">
        <w:rPr>
          <w:rFonts w:cs="Arial"/>
          <w:b/>
          <w:bCs/>
          <w:color w:val="000000"/>
          <w:szCs w:val="20"/>
        </w:rPr>
        <w:t>Soglasje Balinarski zvezi Slovenije za vložitev kandidature za organizacijo Evropskega prvenstva v balinanju za ženske</w:t>
      </w:r>
    </w:p>
    <w:p w14:paraId="20234542" w14:textId="77777777" w:rsidR="00EC4DC8" w:rsidRPr="00EC4DC8" w:rsidRDefault="00EC4DC8" w:rsidP="00EC4DC8">
      <w:pPr>
        <w:autoSpaceDE w:val="0"/>
        <w:autoSpaceDN w:val="0"/>
        <w:adjustRightInd w:val="0"/>
        <w:spacing w:line="240" w:lineRule="auto"/>
        <w:jc w:val="both"/>
        <w:rPr>
          <w:rFonts w:cs="Arial"/>
          <w:b/>
          <w:bCs/>
          <w:color w:val="000000"/>
          <w:szCs w:val="20"/>
        </w:rPr>
      </w:pPr>
    </w:p>
    <w:p w14:paraId="0424C800" w14:textId="77777777" w:rsidR="00EC4DC8" w:rsidRPr="00EC4DC8" w:rsidRDefault="00EC4DC8" w:rsidP="00EC4DC8">
      <w:pPr>
        <w:autoSpaceDE w:val="0"/>
        <w:autoSpaceDN w:val="0"/>
        <w:adjustRightInd w:val="0"/>
        <w:spacing w:line="240" w:lineRule="auto"/>
        <w:jc w:val="both"/>
        <w:rPr>
          <w:rFonts w:cs="Arial"/>
          <w:color w:val="000000"/>
          <w:szCs w:val="20"/>
        </w:rPr>
      </w:pPr>
      <w:r w:rsidRPr="00EC4DC8">
        <w:rPr>
          <w:rFonts w:cs="Arial"/>
          <w:color w:val="000000"/>
          <w:szCs w:val="20"/>
        </w:rPr>
        <w:t>Vlada Republike Slovenije je dala Balinarski zvezi Slovenije soglasje za vložitev kandidature pri Mednarodni balinarski zvezi za organizacijo Evropskega prvenstva v balinanju za ženske od 31. avgusta do 4. septembra 2022 v Ljubljani. Vlada ne bo zagotavljala dodatnih finančnih sredstev za organizacijo in izvedbo omenjenega prvenstva.</w:t>
      </w:r>
    </w:p>
    <w:p w14:paraId="1219655F" w14:textId="77777777" w:rsidR="00EC4DC8" w:rsidRPr="00EC4DC8" w:rsidRDefault="00EC4DC8" w:rsidP="00EC4DC8">
      <w:pPr>
        <w:autoSpaceDE w:val="0"/>
        <w:autoSpaceDN w:val="0"/>
        <w:adjustRightInd w:val="0"/>
        <w:spacing w:line="240" w:lineRule="auto"/>
        <w:jc w:val="both"/>
        <w:rPr>
          <w:rFonts w:cs="Arial"/>
          <w:color w:val="000000"/>
          <w:szCs w:val="20"/>
        </w:rPr>
      </w:pPr>
    </w:p>
    <w:p w14:paraId="63E36F3F" w14:textId="735297EB" w:rsidR="0097398D" w:rsidRPr="00EC4DC8" w:rsidRDefault="00EC4DC8" w:rsidP="00EC4DC8">
      <w:pPr>
        <w:autoSpaceDE w:val="0"/>
        <w:autoSpaceDN w:val="0"/>
        <w:adjustRightInd w:val="0"/>
        <w:spacing w:line="240" w:lineRule="auto"/>
        <w:jc w:val="both"/>
        <w:rPr>
          <w:rFonts w:cs="Arial"/>
          <w:color w:val="000000"/>
          <w:szCs w:val="20"/>
        </w:rPr>
      </w:pPr>
      <w:r w:rsidRPr="00EC4DC8">
        <w:rPr>
          <w:rFonts w:cs="Arial"/>
          <w:color w:val="000000"/>
          <w:szCs w:val="20"/>
        </w:rPr>
        <w:t>Vir: Ministrstvo za izobraževanje, znanost in šport</w:t>
      </w:r>
    </w:p>
    <w:p w14:paraId="272FACC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1EAFF495" w14:textId="0DBB1327" w:rsidR="005B4D62" w:rsidRPr="005B4D62" w:rsidRDefault="005B4D62" w:rsidP="005B4D62">
      <w:pPr>
        <w:autoSpaceDE w:val="0"/>
        <w:autoSpaceDN w:val="0"/>
        <w:adjustRightInd w:val="0"/>
        <w:spacing w:line="240" w:lineRule="auto"/>
        <w:jc w:val="both"/>
        <w:rPr>
          <w:rFonts w:cs="Arial"/>
          <w:b/>
          <w:bCs/>
          <w:color w:val="000000"/>
          <w:szCs w:val="20"/>
        </w:rPr>
      </w:pPr>
      <w:r w:rsidRPr="005B4D62">
        <w:rPr>
          <w:rFonts w:cs="Arial"/>
          <w:b/>
          <w:bCs/>
          <w:color w:val="000000"/>
          <w:szCs w:val="20"/>
        </w:rPr>
        <w:t xml:space="preserve">Vlada sprejela poročilo o nadzoru nad delom Javne agencije Republike Slovenije za trženje in promocijo turizma v letu 2020 </w:t>
      </w:r>
    </w:p>
    <w:p w14:paraId="5F46B87E" w14:textId="77777777" w:rsidR="005B4D62" w:rsidRPr="005B4D62" w:rsidRDefault="005B4D62" w:rsidP="005B4D62">
      <w:pPr>
        <w:autoSpaceDE w:val="0"/>
        <w:autoSpaceDN w:val="0"/>
        <w:adjustRightInd w:val="0"/>
        <w:spacing w:line="240" w:lineRule="auto"/>
        <w:jc w:val="both"/>
        <w:rPr>
          <w:rFonts w:cs="Arial"/>
          <w:b/>
          <w:bCs/>
          <w:color w:val="000000"/>
          <w:szCs w:val="20"/>
        </w:rPr>
      </w:pPr>
    </w:p>
    <w:p w14:paraId="372094BD" w14:textId="77777777" w:rsidR="005B4D62" w:rsidRPr="005B4D62" w:rsidRDefault="005B4D62" w:rsidP="005B4D62">
      <w:pPr>
        <w:autoSpaceDE w:val="0"/>
        <w:autoSpaceDN w:val="0"/>
        <w:adjustRightInd w:val="0"/>
        <w:spacing w:line="240" w:lineRule="auto"/>
        <w:jc w:val="both"/>
        <w:rPr>
          <w:rFonts w:cs="Arial"/>
          <w:color w:val="000000"/>
          <w:szCs w:val="20"/>
        </w:rPr>
      </w:pPr>
      <w:r w:rsidRPr="005B4D62">
        <w:rPr>
          <w:rFonts w:cs="Arial"/>
          <w:color w:val="000000"/>
          <w:szCs w:val="20"/>
        </w:rPr>
        <w:t xml:space="preserve">Vlada Republike Slovenije je sprejela Poročilo Ministrstva za gospodarski razvoj in tehnologijo o opravljenem nadzoru nad delom Javne agencije Republike Slovenije za trženje in promocijo turizma v letu 2020, ko je znašal presežek prihodkov nad odhodki 1.760.048,68 evrov. </w:t>
      </w:r>
    </w:p>
    <w:p w14:paraId="77F6DDC4" w14:textId="77777777" w:rsidR="005B4D62" w:rsidRPr="005B4D62" w:rsidRDefault="005B4D62" w:rsidP="005B4D62">
      <w:pPr>
        <w:autoSpaceDE w:val="0"/>
        <w:autoSpaceDN w:val="0"/>
        <w:adjustRightInd w:val="0"/>
        <w:spacing w:line="240" w:lineRule="auto"/>
        <w:jc w:val="both"/>
        <w:rPr>
          <w:rFonts w:cs="Arial"/>
          <w:color w:val="000000"/>
          <w:szCs w:val="20"/>
        </w:rPr>
      </w:pPr>
    </w:p>
    <w:p w14:paraId="54A69081" w14:textId="77777777" w:rsidR="005B4D62" w:rsidRPr="005B4D62" w:rsidRDefault="005B4D62" w:rsidP="005B4D62">
      <w:pPr>
        <w:autoSpaceDE w:val="0"/>
        <w:autoSpaceDN w:val="0"/>
        <w:adjustRightInd w:val="0"/>
        <w:spacing w:line="240" w:lineRule="auto"/>
        <w:jc w:val="both"/>
        <w:rPr>
          <w:rFonts w:cs="Arial"/>
          <w:color w:val="000000"/>
          <w:szCs w:val="20"/>
        </w:rPr>
      </w:pPr>
      <w:r w:rsidRPr="005B4D62">
        <w:rPr>
          <w:rFonts w:cs="Arial"/>
          <w:color w:val="000000"/>
          <w:szCs w:val="20"/>
        </w:rPr>
        <w:t>Presežek je nastal iz naslova zaračunane promocijske takse v letu 2020 in je posledica dejstva, da so bila sredstva iz naslova promocijske takse v letu 2020 realizirana v višini 3.378.378 evrov, kar je za približno 60 % višje od načrtovanega. Navedeno je posledica odprtja nastanitev v Sloveniji v poletnih mesecih ter uvedba in možnost unovčitve turističnih bonov. Iz tega naslova so se povečani prilivi odražali v obdobju od avgusta do oktobra 2020. Zaradi, v oktobru 2020, ponovno razglašene epidemije, zaustavitve turističnih tokov ter obveznosti izvajanja aktivnosti v skladu s predpisi o postopkih javnega naročanja ni bilo mogoče do zaključka poslovnega leta angažirati finančna sredstva v celotni dodatni razpoložljivi višini.</w:t>
      </w:r>
    </w:p>
    <w:p w14:paraId="150278B6" w14:textId="77777777" w:rsidR="005B4D62" w:rsidRPr="005B4D62" w:rsidRDefault="005B4D62" w:rsidP="005B4D62">
      <w:pPr>
        <w:autoSpaceDE w:val="0"/>
        <w:autoSpaceDN w:val="0"/>
        <w:adjustRightInd w:val="0"/>
        <w:spacing w:line="240" w:lineRule="auto"/>
        <w:jc w:val="both"/>
        <w:rPr>
          <w:rFonts w:cs="Arial"/>
          <w:color w:val="000000"/>
          <w:szCs w:val="20"/>
        </w:rPr>
      </w:pPr>
    </w:p>
    <w:p w14:paraId="1ADD9B69" w14:textId="77777777" w:rsidR="005B4D62" w:rsidRPr="005B4D62" w:rsidRDefault="005B4D62" w:rsidP="005B4D62">
      <w:pPr>
        <w:autoSpaceDE w:val="0"/>
        <w:autoSpaceDN w:val="0"/>
        <w:adjustRightInd w:val="0"/>
        <w:spacing w:line="240" w:lineRule="auto"/>
        <w:jc w:val="both"/>
        <w:rPr>
          <w:rFonts w:cs="Arial"/>
          <w:color w:val="000000"/>
          <w:szCs w:val="20"/>
        </w:rPr>
      </w:pPr>
      <w:r w:rsidRPr="005B4D62">
        <w:rPr>
          <w:rFonts w:cs="Arial"/>
          <w:color w:val="000000"/>
          <w:szCs w:val="20"/>
        </w:rPr>
        <w:t>Vlada Republike Slovenije tako soglaša, da se omenjeni presežek prihodkov nad odhodki uporabi za opravljanje in razvoj dejavnosti Javne agencije Republike Slovenije za trženje in promocijo turizma.</w:t>
      </w:r>
    </w:p>
    <w:p w14:paraId="429FD4F3" w14:textId="77777777" w:rsidR="005B4D62" w:rsidRPr="005B4D62" w:rsidRDefault="005B4D62" w:rsidP="005B4D62">
      <w:pPr>
        <w:autoSpaceDE w:val="0"/>
        <w:autoSpaceDN w:val="0"/>
        <w:adjustRightInd w:val="0"/>
        <w:spacing w:line="240" w:lineRule="auto"/>
        <w:jc w:val="both"/>
        <w:rPr>
          <w:rFonts w:cs="Arial"/>
          <w:color w:val="000000"/>
          <w:szCs w:val="20"/>
        </w:rPr>
      </w:pPr>
    </w:p>
    <w:p w14:paraId="6B04803F" w14:textId="08B944E6" w:rsidR="0097398D" w:rsidRPr="005B4D62" w:rsidRDefault="005B4D62" w:rsidP="005B4D62">
      <w:pPr>
        <w:autoSpaceDE w:val="0"/>
        <w:autoSpaceDN w:val="0"/>
        <w:adjustRightInd w:val="0"/>
        <w:spacing w:line="240" w:lineRule="auto"/>
        <w:jc w:val="both"/>
        <w:rPr>
          <w:rFonts w:cs="Arial"/>
          <w:color w:val="000000"/>
          <w:szCs w:val="20"/>
        </w:rPr>
      </w:pPr>
      <w:r w:rsidRPr="005B4D62">
        <w:rPr>
          <w:rFonts w:cs="Arial"/>
          <w:color w:val="000000"/>
          <w:szCs w:val="20"/>
        </w:rPr>
        <w:t>Vir: Ministrstvo za gospodarski razvoj in tehnologijo</w:t>
      </w:r>
    </w:p>
    <w:p w14:paraId="26B8D9F0"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6BFC4636" w14:textId="6E6DF79B" w:rsidR="00AD5D46" w:rsidRPr="00AD5D46" w:rsidRDefault="00AD5D46" w:rsidP="00AD5D46">
      <w:pPr>
        <w:autoSpaceDE w:val="0"/>
        <w:autoSpaceDN w:val="0"/>
        <w:adjustRightInd w:val="0"/>
        <w:spacing w:line="240" w:lineRule="auto"/>
        <w:jc w:val="both"/>
        <w:rPr>
          <w:rFonts w:cs="Arial"/>
          <w:b/>
          <w:bCs/>
          <w:color w:val="000000"/>
          <w:szCs w:val="20"/>
        </w:rPr>
      </w:pPr>
      <w:r w:rsidRPr="00AD5D46">
        <w:rPr>
          <w:rFonts w:cs="Arial"/>
          <w:b/>
          <w:bCs/>
          <w:color w:val="000000"/>
          <w:szCs w:val="20"/>
        </w:rPr>
        <w:t>Vlada sprejela polletno poročilo o učinkih izvedenih ukrepov za krepitev stabilnosti bank</w:t>
      </w:r>
    </w:p>
    <w:p w14:paraId="481E7124" w14:textId="77777777" w:rsidR="00AD5D46" w:rsidRPr="00AD5D46" w:rsidRDefault="00AD5D46" w:rsidP="00AD5D46">
      <w:pPr>
        <w:autoSpaceDE w:val="0"/>
        <w:autoSpaceDN w:val="0"/>
        <w:adjustRightInd w:val="0"/>
        <w:spacing w:line="240" w:lineRule="auto"/>
        <w:jc w:val="both"/>
        <w:rPr>
          <w:rFonts w:cs="Arial"/>
          <w:b/>
          <w:bCs/>
          <w:color w:val="000000"/>
          <w:szCs w:val="20"/>
        </w:rPr>
      </w:pPr>
    </w:p>
    <w:p w14:paraId="52E73EBB" w14:textId="77777777" w:rsidR="00AD5D46" w:rsidRPr="00AD5D46" w:rsidRDefault="00AD5D46" w:rsidP="00AD5D46">
      <w:pPr>
        <w:autoSpaceDE w:val="0"/>
        <w:autoSpaceDN w:val="0"/>
        <w:adjustRightInd w:val="0"/>
        <w:spacing w:line="240" w:lineRule="auto"/>
        <w:jc w:val="both"/>
        <w:rPr>
          <w:rFonts w:cs="Arial"/>
          <w:color w:val="000000"/>
          <w:szCs w:val="20"/>
        </w:rPr>
      </w:pPr>
      <w:r w:rsidRPr="00AD5D46">
        <w:rPr>
          <w:rFonts w:cs="Arial"/>
          <w:color w:val="000000"/>
          <w:szCs w:val="20"/>
        </w:rPr>
        <w:lastRenderedPageBreak/>
        <w:t xml:space="preserve">V skladu z Zakonom o ukrepih za krepitev stabilnosti bank in Uredbo o izvajanju ukrepov za krepitev stabilnosti bank, Ministrstvo za finance spremlja učinke izvedenih ukrepov za krepitev stabilnosti bank ter vladi o tem polletno poroča. </w:t>
      </w:r>
    </w:p>
    <w:p w14:paraId="0C5E5ECF" w14:textId="77777777" w:rsidR="00AD5D46" w:rsidRPr="00AD5D46" w:rsidRDefault="00AD5D46" w:rsidP="00AD5D46">
      <w:pPr>
        <w:autoSpaceDE w:val="0"/>
        <w:autoSpaceDN w:val="0"/>
        <w:adjustRightInd w:val="0"/>
        <w:spacing w:line="240" w:lineRule="auto"/>
        <w:jc w:val="both"/>
        <w:rPr>
          <w:rFonts w:cs="Arial"/>
          <w:color w:val="000000"/>
          <w:szCs w:val="20"/>
        </w:rPr>
      </w:pPr>
    </w:p>
    <w:p w14:paraId="1B67DAA2" w14:textId="77777777" w:rsidR="00AD5D46" w:rsidRPr="00AD5D46" w:rsidRDefault="00AD5D46" w:rsidP="00AD5D46">
      <w:pPr>
        <w:autoSpaceDE w:val="0"/>
        <w:autoSpaceDN w:val="0"/>
        <w:adjustRightInd w:val="0"/>
        <w:spacing w:line="240" w:lineRule="auto"/>
        <w:jc w:val="both"/>
        <w:rPr>
          <w:rFonts w:cs="Arial"/>
          <w:color w:val="000000"/>
          <w:szCs w:val="20"/>
        </w:rPr>
      </w:pPr>
      <w:r w:rsidRPr="00AD5D46">
        <w:rPr>
          <w:rFonts w:cs="Arial"/>
          <w:color w:val="000000"/>
          <w:szCs w:val="20"/>
        </w:rPr>
        <w:t xml:space="preserve">Vlada je danes obravnavala polletno poročilo za drugo polovico leta 2021. Ministrstvo za finance je v skladu z zakona zaradi priprave poročila pridobilo podatke in informacije od Banke Slovenije. Tako to poročilo glede kapitalske ustreznosti bank, stanja v bančnem sistemu ter stanja pokritosti nedonosnih izpostavljenosti bank upošteva ugotovitve in analize Banke Slovenije, ki se nanašajo na obdobje tega poročila. </w:t>
      </w:r>
    </w:p>
    <w:p w14:paraId="7A3B2B80" w14:textId="77777777" w:rsidR="00AD5D46" w:rsidRPr="00AD5D46" w:rsidRDefault="00AD5D46" w:rsidP="00AD5D46">
      <w:pPr>
        <w:autoSpaceDE w:val="0"/>
        <w:autoSpaceDN w:val="0"/>
        <w:adjustRightInd w:val="0"/>
        <w:spacing w:line="240" w:lineRule="auto"/>
        <w:jc w:val="both"/>
        <w:rPr>
          <w:rFonts w:cs="Arial"/>
          <w:color w:val="000000"/>
          <w:szCs w:val="20"/>
        </w:rPr>
      </w:pPr>
    </w:p>
    <w:p w14:paraId="1C8D9924" w14:textId="4B00C59C" w:rsidR="0097398D" w:rsidRPr="00AD5D46" w:rsidRDefault="00AD5D46" w:rsidP="00AD5D46">
      <w:pPr>
        <w:autoSpaceDE w:val="0"/>
        <w:autoSpaceDN w:val="0"/>
        <w:adjustRightInd w:val="0"/>
        <w:spacing w:line="240" w:lineRule="auto"/>
        <w:jc w:val="both"/>
        <w:rPr>
          <w:rFonts w:cs="Arial"/>
          <w:color w:val="000000"/>
          <w:szCs w:val="20"/>
        </w:rPr>
      </w:pPr>
      <w:r w:rsidRPr="00AD5D46">
        <w:rPr>
          <w:rFonts w:cs="Arial"/>
          <w:color w:val="000000"/>
          <w:szCs w:val="20"/>
        </w:rPr>
        <w:t>Vir: Ministrstvo za finance</w:t>
      </w:r>
    </w:p>
    <w:p w14:paraId="7F38C275" w14:textId="77777777" w:rsidR="0097398D" w:rsidRPr="00AD5D46" w:rsidRDefault="0097398D" w:rsidP="0097398D">
      <w:pPr>
        <w:autoSpaceDE w:val="0"/>
        <w:autoSpaceDN w:val="0"/>
        <w:adjustRightInd w:val="0"/>
        <w:spacing w:line="240" w:lineRule="auto"/>
        <w:jc w:val="both"/>
        <w:rPr>
          <w:rFonts w:cs="Arial"/>
          <w:color w:val="000000"/>
          <w:szCs w:val="20"/>
        </w:rPr>
      </w:pPr>
      <w:r w:rsidRPr="00AD5D46">
        <w:rPr>
          <w:rFonts w:cs="Arial"/>
          <w:color w:val="000000"/>
          <w:szCs w:val="20"/>
        </w:rPr>
        <w:tab/>
      </w:r>
    </w:p>
    <w:p w14:paraId="3F88EE2D" w14:textId="591AC37D" w:rsidR="0097398D" w:rsidRDefault="0097398D"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 xml:space="preserve">Poročilo o izvajanju </w:t>
      </w:r>
      <w:proofErr w:type="spellStart"/>
      <w:r w:rsidRPr="0097398D">
        <w:rPr>
          <w:rFonts w:cs="Arial"/>
          <w:b/>
          <w:bCs/>
          <w:color w:val="000000"/>
          <w:szCs w:val="20"/>
        </w:rPr>
        <w:t>časovnice</w:t>
      </w:r>
      <w:proofErr w:type="spellEnd"/>
      <w:r w:rsidRPr="0097398D">
        <w:rPr>
          <w:rFonts w:cs="Arial"/>
          <w:b/>
          <w:bCs/>
          <w:color w:val="000000"/>
          <w:szCs w:val="20"/>
        </w:rPr>
        <w:t xml:space="preserve"> prevzema zaposlenih, finančnih sredstev ter dokumentacije informacijsko strojne in programske opreme </w:t>
      </w:r>
    </w:p>
    <w:p w14:paraId="7666934E" w14:textId="582E118B" w:rsidR="00F0477E" w:rsidRDefault="00F0477E" w:rsidP="0097398D">
      <w:pPr>
        <w:autoSpaceDE w:val="0"/>
        <w:autoSpaceDN w:val="0"/>
        <w:adjustRightInd w:val="0"/>
        <w:spacing w:line="240" w:lineRule="auto"/>
        <w:jc w:val="both"/>
        <w:rPr>
          <w:rFonts w:cs="Arial"/>
          <w:b/>
          <w:bCs/>
          <w:color w:val="000000"/>
          <w:szCs w:val="20"/>
        </w:rPr>
      </w:pPr>
    </w:p>
    <w:p w14:paraId="00D274EA" w14:textId="77777777"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 xml:space="preserve">Vlada Republike Slovenije se je seznanila s poročilom o izvajanju </w:t>
      </w:r>
      <w:proofErr w:type="spellStart"/>
      <w:r w:rsidRPr="00F0477E">
        <w:rPr>
          <w:rFonts w:cs="Arial"/>
          <w:color w:val="000000"/>
          <w:szCs w:val="20"/>
        </w:rPr>
        <w:t>časovnice</w:t>
      </w:r>
      <w:proofErr w:type="spellEnd"/>
      <w:r w:rsidRPr="00F0477E">
        <w:rPr>
          <w:rFonts w:cs="Arial"/>
          <w:color w:val="000000"/>
          <w:szCs w:val="20"/>
        </w:rPr>
        <w:t xml:space="preserve"> prevzema zaposlenih, finančnih sredstev ter dokumentacije informacijsko strojne in programske opreme med Ministrstvom za notranje zadeve in Ministrstvom za javno upravo.</w:t>
      </w:r>
    </w:p>
    <w:p w14:paraId="24DBF107" w14:textId="77777777" w:rsidR="00F0477E" w:rsidRPr="00F0477E" w:rsidRDefault="00F0477E" w:rsidP="00F0477E">
      <w:pPr>
        <w:autoSpaceDE w:val="0"/>
        <w:autoSpaceDN w:val="0"/>
        <w:adjustRightInd w:val="0"/>
        <w:spacing w:line="240" w:lineRule="auto"/>
        <w:jc w:val="both"/>
        <w:rPr>
          <w:rFonts w:cs="Arial"/>
          <w:color w:val="000000"/>
          <w:szCs w:val="20"/>
        </w:rPr>
      </w:pPr>
    </w:p>
    <w:p w14:paraId="24BA5FFB" w14:textId="77777777"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 xml:space="preserve">Na podlagi Zakona o spremembi in dopolnitvi  Zakona v državni upravi, 14. 5. 2021, se je v drugem odstavku 74. a člena kot izjema dodal interni informacijski sistem notranjih zadev, zaradi česar se je Ministrstvo za notranje zadeve v tem delu izločilo iz centralizacije informatike v državni upravi. </w:t>
      </w:r>
    </w:p>
    <w:p w14:paraId="1D00D546" w14:textId="77777777" w:rsidR="00F0477E" w:rsidRPr="00F0477E" w:rsidRDefault="00F0477E" w:rsidP="00F0477E">
      <w:pPr>
        <w:autoSpaceDE w:val="0"/>
        <w:autoSpaceDN w:val="0"/>
        <w:adjustRightInd w:val="0"/>
        <w:spacing w:line="240" w:lineRule="auto"/>
        <w:jc w:val="both"/>
        <w:rPr>
          <w:rFonts w:cs="Arial"/>
          <w:color w:val="000000"/>
          <w:szCs w:val="20"/>
        </w:rPr>
      </w:pPr>
    </w:p>
    <w:p w14:paraId="44029949" w14:textId="77777777"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Državotvorni registri in informacijski sistemi, ki jih upravlja Ministrstvo za notranje zadeve (MNZ), še vedno delujejo v okviru informacijsko-komunikacijskih sistemov državne uprave in gostujejo na informacijski infrastrukturi Ministrstva za javno upravo (MJU).</w:t>
      </w:r>
    </w:p>
    <w:p w14:paraId="32BF6637" w14:textId="77777777" w:rsidR="00F0477E" w:rsidRPr="00F0477E" w:rsidRDefault="00F0477E" w:rsidP="00F0477E">
      <w:pPr>
        <w:autoSpaceDE w:val="0"/>
        <w:autoSpaceDN w:val="0"/>
        <w:adjustRightInd w:val="0"/>
        <w:spacing w:line="240" w:lineRule="auto"/>
        <w:jc w:val="both"/>
        <w:rPr>
          <w:rFonts w:cs="Arial"/>
          <w:color w:val="000000"/>
          <w:szCs w:val="20"/>
        </w:rPr>
      </w:pPr>
    </w:p>
    <w:p w14:paraId="73C1224C" w14:textId="77777777"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 xml:space="preserve">Na podlagi prehodne določbe morata Ministrstvo za notranje zadeve in Ministrstvo za javno upravo najpozneje v enem letu po uveljavitvi tega zakona urediti prevzem zaposlenih, finančnih sredstev ter dokumentacije informacijsko strojne in programske opreme, po časovnem zaporedju, ki ga določi vlada.  </w:t>
      </w:r>
    </w:p>
    <w:p w14:paraId="534DA10A" w14:textId="77777777" w:rsidR="00F0477E" w:rsidRPr="00F0477E" w:rsidRDefault="00F0477E" w:rsidP="00F0477E">
      <w:pPr>
        <w:autoSpaceDE w:val="0"/>
        <w:autoSpaceDN w:val="0"/>
        <w:adjustRightInd w:val="0"/>
        <w:spacing w:line="240" w:lineRule="auto"/>
        <w:jc w:val="both"/>
        <w:rPr>
          <w:rFonts w:cs="Arial"/>
          <w:color w:val="000000"/>
          <w:szCs w:val="20"/>
        </w:rPr>
      </w:pPr>
    </w:p>
    <w:p w14:paraId="6427D7F8" w14:textId="77777777"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 xml:space="preserve">Na podlagi sklepa, sprejetega 11. novembra 2021, je vlada določila </w:t>
      </w:r>
      <w:proofErr w:type="spellStart"/>
      <w:r w:rsidRPr="00F0477E">
        <w:rPr>
          <w:rFonts w:cs="Arial"/>
          <w:color w:val="000000"/>
          <w:szCs w:val="20"/>
        </w:rPr>
        <w:t>časovnico</w:t>
      </w:r>
      <w:proofErr w:type="spellEnd"/>
      <w:r w:rsidRPr="00F0477E">
        <w:rPr>
          <w:rFonts w:cs="Arial"/>
          <w:color w:val="000000"/>
          <w:szCs w:val="20"/>
        </w:rPr>
        <w:t xml:space="preserve"> prevzema zaposlenih, finančnih sredstev ter dokumentacije informacijsko strojne in programske opreme med Ministrstvom za notranje zadeve in Ministrstvom za javno upravo, in obdobje poročanja februarja in junija 2022. </w:t>
      </w:r>
    </w:p>
    <w:p w14:paraId="67952F0A" w14:textId="77777777" w:rsidR="00F0477E" w:rsidRPr="00F0477E" w:rsidRDefault="00F0477E" w:rsidP="00F0477E">
      <w:pPr>
        <w:autoSpaceDE w:val="0"/>
        <w:autoSpaceDN w:val="0"/>
        <w:adjustRightInd w:val="0"/>
        <w:spacing w:line="240" w:lineRule="auto"/>
        <w:jc w:val="both"/>
        <w:rPr>
          <w:rFonts w:cs="Arial"/>
          <w:color w:val="000000"/>
          <w:szCs w:val="20"/>
        </w:rPr>
      </w:pPr>
    </w:p>
    <w:p w14:paraId="613A8CB0" w14:textId="77777777"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 xml:space="preserve">Ministrstvi MNZ in MJU sta od novembra 2021 do začetka februarja izvedli več strokovnih sestankov, na katerih sta usklajevali podatke za ureditev prenosa finančnih sredstev, dokumentacije informacijsko strojne in programske opreme ter računalniške in programske opreme. </w:t>
      </w:r>
    </w:p>
    <w:p w14:paraId="1E343805" w14:textId="77777777" w:rsidR="00F0477E" w:rsidRPr="00F0477E" w:rsidRDefault="00F0477E" w:rsidP="00F0477E">
      <w:pPr>
        <w:autoSpaceDE w:val="0"/>
        <w:autoSpaceDN w:val="0"/>
        <w:adjustRightInd w:val="0"/>
        <w:spacing w:line="240" w:lineRule="auto"/>
        <w:jc w:val="both"/>
        <w:rPr>
          <w:rFonts w:cs="Arial"/>
          <w:color w:val="000000"/>
          <w:szCs w:val="20"/>
        </w:rPr>
      </w:pPr>
    </w:p>
    <w:p w14:paraId="7A63E539" w14:textId="5455E9DD" w:rsidR="00F0477E" w:rsidRPr="00F0477E" w:rsidRDefault="00F0477E" w:rsidP="00F0477E">
      <w:pPr>
        <w:autoSpaceDE w:val="0"/>
        <w:autoSpaceDN w:val="0"/>
        <w:adjustRightInd w:val="0"/>
        <w:spacing w:line="240" w:lineRule="auto"/>
        <w:jc w:val="both"/>
        <w:rPr>
          <w:rFonts w:cs="Arial"/>
          <w:color w:val="000000"/>
          <w:szCs w:val="20"/>
        </w:rPr>
      </w:pPr>
      <w:r w:rsidRPr="00F0477E">
        <w:rPr>
          <w:rFonts w:cs="Arial"/>
          <w:color w:val="000000"/>
          <w:szCs w:val="20"/>
        </w:rPr>
        <w:t>Vir: Ministrstvo za javno upravo</w:t>
      </w:r>
    </w:p>
    <w:p w14:paraId="607CB878" w14:textId="2BBDAC03" w:rsidR="00F0477E" w:rsidRDefault="00F0477E" w:rsidP="0097398D">
      <w:pPr>
        <w:autoSpaceDE w:val="0"/>
        <w:autoSpaceDN w:val="0"/>
        <w:adjustRightInd w:val="0"/>
        <w:spacing w:line="240" w:lineRule="auto"/>
        <w:jc w:val="both"/>
        <w:rPr>
          <w:rFonts w:cs="Arial"/>
          <w:b/>
          <w:bCs/>
          <w:color w:val="000000"/>
          <w:szCs w:val="20"/>
        </w:rPr>
      </w:pPr>
    </w:p>
    <w:p w14:paraId="117D5108" w14:textId="190AC61A" w:rsidR="00BF116E" w:rsidRPr="00BF116E" w:rsidRDefault="00BF116E" w:rsidP="00BF116E">
      <w:pPr>
        <w:autoSpaceDE w:val="0"/>
        <w:autoSpaceDN w:val="0"/>
        <w:adjustRightInd w:val="0"/>
        <w:spacing w:line="240" w:lineRule="auto"/>
        <w:jc w:val="both"/>
        <w:rPr>
          <w:rFonts w:cs="Arial"/>
          <w:b/>
          <w:bCs/>
          <w:color w:val="000000"/>
          <w:szCs w:val="20"/>
        </w:rPr>
      </w:pPr>
      <w:r w:rsidRPr="00BF116E">
        <w:rPr>
          <w:rFonts w:cs="Arial"/>
          <w:b/>
          <w:bCs/>
          <w:color w:val="000000"/>
          <w:szCs w:val="20"/>
        </w:rPr>
        <w:t>Vlada meni, da Družinski zakonik ni v nasprotju z Ustavo RS</w:t>
      </w:r>
    </w:p>
    <w:p w14:paraId="0F9A6BA9" w14:textId="77777777" w:rsidR="00BF116E" w:rsidRPr="00BF116E" w:rsidRDefault="00BF116E" w:rsidP="00BF116E">
      <w:pPr>
        <w:autoSpaceDE w:val="0"/>
        <w:autoSpaceDN w:val="0"/>
        <w:adjustRightInd w:val="0"/>
        <w:spacing w:line="240" w:lineRule="auto"/>
        <w:jc w:val="both"/>
        <w:rPr>
          <w:rFonts w:cs="Arial"/>
          <w:b/>
          <w:bCs/>
          <w:color w:val="000000"/>
          <w:szCs w:val="20"/>
        </w:rPr>
      </w:pPr>
    </w:p>
    <w:p w14:paraId="3220FE5F" w14:textId="77777777" w:rsidR="00BF116E" w:rsidRP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Vlada je sprejela Mnenje o zahtevi Okrožnega sodišča v Kopru za oceno ustavnosti 184. in 297. člena Družinskega zakonika (DZ)  in o zahtevah za oceno ustavnosti.</w:t>
      </w:r>
    </w:p>
    <w:p w14:paraId="36CB6365" w14:textId="77777777" w:rsidR="00BF116E" w:rsidRPr="00BF116E" w:rsidRDefault="00BF116E" w:rsidP="00BF116E">
      <w:pPr>
        <w:autoSpaceDE w:val="0"/>
        <w:autoSpaceDN w:val="0"/>
        <w:adjustRightInd w:val="0"/>
        <w:spacing w:line="240" w:lineRule="auto"/>
        <w:jc w:val="both"/>
        <w:rPr>
          <w:rFonts w:cs="Arial"/>
          <w:color w:val="000000"/>
          <w:szCs w:val="20"/>
        </w:rPr>
      </w:pPr>
    </w:p>
    <w:p w14:paraId="33B0EE36" w14:textId="77777777" w:rsidR="00BF116E" w:rsidRP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Vlada Republike Slovenije meni določbi 184. in 297. člena Družinskega zakonika nista v nasprotju z Ustavo Republike Slovenije.</w:t>
      </w:r>
    </w:p>
    <w:p w14:paraId="25AF6343" w14:textId="77777777" w:rsidR="00BF116E" w:rsidRPr="00BF116E" w:rsidRDefault="00BF116E" w:rsidP="00BF116E">
      <w:pPr>
        <w:autoSpaceDE w:val="0"/>
        <w:autoSpaceDN w:val="0"/>
        <w:adjustRightInd w:val="0"/>
        <w:spacing w:line="240" w:lineRule="auto"/>
        <w:jc w:val="both"/>
        <w:rPr>
          <w:rFonts w:cs="Arial"/>
          <w:color w:val="000000"/>
          <w:szCs w:val="20"/>
        </w:rPr>
      </w:pPr>
    </w:p>
    <w:p w14:paraId="547FCC6B" w14:textId="77777777" w:rsidR="00BF116E" w:rsidRP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 xml:space="preserve">Določba 184. člena DZ: ureja obveznost preživljanja v primeru izrečenega ukrepa. </w:t>
      </w:r>
    </w:p>
    <w:p w14:paraId="45D1FEDC" w14:textId="77777777" w:rsidR="00BF116E" w:rsidRPr="00BF116E" w:rsidRDefault="00BF116E" w:rsidP="00BF116E">
      <w:pPr>
        <w:autoSpaceDE w:val="0"/>
        <w:autoSpaceDN w:val="0"/>
        <w:adjustRightInd w:val="0"/>
        <w:spacing w:line="240" w:lineRule="auto"/>
        <w:jc w:val="both"/>
        <w:rPr>
          <w:rFonts w:cs="Arial"/>
          <w:color w:val="000000"/>
          <w:szCs w:val="20"/>
        </w:rPr>
      </w:pPr>
    </w:p>
    <w:p w14:paraId="242B1D88" w14:textId="3F51C99E" w:rsidR="00BF116E" w:rsidRPr="00BF116E" w:rsidRDefault="00BF116E" w:rsidP="00BF116E">
      <w:pPr>
        <w:pStyle w:val="Odstavekseznama"/>
        <w:numPr>
          <w:ilvl w:val="0"/>
          <w:numId w:val="13"/>
        </w:numPr>
        <w:autoSpaceDE w:val="0"/>
        <w:autoSpaceDN w:val="0"/>
        <w:adjustRightInd w:val="0"/>
        <w:spacing w:line="240" w:lineRule="auto"/>
        <w:jc w:val="both"/>
        <w:rPr>
          <w:rFonts w:cs="Arial"/>
          <w:color w:val="000000"/>
          <w:szCs w:val="20"/>
        </w:rPr>
      </w:pPr>
      <w:r w:rsidRPr="00BF116E">
        <w:rPr>
          <w:rFonts w:cs="Arial"/>
          <w:color w:val="000000"/>
          <w:szCs w:val="20"/>
        </w:rPr>
        <w:t xml:space="preserve">V vseh primerih odločitve sodišča o namestitvi otroka v eno od oblik institucionalnega varstva (v rejništvo ali v zavod), mora sodišče odločiti tudi o preživninski obveznosti staršev v skladu s 184. členom DZ. Navedena določba 184. člena DZ ne razlikuje med okoliščinami, zaradi katerih je bil otrok nameščen v rejništvo ali zavod: otrok je lahko nameščen zaradi ugotovljene ogroženosti (kot posledica ukrepa za varstvo koristi otroka) </w:t>
      </w:r>
      <w:r w:rsidRPr="00BF116E">
        <w:rPr>
          <w:rFonts w:cs="Arial"/>
          <w:color w:val="000000"/>
          <w:szCs w:val="20"/>
        </w:rPr>
        <w:lastRenderedPageBreak/>
        <w:t xml:space="preserve">ali pa iz drugih razlogov (če otrok nima svoje družine, ali pa potrebuje usposabljanje v skladu z zakonom, ki ureja vzgojo in izobraževanje otrok s posebnimi potrebami). </w:t>
      </w:r>
    </w:p>
    <w:p w14:paraId="2518BB8E" w14:textId="77777777" w:rsidR="00BF116E" w:rsidRPr="00BF116E" w:rsidRDefault="00BF116E" w:rsidP="00BF116E">
      <w:pPr>
        <w:autoSpaceDE w:val="0"/>
        <w:autoSpaceDN w:val="0"/>
        <w:adjustRightInd w:val="0"/>
        <w:spacing w:line="240" w:lineRule="auto"/>
        <w:jc w:val="both"/>
        <w:rPr>
          <w:rFonts w:cs="Arial"/>
          <w:color w:val="000000"/>
          <w:szCs w:val="20"/>
        </w:rPr>
      </w:pPr>
    </w:p>
    <w:p w14:paraId="40E00590" w14:textId="7138A2AC" w:rsidR="00BF116E" w:rsidRPr="00BF116E" w:rsidRDefault="00BF116E" w:rsidP="00BF116E">
      <w:pPr>
        <w:pStyle w:val="Odstavekseznama"/>
        <w:numPr>
          <w:ilvl w:val="0"/>
          <w:numId w:val="12"/>
        </w:numPr>
        <w:autoSpaceDE w:val="0"/>
        <w:autoSpaceDN w:val="0"/>
        <w:adjustRightInd w:val="0"/>
        <w:spacing w:line="240" w:lineRule="auto"/>
        <w:jc w:val="both"/>
        <w:rPr>
          <w:rFonts w:cs="Arial"/>
          <w:color w:val="000000"/>
          <w:szCs w:val="20"/>
        </w:rPr>
      </w:pPr>
      <w:r w:rsidRPr="00BF116E">
        <w:rPr>
          <w:rFonts w:cs="Arial"/>
          <w:color w:val="000000"/>
          <w:szCs w:val="20"/>
        </w:rPr>
        <w:t xml:space="preserve">Določitev preživnine ni določena kot ukrep za varstvo koristi otroka, pač pa so starši v vsakem primeru dolžni preživljati svoje otroke. Obveznost preživljanja otroka do njegove polnoletnosti je torej absolutna in ustavno zagotovljena (54. člen Ustave RS). </w:t>
      </w:r>
    </w:p>
    <w:p w14:paraId="6D422A05" w14:textId="77777777" w:rsidR="00BF116E" w:rsidRPr="00BF116E" w:rsidRDefault="00BF116E" w:rsidP="00BF116E">
      <w:pPr>
        <w:autoSpaceDE w:val="0"/>
        <w:autoSpaceDN w:val="0"/>
        <w:adjustRightInd w:val="0"/>
        <w:spacing w:line="240" w:lineRule="auto"/>
        <w:jc w:val="both"/>
        <w:rPr>
          <w:rFonts w:cs="Arial"/>
          <w:color w:val="000000"/>
          <w:szCs w:val="20"/>
        </w:rPr>
      </w:pPr>
    </w:p>
    <w:p w14:paraId="1E52F150" w14:textId="551EF011" w:rsidR="00BF116E" w:rsidRPr="00BF116E" w:rsidRDefault="00BF116E" w:rsidP="00BF116E">
      <w:pPr>
        <w:pStyle w:val="Odstavekseznama"/>
        <w:numPr>
          <w:ilvl w:val="0"/>
          <w:numId w:val="12"/>
        </w:numPr>
        <w:autoSpaceDE w:val="0"/>
        <w:autoSpaceDN w:val="0"/>
        <w:adjustRightInd w:val="0"/>
        <w:spacing w:line="240" w:lineRule="auto"/>
        <w:jc w:val="both"/>
        <w:rPr>
          <w:rFonts w:cs="Arial"/>
          <w:color w:val="000000"/>
          <w:szCs w:val="20"/>
        </w:rPr>
      </w:pPr>
      <w:r w:rsidRPr="00BF116E">
        <w:rPr>
          <w:rFonts w:cs="Arial"/>
          <w:color w:val="000000"/>
          <w:szCs w:val="20"/>
        </w:rPr>
        <w:t xml:space="preserve">Razlog za zakonsko določitev imenovanja skrbnika v navedenih primerih za namen upravljanja z rednimi prihodki otroka (konkretno s preživnino), je kolizija interesov med preživninskim upravičencem (otrokom) ter preživninskim zavezancem oziroma zavezancema. </w:t>
      </w:r>
    </w:p>
    <w:p w14:paraId="6F004853" w14:textId="77777777" w:rsidR="00BF116E" w:rsidRPr="00BF116E" w:rsidRDefault="00BF116E" w:rsidP="00BF116E">
      <w:pPr>
        <w:autoSpaceDE w:val="0"/>
        <w:autoSpaceDN w:val="0"/>
        <w:adjustRightInd w:val="0"/>
        <w:spacing w:line="240" w:lineRule="auto"/>
        <w:jc w:val="both"/>
        <w:rPr>
          <w:rFonts w:cs="Arial"/>
          <w:color w:val="000000"/>
          <w:szCs w:val="20"/>
        </w:rPr>
      </w:pPr>
    </w:p>
    <w:p w14:paraId="78E3962E" w14:textId="77777777" w:rsidR="00BF116E" w:rsidRP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Določba 297. člena DZ: prehodna določba, ureja določitev preživnine za otroke, nameščene v rejništvo ali v zavod (Državno odvetništvo mora v enem letu po začetku uporabe DZ zahtevati odločitev o preživnini za otroke, ki so ob začetku uporabe DZ že nameščeni v rejništvo ali zavod in še nimajo določene preživnine.)</w:t>
      </w:r>
    </w:p>
    <w:p w14:paraId="4E0550A1" w14:textId="77777777" w:rsidR="00BF116E" w:rsidRPr="00BF116E" w:rsidRDefault="00BF116E" w:rsidP="00BF116E">
      <w:pPr>
        <w:autoSpaceDE w:val="0"/>
        <w:autoSpaceDN w:val="0"/>
        <w:adjustRightInd w:val="0"/>
        <w:spacing w:line="240" w:lineRule="auto"/>
        <w:jc w:val="both"/>
        <w:rPr>
          <w:rFonts w:cs="Arial"/>
          <w:color w:val="000000"/>
          <w:szCs w:val="20"/>
        </w:rPr>
      </w:pPr>
    </w:p>
    <w:p w14:paraId="3CF31C50" w14:textId="2C28B007" w:rsidR="00BF116E" w:rsidRPr="00BF116E" w:rsidRDefault="00BF116E" w:rsidP="00BF116E">
      <w:pPr>
        <w:pStyle w:val="Odstavekseznama"/>
        <w:numPr>
          <w:ilvl w:val="0"/>
          <w:numId w:val="14"/>
        </w:numPr>
        <w:autoSpaceDE w:val="0"/>
        <w:autoSpaceDN w:val="0"/>
        <w:adjustRightInd w:val="0"/>
        <w:spacing w:line="240" w:lineRule="auto"/>
        <w:jc w:val="both"/>
        <w:rPr>
          <w:rFonts w:cs="Arial"/>
          <w:color w:val="000000"/>
          <w:szCs w:val="20"/>
        </w:rPr>
      </w:pPr>
      <w:r w:rsidRPr="00BF116E">
        <w:rPr>
          <w:rFonts w:cs="Arial"/>
          <w:color w:val="000000"/>
          <w:szCs w:val="20"/>
        </w:rPr>
        <w:t>DZ z določbo 297. člena določil ureditev preživnine tudi za tiste otroke, ki so bili do dneva začetka uporabe DZ že nameščeni v rejništvo ali v zavod in še nimajo določene preživnine. Namen ureditve je bil izenačitev položaja otrok v tem delu, glede na dejstvo, ali so bili nameščeni pred uveljavitvijo DZ ali pa po njej.</w:t>
      </w:r>
    </w:p>
    <w:p w14:paraId="5591EB26" w14:textId="77777777" w:rsidR="00BF116E" w:rsidRPr="00BF116E" w:rsidRDefault="00BF116E" w:rsidP="00BF116E">
      <w:pPr>
        <w:autoSpaceDE w:val="0"/>
        <w:autoSpaceDN w:val="0"/>
        <w:adjustRightInd w:val="0"/>
        <w:spacing w:line="240" w:lineRule="auto"/>
        <w:jc w:val="both"/>
        <w:rPr>
          <w:rFonts w:cs="Arial"/>
          <w:color w:val="000000"/>
          <w:szCs w:val="20"/>
        </w:rPr>
      </w:pPr>
    </w:p>
    <w:p w14:paraId="6617D7D0" w14:textId="59F6F296" w:rsidR="0097398D" w:rsidRP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Vir: Ministrstvo za delo, družino, socialne zadeve in enake možnosti</w:t>
      </w:r>
    </w:p>
    <w:p w14:paraId="3BBF4379"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285A0422" w14:textId="19B4930B" w:rsidR="005556B6" w:rsidRPr="005556B6" w:rsidRDefault="005556B6" w:rsidP="005556B6">
      <w:pPr>
        <w:autoSpaceDE w:val="0"/>
        <w:autoSpaceDN w:val="0"/>
        <w:adjustRightInd w:val="0"/>
        <w:spacing w:line="240" w:lineRule="auto"/>
        <w:jc w:val="both"/>
        <w:rPr>
          <w:rFonts w:cs="Arial"/>
          <w:b/>
          <w:bCs/>
          <w:color w:val="000000"/>
          <w:szCs w:val="20"/>
        </w:rPr>
      </w:pPr>
      <w:r w:rsidRPr="005556B6">
        <w:rPr>
          <w:rFonts w:cs="Arial"/>
          <w:b/>
          <w:bCs/>
          <w:color w:val="000000"/>
          <w:szCs w:val="20"/>
        </w:rPr>
        <w:t>Vlada o stališču glede sprememb evropske uredbe s področja dolgoročnih investicijskih skladov</w:t>
      </w:r>
    </w:p>
    <w:p w14:paraId="205D5988" w14:textId="77777777" w:rsidR="005556B6" w:rsidRPr="005556B6" w:rsidRDefault="005556B6" w:rsidP="005556B6">
      <w:pPr>
        <w:autoSpaceDE w:val="0"/>
        <w:autoSpaceDN w:val="0"/>
        <w:adjustRightInd w:val="0"/>
        <w:spacing w:line="240" w:lineRule="auto"/>
        <w:jc w:val="both"/>
        <w:rPr>
          <w:rFonts w:cs="Arial"/>
          <w:color w:val="000000"/>
          <w:szCs w:val="20"/>
        </w:rPr>
      </w:pPr>
      <w:r w:rsidRPr="005556B6">
        <w:rPr>
          <w:rFonts w:cs="Arial"/>
          <w:color w:val="000000"/>
          <w:szCs w:val="20"/>
        </w:rPr>
        <w:t xml:space="preserve"> </w:t>
      </w:r>
    </w:p>
    <w:p w14:paraId="38406D54" w14:textId="77777777" w:rsidR="005556B6" w:rsidRPr="005556B6" w:rsidRDefault="005556B6" w:rsidP="005556B6">
      <w:pPr>
        <w:autoSpaceDE w:val="0"/>
        <w:autoSpaceDN w:val="0"/>
        <w:adjustRightInd w:val="0"/>
        <w:spacing w:line="240" w:lineRule="auto"/>
        <w:jc w:val="both"/>
        <w:rPr>
          <w:rFonts w:cs="Arial"/>
          <w:color w:val="000000"/>
          <w:szCs w:val="20"/>
        </w:rPr>
      </w:pPr>
      <w:r w:rsidRPr="005556B6">
        <w:rPr>
          <w:rFonts w:cs="Arial"/>
          <w:color w:val="000000"/>
          <w:szCs w:val="20"/>
        </w:rPr>
        <w:t>Vlada je danes sprejela predlog stališča Slovenije glede predloga sprememb Uredbe (EU) 2015/760 v zvezi z obsegom primernih sredstev in naložb, zahtevami glede sestave portfelja in diverzifikacije, pravili glede izposojanja denarja in drugimi pravili skladov ter v zvezi z zahtevami glede pridobitve dovoljenj, naložbenih politik in pogojev delovanja evropskih dolgoročnih investicijskih skladov. Slovenija predlog sprememb v splošnem podpira.</w:t>
      </w:r>
    </w:p>
    <w:p w14:paraId="1AAF0ED4" w14:textId="77777777" w:rsidR="005556B6" w:rsidRPr="005556B6" w:rsidRDefault="005556B6" w:rsidP="005556B6">
      <w:pPr>
        <w:autoSpaceDE w:val="0"/>
        <w:autoSpaceDN w:val="0"/>
        <w:adjustRightInd w:val="0"/>
        <w:spacing w:line="240" w:lineRule="auto"/>
        <w:jc w:val="both"/>
        <w:rPr>
          <w:rFonts w:cs="Arial"/>
          <w:color w:val="000000"/>
          <w:szCs w:val="20"/>
        </w:rPr>
      </w:pPr>
    </w:p>
    <w:p w14:paraId="48D8904A" w14:textId="77777777" w:rsidR="005556B6" w:rsidRPr="005556B6" w:rsidRDefault="005556B6" w:rsidP="005556B6">
      <w:pPr>
        <w:autoSpaceDE w:val="0"/>
        <w:autoSpaceDN w:val="0"/>
        <w:adjustRightInd w:val="0"/>
        <w:spacing w:line="240" w:lineRule="auto"/>
        <w:jc w:val="both"/>
        <w:rPr>
          <w:rFonts w:cs="Arial"/>
          <w:color w:val="000000"/>
          <w:szCs w:val="20"/>
        </w:rPr>
      </w:pPr>
      <w:r w:rsidRPr="005556B6">
        <w:rPr>
          <w:rFonts w:cs="Arial"/>
          <w:color w:val="000000"/>
          <w:szCs w:val="20"/>
        </w:rPr>
        <w:t>Posebej se zavzemamo za sprejem ukrepov, ki bi koristili tudi kapitalskim trgom manjših gospodarstev, in ne le večjim finančnim centrom. Menimo, da bodo predlagani ukrepi povečali privlačnost dolgoročnih evropskih investicijskih skladov za upravitelje in vlagatelje. Upravitelji bodo lahko strukture takšnih skladov prilagodili naložbenim strategijam, ki ustrezajo potrebam vlagateljev in dosegli stroškovno učinkovitost.</w:t>
      </w:r>
    </w:p>
    <w:p w14:paraId="37244658" w14:textId="77777777" w:rsidR="005556B6" w:rsidRPr="005556B6" w:rsidRDefault="005556B6" w:rsidP="005556B6">
      <w:pPr>
        <w:autoSpaceDE w:val="0"/>
        <w:autoSpaceDN w:val="0"/>
        <w:adjustRightInd w:val="0"/>
        <w:spacing w:line="240" w:lineRule="auto"/>
        <w:jc w:val="both"/>
        <w:rPr>
          <w:rFonts w:cs="Arial"/>
          <w:color w:val="000000"/>
          <w:szCs w:val="20"/>
        </w:rPr>
      </w:pPr>
    </w:p>
    <w:p w14:paraId="05AB612F" w14:textId="77777777" w:rsidR="005556B6" w:rsidRPr="005556B6" w:rsidRDefault="005556B6" w:rsidP="005556B6">
      <w:pPr>
        <w:autoSpaceDE w:val="0"/>
        <w:autoSpaceDN w:val="0"/>
        <w:adjustRightInd w:val="0"/>
        <w:spacing w:line="240" w:lineRule="auto"/>
        <w:jc w:val="both"/>
        <w:rPr>
          <w:rFonts w:cs="Arial"/>
          <w:color w:val="000000"/>
          <w:szCs w:val="20"/>
        </w:rPr>
      </w:pPr>
      <w:r w:rsidRPr="005556B6">
        <w:rPr>
          <w:rFonts w:cs="Arial"/>
          <w:color w:val="000000"/>
          <w:szCs w:val="20"/>
        </w:rPr>
        <w:t>Prizadevamo si predvsem za sprejem zastavljenih ukrepov v okviru predloga uredbe, ki omogočajo širši obseg primernih sredstev in naložb ter bolj raznolike naložbene strategije. Prav tako si ob odpravljanju ovir malim vlagateljem prizadevamo za njihovo primerno zaščito.</w:t>
      </w:r>
    </w:p>
    <w:p w14:paraId="1ABBF8EE" w14:textId="77777777" w:rsidR="005556B6" w:rsidRPr="005556B6" w:rsidRDefault="005556B6" w:rsidP="005556B6">
      <w:pPr>
        <w:autoSpaceDE w:val="0"/>
        <w:autoSpaceDN w:val="0"/>
        <w:adjustRightInd w:val="0"/>
        <w:spacing w:line="240" w:lineRule="auto"/>
        <w:jc w:val="both"/>
        <w:rPr>
          <w:rFonts w:cs="Arial"/>
          <w:color w:val="000000"/>
          <w:szCs w:val="20"/>
        </w:rPr>
      </w:pPr>
    </w:p>
    <w:p w14:paraId="338C3B92" w14:textId="3849866C" w:rsidR="0097398D" w:rsidRPr="005556B6" w:rsidRDefault="005556B6" w:rsidP="005556B6">
      <w:pPr>
        <w:autoSpaceDE w:val="0"/>
        <w:autoSpaceDN w:val="0"/>
        <w:adjustRightInd w:val="0"/>
        <w:spacing w:line="240" w:lineRule="auto"/>
        <w:jc w:val="both"/>
        <w:rPr>
          <w:rFonts w:cs="Arial"/>
          <w:color w:val="000000"/>
          <w:szCs w:val="20"/>
        </w:rPr>
      </w:pPr>
      <w:r w:rsidRPr="005556B6">
        <w:rPr>
          <w:rFonts w:cs="Arial"/>
          <w:color w:val="000000"/>
          <w:szCs w:val="20"/>
        </w:rPr>
        <w:t>Vir: Ministrstvo za finance</w:t>
      </w:r>
    </w:p>
    <w:p w14:paraId="25D615E0"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0E407E4" w14:textId="453E4C60" w:rsidR="00240AFD" w:rsidRPr="00240AFD" w:rsidRDefault="00240AFD" w:rsidP="00240AFD">
      <w:pPr>
        <w:autoSpaceDE w:val="0"/>
        <w:autoSpaceDN w:val="0"/>
        <w:adjustRightInd w:val="0"/>
        <w:spacing w:line="240" w:lineRule="auto"/>
        <w:jc w:val="both"/>
        <w:rPr>
          <w:rFonts w:cs="Arial"/>
          <w:b/>
          <w:bCs/>
          <w:color w:val="000000"/>
          <w:szCs w:val="20"/>
        </w:rPr>
      </w:pPr>
      <w:r w:rsidRPr="00240AFD">
        <w:rPr>
          <w:rFonts w:cs="Arial"/>
          <w:b/>
          <w:bCs/>
          <w:color w:val="000000"/>
          <w:szCs w:val="20"/>
        </w:rPr>
        <w:t>Vlada o stališču Slovenije glede sprememb evropske direktive o trgih finančnih instrumentov</w:t>
      </w:r>
    </w:p>
    <w:p w14:paraId="570FA086" w14:textId="77777777" w:rsidR="00240AFD" w:rsidRPr="00240AFD" w:rsidRDefault="00240AFD" w:rsidP="00240AFD">
      <w:pPr>
        <w:autoSpaceDE w:val="0"/>
        <w:autoSpaceDN w:val="0"/>
        <w:adjustRightInd w:val="0"/>
        <w:spacing w:line="240" w:lineRule="auto"/>
        <w:jc w:val="both"/>
        <w:rPr>
          <w:rFonts w:cs="Arial"/>
          <w:b/>
          <w:bCs/>
          <w:color w:val="000000"/>
          <w:szCs w:val="20"/>
        </w:rPr>
      </w:pPr>
    </w:p>
    <w:p w14:paraId="0D8E27B3" w14:textId="77777777" w:rsidR="00240AFD" w:rsidRPr="00240AFD" w:rsidRDefault="00240AFD" w:rsidP="00240AFD">
      <w:pPr>
        <w:autoSpaceDE w:val="0"/>
        <w:autoSpaceDN w:val="0"/>
        <w:adjustRightInd w:val="0"/>
        <w:spacing w:line="240" w:lineRule="auto"/>
        <w:jc w:val="both"/>
        <w:rPr>
          <w:rFonts w:cs="Arial"/>
          <w:color w:val="000000"/>
          <w:szCs w:val="20"/>
        </w:rPr>
      </w:pPr>
      <w:r w:rsidRPr="00240AFD">
        <w:rPr>
          <w:rFonts w:cs="Arial"/>
          <w:color w:val="000000"/>
          <w:szCs w:val="20"/>
        </w:rPr>
        <w:t xml:space="preserve">Vlada je danes sprejela predlog stališča Slovenije glede predloga sprememb Direktive 2014/65/EU o trgih finančnih instrumentov. Slovenija pozdravlja prizadevanja za izboljšanje in večjo preglednost kapitalskih trgov, zato tudi podpira predlagane spremembe. </w:t>
      </w:r>
    </w:p>
    <w:p w14:paraId="2195AA89" w14:textId="77777777" w:rsidR="00240AFD" w:rsidRPr="00240AFD" w:rsidRDefault="00240AFD" w:rsidP="00240AFD">
      <w:pPr>
        <w:autoSpaceDE w:val="0"/>
        <w:autoSpaceDN w:val="0"/>
        <w:adjustRightInd w:val="0"/>
        <w:spacing w:line="240" w:lineRule="auto"/>
        <w:jc w:val="both"/>
        <w:rPr>
          <w:rFonts w:cs="Arial"/>
          <w:color w:val="000000"/>
          <w:szCs w:val="20"/>
        </w:rPr>
      </w:pPr>
    </w:p>
    <w:p w14:paraId="05BC1F91" w14:textId="77777777" w:rsidR="00240AFD" w:rsidRPr="00240AFD" w:rsidRDefault="00240AFD" w:rsidP="00240AFD">
      <w:pPr>
        <w:autoSpaceDE w:val="0"/>
        <w:autoSpaceDN w:val="0"/>
        <w:adjustRightInd w:val="0"/>
        <w:spacing w:line="240" w:lineRule="auto"/>
        <w:jc w:val="both"/>
        <w:rPr>
          <w:rFonts w:cs="Arial"/>
          <w:color w:val="000000"/>
          <w:szCs w:val="20"/>
        </w:rPr>
      </w:pPr>
      <w:r w:rsidRPr="00240AFD">
        <w:rPr>
          <w:rFonts w:cs="Arial"/>
          <w:color w:val="000000"/>
          <w:szCs w:val="20"/>
        </w:rPr>
        <w:t>Predlog sprememb direktive je povezan s predlogom sprememb Uredbe (EU) št. 600/2014 v zvezi z izboljšanjem preglednosti podatkov o trgu, odpravo ovir za vzpostavitev sistema stalnih informacij, optimizacijo obveznosti trgovanja in prepovedjo prejemanja plačil za posredovanje naročil strank. Spremembe Direktive 2014/65/EU o trgih finančnih instrumentov tako zagotavljajo skladnost s predlogom uredbe.</w:t>
      </w:r>
    </w:p>
    <w:p w14:paraId="1D13B054" w14:textId="77777777" w:rsidR="00240AFD" w:rsidRPr="00240AFD" w:rsidRDefault="00240AFD" w:rsidP="00240AFD">
      <w:pPr>
        <w:autoSpaceDE w:val="0"/>
        <w:autoSpaceDN w:val="0"/>
        <w:adjustRightInd w:val="0"/>
        <w:spacing w:line="240" w:lineRule="auto"/>
        <w:jc w:val="both"/>
        <w:rPr>
          <w:rFonts w:cs="Arial"/>
          <w:color w:val="000000"/>
          <w:szCs w:val="20"/>
        </w:rPr>
      </w:pPr>
    </w:p>
    <w:p w14:paraId="17605844" w14:textId="77777777" w:rsidR="00240AFD" w:rsidRPr="00240AFD" w:rsidRDefault="00240AFD" w:rsidP="00240AFD">
      <w:pPr>
        <w:autoSpaceDE w:val="0"/>
        <w:autoSpaceDN w:val="0"/>
        <w:adjustRightInd w:val="0"/>
        <w:spacing w:line="240" w:lineRule="auto"/>
        <w:jc w:val="both"/>
        <w:rPr>
          <w:rFonts w:cs="Arial"/>
          <w:color w:val="000000"/>
          <w:szCs w:val="20"/>
        </w:rPr>
      </w:pPr>
      <w:r w:rsidRPr="00240AFD">
        <w:rPr>
          <w:rFonts w:cs="Arial"/>
          <w:color w:val="000000"/>
          <w:szCs w:val="20"/>
        </w:rPr>
        <w:t xml:space="preserve">Prednostna področja, ki jih predloga direktive in uredbe naslavljata, so predvsem izboljšanje preglednosti in razpoložljivosti podatkov na trgu, vzpostavitev enakih pogojev za velike in male </w:t>
      </w:r>
      <w:r w:rsidRPr="00240AFD">
        <w:rPr>
          <w:rFonts w:cs="Arial"/>
          <w:color w:val="000000"/>
          <w:szCs w:val="20"/>
        </w:rPr>
        <w:lastRenderedPageBreak/>
        <w:t>vlagatelje ter zagotavljanje konkurenčnosti tržnih infrastruktur v Evropski uniji. V skladu s tem je predvidena vzpostavitev centralizirane podatkovne zbirke, ki naj bi zagotovila celovit pregled nad cenami in obsegom finančnih instrumentov, s katerimi se trguje na številnih mestih trgovanja v EU.</w:t>
      </w:r>
    </w:p>
    <w:p w14:paraId="6626E2B2" w14:textId="77777777" w:rsidR="00240AFD" w:rsidRPr="00240AFD" w:rsidRDefault="00240AFD" w:rsidP="00240AFD">
      <w:pPr>
        <w:autoSpaceDE w:val="0"/>
        <w:autoSpaceDN w:val="0"/>
        <w:adjustRightInd w:val="0"/>
        <w:spacing w:line="240" w:lineRule="auto"/>
        <w:jc w:val="both"/>
        <w:rPr>
          <w:rFonts w:cs="Arial"/>
          <w:color w:val="000000"/>
          <w:szCs w:val="20"/>
        </w:rPr>
      </w:pPr>
    </w:p>
    <w:p w14:paraId="7CD3B721" w14:textId="77777777" w:rsidR="00240AFD" w:rsidRPr="00240AFD" w:rsidRDefault="00240AFD" w:rsidP="00240AFD">
      <w:pPr>
        <w:autoSpaceDE w:val="0"/>
        <w:autoSpaceDN w:val="0"/>
        <w:adjustRightInd w:val="0"/>
        <w:spacing w:line="240" w:lineRule="auto"/>
        <w:jc w:val="both"/>
        <w:rPr>
          <w:rFonts w:cs="Arial"/>
          <w:color w:val="000000"/>
          <w:szCs w:val="20"/>
        </w:rPr>
      </w:pPr>
      <w:r w:rsidRPr="00240AFD">
        <w:rPr>
          <w:rFonts w:cs="Arial"/>
          <w:color w:val="000000"/>
          <w:szCs w:val="20"/>
        </w:rPr>
        <w:t>Slovenija si bo prizadevala predvsem za sprejem zastavljenih ukrepov v okviru predloga direktive, ki omogočajo večjo transparentnost pri trgovanju s finančnimi instrumenti in na ta način učinkovito naslavljajo informacijske asimetrije na trgu ter zmanjšujejo likvidnostna tveganja in tako zagotavljajo skladnost s predlogom uredbe.</w:t>
      </w:r>
    </w:p>
    <w:p w14:paraId="61255F7A" w14:textId="77777777" w:rsidR="00240AFD" w:rsidRPr="00240AFD" w:rsidRDefault="00240AFD" w:rsidP="00240AFD">
      <w:pPr>
        <w:autoSpaceDE w:val="0"/>
        <w:autoSpaceDN w:val="0"/>
        <w:adjustRightInd w:val="0"/>
        <w:spacing w:line="240" w:lineRule="auto"/>
        <w:jc w:val="both"/>
        <w:rPr>
          <w:rFonts w:cs="Arial"/>
          <w:color w:val="000000"/>
          <w:szCs w:val="20"/>
        </w:rPr>
      </w:pPr>
    </w:p>
    <w:p w14:paraId="2111F0F1" w14:textId="71CCBA23" w:rsidR="0097398D" w:rsidRPr="00240AFD" w:rsidRDefault="00240AFD" w:rsidP="00240AFD">
      <w:pPr>
        <w:autoSpaceDE w:val="0"/>
        <w:autoSpaceDN w:val="0"/>
        <w:adjustRightInd w:val="0"/>
        <w:spacing w:line="240" w:lineRule="auto"/>
        <w:jc w:val="both"/>
        <w:rPr>
          <w:rFonts w:cs="Arial"/>
          <w:color w:val="000000"/>
          <w:szCs w:val="20"/>
        </w:rPr>
      </w:pPr>
      <w:r w:rsidRPr="00240AFD">
        <w:rPr>
          <w:rFonts w:cs="Arial"/>
          <w:color w:val="000000"/>
          <w:szCs w:val="20"/>
        </w:rPr>
        <w:t>Vir: Ministrstvo za finance</w:t>
      </w:r>
    </w:p>
    <w:p w14:paraId="48551AB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351301EC" w14:textId="140836EB" w:rsidR="007C0CF2" w:rsidRPr="007C0CF2" w:rsidRDefault="007C0CF2" w:rsidP="007C0CF2">
      <w:pPr>
        <w:autoSpaceDE w:val="0"/>
        <w:autoSpaceDN w:val="0"/>
        <w:adjustRightInd w:val="0"/>
        <w:spacing w:line="240" w:lineRule="auto"/>
        <w:jc w:val="both"/>
        <w:rPr>
          <w:rFonts w:cs="Arial"/>
          <w:b/>
          <w:bCs/>
          <w:color w:val="000000"/>
          <w:szCs w:val="20"/>
        </w:rPr>
      </w:pPr>
      <w:r w:rsidRPr="007C0CF2">
        <w:rPr>
          <w:rFonts w:cs="Arial"/>
          <w:b/>
          <w:bCs/>
          <w:color w:val="000000"/>
          <w:szCs w:val="20"/>
        </w:rPr>
        <w:t>Vlada o stališču Slovenije glede sprememb evropske uredbe s področja kapitalskih trgov</w:t>
      </w:r>
    </w:p>
    <w:p w14:paraId="353D8657" w14:textId="77777777" w:rsidR="007C0CF2" w:rsidRPr="007C0CF2" w:rsidRDefault="007C0CF2" w:rsidP="007C0CF2">
      <w:pPr>
        <w:autoSpaceDE w:val="0"/>
        <w:autoSpaceDN w:val="0"/>
        <w:adjustRightInd w:val="0"/>
        <w:spacing w:line="240" w:lineRule="auto"/>
        <w:jc w:val="both"/>
        <w:rPr>
          <w:rFonts w:cs="Arial"/>
          <w:b/>
          <w:bCs/>
          <w:color w:val="000000"/>
          <w:szCs w:val="20"/>
        </w:rPr>
      </w:pPr>
    </w:p>
    <w:p w14:paraId="145775A6" w14:textId="77777777" w:rsidR="007C0CF2"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 xml:space="preserve">Vlada je danes sprejela predlog stališča Slovenije glede predloga spremembe Uredbe (EU) št. 600/2014 v zvezi z izboljšanjem preglednosti podatkov o trgu, odpravo ovir za vzpostavitev sistema stalnih informacij, optimizacijo obveznosti trgovanja in prepovedjo prejemanja plačil za posredovanje naročil strank. Slovenija pozdravlja prizadevanja za izboljšanje in večjo preglednost kapitalskih trgov, zato tudi podpiramo predlagane spremembe. </w:t>
      </w:r>
    </w:p>
    <w:p w14:paraId="7A492410" w14:textId="77777777" w:rsidR="007C0CF2" w:rsidRPr="007C0CF2" w:rsidRDefault="007C0CF2" w:rsidP="007C0CF2">
      <w:pPr>
        <w:autoSpaceDE w:val="0"/>
        <w:autoSpaceDN w:val="0"/>
        <w:adjustRightInd w:val="0"/>
        <w:spacing w:line="240" w:lineRule="auto"/>
        <w:jc w:val="both"/>
        <w:rPr>
          <w:rFonts w:cs="Arial"/>
          <w:color w:val="000000"/>
          <w:szCs w:val="20"/>
        </w:rPr>
      </w:pPr>
    </w:p>
    <w:p w14:paraId="62F973F2" w14:textId="77777777" w:rsidR="007C0CF2"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Prednostna področja, ki jih predlog sprememb naslavlja, so predvsem izboljšanje preglednosti in razpoložljivosti podatkov na trgu, vzpostavitev enakih pogojev za velike in male vlagatelje ter zagotavljanje konkurenčnosti tržnih infrastruktur v Evropski uniji. Skladno s tem predlog sprememb predvideva vzpostavitev centralizirane podatkovne zbirke (sistem stalnih informacij), ki naj bi zagotovila celovit pregled nad cenami in obsegom finančnih instrumentov, s katerimi se trguje na številnih mestih trgovanja v EU.</w:t>
      </w:r>
    </w:p>
    <w:p w14:paraId="16E1E7C1" w14:textId="77777777" w:rsidR="007C0CF2" w:rsidRPr="007C0CF2" w:rsidRDefault="007C0CF2" w:rsidP="007C0CF2">
      <w:pPr>
        <w:autoSpaceDE w:val="0"/>
        <w:autoSpaceDN w:val="0"/>
        <w:adjustRightInd w:val="0"/>
        <w:spacing w:line="240" w:lineRule="auto"/>
        <w:jc w:val="both"/>
        <w:rPr>
          <w:rFonts w:cs="Arial"/>
          <w:color w:val="000000"/>
          <w:szCs w:val="20"/>
        </w:rPr>
      </w:pPr>
    </w:p>
    <w:p w14:paraId="73848C9C" w14:textId="77777777" w:rsidR="007C0CF2"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Slovenija si bo prizadevala predvsem za sprejem zastavljenih ukrepov, ki omogočajo večjo transparentnost pri trgovanju s finančnimi instrumenti in na ta način učinkovito naslavljajo informacijske asimetrije na trgu ter zmanjšujejo likvidnostna tveganja. Ukrepe v povezavi s sistemom stalnih informacij načeloma podpiramo, vendar ob tem poudarjamo, da je treba pri oblikovanju določb za ponudnike stalnih informacij paziti na morebitne negativne vpliva na prihodke manjših borz in jasneje določiti shemo udeležbe v prihodkih.</w:t>
      </w:r>
    </w:p>
    <w:p w14:paraId="3F133109" w14:textId="77777777" w:rsidR="007C0CF2" w:rsidRPr="007C0CF2" w:rsidRDefault="007C0CF2" w:rsidP="007C0CF2">
      <w:pPr>
        <w:autoSpaceDE w:val="0"/>
        <w:autoSpaceDN w:val="0"/>
        <w:adjustRightInd w:val="0"/>
        <w:spacing w:line="240" w:lineRule="auto"/>
        <w:jc w:val="both"/>
        <w:rPr>
          <w:rFonts w:cs="Arial"/>
          <w:color w:val="000000"/>
          <w:szCs w:val="20"/>
        </w:rPr>
      </w:pPr>
    </w:p>
    <w:p w14:paraId="03EF2EDC" w14:textId="5E4D038E" w:rsidR="0097398D"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Vir: Ministrstvo za finance</w:t>
      </w:r>
    </w:p>
    <w:p w14:paraId="09E566DF"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6422F95E" w14:textId="2E5361C1" w:rsidR="007C0CF2" w:rsidRPr="007C0CF2" w:rsidRDefault="007C0CF2" w:rsidP="007C0CF2">
      <w:pPr>
        <w:autoSpaceDE w:val="0"/>
        <w:autoSpaceDN w:val="0"/>
        <w:adjustRightInd w:val="0"/>
        <w:spacing w:line="240" w:lineRule="auto"/>
        <w:jc w:val="both"/>
        <w:rPr>
          <w:rFonts w:cs="Arial"/>
          <w:b/>
          <w:bCs/>
          <w:color w:val="000000"/>
          <w:szCs w:val="20"/>
        </w:rPr>
      </w:pPr>
      <w:r w:rsidRPr="007C0CF2">
        <w:rPr>
          <w:rFonts w:cs="Arial"/>
          <w:b/>
          <w:bCs/>
          <w:color w:val="000000"/>
          <w:szCs w:val="20"/>
        </w:rPr>
        <w:t>Vlada o stališču Slovenije glede sprememb evropske direktive s področja davka na dodano vrednost</w:t>
      </w:r>
    </w:p>
    <w:p w14:paraId="2CC586A2" w14:textId="77777777" w:rsidR="007C0CF2" w:rsidRPr="007C0CF2" w:rsidRDefault="007C0CF2" w:rsidP="007C0CF2">
      <w:pPr>
        <w:autoSpaceDE w:val="0"/>
        <w:autoSpaceDN w:val="0"/>
        <w:adjustRightInd w:val="0"/>
        <w:spacing w:line="240" w:lineRule="auto"/>
        <w:jc w:val="both"/>
        <w:rPr>
          <w:rFonts w:cs="Arial"/>
          <w:b/>
          <w:bCs/>
          <w:color w:val="000000"/>
          <w:szCs w:val="20"/>
        </w:rPr>
      </w:pPr>
    </w:p>
    <w:p w14:paraId="30CAB584" w14:textId="77777777" w:rsidR="007C0CF2"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Vlada je danes sprejela predlog stališča Slovenije glede predloga sprememb Direktive 2006/112/ES glede podaljšanja obdobja uporabe neobveznega mehanizma obrnjene davčne obveznosti za dobave določenega blaga in opravljanje določenih storitev, dovzetnih za goljufije, ter mehanizma za hiter odziv v primerih goljufij na področju davka na dodano vrednost. Slovenija predlog sprememb podpira.</w:t>
      </w:r>
    </w:p>
    <w:p w14:paraId="6BA2596C" w14:textId="77777777" w:rsidR="007C0CF2" w:rsidRPr="007C0CF2" w:rsidRDefault="007C0CF2" w:rsidP="007C0CF2">
      <w:pPr>
        <w:autoSpaceDE w:val="0"/>
        <w:autoSpaceDN w:val="0"/>
        <w:adjustRightInd w:val="0"/>
        <w:spacing w:line="240" w:lineRule="auto"/>
        <w:jc w:val="both"/>
        <w:rPr>
          <w:rFonts w:cs="Arial"/>
          <w:color w:val="000000"/>
          <w:szCs w:val="20"/>
        </w:rPr>
      </w:pPr>
    </w:p>
    <w:p w14:paraId="4E4D8795" w14:textId="77777777" w:rsidR="007C0CF2"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Namen predloga sprememb je podaljšati možnost za države članice, da uporabljajo mehanizem obrnjene davčne obveznosti za boj proti obstoječim goljufijam pri dobavah določenega blaga in opravljanju določenih storitev ter mehanizem za hiter odziv za boj proti goljufijam.</w:t>
      </w:r>
    </w:p>
    <w:p w14:paraId="0F574902" w14:textId="77777777" w:rsidR="007C0CF2" w:rsidRPr="007C0CF2" w:rsidRDefault="007C0CF2" w:rsidP="007C0CF2">
      <w:pPr>
        <w:autoSpaceDE w:val="0"/>
        <w:autoSpaceDN w:val="0"/>
        <w:adjustRightInd w:val="0"/>
        <w:spacing w:line="240" w:lineRule="auto"/>
        <w:jc w:val="both"/>
        <w:rPr>
          <w:rFonts w:cs="Arial"/>
          <w:color w:val="000000"/>
          <w:szCs w:val="20"/>
        </w:rPr>
      </w:pPr>
    </w:p>
    <w:p w14:paraId="22987818" w14:textId="77777777" w:rsidR="007C0CF2"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Trenutno ju lahko države članice uporabljajo do 30. junija 2022. S 1. julijem 2022 naj bi začel veljati predlog Evropske komisije o dokončnem sistemu DDV, ki pa še nima podpore. Omenjena ukrepa bi zato podaljšali do 31. decembra 2025, da se omogoči nadaljevanje pogajanj v Svetu Evropske unije o dokončnem sistemu DDV in nadaljnji razvoj medtem sprejetih posodobljenih pravil o poročanju o davku na dodano vrednost.</w:t>
      </w:r>
    </w:p>
    <w:p w14:paraId="4E43E432" w14:textId="77777777" w:rsidR="007C0CF2" w:rsidRPr="007C0CF2" w:rsidRDefault="007C0CF2" w:rsidP="007C0CF2">
      <w:pPr>
        <w:autoSpaceDE w:val="0"/>
        <w:autoSpaceDN w:val="0"/>
        <w:adjustRightInd w:val="0"/>
        <w:spacing w:line="240" w:lineRule="auto"/>
        <w:jc w:val="both"/>
        <w:rPr>
          <w:rFonts w:cs="Arial"/>
          <w:color w:val="000000"/>
          <w:szCs w:val="20"/>
        </w:rPr>
      </w:pPr>
    </w:p>
    <w:p w14:paraId="40A82E49" w14:textId="1D9623D7" w:rsidR="0097398D" w:rsidRPr="007C0CF2" w:rsidRDefault="007C0CF2" w:rsidP="007C0CF2">
      <w:pPr>
        <w:autoSpaceDE w:val="0"/>
        <w:autoSpaceDN w:val="0"/>
        <w:adjustRightInd w:val="0"/>
        <w:spacing w:line="240" w:lineRule="auto"/>
        <w:jc w:val="both"/>
        <w:rPr>
          <w:rFonts w:cs="Arial"/>
          <w:color w:val="000000"/>
          <w:szCs w:val="20"/>
        </w:rPr>
      </w:pPr>
      <w:r w:rsidRPr="007C0CF2">
        <w:rPr>
          <w:rFonts w:cs="Arial"/>
          <w:color w:val="000000"/>
          <w:szCs w:val="20"/>
        </w:rPr>
        <w:t>Vir: Ministrstvo za finance</w:t>
      </w:r>
    </w:p>
    <w:p w14:paraId="0F0485FB"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84B608A" w14:textId="1E1D0AF7" w:rsidR="00D179C5" w:rsidRPr="00D179C5" w:rsidRDefault="00D179C5" w:rsidP="00D179C5">
      <w:pPr>
        <w:autoSpaceDE w:val="0"/>
        <w:autoSpaceDN w:val="0"/>
        <w:adjustRightInd w:val="0"/>
        <w:spacing w:line="240" w:lineRule="auto"/>
        <w:jc w:val="both"/>
        <w:rPr>
          <w:rFonts w:cs="Arial"/>
          <w:b/>
          <w:bCs/>
          <w:color w:val="000000"/>
          <w:szCs w:val="20"/>
        </w:rPr>
      </w:pPr>
      <w:r w:rsidRPr="00D179C5">
        <w:rPr>
          <w:rFonts w:cs="Arial"/>
          <w:b/>
          <w:bCs/>
          <w:color w:val="000000"/>
          <w:szCs w:val="20"/>
        </w:rPr>
        <w:t xml:space="preserve">Vlada o stališču glede zagotavljanja </w:t>
      </w:r>
      <w:proofErr w:type="spellStart"/>
      <w:r w:rsidRPr="00D179C5">
        <w:rPr>
          <w:rFonts w:cs="Arial"/>
          <w:b/>
          <w:bCs/>
          <w:color w:val="000000"/>
          <w:szCs w:val="20"/>
        </w:rPr>
        <w:t>makrofinančne</w:t>
      </w:r>
      <w:proofErr w:type="spellEnd"/>
      <w:r w:rsidRPr="00D179C5">
        <w:rPr>
          <w:rFonts w:cs="Arial"/>
          <w:b/>
          <w:bCs/>
          <w:color w:val="000000"/>
          <w:szCs w:val="20"/>
        </w:rPr>
        <w:t xml:space="preserve"> pomoči Ukrajini</w:t>
      </w:r>
    </w:p>
    <w:p w14:paraId="5EC37C33" w14:textId="77777777" w:rsidR="00D179C5" w:rsidRPr="00D179C5" w:rsidRDefault="00D179C5" w:rsidP="00D179C5">
      <w:pPr>
        <w:autoSpaceDE w:val="0"/>
        <w:autoSpaceDN w:val="0"/>
        <w:adjustRightInd w:val="0"/>
        <w:spacing w:line="240" w:lineRule="auto"/>
        <w:jc w:val="both"/>
        <w:rPr>
          <w:rFonts w:cs="Arial"/>
          <w:b/>
          <w:bCs/>
          <w:color w:val="000000"/>
          <w:szCs w:val="20"/>
        </w:rPr>
      </w:pPr>
    </w:p>
    <w:p w14:paraId="0C80AA37" w14:textId="77777777" w:rsidR="00D179C5" w:rsidRPr="00D179C5" w:rsidRDefault="00D179C5" w:rsidP="00D179C5">
      <w:pPr>
        <w:autoSpaceDE w:val="0"/>
        <w:autoSpaceDN w:val="0"/>
        <w:adjustRightInd w:val="0"/>
        <w:spacing w:line="240" w:lineRule="auto"/>
        <w:jc w:val="both"/>
        <w:rPr>
          <w:rFonts w:cs="Arial"/>
          <w:color w:val="000000"/>
          <w:szCs w:val="20"/>
        </w:rPr>
      </w:pPr>
      <w:r w:rsidRPr="00D179C5">
        <w:rPr>
          <w:rFonts w:cs="Arial"/>
          <w:color w:val="000000"/>
          <w:szCs w:val="20"/>
        </w:rPr>
        <w:lastRenderedPageBreak/>
        <w:t xml:space="preserve">Vlada je danes sprejela stališče Slovenije glede predloga sklepa Evropskega parlamenta in Sveta o zagotavljanju </w:t>
      </w:r>
      <w:proofErr w:type="spellStart"/>
      <w:r w:rsidRPr="00D179C5">
        <w:rPr>
          <w:rFonts w:cs="Arial"/>
          <w:color w:val="000000"/>
          <w:szCs w:val="20"/>
        </w:rPr>
        <w:t>makrofinančne</w:t>
      </w:r>
      <w:proofErr w:type="spellEnd"/>
      <w:r w:rsidRPr="00D179C5">
        <w:rPr>
          <w:rFonts w:cs="Arial"/>
          <w:color w:val="000000"/>
          <w:szCs w:val="20"/>
        </w:rPr>
        <w:t xml:space="preserve"> pomoči Ukrajini. Slovenija ne nasprotuje predlogu sklepa, v kolikor bo Ukrajina izpolnjevala pogoje ekonomske politike, ki bodo določeni v memorandumu o soglasju.</w:t>
      </w:r>
    </w:p>
    <w:p w14:paraId="3F0EB2DB" w14:textId="77777777" w:rsidR="00D179C5" w:rsidRPr="00D179C5" w:rsidRDefault="00D179C5" w:rsidP="00D179C5">
      <w:pPr>
        <w:autoSpaceDE w:val="0"/>
        <w:autoSpaceDN w:val="0"/>
        <w:adjustRightInd w:val="0"/>
        <w:spacing w:line="240" w:lineRule="auto"/>
        <w:jc w:val="both"/>
        <w:rPr>
          <w:rFonts w:cs="Arial"/>
          <w:color w:val="000000"/>
          <w:szCs w:val="20"/>
        </w:rPr>
      </w:pPr>
    </w:p>
    <w:p w14:paraId="31F06236" w14:textId="77777777" w:rsidR="00D179C5" w:rsidRPr="00D179C5" w:rsidRDefault="00D179C5" w:rsidP="00D179C5">
      <w:pPr>
        <w:autoSpaceDE w:val="0"/>
        <w:autoSpaceDN w:val="0"/>
        <w:adjustRightInd w:val="0"/>
        <w:spacing w:line="240" w:lineRule="auto"/>
        <w:jc w:val="both"/>
        <w:rPr>
          <w:rFonts w:cs="Arial"/>
          <w:color w:val="000000"/>
          <w:szCs w:val="20"/>
        </w:rPr>
      </w:pPr>
      <w:r w:rsidRPr="00D179C5">
        <w:rPr>
          <w:rFonts w:cs="Arial"/>
          <w:color w:val="000000"/>
          <w:szCs w:val="20"/>
        </w:rPr>
        <w:t xml:space="preserve">Ukrajina se kljub strateški dolgoročni politični usmeritvi in zavezanosti izvajanju reform še naprej sooča z znatnimi izzivi. Glede na izgubo dostopa do mednarodnih kapitalskih trgov zaradi povečane geopolitične negotovosti in njenega vpliva na gospodarske razmere v Ukrajini Komisija Evropskemu parlamentu in Svetu predlaga zagotovitev nove </w:t>
      </w:r>
      <w:proofErr w:type="spellStart"/>
      <w:r w:rsidRPr="00D179C5">
        <w:rPr>
          <w:rFonts w:cs="Arial"/>
          <w:color w:val="000000"/>
          <w:szCs w:val="20"/>
        </w:rPr>
        <w:t>makrofinančne</w:t>
      </w:r>
      <w:proofErr w:type="spellEnd"/>
      <w:r w:rsidRPr="00D179C5">
        <w:rPr>
          <w:rFonts w:cs="Arial"/>
          <w:color w:val="000000"/>
          <w:szCs w:val="20"/>
        </w:rPr>
        <w:t xml:space="preserve"> pomoči v višini 1,2 milijarde evrov v obliki posojil za spodbujanje stabilnosti v Ukrajini.</w:t>
      </w:r>
    </w:p>
    <w:p w14:paraId="6DF4859C" w14:textId="77777777" w:rsidR="00D179C5" w:rsidRPr="00D179C5" w:rsidRDefault="00D179C5" w:rsidP="00D179C5">
      <w:pPr>
        <w:autoSpaceDE w:val="0"/>
        <w:autoSpaceDN w:val="0"/>
        <w:adjustRightInd w:val="0"/>
        <w:spacing w:line="240" w:lineRule="auto"/>
        <w:jc w:val="both"/>
        <w:rPr>
          <w:rFonts w:cs="Arial"/>
          <w:color w:val="000000"/>
          <w:szCs w:val="20"/>
        </w:rPr>
      </w:pPr>
    </w:p>
    <w:p w14:paraId="58B6A343" w14:textId="77777777" w:rsidR="00D179C5" w:rsidRPr="00D179C5" w:rsidRDefault="00D179C5" w:rsidP="00D179C5">
      <w:pPr>
        <w:autoSpaceDE w:val="0"/>
        <w:autoSpaceDN w:val="0"/>
        <w:adjustRightInd w:val="0"/>
        <w:spacing w:line="240" w:lineRule="auto"/>
        <w:jc w:val="both"/>
        <w:rPr>
          <w:rFonts w:cs="Arial"/>
          <w:color w:val="000000"/>
          <w:szCs w:val="20"/>
        </w:rPr>
      </w:pPr>
      <w:r w:rsidRPr="00D179C5">
        <w:rPr>
          <w:rFonts w:cs="Arial"/>
          <w:color w:val="000000"/>
          <w:szCs w:val="20"/>
        </w:rPr>
        <w:t xml:space="preserve">Načrtovana nujna </w:t>
      </w:r>
      <w:proofErr w:type="spellStart"/>
      <w:r w:rsidRPr="00D179C5">
        <w:rPr>
          <w:rFonts w:cs="Arial"/>
          <w:color w:val="000000"/>
          <w:szCs w:val="20"/>
        </w:rPr>
        <w:t>makrofinančna</w:t>
      </w:r>
      <w:proofErr w:type="spellEnd"/>
      <w:r w:rsidRPr="00D179C5">
        <w:rPr>
          <w:rFonts w:cs="Arial"/>
          <w:color w:val="000000"/>
          <w:szCs w:val="20"/>
        </w:rPr>
        <w:t xml:space="preserve"> pomoč, ki naj bi zagotovila hitro podporo v razmerah hude krize in okrepila odpornost države, bo trajala 12 mesecev in obsegala dve izplačili. Hitro sprejetje tega predloga v Svetu in Evropskem parlamentu bo Komisiji omogočilo, da Ukrajini takoj izplača prvo tranšo v višini 600 milijonov evrov. Izplačilo bo odvisno od političnih pogojev in zadovoljivega izvajanja programa Mednarodnega denarnega sklada.</w:t>
      </w:r>
    </w:p>
    <w:p w14:paraId="71A22943" w14:textId="77777777" w:rsidR="00D179C5" w:rsidRPr="00D179C5" w:rsidRDefault="00D179C5" w:rsidP="00D179C5">
      <w:pPr>
        <w:autoSpaceDE w:val="0"/>
        <w:autoSpaceDN w:val="0"/>
        <w:adjustRightInd w:val="0"/>
        <w:spacing w:line="240" w:lineRule="auto"/>
        <w:jc w:val="both"/>
        <w:rPr>
          <w:rFonts w:cs="Arial"/>
          <w:color w:val="000000"/>
          <w:szCs w:val="20"/>
        </w:rPr>
      </w:pPr>
    </w:p>
    <w:p w14:paraId="7515ED11" w14:textId="77777777" w:rsidR="00D179C5" w:rsidRPr="00D179C5" w:rsidRDefault="00D179C5" w:rsidP="00D179C5">
      <w:pPr>
        <w:autoSpaceDE w:val="0"/>
        <w:autoSpaceDN w:val="0"/>
        <w:adjustRightInd w:val="0"/>
        <w:spacing w:line="240" w:lineRule="auto"/>
        <w:jc w:val="both"/>
        <w:rPr>
          <w:rFonts w:cs="Arial"/>
          <w:color w:val="000000"/>
          <w:szCs w:val="20"/>
        </w:rPr>
      </w:pPr>
      <w:r w:rsidRPr="00D179C5">
        <w:rPr>
          <w:rFonts w:cs="Arial"/>
          <w:color w:val="000000"/>
          <w:szCs w:val="20"/>
        </w:rPr>
        <w:t>Vir: Ministrstvo za finance</w:t>
      </w:r>
    </w:p>
    <w:p w14:paraId="526646E8"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A023872" w14:textId="04EB8B7A" w:rsidR="00BC6D00" w:rsidRPr="00BC6D00" w:rsidRDefault="00BC6D00" w:rsidP="00BC6D00">
      <w:pPr>
        <w:autoSpaceDE w:val="0"/>
        <w:autoSpaceDN w:val="0"/>
        <w:adjustRightInd w:val="0"/>
        <w:spacing w:line="240" w:lineRule="auto"/>
        <w:jc w:val="both"/>
        <w:rPr>
          <w:rFonts w:cs="Arial"/>
          <w:b/>
          <w:bCs/>
          <w:color w:val="000000"/>
          <w:szCs w:val="20"/>
        </w:rPr>
      </w:pPr>
      <w:r w:rsidRPr="00BC6D00">
        <w:rPr>
          <w:rFonts w:cs="Arial"/>
          <w:b/>
          <w:bCs/>
          <w:color w:val="000000"/>
          <w:szCs w:val="20"/>
        </w:rPr>
        <w:t>Vlada o stališču Slovenije glede evropske direktive o pravilih za preprečevanje zlorabe slamnatih subjektov za davčne namene</w:t>
      </w:r>
    </w:p>
    <w:p w14:paraId="223C592A" w14:textId="77777777" w:rsidR="00BC6D00" w:rsidRPr="00BC6D00" w:rsidRDefault="00BC6D00" w:rsidP="00BC6D00">
      <w:pPr>
        <w:autoSpaceDE w:val="0"/>
        <w:autoSpaceDN w:val="0"/>
        <w:adjustRightInd w:val="0"/>
        <w:spacing w:line="240" w:lineRule="auto"/>
        <w:jc w:val="both"/>
        <w:rPr>
          <w:rFonts w:cs="Arial"/>
          <w:b/>
          <w:bCs/>
          <w:color w:val="000000"/>
          <w:szCs w:val="20"/>
        </w:rPr>
      </w:pPr>
    </w:p>
    <w:p w14:paraId="00355B61" w14:textId="77777777" w:rsidR="00BC6D00" w:rsidRPr="00BC6D00" w:rsidRDefault="00BC6D00" w:rsidP="00BC6D00">
      <w:pPr>
        <w:autoSpaceDE w:val="0"/>
        <w:autoSpaceDN w:val="0"/>
        <w:adjustRightInd w:val="0"/>
        <w:spacing w:line="240" w:lineRule="auto"/>
        <w:jc w:val="both"/>
        <w:rPr>
          <w:rFonts w:cs="Arial"/>
          <w:color w:val="000000"/>
          <w:szCs w:val="20"/>
        </w:rPr>
      </w:pPr>
      <w:r w:rsidRPr="00BC6D00">
        <w:rPr>
          <w:rFonts w:cs="Arial"/>
          <w:color w:val="000000"/>
          <w:szCs w:val="20"/>
        </w:rPr>
        <w:t xml:space="preserve">Vlada je danes sprejela predlog stališča Slovenije glede predloga direktive Sveta o določitvi pravil za preprečevanje zlorabe slamnatih subjektov za davčne namene in spremembi Direktive 2011/16/EU. Slovenija odločno podpira predlog direktive, katere splošni cilj je preprečiti izogibanje in utajevanje davkov preko ustanavljanja slamnatih subjektov v Evropski uniji. </w:t>
      </w:r>
    </w:p>
    <w:p w14:paraId="19FF57C8" w14:textId="77777777" w:rsidR="00BC6D00" w:rsidRPr="00BC6D00" w:rsidRDefault="00BC6D00" w:rsidP="00BC6D00">
      <w:pPr>
        <w:autoSpaceDE w:val="0"/>
        <w:autoSpaceDN w:val="0"/>
        <w:adjustRightInd w:val="0"/>
        <w:spacing w:line="240" w:lineRule="auto"/>
        <w:jc w:val="both"/>
        <w:rPr>
          <w:rFonts w:cs="Arial"/>
          <w:color w:val="000000"/>
          <w:szCs w:val="20"/>
        </w:rPr>
      </w:pPr>
    </w:p>
    <w:p w14:paraId="73D74854" w14:textId="77777777" w:rsidR="00BC6D00" w:rsidRPr="00BC6D00" w:rsidRDefault="00BC6D00" w:rsidP="00BC6D00">
      <w:pPr>
        <w:autoSpaceDE w:val="0"/>
        <w:autoSpaceDN w:val="0"/>
        <w:adjustRightInd w:val="0"/>
        <w:spacing w:line="240" w:lineRule="auto"/>
        <w:jc w:val="both"/>
        <w:rPr>
          <w:rFonts w:cs="Arial"/>
          <w:color w:val="000000"/>
          <w:szCs w:val="20"/>
        </w:rPr>
      </w:pPr>
      <w:r w:rsidRPr="00BC6D00">
        <w:rPr>
          <w:rFonts w:cs="Arial"/>
          <w:color w:val="000000"/>
          <w:szCs w:val="20"/>
        </w:rPr>
        <w:t xml:space="preserve">Slovenija meni, da bo predlog z določitvijo enotnih pravil za identifikacijo slamnatih subjektov na ravni Evropske unije in izmenjavo podatkov o slamnatih subjektih med državami članicami omogočil lažjo prepoznavo oseb, ki predstavljajo visoko tveganje za davčne zlorabe in sprejem učinkovitih ter ustreznih ukrepov za naslovitev čezmejnih davčnih zlorab, v katerih so udeležene slamnate osebe, s čimer se bo zagotovilo ustrezno plačilo davka. </w:t>
      </w:r>
    </w:p>
    <w:p w14:paraId="24FEC153" w14:textId="77777777" w:rsidR="00BC6D00" w:rsidRPr="00BC6D00" w:rsidRDefault="00BC6D00" w:rsidP="00BC6D00">
      <w:pPr>
        <w:autoSpaceDE w:val="0"/>
        <w:autoSpaceDN w:val="0"/>
        <w:adjustRightInd w:val="0"/>
        <w:spacing w:line="240" w:lineRule="auto"/>
        <w:jc w:val="both"/>
        <w:rPr>
          <w:rFonts w:cs="Arial"/>
          <w:color w:val="000000"/>
          <w:szCs w:val="20"/>
        </w:rPr>
      </w:pPr>
    </w:p>
    <w:p w14:paraId="5C4B4E1D" w14:textId="77777777" w:rsidR="00BC6D00" w:rsidRPr="00BC6D00" w:rsidRDefault="00BC6D00" w:rsidP="00BC6D00">
      <w:pPr>
        <w:autoSpaceDE w:val="0"/>
        <w:autoSpaceDN w:val="0"/>
        <w:adjustRightInd w:val="0"/>
        <w:spacing w:line="240" w:lineRule="auto"/>
        <w:jc w:val="both"/>
        <w:rPr>
          <w:rFonts w:cs="Arial"/>
          <w:color w:val="000000"/>
          <w:szCs w:val="20"/>
        </w:rPr>
      </w:pPr>
      <w:r w:rsidRPr="00BC6D00">
        <w:rPr>
          <w:rFonts w:cs="Arial"/>
          <w:color w:val="000000"/>
          <w:szCs w:val="20"/>
        </w:rPr>
        <w:t xml:space="preserve">Pozdravljamo preventivni učinek predloga direktive na ustanavljanje slamnatih oseb, kakor tudi na posrednike, ki ponujajo storitve, vezane na ustanavljanje slamnatih oseb, z določitvijo niza ukrepov, kot je poročanje o izpolnjevanju minimalne ekonomske vsebine slamnatih subjektov. S tem bodo zagotovljeni identifikacija slamnatih oseb, izmenjava informacij o teh subjektih in davčne posledice za slamnate subjekte, vključno z uporabo administrativnih ukrepov za kršenje navedenih ukrepov. </w:t>
      </w:r>
    </w:p>
    <w:p w14:paraId="50009AE1" w14:textId="77777777" w:rsidR="00BC6D00" w:rsidRPr="00BC6D00" w:rsidRDefault="00BC6D00" w:rsidP="00BC6D00">
      <w:pPr>
        <w:autoSpaceDE w:val="0"/>
        <w:autoSpaceDN w:val="0"/>
        <w:adjustRightInd w:val="0"/>
        <w:spacing w:line="240" w:lineRule="auto"/>
        <w:jc w:val="both"/>
        <w:rPr>
          <w:rFonts w:cs="Arial"/>
          <w:color w:val="000000"/>
          <w:szCs w:val="20"/>
        </w:rPr>
      </w:pPr>
    </w:p>
    <w:p w14:paraId="42429C9B" w14:textId="77777777" w:rsidR="00BC6D00" w:rsidRPr="00BC6D00" w:rsidRDefault="00BC6D00" w:rsidP="00BC6D00">
      <w:pPr>
        <w:autoSpaceDE w:val="0"/>
        <w:autoSpaceDN w:val="0"/>
        <w:adjustRightInd w:val="0"/>
        <w:spacing w:line="240" w:lineRule="auto"/>
        <w:jc w:val="both"/>
        <w:rPr>
          <w:rFonts w:cs="Arial"/>
          <w:color w:val="000000"/>
          <w:szCs w:val="20"/>
        </w:rPr>
      </w:pPr>
      <w:r w:rsidRPr="00BC6D00">
        <w:rPr>
          <w:rFonts w:cs="Arial"/>
          <w:color w:val="000000"/>
          <w:szCs w:val="20"/>
        </w:rPr>
        <w:t>Prizadevali si bomo za oblikovanje enotnih rešitev, saj se bo s tem povečala konkurenčnost notranjega trga in rešitev, ki se bodo lahko ustrezno prenesle v nacionalno pravo. Ob tem pa si bomo prizadevali za rešitve v smeri zagotavljanja dobrega ravnovesja med pozitivnimi učinki na javnofinančne prihodke in dodatnim bremenom.</w:t>
      </w:r>
    </w:p>
    <w:p w14:paraId="107EAB3F" w14:textId="77777777" w:rsidR="00BC6D00" w:rsidRPr="00BC6D00" w:rsidRDefault="00BC6D00" w:rsidP="00BC6D00">
      <w:pPr>
        <w:autoSpaceDE w:val="0"/>
        <w:autoSpaceDN w:val="0"/>
        <w:adjustRightInd w:val="0"/>
        <w:spacing w:line="240" w:lineRule="auto"/>
        <w:jc w:val="both"/>
        <w:rPr>
          <w:rFonts w:cs="Arial"/>
          <w:color w:val="000000"/>
          <w:szCs w:val="20"/>
        </w:rPr>
      </w:pPr>
    </w:p>
    <w:p w14:paraId="38BB1C9B" w14:textId="667C478E" w:rsidR="0097398D" w:rsidRPr="00BC6D00" w:rsidRDefault="00BC6D00" w:rsidP="00BC6D00">
      <w:pPr>
        <w:autoSpaceDE w:val="0"/>
        <w:autoSpaceDN w:val="0"/>
        <w:adjustRightInd w:val="0"/>
        <w:spacing w:line="240" w:lineRule="auto"/>
        <w:jc w:val="both"/>
        <w:rPr>
          <w:rFonts w:cs="Arial"/>
          <w:color w:val="000000"/>
          <w:szCs w:val="20"/>
        </w:rPr>
      </w:pPr>
      <w:r w:rsidRPr="00BC6D00">
        <w:rPr>
          <w:rFonts w:cs="Arial"/>
          <w:color w:val="000000"/>
          <w:szCs w:val="20"/>
        </w:rPr>
        <w:t>Vir: Ministrstvo za finance</w:t>
      </w:r>
    </w:p>
    <w:p w14:paraId="7D45367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6278EBA4" w14:textId="11D3D341" w:rsidR="00BC6D00" w:rsidRPr="00BC6D00" w:rsidRDefault="00BC6D00" w:rsidP="00BC6D00">
      <w:pPr>
        <w:autoSpaceDE w:val="0"/>
        <w:autoSpaceDN w:val="0"/>
        <w:adjustRightInd w:val="0"/>
        <w:spacing w:line="240" w:lineRule="auto"/>
        <w:jc w:val="both"/>
        <w:rPr>
          <w:rFonts w:cs="Arial"/>
          <w:b/>
          <w:bCs/>
          <w:color w:val="000000"/>
          <w:szCs w:val="20"/>
        </w:rPr>
      </w:pPr>
      <w:r w:rsidRPr="00BC6D00">
        <w:rPr>
          <w:rFonts w:cs="Arial"/>
          <w:b/>
          <w:bCs/>
          <w:color w:val="000000"/>
          <w:szCs w:val="20"/>
        </w:rPr>
        <w:t>Vlada o stališču Slovenije glede sprememb direktiv s področja alternativnih investicijskih skladov</w:t>
      </w:r>
    </w:p>
    <w:p w14:paraId="53F4E06C" w14:textId="77777777" w:rsidR="00BC6D00" w:rsidRPr="00BC6D00" w:rsidRDefault="00BC6D00" w:rsidP="00BC6D00">
      <w:pPr>
        <w:autoSpaceDE w:val="0"/>
        <w:autoSpaceDN w:val="0"/>
        <w:adjustRightInd w:val="0"/>
        <w:spacing w:line="240" w:lineRule="auto"/>
        <w:jc w:val="both"/>
        <w:rPr>
          <w:rFonts w:cs="Arial"/>
          <w:b/>
          <w:bCs/>
          <w:color w:val="000000"/>
          <w:szCs w:val="20"/>
        </w:rPr>
      </w:pPr>
    </w:p>
    <w:p w14:paraId="74527403" w14:textId="77777777" w:rsidR="00BC6D00" w:rsidRPr="00064844" w:rsidRDefault="00BC6D00" w:rsidP="00BC6D00">
      <w:pPr>
        <w:autoSpaceDE w:val="0"/>
        <w:autoSpaceDN w:val="0"/>
        <w:adjustRightInd w:val="0"/>
        <w:spacing w:line="240" w:lineRule="auto"/>
        <w:jc w:val="both"/>
        <w:rPr>
          <w:rFonts w:cs="Arial"/>
          <w:color w:val="000000"/>
          <w:szCs w:val="20"/>
        </w:rPr>
      </w:pPr>
      <w:r w:rsidRPr="00064844">
        <w:rPr>
          <w:rFonts w:cs="Arial"/>
          <w:color w:val="000000"/>
          <w:szCs w:val="20"/>
        </w:rPr>
        <w:t>Vlada je danes sprejela predlog stališča Slovenije glede predloga direktive o spremembi direktiv 2011/61/EU in 2009/65/ES v zvezi z ureditvami prenosa, upravljanjem likvidnostnega tveganja, nadzorniškim poročanjem, zagotavljanjem storitev depozitarjev in storitev skrbništva ter dajanjem posojil s strani alternativnih investicijskih skladov. Slovenija sprejem predloga direktive podpira.</w:t>
      </w:r>
    </w:p>
    <w:p w14:paraId="1A397CB2" w14:textId="77777777" w:rsidR="00BC6D00" w:rsidRPr="00064844" w:rsidRDefault="00BC6D00" w:rsidP="00BC6D00">
      <w:pPr>
        <w:autoSpaceDE w:val="0"/>
        <w:autoSpaceDN w:val="0"/>
        <w:adjustRightInd w:val="0"/>
        <w:spacing w:line="240" w:lineRule="auto"/>
        <w:jc w:val="both"/>
        <w:rPr>
          <w:rFonts w:cs="Arial"/>
          <w:color w:val="000000"/>
          <w:szCs w:val="20"/>
        </w:rPr>
      </w:pPr>
    </w:p>
    <w:p w14:paraId="2A7177D5" w14:textId="77777777" w:rsidR="00BC6D00" w:rsidRPr="00064844" w:rsidRDefault="00BC6D00" w:rsidP="00BC6D00">
      <w:pPr>
        <w:autoSpaceDE w:val="0"/>
        <w:autoSpaceDN w:val="0"/>
        <w:adjustRightInd w:val="0"/>
        <w:spacing w:line="240" w:lineRule="auto"/>
        <w:jc w:val="both"/>
        <w:rPr>
          <w:rFonts w:cs="Arial"/>
          <w:color w:val="000000"/>
          <w:szCs w:val="20"/>
        </w:rPr>
      </w:pPr>
      <w:r w:rsidRPr="00064844">
        <w:rPr>
          <w:rFonts w:cs="Arial"/>
          <w:color w:val="000000"/>
          <w:szCs w:val="20"/>
        </w:rPr>
        <w:t xml:space="preserve">Slovenija pozdravlja prizadevanja za harmonizacijo regulativnih standardov Evropske unije in večjo preglednost kapitalskih trgov, ki olajšuje povezovanje evropskega trga kolektivnih investicijskih skladov. </w:t>
      </w:r>
    </w:p>
    <w:p w14:paraId="5E0EDE93" w14:textId="77777777" w:rsidR="00BC6D00" w:rsidRPr="00064844" w:rsidRDefault="00BC6D00" w:rsidP="00BC6D00">
      <w:pPr>
        <w:autoSpaceDE w:val="0"/>
        <w:autoSpaceDN w:val="0"/>
        <w:adjustRightInd w:val="0"/>
        <w:spacing w:line="240" w:lineRule="auto"/>
        <w:jc w:val="both"/>
        <w:rPr>
          <w:rFonts w:cs="Arial"/>
          <w:color w:val="000000"/>
          <w:szCs w:val="20"/>
        </w:rPr>
      </w:pPr>
    </w:p>
    <w:p w14:paraId="7B7D9014" w14:textId="77777777" w:rsidR="00BC6D00" w:rsidRPr="00064844" w:rsidRDefault="00BC6D00" w:rsidP="00BC6D00">
      <w:pPr>
        <w:autoSpaceDE w:val="0"/>
        <w:autoSpaceDN w:val="0"/>
        <w:adjustRightInd w:val="0"/>
        <w:spacing w:line="240" w:lineRule="auto"/>
        <w:jc w:val="both"/>
        <w:rPr>
          <w:rFonts w:cs="Arial"/>
          <w:color w:val="000000"/>
          <w:szCs w:val="20"/>
        </w:rPr>
      </w:pPr>
      <w:r w:rsidRPr="00064844">
        <w:rPr>
          <w:rFonts w:cs="Arial"/>
          <w:color w:val="000000"/>
          <w:szCs w:val="20"/>
        </w:rPr>
        <w:t xml:space="preserve">Podpiramo prizadevanja za krepitev zakonodajnega okvira Evropske unije, ki omogoča investicijskim skladom, da ponudijo dostop do tržnih virov financiranja in vlagateljem omogočijo, </w:t>
      </w:r>
      <w:r w:rsidRPr="00064844">
        <w:rPr>
          <w:rFonts w:cs="Arial"/>
          <w:color w:val="000000"/>
          <w:szCs w:val="20"/>
        </w:rPr>
        <w:lastRenderedPageBreak/>
        <w:t xml:space="preserve">da bolje razporedijo prihranke v izbranem časovnem obdobju v skladu s svojimi preferencami, ob hkratnem zagotavljanju visoke ravni zaščite vlagateljev in povezovanju dejavnosti alternativnih investicijskih skladov na trgu Unije. </w:t>
      </w:r>
    </w:p>
    <w:p w14:paraId="1B0D57F0" w14:textId="77777777" w:rsidR="00BC6D00" w:rsidRPr="00064844" w:rsidRDefault="00BC6D00" w:rsidP="00BC6D00">
      <w:pPr>
        <w:autoSpaceDE w:val="0"/>
        <w:autoSpaceDN w:val="0"/>
        <w:adjustRightInd w:val="0"/>
        <w:spacing w:line="240" w:lineRule="auto"/>
        <w:jc w:val="both"/>
        <w:rPr>
          <w:rFonts w:cs="Arial"/>
          <w:color w:val="000000"/>
          <w:szCs w:val="20"/>
        </w:rPr>
      </w:pPr>
    </w:p>
    <w:p w14:paraId="69F351A6" w14:textId="77777777" w:rsidR="00BC6D00" w:rsidRPr="00064844" w:rsidRDefault="00BC6D00" w:rsidP="00BC6D00">
      <w:pPr>
        <w:autoSpaceDE w:val="0"/>
        <w:autoSpaceDN w:val="0"/>
        <w:adjustRightInd w:val="0"/>
        <w:spacing w:line="240" w:lineRule="auto"/>
        <w:jc w:val="both"/>
        <w:rPr>
          <w:rFonts w:cs="Arial"/>
          <w:color w:val="000000"/>
          <w:szCs w:val="20"/>
        </w:rPr>
      </w:pPr>
      <w:r w:rsidRPr="00064844">
        <w:rPr>
          <w:rFonts w:cs="Arial"/>
          <w:color w:val="000000"/>
          <w:szCs w:val="20"/>
        </w:rPr>
        <w:t xml:space="preserve">Prizadevali si bomo predvsem za sprejem določb v okviru predloga direktive, ki omogočajo poenotenje pravil za sklade, iz katerih se dajejo posojila na ravni Unije, vendar ob tem poudarjamo, da je treba pri poenotenju le teh zagotoviti več jasnosti glede obvladovanja tveganj, ki so za to vrsto sredstev specifična. Podpiramo tudi prizadevanja za zagotavljanje boljše zaščite vlagateljev in dostopa do orodja za upravljanje likvidnosti, še posebej v negotovih razmerah. </w:t>
      </w:r>
    </w:p>
    <w:p w14:paraId="369047BD" w14:textId="77777777" w:rsidR="00BC6D00" w:rsidRPr="00064844" w:rsidRDefault="00BC6D00" w:rsidP="00BC6D00">
      <w:pPr>
        <w:autoSpaceDE w:val="0"/>
        <w:autoSpaceDN w:val="0"/>
        <w:adjustRightInd w:val="0"/>
        <w:spacing w:line="240" w:lineRule="auto"/>
        <w:jc w:val="both"/>
        <w:rPr>
          <w:rFonts w:cs="Arial"/>
          <w:color w:val="000000"/>
          <w:szCs w:val="20"/>
        </w:rPr>
      </w:pPr>
    </w:p>
    <w:p w14:paraId="581CEFDB" w14:textId="77777777" w:rsidR="00BC6D00" w:rsidRPr="00064844" w:rsidRDefault="00BC6D00" w:rsidP="00BC6D00">
      <w:pPr>
        <w:autoSpaceDE w:val="0"/>
        <w:autoSpaceDN w:val="0"/>
        <w:adjustRightInd w:val="0"/>
        <w:spacing w:line="240" w:lineRule="auto"/>
        <w:jc w:val="both"/>
        <w:rPr>
          <w:rFonts w:cs="Arial"/>
          <w:color w:val="000000"/>
          <w:szCs w:val="20"/>
        </w:rPr>
      </w:pPr>
      <w:r w:rsidRPr="00064844">
        <w:rPr>
          <w:rFonts w:cs="Arial"/>
          <w:color w:val="000000"/>
          <w:szCs w:val="20"/>
        </w:rPr>
        <w:t>Pozdravljamo postopno spremembo poročanja, ki se širi na poročanje kolektivnih naložbenih podjemov, ki so namenjeni vlaganju v prenosljive vrednostne papirje - izvajanje tega dela bo najbolj obremenjujoče za male upravljavce, ki so značilni tudi za slovenski trg. Preprečiti je torej treba dvojno poročanje, da ne bi prihajalo do dodatnih administrativnih bremen za podjetja, kar je še posebej pomembno v okviru manjših trgov in manjših upravljavcev, kjer so stroški prilagoditve sorazmerno višji.</w:t>
      </w:r>
    </w:p>
    <w:p w14:paraId="692A885C" w14:textId="77777777" w:rsidR="00BC6D00" w:rsidRPr="00064844" w:rsidRDefault="00BC6D00" w:rsidP="00BC6D00">
      <w:pPr>
        <w:autoSpaceDE w:val="0"/>
        <w:autoSpaceDN w:val="0"/>
        <w:adjustRightInd w:val="0"/>
        <w:spacing w:line="240" w:lineRule="auto"/>
        <w:jc w:val="both"/>
        <w:rPr>
          <w:rFonts w:cs="Arial"/>
          <w:color w:val="000000"/>
          <w:szCs w:val="20"/>
        </w:rPr>
      </w:pPr>
    </w:p>
    <w:p w14:paraId="1FBE2F87" w14:textId="77777777" w:rsidR="00BC6D00" w:rsidRPr="00064844" w:rsidRDefault="00BC6D00" w:rsidP="00BC6D00">
      <w:pPr>
        <w:autoSpaceDE w:val="0"/>
        <w:autoSpaceDN w:val="0"/>
        <w:adjustRightInd w:val="0"/>
        <w:spacing w:line="240" w:lineRule="auto"/>
        <w:jc w:val="both"/>
        <w:rPr>
          <w:rFonts w:cs="Arial"/>
          <w:color w:val="000000"/>
          <w:szCs w:val="20"/>
        </w:rPr>
      </w:pPr>
      <w:r w:rsidRPr="00064844">
        <w:rPr>
          <w:rFonts w:cs="Arial"/>
          <w:color w:val="000000"/>
          <w:szCs w:val="20"/>
        </w:rPr>
        <w:t>Vir: Ministrstvo za finance</w:t>
      </w:r>
    </w:p>
    <w:p w14:paraId="5A6E9CE3"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2BCCC03C" w14:textId="1F9D1720" w:rsidR="00577B0F" w:rsidRPr="00577B0F" w:rsidRDefault="00577B0F" w:rsidP="00577B0F">
      <w:pPr>
        <w:autoSpaceDE w:val="0"/>
        <w:autoSpaceDN w:val="0"/>
        <w:adjustRightInd w:val="0"/>
        <w:spacing w:line="240" w:lineRule="auto"/>
        <w:jc w:val="both"/>
        <w:rPr>
          <w:rFonts w:cs="Arial"/>
          <w:b/>
          <w:bCs/>
          <w:color w:val="000000"/>
          <w:szCs w:val="20"/>
        </w:rPr>
      </w:pPr>
      <w:r w:rsidRPr="00577B0F">
        <w:rPr>
          <w:rFonts w:cs="Arial"/>
          <w:b/>
          <w:bCs/>
          <w:color w:val="000000"/>
          <w:szCs w:val="20"/>
        </w:rPr>
        <w:t>Vlada sprejela stališče glede reševanje investicijskih sporov</w:t>
      </w:r>
    </w:p>
    <w:p w14:paraId="68F792FD" w14:textId="77777777" w:rsidR="00577B0F" w:rsidRPr="00577B0F" w:rsidRDefault="00577B0F" w:rsidP="00577B0F">
      <w:pPr>
        <w:autoSpaceDE w:val="0"/>
        <w:autoSpaceDN w:val="0"/>
        <w:adjustRightInd w:val="0"/>
        <w:spacing w:line="240" w:lineRule="auto"/>
        <w:jc w:val="both"/>
        <w:rPr>
          <w:rFonts w:cs="Arial"/>
          <w:color w:val="000000"/>
          <w:szCs w:val="20"/>
        </w:rPr>
      </w:pPr>
    </w:p>
    <w:p w14:paraId="7CCEE1E7" w14:textId="77777777" w:rsidR="00577B0F" w:rsidRPr="00577B0F" w:rsidRDefault="00577B0F" w:rsidP="00577B0F">
      <w:pPr>
        <w:autoSpaceDE w:val="0"/>
        <w:autoSpaceDN w:val="0"/>
        <w:adjustRightInd w:val="0"/>
        <w:spacing w:line="240" w:lineRule="auto"/>
        <w:jc w:val="both"/>
        <w:rPr>
          <w:rFonts w:cs="Arial"/>
          <w:color w:val="000000"/>
          <w:szCs w:val="20"/>
        </w:rPr>
      </w:pPr>
      <w:r w:rsidRPr="00577B0F">
        <w:rPr>
          <w:rFonts w:cs="Arial"/>
          <w:color w:val="000000"/>
          <w:szCs w:val="20"/>
        </w:rPr>
        <w:t xml:space="preserve">Vlada Republike Slovenije je na podlagi 49.h člena Poslovnika Vlade Republike Slovenije sprejela stališče Republike Slovenije k zadevi Predlog sklepa Sveta o stališču, ki se v imenu Evropske unije zastopa v Mednarodnem centru za reševanje investicijskih sporov (angleško </w:t>
      </w:r>
      <w:proofErr w:type="spellStart"/>
      <w:r w:rsidRPr="00577B0F">
        <w:rPr>
          <w:rFonts w:cs="Arial"/>
          <w:color w:val="000000"/>
          <w:szCs w:val="20"/>
        </w:rPr>
        <w:t>International</w:t>
      </w:r>
      <w:proofErr w:type="spellEnd"/>
      <w:r w:rsidRPr="00577B0F">
        <w:rPr>
          <w:rFonts w:cs="Arial"/>
          <w:color w:val="000000"/>
          <w:szCs w:val="20"/>
        </w:rPr>
        <w:t xml:space="preserve"> Centre </w:t>
      </w:r>
      <w:proofErr w:type="spellStart"/>
      <w:r w:rsidRPr="00577B0F">
        <w:rPr>
          <w:rFonts w:cs="Arial"/>
          <w:color w:val="000000"/>
          <w:szCs w:val="20"/>
        </w:rPr>
        <w:t>for</w:t>
      </w:r>
      <w:proofErr w:type="spellEnd"/>
      <w:r w:rsidRPr="00577B0F">
        <w:rPr>
          <w:rFonts w:cs="Arial"/>
          <w:color w:val="000000"/>
          <w:szCs w:val="20"/>
        </w:rPr>
        <w:t xml:space="preserve"> </w:t>
      </w:r>
      <w:proofErr w:type="spellStart"/>
      <w:r w:rsidRPr="00577B0F">
        <w:rPr>
          <w:rFonts w:cs="Arial"/>
          <w:color w:val="000000"/>
          <w:szCs w:val="20"/>
        </w:rPr>
        <w:t>Settlement</w:t>
      </w:r>
      <w:proofErr w:type="spellEnd"/>
      <w:r w:rsidRPr="00577B0F">
        <w:rPr>
          <w:rFonts w:cs="Arial"/>
          <w:color w:val="000000"/>
          <w:szCs w:val="20"/>
        </w:rPr>
        <w:t xml:space="preserve"> </w:t>
      </w:r>
      <w:proofErr w:type="spellStart"/>
      <w:r w:rsidRPr="00577B0F">
        <w:rPr>
          <w:rFonts w:cs="Arial"/>
          <w:color w:val="000000"/>
          <w:szCs w:val="20"/>
        </w:rPr>
        <w:t>of</w:t>
      </w:r>
      <w:proofErr w:type="spellEnd"/>
      <w:r w:rsidRPr="00577B0F">
        <w:rPr>
          <w:rFonts w:cs="Arial"/>
          <w:color w:val="000000"/>
          <w:szCs w:val="20"/>
        </w:rPr>
        <w:t xml:space="preserve"> </w:t>
      </w:r>
      <w:proofErr w:type="spellStart"/>
      <w:r w:rsidRPr="00577B0F">
        <w:rPr>
          <w:rFonts w:cs="Arial"/>
          <w:color w:val="000000"/>
          <w:szCs w:val="20"/>
        </w:rPr>
        <w:t>Investment</w:t>
      </w:r>
      <w:proofErr w:type="spellEnd"/>
      <w:r w:rsidRPr="00577B0F">
        <w:rPr>
          <w:rFonts w:cs="Arial"/>
          <w:color w:val="000000"/>
          <w:szCs w:val="20"/>
        </w:rPr>
        <w:t xml:space="preserve"> </w:t>
      </w:r>
      <w:proofErr w:type="spellStart"/>
      <w:r w:rsidRPr="00577B0F">
        <w:rPr>
          <w:rFonts w:cs="Arial"/>
          <w:color w:val="000000"/>
          <w:szCs w:val="20"/>
        </w:rPr>
        <w:t>Disputes</w:t>
      </w:r>
      <w:proofErr w:type="spellEnd"/>
      <w:r w:rsidRPr="00577B0F">
        <w:rPr>
          <w:rFonts w:cs="Arial"/>
          <w:color w:val="000000"/>
          <w:szCs w:val="20"/>
        </w:rPr>
        <w:t xml:space="preserve"> - ICSID). Republika Slovenija meni, da predvidene spremembe upravnih in finančnih določb ICSID prinašajo pozitivne spremembe v postopku reševanja naložbenih sporov med vlagatelji in državo zato predlog sklepa podpira. Meni tudi, da je poenostavljen postopek ukrep v korist malih in srednjih podjetij.</w:t>
      </w:r>
    </w:p>
    <w:p w14:paraId="27BD4DA3" w14:textId="77777777" w:rsidR="00577B0F" w:rsidRPr="00577B0F" w:rsidRDefault="00577B0F" w:rsidP="00577B0F">
      <w:pPr>
        <w:autoSpaceDE w:val="0"/>
        <w:autoSpaceDN w:val="0"/>
        <w:adjustRightInd w:val="0"/>
        <w:spacing w:line="240" w:lineRule="auto"/>
        <w:jc w:val="both"/>
        <w:rPr>
          <w:rFonts w:cs="Arial"/>
          <w:color w:val="000000"/>
          <w:szCs w:val="20"/>
        </w:rPr>
      </w:pPr>
    </w:p>
    <w:p w14:paraId="24581D4A" w14:textId="77777777" w:rsidR="00577B0F" w:rsidRPr="00577B0F" w:rsidRDefault="00577B0F" w:rsidP="00577B0F">
      <w:pPr>
        <w:autoSpaceDE w:val="0"/>
        <w:autoSpaceDN w:val="0"/>
        <w:adjustRightInd w:val="0"/>
        <w:spacing w:line="240" w:lineRule="auto"/>
        <w:jc w:val="both"/>
        <w:rPr>
          <w:rFonts w:cs="Arial"/>
          <w:color w:val="000000"/>
          <w:szCs w:val="20"/>
        </w:rPr>
      </w:pPr>
      <w:r w:rsidRPr="00577B0F">
        <w:rPr>
          <w:rFonts w:cs="Arial"/>
          <w:color w:val="000000"/>
          <w:szCs w:val="20"/>
        </w:rPr>
        <w:t xml:space="preserve">Trenutno je namreč 155 držav pogodbenic ICSID, od tega 26 držav članic Unije. Evropska unija ni članica ICSID, vendar je pravila ICSID o arbitraži in pravila o arbitraži za dodatni instrument vključila v trgovinske sporazume, ki vključujejo pravila o zaščiti naložb ter reševanje naložbenih sporov, in  v naložbene sporazume. Pravila ICSID se lahko uporabljajo v naložbenih sporih, ki jih sprožijo vlagatelji iz EU proti tretjim državam in vlagatelji iz držav tretjih držav proti državam članicam EU, ali, v skladu s predlaganimi spremembami, v sporih proti Uniji na podlagi pravil o arbitraži za dodatni instrument ICSID. Sprejetje spremenjenih pravil ICSID bo imelo pravne učinke za prakso Evropske unije v zvezi s pogodbami na področju reševanja naložbenih sporov. Zato ima Unija poseben interes pri reformi pravil ICSID. </w:t>
      </w:r>
    </w:p>
    <w:p w14:paraId="636866C3" w14:textId="77777777" w:rsidR="00577B0F" w:rsidRPr="00577B0F" w:rsidRDefault="00577B0F" w:rsidP="00577B0F">
      <w:pPr>
        <w:autoSpaceDE w:val="0"/>
        <w:autoSpaceDN w:val="0"/>
        <w:adjustRightInd w:val="0"/>
        <w:spacing w:line="240" w:lineRule="auto"/>
        <w:jc w:val="both"/>
        <w:rPr>
          <w:rFonts w:cs="Arial"/>
          <w:color w:val="000000"/>
          <w:szCs w:val="20"/>
        </w:rPr>
      </w:pPr>
    </w:p>
    <w:p w14:paraId="373B4099" w14:textId="77777777" w:rsidR="00577B0F" w:rsidRPr="00577B0F" w:rsidRDefault="00577B0F" w:rsidP="00577B0F">
      <w:pPr>
        <w:autoSpaceDE w:val="0"/>
        <w:autoSpaceDN w:val="0"/>
        <w:adjustRightInd w:val="0"/>
        <w:spacing w:line="240" w:lineRule="auto"/>
        <w:jc w:val="both"/>
        <w:rPr>
          <w:rFonts w:cs="Arial"/>
          <w:color w:val="000000"/>
          <w:szCs w:val="20"/>
        </w:rPr>
      </w:pPr>
      <w:r w:rsidRPr="00577B0F">
        <w:rPr>
          <w:rFonts w:cs="Arial"/>
          <w:color w:val="000000"/>
          <w:szCs w:val="20"/>
        </w:rPr>
        <w:t>Republika Slovenija podpira Predlog sklepa Sveta o stališču, ki se v imenu Evropske unije zastopa v Mednarodnem centru za reševanje investicijskih sporov in poudarja, da je reševanje naložbenih sporov v skladu z mnenjem Sodišča EU v deljeni pristojnosti. Zadevni predlog sklepa, ki se sprejema v imenu Evropske unije, tako ne vpliva na delitev pristojnosti med EU in njenimi državami članicami na področju skupne trgovinske politike.</w:t>
      </w:r>
    </w:p>
    <w:p w14:paraId="772A0DC9" w14:textId="77777777" w:rsidR="00577B0F" w:rsidRPr="00577B0F" w:rsidRDefault="00577B0F" w:rsidP="00577B0F">
      <w:pPr>
        <w:autoSpaceDE w:val="0"/>
        <w:autoSpaceDN w:val="0"/>
        <w:adjustRightInd w:val="0"/>
        <w:spacing w:line="240" w:lineRule="auto"/>
        <w:jc w:val="both"/>
        <w:rPr>
          <w:rFonts w:cs="Arial"/>
          <w:color w:val="000000"/>
          <w:szCs w:val="20"/>
        </w:rPr>
      </w:pPr>
    </w:p>
    <w:p w14:paraId="235FE0EA" w14:textId="77777777" w:rsidR="00577B0F" w:rsidRPr="00577B0F" w:rsidRDefault="00577B0F" w:rsidP="00577B0F">
      <w:pPr>
        <w:autoSpaceDE w:val="0"/>
        <w:autoSpaceDN w:val="0"/>
        <w:adjustRightInd w:val="0"/>
        <w:spacing w:line="240" w:lineRule="auto"/>
        <w:jc w:val="both"/>
        <w:rPr>
          <w:rFonts w:cs="Arial"/>
          <w:color w:val="000000"/>
          <w:szCs w:val="20"/>
        </w:rPr>
      </w:pPr>
      <w:r w:rsidRPr="00577B0F">
        <w:rPr>
          <w:rFonts w:cs="Arial"/>
          <w:color w:val="000000"/>
          <w:szCs w:val="20"/>
        </w:rPr>
        <w:t>Republika Slovenija se strinja tudi z vsemi štirimi resolucijami v glasovalnem paketu, ki ga je prejela 20. januarja 2022.</w:t>
      </w:r>
    </w:p>
    <w:p w14:paraId="30444574" w14:textId="77777777" w:rsidR="00577B0F" w:rsidRPr="00577B0F" w:rsidRDefault="00577B0F" w:rsidP="00577B0F">
      <w:pPr>
        <w:autoSpaceDE w:val="0"/>
        <w:autoSpaceDN w:val="0"/>
        <w:adjustRightInd w:val="0"/>
        <w:spacing w:line="240" w:lineRule="auto"/>
        <w:jc w:val="both"/>
        <w:rPr>
          <w:rFonts w:cs="Arial"/>
          <w:color w:val="000000"/>
          <w:szCs w:val="20"/>
        </w:rPr>
      </w:pPr>
    </w:p>
    <w:p w14:paraId="6085A20E" w14:textId="462941D1" w:rsidR="0097398D" w:rsidRPr="00577B0F" w:rsidRDefault="00577B0F" w:rsidP="00577B0F">
      <w:pPr>
        <w:autoSpaceDE w:val="0"/>
        <w:autoSpaceDN w:val="0"/>
        <w:adjustRightInd w:val="0"/>
        <w:spacing w:line="240" w:lineRule="auto"/>
        <w:jc w:val="both"/>
        <w:rPr>
          <w:rFonts w:cs="Arial"/>
          <w:color w:val="000000"/>
          <w:szCs w:val="20"/>
        </w:rPr>
      </w:pPr>
      <w:r w:rsidRPr="00577B0F">
        <w:rPr>
          <w:rFonts w:cs="Arial"/>
          <w:color w:val="000000"/>
          <w:szCs w:val="20"/>
        </w:rPr>
        <w:t>Vir: Ministrstvo za gospodarski razvoj in tehnologijo</w:t>
      </w:r>
    </w:p>
    <w:p w14:paraId="01A6DB04"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4EA5749B" w14:textId="65A2942A" w:rsidR="00970894" w:rsidRPr="00970894" w:rsidRDefault="00970894" w:rsidP="00970894">
      <w:pPr>
        <w:autoSpaceDE w:val="0"/>
        <w:autoSpaceDN w:val="0"/>
        <w:adjustRightInd w:val="0"/>
        <w:spacing w:line="240" w:lineRule="auto"/>
        <w:jc w:val="both"/>
        <w:rPr>
          <w:rFonts w:cs="Arial"/>
          <w:b/>
          <w:bCs/>
          <w:color w:val="000000"/>
          <w:szCs w:val="20"/>
        </w:rPr>
      </w:pPr>
      <w:r>
        <w:rPr>
          <w:rFonts w:cs="Arial"/>
          <w:b/>
          <w:bCs/>
          <w:color w:val="000000"/>
          <w:szCs w:val="20"/>
        </w:rPr>
        <w:t>S</w:t>
      </w:r>
      <w:r w:rsidRPr="00970894">
        <w:rPr>
          <w:rFonts w:cs="Arial"/>
          <w:b/>
          <w:bCs/>
          <w:color w:val="000000"/>
          <w:szCs w:val="20"/>
        </w:rPr>
        <w:t>tališč</w:t>
      </w:r>
      <w:r>
        <w:rPr>
          <w:rFonts w:cs="Arial"/>
          <w:b/>
          <w:bCs/>
          <w:color w:val="000000"/>
          <w:szCs w:val="20"/>
        </w:rPr>
        <w:t xml:space="preserve">e </w:t>
      </w:r>
      <w:r w:rsidRPr="00970894">
        <w:rPr>
          <w:rFonts w:cs="Arial"/>
          <w:b/>
          <w:bCs/>
          <w:color w:val="000000"/>
          <w:szCs w:val="20"/>
        </w:rPr>
        <w:t>o spremembi Odločbe Sveta 2003/17/ES glede obdobja njene uporabe in enakovrednosti poljskih pregledov semenskih posevkov žit, oljnic in predivnic, ki se izvajajo v Boliviji</w:t>
      </w:r>
    </w:p>
    <w:p w14:paraId="3C774363" w14:textId="77777777" w:rsidR="00970894" w:rsidRPr="00970894" w:rsidRDefault="00970894" w:rsidP="00970894">
      <w:pPr>
        <w:autoSpaceDE w:val="0"/>
        <w:autoSpaceDN w:val="0"/>
        <w:adjustRightInd w:val="0"/>
        <w:spacing w:line="240" w:lineRule="auto"/>
        <w:jc w:val="both"/>
        <w:rPr>
          <w:rFonts w:cs="Arial"/>
          <w:color w:val="000000"/>
          <w:szCs w:val="20"/>
        </w:rPr>
      </w:pPr>
    </w:p>
    <w:p w14:paraId="46610814" w14:textId="77777777" w:rsidR="00970894" w:rsidRPr="00970894" w:rsidRDefault="00970894" w:rsidP="00970894">
      <w:pPr>
        <w:autoSpaceDE w:val="0"/>
        <w:autoSpaceDN w:val="0"/>
        <w:adjustRightInd w:val="0"/>
        <w:spacing w:line="240" w:lineRule="auto"/>
        <w:jc w:val="both"/>
        <w:rPr>
          <w:rFonts w:cs="Arial"/>
          <w:color w:val="000000"/>
          <w:szCs w:val="20"/>
        </w:rPr>
      </w:pPr>
      <w:r w:rsidRPr="00970894">
        <w:rPr>
          <w:rFonts w:cs="Arial"/>
          <w:color w:val="000000"/>
          <w:szCs w:val="20"/>
        </w:rPr>
        <w:t xml:space="preserve">Vlada je sprejela stališče Slovenije k Predlogu sklepa Evropskega parlamenta in Sveta o spremembi Odločbe Sveta 2003/17/ES glede obdobja njene uporabe in enakovrednosti poljskih pregledov semenskih posevkov žit, oljnic in predivnic, ki se izvajajo v Boliviji, in enakovrednosti semena žit ter semena oljnic in predivnic, ki se prideluje v Boliviji. </w:t>
      </w:r>
    </w:p>
    <w:p w14:paraId="137FBC50" w14:textId="77777777" w:rsidR="00970894" w:rsidRPr="00970894" w:rsidRDefault="00970894" w:rsidP="00970894">
      <w:pPr>
        <w:autoSpaceDE w:val="0"/>
        <w:autoSpaceDN w:val="0"/>
        <w:adjustRightInd w:val="0"/>
        <w:spacing w:line="240" w:lineRule="auto"/>
        <w:jc w:val="both"/>
        <w:rPr>
          <w:rFonts w:cs="Arial"/>
          <w:color w:val="000000"/>
          <w:szCs w:val="20"/>
        </w:rPr>
      </w:pPr>
    </w:p>
    <w:p w14:paraId="266802C2" w14:textId="77777777" w:rsidR="00970894" w:rsidRPr="00970894" w:rsidRDefault="00970894" w:rsidP="00970894">
      <w:pPr>
        <w:autoSpaceDE w:val="0"/>
        <w:autoSpaceDN w:val="0"/>
        <w:adjustRightInd w:val="0"/>
        <w:spacing w:line="240" w:lineRule="auto"/>
        <w:jc w:val="both"/>
        <w:rPr>
          <w:rFonts w:cs="Arial"/>
          <w:color w:val="000000"/>
          <w:szCs w:val="20"/>
        </w:rPr>
      </w:pPr>
      <w:r w:rsidRPr="00970894">
        <w:rPr>
          <w:rFonts w:cs="Arial"/>
          <w:color w:val="000000"/>
          <w:szCs w:val="20"/>
        </w:rPr>
        <w:lastRenderedPageBreak/>
        <w:t>Cilj tega predloga je podaljšati obdobje uporabe navedene odločbe, da bi se izognili kakršnemu koli tveganju motenj pri uvozu semena v Unijo. Bolivija trenutno ni na seznamu tretjih držav, za katere je z Odločbo Sveta 2003/17/ES priznana enakovrednost. Zato uvoz semen določenih žit (koruze in sirka) in oljnic ter predivnic (sončnice), požetih v državi, v Evropsko unijo trenutno ni mogoč. Namen tega predloga je zato dodati Bolivijo na seznam tretjih držav, za katere je priznana enakovrednost.</w:t>
      </w:r>
    </w:p>
    <w:p w14:paraId="7F3EA111" w14:textId="77777777" w:rsidR="00970894" w:rsidRPr="00970894" w:rsidRDefault="00970894" w:rsidP="00970894">
      <w:pPr>
        <w:autoSpaceDE w:val="0"/>
        <w:autoSpaceDN w:val="0"/>
        <w:adjustRightInd w:val="0"/>
        <w:spacing w:line="240" w:lineRule="auto"/>
        <w:jc w:val="both"/>
        <w:rPr>
          <w:rFonts w:cs="Arial"/>
          <w:color w:val="000000"/>
          <w:szCs w:val="20"/>
        </w:rPr>
      </w:pPr>
    </w:p>
    <w:p w14:paraId="20B60C27" w14:textId="77777777" w:rsidR="00970894" w:rsidRPr="00970894" w:rsidRDefault="00970894" w:rsidP="00970894">
      <w:pPr>
        <w:autoSpaceDE w:val="0"/>
        <w:autoSpaceDN w:val="0"/>
        <w:adjustRightInd w:val="0"/>
        <w:spacing w:line="240" w:lineRule="auto"/>
        <w:jc w:val="both"/>
        <w:rPr>
          <w:rFonts w:cs="Arial"/>
          <w:color w:val="000000"/>
          <w:szCs w:val="20"/>
        </w:rPr>
      </w:pPr>
      <w:r w:rsidRPr="00970894">
        <w:rPr>
          <w:rFonts w:cs="Arial"/>
          <w:color w:val="000000"/>
          <w:szCs w:val="20"/>
        </w:rPr>
        <w:t xml:space="preserve">Predlog bo spodbudil trgovino s semenom med Bolivijo in EU. S priznanjem enakovrednosti semena bo podjetjem s sedežem v EU omogočeno, da organizirajo pridelavo semena koruze, sirka in sončnic tudi v Boliviji in s tem zmanjšajo tveganje za motnje v preskrbi trga Evropske unije s semeni, ki bi lahko nastopile kot posledica pridelave semena v samo enem podnebnem območju. Zaradi obratnih letnih časov v primerjavi z Evropo bi bila glavna prednost Bolivije na trgu EU sezonska pridelava semena, ki bi zagotovila razpoložljivost nekaterih semen spomladi na severni polobli. </w:t>
      </w:r>
    </w:p>
    <w:p w14:paraId="02FCFB21" w14:textId="77777777" w:rsidR="00970894" w:rsidRPr="00970894" w:rsidRDefault="00970894" w:rsidP="00970894">
      <w:pPr>
        <w:autoSpaceDE w:val="0"/>
        <w:autoSpaceDN w:val="0"/>
        <w:adjustRightInd w:val="0"/>
        <w:spacing w:line="240" w:lineRule="auto"/>
        <w:jc w:val="both"/>
        <w:rPr>
          <w:rFonts w:cs="Arial"/>
          <w:color w:val="000000"/>
          <w:szCs w:val="20"/>
        </w:rPr>
      </w:pPr>
    </w:p>
    <w:p w14:paraId="3E3AD4FD" w14:textId="77777777" w:rsidR="00970894" w:rsidRPr="00970894" w:rsidRDefault="00970894" w:rsidP="00970894">
      <w:pPr>
        <w:autoSpaceDE w:val="0"/>
        <w:autoSpaceDN w:val="0"/>
        <w:adjustRightInd w:val="0"/>
        <w:spacing w:line="240" w:lineRule="auto"/>
        <w:jc w:val="both"/>
        <w:rPr>
          <w:rFonts w:cs="Arial"/>
          <w:color w:val="000000"/>
          <w:szCs w:val="20"/>
        </w:rPr>
      </w:pPr>
      <w:r w:rsidRPr="00970894">
        <w:rPr>
          <w:rFonts w:cs="Arial"/>
          <w:color w:val="000000"/>
          <w:szCs w:val="20"/>
        </w:rPr>
        <w:t>S priznanjem enakovrednosti semena dobijo podjetja tudi nove priložnosti za vlaganja v zmogljivosti za pridelavo semen, kar dodatno zagotavlja nemoteno oskrbo trga EU s semenom visoke kakovosti. Prav tako bi lahko povečalo privlačnost naložb podjetij s sedežem v EU v kmetijski razvoj Bolivije, saj bi EU postala izvozni trg.</w:t>
      </w:r>
    </w:p>
    <w:p w14:paraId="7209C9FF" w14:textId="77777777" w:rsidR="00970894" w:rsidRPr="00970894" w:rsidRDefault="00970894" w:rsidP="00970894">
      <w:pPr>
        <w:autoSpaceDE w:val="0"/>
        <w:autoSpaceDN w:val="0"/>
        <w:adjustRightInd w:val="0"/>
        <w:spacing w:line="240" w:lineRule="auto"/>
        <w:jc w:val="both"/>
        <w:rPr>
          <w:rFonts w:cs="Arial"/>
          <w:color w:val="000000"/>
          <w:szCs w:val="20"/>
        </w:rPr>
      </w:pPr>
    </w:p>
    <w:p w14:paraId="792CD974" w14:textId="7C97358B" w:rsidR="0097398D" w:rsidRPr="00970894" w:rsidRDefault="00970894" w:rsidP="00970894">
      <w:pPr>
        <w:autoSpaceDE w:val="0"/>
        <w:autoSpaceDN w:val="0"/>
        <w:adjustRightInd w:val="0"/>
        <w:spacing w:line="240" w:lineRule="auto"/>
        <w:jc w:val="both"/>
        <w:rPr>
          <w:rFonts w:cs="Arial"/>
          <w:color w:val="000000"/>
          <w:szCs w:val="20"/>
        </w:rPr>
      </w:pPr>
      <w:r w:rsidRPr="00970894">
        <w:rPr>
          <w:rFonts w:cs="Arial"/>
          <w:color w:val="000000"/>
          <w:szCs w:val="20"/>
        </w:rPr>
        <w:t>Vir: Ministrstvo za kmetijstvo, gozdarstvo in prehrano</w:t>
      </w:r>
    </w:p>
    <w:p w14:paraId="489F2F67"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4216F825" w14:textId="2B37B449" w:rsidR="005911B5" w:rsidRPr="005911B5" w:rsidRDefault="005911B5" w:rsidP="005911B5">
      <w:pPr>
        <w:autoSpaceDE w:val="0"/>
        <w:autoSpaceDN w:val="0"/>
        <w:adjustRightInd w:val="0"/>
        <w:spacing w:line="240" w:lineRule="auto"/>
        <w:jc w:val="both"/>
        <w:rPr>
          <w:rFonts w:cs="Arial"/>
          <w:b/>
          <w:bCs/>
          <w:color w:val="000000"/>
          <w:szCs w:val="20"/>
        </w:rPr>
      </w:pPr>
      <w:r w:rsidRPr="005911B5">
        <w:rPr>
          <w:rFonts w:cs="Arial"/>
          <w:b/>
          <w:bCs/>
          <w:color w:val="000000"/>
          <w:szCs w:val="20"/>
        </w:rPr>
        <w:t>Vlada sprejela predlog stališča o evropski uredbi glede notranjega trga obnovljivih virov, zemeljskega plina in vodika</w:t>
      </w:r>
    </w:p>
    <w:p w14:paraId="063A77E4" w14:textId="77777777" w:rsidR="005911B5" w:rsidRPr="005911B5" w:rsidRDefault="005911B5" w:rsidP="005911B5">
      <w:pPr>
        <w:autoSpaceDE w:val="0"/>
        <w:autoSpaceDN w:val="0"/>
        <w:adjustRightInd w:val="0"/>
        <w:spacing w:line="240" w:lineRule="auto"/>
        <w:jc w:val="both"/>
        <w:rPr>
          <w:rFonts w:cs="Arial"/>
          <w:b/>
          <w:bCs/>
          <w:color w:val="000000"/>
          <w:szCs w:val="20"/>
        </w:rPr>
      </w:pPr>
    </w:p>
    <w:p w14:paraId="0C160E25" w14:textId="77777777" w:rsidR="005911B5" w:rsidRPr="005911B5" w:rsidRDefault="005911B5" w:rsidP="005911B5">
      <w:pPr>
        <w:autoSpaceDE w:val="0"/>
        <w:autoSpaceDN w:val="0"/>
        <w:adjustRightInd w:val="0"/>
        <w:spacing w:line="240" w:lineRule="auto"/>
        <w:jc w:val="both"/>
        <w:rPr>
          <w:rFonts w:cs="Arial"/>
          <w:color w:val="000000"/>
          <w:szCs w:val="20"/>
        </w:rPr>
      </w:pPr>
      <w:r w:rsidRPr="005911B5">
        <w:rPr>
          <w:rFonts w:cs="Arial"/>
          <w:color w:val="000000"/>
          <w:szCs w:val="20"/>
        </w:rPr>
        <w:t>Vlada Republike Slovenije je sprejela predlog stališča Republike Slovenije k zadevi Predlog uredbe Evropskega parlamenta in Sveta o notranjem trgu obnovljivih plinov, zemeljskega plina in vodika.</w:t>
      </w:r>
    </w:p>
    <w:p w14:paraId="45294A47" w14:textId="77777777" w:rsidR="005911B5" w:rsidRPr="005911B5" w:rsidRDefault="005911B5" w:rsidP="005911B5">
      <w:pPr>
        <w:autoSpaceDE w:val="0"/>
        <w:autoSpaceDN w:val="0"/>
        <w:adjustRightInd w:val="0"/>
        <w:spacing w:line="240" w:lineRule="auto"/>
        <w:jc w:val="both"/>
        <w:rPr>
          <w:rFonts w:cs="Arial"/>
          <w:color w:val="000000"/>
          <w:szCs w:val="20"/>
        </w:rPr>
      </w:pPr>
    </w:p>
    <w:p w14:paraId="5C135F68" w14:textId="4376474E" w:rsidR="005911B5" w:rsidRPr="005911B5" w:rsidRDefault="005911B5" w:rsidP="005911B5">
      <w:pPr>
        <w:autoSpaceDE w:val="0"/>
        <w:autoSpaceDN w:val="0"/>
        <w:adjustRightInd w:val="0"/>
        <w:spacing w:line="240" w:lineRule="auto"/>
        <w:jc w:val="both"/>
        <w:rPr>
          <w:rFonts w:cs="Arial"/>
          <w:color w:val="000000"/>
          <w:szCs w:val="20"/>
        </w:rPr>
      </w:pPr>
      <w:r w:rsidRPr="005911B5">
        <w:rPr>
          <w:rFonts w:cs="Arial"/>
          <w:color w:val="000000"/>
          <w:szCs w:val="20"/>
        </w:rPr>
        <w:t xml:space="preserve">Republika Slovenija podpira prenovo uredbe in vključitev obnovljivih plinov, </w:t>
      </w:r>
      <w:proofErr w:type="spellStart"/>
      <w:r w:rsidRPr="005911B5">
        <w:rPr>
          <w:rFonts w:cs="Arial"/>
          <w:color w:val="000000"/>
          <w:szCs w:val="20"/>
        </w:rPr>
        <w:t>nizkoogljičnih</w:t>
      </w:r>
      <w:proofErr w:type="spellEnd"/>
      <w:r w:rsidRPr="005911B5">
        <w:rPr>
          <w:rFonts w:cs="Arial"/>
          <w:color w:val="000000"/>
          <w:szCs w:val="20"/>
        </w:rPr>
        <w:t xml:space="preserve"> plinov in vodika v sistem regulacije plinskega trga. Ker lahko pričakujemo zelo različno dinamiko razvoja vodikovih omrežij, si bo Slovenija prizadevala za fleksibilno uvajanje uvedbe vstopno izstopnih točk in povezanih tarif na posameznih območjih, če razvoj vodikove infrastrukture in trga z vodikom še ne bo na pričakovanem nivoju, potrebnem za smiselno uvedbo tega sistema. Predlog uredbe tudi dopolnjuje in spreminja Uredbo (EU) 2017/1938, vendar so po naši oceni te spremembe preobsežne in bi morale biti obravnavane v ločenem postopku prenove te uredbe. Glede učinkovite in skupne rabe infrastrukture in skladišč ter skupnih nakupov strateških zalog plina si bo Slovenija prizadevala za </w:t>
      </w:r>
      <w:proofErr w:type="spellStart"/>
      <w:r w:rsidRPr="005911B5">
        <w:rPr>
          <w:rFonts w:cs="Arial"/>
          <w:color w:val="000000"/>
          <w:szCs w:val="20"/>
        </w:rPr>
        <w:t>nezavezujoč</w:t>
      </w:r>
      <w:proofErr w:type="spellEnd"/>
      <w:r w:rsidRPr="005911B5">
        <w:rPr>
          <w:rFonts w:cs="Arial"/>
          <w:color w:val="000000"/>
          <w:szCs w:val="20"/>
        </w:rPr>
        <w:t xml:space="preserve"> pristop pri uporabi predlaganih mehanizmov.</w:t>
      </w:r>
    </w:p>
    <w:p w14:paraId="6E3FFBE9" w14:textId="77777777" w:rsidR="005911B5" w:rsidRPr="005911B5" w:rsidRDefault="005911B5" w:rsidP="005911B5">
      <w:pPr>
        <w:autoSpaceDE w:val="0"/>
        <w:autoSpaceDN w:val="0"/>
        <w:adjustRightInd w:val="0"/>
        <w:spacing w:line="240" w:lineRule="auto"/>
        <w:jc w:val="both"/>
        <w:rPr>
          <w:rFonts w:cs="Arial"/>
          <w:color w:val="000000"/>
          <w:szCs w:val="20"/>
        </w:rPr>
      </w:pPr>
    </w:p>
    <w:p w14:paraId="1DEA55F7" w14:textId="27AFFF66" w:rsidR="0097398D" w:rsidRPr="005911B5" w:rsidRDefault="005911B5" w:rsidP="005911B5">
      <w:pPr>
        <w:autoSpaceDE w:val="0"/>
        <w:autoSpaceDN w:val="0"/>
        <w:adjustRightInd w:val="0"/>
        <w:spacing w:line="240" w:lineRule="auto"/>
        <w:jc w:val="both"/>
        <w:rPr>
          <w:rFonts w:cs="Arial"/>
          <w:color w:val="000000"/>
          <w:szCs w:val="20"/>
        </w:rPr>
      </w:pPr>
      <w:r w:rsidRPr="005911B5">
        <w:rPr>
          <w:rFonts w:cs="Arial"/>
          <w:color w:val="000000"/>
          <w:szCs w:val="20"/>
        </w:rPr>
        <w:t>Vir: Ministrstvo za infrastrukturo</w:t>
      </w:r>
    </w:p>
    <w:p w14:paraId="41F0AC83"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8C95E13" w14:textId="277D61ED" w:rsidR="006643FE" w:rsidRPr="006643FE" w:rsidRDefault="00640EFD" w:rsidP="006643FE">
      <w:pPr>
        <w:autoSpaceDE w:val="0"/>
        <w:autoSpaceDN w:val="0"/>
        <w:adjustRightInd w:val="0"/>
        <w:spacing w:line="240" w:lineRule="auto"/>
        <w:jc w:val="both"/>
        <w:rPr>
          <w:rFonts w:cs="Arial"/>
          <w:b/>
          <w:bCs/>
          <w:color w:val="000000"/>
          <w:szCs w:val="20"/>
        </w:rPr>
      </w:pPr>
      <w:r w:rsidRPr="00640EFD">
        <w:rPr>
          <w:rFonts w:cs="Arial"/>
          <w:b/>
          <w:bCs/>
          <w:color w:val="000000"/>
          <w:szCs w:val="20"/>
        </w:rPr>
        <w:t xml:space="preserve">Vlada sprejela predlog stališča </w:t>
      </w:r>
      <w:r w:rsidR="006643FE" w:rsidRPr="006643FE">
        <w:rPr>
          <w:rFonts w:cs="Arial"/>
          <w:b/>
          <w:bCs/>
          <w:color w:val="000000"/>
          <w:szCs w:val="20"/>
        </w:rPr>
        <w:t>o skupnih  pravilih notranjega trga obnovljivih plinov, zemeljskega plina in vodika</w:t>
      </w:r>
    </w:p>
    <w:p w14:paraId="3BDCA4E8" w14:textId="77777777" w:rsidR="00640EFD" w:rsidRPr="00640EFD" w:rsidRDefault="00640EFD" w:rsidP="00640EFD">
      <w:pPr>
        <w:autoSpaceDE w:val="0"/>
        <w:autoSpaceDN w:val="0"/>
        <w:adjustRightInd w:val="0"/>
        <w:spacing w:line="240" w:lineRule="auto"/>
        <w:jc w:val="both"/>
        <w:rPr>
          <w:rFonts w:cs="Arial"/>
          <w:b/>
          <w:bCs/>
          <w:color w:val="000000"/>
          <w:szCs w:val="20"/>
        </w:rPr>
      </w:pPr>
    </w:p>
    <w:p w14:paraId="1AAF216A" w14:textId="77777777" w:rsidR="00640EFD" w:rsidRPr="00640EFD" w:rsidRDefault="00640EFD" w:rsidP="00640EFD">
      <w:pPr>
        <w:autoSpaceDE w:val="0"/>
        <w:autoSpaceDN w:val="0"/>
        <w:adjustRightInd w:val="0"/>
        <w:spacing w:line="240" w:lineRule="auto"/>
        <w:jc w:val="both"/>
        <w:rPr>
          <w:rFonts w:cs="Arial"/>
          <w:color w:val="000000"/>
          <w:szCs w:val="20"/>
        </w:rPr>
      </w:pPr>
      <w:r w:rsidRPr="00640EFD">
        <w:rPr>
          <w:rFonts w:cs="Arial"/>
          <w:color w:val="000000"/>
          <w:szCs w:val="20"/>
        </w:rPr>
        <w:t>Vlada je sprejela predlog stališča Republike Slovenije k zadevi Predlog direktive Evropskega parlamenta in Sveta o skupnih  pravilih notranjega trga obnovljivih plinov, zemeljskega plina in vodika.</w:t>
      </w:r>
    </w:p>
    <w:p w14:paraId="4BA19DC6" w14:textId="77777777" w:rsidR="00640EFD" w:rsidRPr="00640EFD" w:rsidRDefault="00640EFD" w:rsidP="00640EFD">
      <w:pPr>
        <w:autoSpaceDE w:val="0"/>
        <w:autoSpaceDN w:val="0"/>
        <w:adjustRightInd w:val="0"/>
        <w:spacing w:line="240" w:lineRule="auto"/>
        <w:jc w:val="both"/>
        <w:rPr>
          <w:rFonts w:cs="Arial"/>
          <w:color w:val="000000"/>
          <w:szCs w:val="20"/>
        </w:rPr>
      </w:pPr>
    </w:p>
    <w:p w14:paraId="122E8C99" w14:textId="12ABB561" w:rsidR="00640EFD" w:rsidRPr="00640EFD" w:rsidRDefault="00640EFD" w:rsidP="00640EFD">
      <w:pPr>
        <w:autoSpaceDE w:val="0"/>
        <w:autoSpaceDN w:val="0"/>
        <w:adjustRightInd w:val="0"/>
        <w:spacing w:line="240" w:lineRule="auto"/>
        <w:jc w:val="both"/>
        <w:rPr>
          <w:rFonts w:cs="Arial"/>
          <w:color w:val="000000"/>
          <w:szCs w:val="20"/>
        </w:rPr>
      </w:pPr>
      <w:r w:rsidRPr="00640EFD">
        <w:rPr>
          <w:rFonts w:cs="Arial"/>
          <w:color w:val="000000"/>
          <w:szCs w:val="20"/>
        </w:rPr>
        <w:t xml:space="preserve">Republika Slovenija podpira prenovo plinske direktive in vključitev obnovljivih plinov, </w:t>
      </w:r>
      <w:proofErr w:type="spellStart"/>
      <w:r w:rsidRPr="00640EFD">
        <w:rPr>
          <w:rFonts w:cs="Arial"/>
          <w:color w:val="000000"/>
          <w:szCs w:val="20"/>
        </w:rPr>
        <w:t>nizkoogljičnih</w:t>
      </w:r>
      <w:proofErr w:type="spellEnd"/>
      <w:r w:rsidRPr="00640EFD">
        <w:rPr>
          <w:rFonts w:cs="Arial"/>
          <w:color w:val="000000"/>
          <w:szCs w:val="20"/>
        </w:rPr>
        <w:t xml:space="preserve"> plinov in vodika v sistem regulacije plinskega trga. Na ta način se določa potrebna pravna osnova za prehod na uporabo obnovljivih in </w:t>
      </w:r>
      <w:proofErr w:type="spellStart"/>
      <w:r w:rsidRPr="00640EFD">
        <w:rPr>
          <w:rFonts w:cs="Arial"/>
          <w:color w:val="000000"/>
          <w:szCs w:val="20"/>
        </w:rPr>
        <w:t>nizkoogljičnih</w:t>
      </w:r>
      <w:proofErr w:type="spellEnd"/>
      <w:r w:rsidRPr="00640EFD">
        <w:rPr>
          <w:rFonts w:cs="Arial"/>
          <w:color w:val="000000"/>
          <w:szCs w:val="20"/>
        </w:rPr>
        <w:t xml:space="preserve"> plinov, tudi preko danes dobro delujočega plinskega sistema. Možnost skladiščenja plina in prenos velikih količin energije po plinskih sistemih je eden izmed ključnih doprinosov plinskih sistemov k izpolnjevanju zastavljenih ciljev EU pri prehodu k </w:t>
      </w:r>
      <w:proofErr w:type="spellStart"/>
      <w:r w:rsidRPr="00640EFD">
        <w:rPr>
          <w:rFonts w:cs="Arial"/>
          <w:color w:val="000000"/>
          <w:szCs w:val="20"/>
        </w:rPr>
        <w:t>nizkoogljični</w:t>
      </w:r>
      <w:proofErr w:type="spellEnd"/>
      <w:r w:rsidRPr="00640EFD">
        <w:rPr>
          <w:rFonts w:cs="Arial"/>
          <w:color w:val="000000"/>
          <w:szCs w:val="20"/>
        </w:rPr>
        <w:t xml:space="preserve"> družbi. Predlog direktive tako prilagaja in posodablja določbe prenosu novim plinom v mešanici z metanom (zemeljskim plinom) in na novo uvaja določbe za ločen prenos vodika preko novih vodikovih omrežij. Republika Slovenija podpira ključne usmeritve in določbe predloga direktive, od katerih jih je nekaj že sama uvedla v novem Zakonu o oskrbi s plini. Slovenija ima v zvezi s predlogom direktive tudi nekaj vsebinskih in konkretnih pomislekov, ki jih bo zagovarjala v postopku usklajevanj v Svetu EU.</w:t>
      </w:r>
    </w:p>
    <w:p w14:paraId="1ED490FE" w14:textId="77777777" w:rsidR="00640EFD" w:rsidRPr="00640EFD" w:rsidRDefault="00640EFD" w:rsidP="00640EFD">
      <w:pPr>
        <w:autoSpaceDE w:val="0"/>
        <w:autoSpaceDN w:val="0"/>
        <w:adjustRightInd w:val="0"/>
        <w:spacing w:line="240" w:lineRule="auto"/>
        <w:jc w:val="both"/>
        <w:rPr>
          <w:rFonts w:cs="Arial"/>
          <w:color w:val="000000"/>
          <w:szCs w:val="20"/>
        </w:rPr>
      </w:pPr>
    </w:p>
    <w:p w14:paraId="4916F7E1" w14:textId="5BCB17B8" w:rsidR="0097398D" w:rsidRPr="00640EFD" w:rsidRDefault="00640EFD" w:rsidP="00640EFD">
      <w:pPr>
        <w:autoSpaceDE w:val="0"/>
        <w:autoSpaceDN w:val="0"/>
        <w:adjustRightInd w:val="0"/>
        <w:spacing w:line="240" w:lineRule="auto"/>
        <w:jc w:val="both"/>
        <w:rPr>
          <w:rFonts w:cs="Arial"/>
          <w:color w:val="000000"/>
          <w:szCs w:val="20"/>
        </w:rPr>
      </w:pPr>
      <w:r w:rsidRPr="00640EFD">
        <w:rPr>
          <w:rFonts w:cs="Arial"/>
          <w:color w:val="000000"/>
          <w:szCs w:val="20"/>
        </w:rPr>
        <w:lastRenderedPageBreak/>
        <w:t>Vir: Ministrstvo za infrastrukturo</w:t>
      </w:r>
    </w:p>
    <w:p w14:paraId="113047DC"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D30216F" w14:textId="09234421" w:rsidR="00666604" w:rsidRPr="00797475" w:rsidRDefault="00666604" w:rsidP="00666604">
      <w:pPr>
        <w:autoSpaceDE w:val="0"/>
        <w:autoSpaceDN w:val="0"/>
        <w:adjustRightInd w:val="0"/>
        <w:spacing w:line="240" w:lineRule="auto"/>
        <w:jc w:val="both"/>
        <w:rPr>
          <w:rFonts w:cs="Arial"/>
          <w:b/>
          <w:bCs/>
          <w:color w:val="000000"/>
          <w:szCs w:val="20"/>
        </w:rPr>
      </w:pPr>
      <w:r w:rsidRPr="00797475">
        <w:rPr>
          <w:rFonts w:cs="Arial"/>
          <w:b/>
          <w:bCs/>
          <w:color w:val="000000"/>
          <w:szCs w:val="20"/>
        </w:rPr>
        <w:t>Vlada sprejela predlog stališča o evropski direktivi glede energijske učinkovitosti stavb</w:t>
      </w:r>
    </w:p>
    <w:p w14:paraId="0A7F57F9" w14:textId="77777777" w:rsidR="00666604" w:rsidRPr="00797475" w:rsidRDefault="00666604" w:rsidP="00666604">
      <w:pPr>
        <w:autoSpaceDE w:val="0"/>
        <w:autoSpaceDN w:val="0"/>
        <w:adjustRightInd w:val="0"/>
        <w:spacing w:line="240" w:lineRule="auto"/>
        <w:jc w:val="both"/>
        <w:rPr>
          <w:rFonts w:cs="Arial"/>
          <w:color w:val="000000"/>
          <w:szCs w:val="20"/>
        </w:rPr>
      </w:pPr>
    </w:p>
    <w:p w14:paraId="525EAB38" w14:textId="77777777" w:rsidR="00666604" w:rsidRPr="00797475" w:rsidRDefault="00666604" w:rsidP="00666604">
      <w:pPr>
        <w:autoSpaceDE w:val="0"/>
        <w:autoSpaceDN w:val="0"/>
        <w:adjustRightInd w:val="0"/>
        <w:spacing w:line="240" w:lineRule="auto"/>
        <w:jc w:val="both"/>
        <w:rPr>
          <w:rFonts w:cs="Arial"/>
          <w:color w:val="000000"/>
          <w:szCs w:val="20"/>
        </w:rPr>
      </w:pPr>
      <w:r w:rsidRPr="00797475">
        <w:rPr>
          <w:rFonts w:cs="Arial"/>
          <w:color w:val="000000"/>
          <w:szCs w:val="20"/>
        </w:rPr>
        <w:t>Vlada je sprejela predlog stališča Republike Slovenije k zadevi Predlog direktive Evropskega parlamenta in Sveta o energijski  učinkovitosti stavb.</w:t>
      </w:r>
    </w:p>
    <w:p w14:paraId="14DB734A" w14:textId="77777777" w:rsidR="00666604" w:rsidRPr="00797475" w:rsidRDefault="00666604" w:rsidP="00666604">
      <w:pPr>
        <w:autoSpaceDE w:val="0"/>
        <w:autoSpaceDN w:val="0"/>
        <w:adjustRightInd w:val="0"/>
        <w:spacing w:line="240" w:lineRule="auto"/>
        <w:jc w:val="both"/>
        <w:rPr>
          <w:rFonts w:cs="Arial"/>
          <w:color w:val="000000"/>
          <w:szCs w:val="20"/>
        </w:rPr>
      </w:pPr>
    </w:p>
    <w:p w14:paraId="41E29F98" w14:textId="77777777" w:rsidR="00666604" w:rsidRPr="00797475" w:rsidRDefault="00666604" w:rsidP="00666604">
      <w:pPr>
        <w:autoSpaceDE w:val="0"/>
        <w:autoSpaceDN w:val="0"/>
        <w:adjustRightInd w:val="0"/>
        <w:spacing w:line="240" w:lineRule="auto"/>
        <w:jc w:val="both"/>
        <w:rPr>
          <w:rFonts w:cs="Arial"/>
          <w:color w:val="000000"/>
          <w:szCs w:val="20"/>
        </w:rPr>
      </w:pPr>
      <w:r w:rsidRPr="00797475">
        <w:rPr>
          <w:rFonts w:cs="Arial"/>
          <w:color w:val="000000"/>
          <w:szCs w:val="20"/>
        </w:rPr>
        <w:t>Republika Slovenija pozdravlja in podpira predlog spremembe Direktive o energijski učinkovitosti stavb. Republika Slovenija meni, da predstavlja predlog spremembe Direktive Evropskega parlamenta in Sveta 2010/31/EU o energetski učinkovitosti stavb dobro osnovo za nadaljnjo poglobljeno razpravo, ki bo privedla do sprejetja zakonodajnega akta, ki bo od držav članic zahteval, da dosežejo izboljšanje energetske učinkovitosti stavb, s ciljem, da se na ravni EU doseže cilj izboljšanja skupne energetske učinkovitosti do leta 2030.</w:t>
      </w:r>
    </w:p>
    <w:p w14:paraId="2E116F86" w14:textId="77777777" w:rsidR="00666604" w:rsidRPr="00797475" w:rsidRDefault="00666604" w:rsidP="00666604">
      <w:pPr>
        <w:autoSpaceDE w:val="0"/>
        <w:autoSpaceDN w:val="0"/>
        <w:adjustRightInd w:val="0"/>
        <w:spacing w:line="240" w:lineRule="auto"/>
        <w:jc w:val="both"/>
        <w:rPr>
          <w:rFonts w:cs="Arial"/>
          <w:color w:val="000000"/>
          <w:szCs w:val="20"/>
        </w:rPr>
      </w:pPr>
    </w:p>
    <w:p w14:paraId="6DF03155" w14:textId="77777777" w:rsidR="00666604" w:rsidRPr="00797475" w:rsidRDefault="00666604" w:rsidP="00666604">
      <w:pPr>
        <w:autoSpaceDE w:val="0"/>
        <w:autoSpaceDN w:val="0"/>
        <w:adjustRightInd w:val="0"/>
        <w:spacing w:line="240" w:lineRule="auto"/>
        <w:jc w:val="both"/>
        <w:rPr>
          <w:rFonts w:cs="Arial"/>
          <w:color w:val="000000"/>
          <w:szCs w:val="20"/>
        </w:rPr>
      </w:pPr>
      <w:r w:rsidRPr="00797475">
        <w:rPr>
          <w:rFonts w:cs="Arial"/>
          <w:color w:val="000000"/>
          <w:szCs w:val="20"/>
        </w:rPr>
        <w:t>Vir: Ministrstvo za infrastrukturo</w:t>
      </w:r>
    </w:p>
    <w:p w14:paraId="0220AFC3" w14:textId="77777777" w:rsidR="00BD0CCB" w:rsidRDefault="00BD0CCB" w:rsidP="00666604">
      <w:pPr>
        <w:autoSpaceDE w:val="0"/>
        <w:autoSpaceDN w:val="0"/>
        <w:adjustRightInd w:val="0"/>
        <w:spacing w:line="240" w:lineRule="auto"/>
        <w:jc w:val="both"/>
        <w:rPr>
          <w:rFonts w:cs="Arial"/>
          <w:b/>
          <w:bCs/>
          <w:color w:val="000000"/>
          <w:szCs w:val="20"/>
        </w:rPr>
      </w:pPr>
    </w:p>
    <w:p w14:paraId="67E93F2C" w14:textId="5B19A6CB" w:rsidR="00666604" w:rsidRPr="00666604" w:rsidRDefault="00666604" w:rsidP="00666604">
      <w:pPr>
        <w:autoSpaceDE w:val="0"/>
        <w:autoSpaceDN w:val="0"/>
        <w:adjustRightInd w:val="0"/>
        <w:spacing w:line="240" w:lineRule="auto"/>
        <w:jc w:val="both"/>
        <w:rPr>
          <w:rFonts w:cs="Arial"/>
          <w:b/>
          <w:bCs/>
          <w:color w:val="000000"/>
          <w:szCs w:val="20"/>
        </w:rPr>
      </w:pPr>
      <w:r w:rsidRPr="00666604">
        <w:rPr>
          <w:rFonts w:cs="Arial"/>
          <w:b/>
          <w:bCs/>
          <w:color w:val="000000"/>
          <w:szCs w:val="20"/>
        </w:rPr>
        <w:t>Vlada podprla predlog podaljšanja sporazuma o satelitskih navigacijskih sistemih med EU in ZDA</w:t>
      </w:r>
    </w:p>
    <w:p w14:paraId="7A295E4C" w14:textId="77777777" w:rsidR="00666604" w:rsidRPr="00666604" w:rsidRDefault="00666604" w:rsidP="00666604">
      <w:pPr>
        <w:autoSpaceDE w:val="0"/>
        <w:autoSpaceDN w:val="0"/>
        <w:adjustRightInd w:val="0"/>
        <w:spacing w:line="240" w:lineRule="auto"/>
        <w:jc w:val="both"/>
        <w:rPr>
          <w:rFonts w:cs="Arial"/>
          <w:color w:val="000000"/>
          <w:szCs w:val="20"/>
        </w:rPr>
      </w:pPr>
    </w:p>
    <w:p w14:paraId="201393EE" w14:textId="77777777" w:rsidR="00666604" w:rsidRPr="00666604" w:rsidRDefault="00666604" w:rsidP="00666604">
      <w:pPr>
        <w:autoSpaceDE w:val="0"/>
        <w:autoSpaceDN w:val="0"/>
        <w:adjustRightInd w:val="0"/>
        <w:spacing w:line="240" w:lineRule="auto"/>
        <w:jc w:val="both"/>
        <w:rPr>
          <w:rFonts w:cs="Arial"/>
          <w:color w:val="000000"/>
          <w:szCs w:val="20"/>
        </w:rPr>
      </w:pPr>
      <w:r w:rsidRPr="00666604">
        <w:rPr>
          <w:rFonts w:cs="Arial"/>
          <w:color w:val="000000"/>
          <w:szCs w:val="20"/>
        </w:rPr>
        <w:t xml:space="preserve">Vlada je sprejela stališče Republike Slovenije k zadevi Predlog sklepa Sveta o podaljšanju Sporazuma o spodbujanju, zagotavljanju in uporabi satelitskih navigacijskih sistemov </w:t>
      </w:r>
      <w:proofErr w:type="spellStart"/>
      <w:r w:rsidRPr="00666604">
        <w:rPr>
          <w:rFonts w:cs="Arial"/>
          <w:color w:val="000000"/>
          <w:szCs w:val="20"/>
        </w:rPr>
        <w:t>Galileo</w:t>
      </w:r>
      <w:proofErr w:type="spellEnd"/>
      <w:r w:rsidRPr="00666604">
        <w:rPr>
          <w:rFonts w:cs="Arial"/>
          <w:color w:val="000000"/>
          <w:szCs w:val="20"/>
        </w:rPr>
        <w:t xml:space="preserve"> in GPS ter podobnih aplikacij med Evropsko skupnostjo in njenimi državami članicami ter Združenimi državami Amerike.</w:t>
      </w:r>
    </w:p>
    <w:p w14:paraId="2A1ED0ED" w14:textId="77777777" w:rsidR="00666604" w:rsidRPr="00666604" w:rsidRDefault="00666604" w:rsidP="00666604">
      <w:pPr>
        <w:autoSpaceDE w:val="0"/>
        <w:autoSpaceDN w:val="0"/>
        <w:adjustRightInd w:val="0"/>
        <w:spacing w:line="240" w:lineRule="auto"/>
        <w:jc w:val="both"/>
        <w:rPr>
          <w:rFonts w:cs="Arial"/>
          <w:color w:val="000000"/>
          <w:szCs w:val="20"/>
        </w:rPr>
      </w:pPr>
    </w:p>
    <w:p w14:paraId="7B41E82A" w14:textId="77777777" w:rsidR="00666604" w:rsidRPr="00666604" w:rsidRDefault="00666604" w:rsidP="00666604">
      <w:pPr>
        <w:autoSpaceDE w:val="0"/>
        <w:autoSpaceDN w:val="0"/>
        <w:adjustRightInd w:val="0"/>
        <w:spacing w:line="240" w:lineRule="auto"/>
        <w:jc w:val="both"/>
        <w:rPr>
          <w:rFonts w:cs="Arial"/>
          <w:color w:val="000000"/>
          <w:szCs w:val="20"/>
        </w:rPr>
      </w:pPr>
      <w:r w:rsidRPr="00666604">
        <w:rPr>
          <w:rFonts w:cs="Arial"/>
          <w:color w:val="000000"/>
          <w:szCs w:val="20"/>
        </w:rPr>
        <w:t xml:space="preserve">Republika Slovenija podpira predlog Sklepa o podaljšanju Sporazuma o spodbujanju, zagotavljanju in uporabi satelitskih navigacijskih sistemov </w:t>
      </w:r>
      <w:proofErr w:type="spellStart"/>
      <w:r w:rsidRPr="00666604">
        <w:rPr>
          <w:rFonts w:cs="Arial"/>
          <w:color w:val="000000"/>
          <w:szCs w:val="20"/>
        </w:rPr>
        <w:t>Galileo</w:t>
      </w:r>
      <w:proofErr w:type="spellEnd"/>
      <w:r w:rsidRPr="00666604">
        <w:rPr>
          <w:rFonts w:cs="Arial"/>
          <w:color w:val="000000"/>
          <w:szCs w:val="20"/>
        </w:rPr>
        <w:t xml:space="preserve"> in GPS (globalni </w:t>
      </w:r>
      <w:proofErr w:type="spellStart"/>
      <w:r w:rsidRPr="00666604">
        <w:rPr>
          <w:rFonts w:cs="Arial"/>
          <w:color w:val="000000"/>
          <w:szCs w:val="20"/>
        </w:rPr>
        <w:t>pozicionirni</w:t>
      </w:r>
      <w:proofErr w:type="spellEnd"/>
      <w:r w:rsidRPr="00666604">
        <w:rPr>
          <w:rFonts w:cs="Arial"/>
          <w:color w:val="000000"/>
          <w:szCs w:val="20"/>
        </w:rPr>
        <w:t xml:space="preserve"> sistem) ter podobnih aplikacij med Evropsko skupnostjo in njenimi državami članicami na eni strani ter Združenimi državami Amerike na drugi strani.</w:t>
      </w:r>
    </w:p>
    <w:p w14:paraId="2A748BD2" w14:textId="77777777" w:rsidR="00666604" w:rsidRPr="00666604" w:rsidRDefault="00666604" w:rsidP="00666604">
      <w:pPr>
        <w:autoSpaceDE w:val="0"/>
        <w:autoSpaceDN w:val="0"/>
        <w:adjustRightInd w:val="0"/>
        <w:spacing w:line="240" w:lineRule="auto"/>
        <w:jc w:val="both"/>
        <w:rPr>
          <w:rFonts w:cs="Arial"/>
          <w:color w:val="000000"/>
          <w:szCs w:val="20"/>
        </w:rPr>
      </w:pPr>
    </w:p>
    <w:p w14:paraId="327D5F48" w14:textId="5424B4CE" w:rsidR="0097398D" w:rsidRPr="00666604" w:rsidRDefault="00666604" w:rsidP="00666604">
      <w:pPr>
        <w:autoSpaceDE w:val="0"/>
        <w:autoSpaceDN w:val="0"/>
        <w:adjustRightInd w:val="0"/>
        <w:spacing w:line="240" w:lineRule="auto"/>
        <w:jc w:val="both"/>
        <w:rPr>
          <w:rFonts w:cs="Arial"/>
          <w:color w:val="000000"/>
          <w:szCs w:val="20"/>
        </w:rPr>
      </w:pPr>
      <w:r w:rsidRPr="00666604">
        <w:rPr>
          <w:rFonts w:cs="Arial"/>
          <w:color w:val="000000"/>
          <w:szCs w:val="20"/>
        </w:rPr>
        <w:t>Vir: Ministrstvo za infrastrukturo</w:t>
      </w:r>
    </w:p>
    <w:p w14:paraId="5547E605" w14:textId="77777777" w:rsidR="00BD0CCB" w:rsidRDefault="00BD0CCB" w:rsidP="00F42B96">
      <w:pPr>
        <w:autoSpaceDE w:val="0"/>
        <w:autoSpaceDN w:val="0"/>
        <w:adjustRightInd w:val="0"/>
        <w:spacing w:line="240" w:lineRule="auto"/>
        <w:jc w:val="both"/>
        <w:rPr>
          <w:rFonts w:cs="Arial"/>
          <w:b/>
          <w:bCs/>
          <w:color w:val="000000"/>
          <w:szCs w:val="20"/>
        </w:rPr>
      </w:pPr>
    </w:p>
    <w:p w14:paraId="3E4A3674" w14:textId="170FD415" w:rsidR="00F42B96" w:rsidRPr="00F42B96" w:rsidRDefault="00F42B96" w:rsidP="00F42B96">
      <w:pPr>
        <w:autoSpaceDE w:val="0"/>
        <w:autoSpaceDN w:val="0"/>
        <w:adjustRightInd w:val="0"/>
        <w:spacing w:line="240" w:lineRule="auto"/>
        <w:jc w:val="both"/>
        <w:rPr>
          <w:rFonts w:cs="Arial"/>
          <w:b/>
          <w:bCs/>
          <w:color w:val="000000"/>
          <w:szCs w:val="20"/>
        </w:rPr>
      </w:pPr>
      <w:r w:rsidRPr="00F42B96">
        <w:rPr>
          <w:rFonts w:cs="Arial"/>
          <w:b/>
          <w:bCs/>
          <w:color w:val="000000"/>
          <w:szCs w:val="20"/>
        </w:rPr>
        <w:t>Vlada sprejela stališč</w:t>
      </w:r>
      <w:r>
        <w:rPr>
          <w:rFonts w:cs="Arial"/>
          <w:b/>
          <w:bCs/>
          <w:color w:val="000000"/>
          <w:szCs w:val="20"/>
        </w:rPr>
        <w:t>e</w:t>
      </w:r>
      <w:r w:rsidRPr="00F42B96">
        <w:rPr>
          <w:rFonts w:cs="Arial"/>
          <w:b/>
          <w:bCs/>
          <w:color w:val="000000"/>
          <w:szCs w:val="20"/>
        </w:rPr>
        <w:t xml:space="preserve"> o vzpostavitvi programa politike "Pot v digitalno desetletje" do leta 2030</w:t>
      </w:r>
    </w:p>
    <w:p w14:paraId="4017E84B" w14:textId="77777777" w:rsidR="00F42B96" w:rsidRPr="00F42B96" w:rsidRDefault="00F42B96" w:rsidP="00F42B96">
      <w:pPr>
        <w:autoSpaceDE w:val="0"/>
        <w:autoSpaceDN w:val="0"/>
        <w:adjustRightInd w:val="0"/>
        <w:spacing w:line="240" w:lineRule="auto"/>
        <w:jc w:val="both"/>
        <w:rPr>
          <w:rFonts w:cs="Arial"/>
          <w:b/>
          <w:bCs/>
          <w:color w:val="000000"/>
          <w:szCs w:val="20"/>
        </w:rPr>
      </w:pPr>
      <w:r w:rsidRPr="00F42B96">
        <w:rPr>
          <w:rFonts w:cs="Arial"/>
          <w:b/>
          <w:bCs/>
          <w:color w:val="000000"/>
          <w:szCs w:val="20"/>
        </w:rPr>
        <w:t xml:space="preserve"> </w:t>
      </w:r>
    </w:p>
    <w:p w14:paraId="70374B27" w14:textId="77777777" w:rsidR="00F42B96" w:rsidRPr="00F42B96" w:rsidRDefault="00F42B96" w:rsidP="00F42B96">
      <w:pPr>
        <w:autoSpaceDE w:val="0"/>
        <w:autoSpaceDN w:val="0"/>
        <w:adjustRightInd w:val="0"/>
        <w:spacing w:line="240" w:lineRule="auto"/>
        <w:jc w:val="both"/>
        <w:rPr>
          <w:rFonts w:cs="Arial"/>
          <w:color w:val="000000"/>
          <w:szCs w:val="20"/>
        </w:rPr>
      </w:pPr>
      <w:r w:rsidRPr="00F42B96">
        <w:rPr>
          <w:rFonts w:cs="Arial"/>
          <w:color w:val="000000"/>
          <w:szCs w:val="20"/>
        </w:rPr>
        <w:t>Vlada je sprejela Stališče Republike Slovenije do Predloga sklepa Evropskega parlamenta in Sveta o vzpostavitvi programa politike "Pot v digitalno desetletje" do leta 2030:</w:t>
      </w:r>
    </w:p>
    <w:p w14:paraId="144B0311" w14:textId="77777777" w:rsidR="00F42B96" w:rsidRPr="00F42B96" w:rsidRDefault="00F42B96" w:rsidP="00F42B96">
      <w:pPr>
        <w:autoSpaceDE w:val="0"/>
        <w:autoSpaceDN w:val="0"/>
        <w:adjustRightInd w:val="0"/>
        <w:spacing w:line="240" w:lineRule="auto"/>
        <w:jc w:val="both"/>
        <w:rPr>
          <w:rFonts w:cs="Arial"/>
          <w:color w:val="000000"/>
          <w:szCs w:val="20"/>
        </w:rPr>
      </w:pPr>
    </w:p>
    <w:p w14:paraId="1CC16C3C" w14:textId="2C42055B"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podpiramo odločne in ambiciozne cilje Evropske komisije na štirih temeljnih področjih digitalne preobrazbe</w:t>
      </w:r>
    </w:p>
    <w:p w14:paraId="4361F118" w14:textId="77777777" w:rsidR="00F42B96" w:rsidRPr="00F42B96" w:rsidRDefault="00F42B96" w:rsidP="00F42B96">
      <w:pPr>
        <w:autoSpaceDE w:val="0"/>
        <w:autoSpaceDN w:val="0"/>
        <w:adjustRightInd w:val="0"/>
        <w:spacing w:line="240" w:lineRule="auto"/>
        <w:jc w:val="both"/>
        <w:rPr>
          <w:rFonts w:cs="Arial"/>
          <w:color w:val="000000"/>
          <w:szCs w:val="20"/>
        </w:rPr>
      </w:pPr>
    </w:p>
    <w:p w14:paraId="1F6B0182" w14:textId="3246B441"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strinjamo se, da je ključno, da države članice pripravijo nacionalne strateške načrte (</w:t>
      </w:r>
      <w:proofErr w:type="spellStart"/>
      <w:r w:rsidRPr="00F42B96">
        <w:rPr>
          <w:rFonts w:cs="Arial"/>
          <w:color w:val="000000"/>
          <w:szCs w:val="20"/>
        </w:rPr>
        <w:t>roadmap</w:t>
      </w:r>
      <w:proofErr w:type="spellEnd"/>
      <w:r w:rsidRPr="00F42B96">
        <w:rPr>
          <w:rFonts w:cs="Arial"/>
          <w:color w:val="000000"/>
          <w:szCs w:val="20"/>
        </w:rPr>
        <w:t>) s predlogi nacionalnih poti za doseganje digitalnih ciljev na EU ravni in opisom sprejetih instrumentov, ki bodo k temu prispevali</w:t>
      </w:r>
    </w:p>
    <w:p w14:paraId="67259F42" w14:textId="77777777" w:rsidR="00F42B96" w:rsidRPr="00F42B96" w:rsidRDefault="00F42B96" w:rsidP="00F42B96">
      <w:pPr>
        <w:autoSpaceDE w:val="0"/>
        <w:autoSpaceDN w:val="0"/>
        <w:adjustRightInd w:val="0"/>
        <w:spacing w:line="240" w:lineRule="auto"/>
        <w:jc w:val="both"/>
        <w:rPr>
          <w:rFonts w:cs="Arial"/>
          <w:color w:val="000000"/>
          <w:szCs w:val="20"/>
        </w:rPr>
      </w:pPr>
    </w:p>
    <w:p w14:paraId="295B884F" w14:textId="3AF432C0"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 xml:space="preserve">strinjamo se s predlogom </w:t>
      </w:r>
      <w:proofErr w:type="spellStart"/>
      <w:r w:rsidRPr="00F42B96">
        <w:rPr>
          <w:rFonts w:cs="Arial"/>
          <w:color w:val="000000"/>
          <w:szCs w:val="20"/>
        </w:rPr>
        <w:t>večdržavnih</w:t>
      </w:r>
      <w:proofErr w:type="spellEnd"/>
      <w:r w:rsidRPr="00F42B96">
        <w:rPr>
          <w:rFonts w:cs="Arial"/>
          <w:color w:val="000000"/>
          <w:szCs w:val="20"/>
        </w:rPr>
        <w:t xml:space="preserve"> projektov, ki bodo namenjeni spodbujanju napredka pri digitalni preobrazbi</w:t>
      </w:r>
    </w:p>
    <w:p w14:paraId="378916AA" w14:textId="77777777" w:rsidR="00F42B96" w:rsidRPr="00F42B96" w:rsidRDefault="00F42B96" w:rsidP="00F42B96">
      <w:pPr>
        <w:autoSpaceDE w:val="0"/>
        <w:autoSpaceDN w:val="0"/>
        <w:adjustRightInd w:val="0"/>
        <w:spacing w:line="240" w:lineRule="auto"/>
        <w:jc w:val="both"/>
        <w:rPr>
          <w:rFonts w:cs="Arial"/>
          <w:color w:val="000000"/>
          <w:szCs w:val="20"/>
        </w:rPr>
      </w:pPr>
    </w:p>
    <w:p w14:paraId="21375B0A" w14:textId="5431FA4D"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 xml:space="preserve">pozdravljamo zastavljene ambicije med digitalnimi cilji na področju digitalno usposobljenega prebivalstva in visoko digitalno usposobljenih strokovnjakov </w:t>
      </w:r>
    </w:p>
    <w:p w14:paraId="63AC5BF5" w14:textId="77777777" w:rsidR="00F42B96" w:rsidRPr="00F42B96" w:rsidRDefault="00F42B96" w:rsidP="00F42B96">
      <w:pPr>
        <w:autoSpaceDE w:val="0"/>
        <w:autoSpaceDN w:val="0"/>
        <w:adjustRightInd w:val="0"/>
        <w:spacing w:line="240" w:lineRule="auto"/>
        <w:jc w:val="both"/>
        <w:rPr>
          <w:rFonts w:cs="Arial"/>
          <w:color w:val="000000"/>
          <w:szCs w:val="20"/>
        </w:rPr>
      </w:pPr>
    </w:p>
    <w:p w14:paraId="6650B139" w14:textId="48270FB0"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prizadevali si bomo za doseganje visoko zastavljenih ciljev tudi na področju digitalne preobrazbe gospodarstva</w:t>
      </w:r>
    </w:p>
    <w:p w14:paraId="40ABD523" w14:textId="77777777" w:rsidR="00F42B96" w:rsidRPr="00F42B96" w:rsidRDefault="00F42B96" w:rsidP="00F42B96">
      <w:pPr>
        <w:autoSpaceDE w:val="0"/>
        <w:autoSpaceDN w:val="0"/>
        <w:adjustRightInd w:val="0"/>
        <w:spacing w:line="240" w:lineRule="auto"/>
        <w:jc w:val="both"/>
        <w:rPr>
          <w:rFonts w:cs="Arial"/>
          <w:color w:val="000000"/>
          <w:szCs w:val="20"/>
        </w:rPr>
      </w:pPr>
    </w:p>
    <w:p w14:paraId="1B1C7C1B" w14:textId="3FB641D7"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na področju digitalizacije javne uprave sicer podpiramo 100 % spletno dostopnost ključnih javnih storitev in zdravstvenih kartotek vsem državljanom, vendar opozarjamo, da bo treba jasno opredeliti, katere javne storitve razumemo kot ključne</w:t>
      </w:r>
    </w:p>
    <w:p w14:paraId="2ED1C9DD" w14:textId="77777777" w:rsidR="00F42B96" w:rsidRPr="00F42B96" w:rsidRDefault="00F42B96" w:rsidP="00F42B96">
      <w:pPr>
        <w:autoSpaceDE w:val="0"/>
        <w:autoSpaceDN w:val="0"/>
        <w:adjustRightInd w:val="0"/>
        <w:spacing w:line="240" w:lineRule="auto"/>
        <w:jc w:val="both"/>
        <w:rPr>
          <w:rFonts w:cs="Arial"/>
          <w:color w:val="000000"/>
          <w:szCs w:val="20"/>
        </w:rPr>
      </w:pPr>
    </w:p>
    <w:p w14:paraId="4139E3A6" w14:textId="3BD53754"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t xml:space="preserve">zavedamo se in zavezujemo, da bo RS za doseganje navedenih ciljev namenila znatna finančna sredstva, </w:t>
      </w:r>
    </w:p>
    <w:p w14:paraId="64DF3244" w14:textId="77777777" w:rsidR="00F42B96" w:rsidRPr="00F42B96" w:rsidRDefault="00F42B96" w:rsidP="00F42B96">
      <w:pPr>
        <w:autoSpaceDE w:val="0"/>
        <w:autoSpaceDN w:val="0"/>
        <w:adjustRightInd w:val="0"/>
        <w:spacing w:line="240" w:lineRule="auto"/>
        <w:jc w:val="both"/>
        <w:rPr>
          <w:rFonts w:cs="Arial"/>
          <w:color w:val="000000"/>
          <w:szCs w:val="20"/>
        </w:rPr>
      </w:pPr>
    </w:p>
    <w:p w14:paraId="6198482C" w14:textId="20900500" w:rsidR="00F42B96" w:rsidRPr="00F42B96" w:rsidRDefault="00F42B96" w:rsidP="00BF116E">
      <w:pPr>
        <w:pStyle w:val="Odstavekseznama"/>
        <w:numPr>
          <w:ilvl w:val="0"/>
          <w:numId w:val="11"/>
        </w:numPr>
        <w:autoSpaceDE w:val="0"/>
        <w:autoSpaceDN w:val="0"/>
        <w:adjustRightInd w:val="0"/>
        <w:spacing w:line="240" w:lineRule="auto"/>
        <w:jc w:val="both"/>
        <w:rPr>
          <w:rFonts w:cs="Arial"/>
          <w:color w:val="000000"/>
          <w:szCs w:val="20"/>
        </w:rPr>
      </w:pPr>
      <w:r w:rsidRPr="00F42B96">
        <w:rPr>
          <w:rFonts w:cs="Arial"/>
          <w:color w:val="000000"/>
          <w:szCs w:val="20"/>
        </w:rPr>
        <w:lastRenderedPageBreak/>
        <w:t>prizadevali si bomo, da priprava strateškega načrta in nadaljnje poročanje ne bo predstavljalo dodatnega administrativnega bremena, zato si bomo prizadevali za izboljšanje v smislu večje jasnosti in konsistentnosti ter za uravnoteženost, preudarnost in sorazmernost glede na cilje v javnem interesu</w:t>
      </w:r>
    </w:p>
    <w:p w14:paraId="2A15A849" w14:textId="77777777" w:rsidR="00F42B96" w:rsidRPr="00F42B96" w:rsidRDefault="00F42B96" w:rsidP="00F42B96">
      <w:pPr>
        <w:autoSpaceDE w:val="0"/>
        <w:autoSpaceDN w:val="0"/>
        <w:adjustRightInd w:val="0"/>
        <w:spacing w:line="240" w:lineRule="auto"/>
        <w:jc w:val="both"/>
        <w:rPr>
          <w:rFonts w:cs="Arial"/>
          <w:color w:val="000000"/>
          <w:szCs w:val="20"/>
        </w:rPr>
      </w:pPr>
    </w:p>
    <w:p w14:paraId="1BE5CC5E" w14:textId="77777777" w:rsidR="00F42B96" w:rsidRPr="00F42B96" w:rsidRDefault="00F42B96" w:rsidP="00F42B96">
      <w:pPr>
        <w:autoSpaceDE w:val="0"/>
        <w:autoSpaceDN w:val="0"/>
        <w:adjustRightInd w:val="0"/>
        <w:spacing w:line="240" w:lineRule="auto"/>
        <w:jc w:val="both"/>
        <w:rPr>
          <w:rFonts w:cs="Arial"/>
          <w:color w:val="000000"/>
          <w:szCs w:val="20"/>
        </w:rPr>
      </w:pPr>
      <w:r w:rsidRPr="00F42B96">
        <w:rPr>
          <w:rFonts w:cs="Arial"/>
          <w:color w:val="000000"/>
          <w:szCs w:val="20"/>
        </w:rPr>
        <w:t>Vir: Služba vlade za digitalno preobrazbo</w:t>
      </w:r>
    </w:p>
    <w:p w14:paraId="2FAC9364"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20E1996F" w14:textId="50738AC2" w:rsidR="008D1C6D" w:rsidRPr="008D1C6D" w:rsidRDefault="008D1C6D" w:rsidP="008D1C6D">
      <w:pPr>
        <w:autoSpaceDE w:val="0"/>
        <w:autoSpaceDN w:val="0"/>
        <w:adjustRightInd w:val="0"/>
        <w:spacing w:line="240" w:lineRule="auto"/>
        <w:jc w:val="both"/>
        <w:rPr>
          <w:rFonts w:cs="Arial"/>
          <w:b/>
          <w:bCs/>
          <w:color w:val="000000"/>
          <w:szCs w:val="20"/>
        </w:rPr>
      </w:pPr>
      <w:r w:rsidRPr="008D1C6D">
        <w:rPr>
          <w:rFonts w:cs="Arial"/>
          <w:b/>
          <w:bCs/>
          <w:color w:val="000000"/>
          <w:szCs w:val="20"/>
        </w:rPr>
        <w:t>Vlada sprejela predlog stališča k predlogoma EU o izmenjavi podatkov za policijsko sodelovanje in med organi kazenskega pregona</w:t>
      </w:r>
    </w:p>
    <w:p w14:paraId="09C7F1C6" w14:textId="77777777" w:rsidR="008D1C6D" w:rsidRPr="008D1C6D" w:rsidRDefault="008D1C6D" w:rsidP="008D1C6D">
      <w:pPr>
        <w:autoSpaceDE w:val="0"/>
        <w:autoSpaceDN w:val="0"/>
        <w:adjustRightInd w:val="0"/>
        <w:spacing w:line="240" w:lineRule="auto"/>
        <w:jc w:val="both"/>
        <w:rPr>
          <w:rFonts w:cs="Arial"/>
          <w:color w:val="000000"/>
          <w:szCs w:val="20"/>
        </w:rPr>
      </w:pPr>
    </w:p>
    <w:p w14:paraId="5692E01E" w14:textId="77777777" w:rsidR="008D1C6D" w:rsidRPr="008D1C6D" w:rsidRDefault="008D1C6D" w:rsidP="008D1C6D">
      <w:pPr>
        <w:autoSpaceDE w:val="0"/>
        <w:autoSpaceDN w:val="0"/>
        <w:adjustRightInd w:val="0"/>
        <w:spacing w:line="240" w:lineRule="auto"/>
        <w:jc w:val="both"/>
        <w:rPr>
          <w:rFonts w:cs="Arial"/>
          <w:color w:val="000000"/>
          <w:szCs w:val="20"/>
        </w:rPr>
      </w:pPr>
      <w:r w:rsidRPr="008D1C6D">
        <w:rPr>
          <w:rFonts w:cs="Arial"/>
          <w:color w:val="000000"/>
          <w:szCs w:val="20"/>
        </w:rPr>
        <w:t xml:space="preserve">Vlada Republike Slovenije je sprejela predlog stališča Republike Slovenije k Predlogu uredbe Evropskega parlamenta in Sveta o avtomatizirani izmenjavi podatkov za policijsko sodelovanje (okvir </w:t>
      </w:r>
      <w:proofErr w:type="spellStart"/>
      <w:r w:rsidRPr="008D1C6D">
        <w:rPr>
          <w:rFonts w:cs="Arial"/>
          <w:color w:val="000000"/>
          <w:szCs w:val="20"/>
        </w:rPr>
        <w:t>Prüm</w:t>
      </w:r>
      <w:proofErr w:type="spellEnd"/>
      <w:r w:rsidRPr="008D1C6D">
        <w:rPr>
          <w:rFonts w:cs="Arial"/>
          <w:color w:val="000000"/>
          <w:szCs w:val="20"/>
        </w:rPr>
        <w:t xml:space="preserve"> II) ter spremembi sklepov Sveta 2008/615/PNZ in 2008/616/PNZ ter uredb (EU) 2018/1726, (EU) 2019/817 in (EU) 2019/818 Evropskega parlamenta in Sveta - 14204/21. </w:t>
      </w:r>
    </w:p>
    <w:p w14:paraId="5BACB8A9" w14:textId="77777777" w:rsidR="008D1C6D" w:rsidRPr="008D1C6D" w:rsidRDefault="008D1C6D" w:rsidP="008D1C6D">
      <w:pPr>
        <w:autoSpaceDE w:val="0"/>
        <w:autoSpaceDN w:val="0"/>
        <w:adjustRightInd w:val="0"/>
        <w:spacing w:line="240" w:lineRule="auto"/>
        <w:jc w:val="both"/>
        <w:rPr>
          <w:rFonts w:cs="Arial"/>
          <w:color w:val="000000"/>
          <w:szCs w:val="20"/>
        </w:rPr>
      </w:pPr>
    </w:p>
    <w:p w14:paraId="0C351C77" w14:textId="77777777" w:rsidR="008D1C6D" w:rsidRPr="008D1C6D" w:rsidRDefault="008D1C6D" w:rsidP="008D1C6D">
      <w:pPr>
        <w:autoSpaceDE w:val="0"/>
        <w:autoSpaceDN w:val="0"/>
        <w:adjustRightInd w:val="0"/>
        <w:spacing w:line="240" w:lineRule="auto"/>
        <w:jc w:val="both"/>
        <w:rPr>
          <w:rFonts w:cs="Arial"/>
          <w:color w:val="000000"/>
          <w:szCs w:val="20"/>
        </w:rPr>
      </w:pPr>
      <w:r w:rsidRPr="008D1C6D">
        <w:rPr>
          <w:rFonts w:cs="Arial"/>
          <w:color w:val="000000"/>
          <w:szCs w:val="20"/>
        </w:rPr>
        <w:t>Prav tako je Vlada Republike Slovenije sprejela predlog stališča Republike Slovenije k Predlogu direktive Evropskega parlamenta in Sveta o izmenjavi informacij med organi kazenskega pregona držav članic ter razveljavitvi Okvirnega sklepa Sveta 2006/960/PNZ - 14205/21.</w:t>
      </w:r>
    </w:p>
    <w:p w14:paraId="6C91B860" w14:textId="77777777" w:rsidR="008D1C6D" w:rsidRPr="008D1C6D" w:rsidRDefault="008D1C6D" w:rsidP="008D1C6D">
      <w:pPr>
        <w:autoSpaceDE w:val="0"/>
        <w:autoSpaceDN w:val="0"/>
        <w:adjustRightInd w:val="0"/>
        <w:spacing w:line="240" w:lineRule="auto"/>
        <w:jc w:val="both"/>
        <w:rPr>
          <w:rFonts w:cs="Arial"/>
          <w:color w:val="000000"/>
          <w:szCs w:val="20"/>
        </w:rPr>
      </w:pPr>
    </w:p>
    <w:p w14:paraId="2D5B2F17" w14:textId="77777777" w:rsidR="008D1C6D" w:rsidRPr="008D1C6D" w:rsidRDefault="008D1C6D" w:rsidP="008D1C6D">
      <w:pPr>
        <w:autoSpaceDE w:val="0"/>
        <w:autoSpaceDN w:val="0"/>
        <w:adjustRightInd w:val="0"/>
        <w:spacing w:line="240" w:lineRule="auto"/>
        <w:jc w:val="both"/>
        <w:rPr>
          <w:rFonts w:cs="Arial"/>
          <w:color w:val="000000"/>
          <w:szCs w:val="20"/>
        </w:rPr>
      </w:pPr>
      <w:r w:rsidRPr="008D1C6D">
        <w:rPr>
          <w:rFonts w:cs="Arial"/>
          <w:color w:val="000000"/>
          <w:szCs w:val="20"/>
        </w:rPr>
        <w:t>EU predstavlja območje svobode, varnosti in pravice brez notranjih meja, na katerem je zagotovljeno prosto gibanje oseb. Za obstoj takšnega območja je treba zagotoviti, da imajo policisti v eni državi članici enakovreden dostop do informacij, ki so na voljo njihovim kolegom v drugi državi članici. Poleg tega pa je zaradi hitro spreminjajočih se pojavnih oblik kriminala in mobilnosti ljudi učinkovito čezmejno sodelovanje med policisti v EU in na schengenskem območju ključno za obravnavanje kaznivih dejanj.</w:t>
      </w:r>
    </w:p>
    <w:p w14:paraId="1E2A54B5" w14:textId="77777777" w:rsidR="008D1C6D" w:rsidRPr="008D1C6D" w:rsidRDefault="008D1C6D" w:rsidP="008D1C6D">
      <w:pPr>
        <w:autoSpaceDE w:val="0"/>
        <w:autoSpaceDN w:val="0"/>
        <w:adjustRightInd w:val="0"/>
        <w:spacing w:line="240" w:lineRule="auto"/>
        <w:jc w:val="both"/>
        <w:rPr>
          <w:rFonts w:cs="Arial"/>
          <w:color w:val="000000"/>
          <w:szCs w:val="20"/>
        </w:rPr>
      </w:pPr>
    </w:p>
    <w:p w14:paraId="590064F1" w14:textId="77777777" w:rsidR="008D1C6D" w:rsidRPr="008D1C6D" w:rsidRDefault="008D1C6D" w:rsidP="008D1C6D">
      <w:pPr>
        <w:autoSpaceDE w:val="0"/>
        <w:autoSpaceDN w:val="0"/>
        <w:adjustRightInd w:val="0"/>
        <w:spacing w:line="240" w:lineRule="auto"/>
        <w:jc w:val="both"/>
        <w:rPr>
          <w:rFonts w:cs="Arial"/>
          <w:color w:val="000000"/>
          <w:szCs w:val="20"/>
        </w:rPr>
      </w:pPr>
      <w:proofErr w:type="spellStart"/>
      <w:r w:rsidRPr="008D1C6D">
        <w:rPr>
          <w:rFonts w:cs="Arial"/>
          <w:color w:val="000000"/>
          <w:szCs w:val="20"/>
        </w:rPr>
        <w:t>Prümska</w:t>
      </w:r>
      <w:proofErr w:type="spellEnd"/>
      <w:r w:rsidRPr="008D1C6D">
        <w:rPr>
          <w:rFonts w:cs="Arial"/>
          <w:color w:val="000000"/>
          <w:szCs w:val="20"/>
        </w:rPr>
        <w:t xml:space="preserve"> sklepa (Sklep Sveta 2008/615/PNZ o poglobitvi čezmejnega sodelovanja, zlasti na področju boja proti terorizmu in čezmejnemu kriminalu in Sklep Sveta 2008/616/PNZ o izvajanju Sklepa 2008/615/PNZ), sprejeta leta 2008 za podporo čezmejnemu policijskemu in pravosodnemu sodelovanju na področju kazenskih zadev, določata avtomatizirano izmenjavo profilov DNK, prstnih odtisov in podatkov iz registrov vozil med organi, pristojnimi za preprečevanje, odkrivanje in preiskavo kaznivih dejanj. Po več kot desetih letih uporabe tega okvirja je Evropska komisija decembra 2021 predlagala njegovo revizijo. Okvir </w:t>
      </w:r>
      <w:proofErr w:type="spellStart"/>
      <w:r w:rsidRPr="008D1C6D">
        <w:rPr>
          <w:rFonts w:cs="Arial"/>
          <w:color w:val="000000"/>
          <w:szCs w:val="20"/>
        </w:rPr>
        <w:t>Prüm</w:t>
      </w:r>
      <w:proofErr w:type="spellEnd"/>
      <w:r w:rsidRPr="008D1C6D">
        <w:rPr>
          <w:rFonts w:cs="Arial"/>
          <w:color w:val="000000"/>
          <w:szCs w:val="20"/>
        </w:rPr>
        <w:t xml:space="preserve"> II temelji na obstoječem </w:t>
      </w:r>
      <w:proofErr w:type="spellStart"/>
      <w:r w:rsidRPr="008D1C6D">
        <w:rPr>
          <w:rFonts w:cs="Arial"/>
          <w:color w:val="000000"/>
          <w:szCs w:val="20"/>
        </w:rPr>
        <w:t>prümskem</w:t>
      </w:r>
      <w:proofErr w:type="spellEnd"/>
      <w:r w:rsidRPr="008D1C6D">
        <w:rPr>
          <w:rFonts w:cs="Arial"/>
          <w:color w:val="000000"/>
          <w:szCs w:val="20"/>
        </w:rPr>
        <w:t xml:space="preserve"> okviru, ga krepi in posodablja ter omogoča </w:t>
      </w:r>
      <w:proofErr w:type="spellStart"/>
      <w:r w:rsidRPr="008D1C6D">
        <w:rPr>
          <w:rFonts w:cs="Arial"/>
          <w:color w:val="000000"/>
          <w:szCs w:val="20"/>
        </w:rPr>
        <w:t>interoperabilnost</w:t>
      </w:r>
      <w:proofErr w:type="spellEnd"/>
      <w:r w:rsidRPr="008D1C6D">
        <w:rPr>
          <w:rFonts w:cs="Arial"/>
          <w:color w:val="000000"/>
          <w:szCs w:val="20"/>
        </w:rPr>
        <w:t xml:space="preserve"> z drugimi informacijskimi sistemi EU. Splošni cilj predloga je izboljšati, racionalizirati in olajšati izmenjavo informacij za preprečevanje, odkrivanje in preiskovanje kaznivih dejanj med pristojnimi organi držav članic, pa tudi z Europolom kot kriminalističnim informacijskim vozliščem EU. </w:t>
      </w:r>
    </w:p>
    <w:p w14:paraId="7F2D4C6F" w14:textId="77777777" w:rsidR="008D1C6D" w:rsidRPr="008D1C6D" w:rsidRDefault="008D1C6D" w:rsidP="008D1C6D">
      <w:pPr>
        <w:autoSpaceDE w:val="0"/>
        <w:autoSpaceDN w:val="0"/>
        <w:adjustRightInd w:val="0"/>
        <w:spacing w:line="240" w:lineRule="auto"/>
        <w:jc w:val="both"/>
        <w:rPr>
          <w:rFonts w:cs="Arial"/>
          <w:color w:val="000000"/>
          <w:szCs w:val="20"/>
        </w:rPr>
      </w:pPr>
    </w:p>
    <w:p w14:paraId="07DA4B31" w14:textId="77777777" w:rsidR="008D1C6D" w:rsidRPr="008D1C6D" w:rsidRDefault="008D1C6D" w:rsidP="008D1C6D">
      <w:pPr>
        <w:autoSpaceDE w:val="0"/>
        <w:autoSpaceDN w:val="0"/>
        <w:adjustRightInd w:val="0"/>
        <w:spacing w:line="240" w:lineRule="auto"/>
        <w:jc w:val="both"/>
        <w:rPr>
          <w:rFonts w:cs="Arial"/>
          <w:color w:val="000000"/>
          <w:szCs w:val="20"/>
        </w:rPr>
      </w:pPr>
      <w:r w:rsidRPr="008D1C6D">
        <w:rPr>
          <w:rFonts w:cs="Arial"/>
          <w:color w:val="000000"/>
          <w:szCs w:val="20"/>
        </w:rPr>
        <w:t>Da bi zagotovila ustrezne pogoje za učinkovito izmenjavo informacij med policijami držav članic EU, je Evropska komisija decembra 2021 predstavila predlog direktive Evropskega parlamenta in Sveta o izmenjavi informacij med organi kazenskega pregona držav članic ter razveljavitvi Okvirnega sklepa Sveta 2006/960/PNZ. Splošni cilj predloga je, da se zakonsko uredijo organizacijski in postopkovni vidiki izmenjave informacij med organi preprečevanja, odkrivanja in preiskovanja kaznivih dejanj v EU, s čimer bi se prispevalo k uspešni in učinkoviti izmenjavi teh informacij.</w:t>
      </w:r>
    </w:p>
    <w:p w14:paraId="5C835CDB" w14:textId="77777777" w:rsidR="008D1C6D" w:rsidRPr="008D1C6D" w:rsidRDefault="008D1C6D" w:rsidP="008D1C6D">
      <w:pPr>
        <w:autoSpaceDE w:val="0"/>
        <w:autoSpaceDN w:val="0"/>
        <w:adjustRightInd w:val="0"/>
        <w:spacing w:line="240" w:lineRule="auto"/>
        <w:jc w:val="both"/>
        <w:rPr>
          <w:rFonts w:cs="Arial"/>
          <w:color w:val="000000"/>
          <w:szCs w:val="20"/>
        </w:rPr>
      </w:pPr>
    </w:p>
    <w:p w14:paraId="368E3765" w14:textId="77777777" w:rsidR="008D1C6D" w:rsidRPr="008D1C6D" w:rsidRDefault="008D1C6D" w:rsidP="008D1C6D">
      <w:pPr>
        <w:autoSpaceDE w:val="0"/>
        <w:autoSpaceDN w:val="0"/>
        <w:adjustRightInd w:val="0"/>
        <w:spacing w:line="240" w:lineRule="auto"/>
        <w:jc w:val="both"/>
        <w:rPr>
          <w:rFonts w:cs="Arial"/>
          <w:color w:val="000000"/>
          <w:szCs w:val="20"/>
        </w:rPr>
      </w:pPr>
      <w:r w:rsidRPr="008D1C6D">
        <w:rPr>
          <w:rFonts w:cs="Arial"/>
          <w:color w:val="000000"/>
          <w:szCs w:val="20"/>
        </w:rPr>
        <w:t xml:space="preserve">Slovenija podpira sprejem obeh predlogov, saj bodo predlagane spremembe prispevale k nadaljnji krepitvi izmenjave informacij med pristojnimi organi v EU. </w:t>
      </w:r>
    </w:p>
    <w:p w14:paraId="08EFDE82" w14:textId="77777777" w:rsidR="008D1C6D" w:rsidRPr="008D1C6D" w:rsidRDefault="008D1C6D" w:rsidP="008D1C6D">
      <w:pPr>
        <w:autoSpaceDE w:val="0"/>
        <w:autoSpaceDN w:val="0"/>
        <w:adjustRightInd w:val="0"/>
        <w:spacing w:line="240" w:lineRule="auto"/>
        <w:jc w:val="both"/>
        <w:rPr>
          <w:rFonts w:cs="Arial"/>
          <w:color w:val="000000"/>
          <w:szCs w:val="20"/>
        </w:rPr>
      </w:pPr>
    </w:p>
    <w:p w14:paraId="60604827" w14:textId="7537D945" w:rsidR="0097398D" w:rsidRPr="008D1C6D" w:rsidRDefault="008D1C6D" w:rsidP="008D1C6D">
      <w:pPr>
        <w:autoSpaceDE w:val="0"/>
        <w:autoSpaceDN w:val="0"/>
        <w:adjustRightInd w:val="0"/>
        <w:spacing w:line="240" w:lineRule="auto"/>
        <w:jc w:val="both"/>
        <w:rPr>
          <w:rFonts w:cs="Arial"/>
          <w:color w:val="000000"/>
          <w:szCs w:val="20"/>
        </w:rPr>
      </w:pPr>
      <w:r w:rsidRPr="008D1C6D">
        <w:rPr>
          <w:rFonts w:cs="Arial"/>
          <w:color w:val="000000"/>
          <w:szCs w:val="20"/>
        </w:rPr>
        <w:t>Vir: Ministrstvo za notranje zadeve</w:t>
      </w:r>
    </w:p>
    <w:p w14:paraId="68BCDDC0"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279056FB" w14:textId="6A35C5F4" w:rsidR="00A26DCC" w:rsidRPr="00A26DCC" w:rsidRDefault="00A26DCC" w:rsidP="00A26DCC">
      <w:pPr>
        <w:autoSpaceDE w:val="0"/>
        <w:autoSpaceDN w:val="0"/>
        <w:adjustRightInd w:val="0"/>
        <w:spacing w:line="240" w:lineRule="auto"/>
        <w:jc w:val="both"/>
        <w:rPr>
          <w:rFonts w:cs="Arial"/>
          <w:b/>
          <w:bCs/>
          <w:color w:val="000000"/>
          <w:szCs w:val="20"/>
        </w:rPr>
      </w:pPr>
      <w:r w:rsidRPr="00A26DCC">
        <w:rPr>
          <w:rFonts w:cs="Arial"/>
          <w:b/>
          <w:bCs/>
          <w:color w:val="000000"/>
          <w:szCs w:val="20"/>
        </w:rPr>
        <w:t>Vlada sprejela predlog stališča k spremembi Uredbe v zvezi z digitalno izmenjavo informacij v primerih terorizma</w:t>
      </w:r>
    </w:p>
    <w:p w14:paraId="67659B3F" w14:textId="77777777" w:rsidR="00A26DCC" w:rsidRPr="00A26DCC" w:rsidRDefault="00A26DCC" w:rsidP="00A26DCC">
      <w:pPr>
        <w:autoSpaceDE w:val="0"/>
        <w:autoSpaceDN w:val="0"/>
        <w:adjustRightInd w:val="0"/>
        <w:spacing w:line="240" w:lineRule="auto"/>
        <w:jc w:val="both"/>
        <w:rPr>
          <w:rFonts w:cs="Arial"/>
          <w:b/>
          <w:bCs/>
          <w:color w:val="000000"/>
          <w:szCs w:val="20"/>
        </w:rPr>
      </w:pPr>
    </w:p>
    <w:p w14:paraId="4001A557" w14:textId="77777777" w:rsidR="00A26DCC" w:rsidRPr="00A26DCC" w:rsidRDefault="00A26DCC" w:rsidP="00A26DCC">
      <w:pPr>
        <w:autoSpaceDE w:val="0"/>
        <w:autoSpaceDN w:val="0"/>
        <w:adjustRightInd w:val="0"/>
        <w:spacing w:line="240" w:lineRule="auto"/>
        <w:jc w:val="both"/>
        <w:rPr>
          <w:rFonts w:cs="Arial"/>
          <w:color w:val="000000"/>
          <w:szCs w:val="20"/>
        </w:rPr>
      </w:pPr>
      <w:r w:rsidRPr="00A26DCC">
        <w:rPr>
          <w:rFonts w:cs="Arial"/>
          <w:color w:val="000000"/>
          <w:szCs w:val="20"/>
        </w:rPr>
        <w:t>Vlada Republike Slovenije je na današnji seji sprejela predlog stališča k Predlogu uredbe Evropskega parlamenta in Sveta o spremembi Uredbe v zvezi z digitalno izmenjavo informacij v primerih terorizma.</w:t>
      </w:r>
    </w:p>
    <w:p w14:paraId="1A30D233" w14:textId="77777777" w:rsidR="00A26DCC" w:rsidRPr="00A26DCC" w:rsidRDefault="00A26DCC" w:rsidP="00A26DCC">
      <w:pPr>
        <w:autoSpaceDE w:val="0"/>
        <w:autoSpaceDN w:val="0"/>
        <w:adjustRightInd w:val="0"/>
        <w:spacing w:line="240" w:lineRule="auto"/>
        <w:jc w:val="both"/>
        <w:rPr>
          <w:rFonts w:cs="Arial"/>
          <w:color w:val="000000"/>
          <w:szCs w:val="20"/>
        </w:rPr>
      </w:pPr>
    </w:p>
    <w:p w14:paraId="5DFCAEF7" w14:textId="77777777" w:rsidR="00A26DCC" w:rsidRPr="00A26DCC" w:rsidRDefault="00A26DCC" w:rsidP="00A26DCC">
      <w:pPr>
        <w:autoSpaceDE w:val="0"/>
        <w:autoSpaceDN w:val="0"/>
        <w:adjustRightInd w:val="0"/>
        <w:spacing w:line="240" w:lineRule="auto"/>
        <w:jc w:val="both"/>
        <w:rPr>
          <w:rFonts w:cs="Arial"/>
          <w:color w:val="000000"/>
          <w:szCs w:val="20"/>
        </w:rPr>
      </w:pPr>
      <w:r w:rsidRPr="00A26DCC">
        <w:rPr>
          <w:rFonts w:cs="Arial"/>
          <w:color w:val="000000"/>
          <w:szCs w:val="20"/>
        </w:rPr>
        <w:t xml:space="preserve">Republika Slovenija Predlog Uredbe podpira, ker vzpostavlja učinkovitejši sistem prepoznavanja povezav med vzporednimi čezmejnimi preiskavami, omogoča Agenciji Evropske unije za </w:t>
      </w:r>
      <w:r w:rsidRPr="00A26DCC">
        <w:rPr>
          <w:rFonts w:cs="Arial"/>
          <w:color w:val="000000"/>
          <w:szCs w:val="20"/>
        </w:rPr>
        <w:lastRenderedPageBreak/>
        <w:t>pravosodno sodelovanje v kazenskih zadevah (</w:t>
      </w:r>
      <w:proofErr w:type="spellStart"/>
      <w:r w:rsidRPr="00A26DCC">
        <w:rPr>
          <w:rFonts w:cs="Arial"/>
          <w:color w:val="000000"/>
          <w:szCs w:val="20"/>
        </w:rPr>
        <w:t>Eurojust</w:t>
      </w:r>
      <w:proofErr w:type="spellEnd"/>
      <w:r w:rsidRPr="00A26DCC">
        <w:rPr>
          <w:rFonts w:cs="Arial"/>
          <w:color w:val="000000"/>
          <w:szCs w:val="20"/>
        </w:rPr>
        <w:t xml:space="preserve">) proaktivno zagotavljanje povratnih informacij o teh povezavah državam članicam ter omogoča varnejšo in bolj učinkovito izmenjavo podatkov med državami članicami, </w:t>
      </w:r>
      <w:proofErr w:type="spellStart"/>
      <w:r w:rsidRPr="00A26DCC">
        <w:rPr>
          <w:rFonts w:cs="Arial"/>
          <w:color w:val="000000"/>
          <w:szCs w:val="20"/>
        </w:rPr>
        <w:t>Eurojustom</w:t>
      </w:r>
      <w:proofErr w:type="spellEnd"/>
      <w:r w:rsidRPr="00A26DCC">
        <w:rPr>
          <w:rFonts w:cs="Arial"/>
          <w:color w:val="000000"/>
          <w:szCs w:val="20"/>
        </w:rPr>
        <w:t xml:space="preserve"> in tretjimi državami. Republika Slovenija poudarja, da je v okviru pogajanj v pripravljalnih telesih Sveta Evropske unije in v okviru nadaljnjih pogajanj z Evropskim parlamentom ključno zasledovanje ravnotežja med učinkovito izmenjavo ustreznih informacij v primerih terorizma med vsemi deležniki ter visoko ravnjo varstva osebnih podatkov, tako iz vidika kategorij osebnih podatkov, ki se obdelujejo, kot iz vidika obdobja hrambe teh podatkov, ob spoštovanju načela sorazmernosti ter temeljnih načel kazenskega postopkovnega prava.</w:t>
      </w:r>
    </w:p>
    <w:p w14:paraId="41D11BA9" w14:textId="77777777" w:rsidR="00A26DCC" w:rsidRPr="00A26DCC" w:rsidRDefault="00A26DCC" w:rsidP="00A26DCC">
      <w:pPr>
        <w:autoSpaceDE w:val="0"/>
        <w:autoSpaceDN w:val="0"/>
        <w:adjustRightInd w:val="0"/>
        <w:spacing w:line="240" w:lineRule="auto"/>
        <w:jc w:val="both"/>
        <w:rPr>
          <w:rFonts w:cs="Arial"/>
          <w:color w:val="000000"/>
          <w:szCs w:val="20"/>
        </w:rPr>
      </w:pPr>
    </w:p>
    <w:p w14:paraId="54148359" w14:textId="77777777" w:rsidR="00A26DCC" w:rsidRPr="00A26DCC" w:rsidRDefault="00A26DCC" w:rsidP="00A26DCC">
      <w:pPr>
        <w:autoSpaceDE w:val="0"/>
        <w:autoSpaceDN w:val="0"/>
        <w:adjustRightInd w:val="0"/>
        <w:spacing w:line="240" w:lineRule="auto"/>
        <w:jc w:val="both"/>
        <w:rPr>
          <w:rFonts w:cs="Arial"/>
          <w:color w:val="000000"/>
          <w:szCs w:val="20"/>
        </w:rPr>
      </w:pPr>
      <w:r w:rsidRPr="00A26DCC">
        <w:rPr>
          <w:rFonts w:cs="Arial"/>
          <w:color w:val="000000"/>
          <w:szCs w:val="20"/>
        </w:rPr>
        <w:t>Vir: Ministrstvo za pravosodje</w:t>
      </w:r>
    </w:p>
    <w:p w14:paraId="3A4DE0FA" w14:textId="581260B2" w:rsidR="0097398D" w:rsidRPr="0097398D" w:rsidRDefault="0097398D" w:rsidP="00A26DCC">
      <w:pPr>
        <w:autoSpaceDE w:val="0"/>
        <w:autoSpaceDN w:val="0"/>
        <w:adjustRightInd w:val="0"/>
        <w:spacing w:line="240" w:lineRule="auto"/>
        <w:jc w:val="both"/>
        <w:rPr>
          <w:rFonts w:cs="Arial"/>
          <w:b/>
          <w:bCs/>
          <w:color w:val="000000"/>
          <w:szCs w:val="20"/>
        </w:rPr>
      </w:pPr>
      <w:r w:rsidRPr="0097398D">
        <w:rPr>
          <w:rFonts w:cs="Arial"/>
          <w:b/>
          <w:bCs/>
          <w:color w:val="000000"/>
          <w:szCs w:val="20"/>
        </w:rPr>
        <w:tab/>
      </w:r>
    </w:p>
    <w:p w14:paraId="0B2B0B0E" w14:textId="03C90176" w:rsidR="007E0F3E" w:rsidRPr="007E0F3E" w:rsidRDefault="007E0F3E" w:rsidP="007E0F3E">
      <w:pPr>
        <w:autoSpaceDE w:val="0"/>
        <w:autoSpaceDN w:val="0"/>
        <w:adjustRightInd w:val="0"/>
        <w:spacing w:line="240" w:lineRule="auto"/>
        <w:jc w:val="both"/>
        <w:rPr>
          <w:rFonts w:cs="Arial"/>
          <w:b/>
          <w:bCs/>
          <w:color w:val="000000"/>
          <w:szCs w:val="20"/>
        </w:rPr>
      </w:pPr>
      <w:r w:rsidRPr="007E0F3E">
        <w:rPr>
          <w:rFonts w:cs="Arial"/>
          <w:b/>
          <w:bCs/>
          <w:color w:val="000000"/>
          <w:szCs w:val="20"/>
        </w:rPr>
        <w:t>Zakon o ratifikaciji Sporazuma med Republiko Slovenijo in Republiko Avstrijo o prenehanju veljavnosti Sporazuma o medsebojnem spodbujanju in zaščiti naložb</w:t>
      </w:r>
    </w:p>
    <w:p w14:paraId="0D53D48E" w14:textId="77777777" w:rsidR="007E0F3E" w:rsidRPr="007E0F3E" w:rsidRDefault="007E0F3E" w:rsidP="007E0F3E">
      <w:pPr>
        <w:autoSpaceDE w:val="0"/>
        <w:autoSpaceDN w:val="0"/>
        <w:adjustRightInd w:val="0"/>
        <w:spacing w:line="240" w:lineRule="auto"/>
        <w:jc w:val="both"/>
        <w:rPr>
          <w:rFonts w:cs="Arial"/>
          <w:color w:val="000000"/>
          <w:szCs w:val="20"/>
        </w:rPr>
      </w:pPr>
    </w:p>
    <w:p w14:paraId="640E1577" w14:textId="77777777"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Vlada Republike Slovenije je določila besedilo Predloga zakona o ratifikaciji Sporazuma med Republiko Slovenijo in Republiko Avstrijo o prenehanju veljavnosti Sporazuma med Republiko Slovenijo in Republiko Avstrijo o medsebojnem spodbujanju in zaščiti naložb, sklenjenega z izmenjavo not 25. avgusta 2021, in ga predloži Državnemu zboru Republike Slovenije.</w:t>
      </w:r>
    </w:p>
    <w:p w14:paraId="0B5A53D2" w14:textId="77777777" w:rsidR="007E0F3E" w:rsidRPr="007E0F3E" w:rsidRDefault="007E0F3E" w:rsidP="007E0F3E">
      <w:pPr>
        <w:autoSpaceDE w:val="0"/>
        <w:autoSpaceDN w:val="0"/>
        <w:adjustRightInd w:val="0"/>
        <w:spacing w:line="240" w:lineRule="auto"/>
        <w:jc w:val="both"/>
        <w:rPr>
          <w:rFonts w:cs="Arial"/>
          <w:color w:val="000000"/>
          <w:szCs w:val="20"/>
        </w:rPr>
      </w:pPr>
    </w:p>
    <w:p w14:paraId="234E4DBF" w14:textId="77777777"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 xml:space="preserve">23 držav članic, vključno s Slovenijo, je 5. maja 2020 podpisalo Sporazum o prenehanju veljavnosti bilateralnih investicijskih pogodb med državami članicami Evropske unije (EU). Države članice so se z omenjenim sporazumom dogovorile, da </w:t>
      </w:r>
      <w:proofErr w:type="spellStart"/>
      <w:r w:rsidRPr="007E0F3E">
        <w:rPr>
          <w:rFonts w:cs="Arial"/>
          <w:color w:val="000000"/>
          <w:szCs w:val="20"/>
        </w:rPr>
        <w:t>intra</w:t>
      </w:r>
      <w:proofErr w:type="spellEnd"/>
      <w:r w:rsidRPr="007E0F3E">
        <w:rPr>
          <w:rFonts w:cs="Arial"/>
          <w:color w:val="000000"/>
          <w:szCs w:val="20"/>
        </w:rPr>
        <w:t>-EU BIT-i (klavzule v bilateralnih investicijskih sporazumih, sklenjenih med državami članicami EU) prenehajo veljati, vključno z njihovimi določbami, ki podaljšujejo zaščito naložb, izvedenih pred potekom veljavnosti bilateralnih investicijskih sporazumov, še za določeno obdobje po prenehanju njihove veljavnosti.</w:t>
      </w:r>
    </w:p>
    <w:p w14:paraId="0E09638B" w14:textId="77777777" w:rsidR="007E0F3E" w:rsidRPr="007E0F3E" w:rsidRDefault="007E0F3E" w:rsidP="007E0F3E">
      <w:pPr>
        <w:autoSpaceDE w:val="0"/>
        <w:autoSpaceDN w:val="0"/>
        <w:adjustRightInd w:val="0"/>
        <w:spacing w:line="240" w:lineRule="auto"/>
        <w:jc w:val="both"/>
        <w:rPr>
          <w:rFonts w:cs="Arial"/>
          <w:color w:val="000000"/>
          <w:szCs w:val="20"/>
        </w:rPr>
      </w:pPr>
    </w:p>
    <w:p w14:paraId="193C8618" w14:textId="77777777"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Z državami članicami, ki zgoraj omenjenega sporazuma niso podpisale, pa Slovenija bilateralne investicijske sporazume odpoveduje bilateralno – tj. z izmenjavo not. V ta namen sta Slovenija in Avstrija z izmenjavo not 25. avgusta 2021 sklenili Sporazum. Besedilo sporazuma temelji na zgoraj omenjenem večstranskem sporazumu.</w:t>
      </w:r>
    </w:p>
    <w:p w14:paraId="41F0FBD8" w14:textId="77777777" w:rsidR="007E0F3E" w:rsidRPr="007E0F3E" w:rsidRDefault="007E0F3E" w:rsidP="007E0F3E">
      <w:pPr>
        <w:autoSpaceDE w:val="0"/>
        <w:autoSpaceDN w:val="0"/>
        <w:adjustRightInd w:val="0"/>
        <w:spacing w:line="240" w:lineRule="auto"/>
        <w:jc w:val="both"/>
        <w:rPr>
          <w:rFonts w:cs="Arial"/>
          <w:color w:val="000000"/>
          <w:szCs w:val="20"/>
        </w:rPr>
      </w:pPr>
    </w:p>
    <w:p w14:paraId="54FA5EFD" w14:textId="77777777"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Vir: Ministrstvo za zunanje zadeve</w:t>
      </w:r>
    </w:p>
    <w:p w14:paraId="2DBAF2B5" w14:textId="77777777" w:rsidR="00BD0CCB" w:rsidRDefault="00BD0CCB" w:rsidP="007E0F3E">
      <w:pPr>
        <w:autoSpaceDE w:val="0"/>
        <w:autoSpaceDN w:val="0"/>
        <w:adjustRightInd w:val="0"/>
        <w:spacing w:line="240" w:lineRule="auto"/>
        <w:jc w:val="both"/>
        <w:rPr>
          <w:rFonts w:cs="Arial"/>
          <w:b/>
          <w:bCs/>
          <w:color w:val="000000"/>
          <w:szCs w:val="20"/>
        </w:rPr>
      </w:pPr>
    </w:p>
    <w:p w14:paraId="3B1E130A" w14:textId="55B8CDC5" w:rsidR="007E0F3E" w:rsidRPr="007E0F3E" w:rsidRDefault="007E0F3E" w:rsidP="007E0F3E">
      <w:pPr>
        <w:autoSpaceDE w:val="0"/>
        <w:autoSpaceDN w:val="0"/>
        <w:adjustRightInd w:val="0"/>
        <w:spacing w:line="240" w:lineRule="auto"/>
        <w:jc w:val="both"/>
        <w:rPr>
          <w:rFonts w:cs="Arial"/>
          <w:b/>
          <w:bCs/>
          <w:color w:val="000000"/>
          <w:szCs w:val="20"/>
        </w:rPr>
      </w:pPr>
      <w:r w:rsidRPr="007E0F3E">
        <w:rPr>
          <w:rFonts w:cs="Arial"/>
          <w:b/>
          <w:bCs/>
          <w:color w:val="000000"/>
          <w:szCs w:val="20"/>
        </w:rPr>
        <w:t xml:space="preserve">Zakon o ratifikaciji </w:t>
      </w:r>
      <w:proofErr w:type="spellStart"/>
      <w:r w:rsidRPr="007E0F3E">
        <w:rPr>
          <w:rFonts w:cs="Arial"/>
          <w:b/>
          <w:bCs/>
          <w:color w:val="000000"/>
          <w:szCs w:val="20"/>
        </w:rPr>
        <w:t>Konzorcijskega</w:t>
      </w:r>
      <w:proofErr w:type="spellEnd"/>
      <w:r w:rsidRPr="007E0F3E">
        <w:rPr>
          <w:rFonts w:cs="Arial"/>
          <w:b/>
          <w:bCs/>
          <w:color w:val="000000"/>
          <w:szCs w:val="20"/>
        </w:rPr>
        <w:t xml:space="preserve"> sporazuma </w:t>
      </w:r>
      <w:proofErr w:type="spellStart"/>
      <w:r w:rsidRPr="007E0F3E">
        <w:rPr>
          <w:rFonts w:cs="Arial"/>
          <w:b/>
          <w:bCs/>
          <w:color w:val="000000"/>
          <w:szCs w:val="20"/>
        </w:rPr>
        <w:t>Elixir</w:t>
      </w:r>
      <w:proofErr w:type="spellEnd"/>
      <w:r w:rsidRPr="007E0F3E">
        <w:rPr>
          <w:rFonts w:cs="Arial"/>
          <w:b/>
          <w:bCs/>
          <w:color w:val="000000"/>
          <w:szCs w:val="20"/>
        </w:rPr>
        <w:t xml:space="preserve"> o ustanovitvi Evropske infrastrukture za vede o življenju in biološke informacije (ELIXIR)</w:t>
      </w:r>
    </w:p>
    <w:p w14:paraId="0BCD31A4" w14:textId="77777777" w:rsidR="007E0F3E" w:rsidRPr="007E0F3E" w:rsidRDefault="007E0F3E" w:rsidP="007E0F3E">
      <w:pPr>
        <w:autoSpaceDE w:val="0"/>
        <w:autoSpaceDN w:val="0"/>
        <w:adjustRightInd w:val="0"/>
        <w:spacing w:line="240" w:lineRule="auto"/>
        <w:jc w:val="both"/>
        <w:rPr>
          <w:rFonts w:cs="Arial"/>
          <w:b/>
          <w:bCs/>
          <w:color w:val="000000"/>
          <w:szCs w:val="20"/>
        </w:rPr>
      </w:pPr>
    </w:p>
    <w:p w14:paraId="59F60D3C" w14:textId="510353AE"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 xml:space="preserve">Vlada Republike Slovenije je določila besedilo predloga Zakona o ratifikaciji </w:t>
      </w:r>
      <w:proofErr w:type="spellStart"/>
      <w:r w:rsidRPr="007E0F3E">
        <w:rPr>
          <w:rFonts w:cs="Arial"/>
          <w:color w:val="000000"/>
          <w:szCs w:val="20"/>
        </w:rPr>
        <w:t>Konzorcijskega</w:t>
      </w:r>
      <w:proofErr w:type="spellEnd"/>
      <w:r w:rsidRPr="007E0F3E">
        <w:rPr>
          <w:rFonts w:cs="Arial"/>
          <w:color w:val="000000"/>
          <w:szCs w:val="20"/>
        </w:rPr>
        <w:t xml:space="preserve"> sporazuma </w:t>
      </w:r>
      <w:proofErr w:type="spellStart"/>
      <w:r w:rsidRPr="007E0F3E">
        <w:rPr>
          <w:rFonts w:cs="Arial"/>
          <w:color w:val="000000"/>
          <w:szCs w:val="20"/>
        </w:rPr>
        <w:t>Elixir</w:t>
      </w:r>
      <w:proofErr w:type="spellEnd"/>
      <w:r w:rsidRPr="007E0F3E">
        <w:rPr>
          <w:rFonts w:cs="Arial"/>
          <w:color w:val="000000"/>
          <w:szCs w:val="20"/>
        </w:rPr>
        <w:t xml:space="preserve"> o ustanovitvi Evropske infrastrukture za vede o življenju in biološke informacije (ang. </w:t>
      </w:r>
      <w:proofErr w:type="spellStart"/>
      <w:r w:rsidRPr="007E0F3E">
        <w:rPr>
          <w:rFonts w:cs="Arial"/>
          <w:color w:val="000000"/>
          <w:szCs w:val="20"/>
        </w:rPr>
        <w:t>The</w:t>
      </w:r>
      <w:proofErr w:type="spellEnd"/>
      <w:r w:rsidRPr="007E0F3E">
        <w:rPr>
          <w:rFonts w:cs="Arial"/>
          <w:color w:val="000000"/>
          <w:szCs w:val="20"/>
        </w:rPr>
        <w:t xml:space="preserve"> </w:t>
      </w:r>
      <w:proofErr w:type="spellStart"/>
      <w:r w:rsidRPr="007E0F3E">
        <w:rPr>
          <w:rFonts w:cs="Arial"/>
          <w:color w:val="000000"/>
          <w:szCs w:val="20"/>
        </w:rPr>
        <w:t>European</w:t>
      </w:r>
      <w:proofErr w:type="spellEnd"/>
      <w:r w:rsidRPr="007E0F3E">
        <w:rPr>
          <w:rFonts w:cs="Arial"/>
          <w:color w:val="000000"/>
          <w:szCs w:val="20"/>
        </w:rPr>
        <w:t xml:space="preserve"> </w:t>
      </w:r>
      <w:proofErr w:type="spellStart"/>
      <w:r w:rsidRPr="007E0F3E">
        <w:rPr>
          <w:rFonts w:cs="Arial"/>
          <w:color w:val="000000"/>
          <w:szCs w:val="20"/>
        </w:rPr>
        <w:t>Life</w:t>
      </w:r>
      <w:proofErr w:type="spellEnd"/>
      <w:r w:rsidRPr="007E0F3E">
        <w:rPr>
          <w:rFonts w:cs="Arial"/>
          <w:color w:val="000000"/>
          <w:szCs w:val="20"/>
        </w:rPr>
        <w:t xml:space="preserve">-Science </w:t>
      </w:r>
      <w:proofErr w:type="spellStart"/>
      <w:r w:rsidRPr="007E0F3E">
        <w:rPr>
          <w:rFonts w:cs="Arial"/>
          <w:color w:val="000000"/>
          <w:szCs w:val="20"/>
        </w:rPr>
        <w:t>Infrastructure</w:t>
      </w:r>
      <w:proofErr w:type="spellEnd"/>
      <w:r w:rsidRPr="007E0F3E">
        <w:rPr>
          <w:rFonts w:cs="Arial"/>
          <w:color w:val="000000"/>
          <w:szCs w:val="20"/>
        </w:rPr>
        <w:t xml:space="preserve"> </w:t>
      </w:r>
      <w:proofErr w:type="spellStart"/>
      <w:r w:rsidRPr="007E0F3E">
        <w:rPr>
          <w:rFonts w:cs="Arial"/>
          <w:color w:val="000000"/>
          <w:szCs w:val="20"/>
        </w:rPr>
        <w:t>for</w:t>
      </w:r>
      <w:proofErr w:type="spellEnd"/>
      <w:r w:rsidRPr="007E0F3E">
        <w:rPr>
          <w:rFonts w:cs="Arial"/>
          <w:color w:val="000000"/>
          <w:szCs w:val="20"/>
        </w:rPr>
        <w:t xml:space="preserve"> </w:t>
      </w:r>
      <w:proofErr w:type="spellStart"/>
      <w:r w:rsidRPr="007E0F3E">
        <w:rPr>
          <w:rFonts w:cs="Arial"/>
          <w:color w:val="000000"/>
          <w:szCs w:val="20"/>
        </w:rPr>
        <w:t>Biological</w:t>
      </w:r>
      <w:proofErr w:type="spellEnd"/>
      <w:r w:rsidRPr="007E0F3E">
        <w:rPr>
          <w:rFonts w:cs="Arial"/>
          <w:color w:val="000000"/>
          <w:szCs w:val="20"/>
        </w:rPr>
        <w:t xml:space="preserve"> </w:t>
      </w:r>
      <w:proofErr w:type="spellStart"/>
      <w:r w:rsidRPr="007E0F3E">
        <w:rPr>
          <w:rFonts w:cs="Arial"/>
          <w:color w:val="000000"/>
          <w:szCs w:val="20"/>
        </w:rPr>
        <w:t>Information</w:t>
      </w:r>
      <w:proofErr w:type="spellEnd"/>
      <w:r w:rsidRPr="007E0F3E">
        <w:rPr>
          <w:rFonts w:cs="Arial"/>
          <w:color w:val="000000"/>
          <w:szCs w:val="20"/>
        </w:rPr>
        <w:t xml:space="preserve"> </w:t>
      </w:r>
      <w:r>
        <w:rPr>
          <w:rFonts w:cs="Arial"/>
          <w:color w:val="000000"/>
          <w:szCs w:val="20"/>
        </w:rPr>
        <w:t xml:space="preserve"> - </w:t>
      </w:r>
      <w:r w:rsidRPr="007E0F3E">
        <w:rPr>
          <w:rFonts w:cs="Arial"/>
          <w:color w:val="000000"/>
          <w:szCs w:val="20"/>
        </w:rPr>
        <w:t xml:space="preserve">ELIXIR), ki ga je sprejel svet </w:t>
      </w:r>
      <w:proofErr w:type="spellStart"/>
      <w:r w:rsidRPr="007E0F3E">
        <w:rPr>
          <w:rFonts w:cs="Arial"/>
          <w:color w:val="000000"/>
          <w:szCs w:val="20"/>
        </w:rPr>
        <w:t>Elixirja</w:t>
      </w:r>
      <w:proofErr w:type="spellEnd"/>
      <w:r w:rsidRPr="007E0F3E">
        <w:rPr>
          <w:rFonts w:cs="Arial"/>
          <w:color w:val="000000"/>
          <w:szCs w:val="20"/>
        </w:rPr>
        <w:t xml:space="preserve"> 13. maja 2021 in  za podpis </w:t>
      </w:r>
      <w:proofErr w:type="spellStart"/>
      <w:r w:rsidRPr="007E0F3E">
        <w:rPr>
          <w:rFonts w:cs="Arial"/>
          <w:color w:val="000000"/>
          <w:szCs w:val="20"/>
        </w:rPr>
        <w:t>Konzorcijskega</w:t>
      </w:r>
      <w:proofErr w:type="spellEnd"/>
      <w:r w:rsidRPr="007E0F3E">
        <w:rPr>
          <w:rFonts w:cs="Arial"/>
          <w:color w:val="000000"/>
          <w:szCs w:val="20"/>
        </w:rPr>
        <w:t xml:space="preserve"> sporazuma </w:t>
      </w:r>
      <w:proofErr w:type="spellStart"/>
      <w:r w:rsidRPr="007E0F3E">
        <w:rPr>
          <w:rFonts w:cs="Arial"/>
          <w:color w:val="000000"/>
          <w:szCs w:val="20"/>
        </w:rPr>
        <w:t>Elixir</w:t>
      </w:r>
      <w:proofErr w:type="spellEnd"/>
      <w:r w:rsidRPr="007E0F3E">
        <w:rPr>
          <w:rFonts w:cs="Arial"/>
          <w:color w:val="000000"/>
          <w:szCs w:val="20"/>
        </w:rPr>
        <w:t xml:space="preserve"> o ustanovitvi Evropske infrastrukture za vede o življenju in biološke informacije pooblašča ministrico za izobraževanje, znanost in šport  prof. dr. Simono Kustec.</w:t>
      </w:r>
    </w:p>
    <w:p w14:paraId="4F669A87" w14:textId="77777777" w:rsidR="007E0F3E" w:rsidRPr="007E0F3E" w:rsidRDefault="007E0F3E" w:rsidP="007E0F3E">
      <w:pPr>
        <w:autoSpaceDE w:val="0"/>
        <w:autoSpaceDN w:val="0"/>
        <w:adjustRightInd w:val="0"/>
        <w:spacing w:line="240" w:lineRule="auto"/>
        <w:jc w:val="both"/>
        <w:rPr>
          <w:rFonts w:cs="Arial"/>
          <w:color w:val="000000"/>
          <w:szCs w:val="20"/>
        </w:rPr>
      </w:pPr>
    </w:p>
    <w:p w14:paraId="2E42FDD1" w14:textId="77777777"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 xml:space="preserve">Pri spremenjenem </w:t>
      </w:r>
      <w:proofErr w:type="spellStart"/>
      <w:r w:rsidRPr="007E0F3E">
        <w:rPr>
          <w:rFonts w:cs="Arial"/>
          <w:color w:val="000000"/>
          <w:szCs w:val="20"/>
        </w:rPr>
        <w:t>konzorcijskem</w:t>
      </w:r>
      <w:proofErr w:type="spellEnd"/>
      <w:r w:rsidRPr="007E0F3E">
        <w:rPr>
          <w:rFonts w:cs="Arial"/>
          <w:color w:val="000000"/>
          <w:szCs w:val="20"/>
        </w:rPr>
        <w:t xml:space="preserve"> sporazumu gre za spremembo na predlog Francije, ki je predpogoj za njeno polnopravno članstvo v </w:t>
      </w:r>
      <w:proofErr w:type="spellStart"/>
      <w:r w:rsidRPr="007E0F3E">
        <w:rPr>
          <w:rFonts w:cs="Arial"/>
          <w:color w:val="000000"/>
          <w:szCs w:val="20"/>
        </w:rPr>
        <w:t>Elixirju</w:t>
      </w:r>
      <w:proofErr w:type="spellEnd"/>
      <w:r w:rsidRPr="007E0F3E">
        <w:rPr>
          <w:rFonts w:cs="Arial"/>
          <w:color w:val="000000"/>
          <w:szCs w:val="20"/>
        </w:rPr>
        <w:t xml:space="preserve">. Potrebno je bilo spremeniti člen 14 </w:t>
      </w:r>
      <w:proofErr w:type="spellStart"/>
      <w:r w:rsidRPr="007E0F3E">
        <w:rPr>
          <w:rFonts w:cs="Arial"/>
          <w:color w:val="000000"/>
          <w:szCs w:val="20"/>
        </w:rPr>
        <w:t>konzorcijskega</w:t>
      </w:r>
      <w:proofErr w:type="spellEnd"/>
      <w:r w:rsidRPr="007E0F3E">
        <w:rPr>
          <w:rFonts w:cs="Arial"/>
          <w:color w:val="000000"/>
          <w:szCs w:val="20"/>
        </w:rPr>
        <w:t xml:space="preserve"> sporazuma, in sicer, da sporazum ni sklenjen le v angleškem, ampak tudi v francoskem jeziku, pri čemer sta besedili v vsakem od teh jezikov enako verodostojni.</w:t>
      </w:r>
    </w:p>
    <w:p w14:paraId="5B100D6C" w14:textId="77777777" w:rsidR="007E0F3E" w:rsidRPr="007E0F3E" w:rsidRDefault="007E0F3E" w:rsidP="007E0F3E">
      <w:pPr>
        <w:autoSpaceDE w:val="0"/>
        <w:autoSpaceDN w:val="0"/>
        <w:adjustRightInd w:val="0"/>
        <w:spacing w:line="240" w:lineRule="auto"/>
        <w:jc w:val="both"/>
        <w:rPr>
          <w:rFonts w:cs="Arial"/>
          <w:color w:val="000000"/>
          <w:szCs w:val="20"/>
        </w:rPr>
      </w:pPr>
    </w:p>
    <w:p w14:paraId="11DFC18D" w14:textId="77777777"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 xml:space="preserve">V </w:t>
      </w:r>
      <w:proofErr w:type="spellStart"/>
      <w:r w:rsidRPr="007E0F3E">
        <w:rPr>
          <w:rFonts w:cs="Arial"/>
          <w:color w:val="000000"/>
          <w:szCs w:val="20"/>
        </w:rPr>
        <w:t>konzorcijskem</w:t>
      </w:r>
      <w:proofErr w:type="spellEnd"/>
      <w:r w:rsidRPr="007E0F3E">
        <w:rPr>
          <w:rFonts w:cs="Arial"/>
          <w:color w:val="000000"/>
          <w:szCs w:val="20"/>
        </w:rPr>
        <w:t xml:space="preserve"> sporazumu je podrobno opredeljena organizacijska struktura skupaj s cilji in nalogami posameznih enot </w:t>
      </w:r>
      <w:proofErr w:type="spellStart"/>
      <w:r w:rsidRPr="007E0F3E">
        <w:rPr>
          <w:rFonts w:cs="Arial"/>
          <w:color w:val="000000"/>
          <w:szCs w:val="20"/>
        </w:rPr>
        <w:t>Elixirja</w:t>
      </w:r>
      <w:proofErr w:type="spellEnd"/>
      <w:r w:rsidRPr="007E0F3E">
        <w:rPr>
          <w:rFonts w:cs="Arial"/>
          <w:color w:val="000000"/>
          <w:szCs w:val="20"/>
        </w:rPr>
        <w:t xml:space="preserve">. </w:t>
      </w:r>
      <w:proofErr w:type="spellStart"/>
      <w:r w:rsidRPr="007E0F3E">
        <w:rPr>
          <w:rFonts w:cs="Arial"/>
          <w:color w:val="000000"/>
          <w:szCs w:val="20"/>
        </w:rPr>
        <w:t>Elixir</w:t>
      </w:r>
      <w:proofErr w:type="spellEnd"/>
      <w:r w:rsidRPr="007E0F3E">
        <w:rPr>
          <w:rFonts w:cs="Arial"/>
          <w:color w:val="000000"/>
          <w:szCs w:val="20"/>
        </w:rPr>
        <w:t xml:space="preserve"> je organiziran z osrednjim vozliščem </w:t>
      </w:r>
      <w:proofErr w:type="spellStart"/>
      <w:r w:rsidRPr="007E0F3E">
        <w:rPr>
          <w:rFonts w:cs="Arial"/>
          <w:color w:val="000000"/>
          <w:szCs w:val="20"/>
        </w:rPr>
        <w:t>Elixirja</w:t>
      </w:r>
      <w:proofErr w:type="spellEnd"/>
      <w:r w:rsidRPr="007E0F3E">
        <w:rPr>
          <w:rFonts w:cs="Arial"/>
          <w:color w:val="000000"/>
          <w:szCs w:val="20"/>
        </w:rPr>
        <w:t xml:space="preserve"> in razpršenimi nacionalnimi vozlišči </w:t>
      </w:r>
      <w:proofErr w:type="spellStart"/>
      <w:r w:rsidRPr="007E0F3E">
        <w:rPr>
          <w:rFonts w:cs="Arial"/>
          <w:color w:val="000000"/>
          <w:szCs w:val="20"/>
        </w:rPr>
        <w:t>Elixirja</w:t>
      </w:r>
      <w:proofErr w:type="spellEnd"/>
      <w:r w:rsidRPr="007E0F3E">
        <w:rPr>
          <w:rFonts w:cs="Arial"/>
          <w:color w:val="000000"/>
          <w:szCs w:val="20"/>
        </w:rPr>
        <w:t xml:space="preserve">. Usklajevanje poslanstva in dejavnosti </w:t>
      </w:r>
      <w:proofErr w:type="spellStart"/>
      <w:r w:rsidRPr="007E0F3E">
        <w:rPr>
          <w:rFonts w:cs="Arial"/>
          <w:color w:val="000000"/>
          <w:szCs w:val="20"/>
        </w:rPr>
        <w:t>Elixirja</w:t>
      </w:r>
      <w:proofErr w:type="spellEnd"/>
      <w:r w:rsidRPr="007E0F3E">
        <w:rPr>
          <w:rFonts w:cs="Arial"/>
          <w:color w:val="000000"/>
          <w:szCs w:val="20"/>
        </w:rPr>
        <w:t xml:space="preserve"> ter vključevanje njegovih vozlišč izvaja in upravlja osrednje vozlišče, ki je sestavni del strukture EMBL in se nahaja na EMBL-EBI v </w:t>
      </w:r>
      <w:proofErr w:type="spellStart"/>
      <w:r w:rsidRPr="007E0F3E">
        <w:rPr>
          <w:rFonts w:cs="Arial"/>
          <w:color w:val="000000"/>
          <w:szCs w:val="20"/>
        </w:rPr>
        <w:t>Hinxtonu</w:t>
      </w:r>
      <w:proofErr w:type="spellEnd"/>
      <w:r w:rsidRPr="007E0F3E">
        <w:rPr>
          <w:rFonts w:cs="Arial"/>
          <w:color w:val="000000"/>
          <w:szCs w:val="20"/>
        </w:rPr>
        <w:t xml:space="preserve"> blizu Cambridgea. Osrednje vozlišče </w:t>
      </w:r>
      <w:proofErr w:type="spellStart"/>
      <w:r w:rsidRPr="007E0F3E">
        <w:rPr>
          <w:rFonts w:cs="Arial"/>
          <w:color w:val="000000"/>
          <w:szCs w:val="20"/>
        </w:rPr>
        <w:t>Elixirja</w:t>
      </w:r>
      <w:proofErr w:type="spellEnd"/>
      <w:r w:rsidRPr="007E0F3E">
        <w:rPr>
          <w:rFonts w:cs="Arial"/>
          <w:color w:val="000000"/>
          <w:szCs w:val="20"/>
        </w:rPr>
        <w:t xml:space="preserve"> je poleg usklajevalne vloge še naprej tudi vir temeljnih podatkov ter domovanje Evropskega podatkovnega centra. Vozlišča </w:t>
      </w:r>
      <w:proofErr w:type="spellStart"/>
      <w:r w:rsidRPr="007E0F3E">
        <w:rPr>
          <w:rFonts w:cs="Arial"/>
          <w:color w:val="000000"/>
          <w:szCs w:val="20"/>
        </w:rPr>
        <w:t>Elixirja</w:t>
      </w:r>
      <w:proofErr w:type="spellEnd"/>
      <w:r w:rsidRPr="007E0F3E">
        <w:rPr>
          <w:rFonts w:cs="Arial"/>
          <w:color w:val="000000"/>
          <w:szCs w:val="20"/>
        </w:rPr>
        <w:t xml:space="preserve"> predstavljajo naslednja področja:</w:t>
      </w:r>
    </w:p>
    <w:p w14:paraId="73A1632F" w14:textId="77777777" w:rsidR="007E0F3E" w:rsidRPr="007E0F3E" w:rsidRDefault="007E0F3E" w:rsidP="00BF116E">
      <w:pPr>
        <w:pStyle w:val="Odstavekseznama"/>
        <w:numPr>
          <w:ilvl w:val="0"/>
          <w:numId w:val="8"/>
        </w:numPr>
        <w:autoSpaceDE w:val="0"/>
        <w:autoSpaceDN w:val="0"/>
        <w:adjustRightInd w:val="0"/>
        <w:spacing w:line="240" w:lineRule="auto"/>
        <w:jc w:val="both"/>
        <w:rPr>
          <w:rFonts w:cs="Arial"/>
          <w:color w:val="000000"/>
          <w:szCs w:val="20"/>
        </w:rPr>
      </w:pPr>
      <w:r w:rsidRPr="007E0F3E">
        <w:rPr>
          <w:rFonts w:cs="Arial"/>
          <w:color w:val="000000"/>
          <w:szCs w:val="20"/>
        </w:rPr>
        <w:t xml:space="preserve">izvorov podatkov, </w:t>
      </w:r>
    </w:p>
    <w:p w14:paraId="5995081E" w14:textId="77777777" w:rsidR="007E0F3E" w:rsidRPr="007E0F3E" w:rsidRDefault="007E0F3E" w:rsidP="00BF116E">
      <w:pPr>
        <w:pStyle w:val="Odstavekseznama"/>
        <w:numPr>
          <w:ilvl w:val="0"/>
          <w:numId w:val="8"/>
        </w:numPr>
        <w:autoSpaceDE w:val="0"/>
        <w:autoSpaceDN w:val="0"/>
        <w:adjustRightInd w:val="0"/>
        <w:spacing w:line="240" w:lineRule="auto"/>
        <w:jc w:val="both"/>
        <w:rPr>
          <w:rFonts w:cs="Arial"/>
          <w:color w:val="000000"/>
          <w:szCs w:val="20"/>
        </w:rPr>
      </w:pPr>
      <w:proofErr w:type="spellStart"/>
      <w:r w:rsidRPr="007E0F3E">
        <w:rPr>
          <w:rFonts w:cs="Arial"/>
          <w:color w:val="000000"/>
          <w:szCs w:val="20"/>
        </w:rPr>
        <w:t>bio</w:t>
      </w:r>
      <w:proofErr w:type="spellEnd"/>
      <w:r w:rsidRPr="007E0F3E">
        <w:rPr>
          <w:rFonts w:cs="Arial"/>
          <w:color w:val="000000"/>
          <w:szCs w:val="20"/>
        </w:rPr>
        <w:t xml:space="preserve">-računskih centrov, </w:t>
      </w:r>
    </w:p>
    <w:p w14:paraId="6FA00C28" w14:textId="77777777" w:rsidR="007E0F3E" w:rsidRPr="007E0F3E" w:rsidRDefault="007E0F3E" w:rsidP="00BF116E">
      <w:pPr>
        <w:pStyle w:val="Odstavekseznama"/>
        <w:numPr>
          <w:ilvl w:val="0"/>
          <w:numId w:val="8"/>
        </w:numPr>
        <w:autoSpaceDE w:val="0"/>
        <w:autoSpaceDN w:val="0"/>
        <w:adjustRightInd w:val="0"/>
        <w:spacing w:line="240" w:lineRule="auto"/>
        <w:jc w:val="both"/>
        <w:rPr>
          <w:rFonts w:cs="Arial"/>
          <w:color w:val="000000"/>
          <w:szCs w:val="20"/>
        </w:rPr>
      </w:pPr>
      <w:r w:rsidRPr="007E0F3E">
        <w:rPr>
          <w:rFonts w:cs="Arial"/>
          <w:color w:val="000000"/>
          <w:szCs w:val="20"/>
        </w:rPr>
        <w:t xml:space="preserve">infrastrukture za integracijo bioloških podatkov, programske opreme, orodij in servisov ter </w:t>
      </w:r>
    </w:p>
    <w:p w14:paraId="249181A1" w14:textId="69FF41EE" w:rsidR="007E0F3E" w:rsidRPr="007E0F3E" w:rsidRDefault="007E0F3E" w:rsidP="00BF116E">
      <w:pPr>
        <w:pStyle w:val="Odstavekseznama"/>
        <w:numPr>
          <w:ilvl w:val="0"/>
          <w:numId w:val="8"/>
        </w:numPr>
        <w:autoSpaceDE w:val="0"/>
        <w:autoSpaceDN w:val="0"/>
        <w:adjustRightInd w:val="0"/>
        <w:spacing w:line="240" w:lineRule="auto"/>
        <w:jc w:val="both"/>
        <w:rPr>
          <w:rFonts w:cs="Arial"/>
          <w:color w:val="000000"/>
          <w:szCs w:val="20"/>
        </w:rPr>
      </w:pPr>
      <w:r w:rsidRPr="007E0F3E">
        <w:rPr>
          <w:rFonts w:cs="Arial"/>
          <w:color w:val="000000"/>
          <w:szCs w:val="20"/>
        </w:rPr>
        <w:lastRenderedPageBreak/>
        <w:t>servisov za raziskovalno skupnost, vključno s šolanjem in razvojem standardov.</w:t>
      </w:r>
    </w:p>
    <w:p w14:paraId="7D26C03F" w14:textId="77777777" w:rsidR="007E0F3E" w:rsidRPr="007E0F3E" w:rsidRDefault="007E0F3E" w:rsidP="007E0F3E">
      <w:pPr>
        <w:autoSpaceDE w:val="0"/>
        <w:autoSpaceDN w:val="0"/>
        <w:adjustRightInd w:val="0"/>
        <w:spacing w:line="240" w:lineRule="auto"/>
        <w:jc w:val="both"/>
        <w:rPr>
          <w:rFonts w:cs="Arial"/>
          <w:color w:val="000000"/>
          <w:szCs w:val="20"/>
        </w:rPr>
      </w:pPr>
    </w:p>
    <w:p w14:paraId="52AA2B05" w14:textId="73314564" w:rsidR="007E0F3E"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 xml:space="preserve">Republika Slovenija je polnopravna članica Evropske infrastrukture za vede o življenju in biološke informacije (ang. </w:t>
      </w:r>
      <w:proofErr w:type="spellStart"/>
      <w:r w:rsidRPr="007E0F3E">
        <w:rPr>
          <w:rFonts w:cs="Arial"/>
          <w:color w:val="000000"/>
          <w:szCs w:val="20"/>
        </w:rPr>
        <w:t>The</w:t>
      </w:r>
      <w:proofErr w:type="spellEnd"/>
      <w:r w:rsidRPr="007E0F3E">
        <w:rPr>
          <w:rFonts w:cs="Arial"/>
          <w:color w:val="000000"/>
          <w:szCs w:val="20"/>
        </w:rPr>
        <w:t xml:space="preserve"> </w:t>
      </w:r>
      <w:proofErr w:type="spellStart"/>
      <w:r w:rsidRPr="007E0F3E">
        <w:rPr>
          <w:rFonts w:cs="Arial"/>
          <w:color w:val="000000"/>
          <w:szCs w:val="20"/>
        </w:rPr>
        <w:t>European</w:t>
      </w:r>
      <w:proofErr w:type="spellEnd"/>
      <w:r w:rsidRPr="007E0F3E">
        <w:rPr>
          <w:rFonts w:cs="Arial"/>
          <w:color w:val="000000"/>
          <w:szCs w:val="20"/>
        </w:rPr>
        <w:t xml:space="preserve"> </w:t>
      </w:r>
      <w:proofErr w:type="spellStart"/>
      <w:r w:rsidRPr="007E0F3E">
        <w:rPr>
          <w:rFonts w:cs="Arial"/>
          <w:color w:val="000000"/>
          <w:szCs w:val="20"/>
        </w:rPr>
        <w:t>Life</w:t>
      </w:r>
      <w:proofErr w:type="spellEnd"/>
      <w:r w:rsidRPr="007E0F3E">
        <w:rPr>
          <w:rFonts w:cs="Arial"/>
          <w:color w:val="000000"/>
          <w:szCs w:val="20"/>
        </w:rPr>
        <w:t xml:space="preserve">-Science </w:t>
      </w:r>
      <w:proofErr w:type="spellStart"/>
      <w:r w:rsidRPr="007E0F3E">
        <w:rPr>
          <w:rFonts w:cs="Arial"/>
          <w:color w:val="000000"/>
          <w:szCs w:val="20"/>
        </w:rPr>
        <w:t>Infrastructure</w:t>
      </w:r>
      <w:proofErr w:type="spellEnd"/>
      <w:r w:rsidRPr="007E0F3E">
        <w:rPr>
          <w:rFonts w:cs="Arial"/>
          <w:color w:val="000000"/>
          <w:szCs w:val="20"/>
        </w:rPr>
        <w:t xml:space="preserve"> </w:t>
      </w:r>
      <w:proofErr w:type="spellStart"/>
      <w:r w:rsidRPr="007E0F3E">
        <w:rPr>
          <w:rFonts w:cs="Arial"/>
          <w:color w:val="000000"/>
          <w:szCs w:val="20"/>
        </w:rPr>
        <w:t>for</w:t>
      </w:r>
      <w:proofErr w:type="spellEnd"/>
      <w:r w:rsidRPr="007E0F3E">
        <w:rPr>
          <w:rFonts w:cs="Arial"/>
          <w:color w:val="000000"/>
          <w:szCs w:val="20"/>
        </w:rPr>
        <w:t xml:space="preserve"> </w:t>
      </w:r>
      <w:proofErr w:type="spellStart"/>
      <w:r w:rsidRPr="007E0F3E">
        <w:rPr>
          <w:rFonts w:cs="Arial"/>
          <w:color w:val="000000"/>
          <w:szCs w:val="20"/>
        </w:rPr>
        <w:t>Biological</w:t>
      </w:r>
      <w:proofErr w:type="spellEnd"/>
      <w:r w:rsidRPr="007E0F3E">
        <w:rPr>
          <w:rFonts w:cs="Arial"/>
          <w:color w:val="000000"/>
          <w:szCs w:val="20"/>
        </w:rPr>
        <w:t xml:space="preserve"> </w:t>
      </w:r>
      <w:proofErr w:type="spellStart"/>
      <w:r w:rsidRPr="007E0F3E">
        <w:rPr>
          <w:rFonts w:cs="Arial"/>
          <w:color w:val="000000"/>
          <w:szCs w:val="20"/>
        </w:rPr>
        <w:t>Information</w:t>
      </w:r>
      <w:proofErr w:type="spellEnd"/>
      <w:r w:rsidRPr="007E0F3E">
        <w:rPr>
          <w:rFonts w:cs="Arial"/>
          <w:color w:val="000000"/>
          <w:szCs w:val="20"/>
        </w:rPr>
        <w:t xml:space="preserve"> – ELIXIR) od februarja 2016.</w:t>
      </w:r>
    </w:p>
    <w:p w14:paraId="65413BA7" w14:textId="77777777" w:rsidR="007E0F3E" w:rsidRPr="007E0F3E" w:rsidRDefault="007E0F3E" w:rsidP="007E0F3E">
      <w:pPr>
        <w:autoSpaceDE w:val="0"/>
        <w:autoSpaceDN w:val="0"/>
        <w:adjustRightInd w:val="0"/>
        <w:spacing w:line="240" w:lineRule="auto"/>
        <w:jc w:val="both"/>
        <w:rPr>
          <w:rFonts w:cs="Arial"/>
          <w:color w:val="000000"/>
          <w:szCs w:val="20"/>
        </w:rPr>
      </w:pPr>
    </w:p>
    <w:p w14:paraId="58BCB7C7" w14:textId="129A5188" w:rsidR="0097398D" w:rsidRPr="007E0F3E" w:rsidRDefault="007E0F3E" w:rsidP="007E0F3E">
      <w:pPr>
        <w:autoSpaceDE w:val="0"/>
        <w:autoSpaceDN w:val="0"/>
        <w:adjustRightInd w:val="0"/>
        <w:spacing w:line="240" w:lineRule="auto"/>
        <w:jc w:val="both"/>
        <w:rPr>
          <w:rFonts w:cs="Arial"/>
          <w:color w:val="000000"/>
          <w:szCs w:val="20"/>
        </w:rPr>
      </w:pPr>
      <w:r w:rsidRPr="007E0F3E">
        <w:rPr>
          <w:rFonts w:cs="Arial"/>
          <w:color w:val="000000"/>
          <w:szCs w:val="20"/>
        </w:rPr>
        <w:t>Vir: Ministrstvo za zunanje zadeve</w:t>
      </w:r>
    </w:p>
    <w:p w14:paraId="3C7D7A2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C4E06B3" w14:textId="0267E05D" w:rsidR="00003AA0" w:rsidRPr="00003AA0" w:rsidRDefault="00003AA0" w:rsidP="00003AA0">
      <w:pPr>
        <w:autoSpaceDE w:val="0"/>
        <w:autoSpaceDN w:val="0"/>
        <w:adjustRightInd w:val="0"/>
        <w:spacing w:line="240" w:lineRule="auto"/>
        <w:jc w:val="both"/>
        <w:rPr>
          <w:rFonts w:cs="Arial"/>
          <w:b/>
          <w:bCs/>
          <w:color w:val="000000"/>
          <w:szCs w:val="20"/>
        </w:rPr>
      </w:pPr>
      <w:r w:rsidRPr="00003AA0">
        <w:rPr>
          <w:rFonts w:cs="Arial"/>
          <w:b/>
          <w:bCs/>
          <w:color w:val="000000"/>
          <w:szCs w:val="20"/>
        </w:rPr>
        <w:t xml:space="preserve">Vlada sprejela pobudo za sklenitev Sporazuma med Vlado Republike Slovenije in Vlado Republike Hrvaške o čezmejnem sodelovanju pri zagotavljanju nujnega zdravstvenega varstva  </w:t>
      </w:r>
    </w:p>
    <w:p w14:paraId="2863C5BD" w14:textId="77777777" w:rsidR="00003AA0" w:rsidRPr="00003AA0" w:rsidRDefault="00003AA0" w:rsidP="00003AA0">
      <w:pPr>
        <w:autoSpaceDE w:val="0"/>
        <w:autoSpaceDN w:val="0"/>
        <w:adjustRightInd w:val="0"/>
        <w:spacing w:line="240" w:lineRule="auto"/>
        <w:jc w:val="both"/>
        <w:rPr>
          <w:rFonts w:cs="Arial"/>
          <w:b/>
          <w:bCs/>
          <w:color w:val="000000"/>
          <w:szCs w:val="20"/>
        </w:rPr>
      </w:pPr>
    </w:p>
    <w:p w14:paraId="16A5ACCB" w14:textId="77777777" w:rsidR="00003AA0" w:rsidRPr="00003AA0" w:rsidRDefault="00003AA0" w:rsidP="00003AA0">
      <w:pPr>
        <w:autoSpaceDE w:val="0"/>
        <w:autoSpaceDN w:val="0"/>
        <w:adjustRightInd w:val="0"/>
        <w:spacing w:line="240" w:lineRule="auto"/>
        <w:jc w:val="both"/>
        <w:rPr>
          <w:rFonts w:cs="Arial"/>
          <w:color w:val="000000"/>
          <w:szCs w:val="20"/>
        </w:rPr>
      </w:pPr>
      <w:r w:rsidRPr="00003AA0">
        <w:rPr>
          <w:rFonts w:cs="Arial"/>
          <w:color w:val="000000"/>
          <w:szCs w:val="20"/>
        </w:rPr>
        <w:t xml:space="preserve">Vlada Republike Slovenije je sprejela Pobudo za sklenitev Sporazuma z Vlado Republike Hrvaške o čezmejnem sodelovanju pri zagotavljanju nujnega zdravstvenega varstva. Prav tako je podprla tudi Pogodbo o sodelovanju na področju nujnega zdravstvenega varstva ter Protokol čezmejnega prevoza življenjsko ogroženih pacientov v Splošno bolnišnico Izola. </w:t>
      </w:r>
    </w:p>
    <w:p w14:paraId="6CE2A602" w14:textId="77777777" w:rsidR="00003AA0" w:rsidRPr="00003AA0" w:rsidRDefault="00003AA0" w:rsidP="00003AA0">
      <w:pPr>
        <w:autoSpaceDE w:val="0"/>
        <w:autoSpaceDN w:val="0"/>
        <w:adjustRightInd w:val="0"/>
        <w:spacing w:line="240" w:lineRule="auto"/>
        <w:jc w:val="both"/>
        <w:rPr>
          <w:rFonts w:cs="Arial"/>
          <w:color w:val="000000"/>
          <w:szCs w:val="20"/>
        </w:rPr>
      </w:pPr>
    </w:p>
    <w:p w14:paraId="4E0798C1" w14:textId="77777777" w:rsidR="00003AA0" w:rsidRPr="00003AA0" w:rsidRDefault="00003AA0" w:rsidP="00003AA0">
      <w:pPr>
        <w:autoSpaceDE w:val="0"/>
        <w:autoSpaceDN w:val="0"/>
        <w:adjustRightInd w:val="0"/>
        <w:spacing w:line="240" w:lineRule="auto"/>
        <w:jc w:val="both"/>
        <w:rPr>
          <w:rFonts w:cs="Arial"/>
          <w:color w:val="000000"/>
          <w:szCs w:val="20"/>
        </w:rPr>
      </w:pPr>
      <w:r w:rsidRPr="00003AA0">
        <w:rPr>
          <w:rFonts w:cs="Arial"/>
          <w:color w:val="000000"/>
          <w:szCs w:val="20"/>
        </w:rPr>
        <w:t xml:space="preserve">S sklenitvijo omenjenih sporazumov bi okrepili čezmejno sodelovanje pri zagotavljanju nujne zdravstvene oskrbe. S tem bi izboljšali dostop do zdravstvenega varstva in zagotovili povezanost zdravstvenega varstva  v območju Istrske županije in Obalno-kraške regije. Glavni cilj projekta je  vzpostavitev čezmejne mreže zdravstvenih institucij, ki bi zagotavljale storitve urgentne medicinske službe za prebivalce oz. turiste z obeh strani meje. Omenjena mreža zdravstvenih institucij bi posredovala tako pri medicinsko specifičnih primerih, kot so  srčni infarkt, možganska kap, </w:t>
      </w:r>
      <w:proofErr w:type="spellStart"/>
      <w:r w:rsidRPr="00003AA0">
        <w:rPr>
          <w:rFonts w:cs="Arial"/>
          <w:color w:val="000000"/>
          <w:szCs w:val="20"/>
        </w:rPr>
        <w:t>politravma</w:t>
      </w:r>
      <w:proofErr w:type="spellEnd"/>
      <w:r w:rsidRPr="00003AA0">
        <w:rPr>
          <w:rFonts w:cs="Arial"/>
          <w:color w:val="000000"/>
          <w:szCs w:val="20"/>
        </w:rPr>
        <w:t>, kot tudi v primeru množičnih nesreč.</w:t>
      </w:r>
    </w:p>
    <w:p w14:paraId="147C1209" w14:textId="77777777" w:rsidR="00003AA0" w:rsidRPr="00003AA0" w:rsidRDefault="00003AA0" w:rsidP="00003AA0">
      <w:pPr>
        <w:autoSpaceDE w:val="0"/>
        <w:autoSpaceDN w:val="0"/>
        <w:adjustRightInd w:val="0"/>
        <w:spacing w:line="240" w:lineRule="auto"/>
        <w:jc w:val="both"/>
        <w:rPr>
          <w:rFonts w:cs="Arial"/>
          <w:color w:val="000000"/>
          <w:szCs w:val="20"/>
        </w:rPr>
      </w:pPr>
      <w:r w:rsidRPr="00003AA0">
        <w:rPr>
          <w:rFonts w:cs="Arial"/>
          <w:color w:val="000000"/>
          <w:szCs w:val="20"/>
        </w:rPr>
        <w:t xml:space="preserve"> </w:t>
      </w:r>
    </w:p>
    <w:p w14:paraId="34C473BA" w14:textId="76CCA8A6" w:rsidR="0097398D" w:rsidRPr="00003AA0" w:rsidRDefault="00003AA0" w:rsidP="00003AA0">
      <w:pPr>
        <w:autoSpaceDE w:val="0"/>
        <w:autoSpaceDN w:val="0"/>
        <w:adjustRightInd w:val="0"/>
        <w:spacing w:line="240" w:lineRule="auto"/>
        <w:jc w:val="both"/>
        <w:rPr>
          <w:rFonts w:cs="Arial"/>
          <w:color w:val="000000"/>
          <w:szCs w:val="20"/>
        </w:rPr>
      </w:pPr>
      <w:r w:rsidRPr="00003AA0">
        <w:rPr>
          <w:rFonts w:cs="Arial"/>
          <w:color w:val="000000"/>
          <w:szCs w:val="20"/>
        </w:rPr>
        <w:t>Vir: Ministrstvo za zdravje</w:t>
      </w:r>
    </w:p>
    <w:p w14:paraId="6F987192"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155C72B8" w14:textId="729E2D36" w:rsidR="00CD1C09" w:rsidRPr="00CD1C09" w:rsidRDefault="00CD1C09" w:rsidP="00CD1C09">
      <w:pPr>
        <w:autoSpaceDE w:val="0"/>
        <w:autoSpaceDN w:val="0"/>
        <w:adjustRightInd w:val="0"/>
        <w:spacing w:line="240" w:lineRule="auto"/>
        <w:jc w:val="both"/>
        <w:rPr>
          <w:rFonts w:cs="Arial"/>
          <w:b/>
          <w:bCs/>
          <w:color w:val="000000"/>
          <w:szCs w:val="20"/>
        </w:rPr>
      </w:pPr>
      <w:r w:rsidRPr="00CD1C09">
        <w:rPr>
          <w:rFonts w:cs="Arial"/>
          <w:b/>
          <w:bCs/>
          <w:color w:val="000000"/>
          <w:szCs w:val="20"/>
        </w:rPr>
        <w:t>Vlada podprla več projektov slovenskih deležnikov v okviru razpisa Evropske komisije</w:t>
      </w:r>
    </w:p>
    <w:p w14:paraId="16A9C082" w14:textId="77777777" w:rsidR="00CD1C09" w:rsidRPr="00CD1C09" w:rsidRDefault="00CD1C09" w:rsidP="00CD1C09">
      <w:pPr>
        <w:autoSpaceDE w:val="0"/>
        <w:autoSpaceDN w:val="0"/>
        <w:adjustRightInd w:val="0"/>
        <w:spacing w:line="240" w:lineRule="auto"/>
        <w:jc w:val="both"/>
        <w:rPr>
          <w:rFonts w:cs="Arial"/>
          <w:b/>
          <w:bCs/>
          <w:color w:val="000000"/>
          <w:szCs w:val="20"/>
        </w:rPr>
      </w:pPr>
    </w:p>
    <w:p w14:paraId="094AEF88"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 xml:space="preserve">Vlada se je danes seznanila z informacijami o podpisih pisem o nameri med slovenskim obrambnim ministrstvom in obrambnimi ministrstvi drugih držav članic Evropske unije. S tem je podprla raziskovalno-razvojne projekte, pri katerih v okviru razpisa Evropske komisije sodelujejo slovenski deležniki.  </w:t>
      </w:r>
    </w:p>
    <w:p w14:paraId="1AD3DFA4" w14:textId="77777777" w:rsidR="00CD1C09" w:rsidRPr="00CD1C09" w:rsidRDefault="00CD1C09" w:rsidP="00CD1C09">
      <w:pPr>
        <w:autoSpaceDE w:val="0"/>
        <w:autoSpaceDN w:val="0"/>
        <w:adjustRightInd w:val="0"/>
        <w:spacing w:line="240" w:lineRule="auto"/>
        <w:jc w:val="both"/>
        <w:rPr>
          <w:rFonts w:cs="Arial"/>
          <w:color w:val="000000"/>
          <w:szCs w:val="20"/>
        </w:rPr>
      </w:pPr>
    </w:p>
    <w:p w14:paraId="4D376900"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 xml:space="preserve">Prvo pismo o nameri bodo podpisali Ministrstvo za obrambo Republike Slovenije, Ministrstvo za obrambo Češke republike in ministrica za obrambo Francoske republike o Tekočinskih aktuatorjih za nadzor nad radarsko slabo zaznavnim letalom (FACELIFT). Drugo pismo o nameri bodo podpisali ministrica za obrambo Francoske republike, Ministrstvo za obrambo Republike Slovenije in Ministrstvo za obrambo Kraljevine Španije o Evropskem sistemu optičnega zaznavanja brez neposredne vidljivosti (ENLIGHTEN). Tretje pismo o nameri bodo podpisali Ministrstvo za obrambo Republike Slovenije, Zvezna ministrica za obrambo Republike Avstrije, minister za obrambo Kraljevine Belgije, ministrica za obrambo Francoske republike, Ministrstvo za nacionalno obrambo Helenske republike, Ministrstvo za obrambo Italijanske republike, ministrica za obrambo Kraljevine Nizozemske, Ministrstvo za obrambo Kraljevine Norveške in Ministrstvo za obrambo Kraljevine Španije, in sicer o Energetsko neodvisnih in učinkovitih </w:t>
      </w:r>
      <w:proofErr w:type="spellStart"/>
      <w:r w:rsidRPr="00CD1C09">
        <w:rPr>
          <w:rFonts w:cs="Arial"/>
          <w:color w:val="000000"/>
          <w:szCs w:val="20"/>
        </w:rPr>
        <w:t>premestljivih</w:t>
      </w:r>
      <w:proofErr w:type="spellEnd"/>
      <w:r w:rsidRPr="00CD1C09">
        <w:rPr>
          <w:rFonts w:cs="Arial"/>
          <w:color w:val="000000"/>
          <w:szCs w:val="20"/>
        </w:rPr>
        <w:t xml:space="preserve"> vojaških taborih (INDY).              </w:t>
      </w:r>
    </w:p>
    <w:p w14:paraId="61C3F758" w14:textId="77777777" w:rsidR="00CD1C09" w:rsidRPr="00CD1C09" w:rsidRDefault="00CD1C09" w:rsidP="00CD1C09">
      <w:pPr>
        <w:autoSpaceDE w:val="0"/>
        <w:autoSpaceDN w:val="0"/>
        <w:adjustRightInd w:val="0"/>
        <w:spacing w:line="240" w:lineRule="auto"/>
        <w:jc w:val="both"/>
        <w:rPr>
          <w:rFonts w:cs="Arial"/>
          <w:color w:val="000000"/>
          <w:szCs w:val="20"/>
        </w:rPr>
      </w:pPr>
    </w:p>
    <w:p w14:paraId="35F4DCB6"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Evropska komisija v okviru Evropskega obrambnega sklada (</w:t>
      </w:r>
      <w:proofErr w:type="spellStart"/>
      <w:r w:rsidRPr="00CD1C09">
        <w:rPr>
          <w:rFonts w:cs="Arial"/>
          <w:color w:val="000000"/>
          <w:szCs w:val="20"/>
        </w:rPr>
        <w:t>European</w:t>
      </w:r>
      <w:proofErr w:type="spellEnd"/>
      <w:r w:rsidRPr="00CD1C09">
        <w:rPr>
          <w:rFonts w:cs="Arial"/>
          <w:color w:val="000000"/>
          <w:szCs w:val="20"/>
        </w:rPr>
        <w:t xml:space="preserve"> </w:t>
      </w:r>
      <w:proofErr w:type="spellStart"/>
      <w:r w:rsidRPr="00CD1C09">
        <w:rPr>
          <w:rFonts w:cs="Arial"/>
          <w:color w:val="000000"/>
          <w:szCs w:val="20"/>
        </w:rPr>
        <w:t>Defence</w:t>
      </w:r>
      <w:proofErr w:type="spellEnd"/>
      <w:r w:rsidRPr="00CD1C09">
        <w:rPr>
          <w:rFonts w:cs="Arial"/>
          <w:color w:val="000000"/>
          <w:szCs w:val="20"/>
        </w:rPr>
        <w:t xml:space="preserve"> Fund – EDF) financira raziskave in razvoj novih tehnologij in inovacij v obrambne namene. Evropska komisija je 30. junija lani objavila Letni program 2021 EDF, ki zajema 37 tematskih razpisov. Na razpise so se do začetka decembra lani s projekti lahko prijavila podjetja, raziskovalne ustanove in organizacije ter druge podobne entitete v obliki konzorcija. </w:t>
      </w:r>
    </w:p>
    <w:p w14:paraId="0DC4019F" w14:textId="77777777" w:rsidR="00CD1C09" w:rsidRPr="00CD1C09" w:rsidRDefault="00CD1C09" w:rsidP="00CD1C09">
      <w:pPr>
        <w:autoSpaceDE w:val="0"/>
        <w:autoSpaceDN w:val="0"/>
        <w:adjustRightInd w:val="0"/>
        <w:spacing w:line="240" w:lineRule="auto"/>
        <w:jc w:val="both"/>
        <w:rPr>
          <w:rFonts w:cs="Arial"/>
          <w:color w:val="000000"/>
          <w:szCs w:val="20"/>
        </w:rPr>
      </w:pPr>
    </w:p>
    <w:p w14:paraId="337ED986"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 xml:space="preserve">V skladu s priporočili razpisa predložitev pisma o nameri s strani vsaj dveh zainteresiranih držav članic pripomore k uspešnosti prijave konzorcija podjetij na razpis. Pismo o nameri med obrambnimi ministrstvi držav formalizira izraženo podporo posameznemu projektu in za podpisnike ne vzpostavlja pravno zavezujočih obveznosti. Ministrstvo za obrambo v navedene projekte ne bo prispevalo finančnih sredstev.  </w:t>
      </w:r>
    </w:p>
    <w:p w14:paraId="246BBC54" w14:textId="77777777" w:rsidR="00CD1C09" w:rsidRPr="00CD1C09" w:rsidRDefault="00CD1C09" w:rsidP="00CD1C09">
      <w:pPr>
        <w:autoSpaceDE w:val="0"/>
        <w:autoSpaceDN w:val="0"/>
        <w:adjustRightInd w:val="0"/>
        <w:spacing w:line="240" w:lineRule="auto"/>
        <w:jc w:val="both"/>
        <w:rPr>
          <w:rFonts w:cs="Arial"/>
          <w:color w:val="000000"/>
          <w:szCs w:val="20"/>
        </w:rPr>
      </w:pPr>
    </w:p>
    <w:p w14:paraId="5424A367" w14:textId="029AAC73"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lastRenderedPageBreak/>
        <w:t xml:space="preserve">Pri projektu FACELIFT, ki je kandidiralo znotraj tematskega razpisa Raziskave o inovativnih in v prihodnost usmerjenih obrambnih rešitvah, sodeluje konzorcij podjetij iz štirih držav članic EU, vodilno podjetje pa je iz Slovenije. Poleg Slovenije projekt FACELIFT podpirata Češka in Francija. Vrednost projekta je ocenjena na 3,3 milijona </w:t>
      </w:r>
      <w:r w:rsidR="006F375C">
        <w:rPr>
          <w:rFonts w:cs="Arial"/>
          <w:color w:val="000000"/>
          <w:szCs w:val="20"/>
        </w:rPr>
        <w:t>evrov</w:t>
      </w:r>
      <w:r w:rsidRPr="00CD1C09">
        <w:rPr>
          <w:rFonts w:cs="Arial"/>
          <w:color w:val="000000"/>
          <w:szCs w:val="20"/>
        </w:rPr>
        <w:t xml:space="preserve">. Če bo konzorcij na razpisu uspešen, bo Evropska komisija slovenskemu podjetju Pipistrel </w:t>
      </w:r>
      <w:proofErr w:type="spellStart"/>
      <w:r w:rsidRPr="00CD1C09">
        <w:rPr>
          <w:rFonts w:cs="Arial"/>
          <w:color w:val="000000"/>
          <w:szCs w:val="20"/>
        </w:rPr>
        <w:t>Vertical</w:t>
      </w:r>
      <w:proofErr w:type="spellEnd"/>
      <w:r w:rsidRPr="00CD1C09">
        <w:rPr>
          <w:rFonts w:cs="Arial"/>
          <w:color w:val="000000"/>
          <w:szCs w:val="20"/>
        </w:rPr>
        <w:t xml:space="preserve"> </w:t>
      </w:r>
      <w:proofErr w:type="spellStart"/>
      <w:r w:rsidRPr="00CD1C09">
        <w:rPr>
          <w:rFonts w:cs="Arial"/>
          <w:color w:val="000000"/>
          <w:szCs w:val="20"/>
        </w:rPr>
        <w:t>Solutions</w:t>
      </w:r>
      <w:proofErr w:type="spellEnd"/>
      <w:r w:rsidRPr="00CD1C09">
        <w:rPr>
          <w:rFonts w:cs="Arial"/>
          <w:color w:val="000000"/>
          <w:szCs w:val="20"/>
        </w:rPr>
        <w:t xml:space="preserve"> namenila 0,9 milijona </w:t>
      </w:r>
      <w:r w:rsidR="006F375C">
        <w:rPr>
          <w:rFonts w:cs="Arial"/>
          <w:color w:val="000000"/>
          <w:szCs w:val="20"/>
        </w:rPr>
        <w:t>evrov</w:t>
      </w:r>
      <w:r w:rsidRPr="00CD1C09">
        <w:rPr>
          <w:rFonts w:cs="Arial"/>
          <w:color w:val="000000"/>
          <w:szCs w:val="20"/>
        </w:rPr>
        <w:t xml:space="preserve"> nepovratnih sredstev. </w:t>
      </w:r>
    </w:p>
    <w:p w14:paraId="1C9D8BCC" w14:textId="77777777" w:rsidR="00CD1C09" w:rsidRPr="00CD1C09" w:rsidRDefault="00CD1C09" w:rsidP="00CD1C09">
      <w:pPr>
        <w:autoSpaceDE w:val="0"/>
        <w:autoSpaceDN w:val="0"/>
        <w:adjustRightInd w:val="0"/>
        <w:spacing w:line="240" w:lineRule="auto"/>
        <w:jc w:val="both"/>
        <w:rPr>
          <w:rFonts w:cs="Arial"/>
          <w:color w:val="000000"/>
          <w:szCs w:val="20"/>
        </w:rPr>
      </w:pPr>
    </w:p>
    <w:p w14:paraId="6308E1BB" w14:textId="5DE58A16"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 xml:space="preserve">Pri projektu ENLIGHTEN sodeluje konzorcij podjetij iz petih držav članic EU. Celotna vrednost projekta je ocenjena na 9,7 milijona </w:t>
      </w:r>
      <w:r w:rsidR="006F375C">
        <w:rPr>
          <w:rFonts w:cs="Arial"/>
          <w:color w:val="000000"/>
          <w:szCs w:val="20"/>
        </w:rPr>
        <w:t>evrov</w:t>
      </w:r>
      <w:r w:rsidRPr="00CD1C09">
        <w:rPr>
          <w:rFonts w:cs="Arial"/>
          <w:color w:val="000000"/>
          <w:szCs w:val="20"/>
        </w:rPr>
        <w:t xml:space="preserve">. Če bo konzorcij na razpisu uspešen, bo Univerza v Ljubljani pridobila 1,7 milijona </w:t>
      </w:r>
      <w:r w:rsidR="006F375C">
        <w:rPr>
          <w:rFonts w:cs="Arial"/>
          <w:color w:val="000000"/>
          <w:szCs w:val="20"/>
        </w:rPr>
        <w:t>evrov</w:t>
      </w:r>
      <w:r w:rsidRPr="00CD1C09">
        <w:rPr>
          <w:rFonts w:cs="Arial"/>
          <w:color w:val="000000"/>
          <w:szCs w:val="20"/>
        </w:rPr>
        <w:t xml:space="preserve"> nepovratnih sredstev. </w:t>
      </w:r>
    </w:p>
    <w:p w14:paraId="66C8ADDB" w14:textId="77777777" w:rsidR="00CD1C09" w:rsidRPr="00CD1C09" w:rsidRDefault="00CD1C09" w:rsidP="00CD1C09">
      <w:pPr>
        <w:autoSpaceDE w:val="0"/>
        <w:autoSpaceDN w:val="0"/>
        <w:adjustRightInd w:val="0"/>
        <w:spacing w:line="240" w:lineRule="auto"/>
        <w:jc w:val="both"/>
        <w:rPr>
          <w:rFonts w:cs="Arial"/>
          <w:color w:val="000000"/>
          <w:szCs w:val="20"/>
        </w:rPr>
      </w:pPr>
    </w:p>
    <w:p w14:paraId="3BC28C1E" w14:textId="58E76D15"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 xml:space="preserve">Pri projektu INDY, ki kandidira na tematskem razpisu Energetsko neodvisni in učinkoviti sistemi za vojaške tabore, sodeluje konzorcij podjetij iz enajstih držav članic EU. Namen tega dela programa je izboljšanje sistema energetske preskrbe vojaških taborov na podlagi zmanjševanja odvisnosti od fosilnih goriv in povečevanja uporabe alternativnih virov energije. Celotna vrednost projekta je ocenjena na skoraj 13 milijonov </w:t>
      </w:r>
      <w:r w:rsidR="006F375C">
        <w:rPr>
          <w:rFonts w:cs="Arial"/>
          <w:color w:val="000000"/>
          <w:szCs w:val="20"/>
        </w:rPr>
        <w:t>evrov</w:t>
      </w:r>
      <w:r w:rsidRPr="00CD1C09">
        <w:rPr>
          <w:rFonts w:cs="Arial"/>
          <w:color w:val="000000"/>
          <w:szCs w:val="20"/>
        </w:rPr>
        <w:t xml:space="preserve">. Če bo konzorcij na razpisu uspešen, bo slovenskim entitetam namenjenih 2,5 milijona </w:t>
      </w:r>
      <w:r w:rsidR="006F375C">
        <w:rPr>
          <w:rFonts w:cs="Arial"/>
          <w:color w:val="000000"/>
          <w:szCs w:val="20"/>
        </w:rPr>
        <w:t>evrov</w:t>
      </w:r>
      <w:r w:rsidRPr="00CD1C09">
        <w:rPr>
          <w:rFonts w:cs="Arial"/>
          <w:color w:val="000000"/>
          <w:szCs w:val="20"/>
        </w:rPr>
        <w:t xml:space="preserve"> nepovratnih sredstev.    </w:t>
      </w:r>
    </w:p>
    <w:p w14:paraId="31862168" w14:textId="77777777" w:rsidR="00CD1C09" w:rsidRPr="00CD1C09" w:rsidRDefault="00CD1C09" w:rsidP="00CD1C09">
      <w:pPr>
        <w:autoSpaceDE w:val="0"/>
        <w:autoSpaceDN w:val="0"/>
        <w:adjustRightInd w:val="0"/>
        <w:spacing w:line="240" w:lineRule="auto"/>
        <w:jc w:val="both"/>
        <w:rPr>
          <w:rFonts w:cs="Arial"/>
          <w:color w:val="000000"/>
          <w:szCs w:val="20"/>
        </w:rPr>
      </w:pPr>
    </w:p>
    <w:p w14:paraId="01BC69B4" w14:textId="77777777" w:rsidR="00CD1C09" w:rsidRPr="00CD1C09" w:rsidRDefault="00CD1C09" w:rsidP="00CD1C09">
      <w:pPr>
        <w:autoSpaceDE w:val="0"/>
        <w:autoSpaceDN w:val="0"/>
        <w:adjustRightInd w:val="0"/>
        <w:spacing w:line="240" w:lineRule="auto"/>
        <w:jc w:val="both"/>
        <w:rPr>
          <w:rFonts w:cs="Arial"/>
          <w:color w:val="000000"/>
          <w:szCs w:val="20"/>
        </w:rPr>
      </w:pPr>
      <w:r w:rsidRPr="00CD1C09">
        <w:rPr>
          <w:rFonts w:cs="Arial"/>
          <w:color w:val="000000"/>
          <w:szCs w:val="20"/>
        </w:rPr>
        <w:t>Vir: Ministrstvo za obrambo</w:t>
      </w:r>
    </w:p>
    <w:p w14:paraId="2A8D43EB"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8735E40" w14:textId="52CE288C" w:rsidR="0097398D" w:rsidRDefault="00877880" w:rsidP="0097398D">
      <w:pPr>
        <w:autoSpaceDE w:val="0"/>
        <w:autoSpaceDN w:val="0"/>
        <w:adjustRightInd w:val="0"/>
        <w:spacing w:line="240" w:lineRule="auto"/>
        <w:jc w:val="both"/>
        <w:rPr>
          <w:rFonts w:cs="Arial"/>
          <w:b/>
          <w:bCs/>
          <w:color w:val="000000"/>
          <w:szCs w:val="20"/>
        </w:rPr>
      </w:pPr>
      <w:r>
        <w:rPr>
          <w:rFonts w:cs="Arial"/>
          <w:b/>
          <w:bCs/>
          <w:color w:val="000000"/>
          <w:szCs w:val="20"/>
        </w:rPr>
        <w:t>M</w:t>
      </w:r>
      <w:r w:rsidR="0097398D" w:rsidRPr="0097398D">
        <w:rPr>
          <w:rFonts w:cs="Arial"/>
          <w:b/>
          <w:bCs/>
          <w:color w:val="000000"/>
          <w:szCs w:val="20"/>
        </w:rPr>
        <w:t>emorandum</w:t>
      </w:r>
      <w:r>
        <w:rPr>
          <w:rFonts w:cs="Arial"/>
          <w:b/>
          <w:bCs/>
          <w:color w:val="000000"/>
          <w:szCs w:val="20"/>
        </w:rPr>
        <w:t xml:space="preserve"> </w:t>
      </w:r>
      <w:r w:rsidR="0097398D" w:rsidRPr="0097398D">
        <w:rPr>
          <w:rFonts w:cs="Arial"/>
          <w:b/>
          <w:bCs/>
          <w:color w:val="000000"/>
          <w:szCs w:val="20"/>
        </w:rPr>
        <w:t>o soglasju med ministrstvi za obrambo sodelujočih držav o večnacionalnem sodelovanju pri pobudah za večnacionalno skladiščenje streliva</w:t>
      </w:r>
    </w:p>
    <w:p w14:paraId="5D1B2042" w14:textId="74B15C3D" w:rsidR="00877880" w:rsidRPr="00877880" w:rsidRDefault="00877880" w:rsidP="0097398D">
      <w:pPr>
        <w:autoSpaceDE w:val="0"/>
        <w:autoSpaceDN w:val="0"/>
        <w:adjustRightInd w:val="0"/>
        <w:spacing w:line="240" w:lineRule="auto"/>
        <w:jc w:val="both"/>
        <w:rPr>
          <w:rFonts w:cs="Arial"/>
          <w:color w:val="000000"/>
          <w:szCs w:val="20"/>
        </w:rPr>
      </w:pPr>
    </w:p>
    <w:p w14:paraId="764FE579" w14:textId="77777777" w:rsidR="00877880" w:rsidRPr="00877880" w:rsidRDefault="00877880" w:rsidP="00877880">
      <w:pPr>
        <w:autoSpaceDE w:val="0"/>
        <w:autoSpaceDN w:val="0"/>
        <w:adjustRightInd w:val="0"/>
        <w:spacing w:line="240" w:lineRule="auto"/>
        <w:jc w:val="both"/>
        <w:rPr>
          <w:rFonts w:cs="Arial"/>
          <w:color w:val="000000"/>
          <w:szCs w:val="20"/>
        </w:rPr>
      </w:pPr>
      <w:r w:rsidRPr="00877880">
        <w:rPr>
          <w:rFonts w:cs="Arial"/>
          <w:color w:val="000000"/>
          <w:szCs w:val="20"/>
        </w:rPr>
        <w:t>Vlada se je na današnji seji seznanila z Informacijo o nameravanem podpisu Spremembe št. 1 k memorandumu o soglasju med ministrstvi za obrambo sodelujočih držav o večnacionalnem sodelovanju pri pobudah za večnacionalno skladiščenje streliva.</w:t>
      </w:r>
    </w:p>
    <w:p w14:paraId="7223454B" w14:textId="77777777" w:rsidR="00877880" w:rsidRPr="00877880" w:rsidRDefault="00877880" w:rsidP="00877880">
      <w:pPr>
        <w:autoSpaceDE w:val="0"/>
        <w:autoSpaceDN w:val="0"/>
        <w:adjustRightInd w:val="0"/>
        <w:spacing w:line="240" w:lineRule="auto"/>
        <w:jc w:val="both"/>
        <w:rPr>
          <w:rFonts w:cs="Arial"/>
          <w:color w:val="000000"/>
          <w:szCs w:val="20"/>
        </w:rPr>
      </w:pPr>
    </w:p>
    <w:p w14:paraId="4E2655A4" w14:textId="77777777" w:rsidR="00877880" w:rsidRPr="00877880" w:rsidRDefault="00877880" w:rsidP="00877880">
      <w:pPr>
        <w:autoSpaceDE w:val="0"/>
        <w:autoSpaceDN w:val="0"/>
        <w:adjustRightInd w:val="0"/>
        <w:spacing w:line="240" w:lineRule="auto"/>
        <w:jc w:val="both"/>
        <w:rPr>
          <w:rFonts w:cs="Arial"/>
          <w:color w:val="000000"/>
          <w:szCs w:val="20"/>
        </w:rPr>
      </w:pPr>
      <w:r w:rsidRPr="00877880">
        <w:rPr>
          <w:rFonts w:cs="Arial"/>
          <w:color w:val="000000"/>
          <w:szCs w:val="20"/>
        </w:rPr>
        <w:t xml:space="preserve">V okviru Nata se je oblikovala pobuda za večnacionalno sodelovanje pri zagotavljanju pomembnejšega streliva za kopensko bojevanje (LBDM – </w:t>
      </w:r>
      <w:proofErr w:type="spellStart"/>
      <w:r w:rsidRPr="00877880">
        <w:rPr>
          <w:rFonts w:cs="Arial"/>
          <w:color w:val="000000"/>
          <w:szCs w:val="20"/>
        </w:rPr>
        <w:t>Land</w:t>
      </w:r>
      <w:proofErr w:type="spellEnd"/>
      <w:r w:rsidRPr="00877880">
        <w:rPr>
          <w:rFonts w:cs="Arial"/>
          <w:color w:val="000000"/>
          <w:szCs w:val="20"/>
        </w:rPr>
        <w:t xml:space="preserve"> </w:t>
      </w:r>
      <w:proofErr w:type="spellStart"/>
      <w:r w:rsidRPr="00877880">
        <w:rPr>
          <w:rFonts w:cs="Arial"/>
          <w:color w:val="000000"/>
          <w:szCs w:val="20"/>
        </w:rPr>
        <w:t>Battle</w:t>
      </w:r>
      <w:proofErr w:type="spellEnd"/>
      <w:r w:rsidRPr="00877880">
        <w:rPr>
          <w:rFonts w:cs="Arial"/>
          <w:color w:val="000000"/>
          <w:szCs w:val="20"/>
        </w:rPr>
        <w:t xml:space="preserve"> </w:t>
      </w:r>
      <w:proofErr w:type="spellStart"/>
      <w:r w:rsidRPr="00877880">
        <w:rPr>
          <w:rFonts w:cs="Arial"/>
          <w:color w:val="000000"/>
          <w:szCs w:val="20"/>
        </w:rPr>
        <w:t>Decisive</w:t>
      </w:r>
      <w:proofErr w:type="spellEnd"/>
      <w:r w:rsidRPr="00877880">
        <w:rPr>
          <w:rFonts w:cs="Arial"/>
          <w:color w:val="000000"/>
          <w:szCs w:val="20"/>
        </w:rPr>
        <w:t xml:space="preserve"> </w:t>
      </w:r>
      <w:proofErr w:type="spellStart"/>
      <w:r w:rsidRPr="00877880">
        <w:rPr>
          <w:rFonts w:cs="Arial"/>
          <w:color w:val="000000"/>
          <w:szCs w:val="20"/>
        </w:rPr>
        <w:t>Munitions</w:t>
      </w:r>
      <w:proofErr w:type="spellEnd"/>
      <w:r w:rsidRPr="00877880">
        <w:rPr>
          <w:rFonts w:cs="Arial"/>
          <w:color w:val="000000"/>
          <w:szCs w:val="20"/>
        </w:rPr>
        <w:t xml:space="preserve">), ki predstavlja eno izmed Natovih prednostnih nalog. S podpisom Memoranduma o soglasju o večnacionalnem sodelovanju na področju zagotavljanja pomembnejšega streliva za kopensko bojevanje Ministrstvo za obrambo Republike Slovenije sodeluje v pobudi LBDM.  </w:t>
      </w:r>
    </w:p>
    <w:p w14:paraId="2FB0571C" w14:textId="77777777" w:rsidR="00877880" w:rsidRPr="00877880" w:rsidRDefault="00877880" w:rsidP="00877880">
      <w:pPr>
        <w:autoSpaceDE w:val="0"/>
        <w:autoSpaceDN w:val="0"/>
        <w:adjustRightInd w:val="0"/>
        <w:spacing w:line="240" w:lineRule="auto"/>
        <w:jc w:val="both"/>
        <w:rPr>
          <w:rFonts w:cs="Arial"/>
          <w:color w:val="000000"/>
          <w:szCs w:val="20"/>
        </w:rPr>
      </w:pPr>
    </w:p>
    <w:p w14:paraId="1B0AA18B" w14:textId="77777777" w:rsidR="00877880" w:rsidRPr="00877880" w:rsidRDefault="00877880" w:rsidP="00877880">
      <w:pPr>
        <w:autoSpaceDE w:val="0"/>
        <w:autoSpaceDN w:val="0"/>
        <w:adjustRightInd w:val="0"/>
        <w:spacing w:line="240" w:lineRule="auto"/>
        <w:jc w:val="both"/>
        <w:rPr>
          <w:rFonts w:cs="Arial"/>
          <w:color w:val="000000"/>
          <w:szCs w:val="20"/>
        </w:rPr>
      </w:pPr>
      <w:r w:rsidRPr="00877880">
        <w:rPr>
          <w:rFonts w:cs="Arial"/>
          <w:color w:val="000000"/>
          <w:szCs w:val="20"/>
        </w:rPr>
        <w:t xml:space="preserve">Eden od ciljev pobude LBDM je bil tudi preučitev in vzpostavitev večnacionalnega skladiščenja streliva (angl. </w:t>
      </w:r>
      <w:proofErr w:type="spellStart"/>
      <w:r w:rsidRPr="00877880">
        <w:rPr>
          <w:rFonts w:cs="Arial"/>
          <w:color w:val="000000"/>
          <w:szCs w:val="20"/>
        </w:rPr>
        <w:t>Multinational</w:t>
      </w:r>
      <w:proofErr w:type="spellEnd"/>
      <w:r w:rsidRPr="00877880">
        <w:rPr>
          <w:rFonts w:cs="Arial"/>
          <w:color w:val="000000"/>
          <w:szCs w:val="20"/>
        </w:rPr>
        <w:t xml:space="preserve"> </w:t>
      </w:r>
      <w:proofErr w:type="spellStart"/>
      <w:r w:rsidRPr="00877880">
        <w:rPr>
          <w:rFonts w:cs="Arial"/>
          <w:color w:val="000000"/>
          <w:szCs w:val="20"/>
        </w:rPr>
        <w:t>Ammunition</w:t>
      </w:r>
      <w:proofErr w:type="spellEnd"/>
      <w:r w:rsidRPr="00877880">
        <w:rPr>
          <w:rFonts w:cs="Arial"/>
          <w:color w:val="000000"/>
          <w:szCs w:val="20"/>
        </w:rPr>
        <w:t xml:space="preserve"> </w:t>
      </w:r>
      <w:proofErr w:type="spellStart"/>
      <w:r w:rsidRPr="00877880">
        <w:rPr>
          <w:rFonts w:cs="Arial"/>
          <w:color w:val="000000"/>
          <w:szCs w:val="20"/>
        </w:rPr>
        <w:t>Warehousing</w:t>
      </w:r>
      <w:proofErr w:type="spellEnd"/>
      <w:r w:rsidRPr="00877880">
        <w:rPr>
          <w:rFonts w:cs="Arial"/>
          <w:color w:val="000000"/>
          <w:szCs w:val="20"/>
        </w:rPr>
        <w:t xml:space="preserve"> </w:t>
      </w:r>
      <w:proofErr w:type="spellStart"/>
      <w:r w:rsidRPr="00877880">
        <w:rPr>
          <w:rFonts w:cs="Arial"/>
          <w:color w:val="000000"/>
          <w:szCs w:val="20"/>
        </w:rPr>
        <w:t>Initiative</w:t>
      </w:r>
      <w:proofErr w:type="spellEnd"/>
      <w:r w:rsidRPr="00877880">
        <w:rPr>
          <w:rFonts w:cs="Arial"/>
          <w:color w:val="000000"/>
          <w:szCs w:val="20"/>
        </w:rPr>
        <w:t xml:space="preserve"> – MAWI). Za potrebe lažjega izvajanja pobude MAWI je bil dne 16. 7. 2021 podpisan memorandum o soglasju med ministrstvi za obrambo sodelujočih držav o večnacionalnem sodelovanju pri pobudah za večnacionalno skladiščenje streliva. Memorandum MAWI ustvarja splošni okvir, ki obravnava vse vidike, ki so potrebni, da lahko udeleženci vzpostavijo in izvajajo katerokoli rešitev pobude MAWI, vključno s stalnimi, začasnimi in navideznimi rešitvami. Memorandum MAWI vsebuje določbe glede opredelitve izrazov, cilja in obsega, vodenja in upravljanja, sklepanja pogodb, financ, izmenjave in uporabe informacij, nadzora izvoza, davkov, carin in podobnih stroškov, tretje strani, varnosti in obiskov organizacij, odgovornosti in zahtevkov, pristopa novih udeležencev, reševanja sporov, sprememb, delovnega jezika in končne določbe.</w:t>
      </w:r>
    </w:p>
    <w:p w14:paraId="01E41935" w14:textId="77777777" w:rsidR="00877880" w:rsidRPr="00877880" w:rsidRDefault="00877880" w:rsidP="00877880">
      <w:pPr>
        <w:autoSpaceDE w:val="0"/>
        <w:autoSpaceDN w:val="0"/>
        <w:adjustRightInd w:val="0"/>
        <w:spacing w:line="240" w:lineRule="auto"/>
        <w:jc w:val="both"/>
        <w:rPr>
          <w:rFonts w:cs="Arial"/>
          <w:color w:val="000000"/>
          <w:szCs w:val="20"/>
        </w:rPr>
      </w:pPr>
    </w:p>
    <w:p w14:paraId="26A7B336" w14:textId="77777777" w:rsidR="00877880" w:rsidRPr="00877880" w:rsidRDefault="00877880" w:rsidP="00877880">
      <w:pPr>
        <w:autoSpaceDE w:val="0"/>
        <w:autoSpaceDN w:val="0"/>
        <w:adjustRightInd w:val="0"/>
        <w:spacing w:line="240" w:lineRule="auto"/>
        <w:jc w:val="both"/>
        <w:rPr>
          <w:rFonts w:cs="Arial"/>
          <w:color w:val="000000"/>
          <w:szCs w:val="20"/>
        </w:rPr>
      </w:pPr>
      <w:r w:rsidRPr="00877880">
        <w:rPr>
          <w:rFonts w:cs="Arial"/>
          <w:color w:val="000000"/>
          <w:szCs w:val="20"/>
        </w:rPr>
        <w:t>S podpisom spremembe št. 1 k memorandumu MAWI bo ministrstvu omogočena vzpostavitev skupnega skladiščenja streliva v mednarodnem okolju. Za Slovensko vojsko je pristop k pobudi MAWI koristen, ker odpira možnosti lažjega skladiščenja streliva na tujem, istočasno pa bo sodelovanje v skupini v pomoč pri vzpostavljanju lastnih kapacitet, tudi za kratkotrajne potrebe tujih vojska. Še posebej pa je možnost skupnega skladiščenja streliva (lahko tudi virtualno – vsak pri sebi a v skupnih evidencah) zanimiva v primeru visoko zahtevnega streliva, kjer bi si lahko s partnericami poleg samega skladiščenja delili tudi obvladovanje tega streliva v življenjskem ciklu. Sodelovanje v pobudi MAWI je koristno tudi v smislu spremljanja razvoja skladiščenja streliva in prenos znanja ter izkušenj za potrebe Slovenske vojske.</w:t>
      </w:r>
    </w:p>
    <w:p w14:paraId="0A92F7DD" w14:textId="77777777" w:rsidR="00877880" w:rsidRPr="00877880" w:rsidRDefault="00877880" w:rsidP="00877880">
      <w:pPr>
        <w:autoSpaceDE w:val="0"/>
        <w:autoSpaceDN w:val="0"/>
        <w:adjustRightInd w:val="0"/>
        <w:spacing w:line="240" w:lineRule="auto"/>
        <w:jc w:val="both"/>
        <w:rPr>
          <w:rFonts w:cs="Arial"/>
          <w:color w:val="000000"/>
          <w:szCs w:val="20"/>
        </w:rPr>
      </w:pPr>
    </w:p>
    <w:p w14:paraId="532C8F50" w14:textId="433B8A37" w:rsidR="00877880" w:rsidRPr="00877880" w:rsidRDefault="00877880" w:rsidP="00877880">
      <w:pPr>
        <w:autoSpaceDE w:val="0"/>
        <w:autoSpaceDN w:val="0"/>
        <w:adjustRightInd w:val="0"/>
        <w:spacing w:line="240" w:lineRule="auto"/>
        <w:jc w:val="both"/>
        <w:rPr>
          <w:rFonts w:cs="Arial"/>
          <w:color w:val="000000"/>
          <w:szCs w:val="20"/>
        </w:rPr>
      </w:pPr>
      <w:r w:rsidRPr="00877880">
        <w:rPr>
          <w:rFonts w:cs="Arial"/>
          <w:color w:val="000000"/>
          <w:szCs w:val="20"/>
        </w:rPr>
        <w:t>Vir: Ministrstvo za obrambo</w:t>
      </w:r>
    </w:p>
    <w:p w14:paraId="4CF3627D" w14:textId="77777777" w:rsidR="0097398D" w:rsidRPr="00877880" w:rsidRDefault="0097398D" w:rsidP="0097398D">
      <w:pPr>
        <w:autoSpaceDE w:val="0"/>
        <w:autoSpaceDN w:val="0"/>
        <w:adjustRightInd w:val="0"/>
        <w:spacing w:line="240" w:lineRule="auto"/>
        <w:jc w:val="both"/>
        <w:rPr>
          <w:rFonts w:cs="Arial"/>
          <w:color w:val="000000"/>
          <w:szCs w:val="20"/>
        </w:rPr>
      </w:pPr>
    </w:p>
    <w:p w14:paraId="301639D1" w14:textId="486DE0CB" w:rsidR="0097398D" w:rsidRDefault="0097398D"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Tehničn</w:t>
      </w:r>
      <w:r w:rsidR="00E45A17">
        <w:rPr>
          <w:rFonts w:cs="Arial"/>
          <w:b/>
          <w:bCs/>
          <w:color w:val="000000"/>
          <w:szCs w:val="20"/>
        </w:rPr>
        <w:t>i</w:t>
      </w:r>
      <w:r w:rsidRPr="0097398D">
        <w:rPr>
          <w:rFonts w:cs="Arial"/>
          <w:b/>
          <w:bCs/>
          <w:color w:val="000000"/>
          <w:szCs w:val="20"/>
        </w:rPr>
        <w:t xml:space="preserve"> dogovor</w:t>
      </w:r>
      <w:r w:rsidR="00E45A17">
        <w:rPr>
          <w:rFonts w:cs="Arial"/>
          <w:b/>
          <w:bCs/>
          <w:color w:val="000000"/>
          <w:szCs w:val="20"/>
        </w:rPr>
        <w:t xml:space="preserve"> </w:t>
      </w:r>
      <w:r w:rsidRPr="0097398D">
        <w:rPr>
          <w:rFonts w:cs="Arial"/>
          <w:b/>
          <w:bCs/>
          <w:color w:val="000000"/>
          <w:szCs w:val="20"/>
        </w:rPr>
        <w:t>o logistični podpori za sodelovanje pri izvedbi Natove misije Okrepljena prednja prisotnost (</w:t>
      </w:r>
      <w:proofErr w:type="spellStart"/>
      <w:r w:rsidRPr="0097398D">
        <w:rPr>
          <w:rFonts w:cs="Arial"/>
          <w:b/>
          <w:bCs/>
          <w:color w:val="000000"/>
          <w:szCs w:val="20"/>
        </w:rPr>
        <w:t>eFP</w:t>
      </w:r>
      <w:proofErr w:type="spellEnd"/>
      <w:r w:rsidRPr="0097398D">
        <w:rPr>
          <w:rFonts w:cs="Arial"/>
          <w:b/>
          <w:bCs/>
          <w:color w:val="000000"/>
          <w:szCs w:val="20"/>
        </w:rPr>
        <w:t>) v Latviji</w:t>
      </w:r>
    </w:p>
    <w:p w14:paraId="12352088" w14:textId="77777777" w:rsidR="00E45A17" w:rsidRPr="00E45A17" w:rsidRDefault="00E45A17" w:rsidP="00E45A17">
      <w:pPr>
        <w:autoSpaceDE w:val="0"/>
        <w:autoSpaceDN w:val="0"/>
        <w:adjustRightInd w:val="0"/>
        <w:spacing w:line="240" w:lineRule="auto"/>
        <w:jc w:val="both"/>
        <w:rPr>
          <w:rFonts w:cs="Arial"/>
          <w:b/>
          <w:bCs/>
          <w:color w:val="000000"/>
          <w:szCs w:val="20"/>
        </w:rPr>
      </w:pPr>
    </w:p>
    <w:p w14:paraId="1B2DB75B" w14:textId="1EC0FA90" w:rsidR="00E45A17" w:rsidRPr="00E45A17" w:rsidRDefault="00E45A17" w:rsidP="00E45A17">
      <w:pPr>
        <w:autoSpaceDE w:val="0"/>
        <w:autoSpaceDN w:val="0"/>
        <w:adjustRightInd w:val="0"/>
        <w:spacing w:line="240" w:lineRule="auto"/>
        <w:jc w:val="both"/>
        <w:rPr>
          <w:rFonts w:cs="Arial"/>
          <w:color w:val="000000"/>
          <w:szCs w:val="20"/>
        </w:rPr>
      </w:pPr>
      <w:r w:rsidRPr="00E45A17">
        <w:rPr>
          <w:rFonts w:cs="Arial"/>
          <w:color w:val="000000"/>
          <w:szCs w:val="20"/>
        </w:rPr>
        <w:lastRenderedPageBreak/>
        <w:t>Vlada se je na današnji seji seznanila z Informacijo o nameravanem podpisu Tehničnega dogovora med ministrstvom za obrambo Republike Slovenije in Severne Makedonije o logistični podpori za sodelovanje pri izvedbi Natove misije Okrepljena prednja prisotnost v Latviji.</w:t>
      </w:r>
    </w:p>
    <w:p w14:paraId="43DFEF81" w14:textId="77777777" w:rsidR="00E45A17" w:rsidRPr="00E45A17" w:rsidRDefault="00E45A17" w:rsidP="00E45A17">
      <w:pPr>
        <w:autoSpaceDE w:val="0"/>
        <w:autoSpaceDN w:val="0"/>
        <w:adjustRightInd w:val="0"/>
        <w:spacing w:line="240" w:lineRule="auto"/>
        <w:jc w:val="both"/>
        <w:rPr>
          <w:rFonts w:cs="Arial"/>
          <w:color w:val="000000"/>
          <w:szCs w:val="20"/>
        </w:rPr>
      </w:pPr>
    </w:p>
    <w:p w14:paraId="00F412B7" w14:textId="77777777" w:rsidR="00E45A17" w:rsidRPr="00E45A17" w:rsidRDefault="00E45A17" w:rsidP="00E45A17">
      <w:pPr>
        <w:autoSpaceDE w:val="0"/>
        <w:autoSpaceDN w:val="0"/>
        <w:adjustRightInd w:val="0"/>
        <w:spacing w:line="240" w:lineRule="auto"/>
        <w:jc w:val="both"/>
        <w:rPr>
          <w:rFonts w:cs="Arial"/>
          <w:color w:val="000000"/>
          <w:szCs w:val="20"/>
        </w:rPr>
      </w:pPr>
      <w:r w:rsidRPr="00E45A17">
        <w:rPr>
          <w:rFonts w:cs="Arial"/>
          <w:color w:val="000000"/>
          <w:szCs w:val="20"/>
        </w:rPr>
        <w:t xml:space="preserve">Slovenska vojska od leta 2017 sodeluje v Natovi misiji Okrepljena prednja prisotnost (Nato </w:t>
      </w:r>
      <w:proofErr w:type="spellStart"/>
      <w:r w:rsidRPr="00E45A17">
        <w:rPr>
          <w:rFonts w:cs="Arial"/>
          <w:color w:val="000000"/>
          <w:szCs w:val="20"/>
        </w:rPr>
        <w:t>enhanced</w:t>
      </w:r>
      <w:proofErr w:type="spellEnd"/>
      <w:r w:rsidRPr="00E45A17">
        <w:rPr>
          <w:rFonts w:cs="Arial"/>
          <w:color w:val="000000"/>
          <w:szCs w:val="20"/>
        </w:rPr>
        <w:t xml:space="preserve"> </w:t>
      </w:r>
      <w:proofErr w:type="spellStart"/>
      <w:r w:rsidRPr="00E45A17">
        <w:rPr>
          <w:rFonts w:cs="Arial"/>
          <w:color w:val="000000"/>
          <w:szCs w:val="20"/>
        </w:rPr>
        <w:t>Forward</w:t>
      </w:r>
      <w:proofErr w:type="spellEnd"/>
      <w:r w:rsidRPr="00E45A17">
        <w:rPr>
          <w:rFonts w:cs="Arial"/>
          <w:color w:val="000000"/>
          <w:szCs w:val="20"/>
        </w:rPr>
        <w:t xml:space="preserve"> </w:t>
      </w:r>
      <w:proofErr w:type="spellStart"/>
      <w:r w:rsidRPr="00E45A17">
        <w:rPr>
          <w:rFonts w:cs="Arial"/>
          <w:color w:val="000000"/>
          <w:szCs w:val="20"/>
        </w:rPr>
        <w:t>Presence</w:t>
      </w:r>
      <w:proofErr w:type="spellEnd"/>
      <w:r w:rsidRPr="00E45A17">
        <w:rPr>
          <w:rFonts w:cs="Arial"/>
          <w:color w:val="000000"/>
          <w:szCs w:val="20"/>
        </w:rPr>
        <w:t xml:space="preserve"> – </w:t>
      </w:r>
      <w:proofErr w:type="spellStart"/>
      <w:r w:rsidRPr="00E45A17">
        <w:rPr>
          <w:rFonts w:cs="Arial"/>
          <w:color w:val="000000"/>
          <w:szCs w:val="20"/>
        </w:rPr>
        <w:t>eFP</w:t>
      </w:r>
      <w:proofErr w:type="spellEnd"/>
      <w:r w:rsidRPr="00E45A17">
        <w:rPr>
          <w:rFonts w:cs="Arial"/>
          <w:color w:val="000000"/>
          <w:szCs w:val="20"/>
        </w:rPr>
        <w:t xml:space="preserve">) v večnacionalni bojni skupini v Latviji, ki jo vodi Kanada. Po vzoru Črne gore namerava v </w:t>
      </w:r>
      <w:proofErr w:type="spellStart"/>
      <w:r w:rsidRPr="00E45A17">
        <w:rPr>
          <w:rFonts w:cs="Arial"/>
          <w:color w:val="000000"/>
          <w:szCs w:val="20"/>
        </w:rPr>
        <w:t>eFP</w:t>
      </w:r>
      <w:proofErr w:type="spellEnd"/>
      <w:r w:rsidRPr="00E45A17">
        <w:rPr>
          <w:rFonts w:cs="Arial"/>
          <w:color w:val="000000"/>
          <w:szCs w:val="20"/>
        </w:rPr>
        <w:t xml:space="preserve"> sodelovati tudi Severna Makedonija, ki ji bo slovenska stran na podlagi podpisanega tehničnega dogovora zagotavljala logistično podporo med pripravami in usposabljanjem za misijo ter med delovanjem na misiji.</w:t>
      </w:r>
    </w:p>
    <w:p w14:paraId="2E7EAAB5" w14:textId="77777777" w:rsidR="00E45A17" w:rsidRPr="00E45A17" w:rsidRDefault="00E45A17" w:rsidP="00E45A17">
      <w:pPr>
        <w:autoSpaceDE w:val="0"/>
        <w:autoSpaceDN w:val="0"/>
        <w:adjustRightInd w:val="0"/>
        <w:spacing w:line="240" w:lineRule="auto"/>
        <w:jc w:val="both"/>
        <w:rPr>
          <w:rFonts w:cs="Arial"/>
          <w:color w:val="000000"/>
          <w:szCs w:val="20"/>
        </w:rPr>
      </w:pPr>
    </w:p>
    <w:p w14:paraId="4C67AC62" w14:textId="77777777" w:rsidR="00E45A17" w:rsidRPr="00E45A17" w:rsidRDefault="00E45A17" w:rsidP="00E45A17">
      <w:pPr>
        <w:autoSpaceDE w:val="0"/>
        <w:autoSpaceDN w:val="0"/>
        <w:adjustRightInd w:val="0"/>
        <w:spacing w:line="240" w:lineRule="auto"/>
        <w:jc w:val="both"/>
        <w:rPr>
          <w:rFonts w:cs="Arial"/>
          <w:color w:val="000000"/>
          <w:szCs w:val="20"/>
        </w:rPr>
      </w:pPr>
      <w:r w:rsidRPr="00E45A17">
        <w:rPr>
          <w:rFonts w:cs="Arial"/>
          <w:color w:val="000000"/>
          <w:szCs w:val="20"/>
        </w:rPr>
        <w:t xml:space="preserve">Tehnični dogovor med Ministrstvom za obrambo Republike Slovenije in Ministrstvom za obrambo Severne Makedonije o logistični podpori za sodelovanje pri izvedbi Natove misije </w:t>
      </w:r>
      <w:proofErr w:type="spellStart"/>
      <w:r w:rsidRPr="00E45A17">
        <w:rPr>
          <w:rFonts w:cs="Arial"/>
          <w:color w:val="000000"/>
          <w:szCs w:val="20"/>
        </w:rPr>
        <w:t>eFP</w:t>
      </w:r>
      <w:proofErr w:type="spellEnd"/>
      <w:r w:rsidRPr="00E45A17">
        <w:rPr>
          <w:rFonts w:cs="Arial"/>
          <w:color w:val="000000"/>
          <w:szCs w:val="20"/>
        </w:rPr>
        <w:t xml:space="preserve"> v Latviji ureja sodelovanje udeležencev med delovanjem na misiji </w:t>
      </w:r>
      <w:proofErr w:type="spellStart"/>
      <w:r w:rsidRPr="00E45A17">
        <w:rPr>
          <w:rFonts w:cs="Arial"/>
          <w:color w:val="000000"/>
          <w:szCs w:val="20"/>
        </w:rPr>
        <w:t>eFP</w:t>
      </w:r>
      <w:proofErr w:type="spellEnd"/>
      <w:r w:rsidRPr="00E45A17">
        <w:rPr>
          <w:rFonts w:cs="Arial"/>
          <w:color w:val="000000"/>
          <w:szCs w:val="20"/>
        </w:rPr>
        <w:t xml:space="preserve"> za nedoločen čas oziroma dokler bo sodelovanje v tej obliki trajalo, ureja pa medsebojne pravice in obveznosti udeležencev na misiji </w:t>
      </w:r>
      <w:proofErr w:type="spellStart"/>
      <w:r w:rsidRPr="00E45A17">
        <w:rPr>
          <w:rFonts w:cs="Arial"/>
          <w:color w:val="000000"/>
          <w:szCs w:val="20"/>
        </w:rPr>
        <w:t>eFP</w:t>
      </w:r>
      <w:proofErr w:type="spellEnd"/>
      <w:r w:rsidRPr="00E45A17">
        <w:rPr>
          <w:rFonts w:cs="Arial"/>
          <w:color w:val="000000"/>
          <w:szCs w:val="20"/>
        </w:rPr>
        <w:t xml:space="preserve"> ter načrtovanje in izvedbo skupne napotitve iz Republike Slovenije v Latvijo ter vrnitve iz nje.</w:t>
      </w:r>
    </w:p>
    <w:p w14:paraId="404D0DA5" w14:textId="77777777" w:rsidR="00E45A17" w:rsidRPr="00E45A17" w:rsidRDefault="00E45A17" w:rsidP="00E45A17">
      <w:pPr>
        <w:autoSpaceDE w:val="0"/>
        <w:autoSpaceDN w:val="0"/>
        <w:adjustRightInd w:val="0"/>
        <w:spacing w:line="240" w:lineRule="auto"/>
        <w:jc w:val="both"/>
        <w:rPr>
          <w:rFonts w:cs="Arial"/>
          <w:color w:val="000000"/>
          <w:szCs w:val="20"/>
        </w:rPr>
      </w:pPr>
    </w:p>
    <w:p w14:paraId="0DEBD8D6" w14:textId="67115399" w:rsidR="00E45A17" w:rsidRPr="00E45A17" w:rsidRDefault="00E45A17" w:rsidP="00E45A17">
      <w:pPr>
        <w:autoSpaceDE w:val="0"/>
        <w:autoSpaceDN w:val="0"/>
        <w:adjustRightInd w:val="0"/>
        <w:spacing w:line="240" w:lineRule="auto"/>
        <w:jc w:val="both"/>
        <w:rPr>
          <w:rFonts w:cs="Arial"/>
          <w:color w:val="000000"/>
          <w:szCs w:val="20"/>
        </w:rPr>
      </w:pPr>
      <w:r w:rsidRPr="00E45A17">
        <w:rPr>
          <w:rFonts w:cs="Arial"/>
          <w:color w:val="000000"/>
          <w:szCs w:val="20"/>
        </w:rPr>
        <w:t>Vir: Ministrstvo za obrambo</w:t>
      </w:r>
    </w:p>
    <w:p w14:paraId="5FB4C9AF" w14:textId="77777777" w:rsidR="0097398D" w:rsidRPr="00E45A17" w:rsidRDefault="0097398D" w:rsidP="0097398D">
      <w:pPr>
        <w:autoSpaceDE w:val="0"/>
        <w:autoSpaceDN w:val="0"/>
        <w:adjustRightInd w:val="0"/>
        <w:spacing w:line="240" w:lineRule="auto"/>
        <w:jc w:val="both"/>
        <w:rPr>
          <w:rFonts w:cs="Arial"/>
          <w:color w:val="000000"/>
          <w:szCs w:val="20"/>
        </w:rPr>
      </w:pPr>
    </w:p>
    <w:p w14:paraId="17D7E186" w14:textId="29B12252" w:rsidR="00EB0BA5" w:rsidRPr="00EB0BA5" w:rsidRDefault="00EB0BA5" w:rsidP="00EB0BA5">
      <w:pPr>
        <w:autoSpaceDE w:val="0"/>
        <w:autoSpaceDN w:val="0"/>
        <w:adjustRightInd w:val="0"/>
        <w:spacing w:line="240" w:lineRule="auto"/>
        <w:jc w:val="both"/>
        <w:rPr>
          <w:rFonts w:cs="Arial"/>
          <w:b/>
          <w:bCs/>
          <w:color w:val="000000"/>
          <w:szCs w:val="20"/>
        </w:rPr>
      </w:pPr>
      <w:r w:rsidRPr="00EB0BA5">
        <w:rPr>
          <w:rFonts w:cs="Arial"/>
          <w:b/>
          <w:bCs/>
          <w:color w:val="000000"/>
          <w:szCs w:val="20"/>
        </w:rPr>
        <w:t>Predlog prispevka Svetovalnemu svetu za akvakulturo (AAC), Svetovalnemu svetu za Sredozemsko morje (MEDAC) in Svetovalnemu svetu za trge (MAC) za leto 2022</w:t>
      </w:r>
    </w:p>
    <w:p w14:paraId="4FF398B6" w14:textId="77777777" w:rsidR="00EB0BA5" w:rsidRPr="00EB0BA5" w:rsidRDefault="00EB0BA5" w:rsidP="00EB0BA5">
      <w:pPr>
        <w:autoSpaceDE w:val="0"/>
        <w:autoSpaceDN w:val="0"/>
        <w:adjustRightInd w:val="0"/>
        <w:spacing w:line="240" w:lineRule="auto"/>
        <w:jc w:val="both"/>
        <w:rPr>
          <w:rFonts w:cs="Arial"/>
          <w:color w:val="000000"/>
          <w:szCs w:val="20"/>
        </w:rPr>
      </w:pPr>
      <w:r w:rsidRPr="00EB0BA5">
        <w:rPr>
          <w:rFonts w:cs="Arial"/>
          <w:color w:val="000000"/>
          <w:szCs w:val="20"/>
        </w:rPr>
        <w:t xml:space="preserve"> </w:t>
      </w:r>
    </w:p>
    <w:p w14:paraId="4F365F73" w14:textId="415095D8" w:rsidR="00EB0BA5" w:rsidRPr="00EB0BA5" w:rsidRDefault="00EB0BA5" w:rsidP="00962670">
      <w:pPr>
        <w:autoSpaceDE w:val="0"/>
        <w:autoSpaceDN w:val="0"/>
        <w:adjustRightInd w:val="0"/>
        <w:spacing w:line="240" w:lineRule="auto"/>
        <w:jc w:val="both"/>
        <w:rPr>
          <w:rFonts w:cs="Arial"/>
          <w:color w:val="000000"/>
          <w:szCs w:val="20"/>
        </w:rPr>
      </w:pPr>
      <w:r w:rsidRPr="00EB0BA5">
        <w:rPr>
          <w:rFonts w:cs="Arial"/>
          <w:color w:val="000000"/>
          <w:szCs w:val="20"/>
        </w:rPr>
        <w:t>Vlada je potrdila plačilo prispevka Svetovalnemu svetu za akvakulturo (</w:t>
      </w:r>
      <w:r w:rsidR="00962670">
        <w:rPr>
          <w:rFonts w:cs="Arial"/>
          <w:color w:val="000000"/>
          <w:szCs w:val="20"/>
        </w:rPr>
        <w:t xml:space="preserve">ang. </w:t>
      </w:r>
      <w:proofErr w:type="spellStart"/>
      <w:r w:rsidR="00962670" w:rsidRPr="00962670">
        <w:rPr>
          <w:rFonts w:cs="Arial"/>
          <w:color w:val="000000"/>
          <w:szCs w:val="20"/>
        </w:rPr>
        <w:t>Aquaculture</w:t>
      </w:r>
      <w:proofErr w:type="spellEnd"/>
      <w:r w:rsidR="00962670" w:rsidRPr="00962670">
        <w:rPr>
          <w:rFonts w:cs="Arial"/>
          <w:color w:val="000000"/>
          <w:szCs w:val="20"/>
        </w:rPr>
        <w:t xml:space="preserve"> </w:t>
      </w:r>
      <w:proofErr w:type="spellStart"/>
      <w:r w:rsidR="00962670" w:rsidRPr="00962670">
        <w:rPr>
          <w:rFonts w:cs="Arial"/>
          <w:color w:val="000000"/>
          <w:szCs w:val="20"/>
        </w:rPr>
        <w:t>Advisory</w:t>
      </w:r>
      <w:proofErr w:type="spellEnd"/>
      <w:r w:rsidR="00962670" w:rsidRPr="00962670">
        <w:rPr>
          <w:rFonts w:cs="Arial"/>
          <w:color w:val="000000"/>
          <w:szCs w:val="20"/>
        </w:rPr>
        <w:t xml:space="preserve"> </w:t>
      </w:r>
      <w:proofErr w:type="spellStart"/>
      <w:r w:rsidR="00962670" w:rsidRPr="00962670">
        <w:rPr>
          <w:rFonts w:cs="Arial"/>
          <w:color w:val="000000"/>
          <w:szCs w:val="20"/>
        </w:rPr>
        <w:t>Council</w:t>
      </w:r>
      <w:proofErr w:type="spellEnd"/>
      <w:r w:rsidR="00962670" w:rsidRPr="00962670">
        <w:rPr>
          <w:rFonts w:cs="Arial"/>
          <w:color w:val="000000"/>
          <w:szCs w:val="20"/>
        </w:rPr>
        <w:t xml:space="preserve"> </w:t>
      </w:r>
      <w:r w:rsidR="00962670">
        <w:rPr>
          <w:rFonts w:cs="Arial"/>
          <w:color w:val="000000"/>
          <w:szCs w:val="20"/>
        </w:rPr>
        <w:t xml:space="preserve">- </w:t>
      </w:r>
      <w:r w:rsidR="00962670" w:rsidRPr="00962670">
        <w:rPr>
          <w:rFonts w:cs="Arial"/>
          <w:color w:val="000000"/>
          <w:szCs w:val="20"/>
        </w:rPr>
        <w:t>AAC)</w:t>
      </w:r>
      <w:r w:rsidR="00962670">
        <w:rPr>
          <w:rFonts w:cs="Arial"/>
          <w:color w:val="000000"/>
          <w:szCs w:val="20"/>
        </w:rPr>
        <w:t xml:space="preserve">, </w:t>
      </w:r>
      <w:r w:rsidRPr="00EB0BA5">
        <w:rPr>
          <w:rFonts w:cs="Arial"/>
          <w:color w:val="000000"/>
          <w:szCs w:val="20"/>
        </w:rPr>
        <w:t>Svetovalnemu svetu za Sredozemsko morje (</w:t>
      </w:r>
      <w:r w:rsidR="00962670">
        <w:rPr>
          <w:rFonts w:cs="Arial"/>
          <w:color w:val="000000"/>
          <w:szCs w:val="20"/>
        </w:rPr>
        <w:t xml:space="preserve">ang. </w:t>
      </w:r>
      <w:proofErr w:type="spellStart"/>
      <w:r w:rsidR="00962670" w:rsidRPr="00962670">
        <w:rPr>
          <w:rFonts w:cs="Arial"/>
          <w:color w:val="000000"/>
          <w:szCs w:val="20"/>
        </w:rPr>
        <w:t>Mediterranean</w:t>
      </w:r>
      <w:proofErr w:type="spellEnd"/>
      <w:r w:rsidR="00962670" w:rsidRPr="00962670">
        <w:rPr>
          <w:rFonts w:cs="Arial"/>
          <w:color w:val="000000"/>
          <w:szCs w:val="20"/>
        </w:rPr>
        <w:t xml:space="preserve"> </w:t>
      </w:r>
      <w:proofErr w:type="spellStart"/>
      <w:r w:rsidR="00962670" w:rsidRPr="00962670">
        <w:rPr>
          <w:rFonts w:cs="Arial"/>
          <w:color w:val="000000"/>
          <w:szCs w:val="20"/>
        </w:rPr>
        <w:t>Advisory</w:t>
      </w:r>
      <w:proofErr w:type="spellEnd"/>
      <w:r w:rsidR="00962670" w:rsidRPr="00962670">
        <w:rPr>
          <w:rFonts w:cs="Arial"/>
          <w:color w:val="000000"/>
          <w:szCs w:val="20"/>
        </w:rPr>
        <w:t xml:space="preserve"> </w:t>
      </w:r>
      <w:proofErr w:type="spellStart"/>
      <w:r w:rsidR="00962670" w:rsidRPr="00962670">
        <w:rPr>
          <w:rFonts w:cs="Arial"/>
          <w:color w:val="000000"/>
          <w:szCs w:val="20"/>
        </w:rPr>
        <w:t>Council</w:t>
      </w:r>
      <w:proofErr w:type="spellEnd"/>
      <w:r w:rsidR="00962670" w:rsidRPr="00962670">
        <w:rPr>
          <w:rFonts w:cs="Arial"/>
          <w:color w:val="000000"/>
          <w:szCs w:val="20"/>
        </w:rPr>
        <w:t xml:space="preserve"> </w:t>
      </w:r>
      <w:r w:rsidR="00962670">
        <w:rPr>
          <w:rFonts w:cs="Arial"/>
          <w:color w:val="000000"/>
          <w:szCs w:val="20"/>
        </w:rPr>
        <w:t xml:space="preserve"> - </w:t>
      </w:r>
      <w:r w:rsidR="00962670" w:rsidRPr="00962670">
        <w:rPr>
          <w:rFonts w:cs="Arial"/>
          <w:color w:val="000000"/>
          <w:szCs w:val="20"/>
        </w:rPr>
        <w:t xml:space="preserve">MEDAC) </w:t>
      </w:r>
      <w:r w:rsidRPr="00EB0BA5">
        <w:rPr>
          <w:rFonts w:cs="Arial"/>
          <w:color w:val="000000"/>
          <w:szCs w:val="20"/>
        </w:rPr>
        <w:t>in Svetovalnemu svetu za trge (</w:t>
      </w:r>
      <w:r w:rsidR="00937989">
        <w:rPr>
          <w:rFonts w:cs="Arial"/>
          <w:color w:val="000000"/>
          <w:szCs w:val="20"/>
        </w:rPr>
        <w:t xml:space="preserve">ang. </w:t>
      </w:r>
      <w:r w:rsidR="00937989" w:rsidRPr="00962670">
        <w:rPr>
          <w:rFonts w:cs="Arial"/>
          <w:color w:val="000000"/>
          <w:szCs w:val="20"/>
        </w:rPr>
        <w:t xml:space="preserve">Market </w:t>
      </w:r>
      <w:proofErr w:type="spellStart"/>
      <w:r w:rsidR="00937989" w:rsidRPr="00962670">
        <w:rPr>
          <w:rFonts w:cs="Arial"/>
          <w:color w:val="000000"/>
          <w:szCs w:val="20"/>
        </w:rPr>
        <w:t>Advisory</w:t>
      </w:r>
      <w:proofErr w:type="spellEnd"/>
      <w:r w:rsidR="00937989" w:rsidRPr="00962670">
        <w:rPr>
          <w:rFonts w:cs="Arial"/>
          <w:color w:val="000000"/>
          <w:szCs w:val="20"/>
        </w:rPr>
        <w:t xml:space="preserve"> </w:t>
      </w:r>
      <w:proofErr w:type="spellStart"/>
      <w:r w:rsidR="00937989" w:rsidRPr="00962670">
        <w:rPr>
          <w:rFonts w:cs="Arial"/>
          <w:color w:val="000000"/>
          <w:szCs w:val="20"/>
        </w:rPr>
        <w:t>Council</w:t>
      </w:r>
      <w:proofErr w:type="spellEnd"/>
      <w:r w:rsidR="00937989" w:rsidRPr="00962670">
        <w:rPr>
          <w:rFonts w:cs="Arial"/>
          <w:color w:val="000000"/>
          <w:szCs w:val="20"/>
        </w:rPr>
        <w:t xml:space="preserve"> </w:t>
      </w:r>
      <w:r w:rsidR="00937989" w:rsidRPr="00EB0BA5">
        <w:rPr>
          <w:rFonts w:cs="Arial"/>
          <w:color w:val="000000"/>
          <w:szCs w:val="20"/>
        </w:rPr>
        <w:t xml:space="preserve"> </w:t>
      </w:r>
      <w:r w:rsidR="00937989">
        <w:rPr>
          <w:rFonts w:cs="Arial"/>
          <w:color w:val="000000"/>
          <w:szCs w:val="20"/>
        </w:rPr>
        <w:t xml:space="preserve">- </w:t>
      </w:r>
      <w:r w:rsidRPr="00EB0BA5">
        <w:rPr>
          <w:rFonts w:cs="Arial"/>
          <w:color w:val="000000"/>
          <w:szCs w:val="20"/>
        </w:rPr>
        <w:t xml:space="preserve">MAC) za leto 2022.  </w:t>
      </w:r>
    </w:p>
    <w:p w14:paraId="73F896BE" w14:textId="77777777" w:rsidR="00EB0BA5" w:rsidRPr="00EB0BA5" w:rsidRDefault="00EB0BA5" w:rsidP="00EB0BA5">
      <w:pPr>
        <w:autoSpaceDE w:val="0"/>
        <w:autoSpaceDN w:val="0"/>
        <w:adjustRightInd w:val="0"/>
        <w:spacing w:line="240" w:lineRule="auto"/>
        <w:jc w:val="both"/>
        <w:rPr>
          <w:rFonts w:cs="Arial"/>
          <w:color w:val="000000"/>
          <w:szCs w:val="20"/>
        </w:rPr>
      </w:pPr>
    </w:p>
    <w:p w14:paraId="22BBDA4E" w14:textId="77777777" w:rsidR="00EB0BA5" w:rsidRPr="00EB0BA5" w:rsidRDefault="00EB0BA5" w:rsidP="00EB0BA5">
      <w:pPr>
        <w:autoSpaceDE w:val="0"/>
        <w:autoSpaceDN w:val="0"/>
        <w:adjustRightInd w:val="0"/>
        <w:spacing w:line="240" w:lineRule="auto"/>
        <w:jc w:val="both"/>
        <w:rPr>
          <w:rFonts w:cs="Arial"/>
          <w:color w:val="000000"/>
          <w:szCs w:val="20"/>
        </w:rPr>
      </w:pPr>
      <w:r w:rsidRPr="00EB0BA5">
        <w:rPr>
          <w:rFonts w:cs="Arial"/>
          <w:color w:val="000000"/>
          <w:szCs w:val="20"/>
        </w:rPr>
        <w:t>V skladu z Uredbo (EU) št. 1380/2013 Evropskega parlamenta in Sveta o skupni ribiški politiki se Svetovalni sveti ustanovijo za vsako geografsko območje ali področja pristojnosti med drugim za akvakulturo, Sredozemlje, kot tudi trge v povezavi z ribištvom. Svetovalni sveti lahko kot organi, zaprosijo za prispevek Unije. Komisija z vsakim svetovalnim svetom podpiše sporazum o prispevku h kritju stroškov svetovalnega sveta za delovanje, vključno s stroški prevajanja in tolmačenja.</w:t>
      </w:r>
    </w:p>
    <w:p w14:paraId="1BB2AFBD" w14:textId="77777777" w:rsidR="00EB0BA5" w:rsidRPr="00EB0BA5" w:rsidRDefault="00EB0BA5" w:rsidP="00EB0BA5">
      <w:pPr>
        <w:autoSpaceDE w:val="0"/>
        <w:autoSpaceDN w:val="0"/>
        <w:adjustRightInd w:val="0"/>
        <w:spacing w:line="240" w:lineRule="auto"/>
        <w:jc w:val="both"/>
        <w:rPr>
          <w:rFonts w:cs="Arial"/>
          <w:color w:val="000000"/>
          <w:szCs w:val="20"/>
        </w:rPr>
      </w:pPr>
    </w:p>
    <w:p w14:paraId="310CB17D" w14:textId="77777777" w:rsidR="00EB0BA5" w:rsidRPr="00EB0BA5" w:rsidRDefault="00EB0BA5" w:rsidP="00EB0BA5">
      <w:pPr>
        <w:autoSpaceDE w:val="0"/>
        <w:autoSpaceDN w:val="0"/>
        <w:adjustRightInd w:val="0"/>
        <w:spacing w:line="240" w:lineRule="auto"/>
        <w:jc w:val="both"/>
        <w:rPr>
          <w:rFonts w:cs="Arial"/>
          <w:color w:val="000000"/>
          <w:szCs w:val="20"/>
        </w:rPr>
      </w:pPr>
      <w:r w:rsidRPr="00EB0BA5">
        <w:rPr>
          <w:rFonts w:cs="Arial"/>
          <w:color w:val="000000"/>
          <w:szCs w:val="20"/>
        </w:rPr>
        <w:t xml:space="preserve">Glede na navedeno se predlaga, da Republika Slovenija v letu 2022 finančno podpre delovanje Svetovalnega sveta za akvakulturo (AAC) v višini 6000 evrov, Svetovalnega sveta za Sredozemlje (MEDAC) v višini v višini 6000 evrov ter Svetovalnega sveta za trge (MAC) v višini 2000 evrov. </w:t>
      </w:r>
    </w:p>
    <w:p w14:paraId="4F01DB5B" w14:textId="77777777" w:rsidR="00EB0BA5" w:rsidRPr="00EB0BA5" w:rsidRDefault="00EB0BA5" w:rsidP="00EB0BA5">
      <w:pPr>
        <w:autoSpaceDE w:val="0"/>
        <w:autoSpaceDN w:val="0"/>
        <w:adjustRightInd w:val="0"/>
        <w:spacing w:line="240" w:lineRule="auto"/>
        <w:jc w:val="both"/>
        <w:rPr>
          <w:rFonts w:cs="Arial"/>
          <w:color w:val="000000"/>
          <w:szCs w:val="20"/>
        </w:rPr>
      </w:pPr>
    </w:p>
    <w:p w14:paraId="35AA38B5" w14:textId="15490ED3" w:rsidR="0097398D" w:rsidRPr="00EB0BA5" w:rsidRDefault="00EB0BA5" w:rsidP="00EB0BA5">
      <w:pPr>
        <w:autoSpaceDE w:val="0"/>
        <w:autoSpaceDN w:val="0"/>
        <w:adjustRightInd w:val="0"/>
        <w:spacing w:line="240" w:lineRule="auto"/>
        <w:jc w:val="both"/>
        <w:rPr>
          <w:rFonts w:cs="Arial"/>
          <w:color w:val="000000"/>
          <w:szCs w:val="20"/>
        </w:rPr>
      </w:pPr>
      <w:r w:rsidRPr="00EB0BA5">
        <w:rPr>
          <w:rFonts w:cs="Arial"/>
          <w:color w:val="000000"/>
          <w:szCs w:val="20"/>
        </w:rPr>
        <w:t>Vir: Ministrstvo za kmetijstvo, gozdarstvo in prehrano</w:t>
      </w:r>
    </w:p>
    <w:p w14:paraId="5E4E5470" w14:textId="77777777" w:rsidR="0097398D" w:rsidRPr="00EB0BA5" w:rsidRDefault="0097398D" w:rsidP="0097398D">
      <w:pPr>
        <w:autoSpaceDE w:val="0"/>
        <w:autoSpaceDN w:val="0"/>
        <w:adjustRightInd w:val="0"/>
        <w:spacing w:line="240" w:lineRule="auto"/>
        <w:jc w:val="both"/>
        <w:rPr>
          <w:rFonts w:cs="Arial"/>
          <w:color w:val="000000"/>
          <w:szCs w:val="20"/>
        </w:rPr>
      </w:pPr>
      <w:r w:rsidRPr="00EB0BA5">
        <w:rPr>
          <w:rFonts w:cs="Arial"/>
          <w:color w:val="000000"/>
          <w:szCs w:val="20"/>
        </w:rPr>
        <w:tab/>
      </w:r>
    </w:p>
    <w:p w14:paraId="2CA2FEA1" w14:textId="325B2E9C" w:rsidR="00655409" w:rsidRPr="00655409" w:rsidRDefault="00655409" w:rsidP="00655409">
      <w:pPr>
        <w:autoSpaceDE w:val="0"/>
        <w:autoSpaceDN w:val="0"/>
        <w:adjustRightInd w:val="0"/>
        <w:spacing w:line="240" w:lineRule="auto"/>
        <w:jc w:val="both"/>
        <w:rPr>
          <w:rFonts w:cs="Arial"/>
          <w:b/>
          <w:bCs/>
          <w:color w:val="000000"/>
          <w:szCs w:val="20"/>
        </w:rPr>
      </w:pPr>
      <w:r w:rsidRPr="00655409">
        <w:rPr>
          <w:rFonts w:cs="Arial"/>
          <w:b/>
          <w:bCs/>
          <w:color w:val="000000"/>
          <w:szCs w:val="20"/>
        </w:rPr>
        <w:t>Vlada sprejela poročilo slovenske delegacije o pogajanjih v zvezi s sporazumom o zračnih prevozih z Brazilijo</w:t>
      </w:r>
    </w:p>
    <w:p w14:paraId="040F4055" w14:textId="77777777" w:rsidR="00655409" w:rsidRPr="00655409" w:rsidRDefault="00655409" w:rsidP="00655409">
      <w:pPr>
        <w:autoSpaceDE w:val="0"/>
        <w:autoSpaceDN w:val="0"/>
        <w:adjustRightInd w:val="0"/>
        <w:spacing w:line="240" w:lineRule="auto"/>
        <w:jc w:val="both"/>
        <w:rPr>
          <w:rFonts w:cs="Arial"/>
          <w:color w:val="000000"/>
          <w:szCs w:val="20"/>
        </w:rPr>
      </w:pPr>
    </w:p>
    <w:p w14:paraId="5823A830" w14:textId="77777777" w:rsidR="00655409" w:rsidRPr="00655409" w:rsidRDefault="00655409" w:rsidP="00655409">
      <w:pPr>
        <w:autoSpaceDE w:val="0"/>
        <w:autoSpaceDN w:val="0"/>
        <w:adjustRightInd w:val="0"/>
        <w:spacing w:line="240" w:lineRule="auto"/>
        <w:jc w:val="both"/>
        <w:rPr>
          <w:rFonts w:cs="Arial"/>
          <w:color w:val="000000"/>
          <w:szCs w:val="20"/>
        </w:rPr>
      </w:pPr>
      <w:r w:rsidRPr="00655409">
        <w:rPr>
          <w:rFonts w:cs="Arial"/>
          <w:color w:val="000000"/>
          <w:szCs w:val="20"/>
        </w:rPr>
        <w:t>Vlada se je seznanila s poročilom delegacije Republike Slovenije o opravljenih pogajanjih  o sklenitvi Sporazuma o zračnih prevozih med Vlado Republike Slovenije in Vlado Federativne republike Brazilije.</w:t>
      </w:r>
    </w:p>
    <w:p w14:paraId="6AF812D3" w14:textId="77777777" w:rsidR="00655409" w:rsidRPr="00655409" w:rsidRDefault="00655409" w:rsidP="00655409">
      <w:pPr>
        <w:autoSpaceDE w:val="0"/>
        <w:autoSpaceDN w:val="0"/>
        <w:adjustRightInd w:val="0"/>
        <w:spacing w:line="240" w:lineRule="auto"/>
        <w:jc w:val="both"/>
        <w:rPr>
          <w:rFonts w:cs="Arial"/>
          <w:color w:val="000000"/>
          <w:szCs w:val="20"/>
        </w:rPr>
      </w:pPr>
    </w:p>
    <w:p w14:paraId="49F71D3E" w14:textId="77777777" w:rsidR="00655409" w:rsidRPr="00655409" w:rsidRDefault="00655409" w:rsidP="00655409">
      <w:pPr>
        <w:autoSpaceDE w:val="0"/>
        <w:autoSpaceDN w:val="0"/>
        <w:adjustRightInd w:val="0"/>
        <w:spacing w:line="240" w:lineRule="auto"/>
        <w:jc w:val="both"/>
        <w:rPr>
          <w:rFonts w:cs="Arial"/>
          <w:color w:val="000000"/>
          <w:szCs w:val="20"/>
        </w:rPr>
      </w:pPr>
      <w:r w:rsidRPr="00655409">
        <w:rPr>
          <w:rFonts w:cs="Arial"/>
          <w:color w:val="000000"/>
          <w:szCs w:val="20"/>
        </w:rPr>
        <w:t>Vlada je pooblastila Anžeta Logarja, zunanjega ministra Republike Slovenije, da v imenu Republike Slovenije podpiše Sporazum o zračnih prevozih med Vlado Republike Slovenije in Vlado Federativne republike Brazilije.</w:t>
      </w:r>
    </w:p>
    <w:p w14:paraId="28299F47" w14:textId="77777777" w:rsidR="00655409" w:rsidRPr="00655409" w:rsidRDefault="00655409" w:rsidP="00655409">
      <w:pPr>
        <w:autoSpaceDE w:val="0"/>
        <w:autoSpaceDN w:val="0"/>
        <w:adjustRightInd w:val="0"/>
        <w:spacing w:line="240" w:lineRule="auto"/>
        <w:jc w:val="both"/>
        <w:rPr>
          <w:rFonts w:cs="Arial"/>
          <w:color w:val="000000"/>
          <w:szCs w:val="20"/>
        </w:rPr>
      </w:pPr>
    </w:p>
    <w:p w14:paraId="3B0F7B59" w14:textId="5FD032C5" w:rsidR="0097398D" w:rsidRPr="00655409" w:rsidRDefault="00655409" w:rsidP="00655409">
      <w:pPr>
        <w:autoSpaceDE w:val="0"/>
        <w:autoSpaceDN w:val="0"/>
        <w:adjustRightInd w:val="0"/>
        <w:spacing w:line="240" w:lineRule="auto"/>
        <w:jc w:val="both"/>
        <w:rPr>
          <w:rFonts w:cs="Arial"/>
          <w:color w:val="000000"/>
          <w:szCs w:val="20"/>
        </w:rPr>
      </w:pPr>
      <w:r w:rsidRPr="00655409">
        <w:rPr>
          <w:rFonts w:cs="Arial"/>
          <w:color w:val="000000"/>
          <w:szCs w:val="20"/>
        </w:rPr>
        <w:t>Vir: Ministrstvo za infrastrukturo</w:t>
      </w:r>
    </w:p>
    <w:p w14:paraId="5BFBEBAF"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AA32754" w14:textId="4EBCA25B" w:rsidR="00637757" w:rsidRPr="00637757" w:rsidRDefault="00637757" w:rsidP="00637757">
      <w:pPr>
        <w:autoSpaceDE w:val="0"/>
        <w:autoSpaceDN w:val="0"/>
        <w:adjustRightInd w:val="0"/>
        <w:spacing w:line="240" w:lineRule="auto"/>
        <w:jc w:val="both"/>
        <w:rPr>
          <w:rFonts w:cs="Arial"/>
          <w:b/>
          <w:bCs/>
          <w:color w:val="000000"/>
          <w:szCs w:val="20"/>
        </w:rPr>
      </w:pPr>
      <w:r w:rsidRPr="00637757">
        <w:rPr>
          <w:rFonts w:cs="Arial"/>
          <w:b/>
          <w:bCs/>
          <w:color w:val="000000"/>
          <w:szCs w:val="20"/>
        </w:rPr>
        <w:t>Vlada ne nasprotuje predlaganemu prazniku »dnevu slovenske demokracije«</w:t>
      </w:r>
    </w:p>
    <w:p w14:paraId="30287F1C" w14:textId="77777777" w:rsidR="00637757" w:rsidRPr="00637757" w:rsidRDefault="00637757" w:rsidP="00637757">
      <w:pPr>
        <w:autoSpaceDE w:val="0"/>
        <w:autoSpaceDN w:val="0"/>
        <w:adjustRightInd w:val="0"/>
        <w:spacing w:line="240" w:lineRule="auto"/>
        <w:jc w:val="both"/>
        <w:rPr>
          <w:rFonts w:cs="Arial"/>
          <w:b/>
          <w:bCs/>
          <w:color w:val="000000"/>
          <w:szCs w:val="20"/>
        </w:rPr>
      </w:pPr>
    </w:p>
    <w:p w14:paraId="1CA1147D" w14:textId="77777777" w:rsidR="00637757" w:rsidRPr="00637757" w:rsidRDefault="00637757" w:rsidP="00637757">
      <w:pPr>
        <w:autoSpaceDE w:val="0"/>
        <w:autoSpaceDN w:val="0"/>
        <w:adjustRightInd w:val="0"/>
        <w:spacing w:line="240" w:lineRule="auto"/>
        <w:jc w:val="both"/>
        <w:rPr>
          <w:rFonts w:cs="Arial"/>
          <w:color w:val="000000"/>
          <w:szCs w:val="20"/>
        </w:rPr>
      </w:pPr>
      <w:r w:rsidRPr="00637757">
        <w:rPr>
          <w:rFonts w:cs="Arial"/>
          <w:color w:val="000000"/>
          <w:szCs w:val="20"/>
        </w:rPr>
        <w:t>Vlada Republike Slovenije je sprejela Mnenje o Predlogu zakona o dopolnitvi Zakona o praznikih in dela prostih dnevih v Republiki Sloveniji, ki ga je Državnemu zboru Republike Slovenije predložil Državni svet, in ga pošlje Državnemu zboru Republike Slovenije. Vlada predlaganemu prazniki ne nasprotuje.</w:t>
      </w:r>
    </w:p>
    <w:p w14:paraId="6A9BC58A" w14:textId="77777777" w:rsidR="00637757" w:rsidRPr="00637757" w:rsidRDefault="00637757" w:rsidP="00637757">
      <w:pPr>
        <w:autoSpaceDE w:val="0"/>
        <w:autoSpaceDN w:val="0"/>
        <w:adjustRightInd w:val="0"/>
        <w:spacing w:line="240" w:lineRule="auto"/>
        <w:jc w:val="both"/>
        <w:rPr>
          <w:rFonts w:cs="Arial"/>
          <w:color w:val="000000"/>
          <w:szCs w:val="20"/>
        </w:rPr>
      </w:pPr>
    </w:p>
    <w:p w14:paraId="74F63FEE" w14:textId="77777777" w:rsidR="00637757" w:rsidRPr="00637757" w:rsidRDefault="00637757" w:rsidP="00637757">
      <w:pPr>
        <w:autoSpaceDE w:val="0"/>
        <w:autoSpaceDN w:val="0"/>
        <w:adjustRightInd w:val="0"/>
        <w:spacing w:line="240" w:lineRule="auto"/>
        <w:jc w:val="both"/>
        <w:rPr>
          <w:rFonts w:cs="Arial"/>
          <w:color w:val="000000"/>
          <w:szCs w:val="20"/>
        </w:rPr>
      </w:pPr>
      <w:r w:rsidRPr="00637757">
        <w:rPr>
          <w:rFonts w:cs="Arial"/>
          <w:color w:val="000000"/>
          <w:szCs w:val="20"/>
        </w:rPr>
        <w:t>Državni svet je 26. januarja 2022 Državnemu zboru predložil v obravnavo in sprejetje po skrajšanem postopku Predlog zakona o dopolnitvi Zakona o praznikih in dela prostih dnevih v Republiki Sloveniji, s katerim predlaga določitev novega praznika »dan slovenske demokracije«, ki bi ga praznovali 12. maja, ko je leta 1988 v Unionski dvorani nastalo prvo demokratično politično gibanje od začetka druge svetovne vojne na Slovenskem – Slovenska kmečka zveza, kar je vodilo do prvih demokratičnih volitev in tudi ustanovitve suverene države. Dan slovenske demokracije pa ne bi bil hkrati tudi dela prost dan.</w:t>
      </w:r>
    </w:p>
    <w:p w14:paraId="25FF96E2" w14:textId="77777777" w:rsidR="00637757" w:rsidRPr="00637757" w:rsidRDefault="00637757" w:rsidP="00637757">
      <w:pPr>
        <w:autoSpaceDE w:val="0"/>
        <w:autoSpaceDN w:val="0"/>
        <w:adjustRightInd w:val="0"/>
        <w:spacing w:line="240" w:lineRule="auto"/>
        <w:jc w:val="both"/>
        <w:rPr>
          <w:rFonts w:cs="Arial"/>
          <w:color w:val="000000"/>
          <w:szCs w:val="20"/>
        </w:rPr>
      </w:pPr>
    </w:p>
    <w:p w14:paraId="594C14AC" w14:textId="77777777" w:rsidR="00637757" w:rsidRPr="00637757" w:rsidRDefault="00637757" w:rsidP="00637757">
      <w:pPr>
        <w:autoSpaceDE w:val="0"/>
        <w:autoSpaceDN w:val="0"/>
        <w:adjustRightInd w:val="0"/>
        <w:spacing w:line="240" w:lineRule="auto"/>
        <w:jc w:val="both"/>
        <w:rPr>
          <w:rFonts w:cs="Arial"/>
          <w:color w:val="000000"/>
          <w:szCs w:val="20"/>
        </w:rPr>
      </w:pPr>
      <w:r w:rsidRPr="00637757">
        <w:rPr>
          <w:rFonts w:cs="Arial"/>
          <w:color w:val="000000"/>
          <w:szCs w:val="20"/>
        </w:rPr>
        <w:t>Vlada Republike Slovenije se strinja, da gre pri predlaganem prazniku za pomemben dogodek za razvoj demokracije na slovenskih tleh ter državnost in samostojnost Republike Slovenije, ki bi ga bilo potrebno primerno ustrezno obeleževati, pri čemer poudarja, da mora ureditev praznikov in dela prostih dni vsekakor ustrezati dejanskemu odnosu naših državljanov glede pomembnosti določenih datumov, ki jim je treba dati posebno obeležje. Glede na to, da predlagani praznik 12. maj, dan slovenske demokracije, ne bi bil opredeljen kot dela prost dan, Vlada Republike Slovenije predlagani dopolnitvi ureditve praznikov in dela prostih dni v Republiki Sloveniji ne nasprotuje.</w:t>
      </w:r>
    </w:p>
    <w:p w14:paraId="56C1E9A4" w14:textId="77777777" w:rsidR="00637757" w:rsidRPr="00637757" w:rsidRDefault="00637757" w:rsidP="00637757">
      <w:pPr>
        <w:autoSpaceDE w:val="0"/>
        <w:autoSpaceDN w:val="0"/>
        <w:adjustRightInd w:val="0"/>
        <w:spacing w:line="240" w:lineRule="auto"/>
        <w:jc w:val="both"/>
        <w:rPr>
          <w:rFonts w:cs="Arial"/>
          <w:color w:val="000000"/>
          <w:szCs w:val="20"/>
        </w:rPr>
      </w:pPr>
    </w:p>
    <w:p w14:paraId="682D2CA4" w14:textId="77777777" w:rsidR="00637757" w:rsidRPr="00637757" w:rsidRDefault="00637757" w:rsidP="00637757">
      <w:pPr>
        <w:autoSpaceDE w:val="0"/>
        <w:autoSpaceDN w:val="0"/>
        <w:adjustRightInd w:val="0"/>
        <w:spacing w:line="240" w:lineRule="auto"/>
        <w:jc w:val="both"/>
        <w:rPr>
          <w:rFonts w:cs="Arial"/>
          <w:color w:val="000000"/>
          <w:szCs w:val="20"/>
        </w:rPr>
      </w:pPr>
      <w:r w:rsidRPr="00637757">
        <w:rPr>
          <w:rFonts w:cs="Arial"/>
          <w:color w:val="000000"/>
          <w:szCs w:val="20"/>
        </w:rPr>
        <w:t>Vir: Ministrstvo za delo, družino, socialne zadeve in enake možnosti</w:t>
      </w:r>
    </w:p>
    <w:p w14:paraId="28167748" w14:textId="77777777" w:rsidR="00637757" w:rsidRPr="00637757" w:rsidRDefault="00637757" w:rsidP="00637757">
      <w:pPr>
        <w:autoSpaceDE w:val="0"/>
        <w:autoSpaceDN w:val="0"/>
        <w:adjustRightInd w:val="0"/>
        <w:spacing w:line="240" w:lineRule="auto"/>
        <w:jc w:val="both"/>
        <w:rPr>
          <w:rFonts w:cs="Arial"/>
          <w:b/>
          <w:bCs/>
          <w:color w:val="000000"/>
          <w:szCs w:val="20"/>
        </w:rPr>
      </w:pPr>
    </w:p>
    <w:p w14:paraId="6DFD6A40" w14:textId="63D99EFD" w:rsidR="00497455" w:rsidRPr="00497455" w:rsidRDefault="00497455" w:rsidP="00497455">
      <w:pPr>
        <w:autoSpaceDE w:val="0"/>
        <w:autoSpaceDN w:val="0"/>
        <w:adjustRightInd w:val="0"/>
        <w:spacing w:line="240" w:lineRule="auto"/>
        <w:jc w:val="both"/>
        <w:rPr>
          <w:rFonts w:cs="Arial"/>
          <w:b/>
          <w:bCs/>
          <w:color w:val="000000"/>
          <w:szCs w:val="20"/>
        </w:rPr>
      </w:pPr>
      <w:r w:rsidRPr="00497455">
        <w:rPr>
          <w:rFonts w:cs="Arial"/>
          <w:b/>
          <w:bCs/>
          <w:color w:val="000000"/>
          <w:szCs w:val="20"/>
        </w:rPr>
        <w:t>Mnenje vlade k predlogu novele Zakona o visokem šolstvu</w:t>
      </w:r>
    </w:p>
    <w:p w14:paraId="2DE21243" w14:textId="77777777" w:rsidR="00497455" w:rsidRPr="00497455" w:rsidRDefault="00497455" w:rsidP="00497455">
      <w:pPr>
        <w:autoSpaceDE w:val="0"/>
        <w:autoSpaceDN w:val="0"/>
        <w:adjustRightInd w:val="0"/>
        <w:spacing w:line="240" w:lineRule="auto"/>
        <w:jc w:val="both"/>
        <w:rPr>
          <w:rFonts w:cs="Arial"/>
          <w:b/>
          <w:bCs/>
          <w:color w:val="000000"/>
          <w:szCs w:val="20"/>
        </w:rPr>
      </w:pPr>
    </w:p>
    <w:p w14:paraId="54E3554D" w14:textId="77777777" w:rsidR="00497455" w:rsidRPr="00497455" w:rsidRDefault="00497455" w:rsidP="00497455">
      <w:pPr>
        <w:autoSpaceDE w:val="0"/>
        <w:autoSpaceDN w:val="0"/>
        <w:adjustRightInd w:val="0"/>
        <w:spacing w:line="240" w:lineRule="auto"/>
        <w:jc w:val="both"/>
        <w:rPr>
          <w:rFonts w:cs="Arial"/>
          <w:color w:val="000000"/>
          <w:szCs w:val="20"/>
        </w:rPr>
      </w:pPr>
      <w:r w:rsidRPr="00497455">
        <w:rPr>
          <w:rFonts w:cs="Arial"/>
          <w:color w:val="000000"/>
          <w:szCs w:val="20"/>
        </w:rPr>
        <w:t>Vlada Republike Slovenije je določila besedilo mnenja k noveli Zakona o visokem šolstvu, ki ga je v obravnavo in sprejem Državnemu zboru Republike Slovenije predložila skupina poslank n poslancev s prvopodpisanim Jožefom Horvatom. Vlada predlog zakona, ki dopolnjuje določbe Zakona o visokem šolstvu z vzpostavitvijo pravne podlage za ustanovitev visokošolskega zavoda izrecno za potrebe vojaškega izobraževanja, podpira.</w:t>
      </w:r>
    </w:p>
    <w:p w14:paraId="304C5752" w14:textId="77777777" w:rsidR="00497455" w:rsidRPr="00497455" w:rsidRDefault="00497455" w:rsidP="00497455">
      <w:pPr>
        <w:autoSpaceDE w:val="0"/>
        <w:autoSpaceDN w:val="0"/>
        <w:adjustRightInd w:val="0"/>
        <w:spacing w:line="240" w:lineRule="auto"/>
        <w:jc w:val="both"/>
        <w:rPr>
          <w:rFonts w:cs="Arial"/>
          <w:color w:val="000000"/>
          <w:szCs w:val="20"/>
        </w:rPr>
      </w:pPr>
    </w:p>
    <w:p w14:paraId="107F4953" w14:textId="7BBEB14A" w:rsidR="0097398D" w:rsidRPr="00497455" w:rsidRDefault="00497455" w:rsidP="00497455">
      <w:pPr>
        <w:autoSpaceDE w:val="0"/>
        <w:autoSpaceDN w:val="0"/>
        <w:adjustRightInd w:val="0"/>
        <w:spacing w:line="240" w:lineRule="auto"/>
        <w:jc w:val="both"/>
        <w:rPr>
          <w:rFonts w:cs="Arial"/>
          <w:color w:val="000000"/>
          <w:szCs w:val="20"/>
        </w:rPr>
      </w:pPr>
      <w:r w:rsidRPr="00497455">
        <w:rPr>
          <w:rFonts w:cs="Arial"/>
          <w:color w:val="000000"/>
          <w:szCs w:val="20"/>
        </w:rPr>
        <w:t>Vir: Ministrstvo za izobraževanje, znanost in šport</w:t>
      </w:r>
    </w:p>
    <w:p w14:paraId="7E2CB43D"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35BC26A4" w14:textId="6113ED3A" w:rsidR="008D6969" w:rsidRPr="008D6969" w:rsidRDefault="008D6969" w:rsidP="008D6969">
      <w:pPr>
        <w:autoSpaceDE w:val="0"/>
        <w:autoSpaceDN w:val="0"/>
        <w:adjustRightInd w:val="0"/>
        <w:spacing w:line="240" w:lineRule="auto"/>
        <w:jc w:val="both"/>
        <w:rPr>
          <w:rFonts w:cs="Arial"/>
          <w:b/>
          <w:bCs/>
          <w:color w:val="000000"/>
          <w:szCs w:val="20"/>
        </w:rPr>
      </w:pPr>
      <w:r w:rsidRPr="008D6969">
        <w:rPr>
          <w:rFonts w:cs="Arial"/>
          <w:b/>
          <w:bCs/>
          <w:color w:val="000000"/>
          <w:szCs w:val="20"/>
        </w:rPr>
        <w:t xml:space="preserve">Vlada je dopolnila Uredbo o plačah direktorjev v javnem sektorju </w:t>
      </w:r>
    </w:p>
    <w:p w14:paraId="0E232D42" w14:textId="77777777" w:rsidR="008D6969" w:rsidRPr="008D6969" w:rsidRDefault="008D6969" w:rsidP="008D6969">
      <w:pPr>
        <w:autoSpaceDE w:val="0"/>
        <w:autoSpaceDN w:val="0"/>
        <w:adjustRightInd w:val="0"/>
        <w:spacing w:line="240" w:lineRule="auto"/>
        <w:jc w:val="both"/>
        <w:rPr>
          <w:rFonts w:cs="Arial"/>
          <w:b/>
          <w:bCs/>
          <w:color w:val="000000"/>
          <w:szCs w:val="20"/>
        </w:rPr>
      </w:pPr>
    </w:p>
    <w:p w14:paraId="768C01FC" w14:textId="77777777" w:rsidR="008D6969" w:rsidRPr="008D6969" w:rsidRDefault="008D6969" w:rsidP="008D6969">
      <w:pPr>
        <w:autoSpaceDE w:val="0"/>
        <w:autoSpaceDN w:val="0"/>
        <w:adjustRightInd w:val="0"/>
        <w:spacing w:line="240" w:lineRule="auto"/>
        <w:jc w:val="both"/>
        <w:rPr>
          <w:rFonts w:cs="Arial"/>
          <w:color w:val="000000"/>
          <w:szCs w:val="20"/>
        </w:rPr>
      </w:pPr>
      <w:r w:rsidRPr="008D6969">
        <w:rPr>
          <w:rFonts w:cs="Arial"/>
          <w:color w:val="000000"/>
          <w:szCs w:val="20"/>
        </w:rPr>
        <w:t>Vlada Republike Slovenije je izdala Uredbo o dopolnitvi Uredbe o plačah direktorjev v javnem sektorju in jo objavi v Uradnem listu Republike Slovenije.</w:t>
      </w:r>
    </w:p>
    <w:p w14:paraId="7435058C" w14:textId="77777777" w:rsidR="008D6969" w:rsidRPr="008D6969" w:rsidRDefault="008D6969" w:rsidP="008D6969">
      <w:pPr>
        <w:autoSpaceDE w:val="0"/>
        <w:autoSpaceDN w:val="0"/>
        <w:adjustRightInd w:val="0"/>
        <w:spacing w:line="240" w:lineRule="auto"/>
        <w:jc w:val="both"/>
        <w:rPr>
          <w:rFonts w:cs="Arial"/>
          <w:color w:val="000000"/>
          <w:szCs w:val="20"/>
        </w:rPr>
      </w:pPr>
    </w:p>
    <w:p w14:paraId="3122C65E" w14:textId="77777777" w:rsidR="008D6969" w:rsidRPr="008D6969" w:rsidRDefault="008D6969" w:rsidP="008D6969">
      <w:pPr>
        <w:autoSpaceDE w:val="0"/>
        <w:autoSpaceDN w:val="0"/>
        <w:adjustRightInd w:val="0"/>
        <w:spacing w:line="240" w:lineRule="auto"/>
        <w:jc w:val="both"/>
        <w:rPr>
          <w:rFonts w:cs="Arial"/>
          <w:color w:val="000000"/>
          <w:szCs w:val="20"/>
        </w:rPr>
      </w:pPr>
      <w:r w:rsidRPr="008D6969">
        <w:rPr>
          <w:rFonts w:cs="Arial"/>
          <w:color w:val="000000"/>
          <w:szCs w:val="20"/>
        </w:rPr>
        <w:t xml:space="preserve">Mestna občina Nova Gorica je z Odlokom o ustanovitvi javnega zavoda GO! 2025 – Evropska prestolnica kulture, Nova Gorica ustanovila nov javni zavod na področju kulture za čas trajanja projekta Evropske prestolnice kulture 2025. Zato se dopolnjuje priloga I uredbe tako, da se doda neposredna uvrstitev novega delovnega mesta direktorja javnega zavoda GO! 2025 – Evropska prestolnica kulture, ki se mu določi 54. plačni razred. </w:t>
      </w:r>
    </w:p>
    <w:p w14:paraId="1E20DD64" w14:textId="77777777" w:rsidR="008D6969" w:rsidRPr="008D6969" w:rsidRDefault="008D6969" w:rsidP="008D6969">
      <w:pPr>
        <w:autoSpaceDE w:val="0"/>
        <w:autoSpaceDN w:val="0"/>
        <w:adjustRightInd w:val="0"/>
        <w:spacing w:line="240" w:lineRule="auto"/>
        <w:jc w:val="both"/>
        <w:rPr>
          <w:rFonts w:cs="Arial"/>
          <w:color w:val="000000"/>
          <w:szCs w:val="20"/>
        </w:rPr>
      </w:pPr>
    </w:p>
    <w:p w14:paraId="6DDA059D" w14:textId="77777777" w:rsidR="008D6969" w:rsidRPr="008D6969" w:rsidRDefault="008D6969" w:rsidP="008D6969">
      <w:pPr>
        <w:autoSpaceDE w:val="0"/>
        <w:autoSpaceDN w:val="0"/>
        <w:adjustRightInd w:val="0"/>
        <w:spacing w:line="240" w:lineRule="auto"/>
        <w:jc w:val="both"/>
        <w:rPr>
          <w:rFonts w:cs="Arial"/>
          <w:color w:val="000000"/>
          <w:szCs w:val="20"/>
        </w:rPr>
      </w:pPr>
      <w:r w:rsidRPr="008D6969">
        <w:rPr>
          <w:rFonts w:cs="Arial"/>
          <w:color w:val="000000"/>
          <w:szCs w:val="20"/>
        </w:rPr>
        <w:t>Uredba začne veljati naslednji dan po objavi v Uradnem listu RS.</w:t>
      </w:r>
    </w:p>
    <w:p w14:paraId="60165264" w14:textId="77777777" w:rsidR="008D6969" w:rsidRPr="008D6969" w:rsidRDefault="008D6969" w:rsidP="008D6969">
      <w:pPr>
        <w:autoSpaceDE w:val="0"/>
        <w:autoSpaceDN w:val="0"/>
        <w:adjustRightInd w:val="0"/>
        <w:spacing w:line="240" w:lineRule="auto"/>
        <w:jc w:val="both"/>
        <w:rPr>
          <w:rFonts w:cs="Arial"/>
          <w:color w:val="000000"/>
          <w:szCs w:val="20"/>
        </w:rPr>
      </w:pPr>
    </w:p>
    <w:p w14:paraId="140B861E" w14:textId="5363B7FE" w:rsidR="0097398D" w:rsidRPr="008D6969" w:rsidRDefault="008D6969" w:rsidP="008D6969">
      <w:pPr>
        <w:autoSpaceDE w:val="0"/>
        <w:autoSpaceDN w:val="0"/>
        <w:adjustRightInd w:val="0"/>
        <w:spacing w:line="240" w:lineRule="auto"/>
        <w:jc w:val="both"/>
        <w:rPr>
          <w:rFonts w:cs="Arial"/>
          <w:color w:val="000000"/>
          <w:szCs w:val="20"/>
        </w:rPr>
      </w:pPr>
      <w:r w:rsidRPr="008D6969">
        <w:rPr>
          <w:rFonts w:cs="Arial"/>
          <w:color w:val="000000"/>
          <w:szCs w:val="20"/>
        </w:rPr>
        <w:t>Vir: Ministrstvo za javno upravo</w:t>
      </w:r>
    </w:p>
    <w:p w14:paraId="1924ED6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AA60162" w14:textId="7D4F7DDD" w:rsidR="007C28C6" w:rsidRPr="007C28C6" w:rsidRDefault="007C28C6" w:rsidP="007C28C6">
      <w:pPr>
        <w:autoSpaceDE w:val="0"/>
        <w:autoSpaceDN w:val="0"/>
        <w:adjustRightInd w:val="0"/>
        <w:spacing w:line="240" w:lineRule="auto"/>
        <w:jc w:val="both"/>
        <w:rPr>
          <w:rFonts w:cs="Arial"/>
          <w:b/>
          <w:bCs/>
          <w:color w:val="000000"/>
          <w:szCs w:val="20"/>
        </w:rPr>
      </w:pPr>
      <w:r w:rsidRPr="007C28C6">
        <w:rPr>
          <w:rFonts w:cs="Arial"/>
          <w:b/>
          <w:bCs/>
          <w:color w:val="000000"/>
          <w:szCs w:val="20"/>
        </w:rPr>
        <w:t>Vlada je v veljavni Načrt razvojnih programov 2022–2025 uvrstila projekt Spodbujanje digitalne preobrazbe NVO in prostovoljskih organizacij</w:t>
      </w:r>
    </w:p>
    <w:p w14:paraId="1D8FC0AE" w14:textId="77777777" w:rsidR="007C28C6" w:rsidRPr="007C28C6" w:rsidRDefault="007C28C6" w:rsidP="007C28C6">
      <w:pPr>
        <w:autoSpaceDE w:val="0"/>
        <w:autoSpaceDN w:val="0"/>
        <w:adjustRightInd w:val="0"/>
        <w:spacing w:line="240" w:lineRule="auto"/>
        <w:jc w:val="both"/>
        <w:rPr>
          <w:rFonts w:cs="Arial"/>
          <w:color w:val="000000"/>
          <w:szCs w:val="20"/>
        </w:rPr>
      </w:pPr>
    </w:p>
    <w:p w14:paraId="2EDF8FE7" w14:textId="77777777" w:rsidR="007C28C6" w:rsidRPr="007C28C6" w:rsidRDefault="007C28C6" w:rsidP="007C28C6">
      <w:pPr>
        <w:autoSpaceDE w:val="0"/>
        <w:autoSpaceDN w:val="0"/>
        <w:adjustRightInd w:val="0"/>
        <w:spacing w:line="240" w:lineRule="auto"/>
        <w:jc w:val="both"/>
        <w:rPr>
          <w:rFonts w:cs="Arial"/>
          <w:color w:val="000000"/>
          <w:szCs w:val="20"/>
        </w:rPr>
      </w:pPr>
      <w:r w:rsidRPr="007C28C6">
        <w:rPr>
          <w:rFonts w:cs="Arial"/>
          <w:color w:val="000000"/>
          <w:szCs w:val="20"/>
        </w:rPr>
        <w:t>Vlada je na današnji seji sprejela sklep, da se v veljavni Načrt razvojnih programov 2022–2025  Proračuna Republike Slovenije uvrsti nov projekt št. 3130-22-0004 »Spodbujanje digitalne preobrazbe NVO (nevladnih organizacij)in prostovoljskih organizacij«.</w:t>
      </w:r>
    </w:p>
    <w:p w14:paraId="51A06FB4" w14:textId="77777777" w:rsidR="007C28C6" w:rsidRPr="007C28C6" w:rsidRDefault="007C28C6" w:rsidP="007C28C6">
      <w:pPr>
        <w:autoSpaceDE w:val="0"/>
        <w:autoSpaceDN w:val="0"/>
        <w:adjustRightInd w:val="0"/>
        <w:spacing w:line="240" w:lineRule="auto"/>
        <w:jc w:val="both"/>
        <w:rPr>
          <w:rFonts w:cs="Arial"/>
          <w:color w:val="000000"/>
          <w:szCs w:val="20"/>
        </w:rPr>
      </w:pPr>
    </w:p>
    <w:p w14:paraId="12EA1D9E" w14:textId="77777777" w:rsidR="007C28C6" w:rsidRPr="007C28C6" w:rsidRDefault="007C28C6" w:rsidP="007C28C6">
      <w:pPr>
        <w:autoSpaceDE w:val="0"/>
        <w:autoSpaceDN w:val="0"/>
        <w:adjustRightInd w:val="0"/>
        <w:spacing w:line="240" w:lineRule="auto"/>
        <w:jc w:val="both"/>
        <w:rPr>
          <w:rFonts w:cs="Arial"/>
          <w:color w:val="000000"/>
          <w:szCs w:val="20"/>
        </w:rPr>
      </w:pPr>
      <w:r w:rsidRPr="007C28C6">
        <w:rPr>
          <w:rFonts w:cs="Arial"/>
          <w:color w:val="000000"/>
          <w:szCs w:val="20"/>
        </w:rPr>
        <w:t>Do zdaj so bili iz Sklada za razvoj NVO prek javnih razpisov izplačani samo tekoči transferi. Zaradi potrebe po drugačni vrsti javnih razpisov za nevladne in prostovoljske organizacije so v prihodnje poleg tekočih predvideni tudi investicijski transferi. Zaradi izvedbe Javnega razpisa za digitalno preobrazbo nevladnih in prostovoljskih organizacij ter povečanje vključenosti njihovih uporabnikov v informacijsko družbo 2021–2023, ki vključuje tudi investicijske transfere, je za pravilno evidentiranje odhodkov v državnem proračunu treba odpreti nov »projekt«.</w:t>
      </w:r>
    </w:p>
    <w:p w14:paraId="3A7EE5FB" w14:textId="77777777" w:rsidR="007C28C6" w:rsidRPr="007C28C6" w:rsidRDefault="007C28C6" w:rsidP="007C28C6">
      <w:pPr>
        <w:autoSpaceDE w:val="0"/>
        <w:autoSpaceDN w:val="0"/>
        <w:adjustRightInd w:val="0"/>
        <w:spacing w:line="240" w:lineRule="auto"/>
        <w:jc w:val="both"/>
        <w:rPr>
          <w:rFonts w:cs="Arial"/>
          <w:color w:val="000000"/>
          <w:szCs w:val="20"/>
        </w:rPr>
      </w:pPr>
    </w:p>
    <w:p w14:paraId="31498EC6" w14:textId="77777777" w:rsidR="007C28C6" w:rsidRPr="007C28C6" w:rsidRDefault="007C28C6" w:rsidP="007C28C6">
      <w:pPr>
        <w:autoSpaceDE w:val="0"/>
        <w:autoSpaceDN w:val="0"/>
        <w:adjustRightInd w:val="0"/>
        <w:spacing w:line="240" w:lineRule="auto"/>
        <w:jc w:val="both"/>
        <w:rPr>
          <w:rFonts w:cs="Arial"/>
          <w:color w:val="000000"/>
          <w:szCs w:val="20"/>
        </w:rPr>
      </w:pPr>
      <w:r w:rsidRPr="007C28C6">
        <w:rPr>
          <w:rFonts w:cs="Arial"/>
          <w:color w:val="000000"/>
          <w:szCs w:val="20"/>
        </w:rPr>
        <w:lastRenderedPageBreak/>
        <w:t xml:space="preserve">Namen projekta je spodbuditev digitalne preobrazbe NVO in krepitev digitalnih kompetenc njihovih uporabnikov. Cilj projekta je razvoj ali nadgradnja storitev in optimizacija procesov v NVO s pomočjo vpeljave digitalnih rešitev in krepitev digitalnih kompetenc zaposlenih, prostovoljcev in uporabnikov NVO. S projektom se uresničuje politika države na področju strategije razvoja NVO in prispeva k doseganju ciljev Digitalnega kompasa za digitalno desetletje EU. </w:t>
      </w:r>
    </w:p>
    <w:p w14:paraId="6DF70B6F" w14:textId="77777777" w:rsidR="007C28C6" w:rsidRPr="007C28C6" w:rsidRDefault="007C28C6" w:rsidP="007C28C6">
      <w:pPr>
        <w:autoSpaceDE w:val="0"/>
        <w:autoSpaceDN w:val="0"/>
        <w:adjustRightInd w:val="0"/>
        <w:spacing w:line="240" w:lineRule="auto"/>
        <w:jc w:val="both"/>
        <w:rPr>
          <w:rFonts w:cs="Arial"/>
          <w:color w:val="000000"/>
          <w:szCs w:val="20"/>
        </w:rPr>
      </w:pPr>
    </w:p>
    <w:p w14:paraId="397E826F" w14:textId="77777777" w:rsidR="007C28C6" w:rsidRPr="007C28C6" w:rsidRDefault="007C28C6" w:rsidP="007C28C6">
      <w:pPr>
        <w:autoSpaceDE w:val="0"/>
        <w:autoSpaceDN w:val="0"/>
        <w:adjustRightInd w:val="0"/>
        <w:spacing w:line="240" w:lineRule="auto"/>
        <w:jc w:val="both"/>
        <w:rPr>
          <w:rFonts w:cs="Arial"/>
          <w:color w:val="000000"/>
          <w:szCs w:val="20"/>
        </w:rPr>
      </w:pPr>
      <w:r w:rsidRPr="007C28C6">
        <w:rPr>
          <w:rFonts w:cs="Arial"/>
          <w:color w:val="000000"/>
          <w:szCs w:val="20"/>
        </w:rPr>
        <w:t xml:space="preserve">Z uvrstitvijo novega projekta v veljavni NRP se ne načrtuje dodatnih odhodkov iz državnega proračuna, ampak se bodo pravice porabe za izvedbo projekta zagotovile s prerazporeditvijo iz ukrepa št. 3130-19-0005_Sklad za razvoj NVO. </w:t>
      </w:r>
    </w:p>
    <w:p w14:paraId="455E9F63" w14:textId="77777777" w:rsidR="007C28C6" w:rsidRPr="007C28C6" w:rsidRDefault="007C28C6" w:rsidP="007C28C6">
      <w:pPr>
        <w:autoSpaceDE w:val="0"/>
        <w:autoSpaceDN w:val="0"/>
        <w:adjustRightInd w:val="0"/>
        <w:spacing w:line="240" w:lineRule="auto"/>
        <w:jc w:val="both"/>
        <w:rPr>
          <w:rFonts w:cs="Arial"/>
          <w:color w:val="000000"/>
          <w:szCs w:val="20"/>
        </w:rPr>
      </w:pPr>
    </w:p>
    <w:p w14:paraId="38B4BE0B" w14:textId="3F14FAFA" w:rsidR="0097398D" w:rsidRDefault="007C28C6" w:rsidP="007C28C6">
      <w:pPr>
        <w:autoSpaceDE w:val="0"/>
        <w:autoSpaceDN w:val="0"/>
        <w:adjustRightInd w:val="0"/>
        <w:spacing w:line="240" w:lineRule="auto"/>
        <w:jc w:val="both"/>
        <w:rPr>
          <w:rFonts w:cs="Arial"/>
          <w:color w:val="000000"/>
          <w:szCs w:val="20"/>
        </w:rPr>
      </w:pPr>
      <w:r w:rsidRPr="007C28C6">
        <w:rPr>
          <w:rFonts w:cs="Arial"/>
          <w:color w:val="000000"/>
          <w:szCs w:val="20"/>
        </w:rPr>
        <w:t>Vir: Ministrstvo za javno upravo</w:t>
      </w:r>
    </w:p>
    <w:p w14:paraId="7DF222D5" w14:textId="77777777" w:rsidR="00D63C3E" w:rsidRPr="00D63C3E" w:rsidRDefault="00D63C3E" w:rsidP="00D63C3E">
      <w:pPr>
        <w:autoSpaceDE w:val="0"/>
        <w:autoSpaceDN w:val="0"/>
        <w:adjustRightInd w:val="0"/>
        <w:spacing w:line="240" w:lineRule="auto"/>
        <w:jc w:val="both"/>
        <w:rPr>
          <w:rFonts w:cs="Arial"/>
          <w:b/>
          <w:bCs/>
          <w:color w:val="000000"/>
          <w:szCs w:val="20"/>
        </w:rPr>
      </w:pPr>
    </w:p>
    <w:p w14:paraId="46257179" w14:textId="50D1EF5E" w:rsidR="004F1496" w:rsidRPr="004F1496" w:rsidRDefault="004F1496" w:rsidP="004F1496">
      <w:pPr>
        <w:autoSpaceDE w:val="0"/>
        <w:autoSpaceDN w:val="0"/>
        <w:adjustRightInd w:val="0"/>
        <w:spacing w:line="240" w:lineRule="auto"/>
        <w:jc w:val="both"/>
        <w:rPr>
          <w:rFonts w:cs="Arial"/>
          <w:b/>
          <w:bCs/>
          <w:color w:val="000000"/>
          <w:szCs w:val="20"/>
        </w:rPr>
      </w:pPr>
      <w:r w:rsidRPr="004F1496">
        <w:rPr>
          <w:rFonts w:cs="Arial"/>
          <w:b/>
          <w:bCs/>
          <w:color w:val="000000"/>
          <w:szCs w:val="20"/>
        </w:rPr>
        <w:t xml:space="preserve">Uvrstitev dveh novih projektov v Načrt razvojnih programov za obdobje 2022-2025 </w:t>
      </w:r>
    </w:p>
    <w:p w14:paraId="257F0042" w14:textId="77777777" w:rsidR="004F1496" w:rsidRPr="004F1496" w:rsidRDefault="004F1496" w:rsidP="004F1496">
      <w:pPr>
        <w:autoSpaceDE w:val="0"/>
        <w:autoSpaceDN w:val="0"/>
        <w:adjustRightInd w:val="0"/>
        <w:spacing w:line="240" w:lineRule="auto"/>
        <w:jc w:val="both"/>
        <w:rPr>
          <w:rFonts w:cs="Arial"/>
          <w:b/>
          <w:bCs/>
          <w:color w:val="000000"/>
          <w:szCs w:val="20"/>
        </w:rPr>
      </w:pPr>
    </w:p>
    <w:p w14:paraId="14399A87" w14:textId="77777777" w:rsidR="004F1496"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Vlada je v Načrt razvojnih programov (NRP) uvrstila dva nova projekta za obdobje 2022-2025.</w:t>
      </w:r>
    </w:p>
    <w:p w14:paraId="00E9E984" w14:textId="77777777" w:rsidR="004F1496" w:rsidRPr="004F1496" w:rsidRDefault="004F1496" w:rsidP="004F1496">
      <w:pPr>
        <w:autoSpaceDE w:val="0"/>
        <w:autoSpaceDN w:val="0"/>
        <w:adjustRightInd w:val="0"/>
        <w:spacing w:line="240" w:lineRule="auto"/>
        <w:jc w:val="both"/>
        <w:rPr>
          <w:rFonts w:cs="Arial"/>
          <w:color w:val="000000"/>
          <w:szCs w:val="20"/>
        </w:rPr>
      </w:pPr>
    </w:p>
    <w:p w14:paraId="28B01079" w14:textId="77777777" w:rsidR="004F1496"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 xml:space="preserve">Ocenjena vrednost investicije Klinika Golnik - Izolacijski oddelek znaša 42,4 milijona evrov z DDV. Ministrstvo za zdravje bo zagotovilo nekaj več kot 33 milijonov evrov, preostalo, 9,2 milijona evrov pa bo prispevala Klinika Golnik. </w:t>
      </w:r>
    </w:p>
    <w:p w14:paraId="0574A92F" w14:textId="77777777" w:rsidR="004F1496" w:rsidRPr="004F1496" w:rsidRDefault="004F1496" w:rsidP="004F1496">
      <w:pPr>
        <w:autoSpaceDE w:val="0"/>
        <w:autoSpaceDN w:val="0"/>
        <w:adjustRightInd w:val="0"/>
        <w:spacing w:line="240" w:lineRule="auto"/>
        <w:jc w:val="both"/>
        <w:rPr>
          <w:rFonts w:cs="Arial"/>
          <w:color w:val="000000"/>
          <w:szCs w:val="20"/>
        </w:rPr>
      </w:pPr>
    </w:p>
    <w:p w14:paraId="678B2A07" w14:textId="77777777" w:rsidR="004F1496"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 xml:space="preserve">Predmet investicije je ureditev Izolacijskega oddelka Univerzitetne klinike za pljučne bolezni in alergijo Golnik. Investicija bo obsegala novogradnjo objekta z okvirno neto površino prostorov 7.032 m2, nakup opreme, projektiranje in druge, z investicijo povezane stroške. </w:t>
      </w:r>
      <w:proofErr w:type="spellStart"/>
      <w:r w:rsidRPr="004F1496">
        <w:rPr>
          <w:rFonts w:cs="Arial"/>
          <w:color w:val="000000"/>
          <w:szCs w:val="20"/>
        </w:rPr>
        <w:t>Izolativna</w:t>
      </w:r>
      <w:proofErr w:type="spellEnd"/>
      <w:r w:rsidRPr="004F1496">
        <w:rPr>
          <w:rFonts w:cs="Arial"/>
          <w:color w:val="000000"/>
          <w:szCs w:val="20"/>
        </w:rPr>
        <w:t xml:space="preserve"> enota ponuja rešitev za naštete probleme in vzpostavlja možnost, da na varen način poskrbimo za vse tuberkulozne bolnike v Sloveniji ter obvladujemo bolnike s COVID-19, gripo in </w:t>
      </w:r>
      <w:proofErr w:type="spellStart"/>
      <w:r w:rsidRPr="004F1496">
        <w:rPr>
          <w:rFonts w:cs="Arial"/>
          <w:color w:val="000000"/>
          <w:szCs w:val="20"/>
        </w:rPr>
        <w:t>multirezistentnimi</w:t>
      </w:r>
      <w:proofErr w:type="spellEnd"/>
      <w:r w:rsidRPr="004F1496">
        <w:rPr>
          <w:rFonts w:cs="Arial"/>
          <w:color w:val="000000"/>
          <w:szCs w:val="20"/>
        </w:rPr>
        <w:t xml:space="preserve"> na način, ki je varen za osebje in preprečuje prenos okužbe na druge bolnike. Namen investicije je za akutno bolnišnično obravnavo večjega števila bolnikov s COVID-19 in drugimi kužnimi boleznimi, ob enakih možnostih za ostale, še posebej za </w:t>
      </w:r>
      <w:proofErr w:type="spellStart"/>
      <w:r w:rsidRPr="004F1496">
        <w:rPr>
          <w:rFonts w:cs="Arial"/>
          <w:color w:val="000000"/>
          <w:szCs w:val="20"/>
        </w:rPr>
        <w:t>imunokompromitirane</w:t>
      </w:r>
      <w:proofErr w:type="spellEnd"/>
      <w:r w:rsidRPr="004F1496">
        <w:rPr>
          <w:rFonts w:cs="Arial"/>
          <w:color w:val="000000"/>
          <w:szCs w:val="20"/>
        </w:rPr>
        <w:t xml:space="preserve"> bolnike.</w:t>
      </w:r>
    </w:p>
    <w:p w14:paraId="60D84EB5" w14:textId="77777777" w:rsidR="004F1496" w:rsidRPr="004F1496" w:rsidRDefault="004F1496" w:rsidP="004F1496">
      <w:pPr>
        <w:autoSpaceDE w:val="0"/>
        <w:autoSpaceDN w:val="0"/>
        <w:adjustRightInd w:val="0"/>
        <w:spacing w:line="240" w:lineRule="auto"/>
        <w:jc w:val="both"/>
        <w:rPr>
          <w:rFonts w:cs="Arial"/>
          <w:color w:val="000000"/>
          <w:szCs w:val="20"/>
        </w:rPr>
      </w:pPr>
    </w:p>
    <w:p w14:paraId="65505729" w14:textId="77777777" w:rsidR="004F1496"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 xml:space="preserve">Ocenjena vrednost investicije UKC Maribor - Širitev onkološke dejavnosti znaša 56,6 milijona evrov z DDV. Ministrstvo za zdravje bo zagotovilo 56,2 milijona evrov, UKC Maribor pa preostalo vsoto. </w:t>
      </w:r>
    </w:p>
    <w:p w14:paraId="562C9ED4" w14:textId="77777777" w:rsidR="004F1496" w:rsidRPr="004F1496" w:rsidRDefault="004F1496" w:rsidP="004F1496">
      <w:pPr>
        <w:autoSpaceDE w:val="0"/>
        <w:autoSpaceDN w:val="0"/>
        <w:adjustRightInd w:val="0"/>
        <w:spacing w:line="240" w:lineRule="auto"/>
        <w:jc w:val="both"/>
        <w:rPr>
          <w:rFonts w:cs="Arial"/>
          <w:color w:val="000000"/>
          <w:szCs w:val="20"/>
        </w:rPr>
      </w:pPr>
    </w:p>
    <w:p w14:paraId="08D60A2E" w14:textId="77777777" w:rsidR="004F1496"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Razvoj in delo Oddelka za onkologijo je trenutno zaradi izjemnega povečanja dela in dodatnega prevzemanja novih področjih ter ob tem kritičnega pomanjkanja tako prostora kot kadra skoraj onemogočeno. Zaradi prostorske stiske se je Oddelek za onkologijo (oddelek ima le 10 postelj) moral omejiti zgolj na sistemsko zdravljenje, ki ga je mogoče varno zagotavljati na oddelku. Ker bolniki, ki imajo zaplete ob zdravljenju, ali potrebujejo hospitalizacijo zaradi obsevanja ali akutne paliativne oskrbe, nimajo možnosti biti obravnavani na Oddelku za onkologijo, so prerazporejeni na druge oddelke UKC Maribor in so zanje organizirani onkološki konziliji.</w:t>
      </w:r>
    </w:p>
    <w:p w14:paraId="16512E0D" w14:textId="77777777" w:rsidR="004F1496" w:rsidRPr="004F1496" w:rsidRDefault="004F1496" w:rsidP="004F1496">
      <w:pPr>
        <w:autoSpaceDE w:val="0"/>
        <w:autoSpaceDN w:val="0"/>
        <w:adjustRightInd w:val="0"/>
        <w:spacing w:line="240" w:lineRule="auto"/>
        <w:jc w:val="both"/>
        <w:rPr>
          <w:rFonts w:cs="Arial"/>
          <w:color w:val="000000"/>
          <w:szCs w:val="20"/>
        </w:rPr>
      </w:pPr>
    </w:p>
    <w:p w14:paraId="43606A0F" w14:textId="77777777" w:rsidR="004F1496"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Investicija bo obsegala izvedbo gradbeno obrtniških in inštalacijskih (GOI) del, in sicer rekonstrukcijo in nadzidavo obstoječih prostorov Oddelka za onkologijo ter prizidavo novega stolpiča, dobavo in montažo splošne pohištvene opreme, splošne medicinske opreme in opreme za delitev hrane ter nadzor in ostale z investicijo povezane stroške. Obstoječ objekt Oddelka za onkologijo meri 5.275 m2, v okviru projekta pa se bo rekonstruiralo 1.303 m2 površin in na novo zgradilo 7.356 m2 površin. Število postelj pred prenovo je 10, po prenovi pa jih bo 52. S investicijo se bo torej pridobilo 42 novih postelj. Splošni cilji investicije so izboljšati možnosti in bolnišnične zmogljivosti na področju obvladovanja raka, povečati delež zdravljenja rakastih obolenj z obsevanjem, povečati delež nuklearno-medicinskih diagnostičnih preiskav za zgodnje odkrivanje obolenj, povečati delež hematološko-onkoloških zdravstvenih obravnav, povečati dostopnost do onkoloških storitev v UKC Maribor, onkološka dejavnost na skupni lokaciji itd.</w:t>
      </w:r>
    </w:p>
    <w:p w14:paraId="64D1AA46" w14:textId="77777777" w:rsidR="004F1496" w:rsidRPr="004F1496" w:rsidRDefault="004F1496" w:rsidP="004F1496">
      <w:pPr>
        <w:autoSpaceDE w:val="0"/>
        <w:autoSpaceDN w:val="0"/>
        <w:adjustRightInd w:val="0"/>
        <w:spacing w:line="240" w:lineRule="auto"/>
        <w:jc w:val="both"/>
        <w:rPr>
          <w:rFonts w:cs="Arial"/>
          <w:color w:val="000000"/>
          <w:szCs w:val="20"/>
        </w:rPr>
      </w:pPr>
    </w:p>
    <w:p w14:paraId="4D2F3027" w14:textId="5A7E1DB0" w:rsidR="00D63C3E" w:rsidRPr="004F1496" w:rsidRDefault="004F1496" w:rsidP="004F1496">
      <w:pPr>
        <w:autoSpaceDE w:val="0"/>
        <w:autoSpaceDN w:val="0"/>
        <w:adjustRightInd w:val="0"/>
        <w:spacing w:line="240" w:lineRule="auto"/>
        <w:jc w:val="both"/>
        <w:rPr>
          <w:rFonts w:cs="Arial"/>
          <w:color w:val="000000"/>
          <w:szCs w:val="20"/>
        </w:rPr>
      </w:pPr>
      <w:r w:rsidRPr="004F1496">
        <w:rPr>
          <w:rFonts w:cs="Arial"/>
          <w:color w:val="000000"/>
          <w:szCs w:val="20"/>
        </w:rPr>
        <w:t>Vir: Ministrstvo za zdravje</w:t>
      </w:r>
    </w:p>
    <w:p w14:paraId="26571BDD" w14:textId="77777777" w:rsidR="00D63C3E" w:rsidRPr="00D63C3E" w:rsidRDefault="00D63C3E" w:rsidP="00D63C3E">
      <w:pPr>
        <w:autoSpaceDE w:val="0"/>
        <w:autoSpaceDN w:val="0"/>
        <w:adjustRightInd w:val="0"/>
        <w:spacing w:line="240" w:lineRule="auto"/>
        <w:jc w:val="both"/>
        <w:rPr>
          <w:rFonts w:cs="Arial"/>
          <w:b/>
          <w:bCs/>
          <w:color w:val="000000"/>
          <w:szCs w:val="20"/>
        </w:rPr>
      </w:pPr>
    </w:p>
    <w:p w14:paraId="42FA9F14" w14:textId="54F89BB0" w:rsidR="004A3A16" w:rsidRPr="004A3A16" w:rsidRDefault="004A3A16" w:rsidP="004A3A16">
      <w:pPr>
        <w:autoSpaceDE w:val="0"/>
        <w:autoSpaceDN w:val="0"/>
        <w:adjustRightInd w:val="0"/>
        <w:spacing w:line="240" w:lineRule="auto"/>
        <w:jc w:val="both"/>
        <w:rPr>
          <w:rFonts w:cs="Arial"/>
          <w:b/>
          <w:bCs/>
          <w:color w:val="000000"/>
          <w:szCs w:val="20"/>
        </w:rPr>
      </w:pPr>
      <w:r w:rsidRPr="004A3A16">
        <w:rPr>
          <w:rFonts w:cs="Arial"/>
          <w:b/>
          <w:bCs/>
          <w:color w:val="000000"/>
          <w:szCs w:val="20"/>
        </w:rPr>
        <w:t>Uvrstitev šestih novih projektov v Načrt razvojnih programov za obdobje 2022-2025</w:t>
      </w:r>
    </w:p>
    <w:p w14:paraId="23B58AB9" w14:textId="77777777" w:rsidR="004A3A16" w:rsidRPr="004A3A16" w:rsidRDefault="004A3A16" w:rsidP="004A3A16">
      <w:pPr>
        <w:autoSpaceDE w:val="0"/>
        <w:autoSpaceDN w:val="0"/>
        <w:adjustRightInd w:val="0"/>
        <w:spacing w:line="240" w:lineRule="auto"/>
        <w:jc w:val="both"/>
        <w:rPr>
          <w:rFonts w:cs="Arial"/>
          <w:b/>
          <w:bCs/>
          <w:color w:val="000000"/>
          <w:szCs w:val="20"/>
        </w:rPr>
      </w:pPr>
    </w:p>
    <w:p w14:paraId="0697A77D"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Vlada Republike Slovenije je za obdobje 2022-2025 v  Načrt razvojnih programov (NRP) uvrstila šest novih projektov: v splošni bolnišnici (SB) Nova Gorica, UKC Maribor,  bolnišnici Postojna, trije projekti pa bodo potekali v UKC Ljubljana.</w:t>
      </w:r>
    </w:p>
    <w:p w14:paraId="03011671" w14:textId="77777777" w:rsidR="004A3A16" w:rsidRPr="004A3A16" w:rsidRDefault="004A3A16" w:rsidP="004A3A16">
      <w:pPr>
        <w:autoSpaceDE w:val="0"/>
        <w:autoSpaceDN w:val="0"/>
        <w:adjustRightInd w:val="0"/>
        <w:spacing w:line="240" w:lineRule="auto"/>
        <w:jc w:val="both"/>
        <w:rPr>
          <w:rFonts w:cs="Arial"/>
          <w:color w:val="000000"/>
          <w:szCs w:val="20"/>
        </w:rPr>
      </w:pPr>
    </w:p>
    <w:p w14:paraId="5BC6B116"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V UKC Ljubljana bosta potekala projekta Energetska sanacija Zavoda za varstvo pri delu (ZVD) ter CAR-T zdravljenje in dokončanje projekta Prizidek diagnostično terapevtskega servisa (DTS). Ocenjena vrednost investicije slednjega znaša 85, 6 milijona evrov z DDV, ki jih bo v celoti zagotovilo Ministrstvo za zdravje. Cilj investicije je za celotni UKC Ljubljana izboljšati pogoje za tekoče izvajanje potrebnega obsega varne in kakovostne zdravstvene obravnave vseh bolnikov in poškodovancev ter s tem omogočiti javnemu zdravstvenemu sistemu v Osrednji (največji) statistični in zdravstveni regiji, za nekatera zdravstvena stanja pa v nacionalnem okviru, nadaljnje izboljšanje uspešnosti odkrivanja in zdravljenja bolezni in poškodb. S tem povezani cilj je izboljšati dostopnost zdravstvenih storitev na sekundarni in zlasti terciarni ravni stopnji zdravstvene dejavnosti.</w:t>
      </w:r>
    </w:p>
    <w:p w14:paraId="70847022" w14:textId="77777777" w:rsidR="004A3A16" w:rsidRPr="004A3A16" w:rsidRDefault="004A3A16" w:rsidP="004A3A16">
      <w:pPr>
        <w:autoSpaceDE w:val="0"/>
        <w:autoSpaceDN w:val="0"/>
        <w:adjustRightInd w:val="0"/>
        <w:spacing w:line="240" w:lineRule="auto"/>
        <w:jc w:val="both"/>
        <w:rPr>
          <w:rFonts w:cs="Arial"/>
          <w:color w:val="000000"/>
          <w:szCs w:val="20"/>
        </w:rPr>
      </w:pPr>
    </w:p>
    <w:p w14:paraId="23CEC2B6"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 xml:space="preserve">Ocenjena vrednost investicije v projekt Energetska sanacija ZVD znaša 1,8 milijona evrov z DDV. Vire financiranja investicije bo v celoti zagotovilo Ministrstvo za zdravje. Cilj investicije je nižja raba energije in posledično nižji stroški, izboljšanje delovnih pogojev uporabnikov objekta, povečanje zanesljivosti energetskih sistemov ter zmanjšanje emisij toplogrednih plinov. </w:t>
      </w:r>
    </w:p>
    <w:p w14:paraId="4E108B6B" w14:textId="77777777" w:rsidR="004A3A16" w:rsidRPr="004A3A16" w:rsidRDefault="004A3A16" w:rsidP="004A3A16">
      <w:pPr>
        <w:autoSpaceDE w:val="0"/>
        <w:autoSpaceDN w:val="0"/>
        <w:adjustRightInd w:val="0"/>
        <w:spacing w:line="240" w:lineRule="auto"/>
        <w:jc w:val="both"/>
        <w:rPr>
          <w:rFonts w:cs="Arial"/>
          <w:color w:val="000000"/>
          <w:szCs w:val="20"/>
        </w:rPr>
      </w:pPr>
    </w:p>
    <w:p w14:paraId="6BC176C3"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 xml:space="preserve">Ocenjena vrednost investicije projekta CAR-T zdravljenje znaša skoraj 3 milijone evrov z DDV. Viri financiranja investicije so sredstva Ministrstva za zdravje v višini 915.000 evrov in 2.001.690,60 evra pridobljenih na podlagi </w:t>
      </w:r>
      <w:proofErr w:type="spellStart"/>
      <w:r w:rsidRPr="004A3A16">
        <w:rPr>
          <w:rFonts w:cs="Arial"/>
          <w:color w:val="000000"/>
          <w:szCs w:val="20"/>
        </w:rPr>
        <w:t>donacijskih</w:t>
      </w:r>
      <w:proofErr w:type="spellEnd"/>
      <w:r w:rsidRPr="004A3A16">
        <w:rPr>
          <w:rFonts w:cs="Arial"/>
          <w:color w:val="000000"/>
          <w:szCs w:val="20"/>
        </w:rPr>
        <w:t xml:space="preserve"> sredstev Slovenskega združenja bolnikov z limfomom in levkemijo. Cilja investicije sta preprečiti slabše izide zdravljenj za bolnike in slovenskim znanstvenikom z biomedicinskega področja zagotoviti podlago za pospešeno aplikativno in klinično znanstvenoraziskovalno delo na področju za posameznega bolnika individualno prilagojenega celičnega zdravljenja malignih in drugih bolezni ter podlago za enakopravno vključitev v mednarodno izmenjavo na tem področju.</w:t>
      </w:r>
    </w:p>
    <w:p w14:paraId="77F61072" w14:textId="77777777" w:rsidR="004A3A16" w:rsidRPr="004A3A16" w:rsidRDefault="004A3A16" w:rsidP="004A3A16">
      <w:pPr>
        <w:autoSpaceDE w:val="0"/>
        <w:autoSpaceDN w:val="0"/>
        <w:adjustRightInd w:val="0"/>
        <w:spacing w:line="240" w:lineRule="auto"/>
        <w:jc w:val="both"/>
        <w:rPr>
          <w:rFonts w:cs="Arial"/>
          <w:color w:val="000000"/>
          <w:szCs w:val="20"/>
        </w:rPr>
      </w:pPr>
    </w:p>
    <w:p w14:paraId="35E1DE20"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 xml:space="preserve">Ocenjena vrednost investicije za Energetsko sanacijo COVID-19 znaša približno 7,5 milijona evrov. Evropski kohezijski sklad bo prispeval 4,6 milijona evrov, preostala sredstva bo zagotovilo Ministrstvo za zdravje. Cilji investicije so: izboljšanje bivalnega ugodja za zaposlene, bolnike in druge uporabnike stavbe, zmanjšanje rabe energentov in s tem stroškov energetske oskrbe stavbe, zmanjšanje emisij CO2 in drugih emisij v okolje, izboljšanje ugleda in podobe kraja, krepitev ozaveščanja pomena učinkovite rabe energije, podaljšanje življenjske dobe stavbe, izboljšanje funkcionalnih lastnosti stavbe in izpolnjevanje normativov, ki jih postavlja PURES. </w:t>
      </w:r>
    </w:p>
    <w:p w14:paraId="35133D14" w14:textId="77777777" w:rsidR="004A3A16" w:rsidRPr="004A3A16" w:rsidRDefault="004A3A16" w:rsidP="004A3A16">
      <w:pPr>
        <w:autoSpaceDE w:val="0"/>
        <w:autoSpaceDN w:val="0"/>
        <w:adjustRightInd w:val="0"/>
        <w:spacing w:line="240" w:lineRule="auto"/>
        <w:jc w:val="both"/>
        <w:rPr>
          <w:rFonts w:cs="Arial"/>
          <w:color w:val="000000"/>
          <w:szCs w:val="20"/>
        </w:rPr>
      </w:pPr>
    </w:p>
    <w:p w14:paraId="3E1AFEBC"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Ocenjena vrednost investicije 'Energetska sanacija medicinsko funkcionalnega trakta (MFT)' znaša 3,7 milijona evrov z DDV. Vrednost 1. faze znaša približno 800.000 evrov, vrednost 2. faze pa 2,9 milijona evrov. Viri financiranja 1. faze so bila v celoti sredstva UKC Maribor. Viri financiranja 2. faze investicije so: sredstva UKC Maribor za pripravo projektne dokumentacije in nadzor, in sredstva Ministrstva za zdravje. Investicija v zamenjavo dotrajanih hladilnih agregatov za potrebe hlajenja prostorov MFT je namenjena zagotovitvi ustreznih temperaturnih razmer za izvajanje zdravstvene dejavnosti in kakovostne ter varne zdravstvene oskrbe bolnikov, ki koristijo storitve UKC Maribor.</w:t>
      </w:r>
    </w:p>
    <w:p w14:paraId="2CAB3D4D" w14:textId="77777777" w:rsidR="004A3A16" w:rsidRPr="004A3A16" w:rsidRDefault="004A3A16" w:rsidP="004A3A16">
      <w:pPr>
        <w:autoSpaceDE w:val="0"/>
        <w:autoSpaceDN w:val="0"/>
        <w:adjustRightInd w:val="0"/>
        <w:spacing w:line="240" w:lineRule="auto"/>
        <w:jc w:val="both"/>
        <w:rPr>
          <w:rFonts w:cs="Arial"/>
          <w:color w:val="000000"/>
          <w:szCs w:val="20"/>
        </w:rPr>
      </w:pPr>
    </w:p>
    <w:p w14:paraId="405B85FE"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Ocenjena vrednost investicije v projekt 'Ureditev razmer za program OBMP' znaša 1,2 milijona evrov z DDV. Viri financiranja investicije so sredstva Ministrstva za zdravje v višini 1,2 milijona evrov in Bolnišnice Postojna v višini 25.000,00 evrov v letu 2022. Na ravni države je namen investicije ohranitev Bolnišnice Postojna kot tretjega nacionalnega javnega centra za izvajanje postopkov OBMP, za statistične regije Goriška, Obalno-Kraška in Notranjska s skupaj 287.239 prebivalci (13,75 % prebivalstva Slovenije) ter za del statistične regije Osrednjeslovenska pa ohraniti regionalni, optimalno fizično dostopni center za OBMP, katerega pomen spričo deleža postopkov, ki je skoraj dvakrat višji od deleža fizično gravitirajočega prebivalstva, daleč presega regionalno raven.</w:t>
      </w:r>
    </w:p>
    <w:p w14:paraId="12304502" w14:textId="77777777" w:rsidR="004A3A16" w:rsidRPr="004A3A16" w:rsidRDefault="004A3A16" w:rsidP="004A3A16">
      <w:pPr>
        <w:autoSpaceDE w:val="0"/>
        <w:autoSpaceDN w:val="0"/>
        <w:adjustRightInd w:val="0"/>
        <w:spacing w:line="240" w:lineRule="auto"/>
        <w:jc w:val="both"/>
        <w:rPr>
          <w:rFonts w:cs="Arial"/>
          <w:color w:val="000000"/>
          <w:szCs w:val="20"/>
        </w:rPr>
      </w:pPr>
    </w:p>
    <w:p w14:paraId="60D40822" w14:textId="77777777" w:rsidR="004A3A16" w:rsidRPr="004A3A16" w:rsidRDefault="004A3A16" w:rsidP="004A3A16">
      <w:pPr>
        <w:autoSpaceDE w:val="0"/>
        <w:autoSpaceDN w:val="0"/>
        <w:adjustRightInd w:val="0"/>
        <w:spacing w:line="240" w:lineRule="auto"/>
        <w:jc w:val="both"/>
        <w:rPr>
          <w:rFonts w:cs="Arial"/>
          <w:color w:val="000000"/>
          <w:szCs w:val="20"/>
        </w:rPr>
      </w:pPr>
      <w:r w:rsidRPr="004A3A16">
        <w:rPr>
          <w:rFonts w:cs="Arial"/>
          <w:color w:val="000000"/>
          <w:szCs w:val="20"/>
        </w:rPr>
        <w:t>Vir: Ministrstvo za zdravje</w:t>
      </w:r>
    </w:p>
    <w:p w14:paraId="0FA7BDFB" w14:textId="77777777" w:rsidR="00D63C3E" w:rsidRPr="00EA74A2" w:rsidRDefault="00D63C3E" w:rsidP="00D63C3E">
      <w:pPr>
        <w:autoSpaceDE w:val="0"/>
        <w:autoSpaceDN w:val="0"/>
        <w:adjustRightInd w:val="0"/>
        <w:spacing w:line="240" w:lineRule="auto"/>
        <w:jc w:val="both"/>
        <w:rPr>
          <w:rFonts w:cs="Arial"/>
          <w:b/>
          <w:bCs/>
          <w:color w:val="000000"/>
          <w:szCs w:val="20"/>
        </w:rPr>
      </w:pPr>
    </w:p>
    <w:p w14:paraId="69400CD6" w14:textId="78E7F620" w:rsidR="00BF116E" w:rsidRPr="00BF116E" w:rsidRDefault="00BF116E" w:rsidP="00BF116E">
      <w:pPr>
        <w:autoSpaceDE w:val="0"/>
        <w:autoSpaceDN w:val="0"/>
        <w:adjustRightInd w:val="0"/>
        <w:spacing w:line="240" w:lineRule="auto"/>
        <w:jc w:val="both"/>
        <w:rPr>
          <w:rFonts w:cs="Arial"/>
          <w:b/>
          <w:bCs/>
          <w:color w:val="000000"/>
          <w:szCs w:val="20"/>
        </w:rPr>
      </w:pPr>
      <w:r w:rsidRPr="00BF116E">
        <w:rPr>
          <w:rFonts w:cs="Arial"/>
          <w:b/>
          <w:bCs/>
          <w:color w:val="000000"/>
          <w:szCs w:val="20"/>
        </w:rPr>
        <w:t xml:space="preserve">Vlada sprejela Program postopnega zapiranja Rudnika Trbovlje – Hrastnik za obdobje 2022 – 2023 </w:t>
      </w:r>
    </w:p>
    <w:p w14:paraId="593949FA" w14:textId="77777777" w:rsidR="00BF116E" w:rsidRPr="00BF116E" w:rsidRDefault="00BF116E" w:rsidP="00BF116E">
      <w:pPr>
        <w:autoSpaceDE w:val="0"/>
        <w:autoSpaceDN w:val="0"/>
        <w:adjustRightInd w:val="0"/>
        <w:spacing w:line="240" w:lineRule="auto"/>
        <w:jc w:val="both"/>
        <w:rPr>
          <w:rFonts w:cs="Arial"/>
          <w:b/>
          <w:bCs/>
          <w:color w:val="000000"/>
          <w:szCs w:val="20"/>
        </w:rPr>
      </w:pPr>
    </w:p>
    <w:p w14:paraId="05D7ECAB" w14:textId="77777777" w:rsidR="00BF116E" w:rsidRP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 xml:space="preserve">Predlagani program določa potrebne aktivnosti in finančno ovrednotenje sredstev, s katerimi bo družba RTH, Rudnik Trbovlje-Hrastnik d. o. o. – v likvidaciji, lahko izvedla dokončanje zapiralnih, </w:t>
      </w:r>
      <w:r w:rsidRPr="00BF116E">
        <w:rPr>
          <w:rFonts w:cs="Arial"/>
          <w:color w:val="000000"/>
          <w:szCs w:val="20"/>
        </w:rPr>
        <w:lastRenderedPageBreak/>
        <w:t>dokončanje upravnih postopkov za popolno in trajno opustitev izvajanja rudarskih del ter postopek likvidacije družbe. V obsegu do sedanjih zagotovljenih sredstev namreč ni bilo mogoče zaključiti vseh predvidenih zapiralnih del, do dokončne odprave posledic izkoriščanja premoga na tej lokaciji pa tudi ni bilo mogoče zaključiti upravnih postopkov. Posledično tudi ni bilo mogoče likvidirati družbe. Državni zbor je 15. decembra 2021 zato sprejel Zakon o dopolnitvah Zakona o postopnem zapiranju Rudnika Trbovlje-Hrastnik in razvojnem prestrukturiranju regije, ki je začel veljati 12. januarja 2022. V skladu z Zakonom o postopnem zapiranju Rudnika Trbovlje-Hrastnik in razvojnem prestrukturiranju regije (je sedaj rok za dokončanje postopkov za zapustitev Rudnika Trbovlje – Hrastnik konec leta 2023. 4. člen zakona določa, da Vlada Republike Slovenije sprejme Program postopnega zapiranja Rudnika Trbovlje – Hrastnik za obdobje 2022 – 2023 v 30 dneh po uveljavitvi zakona.</w:t>
      </w:r>
    </w:p>
    <w:p w14:paraId="479EFE5D" w14:textId="77777777" w:rsidR="00BF116E" w:rsidRPr="00BF116E" w:rsidRDefault="00BF116E" w:rsidP="00BF116E">
      <w:pPr>
        <w:autoSpaceDE w:val="0"/>
        <w:autoSpaceDN w:val="0"/>
        <w:adjustRightInd w:val="0"/>
        <w:spacing w:line="240" w:lineRule="auto"/>
        <w:jc w:val="both"/>
        <w:rPr>
          <w:rFonts w:cs="Arial"/>
          <w:color w:val="000000"/>
          <w:szCs w:val="20"/>
        </w:rPr>
      </w:pPr>
    </w:p>
    <w:p w14:paraId="232BB5F5" w14:textId="326F86EF" w:rsidR="00BF116E" w:rsidRDefault="00BF116E" w:rsidP="00BF116E">
      <w:pPr>
        <w:autoSpaceDE w:val="0"/>
        <w:autoSpaceDN w:val="0"/>
        <w:adjustRightInd w:val="0"/>
        <w:spacing w:line="240" w:lineRule="auto"/>
        <w:jc w:val="both"/>
        <w:rPr>
          <w:rFonts w:cs="Arial"/>
          <w:color w:val="000000"/>
          <w:szCs w:val="20"/>
        </w:rPr>
      </w:pPr>
      <w:r w:rsidRPr="00BF116E">
        <w:rPr>
          <w:rFonts w:cs="Arial"/>
          <w:color w:val="000000"/>
          <w:szCs w:val="20"/>
        </w:rPr>
        <w:t>Vir: Ministrstvo za infrastrukturo</w:t>
      </w:r>
    </w:p>
    <w:p w14:paraId="7B9843C1" w14:textId="1B6C4784" w:rsidR="00EA74A2" w:rsidRDefault="00EA74A2" w:rsidP="00BF116E">
      <w:pPr>
        <w:autoSpaceDE w:val="0"/>
        <w:autoSpaceDN w:val="0"/>
        <w:adjustRightInd w:val="0"/>
        <w:spacing w:line="240" w:lineRule="auto"/>
        <w:jc w:val="both"/>
        <w:rPr>
          <w:rFonts w:cs="Arial"/>
          <w:color w:val="000000"/>
          <w:szCs w:val="20"/>
        </w:rPr>
      </w:pPr>
    </w:p>
    <w:p w14:paraId="3167B52E" w14:textId="4E1CC900" w:rsidR="00EA74A2" w:rsidRPr="00EA74A2" w:rsidRDefault="00EA74A2" w:rsidP="00EA74A2">
      <w:pPr>
        <w:autoSpaceDE w:val="0"/>
        <w:autoSpaceDN w:val="0"/>
        <w:adjustRightInd w:val="0"/>
        <w:spacing w:line="240" w:lineRule="auto"/>
        <w:jc w:val="both"/>
        <w:rPr>
          <w:rFonts w:cs="Arial"/>
          <w:b/>
          <w:bCs/>
          <w:color w:val="000000"/>
          <w:szCs w:val="20"/>
        </w:rPr>
      </w:pPr>
      <w:r w:rsidRPr="00EA74A2">
        <w:rPr>
          <w:rFonts w:cs="Arial"/>
          <w:b/>
          <w:bCs/>
          <w:color w:val="000000"/>
          <w:szCs w:val="20"/>
        </w:rPr>
        <w:t xml:space="preserve">Vlada izdala odločbo o koncesiji za gradnjo žičniške naprave </w:t>
      </w:r>
      <w:proofErr w:type="spellStart"/>
      <w:r w:rsidRPr="00EA74A2">
        <w:rPr>
          <w:rFonts w:cs="Arial"/>
          <w:b/>
          <w:bCs/>
          <w:color w:val="000000"/>
          <w:szCs w:val="20"/>
        </w:rPr>
        <w:t>Mašinžaga</w:t>
      </w:r>
      <w:proofErr w:type="spellEnd"/>
    </w:p>
    <w:p w14:paraId="729E8551" w14:textId="77777777" w:rsidR="00EA74A2" w:rsidRPr="00EA74A2" w:rsidRDefault="00EA74A2" w:rsidP="00EA74A2">
      <w:pPr>
        <w:autoSpaceDE w:val="0"/>
        <w:autoSpaceDN w:val="0"/>
        <w:adjustRightInd w:val="0"/>
        <w:spacing w:line="240" w:lineRule="auto"/>
        <w:jc w:val="both"/>
        <w:rPr>
          <w:rFonts w:cs="Arial"/>
          <w:color w:val="000000"/>
          <w:szCs w:val="20"/>
        </w:rPr>
      </w:pPr>
    </w:p>
    <w:p w14:paraId="466D6BF0" w14:textId="77777777" w:rsidR="00EA74A2" w:rsidRPr="00EA74A2" w:rsidRDefault="00EA74A2" w:rsidP="00EA74A2">
      <w:pPr>
        <w:autoSpaceDE w:val="0"/>
        <w:autoSpaceDN w:val="0"/>
        <w:adjustRightInd w:val="0"/>
        <w:spacing w:line="240" w:lineRule="auto"/>
        <w:jc w:val="both"/>
        <w:rPr>
          <w:rFonts w:cs="Arial"/>
          <w:color w:val="000000"/>
          <w:szCs w:val="20"/>
        </w:rPr>
      </w:pPr>
      <w:r w:rsidRPr="00EA74A2">
        <w:rPr>
          <w:rFonts w:cs="Arial"/>
          <w:color w:val="000000"/>
          <w:szCs w:val="20"/>
        </w:rPr>
        <w:t xml:space="preserve">Vlada je izdala odločbo, s katero se gospodarski družbi UNITUR </w:t>
      </w:r>
      <w:proofErr w:type="spellStart"/>
      <w:r w:rsidRPr="00EA74A2">
        <w:rPr>
          <w:rFonts w:cs="Arial"/>
          <w:color w:val="000000"/>
          <w:szCs w:val="20"/>
        </w:rPr>
        <w:t>d.o.o</w:t>
      </w:r>
      <w:proofErr w:type="spellEnd"/>
      <w:r w:rsidRPr="00EA74A2">
        <w:rPr>
          <w:rFonts w:cs="Arial"/>
          <w:color w:val="000000"/>
          <w:szCs w:val="20"/>
        </w:rPr>
        <w:t xml:space="preserve">., Cesta na Roglo 15, 3214 Zreče podeli koncesija za graditev žičniške naprave </w:t>
      </w:r>
      <w:proofErr w:type="spellStart"/>
      <w:r w:rsidRPr="00EA74A2">
        <w:rPr>
          <w:rFonts w:cs="Arial"/>
          <w:color w:val="000000"/>
          <w:szCs w:val="20"/>
        </w:rPr>
        <w:t>Mašinžaga</w:t>
      </w:r>
      <w:proofErr w:type="spellEnd"/>
      <w:r w:rsidRPr="00EA74A2">
        <w:rPr>
          <w:rFonts w:cs="Arial"/>
          <w:color w:val="000000"/>
          <w:szCs w:val="20"/>
        </w:rPr>
        <w:t>.</w:t>
      </w:r>
    </w:p>
    <w:p w14:paraId="6ED2A53C" w14:textId="77777777" w:rsidR="00EA74A2" w:rsidRPr="00EA74A2" w:rsidRDefault="00EA74A2" w:rsidP="00EA74A2">
      <w:pPr>
        <w:autoSpaceDE w:val="0"/>
        <w:autoSpaceDN w:val="0"/>
        <w:adjustRightInd w:val="0"/>
        <w:spacing w:line="240" w:lineRule="auto"/>
        <w:jc w:val="both"/>
        <w:rPr>
          <w:rFonts w:cs="Arial"/>
          <w:color w:val="000000"/>
          <w:szCs w:val="20"/>
        </w:rPr>
      </w:pPr>
    </w:p>
    <w:p w14:paraId="2219E0D7" w14:textId="77777777" w:rsidR="00EA74A2" w:rsidRPr="00EA74A2" w:rsidRDefault="00EA74A2" w:rsidP="00EA74A2">
      <w:pPr>
        <w:autoSpaceDE w:val="0"/>
        <w:autoSpaceDN w:val="0"/>
        <w:adjustRightInd w:val="0"/>
        <w:spacing w:line="240" w:lineRule="auto"/>
        <w:jc w:val="both"/>
        <w:rPr>
          <w:rFonts w:cs="Arial"/>
          <w:color w:val="000000"/>
          <w:szCs w:val="20"/>
        </w:rPr>
      </w:pPr>
      <w:r w:rsidRPr="00EA74A2">
        <w:rPr>
          <w:rFonts w:cs="Arial"/>
          <w:color w:val="000000"/>
          <w:szCs w:val="20"/>
        </w:rPr>
        <w:t xml:space="preserve">Vlada je sprejela Uredbo o koncesiji za graditev žičniške naprave </w:t>
      </w:r>
      <w:proofErr w:type="spellStart"/>
      <w:r w:rsidRPr="00EA74A2">
        <w:rPr>
          <w:rFonts w:cs="Arial"/>
          <w:color w:val="000000"/>
          <w:szCs w:val="20"/>
        </w:rPr>
        <w:t>Mašinžaga</w:t>
      </w:r>
      <w:proofErr w:type="spellEnd"/>
      <w:r w:rsidRPr="00EA74A2">
        <w:rPr>
          <w:rFonts w:cs="Arial"/>
          <w:color w:val="000000"/>
          <w:szCs w:val="20"/>
        </w:rPr>
        <w:t>, ki je podlaga za podelitev koncesije za gradnjo žičniške naprave. Na podlagi drugega odstavka 5. člena uredbe se koncesija podeli na podlagi vloge upravičenca iz prvega odstavka 29. člena zakona z upravno odločbo, ki jo izda vlada. Na podlagi drugega odstavka 28. člena Zakona o žičniških napravah za prevoz oseb se koncesija podeli brez javnega razpisa, saj gre za nadomestno gradnjo in je novi koncesionar isti, kot koncesionar že obstoječih žičniških naprav. Gospodarska družba je zaprosila za izdajo odločbe o koncesiji za graditev žičniške naprave in predložila vse, kar je bilo zahtevano v uredbi.</w:t>
      </w:r>
    </w:p>
    <w:p w14:paraId="55D35D43" w14:textId="77777777" w:rsidR="00EA74A2" w:rsidRPr="00EA74A2" w:rsidRDefault="00EA74A2" w:rsidP="00EA74A2">
      <w:pPr>
        <w:autoSpaceDE w:val="0"/>
        <w:autoSpaceDN w:val="0"/>
        <w:adjustRightInd w:val="0"/>
        <w:spacing w:line="240" w:lineRule="auto"/>
        <w:jc w:val="both"/>
        <w:rPr>
          <w:rFonts w:cs="Arial"/>
          <w:color w:val="000000"/>
          <w:szCs w:val="20"/>
        </w:rPr>
      </w:pPr>
    </w:p>
    <w:p w14:paraId="240044EF" w14:textId="00384135" w:rsidR="00EA74A2" w:rsidRDefault="00EA74A2" w:rsidP="00EA74A2">
      <w:pPr>
        <w:autoSpaceDE w:val="0"/>
        <w:autoSpaceDN w:val="0"/>
        <w:adjustRightInd w:val="0"/>
        <w:spacing w:line="240" w:lineRule="auto"/>
        <w:jc w:val="both"/>
        <w:rPr>
          <w:rFonts w:cs="Arial"/>
          <w:color w:val="000000"/>
          <w:szCs w:val="20"/>
        </w:rPr>
      </w:pPr>
      <w:r w:rsidRPr="00EA74A2">
        <w:rPr>
          <w:rFonts w:cs="Arial"/>
          <w:color w:val="000000"/>
          <w:szCs w:val="20"/>
        </w:rPr>
        <w:t>Vir: Ministrstvo za infrastrukturo</w:t>
      </w:r>
    </w:p>
    <w:p w14:paraId="6B60B714" w14:textId="77777777" w:rsidR="00D63C3E" w:rsidRDefault="00D63C3E" w:rsidP="00D63C3E">
      <w:pPr>
        <w:autoSpaceDE w:val="0"/>
        <w:autoSpaceDN w:val="0"/>
        <w:adjustRightInd w:val="0"/>
        <w:spacing w:line="240" w:lineRule="auto"/>
        <w:jc w:val="both"/>
        <w:rPr>
          <w:rFonts w:cs="Arial"/>
          <w:color w:val="000000"/>
          <w:szCs w:val="20"/>
        </w:rPr>
      </w:pPr>
    </w:p>
    <w:p w14:paraId="7F5A20DA" w14:textId="0C262370" w:rsidR="005A3EE4" w:rsidRPr="005A3EE4" w:rsidRDefault="005A3EE4" w:rsidP="005A3EE4">
      <w:pPr>
        <w:autoSpaceDE w:val="0"/>
        <w:autoSpaceDN w:val="0"/>
        <w:adjustRightInd w:val="0"/>
        <w:spacing w:line="240" w:lineRule="auto"/>
        <w:jc w:val="both"/>
        <w:rPr>
          <w:rFonts w:cs="Arial"/>
          <w:b/>
          <w:bCs/>
          <w:color w:val="000000"/>
          <w:szCs w:val="20"/>
        </w:rPr>
      </w:pPr>
      <w:r w:rsidRPr="005A3EE4">
        <w:rPr>
          <w:rFonts w:cs="Arial"/>
          <w:b/>
          <w:bCs/>
          <w:color w:val="000000"/>
          <w:szCs w:val="20"/>
        </w:rPr>
        <w:t xml:space="preserve">Zakon o ratifikaciji Memoranduma o soglasju med Vlado Republike Slovenije in Vlado Združenih držav Amerike o </w:t>
      </w:r>
      <w:proofErr w:type="spellStart"/>
      <w:r w:rsidRPr="005A3EE4">
        <w:rPr>
          <w:rFonts w:cs="Arial"/>
          <w:b/>
          <w:bCs/>
          <w:color w:val="000000"/>
          <w:szCs w:val="20"/>
        </w:rPr>
        <w:t>Fulbrightovem</w:t>
      </w:r>
      <w:proofErr w:type="spellEnd"/>
      <w:r w:rsidRPr="005A3EE4">
        <w:rPr>
          <w:rFonts w:cs="Arial"/>
          <w:b/>
          <w:bCs/>
          <w:color w:val="000000"/>
          <w:szCs w:val="20"/>
        </w:rPr>
        <w:t xml:space="preserve"> programu izmenjav</w:t>
      </w:r>
    </w:p>
    <w:p w14:paraId="3FAB46A4" w14:textId="77777777" w:rsidR="005A3EE4" w:rsidRPr="005A3EE4" w:rsidRDefault="005A3EE4" w:rsidP="005A3EE4">
      <w:pPr>
        <w:autoSpaceDE w:val="0"/>
        <w:autoSpaceDN w:val="0"/>
        <w:adjustRightInd w:val="0"/>
        <w:spacing w:line="240" w:lineRule="auto"/>
        <w:jc w:val="both"/>
        <w:rPr>
          <w:rFonts w:cs="Arial"/>
          <w:b/>
          <w:bCs/>
          <w:color w:val="000000"/>
          <w:szCs w:val="20"/>
        </w:rPr>
      </w:pPr>
    </w:p>
    <w:p w14:paraId="28C1D1FA" w14:textId="77777777" w:rsidR="005A3EE4" w:rsidRPr="005A3EE4" w:rsidRDefault="005A3EE4" w:rsidP="005A3EE4">
      <w:pPr>
        <w:autoSpaceDE w:val="0"/>
        <w:autoSpaceDN w:val="0"/>
        <w:adjustRightInd w:val="0"/>
        <w:spacing w:line="240" w:lineRule="auto"/>
        <w:jc w:val="both"/>
        <w:rPr>
          <w:rFonts w:cs="Arial"/>
          <w:color w:val="000000"/>
          <w:szCs w:val="20"/>
        </w:rPr>
      </w:pPr>
      <w:r w:rsidRPr="005A3EE4">
        <w:rPr>
          <w:rFonts w:cs="Arial"/>
          <w:color w:val="000000"/>
          <w:szCs w:val="20"/>
        </w:rPr>
        <w:t xml:space="preserve">Vlada Republike Slovenije je določila besedilo predloga Zakona o ratifikaciji Memoranduma o soglasju med Vlado Republike Slovenije in Vlado Združenih držav Amerike o </w:t>
      </w:r>
      <w:proofErr w:type="spellStart"/>
      <w:r w:rsidRPr="005A3EE4">
        <w:rPr>
          <w:rFonts w:cs="Arial"/>
          <w:color w:val="000000"/>
          <w:szCs w:val="20"/>
        </w:rPr>
        <w:t>Fulbrightovem</w:t>
      </w:r>
      <w:proofErr w:type="spellEnd"/>
      <w:r w:rsidRPr="005A3EE4">
        <w:rPr>
          <w:rFonts w:cs="Arial"/>
          <w:color w:val="000000"/>
          <w:szCs w:val="20"/>
        </w:rPr>
        <w:t xml:space="preserve"> programu izmenjav, podpisanega v Ljubljani 2. marca 2022.</w:t>
      </w:r>
    </w:p>
    <w:p w14:paraId="2EA139D7" w14:textId="77777777" w:rsidR="005A3EE4" w:rsidRPr="005A3EE4" w:rsidRDefault="005A3EE4" w:rsidP="005A3EE4">
      <w:pPr>
        <w:autoSpaceDE w:val="0"/>
        <w:autoSpaceDN w:val="0"/>
        <w:adjustRightInd w:val="0"/>
        <w:spacing w:line="240" w:lineRule="auto"/>
        <w:jc w:val="both"/>
        <w:rPr>
          <w:rFonts w:cs="Arial"/>
          <w:color w:val="000000"/>
          <w:szCs w:val="20"/>
        </w:rPr>
      </w:pPr>
      <w:r w:rsidRPr="005A3EE4">
        <w:rPr>
          <w:rFonts w:cs="Arial"/>
          <w:color w:val="000000"/>
          <w:szCs w:val="20"/>
        </w:rPr>
        <w:t xml:space="preserve">Memorandum določa pogoje izmenjav podiplomskih študentov, podoktorskih raziskovalcev in predavateljev, ustanovitev skupnega odbora za izvajanje programa, način izbora upravičencev, dogovorjene so finančne obveznosti ter izvajalci programa. </w:t>
      </w:r>
    </w:p>
    <w:p w14:paraId="7A34B4A9" w14:textId="77777777" w:rsidR="005A3EE4" w:rsidRPr="005A3EE4" w:rsidRDefault="005A3EE4" w:rsidP="005A3EE4">
      <w:pPr>
        <w:autoSpaceDE w:val="0"/>
        <w:autoSpaceDN w:val="0"/>
        <w:adjustRightInd w:val="0"/>
        <w:spacing w:line="240" w:lineRule="auto"/>
        <w:jc w:val="both"/>
        <w:rPr>
          <w:rFonts w:cs="Arial"/>
          <w:color w:val="000000"/>
          <w:szCs w:val="20"/>
        </w:rPr>
      </w:pPr>
      <w:r w:rsidRPr="005A3EE4">
        <w:rPr>
          <w:rFonts w:cs="Arial"/>
          <w:color w:val="000000"/>
          <w:szCs w:val="20"/>
        </w:rPr>
        <w:t xml:space="preserve">V Republiki Sloveniji memorandum izvajata Ministrstvo za izobraževanje, znanost in šport glede vsebinskega vidika ter Ministrstvo za delo, družino, socialne zadeve in enake možnosti, kot pristojno za Javni štipendijski, razvojni, invalidski in preživninski sklad Republike Slovenije, ki je neposredni izvajalec štipendiranja. V Združenih državah Amerike memorandum izvaja zunanje ministrstvo (angl. </w:t>
      </w:r>
      <w:proofErr w:type="spellStart"/>
      <w:r w:rsidRPr="005A3EE4">
        <w:rPr>
          <w:rFonts w:cs="Arial"/>
          <w:color w:val="000000"/>
          <w:szCs w:val="20"/>
        </w:rPr>
        <w:t>United</w:t>
      </w:r>
      <w:proofErr w:type="spellEnd"/>
      <w:r w:rsidRPr="005A3EE4">
        <w:rPr>
          <w:rFonts w:cs="Arial"/>
          <w:color w:val="000000"/>
          <w:szCs w:val="20"/>
        </w:rPr>
        <w:t xml:space="preserve"> </w:t>
      </w:r>
      <w:proofErr w:type="spellStart"/>
      <w:r w:rsidRPr="005A3EE4">
        <w:rPr>
          <w:rFonts w:cs="Arial"/>
          <w:color w:val="000000"/>
          <w:szCs w:val="20"/>
        </w:rPr>
        <w:t>States</w:t>
      </w:r>
      <w:proofErr w:type="spellEnd"/>
      <w:r w:rsidRPr="005A3EE4">
        <w:rPr>
          <w:rFonts w:cs="Arial"/>
          <w:color w:val="000000"/>
          <w:szCs w:val="20"/>
        </w:rPr>
        <w:t xml:space="preserve"> </w:t>
      </w:r>
      <w:proofErr w:type="spellStart"/>
      <w:r w:rsidRPr="005A3EE4">
        <w:rPr>
          <w:rFonts w:cs="Arial"/>
          <w:color w:val="000000"/>
          <w:szCs w:val="20"/>
        </w:rPr>
        <w:t>Department</w:t>
      </w:r>
      <w:proofErr w:type="spellEnd"/>
      <w:r w:rsidRPr="005A3EE4">
        <w:rPr>
          <w:rFonts w:cs="Arial"/>
          <w:color w:val="000000"/>
          <w:szCs w:val="20"/>
        </w:rPr>
        <w:t xml:space="preserve"> </w:t>
      </w:r>
      <w:proofErr w:type="spellStart"/>
      <w:r w:rsidRPr="005A3EE4">
        <w:rPr>
          <w:rFonts w:cs="Arial"/>
          <w:color w:val="000000"/>
          <w:szCs w:val="20"/>
        </w:rPr>
        <w:t>of</w:t>
      </w:r>
      <w:proofErr w:type="spellEnd"/>
      <w:r w:rsidRPr="005A3EE4">
        <w:rPr>
          <w:rFonts w:cs="Arial"/>
          <w:color w:val="000000"/>
          <w:szCs w:val="20"/>
        </w:rPr>
        <w:t xml:space="preserve"> </w:t>
      </w:r>
      <w:proofErr w:type="spellStart"/>
      <w:r w:rsidRPr="005A3EE4">
        <w:rPr>
          <w:rFonts w:cs="Arial"/>
          <w:color w:val="000000"/>
          <w:szCs w:val="20"/>
        </w:rPr>
        <w:t>State</w:t>
      </w:r>
      <w:proofErr w:type="spellEnd"/>
      <w:r w:rsidRPr="005A3EE4">
        <w:rPr>
          <w:rFonts w:cs="Arial"/>
          <w:color w:val="000000"/>
          <w:szCs w:val="20"/>
        </w:rPr>
        <w:t xml:space="preserve">) preko Urada za izobraževanje in kulturo (angl. </w:t>
      </w:r>
      <w:proofErr w:type="spellStart"/>
      <w:r w:rsidRPr="005A3EE4">
        <w:rPr>
          <w:rFonts w:cs="Arial"/>
          <w:color w:val="000000"/>
          <w:szCs w:val="20"/>
        </w:rPr>
        <w:t>Bureau</w:t>
      </w:r>
      <w:proofErr w:type="spellEnd"/>
      <w:r w:rsidRPr="005A3EE4">
        <w:rPr>
          <w:rFonts w:cs="Arial"/>
          <w:color w:val="000000"/>
          <w:szCs w:val="20"/>
        </w:rPr>
        <w:t xml:space="preserve"> </w:t>
      </w:r>
      <w:proofErr w:type="spellStart"/>
      <w:r w:rsidRPr="005A3EE4">
        <w:rPr>
          <w:rFonts w:cs="Arial"/>
          <w:color w:val="000000"/>
          <w:szCs w:val="20"/>
        </w:rPr>
        <w:t>of</w:t>
      </w:r>
      <w:proofErr w:type="spellEnd"/>
      <w:r w:rsidRPr="005A3EE4">
        <w:rPr>
          <w:rFonts w:cs="Arial"/>
          <w:color w:val="000000"/>
          <w:szCs w:val="20"/>
        </w:rPr>
        <w:t xml:space="preserve"> </w:t>
      </w:r>
      <w:proofErr w:type="spellStart"/>
      <w:r w:rsidRPr="005A3EE4">
        <w:rPr>
          <w:rFonts w:cs="Arial"/>
          <w:color w:val="000000"/>
          <w:szCs w:val="20"/>
        </w:rPr>
        <w:t>Educational</w:t>
      </w:r>
      <w:proofErr w:type="spellEnd"/>
      <w:r w:rsidRPr="005A3EE4">
        <w:rPr>
          <w:rFonts w:cs="Arial"/>
          <w:color w:val="000000"/>
          <w:szCs w:val="20"/>
        </w:rPr>
        <w:t xml:space="preserve"> </w:t>
      </w:r>
      <w:proofErr w:type="spellStart"/>
      <w:r w:rsidRPr="005A3EE4">
        <w:rPr>
          <w:rFonts w:cs="Arial"/>
          <w:color w:val="000000"/>
          <w:szCs w:val="20"/>
        </w:rPr>
        <w:t>and</w:t>
      </w:r>
      <w:proofErr w:type="spellEnd"/>
      <w:r w:rsidRPr="005A3EE4">
        <w:rPr>
          <w:rFonts w:cs="Arial"/>
          <w:color w:val="000000"/>
          <w:szCs w:val="20"/>
        </w:rPr>
        <w:t xml:space="preserve"> </w:t>
      </w:r>
      <w:proofErr w:type="spellStart"/>
      <w:r w:rsidRPr="005A3EE4">
        <w:rPr>
          <w:rFonts w:cs="Arial"/>
          <w:color w:val="000000"/>
          <w:szCs w:val="20"/>
        </w:rPr>
        <w:t>Cultural</w:t>
      </w:r>
      <w:proofErr w:type="spellEnd"/>
      <w:r w:rsidRPr="005A3EE4">
        <w:rPr>
          <w:rFonts w:cs="Arial"/>
          <w:color w:val="000000"/>
          <w:szCs w:val="20"/>
        </w:rPr>
        <w:t xml:space="preserve"> </w:t>
      </w:r>
      <w:proofErr w:type="spellStart"/>
      <w:r w:rsidRPr="005A3EE4">
        <w:rPr>
          <w:rFonts w:cs="Arial"/>
          <w:color w:val="000000"/>
          <w:szCs w:val="20"/>
        </w:rPr>
        <w:t>Affairs</w:t>
      </w:r>
      <w:proofErr w:type="spellEnd"/>
      <w:r w:rsidRPr="005A3EE4">
        <w:rPr>
          <w:rFonts w:cs="Arial"/>
          <w:color w:val="000000"/>
          <w:szCs w:val="20"/>
        </w:rPr>
        <w:t>).</w:t>
      </w:r>
    </w:p>
    <w:p w14:paraId="5303A324" w14:textId="77777777" w:rsidR="005A3EE4" w:rsidRPr="005A3EE4" w:rsidRDefault="005A3EE4" w:rsidP="005A3EE4">
      <w:pPr>
        <w:autoSpaceDE w:val="0"/>
        <w:autoSpaceDN w:val="0"/>
        <w:adjustRightInd w:val="0"/>
        <w:spacing w:line="240" w:lineRule="auto"/>
        <w:jc w:val="both"/>
        <w:rPr>
          <w:rFonts w:cs="Arial"/>
          <w:color w:val="000000"/>
          <w:szCs w:val="20"/>
        </w:rPr>
      </w:pPr>
    </w:p>
    <w:p w14:paraId="4D967DB6" w14:textId="77777777" w:rsidR="005A3EE4" w:rsidRPr="005A3EE4" w:rsidRDefault="005A3EE4" w:rsidP="005A3EE4">
      <w:pPr>
        <w:autoSpaceDE w:val="0"/>
        <w:autoSpaceDN w:val="0"/>
        <w:adjustRightInd w:val="0"/>
        <w:spacing w:line="240" w:lineRule="auto"/>
        <w:jc w:val="both"/>
        <w:rPr>
          <w:rFonts w:cs="Arial"/>
          <w:color w:val="000000"/>
          <w:szCs w:val="20"/>
        </w:rPr>
      </w:pPr>
      <w:r w:rsidRPr="005A3EE4">
        <w:rPr>
          <w:rFonts w:cs="Arial"/>
          <w:color w:val="000000"/>
          <w:szCs w:val="20"/>
        </w:rPr>
        <w:t>S sklenitvijo memoranduma se bo nadaljevalo uspešno sodelovanje Republike Slovenije v tem prestižnem programu, ki hkrati zagotavlja podlago za nadgraditev ter nadaljnji razvoj samega programa kot tudi sodelovanja z Združenimi državami Amerike.</w:t>
      </w:r>
    </w:p>
    <w:p w14:paraId="21617C98" w14:textId="77777777" w:rsidR="005A3EE4" w:rsidRPr="005A3EE4" w:rsidRDefault="005A3EE4" w:rsidP="005A3EE4">
      <w:pPr>
        <w:autoSpaceDE w:val="0"/>
        <w:autoSpaceDN w:val="0"/>
        <w:adjustRightInd w:val="0"/>
        <w:spacing w:line="240" w:lineRule="auto"/>
        <w:jc w:val="both"/>
        <w:rPr>
          <w:rFonts w:cs="Arial"/>
          <w:color w:val="000000"/>
          <w:szCs w:val="20"/>
        </w:rPr>
      </w:pPr>
    </w:p>
    <w:p w14:paraId="0F128F01" w14:textId="33F5A604" w:rsidR="00D63C3E" w:rsidRPr="005A3EE4" w:rsidRDefault="005A3EE4" w:rsidP="005A3EE4">
      <w:pPr>
        <w:autoSpaceDE w:val="0"/>
        <w:autoSpaceDN w:val="0"/>
        <w:adjustRightInd w:val="0"/>
        <w:spacing w:line="240" w:lineRule="auto"/>
        <w:jc w:val="both"/>
        <w:rPr>
          <w:rFonts w:cs="Arial"/>
          <w:color w:val="000000"/>
          <w:szCs w:val="20"/>
        </w:rPr>
      </w:pPr>
      <w:r w:rsidRPr="005A3EE4">
        <w:rPr>
          <w:rFonts w:cs="Arial"/>
          <w:color w:val="000000"/>
          <w:szCs w:val="20"/>
        </w:rPr>
        <w:t>Vir: Ministrstvo za zunanje zadeve</w:t>
      </w:r>
    </w:p>
    <w:p w14:paraId="5604D9E0" w14:textId="77777777" w:rsidR="00D63C3E" w:rsidRPr="00D63C3E" w:rsidRDefault="00D63C3E" w:rsidP="00D63C3E">
      <w:pPr>
        <w:autoSpaceDE w:val="0"/>
        <w:autoSpaceDN w:val="0"/>
        <w:adjustRightInd w:val="0"/>
        <w:spacing w:line="240" w:lineRule="auto"/>
        <w:jc w:val="both"/>
        <w:rPr>
          <w:rFonts w:cs="Arial"/>
          <w:b/>
          <w:bCs/>
          <w:color w:val="000000"/>
          <w:szCs w:val="20"/>
        </w:rPr>
      </w:pPr>
    </w:p>
    <w:p w14:paraId="79D10B46" w14:textId="50368B35" w:rsidR="008406DB" w:rsidRPr="008406DB" w:rsidRDefault="008406DB" w:rsidP="008406DB">
      <w:pPr>
        <w:autoSpaceDE w:val="0"/>
        <w:autoSpaceDN w:val="0"/>
        <w:adjustRightInd w:val="0"/>
        <w:spacing w:line="240" w:lineRule="auto"/>
        <w:jc w:val="both"/>
        <w:rPr>
          <w:rFonts w:cs="Arial"/>
          <w:b/>
          <w:bCs/>
          <w:color w:val="000000"/>
          <w:szCs w:val="20"/>
        </w:rPr>
      </w:pPr>
      <w:r w:rsidRPr="008406DB">
        <w:rPr>
          <w:rFonts w:cs="Arial"/>
          <w:b/>
          <w:bCs/>
          <w:color w:val="000000"/>
          <w:szCs w:val="20"/>
        </w:rPr>
        <w:t xml:space="preserve">Republika Slovenija se bo udeležila svetovne razstave Expo </w:t>
      </w:r>
      <w:proofErr w:type="spellStart"/>
      <w:r w:rsidRPr="008406DB">
        <w:rPr>
          <w:rFonts w:cs="Arial"/>
          <w:b/>
          <w:bCs/>
          <w:color w:val="000000"/>
          <w:szCs w:val="20"/>
        </w:rPr>
        <w:t>Osaka</w:t>
      </w:r>
      <w:proofErr w:type="spellEnd"/>
      <w:r w:rsidRPr="008406DB">
        <w:rPr>
          <w:rFonts w:cs="Arial"/>
          <w:b/>
          <w:bCs/>
          <w:color w:val="000000"/>
          <w:szCs w:val="20"/>
        </w:rPr>
        <w:t xml:space="preserve"> 2025</w:t>
      </w:r>
    </w:p>
    <w:p w14:paraId="63AA846C" w14:textId="77777777" w:rsidR="008406DB" w:rsidRPr="008406DB" w:rsidRDefault="008406DB" w:rsidP="008406DB">
      <w:pPr>
        <w:autoSpaceDE w:val="0"/>
        <w:autoSpaceDN w:val="0"/>
        <w:adjustRightInd w:val="0"/>
        <w:spacing w:line="240" w:lineRule="auto"/>
        <w:jc w:val="both"/>
        <w:rPr>
          <w:rFonts w:cs="Arial"/>
          <w:b/>
          <w:bCs/>
          <w:color w:val="000000"/>
          <w:szCs w:val="20"/>
        </w:rPr>
      </w:pPr>
    </w:p>
    <w:p w14:paraId="682FE691" w14:textId="1D64FEDE" w:rsidR="008406DB" w:rsidRPr="008406DB" w:rsidRDefault="008406DB" w:rsidP="008406DB">
      <w:pPr>
        <w:autoSpaceDE w:val="0"/>
        <w:autoSpaceDN w:val="0"/>
        <w:adjustRightInd w:val="0"/>
        <w:spacing w:line="240" w:lineRule="auto"/>
        <w:jc w:val="both"/>
        <w:rPr>
          <w:rFonts w:cs="Arial"/>
          <w:color w:val="000000"/>
          <w:szCs w:val="20"/>
        </w:rPr>
      </w:pPr>
      <w:r w:rsidRPr="008406DB">
        <w:rPr>
          <w:rFonts w:cs="Arial"/>
          <w:color w:val="000000"/>
          <w:szCs w:val="20"/>
        </w:rPr>
        <w:t xml:space="preserve">Vlada Republike Slovenije je sklenila, da se Republika Slovenija udeleži svetovne razstave Expo </w:t>
      </w:r>
      <w:proofErr w:type="spellStart"/>
      <w:r w:rsidRPr="008406DB">
        <w:rPr>
          <w:rFonts w:cs="Arial"/>
          <w:color w:val="000000"/>
          <w:szCs w:val="20"/>
        </w:rPr>
        <w:t>Osaka</w:t>
      </w:r>
      <w:proofErr w:type="spellEnd"/>
      <w:r w:rsidRPr="008406DB">
        <w:rPr>
          <w:rFonts w:cs="Arial"/>
          <w:color w:val="000000"/>
          <w:szCs w:val="20"/>
        </w:rPr>
        <w:t xml:space="preserve"> 2025 in pooblastila ministra za gospodarski razvoj in tehnologijo Zdravka</w:t>
      </w:r>
      <w:r w:rsidR="007F2818">
        <w:rPr>
          <w:rFonts w:cs="Arial"/>
          <w:color w:val="000000"/>
          <w:szCs w:val="20"/>
        </w:rPr>
        <w:t xml:space="preserve"> </w:t>
      </w:r>
      <w:r w:rsidRPr="008406DB">
        <w:rPr>
          <w:rFonts w:cs="Arial"/>
          <w:color w:val="000000"/>
          <w:szCs w:val="20"/>
        </w:rPr>
        <w:t xml:space="preserve">Počivalška za podpis izjave o nameri za sodelovanje. Svetovna razstava bo potekala med 13. aprilom in 13. oktobrom 2025, organizatorji pa načrtujejo udeležbo 150-ih držav in 25-ih mednarodnih organizacij ter več kot 28 milijonov obiskovalcev. </w:t>
      </w:r>
    </w:p>
    <w:p w14:paraId="10AD39BF" w14:textId="77777777" w:rsidR="008406DB" w:rsidRPr="008406DB" w:rsidRDefault="008406DB" w:rsidP="008406DB">
      <w:pPr>
        <w:autoSpaceDE w:val="0"/>
        <w:autoSpaceDN w:val="0"/>
        <w:adjustRightInd w:val="0"/>
        <w:spacing w:line="240" w:lineRule="auto"/>
        <w:jc w:val="both"/>
        <w:rPr>
          <w:rFonts w:cs="Arial"/>
          <w:color w:val="000000"/>
          <w:szCs w:val="20"/>
        </w:rPr>
      </w:pPr>
    </w:p>
    <w:p w14:paraId="608D0B88" w14:textId="77777777" w:rsidR="008406DB" w:rsidRPr="008406DB" w:rsidRDefault="008406DB" w:rsidP="008406DB">
      <w:pPr>
        <w:autoSpaceDE w:val="0"/>
        <w:autoSpaceDN w:val="0"/>
        <w:adjustRightInd w:val="0"/>
        <w:spacing w:line="240" w:lineRule="auto"/>
        <w:jc w:val="both"/>
        <w:rPr>
          <w:rFonts w:cs="Arial"/>
          <w:color w:val="000000"/>
          <w:szCs w:val="20"/>
        </w:rPr>
      </w:pPr>
      <w:r w:rsidRPr="008406DB">
        <w:rPr>
          <w:rFonts w:cs="Arial"/>
          <w:color w:val="000000"/>
          <w:szCs w:val="20"/>
        </w:rPr>
        <w:lastRenderedPageBreak/>
        <w:t>V primeru predstavitve na samostojnem paviljonu se za Republiko Slovenijo predvidevajo okvirni stroški v višini 15 milijonov evrov, pri čemer ocena izhaja iz primerjave cen nastopa Slovenije na Expo Dubaj 2020 ter upoštevanja dejstva, da so cene materialov in storitev že in še bodo zrastle, višji pa bodo tudi stroški logistike zaradi oddaljenosti ter zagotovitve lastnega osebja v času izvajanja predstavitve Republike Slovenije na Expo 2025. Ministrstvo za gospodarski razvoj in tehnologijo bo za leto 2023 sredstva zagotovil v okviru svojega finančnega načrta, s prerazporeditvami, v letu 2024 in 2025 pa jih bo načrtoval ob pripravi proračunov v okviru razreza odhodkov Ministrstva za gospodarski razvoj in tehnologijo.</w:t>
      </w:r>
    </w:p>
    <w:p w14:paraId="1E00549F" w14:textId="77777777" w:rsidR="008406DB" w:rsidRPr="008406DB" w:rsidRDefault="008406DB" w:rsidP="008406DB">
      <w:pPr>
        <w:autoSpaceDE w:val="0"/>
        <w:autoSpaceDN w:val="0"/>
        <w:adjustRightInd w:val="0"/>
        <w:spacing w:line="240" w:lineRule="auto"/>
        <w:jc w:val="both"/>
        <w:rPr>
          <w:rFonts w:cs="Arial"/>
          <w:color w:val="000000"/>
          <w:szCs w:val="20"/>
        </w:rPr>
      </w:pPr>
    </w:p>
    <w:p w14:paraId="0DBB270A" w14:textId="77777777" w:rsidR="008406DB" w:rsidRPr="008406DB" w:rsidRDefault="008406DB" w:rsidP="008406DB">
      <w:pPr>
        <w:autoSpaceDE w:val="0"/>
        <w:autoSpaceDN w:val="0"/>
        <w:adjustRightInd w:val="0"/>
        <w:spacing w:line="240" w:lineRule="auto"/>
        <w:jc w:val="both"/>
        <w:rPr>
          <w:rFonts w:cs="Arial"/>
          <w:color w:val="000000"/>
          <w:szCs w:val="20"/>
        </w:rPr>
      </w:pPr>
      <w:r w:rsidRPr="008406DB">
        <w:rPr>
          <w:rFonts w:cs="Arial"/>
          <w:color w:val="000000"/>
          <w:szCs w:val="20"/>
        </w:rPr>
        <w:t xml:space="preserve">Razstava naj bi naslovila predvsem izzive preživetja in način za zmanjšanje bolezni, pandemij, naravnih nesreč, pomanjkanja hrane ter drugih težav, s katerimi se sooča celotna mednarodna skupnost. Glavne ideje Expo 2025 bodo predstavitev novih tehnologij in inovacij, ki bodo človeku pomagali v post-covid življenju in naj bi postala prelomna točka v boju človeka zoper Covid in začetek novega obdobja, nove družbe prihodnosti. V tem smislu bo Expo v </w:t>
      </w:r>
      <w:proofErr w:type="spellStart"/>
      <w:r w:rsidRPr="008406DB">
        <w:rPr>
          <w:rFonts w:cs="Arial"/>
          <w:color w:val="000000"/>
          <w:szCs w:val="20"/>
        </w:rPr>
        <w:t>Osaki</w:t>
      </w:r>
      <w:proofErr w:type="spellEnd"/>
      <w:r w:rsidRPr="008406DB">
        <w:rPr>
          <w:rFonts w:cs="Arial"/>
          <w:color w:val="000000"/>
          <w:szCs w:val="20"/>
        </w:rPr>
        <w:t xml:space="preserve"> ponudil priložnost za preverjanje možnosti doseganja družbe 5.0. Organizatorji si prizadevajo urediti popolno možnost virtualnega ogleda razstave, s čemer bi omogočili številčnejšo publiko iz vseh kontinentov.</w:t>
      </w:r>
    </w:p>
    <w:p w14:paraId="5FD564DA" w14:textId="77777777" w:rsidR="008406DB" w:rsidRPr="008406DB" w:rsidRDefault="008406DB" w:rsidP="008406DB">
      <w:pPr>
        <w:autoSpaceDE w:val="0"/>
        <w:autoSpaceDN w:val="0"/>
        <w:adjustRightInd w:val="0"/>
        <w:spacing w:line="240" w:lineRule="auto"/>
        <w:jc w:val="both"/>
        <w:rPr>
          <w:rFonts w:cs="Arial"/>
          <w:color w:val="000000"/>
          <w:szCs w:val="20"/>
        </w:rPr>
      </w:pPr>
    </w:p>
    <w:p w14:paraId="188ADE35" w14:textId="77777777" w:rsidR="008406DB" w:rsidRPr="008406DB" w:rsidRDefault="008406DB" w:rsidP="008406DB">
      <w:pPr>
        <w:autoSpaceDE w:val="0"/>
        <w:autoSpaceDN w:val="0"/>
        <w:adjustRightInd w:val="0"/>
        <w:spacing w:line="240" w:lineRule="auto"/>
        <w:jc w:val="both"/>
        <w:rPr>
          <w:rFonts w:cs="Arial"/>
          <w:color w:val="000000"/>
          <w:szCs w:val="20"/>
        </w:rPr>
      </w:pPr>
      <w:r w:rsidRPr="008406DB">
        <w:rPr>
          <w:rFonts w:cs="Arial"/>
          <w:color w:val="000000"/>
          <w:szCs w:val="20"/>
        </w:rPr>
        <w:t>Celotno razstavišče bo obsegalo tri območja, ki bodo predstavljala tri podteme (Reševanje življenj, Omogočanje življenj, Povezovanje življenj) s paviljoni za uradne udeležence. Vsak uradni udeleženec bo izbral eno ali več treh podtem kot perspektivo, iz katerih bodo izbrali teme za svoje razstave o življenju. Obravnavali bodo tudi eno izmed sedemnajstih ali več ciljev</w:t>
      </w:r>
    </w:p>
    <w:p w14:paraId="227B5705" w14:textId="77777777" w:rsidR="008406DB" w:rsidRPr="008406DB" w:rsidRDefault="008406DB" w:rsidP="008406DB">
      <w:pPr>
        <w:autoSpaceDE w:val="0"/>
        <w:autoSpaceDN w:val="0"/>
        <w:adjustRightInd w:val="0"/>
        <w:spacing w:line="240" w:lineRule="auto"/>
        <w:jc w:val="both"/>
        <w:rPr>
          <w:rFonts w:cs="Arial"/>
          <w:color w:val="000000"/>
          <w:szCs w:val="20"/>
        </w:rPr>
      </w:pPr>
      <w:r w:rsidRPr="008406DB">
        <w:rPr>
          <w:rFonts w:cs="Arial"/>
          <w:color w:val="000000"/>
          <w:szCs w:val="20"/>
        </w:rPr>
        <w:t>trajnostnega razvoja.</w:t>
      </w:r>
    </w:p>
    <w:p w14:paraId="70C62465" w14:textId="77777777" w:rsidR="008406DB" w:rsidRPr="008406DB" w:rsidRDefault="008406DB" w:rsidP="008406DB">
      <w:pPr>
        <w:autoSpaceDE w:val="0"/>
        <w:autoSpaceDN w:val="0"/>
        <w:adjustRightInd w:val="0"/>
        <w:spacing w:line="240" w:lineRule="auto"/>
        <w:jc w:val="both"/>
        <w:rPr>
          <w:rFonts w:cs="Arial"/>
          <w:color w:val="000000"/>
          <w:szCs w:val="20"/>
        </w:rPr>
      </w:pPr>
    </w:p>
    <w:p w14:paraId="13274F47" w14:textId="7C6F1EC3" w:rsidR="00D63C3E" w:rsidRPr="008406DB" w:rsidRDefault="008406DB" w:rsidP="008406DB">
      <w:pPr>
        <w:autoSpaceDE w:val="0"/>
        <w:autoSpaceDN w:val="0"/>
        <w:adjustRightInd w:val="0"/>
        <w:spacing w:line="240" w:lineRule="auto"/>
        <w:jc w:val="both"/>
        <w:rPr>
          <w:rFonts w:cs="Arial"/>
          <w:color w:val="000000"/>
          <w:szCs w:val="20"/>
        </w:rPr>
      </w:pPr>
      <w:r w:rsidRPr="008406DB">
        <w:rPr>
          <w:rFonts w:cs="Arial"/>
          <w:color w:val="000000"/>
          <w:szCs w:val="20"/>
        </w:rPr>
        <w:t>Vir: Ministrstvo za gospodarski razvoj in tehnologijo</w:t>
      </w:r>
    </w:p>
    <w:p w14:paraId="1833A335" w14:textId="1008EA45" w:rsidR="00D63C3E" w:rsidRDefault="00D63C3E" w:rsidP="00EA74A2">
      <w:pPr>
        <w:autoSpaceDE w:val="0"/>
        <w:autoSpaceDN w:val="0"/>
        <w:adjustRightInd w:val="0"/>
        <w:spacing w:line="240" w:lineRule="auto"/>
        <w:jc w:val="both"/>
        <w:rPr>
          <w:rFonts w:cs="Arial"/>
          <w:color w:val="000000"/>
          <w:szCs w:val="20"/>
        </w:rPr>
      </w:pPr>
    </w:p>
    <w:p w14:paraId="5B67AF41" w14:textId="6D71C44C" w:rsidR="00D63C3E" w:rsidRPr="00D63C3E" w:rsidRDefault="00D63C3E" w:rsidP="00D63C3E">
      <w:pPr>
        <w:autoSpaceDE w:val="0"/>
        <w:autoSpaceDN w:val="0"/>
        <w:adjustRightInd w:val="0"/>
        <w:spacing w:line="240" w:lineRule="auto"/>
        <w:jc w:val="both"/>
        <w:rPr>
          <w:rFonts w:cs="Arial"/>
          <w:b/>
          <w:bCs/>
          <w:color w:val="000000"/>
          <w:szCs w:val="20"/>
        </w:rPr>
      </w:pPr>
      <w:r w:rsidRPr="00D63C3E">
        <w:rPr>
          <w:rFonts w:cs="Arial"/>
          <w:b/>
          <w:bCs/>
          <w:color w:val="000000"/>
          <w:szCs w:val="20"/>
        </w:rPr>
        <w:t>Predlogi aktov v povezavi s COVID-19</w:t>
      </w:r>
    </w:p>
    <w:p w14:paraId="33BB47C0" w14:textId="77777777" w:rsidR="00D63C3E" w:rsidRPr="00D63C3E" w:rsidRDefault="00D63C3E" w:rsidP="00D63C3E">
      <w:pPr>
        <w:autoSpaceDE w:val="0"/>
        <w:autoSpaceDN w:val="0"/>
        <w:adjustRightInd w:val="0"/>
        <w:spacing w:line="240" w:lineRule="auto"/>
        <w:jc w:val="both"/>
        <w:rPr>
          <w:rFonts w:cs="Arial"/>
          <w:b/>
          <w:bCs/>
          <w:color w:val="000000"/>
          <w:szCs w:val="20"/>
        </w:rPr>
      </w:pPr>
    </w:p>
    <w:p w14:paraId="0356DDC3" w14:textId="4D976C11" w:rsidR="00FF1574" w:rsidRPr="00FF1574" w:rsidRDefault="00FF1574" w:rsidP="00FF1574">
      <w:pPr>
        <w:autoSpaceDE w:val="0"/>
        <w:autoSpaceDN w:val="0"/>
        <w:adjustRightInd w:val="0"/>
        <w:spacing w:line="240" w:lineRule="auto"/>
        <w:jc w:val="both"/>
        <w:rPr>
          <w:rFonts w:cs="Arial"/>
          <w:b/>
          <w:bCs/>
          <w:color w:val="000000"/>
          <w:szCs w:val="20"/>
        </w:rPr>
      </w:pPr>
      <w:r w:rsidRPr="00FF1574">
        <w:rPr>
          <w:rFonts w:cs="Arial"/>
          <w:b/>
          <w:bCs/>
          <w:color w:val="000000"/>
          <w:szCs w:val="20"/>
        </w:rPr>
        <w:t>Vlada izdala Odlok o spremembah in dopolnitvah Odloka o začasnih ukrepih za preprečevanje in obvladovanje okužb z nalezljivo boleznijo COVID-19</w:t>
      </w:r>
    </w:p>
    <w:p w14:paraId="368639E3" w14:textId="77777777" w:rsidR="00FF1574" w:rsidRPr="00FF1574" w:rsidRDefault="00FF1574" w:rsidP="00FF1574">
      <w:pPr>
        <w:autoSpaceDE w:val="0"/>
        <w:autoSpaceDN w:val="0"/>
        <w:adjustRightInd w:val="0"/>
        <w:spacing w:line="240" w:lineRule="auto"/>
        <w:jc w:val="both"/>
        <w:rPr>
          <w:rFonts w:cs="Arial"/>
          <w:b/>
          <w:bCs/>
          <w:color w:val="000000"/>
          <w:szCs w:val="20"/>
        </w:rPr>
      </w:pPr>
    </w:p>
    <w:p w14:paraId="56678E35" w14:textId="77777777" w:rsidR="00FF1574" w:rsidRPr="00FF1574" w:rsidRDefault="00FF1574" w:rsidP="00FF1574">
      <w:pPr>
        <w:autoSpaceDE w:val="0"/>
        <w:autoSpaceDN w:val="0"/>
        <w:adjustRightInd w:val="0"/>
        <w:spacing w:line="240" w:lineRule="auto"/>
        <w:jc w:val="both"/>
        <w:rPr>
          <w:rFonts w:cs="Arial"/>
          <w:color w:val="000000"/>
          <w:szCs w:val="20"/>
        </w:rPr>
      </w:pPr>
      <w:r w:rsidRPr="00FF1574">
        <w:rPr>
          <w:rFonts w:cs="Arial"/>
          <w:color w:val="000000"/>
          <w:szCs w:val="20"/>
        </w:rPr>
        <w:t>Vlada Republike Slovenije je izdala Odlok o spremembah in dopolnitvah Odloka o začasnih ukrepih za preprečevanje in obvladovanje okužb z nalezljivo boleznijo COVID-19.</w:t>
      </w:r>
    </w:p>
    <w:p w14:paraId="5DC771CD" w14:textId="77777777" w:rsidR="00FF1574" w:rsidRPr="00FF1574" w:rsidRDefault="00FF1574" w:rsidP="00FF1574">
      <w:pPr>
        <w:autoSpaceDE w:val="0"/>
        <w:autoSpaceDN w:val="0"/>
        <w:adjustRightInd w:val="0"/>
        <w:spacing w:line="240" w:lineRule="auto"/>
        <w:jc w:val="both"/>
        <w:rPr>
          <w:rFonts w:cs="Arial"/>
          <w:color w:val="000000"/>
          <w:szCs w:val="20"/>
        </w:rPr>
      </w:pPr>
    </w:p>
    <w:p w14:paraId="4765AA8D" w14:textId="77777777" w:rsidR="00FF1574" w:rsidRPr="00FF1574" w:rsidRDefault="00FF1574" w:rsidP="00FF1574">
      <w:pPr>
        <w:autoSpaceDE w:val="0"/>
        <w:autoSpaceDN w:val="0"/>
        <w:adjustRightInd w:val="0"/>
        <w:spacing w:line="240" w:lineRule="auto"/>
        <w:jc w:val="both"/>
        <w:rPr>
          <w:rFonts w:cs="Arial"/>
          <w:color w:val="000000"/>
          <w:szCs w:val="20"/>
        </w:rPr>
      </w:pPr>
      <w:r w:rsidRPr="00FF1574">
        <w:rPr>
          <w:rFonts w:cs="Arial"/>
          <w:color w:val="000000"/>
          <w:szCs w:val="20"/>
        </w:rPr>
        <w:t>Predlog Odloka o spremembah in dopolnitvah Odloka o začasnih ukrepih za preprečevanje in obvladovanje okužb z nalezljivo boleznijo COVID-19 (odlok) določa:</w:t>
      </w:r>
    </w:p>
    <w:p w14:paraId="224CBE56" w14:textId="67E69C6E" w:rsidR="00FF1574" w:rsidRPr="00FF1574" w:rsidRDefault="00FF1574" w:rsidP="00FF1574">
      <w:pPr>
        <w:pStyle w:val="Odstavekseznama"/>
        <w:numPr>
          <w:ilvl w:val="0"/>
          <w:numId w:val="15"/>
        </w:numPr>
        <w:autoSpaceDE w:val="0"/>
        <w:autoSpaceDN w:val="0"/>
        <w:adjustRightInd w:val="0"/>
        <w:spacing w:line="240" w:lineRule="auto"/>
        <w:jc w:val="both"/>
        <w:rPr>
          <w:rFonts w:cs="Arial"/>
          <w:color w:val="000000"/>
          <w:szCs w:val="20"/>
        </w:rPr>
      </w:pPr>
      <w:r w:rsidRPr="00FF1574">
        <w:rPr>
          <w:rFonts w:cs="Arial"/>
          <w:color w:val="000000"/>
          <w:szCs w:val="20"/>
        </w:rPr>
        <w:t xml:space="preserve">da se kot podlaga za izdajo EU DCP (digitalno COVID potrdilo EU), s katerim se dokazuje </w:t>
      </w:r>
      <w:proofErr w:type="spellStart"/>
      <w:r w:rsidRPr="00FF1574">
        <w:rPr>
          <w:rFonts w:cs="Arial"/>
          <w:color w:val="000000"/>
          <w:szCs w:val="20"/>
        </w:rPr>
        <w:t>prebolevnost</w:t>
      </w:r>
      <w:proofErr w:type="spellEnd"/>
      <w:r w:rsidRPr="00FF1574">
        <w:rPr>
          <w:rFonts w:cs="Arial"/>
          <w:color w:val="000000"/>
          <w:szCs w:val="20"/>
        </w:rPr>
        <w:t xml:space="preserve">, šteje pozitiven rezultat testa HAG test, ki je bil izveden od 30. januarja 2022 naprej. Določba temelji na novih pravilih o digitalnem COVID potrdilu EU, ki državam članicam omogočajo, da poleg pozitivnega rezultata testa PCR izdajo potrdila o </w:t>
      </w:r>
      <w:proofErr w:type="spellStart"/>
      <w:r w:rsidRPr="00FF1574">
        <w:rPr>
          <w:rFonts w:cs="Arial"/>
          <w:color w:val="000000"/>
          <w:szCs w:val="20"/>
        </w:rPr>
        <w:t>prebolevnosti</w:t>
      </w:r>
      <w:proofErr w:type="spellEnd"/>
      <w:r w:rsidRPr="00FF1574">
        <w:rPr>
          <w:rFonts w:cs="Arial"/>
          <w:color w:val="000000"/>
          <w:szCs w:val="20"/>
        </w:rPr>
        <w:t xml:space="preserve"> COVID-19 tudi na podlagi pozitivnega rezultata testa HAG, ki je bil izveden od 1. oktobra 2021 naprej.</w:t>
      </w:r>
    </w:p>
    <w:p w14:paraId="752EBE48" w14:textId="7D2D4B52" w:rsidR="00FF1574" w:rsidRPr="00FF1574" w:rsidRDefault="00FF1574" w:rsidP="00FF1574">
      <w:pPr>
        <w:pStyle w:val="Odstavekseznama"/>
        <w:numPr>
          <w:ilvl w:val="0"/>
          <w:numId w:val="15"/>
        </w:numPr>
        <w:autoSpaceDE w:val="0"/>
        <w:autoSpaceDN w:val="0"/>
        <w:adjustRightInd w:val="0"/>
        <w:spacing w:line="240" w:lineRule="auto"/>
        <w:jc w:val="both"/>
        <w:rPr>
          <w:rFonts w:cs="Arial"/>
          <w:color w:val="000000"/>
          <w:szCs w:val="20"/>
        </w:rPr>
      </w:pPr>
      <w:r w:rsidRPr="00FF1574">
        <w:rPr>
          <w:rFonts w:cs="Arial"/>
          <w:color w:val="000000"/>
          <w:szCs w:val="20"/>
        </w:rPr>
        <w:t>izpolnjevanje pogoja PCT za obiskovalce uporabnikov storitev nastanitve pri izvajalcih zdravstvene dejavnosti in socialno varstvenih storitev ter v zaporih in prevzgojnih domovih.</w:t>
      </w:r>
    </w:p>
    <w:p w14:paraId="1D46D694" w14:textId="0254BADE" w:rsidR="00FF1574" w:rsidRPr="00FF1574" w:rsidRDefault="00FF1574" w:rsidP="00FF1574">
      <w:pPr>
        <w:pStyle w:val="Odstavekseznama"/>
        <w:numPr>
          <w:ilvl w:val="0"/>
          <w:numId w:val="15"/>
        </w:numPr>
        <w:autoSpaceDE w:val="0"/>
        <w:autoSpaceDN w:val="0"/>
        <w:adjustRightInd w:val="0"/>
        <w:spacing w:line="240" w:lineRule="auto"/>
        <w:jc w:val="both"/>
        <w:rPr>
          <w:rFonts w:cs="Arial"/>
          <w:color w:val="000000"/>
          <w:szCs w:val="20"/>
        </w:rPr>
      </w:pPr>
      <w:r w:rsidRPr="00FF1574">
        <w:rPr>
          <w:rFonts w:cs="Arial"/>
          <w:color w:val="000000"/>
          <w:szCs w:val="20"/>
        </w:rPr>
        <w:t xml:space="preserve">da osebe s pozitivnim testom HAG za samotestiranje, ki imajo pravico opraviti hitri antigenski test pri izvajalcu zdravstvene dejavnosti za katerega sredstva zagotavlja proračun, pozitivni rezultat testa HAG za samotestiranje izkažejo z dokazilom, ki je  fotografija s priloženim osebnim dokumentom ali ploščica v zaščitni vrečki ob predložitvi osebnega dokumenta na vpogled.  </w:t>
      </w:r>
    </w:p>
    <w:p w14:paraId="41A2C082" w14:textId="14A8B92F" w:rsidR="00FF1574" w:rsidRPr="00FF1574" w:rsidRDefault="00FF1574" w:rsidP="00FF1574">
      <w:pPr>
        <w:pStyle w:val="Odstavekseznama"/>
        <w:numPr>
          <w:ilvl w:val="0"/>
          <w:numId w:val="15"/>
        </w:numPr>
        <w:autoSpaceDE w:val="0"/>
        <w:autoSpaceDN w:val="0"/>
        <w:adjustRightInd w:val="0"/>
        <w:spacing w:line="240" w:lineRule="auto"/>
        <w:jc w:val="both"/>
        <w:rPr>
          <w:rFonts w:cs="Arial"/>
          <w:color w:val="000000"/>
          <w:szCs w:val="20"/>
        </w:rPr>
      </w:pPr>
      <w:r w:rsidRPr="00FF1574">
        <w:rPr>
          <w:rFonts w:cs="Arial"/>
          <w:color w:val="000000"/>
          <w:szCs w:val="20"/>
        </w:rPr>
        <w:t>pravico do zagotavljanja sredstev iz proračuna Republike Slovenije za testiranje s testi HAG.</w:t>
      </w:r>
    </w:p>
    <w:p w14:paraId="1BC025C7" w14:textId="77777777" w:rsidR="00FF1574" w:rsidRPr="00FF1574" w:rsidRDefault="00FF1574" w:rsidP="00FF1574">
      <w:pPr>
        <w:autoSpaceDE w:val="0"/>
        <w:autoSpaceDN w:val="0"/>
        <w:adjustRightInd w:val="0"/>
        <w:spacing w:line="240" w:lineRule="auto"/>
        <w:jc w:val="both"/>
        <w:rPr>
          <w:rFonts w:cs="Arial"/>
          <w:color w:val="000000"/>
          <w:szCs w:val="20"/>
        </w:rPr>
      </w:pPr>
    </w:p>
    <w:p w14:paraId="35760202" w14:textId="3992EFF6" w:rsidR="00FF1574" w:rsidRPr="00FF1574" w:rsidRDefault="00FF1574" w:rsidP="00FF1574">
      <w:pPr>
        <w:autoSpaceDE w:val="0"/>
        <w:autoSpaceDN w:val="0"/>
        <w:adjustRightInd w:val="0"/>
        <w:spacing w:line="240" w:lineRule="auto"/>
        <w:jc w:val="both"/>
        <w:rPr>
          <w:rFonts w:cs="Arial"/>
          <w:color w:val="000000"/>
          <w:szCs w:val="20"/>
        </w:rPr>
      </w:pPr>
      <w:r w:rsidRPr="00FF1574">
        <w:rPr>
          <w:rFonts w:cs="Arial"/>
          <w:color w:val="000000"/>
          <w:szCs w:val="20"/>
          <w:u w:val="single"/>
        </w:rPr>
        <w:t>Izjema uporabe zaščitnih mask se določi za učence, dijake</w:t>
      </w:r>
      <w:r w:rsidR="00762A47">
        <w:rPr>
          <w:rFonts w:cs="Arial"/>
          <w:color w:val="000000"/>
          <w:szCs w:val="20"/>
          <w:u w:val="single"/>
        </w:rPr>
        <w:t>,</w:t>
      </w:r>
      <w:r w:rsidRPr="00FF1574">
        <w:rPr>
          <w:rFonts w:cs="Arial"/>
          <w:color w:val="000000"/>
          <w:szCs w:val="20"/>
          <w:u w:val="single"/>
        </w:rPr>
        <w:t xml:space="preserve"> študente</w:t>
      </w:r>
      <w:r w:rsidR="00762A47">
        <w:rPr>
          <w:rFonts w:cs="Arial"/>
          <w:color w:val="000000"/>
          <w:szCs w:val="20"/>
          <w:u w:val="single"/>
        </w:rPr>
        <w:t xml:space="preserve"> in učitelje</w:t>
      </w:r>
      <w:r w:rsidRPr="00FF1574">
        <w:rPr>
          <w:rFonts w:cs="Arial"/>
          <w:color w:val="000000"/>
          <w:szCs w:val="20"/>
          <w:u w:val="single"/>
        </w:rPr>
        <w:t xml:space="preserve"> ves čas izvajanja vzgojno-izobraževalnega programa, razen v zvezi s klinično prakso ali vajami pri izvajalcih nastanitve.</w:t>
      </w:r>
      <w:r w:rsidRPr="00762A47">
        <w:rPr>
          <w:rFonts w:cs="Arial"/>
          <w:color w:val="000000"/>
          <w:szCs w:val="20"/>
        </w:rPr>
        <w:t xml:space="preserve"> </w:t>
      </w:r>
      <w:r w:rsidRPr="00FF1574">
        <w:rPr>
          <w:rFonts w:cs="Arial"/>
          <w:color w:val="000000"/>
          <w:szCs w:val="20"/>
        </w:rPr>
        <w:t>Izjemo uporabe zaščitnih mask za čas izvajanja vzgojno-izobraževalnega programa je podprla Strokovna svetovalna skupina ministra za zdravje za zajezitev in obvladovanje epidemije COVID-19 v zapisniku z dne 28. februarja 2022.</w:t>
      </w:r>
    </w:p>
    <w:p w14:paraId="0B37E1D8" w14:textId="5F5E1D62" w:rsidR="00FF1574" w:rsidRDefault="00FF1574" w:rsidP="00FF1574">
      <w:pPr>
        <w:autoSpaceDE w:val="0"/>
        <w:autoSpaceDN w:val="0"/>
        <w:adjustRightInd w:val="0"/>
        <w:spacing w:line="240" w:lineRule="auto"/>
        <w:jc w:val="both"/>
        <w:rPr>
          <w:rFonts w:cs="Arial"/>
          <w:color w:val="000000"/>
          <w:szCs w:val="20"/>
        </w:rPr>
      </w:pPr>
    </w:p>
    <w:p w14:paraId="0B96D5A5" w14:textId="77777777" w:rsidR="00762A47" w:rsidRDefault="00762A47" w:rsidP="00762A47">
      <w:pPr>
        <w:jc w:val="both"/>
        <w:rPr>
          <w:rFonts w:cs="Arial"/>
          <w:szCs w:val="20"/>
        </w:rPr>
      </w:pPr>
      <w:r>
        <w:rPr>
          <w:szCs w:val="20"/>
        </w:rPr>
        <w:t xml:space="preserve">Odlok začne veljati dan po objavi v uradnem listu. </w:t>
      </w:r>
    </w:p>
    <w:p w14:paraId="389A1EA8" w14:textId="77777777" w:rsidR="00762A47" w:rsidRPr="00FF1574" w:rsidRDefault="00762A47" w:rsidP="00FF1574">
      <w:pPr>
        <w:autoSpaceDE w:val="0"/>
        <w:autoSpaceDN w:val="0"/>
        <w:adjustRightInd w:val="0"/>
        <w:spacing w:line="240" w:lineRule="auto"/>
        <w:jc w:val="both"/>
        <w:rPr>
          <w:rFonts w:cs="Arial"/>
          <w:color w:val="000000"/>
          <w:szCs w:val="20"/>
        </w:rPr>
      </w:pPr>
    </w:p>
    <w:p w14:paraId="41102485" w14:textId="79DFCA25" w:rsidR="00D63C3E" w:rsidRPr="00FF1574" w:rsidRDefault="00FF1574" w:rsidP="00FF1574">
      <w:pPr>
        <w:autoSpaceDE w:val="0"/>
        <w:autoSpaceDN w:val="0"/>
        <w:adjustRightInd w:val="0"/>
        <w:spacing w:line="240" w:lineRule="auto"/>
        <w:jc w:val="both"/>
        <w:rPr>
          <w:rFonts w:cs="Arial"/>
          <w:color w:val="000000"/>
          <w:szCs w:val="20"/>
        </w:rPr>
      </w:pPr>
      <w:r w:rsidRPr="00FF1574">
        <w:rPr>
          <w:rFonts w:cs="Arial"/>
          <w:color w:val="000000"/>
          <w:szCs w:val="20"/>
        </w:rPr>
        <w:t>Vir: Ministrstvo za zdravje</w:t>
      </w:r>
    </w:p>
    <w:p w14:paraId="08EB913A"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502F20C1" w14:textId="377B26E0" w:rsidR="0097398D" w:rsidRPr="0097398D" w:rsidRDefault="0097398D"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Predlogi Komisije Vlade Republike Slovenije za administrativne zadeve in imenovanja</w:t>
      </w:r>
    </w:p>
    <w:p w14:paraId="3B087F47" w14:textId="77777777" w:rsidR="0097398D" w:rsidRPr="0097398D" w:rsidRDefault="0097398D"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ab/>
      </w:r>
    </w:p>
    <w:p w14:paraId="710DE6D9" w14:textId="5BEA731E" w:rsidR="00437D8C" w:rsidRPr="00437D8C" w:rsidRDefault="00437D8C" w:rsidP="00437D8C">
      <w:pPr>
        <w:autoSpaceDE w:val="0"/>
        <w:autoSpaceDN w:val="0"/>
        <w:adjustRightInd w:val="0"/>
        <w:spacing w:line="240" w:lineRule="auto"/>
        <w:jc w:val="both"/>
        <w:rPr>
          <w:rFonts w:cs="Arial"/>
          <w:b/>
          <w:bCs/>
          <w:color w:val="000000"/>
          <w:szCs w:val="20"/>
        </w:rPr>
      </w:pPr>
      <w:r w:rsidRPr="00437D8C">
        <w:rPr>
          <w:rFonts w:cs="Arial"/>
          <w:b/>
          <w:bCs/>
          <w:color w:val="000000"/>
          <w:szCs w:val="20"/>
        </w:rPr>
        <w:t xml:space="preserve">Mag. Boris </w:t>
      </w:r>
      <w:proofErr w:type="spellStart"/>
      <w:r w:rsidRPr="00437D8C">
        <w:rPr>
          <w:rFonts w:cs="Arial"/>
          <w:b/>
          <w:bCs/>
          <w:color w:val="000000"/>
          <w:szCs w:val="20"/>
        </w:rPr>
        <w:t>Munišič</w:t>
      </w:r>
      <w:proofErr w:type="spellEnd"/>
      <w:r w:rsidRPr="00437D8C">
        <w:rPr>
          <w:rFonts w:cs="Arial"/>
          <w:b/>
          <w:bCs/>
          <w:color w:val="000000"/>
          <w:szCs w:val="20"/>
        </w:rPr>
        <w:t xml:space="preserve"> imenovan za vršilca dolžnosti generalnega direktorja Direktorata za investicije</w:t>
      </w:r>
    </w:p>
    <w:p w14:paraId="3D5DF79C" w14:textId="77777777" w:rsidR="00437D8C" w:rsidRPr="00437D8C" w:rsidRDefault="00437D8C" w:rsidP="00437D8C">
      <w:pPr>
        <w:autoSpaceDE w:val="0"/>
        <w:autoSpaceDN w:val="0"/>
        <w:adjustRightInd w:val="0"/>
        <w:spacing w:line="240" w:lineRule="auto"/>
        <w:jc w:val="both"/>
        <w:rPr>
          <w:rFonts w:cs="Arial"/>
          <w:b/>
          <w:bCs/>
          <w:color w:val="000000"/>
          <w:szCs w:val="20"/>
        </w:rPr>
      </w:pPr>
    </w:p>
    <w:p w14:paraId="58F10159" w14:textId="3E2D8935" w:rsidR="00437D8C" w:rsidRPr="00437D8C" w:rsidRDefault="00437D8C" w:rsidP="00437D8C">
      <w:pPr>
        <w:autoSpaceDE w:val="0"/>
        <w:autoSpaceDN w:val="0"/>
        <w:adjustRightInd w:val="0"/>
        <w:spacing w:line="240" w:lineRule="auto"/>
        <w:jc w:val="both"/>
        <w:rPr>
          <w:rFonts w:cs="Arial"/>
          <w:color w:val="000000"/>
          <w:szCs w:val="20"/>
        </w:rPr>
      </w:pPr>
      <w:r w:rsidRPr="00437D8C">
        <w:rPr>
          <w:rFonts w:cs="Arial"/>
          <w:color w:val="000000"/>
          <w:szCs w:val="20"/>
        </w:rPr>
        <w:t xml:space="preserve">Vlada Republike Slovenije je izdala odločbo, s katero se mag. Boris </w:t>
      </w:r>
      <w:proofErr w:type="spellStart"/>
      <w:r w:rsidRPr="00437D8C">
        <w:rPr>
          <w:rFonts w:cs="Arial"/>
          <w:color w:val="000000"/>
          <w:szCs w:val="20"/>
        </w:rPr>
        <w:t>Munišič</w:t>
      </w:r>
      <w:proofErr w:type="spellEnd"/>
      <w:r w:rsidRPr="00437D8C">
        <w:rPr>
          <w:rFonts w:cs="Arial"/>
          <w:color w:val="000000"/>
          <w:szCs w:val="20"/>
        </w:rPr>
        <w:t xml:space="preserve"> z dnem 8. marca 2022 imenuje na položaj vršilca dolžnosti generalnega direktorja Direktorata za investicije na Ministrstvu za izobraževanje, znanost in šport, in sicer do imenovanja generalnega direktorja (m/ž) po opravljenem natečajnem postopku, vendar največ za šest mesecev, to je do 7. septembra 2022.</w:t>
      </w:r>
    </w:p>
    <w:p w14:paraId="30CD9FD4" w14:textId="77777777" w:rsidR="00437D8C" w:rsidRPr="00437D8C" w:rsidRDefault="00437D8C" w:rsidP="00437D8C">
      <w:pPr>
        <w:autoSpaceDE w:val="0"/>
        <w:autoSpaceDN w:val="0"/>
        <w:adjustRightInd w:val="0"/>
        <w:spacing w:line="240" w:lineRule="auto"/>
        <w:jc w:val="both"/>
        <w:rPr>
          <w:rFonts w:cs="Arial"/>
          <w:color w:val="000000"/>
          <w:szCs w:val="20"/>
        </w:rPr>
      </w:pPr>
    </w:p>
    <w:p w14:paraId="5007A79A" w14:textId="5B796274" w:rsidR="0097398D" w:rsidRPr="00437D8C" w:rsidRDefault="00437D8C" w:rsidP="00437D8C">
      <w:pPr>
        <w:autoSpaceDE w:val="0"/>
        <w:autoSpaceDN w:val="0"/>
        <w:adjustRightInd w:val="0"/>
        <w:spacing w:line="240" w:lineRule="auto"/>
        <w:jc w:val="both"/>
        <w:rPr>
          <w:rFonts w:cs="Arial"/>
          <w:color w:val="000000"/>
          <w:szCs w:val="20"/>
        </w:rPr>
      </w:pPr>
      <w:r w:rsidRPr="00437D8C">
        <w:rPr>
          <w:rFonts w:cs="Arial"/>
          <w:color w:val="000000"/>
          <w:szCs w:val="20"/>
        </w:rPr>
        <w:t>Vir: Ministrstvo za izobraževanje, znanost in šport</w:t>
      </w:r>
    </w:p>
    <w:p w14:paraId="50B58C7F"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274E4729" w14:textId="3252D291" w:rsidR="008F4FC5" w:rsidRPr="008F4FC5" w:rsidRDefault="008F4FC5" w:rsidP="008F4FC5">
      <w:pPr>
        <w:autoSpaceDE w:val="0"/>
        <w:autoSpaceDN w:val="0"/>
        <w:adjustRightInd w:val="0"/>
        <w:spacing w:line="240" w:lineRule="auto"/>
        <w:jc w:val="both"/>
        <w:rPr>
          <w:rFonts w:cs="Arial"/>
          <w:b/>
          <w:bCs/>
          <w:color w:val="000000"/>
          <w:szCs w:val="20"/>
        </w:rPr>
      </w:pPr>
      <w:r>
        <w:rPr>
          <w:rFonts w:cs="Arial"/>
          <w:b/>
          <w:bCs/>
          <w:color w:val="000000"/>
          <w:szCs w:val="20"/>
        </w:rPr>
        <w:t>S</w:t>
      </w:r>
      <w:r w:rsidRPr="008F4FC5">
        <w:rPr>
          <w:rFonts w:cs="Arial"/>
          <w:b/>
          <w:bCs/>
          <w:color w:val="000000"/>
          <w:szCs w:val="20"/>
        </w:rPr>
        <w:t>prememb</w:t>
      </w:r>
      <w:r>
        <w:rPr>
          <w:rFonts w:cs="Arial"/>
          <w:b/>
          <w:bCs/>
          <w:color w:val="000000"/>
          <w:szCs w:val="20"/>
        </w:rPr>
        <w:t>a</w:t>
      </w:r>
      <w:r w:rsidRPr="008F4FC5">
        <w:rPr>
          <w:rFonts w:cs="Arial"/>
          <w:b/>
          <w:bCs/>
          <w:color w:val="000000"/>
          <w:szCs w:val="20"/>
        </w:rPr>
        <w:t xml:space="preserve"> </w:t>
      </w:r>
      <w:r>
        <w:rPr>
          <w:rFonts w:cs="Arial"/>
          <w:b/>
          <w:bCs/>
          <w:color w:val="000000"/>
          <w:szCs w:val="20"/>
        </w:rPr>
        <w:t>s</w:t>
      </w:r>
      <w:r w:rsidRPr="008F4FC5">
        <w:rPr>
          <w:rFonts w:cs="Arial"/>
          <w:b/>
          <w:bCs/>
          <w:color w:val="000000"/>
          <w:szCs w:val="20"/>
        </w:rPr>
        <w:t>klepa o imenovanju vladne pogajalske skupine za pogajanja in usklajevanja z reprezentativnimi sindikati javnega sektorja</w:t>
      </w:r>
    </w:p>
    <w:p w14:paraId="010CC1CC" w14:textId="77777777" w:rsidR="008F4FC5" w:rsidRPr="008F4FC5" w:rsidRDefault="008F4FC5" w:rsidP="008F4FC5">
      <w:pPr>
        <w:autoSpaceDE w:val="0"/>
        <w:autoSpaceDN w:val="0"/>
        <w:adjustRightInd w:val="0"/>
        <w:spacing w:line="240" w:lineRule="auto"/>
        <w:jc w:val="both"/>
        <w:rPr>
          <w:rFonts w:cs="Arial"/>
          <w:b/>
          <w:bCs/>
          <w:color w:val="000000"/>
          <w:szCs w:val="20"/>
        </w:rPr>
      </w:pPr>
    </w:p>
    <w:p w14:paraId="617350AD" w14:textId="77777777" w:rsidR="008F4FC5" w:rsidRPr="008F4FC5" w:rsidRDefault="008F4FC5" w:rsidP="008F4FC5">
      <w:pPr>
        <w:autoSpaceDE w:val="0"/>
        <w:autoSpaceDN w:val="0"/>
        <w:adjustRightInd w:val="0"/>
        <w:spacing w:line="240" w:lineRule="auto"/>
        <w:jc w:val="both"/>
        <w:rPr>
          <w:rFonts w:cs="Arial"/>
          <w:color w:val="000000"/>
          <w:szCs w:val="20"/>
        </w:rPr>
      </w:pPr>
      <w:r w:rsidRPr="008F4FC5">
        <w:rPr>
          <w:rFonts w:cs="Arial"/>
          <w:color w:val="000000"/>
          <w:szCs w:val="20"/>
        </w:rPr>
        <w:t xml:space="preserve">Vlada Republike Slovenije je sprejela Sklep o spremembi Sklepa o imenovanju vladne pogajalske skupine za pogajanja in usklajevanja z reprezentativnimi sindikati javnega sektorja. </w:t>
      </w:r>
    </w:p>
    <w:p w14:paraId="1FEAE514" w14:textId="77777777" w:rsidR="008F4FC5" w:rsidRPr="008F4FC5" w:rsidRDefault="008F4FC5" w:rsidP="008F4FC5">
      <w:pPr>
        <w:autoSpaceDE w:val="0"/>
        <w:autoSpaceDN w:val="0"/>
        <w:adjustRightInd w:val="0"/>
        <w:spacing w:line="240" w:lineRule="auto"/>
        <w:jc w:val="both"/>
        <w:rPr>
          <w:rFonts w:cs="Arial"/>
          <w:color w:val="000000"/>
          <w:szCs w:val="20"/>
        </w:rPr>
      </w:pPr>
    </w:p>
    <w:p w14:paraId="1162E23F" w14:textId="77777777" w:rsidR="008F4FC5" w:rsidRPr="008F4FC5" w:rsidRDefault="008F4FC5" w:rsidP="008F4FC5">
      <w:pPr>
        <w:autoSpaceDE w:val="0"/>
        <w:autoSpaceDN w:val="0"/>
        <w:adjustRightInd w:val="0"/>
        <w:spacing w:line="240" w:lineRule="auto"/>
        <w:jc w:val="both"/>
        <w:rPr>
          <w:rFonts w:cs="Arial"/>
          <w:color w:val="000000"/>
          <w:szCs w:val="20"/>
        </w:rPr>
      </w:pPr>
      <w:r w:rsidRPr="008F4FC5">
        <w:rPr>
          <w:rFonts w:cs="Arial"/>
          <w:color w:val="000000"/>
          <w:szCs w:val="20"/>
        </w:rPr>
        <w:t>V vladni pogajalski skupini za pogajanja in usklajevanja z reprezentativnimi sindikati javnega sektorja se z mesta članov razrešijo:</w:t>
      </w:r>
    </w:p>
    <w:p w14:paraId="198E4449" w14:textId="13EA869E" w:rsidR="008F4FC5" w:rsidRPr="008F4FC5" w:rsidRDefault="008F4FC5" w:rsidP="00BF116E">
      <w:pPr>
        <w:pStyle w:val="Odstavekseznama"/>
        <w:numPr>
          <w:ilvl w:val="0"/>
          <w:numId w:val="6"/>
        </w:numPr>
        <w:autoSpaceDE w:val="0"/>
        <w:autoSpaceDN w:val="0"/>
        <w:adjustRightInd w:val="0"/>
        <w:spacing w:line="240" w:lineRule="auto"/>
        <w:jc w:val="both"/>
        <w:rPr>
          <w:rFonts w:cs="Arial"/>
          <w:color w:val="000000"/>
          <w:szCs w:val="20"/>
        </w:rPr>
      </w:pPr>
      <w:r w:rsidRPr="008F4FC5">
        <w:rPr>
          <w:rFonts w:cs="Arial"/>
          <w:color w:val="000000"/>
          <w:szCs w:val="20"/>
        </w:rPr>
        <w:t>Lilijana Kodrič, Ministrstvo za pravosodje,</w:t>
      </w:r>
    </w:p>
    <w:p w14:paraId="01DE5D3F" w14:textId="30031979" w:rsidR="008F4FC5" w:rsidRPr="008F4FC5" w:rsidRDefault="008F4FC5" w:rsidP="00BF116E">
      <w:pPr>
        <w:pStyle w:val="Odstavekseznama"/>
        <w:numPr>
          <w:ilvl w:val="0"/>
          <w:numId w:val="6"/>
        </w:numPr>
        <w:autoSpaceDE w:val="0"/>
        <w:autoSpaceDN w:val="0"/>
        <w:adjustRightInd w:val="0"/>
        <w:spacing w:line="240" w:lineRule="auto"/>
        <w:jc w:val="both"/>
        <w:rPr>
          <w:rFonts w:cs="Arial"/>
          <w:color w:val="000000"/>
          <w:szCs w:val="20"/>
        </w:rPr>
      </w:pPr>
      <w:r w:rsidRPr="008F4FC5">
        <w:rPr>
          <w:rFonts w:cs="Arial"/>
          <w:color w:val="000000"/>
          <w:szCs w:val="20"/>
        </w:rPr>
        <w:t>Štefka Korade Purg, Ministrstvo za javno upravo,</w:t>
      </w:r>
    </w:p>
    <w:p w14:paraId="4AABDA41" w14:textId="4F34EC61" w:rsidR="008F4FC5" w:rsidRPr="008F4FC5" w:rsidRDefault="008F4FC5" w:rsidP="00BF116E">
      <w:pPr>
        <w:pStyle w:val="Odstavekseznama"/>
        <w:numPr>
          <w:ilvl w:val="0"/>
          <w:numId w:val="6"/>
        </w:numPr>
        <w:autoSpaceDE w:val="0"/>
        <w:autoSpaceDN w:val="0"/>
        <w:adjustRightInd w:val="0"/>
        <w:spacing w:line="240" w:lineRule="auto"/>
        <w:jc w:val="both"/>
        <w:rPr>
          <w:rFonts w:cs="Arial"/>
          <w:color w:val="000000"/>
          <w:szCs w:val="20"/>
        </w:rPr>
      </w:pPr>
      <w:r w:rsidRPr="008F4FC5">
        <w:rPr>
          <w:rFonts w:cs="Arial"/>
          <w:color w:val="000000"/>
          <w:szCs w:val="20"/>
        </w:rPr>
        <w:t xml:space="preserve">mag. Kristina Šteblaj, državna sekretarka, Ministrstvo za finance, in </w:t>
      </w:r>
    </w:p>
    <w:p w14:paraId="3DE0DB70" w14:textId="4A70CD99" w:rsidR="008F4FC5" w:rsidRPr="008F4FC5" w:rsidRDefault="008F4FC5" w:rsidP="00BF116E">
      <w:pPr>
        <w:pStyle w:val="Odstavekseznama"/>
        <w:numPr>
          <w:ilvl w:val="0"/>
          <w:numId w:val="6"/>
        </w:numPr>
        <w:autoSpaceDE w:val="0"/>
        <w:autoSpaceDN w:val="0"/>
        <w:adjustRightInd w:val="0"/>
        <w:spacing w:line="240" w:lineRule="auto"/>
        <w:jc w:val="both"/>
        <w:rPr>
          <w:rFonts w:cs="Arial"/>
          <w:color w:val="000000"/>
          <w:szCs w:val="20"/>
        </w:rPr>
      </w:pPr>
      <w:r w:rsidRPr="008F4FC5">
        <w:rPr>
          <w:rFonts w:cs="Arial"/>
          <w:color w:val="000000"/>
          <w:szCs w:val="20"/>
        </w:rPr>
        <w:t xml:space="preserve">Andrej Verhovnik </w:t>
      </w:r>
      <w:proofErr w:type="spellStart"/>
      <w:r w:rsidRPr="008F4FC5">
        <w:rPr>
          <w:rFonts w:cs="Arial"/>
          <w:color w:val="000000"/>
          <w:szCs w:val="20"/>
        </w:rPr>
        <w:t>Marovšek</w:t>
      </w:r>
      <w:proofErr w:type="spellEnd"/>
      <w:r w:rsidRPr="008F4FC5">
        <w:rPr>
          <w:rFonts w:cs="Arial"/>
          <w:color w:val="000000"/>
          <w:szCs w:val="20"/>
        </w:rPr>
        <w:t>, Ministrstvo za finance,</w:t>
      </w:r>
    </w:p>
    <w:p w14:paraId="764F30C6" w14:textId="77777777" w:rsidR="008F4FC5" w:rsidRPr="008F4FC5" w:rsidRDefault="008F4FC5" w:rsidP="008F4FC5">
      <w:pPr>
        <w:autoSpaceDE w:val="0"/>
        <w:autoSpaceDN w:val="0"/>
        <w:adjustRightInd w:val="0"/>
        <w:spacing w:line="240" w:lineRule="auto"/>
        <w:jc w:val="both"/>
        <w:rPr>
          <w:rFonts w:cs="Arial"/>
          <w:color w:val="000000"/>
          <w:szCs w:val="20"/>
        </w:rPr>
      </w:pPr>
    </w:p>
    <w:p w14:paraId="2B3CD9BD" w14:textId="77777777" w:rsidR="008F4FC5" w:rsidRPr="008F4FC5" w:rsidRDefault="008F4FC5" w:rsidP="008F4FC5">
      <w:pPr>
        <w:autoSpaceDE w:val="0"/>
        <w:autoSpaceDN w:val="0"/>
        <w:adjustRightInd w:val="0"/>
        <w:spacing w:line="240" w:lineRule="auto"/>
        <w:jc w:val="both"/>
        <w:rPr>
          <w:rFonts w:cs="Arial"/>
          <w:color w:val="000000"/>
          <w:szCs w:val="20"/>
        </w:rPr>
      </w:pPr>
      <w:r w:rsidRPr="008F4FC5">
        <w:rPr>
          <w:rFonts w:cs="Arial"/>
          <w:color w:val="000000"/>
          <w:szCs w:val="20"/>
        </w:rPr>
        <w:t>in za člane imenujejo:</w:t>
      </w:r>
    </w:p>
    <w:p w14:paraId="798BF7F6" w14:textId="3BFB1AB8" w:rsidR="008F4FC5" w:rsidRPr="008F4FC5" w:rsidRDefault="008F4FC5" w:rsidP="00BF116E">
      <w:pPr>
        <w:pStyle w:val="Odstavekseznama"/>
        <w:numPr>
          <w:ilvl w:val="0"/>
          <w:numId w:val="7"/>
        </w:numPr>
        <w:autoSpaceDE w:val="0"/>
        <w:autoSpaceDN w:val="0"/>
        <w:adjustRightInd w:val="0"/>
        <w:spacing w:line="240" w:lineRule="auto"/>
        <w:jc w:val="both"/>
        <w:rPr>
          <w:rFonts w:cs="Arial"/>
          <w:color w:val="000000"/>
          <w:szCs w:val="20"/>
        </w:rPr>
      </w:pPr>
      <w:r w:rsidRPr="008F4FC5">
        <w:rPr>
          <w:rFonts w:cs="Arial"/>
          <w:color w:val="000000"/>
          <w:szCs w:val="20"/>
        </w:rPr>
        <w:t xml:space="preserve">Tinka Teržan, namestnica generalnega sekretarja, Ministrstvo za pravosodje, </w:t>
      </w:r>
    </w:p>
    <w:p w14:paraId="09B48936" w14:textId="147198B5" w:rsidR="008F4FC5" w:rsidRPr="008F4FC5" w:rsidRDefault="008F4FC5" w:rsidP="00BF116E">
      <w:pPr>
        <w:pStyle w:val="Odstavekseznama"/>
        <w:numPr>
          <w:ilvl w:val="0"/>
          <w:numId w:val="7"/>
        </w:numPr>
        <w:autoSpaceDE w:val="0"/>
        <w:autoSpaceDN w:val="0"/>
        <w:adjustRightInd w:val="0"/>
        <w:spacing w:line="240" w:lineRule="auto"/>
        <w:jc w:val="both"/>
        <w:rPr>
          <w:rFonts w:cs="Arial"/>
          <w:color w:val="000000"/>
          <w:szCs w:val="20"/>
        </w:rPr>
      </w:pPr>
      <w:r w:rsidRPr="008F4FC5">
        <w:rPr>
          <w:rFonts w:cs="Arial"/>
          <w:color w:val="000000"/>
          <w:szCs w:val="20"/>
        </w:rPr>
        <w:t xml:space="preserve">Kristijan </w:t>
      </w:r>
      <w:proofErr w:type="spellStart"/>
      <w:r w:rsidRPr="008F4FC5">
        <w:rPr>
          <w:rFonts w:cs="Arial"/>
          <w:color w:val="000000"/>
          <w:szCs w:val="20"/>
        </w:rPr>
        <w:t>Lovrak</w:t>
      </w:r>
      <w:proofErr w:type="spellEnd"/>
      <w:r w:rsidRPr="008F4FC5">
        <w:rPr>
          <w:rFonts w:cs="Arial"/>
          <w:color w:val="000000"/>
          <w:szCs w:val="20"/>
        </w:rPr>
        <w:t>, Ministrstvo za finance, in</w:t>
      </w:r>
    </w:p>
    <w:p w14:paraId="6E00A55F" w14:textId="47A1F52E" w:rsidR="008F4FC5" w:rsidRPr="008F4FC5" w:rsidRDefault="008F4FC5" w:rsidP="00BF116E">
      <w:pPr>
        <w:pStyle w:val="Odstavekseznama"/>
        <w:numPr>
          <w:ilvl w:val="0"/>
          <w:numId w:val="7"/>
        </w:numPr>
        <w:autoSpaceDE w:val="0"/>
        <w:autoSpaceDN w:val="0"/>
        <w:adjustRightInd w:val="0"/>
        <w:spacing w:line="240" w:lineRule="auto"/>
        <w:jc w:val="both"/>
        <w:rPr>
          <w:rFonts w:cs="Arial"/>
          <w:color w:val="000000"/>
          <w:szCs w:val="20"/>
        </w:rPr>
      </w:pPr>
      <w:r w:rsidRPr="008F4FC5">
        <w:rPr>
          <w:rFonts w:cs="Arial"/>
          <w:color w:val="000000"/>
          <w:szCs w:val="20"/>
        </w:rPr>
        <w:t xml:space="preserve">Alojz </w:t>
      </w:r>
      <w:proofErr w:type="spellStart"/>
      <w:r w:rsidRPr="008F4FC5">
        <w:rPr>
          <w:rFonts w:cs="Arial"/>
          <w:color w:val="000000"/>
          <w:szCs w:val="20"/>
        </w:rPr>
        <w:t>Durn</w:t>
      </w:r>
      <w:proofErr w:type="spellEnd"/>
      <w:r w:rsidRPr="008F4FC5">
        <w:rPr>
          <w:rFonts w:cs="Arial"/>
          <w:color w:val="000000"/>
          <w:szCs w:val="20"/>
        </w:rPr>
        <w:t>, Ministrstvo za finance.</w:t>
      </w:r>
    </w:p>
    <w:p w14:paraId="29D515AA" w14:textId="77777777" w:rsidR="008F4FC5" w:rsidRPr="008F4FC5" w:rsidRDefault="008F4FC5" w:rsidP="008F4FC5">
      <w:pPr>
        <w:autoSpaceDE w:val="0"/>
        <w:autoSpaceDN w:val="0"/>
        <w:adjustRightInd w:val="0"/>
        <w:spacing w:line="240" w:lineRule="auto"/>
        <w:jc w:val="both"/>
        <w:rPr>
          <w:rFonts w:cs="Arial"/>
          <w:color w:val="000000"/>
          <w:szCs w:val="20"/>
        </w:rPr>
      </w:pPr>
    </w:p>
    <w:p w14:paraId="71C9266D" w14:textId="6EACE0D0" w:rsidR="0097398D" w:rsidRPr="008F4FC5" w:rsidRDefault="008F4FC5" w:rsidP="008F4FC5">
      <w:pPr>
        <w:autoSpaceDE w:val="0"/>
        <w:autoSpaceDN w:val="0"/>
        <w:adjustRightInd w:val="0"/>
        <w:spacing w:line="240" w:lineRule="auto"/>
        <w:jc w:val="both"/>
        <w:rPr>
          <w:rFonts w:cs="Arial"/>
          <w:color w:val="000000"/>
          <w:szCs w:val="20"/>
        </w:rPr>
      </w:pPr>
      <w:r w:rsidRPr="008F4FC5">
        <w:rPr>
          <w:rFonts w:cs="Arial"/>
          <w:color w:val="000000"/>
          <w:szCs w:val="20"/>
        </w:rPr>
        <w:t>Vir: Ministrstvo za javno upravo</w:t>
      </w:r>
    </w:p>
    <w:p w14:paraId="4CD42A8B" w14:textId="77777777" w:rsidR="0097398D" w:rsidRPr="0097398D" w:rsidRDefault="0097398D" w:rsidP="0097398D">
      <w:pPr>
        <w:autoSpaceDE w:val="0"/>
        <w:autoSpaceDN w:val="0"/>
        <w:adjustRightInd w:val="0"/>
        <w:spacing w:line="240" w:lineRule="auto"/>
        <w:jc w:val="both"/>
        <w:rPr>
          <w:rFonts w:cs="Arial"/>
          <w:b/>
          <w:bCs/>
          <w:color w:val="000000"/>
          <w:szCs w:val="20"/>
        </w:rPr>
      </w:pPr>
    </w:p>
    <w:p w14:paraId="0270F596" w14:textId="36F9E2E6" w:rsidR="0097398D" w:rsidRDefault="00635D00" w:rsidP="0097398D">
      <w:pPr>
        <w:autoSpaceDE w:val="0"/>
        <w:autoSpaceDN w:val="0"/>
        <w:adjustRightInd w:val="0"/>
        <w:spacing w:line="240" w:lineRule="auto"/>
        <w:jc w:val="both"/>
        <w:rPr>
          <w:rFonts w:cs="Arial"/>
          <w:b/>
          <w:bCs/>
          <w:color w:val="000000"/>
          <w:szCs w:val="20"/>
        </w:rPr>
      </w:pPr>
      <w:r>
        <w:rPr>
          <w:rFonts w:cs="Arial"/>
          <w:b/>
          <w:bCs/>
          <w:color w:val="000000"/>
          <w:szCs w:val="20"/>
        </w:rPr>
        <w:t xml:space="preserve">Spremembe </w:t>
      </w:r>
      <w:r w:rsidR="0097398D" w:rsidRPr="0097398D">
        <w:rPr>
          <w:rFonts w:cs="Arial"/>
          <w:b/>
          <w:bCs/>
          <w:color w:val="000000"/>
          <w:szCs w:val="20"/>
        </w:rPr>
        <w:t>Sklepa o imenovanju Medresorske analitične skupine</w:t>
      </w:r>
    </w:p>
    <w:p w14:paraId="08772763" w14:textId="5E2EB88F" w:rsidR="00635D00" w:rsidRDefault="00635D00" w:rsidP="0097398D">
      <w:pPr>
        <w:autoSpaceDE w:val="0"/>
        <w:autoSpaceDN w:val="0"/>
        <w:adjustRightInd w:val="0"/>
        <w:spacing w:line="240" w:lineRule="auto"/>
        <w:jc w:val="both"/>
        <w:rPr>
          <w:rFonts w:cs="Arial"/>
          <w:b/>
          <w:bCs/>
          <w:color w:val="000000"/>
          <w:szCs w:val="20"/>
        </w:rPr>
      </w:pPr>
    </w:p>
    <w:p w14:paraId="75FE74AE" w14:textId="57451A69" w:rsidR="00635D00" w:rsidRPr="00635D00" w:rsidRDefault="00635D00" w:rsidP="00635D00">
      <w:pPr>
        <w:autoSpaceDE w:val="0"/>
        <w:autoSpaceDN w:val="0"/>
        <w:adjustRightInd w:val="0"/>
        <w:spacing w:line="240" w:lineRule="auto"/>
        <w:jc w:val="both"/>
        <w:rPr>
          <w:rFonts w:cs="Arial"/>
          <w:color w:val="000000"/>
          <w:szCs w:val="20"/>
        </w:rPr>
      </w:pPr>
      <w:r w:rsidRPr="00635D00">
        <w:rPr>
          <w:rFonts w:cs="Arial"/>
          <w:color w:val="000000"/>
          <w:szCs w:val="20"/>
        </w:rPr>
        <w:t>Vlada je na današnji seji sprejela Predlog sklepa o spremembah Sklepa o imenovanju Medresorske analitične skupine.</w:t>
      </w:r>
    </w:p>
    <w:p w14:paraId="3DCF3FF5" w14:textId="77777777" w:rsidR="00635D00" w:rsidRPr="00635D00" w:rsidRDefault="00635D00" w:rsidP="00635D00">
      <w:pPr>
        <w:autoSpaceDE w:val="0"/>
        <w:autoSpaceDN w:val="0"/>
        <w:adjustRightInd w:val="0"/>
        <w:spacing w:line="240" w:lineRule="auto"/>
        <w:jc w:val="both"/>
        <w:rPr>
          <w:rFonts w:cs="Arial"/>
          <w:color w:val="000000"/>
          <w:szCs w:val="20"/>
        </w:rPr>
      </w:pPr>
    </w:p>
    <w:p w14:paraId="52D56083" w14:textId="77777777" w:rsidR="00635D00" w:rsidRPr="00635D00" w:rsidRDefault="00635D00" w:rsidP="00635D00">
      <w:pPr>
        <w:autoSpaceDE w:val="0"/>
        <w:autoSpaceDN w:val="0"/>
        <w:adjustRightInd w:val="0"/>
        <w:spacing w:line="240" w:lineRule="auto"/>
        <w:jc w:val="both"/>
        <w:rPr>
          <w:rFonts w:cs="Arial"/>
          <w:color w:val="000000"/>
          <w:szCs w:val="20"/>
        </w:rPr>
      </w:pPr>
      <w:r w:rsidRPr="00635D00">
        <w:rPr>
          <w:rFonts w:cs="Arial"/>
          <w:color w:val="000000"/>
          <w:szCs w:val="20"/>
        </w:rPr>
        <w:t xml:space="preserve">Uredba o kriznem upravljanju in vodenju ter Nacionalnem centru za krizno upravljanje (uredba) ureja krizno upravljanje in vodenje, imenovanje, naloge in delovanje vseh teles kriznega upravljanja v kompleksni krizi, izrednem in vojnem stanju ter delovanje Nacionalnega centra za krizno upravljanje in Medresorske analitične skupine ob uveljavitvi ukrepov kriznega odzivanja na obrambnem področju v izrednem in vojnem stanju. </w:t>
      </w:r>
    </w:p>
    <w:p w14:paraId="5EE45881" w14:textId="77777777" w:rsidR="00635D00" w:rsidRPr="00635D00" w:rsidRDefault="00635D00" w:rsidP="00635D00">
      <w:pPr>
        <w:autoSpaceDE w:val="0"/>
        <w:autoSpaceDN w:val="0"/>
        <w:adjustRightInd w:val="0"/>
        <w:spacing w:line="240" w:lineRule="auto"/>
        <w:jc w:val="both"/>
        <w:rPr>
          <w:rFonts w:cs="Arial"/>
          <w:color w:val="000000"/>
          <w:szCs w:val="20"/>
        </w:rPr>
      </w:pPr>
    </w:p>
    <w:p w14:paraId="792441AC" w14:textId="77777777" w:rsidR="00635D00" w:rsidRPr="00635D00" w:rsidRDefault="00635D00" w:rsidP="00635D00">
      <w:pPr>
        <w:autoSpaceDE w:val="0"/>
        <w:autoSpaceDN w:val="0"/>
        <w:adjustRightInd w:val="0"/>
        <w:spacing w:line="240" w:lineRule="auto"/>
        <w:jc w:val="both"/>
        <w:rPr>
          <w:rFonts w:cs="Arial"/>
          <w:color w:val="000000"/>
          <w:szCs w:val="20"/>
        </w:rPr>
      </w:pPr>
      <w:r w:rsidRPr="00635D00">
        <w:rPr>
          <w:rFonts w:cs="Arial"/>
          <w:color w:val="000000"/>
          <w:szCs w:val="20"/>
        </w:rPr>
        <w:t xml:space="preserve">Uredba v 10. členu določa, da Vlada RS v Medresorsko analitično skupino imenuje najmanj štiri predstavnike z vsakega izmed ministrstev in iz vsake izmed vladnih služb, ki so pristojni za obrambo, zunanje zadeve, notranje zadeve, gospodarstvo, zdravje, promet in energijo, informacijsko varnost, okolje in prostor, finance, obveščevalno-varnostno dejavnost, komuniciranje ter kmetijstvo in prehrano. </w:t>
      </w:r>
    </w:p>
    <w:p w14:paraId="7EF86A80" w14:textId="77777777" w:rsidR="00635D00" w:rsidRPr="00635D00" w:rsidRDefault="00635D00" w:rsidP="00635D00">
      <w:pPr>
        <w:autoSpaceDE w:val="0"/>
        <w:autoSpaceDN w:val="0"/>
        <w:adjustRightInd w:val="0"/>
        <w:spacing w:line="240" w:lineRule="auto"/>
        <w:jc w:val="both"/>
        <w:rPr>
          <w:rFonts w:cs="Arial"/>
          <w:color w:val="000000"/>
          <w:szCs w:val="20"/>
        </w:rPr>
      </w:pPr>
    </w:p>
    <w:p w14:paraId="1B1ABCFE" w14:textId="77777777" w:rsidR="00635D00" w:rsidRPr="00635D00" w:rsidRDefault="00635D00" w:rsidP="00635D00">
      <w:pPr>
        <w:autoSpaceDE w:val="0"/>
        <w:autoSpaceDN w:val="0"/>
        <w:adjustRightInd w:val="0"/>
        <w:spacing w:line="240" w:lineRule="auto"/>
        <w:jc w:val="both"/>
        <w:rPr>
          <w:rFonts w:cs="Arial"/>
          <w:color w:val="000000"/>
          <w:szCs w:val="20"/>
        </w:rPr>
      </w:pPr>
      <w:r w:rsidRPr="00635D00">
        <w:rPr>
          <w:rFonts w:cs="Arial"/>
          <w:color w:val="000000"/>
          <w:szCs w:val="20"/>
        </w:rPr>
        <w:t>Zaradi kadrovskih sprememb na ministrstvih in v vladnih službah, ki so se zgodile od sprejema zadnjih dveh sklepov o imenovanju Medresorske analitične skupine sprejetih na Vladi RS 24. 5. 2018 in 18. 4. 2019 je Ministrstvo za obrambo na predlog posameznih ministrstev in vladnih služb pripravilo predlog sprememb v Medresorski analitični skupini. Na novo je namesto Urada RS za varovanje tajnih podatkov v Medresorsko analitično skupino vključen Urad Vlade RS za informacijsko varnost, ki je odgovoren za področje informacijske varnosti.</w:t>
      </w:r>
    </w:p>
    <w:p w14:paraId="6BD125ED" w14:textId="77777777" w:rsidR="00635D00" w:rsidRPr="00635D00" w:rsidRDefault="00635D00" w:rsidP="00635D00">
      <w:pPr>
        <w:autoSpaceDE w:val="0"/>
        <w:autoSpaceDN w:val="0"/>
        <w:adjustRightInd w:val="0"/>
        <w:spacing w:line="240" w:lineRule="auto"/>
        <w:jc w:val="both"/>
        <w:rPr>
          <w:rFonts w:cs="Arial"/>
          <w:color w:val="000000"/>
          <w:szCs w:val="20"/>
        </w:rPr>
      </w:pPr>
    </w:p>
    <w:p w14:paraId="416B3D9C" w14:textId="51A8E424" w:rsidR="00635D00" w:rsidRPr="00635D00" w:rsidRDefault="00635D00" w:rsidP="00635D00">
      <w:pPr>
        <w:autoSpaceDE w:val="0"/>
        <w:autoSpaceDN w:val="0"/>
        <w:adjustRightInd w:val="0"/>
        <w:spacing w:line="240" w:lineRule="auto"/>
        <w:jc w:val="both"/>
        <w:rPr>
          <w:rFonts w:cs="Arial"/>
          <w:color w:val="000000"/>
          <w:szCs w:val="20"/>
        </w:rPr>
      </w:pPr>
      <w:r w:rsidRPr="00635D00">
        <w:rPr>
          <w:rFonts w:cs="Arial"/>
          <w:color w:val="000000"/>
          <w:szCs w:val="20"/>
        </w:rPr>
        <w:lastRenderedPageBreak/>
        <w:t>Vir: Ministrstvo za obrambo</w:t>
      </w:r>
    </w:p>
    <w:p w14:paraId="428A1BDD" w14:textId="1ED67770" w:rsidR="0097398D" w:rsidRDefault="0097398D" w:rsidP="0097398D">
      <w:pPr>
        <w:autoSpaceDE w:val="0"/>
        <w:autoSpaceDN w:val="0"/>
        <w:adjustRightInd w:val="0"/>
        <w:spacing w:line="240" w:lineRule="auto"/>
        <w:jc w:val="both"/>
        <w:rPr>
          <w:rFonts w:cs="Arial"/>
          <w:b/>
          <w:bCs/>
          <w:color w:val="000000"/>
          <w:szCs w:val="20"/>
        </w:rPr>
      </w:pPr>
    </w:p>
    <w:p w14:paraId="2EC1C5A1" w14:textId="77777777" w:rsidR="00F22A16" w:rsidRPr="00F22A16" w:rsidRDefault="00F22A16" w:rsidP="00F22A16">
      <w:pPr>
        <w:autoSpaceDE w:val="0"/>
        <w:autoSpaceDN w:val="0"/>
        <w:adjustRightInd w:val="0"/>
        <w:spacing w:line="240" w:lineRule="auto"/>
        <w:jc w:val="both"/>
        <w:rPr>
          <w:rFonts w:cs="Arial"/>
          <w:b/>
          <w:bCs/>
          <w:color w:val="000000"/>
          <w:szCs w:val="20"/>
        </w:rPr>
      </w:pPr>
      <w:r w:rsidRPr="00F22A16">
        <w:rPr>
          <w:rFonts w:cs="Arial"/>
          <w:b/>
          <w:bCs/>
          <w:color w:val="000000"/>
          <w:szCs w:val="20"/>
        </w:rPr>
        <w:t>Odločbe o izjemnem priznanju in odmeri starostne pokojnine za posebne zasluge na področju kulture</w:t>
      </w:r>
    </w:p>
    <w:p w14:paraId="5AC771B3" w14:textId="77777777" w:rsidR="00F22A16" w:rsidRPr="00F22A16" w:rsidRDefault="00F22A16" w:rsidP="00F22A16">
      <w:pPr>
        <w:autoSpaceDE w:val="0"/>
        <w:autoSpaceDN w:val="0"/>
        <w:adjustRightInd w:val="0"/>
        <w:spacing w:line="240" w:lineRule="auto"/>
        <w:jc w:val="both"/>
        <w:rPr>
          <w:rFonts w:cs="Arial"/>
          <w:b/>
          <w:bCs/>
          <w:color w:val="000000"/>
          <w:szCs w:val="20"/>
        </w:rPr>
      </w:pPr>
    </w:p>
    <w:p w14:paraId="3061D36B" w14:textId="77777777" w:rsidR="00F22A16" w:rsidRPr="00F22A16" w:rsidRDefault="00F22A16" w:rsidP="00F22A16">
      <w:pPr>
        <w:autoSpaceDE w:val="0"/>
        <w:autoSpaceDN w:val="0"/>
        <w:adjustRightInd w:val="0"/>
        <w:spacing w:line="240" w:lineRule="auto"/>
        <w:jc w:val="both"/>
        <w:rPr>
          <w:rFonts w:cs="Arial"/>
          <w:color w:val="000000"/>
          <w:szCs w:val="20"/>
        </w:rPr>
      </w:pPr>
      <w:r w:rsidRPr="00F22A16">
        <w:rPr>
          <w:rFonts w:cs="Arial"/>
          <w:color w:val="000000"/>
          <w:szCs w:val="20"/>
        </w:rPr>
        <w:t xml:space="preserve">Vlada je na današnji seji izdala šest odločb, s katero se Nikolaju Grafenauerju, Milanu Deklevi, </w:t>
      </w:r>
      <w:proofErr w:type="spellStart"/>
      <w:r w:rsidRPr="00F22A16">
        <w:rPr>
          <w:rFonts w:cs="Arial"/>
          <w:color w:val="000000"/>
          <w:szCs w:val="20"/>
        </w:rPr>
        <w:t>Karpu</w:t>
      </w:r>
      <w:proofErr w:type="spellEnd"/>
      <w:r w:rsidRPr="00F22A16">
        <w:rPr>
          <w:rFonts w:cs="Arial"/>
          <w:color w:val="000000"/>
          <w:szCs w:val="20"/>
        </w:rPr>
        <w:t xml:space="preserve"> Godini, Mateju Rebolju, Milanu Jesihu in Alešu Bergerju od 1. marca 2022 izjemno prizna in odmeri starostna pokojnina za posebne zasluge na področju kulture. </w:t>
      </w:r>
    </w:p>
    <w:p w14:paraId="33F87F39" w14:textId="77777777" w:rsidR="00F22A16" w:rsidRPr="00F22A16" w:rsidRDefault="00F22A16" w:rsidP="00F22A16">
      <w:pPr>
        <w:autoSpaceDE w:val="0"/>
        <w:autoSpaceDN w:val="0"/>
        <w:adjustRightInd w:val="0"/>
        <w:spacing w:line="240" w:lineRule="auto"/>
        <w:jc w:val="both"/>
        <w:rPr>
          <w:rFonts w:cs="Arial"/>
          <w:color w:val="000000"/>
          <w:szCs w:val="20"/>
        </w:rPr>
      </w:pPr>
    </w:p>
    <w:p w14:paraId="24B0BEF5" w14:textId="5F356EE5" w:rsidR="00F22A16" w:rsidRPr="00F22A16" w:rsidRDefault="00F22A16" w:rsidP="00F22A16">
      <w:pPr>
        <w:autoSpaceDE w:val="0"/>
        <w:autoSpaceDN w:val="0"/>
        <w:adjustRightInd w:val="0"/>
        <w:spacing w:line="240" w:lineRule="auto"/>
        <w:jc w:val="both"/>
        <w:rPr>
          <w:rFonts w:cs="Arial"/>
          <w:color w:val="000000"/>
          <w:szCs w:val="20"/>
        </w:rPr>
      </w:pPr>
      <w:r w:rsidRPr="00F22A16">
        <w:rPr>
          <w:rFonts w:cs="Arial"/>
          <w:color w:val="000000"/>
          <w:szCs w:val="20"/>
        </w:rPr>
        <w:t>Vir: Ministrstvo za kulturo</w:t>
      </w:r>
    </w:p>
    <w:p w14:paraId="262A3E09" w14:textId="77777777" w:rsidR="00F22A16" w:rsidRPr="00F22A16" w:rsidRDefault="00F22A16" w:rsidP="00DD047D">
      <w:pPr>
        <w:autoSpaceDE w:val="0"/>
        <w:autoSpaceDN w:val="0"/>
        <w:adjustRightInd w:val="0"/>
        <w:spacing w:line="240" w:lineRule="auto"/>
        <w:jc w:val="both"/>
        <w:rPr>
          <w:rFonts w:cs="Arial"/>
          <w:color w:val="000000"/>
          <w:szCs w:val="20"/>
        </w:rPr>
      </w:pPr>
    </w:p>
    <w:p w14:paraId="3487FDDD" w14:textId="3D9AB54A" w:rsidR="00DD047D" w:rsidRPr="00DD047D" w:rsidRDefault="00DD047D" w:rsidP="00DD047D">
      <w:pPr>
        <w:autoSpaceDE w:val="0"/>
        <w:autoSpaceDN w:val="0"/>
        <w:adjustRightInd w:val="0"/>
        <w:spacing w:line="240" w:lineRule="auto"/>
        <w:jc w:val="both"/>
        <w:rPr>
          <w:rFonts w:cs="Arial"/>
          <w:b/>
          <w:bCs/>
          <w:color w:val="000000"/>
          <w:szCs w:val="20"/>
        </w:rPr>
      </w:pPr>
      <w:r w:rsidRPr="00DD047D">
        <w:rPr>
          <w:rFonts w:cs="Arial"/>
          <w:b/>
          <w:bCs/>
          <w:color w:val="000000"/>
          <w:szCs w:val="20"/>
        </w:rPr>
        <w:t>Vlada sprejela sklep o vknjižbi lastninske pravice nepremičnin v korist DARS</w:t>
      </w:r>
    </w:p>
    <w:p w14:paraId="6022D848" w14:textId="77777777" w:rsidR="00DD047D" w:rsidRPr="00DD047D" w:rsidRDefault="00DD047D" w:rsidP="00DD047D">
      <w:pPr>
        <w:autoSpaceDE w:val="0"/>
        <w:autoSpaceDN w:val="0"/>
        <w:adjustRightInd w:val="0"/>
        <w:spacing w:line="240" w:lineRule="auto"/>
        <w:jc w:val="both"/>
        <w:rPr>
          <w:rFonts w:cs="Arial"/>
          <w:color w:val="000000"/>
          <w:szCs w:val="20"/>
        </w:rPr>
      </w:pPr>
    </w:p>
    <w:p w14:paraId="33D0298F" w14:textId="77777777" w:rsidR="00DD047D" w:rsidRPr="00DD047D" w:rsidRDefault="00DD047D" w:rsidP="00DD047D">
      <w:pPr>
        <w:autoSpaceDE w:val="0"/>
        <w:autoSpaceDN w:val="0"/>
        <w:adjustRightInd w:val="0"/>
        <w:spacing w:line="240" w:lineRule="auto"/>
        <w:jc w:val="both"/>
        <w:rPr>
          <w:rFonts w:cs="Arial"/>
          <w:color w:val="000000"/>
          <w:szCs w:val="20"/>
        </w:rPr>
      </w:pPr>
      <w:r w:rsidRPr="00DD047D">
        <w:rPr>
          <w:rFonts w:cs="Arial"/>
          <w:color w:val="000000"/>
          <w:szCs w:val="20"/>
        </w:rPr>
        <w:t>Vlada je sprejela sklep o vpisu lastninske pravice v korist DARS, d. d. pri nepremičninah, potrebnih za opravljanje spremljajočih dejavnosti ob avtocestah v k. o. Skaručna (Počivališče Povodje vzhod in Počivališče Povodje zahod).</w:t>
      </w:r>
    </w:p>
    <w:p w14:paraId="53D71FE6" w14:textId="77777777" w:rsidR="00DD047D" w:rsidRPr="00DD047D" w:rsidRDefault="00DD047D" w:rsidP="00DD047D">
      <w:pPr>
        <w:autoSpaceDE w:val="0"/>
        <w:autoSpaceDN w:val="0"/>
        <w:adjustRightInd w:val="0"/>
        <w:spacing w:line="240" w:lineRule="auto"/>
        <w:jc w:val="both"/>
        <w:rPr>
          <w:rFonts w:cs="Arial"/>
          <w:color w:val="000000"/>
          <w:szCs w:val="20"/>
        </w:rPr>
      </w:pPr>
    </w:p>
    <w:p w14:paraId="7EEFA94C" w14:textId="77777777" w:rsidR="00DD047D" w:rsidRPr="00DD047D" w:rsidRDefault="00DD047D" w:rsidP="00DD047D">
      <w:pPr>
        <w:autoSpaceDE w:val="0"/>
        <w:autoSpaceDN w:val="0"/>
        <w:adjustRightInd w:val="0"/>
        <w:spacing w:line="240" w:lineRule="auto"/>
        <w:jc w:val="both"/>
        <w:rPr>
          <w:rFonts w:cs="Arial"/>
          <w:color w:val="000000"/>
          <w:szCs w:val="20"/>
        </w:rPr>
      </w:pPr>
      <w:r w:rsidRPr="00DD047D">
        <w:rPr>
          <w:rFonts w:cs="Arial"/>
          <w:color w:val="000000"/>
          <w:szCs w:val="20"/>
        </w:rPr>
        <w:t>Gre za nepremičnini, pri katerih je v zemljiški knjigi vpisana lastninska pravica Republike Slovenije, in ki v naravi predstavlja nepremičnini, potrebni za opravljanje spremljajočih dejavnosti ob avtocestah.</w:t>
      </w:r>
    </w:p>
    <w:p w14:paraId="4B3EB448" w14:textId="77777777" w:rsidR="00DD047D" w:rsidRPr="00DD047D" w:rsidRDefault="00DD047D" w:rsidP="00DD047D">
      <w:pPr>
        <w:autoSpaceDE w:val="0"/>
        <w:autoSpaceDN w:val="0"/>
        <w:adjustRightInd w:val="0"/>
        <w:spacing w:line="240" w:lineRule="auto"/>
        <w:jc w:val="both"/>
        <w:rPr>
          <w:rFonts w:cs="Arial"/>
          <w:color w:val="000000"/>
          <w:szCs w:val="20"/>
        </w:rPr>
      </w:pPr>
    </w:p>
    <w:p w14:paraId="17F30968" w14:textId="1AB3A7E9" w:rsidR="0097398D" w:rsidRDefault="00DD047D" w:rsidP="00DD047D">
      <w:pPr>
        <w:autoSpaceDE w:val="0"/>
        <w:autoSpaceDN w:val="0"/>
        <w:adjustRightInd w:val="0"/>
        <w:spacing w:line="240" w:lineRule="auto"/>
        <w:jc w:val="both"/>
        <w:rPr>
          <w:rFonts w:cs="Arial"/>
          <w:color w:val="000000"/>
          <w:szCs w:val="20"/>
        </w:rPr>
      </w:pPr>
      <w:r w:rsidRPr="00DD047D">
        <w:rPr>
          <w:rFonts w:cs="Arial"/>
          <w:color w:val="000000"/>
          <w:szCs w:val="20"/>
        </w:rPr>
        <w:t>Vir: Ministrstvo za infrastrukturo</w:t>
      </w:r>
    </w:p>
    <w:p w14:paraId="793D4346" w14:textId="3E4AC605" w:rsidR="007D1571" w:rsidRDefault="007D1571" w:rsidP="00DD047D">
      <w:pPr>
        <w:autoSpaceDE w:val="0"/>
        <w:autoSpaceDN w:val="0"/>
        <w:adjustRightInd w:val="0"/>
        <w:spacing w:line="240" w:lineRule="auto"/>
        <w:jc w:val="both"/>
        <w:rPr>
          <w:rFonts w:cs="Arial"/>
          <w:color w:val="000000"/>
          <w:szCs w:val="20"/>
        </w:rPr>
      </w:pPr>
    </w:p>
    <w:p w14:paraId="3A17E379" w14:textId="6B56FED8" w:rsidR="007D1571" w:rsidRPr="007D1571" w:rsidRDefault="007D1571" w:rsidP="007D1571">
      <w:pPr>
        <w:autoSpaceDE w:val="0"/>
        <w:autoSpaceDN w:val="0"/>
        <w:adjustRightInd w:val="0"/>
        <w:spacing w:line="240" w:lineRule="auto"/>
        <w:jc w:val="both"/>
        <w:rPr>
          <w:rFonts w:cs="Arial"/>
          <w:b/>
          <w:bCs/>
          <w:color w:val="000000"/>
          <w:szCs w:val="20"/>
        </w:rPr>
      </w:pPr>
      <w:r w:rsidRPr="007D1571">
        <w:rPr>
          <w:rFonts w:cs="Arial"/>
          <w:b/>
          <w:bCs/>
          <w:color w:val="000000"/>
          <w:szCs w:val="20"/>
        </w:rPr>
        <w:t>Ostali predlogi administrativnih zadev in imenovanj</w:t>
      </w:r>
    </w:p>
    <w:p w14:paraId="3EBF0218" w14:textId="77777777" w:rsidR="0044262C" w:rsidRPr="00186516" w:rsidRDefault="0044262C" w:rsidP="0044262C">
      <w:pPr>
        <w:autoSpaceDE w:val="0"/>
        <w:autoSpaceDN w:val="0"/>
        <w:adjustRightInd w:val="0"/>
        <w:spacing w:line="240" w:lineRule="auto"/>
        <w:jc w:val="both"/>
        <w:rPr>
          <w:rFonts w:cs="Arial"/>
          <w:b/>
          <w:bCs/>
          <w:color w:val="000000"/>
          <w:szCs w:val="20"/>
        </w:rPr>
      </w:pPr>
    </w:p>
    <w:p w14:paraId="121B69DB" w14:textId="77777777" w:rsidR="00186516" w:rsidRPr="00186516" w:rsidRDefault="00186516" w:rsidP="00186516">
      <w:pPr>
        <w:autoSpaceDE w:val="0"/>
        <w:autoSpaceDN w:val="0"/>
        <w:adjustRightInd w:val="0"/>
        <w:spacing w:line="240" w:lineRule="auto"/>
        <w:jc w:val="both"/>
        <w:rPr>
          <w:rFonts w:cs="Arial"/>
          <w:color w:val="000000"/>
          <w:szCs w:val="20"/>
        </w:rPr>
      </w:pPr>
      <w:r w:rsidRPr="00186516">
        <w:rPr>
          <w:rFonts w:cs="Arial"/>
          <w:b/>
          <w:bCs/>
          <w:color w:val="000000"/>
          <w:szCs w:val="20"/>
        </w:rPr>
        <w:t>Vlada Republike Slovenije je za glavno tržno inšpektorico imenovala mag. Andrejo But</w:t>
      </w:r>
    </w:p>
    <w:p w14:paraId="40B8BB1E" w14:textId="77777777" w:rsidR="00186516" w:rsidRPr="00186516" w:rsidRDefault="00186516" w:rsidP="00186516">
      <w:pPr>
        <w:autoSpaceDE w:val="0"/>
        <w:autoSpaceDN w:val="0"/>
        <w:adjustRightInd w:val="0"/>
        <w:spacing w:line="240" w:lineRule="auto"/>
        <w:jc w:val="both"/>
        <w:rPr>
          <w:rFonts w:cs="Arial"/>
          <w:color w:val="000000"/>
          <w:szCs w:val="20"/>
        </w:rPr>
      </w:pPr>
    </w:p>
    <w:p w14:paraId="09EF4F75" w14:textId="77777777" w:rsidR="00186516" w:rsidRPr="00186516" w:rsidRDefault="00186516" w:rsidP="00186516">
      <w:pPr>
        <w:autoSpaceDE w:val="0"/>
        <w:autoSpaceDN w:val="0"/>
        <w:adjustRightInd w:val="0"/>
        <w:spacing w:line="240" w:lineRule="auto"/>
        <w:jc w:val="both"/>
        <w:rPr>
          <w:rFonts w:cs="Arial"/>
          <w:color w:val="000000"/>
          <w:szCs w:val="20"/>
        </w:rPr>
      </w:pPr>
      <w:r w:rsidRPr="00186516">
        <w:rPr>
          <w:rFonts w:cs="Arial"/>
          <w:color w:val="000000"/>
          <w:szCs w:val="20"/>
        </w:rPr>
        <w:t xml:space="preserve">Vlada Republike Slovenije je za glavno tržno inšpektorico imenovala mag. Andrejo But, ki svoj petletni mandat nastopa s ponedeljkom, 7. marca 2022. </w:t>
      </w:r>
    </w:p>
    <w:p w14:paraId="3CC80203" w14:textId="77777777" w:rsidR="00186516" w:rsidRPr="00186516" w:rsidRDefault="00186516" w:rsidP="00186516">
      <w:pPr>
        <w:autoSpaceDE w:val="0"/>
        <w:autoSpaceDN w:val="0"/>
        <w:adjustRightInd w:val="0"/>
        <w:spacing w:line="240" w:lineRule="auto"/>
        <w:jc w:val="both"/>
        <w:rPr>
          <w:rFonts w:cs="Arial"/>
          <w:color w:val="000000"/>
          <w:szCs w:val="20"/>
        </w:rPr>
      </w:pPr>
    </w:p>
    <w:p w14:paraId="60020401" w14:textId="77777777" w:rsidR="00186516" w:rsidRPr="00186516" w:rsidRDefault="00186516" w:rsidP="00186516">
      <w:pPr>
        <w:autoSpaceDE w:val="0"/>
        <w:autoSpaceDN w:val="0"/>
        <w:adjustRightInd w:val="0"/>
        <w:spacing w:line="240" w:lineRule="auto"/>
        <w:jc w:val="both"/>
        <w:rPr>
          <w:rFonts w:cs="Arial"/>
          <w:color w:val="000000"/>
          <w:szCs w:val="20"/>
        </w:rPr>
      </w:pPr>
      <w:r w:rsidRPr="00186516">
        <w:rPr>
          <w:rFonts w:cs="Arial"/>
          <w:color w:val="000000"/>
          <w:szCs w:val="20"/>
        </w:rPr>
        <w:t>Posebna natečajna komisija za izvedbo javnega natečaja za položaj glavnega tržnega inšpektorja v Tržnem inšpektoratu Republike Slovenije je ugotovila, da je glede na izpolnjevanje pogojev in strokovno usposobljenost mag. Andreja But primerna kandidatka za položaj glavnega tržnega inšpektorja v Tržnem inšpektoratu Republike Slovenije. Minister za gospodarski razvoj in tehnologijo je Vladi Republike Slovenije predlagal, da mag. Andrejo But imenuje za glavno tržno inšpektorico v Tržnem inšpektoratu Republike Slovenije, za dobo petih let, in sicer od 7. 3. 2022 do 6. 3. 2027.</w:t>
      </w:r>
    </w:p>
    <w:p w14:paraId="48608F2D" w14:textId="77777777" w:rsidR="00186516" w:rsidRPr="00186516" w:rsidRDefault="00186516" w:rsidP="00186516">
      <w:pPr>
        <w:autoSpaceDE w:val="0"/>
        <w:autoSpaceDN w:val="0"/>
        <w:adjustRightInd w:val="0"/>
        <w:spacing w:line="240" w:lineRule="auto"/>
        <w:jc w:val="both"/>
        <w:rPr>
          <w:rFonts w:cs="Arial"/>
          <w:color w:val="000000"/>
          <w:szCs w:val="20"/>
        </w:rPr>
      </w:pPr>
    </w:p>
    <w:p w14:paraId="3B619201" w14:textId="77777777" w:rsidR="00186516" w:rsidRPr="00186516" w:rsidRDefault="00186516" w:rsidP="00186516">
      <w:pPr>
        <w:autoSpaceDE w:val="0"/>
        <w:autoSpaceDN w:val="0"/>
        <w:adjustRightInd w:val="0"/>
        <w:spacing w:line="240" w:lineRule="auto"/>
        <w:jc w:val="both"/>
        <w:rPr>
          <w:rFonts w:cs="Arial"/>
          <w:color w:val="000000"/>
          <w:szCs w:val="20"/>
        </w:rPr>
      </w:pPr>
      <w:r w:rsidRPr="00186516">
        <w:rPr>
          <w:rFonts w:cs="Arial"/>
          <w:color w:val="000000"/>
          <w:szCs w:val="20"/>
        </w:rPr>
        <w:t>Mag. Andreja But je univerzitetna diplomirana inženirka kmetijstva in magistrica znanosti agrarne ekonomike. Ima dolgoletne izkušnje tako s področja vodenja kot dela inšpekcijskih organov. Od aprila 2019 je namreč delovala kot direktorica kmetijske inšpekcije na Inšpektoratu za kmetijstvo, gozdarstvo, lovstvo in ribištvo, kjer je koordinirala delo inšpektorata v osmih območnih enotah. Pred tem je vodila tudi Območno enoto Celje omenjenega inšpektorata in več let delovala tudi kot inšpektorica na omenjenem inšpektoratu. Občasno pa predava strokovne vsebine študentom in društvom.</w:t>
      </w:r>
    </w:p>
    <w:p w14:paraId="64498B06" w14:textId="77777777" w:rsidR="0044262C" w:rsidRPr="0044262C" w:rsidRDefault="0044262C" w:rsidP="0044262C">
      <w:pPr>
        <w:autoSpaceDE w:val="0"/>
        <w:autoSpaceDN w:val="0"/>
        <w:adjustRightInd w:val="0"/>
        <w:spacing w:line="240" w:lineRule="auto"/>
        <w:jc w:val="both"/>
        <w:rPr>
          <w:rFonts w:cs="Arial"/>
          <w:color w:val="000000"/>
          <w:szCs w:val="20"/>
        </w:rPr>
      </w:pPr>
    </w:p>
    <w:p w14:paraId="74675AF7" w14:textId="77777777" w:rsidR="0044262C" w:rsidRPr="0044262C" w:rsidRDefault="0044262C" w:rsidP="0044262C">
      <w:pPr>
        <w:autoSpaceDE w:val="0"/>
        <w:autoSpaceDN w:val="0"/>
        <w:adjustRightInd w:val="0"/>
        <w:spacing w:line="240" w:lineRule="auto"/>
        <w:jc w:val="both"/>
        <w:rPr>
          <w:rFonts w:cs="Arial"/>
          <w:color w:val="000000"/>
          <w:szCs w:val="20"/>
        </w:rPr>
      </w:pPr>
      <w:r w:rsidRPr="0044262C">
        <w:rPr>
          <w:rFonts w:cs="Arial"/>
          <w:color w:val="000000"/>
          <w:szCs w:val="20"/>
        </w:rPr>
        <w:t>Vir: Ministrstvo za gospodarski razvoj in tehnologijo</w:t>
      </w:r>
    </w:p>
    <w:p w14:paraId="15E972A3" w14:textId="77777777" w:rsidR="007D1571" w:rsidRPr="007D1571" w:rsidRDefault="007D1571" w:rsidP="007D1571">
      <w:pPr>
        <w:autoSpaceDE w:val="0"/>
        <w:autoSpaceDN w:val="0"/>
        <w:adjustRightInd w:val="0"/>
        <w:spacing w:line="240" w:lineRule="auto"/>
        <w:jc w:val="both"/>
        <w:rPr>
          <w:rFonts w:cs="Arial"/>
          <w:b/>
          <w:bCs/>
          <w:color w:val="000000"/>
          <w:szCs w:val="20"/>
        </w:rPr>
      </w:pPr>
    </w:p>
    <w:p w14:paraId="5FABDC51" w14:textId="1AD3C31C" w:rsidR="00185A0A" w:rsidRPr="00185A0A" w:rsidRDefault="00185A0A" w:rsidP="00185A0A">
      <w:pPr>
        <w:autoSpaceDE w:val="0"/>
        <w:autoSpaceDN w:val="0"/>
        <w:adjustRightInd w:val="0"/>
        <w:spacing w:line="240" w:lineRule="auto"/>
        <w:jc w:val="both"/>
        <w:rPr>
          <w:rFonts w:cs="Arial"/>
          <w:b/>
          <w:bCs/>
          <w:color w:val="000000"/>
          <w:szCs w:val="20"/>
        </w:rPr>
      </w:pPr>
      <w:r w:rsidRPr="00185A0A">
        <w:rPr>
          <w:rFonts w:cs="Arial"/>
          <w:b/>
          <w:bCs/>
          <w:color w:val="000000"/>
          <w:szCs w:val="20"/>
        </w:rPr>
        <w:t>Vlada sprejela Sklep o soglasju ustanovitelja k razrešitvi direktorice javnega zdravstvenega zavoda Splošna bolnišnica Celje</w:t>
      </w:r>
    </w:p>
    <w:p w14:paraId="5F2FF6FA" w14:textId="77777777" w:rsidR="00185A0A" w:rsidRPr="00185A0A" w:rsidRDefault="00185A0A" w:rsidP="00185A0A">
      <w:pPr>
        <w:autoSpaceDE w:val="0"/>
        <w:autoSpaceDN w:val="0"/>
        <w:adjustRightInd w:val="0"/>
        <w:spacing w:line="240" w:lineRule="auto"/>
        <w:jc w:val="both"/>
        <w:rPr>
          <w:rFonts w:cs="Arial"/>
          <w:b/>
          <w:bCs/>
          <w:color w:val="000000"/>
          <w:szCs w:val="20"/>
        </w:rPr>
      </w:pPr>
    </w:p>
    <w:p w14:paraId="4E22AFB5" w14:textId="77777777" w:rsidR="00185A0A" w:rsidRPr="00185A0A" w:rsidRDefault="00185A0A" w:rsidP="00185A0A">
      <w:pPr>
        <w:autoSpaceDE w:val="0"/>
        <w:autoSpaceDN w:val="0"/>
        <w:adjustRightInd w:val="0"/>
        <w:spacing w:line="240" w:lineRule="auto"/>
        <w:jc w:val="both"/>
        <w:rPr>
          <w:rFonts w:cs="Arial"/>
          <w:color w:val="000000"/>
          <w:szCs w:val="20"/>
        </w:rPr>
      </w:pPr>
      <w:r w:rsidRPr="00185A0A">
        <w:rPr>
          <w:rFonts w:cs="Arial"/>
          <w:color w:val="000000"/>
          <w:szCs w:val="20"/>
        </w:rPr>
        <w:t xml:space="preserve">Direktorica SB Celje, mag. Margareta Guček Zakošek, je 21. februarja 2022 podala pisno izjavo o odstopu s položaja direktorice zavoda. </w:t>
      </w:r>
    </w:p>
    <w:p w14:paraId="23BB9942" w14:textId="77777777" w:rsidR="00185A0A" w:rsidRPr="00185A0A" w:rsidRDefault="00185A0A" w:rsidP="00185A0A">
      <w:pPr>
        <w:autoSpaceDE w:val="0"/>
        <w:autoSpaceDN w:val="0"/>
        <w:adjustRightInd w:val="0"/>
        <w:spacing w:line="240" w:lineRule="auto"/>
        <w:jc w:val="both"/>
        <w:rPr>
          <w:rFonts w:cs="Arial"/>
          <w:color w:val="000000"/>
          <w:szCs w:val="20"/>
        </w:rPr>
      </w:pPr>
    </w:p>
    <w:p w14:paraId="6EF33F08" w14:textId="77777777" w:rsidR="00185A0A" w:rsidRPr="00185A0A" w:rsidRDefault="00185A0A" w:rsidP="00185A0A">
      <w:pPr>
        <w:autoSpaceDE w:val="0"/>
        <w:autoSpaceDN w:val="0"/>
        <w:adjustRightInd w:val="0"/>
        <w:spacing w:line="240" w:lineRule="auto"/>
        <w:jc w:val="both"/>
        <w:rPr>
          <w:rFonts w:cs="Arial"/>
          <w:color w:val="000000"/>
          <w:szCs w:val="20"/>
        </w:rPr>
      </w:pPr>
      <w:r w:rsidRPr="00185A0A">
        <w:rPr>
          <w:rFonts w:cs="Arial"/>
          <w:color w:val="000000"/>
          <w:szCs w:val="20"/>
        </w:rPr>
        <w:t xml:space="preserve">Na podlagi Zakona o zavodih, Zakona o zdravstveni dejavnosti ter Statuta JZZ SB Celje je svet zavoda 25. februarja sprejel sklep, da se mag. Margareto G. Zakošek razreši s položaja direktorice SB Celje. Sklep stopi v veljavo s soglasjem, ki ga je vlada  podala danes. </w:t>
      </w:r>
    </w:p>
    <w:p w14:paraId="04C60FBE" w14:textId="77777777" w:rsidR="00185A0A" w:rsidRPr="00185A0A" w:rsidRDefault="00185A0A" w:rsidP="00185A0A">
      <w:pPr>
        <w:autoSpaceDE w:val="0"/>
        <w:autoSpaceDN w:val="0"/>
        <w:adjustRightInd w:val="0"/>
        <w:spacing w:line="240" w:lineRule="auto"/>
        <w:jc w:val="both"/>
        <w:rPr>
          <w:rFonts w:cs="Arial"/>
          <w:color w:val="000000"/>
          <w:szCs w:val="20"/>
        </w:rPr>
      </w:pPr>
    </w:p>
    <w:p w14:paraId="37DFA418" w14:textId="3D56ACFD" w:rsidR="007D1571" w:rsidRPr="00185A0A" w:rsidRDefault="00185A0A" w:rsidP="00185A0A">
      <w:pPr>
        <w:autoSpaceDE w:val="0"/>
        <w:autoSpaceDN w:val="0"/>
        <w:adjustRightInd w:val="0"/>
        <w:spacing w:line="240" w:lineRule="auto"/>
        <w:jc w:val="both"/>
        <w:rPr>
          <w:rFonts w:cs="Arial"/>
          <w:color w:val="000000"/>
          <w:szCs w:val="20"/>
        </w:rPr>
      </w:pPr>
      <w:r w:rsidRPr="00185A0A">
        <w:rPr>
          <w:rFonts w:cs="Arial"/>
          <w:color w:val="000000"/>
          <w:szCs w:val="20"/>
        </w:rPr>
        <w:t>Vir: Ministrstvo za zdravje</w:t>
      </w:r>
    </w:p>
    <w:p w14:paraId="559B95BE" w14:textId="77777777" w:rsidR="007D1571" w:rsidRPr="007D1571" w:rsidRDefault="007D1571" w:rsidP="00DD047D">
      <w:pPr>
        <w:autoSpaceDE w:val="0"/>
        <w:autoSpaceDN w:val="0"/>
        <w:adjustRightInd w:val="0"/>
        <w:spacing w:line="240" w:lineRule="auto"/>
        <w:jc w:val="both"/>
        <w:rPr>
          <w:rFonts w:cs="Arial"/>
          <w:b/>
          <w:bCs/>
          <w:color w:val="000000"/>
          <w:szCs w:val="20"/>
        </w:rPr>
      </w:pPr>
    </w:p>
    <w:sectPr w:rsidR="007D1571" w:rsidRPr="007D1571"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MT">
    <w:altName w:val="Arial"/>
    <w:charset w:val="00"/>
    <w:family w:val="auto"/>
    <w:pitch w:val="default"/>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0B0E9E"/>
    <w:multiLevelType w:val="hybridMultilevel"/>
    <w:tmpl w:val="4FA863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1F6C02"/>
    <w:multiLevelType w:val="hybridMultilevel"/>
    <w:tmpl w:val="25020C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3A1F79"/>
    <w:multiLevelType w:val="hybridMultilevel"/>
    <w:tmpl w:val="C916E2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F5048A"/>
    <w:multiLevelType w:val="hybridMultilevel"/>
    <w:tmpl w:val="9920C8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FB0746F"/>
    <w:multiLevelType w:val="hybridMultilevel"/>
    <w:tmpl w:val="4966353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A31525"/>
    <w:multiLevelType w:val="hybridMultilevel"/>
    <w:tmpl w:val="E8BE85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A242DA"/>
    <w:multiLevelType w:val="hybridMultilevel"/>
    <w:tmpl w:val="BAE80D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795A6F"/>
    <w:multiLevelType w:val="hybridMultilevel"/>
    <w:tmpl w:val="568EF9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F83F97"/>
    <w:multiLevelType w:val="hybridMultilevel"/>
    <w:tmpl w:val="BE9E27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62083A"/>
    <w:multiLevelType w:val="hybridMultilevel"/>
    <w:tmpl w:val="3DD8EB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D31B35"/>
    <w:multiLevelType w:val="hybridMultilevel"/>
    <w:tmpl w:val="A036E31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11"/>
  </w:num>
  <w:num w:numId="8">
    <w:abstractNumId w:val="8"/>
  </w:num>
  <w:num w:numId="9">
    <w:abstractNumId w:val="10"/>
  </w:num>
  <w:num w:numId="10">
    <w:abstractNumId w:val="12"/>
  </w:num>
  <w:num w:numId="11">
    <w:abstractNumId w:val="14"/>
  </w:num>
  <w:num w:numId="12">
    <w:abstractNumId w:val="13"/>
  </w:num>
  <w:num w:numId="13">
    <w:abstractNumId w:val="6"/>
  </w:num>
  <w:num w:numId="14">
    <w:abstractNumId w:val="4"/>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844"/>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5375"/>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4D90"/>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3D5"/>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49A"/>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3D7"/>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AB8"/>
    <w:rsid w:val="002B4261"/>
    <w:rsid w:val="002B4581"/>
    <w:rsid w:val="002B4E6C"/>
    <w:rsid w:val="002B5351"/>
    <w:rsid w:val="002B58D6"/>
    <w:rsid w:val="002B5930"/>
    <w:rsid w:val="002B5C98"/>
    <w:rsid w:val="002B64C3"/>
    <w:rsid w:val="002B6696"/>
    <w:rsid w:val="002B675C"/>
    <w:rsid w:val="002B72A2"/>
    <w:rsid w:val="002B7315"/>
    <w:rsid w:val="002C0545"/>
    <w:rsid w:val="002C056D"/>
    <w:rsid w:val="002C0CAE"/>
    <w:rsid w:val="002C1402"/>
    <w:rsid w:val="002C18A8"/>
    <w:rsid w:val="002C1B9C"/>
    <w:rsid w:val="002C25E8"/>
    <w:rsid w:val="002C2795"/>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6B97"/>
    <w:rsid w:val="003071D4"/>
    <w:rsid w:val="00307441"/>
    <w:rsid w:val="003074C2"/>
    <w:rsid w:val="00307A75"/>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1F63"/>
    <w:rsid w:val="003A2494"/>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5EB6"/>
    <w:rsid w:val="0049613E"/>
    <w:rsid w:val="004964AA"/>
    <w:rsid w:val="00496E80"/>
    <w:rsid w:val="00497455"/>
    <w:rsid w:val="00497672"/>
    <w:rsid w:val="0049776E"/>
    <w:rsid w:val="004A0658"/>
    <w:rsid w:val="004A0742"/>
    <w:rsid w:val="004A0790"/>
    <w:rsid w:val="004A085A"/>
    <w:rsid w:val="004A15B0"/>
    <w:rsid w:val="004A1A9D"/>
    <w:rsid w:val="004A1BE2"/>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B05D2"/>
    <w:rsid w:val="004B089F"/>
    <w:rsid w:val="004B098E"/>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1B5"/>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D62"/>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621"/>
    <w:rsid w:val="00762A47"/>
    <w:rsid w:val="00763150"/>
    <w:rsid w:val="0076417F"/>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73D"/>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7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536A"/>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A7DE6"/>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70"/>
    <w:rsid w:val="009324B1"/>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4AD"/>
    <w:rsid w:val="00A10E34"/>
    <w:rsid w:val="00A10F71"/>
    <w:rsid w:val="00A111E9"/>
    <w:rsid w:val="00A11DD7"/>
    <w:rsid w:val="00A11EB9"/>
    <w:rsid w:val="00A120A6"/>
    <w:rsid w:val="00A125C5"/>
    <w:rsid w:val="00A127B1"/>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64E8"/>
    <w:rsid w:val="00A36B7B"/>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896"/>
    <w:rsid w:val="00B85A91"/>
    <w:rsid w:val="00B85DF3"/>
    <w:rsid w:val="00B85EB3"/>
    <w:rsid w:val="00B86BEF"/>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3BEE"/>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D00"/>
    <w:rsid w:val="00BC6E2B"/>
    <w:rsid w:val="00BC7542"/>
    <w:rsid w:val="00BC75FA"/>
    <w:rsid w:val="00BC76B2"/>
    <w:rsid w:val="00BC7F1B"/>
    <w:rsid w:val="00BD0CC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4F7"/>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440F"/>
    <w:rsid w:val="00D352A2"/>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632B"/>
    <w:rsid w:val="00E2676C"/>
    <w:rsid w:val="00E26782"/>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B1D"/>
    <w:rsid w:val="00FC7F6D"/>
    <w:rsid w:val="00FD0357"/>
    <w:rsid w:val="00FD087B"/>
    <w:rsid w:val="00FD144A"/>
    <w:rsid w:val="00FD1CFF"/>
    <w:rsid w:val="00FD2DC0"/>
    <w:rsid w:val="00FD2E5B"/>
    <w:rsid w:val="00FD37B8"/>
    <w:rsid w:val="00FD39EA"/>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1574"/>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26</Pages>
  <Words>13152</Words>
  <Characters>82860</Characters>
  <Application>Microsoft Office Word</Application>
  <DocSecurity>0</DocSecurity>
  <Lines>690</Lines>
  <Paragraphs>191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95821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83</cp:revision>
  <cp:lastPrinted>2020-12-09T13:48:00Z</cp:lastPrinted>
  <dcterms:created xsi:type="dcterms:W3CDTF">2022-03-02T16:40:00Z</dcterms:created>
  <dcterms:modified xsi:type="dcterms:W3CDTF">2022-03-04T06:25:00Z</dcterms:modified>
</cp:coreProperties>
</file>